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Міністерство освіти і науки України</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Державний заклад «Луганський національний університет імені Тараса Шевченка»</w:t>
      </w: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Навчально-науковий інститут охорони здоров’я і спорту</w:t>
      </w: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Кафедра олімпійського та професійного спорту</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454"/>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454"/>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Смєлков Кирило Сергійович</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0j0zll" w:id="1"/>
      <w:bookmarkEnd w:id="1"/>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ОСНОВИ ВІДБОРУ ДІТЕЙ ДЛЯ ЗАНЯТЬ ЛЕГКОАТЛЕТИЧНИМИ СТРИБКАМИ</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559"/>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кваліфікаційна робота</w:t>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здобувача вищої освіти другого (магістерського) рівня</w:t>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 спеціальністю 017 «Фізична культура і спорт»</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1844040</wp:posOffset>
            </wp:positionH>
            <wp:positionV relativeFrom="paragraph">
              <wp:posOffset>68580</wp:posOffset>
            </wp:positionV>
            <wp:extent cx="1038225" cy="666750"/>
            <wp:effectExtent b="0" l="0" r="0" t="0"/>
            <wp:wrapNone/>
            <wp:docPr id="1"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1038225" cy="666750"/>
                    </a:xfrm>
                    <a:prstGeom prst="rect"/>
                    <a:ln/>
                  </pic:spPr>
                </pic:pic>
              </a:graphicData>
            </a:graphic>
          </wp:anchor>
        </w:drawing>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Особистий підпис  – ______________  магістрант К. С. Смєлков</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2014220</wp:posOffset>
            </wp:positionH>
            <wp:positionV relativeFrom="paragraph">
              <wp:posOffset>100965</wp:posOffset>
            </wp:positionV>
            <wp:extent cx="1019175" cy="571500"/>
            <wp:effectExtent b="0" l="0" r="0" t="0"/>
            <wp:wrapNone/>
            <wp:docPr id="2"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1019175" cy="571500"/>
                    </a:xfrm>
                    <a:prstGeom prst="rect"/>
                    <a:ln/>
                  </pic:spPr>
                </pic:pic>
              </a:graphicData>
            </a:graphic>
          </wp:anchor>
        </w:drawing>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103"/>
        </w:tabs>
        <w:spacing w:after="0" w:before="0" w:line="360" w:lineRule="auto"/>
        <w:ind w:left="5579" w:right="-284" w:hanging="52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Науковий керівник –_______________  старший викладач </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103"/>
        </w:tabs>
        <w:spacing w:after="0" w:before="0" w:line="360" w:lineRule="auto"/>
        <w:ind w:left="5579" w:right="-284" w:hanging="52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В. В. Дубовой</w:t>
      </w:r>
      <w:r w:rsidDel="00000000" w:rsidR="00000000" w:rsidRPr="00000000">
        <w:drawing>
          <wp:anchor allowOverlap="1" behindDoc="0" distB="0" distT="0" distL="114300" distR="114300" hidden="0" layoutInCell="1" locked="0" relativeHeight="0" simplePos="0">
            <wp:simplePos x="0" y="0"/>
            <wp:positionH relativeFrom="column">
              <wp:posOffset>2009775</wp:posOffset>
            </wp:positionH>
            <wp:positionV relativeFrom="paragraph">
              <wp:posOffset>62917</wp:posOffset>
            </wp:positionV>
            <wp:extent cx="631106" cy="486854"/>
            <wp:effectExtent b="0" l="0" r="0" t="0"/>
            <wp:wrapNone/>
            <wp:docPr descr="https://lh6.googleusercontent.com/C2p23e1Y_1DChAsuwMb4R7i4mZJYqCHSekMZt6VE4dnxha4YBLMLe8ybNrmMqiI3OsbOfDoMXgyQb3Zw8UpaZPRu6NgxPBnHCNwTX2EaooBd5pXxx0HdPArlUctNwyDZqlNYsfzn" id="3" name="image3.png"/>
            <a:graphic>
              <a:graphicData uri="http://schemas.openxmlformats.org/drawingml/2006/picture">
                <pic:pic>
                  <pic:nvPicPr>
                    <pic:cNvPr descr="https://lh6.googleusercontent.com/C2p23e1Y_1DChAsuwMb4R7i4mZJYqCHSekMZt6VE4dnxha4YBLMLe8ybNrmMqiI3OsbOfDoMXgyQb3Zw8UpaZPRu6NgxPBnHCNwTX2EaooBd5pXxx0HdPArlUctNwyDZqlNYsfzn" id="0" name="image3.png"/>
                    <pic:cNvPicPr preferRelativeResize="0"/>
                  </pic:nvPicPr>
                  <pic:blipFill>
                    <a:blip r:embed="rId9"/>
                    <a:srcRect b="0" l="0" r="0" t="0"/>
                    <a:stretch>
                      <a:fillRect/>
                    </a:stretch>
                  </pic:blipFill>
                  <pic:spPr>
                    <a:xfrm>
                      <a:off x="0" y="0"/>
                      <a:ext cx="631106" cy="486854"/>
                    </a:xfrm>
                    <a:prstGeom prst="rect"/>
                    <a:ln/>
                  </pic:spPr>
                </pic:pic>
              </a:graphicData>
            </a:graphic>
          </wp:anchor>
        </w:drawing>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103"/>
          <w:tab w:val="left" w:leader="none" w:pos="5245"/>
        </w:tabs>
        <w:spacing w:after="0" w:before="0" w:line="360" w:lineRule="auto"/>
        <w:ind w:left="5579" w:right="-284" w:hanging="52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 кафедри – _______________  </w:t>
      </w:r>
      <w:r w:rsidDel="00000000" w:rsidR="00000000" w:rsidRPr="00000000">
        <w:rPr>
          <w:sz w:val="28"/>
          <w:szCs w:val="28"/>
          <w:rtl w:val="0"/>
        </w:rPr>
        <w:t xml:space="preserve">к.п.н., доцент Т.Л. Полулященко </w:t>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80"/>
        </w:tabs>
        <w:spacing w:after="0" w:before="0" w:line="240" w:lineRule="auto"/>
        <w:ind w:left="0" w:right="-284" w:firstLine="709"/>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80"/>
        </w:tabs>
        <w:spacing w:after="0" w:before="0" w:line="240" w:lineRule="auto"/>
        <w:ind w:left="0" w:right="-284"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80"/>
        </w:tabs>
        <w:spacing w:after="0" w:before="0" w:line="240" w:lineRule="auto"/>
        <w:ind w:left="0" w:right="-284"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80"/>
        </w:tabs>
        <w:spacing w:after="0" w:before="0" w:line="24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Полтава – 2024</w:t>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r w:rsidDel="00000000" w:rsidR="00000000" w:rsidRPr="00000000">
        <w:rPr>
          <w:rtl w:val="0"/>
        </w:rPr>
      </w:r>
    </w:p>
    <w:tbl>
      <w:tblPr>
        <w:tblStyle w:val="Table1"/>
        <w:tblW w:w="9571.0" w:type="dxa"/>
        <w:jc w:val="left"/>
        <w:tblInd w:w="-108.0" w:type="dxa"/>
        <w:tblLayout w:type="fixed"/>
        <w:tblLook w:val="0000"/>
      </w:tblPr>
      <w:tblGrid>
        <w:gridCol w:w="8903"/>
        <w:gridCol w:w="668"/>
        <w:tblGridChange w:id="0">
          <w:tblGrid>
            <w:gridCol w:w="8903"/>
            <w:gridCol w:w="668"/>
          </w:tblGrid>
        </w:tblGridChange>
      </w:tblGrid>
      <w:tr>
        <w:trPr>
          <w:cantSplit w:val="0"/>
          <w:tblHeader w:val="0"/>
        </w:trPr>
        <w:tc>
          <w:tcPr>
            <w:vAlign w:val="center"/>
          </w:tcPr>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tc>
        <w:tc>
          <w:tcPr>
            <w:vAlign w:val="center"/>
          </w:tcPr>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r>
        <w:trPr>
          <w:cantSplit w:val="0"/>
          <w:tblHeader w:val="0"/>
        </w:trPr>
        <w:tc>
          <w:tcPr>
            <w:vAlign w:val="center"/>
          </w:tcPr>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СПОРТИВНА ОРІЄНТАЦІЯ ТА ВІДБІР……………...</w:t>
            </w:r>
            <w:r w:rsidDel="00000000" w:rsidR="00000000" w:rsidRPr="00000000">
              <w:rPr>
                <w:rtl w:val="0"/>
              </w:rPr>
            </w:r>
          </w:p>
        </w:tc>
        <w:tc>
          <w:tcPr>
            <w:vAlign w:val="center"/>
          </w:tcPr>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r>
      <w:tr>
        <w:trPr>
          <w:cantSplit w:val="0"/>
          <w:tblHeader w:val="0"/>
        </w:trPr>
        <w:tc>
          <w:tcPr>
            <w:vAlign w:val="center"/>
          </w:tcPr>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Облік вікових анатомо-фізіологічних особливостей дітей та підлітків………………………………………………………………………</w:t>
            </w:r>
          </w:p>
        </w:tc>
        <w:tc>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r>
      <w:tr>
        <w:trPr>
          <w:cantSplit w:val="0"/>
          <w:tblHeader w:val="0"/>
        </w:trPr>
        <w:tc>
          <w:tcPr>
            <w:vAlign w:val="center"/>
          </w:tcPr>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Поняття спортивна орієнтація та спортивний відбір……………...</w:t>
            </w:r>
          </w:p>
        </w:tc>
        <w:tc>
          <w:tcPr>
            <w:vAlign w:val="center"/>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r>
      <w:tr>
        <w:trPr>
          <w:cantSplit w:val="0"/>
          <w:tblHeader w:val="0"/>
        </w:trPr>
        <w:tc>
          <w:tcPr>
            <w:vAlign w:val="center"/>
          </w:tcPr>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Рівні спортивного відбору…………………………………………...</w:t>
            </w:r>
          </w:p>
        </w:tc>
        <w:tc>
          <w:tcPr>
            <w:vAlign w:val="center"/>
          </w:tcPr>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w:t>
            </w:r>
          </w:p>
        </w:tc>
      </w:tr>
      <w:tr>
        <w:trPr>
          <w:cantSplit w:val="0"/>
          <w:tblHeader w:val="0"/>
        </w:trPr>
        <w:tc>
          <w:tcPr>
            <w:vAlign w:val="center"/>
          </w:tcPr>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Методики спортивного відбору……………………………………..</w:t>
            </w:r>
          </w:p>
        </w:tc>
        <w:tc>
          <w:tcPr>
            <w:vAlign w:val="center"/>
          </w:tcPr>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r>
      <w:tr>
        <w:trPr>
          <w:cantSplit w:val="0"/>
          <w:tblHeader w:val="0"/>
        </w:trPr>
        <w:tc>
          <w:tcPr>
            <w:vAlign w:val="center"/>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Спортивний відбір в процесі багаторічної підготовки…………….</w:t>
            </w:r>
          </w:p>
        </w:tc>
        <w:tc>
          <w:tcPr>
            <w:vAlign w:val="center"/>
          </w:tcPr>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r>
      <w:tr>
        <w:trPr>
          <w:cantSplit w:val="0"/>
          <w:tblHeader w:val="0"/>
        </w:trPr>
        <w:tc>
          <w:tcPr>
            <w:vAlign w:val="center"/>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Відбір і спортивна спеціалізація…………………………………….</w:t>
            </w:r>
          </w:p>
        </w:tc>
        <w:tc>
          <w:tcPr>
            <w:vAlign w:val="center"/>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p>
        </w:tc>
      </w:tr>
      <w:tr>
        <w:trPr>
          <w:cantSplit w:val="0"/>
          <w:tblHeader w:val="0"/>
        </w:trPr>
        <w:tc>
          <w:tcPr>
            <w:vAlign w:val="center"/>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 Чинники, які обумовлюють спортивний результат і їх використання в процесі відбору……………………………………………</w:t>
            </w:r>
          </w:p>
        </w:tc>
        <w:tc>
          <w:tcPr/>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w:t>
            </w:r>
          </w:p>
        </w:tc>
      </w:tr>
      <w:tr>
        <w:trPr>
          <w:cantSplit w:val="0"/>
          <w:tblHeader w:val="0"/>
        </w:trPr>
        <w:tc>
          <w:tcPr>
            <w:vAlign w:val="center"/>
          </w:tcPr>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 Динаміка спортивних результатів сильних спортсменів, як критерій відбору і прогнозування здібностей……………………………..</w:t>
            </w:r>
          </w:p>
        </w:tc>
        <w:tc>
          <w:tcPr/>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w:t>
            </w:r>
          </w:p>
        </w:tc>
      </w:tr>
      <w:tr>
        <w:trPr>
          <w:cantSplit w:val="0"/>
          <w:tblHeader w:val="0"/>
        </w:trPr>
        <w:tc>
          <w:tcPr>
            <w:vAlign w:val="center"/>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по першому розділу…………………………………………..</w:t>
            </w:r>
          </w:p>
        </w:tc>
        <w:tc>
          <w:tcPr>
            <w:vAlign w:val="center"/>
          </w:tcPr>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w:t>
            </w:r>
          </w:p>
        </w:tc>
      </w:tr>
      <w:tr>
        <w:trPr>
          <w:cantSplit w:val="0"/>
          <w:tblHeader w:val="0"/>
        </w:trPr>
        <w:tc>
          <w:tcPr>
            <w:vAlign w:val="center"/>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ВІДБІР І ПРОГНОЗУВАННЯ ЗДІБНОСТЕЙ В ЛЕГКОАТЛЕТИЧНИХ СТРИБКАХ……………………………………</w:t>
            </w:r>
            <w:r w:rsidDel="00000000" w:rsidR="00000000" w:rsidRPr="00000000">
              <w:rPr>
                <w:rtl w:val="0"/>
              </w:rPr>
            </w:r>
          </w:p>
        </w:tc>
        <w:tc>
          <w:tcPr/>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p>
        </w:tc>
      </w:tr>
      <w:tr>
        <w:trPr>
          <w:cantSplit w:val="0"/>
          <w:tblHeader w:val="0"/>
        </w:trPr>
        <w:tc>
          <w:tcPr>
            <w:vAlign w:val="center"/>
          </w:tcPr>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Рівень розвитку фізичних якостей стрибунів……………………...</w:t>
            </w:r>
          </w:p>
        </w:tc>
        <w:tc>
          <w:tcPr>
            <w:vAlign w:val="center"/>
          </w:tcPr>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p>
        </w:tc>
      </w:tr>
      <w:tr>
        <w:trPr>
          <w:cantSplit w:val="0"/>
          <w:tblHeader w:val="0"/>
        </w:trPr>
        <w:tc>
          <w:tcPr>
            <w:vAlign w:val="center"/>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Особливості багаторічної динаміки тренувальних навантажень стрибунів різної спеціалізації………………………………………………</w:t>
            </w:r>
          </w:p>
        </w:tc>
        <w:tc>
          <w:tcPr/>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w:t>
            </w:r>
          </w:p>
        </w:tc>
      </w:tr>
      <w:tr>
        <w:trPr>
          <w:cantSplit w:val="0"/>
          <w:tblHeader w:val="0"/>
        </w:trPr>
        <w:tc>
          <w:tcPr>
            <w:vAlign w:val="center"/>
          </w:tcPr>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Педагогічний контроль за загальною і спеціальною підготовленістю………………………………………………………………</w:t>
            </w:r>
          </w:p>
        </w:tc>
        <w:tc>
          <w:tcPr/>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62</w:t>
            </w:r>
          </w:p>
        </w:tc>
      </w:tr>
      <w:tr>
        <w:trPr>
          <w:cantSplit w:val="0"/>
          <w:tblHeader w:val="0"/>
        </w:trPr>
        <w:tc>
          <w:tcPr>
            <w:vAlign w:val="center"/>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ЗАГАЛЬНІ ВИСНОВКИ………………………………………………..</w:t>
            </w:r>
            <w:r w:rsidDel="00000000" w:rsidR="00000000" w:rsidRPr="00000000">
              <w:rPr>
                <w:rtl w:val="0"/>
              </w:rPr>
            </w:r>
          </w:p>
        </w:tc>
        <w:tc>
          <w:tcPr>
            <w:vAlign w:val="center"/>
          </w:tcPr>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w:t>
            </w:r>
          </w:p>
        </w:tc>
      </w:tr>
      <w:tr>
        <w:trPr>
          <w:cantSplit w:val="0"/>
          <w:tblHeader w:val="0"/>
        </w:trPr>
        <w:tc>
          <w:tcPr>
            <w:vAlign w:val="center"/>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r w:rsidDel="00000000" w:rsidR="00000000" w:rsidRPr="00000000">
              <w:rPr>
                <w:rtl w:val="0"/>
              </w:rPr>
            </w:r>
          </w:p>
        </w:tc>
        <w:tc>
          <w:tcPr>
            <w:vAlign w:val="center"/>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w:t>
            </w:r>
          </w:p>
        </w:tc>
      </w:tr>
    </w:tbl>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34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center"/>
        <w:rPr>
          <w:rFonts w:ascii="Corsiva" w:cs="Corsiva" w:eastAsia="Corsiva" w:hAnsi="Corsiva"/>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center"/>
        <w:rPr>
          <w:rFonts w:ascii="Corsiva" w:cs="Corsiva" w:eastAsia="Corsiva" w:hAnsi="Corsiva"/>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center"/>
        <w:rPr>
          <w:rFonts w:ascii="Corsiva" w:cs="Corsiva" w:eastAsia="Corsiva" w:hAnsi="Corsiva"/>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center"/>
        <w:rPr>
          <w:rFonts w:ascii="Corsiva" w:cs="Corsiva" w:eastAsia="Corsiva" w:hAnsi="Corsiva"/>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Сучасний рівень вищих спортивних результатів настільки високий, що підійти до них, а тим більше перевищити можуть люди,  що володіють винятковими фізичними здібностями. Це викликає необхідність відбору осіб з найбільш високим рівнем  розвитку фізичних і психічних здібностей, функціональних можливостей, важливих для певного виду спорту.</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на сьогоднішній день продовжує залишатися одній з актуальних і поки не розв’язаних проблем, як в наший країні, так і за кордоном [5;7;9;12;14;22].</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Ймовірно, цим можна пояснити той факт, що найчастіше проводять відбір емпірично, на основі досвіду своєї роботи, покладаючись на інтуїцію, що приводить до серйозних витрат.</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Помилки, допущені при відборі, можуть виявитися декілька років опісля і звести нанівець всю роботу тренера. Якщо враховувати, що на підготовку видатного спортсмена йде 6-8 років систематичної тренувальної роботи, то стає ясно, як дорого обходяться подібні помилки.</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Допустимо, ми хочемо розшукати рослого і з високим рівнем розвитку швидкості хлопцеві. Рослим вважатиметься людина, яка входить в 1% найвищих в своїй віковій і статевій категорії людей, – в середньому один на 100 обстежуваних, тобто розшукати, вірогідність такої людини рівна 1/100. Ті ж вимоги пред’явимо до людей з вищим рівнем швидкості. Значить, якщо уявити, що такі люди попадаються в рівній мірі часто серед людей різного зростання (насправді це не так: довжина тіла і швидкісні якості негативно взаємозв’язані між собою), то вірогідність зустріти людину рослого з високим рівнем розвитку швидкості рівна вже 1/10000. Якщо ця людина до того ж повинна володіти, наприклад високим рівнем розвитку спритності, то можливість знайти таку людину серед однолітків буде рівна лише одному з мільйона. В зв’язку з цим встає необхідність  науково-обгрунтованого проведення комплексу організаційно-методичних заходів на різних етапах спортивного вдосконалення в цілях відбору осіб, що володіють високим рівнем функціональних, фізичних і психічних здібностей для певного виду спорту.</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Загальним методологічним прийомом є комплексний підхід до визначення перспективності спортсменів.</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Комплексність передбачає обов’язковий облік: антропометричних особливостей (будова і пропорції тіла); фізіологічної характеристики (діяльність енергозабезпечуючих систем); рівня розвитку рухових якостей взагалі і специфічних для даного виду спорту; психічних особливостей (властивості нервової системи, поведінкові особливості).</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різноманітність видів спорту розширює можливість індивіда досягти майстерності в одному з видів спортивної діяльності. Недостатній прояв властивостей особи і якісних особливостей стосовно одного виду спорту не може розглядатися як відсутність спортивних здібностей. Малопереважні ознаки в одному виді спортивної діяльності можуть виявитися сприятливими в іншому виді спорту і забезпечити високу результативність. </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Помилкова спортивна орієнтація веде до позбавлення дітей і підлітків проявити свої дійсні здібності в певному виді спорту, травмує психіку хлоп’ят. </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Підвищені вимоги, які зараз пред’являються до спортивної підготовленості вихованців викликають необхідність широкого вивчення проблеми спортивного відбору, озброєння тренерів і викладачів знаннями про сучасні об’єктивні критерії відбору, показники перспективного прогнозування. </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була вибрана тема дослідження: «Основи відбору дітей для занять легкоатлетичними стрибками».</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процес відбору та підготовки юних спортсменів, що спеціалізуються в легкоатлетичних стрибках.</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відбір та прогнозування спортивних результатів в легкоатлетичних стрибках.</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обґрунтувати особливості спортивного відбору стрибунів в процесі спортивного вдосконалення. </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Завдання дослідження:</w:t>
      </w:r>
      <w:r w:rsidDel="00000000" w:rsidR="00000000" w:rsidRPr="00000000">
        <w:rPr>
          <w:rtl w:val="0"/>
        </w:rPr>
      </w:r>
    </w:p>
    <w:p w:rsidR="00000000" w:rsidDel="00000000" w:rsidP="00000000" w:rsidRDefault="00000000" w:rsidRPr="00000000" w14:paraId="0000005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стан проблеми спортивного відбору дітей, що спеціалізуються в легкоатлетичних стрибках.</w:t>
      </w:r>
    </w:p>
    <w:p w:rsidR="00000000" w:rsidDel="00000000" w:rsidP="00000000" w:rsidRDefault="00000000" w:rsidRPr="00000000" w14:paraId="0000005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закономірності становлення і вдосконалення спортивної майстерності стрибунів.</w:t>
      </w:r>
    </w:p>
    <w:p w:rsidR="00000000" w:rsidDel="00000000" w:rsidP="00000000" w:rsidRDefault="00000000" w:rsidRPr="00000000" w14:paraId="0000005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динаміку тренувальних навантажень в процесі багаторічної підготовки.</w:t>
      </w:r>
    </w:p>
    <w:p w:rsidR="00000000" w:rsidDel="00000000" w:rsidP="00000000" w:rsidRDefault="00000000" w:rsidRPr="00000000" w14:paraId="0000005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Обгрунтувати застосування педагогічного контролю за загальною і спеціальною підготовленістю.</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 дослідження: </w:t>
      </w:r>
      <w:r w:rsidDel="00000000" w:rsidR="00000000" w:rsidRPr="00000000">
        <w:rPr>
          <w:rtl w:val="0"/>
        </w:rPr>
      </w:r>
    </w:p>
    <w:p w:rsidR="00000000" w:rsidDel="00000000" w:rsidP="00000000" w:rsidRDefault="00000000" w:rsidRPr="00000000" w14:paraId="0000005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науково-методичної і спеціальної літератури.</w:t>
      </w:r>
    </w:p>
    <w:p w:rsidR="00000000" w:rsidDel="00000000" w:rsidP="00000000" w:rsidRDefault="00000000" w:rsidRPr="00000000" w14:paraId="0000005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передового досвіду фахівців в області підготовки стрибунів різної спеціалізації в легкоатлетичних стрибках.</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Практичні значення отриманих результатів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Основні результати дослідження можна використовувати для вдосконалення тренувального процесу в роботі, як з юними, так і з висококваліфікованими стрибунами різної спеціалізації.</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w:t>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СПОРТИВНА ОРІЄНТАЦІЯ ТА ВІДБІР.</w:t>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1.1 Облік вікових анатомо-фізіологічних особливостей дітей та підлітків.</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Специфічні для кожного віку морфо-функціональні і психологічні особливості зумовлюють рухові можливості дітей, підлітків і хлопців [8;12;14;25;29;30;35]. В процесі безперервного, але нерівномірного розвитку організму постійно відбувається зміна порівняно бурхливих і повільних етапів. У окремі періоди інтенсивний розвиток одних життєво важливих органів і систем супроводжується явним відставанням в розвитку інших органів і функцій.</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 можливості нівелювати, згладити негативні явища гетерохронності (нерівномірності) розвитку організму в цілому допомагають регуляторні і різноманітні фізичні вправи. </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Такі легкоатлетичні вправи як біг, різні стрибки і метання через свою природність і доступність займають особливе місце у фізичному вихованні підростаючого покоління. Проте необхідно відзначити, що фізичні вправи можуть принести користь за умови застосування їх з урахуванням вікових анатомо-фізіологічних і психологічних особливостей тих, що займаються.</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 7-10 років характеризується досить інтенсивним, але порівняно плавним і рівномірним розвитком організму [12;15;25;28]. Протягом кожного з цих трьох років довжина і маса тіла зростають, в середньому, відповідно на 4-5 см і 2-3- кг, а коло грудної клітки – на 2-3 див. Хлопчики і дівчатка в початкових класах ростуть приблизно однаково з тією лише різницею, що у хлопчиків довжина тіла збільшується переважно за рахунок зростання ніг, а у дівчаток – за рахунок зростання тулуба.</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Кісткова тканина і скелет у віці 7-10 років продовжують активно формуватися. І хоча по будові кости дитину цього віку дуже близькі до кісток дорослої людини, але завдяки більшій еластичності м’язів і зв’язок молодші школярі володіють підвищеною рухливістю в суглобах. Цю особливість можна з успіхом використовувати при заняттях фізичними вправами в легкій атлетиці. Придбана в цьому віці рухливість в суглобах надалі легко підтримується на досягнутому рівні за допомогою регулярних нетривалих занять і сприяє оволодінню технікою різноманітних вправ.</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пам’ятати, що в 7-10 років ще далекий від завершення процес окостеніння скелета в цілому і, зокрема, кісток тазу. Цей факт необхідно враховувати при проведенні занять з дітьми і по можливості уникати вправ пов’язаних з різким і підвищеним навантаженням на кістці тазу і тазової області (підйом великої ваги, стрибки в глибину).</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дивлячись на бурхливий розвиток м’язової системи, в цьому віці вона ще дуже слабо розвинена у дітей. І все-таки до 10 років, в порівнянні з 7-ним віком, сила кисті зростає удвічі, а станова сила відповідно у хлопчиків і дівчаток збільшується на 10-15 і 20-30%. По своєму складу і скоротливій здатності м’язова тканина дітей 7-10 років істотно відрізняється від аналогічних якостей м’язів дорослої людини. Недолік білків і жирових речовин і надлишок води роблять м’язи дитини еластичнішим. Окрім цього, в цьому віковому періоді має місце деяка невідповідність в темпах розвитку крупних і дрібних м’язових груп: дрібні м’язи кисті і стопи розвиваються значніше повільніше, ніж крупні м’язи рук, плечового поясу і ніг. Саме даною обставиною пояснюється той факт, що молодші школярі значно важче виконують вправи, що вимагають точності і узгодженості в роботі дрібних м’язових груп. </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знати і враховувати ще одну важливу особливість формування дитячого організму, що полягає в тому, що розвиток рухової і вегетативної функцій у віці 7-10 років відбувається не одно-направлено. Це пояснюється тим, що механізми, покликані регулювати  діяльність вегетативних органів і систем, в онтогенезі (індивідуальному розвитку) істотно відстають від темпів розвитку систем, здібностями, що відають, до управління руховим апаратом.</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працездатності дітей 7-10 років і пристосовності їх організму до різних фізичних навантажень значною мірою визначається станом таких найважливіших вегетативних рухових систем, як дихальна і серцево-судинна. Але і ці системи в цілому і їх основна частина розвиваються по відношенню один до одного нерівномірно. Саме у 10-річних дітей зафіксована найменша відносна величина серця (відношення маси серця до загальної маси тіла). Серце, кровоносні судини і легені розвиваються гетерохронно. Іннерваційний апарат серця вже повністю формується до 7-8 років, але сила серцевого м’яза в цьому віці ще дуже мала. І хоча хвилинний об’єм у молодших школярів майже рівний хвилинному об’єму дорослих людей, але забезпечується він за рахунок значного більшого числа серцевих скорочень в хвилину (80-90).</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Природно, що велика частота серцевих скорочень приводить до більшої швидкості кровотоку і, як наслідок, до більшого, ніж у дорослих, кровопостачанню тканин організму. </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Встановлено [5;12;16], що серце 7-10-річної дитини порівняльне легко пристосовується до різних режимів роботи і достатньо швидко відновлюється. В той же час має місце деяка недосконалість регуляторних механізмів, що є причиною нестійкості роботи серця у дитини. Знання цих особливостей допомагає тренерові виключити із занять надмірні фізичні і психічні навантаження і тим самим уникнути деяких функціональних розладів в серцевій діяльності.</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Дихання у дітей 7-10 років (20-25 в хвилину) і поверхневе. Це пояснюється деяким властивим даному віку особливостям будови грудної клітки, дихальної мускулатури і безпосередньо самої легеневої тканини. По абсолютній величині  життєвої ємкості легенів (ЖЕЛ) 7-10-річні хлопчики на 100-200 см  випереджають дівчаток – ровесниць. Доведено, що такі легкоатлетичні вправи, як ходьба і біг, завдяки своїй природності, циклічності і можливості легко дозувати навантаження, є одними з кращих засобів фізичного виховання для постановки і вдосконалення правильного дихання.</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Відмічено [1;3;8], що у випадках, коли потрібне швидке пристосування до різко змінних обставин або швидка і раптова зміна напряму і характеру руху, діти молодшого шкільного віку часто реагують на зовнішні подразники недоцільно і неадекватно. Це пов’язано з нестійкістю діяльності центральної нервової діяльності дитини і його психічної сфери.</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Індивідуальні психологічні особливості інтелектуальної і емоційної діяльності поступово формуються у дітей вже в молодшому віці.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Диференційовано можна відзначити наступні типи [12;26;33]:</w:t>
      </w:r>
    </w:p>
    <w:p w:rsidR="00000000" w:rsidDel="00000000" w:rsidP="00000000" w:rsidRDefault="00000000" w:rsidRPr="00000000" w14:paraId="0000007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лабільний, такий, що характеризується швидкістю і точністю утворення умовних рефлексів і високою розрізняльною здатністю (диференціювання). Як правило, діти цього типу по-діловому і упевнено відносяться до роботи, швидко і точно орієнтуються в навколишньому оточенні, достатньо спокійні і урівноважені;</w:t>
      </w:r>
    </w:p>
    <w:p w:rsidR="00000000" w:rsidDel="00000000" w:rsidP="00000000" w:rsidRDefault="00000000" w:rsidRPr="00000000" w14:paraId="0000007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інертний, для якого характерне повільне утворення умовних рефлексів і слабка здібність до диференціювання подразників. Такі діти мало ініціативні, мовчазні, легко піддаються навіюванню, їм недоступна роль лідера в колективі. Вони, як правило, мало цікавляться навколишніми подіями, найчастіше відстають в навчанні і спорті;</w:t>
      </w:r>
    </w:p>
    <w:p w:rsidR="00000000" w:rsidDel="00000000" w:rsidP="00000000" w:rsidRDefault="00000000" w:rsidRPr="00000000" w14:paraId="0000007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гальмівний, основною відмінністю, якої є важке утворення умовно-рефлекторних зв’язків, але великі здібності до диференціювання. Такі діти зазвичай спокійні, урівноважені, занурені в себе і в справу, яку виконують, дуже важко перемикаються на інших, навіть схожі види праці;</w:t>
      </w:r>
    </w:p>
    <w:p w:rsidR="00000000" w:rsidDel="00000000" w:rsidP="00000000" w:rsidRDefault="00000000" w:rsidRPr="00000000" w14:paraId="0000007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збудливий, з легким і швидким утворенням умовно-рефлекторних зв’язків, але повільним і важким формуванням диференціювань. Діти цього типу на тренуваннях дуже неспокійні, рухомі, балакучі, із слабким і нестійким характером.</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основних особливостей нервової діяльності допоможе з перших кроків їх занять спортом здійснювати індивідуальний підхід і, отже, уникнути багатьох помилок.</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середній підлітковий вік (11-14 років) доводиться у хлопчиків початок періоду статевого дозрівання, а у дівчаток – перша його половина. Тому характерною межею даного віку є істотні морфо-функціональні зміни, наприклад, посилене зростання довжини тіла (вторинне витягування), інтенсивний приріст м’язової маси, а значить і ваги тіла. Оскільки по темпах статевого дозрівання дівчинки випереджають хлопчиків, то вони ж йдуть попереду і за показниками довжини і маси тіла.</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відзначити, що в цьому віці істотно збільшується, не тільки об’єм м’язової маси, але, що не менш важливий, змінюються і функціональні властивості м’язів. У 12-14-річному віці м’язова сила хлопчиків збільшується значно швидше, ніж у дівчаток. При цьому, якщо у хлопчиків збільшується одночасно і абсолютна, і відносна м’язова сила, то у дівчаток при значному зростанні абсолютної м’язової сили відносні її показники можуть в цей час навіть зменшуватися. Дане явище має місце тому, що маса тіла дівчаток по темпах зростання випереджає абсолютну м’язову силу, цим обумовлений факт, що дівчатка 12-14 років, як правило, насилу виконують вправи, пов’язані з необхідністю утримувати і переміщати власне тіло (стрибки, різні виси і ін.). Дану обставину повинні неодмінно враховувати тренери не тільки на тренуваннях,  але і визначенні здібностей дівчаток  до занять легкоатлетичними вправами.</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Підлітковий вік – період активного формування скелета. Але, враховуючи, що м’язово-суглобний апарат ще недостатньо міцний, можливі різного роду викривлення хребта (лордози, сколіози, кіфози). Щоб уникнути цього, не рекомендується давати підліткам такі вправи як потрійний стрибок з повного розгону і в повну силу, стрибки в глибину з висоти більше 90-100 см і з приземленням на жорстку опору, присідання з тими, що обтяжили, що перевищують власну масу, і деякі інші.</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Потрібно уникати і одноманітних тривалих вправ, оскільки вони приводять до одностороннього (асиметричному) розвитку м’язових груп, що у свою чергу може спричинити викривлення хребта і різні порушення постави. Тому вже з перших занять необхідно строго стежити за правильністю постави під час бігових і стрибкових вправ.  Тонус м’язів згиначів у підлітків превалює над тонусом м’язів розгиначів. Тому вправи повинні підбиратися з таким розрахунком, щоб достатньо навантажувалися м’язи задньої поверхні тулуба (спини і шиї). Це допоможе уникнути «круглої» спини і сутулуватості.</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підлітковому періоді продовжується процес розвитку і вдосконалення вегетативних органів і систем, а також регулюючих їх діяльність функцій. В порівнянні з дорослими центральна нервова система підлітків володіє  значно більшою збудливістю і рухливістю нервових процесів, що забезпечує порівняно швидку , вроблюваність організму при фізичній роботі. Враховуючи це, не слід пропонувати підліткам тривалу розминку, особливо перед стартом на змаганнях.</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дивлячись на те, що вікові морфо-функціональні особливості серцево-судинною, дихальної, м’язової і інших  систем організму забезпечують швидшу, ніж у дорослих, , вроблюваність, підлітки швидше за дорослих втомлюються від одноманітного навантаження. Дана обставина пояснюється тим, що серце підлітка забезпечує виконання необхідної роботи, перш за все за рахунок збільшення частоти скорочень і тому витрачає більше енергії, чим серце дорослої людини, яке справляється з навантаженням головним чином за допомогою підвищення ударного об’єму. З вищесказаного виходить, що в процесі занять легкою атлетикою з підлітками потрібно якомога частіше міняти характер виконуваних вправ.</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Той факт, що підлітки 11-14 років швидше за дорослих відновлюють сили після адекватного навантаження, потрібно обов’язково враховувати при дозуванні пауз для відпочинку. Важливо знати, що через специфічну психофізіологічну особливість охоронне гальмування підлітків не в змозі в належній мірі долати вплив збудження. Саме тому більшість підлітків, особливо хлопчиків, як правило, переоцінює свої фізичні можливості.</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Організм підлітків по-різному реагує на навантаження різного характеру. Через цілий ряд причин 11-14-річні школярі легше переносять навіть значні навантаження швидкісного і швидкісно-силового характеру і значно важче – навантаження силового характеру і пов’язані з проявом витривалості [8;11;18;21]. Численними експериментальними дослідженнями встановлено, що підлітковий вік особливо сприятливий для виховання швидкісних і швидкісно-силових якостей, а також вдосконалення координаційних здібностей.</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підлітковому віці продовжують активно удосконалюватися центральна нервова система і її функції [16;19]. Завдяки цьому вже стає можливим дієвий контроль над реакціями інстинктивного і емоційного характеру. Але в цей час як і раніше недостатня стійкість процесів збудження і гальмування. Переважання процесів збудження над процесами гальмування може бути причиною швидкої нервової і фізичної стомлюваності підлітків. Активний процес статевого дозрівання вимагає великі життєві сили на «самобудівнитство». Тому тренування в цьому віці не повинні бути дуже великими, як у фізичних, так і в емоційних відносинах.</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Завдяки енергетичному розвитку, рухова функція підлітків по основних параметрах майже не відрізняється від рухової функції дорослих. Проте, в силу активнішої дії ряду біологічних чинників може тимчасово наступити така перебудова моторного апарату, при якій виявляється досить значна невідповідність між різко збільшеною масою тіла і недостатньо розвиненою  м’язовою силою. Це у свою чергу може стати причиною тимчасового, але досить значного погіршення показників відносної сили і координації рухів. З даного положення слід зробити два основні виводи: по-перше, для попередження тимчасової дискоординації регулярні заняття легкою атлетикою необхідно починати до настання періоду активного статевого дозрівання; по-друге, тимчасове погіршення відносних силових показників і координації рухів ще не може говорити про відсутність здібностей до легкої атлетики і до занять спорту взагалі.</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Підлітковий вік – такий період, коли удосконалюються і наближаються до рівня дорослих не тільки рухова функція, але і емоційно-психічна сфера [5;8]. Це виражається, перш за все, в тому, що у підлітків виявляється здатність правильно організувати своє сприйняття в процесі учбових занять. У даний період хлопчикам і дівчаткам властиве критичне відношення до істоти засвоєних знань, прояви індивідуального до них відношення. Вони не просто запам’ятовують матеріал, але намагаються зрозуміти його суть і оцінити істинність. На цьому ж етапі виявляється, як правило, і пильна увага підлітків до особи тренера. Правильне розуміння тренером цих вікових особливостей сприятимуть встановленню хороших відносин в спортивному колективі.</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Старший шкільний вік (15-17 років) в порівнянні з підлітковим характеризується повільним і рівномірним процесом розвитку. В цей час хлопці ростуть вже помітно швидше за дівчат. Статеве дозрівання до 17 років, як правило, вже закінчується, по особливостях будови і пропорцій тіла хлопця і дівчини практично не відрізняються від дорослих. На цьому віковому етапі різкіше виявляються відмінності в будові і пропорціях тіла між хлопцями і дівчатами. У хлопців, в порівнянні з дівчатами, довші руки і ноги і вище розташування ОЦТ. Це забезпечує можливість успішнішого оволодіння навиками бігу, стрибків, подолання перешкод. У дівчат, навпаки, ОЦТ декілька опущений. Це додає тілу підвищену стійкість і дозволяє успішно оволодівати руховими навиками, що вимагають хорошої рівноваги (штовхання ядра, метання диска). </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Зростання кісток в довжину в цей час дуже незначне. Але потовщення і зміцнення кістяка дозволяє скелету витримати значні навантаження.</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М’язова система, особливо у хлопців, розвивається в цей період особливо інтенсивно. До 17 років загальна маса м’язів досягає у них приблизно 45% від загальної ваги тіла. Це дозволяє старшим хлопцям виконувати навіть такі вправи, які вимагають прояву великих і максимальних м’язових зусиль. Якщо у хлопців м’язова маса і відповідно до неї м’язова сила збільшуються порівняно рівномірно і пропорційно, то у дівчат в цьому процесі спостерігається диспропорція. У них більшою мірою розвиваються маса і сила м’язів тазової області, значно меншою – маса і сила рук і плечового поясу. Така невідповідність в розвитку сили окремих м’язових груп не дозволяє дівчатам, які регулярно не займаються спортом, успішно виконувати вправи, пов’язані з необхідністю долати власну вагу (стрибки, гімнастичні і акробатичні вправи). Враховуючи це, тренер повинен таким чином будувати заняття навіть з тренованими дівчатами старшого шкільного віку, щоб виключити можливість перевантаження м’язів і органів малого тазу. Тому слід уникати вправ, що викликають підвищення внутрішньочеревного тиску (вправи із затримкою дихання і натуження), а також підняття великої тяжкості і стрибки в глибину.</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Подальший розвиток і вдосконалення серцево-судинної системи в старшому юнацькому віці виражається в збільшенні розмірів серця, його ударного і хвилинного об’єму, а також в значному збільшенні просвіту кровоносних судин. Завдяки тому, що серцево-судинна система 15-17-річних хлопців і дівчат адекватніше реагує на різні фізичні навантаження, підвищується загальна витривалість і працездатність організму.</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Загальне підвищення функціональних можливостей організму старших хлопців забезпечується також за рахунок подальшого розвитку і вдосконалення дихальної системи.  Це, перш за все, виражається в значному збільшенні кола і екскурсії грудної клітки, зростанні життєвої ємкості легенів, збільшенні сили дихальної мускулатури і відсотка використання кисню. І все-таки навіть такі великі позитивні зміни не дозволяють ще хлопцям і дівчатам 15-17 років так само, як дорослим, переносити вправи, що викликають затримку дихання і натуження. </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дівчат функціональні можливості органів дихання і кровообігу значно нижчі, ніж у хлопців. Тому навантаження, що вимагають переважного прояву витривалості, необхідно дозувати дуже строго.</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старшому юнацькому віці завершується розвиток центральної нервової системи. Завдяки тому, що стають більш урівноваженими процеси збудження і гальмування, поліпшується здатність мозку до аналітичної і синтезуючої діяльності. Це, з одного боку, дозволяє розширити круг використовуваних в тренуванні засобів і методів, а з іншої – вирішувати серйозні завдання по оволодінню складними технічними навиками.</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15-17-річному віці відбувається формування основних психічних процесів і властивостей особи, які за своїм змістом впритул наближаються до аналогічних проявів дорослих людей. Більш організованими і керованими стають процеси уваги, сприйняття і мислення. У 16-17 років хлопця і дівчини на високому рівні оволодівають найбільш раціональними способами засвоєння знань, володіють розвиненим абстрактним мисленням, логічною пам’яттю, творчою уявою. Правда, необхідно відзначити, що по своїй інтенсивності ці процеси слабкіші, ніж у дорослих.</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 Поняття «спортивна орієнтація та відбір».</w:t>
      </w:r>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Залучення людей до систематичних занять спортом, їх інтерес і особисті досягнення залежать від відповідності їх індивідуальних особливостей, специфіці того або іншого виду спорту.</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кожною людиною виду спорту, в найбільшій мірі відповідного його індивідуальним особливостям, складає суть спортивної орієнтації [5;9;12;18]. </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Спортивна орієнтація зв’язана, перш за все, з дитячо-юнацьким і масовим спортом. Важлива роль в підготовці спортивної зміни належить системі відбору перспективних і талановитих юних спортсменів.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Практика легкоатлетичного спорту показує [9;11;13;17;21;24;31;35;39], що недостатня ефективність роботи учбово-спортивних підрозділів в більшості випадків є наслідком невдалого відбору що займаються, тобто неправильної орієнтації і вибору виду легкої атлетики для спеціалізації. В результаті в школах відбувається великий по кількості і тривалий за часом відсівши що вчаться, викликаний відсутністю зростання їх індивідуальних спортивних показників.</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Помилкова орієнтація дітей і підлітків приводить до великих втрат, травмує психіку хлоп’ят, не дозволяє підвищити якість спортивної підготовки великої маси юних легкоатлетів.</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Підвищені вимоги, які зараз пред’являються до спортивної підготовленості тих, що займаються, викликають необхідність озброїти тренерів і викладачів знаннями про сучасні, об’єктивні критерії відбору талановитих легкоатлетів і показники перспективного прогнозування специфічних для того або іншого виду легкої атлетики.</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Технологія орієнтації і відбору єдина, відмінність тільки в підході: при орієнтації вибирають вид спорту для конкретної людини, а при відборі – людини для конкретного виду спорту.</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спорті виділяють природну і спортивну обдарованість [12;25] – це особлива пристосованість статури, рівень потенційних психічних і фізичних можливостей, високі фізіологічні передумови організму, адаптаційні реакції, що виходять за звичайні межі, досконалість координаційних механізмів, інтелектуальна сприйнятливість, працьовитість і воля визначають, кінець кінцем, те, що прийнято називати спортивним талантом. Сьогодні, мабуть, найголовніше завдання перед фахівцями легкої атлетики – пошук, виявлення найбільш обдарованих серед сотень тисяч хлопчиків і дівчаток, хлопців і дівчат.</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вищесказаного виходить, що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спортивний відбір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 система організаційно-методичних заходів комплексного характеру, що включає педагогічні, соціологічні, психологічні і медико-біологічні методи дослідження, на основі яких виявляються завдатки і здібності дітей, підлітків і хлопців для занять спортом.</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Критерії відбору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якісно-кількісна характеристика спеціальних здібностей, якими слід керуватися при волоці дітей і підлітків в спортивні школи.</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Педагогічні критерії відбору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характеризують рівень розвитку фізичних якостей, техніко-тактичної підготовленості, спортивно-технічної майстерності, темпи зростання спортивно-технічної майстерності, темпи зростання спортивних досягнень, моторна навичка, координаційні можливості, здібність юних спортсменів до ефективного вирішення рухових завдань в умовах напруженої боротьби.</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Психологічні критерії відбору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включають показники, що свідчать про можливості вдосконалення різних психічних якостей, ступінь розвитку вольових якостей, особливостей темпераменту, характеру.</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Медико-біологічні критерії відбору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характеризують стан здоров’я спортсменів, його біологічний вік, морфо-функціональні ознаки, стан функціональних і сенсорних систем організму, індивідуальні особливості вищої нервової діяльності.</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Соціальні критерії відбору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включають характеристику мотивів, інтересів і запитів дітей і підлітків для занять спортом, вплив спорту на сім’ю і колектив.</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Спортивна орієнтація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система організаційно-методичних заходів комплексного характеру, на основі яких визначається спеціалізація індивіда в певному виді спорту.</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Спортивна селекція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система заходів, що передбачають періодичний відбір кращих спортсменів на різних етапах спортивного вдосконалення.</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Здібності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 індивідуальні особливості людини, залежні від спадковості, від чинників середовища і навчання, які є умовою успішного виконання діяльності.</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1.3. Рівні спортивного відбору.</w:t>
      </w: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якісно змінюючись, входить в систему багаторічної підготовки на всіх її етапах і складається з чотирьох рівнів [35;39;41;44;48].</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Перший рівень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початковий відбір для виявлення дітей /в більшості видів легкої атлетики це вік 10-14 років/, що володіють потенційними здібностями успішному оволодінню конкретного виду спорту.</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спортивного відбору на етапах початкової підготовки визначається основним завданням -  допомогти дитині правильно вибрати вид спорту  для спортивного вдосконалення. Правильне рішення цієї задачі не тільки свідчить про ефективність  роботи дитячо-юнацьких спортивних шкіл, окремих тренерів, але і має достатньо глибокий соціальний сенс. Успішні заняття спортом дозволяють молодій людині  розкрити свої природні завдатки, яскраво відчути результати вкладеної праці і упевненість в своїх силах, є шляхом самоствердження. Все це створює хороший фундамент для подальшого життя і активної позиції в будь-яких сферах діяльності. </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перших етапах багаторічного тренування з поля зору тренерів часто випадають обдаровані спортсмени, а в тренувальних групах  залишаються діти середніх здібностей, через тих або причин  що показують відносно високі результати в дитячому або підлітковому віці.</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Організаційно відбір проводиться в три етапи. </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першому - організаційні заходи з метою викликати інтерес до занять; на другому – тестування і спостереження для визначення здібностей дітей до даного виду легкої атлетики; на третьому, найтривалішому – спостереження в процесі навчання і розвитку фізичних здібностей з метою встановлення темпів освоєння учбового матеріалу.</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Другий рівень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поглиблений відбір для виявлення перспективних спортсменів /вік 15-16 років/, що володіють високим рівнем здібностей до даного виду легкої атлетики. На цьому етапі відбору вирішального значення набуває оцінка темпів зростання  здібностей, що визначають досягнення високого результату у вибраному виді спорту.</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Рішення цієї задачі можливе лише на основі комплексного аналізу, в якому повинні враховуватися морфологічні, функціональні і психічні здібності  юних спортсменів, їх адаптаційні можливості, реакція на високі тренувальні і змагання навантаження, особливості тренування в попередні роки.</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Вже на другому етапі багаторічного тренування виникає необхідність у визначенні відповідності будові тіла юних стрибунів морфологічним особливостям майстрів високого класу. </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спеціалізацію у стрибкових видах слід орієнтувати підлітків з високим зростанням, з високими силовими можливостями м’язів ніг, з невеликим вагово-ростовим індексом.</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Ефективність відбору на цьому рівні значною мірою пов’язана  з оцінкою у спортсменів основних показників, що характеризують рівень їх спеціальної підготовленості т спортивної майстерності. Рівень розвитку фізичних якостей – швидкісно-силових, гнучкості, спритності, досконалість спортивної техніки, економічність роботи, здібність до перенесення навантажень і ефективного відновлення – постійно повинен знаходитися у полі зору тренера, що працює з юними спортсменами.</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перерахованих здібностей, разом із спортивними результатами, повинна займати велике місце у відборі і орієнтації спортсменів на другому етапі багаторічного тренування. При цьому увага повинна бути обернене не тільки на абсолютні показники тренованості і спортивні досягнення, але і на темпи їх приросту від одного тренувального етапу до іншого.</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Третій рівень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відбір для виявлення спортсменів /вік 17-18 років/ для зарахування в колективи спортсменів високої кваліфікації. Відбір здійснюється на основі вивчення тренувальної і змагання діяльності в дитячо-юнацькому колективі, тестування і обстеження під час спеціальних учбово-тренувальних зборів, що проводяться для цього. На цьому етапі перспективність  юного стрибуна  багато в чому пов’язана з вдосконаленням спеціалізованих сприйнять – комплексних психофізіологічних характеристик, до яких відносяться, відчуття часу, відчуття темпу, відчуття зусиль, що розвиваються, м’язові відчуття і тому подібне Ці характеристики відображають рівень сприйняття, усвідомлення і відтворення рухових дій.</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цьому ступені  багаторічного відбору збільшується значення показників, що свідчать про особово-психічні якості – психічну надійність, мотивацію, вольові якості цілеспрямованості, прагнення до лідерства і ін. Відоме, що спортсмени високого класу відрізняються наполегливістю, відсутністю недовірливості, високою переносимістю навантажень. При оцінці відповідності юного спортсмена вимогам, що пред’являються до спортсменів високого класу, особливу увагу слід звертати на упевненість в своїх силах, стійкість до стресових ситуацій тренувальних занять, здатність і бажання до спортивної боротьби, бажання тренуватися і змагатися з сильними партнерами і суперниками. Особові і психологічні якості спортсмена є не тільки критеріями оцінки перспективності, але і додатковими критеріями  при оцінці схильності до спеціалізації в стрибкових видах легкої атлетики.</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Істотною стороною третього рівня спортивного відбору є усесторонній аналіз попереднього тренування, визначення того, за рахунок яких зусиль юний стрибун досяг даного рівня підготовленості. На цьому етапі багаторічного тренування багато спортсменів  виконують величезні об’ємні роботи, часто беруть участь в змаганнях, широко застосовують заняття з великими навантаженнями, тренуються по 2 рази на день і тому досягають високих для свого віку результатів і показників тренованості. Як правило, спортсмени, що пройшли таку підготовку, є безперспективними для подальшого вдосконалення на четвертому етапі багаторічної підготовки. Перевагу слід віддавати тим, хто досяг щодо високого рівня тренованості і спортивних результатів за рахунок тренування з малими і середніми об’ємами роботи, невеликої практики змагання, різносторонньої фізичної підготовленості. Досвід, результати наукових досліджень свідчать, що саме спортсмени, що пройшла таку підготовку на перших трьох етапах багаторічного тренування, здатні добитися надалі бурхливого прогресу.</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Четвертий рівень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відбір для виявлення спортсменів в різні збірні команди /країни, області і др./, для визначення учасників відповідальних змагань. З цією метою аналізується інформація про тренувальну і змаганні діяльність спортсмена в своєму клубі, в спортивній команді, вивчається діяльність змагання на національних чемпіонатах, на учбово-тренувальних зборах.</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Приступаючи до тренування на четвертому етапі багаторічної підготовки, необхідно всесторонньо оцінити рівень загальної і спеціальної підготовленості спортсменів. При цьому увагу слід звернути не тільки на абсолютні показники, але і на той прогрес, якого досяг спортсмен в результаті тренування на попередньому етапі. Перевага віддається тим спортсменам, які зуміли добитися великих зрушень в рівні спортивної майстерності, можливостей найважливіших функціональних систем при обмеженому використанні самих могутнім засобів педагогічної дії. Чим меншими зусиллями був досягнутий прогрес в рівні спортивної майстерності, тим більші резерви залишилися для подальшого вдосконалення. Тому на даному ступені відбору, як і на попередній, велика увага приділяється аналізу тренування на попередньому етапі багаторічної підготовки. Перспективними вважаються спортсмени, які тренувалися за різноманітною програмою, без використання граничних об’ємів тренувальної роботи, обмежували кількість занять з великими навантаженнями і тому подібне, тобто не досягали максимальних параметрів тренувальних і змагань навантажень, характерних для побудови тренування на етапі максимальної реалізації індивідуальних здібностей. Якщо при такій побудові тренувального процесу спортсмени прогресували, у них планомірно зростав рівень досягнень і функціональної підготовленості, і до четвертого етапу багаторічного тренування вони досягли достатньо високого рівня спортивної майстерності, то у них є всі підстави  для повної реалізації індивідуальних можливостей.</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відборі беруть участь тренери, що працюють з даним контингентом, і групи експертів з числа провідних фахівців.</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 методики відбору ґрунтується на системі педагогічних, медико-біологічних і психічних показників, що мають високу прогностичну значущість (рівень розвитку фізичних якостей, специфічних для даного виду стрибків, рівень здібностей, лежачих в основі техніко-тактичніх дій, морфологічні дані,  функціональні особливості організму,  властивості вищої нервової діяльності і ін.)  для даного виду легкої атлетики. Враховується початковий рівень, зміна показників обстеження з віком і під впливом тренування, зв’язок цих показників із спортивними досягненнями. Якість відбору служить важливою умовою успішності багаторічної підготовки спортивного резерву. В процесі багаторічної підготовки комплекс методів відбору розширюється, сам відбір стає більш поглибленим, унаслідок чого кількість тих, що відсіваються збільшується.</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Відбір для занять спортом, у тому числі і легкоатлетичними стрибками  - це складний динамічний процес, від якого залежить не тільки результативність майбутніх спортсменів, але і особові сторони того, що займається і його виховання. Виходячи з цього, в процесі відбору тренер повинен керуватися поряд важливих принципів. До них відносяться: принцип комплексного підходу, який полягає в необхідності розгляду багатоплановості властивостей тих, що займаються; принцип єдності інтересів спорту і особи; принцип відбору і виховання, який передбачає накопичення досвіду, знань, умінь і навиків, сприяючих подальшому вихованню спортсмена.</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відзначити, що відбір – це тривалий і складний процес, який може бути ефективним лише при забезпеченні комплексного методу оцінки різних властивостей особи що займається, його морфофункціональних і психічних особливостей.</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1.4. Методики спортивного відбору.</w:t>
      </w:r>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проходять всі учасники спортивної діяльності: спортсмени, тренери, судді, спортивні лікарі, фахівці з комплексної наукової групи і так далі Часто призначення певного тренера збірної команди робить значно більший вплив на спортивні досягнення, чим включення в неї найсильнішого спортсмена.</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кожного кандидата відбір кінець кінцем зводиться до позитивного або негативного результату. Позитивний результат відбору може, наприклад, полягати в зарахуванні в групу і команду, включенні в гру запасного спортсмена, призначенні тренера, а негативний реалізується у вигляді відрахування, виключення, видалення, дискваліфікації, перекладу основного спортсмена в число запасних і так далі</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продовжується постійно в процесі спортивної діяльності. Так, якщо новачок зараховується в спортивну групу, то потім робота з ним продовжується до тих пір, поки по яких-небудь причинах не приймається рішення про припинення занять. Відрізок часу, протягом якого здійснюється спортивний відбір, може мати різну величину от декількох секунд до декількох років. Так, наприклад, початковий відбір юних спортсменів проводиться з розрахунку на подальшу багаторічну спортивну діяльність. Навпаки, заміни спортсменів по ходу діяльності змагання, дозволені правилами деяких видів спорту, нерідко є відбором для подальшої діяльності протягом декількох секунд (як у разі заміни гандбольного воротаря на час виконання суперником семиметрового штрафного кидка).</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Процедура спортивного відбору включає три етапи [12;23;33]: визначення специфіки вимог, які пред’явить майбутня діяльність, прогнозування можливостей конкретних кандидатів і ухвалення позитивного або негативного рішення з його подальшою реалізацією.</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процесі відбору спортсмена спочатку шляхом прогнозування можливо точніше визначаються майбутні вимоги до потенціалу змагання спортсмена. Ці вимоги можуть ґрунтуватися на очікуваному через декілька років рівні спортивних результатів, аналізі напрямів прогресу техніки і тактики провідних спортсменів або навіть на передбаченні ігрових ситуацій через декілька секунд після пропонованої заміни гравця. Іноді ці відомості представляють у вигляді докладних модельних характеристик. Потім за допомогою вивчення діяльності змагання, тестування і так далі робиться прогноз потенціалу змагання або перспектив його формування у конкретних спортсменів (новачків), що проходять відбір. І нарешті, на основі порівняння даних, отриманих на перших двох етапах, робиться вивід про ступінь їх відповідності і ухвалюється рішення про зарахування, відрахування, заміні і так далі</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Навіть така узагальнена схема указує на великі труднощі безпомилкового проведення відбору спортсмена. Особливу складність представляє надійне прогнозування можливостей юного спортсмена на декілька років вперед.</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Виявлення стабільних показників дозволяє з упевненістю прогнозувати індивідуальний розвиток юного спортсмена, оскільки перевага над однолітками за такими показниками збережеться і в майбутньому. Наприклад, довжину тіла спортсмена можна з достатньою надійністю передбачити вже в 9—11 років. Навпаки, прогноз маси тіла буде значно менш надійним. Тому в кожному виді спорту визначається група найбільш важливих показників, по яких здійснюється відбір в ході багаторічної підготовки. Наприклад, у відборі легкоатлетів-спринтерів істотні оптимальне співвідношення довжини ніг і тулуба, фізична підготовленість і темпи приросту рухових здібностей. У видах спорту з складною координацією (гімнастика) особливий інтерес представляє здатність спортсмена навчатися новим рухам. У міру зростання підготовленості спортсмена всього більшого значення для відбору набувають спортивні результати.</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Правильне здійснення спортивного відбору забезпечує найбільш ефективне створення і реалізацію потенціалу змагання. Необхідно пам’ятати і про гуманний аспект відбору, що дозволяє людині знайти той вид діяльності, в якому його здібності розкриються найбільшою мірою [5;8].</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1.5. Спортивний відбір в процесі багаторічної підготовки.</w:t>
      </w: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Цілеспрямована багаторічна підготовка і виховання спортсменів високого класу ‒ це складний процес, якість якого визначається цілою поряд чинників. Один з таких чинників ‒ відбір обдарованих дітей і підлітків, їх спортивна орієнтація [36;44].</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Педагогічні методи дозволяють оцінювати рівень розвитку фізичних якостей, координаційних здібностей і спортивно-технічної майстерності юних спортсменів. </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медико-біологічних методів виявляються морфофункціональних особливості, рівень фізичного розвитку, стан систем аналізаторів організму спортсмена і стан його здоров’я. </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допомогою психологічних методів визначаються особливості психіки спортсмена, що роблять вплив на рішення індивідуальних і колективних завдань в ході спортивної боротьби, а також оцінюється психологічна сумісність спортсменів при вирішенні завдань, поставлених перед спортивною командою.</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Соціологічні методи дозволяють отримати дані про спортивні інтереси дітей, розкрити причинно-наслідкові зв’язки формування мотивацій до тривалих занять спортом і високим спортивним досягненням.</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Вибрати для того, що кожного займається вид спортивної діяльності ‒ завдання спортивної орієнтації; відібрати найбільш придатних, виходячи з вимог виду спорту, ‒ завдання спортивного відбору.</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Велику різноманітність видів спорту розширює можливість індивіда досягти майстерності в одному з видів спортивної діяльності. Слабкий прояв властивостей особи і якісних особливостей стосовно одного з видів спорту не може розглядатися як відсутність спортивних здібностей. Малопереважні ознаки в одному виді спортивної діяльності можуть виявитися сприятливими чинниками і забезпечувати високу результативність в іншому вигляді. У зв’язку з цим прогнозування спортивних здібностей можна здійснювати тільки стосовно окремого вигляду або групи видів, виходячи при цьому із загальних положень, характерних для системи відбору.</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Спортивні здібності багато в чому залежать від спадково обумовлених завдатків, які відрізняються стабільністю, консервативністю. Тому при прогнозуванні спортивних здібностей слід звертати увагу перш за все на тих відносно мало мінливі ознаки, які обумовлюють успішність майбутньої спортивної діяльності. Оскільки роль спадково обумовлених ознак максимально розкривається при пред’явленні до організму того, що займається високих вимог, то при оцінці діяльності юного спортсмена необхідно орієнтуватися на рівень вищих досягнень.</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вивченням консервативних ознак прогноз спортивних здібностей припускає виявлення тих показників, які можуть істотно змінюватися під впливом тренування. При цьому для підвищення ступеня точності прогнозу необхідно брати до уваги як темпи зростання показників, так і їх початковий рівень. У зв’язку з гетерохронністю розвитку окремих функцій і якісних особливостей мають місце певні відмінності в структурі прояву здібностей спортсменів в різні вікові періоди. Особливо виразно ці відмінності спостерігаються у тих, що займаються в технічно складних видах спорту, в яких високих спортивних результатів досягають вже в дитячому і підлітковому віці і в яких вся підготовка спортсмена, від новачка до майстра спорту міжнародного класу, протікає на тлі складних процесів формування юного спортсмена.</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починається в дитячому віці і завершується в збірних командах країни для участі в Олімпійських іграх. Він здійснюється в чотири етапи.</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групи початкової підготовки ДЮСШ приймаються діти відповідно до віку, визначеного для даного виду спорту. Критеріями спортивної орієнтації є рекомендації вчителя фізичної культури, дані медичного обстеження, антропометричні вимірювання і їх оцінка з позицій перспективи.</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Спортивна практика свідчить про те [5;9;11;16;18;22;26;30], що на першому етапі далеко не завжди можна виявити ідеальний тип дітей, що поєднують морфологічні, функціональні і психічні якості, необхідні для подальшої спеціалізації в певному виді спорту. </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Істотні індивідуальні відмінності в біологічному розвитку початківців значно утрудняють це завдання. Тому дані, отримані на цьому етапі відбору, слід використовувати як орієнтування.</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другому етапі відбору виявляються обдаровані в спортивному відношенні діти шкільного віку для комплектування учбово-тренувальних груп і груп спортивного вдосконалення ДЮСШ, СДЮШОР. Відбір проводиться протягом останнього року навчання в групах початкової підготовки за наступною програмою: оцінка стану здоров’я; виконання контрольно-перекладних нормативів, розроблених для кожного виду спорту і викладених в програмах для спортивних шкіл; антропометричні вимірювання; виявлення темпів приросту фізичних якостей і спортивних результатів.</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ході другого етапу відбору здійснюється систематичне вивчення що кожного вчиться спортивної школи з метою остаточного визначення його індивідуальної спортивної спеціалізації. В цей час проводяться педагогічні спостереження, контрольні випробування, медико-біологічні і психологічні дослідження з метою подальшого визначення сильних і слабких сторін підготовленості тих, що займаються. На основі аналізу результатів обстеження остаточно вирішується питання про індивідуальну спортивну орієнтацію того, що займається.</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Кожен вид спорту пред’являє специфічні вимоги до фізичного розвитку і здібностей спортсмена.</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Основними методами відбору на даному етапі є антропометричні обстеження, медико-біологічні дослідження, педагогічні спостереження, контрольні випробування (тести), психологічні і соціологічні обстеження.</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Антропометричні обстеження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дозволяють визначити, на скільки кандидати для зарахування в учбово-тренувальні групи і групи спортивного вдосконалення спортивних шкіл відповідають тому морфо-типу, який характерний для видатних представників даного виду спорту. У спортивній практиці виробилися певні уявлення об морфо-типах спортсменів (зростання, маса тіла, тип статури і тому подібне). Наприклад, в баскетболі, легкоатлетичних метаннях, академічному веслуванню необхідне високе зростання, в марафонському бігу зростання не має істотного значення і тому подібне</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Медико-біологічні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дають оцінку стану здоров’я, фізичному розвитку, фізичній підготовленості тих, що займаються. В процесі медико-біологічних досліджень особлива увага звертається на тривалість і якість відновних процесів в організмі дітей після виконання значних тренувальних навантажень. Лікарське обстеження необхідне і для того, щоб в кожному випадку уточнити, яких лікувально-профілактичних заходів потребують діти і підлітки.</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Педагогічні контрольні випробування (тести)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дозволяють судити про наявність необхідних фізичних якостях і здібностях індивіда для успішної спеціалізації в тому або іншому виді спорту. Серед фізичних якостей і здібностей, що визначають досягнення високих спортивних результатів, існують так звані консервативні, генетично обумовлені якості і здібності, які насилу піддаються розвитку і вдосконаленню в процесі тренування. Ці фізичні якості і здібності мають важливе прогностичне значення при відборі дітей і підлітків в учбово-тренувальні групи спортивних шкіл. До їх числа слід віднести швидкість, відносну силу, деякі антропометричні показники (будова і пропорції тіла), здібність до максимального споживання кисню, економічність функціонування вегетативних систем організму, деякі психічні особливості особи спортсмена. </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системі відбору контрольні випробування повинні проводитися з таким розрахунком, щоб визначити не стільки те, що вже уміє робити що займається, а то, що він зможе зробити надалі, тобто виявити його здібності до вирішення рухових завдань, прояву рухової творчості, умінню управляти своїми рухами. Одноразові контрольні випробування в переважній більшості випадків говорять лише про сьогоднішню готовність кандидата виконати запропонований йому набір тестів і дуже мало про його перспективні можливості. А потенційний спортивний результат спортсмена залежить не стільки від початкового Рівня фізичних якостей, скільки від темпів приросту цих якостей в процесі спеціального тренування. Саме темпи приросту свідчать про здібність або нездатність спортсмена до навчання в тому або іншому вигляді діяльності.</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Психологічні обстеження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дозволяють оцінити прояв таких якостей, як активність і завзятість в спортивній боротьбі, самостійність, цілеспрямованість, спортивна працьовитість, здатність мобілізуватися під час змагань і тому подібне Роль Психологічних обстежень за спортсменами зростає на третьому і четвертому етапах відбору.</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Сила, рухливість і врівноваженість нервових процесів є значною мірою природними властивостями центральної нервової системи людини. Вони насилу піддаються вдосконаленню в процесі багаторічного тренування. Особлива увага звертається на прояв у спортсменів самостійності, рішучості, цілеспрямованості, здатності мобілізувати себе на прояв максимальних зусиль в змаганні, реакцію на невдалий виступ в нім, активність і завзятість в спортивній боротьбі, здатність максимально проявити свої вольові якості на фініші і ін. Враховується також спортивна працьовитість.</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метою виявлення вольових якостей спортсмена доцільно давати контрольні завдання, краще у формі змагання. Показником інтенсивності прояву вольових зусиль спортсмена служить успішне виконання вправ з короткочасною напругою, показником наполегливості ‒ виконання щодо складних в координаційному відношенні вправ для освоєння спеціальних вправ і тому подібне Слід підкреслити необхідність усебічного вивчення особи, а не окремих його здібностей. Тому їх оцінка повинна даватися в процесі тренування, змагань, а також в лабораторних умовах.</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Соціологічні обстеження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виявляють інтереси дітей і підлітків до занять тим або іншим видом спорту, ефективні засоби і методи формування цих інтересів, форми відповідної роз’яснювальної і агітаційної роботи серед дітей шкільного віку.</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Остаточне рішення про залучення дітей до занять тим або іншим видом спорту повинно ґрунтуватися на комплексній оцінці всіх перерахованих даних, а не на обліку якого-небудь одного або двох показників. Особлива важливість комплексного підходу на перших етапах відбору обумовлена тим, що спортивний результат тут практично не несе інформації про перспективність юного спортсмена. Процес відбору тісно пов’язаний з етапами спортивної підготовки і особливостями виду спорту (вік початку занять, вік поглибленої спеціалізації у вибраному виді спорту, класифікаційні нормативи і так далі).</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третьому етапі відбору з метою пошуку перспективних спортсменів і зарахування їх в центри олімпійської підготовки, СДЮШОР і УОР проводиться обстеження діяльності змагання спортсменів з експертною оцінкою і з подальшим їх тестуванням в ході республіканських змагань для молодших юнацьких груп, тобто в тому віці, коли комплектуються групи спортивного вдосконалення.</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четвертому етапі відбору в кожному олімпійському виді спорту повинні проводитися переглядові учбово-тренувальні збори. Відбір кандидатів здійснюється з урахуванням наступних показників:</w:t>
      </w:r>
    </w:p>
    <w:p w:rsidR="00000000" w:rsidDel="00000000" w:rsidP="00000000" w:rsidRDefault="00000000" w:rsidRPr="00000000" w14:paraId="000000E5">
      <w:pPr>
        <w:keepNext w:val="0"/>
        <w:keepLines w:val="0"/>
        <w:pageBreakBefore w:val="0"/>
        <w:widowControl w:val="1"/>
        <w:numPr>
          <w:ilvl w:val="1"/>
          <w:numId w:val="18"/>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спортивно-технічні результати і їх динаміка (почало, вершина, спад) по роках підготовки);</w:t>
      </w:r>
    </w:p>
    <w:p w:rsidR="00000000" w:rsidDel="00000000" w:rsidP="00000000" w:rsidRDefault="00000000" w:rsidRPr="00000000" w14:paraId="000000E6">
      <w:pPr>
        <w:keepNext w:val="0"/>
        <w:keepLines w:val="0"/>
        <w:pageBreakBefore w:val="0"/>
        <w:widowControl w:val="1"/>
        <w:numPr>
          <w:ilvl w:val="1"/>
          <w:numId w:val="18"/>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ступінь закріплення техніки виконання найбільш нестійких елементів при виконанні вправи в екстремальних умовах;</w:t>
      </w:r>
    </w:p>
    <w:p w:rsidR="00000000" w:rsidDel="00000000" w:rsidP="00000000" w:rsidRDefault="00000000" w:rsidRPr="00000000" w14:paraId="000000E7">
      <w:pPr>
        <w:keepNext w:val="0"/>
        <w:keepLines w:val="0"/>
        <w:pageBreakBefore w:val="0"/>
        <w:widowControl w:val="1"/>
        <w:numPr>
          <w:ilvl w:val="1"/>
          <w:numId w:val="18"/>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ступінь технічної готовності і стійкості спортсмена до збиваючих чинників в умовах діяльності змагання.</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підсумками змагань, а потім і комплексного обстеження тренерські ради визначають контингент спортсменів, індивідуальні показники яких відповідають вирішенню завдань передолімпійської підготовки. Відбір кандидатів в основні склади збірних команд областей, країв, Росії здійснюється на основі обліку рухового потенціалу, подальшого розвитку фізичних якостей, вдосконалення функціональних можливостей організму спортсмена, освоєння нових рухових навиків, здібності до перенесення високих тренувальних навантажень, психічної стійкості спортсмена в змаганнях. В процесі цього етапу відбору кандидатів враховуються наступні компоненти: рівень спеціальної фізичної підготовленості; рівень спортивно-технічної підготовленості; рівень тактичної підготовленості; рівень психічної підготовленості; стан здоров’я.</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Основною формою відбору кандидатів в збірні команди країни служать спортивні змагання. При цьому враховуються не тільки сьогоднішні спортивні результати, але і їх динаміка впродовж двох-трьох останніх років, динаміка результатів протягом поточного року, стаж регулярних занять спортом, відповідність основних компонентів фізичній підготовленості і фізичного розвитку вимогам даного виду спорту на рівні результатів майстра спорту міжнародного класу.</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1.6. Відбір і спортивна спеціалізація.</w:t>
      </w: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або «вибір»? Для залучення до систематичної спортивної діяльності потрібні, само собою зрозуміло, певні передумови. До найважливіших з них відносяться, окрім інших, індивідуальна схильність до неї, особові установки, потреби, інтереси. Поза сумнівом також, що їх виявлення, формування і розвиток відбуваються під впливом природних і соціальних чинників, зокрема що направлено впливають і стихійних. Вірогідність того, що процес спортивного вдосконалення розгортатиметься в оптимальному варіанті, багато в чому залежить від того, на якому з етапів індивідуального вікового розвитку виявляється схильність до прогресу в тому або іншому вигляді спорту і відповідно забезпечується спортивна орієнтація,</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тобто формування магістральної націленості спортивної діяльності і доцільний вибір перспективних шляхів її розгортання, що узгоджуються з індивідуальною схильністю.</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обставина, а також прискорений прогрес сучасного спорту і сильне загострення конкуренції на міжнародній спортивній арені зумовили актуальність проблематики спортивного відбору в її дослідницьких і організаційно-практичних аспектах. </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Проблемам відбору в останні декілька десятиліть присвячено достатньо багато досліджень і публікацій [5;7;9;12;13;18;19;21;23;27;33;48;50]. У ряді країн, розвинених в спортивному відношенні, склалася і розгалужена практика спортивного відбору. Проте, само поняття «Спортивний відбір» поки не отримало цілком узгодженого тлумачення. Більшість фахівців так чи інакше пов’язують його із завчасним розпізнаванням індивідуальної схильності (завдатки, здібності, обдарованість) до досягнень в якому-небудь виді спорту, визначенням залежно від цього спрямованості спортивній спеціалізації і виділенням із загального числа що залучаються або вже залучених до спорту тих, хто відносно здібніший до високих спортивних результатів для того, щоб створити їм переважні умови для спортивного вдосконалення.</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Практика впровадження відбору в цьому сенсі виявилася суперечливою [15;18;20]. З одного боку, вона сприяла активізації пошуку талановитих спортсменів і формуванню відладженої системи їх підготовки, з іншої ‒ в своїх утверджених формах має і негативні властивості. Найнебезпечніше з них для розгортання масового спортивного руху ‒ фактичне обмеження доступу до систематичної спортивної діяльності тих, хто з перших же кроків відсівається відбором як «малоперспективні» або зовсім «безперспективні» і на цій підставі не потрапляє в контингент спортсменів, що охоплюються добре налагодженими формами спортивної підготовки (у дитячо-юнацьких спортивних школах і так далі). У наших умовах така практика, на жаль, поширена. Це посилюється тим, що в само поняття «Спортивний відбір» часто фактично вкладається сенс відбору для спорту, а не вибору спорту для людини. Тим самим це поняття як би дегуманізується, тобто набуває в якійсь мірі антигуманного сенсу.</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гуманістичної, загальнолюдської позиції все, що робиться в процесі залучення до спорту для визначення спортивної схильності і орієнтації індивіда, слідує, звичайно ж, трактувати не як відбір для спорту, а саме як вибір предмету і перспектив спортивної спеціалізації, які можливо повно відповідали б індивідуальним завдаткам і розумно сформованим особовим потребам, інтересам. При цьому важливо, зрозуміло, виявити індивідуальні можливості досягнення результатів в тому або іншому виді спорту, але суть справи зовсім не зводиться до визначення перспективи лише з позиції вірогідної величини чисто спортивного результату. Набагато важливіше визначити те, в якому конкретно напрямі найдоцільніше орієнтувати спортивну діяльність що залучаються і залучених до спорту, щоб з можливо більшою ефективністю сприяти розвитку їх індивідуальних здібностей, формуванню і задоволенню потреб, що прославляють особу, і інтересів. Ні про яке відбіркове «відсіювання» кого-небудь, зв’язаному з обмеженням доступу до систематичної спортивної діяльності, особливо на стадії залучення до спорту, і мові бути не повинно (якщо, зрозуміло, немає протипоказань з боку здоров’я) — кожному в нормальних соціальних умовах повинні бути надані рівні можливості для задоволення спортивних інтересів.</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Свого виправданого сенсу спортивний відбір набуває тоді, коли вирішуються проблеми конкурсного комплектування професійно-орієнтованих спортивних установ (спеціалізованих шкіл-інтернатів спортивного профілю і тому подібне) і аналогічних груп спортсменів, що готуються для поповнення рядів тих, хто присвячує себе спорту вищих досягнень. Відбір спортсменів виправданий і тоді, коли на спортивно-конкурентній основі комплектуються збірні команди і регламентується допуск до змагань високого рангу в прямій залежності від наявного рівня індивідуальних спортивних досягнень. Такий відбір закономірно обумовлений конкурентним характером спорту і, в принципі, не «відбраковує» нікого і не позбавляє спортивних перспектив, навпаки, може стимулювати спортивні дерзання.</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Неодномоментність і динамічність спортивної орієнтації. Фахівці сходяться на думці, що вірно визначити індивідуальну схильність до спортивних досягнень шляхом яких-небудь одноразових процедур (спостереження, тестування і тому подібне) за короткий час неможливо. Неможливо по двох основних причинах:</w:t>
      </w:r>
    </w:p>
    <w:p w:rsidR="00000000" w:rsidDel="00000000" w:rsidP="00000000" w:rsidRDefault="00000000" w:rsidRPr="00000000" w14:paraId="000000F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спортивна схильність — багатоскладовий комплекс індивідуальних властивостей (біофізичних і особово-психічних), ряд яких дозріває і виявляється не одночасно, а різночасно, залежно від віку і стажу спортивної діяльності;</w:t>
      </w:r>
    </w:p>
    <w:p w:rsidR="00000000" w:rsidDel="00000000" w:rsidP="00000000" w:rsidRDefault="00000000" w:rsidRPr="00000000" w14:paraId="000000F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індивідуальні можливості спортивних досягнень і особові установки на їх реалізацію динамічні, причому змінюються як через природні особливості індивідуального розвитку, так і під впливом соціальних умов життя. Звідси витікає, що діагностику (від «діагноз» ‒ розпізнавання, визначення) індивідуальної спортивної схильності, а значить, і спортивну орієнтацію, що спирається на неї, необхідно здійснювати не як якийсь разовий захід, а як поетапний поновлюваний процес.</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Багаторічну спортивну діяльність прийнято підрозділяти з відомою умовністю на три великі стадії, кожна з яких охоплює ряд років індивідуального життя, ‒ стадію базової підготовки, стадію максимальної реалізації спортивних можливостей і стадію «спортивного довголіття» [5]. Закономірності оптимальної побудови системи підготовки спортсмена зобов’язують в межах першої стадії забезпечувати первинну спортивну орієнтацію і уточнювати її до результату цієї стадії з відносно твердим вибором предмету поглибленої спортивної спеціалізації, напряму і параметрів подальшої спортивної діяльності.</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стадія і її внутрішні етапи не мають єдиних для всіх часових меж, оскільки вони значно коливаються залежно від індивідуального віку початку занять спортом, особливостей змісту і побудови спортивного тренування, характеру діяльності змагання, індивідуальних особливостей розвитку спортсмена, інших чинників і обставин, що реально складаються. Приблизно можна сказати, що з початку систематичної спортивної діяльності в дитячому і підлітковому віці у багатьох випадках буває достатньо двох-трьох років, щоб в першому наближенні коректно визначити доцільний напрям спортивній спеціалізації і спрогнозувати спортивні перспективи. Проте ця первинна орієнтація надалі підлягає більш менш істотним корекціям, особливо коли в реальних умовах життя дозріваючого спортсмена потрібно буде вирішувати, чи йти йому в сферу спорту вищих досягнень або обмежитися сферою ординарного, загальнодоступного спорту.</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1.7. Чинники, які обумовлюють спортивний результат та їх використання в процесі відбору.</w:t>
      </w: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Підготовка спортсменів, підвищення їх майстерності визначається багатьма чинникам і умовами. Але головну роль грає оптимальна реалізація тренерами і спортсменами в співдружності з керівниками, лікарями і ученими передової системи спортивної підготовки, чітке педагогічне керівництво, планомірні заняття, строгий гігієнічний режим, постійне медико-біологічне обстеження [47;50].</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даний час перспективний організаційний пошук спортивних талантів, що проводиться щорічно за оптимальною програмою, вона передбачає загальний перегляд всієї вікової групи населення країни. В цьому випадку не буде пропущений, не залишиться не відміченою жодна талановита дитина, незалежно від того, займається він легкою атлетикою чи ні.</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виявлення талантів повинна передбачати два ступені [41;44;48;50]. </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першій, наймасовішій, використовується всього чотири контрольні вправи: біг на 30 м з ходу, стрибок вгору по  Абалакову, метання на дальність тенісного м’ячика і біг на 600 </w:t>
      </w: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м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молодших і на 1200 м для старших.</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другому ступені виявляється обдарованість до окремих видів легкої атлетики з числа відібраних дітей на першій. Уявлення про основні вимоги до майбутніх легкоатлетів у зв’язку з їх спортивною спеціалізацією можна отримати із спеціально розроблених таблиць. Зрозуміло, такого уявлення недостатньо для точного вибору. Але в тих випадках, коли тренерові в даний момент важко провести спеціалізоване тестування, він може на перших порах обмежитися лише загальними уявленнями про кандидата, спостерігаючи за ним на занятті і тренуванні. Подальше уточнення відбору за конкретними показниками обов’язково. </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повинна включати контрольні вправи за фізичними показниками обдарованості, тести, антропометрію, аналіз генетичних ознак, визначення морфологічних особливостей структури м’язів. Приклад програми визначення фізичних показників, і значення величин розроблені для кожного виду легкої атлетики.</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Критеріями оцінки «спортивної обдарованості» на даному етапі відбору є наступні показники [4;6;17;24;34]: </w:t>
      </w:r>
    </w:p>
    <w:p w:rsidR="00000000" w:rsidDel="00000000" w:rsidP="00000000" w:rsidRDefault="00000000" w:rsidRPr="00000000" w14:paraId="0000010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психологічні; </w:t>
      </w:r>
    </w:p>
    <w:p w:rsidR="00000000" w:rsidDel="00000000" w:rsidP="00000000" w:rsidRDefault="00000000" w:rsidRPr="00000000" w14:paraId="00000101">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відновні; </w:t>
      </w:r>
    </w:p>
    <w:p w:rsidR="00000000" w:rsidDel="00000000" w:rsidP="00000000" w:rsidRDefault="00000000" w:rsidRPr="00000000" w14:paraId="00000102">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антропометричні; </w:t>
      </w:r>
    </w:p>
    <w:p w:rsidR="00000000" w:rsidDel="00000000" w:rsidP="00000000" w:rsidRDefault="00000000" w:rsidRPr="00000000" w14:paraId="00000103">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рухові.</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Проблему спортивного відбору також необхідно розглядати з біологічних позицій,  тобто коли здійснюється відбір в тому або іншому виді спорту. Проблема віку для відбору в спорті повинна ґрунтуватися на закономірностях індивідуального розвитку дитини і знаннях основних періодів, етапів і вузлових точок морфофункціонального розвитку організму.</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Розвиток окремих сторін організму дитини йде не одночасно і нерівномірно. Для кожного віку характерний сповільнений або прискорений розвиток тих або інших органів і функцій організму. Різні темпи морфофункціонального розвитку не байдужі для спортивної педагогіки, і вона враховує їх в процесі підготовки юного спортсмена так, щоб сумістити в часі періоди прискореного вікового розвитку тих лив інших функцій організму з направленою тренувальною роботою. Наприклад, найбільші темпи вікового розвитку швидкісних якостей наголошується в період з 7 до 10 років. Тому цей вік вважається особливо сприятливим і для направленого розвитку різних форм швидкості рухів у дітей.  </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Випущений з педагогічного поля зору сприятливий період для розвитку тієї або іншої функції, як правило, обертається необоротними втратами в індивідуальному розвитку.</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Абсолютно очевидно, що облік сприятливих періодів розвитку людини є вельми істотним і при визначенні терміну початку спортивних занять. Так, якщо у видах спорту, де швидкісні якості мають вирішальне значення для досягнення спортивного результату, проведення відбору, а отже, і направлену роботу по розвитку швидкісних якостей почати після 9-11 років, тобто не в сприятливий для цього період (7-10 років), то ефект від таких занять буде значно нижчий.</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Актуальним питанням при організації спортивного відбору є зіставлення паспортного і біологічного віку дітей [5;21]. </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Практика показує [12;16;19;22;23], що від темпів статевого дозрівання  залежать рівні розвитку дітей однакового паспортного віку. Тому, при відборі слід враховувати, що діти з прискореним біологічним розвитком надалі дуже швидко втрачають свої переваги і досить рано залишають заняття спортом. Значних успіхів на подальших етапах спортивного вдосконалення, як правило, добиваються діти з нормальним ходом дозрівання або ознаки сповільненого біологічного розвитку, що мають. Наприклад, серед дітей і підлітків, що виконали норматив 1 спортивного розряду в ранньому віці, більше половини має ознаки прискореного статевого розвитку. Акселератів вже менше 20% у спортсменів, що виконали норматив майстра спорту.</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Вважають статеве дозрівання раннім, якщо перші ознаки з’являються у дівчаток у віці 8-9- років, а у хлопчиків в 10 років. Середнім варіантом вважається статеве дозрівання у дівчаток, перші ознаки якого з’являються в 10-11 років при загальній тривалості цього процесу  5-6 років, а у хлопчиків цей процес починається у віці 12-13 років і завершується до 18 років. </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пізній початок статевого дозрівання свідчить поява перших його ознак у дівчаток в 13 років і пізніше, а у хлопчиків в 15 років. Рекомендується використовувати існуючу систему оцінки (у балах) біологічного віку спортсменів, розроблену Т. С. Тімакової і Н.Т. Белякової. Але можна (Платонов К. К.,1984) з достатньою для практичних цілей точністю встановити ступінь біологічного розвитку по статурі, оскільки існує досить тісний зв’язок між типом статури і протіканням статевого дозрівання (Тімакова Т. Е., 1980). Наприклад, хлопчики атлетичного і дівчатка пікнічного типу статури, як правило, відрізняються більш за рань статевим дозріванням, в порівнянні з дітьми астенічного типу. Зазвичай пізніше розвиваються і дівчатка атлетичної статури. У хлопчиків пікнічної статури, часто спостерігається ранній початок статевого дозрівання, але пізніше його завершення. Тут слід зазначити, що осіб атлетичної статури відрізняє яскраво виражений розвиток кістяка (з епіфізами, що виділяються), розвинена мускулатура, переважання ширини плечей над шириною тазу. При статурі пікнічного типу наголошується посилений розвиток жирової тканини, згладжений рельєф мускулатури і кістяка. У осіб астенічного типу будова тіла наголошується невелике відкладення жиру, тонкий кістяк і слабкий розвиток мускулатури.</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Антропометричні особливості.</w:t>
      </w: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процесі розвитку науки про спортивне тренування сформувалося певне уявлення про «антропометричний» тип спортсмена / зростання, вага, статура і інші показники /, характерному для кожного виду спорту. При вивченні антропометричні даних новачків слід визначати, наскільки вони відповідають показникам, характерним для даного виду спортивної спеціалізації [15;19].</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групі дітей 10-12 років особливо важливо визначити тенденцію зростання довжини тіла, тут в деякій мірі показова величина стопи. Великий не за віком розмір взуття говорить про хороші надії на високе зростання в майбутньому. Слід врахувати і зростання старших братів, сестер, а також батьків, дідуся і бабусі. Можна допомогти підрости. У 12-14 років ще тільки почалося інтенсивне зростання тіла в довжину, і він продовжуватиметься до 20 років, а іноді і довше. В цей час рекомендується витягуватися лежачи в ліжку, у висі на щаблині або на вітці дерева, знаходячись у воді, прагнучи дотягнутися до високо підвішеного предмету, виконувати велику кількість пружних підстрибувань.</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зростання тіла дуже важливо дотримувати правильний режим життя, гігієнічні правила, а головне живлення в раціоні повинні переважати молочні продукти, фрукти, овочі. Треба також знати, що будь-яке надмірне перевантаження організму «кидає» всі його функціональні можливості на відновлення від таких перевантажень. Через це загальмовується, а то і зовсім зупиняється зростання тіла спортсмена в довжину.</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віці 8-12 років пропорції тіла дітей більше всього наближаються до тих, якими вони будуть у дорослої людини. Найбільша залежність пропорцій по росу спостерігається у дівчаток в 10-річному і у хлопчиків в 12-летнев віці.</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кореляційної залежності між спортивними результатами і фізичним розвитком стрибунів показав високий ступінь цього зв’язку. Найбільший зв’язок спостерігається у віці 17-18 років у стрибунів розрізненої спеціалізації.</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 у фізичному розвитку – високе зростання і відносно невелика вага -  можуть служити додатковим критерієм при відборі новачків  для занять різними видами стрибків. </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віком і підвищенням спортивної майстерності залежність «антропометрія – спортивний результат» зростає. Особливо чітко ця залежність видно при високій кваліфікації спортсмена, близькій до майстра спорту, у віці 21-22 років. Найбільший взаємозв’язок в стрибкових видах легкої атлетики має ваго-зростовий індекс.</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Психологічні особливості.</w:t>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Психологічна підготовка стрибунів є важливим видом підготовленості, що значною мірою впливає на рівень досягнення кожного конкретного спортсмена. Уміння володіти собою, своїми відчуттями безпосередньо перед виступом, повністю зосередитися на виконуваній  вправі, відволікатися від сторонніх подразників, не піддаватися негативним діям, здійснювати в будь-яких умовах максимальні зусилля без порушення координації і динаміки рухів, бути готовим до боротьби з сильнішими суперниками свідчить про хорошу психологічну підготовленість [24;33;37].</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Рухи стрибуна можуть бути керованими тільки при високому ступені розвитку таких психічних процесів, як м’язово-рухові відчуття і сприйняття, виразні і стійкі уявлення, рухова і емоційна пам’ять, зосереджена і стійка увага, вольова мобілізація.</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цей розвиток протікає найчастіше стихійно і безконтрольно з боку тренера або здійснюється майже усліпу. Тому психологічне забезпечення технічної підготовленості стрибунів повинне передбачати систему психолого-педагогічних дій, що включаються в тренувальний процес з метою формування  психічних функцій, необхідних для управління рухами. Провідним методом що дозволяє використовувати  резерви психічних можливостей спортсмена, є метод ідеомоторної  підготовки, основною суттю якого вважається  розвитку у спортсменів уміння свідомо, навмисно викликати  і аналізувати м’язово-рухові уявлення, вносити до них корективи і завдяки цьому управляти окремими рухами і дією в цілому.</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Застосування прийомів ідеомоторного методу дає можливість розвинути у спортсменів здібність до зосередження уваги, прагнення до постійного самоаналізу своїх дій, виховати творче відношення до тренувального процесу.</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Сила нервових процесів, їх врівноваженість і рухливість грають велику роль в процесі спортивного тренування. Тому вони повинні враховуватися при відборі. Сила нервових процесів визначається здатністю витримати тривалі і інтенсивні специфічні навантаження. Врівноваженість нервових процесів полягає в раціональному чергуванні збудження і гальмування. Рухливість виражається швидкістю реакції на зовнішні і внутрішні подразники, а також чітким чергуванням процесу напруги і  розслаблення м’язових груп. </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Якнайкращими типами нервової системи  для занять легкоатлетичними стрибками  є сангвініки (сильний, урівноважений, рухомий тип) і флегматики (сильний, урівноважений, інертний тип).</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враховувати, що люди збудливі не уміють мобілізуватися для досягнення спортивного результату, а отже мало придатні для занять спортом і особливо його ациклічними видами спорту. Тому при відборі треба віддавати перевагу урівноваженим новачкам із стійкою психікою.</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легкоатлетичних стрибках виявляється така здатність людини, яка умовно називається реактивною здатністю нервово-м’язового апарату. Ця здатність істотно не залежить  від абсолютної сили м’язів і розуміється, як специфічна здатність проявляти могутнє рухове зусилля відразу ж після інтенсивного механічного розтягування м’язів, тобто при швидкому перемиканні  їх від роботи в поступливому режимі до роботи в долаючому режимі в умовах великого динамічного навантаження. Таким чином, наявність здібностей у спортсмена проявляти значні зусилля в мінімальний час при ауксотонічному режимі  роботи м’язів є неодмінною умовою зростання спортивної майстерності в стрибкових видах.</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Рухові особливості.</w:t>
      </w: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Початковий рівень розвитку фізичних якостей є важливим показником при спортивному відборі. З різноманіття цих якостей слід виділити основні: силу, швидкість, витривалість, гнучкість, спритність. При цьому потрібно враховувати, що одні якості досить легко піддаються  тренувальній дії (сила, витривалість, гнучкість), інші ж (швидкість і спритність) поліпшуються в процесі тренування трохи. Отже, при відборі головну увагу треба приділяти прояву  таких якостей, як швидко і спритність. </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цим при відборі стрибунів треба враховувати ступінь швидкісно-силової підготовленості [44;48].</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швидкісно-силової підготовленості в більшості видів спорту застосовуються різні стрибки і підскоки на результат. Найбільш поширені з них – підскік двома ногами з місця виконуваний  з махом руками і без маху  і стрибок в довжину з місця і ін.</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оцінці спритності слід враховувати її багатогранність: </w:t>
      </w:r>
    </w:p>
    <w:p w:rsidR="00000000" w:rsidDel="00000000" w:rsidP="00000000" w:rsidRDefault="00000000" w:rsidRPr="00000000" w14:paraId="0000012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здібність до навчання (час формування умінь і навиків); </w:t>
      </w:r>
    </w:p>
    <w:p w:rsidR="00000000" w:rsidDel="00000000" w:rsidP="00000000" w:rsidRDefault="00000000" w:rsidRPr="00000000" w14:paraId="0000012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реагування на змінну ситуацію; </w:t>
      </w:r>
    </w:p>
    <w:p w:rsidR="00000000" w:rsidDel="00000000" w:rsidP="00000000" w:rsidRDefault="00000000" w:rsidRPr="00000000" w14:paraId="0000012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точність відтворення рухових дій (по кінематичних і динамічних характеристиках).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стрибунів першорядними є  перший і третій показник спритності. Тому для відбору слід рекомендувати візуальні спостереження за швидкістю процесу навчання і точністю відтворення параметрів рухів.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оцінки спритності слід керуватися такими принципами [12;18]: </w:t>
      </w:r>
    </w:p>
    <w:p w:rsidR="00000000" w:rsidDel="00000000" w:rsidP="00000000" w:rsidRDefault="00000000" w:rsidRPr="00000000" w14:paraId="0000012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вправи повинні бути максимально наближені до даного виду спорту; </w:t>
      </w:r>
    </w:p>
    <w:p w:rsidR="00000000" w:rsidDel="00000000" w:rsidP="00000000" w:rsidRDefault="00000000" w:rsidRPr="00000000" w14:paraId="0000012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відборі необхідно дотримувати дидактичні правила «від простого до складного» і «від легені до важчому». </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Треба враховувати, що пошук спортивно-обдарованих дітей не може обмежуватися першим етапом відбору, на якому відбувається відсів непридатних для даного виду спорту дітей і формування груп, в яких необхідний подальший, глибший і науково обґрунтований відбір контингенту для занять конкретним видом спорту. </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Завданнями другого етапу відбору є: ретельне комплектування тренувальних груп і остаточне визначення спеціалізації, Ці завдання вирішуються протягом 8-12 місяців і більш. На даному етапі відбір відбувається по таких ознаках: </w:t>
      </w:r>
    </w:p>
    <w:p w:rsidR="00000000" w:rsidDel="00000000" w:rsidP="00000000" w:rsidRDefault="00000000" w:rsidRPr="00000000" w14:paraId="0000012B">
      <w:pPr>
        <w:keepNext w:val="0"/>
        <w:keepLines w:val="0"/>
        <w:pageBreakBefore w:val="0"/>
        <w:widowControl w:val="1"/>
        <w:numPr>
          <w:ilvl w:val="2"/>
          <w:numId w:val="6"/>
        </w:numPr>
        <w:pBdr>
          <w:top w:space="0" w:sz="0" w:val="nil"/>
          <w:left w:space="0" w:sz="0" w:val="nil"/>
          <w:bottom w:space="0" w:sz="0" w:val="nil"/>
          <w:right w:space="0" w:sz="0" w:val="nil"/>
          <w:between w:space="0" w:sz="0" w:val="nil"/>
        </w:pBdr>
        <w:shd w:fill="auto" w:val="clear"/>
        <w:tabs>
          <w:tab w:val="left" w:leader="none" w:pos="12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стійкість бажання займатися даним видом спорту; </w:t>
      </w:r>
    </w:p>
    <w:p w:rsidR="00000000" w:rsidDel="00000000" w:rsidP="00000000" w:rsidRDefault="00000000" w:rsidRPr="00000000" w14:paraId="0000012C">
      <w:pPr>
        <w:keepNext w:val="0"/>
        <w:keepLines w:val="0"/>
        <w:pageBreakBefore w:val="0"/>
        <w:widowControl w:val="1"/>
        <w:numPr>
          <w:ilvl w:val="2"/>
          <w:numId w:val="6"/>
        </w:numPr>
        <w:pBdr>
          <w:top w:space="0" w:sz="0" w:val="nil"/>
          <w:left w:space="0" w:sz="0" w:val="nil"/>
          <w:bottom w:space="0" w:sz="0" w:val="nil"/>
          <w:right w:space="0" w:sz="0" w:val="nil"/>
          <w:between w:space="0" w:sz="0" w:val="nil"/>
        </w:pBdr>
        <w:shd w:fill="auto" w:val="clear"/>
        <w:tabs>
          <w:tab w:val="left" w:leader="none" w:pos="12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швидкість і якість засвоєння окремих елементів техніки; </w:t>
      </w:r>
    </w:p>
    <w:p w:rsidR="00000000" w:rsidDel="00000000" w:rsidP="00000000" w:rsidRDefault="00000000" w:rsidRPr="00000000" w14:paraId="0000012D">
      <w:pPr>
        <w:keepNext w:val="0"/>
        <w:keepLines w:val="0"/>
        <w:pageBreakBefore w:val="0"/>
        <w:widowControl w:val="1"/>
        <w:numPr>
          <w:ilvl w:val="2"/>
          <w:numId w:val="6"/>
        </w:numPr>
        <w:pBdr>
          <w:top w:space="0" w:sz="0" w:val="nil"/>
          <w:left w:space="0" w:sz="0" w:val="nil"/>
          <w:bottom w:space="0" w:sz="0" w:val="nil"/>
          <w:right w:space="0" w:sz="0" w:val="nil"/>
          <w:between w:space="0" w:sz="0" w:val="nil"/>
        </w:pBdr>
        <w:shd w:fill="auto" w:val="clear"/>
        <w:tabs>
          <w:tab w:val="left" w:leader="none" w:pos="12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темп приросту провідних рухових можливостей; </w:t>
      </w:r>
    </w:p>
    <w:p w:rsidR="00000000" w:rsidDel="00000000" w:rsidP="00000000" w:rsidRDefault="00000000" w:rsidRPr="00000000" w14:paraId="0000012E">
      <w:pPr>
        <w:keepNext w:val="0"/>
        <w:keepLines w:val="0"/>
        <w:pageBreakBefore w:val="0"/>
        <w:widowControl w:val="1"/>
        <w:numPr>
          <w:ilvl w:val="2"/>
          <w:numId w:val="6"/>
        </w:numPr>
        <w:pBdr>
          <w:top w:space="0" w:sz="0" w:val="nil"/>
          <w:left w:space="0" w:sz="0" w:val="nil"/>
          <w:bottom w:space="0" w:sz="0" w:val="nil"/>
          <w:right w:space="0" w:sz="0" w:val="nil"/>
          <w:between w:space="0" w:sz="0" w:val="nil"/>
        </w:pBdr>
        <w:shd w:fill="auto" w:val="clear"/>
        <w:tabs>
          <w:tab w:val="left" w:leader="none" w:pos="12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переносимість великих за об’ємом і інтенсивності спеціальних фізичних навантажень і швидкість відновлення після них.</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Важливим питанням в системі спортивного тренування стрибунів є переносимість великих фізичних навантажень і швидкість відновлення після них. Переносимість фізичних навантажень можна визначити, застосовуючи в процесі тренувального заняття контрольні вправи – виплигування вгору двома ногами з місця. По зниженню цього показника судять про початок стомлення, що розвивається. </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же показник служить для визначення швидкості відновлення спеціальної працездатності: необхідно вимірювати  висоту виплигування двома ногами з місця  до початку заняття, відразу ж після нього, а потім через 3-4- часу відпочинку до тих пір, поки даний показник не повернеться до початкового рівня.</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третьому етапі відбору вирішується одне конкретне завдання – визначити готовність стрибуна до участі в змаганнях і, як правило, подальший відбір  повинен проводитися по наступних ознаках:</w:t>
      </w:r>
    </w:p>
    <w:p w:rsidR="00000000" w:rsidDel="00000000" w:rsidP="00000000" w:rsidRDefault="00000000" w:rsidRPr="00000000" w14:paraId="00000132">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Стабільність результату і динаміка результативності на змаганнях. </w:t>
      </w:r>
    </w:p>
    <w:p w:rsidR="00000000" w:rsidDel="00000000" w:rsidP="00000000" w:rsidRDefault="00000000" w:rsidRPr="00000000" w14:paraId="00000133">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Уміння реалізувати свої можливості на змаганнях з приблизно рівними суперниками.</w:t>
      </w:r>
    </w:p>
    <w:p w:rsidR="00000000" w:rsidDel="00000000" w:rsidP="00000000" w:rsidRDefault="00000000" w:rsidRPr="00000000" w14:paraId="00000134">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Стійкість психіки в екстремальних умовах.</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Потенційні можливості можуть бути визначені тільки по темпах зростання в даному вигляді діяльності. Темпи розвитку якостей у різних спортсменів не однакові, оскільки визначаються не тільки методами тренування, але і індивідуальними особливостями до вдосконалення. Проте істотне значення має також первинний рівень природних якостей, які і визначають схильність окремих людей до того або іншого виду легкої атлетики.  Тому при комплектуванні груп юних легкоатлетів необхідно враховувати первинний рівень розвитку тих якостей, які, по-перше, в найбільшій мірі визначають успіх в даному вигляді  і, по-друге, важко піддаються розвитку в процесі тренування.</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багаторічній підготовці особлива роль на тлі впливу тренера відводиться самому стрибунові. Активність спортсмена необхідна на всіх рівнях вдосконалення майстерності. Його пошук буде особливо ефективний, якщо він навчиться постійно аналізувати власні відчуття. Менш ефективно процес тренування протікає в тих випадках, коли про якість виконання рухів спортсмен дізнається тільки із слів тренера. Оцінка дії повинна складатися з порівняння стрибуном власних відчуттів з оцінкою тренера. Активний пошук потрібного відчуття або елементу, що почалася на тренуванні, не повинен припинятися з її завершенням. Стрибун в думках повертається до елементу, що не виходить, і його незадовільні емоційні переживання активізують ту подальшу несвідому роботу, яка зумовлює збільшення ефекту сліду, що і приводить згодом до правильного виконання вправи.  Таким чином, тривога спортсмена з приводу навику, що формується, тільки за наявності його активності є важливим і переконливим чинником тренувального процесу. </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Другим важливим чинником, в якому виявляється активна роль спортсмена, є відношення до навантаження. Страх перед інтенсивним навантаженням з боку самого стрибуна знижує можливість її перенесення, погіршує процеси відновлення після неї.</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Стрибун повинен засвоїти одне, що, тільки витримавши перенапруження, можна сподіватися на досягнення високих спортивних результатів.</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1.8. Динаміка спортивних результатів найсильніших спортсменів як критерій відбору та прогнозування.</w:t>
      </w:r>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роботі  по відбору талановитої молоді дуже допомагає знання динаміки спортивних результатів сильних спортсменів миру, а також початкові рівні  і темпи приросту їх спортивних результатів [15;20;22;29;34;37]. Динаміка результатів сильних спортсменів демонструє можливості організму в різні вікові періоди.</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Тренувальний процес розглядається як цілісна динамічна система, де на кожному конкретному етапі вдосконалення спортивної майстерності вирішуються специфічні завдання по розвитку рухових якостей, формуванню технічної майстерності і вибиранню засобів, методів і величин тренувальних дій. Організовується він відповідно до певних цільових завдань, які конкретно виражаються величиною прогнозованого результату і зумовлюють необхідну для їх реалізації програму тренування.</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Тренувальний процес слід визнати ефективним тоді, коли він задовольняє критерію своєчасності досягнення спортивного результату. Дослідженнями фахівців встановлено, що кожен рівень спортивної майстерності має свої константні вікові межі. Тому важливе місце в багаторічній підготовці спортсмена набуває значення вікових особливостей становлення спортивної майстерності.</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Найчастіше визначення вікових меж досягнення тих або інших розрядних норм проводиться на основі аналізу спортивних результатів, отриманих при масовому обстеженні легкоатлетів, або по матеріалах їх виступу у відповідальних змаганнях. Проте такий шлях має істотний недолік, оскільки в цьому випадку не простежується подальша динаміка результатів, тобто відсутній належний зв’язок з кінцевою метою – вищою спортивною майстерністю. З погляду цієї вимоги більш виправданим для встановлення вікових меж досягнення певного рівня спортивної майстерності є ретроспективний аналіз багаторічної динаміки зростання  спортивних результатів сильних вітчизняних і зарубіжних спортсменів від 3 розряду до МСМКУ.</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Зіставленню, в основному, піддаються три групи спортсменів (табл. 1.1.):</w:t>
      </w:r>
    </w:p>
    <w:p w:rsidR="00000000" w:rsidDel="00000000" w:rsidP="00000000" w:rsidRDefault="00000000" w:rsidRPr="00000000" w14:paraId="00000140">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рекордсмени миру, чемпіони, призери і фіналісти Олімпійських ігор, чемпіонатів світу і Європи;</w:t>
      </w:r>
    </w:p>
    <w:p w:rsidR="00000000" w:rsidDel="00000000" w:rsidP="00000000" w:rsidRDefault="00000000" w:rsidRPr="00000000" w14:paraId="00000141">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майстри спорту міжнародного класу;</w:t>
      </w:r>
    </w:p>
    <w:p w:rsidR="00000000" w:rsidDel="00000000" w:rsidP="00000000" w:rsidRDefault="00000000" w:rsidRPr="00000000" w14:paraId="00000142">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майстри спорту, що бурхливо прогресують в ранньому віці, але що не виконали норматив МСМКУ.</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Отримані дані показують /на прикладі легкоатлетичних стрибків, що спеціалізоване тренування в стрибках в основному починається з 14-річного віку, а показ щодо високих результатів в ранньому віці  15-17 років не дозволяє спортсменам надалі бурхливо прогресувати. Враховуючи дану обставину, були виявлені вікові межі виконання відповідних розрядних норм, що характеризують критерій своєчасності  для стрибунів різної кваліфікації в процесі багаторічного тренування. Даний факт свідчить про те, що середній вік досягнення результатів 3 спортивні розряди спортсменами рівний 14 рокам у чоловіків /потрійний стрибок – 15 років/ і 13,3-13,7 рокам у дівчат. Стрибуни у висоту, починаючи від 3 розряду, виконують черговий розряд через рік тренувань, аж до майстра спорту. Вихід на рівень результатів МСМКУ, з моменту виконання нормативу МС, вимагає ще 2,5 років цілеспрямованої підготовки. Стрибуни в довжину і потрійними  виходять на рівень КМС  через 3 роки, причому характерний, що черговий розряд спортсменами виконується через рік тренувань. Шлях від КМС до МСУ спортсмени проходять за 1.5 роки, від МСУ до МСМКУ за 3 роки.</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10" w:type="default"/>
          <w:headerReference r:id="rId11" w:type="even"/>
          <w:pgSz w:h="16838" w:w="11906" w:orient="portrait"/>
          <w:pgMar w:bottom="1134" w:top="1134" w:left="1701" w:right="850" w:header="709" w:footer="709"/>
          <w:pgNumType w:start="1"/>
          <w:titlePg w:val="1"/>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Жінки стрибунки у висоту для виконання нормативу КМС витрачають 3 року, для виконання норми МСУ – ще 1,5 року і до МСМКУ – 3 року.</w:t>
      </w: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1.1.</w:t>
      </w: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Вікові межі виконання розрядних нормативів сильними стрибунами </w:t>
      </w: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
        <w:tblpPr w:leftFromText="180" w:rightFromText="180" w:topFromText="0" w:bottomFromText="0" w:vertAnchor="page" w:horzAnchor="margin" w:tblpXSpec="center" w:tblpY="2935"/>
        <w:tblW w:w="997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152"/>
        <w:gridCol w:w="720"/>
        <w:gridCol w:w="720"/>
        <w:gridCol w:w="720"/>
        <w:gridCol w:w="726"/>
        <w:gridCol w:w="720"/>
        <w:gridCol w:w="720"/>
        <w:gridCol w:w="720"/>
        <w:gridCol w:w="720"/>
        <w:gridCol w:w="720"/>
        <w:gridCol w:w="720"/>
        <w:gridCol w:w="720"/>
        <w:gridCol w:w="900"/>
        <w:tblGridChange w:id="0">
          <w:tblGrid>
            <w:gridCol w:w="1152"/>
            <w:gridCol w:w="720"/>
            <w:gridCol w:w="720"/>
            <w:gridCol w:w="720"/>
            <w:gridCol w:w="726"/>
            <w:gridCol w:w="720"/>
            <w:gridCol w:w="720"/>
            <w:gridCol w:w="720"/>
            <w:gridCol w:w="720"/>
            <w:gridCol w:w="720"/>
            <w:gridCol w:w="720"/>
            <w:gridCol w:w="720"/>
            <w:gridCol w:w="900"/>
          </w:tblGrid>
        </w:tblGridChange>
      </w:tblGrid>
      <w:tr>
        <w:trPr>
          <w:cantSplit w:val="1"/>
          <w:tblHeader w:val="0"/>
        </w:trPr>
        <w:tc>
          <w:tcPr>
            <w:vMerge w:val="restart"/>
            <w:vAlign w:val="top"/>
          </w:tcPr>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12"/>
            <w:vAlign w:val="top"/>
          </w:tcPr>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Спортивна кваліфікація</w:t>
            </w:r>
            <w:r w:rsidDel="00000000" w:rsidR="00000000" w:rsidRPr="00000000">
              <w:rPr>
                <w:rtl w:val="0"/>
              </w:rPr>
            </w:r>
          </w:p>
        </w:tc>
      </w:tr>
      <w:tr>
        <w:trPr>
          <w:cantSplit w:val="1"/>
          <w:tblHeader w:val="0"/>
        </w:trPr>
        <w:tc>
          <w:tcPr>
            <w:vMerge w:val="continue"/>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w:t>
            </w:r>
            <w:r w:rsidDel="00000000" w:rsidR="00000000" w:rsidRPr="00000000">
              <w:rPr>
                <w:rtl w:val="0"/>
              </w:rPr>
            </w:r>
          </w:p>
        </w:tc>
        <w:tc>
          <w:tcPr>
            <w:gridSpan w:val="2"/>
            <w:vAlign w:val="top"/>
          </w:tcPr>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w:t>
            </w:r>
            <w:r w:rsidDel="00000000" w:rsidR="00000000" w:rsidRPr="00000000">
              <w:rPr>
                <w:rtl w:val="0"/>
              </w:rPr>
            </w:r>
          </w:p>
        </w:tc>
        <w:tc>
          <w:tcPr>
            <w:gridSpan w:val="2"/>
            <w:vAlign w:val="top"/>
          </w:tcPr>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w:t>
            </w:r>
            <w:r w:rsidDel="00000000" w:rsidR="00000000" w:rsidRPr="00000000">
              <w:rPr>
                <w:rtl w:val="0"/>
              </w:rPr>
            </w:r>
          </w:p>
        </w:tc>
        <w:tc>
          <w:tcPr>
            <w:gridSpan w:val="2"/>
            <w:vAlign w:val="top"/>
          </w:tcPr>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кмс</w:t>
            </w:r>
            <w:r w:rsidDel="00000000" w:rsidR="00000000" w:rsidRPr="00000000">
              <w:rPr>
                <w:rtl w:val="0"/>
              </w:rPr>
            </w:r>
          </w:p>
        </w:tc>
        <w:tc>
          <w:tcPr>
            <w:gridSpan w:val="2"/>
            <w:vAlign w:val="top"/>
          </w:tcPr>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мс</w:t>
            </w:r>
            <w:r w:rsidDel="00000000" w:rsidR="00000000" w:rsidRPr="00000000">
              <w:rPr>
                <w:rtl w:val="0"/>
              </w:rPr>
            </w:r>
          </w:p>
        </w:tc>
        <w:tc>
          <w:tcPr>
            <w:gridSpan w:val="2"/>
            <w:vAlign w:val="top"/>
          </w:tcPr>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мсмк</w:t>
            </w:r>
            <w:r w:rsidDel="00000000" w:rsidR="00000000" w:rsidRPr="00000000">
              <w:rPr>
                <w:rtl w:val="0"/>
              </w:rPr>
            </w:r>
          </w:p>
        </w:tc>
      </w:tr>
      <w:tr>
        <w:trPr>
          <w:cantSplit w:val="1"/>
          <w:tblHeader w:val="0"/>
        </w:trPr>
        <w:tc>
          <w:tcPr>
            <w:vMerge w:val="continue"/>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Вік, років</w:t>
            </w:r>
          </w:p>
        </w:tc>
        <w:tc>
          <w:tcPr>
            <w:vAlign w:val="top"/>
          </w:tcPr>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Результат, м.</w:t>
            </w:r>
          </w:p>
        </w:tc>
        <w:tc>
          <w:tcPr>
            <w:vAlign w:val="top"/>
          </w:tcPr>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Вік, років</w:t>
            </w:r>
          </w:p>
        </w:tc>
        <w:tc>
          <w:tcPr>
            <w:vAlign w:val="top"/>
          </w:tcPr>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Результат, м.</w:t>
            </w:r>
          </w:p>
        </w:tc>
        <w:tc>
          <w:tcPr>
            <w:vAlign w:val="top"/>
          </w:tcPr>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Вік, років</w:t>
            </w:r>
          </w:p>
        </w:tc>
        <w:tc>
          <w:tcPr>
            <w:vAlign w:val="top"/>
          </w:tcPr>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Результат, м.</w:t>
            </w:r>
          </w:p>
        </w:tc>
        <w:tc>
          <w:tcPr>
            <w:vAlign w:val="top"/>
          </w:tcPr>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Вік, років</w:t>
            </w:r>
          </w:p>
        </w:tc>
        <w:tc>
          <w:tcPr>
            <w:vAlign w:val="top"/>
          </w:tcPr>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Результат, м.</w:t>
            </w:r>
          </w:p>
        </w:tc>
        <w:tc>
          <w:tcPr>
            <w:vAlign w:val="top"/>
          </w:tcPr>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Вік, років</w:t>
            </w:r>
          </w:p>
        </w:tc>
        <w:tc>
          <w:tcPr>
            <w:vAlign w:val="top"/>
          </w:tcPr>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Результат, м.</w:t>
            </w:r>
          </w:p>
        </w:tc>
        <w:tc>
          <w:tcPr>
            <w:vAlign w:val="top"/>
          </w:tcPr>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Вік, років</w:t>
            </w:r>
          </w:p>
        </w:tc>
        <w:tc>
          <w:tcPr>
            <w:vAlign w:val="top"/>
          </w:tcPr>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Результат, м.</w:t>
            </w:r>
          </w:p>
        </w:tc>
      </w:tr>
      <w:tr>
        <w:trPr>
          <w:cantSplit w:val="0"/>
          <w:tblHeader w:val="0"/>
        </w:trPr>
        <w:tc>
          <w:tcPr>
            <w:vAlign w:val="top"/>
          </w:tcPr>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Висота</w:t>
            </w:r>
            <w:r w:rsidDel="00000000" w:rsidR="00000000" w:rsidRPr="00000000">
              <w:rPr>
                <w:rtl w:val="0"/>
              </w:rPr>
            </w:r>
          </w:p>
        </w:tc>
        <w:tc>
          <w:tcPr>
            <w:vAlign w:val="top"/>
          </w:tcPr>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p>
        </w:tc>
        <w:tc>
          <w:tcPr>
            <w:vAlign w:val="top"/>
          </w:tcPr>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1,66</w:t>
            </w:r>
          </w:p>
        </w:tc>
        <w:tc>
          <w:tcPr>
            <w:vAlign w:val="top"/>
          </w:tcPr>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15</w:t>
            </w:r>
          </w:p>
        </w:tc>
        <w:tc>
          <w:tcPr>
            <w:vAlign w:val="top"/>
          </w:tcPr>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1,84</w:t>
            </w:r>
          </w:p>
        </w:tc>
        <w:tc>
          <w:tcPr>
            <w:vAlign w:val="top"/>
          </w:tcPr>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1,98</w:t>
            </w:r>
          </w:p>
        </w:tc>
        <w:tc>
          <w:tcPr>
            <w:vAlign w:val="top"/>
          </w:tcPr>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2,08</w:t>
            </w:r>
          </w:p>
        </w:tc>
        <w:tc>
          <w:tcPr>
            <w:vAlign w:val="top"/>
          </w:tcPr>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w:t>
            </w:r>
          </w:p>
        </w:tc>
        <w:tc>
          <w:tcPr>
            <w:vAlign w:val="top"/>
          </w:tcPr>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2,20</w:t>
            </w:r>
          </w:p>
        </w:tc>
        <w:tc>
          <w:tcPr>
            <w:vAlign w:val="top"/>
          </w:tcPr>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20</w:t>
            </w:r>
          </w:p>
        </w:tc>
        <w:tc>
          <w:tcPr>
            <w:vAlign w:val="top"/>
          </w:tcPr>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2,31</w:t>
            </w:r>
          </w:p>
        </w:tc>
      </w:tr>
      <w:tr>
        <w:trPr>
          <w:cantSplit w:val="0"/>
          <w:tblHeader w:val="0"/>
        </w:trPr>
        <w:tc>
          <w:tcPr>
            <w:vAlign w:val="top"/>
          </w:tcPr>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Довжина</w:t>
            </w:r>
            <w:r w:rsidDel="00000000" w:rsidR="00000000" w:rsidRPr="00000000">
              <w:rPr>
                <w:rtl w:val="0"/>
              </w:rPr>
            </w:r>
          </w:p>
        </w:tc>
        <w:tc>
          <w:tcPr>
            <w:vAlign w:val="top"/>
          </w:tcPr>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p>
        </w:tc>
        <w:tc>
          <w:tcPr>
            <w:vAlign w:val="top"/>
          </w:tcPr>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5,70</w:t>
            </w:r>
          </w:p>
        </w:tc>
        <w:tc>
          <w:tcPr>
            <w:vAlign w:val="top"/>
          </w:tcPr>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15</w:t>
            </w:r>
          </w:p>
        </w:tc>
        <w:tc>
          <w:tcPr>
            <w:vAlign w:val="top"/>
          </w:tcPr>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6,52</w:t>
            </w:r>
          </w:p>
        </w:tc>
        <w:tc>
          <w:tcPr>
            <w:vAlign w:val="top"/>
          </w:tcPr>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7,02</w:t>
            </w:r>
          </w:p>
        </w:tc>
        <w:tc>
          <w:tcPr>
            <w:vAlign w:val="top"/>
          </w:tcPr>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w:t>
            </w:r>
          </w:p>
        </w:tc>
        <w:tc>
          <w:tcPr>
            <w:vAlign w:val="top"/>
          </w:tcPr>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7,49</w:t>
            </w:r>
          </w:p>
        </w:tc>
        <w:tc>
          <w:tcPr>
            <w:vAlign w:val="top"/>
          </w:tcPr>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19</w:t>
            </w:r>
          </w:p>
        </w:tc>
        <w:tc>
          <w:tcPr>
            <w:vAlign w:val="top"/>
          </w:tcPr>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7,81</w:t>
            </w:r>
          </w:p>
        </w:tc>
        <w:tc>
          <w:tcPr>
            <w:vAlign w:val="top"/>
          </w:tcPr>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22</w:t>
            </w:r>
          </w:p>
        </w:tc>
        <w:tc>
          <w:tcPr>
            <w:vAlign w:val="top"/>
          </w:tcPr>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8,14</w:t>
            </w:r>
          </w:p>
        </w:tc>
      </w:tr>
      <w:tr>
        <w:trPr>
          <w:cantSplit w:val="0"/>
          <w:tblHeader w:val="0"/>
        </w:trPr>
        <w:tc>
          <w:tcPr>
            <w:vAlign w:val="top"/>
          </w:tcPr>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Потрійний</w:t>
            </w:r>
            <w:r w:rsidDel="00000000" w:rsidR="00000000" w:rsidRPr="00000000">
              <w:rPr>
                <w:rtl w:val="0"/>
              </w:rPr>
            </w:r>
          </w:p>
        </w:tc>
        <w:tc>
          <w:tcPr>
            <w:vAlign w:val="top"/>
          </w:tcPr>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15</w:t>
            </w:r>
          </w:p>
        </w:tc>
        <w:tc>
          <w:tcPr>
            <w:vAlign w:val="top"/>
          </w:tcPr>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12,90</w:t>
            </w:r>
          </w:p>
        </w:tc>
        <w:tc>
          <w:tcPr>
            <w:vAlign w:val="top"/>
          </w:tcPr>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14,21</w:t>
            </w:r>
          </w:p>
        </w:tc>
        <w:tc>
          <w:tcPr>
            <w:vAlign w:val="top"/>
          </w:tcPr>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14,84</w:t>
            </w:r>
          </w:p>
        </w:tc>
        <w:tc>
          <w:tcPr>
            <w:vAlign w:val="top"/>
          </w:tcPr>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w:t>
            </w:r>
          </w:p>
        </w:tc>
        <w:tc>
          <w:tcPr>
            <w:vAlign w:val="top"/>
          </w:tcPr>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15,74</w:t>
            </w:r>
          </w:p>
        </w:tc>
        <w:tc>
          <w:tcPr>
            <w:vAlign w:val="top"/>
          </w:tcPr>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19</w:t>
            </w:r>
          </w:p>
        </w:tc>
        <w:tc>
          <w:tcPr>
            <w:vAlign w:val="top"/>
          </w:tcPr>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16,46</w:t>
            </w:r>
          </w:p>
        </w:tc>
        <w:tc>
          <w:tcPr>
            <w:vAlign w:val="top"/>
          </w:tcPr>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22</w:t>
            </w:r>
          </w:p>
        </w:tc>
        <w:tc>
          <w:tcPr>
            <w:vAlign w:val="top"/>
          </w:tcPr>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17,15</w:t>
            </w:r>
          </w:p>
        </w:tc>
      </w:tr>
      <w:tr>
        <w:trPr>
          <w:cantSplit w:val="0"/>
          <w:tblHeader w:val="0"/>
        </w:trPr>
        <w:tc>
          <w:tcPr>
            <w:gridSpan w:val="13"/>
            <w:vAlign w:val="top"/>
          </w:tcPr>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2"/>
                <w:szCs w:val="22"/>
                <w:u w:val="none"/>
                <w:shd w:fill="auto" w:val="clear"/>
                <w:vertAlign w:val="baseline"/>
                <w:rtl w:val="0"/>
              </w:rPr>
              <w:t xml:space="preserve">Жінки</w:t>
            </w:r>
            <w:r w:rsidDel="00000000" w:rsidR="00000000" w:rsidRPr="00000000">
              <w:rPr>
                <w:rtl w:val="0"/>
              </w:rPr>
            </w:r>
          </w:p>
        </w:tc>
      </w:tr>
      <w:tr>
        <w:trPr>
          <w:cantSplit w:val="0"/>
          <w:tblHeader w:val="0"/>
        </w:trPr>
        <w:tc>
          <w:tcPr>
            <w:vAlign w:val="top"/>
          </w:tcPr>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Висота</w:t>
            </w:r>
            <w:r w:rsidDel="00000000" w:rsidR="00000000" w:rsidRPr="00000000">
              <w:rPr>
                <w:rtl w:val="0"/>
              </w:rPr>
            </w:r>
          </w:p>
        </w:tc>
        <w:tc>
          <w:tcPr>
            <w:vAlign w:val="top"/>
          </w:tcPr>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13</w:t>
            </w:r>
          </w:p>
        </w:tc>
        <w:tc>
          <w:tcPr>
            <w:vAlign w:val="top"/>
          </w:tcPr>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1,45</w:t>
            </w:r>
          </w:p>
        </w:tc>
        <w:tc>
          <w:tcPr>
            <w:vAlign w:val="top"/>
          </w:tcPr>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p>
        </w:tc>
        <w:tc>
          <w:tcPr>
            <w:vAlign w:val="top"/>
          </w:tcPr>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1,58</w:t>
            </w:r>
          </w:p>
        </w:tc>
        <w:tc>
          <w:tcPr>
            <w:vAlign w:val="top"/>
          </w:tcPr>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15</w:t>
            </w:r>
          </w:p>
        </w:tc>
        <w:tc>
          <w:tcPr>
            <w:vAlign w:val="top"/>
          </w:tcPr>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1,69</w:t>
            </w:r>
          </w:p>
        </w:tc>
        <w:tc>
          <w:tcPr>
            <w:vAlign w:val="top"/>
          </w:tcPr>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1,78</w:t>
            </w:r>
          </w:p>
        </w:tc>
        <w:tc>
          <w:tcPr>
            <w:vAlign w:val="top"/>
          </w:tcPr>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w:t>
            </w:r>
          </w:p>
        </w:tc>
        <w:tc>
          <w:tcPr>
            <w:vAlign w:val="top"/>
          </w:tcPr>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1,85</w:t>
            </w:r>
          </w:p>
        </w:tc>
        <w:tc>
          <w:tcPr>
            <w:vAlign w:val="top"/>
          </w:tcPr>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20</w:t>
            </w:r>
          </w:p>
        </w:tc>
        <w:tc>
          <w:tcPr>
            <w:vAlign w:val="top"/>
          </w:tcPr>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1,95</w:t>
            </w:r>
          </w:p>
        </w:tc>
      </w:tr>
      <w:tr>
        <w:trPr>
          <w:cantSplit w:val="0"/>
          <w:tblHeader w:val="0"/>
        </w:trPr>
        <w:tc>
          <w:tcPr>
            <w:vAlign w:val="top"/>
          </w:tcPr>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Довжина</w:t>
            </w:r>
            <w:r w:rsidDel="00000000" w:rsidR="00000000" w:rsidRPr="00000000">
              <w:rPr>
                <w:rtl w:val="0"/>
              </w:rPr>
            </w:r>
          </w:p>
        </w:tc>
        <w:tc>
          <w:tcPr>
            <w:vAlign w:val="top"/>
          </w:tcPr>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13</w:t>
            </w:r>
          </w:p>
        </w:tc>
        <w:tc>
          <w:tcPr>
            <w:vAlign w:val="top"/>
          </w:tcPr>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4,92</w:t>
            </w:r>
          </w:p>
        </w:tc>
        <w:tc>
          <w:tcPr>
            <w:vAlign w:val="top"/>
          </w:tcPr>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p>
        </w:tc>
        <w:tc>
          <w:tcPr>
            <w:vAlign w:val="top"/>
          </w:tcPr>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5,51</w:t>
            </w:r>
          </w:p>
        </w:tc>
        <w:tc>
          <w:tcPr>
            <w:vAlign w:val="top"/>
          </w:tcPr>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16</w:t>
            </w:r>
          </w:p>
        </w:tc>
        <w:tc>
          <w:tcPr>
            <w:vAlign w:val="top"/>
          </w:tcPr>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5,93</w:t>
            </w:r>
          </w:p>
        </w:tc>
        <w:tc>
          <w:tcPr>
            <w:vAlign w:val="top"/>
          </w:tcPr>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w:t>
            </w:r>
          </w:p>
        </w:tc>
        <w:tc>
          <w:tcPr>
            <w:vAlign w:val="top"/>
          </w:tcPr>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6,18</w:t>
            </w:r>
          </w:p>
        </w:tc>
        <w:tc>
          <w:tcPr>
            <w:vAlign w:val="top"/>
          </w:tcPr>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w:t>
            </w:r>
          </w:p>
        </w:tc>
        <w:tc>
          <w:tcPr>
            <w:vAlign w:val="top"/>
          </w:tcPr>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6,49</w:t>
            </w:r>
          </w:p>
        </w:tc>
        <w:tc>
          <w:tcPr>
            <w:vAlign w:val="top"/>
          </w:tcPr>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21</w:t>
            </w:r>
          </w:p>
        </w:tc>
        <w:tc>
          <w:tcPr>
            <w:vAlign w:val="top"/>
          </w:tcPr>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6,90</w:t>
            </w:r>
          </w:p>
        </w:tc>
      </w:tr>
    </w:tbl>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загальний стаж занять від 3 спортивного розряду до МСМК Ускладає наступні величини: у стрибках у висоту – 7 років, в стрибках в довжину і потрійним – 8 років. Характерною особливістю в стрибкових видах легкої атлетики є той факт, що норматив МСУ сильні спортсмени миру виконують до 20 років, в середньому 18,5-19,5 років, як чоловіки, так і жінки, а норматив МСМКУ, в середньому – в 22-23 роки.</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списків сильних стрибунів країни за останні роки свідчить, що як і раніше втрачається велика частина перспективних спортсменів при переході з однієї вікової групи в іншу: з хлопців в юніори, з юніорів – в дорослі. Високі результати, показані спортсменами в юнацькому і юніорському віці, часто виявляються недосяжними для них в подальші роки, оскільки сповільнюється зростання спортивних результатів і спостерігається значне відставання від тієї вікової динаміки результатів, яка характерна для стрибунів, що виконали норматив МСМКУ.  На шлях до МСМКУ провідні молоді спортсмени витрачають близько 5 років, тоді як у світової стрибкової еліти на це йде 3 року. Тому в числі провідних вітчизняних спортсменів  бачимо велику кількість стрибунів, вік яких 27-28 років.</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Причини положення, що склалося, в підготовці стрибунів можна віднести до недоліків в системі тренування, як юних спортсменів, так і висококваліфікованих стрибунів, оскільки часто стикаємося з штучним форсуванням результатів найбільш обдарованих з них на початкових етапах підготовки. Це свідчить про втягування завчасно здатних стрибунів в сферу великого спорту, закони якого вимагають результату, означає вузько-направленої спеціальної підготовки, з використанням неадекватних тренувальних засобів, при плануванні результатів відповідного розряду.</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Викладені факти слід враховувати в процесі подальшої тренувальної роботи. А саме, на початкових етапах спортивного вдосконалення, аж до 1 спортивного розряду, основну увагу слід приділяти освоєнню точності додатку зусиль у відштовхуванні з коротких розбігів. Надалі переходити до середніх і повних розбігів. При цьому основний аспект в процесі технічного вдосконалення  повинен бути зроблений на формування злитої поєднання розгону з відштовхуванням, яка сприятиме повноцінній реалізації зростаючої швидкості розгону для досягнення максимального спортивного результату в стрибках.</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іншому підході, коли на початкових етапах спортивного вдосконалення велика увага приділяється виконанню спеціальних вправ і стрибків відразу з повного розгону, часто освоюються неефективні варіанти ритмо-темпової організації рухів і формуються помилкові технічні дії при підготовці до відштовхування і його виконання. Відбувається це із-за недостатньої спеціальної підготовленості спортсменів до виконання відштовхування на високій швидкості з могутнім додатком зусиль при широкій амплітуді рухів.</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Висновок по першому розділу</w:t>
      </w:r>
      <w:r w:rsidDel="00000000" w:rsidR="00000000" w:rsidRPr="00000000">
        <w:rPr>
          <w:rtl w:val="0"/>
        </w:rPr>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кожного кандидата відбір зводиться до позитивного або негативного результату. Позитивний результат відбору може, наприклад, полягати в зарахуванні в групу і команду, включенні в гру запасного спортсмена, призначенні тренера, а негативний реалізується у вигляді відрахування, виключення, видалення, дискваліфікації, переведенню основного спортсмена в число запасних і так далі</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продовжується постійно в процесі спортивної діяльності [5;9;12;14;19]. Так, якщо новачок зараховується в спортивну групу, то потім робота з ним продовжується до тих пір, поки по яких-небудь причинах не приймається рішення про припинення занять. Відрізок часу, протягом якого здійснюється спортивний відбір, може мати різну величину ‒ от декількох секунд до декількох років. Так, наприклад, початковий відбір юних спортсменів проводиться з розрахунку на подальшу багаторічну спортивну діяльність. Навпаки, заміни спортсменів по ходу діяльності змагання, дозволені правилами деяких видів спорту, нерідко є відбором для подальшої діяльності протягом декількох секунд (як у разі заміни гандбольного воротаря на час виконання суперником семиметрового штрафного кидка).</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Процедура спортивного відбору включає три етапи:</w:t>
      </w:r>
    </w:p>
    <w:p w:rsidR="00000000" w:rsidDel="00000000" w:rsidP="00000000" w:rsidRDefault="00000000" w:rsidRPr="00000000" w14:paraId="000001C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специфіки вимог, які пред’явить майбутня діяльність; </w:t>
      </w:r>
    </w:p>
    <w:p w:rsidR="00000000" w:rsidDel="00000000" w:rsidP="00000000" w:rsidRDefault="00000000" w:rsidRPr="00000000" w14:paraId="000001C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прогнозування можливостей конкретних кандидатів;</w:t>
      </w:r>
    </w:p>
    <w:p w:rsidR="00000000" w:rsidDel="00000000" w:rsidP="00000000" w:rsidRDefault="00000000" w:rsidRPr="00000000" w14:paraId="000001C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ухвалення позитивного або негативного рішення з його подальшою реалізацією.</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w:t>
      </w:r>
      <w:r w:rsidDel="00000000" w:rsidR="00000000" w:rsidRPr="00000000">
        <w:rPr>
          <w:rtl w:val="0"/>
        </w:rPr>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ВІДБІР І ПРОГНОЗУВАННЯ ЗДІБНОСТЕЙ В ЛЕГКОАТЛЕТИЧНИХ СТРИБКАХ.</w:t>
      </w:r>
      <w:r w:rsidDel="00000000" w:rsidR="00000000" w:rsidRPr="00000000">
        <w:rPr>
          <w:rtl w:val="0"/>
        </w:rPr>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Рівень розвитку фізичних якостей стрибунів.</w:t>
      </w:r>
      <w:r w:rsidDel="00000000" w:rsidR="00000000" w:rsidRPr="00000000">
        <w:rPr>
          <w:rtl w:val="0"/>
        </w:rPr>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Легкоатлетичні стрибки – найбільш популярні види легкої атлетики. Стрімкість і точність рухів, високі польотні фази і далеке викидання ніг - відмінні риси сильних стрибунів. </w:t>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показує практика [12;18;46;50], успішне вдосконалення в стрибкових видах залежить від комплексу фізичних і психічних якостей, технічної підготовленості, а також певних антропометричних даних.</w:t>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Враховуючи, що кожен вид спорту пред’являє свої специфічні вимоги до організму спортсменів, очевидною стає необхідність виявити специфічні завдатки і здібності новачків до стрибків, які згодом дозволять досягти високих спортивних результатів. </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Відповідність природних даних юних спортсменів цим вимогам є необхідною умовою для успішної діяльності в даному виді спорту. У зв’язку з цим початковий відбір юних стрибунів повинен проводитися в два етапи. На першому етапі виявляються завдатки і здібності, які найбільшою мірою відповідають вимогам вибраних видів легкої атлетики, а в другому – з числа тих, що займаються притягуються тільки ті, які успішно освоюють програму спортивної підготовки.</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Сучасний рівень результатів в легкоатлетичних стрибках  пред’являє ряд серйозних вимог до особи спортсмена [5]. Сучасні стрибуни – всесторонньо розвинені спортсмени, які володіють великою руховою обдарованістю, мають високий рівень розвитку швидкості, сили, стрибучості.</w:t>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дослідженнях техніки сильних стрибунів миру були виявлені особливості структури рухів, характерні для вищої спортивної майстерності [24;29]. Теоретична дальність польоту тіла стрибуна залежить від величини початкової швидкості польоту, кута і висоти вильоту загального центру маси. У польоті, спортсмен вже не може впливати на траєкторію, отриману в результаті розгону і відштовхування, і лише прагне зберегти рівновагу і прийняти найбільш вигідне положення при приземленні.</w:t>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Комплексна оцінка завдатків і здатностей до специфічної діяльності є основною умовою успішності прогнозу потенційних можливостей новачків при відборі.</w:t>
      </w:r>
    </w:p>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головних критеріїв оцінки здібностей стрибунів вважається рівень розвитку фізичних якостей, які в першу чергу визначають успіх в даному виді легкої атлетики [15;19;26;30]. При цьому найбільш здатні признаються ті діти і підлітки, у яких початковий рівень розвитку швидкості, сили, швидкісно-силових якостей вище, ніж у однолітків.</w:t>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практика показує [14;18;19;21], що тривалий прогноз вельми скрутний, і визначити талановитого спортсмена в новачку надзвичайно важко. Фахівці вважають, що талант розкривається тільки в процесі конкретної практичної діяльності, а потенційні можливості можуть бути визначені по темпах вдосконалення в даному вигляді діяльності. </w:t>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спорті це можна пояснити тим, що темпи прогресу в процесі розвитку фізичних якостей у різних спортсменів не однакові, оскільки визначаються не тільки методами тренування, але і індивідуальними здібностями до функціонального вдосконалення організму. Проте істотне значення також матиме рівень природних завдатків, які визначають схильність окремих індивідуумів до певного виду спорту. </w:t>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при комплектуванні груп юних стрибунів також необхідно враховувати рівень важковиховуваних якостей як один з критеріїв оцінки здібностей.</w:t>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легкоатлетичних стрибках виявляється здатність людини, звана умовно реактивною здатністю нервово-м’язового апарату, яка істотно не залежить від  абсолютної сили м’язів. Остання розуміється, як специфічна здатність проявляти могутнє рухове зусилля відразу ж після інтенсивного механічного розтягування м’язів, тобто при швидкому перемиканні їх від поступливого режиму роботи до того, що долає в умовах великого динамічного навантаження.</w:t>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динамічних показників школярів, що не займаються спортом, і юних стрибунів різних вікових груп (11-12, 13-14, 15-16, 17-18 років) дозволив виявити перевага юних спортсменів у величинах динамічних зусиль, що проявляються у відштовхуванні, і консервативний характер зміни окремих параметрів під впливом вікового розвитку і фізичної підготовки.</w:t>
      </w:r>
    </w:p>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тривалість зусиль у відштовхуванні відносно слабо піддається  тренованості і віковому розвитку, високий початковий рівень даного показника може бути використаний як критерій для оцінки специфічних координаційних здібностей в стрибкових видах легкої атлетики.</w:t>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вище сказаного можна зробити висновок, що спортивний відбір і прогнозування успішності навчання юних стрибунів можуть бути з успіхом здійснені тільки на основі комплексного підходу до вивчення показників, що мають прогностичну значущість при відборі. До них відносяться початковий рівень розвитку фізичних якостей і темпи їх приросту, рівень розвитку специфічної координації і дані антропометричних вимірювань.</w:t>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 результатами власного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вивчення прогностичності показників фізичного розвитку нами було встановлено, що до занять легкоатлетичними стрибками повинні притягуватися хлопці і підлітки, що мають фізичний розвиток вище середнього рівня, характерного для даної вікової групи. </w:t>
      </w:r>
    </w:p>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Основними показниками фізичного розвитку, при цьому повинні бути високе зростання і відносно невелика вага.</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Комплектування груп стрибунів слід проводити в два етапи. </w:t>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первинному обстеженні, на основі обліку початкового рівня антропометричних показників і фізичних якостей відбираються ті хлопці і підлітки, які більшою мірою відповідають вимогам даного виду спорту. На другому етапі, після попередньої підготовки, виявляються ті учні, які мають високі показники специфічної координації і темпи розвитку фізичних якостей і спортивних результатів.</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можна відзначити, що прогнозування успішності навчання і остаточне комплектування груп повинні здійснюватися на основі тривалих педагогічних спостережень в підготовчих групах ДЮСШ з терміном навчання не менше один-півтора року.</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134" w:top="1134" w:left="1701" w:right="850" w:header="709" w:footer="709"/>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вирішення завдань відбору, прогнозування і планування багаторічної підготовки необхідно використовувати дані взаємозв’язки рівня розвитку фізичних якостей в стрибкових видах легкої атлетики від 3 спортивного розряду до майстра спорту (табл. 2.2., 2.3.)</w:t>
      </w:r>
      <w:r w:rsidDel="00000000" w:rsidR="00000000" w:rsidRPr="00000000">
        <w:rPr>
          <w:rtl w:val="0"/>
        </w:rPr>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bl>
      <w:tblPr>
        <w:tblStyle w:val="Table3"/>
        <w:tblpPr w:leftFromText="180" w:rightFromText="180" w:topFromText="0" w:bottomFromText="0" w:vertAnchor="page" w:horzAnchor="margin" w:tblpX="0" w:tblpY="2962"/>
        <w:tblW w:w="929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1"/>
        <w:gridCol w:w="1494"/>
        <w:gridCol w:w="1494"/>
        <w:gridCol w:w="1357"/>
        <w:gridCol w:w="1354"/>
        <w:gridCol w:w="1354"/>
        <w:tblGridChange w:id="0">
          <w:tblGrid>
            <w:gridCol w:w="2241"/>
            <w:gridCol w:w="1494"/>
            <w:gridCol w:w="1494"/>
            <w:gridCol w:w="1357"/>
            <w:gridCol w:w="1354"/>
            <w:gridCol w:w="1354"/>
          </w:tblGrid>
        </w:tblGridChange>
      </w:tblGrid>
      <w:tr>
        <w:trPr>
          <w:cantSplit w:val="0"/>
          <w:tblHeader w:val="0"/>
        </w:trPr>
        <w:tc>
          <w:tcPr>
            <w:vAlign w:val="top"/>
          </w:tcPr>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Види контрольних випробувань</w:t>
            </w:r>
            <w:r w:rsidDel="00000000" w:rsidR="00000000" w:rsidRPr="00000000">
              <w:rPr>
                <w:rtl w:val="0"/>
              </w:rPr>
            </w:r>
          </w:p>
        </w:tc>
        <w:tc>
          <w:tcPr>
            <w:vAlign w:val="top"/>
          </w:tcPr>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МСУ</w:t>
            </w:r>
            <w:r w:rsidDel="00000000" w:rsidR="00000000" w:rsidRPr="00000000">
              <w:rPr>
                <w:rtl w:val="0"/>
              </w:rPr>
            </w:r>
          </w:p>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КМС</w:t>
            </w:r>
            <w:r w:rsidDel="00000000" w:rsidR="00000000" w:rsidRPr="00000000">
              <w:rPr>
                <w:rtl w:val="0"/>
              </w:rPr>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rtl w:val="0"/>
              </w:rPr>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r>
      <w:tr>
        <w:trPr>
          <w:cantSplit w:val="0"/>
          <w:tblHeader w:val="0"/>
        </w:trPr>
        <w:tc>
          <w:tcPr>
            <w:vAlign w:val="top"/>
          </w:tcPr>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у висоту з розгону, см</w:t>
            </w:r>
            <w:r w:rsidDel="00000000" w:rsidR="00000000" w:rsidRPr="00000000">
              <w:rPr>
                <w:rtl w:val="0"/>
              </w:rPr>
            </w:r>
          </w:p>
        </w:tc>
        <w:tc>
          <w:tcPr>
            <w:vAlign w:val="top"/>
          </w:tcPr>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217+1,6</w:t>
            </w:r>
          </w:p>
        </w:tc>
        <w:tc>
          <w:tcPr>
            <w:vAlign w:val="top"/>
          </w:tcPr>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210+1,8</w:t>
            </w:r>
          </w:p>
        </w:tc>
        <w:tc>
          <w:tcPr>
            <w:vAlign w:val="top"/>
          </w:tcPr>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198+2,2</w:t>
            </w:r>
          </w:p>
        </w:tc>
        <w:tc>
          <w:tcPr>
            <w:vAlign w:val="top"/>
          </w:tcPr>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185+3,3</w:t>
            </w:r>
          </w:p>
        </w:tc>
        <w:tc>
          <w:tcPr>
            <w:vAlign w:val="top"/>
          </w:tcPr>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167+3,5</w:t>
            </w:r>
          </w:p>
        </w:tc>
      </w:tr>
      <w:tr>
        <w:trPr>
          <w:cantSplit w:val="0"/>
          <w:tblHeader w:val="0"/>
        </w:trPr>
        <w:tc>
          <w:tcPr>
            <w:vAlign w:val="top"/>
          </w:tcPr>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30 м з високого старту, сік</w:t>
            </w:r>
            <w:r w:rsidDel="00000000" w:rsidR="00000000" w:rsidRPr="00000000">
              <w:rPr>
                <w:rtl w:val="0"/>
              </w:rPr>
            </w:r>
          </w:p>
        </w:tc>
        <w:tc>
          <w:tcPr>
            <w:vAlign w:val="top"/>
          </w:tcPr>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3,85+0,03</w:t>
            </w:r>
          </w:p>
        </w:tc>
        <w:tc>
          <w:tcPr>
            <w:vAlign w:val="top"/>
          </w:tcPr>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3,94+0,04</w:t>
            </w:r>
          </w:p>
        </w:tc>
        <w:tc>
          <w:tcPr>
            <w:vAlign w:val="top"/>
          </w:tcPr>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4,04+0,04</w:t>
            </w:r>
          </w:p>
        </w:tc>
        <w:tc>
          <w:tcPr>
            <w:vAlign w:val="top"/>
          </w:tcPr>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4,16+0,03</w:t>
            </w:r>
          </w:p>
        </w:tc>
        <w:tc>
          <w:tcPr>
            <w:vAlign w:val="top"/>
          </w:tcPr>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4,20+0,04</w:t>
            </w:r>
          </w:p>
        </w:tc>
      </w:tr>
      <w:tr>
        <w:trPr>
          <w:cantSplit w:val="0"/>
          <w:tblHeader w:val="0"/>
        </w:trPr>
        <w:tc>
          <w:tcPr>
            <w:vAlign w:val="top"/>
          </w:tcPr>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Кидок ядра /7,265/ знизу-вперед, см1</w:t>
            </w:r>
            <w:r w:rsidDel="00000000" w:rsidR="00000000" w:rsidRPr="00000000">
              <w:rPr>
                <w:rtl w:val="0"/>
              </w:rPr>
            </w:r>
          </w:p>
        </w:tc>
        <w:tc>
          <w:tcPr>
            <w:vAlign w:val="top"/>
          </w:tcPr>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1426+21</w:t>
            </w:r>
          </w:p>
        </w:tc>
        <w:tc>
          <w:tcPr>
            <w:vAlign w:val="top"/>
          </w:tcPr>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12930</w:t>
            </w:r>
          </w:p>
        </w:tc>
        <w:tc>
          <w:tcPr>
            <w:vAlign w:val="top"/>
          </w:tcPr>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1116+47</w:t>
            </w:r>
          </w:p>
        </w:tc>
        <w:tc>
          <w:tcPr>
            <w:vAlign w:val="top"/>
          </w:tcPr>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1012+21</w:t>
            </w:r>
          </w:p>
        </w:tc>
        <w:tc>
          <w:tcPr>
            <w:vAlign w:val="top"/>
          </w:tcPr>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963+35</w:t>
            </w:r>
          </w:p>
        </w:tc>
      </w:tr>
      <w:tr>
        <w:trPr>
          <w:cantSplit w:val="0"/>
          <w:tblHeader w:val="0"/>
        </w:trPr>
        <w:tc>
          <w:tcPr>
            <w:vAlign w:val="top"/>
          </w:tcPr>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Виплигування вгору за допомогою рук, см</w:t>
            </w:r>
            <w:r w:rsidDel="00000000" w:rsidR="00000000" w:rsidRPr="00000000">
              <w:rPr>
                <w:rtl w:val="0"/>
              </w:rPr>
            </w:r>
          </w:p>
        </w:tc>
        <w:tc>
          <w:tcPr>
            <w:vAlign w:val="top"/>
          </w:tcPr>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80,5+1,64</w:t>
            </w:r>
          </w:p>
        </w:tc>
        <w:tc>
          <w:tcPr>
            <w:vAlign w:val="top"/>
          </w:tcPr>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75,1+1,13</w:t>
            </w:r>
          </w:p>
        </w:tc>
        <w:tc>
          <w:tcPr>
            <w:vAlign w:val="top"/>
          </w:tcPr>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69,8+1,28</w:t>
            </w:r>
          </w:p>
        </w:tc>
        <w:tc>
          <w:tcPr>
            <w:vAlign w:val="top"/>
          </w:tcPr>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66,2+1,03</w:t>
            </w:r>
          </w:p>
        </w:tc>
        <w:tc>
          <w:tcPr>
            <w:vAlign w:val="top"/>
          </w:tcPr>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63,0,98</w:t>
            </w:r>
          </w:p>
        </w:tc>
      </w:tr>
      <w:tr>
        <w:trPr>
          <w:cantSplit w:val="0"/>
          <w:tblHeader w:val="0"/>
        </w:trPr>
        <w:tc>
          <w:tcPr>
            <w:vAlign w:val="top"/>
          </w:tcPr>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Виплигування вгору без допомоги рук, см</w:t>
            </w:r>
            <w:r w:rsidDel="00000000" w:rsidR="00000000" w:rsidRPr="00000000">
              <w:rPr>
                <w:rtl w:val="0"/>
              </w:rPr>
            </w:r>
          </w:p>
        </w:tc>
        <w:tc>
          <w:tcPr>
            <w:vAlign w:val="top"/>
          </w:tcPr>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65,7+1,43</w:t>
            </w:r>
          </w:p>
        </w:tc>
        <w:tc>
          <w:tcPr>
            <w:vAlign w:val="top"/>
          </w:tcPr>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61,5+1,12</w:t>
            </w:r>
          </w:p>
        </w:tc>
        <w:tc>
          <w:tcPr>
            <w:vAlign w:val="top"/>
          </w:tcPr>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58,3+1,11</w:t>
            </w:r>
          </w:p>
        </w:tc>
        <w:tc>
          <w:tcPr>
            <w:vAlign w:val="top"/>
          </w:tcPr>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55,2+0,82</w:t>
            </w:r>
          </w:p>
        </w:tc>
        <w:tc>
          <w:tcPr>
            <w:vAlign w:val="top"/>
          </w:tcPr>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53,1+1,11</w:t>
            </w:r>
          </w:p>
        </w:tc>
      </w:tr>
      <w:tr>
        <w:trPr>
          <w:cantSplit w:val="0"/>
          <w:tblHeader w:val="0"/>
        </w:trPr>
        <w:tc>
          <w:tcPr>
            <w:vAlign w:val="top"/>
          </w:tcPr>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П’ятірний стрибок на поштовховій нозі з 10 б.ш. розгону, см</w:t>
            </w:r>
            <w:r w:rsidDel="00000000" w:rsidR="00000000" w:rsidRPr="00000000">
              <w:rPr>
                <w:rtl w:val="0"/>
              </w:rPr>
            </w:r>
          </w:p>
        </w:tc>
        <w:tc>
          <w:tcPr>
            <w:vAlign w:val="top"/>
          </w:tcPr>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1967+41</w:t>
            </w:r>
          </w:p>
        </w:tc>
        <w:tc>
          <w:tcPr>
            <w:vAlign w:val="top"/>
          </w:tcPr>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1880+28</w:t>
            </w:r>
          </w:p>
        </w:tc>
        <w:tc>
          <w:tcPr>
            <w:vAlign w:val="top"/>
          </w:tcPr>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1711+30</w:t>
            </w:r>
          </w:p>
        </w:tc>
        <w:tc>
          <w:tcPr>
            <w:vAlign w:val="top"/>
          </w:tcPr>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1627+20</w:t>
            </w:r>
          </w:p>
        </w:tc>
        <w:tc>
          <w:tcPr>
            <w:vAlign w:val="top"/>
          </w:tcPr>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1512+26</w:t>
            </w:r>
          </w:p>
        </w:tc>
      </w:tr>
      <w:tr>
        <w:trPr>
          <w:cantSplit w:val="0"/>
          <w:tblHeader w:val="0"/>
        </w:trPr>
        <w:tc>
          <w:tcPr>
            <w:vAlign w:val="top"/>
          </w:tcPr>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Присідання з штангою вагою, кг</w:t>
            </w:r>
            <w:r w:rsidDel="00000000" w:rsidR="00000000" w:rsidRPr="00000000">
              <w:rPr>
                <w:rtl w:val="0"/>
              </w:rPr>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абсолютним</w:t>
            </w: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відносним</w:t>
            </w:r>
            <w:r w:rsidDel="00000000" w:rsidR="00000000" w:rsidRPr="00000000">
              <w:rPr>
                <w:rtl w:val="0"/>
              </w:rPr>
            </w:r>
          </w:p>
        </w:tc>
        <w:tc>
          <w:tcPr>
            <w:vAlign w:val="top"/>
          </w:tcPr>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136,0+3,08</w:t>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1,74+0,04</w:t>
            </w:r>
          </w:p>
        </w:tc>
        <w:tc>
          <w:tcPr>
            <w:vAlign w:val="top"/>
          </w:tcPr>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120,5+6,17</w:t>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1,65+0,08</w:t>
            </w:r>
          </w:p>
        </w:tc>
        <w:tc>
          <w:tcPr>
            <w:vAlign w:val="top"/>
          </w:tcPr>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97,5+6,79</w:t>
            </w:r>
          </w:p>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1,39+0,09</w:t>
            </w:r>
          </w:p>
        </w:tc>
        <w:tc>
          <w:tcPr>
            <w:vAlign w:val="top"/>
          </w:tcPr>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91,5+3,36</w:t>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1,37+0,05</w:t>
            </w:r>
          </w:p>
        </w:tc>
        <w:tc>
          <w:tcPr>
            <w:vAlign w:val="top"/>
          </w:tcPr>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85,0+4,08</w:t>
            </w:r>
          </w:p>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1,33+0,06</w:t>
            </w:r>
          </w:p>
        </w:tc>
      </w:tr>
      <w:tr>
        <w:trPr>
          <w:cantSplit w:val="0"/>
          <w:tblHeader w:val="0"/>
        </w:trPr>
        <w:tc>
          <w:tcPr>
            <w:vAlign w:val="top"/>
          </w:tcPr>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Нахил вперед, см</w:t>
            </w:r>
            <w:r w:rsidDel="00000000" w:rsidR="00000000" w:rsidRPr="00000000">
              <w:rPr>
                <w:rtl w:val="0"/>
              </w:rPr>
            </w:r>
          </w:p>
        </w:tc>
        <w:tc>
          <w:tcPr>
            <w:vAlign w:val="top"/>
          </w:tcPr>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18,0+1,43</w:t>
            </w:r>
          </w:p>
        </w:tc>
        <w:tc>
          <w:tcPr>
            <w:vAlign w:val="top"/>
          </w:tcPr>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15,0+1,12</w:t>
            </w:r>
          </w:p>
        </w:tc>
        <w:tc>
          <w:tcPr>
            <w:vAlign w:val="top"/>
          </w:tcPr>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13,6+0,74</w:t>
            </w:r>
          </w:p>
        </w:tc>
        <w:tc>
          <w:tcPr>
            <w:vAlign w:val="top"/>
          </w:tcPr>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12,8+0,51</w:t>
            </w:r>
          </w:p>
        </w:tc>
        <w:tc>
          <w:tcPr>
            <w:vAlign w:val="top"/>
          </w:tcPr>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10,4+0,74</w:t>
            </w:r>
          </w:p>
        </w:tc>
      </w:tr>
      <w:tr>
        <w:trPr>
          <w:cantSplit w:val="0"/>
          <w:tblHeader w:val="0"/>
        </w:trPr>
        <w:tc>
          <w:tcPr>
            <w:vAlign w:val="top"/>
          </w:tcPr>
          <w:p w:rsidR="00000000" w:rsidDel="00000000" w:rsidP="00000000" w:rsidRDefault="00000000" w:rsidRPr="00000000" w14:paraId="000002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Шпагат подовжній, град.</w:t>
            </w:r>
            <w:r w:rsidDel="00000000" w:rsidR="00000000" w:rsidRPr="00000000">
              <w:rPr>
                <w:rtl w:val="0"/>
              </w:rPr>
            </w:r>
          </w:p>
        </w:tc>
        <w:tc>
          <w:tcPr>
            <w:vAlign w:val="top"/>
          </w:tcPr>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163+3,07</w:t>
            </w:r>
          </w:p>
        </w:tc>
        <w:tc>
          <w:tcPr>
            <w:vAlign w:val="top"/>
          </w:tcPr>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157+5,61</w:t>
            </w:r>
          </w:p>
        </w:tc>
        <w:tc>
          <w:tcPr>
            <w:vAlign w:val="top"/>
          </w:tcPr>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156+4,94</w:t>
            </w:r>
          </w:p>
        </w:tc>
        <w:tc>
          <w:tcPr>
            <w:vAlign w:val="top"/>
          </w:tcPr>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140+4,10</w:t>
            </w:r>
          </w:p>
        </w:tc>
        <w:tc>
          <w:tcPr>
            <w:vAlign w:val="top"/>
          </w:tcPr>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136+4,94</w:t>
            </w:r>
          </w:p>
        </w:tc>
      </w:tr>
      <w:tr>
        <w:trPr>
          <w:cantSplit w:val="0"/>
          <w:tblHeader w:val="0"/>
        </w:trPr>
        <w:tc>
          <w:tcPr>
            <w:vAlign w:val="top"/>
          </w:tcPr>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Шпагат поперечний, град.</w:t>
            </w:r>
            <w:r w:rsidDel="00000000" w:rsidR="00000000" w:rsidRPr="00000000">
              <w:rPr>
                <w:rtl w:val="0"/>
              </w:rPr>
            </w:r>
          </w:p>
        </w:tc>
        <w:tc>
          <w:tcPr>
            <w:vAlign w:val="top"/>
          </w:tcPr>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128+3,07</w:t>
            </w:r>
          </w:p>
        </w:tc>
        <w:tc>
          <w:tcPr>
            <w:vAlign w:val="top"/>
          </w:tcPr>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121+3,36</w:t>
            </w:r>
          </w:p>
        </w:tc>
        <w:tc>
          <w:tcPr>
            <w:vAlign w:val="top"/>
          </w:tcPr>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106+4,94</w:t>
            </w:r>
          </w:p>
        </w:tc>
        <w:tc>
          <w:tcPr>
            <w:vAlign w:val="top"/>
          </w:tcPr>
          <w:p w:rsidR="00000000" w:rsidDel="00000000" w:rsidP="00000000" w:rsidRDefault="00000000" w:rsidRPr="00000000" w14:paraId="000002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99,6+4,10</w:t>
            </w:r>
          </w:p>
        </w:tc>
        <w:tc>
          <w:tcPr>
            <w:vAlign w:val="top"/>
          </w:tcPr>
          <w:p w:rsidR="00000000" w:rsidDel="00000000" w:rsidP="00000000" w:rsidRDefault="00000000" w:rsidRPr="00000000" w14:paraId="000002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86,0+4,95</w:t>
            </w:r>
          </w:p>
        </w:tc>
      </w:tr>
    </w:tbl>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3420"/>
        </w:tabs>
        <w:spacing w:after="0" w:before="0" w:line="240" w:lineRule="auto"/>
        <w:ind w:left="0" w:right="263" w:firstLine="627"/>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2.2. </w:t>
      </w:r>
      <w:r w:rsidDel="00000000" w:rsidR="00000000" w:rsidRPr="00000000">
        <w:rPr>
          <w:rtl w:val="0"/>
        </w:rPr>
      </w:r>
    </w:p>
    <w:p w:rsidR="00000000" w:rsidDel="00000000" w:rsidP="00000000" w:rsidRDefault="00000000" w:rsidRPr="00000000" w14:paraId="000002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Рівень розвитку фізичних якостей у стрибунів у висоту</w:t>
      </w:r>
      <w:r w:rsidDel="00000000" w:rsidR="00000000" w:rsidRPr="00000000">
        <w:rPr>
          <w:rtl w:val="0"/>
        </w:rPr>
      </w:r>
    </w:p>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2.3.</w:t>
      </w:r>
      <w:r w:rsidDel="00000000" w:rsidR="00000000" w:rsidRPr="00000000">
        <w:rPr>
          <w:rtl w:val="0"/>
        </w:rPr>
      </w:r>
    </w:p>
    <w:p w:rsidR="00000000" w:rsidDel="00000000" w:rsidP="00000000" w:rsidRDefault="00000000" w:rsidRPr="00000000" w14:paraId="000002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Рівень розвитку фізичних якостей і ваго-зростові дані стрибунів в довжину </w:t>
      </w:r>
      <w:r w:rsidDel="00000000" w:rsidR="00000000" w:rsidRPr="00000000">
        <w:rPr>
          <w:rtl w:val="0"/>
        </w:rPr>
      </w:r>
    </w:p>
    <w:tbl>
      <w:tblPr>
        <w:tblStyle w:val="Table4"/>
        <w:tblpPr w:leftFromText="180" w:rightFromText="180" w:topFromText="0" w:bottomFromText="0" w:vertAnchor="page" w:horzAnchor="margin" w:tblpXSpec="center" w:tblpY="2962"/>
        <w:tblW w:w="996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48"/>
        <w:gridCol w:w="1494"/>
        <w:gridCol w:w="1494"/>
        <w:gridCol w:w="1388"/>
        <w:gridCol w:w="1440"/>
        <w:gridCol w:w="1704"/>
        <w:tblGridChange w:id="0">
          <w:tblGrid>
            <w:gridCol w:w="2448"/>
            <w:gridCol w:w="1494"/>
            <w:gridCol w:w="1494"/>
            <w:gridCol w:w="1388"/>
            <w:gridCol w:w="1440"/>
            <w:gridCol w:w="1704"/>
          </w:tblGrid>
        </w:tblGridChange>
      </w:tblGrid>
      <w:tr>
        <w:trPr>
          <w:cantSplit w:val="0"/>
          <w:tblHeader w:val="0"/>
        </w:trPr>
        <w:tc>
          <w:tcPr>
            <w:vAlign w:val="top"/>
          </w:tcPr>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4" w:right="0" w:firstLine="114"/>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Види контрольних випробувань</w:t>
            </w:r>
            <w:r w:rsidDel="00000000" w:rsidR="00000000" w:rsidRPr="00000000">
              <w:rPr>
                <w:rtl w:val="0"/>
              </w:rPr>
            </w:r>
          </w:p>
        </w:tc>
        <w:tc>
          <w:tcPr>
            <w:vAlign w:val="top"/>
          </w:tcPr>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МСУ</w:t>
            </w:r>
            <w:r w:rsidDel="00000000" w:rsidR="00000000" w:rsidRPr="00000000">
              <w:rPr>
                <w:rtl w:val="0"/>
              </w:rPr>
            </w:r>
          </w:p>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КМС</w:t>
            </w:r>
            <w:r w:rsidDel="00000000" w:rsidR="00000000" w:rsidRPr="00000000">
              <w:rPr>
                <w:rtl w:val="0"/>
              </w:rPr>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rtl w:val="0"/>
              </w:rPr>
            </w:r>
          </w:p>
          <w:p w:rsidR="00000000" w:rsidDel="00000000" w:rsidP="00000000" w:rsidRDefault="00000000" w:rsidRPr="00000000" w14:paraId="000002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r>
      <w:tr>
        <w:trPr>
          <w:cantSplit w:val="0"/>
          <w:tblHeader w:val="0"/>
        </w:trPr>
        <w:tc>
          <w:tcPr>
            <w:vAlign w:val="top"/>
          </w:tcPr>
          <w:p w:rsidR="00000000" w:rsidDel="00000000" w:rsidP="00000000" w:rsidRDefault="00000000" w:rsidRPr="00000000" w14:paraId="000002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Зростання, см</w:t>
            </w:r>
            <w:r w:rsidDel="00000000" w:rsidR="00000000" w:rsidRPr="00000000">
              <w:rPr>
                <w:rtl w:val="0"/>
              </w:rPr>
            </w:r>
          </w:p>
        </w:tc>
        <w:tc>
          <w:tcPr>
            <w:vAlign w:val="top"/>
          </w:tcPr>
          <w:p w:rsidR="00000000" w:rsidDel="00000000" w:rsidP="00000000" w:rsidRDefault="00000000" w:rsidRPr="00000000" w14:paraId="000002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181,3,00</w:t>
            </w:r>
          </w:p>
        </w:tc>
        <w:tc>
          <w:tcPr>
            <w:vAlign w:val="top"/>
          </w:tcPr>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179,0+2,80</w:t>
            </w:r>
          </w:p>
        </w:tc>
        <w:tc>
          <w:tcPr>
            <w:vAlign w:val="top"/>
          </w:tcPr>
          <w:p w:rsidR="00000000" w:rsidDel="00000000" w:rsidP="00000000" w:rsidRDefault="00000000" w:rsidRPr="00000000" w14:paraId="000002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178,4+3,20</w:t>
            </w:r>
          </w:p>
        </w:tc>
        <w:tc>
          <w:tcPr>
            <w:vAlign w:val="top"/>
          </w:tcPr>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178,0+2,50</w:t>
            </w:r>
          </w:p>
        </w:tc>
        <w:tc>
          <w:tcPr>
            <w:vAlign w:val="top"/>
          </w:tcPr>
          <w:p w:rsidR="00000000" w:rsidDel="00000000" w:rsidP="00000000" w:rsidRDefault="00000000" w:rsidRPr="00000000" w14:paraId="000002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174,8+ 2,70</w:t>
            </w:r>
          </w:p>
        </w:tc>
      </w:tr>
      <w:tr>
        <w:trPr>
          <w:cantSplit w:val="0"/>
          <w:tblHeader w:val="0"/>
        </w:trPr>
        <w:tc>
          <w:tcPr>
            <w:vAlign w:val="top"/>
          </w:tcPr>
          <w:p w:rsidR="00000000" w:rsidDel="00000000" w:rsidP="00000000" w:rsidRDefault="00000000" w:rsidRPr="00000000" w14:paraId="000002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Маса, кг</w:t>
            </w:r>
            <w:r w:rsidDel="00000000" w:rsidR="00000000" w:rsidRPr="00000000">
              <w:rPr>
                <w:rtl w:val="0"/>
              </w:rPr>
            </w:r>
          </w:p>
        </w:tc>
        <w:tc>
          <w:tcPr>
            <w:vAlign w:val="top"/>
          </w:tcPr>
          <w:p w:rsidR="00000000" w:rsidDel="00000000" w:rsidP="00000000" w:rsidRDefault="00000000" w:rsidRPr="00000000" w14:paraId="000002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74,2+1,60</w:t>
            </w:r>
          </w:p>
        </w:tc>
        <w:tc>
          <w:tcPr>
            <w:vAlign w:val="top"/>
          </w:tcPr>
          <w:p w:rsidR="00000000" w:rsidDel="00000000" w:rsidP="00000000" w:rsidRDefault="00000000" w:rsidRPr="00000000" w14:paraId="000002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72,1,90</w:t>
            </w:r>
          </w:p>
        </w:tc>
        <w:tc>
          <w:tcPr>
            <w:vAlign w:val="top"/>
          </w:tcPr>
          <w:p w:rsidR="00000000" w:rsidDel="00000000" w:rsidP="00000000" w:rsidRDefault="00000000" w:rsidRPr="00000000" w14:paraId="000002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72,0+1,50</w:t>
            </w:r>
          </w:p>
        </w:tc>
        <w:tc>
          <w:tcPr>
            <w:vAlign w:val="top"/>
          </w:tcPr>
          <w:p w:rsidR="00000000" w:rsidDel="00000000" w:rsidP="00000000" w:rsidRDefault="00000000" w:rsidRPr="00000000" w14:paraId="000002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71,6+2,00</w:t>
            </w:r>
          </w:p>
        </w:tc>
        <w:tc>
          <w:tcPr>
            <w:vAlign w:val="top"/>
          </w:tcPr>
          <w:p w:rsidR="00000000" w:rsidDel="00000000" w:rsidP="00000000" w:rsidRDefault="00000000" w:rsidRPr="00000000" w14:paraId="000002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66,3+2,20</w:t>
            </w:r>
          </w:p>
        </w:tc>
      </w:tr>
      <w:tr>
        <w:trPr>
          <w:cantSplit w:val="0"/>
          <w:tblHeader w:val="0"/>
        </w:trPr>
        <w:tc>
          <w:tcPr>
            <w:vAlign w:val="top"/>
          </w:tcPr>
          <w:p w:rsidR="00000000" w:rsidDel="00000000" w:rsidP="00000000" w:rsidRDefault="00000000" w:rsidRPr="00000000" w14:paraId="000002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повного розгону, см</w:t>
            </w:r>
            <w:r w:rsidDel="00000000" w:rsidR="00000000" w:rsidRPr="00000000">
              <w:rPr>
                <w:rtl w:val="0"/>
              </w:rPr>
            </w:r>
          </w:p>
        </w:tc>
        <w:tc>
          <w:tcPr>
            <w:vAlign w:val="top"/>
          </w:tcPr>
          <w:p w:rsidR="00000000" w:rsidDel="00000000" w:rsidP="00000000" w:rsidRDefault="00000000" w:rsidRPr="00000000" w14:paraId="000002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776+5,8</w:t>
            </w:r>
          </w:p>
        </w:tc>
        <w:tc>
          <w:tcPr>
            <w:vAlign w:val="top"/>
          </w:tcPr>
          <w:p w:rsidR="00000000" w:rsidDel="00000000" w:rsidP="00000000" w:rsidRDefault="00000000" w:rsidRPr="00000000" w14:paraId="000002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748+6,1</w:t>
            </w:r>
          </w:p>
        </w:tc>
        <w:tc>
          <w:tcPr>
            <w:vAlign w:val="top"/>
          </w:tcPr>
          <w:p w:rsidR="00000000" w:rsidDel="00000000" w:rsidP="00000000" w:rsidRDefault="00000000" w:rsidRPr="00000000" w14:paraId="000002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709+5,6</w:t>
            </w:r>
          </w:p>
        </w:tc>
        <w:tc>
          <w:tcPr>
            <w:vAlign w:val="top"/>
          </w:tcPr>
          <w:p w:rsidR="00000000" w:rsidDel="00000000" w:rsidP="00000000" w:rsidRDefault="00000000" w:rsidRPr="00000000" w14:paraId="000002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661+7,0</w:t>
            </w:r>
          </w:p>
        </w:tc>
        <w:tc>
          <w:tcPr>
            <w:vAlign w:val="top"/>
          </w:tcPr>
          <w:p w:rsidR="00000000" w:rsidDel="00000000" w:rsidP="00000000" w:rsidRDefault="00000000" w:rsidRPr="00000000" w14:paraId="000002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613+7,3</w:t>
            </w:r>
          </w:p>
        </w:tc>
      </w:tr>
      <w:tr>
        <w:trPr>
          <w:cantSplit w:val="0"/>
          <w:tblHeader w:val="0"/>
        </w:trPr>
        <w:tc>
          <w:tcPr>
            <w:vAlign w:val="top"/>
          </w:tcPr>
          <w:p w:rsidR="00000000" w:rsidDel="00000000" w:rsidP="00000000" w:rsidRDefault="00000000" w:rsidRPr="00000000" w14:paraId="000002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10 б.ш. розгону, см</w:t>
            </w:r>
            <w:r w:rsidDel="00000000" w:rsidR="00000000" w:rsidRPr="00000000">
              <w:rPr>
                <w:rtl w:val="0"/>
              </w:rPr>
            </w:r>
          </w:p>
        </w:tc>
        <w:tc>
          <w:tcPr>
            <w:vAlign w:val="top"/>
          </w:tcPr>
          <w:p w:rsidR="00000000" w:rsidDel="00000000" w:rsidP="00000000" w:rsidRDefault="00000000" w:rsidRPr="00000000" w14:paraId="000002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695+7,2</w:t>
            </w:r>
          </w:p>
        </w:tc>
        <w:tc>
          <w:tcPr>
            <w:vAlign w:val="top"/>
          </w:tcPr>
          <w:p w:rsidR="00000000" w:rsidDel="00000000" w:rsidP="00000000" w:rsidRDefault="00000000" w:rsidRPr="00000000" w14:paraId="000002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660+6,1</w:t>
            </w:r>
          </w:p>
        </w:tc>
        <w:tc>
          <w:tcPr>
            <w:vAlign w:val="top"/>
          </w:tcPr>
          <w:p w:rsidR="00000000" w:rsidDel="00000000" w:rsidP="00000000" w:rsidRDefault="00000000" w:rsidRPr="00000000" w14:paraId="000002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633+7,1</w:t>
            </w:r>
          </w:p>
        </w:tc>
        <w:tc>
          <w:tcPr>
            <w:vAlign w:val="top"/>
          </w:tcPr>
          <w:p w:rsidR="00000000" w:rsidDel="00000000" w:rsidP="00000000" w:rsidRDefault="00000000" w:rsidRPr="00000000" w14:paraId="000002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610+6,9</w:t>
            </w:r>
          </w:p>
        </w:tc>
        <w:tc>
          <w:tcPr>
            <w:vAlign w:val="top"/>
          </w:tcPr>
          <w:p w:rsidR="00000000" w:rsidDel="00000000" w:rsidP="00000000" w:rsidRDefault="00000000" w:rsidRPr="00000000" w14:paraId="000002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613+7,5</w:t>
            </w:r>
          </w:p>
        </w:tc>
      </w:tr>
      <w:tr>
        <w:trPr>
          <w:cantSplit w:val="0"/>
          <w:trHeight w:val="185" w:hRule="atLeast"/>
          <w:tblHeader w:val="0"/>
        </w:trPr>
        <w:tc>
          <w:tcPr>
            <w:vAlign w:val="top"/>
          </w:tcPr>
          <w:p w:rsidR="00000000" w:rsidDel="00000000" w:rsidP="00000000" w:rsidRDefault="00000000" w:rsidRPr="00000000" w14:paraId="000002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20 м з ходу, сік</w:t>
            </w:r>
            <w:r w:rsidDel="00000000" w:rsidR="00000000" w:rsidRPr="00000000">
              <w:rPr>
                <w:rtl w:val="0"/>
              </w:rPr>
            </w:r>
          </w:p>
        </w:tc>
        <w:tc>
          <w:tcPr>
            <w:vAlign w:val="top"/>
          </w:tcPr>
          <w:p w:rsidR="00000000" w:rsidDel="00000000" w:rsidP="00000000" w:rsidRDefault="00000000" w:rsidRPr="00000000" w14:paraId="000002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1,85+0,02</w:t>
            </w:r>
          </w:p>
        </w:tc>
        <w:tc>
          <w:tcPr>
            <w:vAlign w:val="top"/>
          </w:tcPr>
          <w:p w:rsidR="00000000" w:rsidDel="00000000" w:rsidP="00000000" w:rsidRDefault="00000000" w:rsidRPr="00000000" w14:paraId="000002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1,96+0,04</w:t>
            </w:r>
          </w:p>
        </w:tc>
        <w:tc>
          <w:tcPr>
            <w:vAlign w:val="top"/>
          </w:tcPr>
          <w:p w:rsidR="00000000" w:rsidDel="00000000" w:rsidP="00000000" w:rsidRDefault="00000000" w:rsidRPr="00000000" w14:paraId="000002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2,01+0,03</w:t>
            </w:r>
          </w:p>
        </w:tc>
        <w:tc>
          <w:tcPr>
            <w:vAlign w:val="top"/>
          </w:tcPr>
          <w:p w:rsidR="00000000" w:rsidDel="00000000" w:rsidP="00000000" w:rsidRDefault="00000000" w:rsidRPr="00000000" w14:paraId="000002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2,09+0,05</w:t>
            </w:r>
          </w:p>
        </w:tc>
        <w:tc>
          <w:tcPr>
            <w:vAlign w:val="top"/>
          </w:tcPr>
          <w:p w:rsidR="00000000" w:rsidDel="00000000" w:rsidP="00000000" w:rsidRDefault="00000000" w:rsidRPr="00000000" w14:paraId="000002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2,16+0,04</w:t>
            </w:r>
          </w:p>
        </w:tc>
      </w:tr>
      <w:tr>
        <w:trPr>
          <w:cantSplit w:val="0"/>
          <w:tblHeader w:val="0"/>
        </w:trPr>
        <w:tc>
          <w:tcPr>
            <w:vAlign w:val="top"/>
          </w:tcPr>
          <w:p w:rsidR="00000000" w:rsidDel="00000000" w:rsidP="00000000" w:rsidRDefault="00000000" w:rsidRPr="00000000" w14:paraId="000002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30 м з низького старту, сек.</w:t>
            </w:r>
            <w:r w:rsidDel="00000000" w:rsidR="00000000" w:rsidRPr="00000000">
              <w:rPr>
                <w:rtl w:val="0"/>
              </w:rPr>
            </w:r>
          </w:p>
        </w:tc>
        <w:tc>
          <w:tcPr>
            <w:vAlign w:val="top"/>
          </w:tcPr>
          <w:p w:rsidR="00000000" w:rsidDel="00000000" w:rsidP="00000000" w:rsidRDefault="00000000" w:rsidRPr="00000000" w14:paraId="000002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3,80+0,02</w:t>
            </w:r>
          </w:p>
        </w:tc>
        <w:tc>
          <w:tcPr>
            <w:vAlign w:val="top"/>
          </w:tcPr>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3,94+0,03</w:t>
            </w:r>
          </w:p>
        </w:tc>
        <w:tc>
          <w:tcPr>
            <w:vAlign w:val="top"/>
          </w:tcPr>
          <w:p w:rsidR="00000000" w:rsidDel="00000000" w:rsidP="00000000" w:rsidRDefault="00000000" w:rsidRPr="00000000" w14:paraId="000002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3,98+0,04</w:t>
            </w:r>
          </w:p>
        </w:tc>
        <w:tc>
          <w:tcPr>
            <w:vAlign w:val="top"/>
          </w:tcPr>
          <w:p w:rsidR="00000000" w:rsidDel="00000000" w:rsidP="00000000" w:rsidRDefault="00000000" w:rsidRPr="00000000" w14:paraId="000002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4,07+0,04</w:t>
            </w:r>
          </w:p>
        </w:tc>
        <w:tc>
          <w:tcPr>
            <w:vAlign w:val="top"/>
          </w:tcPr>
          <w:p w:rsidR="00000000" w:rsidDel="00000000" w:rsidP="00000000" w:rsidRDefault="00000000" w:rsidRPr="00000000" w14:paraId="000002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4,17+0,04</w:t>
            </w:r>
          </w:p>
        </w:tc>
      </w:tr>
      <w:tr>
        <w:trPr>
          <w:cantSplit w:val="0"/>
          <w:tblHeader w:val="0"/>
        </w:trPr>
        <w:tc>
          <w:tcPr>
            <w:vAlign w:val="top"/>
          </w:tcPr>
          <w:p w:rsidR="00000000" w:rsidDel="00000000" w:rsidP="00000000" w:rsidRDefault="00000000" w:rsidRPr="00000000" w14:paraId="000002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місця, см</w:t>
            </w:r>
            <w:r w:rsidDel="00000000" w:rsidR="00000000" w:rsidRPr="00000000">
              <w:rPr>
                <w:rtl w:val="0"/>
              </w:rPr>
            </w:r>
          </w:p>
        </w:tc>
        <w:tc>
          <w:tcPr>
            <w:vAlign w:val="top"/>
          </w:tcPr>
          <w:p w:rsidR="00000000" w:rsidDel="00000000" w:rsidP="00000000" w:rsidRDefault="00000000" w:rsidRPr="00000000" w14:paraId="000002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3,28+0,05</w:t>
            </w:r>
          </w:p>
        </w:tc>
        <w:tc>
          <w:tcPr>
            <w:vAlign w:val="top"/>
          </w:tcPr>
          <w:p w:rsidR="00000000" w:rsidDel="00000000" w:rsidP="00000000" w:rsidRDefault="00000000" w:rsidRPr="00000000" w14:paraId="000002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3,14+0,06</w:t>
            </w:r>
          </w:p>
        </w:tc>
        <w:tc>
          <w:tcPr>
            <w:vAlign w:val="top"/>
          </w:tcPr>
          <w:p w:rsidR="00000000" w:rsidDel="00000000" w:rsidP="00000000" w:rsidRDefault="00000000" w:rsidRPr="00000000" w14:paraId="000002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2,97+0,05</w:t>
            </w:r>
          </w:p>
        </w:tc>
        <w:tc>
          <w:tcPr>
            <w:vAlign w:val="top"/>
          </w:tcPr>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2,77+0,07</w:t>
            </w:r>
          </w:p>
        </w:tc>
        <w:tc>
          <w:tcPr>
            <w:vAlign w:val="top"/>
          </w:tcPr>
          <w:p w:rsidR="00000000" w:rsidDel="00000000" w:rsidP="00000000" w:rsidRDefault="00000000" w:rsidRPr="00000000" w14:paraId="000002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2,68+0,06</w:t>
            </w:r>
          </w:p>
        </w:tc>
      </w:tr>
      <w:tr>
        <w:trPr>
          <w:cantSplit w:val="0"/>
          <w:tblHeader w:val="0"/>
        </w:trPr>
        <w:tc>
          <w:tcPr>
            <w:vAlign w:val="top"/>
          </w:tcPr>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Потрійний стрибок з місця, см</w:t>
            </w:r>
            <w:r w:rsidDel="00000000" w:rsidR="00000000" w:rsidRPr="00000000">
              <w:rPr>
                <w:rtl w:val="0"/>
              </w:rPr>
            </w:r>
          </w:p>
        </w:tc>
        <w:tc>
          <w:tcPr>
            <w:vAlign w:val="top"/>
          </w:tcPr>
          <w:p w:rsidR="00000000" w:rsidDel="00000000" w:rsidP="00000000" w:rsidRDefault="00000000" w:rsidRPr="00000000" w14:paraId="000002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1004+7</w:t>
            </w:r>
          </w:p>
        </w:tc>
        <w:tc>
          <w:tcPr>
            <w:vAlign w:val="top"/>
          </w:tcPr>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903+8</w:t>
            </w:r>
          </w:p>
        </w:tc>
        <w:tc>
          <w:tcPr>
            <w:vAlign w:val="top"/>
          </w:tcPr>
          <w:p w:rsidR="00000000" w:rsidDel="00000000" w:rsidP="00000000" w:rsidRDefault="00000000" w:rsidRPr="00000000" w14:paraId="000002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899+7</w:t>
            </w:r>
          </w:p>
        </w:tc>
        <w:tc>
          <w:tcPr>
            <w:vAlign w:val="top"/>
          </w:tcPr>
          <w:p w:rsidR="00000000" w:rsidDel="00000000" w:rsidP="00000000" w:rsidRDefault="00000000" w:rsidRPr="00000000" w14:paraId="000002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853+7</w:t>
            </w:r>
          </w:p>
        </w:tc>
        <w:tc>
          <w:tcPr>
            <w:vAlign w:val="top"/>
          </w:tcPr>
          <w:p w:rsidR="00000000" w:rsidDel="00000000" w:rsidP="00000000" w:rsidRDefault="00000000" w:rsidRPr="00000000" w14:paraId="000002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824+7</w:t>
            </w:r>
          </w:p>
        </w:tc>
      </w:tr>
      <w:tr>
        <w:trPr>
          <w:cantSplit w:val="0"/>
          <w:tblHeader w:val="0"/>
        </w:trPr>
        <w:tc>
          <w:tcPr>
            <w:vAlign w:val="top"/>
          </w:tcPr>
          <w:p w:rsidR="00000000" w:rsidDel="00000000" w:rsidP="00000000" w:rsidRDefault="00000000" w:rsidRPr="00000000" w14:paraId="000002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Нахил вперед, см</w:t>
            </w:r>
            <w:r w:rsidDel="00000000" w:rsidR="00000000" w:rsidRPr="00000000">
              <w:rPr>
                <w:rtl w:val="0"/>
              </w:rPr>
            </w:r>
          </w:p>
        </w:tc>
        <w:tc>
          <w:tcPr>
            <w:vAlign w:val="top"/>
          </w:tcPr>
          <w:p w:rsidR="00000000" w:rsidDel="00000000" w:rsidP="00000000" w:rsidRDefault="00000000" w:rsidRPr="00000000" w14:paraId="000002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15+1,5</w:t>
            </w:r>
          </w:p>
        </w:tc>
        <w:tc>
          <w:tcPr>
            <w:vAlign w:val="top"/>
          </w:tcPr>
          <w:p w:rsidR="00000000" w:rsidDel="00000000" w:rsidP="00000000" w:rsidRDefault="00000000" w:rsidRPr="00000000" w14:paraId="000002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14+1,1</w:t>
            </w:r>
          </w:p>
        </w:tc>
        <w:tc>
          <w:tcPr>
            <w:vAlign w:val="top"/>
          </w:tcPr>
          <w:p w:rsidR="00000000" w:rsidDel="00000000" w:rsidP="00000000" w:rsidRDefault="00000000" w:rsidRPr="00000000" w14:paraId="000002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10+0,8</w:t>
            </w:r>
          </w:p>
        </w:tc>
        <w:tc>
          <w:tcPr>
            <w:vAlign w:val="top"/>
          </w:tcPr>
          <w:p w:rsidR="00000000" w:rsidDel="00000000" w:rsidP="00000000" w:rsidRDefault="00000000" w:rsidRPr="00000000" w14:paraId="000002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9,8+1,2</w:t>
            </w:r>
          </w:p>
        </w:tc>
        <w:tc>
          <w:tcPr>
            <w:vAlign w:val="top"/>
          </w:tcPr>
          <w:p w:rsidR="00000000" w:rsidDel="00000000" w:rsidP="00000000" w:rsidRDefault="00000000" w:rsidRPr="00000000" w14:paraId="000002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9,9+0,7</w:t>
            </w:r>
          </w:p>
        </w:tc>
      </w:tr>
      <w:tr>
        <w:trPr>
          <w:cantSplit w:val="0"/>
          <w:tblHeader w:val="0"/>
        </w:trPr>
        <w:tc>
          <w:tcPr>
            <w:vAlign w:val="top"/>
          </w:tcPr>
          <w:p w:rsidR="00000000" w:rsidDel="00000000" w:rsidP="00000000" w:rsidRDefault="00000000" w:rsidRPr="00000000" w14:paraId="000002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Подовжній шпагат, град.</w:t>
            </w:r>
            <w:r w:rsidDel="00000000" w:rsidR="00000000" w:rsidRPr="00000000">
              <w:rPr>
                <w:rtl w:val="0"/>
              </w:rPr>
            </w:r>
          </w:p>
        </w:tc>
        <w:tc>
          <w:tcPr>
            <w:vAlign w:val="top"/>
          </w:tcPr>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156+3,1</w:t>
            </w:r>
          </w:p>
        </w:tc>
        <w:tc>
          <w:tcPr>
            <w:vAlign w:val="top"/>
          </w:tcPr>
          <w:p w:rsidR="00000000" w:rsidDel="00000000" w:rsidP="00000000" w:rsidRDefault="00000000" w:rsidRPr="00000000" w14:paraId="000002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152+4,5</w:t>
            </w:r>
          </w:p>
        </w:tc>
        <w:tc>
          <w:tcPr>
            <w:vAlign w:val="top"/>
          </w:tcPr>
          <w:p w:rsidR="00000000" w:rsidDel="00000000" w:rsidP="00000000" w:rsidRDefault="00000000" w:rsidRPr="00000000" w14:paraId="000002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149+3,9</w:t>
            </w:r>
          </w:p>
        </w:tc>
        <w:tc>
          <w:tcPr>
            <w:vAlign w:val="top"/>
          </w:tcPr>
          <w:p w:rsidR="00000000" w:rsidDel="00000000" w:rsidP="00000000" w:rsidRDefault="00000000" w:rsidRPr="00000000" w14:paraId="000002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140+4,1</w:t>
            </w:r>
          </w:p>
        </w:tc>
        <w:tc>
          <w:tcPr>
            <w:vAlign w:val="top"/>
          </w:tcPr>
          <w:p w:rsidR="00000000" w:rsidDel="00000000" w:rsidP="00000000" w:rsidRDefault="00000000" w:rsidRPr="00000000" w14:paraId="000002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137+4,8</w:t>
            </w:r>
          </w:p>
        </w:tc>
      </w:tr>
      <w:tr>
        <w:trPr>
          <w:cantSplit w:val="0"/>
          <w:tblHeader w:val="0"/>
        </w:trPr>
        <w:tc>
          <w:tcPr>
            <w:vAlign w:val="top"/>
          </w:tcPr>
          <w:p w:rsidR="00000000" w:rsidDel="00000000" w:rsidP="00000000" w:rsidRDefault="00000000" w:rsidRPr="00000000" w14:paraId="000002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Поперечний шпагат, град.</w:t>
            </w:r>
            <w:r w:rsidDel="00000000" w:rsidR="00000000" w:rsidRPr="00000000">
              <w:rPr>
                <w:rtl w:val="0"/>
              </w:rPr>
            </w:r>
          </w:p>
        </w:tc>
        <w:tc>
          <w:tcPr>
            <w:vAlign w:val="top"/>
          </w:tcPr>
          <w:p w:rsidR="00000000" w:rsidDel="00000000" w:rsidP="00000000" w:rsidRDefault="00000000" w:rsidRPr="00000000" w14:paraId="000002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138+4,0</w:t>
            </w:r>
          </w:p>
        </w:tc>
        <w:tc>
          <w:tcPr>
            <w:vAlign w:val="top"/>
          </w:tcPr>
          <w:p w:rsidR="00000000" w:rsidDel="00000000" w:rsidP="00000000" w:rsidRDefault="00000000" w:rsidRPr="00000000" w14:paraId="000002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136+3,4</w:t>
            </w:r>
          </w:p>
        </w:tc>
        <w:tc>
          <w:tcPr>
            <w:vAlign w:val="top"/>
          </w:tcPr>
          <w:p w:rsidR="00000000" w:rsidDel="00000000" w:rsidP="00000000" w:rsidRDefault="00000000" w:rsidRPr="00000000" w14:paraId="000002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131+4,3</w:t>
            </w:r>
          </w:p>
        </w:tc>
        <w:tc>
          <w:tcPr>
            <w:vAlign w:val="top"/>
          </w:tcPr>
          <w:p w:rsidR="00000000" w:rsidDel="00000000" w:rsidP="00000000" w:rsidRDefault="00000000" w:rsidRPr="00000000" w14:paraId="000002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123+4,7</w:t>
            </w:r>
          </w:p>
        </w:tc>
        <w:tc>
          <w:tcPr>
            <w:vAlign w:val="top"/>
          </w:tcPr>
          <w:p w:rsidR="00000000" w:rsidDel="00000000" w:rsidP="00000000" w:rsidRDefault="00000000" w:rsidRPr="00000000" w14:paraId="000002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113+4,9</w:t>
            </w:r>
          </w:p>
        </w:tc>
      </w:tr>
    </w:tbl>
    <w:p w:rsidR="00000000" w:rsidDel="00000000" w:rsidP="00000000" w:rsidRDefault="00000000" w:rsidRPr="00000000" w14:paraId="000002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Порівнюючи результати тестування стрибунів з показниками таблиць, тренер може цілеспрямовано управляти тренувальним процесом.</w:t>
      </w:r>
    </w:p>
    <w:p w:rsidR="00000000" w:rsidDel="00000000" w:rsidP="00000000" w:rsidRDefault="00000000" w:rsidRPr="00000000" w14:paraId="000002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Особливості багаторічної динаміки тренувальних навантажень стрибунів різної спеціалізації.</w:t>
      </w:r>
      <w:r w:rsidDel="00000000" w:rsidR="00000000" w:rsidRPr="00000000">
        <w:rPr>
          <w:rtl w:val="0"/>
        </w:rPr>
      </w:r>
    </w:p>
    <w:p w:rsidR="00000000" w:rsidDel="00000000" w:rsidP="00000000" w:rsidRDefault="00000000" w:rsidRPr="00000000" w14:paraId="000002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спортивній практиці оцінка тренувальних навантажень здійснюється по ряду окремих показників, які відображають зовнішню і внутрішню сторону навантажень. Зовнішня сторона навантаження виражається в тій роботі, яку виконує спортсмен. Це може бути тривалість і швидкість виконання вправи, кількість підходів і тому подібне. Внутрішня сторона навантаження характеризується ступенем мобілізації функціональних можливостей і величиною фізіологічних, біохімічних і інших зрушень в організмі, пов’язаних із зовнішньою стороною навантаження. Для контролю величини навантаження використовуються значення об’єму і інтенсивності, зареєстровані при виконанні фізичних вправ. Зазвичай об’єм тренувального навантаження пов’язують з тривалістю її дії, а також сумарною її кількістю. Інтенсивність характеризується напруженістю систем організму при виконанні навантаження або ступенем концентрації об’єму тренувальною роботу  за часом. Структура тренувальних  навантажень виражається відносно стійким порядком об’єднання параметрів тренувальної роботи, їх логічним співвідношенням і взаємозв’язком один з одним.</w:t>
      </w:r>
    </w:p>
    <w:p w:rsidR="00000000" w:rsidDel="00000000" w:rsidP="00000000" w:rsidRDefault="00000000" w:rsidRPr="00000000" w14:paraId="000002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Досягнення високих результатів в стрибках диктується ступенем розвитку швидкісних, швидкісно-силових і силових здібностей. Тренувальні навантаження у стрибунів, в основному, визначаються стрибковими, біговими, силовими  вправами і засобами ЗФП. Особливо важливе значення має облік спеціальних тренувальних навантажень, пов’язаних з виділенням класів довжин розгону основної вправи. Таким чином, в комплексі тренувальних засобів стрибуна при аналізі  змісту тренувальних навантажень виділяють наступні основні групи:</w:t>
      </w:r>
    </w:p>
    <w:p w:rsidR="00000000" w:rsidDel="00000000" w:rsidP="00000000" w:rsidRDefault="00000000" w:rsidRPr="00000000" w14:paraId="00000297">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технічної підготовки: - кількість стрибків з повного розгону; кількість стрибків з укороченого розгону; біг по розгону: включає всі його різновиди, що виконуються як на стрибковому секторі, так і на біговій доріжці;</w:t>
      </w:r>
    </w:p>
    <w:p w:rsidR="00000000" w:rsidDel="00000000" w:rsidP="00000000" w:rsidRDefault="00000000" w:rsidRPr="00000000" w14:paraId="0000029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стрибкової підготовки: - горизонтальні стрибки до 10 відштовхувань і багатократних стрибків понад 10 відштовхувань, а також відштовхування, схожі по характеру нервово-м’язових напруги з основною вправою змагання;</w:t>
      </w:r>
    </w:p>
    <w:p w:rsidR="00000000" w:rsidDel="00000000" w:rsidP="00000000" w:rsidRDefault="00000000" w:rsidRPr="00000000" w14:paraId="0000029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«стрибків», кількість «багато-скоків», кількість зістрибувань; </w:t>
      </w:r>
    </w:p>
    <w:p w:rsidR="00000000" w:rsidDel="00000000" w:rsidP="00000000" w:rsidRDefault="00000000" w:rsidRPr="00000000" w14:paraId="0000029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спринтерський біг: включаючи біг з максимальною швидкістю на відрізках до 100м;</w:t>
      </w:r>
    </w:p>
    <w:p w:rsidR="00000000" w:rsidDel="00000000" w:rsidP="00000000" w:rsidRDefault="00000000" w:rsidRPr="00000000" w14:paraId="0000029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бігової підготовки, основу даної групи вправ складають біг на відрізках від 150 до 300 метрів, прискорень, бар’єрного бігу, бігових вправ;</w:t>
      </w:r>
    </w:p>
    <w:p w:rsidR="00000000" w:rsidDel="00000000" w:rsidP="00000000" w:rsidRDefault="00000000" w:rsidRPr="00000000" w14:paraId="0000029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силової підготовки: включають вправи з штангою, вправи з тими, що обтяжили і вправи на тренажерах.</w:t>
      </w:r>
    </w:p>
    <w:p w:rsidR="00000000" w:rsidDel="00000000" w:rsidP="00000000" w:rsidRDefault="00000000" w:rsidRPr="00000000" w14:paraId="000002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Нормування навантажень в тренувальному процесі стрибунів обумовлюється дотриманням двох найважливіших принципових положень, з одного боку, навантаження повинні бути адекватними віковим особливостям, і направлені на різносторонню підготовку, що забезпечує відповідне підвищення рівня фізичних якостей і функціонального стану спортсмена, а з іншою, орієнтовані на рівень, відповідний вищій спортивній майстерності.</w:t>
      </w:r>
    </w:p>
    <w:p w:rsidR="00000000" w:rsidDel="00000000" w:rsidP="00000000" w:rsidRDefault="00000000" w:rsidRPr="00000000" w14:paraId="000002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кожен етап багаторічної підготовки стрибунів характеризується допустимими об’ємами тренувальних і змагань навантажень. </w:t>
      </w:r>
    </w:p>
    <w:p w:rsidR="00000000" w:rsidDel="00000000" w:rsidP="00000000" w:rsidRDefault="00000000" w:rsidRPr="00000000" w14:paraId="000002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важливе значення у вдосконаленні і подальшому розвитку методичних основ тренування стрибунів набуває детального і глибокого вивчення і узагальнення досвіду підготовки сильних стрибунів на різних етапах становлення спортивної майстерності [15;18;24;29].</w:t>
      </w:r>
    </w:p>
    <w:p w:rsidR="00000000" w:rsidDel="00000000" w:rsidP="00000000" w:rsidRDefault="00000000" w:rsidRPr="00000000" w14:paraId="000002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таблицях 2.4., 2.5. представлені кількісні величини об’ємів навантажень, освоєння яких необхідне для виходу на відповідний рівень майстерність, отримана за підсумками ретроспективного аналізу багаторічної динаміки тренувальних навантажень у МСМКУ в стрибках у висоту, довжину, потрійним і жердиною.</w:t>
      </w:r>
    </w:p>
    <w:p w:rsidR="00000000" w:rsidDel="00000000" w:rsidP="00000000" w:rsidRDefault="00000000" w:rsidRPr="00000000" w14:paraId="000002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 результаті проведеного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встановлено, що об’єми навантажень на рівні результату 2 спортивні розряди у даної групи спортсменів склали 50% від об’єму навантажень, які були ними виконані досягши результатів, відповідних нормам МСУ; об’єми навантажень на рівні 1 розряду склали 70% ; на рівні КМС – 80%. Перша фаза етапу вищих спортивних досягнень (МСУ) розглядається фахівцями як еталонний орієнтир, з об’ємами навантажень якої співвідносяться навантаження всіх етапів багаторічного тренування. Відмічена стабілізація об’ємів навантажень по ряду засобів підготовки при виконанні МСМКУ порівняно з об’ємами, що забезпечують вихід спортсменам на результат МСУ.</w:t>
      </w:r>
    </w:p>
    <w:p w:rsidR="00000000" w:rsidDel="00000000" w:rsidP="00000000" w:rsidRDefault="00000000" w:rsidRPr="00000000" w14:paraId="000002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134" w:top="1134" w:left="1701" w:right="850" w:header="708" w:footer="708"/>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Отримані дані повною мірою узгоджуються із загальною теоретичною позицією, згідно якої величини навантажень по закінченню етапу поглибленого тренування повинні складати 70-80% від навантажень першої фази вищих спортивних досягнень (МСУ).</w:t>
      </w:r>
      <w:r w:rsidDel="00000000" w:rsidR="00000000" w:rsidRPr="00000000">
        <w:rPr>
          <w:rtl w:val="0"/>
        </w:rPr>
      </w:r>
    </w:p>
    <w:p w:rsidR="00000000" w:rsidDel="00000000" w:rsidP="00000000" w:rsidRDefault="00000000" w:rsidRPr="00000000" w14:paraId="000002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2.4.</w:t>
      </w:r>
      <w:r w:rsidDel="00000000" w:rsidR="00000000" w:rsidRPr="00000000">
        <w:rPr>
          <w:rtl w:val="0"/>
        </w:rPr>
      </w:r>
    </w:p>
    <w:tbl>
      <w:tblPr>
        <w:tblStyle w:val="Table5"/>
        <w:tblpPr w:leftFromText="180" w:rightFromText="180" w:topFromText="0" w:bottomFromText="0" w:vertAnchor="page" w:horzAnchor="margin" w:tblpXSpec="center" w:tblpY="3295"/>
        <w:tblW w:w="1018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68"/>
        <w:gridCol w:w="2580"/>
        <w:gridCol w:w="1200"/>
        <w:gridCol w:w="1080"/>
        <w:gridCol w:w="1260"/>
        <w:gridCol w:w="1260"/>
        <w:gridCol w:w="1260"/>
        <w:gridCol w:w="1080"/>
        <w:tblGridChange w:id="0">
          <w:tblGrid>
            <w:gridCol w:w="468"/>
            <w:gridCol w:w="2580"/>
            <w:gridCol w:w="1200"/>
            <w:gridCol w:w="1080"/>
            <w:gridCol w:w="1260"/>
            <w:gridCol w:w="1260"/>
            <w:gridCol w:w="1260"/>
            <w:gridCol w:w="1080"/>
          </w:tblGrid>
        </w:tblGridChange>
      </w:tblGrid>
      <w:tr>
        <w:trPr>
          <w:cantSplit w:val="1"/>
          <w:trHeight w:val="354" w:hRule="atLeast"/>
          <w:tblHeader w:val="0"/>
        </w:trPr>
        <w:tc>
          <w:tcPr>
            <w:vMerge w:val="restart"/>
            <w:vAlign w:val="top"/>
          </w:tcPr>
          <w:p w:rsidR="00000000" w:rsidDel="00000000" w:rsidP="00000000" w:rsidRDefault="00000000" w:rsidRPr="00000000" w14:paraId="000002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r w:rsidDel="00000000" w:rsidR="00000000" w:rsidRPr="00000000">
              <w:rPr>
                <w:rtl w:val="0"/>
              </w:rPr>
            </w:r>
          </w:p>
        </w:tc>
        <w:tc>
          <w:tcPr>
            <w:vMerge w:val="restart"/>
            <w:vAlign w:val="top"/>
          </w:tcPr>
          <w:p w:rsidR="00000000" w:rsidDel="00000000" w:rsidP="00000000" w:rsidRDefault="00000000" w:rsidRPr="00000000" w14:paraId="000002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Параметри тренувальних навантажень</w:t>
            </w:r>
            <w:r w:rsidDel="00000000" w:rsidR="00000000" w:rsidRPr="00000000">
              <w:rPr>
                <w:rtl w:val="0"/>
              </w:rPr>
            </w:r>
          </w:p>
        </w:tc>
        <w:tc>
          <w:tcPr>
            <w:gridSpan w:val="6"/>
            <w:vAlign w:val="top"/>
          </w:tcPr>
          <w:p w:rsidR="00000000" w:rsidDel="00000000" w:rsidP="00000000" w:rsidRDefault="00000000" w:rsidRPr="00000000" w14:paraId="000002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Спортивний розряд</w:t>
            </w:r>
            <w:r w:rsidDel="00000000" w:rsidR="00000000" w:rsidRPr="00000000">
              <w:rPr>
                <w:rtl w:val="0"/>
              </w:rPr>
            </w:r>
          </w:p>
        </w:tc>
      </w:tr>
      <w:tr>
        <w:trPr>
          <w:cantSplit w:val="1"/>
          <w:tblHeader w:val="0"/>
        </w:trPr>
        <w:tc>
          <w:tcPr>
            <w:vMerge w:val="continue"/>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Merge w:val="continue"/>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2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2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2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2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КМС</w:t>
            </w:r>
            <w:r w:rsidDel="00000000" w:rsidR="00000000" w:rsidRPr="00000000">
              <w:rPr>
                <w:rtl w:val="0"/>
              </w:rPr>
            </w:r>
          </w:p>
        </w:tc>
        <w:tc>
          <w:tcPr>
            <w:vAlign w:val="top"/>
          </w:tcPr>
          <w:p w:rsidR="00000000" w:rsidDel="00000000" w:rsidP="00000000" w:rsidRDefault="00000000" w:rsidRPr="00000000" w14:paraId="000002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МС</w:t>
            </w:r>
            <w:r w:rsidDel="00000000" w:rsidR="00000000" w:rsidRPr="00000000">
              <w:rPr>
                <w:rtl w:val="0"/>
              </w:rPr>
            </w:r>
          </w:p>
        </w:tc>
        <w:tc>
          <w:tcPr>
            <w:vAlign w:val="top"/>
          </w:tcPr>
          <w:p w:rsidR="00000000" w:rsidDel="00000000" w:rsidP="00000000" w:rsidRDefault="00000000" w:rsidRPr="00000000" w14:paraId="000002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МСМК</w:t>
            </w:r>
            <w:r w:rsidDel="00000000" w:rsidR="00000000" w:rsidRPr="00000000">
              <w:rPr>
                <w:rtl w:val="0"/>
              </w:rPr>
            </w:r>
          </w:p>
        </w:tc>
      </w:tr>
      <w:tr>
        <w:trPr>
          <w:cantSplit w:val="1"/>
          <w:tblHeader w:val="0"/>
        </w:trPr>
        <w:tc>
          <w:tcPr>
            <w:vMerge w:val="continue"/>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Merge w:val="continue"/>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2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2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r>
      <w:tr>
        <w:trPr>
          <w:cantSplit w:val="0"/>
          <w:tblHeader w:val="0"/>
        </w:trPr>
        <w:tc>
          <w:tcPr>
            <w:vAlign w:val="top"/>
          </w:tcPr>
          <w:p w:rsidR="00000000" w:rsidDel="00000000" w:rsidP="00000000" w:rsidRDefault="00000000" w:rsidRPr="00000000" w14:paraId="000002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2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повного розгону, р.</w:t>
            </w:r>
            <w:r w:rsidDel="00000000" w:rsidR="00000000" w:rsidRPr="00000000">
              <w:rPr>
                <w:rtl w:val="0"/>
              </w:rPr>
            </w:r>
          </w:p>
        </w:tc>
        <w:tc>
          <w:tcPr>
            <w:vAlign w:val="top"/>
          </w:tcPr>
          <w:p w:rsidR="00000000" w:rsidDel="00000000" w:rsidP="00000000" w:rsidRDefault="00000000" w:rsidRPr="00000000" w14:paraId="000002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60+2</w:t>
            </w:r>
          </w:p>
        </w:tc>
        <w:tc>
          <w:tcPr>
            <w:vAlign w:val="top"/>
          </w:tcPr>
          <w:p w:rsidR="00000000" w:rsidDel="00000000" w:rsidP="00000000" w:rsidRDefault="00000000" w:rsidRPr="00000000" w14:paraId="000002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104+3</w:t>
            </w:r>
          </w:p>
        </w:tc>
        <w:tc>
          <w:tcPr>
            <w:vAlign w:val="top"/>
          </w:tcPr>
          <w:p w:rsidR="00000000" w:rsidDel="00000000" w:rsidP="00000000" w:rsidRDefault="00000000" w:rsidRPr="00000000" w14:paraId="000002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135+3</w:t>
            </w:r>
          </w:p>
        </w:tc>
        <w:tc>
          <w:tcPr>
            <w:vAlign w:val="top"/>
          </w:tcPr>
          <w:p w:rsidR="00000000" w:rsidDel="00000000" w:rsidP="00000000" w:rsidRDefault="00000000" w:rsidRPr="00000000" w14:paraId="000002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180+3</w:t>
            </w:r>
            <w:r w:rsidDel="00000000" w:rsidR="00000000" w:rsidRPr="00000000">
              <w:rPr>
                <w:rtl w:val="0"/>
              </w:rPr>
            </w:r>
          </w:p>
        </w:tc>
        <w:tc>
          <w:tcPr>
            <w:vAlign w:val="top"/>
          </w:tcPr>
          <w:p w:rsidR="00000000" w:rsidDel="00000000" w:rsidP="00000000" w:rsidRDefault="00000000" w:rsidRPr="00000000" w14:paraId="000002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239+3</w:t>
            </w:r>
            <w:r w:rsidDel="00000000" w:rsidR="00000000" w:rsidRPr="00000000">
              <w:rPr>
                <w:rtl w:val="0"/>
              </w:rPr>
            </w:r>
          </w:p>
        </w:tc>
        <w:tc>
          <w:tcPr>
            <w:vAlign w:val="top"/>
          </w:tcPr>
          <w:p w:rsidR="00000000" w:rsidDel="00000000" w:rsidP="00000000" w:rsidRDefault="00000000" w:rsidRPr="00000000" w14:paraId="000002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275+7</w:t>
            </w:r>
            <w:r w:rsidDel="00000000" w:rsidR="00000000" w:rsidRPr="00000000">
              <w:rPr>
                <w:rtl w:val="0"/>
              </w:rPr>
            </w:r>
          </w:p>
        </w:tc>
      </w:tr>
      <w:tr>
        <w:trPr>
          <w:cantSplit w:val="0"/>
          <w:tblHeader w:val="0"/>
        </w:trPr>
        <w:tc>
          <w:tcPr>
            <w:vAlign w:val="top"/>
          </w:tcPr>
          <w:p w:rsidR="00000000" w:rsidDel="00000000" w:rsidP="00000000" w:rsidRDefault="00000000" w:rsidRPr="00000000" w14:paraId="000002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2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укороченого розгону, р</w:t>
            </w:r>
            <w:r w:rsidDel="00000000" w:rsidR="00000000" w:rsidRPr="00000000">
              <w:rPr>
                <w:rtl w:val="0"/>
              </w:rPr>
            </w:r>
          </w:p>
        </w:tc>
        <w:tc>
          <w:tcPr>
            <w:vAlign w:val="top"/>
          </w:tcPr>
          <w:p w:rsidR="00000000" w:rsidDel="00000000" w:rsidP="00000000" w:rsidRDefault="00000000" w:rsidRPr="00000000" w14:paraId="000002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264+6</w:t>
            </w:r>
          </w:p>
        </w:tc>
        <w:tc>
          <w:tcPr>
            <w:vAlign w:val="top"/>
          </w:tcPr>
          <w:p w:rsidR="00000000" w:rsidDel="00000000" w:rsidP="00000000" w:rsidRDefault="00000000" w:rsidRPr="00000000" w14:paraId="000002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304+7</w:t>
            </w:r>
          </w:p>
        </w:tc>
        <w:tc>
          <w:tcPr>
            <w:vAlign w:val="top"/>
          </w:tcPr>
          <w:p w:rsidR="00000000" w:rsidDel="00000000" w:rsidP="00000000" w:rsidRDefault="00000000" w:rsidRPr="00000000" w14:paraId="000002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332+8</w:t>
            </w:r>
          </w:p>
        </w:tc>
        <w:tc>
          <w:tcPr>
            <w:vAlign w:val="top"/>
          </w:tcPr>
          <w:p w:rsidR="00000000" w:rsidDel="00000000" w:rsidP="00000000" w:rsidRDefault="00000000" w:rsidRPr="00000000" w14:paraId="000002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370+9</w:t>
            </w:r>
          </w:p>
        </w:tc>
        <w:tc>
          <w:tcPr>
            <w:vAlign w:val="top"/>
          </w:tcPr>
          <w:p w:rsidR="00000000" w:rsidDel="00000000" w:rsidP="00000000" w:rsidRDefault="00000000" w:rsidRPr="00000000" w14:paraId="000002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434+10</w:t>
            </w:r>
          </w:p>
        </w:tc>
        <w:tc>
          <w:tcPr>
            <w:vAlign w:val="top"/>
          </w:tcPr>
          <w:p w:rsidR="00000000" w:rsidDel="00000000" w:rsidP="00000000" w:rsidRDefault="00000000" w:rsidRPr="00000000" w14:paraId="000002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471+11</w:t>
            </w:r>
          </w:p>
        </w:tc>
      </w:tr>
      <w:tr>
        <w:trPr>
          <w:cantSplit w:val="0"/>
          <w:tblHeader w:val="0"/>
        </w:trPr>
        <w:tc>
          <w:tcPr>
            <w:vAlign w:val="top"/>
          </w:tcPr>
          <w:p w:rsidR="00000000" w:rsidDel="00000000" w:rsidP="00000000" w:rsidRDefault="00000000" w:rsidRPr="00000000" w14:paraId="000002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2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розгонів, р.</w:t>
            </w:r>
            <w:r w:rsidDel="00000000" w:rsidR="00000000" w:rsidRPr="00000000">
              <w:rPr>
                <w:rtl w:val="0"/>
              </w:rPr>
            </w:r>
          </w:p>
        </w:tc>
        <w:tc>
          <w:tcPr>
            <w:vAlign w:val="top"/>
          </w:tcPr>
          <w:p w:rsidR="00000000" w:rsidDel="00000000" w:rsidP="00000000" w:rsidRDefault="00000000" w:rsidRPr="00000000" w14:paraId="000002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100+2</w:t>
            </w:r>
          </w:p>
        </w:tc>
        <w:tc>
          <w:tcPr>
            <w:vAlign w:val="top"/>
          </w:tcPr>
          <w:p w:rsidR="00000000" w:rsidDel="00000000" w:rsidP="00000000" w:rsidRDefault="00000000" w:rsidRPr="00000000" w14:paraId="000002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216+5</w:t>
            </w:r>
          </w:p>
        </w:tc>
        <w:tc>
          <w:tcPr>
            <w:vAlign w:val="top"/>
          </w:tcPr>
          <w:p w:rsidR="00000000" w:rsidDel="00000000" w:rsidP="00000000" w:rsidRDefault="00000000" w:rsidRPr="00000000" w14:paraId="000002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279+6</w:t>
            </w:r>
          </w:p>
        </w:tc>
        <w:tc>
          <w:tcPr>
            <w:vAlign w:val="top"/>
          </w:tcPr>
          <w:p w:rsidR="00000000" w:rsidDel="00000000" w:rsidP="00000000" w:rsidRDefault="00000000" w:rsidRPr="00000000" w14:paraId="000002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289+8</w:t>
            </w:r>
          </w:p>
        </w:tc>
        <w:tc>
          <w:tcPr>
            <w:vAlign w:val="top"/>
          </w:tcPr>
          <w:p w:rsidR="00000000" w:rsidDel="00000000" w:rsidP="00000000" w:rsidRDefault="00000000" w:rsidRPr="00000000" w14:paraId="000002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352+8</w:t>
            </w:r>
          </w:p>
        </w:tc>
        <w:tc>
          <w:tcPr>
            <w:vAlign w:val="top"/>
          </w:tcPr>
          <w:p w:rsidR="00000000" w:rsidDel="00000000" w:rsidP="00000000" w:rsidRDefault="00000000" w:rsidRPr="00000000" w14:paraId="000002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398+10</w:t>
            </w:r>
          </w:p>
        </w:tc>
      </w:tr>
      <w:tr>
        <w:trPr>
          <w:cantSplit w:val="0"/>
          <w:trHeight w:val="345" w:hRule="atLeast"/>
          <w:tblHeader w:val="0"/>
        </w:trPr>
        <w:tc>
          <w:tcPr>
            <w:vAlign w:val="top"/>
          </w:tcPr>
          <w:p w:rsidR="00000000" w:rsidDel="00000000" w:rsidP="00000000" w:rsidRDefault="00000000" w:rsidRPr="00000000" w14:paraId="000002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rPr>
                <w:rtl w:val="0"/>
              </w:rPr>
            </w:r>
          </w:p>
        </w:tc>
        <w:tc>
          <w:tcPr>
            <w:vAlign w:val="top"/>
          </w:tcPr>
          <w:p w:rsidR="00000000" w:rsidDel="00000000" w:rsidP="00000000" w:rsidRDefault="00000000" w:rsidRPr="00000000" w14:paraId="000002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стрибків, км.</w:t>
            </w:r>
            <w:r w:rsidDel="00000000" w:rsidR="00000000" w:rsidRPr="00000000">
              <w:rPr>
                <w:rtl w:val="0"/>
              </w:rPr>
            </w:r>
          </w:p>
        </w:tc>
        <w:tc>
          <w:tcPr>
            <w:vAlign w:val="top"/>
          </w:tcPr>
          <w:p w:rsidR="00000000" w:rsidDel="00000000" w:rsidP="00000000" w:rsidRDefault="00000000" w:rsidRPr="00000000" w14:paraId="000002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vAlign w:val="top"/>
          </w:tcPr>
          <w:p w:rsidR="00000000" w:rsidDel="00000000" w:rsidP="00000000" w:rsidRDefault="00000000" w:rsidRPr="00000000" w14:paraId="000002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14,0+0,3</w:t>
            </w:r>
          </w:p>
        </w:tc>
        <w:tc>
          <w:tcPr>
            <w:vAlign w:val="top"/>
          </w:tcPr>
          <w:p w:rsidR="00000000" w:rsidDel="00000000" w:rsidP="00000000" w:rsidRDefault="00000000" w:rsidRPr="00000000" w14:paraId="000002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14,6+0,3</w:t>
            </w:r>
          </w:p>
        </w:tc>
        <w:tc>
          <w:tcPr>
            <w:vAlign w:val="top"/>
          </w:tcPr>
          <w:p w:rsidR="00000000" w:rsidDel="00000000" w:rsidP="00000000" w:rsidRDefault="00000000" w:rsidRPr="00000000" w14:paraId="000002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22,0+0,6</w:t>
            </w:r>
          </w:p>
        </w:tc>
        <w:tc>
          <w:tcPr>
            <w:vAlign w:val="top"/>
          </w:tcPr>
          <w:p w:rsidR="00000000" w:rsidDel="00000000" w:rsidP="00000000" w:rsidRDefault="00000000" w:rsidRPr="00000000" w14:paraId="000002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25,0+0,6</w:t>
            </w:r>
          </w:p>
        </w:tc>
        <w:tc>
          <w:tcPr>
            <w:vAlign w:val="top"/>
          </w:tcPr>
          <w:p w:rsidR="00000000" w:rsidDel="00000000" w:rsidP="00000000" w:rsidRDefault="00000000" w:rsidRPr="00000000" w14:paraId="000002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22,0+0,7</w:t>
            </w:r>
          </w:p>
        </w:tc>
      </w:tr>
      <w:tr>
        <w:trPr>
          <w:cantSplit w:val="0"/>
          <w:tblHeader w:val="0"/>
        </w:trPr>
        <w:tc>
          <w:tcPr>
            <w:vAlign w:val="top"/>
          </w:tcPr>
          <w:p w:rsidR="00000000" w:rsidDel="00000000" w:rsidP="00000000" w:rsidRDefault="00000000" w:rsidRPr="00000000" w14:paraId="000002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rtl w:val="0"/>
              </w:rPr>
            </w:r>
          </w:p>
        </w:tc>
        <w:tc>
          <w:tcPr>
            <w:vAlign w:val="top"/>
          </w:tcPr>
          <w:p w:rsidR="00000000" w:rsidDel="00000000" w:rsidP="00000000" w:rsidRDefault="00000000" w:rsidRPr="00000000" w14:paraId="000002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многоскоков </w:t>
            </w:r>
            <w:r w:rsidDel="00000000" w:rsidR="00000000" w:rsidRPr="00000000">
              <w:rPr>
                <w:rtl w:val="0"/>
              </w:rPr>
            </w:r>
          </w:p>
        </w:tc>
        <w:tc>
          <w:tcPr>
            <w:vAlign w:val="top"/>
          </w:tcPr>
          <w:p w:rsidR="00000000" w:rsidDel="00000000" w:rsidP="00000000" w:rsidRDefault="00000000" w:rsidRPr="00000000" w14:paraId="000002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12,0+0,5</w:t>
            </w:r>
          </w:p>
        </w:tc>
        <w:tc>
          <w:tcPr>
            <w:vAlign w:val="top"/>
          </w:tcPr>
          <w:p w:rsidR="00000000" w:rsidDel="00000000" w:rsidP="00000000" w:rsidRDefault="00000000" w:rsidRPr="00000000" w14:paraId="000002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16,6+0,4</w:t>
            </w:r>
          </w:p>
        </w:tc>
        <w:tc>
          <w:tcPr>
            <w:vAlign w:val="top"/>
          </w:tcPr>
          <w:p w:rsidR="00000000" w:rsidDel="00000000" w:rsidP="00000000" w:rsidRDefault="00000000" w:rsidRPr="00000000" w14:paraId="000002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19,4+0,4</w:t>
            </w:r>
          </w:p>
        </w:tc>
        <w:tc>
          <w:tcPr>
            <w:vAlign w:val="top"/>
          </w:tcPr>
          <w:p w:rsidR="00000000" w:rsidDel="00000000" w:rsidP="00000000" w:rsidRDefault="00000000" w:rsidRPr="00000000" w14:paraId="000002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23,0+0,5</w:t>
            </w:r>
          </w:p>
        </w:tc>
        <w:tc>
          <w:tcPr>
            <w:vAlign w:val="top"/>
          </w:tcPr>
          <w:p w:rsidR="00000000" w:rsidDel="00000000" w:rsidP="00000000" w:rsidRDefault="00000000" w:rsidRPr="00000000" w14:paraId="000002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26,0+0,6</w:t>
            </w:r>
          </w:p>
        </w:tc>
        <w:tc>
          <w:tcPr>
            <w:vAlign w:val="top"/>
          </w:tcPr>
          <w:p w:rsidR="00000000" w:rsidDel="00000000" w:rsidP="00000000" w:rsidRDefault="00000000" w:rsidRPr="00000000" w14:paraId="000002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21,0+0,7</w:t>
            </w:r>
          </w:p>
        </w:tc>
      </w:tr>
      <w:tr>
        <w:trPr>
          <w:cantSplit w:val="0"/>
          <w:tblHeader w:val="0"/>
        </w:trPr>
        <w:tc>
          <w:tcPr>
            <w:vAlign w:val="top"/>
          </w:tcPr>
          <w:p w:rsidR="00000000" w:rsidDel="00000000" w:rsidP="00000000" w:rsidRDefault="00000000" w:rsidRPr="00000000" w14:paraId="000002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rPr>
                <w:rtl w:val="0"/>
              </w:rPr>
            </w:r>
          </w:p>
        </w:tc>
        <w:tc>
          <w:tcPr>
            <w:vAlign w:val="top"/>
          </w:tcPr>
          <w:p w:rsidR="00000000" w:rsidDel="00000000" w:rsidP="00000000" w:rsidRDefault="00000000" w:rsidRPr="00000000" w14:paraId="000002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зістрибувань .</w:t>
            </w:r>
            <w:r w:rsidDel="00000000" w:rsidR="00000000" w:rsidRPr="00000000">
              <w:rPr>
                <w:rtl w:val="0"/>
              </w:rPr>
            </w:r>
          </w:p>
        </w:tc>
        <w:tc>
          <w:tcPr>
            <w:vAlign w:val="top"/>
          </w:tcPr>
          <w:p w:rsidR="00000000" w:rsidDel="00000000" w:rsidP="00000000" w:rsidRDefault="00000000" w:rsidRPr="00000000" w14:paraId="000002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vAlign w:val="top"/>
          </w:tcPr>
          <w:p w:rsidR="00000000" w:rsidDel="00000000" w:rsidP="00000000" w:rsidRDefault="00000000" w:rsidRPr="00000000" w14:paraId="000002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120+4</w:t>
            </w:r>
          </w:p>
        </w:tc>
        <w:tc>
          <w:tcPr>
            <w:vAlign w:val="top"/>
          </w:tcPr>
          <w:p w:rsidR="00000000" w:rsidDel="00000000" w:rsidP="00000000" w:rsidRDefault="00000000" w:rsidRPr="00000000" w14:paraId="000002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173+4</w:t>
            </w:r>
          </w:p>
        </w:tc>
        <w:tc>
          <w:tcPr>
            <w:vAlign w:val="top"/>
          </w:tcPr>
          <w:p w:rsidR="00000000" w:rsidDel="00000000" w:rsidP="00000000" w:rsidRDefault="00000000" w:rsidRPr="00000000" w14:paraId="000002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331+8</w:t>
            </w:r>
          </w:p>
        </w:tc>
        <w:tc>
          <w:tcPr>
            <w:vAlign w:val="top"/>
          </w:tcPr>
          <w:p w:rsidR="00000000" w:rsidDel="00000000" w:rsidP="00000000" w:rsidRDefault="00000000" w:rsidRPr="00000000" w14:paraId="000002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407+10</w:t>
            </w:r>
          </w:p>
        </w:tc>
        <w:tc>
          <w:tcPr>
            <w:vAlign w:val="top"/>
          </w:tcPr>
          <w:p w:rsidR="00000000" w:rsidDel="00000000" w:rsidP="00000000" w:rsidRDefault="00000000" w:rsidRPr="00000000" w14:paraId="000002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642+15</w:t>
            </w:r>
          </w:p>
        </w:tc>
      </w:tr>
      <w:tr>
        <w:trPr>
          <w:cantSplit w:val="0"/>
          <w:tblHeader w:val="0"/>
        </w:trPr>
        <w:tc>
          <w:tcPr>
            <w:vAlign w:val="top"/>
          </w:tcPr>
          <w:p w:rsidR="00000000" w:rsidDel="00000000" w:rsidP="00000000" w:rsidRDefault="00000000" w:rsidRPr="00000000" w14:paraId="000002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rPr>
                <w:rtl w:val="0"/>
              </w:rPr>
            </w:r>
          </w:p>
        </w:tc>
        <w:tc>
          <w:tcPr>
            <w:vAlign w:val="top"/>
          </w:tcPr>
          <w:p w:rsidR="00000000" w:rsidDel="00000000" w:rsidP="00000000" w:rsidRDefault="00000000" w:rsidRPr="00000000" w14:paraId="000002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спринтерського бігу, км.</w:t>
            </w:r>
            <w:r w:rsidDel="00000000" w:rsidR="00000000" w:rsidRPr="00000000">
              <w:rPr>
                <w:rtl w:val="0"/>
              </w:rPr>
            </w:r>
          </w:p>
        </w:tc>
        <w:tc>
          <w:tcPr>
            <w:vAlign w:val="top"/>
          </w:tcPr>
          <w:p w:rsidR="00000000" w:rsidDel="00000000" w:rsidP="00000000" w:rsidRDefault="00000000" w:rsidRPr="00000000" w14:paraId="000002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12,0+0,5</w:t>
            </w:r>
          </w:p>
        </w:tc>
        <w:tc>
          <w:tcPr>
            <w:vAlign w:val="top"/>
          </w:tcPr>
          <w:p w:rsidR="00000000" w:rsidDel="00000000" w:rsidP="00000000" w:rsidRDefault="00000000" w:rsidRPr="00000000" w14:paraId="000002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15,6+0,4</w:t>
            </w:r>
          </w:p>
        </w:tc>
        <w:tc>
          <w:tcPr>
            <w:vAlign w:val="top"/>
          </w:tcPr>
          <w:p w:rsidR="00000000" w:rsidDel="00000000" w:rsidP="00000000" w:rsidRDefault="00000000" w:rsidRPr="00000000" w14:paraId="000002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20,1+0,5</w:t>
            </w:r>
          </w:p>
        </w:tc>
        <w:tc>
          <w:tcPr>
            <w:vAlign w:val="top"/>
          </w:tcPr>
          <w:p w:rsidR="00000000" w:rsidDel="00000000" w:rsidP="00000000" w:rsidRDefault="00000000" w:rsidRPr="00000000" w14:paraId="000002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22,0+0,5</w:t>
            </w:r>
          </w:p>
        </w:tc>
        <w:tc>
          <w:tcPr>
            <w:vAlign w:val="top"/>
          </w:tcPr>
          <w:p w:rsidR="00000000" w:rsidDel="00000000" w:rsidP="00000000" w:rsidRDefault="00000000" w:rsidRPr="00000000" w14:paraId="000002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26,0+0,5</w:t>
            </w:r>
          </w:p>
        </w:tc>
        <w:tc>
          <w:tcPr>
            <w:vAlign w:val="top"/>
          </w:tcPr>
          <w:p w:rsidR="00000000" w:rsidDel="00000000" w:rsidP="00000000" w:rsidRDefault="00000000" w:rsidRPr="00000000" w14:paraId="000002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30,4+0,7</w:t>
            </w:r>
          </w:p>
        </w:tc>
      </w:tr>
      <w:tr>
        <w:trPr>
          <w:cantSplit w:val="0"/>
          <w:tblHeader w:val="0"/>
        </w:trPr>
        <w:tc>
          <w:tcPr>
            <w:vAlign w:val="top"/>
          </w:tcPr>
          <w:p w:rsidR="00000000" w:rsidDel="00000000" w:rsidP="00000000" w:rsidRDefault="00000000" w:rsidRPr="00000000" w14:paraId="000002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w:t>
            </w:r>
            <w:r w:rsidDel="00000000" w:rsidR="00000000" w:rsidRPr="00000000">
              <w:rPr>
                <w:rtl w:val="0"/>
              </w:rPr>
            </w:r>
          </w:p>
        </w:tc>
        <w:tc>
          <w:tcPr>
            <w:vAlign w:val="top"/>
          </w:tcPr>
          <w:p w:rsidR="00000000" w:rsidDel="00000000" w:rsidP="00000000" w:rsidRDefault="00000000" w:rsidRPr="00000000" w14:paraId="000002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навантаження по засобах бігової підготовки, км.</w:t>
            </w:r>
            <w:r w:rsidDel="00000000" w:rsidR="00000000" w:rsidRPr="00000000">
              <w:rPr>
                <w:rtl w:val="0"/>
              </w:rPr>
            </w:r>
          </w:p>
        </w:tc>
        <w:tc>
          <w:tcPr>
            <w:vAlign w:val="top"/>
          </w:tcPr>
          <w:p w:rsidR="00000000" w:rsidDel="00000000" w:rsidP="00000000" w:rsidRDefault="00000000" w:rsidRPr="00000000" w14:paraId="000002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65+1,5</w:t>
            </w:r>
          </w:p>
        </w:tc>
        <w:tc>
          <w:tcPr>
            <w:vAlign w:val="top"/>
          </w:tcPr>
          <w:p w:rsidR="00000000" w:rsidDel="00000000" w:rsidP="00000000" w:rsidRDefault="00000000" w:rsidRPr="00000000" w14:paraId="000002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86,3+2,0</w:t>
            </w:r>
          </w:p>
        </w:tc>
        <w:tc>
          <w:tcPr>
            <w:vAlign w:val="top"/>
          </w:tcPr>
          <w:p w:rsidR="00000000" w:rsidDel="00000000" w:rsidP="00000000" w:rsidRDefault="00000000" w:rsidRPr="00000000" w14:paraId="000002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89,8+2,1</w:t>
            </w:r>
          </w:p>
        </w:tc>
        <w:tc>
          <w:tcPr>
            <w:vAlign w:val="top"/>
          </w:tcPr>
          <w:p w:rsidR="00000000" w:rsidDel="00000000" w:rsidP="00000000" w:rsidRDefault="00000000" w:rsidRPr="00000000" w14:paraId="000002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(«.0+2,2</w:t>
            </w:r>
          </w:p>
        </w:tc>
        <w:tc>
          <w:tcPr>
            <w:vAlign w:val="top"/>
          </w:tcPr>
          <w:p w:rsidR="00000000" w:rsidDel="00000000" w:rsidP="00000000" w:rsidRDefault="00000000" w:rsidRPr="00000000" w14:paraId="000002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95,0+2,6</w:t>
            </w:r>
          </w:p>
        </w:tc>
        <w:tc>
          <w:tcPr>
            <w:vAlign w:val="top"/>
          </w:tcPr>
          <w:p w:rsidR="00000000" w:rsidDel="00000000" w:rsidP="00000000" w:rsidRDefault="00000000" w:rsidRPr="00000000" w14:paraId="000002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107+2,6</w:t>
            </w:r>
          </w:p>
        </w:tc>
      </w:tr>
      <w:tr>
        <w:trPr>
          <w:cantSplit w:val="0"/>
          <w:tblHeader w:val="0"/>
        </w:trPr>
        <w:tc>
          <w:tcPr>
            <w:vAlign w:val="top"/>
          </w:tcPr>
          <w:p w:rsidR="00000000" w:rsidDel="00000000" w:rsidP="00000000" w:rsidRDefault="00000000" w:rsidRPr="00000000" w14:paraId="000002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w:t>
            </w:r>
            <w:r w:rsidDel="00000000" w:rsidR="00000000" w:rsidRPr="00000000">
              <w:rPr>
                <w:rtl w:val="0"/>
              </w:rPr>
            </w:r>
          </w:p>
        </w:tc>
        <w:tc>
          <w:tcPr>
            <w:vAlign w:val="top"/>
          </w:tcPr>
          <w:p w:rsidR="00000000" w:rsidDel="00000000" w:rsidP="00000000" w:rsidRDefault="00000000" w:rsidRPr="00000000" w14:paraId="000002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силового навантаження, т</w:t>
            </w:r>
            <w:r w:rsidDel="00000000" w:rsidR="00000000" w:rsidRPr="00000000">
              <w:rPr>
                <w:rtl w:val="0"/>
              </w:rPr>
            </w:r>
          </w:p>
        </w:tc>
        <w:tc>
          <w:tcPr>
            <w:vAlign w:val="top"/>
          </w:tcPr>
          <w:p w:rsidR="00000000" w:rsidDel="00000000" w:rsidP="00000000" w:rsidRDefault="00000000" w:rsidRPr="00000000" w14:paraId="000002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20+0,5</w:t>
            </w:r>
          </w:p>
        </w:tc>
        <w:tc>
          <w:tcPr>
            <w:vAlign w:val="top"/>
          </w:tcPr>
          <w:p w:rsidR="00000000" w:rsidDel="00000000" w:rsidP="00000000" w:rsidRDefault="00000000" w:rsidRPr="00000000" w14:paraId="000003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110+2,8</w:t>
            </w:r>
          </w:p>
        </w:tc>
        <w:tc>
          <w:tcPr>
            <w:vAlign w:val="top"/>
          </w:tcPr>
          <w:p w:rsidR="00000000" w:rsidDel="00000000" w:rsidP="00000000" w:rsidRDefault="00000000" w:rsidRPr="00000000" w14:paraId="000003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175+4,1</w:t>
            </w:r>
          </w:p>
        </w:tc>
        <w:tc>
          <w:tcPr>
            <w:vAlign w:val="top"/>
          </w:tcPr>
          <w:p w:rsidR="00000000" w:rsidDel="00000000" w:rsidP="00000000" w:rsidRDefault="00000000" w:rsidRPr="00000000" w14:paraId="000003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261+6,2</w:t>
            </w:r>
          </w:p>
        </w:tc>
        <w:tc>
          <w:tcPr>
            <w:vAlign w:val="top"/>
          </w:tcPr>
          <w:p w:rsidR="00000000" w:rsidDel="00000000" w:rsidP="00000000" w:rsidRDefault="00000000" w:rsidRPr="00000000" w14:paraId="000003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333+7,9</w:t>
            </w:r>
          </w:p>
        </w:tc>
        <w:tc>
          <w:tcPr>
            <w:vAlign w:val="top"/>
          </w:tcPr>
          <w:p w:rsidR="00000000" w:rsidDel="00000000" w:rsidP="00000000" w:rsidRDefault="00000000" w:rsidRPr="00000000" w14:paraId="000003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387+9,1</w:t>
            </w:r>
          </w:p>
        </w:tc>
      </w:tr>
      <w:tr>
        <w:trPr>
          <w:cantSplit w:val="0"/>
          <w:tblHeader w:val="0"/>
        </w:trPr>
        <w:tc>
          <w:tcPr>
            <w:vAlign w:val="top"/>
          </w:tcPr>
          <w:p w:rsidR="00000000" w:rsidDel="00000000" w:rsidP="00000000" w:rsidRDefault="00000000" w:rsidRPr="00000000" w14:paraId="000003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rPr>
                <w:rtl w:val="0"/>
              </w:rPr>
            </w:r>
          </w:p>
        </w:tc>
        <w:tc>
          <w:tcPr>
            <w:vAlign w:val="top"/>
          </w:tcPr>
          <w:p w:rsidR="00000000" w:rsidDel="00000000" w:rsidP="00000000" w:rsidRDefault="00000000" w:rsidRPr="00000000" w14:paraId="000003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Засоби ОФП, година</w:t>
            </w:r>
            <w:r w:rsidDel="00000000" w:rsidR="00000000" w:rsidRPr="00000000">
              <w:rPr>
                <w:rtl w:val="0"/>
              </w:rPr>
            </w:r>
          </w:p>
        </w:tc>
        <w:tc>
          <w:tcPr>
            <w:vAlign w:val="top"/>
          </w:tcPr>
          <w:p w:rsidR="00000000" w:rsidDel="00000000" w:rsidP="00000000" w:rsidRDefault="00000000" w:rsidRPr="00000000" w14:paraId="000003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146</w:t>
            </w:r>
          </w:p>
        </w:tc>
        <w:tc>
          <w:tcPr>
            <w:vAlign w:val="top"/>
          </w:tcPr>
          <w:p w:rsidR="00000000" w:rsidDel="00000000" w:rsidP="00000000" w:rsidRDefault="00000000" w:rsidRPr="00000000" w14:paraId="000003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175</w:t>
            </w:r>
          </w:p>
        </w:tc>
        <w:tc>
          <w:tcPr>
            <w:vAlign w:val="top"/>
          </w:tcPr>
          <w:p w:rsidR="00000000" w:rsidDel="00000000" w:rsidP="00000000" w:rsidRDefault="00000000" w:rsidRPr="00000000" w14:paraId="000003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160</w:t>
            </w:r>
          </w:p>
        </w:tc>
        <w:tc>
          <w:tcPr>
            <w:vAlign w:val="top"/>
          </w:tcPr>
          <w:p w:rsidR="00000000" w:rsidDel="00000000" w:rsidP="00000000" w:rsidRDefault="00000000" w:rsidRPr="00000000" w14:paraId="000003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162</w:t>
            </w:r>
          </w:p>
        </w:tc>
        <w:tc>
          <w:tcPr>
            <w:vAlign w:val="top"/>
          </w:tcPr>
          <w:p w:rsidR="00000000" w:rsidDel="00000000" w:rsidP="00000000" w:rsidRDefault="00000000" w:rsidRPr="00000000" w14:paraId="000003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130</w:t>
            </w:r>
          </w:p>
        </w:tc>
        <w:tc>
          <w:tcPr>
            <w:vAlign w:val="top"/>
          </w:tcPr>
          <w:p w:rsidR="00000000" w:rsidDel="00000000" w:rsidP="00000000" w:rsidRDefault="00000000" w:rsidRPr="00000000" w14:paraId="000003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w:t>
            </w:r>
          </w:p>
        </w:tc>
      </w:tr>
      <w:tr>
        <w:trPr>
          <w:cantSplit w:val="0"/>
          <w:tblHeader w:val="0"/>
        </w:trPr>
        <w:tc>
          <w:tcPr>
            <w:vAlign w:val="top"/>
          </w:tcPr>
          <w:p w:rsidR="00000000" w:rsidDel="00000000" w:rsidP="00000000" w:rsidRDefault="00000000" w:rsidRPr="00000000" w14:paraId="000003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тренувань</w:t>
            </w:r>
            <w:r w:rsidDel="00000000" w:rsidR="00000000" w:rsidRPr="00000000">
              <w:rPr>
                <w:rtl w:val="0"/>
              </w:rPr>
            </w:r>
          </w:p>
        </w:tc>
        <w:tc>
          <w:tcPr>
            <w:vAlign w:val="top"/>
          </w:tcPr>
          <w:p w:rsidR="00000000" w:rsidDel="00000000" w:rsidP="00000000" w:rsidRDefault="00000000" w:rsidRPr="00000000" w14:paraId="000003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160+4</w:t>
            </w:r>
          </w:p>
        </w:tc>
        <w:tc>
          <w:tcPr>
            <w:vAlign w:val="top"/>
          </w:tcPr>
          <w:p w:rsidR="00000000" w:rsidDel="00000000" w:rsidP="00000000" w:rsidRDefault="00000000" w:rsidRPr="00000000" w14:paraId="000003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170+4</w:t>
            </w:r>
          </w:p>
        </w:tc>
        <w:tc>
          <w:tcPr>
            <w:vAlign w:val="top"/>
          </w:tcPr>
          <w:p w:rsidR="00000000" w:rsidDel="00000000" w:rsidP="00000000" w:rsidRDefault="00000000" w:rsidRPr="00000000" w14:paraId="000003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203+5</w:t>
            </w:r>
          </w:p>
        </w:tc>
        <w:tc>
          <w:tcPr>
            <w:vAlign w:val="top"/>
          </w:tcPr>
          <w:p w:rsidR="00000000" w:rsidDel="00000000" w:rsidP="00000000" w:rsidRDefault="00000000" w:rsidRPr="00000000" w14:paraId="000003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239+6</w:t>
            </w:r>
          </w:p>
        </w:tc>
        <w:tc>
          <w:tcPr>
            <w:vAlign w:val="top"/>
          </w:tcPr>
          <w:p w:rsidR="00000000" w:rsidDel="00000000" w:rsidP="00000000" w:rsidRDefault="00000000" w:rsidRPr="00000000" w14:paraId="000003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251+6</w:t>
            </w:r>
          </w:p>
        </w:tc>
        <w:tc>
          <w:tcPr>
            <w:vAlign w:val="top"/>
          </w:tcPr>
          <w:p w:rsidR="00000000" w:rsidDel="00000000" w:rsidP="00000000" w:rsidRDefault="00000000" w:rsidRPr="00000000" w14:paraId="000003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264+6</w:t>
            </w:r>
          </w:p>
        </w:tc>
      </w:tr>
      <w:tr>
        <w:trPr>
          <w:cantSplit w:val="0"/>
          <w:tblHeader w:val="0"/>
        </w:trPr>
        <w:tc>
          <w:tcPr>
            <w:vAlign w:val="top"/>
          </w:tcPr>
          <w:p w:rsidR="00000000" w:rsidDel="00000000" w:rsidP="00000000" w:rsidRDefault="00000000" w:rsidRPr="00000000" w14:paraId="000003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змагань в стрибках в довжину з розгону, р.</w:t>
            </w:r>
            <w:r w:rsidDel="00000000" w:rsidR="00000000" w:rsidRPr="00000000">
              <w:rPr>
                <w:rtl w:val="0"/>
              </w:rPr>
            </w:r>
          </w:p>
        </w:tc>
        <w:tc>
          <w:tcPr>
            <w:vAlign w:val="top"/>
          </w:tcPr>
          <w:p w:rsidR="00000000" w:rsidDel="00000000" w:rsidP="00000000" w:rsidRDefault="00000000" w:rsidRPr="00000000" w14:paraId="000003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w:t>
            </w:r>
          </w:p>
        </w:tc>
        <w:tc>
          <w:tcPr>
            <w:vAlign w:val="top"/>
          </w:tcPr>
          <w:p w:rsidR="00000000" w:rsidDel="00000000" w:rsidP="00000000" w:rsidRDefault="00000000" w:rsidRPr="00000000" w14:paraId="000003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w:t>
            </w:r>
          </w:p>
        </w:tc>
        <w:tc>
          <w:tcPr>
            <w:vAlign w:val="top"/>
          </w:tcPr>
          <w:p w:rsidR="00000000" w:rsidDel="00000000" w:rsidP="00000000" w:rsidRDefault="00000000" w:rsidRPr="00000000" w14:paraId="000003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w:t>
            </w:r>
          </w:p>
        </w:tc>
        <w:tc>
          <w:tcPr>
            <w:vAlign w:val="top"/>
          </w:tcPr>
          <w:p w:rsidR="00000000" w:rsidDel="00000000" w:rsidP="00000000" w:rsidRDefault="00000000" w:rsidRPr="00000000" w14:paraId="000003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r>
          </w:p>
        </w:tc>
        <w:tc>
          <w:tcPr>
            <w:vAlign w:val="top"/>
          </w:tcPr>
          <w:p w:rsidR="00000000" w:rsidDel="00000000" w:rsidP="00000000" w:rsidRDefault="00000000" w:rsidRPr="00000000" w14:paraId="000003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w:t>
            </w:r>
          </w:p>
        </w:tc>
        <w:tc>
          <w:tcPr>
            <w:vAlign w:val="top"/>
          </w:tcPr>
          <w:p w:rsidR="00000000" w:rsidDel="00000000" w:rsidP="00000000" w:rsidRDefault="00000000" w:rsidRPr="00000000" w14:paraId="000003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w:t>
            </w:r>
          </w:p>
        </w:tc>
      </w:tr>
      <w:tr>
        <w:trPr>
          <w:cantSplit w:val="0"/>
          <w:trHeight w:val="733" w:hRule="atLeast"/>
          <w:tblHeader w:val="0"/>
        </w:trPr>
        <w:tc>
          <w:tcPr>
            <w:vAlign w:val="top"/>
          </w:tcPr>
          <w:p w:rsidR="00000000" w:rsidDel="00000000" w:rsidP="00000000" w:rsidRDefault="00000000" w:rsidRPr="00000000" w14:paraId="000003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Спортивний результат, м</w:t>
            </w:r>
            <w:r w:rsidDel="00000000" w:rsidR="00000000" w:rsidRPr="00000000">
              <w:rPr>
                <w:rtl w:val="0"/>
              </w:rPr>
            </w:r>
          </w:p>
        </w:tc>
        <w:tc>
          <w:tcPr>
            <w:vAlign w:val="top"/>
          </w:tcPr>
          <w:p w:rsidR="00000000" w:rsidDel="00000000" w:rsidP="00000000" w:rsidRDefault="00000000" w:rsidRPr="00000000" w14:paraId="000003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5,93+0,1</w:t>
            </w:r>
          </w:p>
        </w:tc>
        <w:tc>
          <w:tcPr>
            <w:vAlign w:val="top"/>
          </w:tcPr>
          <w:p w:rsidR="00000000" w:rsidDel="00000000" w:rsidP="00000000" w:rsidRDefault="00000000" w:rsidRPr="00000000" w14:paraId="000003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6,56+0,1</w:t>
            </w:r>
          </w:p>
        </w:tc>
        <w:tc>
          <w:tcPr>
            <w:vAlign w:val="top"/>
          </w:tcPr>
          <w:p w:rsidR="00000000" w:rsidDel="00000000" w:rsidP="00000000" w:rsidRDefault="00000000" w:rsidRPr="00000000" w14:paraId="000003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6,96+0,1</w:t>
            </w:r>
          </w:p>
        </w:tc>
        <w:tc>
          <w:tcPr>
            <w:vAlign w:val="top"/>
          </w:tcPr>
          <w:p w:rsidR="00000000" w:rsidDel="00000000" w:rsidP="00000000" w:rsidRDefault="00000000" w:rsidRPr="00000000" w14:paraId="000003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7,47+0,11</w:t>
            </w:r>
          </w:p>
        </w:tc>
        <w:tc>
          <w:tcPr>
            <w:vAlign w:val="top"/>
          </w:tcPr>
          <w:p w:rsidR="00000000" w:rsidDel="00000000" w:rsidP="00000000" w:rsidRDefault="00000000" w:rsidRPr="00000000" w14:paraId="000003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7,81+0,05</w:t>
            </w:r>
          </w:p>
        </w:tc>
        <w:tc>
          <w:tcPr>
            <w:vAlign w:val="top"/>
          </w:tcPr>
          <w:p w:rsidR="00000000" w:rsidDel="00000000" w:rsidP="00000000" w:rsidRDefault="00000000" w:rsidRPr="00000000" w14:paraId="000003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8,08+0,1</w:t>
            </w:r>
          </w:p>
        </w:tc>
      </w:tr>
    </w:tbl>
    <w:p w:rsidR="00000000" w:rsidDel="00000000" w:rsidP="00000000" w:rsidRDefault="00000000" w:rsidRPr="00000000" w14:paraId="000003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Багаторічна динаміка тренувальних навантажень сильних спортсменів, що спеціалізуються в стрибках в довжину </w:t>
      </w:r>
      <w:r w:rsidDel="00000000" w:rsidR="00000000" w:rsidRPr="00000000">
        <w:rPr>
          <w:rtl w:val="0"/>
        </w:rPr>
      </w:r>
    </w:p>
    <w:p w:rsidR="00000000" w:rsidDel="00000000" w:rsidP="00000000" w:rsidRDefault="00000000" w:rsidRPr="00000000" w14:paraId="000003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2.5.</w:t>
      </w:r>
      <w:r w:rsidDel="00000000" w:rsidR="00000000" w:rsidRPr="00000000">
        <w:rPr>
          <w:rtl w:val="0"/>
        </w:rPr>
      </w:r>
    </w:p>
    <w:p w:rsidR="00000000" w:rsidDel="00000000" w:rsidP="00000000" w:rsidRDefault="00000000" w:rsidRPr="00000000" w14:paraId="000003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Багаторічна динаміка тренувальних навантажень сильних спортсменів, що спеціалізуються в потрійному стрибку </w:t>
      </w:r>
      <w:r w:rsidDel="00000000" w:rsidR="00000000" w:rsidRPr="00000000">
        <w:rPr>
          <w:rtl w:val="0"/>
        </w:rPr>
      </w:r>
    </w:p>
    <w:p w:rsidR="00000000" w:rsidDel="00000000" w:rsidP="00000000" w:rsidRDefault="00000000" w:rsidRPr="00000000" w14:paraId="000003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 Г.Н. Германовим, 1986)</w:t>
      </w:r>
      <w:r w:rsidDel="00000000" w:rsidR="00000000" w:rsidRPr="00000000">
        <w:rPr>
          <w:rtl w:val="0"/>
        </w:rPr>
      </w:r>
    </w:p>
    <w:tbl>
      <w:tblPr>
        <w:tblStyle w:val="Table6"/>
        <w:tblW w:w="990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40"/>
        <w:gridCol w:w="2520"/>
        <w:gridCol w:w="1260"/>
        <w:gridCol w:w="1440"/>
        <w:gridCol w:w="1440"/>
        <w:gridCol w:w="1440"/>
        <w:gridCol w:w="1260"/>
        <w:tblGridChange w:id="0">
          <w:tblGrid>
            <w:gridCol w:w="540"/>
            <w:gridCol w:w="2520"/>
            <w:gridCol w:w="1260"/>
            <w:gridCol w:w="1440"/>
            <w:gridCol w:w="1440"/>
            <w:gridCol w:w="1440"/>
            <w:gridCol w:w="1260"/>
          </w:tblGrid>
        </w:tblGridChange>
      </w:tblGrid>
      <w:tr>
        <w:trPr>
          <w:cantSplit w:val="1"/>
          <w:trHeight w:val="225" w:hRule="atLeast"/>
          <w:tblHeader w:val="0"/>
        </w:trPr>
        <w:tc>
          <w:tcPr>
            <w:vMerge w:val="restart"/>
            <w:vAlign w:val="top"/>
          </w:tcPr>
          <w:p w:rsidR="00000000" w:rsidDel="00000000" w:rsidP="00000000" w:rsidRDefault="00000000" w:rsidRPr="00000000" w14:paraId="000003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r w:rsidDel="00000000" w:rsidR="00000000" w:rsidRPr="00000000">
              <w:rPr>
                <w:rtl w:val="0"/>
              </w:rPr>
            </w:r>
          </w:p>
        </w:tc>
        <w:tc>
          <w:tcPr>
            <w:vMerge w:val="restart"/>
            <w:vAlign w:val="top"/>
          </w:tcPr>
          <w:p w:rsidR="00000000" w:rsidDel="00000000" w:rsidP="00000000" w:rsidRDefault="00000000" w:rsidRPr="00000000" w14:paraId="000003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Параметри тренувальних навантажень</w:t>
            </w:r>
            <w:r w:rsidDel="00000000" w:rsidR="00000000" w:rsidRPr="00000000">
              <w:rPr>
                <w:rtl w:val="0"/>
              </w:rPr>
            </w:r>
          </w:p>
        </w:tc>
        <w:tc>
          <w:tcPr>
            <w:gridSpan w:val="5"/>
            <w:vAlign w:val="top"/>
          </w:tcPr>
          <w:p w:rsidR="00000000" w:rsidDel="00000000" w:rsidP="00000000" w:rsidRDefault="00000000" w:rsidRPr="00000000" w14:paraId="000003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Спортивний розряд</w:t>
            </w:r>
            <w:r w:rsidDel="00000000" w:rsidR="00000000" w:rsidRPr="00000000">
              <w:rPr>
                <w:rtl w:val="0"/>
              </w:rPr>
            </w:r>
          </w:p>
        </w:tc>
      </w:tr>
      <w:tr>
        <w:trPr>
          <w:cantSplit w:val="1"/>
          <w:trHeight w:val="270" w:hRule="atLeast"/>
          <w:tblHeader w:val="0"/>
        </w:trPr>
        <w:tc>
          <w:tcPr>
            <w:vMerge w:val="continue"/>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Merge w:val="continue"/>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3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3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КМС</w:t>
            </w:r>
            <w:r w:rsidDel="00000000" w:rsidR="00000000" w:rsidRPr="00000000">
              <w:rPr>
                <w:rtl w:val="0"/>
              </w:rPr>
            </w:r>
          </w:p>
        </w:tc>
        <w:tc>
          <w:tcPr>
            <w:vAlign w:val="top"/>
          </w:tcPr>
          <w:p w:rsidR="00000000" w:rsidDel="00000000" w:rsidP="00000000" w:rsidRDefault="00000000" w:rsidRPr="00000000" w14:paraId="000003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МС</w:t>
            </w:r>
            <w:r w:rsidDel="00000000" w:rsidR="00000000" w:rsidRPr="00000000">
              <w:rPr>
                <w:rtl w:val="0"/>
              </w:rPr>
            </w:r>
          </w:p>
        </w:tc>
        <w:tc>
          <w:tcPr>
            <w:vAlign w:val="top"/>
          </w:tcPr>
          <w:p w:rsidR="00000000" w:rsidDel="00000000" w:rsidP="00000000" w:rsidRDefault="00000000" w:rsidRPr="00000000" w14:paraId="000003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МСМК</w:t>
            </w:r>
            <w:r w:rsidDel="00000000" w:rsidR="00000000" w:rsidRPr="00000000">
              <w:rPr>
                <w:rtl w:val="0"/>
              </w:rPr>
            </w:r>
          </w:p>
        </w:tc>
      </w:tr>
      <w:tr>
        <w:trPr>
          <w:cantSplit w:val="1"/>
          <w:trHeight w:val="195" w:hRule="atLeast"/>
          <w:tblHeader w:val="0"/>
        </w:trPr>
        <w:tc>
          <w:tcPr>
            <w:vMerge w:val="continue"/>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Merge w:val="continue"/>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3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3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c>
          <w:tcPr>
            <w:vAlign w:val="top"/>
          </w:tcPr>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М+м</w:t>
            </w:r>
            <w:r w:rsidDel="00000000" w:rsidR="00000000" w:rsidRPr="00000000">
              <w:rPr>
                <w:rtl w:val="0"/>
              </w:rPr>
            </w:r>
          </w:p>
        </w:tc>
      </w:tr>
      <w:tr>
        <w:trPr>
          <w:cantSplit w:val="0"/>
          <w:trHeight w:val="495" w:hRule="atLeast"/>
          <w:tblHeader w:val="0"/>
        </w:trPr>
        <w:tc>
          <w:tcPr>
            <w:vAlign w:val="top"/>
          </w:tcPr>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3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Потрійний стрибок з повного розгону</w:t>
            </w:r>
            <w:r w:rsidDel="00000000" w:rsidR="00000000" w:rsidRPr="00000000">
              <w:rPr>
                <w:rtl w:val="0"/>
              </w:rPr>
            </w:r>
          </w:p>
        </w:tc>
        <w:tc>
          <w:tcPr>
            <w:vAlign w:val="top"/>
          </w:tcPr>
          <w:p w:rsidR="00000000" w:rsidDel="00000000" w:rsidP="00000000" w:rsidRDefault="00000000" w:rsidRPr="00000000" w14:paraId="000003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66+2</w:t>
            </w:r>
          </w:p>
        </w:tc>
        <w:tc>
          <w:tcPr>
            <w:vAlign w:val="top"/>
          </w:tcPr>
          <w:p w:rsidR="00000000" w:rsidDel="00000000" w:rsidP="00000000" w:rsidRDefault="00000000" w:rsidRPr="00000000" w14:paraId="000003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98+2</w:t>
            </w:r>
          </w:p>
        </w:tc>
        <w:tc>
          <w:tcPr>
            <w:vAlign w:val="top"/>
          </w:tcPr>
          <w:p w:rsidR="00000000" w:rsidDel="00000000" w:rsidP="00000000" w:rsidRDefault="00000000" w:rsidRPr="00000000" w14:paraId="000003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121+3</w:t>
            </w:r>
          </w:p>
        </w:tc>
        <w:tc>
          <w:tcPr>
            <w:vAlign w:val="top"/>
          </w:tcPr>
          <w:p w:rsidR="00000000" w:rsidDel="00000000" w:rsidP="00000000" w:rsidRDefault="00000000" w:rsidRPr="00000000" w14:paraId="000003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153+4</w:t>
            </w:r>
          </w:p>
        </w:tc>
        <w:tc>
          <w:tcPr>
            <w:vAlign w:val="top"/>
          </w:tcPr>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230+5</w:t>
            </w:r>
          </w:p>
        </w:tc>
      </w:tr>
      <w:tr>
        <w:trPr>
          <w:cantSplit w:val="0"/>
          <w:trHeight w:val="518" w:hRule="atLeast"/>
          <w:tblHeader w:val="0"/>
        </w:trPr>
        <w:tc>
          <w:tcPr>
            <w:vAlign w:val="top"/>
          </w:tcPr>
          <w:p w:rsidR="00000000" w:rsidDel="00000000" w:rsidP="00000000" w:rsidRDefault="00000000" w:rsidRPr="00000000" w14:paraId="000003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3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Потрійний стрибок з укороченого розгону, р.</w:t>
            </w:r>
            <w:r w:rsidDel="00000000" w:rsidR="00000000" w:rsidRPr="00000000">
              <w:rPr>
                <w:rtl w:val="0"/>
              </w:rPr>
            </w:r>
          </w:p>
        </w:tc>
        <w:tc>
          <w:tcPr>
            <w:vAlign w:val="top"/>
          </w:tcPr>
          <w:p w:rsidR="00000000" w:rsidDel="00000000" w:rsidP="00000000" w:rsidRDefault="00000000" w:rsidRPr="00000000" w14:paraId="000003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198+5</w:t>
            </w:r>
          </w:p>
        </w:tc>
        <w:tc>
          <w:tcPr>
            <w:vAlign w:val="top"/>
          </w:tcPr>
          <w:p w:rsidR="00000000" w:rsidDel="00000000" w:rsidP="00000000" w:rsidRDefault="00000000" w:rsidRPr="00000000" w14:paraId="000003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274+6</w:t>
            </w:r>
          </w:p>
        </w:tc>
        <w:tc>
          <w:tcPr>
            <w:vAlign w:val="top"/>
          </w:tcPr>
          <w:p w:rsidR="00000000" w:rsidDel="00000000" w:rsidP="00000000" w:rsidRDefault="00000000" w:rsidRPr="00000000" w14:paraId="000003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317+7</w:t>
            </w:r>
          </w:p>
        </w:tc>
        <w:tc>
          <w:tcPr>
            <w:vAlign w:val="top"/>
          </w:tcPr>
          <w:p w:rsidR="00000000" w:rsidDel="00000000" w:rsidP="00000000" w:rsidRDefault="00000000" w:rsidRPr="00000000" w14:paraId="000003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380+9</w:t>
            </w:r>
          </w:p>
        </w:tc>
        <w:tc>
          <w:tcPr>
            <w:vAlign w:val="top"/>
          </w:tcPr>
          <w:p w:rsidR="00000000" w:rsidDel="00000000" w:rsidP="00000000" w:rsidRDefault="00000000" w:rsidRPr="00000000" w14:paraId="000003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493+12</w:t>
            </w:r>
          </w:p>
        </w:tc>
      </w:tr>
      <w:tr>
        <w:trPr>
          <w:cantSplit w:val="0"/>
          <w:trHeight w:val="513" w:hRule="atLeast"/>
          <w:tblHeader w:val="0"/>
        </w:trPr>
        <w:tc>
          <w:tcPr>
            <w:vAlign w:val="top"/>
          </w:tcPr>
          <w:p w:rsidR="00000000" w:rsidDel="00000000" w:rsidP="00000000" w:rsidRDefault="00000000" w:rsidRPr="00000000" w14:paraId="000003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3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розгонів, р.</w:t>
            </w:r>
            <w:r w:rsidDel="00000000" w:rsidR="00000000" w:rsidRPr="00000000">
              <w:rPr>
                <w:rtl w:val="0"/>
              </w:rPr>
            </w:r>
          </w:p>
        </w:tc>
        <w:tc>
          <w:tcPr>
            <w:vAlign w:val="top"/>
          </w:tcPr>
          <w:p w:rsidR="00000000" w:rsidDel="00000000" w:rsidP="00000000" w:rsidRDefault="00000000" w:rsidRPr="00000000" w14:paraId="000003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164+4</w:t>
            </w:r>
          </w:p>
        </w:tc>
        <w:tc>
          <w:tcPr>
            <w:vAlign w:val="top"/>
          </w:tcPr>
          <w:p w:rsidR="00000000" w:rsidDel="00000000" w:rsidP="00000000" w:rsidRDefault="00000000" w:rsidRPr="00000000" w14:paraId="000003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213+4</w:t>
            </w:r>
          </w:p>
        </w:tc>
        <w:tc>
          <w:tcPr>
            <w:vAlign w:val="top"/>
          </w:tcPr>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247+6</w:t>
            </w:r>
          </w:p>
        </w:tc>
        <w:tc>
          <w:tcPr>
            <w:vAlign w:val="top"/>
          </w:tcPr>
          <w:p w:rsidR="00000000" w:rsidDel="00000000" w:rsidP="00000000" w:rsidRDefault="00000000" w:rsidRPr="00000000" w14:paraId="000003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304+7</w:t>
            </w:r>
          </w:p>
        </w:tc>
        <w:tc>
          <w:tcPr>
            <w:vAlign w:val="top"/>
          </w:tcPr>
          <w:p w:rsidR="00000000" w:rsidDel="00000000" w:rsidP="00000000" w:rsidRDefault="00000000" w:rsidRPr="00000000" w14:paraId="000003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398+9</w:t>
            </w:r>
          </w:p>
        </w:tc>
      </w:tr>
      <w:tr>
        <w:trPr>
          <w:cantSplit w:val="0"/>
          <w:trHeight w:val="653" w:hRule="atLeast"/>
          <w:tblHeader w:val="0"/>
        </w:trPr>
        <w:tc>
          <w:tcPr>
            <w:vAlign w:val="top"/>
          </w:tcPr>
          <w:p w:rsidR="00000000" w:rsidDel="00000000" w:rsidP="00000000" w:rsidRDefault="00000000" w:rsidRPr="00000000" w14:paraId="000003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rPr>
                <w:rtl w:val="0"/>
              </w:rPr>
            </w:r>
          </w:p>
        </w:tc>
        <w:tc>
          <w:tcPr>
            <w:vAlign w:val="top"/>
          </w:tcPr>
          <w:p w:rsidR="00000000" w:rsidDel="00000000" w:rsidP="00000000" w:rsidRDefault="00000000" w:rsidRPr="00000000" w14:paraId="000003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стрибків, км.</w:t>
            </w:r>
            <w:r w:rsidDel="00000000" w:rsidR="00000000" w:rsidRPr="00000000">
              <w:rPr>
                <w:rtl w:val="0"/>
              </w:rPr>
            </w:r>
          </w:p>
        </w:tc>
        <w:tc>
          <w:tcPr>
            <w:vAlign w:val="top"/>
          </w:tcPr>
          <w:p w:rsidR="00000000" w:rsidDel="00000000" w:rsidP="00000000" w:rsidRDefault="00000000" w:rsidRPr="00000000" w14:paraId="000003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10,6+0,2</w:t>
            </w:r>
          </w:p>
        </w:tc>
        <w:tc>
          <w:tcPr>
            <w:vAlign w:val="top"/>
          </w:tcPr>
          <w:p w:rsidR="00000000" w:rsidDel="00000000" w:rsidP="00000000" w:rsidRDefault="00000000" w:rsidRPr="00000000" w14:paraId="000003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16,0+0,4</w:t>
            </w:r>
          </w:p>
        </w:tc>
        <w:tc>
          <w:tcPr>
            <w:vAlign w:val="top"/>
          </w:tcPr>
          <w:p w:rsidR="00000000" w:rsidDel="00000000" w:rsidP="00000000" w:rsidRDefault="00000000" w:rsidRPr="00000000" w14:paraId="000003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22,0+0,5</w:t>
            </w:r>
          </w:p>
        </w:tc>
        <w:tc>
          <w:tcPr>
            <w:vAlign w:val="top"/>
          </w:tcPr>
          <w:p w:rsidR="00000000" w:rsidDel="00000000" w:rsidP="00000000" w:rsidRDefault="00000000" w:rsidRPr="00000000" w14:paraId="000003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32,5+0,6</w:t>
            </w:r>
          </w:p>
        </w:tc>
        <w:tc>
          <w:tcPr>
            <w:vAlign w:val="top"/>
          </w:tcPr>
          <w:p w:rsidR="00000000" w:rsidDel="00000000" w:rsidP="00000000" w:rsidRDefault="00000000" w:rsidRPr="00000000" w14:paraId="000003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31,7+0,8</w:t>
            </w:r>
          </w:p>
        </w:tc>
      </w:tr>
      <w:tr>
        <w:trPr>
          <w:cantSplit w:val="0"/>
          <w:trHeight w:val="603" w:hRule="atLeast"/>
          <w:tblHeader w:val="0"/>
        </w:trPr>
        <w:tc>
          <w:tcPr>
            <w:vAlign w:val="top"/>
          </w:tcPr>
          <w:p w:rsidR="00000000" w:rsidDel="00000000" w:rsidP="00000000" w:rsidRDefault="00000000" w:rsidRPr="00000000" w14:paraId="000003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rtl w:val="0"/>
              </w:rPr>
            </w:r>
          </w:p>
        </w:tc>
        <w:tc>
          <w:tcPr>
            <w:vAlign w:val="top"/>
          </w:tcPr>
          <w:p w:rsidR="00000000" w:rsidDel="00000000" w:rsidP="00000000" w:rsidRDefault="00000000" w:rsidRPr="00000000" w14:paraId="000003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многоскоков, км.</w:t>
            </w:r>
            <w:r w:rsidDel="00000000" w:rsidR="00000000" w:rsidRPr="00000000">
              <w:rPr>
                <w:rtl w:val="0"/>
              </w:rPr>
            </w:r>
          </w:p>
        </w:tc>
        <w:tc>
          <w:tcPr>
            <w:vAlign w:val="top"/>
          </w:tcPr>
          <w:p w:rsidR="00000000" w:rsidDel="00000000" w:rsidP="00000000" w:rsidRDefault="00000000" w:rsidRPr="00000000" w14:paraId="000003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14,5+0,3</w:t>
            </w:r>
          </w:p>
        </w:tc>
        <w:tc>
          <w:tcPr>
            <w:vAlign w:val="top"/>
          </w:tcPr>
          <w:p w:rsidR="00000000" w:rsidDel="00000000" w:rsidP="00000000" w:rsidRDefault="00000000" w:rsidRPr="00000000" w14:paraId="000003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21,6+0,5</w:t>
            </w:r>
          </w:p>
        </w:tc>
        <w:tc>
          <w:tcPr>
            <w:vAlign w:val="top"/>
          </w:tcPr>
          <w:p w:rsidR="00000000" w:rsidDel="00000000" w:rsidP="00000000" w:rsidRDefault="00000000" w:rsidRPr="00000000" w14:paraId="000003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25,0+0,5</w:t>
            </w:r>
          </w:p>
        </w:tc>
        <w:tc>
          <w:tcPr>
            <w:vAlign w:val="top"/>
          </w:tcPr>
          <w:p w:rsidR="00000000" w:rsidDel="00000000" w:rsidP="00000000" w:rsidRDefault="00000000" w:rsidRPr="00000000" w14:paraId="000003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18,7+0,4</w:t>
            </w:r>
          </w:p>
        </w:tc>
        <w:tc>
          <w:tcPr>
            <w:vAlign w:val="top"/>
          </w:tcPr>
          <w:p w:rsidR="00000000" w:rsidDel="00000000" w:rsidP="00000000" w:rsidRDefault="00000000" w:rsidRPr="00000000" w14:paraId="000003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15,0+0,4</w:t>
            </w:r>
          </w:p>
        </w:tc>
      </w:tr>
      <w:tr>
        <w:trPr>
          <w:cantSplit w:val="0"/>
          <w:trHeight w:val="743" w:hRule="atLeast"/>
          <w:tblHeader w:val="0"/>
        </w:trPr>
        <w:tc>
          <w:tcPr>
            <w:vAlign w:val="top"/>
          </w:tcPr>
          <w:p w:rsidR="00000000" w:rsidDel="00000000" w:rsidP="00000000" w:rsidRDefault="00000000" w:rsidRPr="00000000" w14:paraId="000003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rPr>
                <w:rtl w:val="0"/>
              </w:rPr>
            </w:r>
          </w:p>
        </w:tc>
        <w:tc>
          <w:tcPr>
            <w:vAlign w:val="top"/>
          </w:tcPr>
          <w:p w:rsidR="00000000" w:rsidDel="00000000" w:rsidP="00000000" w:rsidRDefault="00000000" w:rsidRPr="00000000" w14:paraId="000003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зістрибувань</w:t>
            </w:r>
            <w:r w:rsidDel="00000000" w:rsidR="00000000" w:rsidRPr="00000000">
              <w:rPr>
                <w:rtl w:val="0"/>
              </w:rPr>
            </w:r>
          </w:p>
        </w:tc>
        <w:tc>
          <w:tcPr>
            <w:vAlign w:val="top"/>
          </w:tcPr>
          <w:p w:rsidR="00000000" w:rsidDel="00000000" w:rsidP="00000000" w:rsidRDefault="00000000" w:rsidRPr="00000000" w14:paraId="000003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180+4</w:t>
            </w:r>
          </w:p>
        </w:tc>
        <w:tc>
          <w:tcPr>
            <w:vAlign w:val="top"/>
          </w:tcPr>
          <w:p w:rsidR="00000000" w:rsidDel="00000000" w:rsidP="00000000" w:rsidRDefault="00000000" w:rsidRPr="00000000" w14:paraId="000003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251+6</w:t>
            </w:r>
          </w:p>
        </w:tc>
        <w:tc>
          <w:tcPr>
            <w:vAlign w:val="top"/>
          </w:tcPr>
          <w:p w:rsidR="00000000" w:rsidDel="00000000" w:rsidP="00000000" w:rsidRDefault="00000000" w:rsidRPr="00000000" w14:paraId="000003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344+8</w:t>
            </w:r>
          </w:p>
        </w:tc>
        <w:tc>
          <w:tcPr>
            <w:vAlign w:val="top"/>
          </w:tcPr>
          <w:p w:rsidR="00000000" w:rsidDel="00000000" w:rsidP="00000000" w:rsidRDefault="00000000" w:rsidRPr="00000000" w14:paraId="000003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+450+11</w:t>
            </w:r>
          </w:p>
        </w:tc>
        <w:tc>
          <w:tcPr>
            <w:vAlign w:val="top"/>
          </w:tcPr>
          <w:p w:rsidR="00000000" w:rsidDel="00000000" w:rsidP="00000000" w:rsidRDefault="00000000" w:rsidRPr="00000000" w14:paraId="000003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952+22</w:t>
            </w:r>
          </w:p>
        </w:tc>
      </w:tr>
      <w:tr>
        <w:trPr>
          <w:cantSplit w:val="0"/>
          <w:trHeight w:val="743" w:hRule="atLeast"/>
          <w:tblHeader w:val="0"/>
        </w:trPr>
        <w:tc>
          <w:tcPr>
            <w:vAlign w:val="top"/>
          </w:tcPr>
          <w:p w:rsidR="00000000" w:rsidDel="00000000" w:rsidP="00000000" w:rsidRDefault="00000000" w:rsidRPr="00000000" w14:paraId="000003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rPr>
                <w:rtl w:val="0"/>
              </w:rPr>
            </w:r>
          </w:p>
        </w:tc>
        <w:tc>
          <w:tcPr>
            <w:vAlign w:val="top"/>
          </w:tcPr>
          <w:p w:rsidR="00000000" w:rsidDel="00000000" w:rsidP="00000000" w:rsidRDefault="00000000" w:rsidRPr="00000000" w14:paraId="000003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спринтерського бігу, км.</w:t>
            </w:r>
            <w:r w:rsidDel="00000000" w:rsidR="00000000" w:rsidRPr="00000000">
              <w:rPr>
                <w:rtl w:val="0"/>
              </w:rPr>
            </w:r>
          </w:p>
        </w:tc>
        <w:tc>
          <w:tcPr>
            <w:vAlign w:val="top"/>
          </w:tcPr>
          <w:p w:rsidR="00000000" w:rsidDel="00000000" w:rsidP="00000000" w:rsidRDefault="00000000" w:rsidRPr="00000000" w14:paraId="000003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15,4+0,4</w:t>
            </w:r>
          </w:p>
        </w:tc>
        <w:tc>
          <w:tcPr>
            <w:vAlign w:val="top"/>
          </w:tcPr>
          <w:p w:rsidR="00000000" w:rsidDel="00000000" w:rsidP="00000000" w:rsidRDefault="00000000" w:rsidRPr="00000000" w14:paraId="000003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18,6+0,4</w:t>
            </w:r>
          </w:p>
        </w:tc>
        <w:tc>
          <w:tcPr>
            <w:vAlign w:val="top"/>
          </w:tcPr>
          <w:p w:rsidR="00000000" w:rsidDel="00000000" w:rsidP="00000000" w:rsidRDefault="00000000" w:rsidRPr="00000000" w14:paraId="000003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23,2+0,5</w:t>
            </w:r>
          </w:p>
        </w:tc>
        <w:tc>
          <w:tcPr>
            <w:vAlign w:val="top"/>
          </w:tcPr>
          <w:p w:rsidR="00000000" w:rsidDel="00000000" w:rsidP="00000000" w:rsidRDefault="00000000" w:rsidRPr="00000000" w14:paraId="000003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31,5+0,7</w:t>
            </w:r>
          </w:p>
        </w:tc>
        <w:tc>
          <w:tcPr>
            <w:vAlign w:val="top"/>
          </w:tcPr>
          <w:p w:rsidR="00000000" w:rsidDel="00000000" w:rsidP="00000000" w:rsidRDefault="00000000" w:rsidRPr="00000000" w14:paraId="000003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33,3+0,8</w:t>
            </w:r>
          </w:p>
        </w:tc>
      </w:tr>
      <w:tr>
        <w:trPr>
          <w:cantSplit w:val="0"/>
          <w:trHeight w:val="743" w:hRule="atLeast"/>
          <w:tblHeader w:val="0"/>
        </w:trPr>
        <w:tc>
          <w:tcPr>
            <w:vAlign w:val="top"/>
          </w:tcPr>
          <w:p w:rsidR="00000000" w:rsidDel="00000000" w:rsidP="00000000" w:rsidRDefault="00000000" w:rsidRPr="00000000" w14:paraId="000003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w:t>
            </w:r>
            <w:r w:rsidDel="00000000" w:rsidR="00000000" w:rsidRPr="00000000">
              <w:rPr>
                <w:rtl w:val="0"/>
              </w:rPr>
            </w:r>
          </w:p>
        </w:tc>
        <w:tc>
          <w:tcPr>
            <w:vAlign w:val="top"/>
          </w:tcPr>
          <w:p w:rsidR="00000000" w:rsidDel="00000000" w:rsidP="00000000" w:rsidRDefault="00000000" w:rsidRPr="00000000" w14:paraId="000003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навантаження по засобах бігової підготовки, км.</w:t>
            </w:r>
            <w:r w:rsidDel="00000000" w:rsidR="00000000" w:rsidRPr="00000000">
              <w:rPr>
                <w:rtl w:val="0"/>
              </w:rPr>
            </w:r>
          </w:p>
        </w:tc>
        <w:tc>
          <w:tcPr>
            <w:vAlign w:val="top"/>
          </w:tcPr>
          <w:p w:rsidR="00000000" w:rsidDel="00000000" w:rsidP="00000000" w:rsidRDefault="00000000" w:rsidRPr="00000000" w14:paraId="000003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64,2+1,5</w:t>
            </w:r>
          </w:p>
        </w:tc>
        <w:tc>
          <w:tcPr>
            <w:vAlign w:val="top"/>
          </w:tcPr>
          <w:p w:rsidR="00000000" w:rsidDel="00000000" w:rsidP="00000000" w:rsidRDefault="00000000" w:rsidRPr="00000000" w14:paraId="000003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71,9+1,7</w:t>
            </w:r>
          </w:p>
        </w:tc>
        <w:tc>
          <w:tcPr>
            <w:vAlign w:val="top"/>
          </w:tcPr>
          <w:p w:rsidR="00000000" w:rsidDel="00000000" w:rsidP="00000000" w:rsidRDefault="00000000" w:rsidRPr="00000000" w14:paraId="000003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78,5+1,9</w:t>
            </w:r>
          </w:p>
        </w:tc>
        <w:tc>
          <w:tcPr>
            <w:vAlign w:val="top"/>
          </w:tcPr>
          <w:p w:rsidR="00000000" w:rsidDel="00000000" w:rsidP="00000000" w:rsidRDefault="00000000" w:rsidRPr="00000000" w14:paraId="000003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90,6+2,1</w:t>
            </w:r>
          </w:p>
        </w:tc>
        <w:tc>
          <w:tcPr>
            <w:vAlign w:val="top"/>
          </w:tcPr>
          <w:p w:rsidR="00000000" w:rsidDel="00000000" w:rsidP="00000000" w:rsidRDefault="00000000" w:rsidRPr="00000000" w14:paraId="000003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101,3+2,5</w:t>
            </w:r>
          </w:p>
        </w:tc>
      </w:tr>
      <w:tr>
        <w:trPr>
          <w:cantSplit w:val="0"/>
          <w:trHeight w:val="743" w:hRule="atLeast"/>
          <w:tblHeader w:val="0"/>
        </w:trPr>
        <w:tc>
          <w:tcPr>
            <w:vAlign w:val="top"/>
          </w:tcPr>
          <w:p w:rsidR="00000000" w:rsidDel="00000000" w:rsidP="00000000" w:rsidRDefault="00000000" w:rsidRPr="00000000" w14:paraId="000003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w:t>
            </w:r>
            <w:r w:rsidDel="00000000" w:rsidR="00000000" w:rsidRPr="00000000">
              <w:rPr>
                <w:rtl w:val="0"/>
              </w:rPr>
            </w:r>
          </w:p>
        </w:tc>
        <w:tc>
          <w:tcPr>
            <w:vAlign w:val="top"/>
          </w:tcPr>
          <w:p w:rsidR="00000000" w:rsidDel="00000000" w:rsidP="00000000" w:rsidRDefault="00000000" w:rsidRPr="00000000" w14:paraId="000003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силової підготовки, т</w:t>
            </w:r>
            <w:r w:rsidDel="00000000" w:rsidR="00000000" w:rsidRPr="00000000">
              <w:rPr>
                <w:rtl w:val="0"/>
              </w:rPr>
            </w:r>
          </w:p>
        </w:tc>
        <w:tc>
          <w:tcPr>
            <w:vAlign w:val="top"/>
          </w:tcPr>
          <w:p w:rsidR="00000000" w:rsidDel="00000000" w:rsidP="00000000" w:rsidRDefault="00000000" w:rsidRPr="00000000" w14:paraId="000003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136+2,9</w:t>
            </w:r>
          </w:p>
        </w:tc>
        <w:tc>
          <w:tcPr>
            <w:vAlign w:val="top"/>
          </w:tcPr>
          <w:p w:rsidR="00000000" w:rsidDel="00000000" w:rsidP="00000000" w:rsidRDefault="00000000" w:rsidRPr="00000000" w14:paraId="000003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176+4,5</w:t>
            </w:r>
          </w:p>
        </w:tc>
        <w:tc>
          <w:tcPr>
            <w:vAlign w:val="top"/>
          </w:tcPr>
          <w:p w:rsidR="00000000" w:rsidDel="00000000" w:rsidP="00000000" w:rsidRDefault="00000000" w:rsidRPr="00000000" w14:paraId="000003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263+4,7</w:t>
            </w:r>
          </w:p>
        </w:tc>
        <w:tc>
          <w:tcPr>
            <w:vAlign w:val="top"/>
          </w:tcPr>
          <w:p w:rsidR="00000000" w:rsidDel="00000000" w:rsidP="00000000" w:rsidRDefault="00000000" w:rsidRPr="00000000" w14:paraId="000003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339+8,4</w:t>
            </w:r>
          </w:p>
        </w:tc>
        <w:tc>
          <w:tcPr>
            <w:vAlign w:val="top"/>
          </w:tcPr>
          <w:p w:rsidR="00000000" w:rsidDel="00000000" w:rsidP="00000000" w:rsidRDefault="00000000" w:rsidRPr="00000000" w14:paraId="000003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362+8,8</w:t>
            </w:r>
          </w:p>
        </w:tc>
      </w:tr>
      <w:tr>
        <w:trPr>
          <w:cantSplit w:val="0"/>
          <w:trHeight w:val="561" w:hRule="atLeast"/>
          <w:tblHeader w:val="0"/>
        </w:trPr>
        <w:tc>
          <w:tcPr>
            <w:vAlign w:val="top"/>
          </w:tcPr>
          <w:p w:rsidR="00000000" w:rsidDel="00000000" w:rsidP="00000000" w:rsidRDefault="00000000" w:rsidRPr="00000000" w14:paraId="000003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rPr>
                <w:rtl w:val="0"/>
              </w:rPr>
            </w:r>
          </w:p>
        </w:tc>
        <w:tc>
          <w:tcPr>
            <w:vAlign w:val="top"/>
          </w:tcPr>
          <w:p w:rsidR="00000000" w:rsidDel="00000000" w:rsidP="00000000" w:rsidRDefault="00000000" w:rsidRPr="00000000" w14:paraId="000003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Засоби ОФП, година</w:t>
            </w:r>
            <w:r w:rsidDel="00000000" w:rsidR="00000000" w:rsidRPr="00000000">
              <w:rPr>
                <w:rtl w:val="0"/>
              </w:rPr>
            </w:r>
          </w:p>
        </w:tc>
        <w:tc>
          <w:tcPr>
            <w:vAlign w:val="top"/>
          </w:tcPr>
          <w:p w:rsidR="00000000" w:rsidDel="00000000" w:rsidP="00000000" w:rsidRDefault="00000000" w:rsidRPr="00000000" w14:paraId="000003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152</w:t>
            </w:r>
          </w:p>
        </w:tc>
        <w:tc>
          <w:tcPr>
            <w:vAlign w:val="top"/>
          </w:tcPr>
          <w:p w:rsidR="00000000" w:rsidDel="00000000" w:rsidP="00000000" w:rsidRDefault="00000000" w:rsidRPr="00000000" w14:paraId="000003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125</w:t>
            </w:r>
          </w:p>
        </w:tc>
        <w:tc>
          <w:tcPr>
            <w:vAlign w:val="top"/>
          </w:tcPr>
          <w:p w:rsidR="00000000" w:rsidDel="00000000" w:rsidP="00000000" w:rsidRDefault="00000000" w:rsidRPr="00000000" w14:paraId="000003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123</w:t>
            </w:r>
          </w:p>
        </w:tc>
        <w:tc>
          <w:tcPr>
            <w:vAlign w:val="top"/>
          </w:tcPr>
          <w:p w:rsidR="00000000" w:rsidDel="00000000" w:rsidP="00000000" w:rsidRDefault="00000000" w:rsidRPr="00000000" w14:paraId="000003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130</w:t>
            </w:r>
          </w:p>
        </w:tc>
        <w:tc>
          <w:tcPr>
            <w:vAlign w:val="top"/>
          </w:tcPr>
          <w:p w:rsidR="00000000" w:rsidDel="00000000" w:rsidP="00000000" w:rsidRDefault="00000000" w:rsidRPr="00000000" w14:paraId="000003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103</w:t>
            </w:r>
          </w:p>
        </w:tc>
      </w:tr>
      <w:tr>
        <w:trPr>
          <w:cantSplit w:val="0"/>
          <w:trHeight w:val="623" w:hRule="atLeast"/>
          <w:tblHeader w:val="0"/>
        </w:trPr>
        <w:tc>
          <w:tcPr>
            <w:vAlign w:val="top"/>
          </w:tcPr>
          <w:p w:rsidR="00000000" w:rsidDel="00000000" w:rsidP="00000000" w:rsidRDefault="00000000" w:rsidRPr="00000000" w14:paraId="000003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w:t>
            </w:r>
            <w:r w:rsidDel="00000000" w:rsidR="00000000" w:rsidRPr="00000000">
              <w:rPr>
                <w:rtl w:val="0"/>
              </w:rPr>
            </w:r>
          </w:p>
        </w:tc>
        <w:tc>
          <w:tcPr>
            <w:vAlign w:val="top"/>
          </w:tcPr>
          <w:p w:rsidR="00000000" w:rsidDel="00000000" w:rsidP="00000000" w:rsidRDefault="00000000" w:rsidRPr="00000000" w14:paraId="000003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тренувань</w:t>
            </w:r>
            <w:r w:rsidDel="00000000" w:rsidR="00000000" w:rsidRPr="00000000">
              <w:rPr>
                <w:rtl w:val="0"/>
              </w:rPr>
            </w:r>
          </w:p>
        </w:tc>
        <w:tc>
          <w:tcPr>
            <w:vAlign w:val="top"/>
          </w:tcPr>
          <w:p w:rsidR="00000000" w:rsidDel="00000000" w:rsidP="00000000" w:rsidRDefault="00000000" w:rsidRPr="00000000" w14:paraId="000003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189+5</w:t>
            </w:r>
          </w:p>
        </w:tc>
        <w:tc>
          <w:tcPr>
            <w:vAlign w:val="top"/>
          </w:tcPr>
          <w:p w:rsidR="00000000" w:rsidDel="00000000" w:rsidP="00000000" w:rsidRDefault="00000000" w:rsidRPr="00000000" w14:paraId="000003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200+5</w:t>
            </w:r>
          </w:p>
        </w:tc>
        <w:tc>
          <w:tcPr>
            <w:vAlign w:val="top"/>
          </w:tcPr>
          <w:p w:rsidR="00000000" w:rsidDel="00000000" w:rsidP="00000000" w:rsidRDefault="00000000" w:rsidRPr="00000000" w14:paraId="000003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214+5</w:t>
            </w:r>
          </w:p>
        </w:tc>
        <w:tc>
          <w:tcPr>
            <w:vAlign w:val="top"/>
          </w:tcPr>
          <w:p w:rsidR="00000000" w:rsidDel="00000000" w:rsidP="00000000" w:rsidRDefault="00000000" w:rsidRPr="00000000" w14:paraId="000003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258+6</w:t>
            </w:r>
          </w:p>
        </w:tc>
        <w:tc>
          <w:tcPr>
            <w:vAlign w:val="top"/>
          </w:tcPr>
          <w:p w:rsidR="00000000" w:rsidDel="00000000" w:rsidP="00000000" w:rsidRDefault="00000000" w:rsidRPr="00000000" w14:paraId="000003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276+6</w:t>
            </w:r>
          </w:p>
        </w:tc>
      </w:tr>
      <w:tr>
        <w:trPr>
          <w:cantSplit w:val="0"/>
          <w:trHeight w:val="743" w:hRule="atLeast"/>
          <w:tblHeader w:val="0"/>
        </w:trPr>
        <w:tc>
          <w:tcPr>
            <w:vAlign w:val="top"/>
          </w:tcPr>
          <w:p w:rsidR="00000000" w:rsidDel="00000000" w:rsidP="00000000" w:rsidRDefault="00000000" w:rsidRPr="00000000" w14:paraId="000003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w:t>
            </w:r>
            <w:r w:rsidDel="00000000" w:rsidR="00000000" w:rsidRPr="00000000">
              <w:rPr>
                <w:rtl w:val="0"/>
              </w:rPr>
            </w:r>
          </w:p>
        </w:tc>
        <w:tc>
          <w:tcPr>
            <w:vAlign w:val="top"/>
          </w:tcPr>
          <w:p w:rsidR="00000000" w:rsidDel="00000000" w:rsidP="00000000" w:rsidRDefault="00000000" w:rsidRPr="00000000" w14:paraId="000003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Кількість змагань в потрійному стрибку</w:t>
            </w:r>
            <w:r w:rsidDel="00000000" w:rsidR="00000000" w:rsidRPr="00000000">
              <w:rPr>
                <w:rtl w:val="0"/>
              </w:rPr>
            </w:r>
          </w:p>
        </w:tc>
        <w:tc>
          <w:tcPr>
            <w:vAlign w:val="top"/>
          </w:tcPr>
          <w:p w:rsidR="00000000" w:rsidDel="00000000" w:rsidP="00000000" w:rsidRDefault="00000000" w:rsidRPr="00000000" w14:paraId="000003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w:t>
            </w:r>
          </w:p>
        </w:tc>
        <w:tc>
          <w:tcPr>
            <w:vAlign w:val="top"/>
          </w:tcPr>
          <w:p w:rsidR="00000000" w:rsidDel="00000000" w:rsidP="00000000" w:rsidRDefault="00000000" w:rsidRPr="00000000" w14:paraId="000003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w:t>
            </w:r>
          </w:p>
        </w:tc>
        <w:tc>
          <w:tcPr>
            <w:vAlign w:val="top"/>
          </w:tcPr>
          <w:p w:rsidR="00000000" w:rsidDel="00000000" w:rsidP="00000000" w:rsidRDefault="00000000" w:rsidRPr="00000000" w14:paraId="000003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w:t>
            </w:r>
          </w:p>
        </w:tc>
        <w:tc>
          <w:tcPr>
            <w:vAlign w:val="top"/>
          </w:tcPr>
          <w:p w:rsidR="00000000" w:rsidDel="00000000" w:rsidP="00000000" w:rsidRDefault="00000000" w:rsidRPr="00000000" w14:paraId="000003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w:t>
            </w:r>
          </w:p>
        </w:tc>
        <w:tc>
          <w:tcPr>
            <w:vAlign w:val="top"/>
          </w:tcPr>
          <w:p w:rsidR="00000000" w:rsidDel="00000000" w:rsidP="00000000" w:rsidRDefault="00000000" w:rsidRPr="00000000" w14:paraId="000003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w:t>
            </w:r>
          </w:p>
        </w:tc>
      </w:tr>
      <w:tr>
        <w:trPr>
          <w:cantSplit w:val="0"/>
          <w:trHeight w:val="743" w:hRule="atLeast"/>
          <w:tblHeader w:val="0"/>
        </w:trPr>
        <w:tc>
          <w:tcPr>
            <w:vAlign w:val="top"/>
          </w:tcPr>
          <w:p w:rsidR="00000000" w:rsidDel="00000000" w:rsidP="00000000" w:rsidRDefault="00000000" w:rsidRPr="00000000" w14:paraId="000003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Спортивний результат</w:t>
            </w:r>
            <w:r w:rsidDel="00000000" w:rsidR="00000000" w:rsidRPr="00000000">
              <w:rPr>
                <w:rtl w:val="0"/>
              </w:rPr>
            </w:r>
          </w:p>
        </w:tc>
        <w:tc>
          <w:tcPr>
            <w:vAlign w:val="top"/>
          </w:tcPr>
          <w:p w:rsidR="00000000" w:rsidDel="00000000" w:rsidP="00000000" w:rsidRDefault="00000000" w:rsidRPr="00000000" w14:paraId="000003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108"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13,98+0,08</w:t>
            </w:r>
          </w:p>
        </w:tc>
        <w:tc>
          <w:tcPr>
            <w:vAlign w:val="top"/>
          </w:tcPr>
          <w:p w:rsidR="00000000" w:rsidDel="00000000" w:rsidP="00000000" w:rsidRDefault="00000000" w:rsidRPr="00000000" w14:paraId="000003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14,74+0,06</w:t>
            </w:r>
          </w:p>
        </w:tc>
        <w:tc>
          <w:tcPr>
            <w:vAlign w:val="top"/>
          </w:tcPr>
          <w:p w:rsidR="00000000" w:rsidDel="00000000" w:rsidP="00000000" w:rsidRDefault="00000000" w:rsidRPr="00000000" w14:paraId="000003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15.61+0,03</w:t>
            </w:r>
          </w:p>
        </w:tc>
        <w:tc>
          <w:tcPr>
            <w:vAlign w:val="top"/>
          </w:tcPr>
          <w:p w:rsidR="00000000" w:rsidDel="00000000" w:rsidP="00000000" w:rsidRDefault="00000000" w:rsidRPr="00000000" w14:paraId="000003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16,41+0,04</w:t>
            </w:r>
          </w:p>
        </w:tc>
        <w:tc>
          <w:tcPr>
            <w:vAlign w:val="top"/>
          </w:tcPr>
          <w:p w:rsidR="00000000" w:rsidDel="00000000" w:rsidP="00000000" w:rsidRDefault="00000000" w:rsidRPr="00000000" w14:paraId="000003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17,13+0,03</w:t>
            </w:r>
          </w:p>
        </w:tc>
      </w:tr>
    </w:tbl>
    <w:p w:rsidR="00000000" w:rsidDel="00000000" w:rsidP="00000000" w:rsidRDefault="00000000" w:rsidRPr="00000000" w14:paraId="000003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Характеризуючи спрямованість тренувального процесу стрибунів на етапі поглибленого тренування, В. А. Крєєр відзначає, що він носить  характер комплексної спеціальної фізичної підготовки. За даними наукової літератури в структурі тренувальних навантажень переважає питома вага засобів швидкісно-силової спрямованості з акцентом на спринтерську, стрибкову, бігову і технічну підготовку. Це диктується вимогами вищої спортивної майстерності і стратегією структур тренувальних навантажень в процесі багаторічної підготовки.</w:t>
      </w:r>
    </w:p>
    <w:p w:rsidR="00000000" w:rsidDel="00000000" w:rsidP="00000000" w:rsidRDefault="00000000" w:rsidRPr="00000000" w14:paraId="000003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етапі спортивного вдосконалення відбувається подальше підвищення об’ємів тренувальних навантажень в засобах спеціальної підготовки. Специфічність підготовки на даному і подальших етапах виявляється в переважному використанні вузького круга спеціалізованих засобів тренування. Більшість авторів указують, що вихід на рівень МСУ здійснюється за рахунок перерозподілу навантажень силового характеру, тоді як виконання норм МСМКУ вимагає істотної ваги інтегральної підготовки.</w:t>
      </w:r>
    </w:p>
    <w:p w:rsidR="00000000" w:rsidDel="00000000" w:rsidP="00000000" w:rsidRDefault="00000000" w:rsidRPr="00000000" w14:paraId="000003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провідні фахівці в області теорії і методики спортивного тренування відзначають [5;12;16;19;21;24;29;33;38;40;44;49;50], що різке збільшення сумарних об’ємів тренувальної роботи як один з напрямів розвитку методики спортивного тренування до кінця двадцятого століття фактично вичерпала свої можливості. Розглядаючи основні напрями вдосконалення системи тренувальних навантажень висококваліфікованих стрибунів, слід зазначити шлях інтенсифікації тренувальних навантаження, як найбільш перспективний з погляду досягнення рекордних результатів. Екстенсивний напрям, що полягає в подальшому збільшенні сумарних об’ємів тренувального навантаження, не створює можливість подальшого зростання спортивних результатів.</w:t>
      </w:r>
    </w:p>
    <w:p w:rsidR="00000000" w:rsidDel="00000000" w:rsidP="00000000" w:rsidRDefault="00000000" w:rsidRPr="00000000" w14:paraId="000003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той же час відмічена стабільність об’ємів тренувальних навантажень по ряду засобів підготовки при виконанні норм МСМКУ порівняно з об’ємами МСУ. Зростання спортивних результатів відбувається  за рахунок вдосконалення якісної сторони тренувального процесу, що виявилося в переорієнтації методики підготовки висококваліфікованих стрибунів на режими, характерні навантаженню вправи змагання, а також зміни структури тренувальних навантажень у бік підвищення приватних об’ємів навантажень по засобах, що надають розвиваючу дію. Таким чином, ще раз слід підкреслити гостру необхідність уточнення змісту тренувальних навантажень і їх структури на етапах багаторічної підготовки.</w:t>
      </w:r>
    </w:p>
    <w:p w:rsidR="00000000" w:rsidDel="00000000" w:rsidP="00000000" w:rsidRDefault="00000000" w:rsidRPr="00000000" w14:paraId="000003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визначенні фізичного навантаження, як форми дії, слід враховувати  наступні параметри вправи в тренувальному занятті: тривалість; інтенсивність (швидкість); потужність виконуваного навантаження; тимчасові параметри (ритм, темп); кількість повторень (об’єм); тривалість інтервалів відпочинку між вправами і заняттями (час відпочинку); схему навантаження (одноразова, ступінчаста, повторна); використання додаткових вправ і тренувальних засобів; координаційну складність дії. </w:t>
      </w:r>
    </w:p>
    <w:p w:rsidR="00000000" w:rsidDel="00000000" w:rsidP="00000000" w:rsidRDefault="00000000" w:rsidRPr="00000000" w14:paraId="000003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також брати до уваги стан спортсмена: рівень тренованості; індивідуальні адаптаційні здібності організму до певного навантаження; функціональний стан організму перед тренуванням; психічну напруженість при виконанні вправи; Тривалість наслідку навантаження (час відновлення); терміновий і кумулятивний ефект навантаження; тривалість збереження спортивної форми.</w:t>
      </w:r>
    </w:p>
    <w:p w:rsidR="00000000" w:rsidDel="00000000" w:rsidP="00000000" w:rsidRDefault="00000000" w:rsidRPr="00000000" w14:paraId="000003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Дозування навантаження в швидкісно-силових видах лімітується збільшенням об’єму виконання основної вправи з максимальними зусиллями. Вправи  максимальної і субмаксимальної інтенсивності на ранніх етапах цілорічного тренування займають в загальному об’ємі у спортсменів 1 розряду і кандидатів в майстри 17-22%, у майстрів спорту і МСМКУ– 25-32%. Між об’ємом і інтенсивністю навантаження встановлюється складна залежність, яка змінюється в структурі однієї вправи, тренувального заняття або в мікро-, мезо-, макроциклах.</w:t>
      </w:r>
    </w:p>
    <w:p w:rsidR="00000000" w:rsidDel="00000000" w:rsidP="00000000" w:rsidRDefault="00000000" w:rsidRPr="00000000" w14:paraId="000003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 Педагогічний контроль за загальною та спеціальною підготовленістю.</w:t>
      </w:r>
      <w:r w:rsidDel="00000000" w:rsidR="00000000" w:rsidRPr="00000000">
        <w:rPr>
          <w:rtl w:val="0"/>
        </w:rPr>
      </w:r>
    </w:p>
    <w:p w:rsidR="00000000" w:rsidDel="00000000" w:rsidP="00000000" w:rsidRDefault="00000000" w:rsidRPr="00000000" w14:paraId="000003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Дослідженнями було встановлено [5;12;13;19;20;29;39;40], що в перші два роки занять  на етапі початкової спортивної спеціалізації юні стрибуни 70% загального часу тренування повинні приділяти різносторонній фізичній підготовці і 30% - вдосконаленню технічної, швидкісно-силової і спеціальної підготовленості. </w:t>
      </w:r>
    </w:p>
    <w:p w:rsidR="00000000" w:rsidDel="00000000" w:rsidP="00000000" w:rsidRDefault="00000000" w:rsidRPr="00000000" w14:paraId="000003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третьому році навчання розподіл тренувальних засобів змінюється: 40% часу відводиться різносторонній фізичній підготовці і по 30% відповідно – імітаційним вправам стрибуна і засобам спеціальної швидкісно-силової спрямованості, що підводять. </w:t>
      </w:r>
    </w:p>
    <w:p w:rsidR="00000000" w:rsidDel="00000000" w:rsidP="00000000" w:rsidRDefault="00000000" w:rsidRPr="00000000" w14:paraId="000003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Неправомірність використання великих об’ємів засобів спеціальної підготовки вже в перші роки етапу початкової спортивної спеціалізації підтвердили і дані ретроспективного аналізу багаторічної динаміки спортивного результату в стрибках у висоту у 100 найсильніших спортсменок світу. </w:t>
      </w:r>
    </w:p>
    <w:p w:rsidR="00000000" w:rsidDel="00000000" w:rsidP="00000000" w:rsidRDefault="00000000" w:rsidRPr="00000000" w14:paraId="000003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Зіставленню були піддані три групи спортсменок, які спеціалізуються у стрибках в висоту: </w:t>
      </w:r>
    </w:p>
    <w:p w:rsidR="00000000" w:rsidDel="00000000" w:rsidP="00000000" w:rsidRDefault="00000000" w:rsidRPr="00000000" w14:paraId="000003A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рекордсменки миру, чемпіони і призери олімпійських ігор, чемпіонатів світу і Європи; </w:t>
      </w:r>
    </w:p>
    <w:p w:rsidR="00000000" w:rsidDel="00000000" w:rsidP="00000000" w:rsidRDefault="00000000" w:rsidRPr="00000000" w14:paraId="000003B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спортсменки, що мають результат 190 см і вище; </w:t>
      </w:r>
    </w:p>
    <w:p w:rsidR="00000000" w:rsidDel="00000000" w:rsidP="00000000" w:rsidRDefault="00000000" w:rsidRPr="00000000" w14:paraId="000003B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майстри спорту, що показали високі результати вже в ранньому віці, але нормативи МСМК, що не виконали (табл. 2.6).</w:t>
      </w:r>
    </w:p>
    <w:p w:rsidR="00000000" w:rsidDel="00000000" w:rsidP="00000000" w:rsidRDefault="00000000" w:rsidRPr="00000000" w14:paraId="000003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таблиці 2.6 видно, що та група спортсменок, яка показала високі результати вже в ранньому віці, надалі не змогла подолати висоту понад 185 див. Стрибунки решти двох груп протягом перших 4-х років поступалися по кваліфікації своїм одноліткам, потім наздоганяли і перевершували їх. На основі розробленого у відділі теорії і методики дитячого і юнацького спорту ВНІЇФК підходу до визначення критерію своєчасності показу результатів були виявлені орієнтири вікових меж виконання відповідних розрядних норм стрибунками у висоту (табл. 2.7).</w:t>
      </w:r>
    </w:p>
    <w:p w:rsidR="00000000" w:rsidDel="00000000" w:rsidP="00000000" w:rsidRDefault="00000000" w:rsidRPr="00000000" w14:paraId="000003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2.6.</w:t>
      </w:r>
      <w:r w:rsidDel="00000000" w:rsidR="00000000" w:rsidRPr="00000000">
        <w:rPr>
          <w:rtl w:val="0"/>
        </w:rPr>
      </w:r>
    </w:p>
    <w:p w:rsidR="00000000" w:rsidDel="00000000" w:rsidP="00000000" w:rsidRDefault="00000000" w:rsidRPr="00000000" w14:paraId="000003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Динаміка зростання спортивного результату сильних стрибуній у висоту.</w:t>
      </w:r>
      <w:r w:rsidDel="00000000" w:rsidR="00000000" w:rsidRPr="00000000">
        <w:rPr>
          <w:rtl w:val="0"/>
        </w:rPr>
      </w:r>
    </w:p>
    <w:tbl>
      <w:tblPr>
        <w:tblStyle w:val="Table7"/>
        <w:tblW w:w="9287.0" w:type="dxa"/>
        <w:jc w:val="left"/>
        <w:tblInd w:w="175.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36"/>
        <w:gridCol w:w="3581"/>
        <w:gridCol w:w="2578"/>
        <w:gridCol w:w="2092"/>
        <w:tblGridChange w:id="0">
          <w:tblGrid>
            <w:gridCol w:w="1036"/>
            <w:gridCol w:w="3581"/>
            <w:gridCol w:w="2578"/>
            <w:gridCol w:w="2092"/>
          </w:tblGrid>
        </w:tblGridChange>
      </w:tblGrid>
      <w:tr>
        <w:trPr>
          <w:cantSplit w:val="0"/>
          <w:tblHeader w:val="0"/>
        </w:trPr>
        <w:tc>
          <w:tcPr>
            <w:vAlign w:val="top"/>
          </w:tcPr>
          <w:p w:rsidR="00000000" w:rsidDel="00000000" w:rsidP="00000000" w:rsidRDefault="00000000" w:rsidRPr="00000000" w14:paraId="000003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Вік</w:t>
            </w:r>
            <w:r w:rsidDel="00000000" w:rsidR="00000000" w:rsidRPr="00000000">
              <w:rPr>
                <w:rtl w:val="0"/>
              </w:rPr>
            </w:r>
          </w:p>
        </w:tc>
        <w:tc>
          <w:tcPr>
            <w:vAlign w:val="top"/>
          </w:tcPr>
          <w:p w:rsidR="00000000" w:rsidDel="00000000" w:rsidP="00000000" w:rsidRDefault="00000000" w:rsidRPr="00000000" w14:paraId="000003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Рекордсменки  миру, 1 6 місце на Олімпійських іграх і Чемпіонатах світу</w:t>
            </w:r>
            <w:r w:rsidDel="00000000" w:rsidR="00000000" w:rsidRPr="00000000">
              <w:rPr>
                <w:rtl w:val="0"/>
              </w:rPr>
            </w:r>
          </w:p>
        </w:tc>
        <w:tc>
          <w:tcPr>
            <w:vAlign w:val="top"/>
          </w:tcPr>
          <w:p w:rsidR="00000000" w:rsidDel="00000000" w:rsidP="00000000" w:rsidRDefault="00000000" w:rsidRPr="00000000" w14:paraId="000003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Спортсменки миру, що мають результат 190 см і вище</w:t>
            </w:r>
            <w:r w:rsidDel="00000000" w:rsidR="00000000" w:rsidRPr="00000000">
              <w:rPr>
                <w:rtl w:val="0"/>
              </w:rPr>
            </w:r>
          </w:p>
        </w:tc>
        <w:tc>
          <w:tcPr>
            <w:vAlign w:val="top"/>
          </w:tcPr>
          <w:p w:rsidR="00000000" w:rsidDel="00000000" w:rsidP="00000000" w:rsidRDefault="00000000" w:rsidRPr="00000000" w14:paraId="000003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Майстри</w:t>
            </w:r>
            <w:r w:rsidDel="00000000" w:rsidR="00000000" w:rsidRPr="00000000">
              <w:rPr>
                <w:rtl w:val="0"/>
              </w:rPr>
            </w:r>
          </w:p>
          <w:p w:rsidR="00000000" w:rsidDel="00000000" w:rsidP="00000000" w:rsidRDefault="00000000" w:rsidRPr="00000000" w14:paraId="000003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Спорту</w:t>
            </w:r>
            <w:r w:rsidDel="00000000" w:rsidR="00000000" w:rsidRPr="00000000">
              <w:rPr>
                <w:rtl w:val="0"/>
              </w:rPr>
            </w:r>
          </w:p>
          <w:p w:rsidR="00000000" w:rsidDel="00000000" w:rsidP="00000000" w:rsidRDefault="00000000" w:rsidRPr="00000000" w14:paraId="000003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України</w:t>
            </w:r>
            <w:r w:rsidDel="00000000" w:rsidR="00000000" w:rsidRPr="00000000">
              <w:rPr>
                <w:rtl w:val="0"/>
              </w:rPr>
            </w:r>
          </w:p>
        </w:tc>
      </w:tr>
      <w:tr>
        <w:trPr>
          <w:cantSplit w:val="0"/>
          <w:tblHeader w:val="0"/>
        </w:trPr>
        <w:tc>
          <w:tcPr>
            <w:vAlign w:val="top"/>
          </w:tcPr>
          <w:p w:rsidR="00000000" w:rsidDel="00000000" w:rsidP="00000000" w:rsidRDefault="00000000" w:rsidRPr="00000000" w14:paraId="000003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w:t>
            </w:r>
          </w:p>
        </w:tc>
        <w:tc>
          <w:tcPr>
            <w:vAlign w:val="top"/>
          </w:tcPr>
          <w:p w:rsidR="00000000" w:rsidDel="00000000" w:rsidP="00000000" w:rsidRDefault="00000000" w:rsidRPr="00000000" w14:paraId="000003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155</w:t>
            </w:r>
          </w:p>
        </w:tc>
        <w:tc>
          <w:tcPr>
            <w:vAlign w:val="top"/>
          </w:tcPr>
          <w:p w:rsidR="00000000" w:rsidDel="00000000" w:rsidP="00000000" w:rsidRDefault="00000000" w:rsidRPr="00000000" w14:paraId="000003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160</w:t>
            </w:r>
          </w:p>
        </w:tc>
        <w:tc>
          <w:tcPr>
            <w:vAlign w:val="top"/>
          </w:tcPr>
          <w:p w:rsidR="00000000" w:rsidDel="00000000" w:rsidP="00000000" w:rsidRDefault="00000000" w:rsidRPr="00000000" w14:paraId="000003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167</w:t>
            </w:r>
          </w:p>
        </w:tc>
      </w:tr>
      <w:tr>
        <w:trPr>
          <w:cantSplit w:val="0"/>
          <w:tblHeader w:val="0"/>
        </w:trPr>
        <w:tc>
          <w:tcPr>
            <w:vAlign w:val="top"/>
          </w:tcPr>
          <w:p w:rsidR="00000000" w:rsidDel="00000000" w:rsidP="00000000" w:rsidRDefault="00000000" w:rsidRPr="00000000" w14:paraId="000003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w:t>
            </w:r>
          </w:p>
        </w:tc>
        <w:tc>
          <w:tcPr>
            <w:vAlign w:val="top"/>
          </w:tcPr>
          <w:p w:rsidR="00000000" w:rsidDel="00000000" w:rsidP="00000000" w:rsidRDefault="00000000" w:rsidRPr="00000000" w14:paraId="000003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165</w:t>
            </w:r>
          </w:p>
        </w:tc>
        <w:tc>
          <w:tcPr>
            <w:vAlign w:val="top"/>
          </w:tcPr>
          <w:p w:rsidR="00000000" w:rsidDel="00000000" w:rsidP="00000000" w:rsidRDefault="00000000" w:rsidRPr="00000000" w14:paraId="000003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169</w:t>
            </w:r>
          </w:p>
        </w:tc>
        <w:tc>
          <w:tcPr>
            <w:vAlign w:val="top"/>
          </w:tcPr>
          <w:p w:rsidR="00000000" w:rsidDel="00000000" w:rsidP="00000000" w:rsidRDefault="00000000" w:rsidRPr="00000000" w14:paraId="000003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175</w:t>
            </w:r>
          </w:p>
        </w:tc>
      </w:tr>
      <w:tr>
        <w:trPr>
          <w:cantSplit w:val="0"/>
          <w:tblHeader w:val="0"/>
        </w:trPr>
        <w:tc>
          <w:tcPr>
            <w:vAlign w:val="top"/>
          </w:tcPr>
          <w:p w:rsidR="00000000" w:rsidDel="00000000" w:rsidP="00000000" w:rsidRDefault="00000000" w:rsidRPr="00000000" w14:paraId="000003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w:t>
            </w:r>
          </w:p>
        </w:tc>
        <w:tc>
          <w:tcPr>
            <w:vAlign w:val="top"/>
          </w:tcPr>
          <w:p w:rsidR="00000000" w:rsidDel="00000000" w:rsidP="00000000" w:rsidRDefault="00000000" w:rsidRPr="00000000" w14:paraId="000003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172</w:t>
            </w:r>
          </w:p>
        </w:tc>
        <w:tc>
          <w:tcPr>
            <w:vAlign w:val="top"/>
          </w:tcPr>
          <w:p w:rsidR="00000000" w:rsidDel="00000000" w:rsidP="00000000" w:rsidRDefault="00000000" w:rsidRPr="00000000" w14:paraId="000003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175</w:t>
            </w:r>
          </w:p>
        </w:tc>
        <w:tc>
          <w:tcPr>
            <w:vAlign w:val="top"/>
          </w:tcPr>
          <w:p w:rsidR="00000000" w:rsidDel="00000000" w:rsidP="00000000" w:rsidRDefault="00000000" w:rsidRPr="00000000" w14:paraId="000003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180</w:t>
            </w:r>
          </w:p>
        </w:tc>
      </w:tr>
      <w:tr>
        <w:trPr>
          <w:cantSplit w:val="0"/>
          <w:tblHeader w:val="0"/>
        </w:trPr>
        <w:tc>
          <w:tcPr>
            <w:vAlign w:val="top"/>
          </w:tcPr>
          <w:p w:rsidR="00000000" w:rsidDel="00000000" w:rsidP="00000000" w:rsidRDefault="00000000" w:rsidRPr="00000000" w14:paraId="000003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w:t>
            </w:r>
          </w:p>
        </w:tc>
        <w:tc>
          <w:tcPr>
            <w:vAlign w:val="top"/>
          </w:tcPr>
          <w:p w:rsidR="00000000" w:rsidDel="00000000" w:rsidP="00000000" w:rsidRDefault="00000000" w:rsidRPr="00000000" w14:paraId="000003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178</w:t>
            </w:r>
          </w:p>
        </w:tc>
        <w:tc>
          <w:tcPr>
            <w:vAlign w:val="top"/>
          </w:tcPr>
          <w:p w:rsidR="00000000" w:rsidDel="00000000" w:rsidP="00000000" w:rsidRDefault="00000000" w:rsidRPr="00000000" w14:paraId="000003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180</w:t>
            </w:r>
          </w:p>
        </w:tc>
        <w:tc>
          <w:tcPr>
            <w:vAlign w:val="top"/>
          </w:tcPr>
          <w:p w:rsidR="00000000" w:rsidDel="00000000" w:rsidP="00000000" w:rsidRDefault="00000000" w:rsidRPr="00000000" w14:paraId="000003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182</w:t>
            </w:r>
          </w:p>
        </w:tc>
      </w:tr>
      <w:tr>
        <w:trPr>
          <w:cantSplit w:val="0"/>
          <w:tblHeader w:val="0"/>
        </w:trPr>
        <w:tc>
          <w:tcPr>
            <w:vAlign w:val="top"/>
          </w:tcPr>
          <w:p w:rsidR="00000000" w:rsidDel="00000000" w:rsidP="00000000" w:rsidRDefault="00000000" w:rsidRPr="00000000" w14:paraId="000003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w:t>
            </w:r>
          </w:p>
        </w:tc>
        <w:tc>
          <w:tcPr>
            <w:vAlign w:val="top"/>
          </w:tcPr>
          <w:p w:rsidR="00000000" w:rsidDel="00000000" w:rsidP="00000000" w:rsidRDefault="00000000" w:rsidRPr="00000000" w14:paraId="000003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183</w:t>
            </w:r>
          </w:p>
        </w:tc>
        <w:tc>
          <w:tcPr>
            <w:vAlign w:val="top"/>
          </w:tcPr>
          <w:p w:rsidR="00000000" w:rsidDel="00000000" w:rsidP="00000000" w:rsidRDefault="00000000" w:rsidRPr="00000000" w14:paraId="000003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184</w:t>
            </w:r>
          </w:p>
        </w:tc>
        <w:tc>
          <w:tcPr>
            <w:vAlign w:val="top"/>
          </w:tcPr>
          <w:p w:rsidR="00000000" w:rsidDel="00000000" w:rsidP="00000000" w:rsidRDefault="00000000" w:rsidRPr="00000000" w14:paraId="000003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183</w:t>
            </w:r>
          </w:p>
        </w:tc>
      </w:tr>
      <w:tr>
        <w:trPr>
          <w:cantSplit w:val="0"/>
          <w:tblHeader w:val="0"/>
        </w:trPr>
        <w:tc>
          <w:tcPr>
            <w:vAlign w:val="top"/>
          </w:tcPr>
          <w:p w:rsidR="00000000" w:rsidDel="00000000" w:rsidP="00000000" w:rsidRDefault="00000000" w:rsidRPr="00000000" w14:paraId="000003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w:t>
            </w:r>
          </w:p>
        </w:tc>
        <w:tc>
          <w:tcPr>
            <w:vAlign w:val="top"/>
          </w:tcPr>
          <w:p w:rsidR="00000000" w:rsidDel="00000000" w:rsidP="00000000" w:rsidRDefault="00000000" w:rsidRPr="00000000" w14:paraId="000003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186</w:t>
            </w:r>
          </w:p>
        </w:tc>
        <w:tc>
          <w:tcPr>
            <w:vAlign w:val="top"/>
          </w:tcPr>
          <w:p w:rsidR="00000000" w:rsidDel="00000000" w:rsidP="00000000" w:rsidRDefault="00000000" w:rsidRPr="00000000" w14:paraId="000003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186</w:t>
            </w:r>
          </w:p>
        </w:tc>
        <w:tc>
          <w:tcPr>
            <w:vAlign w:val="top"/>
          </w:tcPr>
          <w:p w:rsidR="00000000" w:rsidDel="00000000" w:rsidP="00000000" w:rsidRDefault="00000000" w:rsidRPr="00000000" w14:paraId="000003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183</w:t>
            </w:r>
          </w:p>
        </w:tc>
      </w:tr>
      <w:tr>
        <w:trPr>
          <w:cantSplit w:val="0"/>
          <w:tblHeader w:val="0"/>
        </w:trPr>
        <w:tc>
          <w:tcPr>
            <w:vAlign w:val="top"/>
          </w:tcPr>
          <w:p w:rsidR="00000000" w:rsidDel="00000000" w:rsidP="00000000" w:rsidRDefault="00000000" w:rsidRPr="00000000" w14:paraId="000003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w:t>
            </w:r>
          </w:p>
        </w:tc>
        <w:tc>
          <w:tcPr>
            <w:vAlign w:val="top"/>
          </w:tcPr>
          <w:p w:rsidR="00000000" w:rsidDel="00000000" w:rsidP="00000000" w:rsidRDefault="00000000" w:rsidRPr="00000000" w14:paraId="000003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189</w:t>
            </w:r>
          </w:p>
        </w:tc>
        <w:tc>
          <w:tcPr>
            <w:vAlign w:val="top"/>
          </w:tcPr>
          <w:p w:rsidR="00000000" w:rsidDel="00000000" w:rsidP="00000000" w:rsidRDefault="00000000" w:rsidRPr="00000000" w14:paraId="000003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187</w:t>
            </w:r>
          </w:p>
        </w:tc>
        <w:tc>
          <w:tcPr>
            <w:vAlign w:val="top"/>
          </w:tcPr>
          <w:p w:rsidR="00000000" w:rsidDel="00000000" w:rsidP="00000000" w:rsidRDefault="00000000" w:rsidRPr="00000000" w14:paraId="000003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184</w:t>
            </w:r>
          </w:p>
        </w:tc>
      </w:tr>
      <w:tr>
        <w:trPr>
          <w:cantSplit w:val="0"/>
          <w:tblHeader w:val="0"/>
        </w:trPr>
        <w:tc>
          <w:tcPr>
            <w:vAlign w:val="top"/>
          </w:tcPr>
          <w:p w:rsidR="00000000" w:rsidDel="00000000" w:rsidP="00000000" w:rsidRDefault="00000000" w:rsidRPr="00000000" w14:paraId="000003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r>
          </w:p>
        </w:tc>
        <w:tc>
          <w:tcPr>
            <w:vAlign w:val="top"/>
          </w:tcPr>
          <w:p w:rsidR="00000000" w:rsidDel="00000000" w:rsidP="00000000" w:rsidRDefault="00000000" w:rsidRPr="00000000" w14:paraId="000003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192</w:t>
            </w:r>
          </w:p>
        </w:tc>
        <w:tc>
          <w:tcPr>
            <w:vAlign w:val="top"/>
          </w:tcPr>
          <w:p w:rsidR="00000000" w:rsidDel="00000000" w:rsidP="00000000" w:rsidRDefault="00000000" w:rsidRPr="00000000" w14:paraId="000003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188</w:t>
            </w:r>
          </w:p>
        </w:tc>
        <w:tc>
          <w:tcPr>
            <w:vAlign w:val="top"/>
          </w:tcPr>
          <w:p w:rsidR="00000000" w:rsidDel="00000000" w:rsidP="00000000" w:rsidRDefault="00000000" w:rsidRPr="00000000" w14:paraId="000003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185</w:t>
            </w:r>
          </w:p>
        </w:tc>
      </w:tr>
      <w:tr>
        <w:trPr>
          <w:cantSplit w:val="0"/>
          <w:tblHeader w:val="0"/>
        </w:trPr>
        <w:tc>
          <w:tcPr>
            <w:vAlign w:val="top"/>
          </w:tcPr>
          <w:p w:rsidR="00000000" w:rsidDel="00000000" w:rsidP="00000000" w:rsidRDefault="00000000" w:rsidRPr="00000000" w14:paraId="000003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w:t>
            </w:r>
          </w:p>
        </w:tc>
        <w:tc>
          <w:tcPr>
            <w:vAlign w:val="top"/>
          </w:tcPr>
          <w:p w:rsidR="00000000" w:rsidDel="00000000" w:rsidP="00000000" w:rsidRDefault="00000000" w:rsidRPr="00000000" w14:paraId="000003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194</w:t>
            </w:r>
          </w:p>
        </w:tc>
        <w:tc>
          <w:tcPr>
            <w:vAlign w:val="top"/>
          </w:tcPr>
          <w:p w:rsidR="00000000" w:rsidDel="00000000" w:rsidP="00000000" w:rsidRDefault="00000000" w:rsidRPr="00000000" w14:paraId="000003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190</w:t>
            </w:r>
          </w:p>
        </w:tc>
        <w:tc>
          <w:tcPr>
            <w:vAlign w:val="top"/>
          </w:tcPr>
          <w:p w:rsidR="00000000" w:rsidDel="00000000" w:rsidP="00000000" w:rsidRDefault="00000000" w:rsidRPr="00000000" w14:paraId="000003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184</w:t>
            </w:r>
          </w:p>
        </w:tc>
      </w:tr>
      <w:tr>
        <w:trPr>
          <w:cantSplit w:val="0"/>
          <w:tblHeader w:val="0"/>
        </w:trPr>
        <w:tc>
          <w:tcPr>
            <w:vAlign w:val="top"/>
          </w:tcPr>
          <w:p w:rsidR="00000000" w:rsidDel="00000000" w:rsidP="00000000" w:rsidRDefault="00000000" w:rsidRPr="00000000" w14:paraId="000003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w:t>
            </w:r>
          </w:p>
        </w:tc>
        <w:tc>
          <w:tcPr>
            <w:vAlign w:val="top"/>
          </w:tcPr>
          <w:p w:rsidR="00000000" w:rsidDel="00000000" w:rsidP="00000000" w:rsidRDefault="00000000" w:rsidRPr="00000000" w14:paraId="000003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196</w:t>
            </w:r>
          </w:p>
        </w:tc>
        <w:tc>
          <w:tcPr>
            <w:vAlign w:val="top"/>
          </w:tcPr>
          <w:p w:rsidR="00000000" w:rsidDel="00000000" w:rsidP="00000000" w:rsidRDefault="00000000" w:rsidRPr="00000000" w14:paraId="000003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191</w:t>
            </w:r>
          </w:p>
        </w:tc>
        <w:tc>
          <w:tcPr>
            <w:vAlign w:val="top"/>
          </w:tcPr>
          <w:p w:rsidR="00000000" w:rsidDel="00000000" w:rsidP="00000000" w:rsidRDefault="00000000" w:rsidRPr="00000000" w14:paraId="000003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vAlign w:val="top"/>
          </w:tcPr>
          <w:p w:rsidR="00000000" w:rsidDel="00000000" w:rsidP="00000000" w:rsidRDefault="00000000" w:rsidRPr="00000000" w14:paraId="000003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w:t>
            </w:r>
          </w:p>
        </w:tc>
        <w:tc>
          <w:tcPr>
            <w:vAlign w:val="top"/>
          </w:tcPr>
          <w:p w:rsidR="00000000" w:rsidDel="00000000" w:rsidP="00000000" w:rsidRDefault="00000000" w:rsidRPr="00000000" w14:paraId="000003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198</w:t>
            </w:r>
          </w:p>
        </w:tc>
        <w:tc>
          <w:tcPr>
            <w:vAlign w:val="top"/>
          </w:tcPr>
          <w:p w:rsidR="00000000" w:rsidDel="00000000" w:rsidP="00000000" w:rsidRDefault="00000000" w:rsidRPr="00000000" w14:paraId="000003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192</w:t>
            </w:r>
          </w:p>
        </w:tc>
        <w:tc>
          <w:tcPr>
            <w:vAlign w:val="top"/>
          </w:tcPr>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vAlign w:val="top"/>
          </w:tcPr>
          <w:p w:rsidR="00000000" w:rsidDel="00000000" w:rsidP="00000000" w:rsidRDefault="00000000" w:rsidRPr="00000000" w14:paraId="000003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w:t>
            </w:r>
          </w:p>
        </w:tc>
        <w:tc>
          <w:tcPr>
            <w:vAlign w:val="top"/>
          </w:tcPr>
          <w:p w:rsidR="00000000" w:rsidDel="00000000" w:rsidP="00000000" w:rsidRDefault="00000000" w:rsidRPr="00000000" w14:paraId="000003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w:t>
            </w:r>
          </w:p>
        </w:tc>
        <w:tc>
          <w:tcPr>
            <w:vAlign w:val="top"/>
          </w:tcPr>
          <w:p w:rsidR="00000000" w:rsidDel="00000000" w:rsidP="00000000" w:rsidRDefault="00000000" w:rsidRPr="00000000" w14:paraId="000003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193</w:t>
            </w:r>
          </w:p>
        </w:tc>
        <w:tc>
          <w:tcPr>
            <w:vAlign w:val="top"/>
          </w:tcPr>
          <w:p w:rsidR="00000000" w:rsidDel="00000000" w:rsidP="00000000" w:rsidRDefault="00000000" w:rsidRPr="00000000" w14:paraId="000003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vAlign w:val="top"/>
          </w:tcPr>
          <w:p w:rsidR="00000000" w:rsidDel="00000000" w:rsidP="00000000" w:rsidRDefault="00000000" w:rsidRPr="00000000" w14:paraId="000003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w:t>
            </w:r>
          </w:p>
        </w:tc>
        <w:tc>
          <w:tcPr>
            <w:vAlign w:val="top"/>
          </w:tcPr>
          <w:p w:rsidR="00000000" w:rsidDel="00000000" w:rsidP="00000000" w:rsidRDefault="00000000" w:rsidRPr="00000000" w14:paraId="000003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199</w:t>
            </w:r>
          </w:p>
        </w:tc>
        <w:tc>
          <w:tcPr>
            <w:vAlign w:val="top"/>
          </w:tcPr>
          <w:p w:rsidR="00000000" w:rsidDel="00000000" w:rsidP="00000000" w:rsidRDefault="00000000" w:rsidRPr="00000000" w14:paraId="000003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190</w:t>
            </w:r>
          </w:p>
        </w:tc>
        <w:tc>
          <w:tcPr>
            <w:vAlign w:val="top"/>
          </w:tcPr>
          <w:p w:rsidR="00000000" w:rsidDel="00000000" w:rsidP="00000000" w:rsidRDefault="00000000" w:rsidRPr="00000000" w14:paraId="000003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vAlign w:val="top"/>
          </w:tcPr>
          <w:p w:rsidR="00000000" w:rsidDel="00000000" w:rsidP="00000000" w:rsidRDefault="00000000" w:rsidRPr="00000000" w14:paraId="000003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w:t>
            </w:r>
          </w:p>
        </w:tc>
        <w:tc>
          <w:tcPr>
            <w:vAlign w:val="top"/>
          </w:tcPr>
          <w:p w:rsidR="00000000" w:rsidDel="00000000" w:rsidP="00000000" w:rsidRDefault="00000000" w:rsidRPr="00000000" w14:paraId="000003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199</w:t>
            </w:r>
          </w:p>
        </w:tc>
        <w:tc>
          <w:tcPr>
            <w:vAlign w:val="top"/>
          </w:tcPr>
          <w:p w:rsidR="00000000" w:rsidDel="00000000" w:rsidP="00000000" w:rsidRDefault="00000000" w:rsidRPr="00000000" w14:paraId="000003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vAlign w:val="top"/>
          </w:tcPr>
          <w:p w:rsidR="00000000" w:rsidDel="00000000" w:rsidP="00000000" w:rsidRDefault="00000000" w:rsidRPr="00000000" w14:paraId="000003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5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bl>
    <w:p w:rsidR="00000000" w:rsidDel="00000000" w:rsidP="00000000" w:rsidRDefault="00000000" w:rsidRPr="00000000" w14:paraId="000003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454" w:firstLine="3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F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 7.</w:t>
      </w:r>
      <w:r w:rsidDel="00000000" w:rsidR="00000000" w:rsidRPr="00000000">
        <w:rPr>
          <w:rtl w:val="0"/>
        </w:rPr>
      </w:r>
    </w:p>
    <w:p w:rsidR="00000000" w:rsidDel="00000000" w:rsidP="00000000" w:rsidRDefault="00000000" w:rsidRPr="00000000" w14:paraId="000003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Вік виконання розрядних норм стрибунками у висоту.</w:t>
      </w:r>
      <w:r w:rsidDel="00000000" w:rsidR="00000000" w:rsidRPr="00000000">
        <w:rPr>
          <w:rtl w:val="0"/>
        </w:rPr>
      </w:r>
    </w:p>
    <w:tbl>
      <w:tblPr>
        <w:tblStyle w:val="Table8"/>
        <w:tblW w:w="945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46"/>
        <w:gridCol w:w="6946"/>
        <w:gridCol w:w="1666"/>
        <w:tblGridChange w:id="0">
          <w:tblGrid>
            <w:gridCol w:w="846"/>
            <w:gridCol w:w="6946"/>
            <w:gridCol w:w="1666"/>
          </w:tblGrid>
        </w:tblGridChange>
      </w:tblGrid>
      <w:tr>
        <w:trPr>
          <w:cantSplit w:val="0"/>
          <w:tblHeader w:val="0"/>
        </w:trPr>
        <w:tc>
          <w:tcPr>
            <w:vAlign w:val="center"/>
          </w:tcPr>
          <w:p w:rsidR="00000000" w:rsidDel="00000000" w:rsidP="00000000" w:rsidRDefault="00000000" w:rsidRPr="00000000" w14:paraId="000003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3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34" w:firstLine="34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34"/>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Кваліфікація</w:t>
            </w:r>
            <w:r w:rsidDel="00000000" w:rsidR="00000000" w:rsidRPr="00000000">
              <w:rPr>
                <w:rtl w:val="0"/>
              </w:rPr>
            </w:r>
          </w:p>
        </w:tc>
        <w:tc>
          <w:tcPr>
            <w:vAlign w:val="top"/>
          </w:tcPr>
          <w:p w:rsidR="00000000" w:rsidDel="00000000" w:rsidP="00000000" w:rsidRDefault="00000000" w:rsidRPr="00000000" w14:paraId="000003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454" w:firstLine="34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Вік</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3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Чемпіони і призери Олімпійських ігор</w:t>
            </w:r>
          </w:p>
        </w:tc>
        <w:tc>
          <w:tcPr>
            <w:vAlign w:val="top"/>
          </w:tcPr>
          <w:p w:rsidR="00000000" w:rsidDel="00000000" w:rsidP="00000000" w:rsidRDefault="00000000" w:rsidRPr="00000000" w14:paraId="000004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1"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22-25</w:t>
            </w:r>
          </w:p>
        </w:tc>
      </w:tr>
      <w:tr>
        <w:trPr>
          <w:cantSplit w:val="0"/>
          <w:tblHeader w:val="0"/>
        </w:trPr>
        <w:tc>
          <w:tcPr>
            <w:vAlign w:val="center"/>
          </w:tcPr>
          <w:p w:rsidR="00000000" w:rsidDel="00000000" w:rsidP="00000000" w:rsidRDefault="00000000" w:rsidRPr="00000000" w14:paraId="000004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4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МСМКУ</w:t>
            </w:r>
          </w:p>
        </w:tc>
        <w:tc>
          <w:tcPr>
            <w:vAlign w:val="top"/>
          </w:tcPr>
          <w:p w:rsidR="00000000" w:rsidDel="00000000" w:rsidP="00000000" w:rsidRDefault="00000000" w:rsidRPr="00000000" w14:paraId="000004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21-22</w:t>
            </w:r>
          </w:p>
        </w:tc>
      </w:tr>
      <w:tr>
        <w:trPr>
          <w:cantSplit w:val="0"/>
          <w:tblHeader w:val="0"/>
        </w:trPr>
        <w:tc>
          <w:tcPr>
            <w:vAlign w:val="center"/>
          </w:tcPr>
          <w:p w:rsidR="00000000" w:rsidDel="00000000" w:rsidP="00000000" w:rsidRDefault="00000000" w:rsidRPr="00000000" w14:paraId="000004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4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МСУ</w:t>
            </w:r>
          </w:p>
        </w:tc>
        <w:tc>
          <w:tcPr>
            <w:vAlign w:val="top"/>
          </w:tcPr>
          <w:p w:rsidR="00000000" w:rsidDel="00000000" w:rsidP="00000000" w:rsidRDefault="00000000" w:rsidRPr="00000000" w14:paraId="000004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r>
      <w:tr>
        <w:trPr>
          <w:cantSplit w:val="0"/>
          <w:tblHeader w:val="0"/>
        </w:trPr>
        <w:tc>
          <w:tcPr>
            <w:vAlign w:val="center"/>
          </w:tcPr>
          <w:p w:rsidR="00000000" w:rsidDel="00000000" w:rsidP="00000000" w:rsidRDefault="00000000" w:rsidRPr="00000000" w14:paraId="000004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4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КМС</w:t>
            </w:r>
          </w:p>
        </w:tc>
        <w:tc>
          <w:tcPr>
            <w:vAlign w:val="top"/>
          </w:tcPr>
          <w:p w:rsidR="00000000" w:rsidDel="00000000" w:rsidP="00000000" w:rsidRDefault="00000000" w:rsidRPr="00000000" w14:paraId="000004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w:t>
            </w:r>
          </w:p>
        </w:tc>
      </w:tr>
      <w:tr>
        <w:trPr>
          <w:cantSplit w:val="0"/>
          <w:tblHeader w:val="0"/>
        </w:trPr>
        <w:tc>
          <w:tcPr>
            <w:vAlign w:val="center"/>
          </w:tcPr>
          <w:p w:rsidR="00000000" w:rsidDel="00000000" w:rsidP="00000000" w:rsidRDefault="00000000" w:rsidRPr="00000000" w14:paraId="000004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4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розряд</w:t>
            </w:r>
          </w:p>
        </w:tc>
        <w:tc>
          <w:tcPr>
            <w:vAlign w:val="top"/>
          </w:tcPr>
          <w:p w:rsidR="00000000" w:rsidDel="00000000" w:rsidP="00000000" w:rsidRDefault="00000000" w:rsidRPr="00000000" w14:paraId="000004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r>
      <w:tr>
        <w:trPr>
          <w:cantSplit w:val="0"/>
          <w:tblHeader w:val="0"/>
        </w:trPr>
        <w:tc>
          <w:tcPr>
            <w:vAlign w:val="center"/>
          </w:tcPr>
          <w:p w:rsidR="00000000" w:rsidDel="00000000" w:rsidP="00000000" w:rsidRDefault="00000000" w:rsidRPr="00000000" w14:paraId="000004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4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розряд</w:t>
            </w:r>
          </w:p>
        </w:tc>
        <w:tc>
          <w:tcPr>
            <w:vAlign w:val="top"/>
          </w:tcPr>
          <w:p w:rsidR="00000000" w:rsidDel="00000000" w:rsidP="00000000" w:rsidRDefault="00000000" w:rsidRPr="00000000" w14:paraId="000004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r>
      <w:tr>
        <w:trPr>
          <w:cantSplit w:val="0"/>
          <w:tblHeader w:val="0"/>
        </w:trPr>
        <w:tc>
          <w:tcPr>
            <w:vAlign w:val="center"/>
          </w:tcPr>
          <w:p w:rsidR="00000000" w:rsidDel="00000000" w:rsidP="00000000" w:rsidRDefault="00000000" w:rsidRPr="00000000" w14:paraId="000004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top"/>
          </w:tcPr>
          <w:p w:rsidR="00000000" w:rsidDel="00000000" w:rsidP="00000000" w:rsidRDefault="00000000" w:rsidRPr="00000000" w14:paraId="000004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розряд</w:t>
            </w:r>
          </w:p>
        </w:tc>
        <w:tc>
          <w:tcPr>
            <w:vAlign w:val="top"/>
          </w:tcPr>
          <w:p w:rsidR="00000000" w:rsidDel="00000000" w:rsidP="00000000" w:rsidRDefault="00000000" w:rsidRPr="00000000" w14:paraId="000004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p>
        </w:tc>
      </w:tr>
    </w:tbl>
    <w:p w:rsidR="00000000" w:rsidDel="00000000" w:rsidP="00000000" w:rsidRDefault="00000000" w:rsidRPr="00000000" w14:paraId="000004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Неухильне зростання спортивних результатів і конкуренція, що росте, в змаганнях стрибунів постійно підвищують вимоги до управління тренувальним процесом, контролю за рівнем підготовленості спортсменів. </w:t>
      </w:r>
    </w:p>
    <w:p w:rsidR="00000000" w:rsidDel="00000000" w:rsidP="00000000" w:rsidRDefault="00000000" w:rsidRPr="00000000" w14:paraId="000004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позиції сьогоднішнього дня важливість цього питання  підготовки стрибунів очевидна, проте в практиці зустрічаються випадки, коли питанням контролю приділяється недостатньо уваги. Відсутність об’єктивної інформації про поточні і етапні зміни, що відбуваються в руховій діяльності спортсменів, обмежує управління тренувальним процесом. В результаті планування і підготовка будуються на основі особистого досвіду і інтуїції тренера і на відчуттях стрибуна. Такий підхід, кінець кінцем, приводить до того, що спортсмен закінчує свою спортивну кар’єру, так і не розкривши своїх потенційних можливостей.</w:t>
      </w:r>
    </w:p>
    <w:p w:rsidR="00000000" w:rsidDel="00000000" w:rsidP="00000000" w:rsidRDefault="00000000" w:rsidRPr="00000000" w14:paraId="000004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вищесказаного, важливою умовою підвищення ефективності підготовки спортсменів є реалізація на практиці науково обґрунтованої системи педагогічного контролю.</w:t>
      </w:r>
    </w:p>
    <w:p w:rsidR="00000000" w:rsidDel="00000000" w:rsidP="00000000" w:rsidRDefault="00000000" w:rsidRPr="00000000" w14:paraId="000004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передового досвіду і результати спеціальних досліджень показали [12;14;16;17;22;24;29;31], що інформативними є ті тести, які найповніше відповідають спрямованості етапів підготовки. Із зміною об’ємів і інтенсивності  навантаження змінюються і результати тестів.</w:t>
      </w:r>
    </w:p>
    <w:p w:rsidR="00000000" w:rsidDel="00000000" w:rsidP="00000000" w:rsidRDefault="00000000" w:rsidRPr="00000000" w14:paraId="000004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Проведені раніше дослідження за визначенням нормативних вимог фізичної підготовленості легкоатлетів-стрибунів [5;18;26;29;34] відносяться до категорії порівняльних норм, При їх визначенні використовувалися середні показники  і стандартні відхилення останніх. Проте для контролю за тренувальним процесом спортсменів найбільше значення мають належні норми, що відображають ті вимоги, виконання яких обов’язково для досягнення планованого спортивного результату. Останнє пов’язане з тим, що, по-перше, належні норми по своїй цільовій спрямованості строго відповідають конкретному рівню спортивної майстерності; по-друге, в належних нормах,  частковості, у фізичній підготовленості указується саме той обов’язковий рівень розвитку якостей, який необхідний для виконання планованих спортивних результатів; по-третє, належні норми найтіснішим чином взаємозв’язані з правильною реалізацією  учбово-тренувального процесу на тому або іншому етапі підготовки. Таким чином, оцінка підготовленості спортсмена точніше визначається належним рівнем, характерним для того або іншого етапу підготовки. Використання належних норм значно підвищує ефективність підготовки стрибунів. </w:t>
      </w:r>
    </w:p>
    <w:p w:rsidR="00000000" w:rsidDel="00000000" w:rsidP="00000000" w:rsidRDefault="00000000" w:rsidRPr="00000000" w14:paraId="000004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Коректування тренувальних програм на основі розузгоджень між досягнутими результатами і етапними належними нормативами дозволяє вносити відповідні корективи до тренувального процесу, що дозволяє підвищити ефективність управління підготовкою стрибунів.</w:t>
      </w:r>
    </w:p>
    <w:p w:rsidR="00000000" w:rsidDel="00000000" w:rsidP="00000000" w:rsidRDefault="00000000" w:rsidRPr="00000000" w14:paraId="000004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річному макроциклі тренування найбільш оптимальною кількістю проведення контрольних обстежень фізичної підготовленості є п’ять. Доцільно використовувати наступну схему тестування: четвертий тиждень жовтня, четвертий тиждень грудня, четвертий тиждень лютого, четвертий тиждень квітня, четвертий тиждень червня.</w:t>
      </w:r>
    </w:p>
    <w:p w:rsidR="00000000" w:rsidDel="00000000" w:rsidP="00000000" w:rsidRDefault="00000000" w:rsidRPr="00000000" w14:paraId="000004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Даний вибір оптимальної кількості  етапних обстежень базується на аналізі думок фахівців в області педагогічного контролю, двох-циклової періодизації тренувального процесу, що склалася на практиці, в річному циклі підготовки легкоатлетів, на тренувальному календарі змагань після легкої атлетики і рекомендацій тренерів-практиків, що працюють із стрибунами.</w:t>
      </w:r>
    </w:p>
    <w:p w:rsidR="00000000" w:rsidDel="00000000" w:rsidP="00000000" w:rsidRDefault="00000000" w:rsidRPr="00000000" w14:paraId="000004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38" w:w="11906" w:orient="portrait"/>
          <w:pgMar w:bottom="1134" w:top="1134" w:left="1701" w:right="850" w:header="708" w:footer="708"/>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приведених таблицях 2.8.-2.11. представлені належні норми різносторонньої фізичної підготовленості спортсменів, що спеціалізуються в легкоатлетичних стрибках, які сприяють визначенню в розвитку компонентів підготовленості, що дозволяє вносити необхідні корективи до спрямованості тренувального процесу, і забезпечує підвищення ефективності управління багаторічною підготовкою.</w:t>
      </w:r>
      <w:r w:rsidDel="00000000" w:rsidR="00000000" w:rsidRPr="00000000">
        <w:rPr>
          <w:rtl w:val="0"/>
        </w:rPr>
      </w:r>
    </w:p>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bl>
      <w:tblPr>
        <w:tblStyle w:val="Table9"/>
        <w:tblpPr w:leftFromText="180" w:rightFromText="180" w:topFromText="0" w:bottomFromText="0" w:vertAnchor="page" w:horzAnchor="margin" w:tblpX="-72" w:tblpY="3169"/>
        <w:tblW w:w="973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33"/>
        <w:gridCol w:w="1816"/>
        <w:gridCol w:w="1816"/>
        <w:gridCol w:w="1816"/>
        <w:gridCol w:w="1453"/>
        <w:tblGridChange w:id="0">
          <w:tblGrid>
            <w:gridCol w:w="2833"/>
            <w:gridCol w:w="1816"/>
            <w:gridCol w:w="1816"/>
            <w:gridCol w:w="1816"/>
            <w:gridCol w:w="1453"/>
          </w:tblGrid>
        </w:tblGridChange>
      </w:tblGrid>
      <w:tr>
        <w:trPr>
          <w:cantSplit w:val="1"/>
          <w:trHeight w:val="331" w:hRule="atLeast"/>
          <w:tblHeader w:val="0"/>
        </w:trPr>
        <w:tc>
          <w:tcPr>
            <w:vMerge w:val="restart"/>
            <w:vAlign w:val="top"/>
          </w:tcPr>
          <w:p w:rsidR="00000000" w:rsidDel="00000000" w:rsidP="00000000" w:rsidRDefault="00000000" w:rsidRPr="00000000" w14:paraId="000004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Контрольні вправи</w:t>
            </w:r>
            <w:r w:rsidDel="00000000" w:rsidR="00000000" w:rsidRPr="00000000">
              <w:rPr>
                <w:rtl w:val="0"/>
              </w:rPr>
            </w:r>
          </w:p>
        </w:tc>
        <w:tc>
          <w:tcPr>
            <w:gridSpan w:val="4"/>
            <w:vAlign w:val="top"/>
          </w:tcPr>
          <w:p w:rsidR="00000000" w:rsidDel="00000000" w:rsidP="00000000" w:rsidRDefault="00000000" w:rsidRPr="00000000" w14:paraId="000004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Спортивний розряд</w:t>
            </w:r>
            <w:r w:rsidDel="00000000" w:rsidR="00000000" w:rsidRPr="00000000">
              <w:rPr>
                <w:rtl w:val="0"/>
              </w:rPr>
            </w:r>
          </w:p>
        </w:tc>
      </w:tr>
      <w:tr>
        <w:trPr>
          <w:cantSplit w:val="1"/>
          <w:trHeight w:val="178" w:hRule="atLeast"/>
          <w:tblHeader w:val="0"/>
        </w:trPr>
        <w:tc>
          <w:tcPr>
            <w:vMerge w:val="continue"/>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4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4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4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КМС</w:t>
            </w:r>
            <w:r w:rsidDel="00000000" w:rsidR="00000000" w:rsidRPr="00000000">
              <w:rPr>
                <w:rtl w:val="0"/>
              </w:rPr>
            </w:r>
          </w:p>
        </w:tc>
      </w:tr>
      <w:tr>
        <w:trPr>
          <w:cantSplit w:val="0"/>
          <w:trHeight w:val="662" w:hRule="atLeast"/>
          <w:tblHeader w:val="0"/>
        </w:trPr>
        <w:tc>
          <w:tcPr>
            <w:vAlign w:val="top"/>
          </w:tcPr>
          <w:p w:rsidR="00000000" w:rsidDel="00000000" w:rsidP="00000000" w:rsidRDefault="00000000" w:rsidRPr="00000000" w14:paraId="000004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розгону, см</w:t>
            </w:r>
            <w:r w:rsidDel="00000000" w:rsidR="00000000" w:rsidRPr="00000000">
              <w:rPr>
                <w:rtl w:val="0"/>
              </w:rPr>
            </w:r>
          </w:p>
        </w:tc>
        <w:tc>
          <w:tcPr>
            <w:vAlign w:val="top"/>
          </w:tcPr>
          <w:p w:rsidR="00000000" w:rsidDel="00000000" w:rsidP="00000000" w:rsidRDefault="00000000" w:rsidRPr="00000000" w14:paraId="000004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560 - 610</w:t>
            </w:r>
          </w:p>
        </w:tc>
        <w:tc>
          <w:tcPr>
            <w:vAlign w:val="top"/>
          </w:tcPr>
          <w:p w:rsidR="00000000" w:rsidDel="00000000" w:rsidP="00000000" w:rsidRDefault="00000000" w:rsidRPr="00000000" w14:paraId="000004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625 - 670</w:t>
            </w:r>
          </w:p>
        </w:tc>
        <w:tc>
          <w:tcPr>
            <w:vAlign w:val="top"/>
          </w:tcPr>
          <w:p w:rsidR="00000000" w:rsidDel="00000000" w:rsidP="00000000" w:rsidRDefault="00000000" w:rsidRPr="00000000" w14:paraId="000004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685 - 720</w:t>
            </w:r>
          </w:p>
        </w:tc>
        <w:tc>
          <w:tcPr>
            <w:vAlign w:val="top"/>
          </w:tcPr>
          <w:p w:rsidR="00000000" w:rsidDel="00000000" w:rsidP="00000000" w:rsidRDefault="00000000" w:rsidRPr="00000000" w14:paraId="000004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730</w:t>
            </w:r>
          </w:p>
        </w:tc>
      </w:tr>
      <w:tr>
        <w:trPr>
          <w:cantSplit w:val="0"/>
          <w:trHeight w:val="662" w:hRule="atLeast"/>
          <w:tblHeader w:val="0"/>
        </w:trPr>
        <w:tc>
          <w:tcPr>
            <w:vAlign w:val="top"/>
          </w:tcPr>
          <w:p w:rsidR="00000000" w:rsidDel="00000000" w:rsidP="00000000" w:rsidRDefault="00000000" w:rsidRPr="00000000" w14:paraId="000004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у вгору з місця </w:t>
            </w:r>
            <w:r w:rsidDel="00000000" w:rsidR="00000000" w:rsidRPr="00000000">
              <w:rPr>
                <w:rtl w:val="0"/>
              </w:rPr>
            </w:r>
          </w:p>
        </w:tc>
        <w:tc>
          <w:tcPr>
            <w:vAlign w:val="top"/>
          </w:tcPr>
          <w:p w:rsidR="00000000" w:rsidDel="00000000" w:rsidP="00000000" w:rsidRDefault="00000000" w:rsidRPr="00000000" w14:paraId="000004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63 - 68</w:t>
            </w:r>
          </w:p>
        </w:tc>
        <w:tc>
          <w:tcPr>
            <w:vAlign w:val="top"/>
          </w:tcPr>
          <w:p w:rsidR="00000000" w:rsidDel="00000000" w:rsidP="00000000" w:rsidRDefault="00000000" w:rsidRPr="00000000" w14:paraId="000004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70 - 75</w:t>
            </w:r>
          </w:p>
        </w:tc>
        <w:tc>
          <w:tcPr>
            <w:vAlign w:val="top"/>
          </w:tcPr>
          <w:p w:rsidR="00000000" w:rsidDel="00000000" w:rsidP="00000000" w:rsidRDefault="00000000" w:rsidRPr="00000000" w14:paraId="000004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77 - 81</w:t>
            </w:r>
          </w:p>
        </w:tc>
        <w:tc>
          <w:tcPr>
            <w:vAlign w:val="top"/>
          </w:tcPr>
          <w:p w:rsidR="00000000" w:rsidDel="00000000" w:rsidP="00000000" w:rsidRDefault="00000000" w:rsidRPr="00000000" w14:paraId="000004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82</w:t>
            </w:r>
          </w:p>
        </w:tc>
      </w:tr>
      <w:tr>
        <w:trPr>
          <w:cantSplit w:val="0"/>
          <w:trHeight w:val="662" w:hRule="atLeast"/>
          <w:tblHeader w:val="0"/>
        </w:trPr>
        <w:tc>
          <w:tcPr>
            <w:vAlign w:val="top"/>
          </w:tcPr>
          <w:p w:rsidR="00000000" w:rsidDel="00000000" w:rsidP="00000000" w:rsidRDefault="00000000" w:rsidRPr="00000000" w14:paraId="000004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у висоту з розгону, см</w:t>
            </w:r>
            <w:r w:rsidDel="00000000" w:rsidR="00000000" w:rsidRPr="00000000">
              <w:rPr>
                <w:rtl w:val="0"/>
              </w:rPr>
            </w:r>
          </w:p>
        </w:tc>
        <w:tc>
          <w:tcPr>
            <w:vAlign w:val="top"/>
          </w:tcPr>
          <w:p w:rsidR="00000000" w:rsidDel="00000000" w:rsidP="00000000" w:rsidRDefault="00000000" w:rsidRPr="00000000" w14:paraId="000004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140 - 152</w:t>
            </w:r>
          </w:p>
        </w:tc>
        <w:tc>
          <w:tcPr>
            <w:vAlign w:val="top"/>
          </w:tcPr>
          <w:p w:rsidR="00000000" w:rsidDel="00000000" w:rsidP="00000000" w:rsidRDefault="00000000" w:rsidRPr="00000000" w14:paraId="000004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156 - 167</w:t>
            </w:r>
          </w:p>
        </w:tc>
        <w:tc>
          <w:tcPr>
            <w:vAlign w:val="top"/>
          </w:tcPr>
          <w:p w:rsidR="00000000" w:rsidDel="00000000" w:rsidP="00000000" w:rsidRDefault="00000000" w:rsidRPr="00000000" w14:paraId="000004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171 - 180</w:t>
            </w:r>
          </w:p>
        </w:tc>
        <w:tc>
          <w:tcPr>
            <w:vAlign w:val="top"/>
          </w:tcPr>
          <w:p w:rsidR="00000000" w:rsidDel="00000000" w:rsidP="00000000" w:rsidRDefault="00000000" w:rsidRPr="00000000" w14:paraId="000004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182</w:t>
            </w:r>
          </w:p>
        </w:tc>
      </w:tr>
      <w:tr>
        <w:trPr>
          <w:cantSplit w:val="0"/>
          <w:trHeight w:val="683" w:hRule="atLeast"/>
          <w:tblHeader w:val="0"/>
        </w:trPr>
        <w:tc>
          <w:tcPr>
            <w:vAlign w:val="top"/>
          </w:tcPr>
          <w:p w:rsidR="00000000" w:rsidDel="00000000" w:rsidP="00000000" w:rsidRDefault="00000000" w:rsidRPr="00000000" w14:paraId="000004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Стрибок в довжину з місця </w:t>
            </w:r>
            <w:r w:rsidDel="00000000" w:rsidR="00000000" w:rsidRPr="00000000">
              <w:rPr>
                <w:rtl w:val="0"/>
              </w:rPr>
            </w:r>
          </w:p>
        </w:tc>
        <w:tc>
          <w:tcPr>
            <w:vAlign w:val="top"/>
          </w:tcPr>
          <w:p w:rsidR="00000000" w:rsidDel="00000000" w:rsidP="00000000" w:rsidRDefault="00000000" w:rsidRPr="00000000" w14:paraId="000004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235 - 255</w:t>
            </w:r>
          </w:p>
        </w:tc>
        <w:tc>
          <w:tcPr>
            <w:vAlign w:val="top"/>
          </w:tcPr>
          <w:p w:rsidR="00000000" w:rsidDel="00000000" w:rsidP="00000000" w:rsidRDefault="00000000" w:rsidRPr="00000000" w14:paraId="000004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260 - 280</w:t>
            </w:r>
          </w:p>
        </w:tc>
        <w:tc>
          <w:tcPr>
            <w:vAlign w:val="top"/>
          </w:tcPr>
          <w:p w:rsidR="00000000" w:rsidDel="00000000" w:rsidP="00000000" w:rsidRDefault="00000000" w:rsidRPr="00000000" w14:paraId="000004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300 - 303</w:t>
            </w:r>
          </w:p>
        </w:tc>
        <w:tc>
          <w:tcPr>
            <w:vAlign w:val="top"/>
          </w:tcPr>
          <w:p w:rsidR="00000000" w:rsidDel="00000000" w:rsidP="00000000" w:rsidRDefault="00000000" w:rsidRPr="00000000" w14:paraId="000004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305</w:t>
            </w:r>
          </w:p>
        </w:tc>
      </w:tr>
      <w:tr>
        <w:trPr>
          <w:cantSplit w:val="0"/>
          <w:trHeight w:val="1012" w:hRule="atLeast"/>
          <w:tblHeader w:val="0"/>
        </w:trPr>
        <w:tc>
          <w:tcPr>
            <w:vAlign w:val="top"/>
          </w:tcPr>
          <w:p w:rsidR="00000000" w:rsidDel="00000000" w:rsidP="00000000" w:rsidRDefault="00000000" w:rsidRPr="00000000" w14:paraId="000004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Потрійний стрибок на поштовховій нозі з 10 би. ш. розгону, см</w:t>
            </w:r>
            <w:r w:rsidDel="00000000" w:rsidR="00000000" w:rsidRPr="00000000">
              <w:rPr>
                <w:rtl w:val="0"/>
              </w:rPr>
            </w:r>
          </w:p>
        </w:tc>
        <w:tc>
          <w:tcPr>
            <w:vAlign w:val="top"/>
          </w:tcPr>
          <w:p w:rsidR="00000000" w:rsidDel="00000000" w:rsidP="00000000" w:rsidRDefault="00000000" w:rsidRPr="00000000" w14:paraId="000004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1100 - 1200</w:t>
            </w:r>
          </w:p>
        </w:tc>
        <w:tc>
          <w:tcPr>
            <w:vAlign w:val="top"/>
          </w:tcPr>
          <w:p w:rsidR="00000000" w:rsidDel="00000000" w:rsidP="00000000" w:rsidRDefault="00000000" w:rsidRPr="00000000" w14:paraId="000004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1225 - 1315</w:t>
            </w:r>
          </w:p>
        </w:tc>
        <w:tc>
          <w:tcPr>
            <w:vAlign w:val="top"/>
          </w:tcPr>
          <w:p w:rsidR="00000000" w:rsidDel="00000000" w:rsidP="00000000" w:rsidRDefault="00000000" w:rsidRPr="00000000" w14:paraId="000004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1320 - 1390</w:t>
            </w:r>
          </w:p>
        </w:tc>
        <w:tc>
          <w:tcPr>
            <w:vAlign w:val="top"/>
          </w:tcPr>
          <w:p w:rsidR="00000000" w:rsidDel="00000000" w:rsidP="00000000" w:rsidRDefault="00000000" w:rsidRPr="00000000" w14:paraId="000004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1410</w:t>
            </w:r>
          </w:p>
        </w:tc>
      </w:tr>
      <w:tr>
        <w:trPr>
          <w:cantSplit w:val="0"/>
          <w:trHeight w:val="1033" w:hRule="atLeast"/>
          <w:tblHeader w:val="0"/>
        </w:trPr>
        <w:tc>
          <w:tcPr>
            <w:vAlign w:val="top"/>
          </w:tcPr>
          <w:p w:rsidR="00000000" w:rsidDel="00000000" w:rsidP="00000000" w:rsidRDefault="00000000" w:rsidRPr="00000000" w14:paraId="000004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П’ятірний стрибок на поштовховій нозі з 10 би. ш. розгону, см</w:t>
            </w:r>
            <w:r w:rsidDel="00000000" w:rsidR="00000000" w:rsidRPr="00000000">
              <w:rPr>
                <w:rtl w:val="0"/>
              </w:rPr>
            </w:r>
          </w:p>
        </w:tc>
        <w:tc>
          <w:tcPr>
            <w:vAlign w:val="top"/>
          </w:tcPr>
          <w:p w:rsidR="00000000" w:rsidDel="00000000" w:rsidP="00000000" w:rsidRDefault="00000000" w:rsidRPr="00000000" w14:paraId="000004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1650 - 1800</w:t>
            </w:r>
          </w:p>
        </w:tc>
        <w:tc>
          <w:tcPr>
            <w:vAlign w:val="top"/>
          </w:tcPr>
          <w:p w:rsidR="00000000" w:rsidDel="00000000" w:rsidP="00000000" w:rsidRDefault="00000000" w:rsidRPr="00000000" w14:paraId="000004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1845 - 1975</w:t>
            </w:r>
          </w:p>
        </w:tc>
        <w:tc>
          <w:tcPr>
            <w:vAlign w:val="top"/>
          </w:tcPr>
          <w:p w:rsidR="00000000" w:rsidDel="00000000" w:rsidP="00000000" w:rsidRDefault="00000000" w:rsidRPr="00000000" w14:paraId="000004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2015 - 2115</w:t>
            </w:r>
          </w:p>
        </w:tc>
        <w:tc>
          <w:tcPr>
            <w:vAlign w:val="top"/>
          </w:tcPr>
          <w:p w:rsidR="00000000" w:rsidDel="00000000" w:rsidP="00000000" w:rsidRDefault="00000000" w:rsidRPr="00000000" w14:paraId="000004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2145</w:t>
            </w:r>
          </w:p>
        </w:tc>
      </w:tr>
      <w:tr>
        <w:trPr>
          <w:cantSplit w:val="0"/>
          <w:trHeight w:val="331" w:hRule="atLeast"/>
          <w:tblHeader w:val="0"/>
        </w:trPr>
        <w:tc>
          <w:tcPr>
            <w:vAlign w:val="top"/>
          </w:tcPr>
          <w:p w:rsidR="00000000" w:rsidDel="00000000" w:rsidP="00000000" w:rsidRDefault="00000000" w:rsidRPr="00000000" w14:paraId="000004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30 м з ходу, сік</w:t>
            </w:r>
            <w:r w:rsidDel="00000000" w:rsidR="00000000" w:rsidRPr="00000000">
              <w:rPr>
                <w:rtl w:val="0"/>
              </w:rPr>
            </w:r>
          </w:p>
        </w:tc>
        <w:tc>
          <w:tcPr>
            <w:vAlign w:val="top"/>
          </w:tcPr>
          <w:p w:rsidR="00000000" w:rsidDel="00000000" w:rsidP="00000000" w:rsidRDefault="00000000" w:rsidRPr="00000000" w14:paraId="000004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3,7 - 3,4</w:t>
            </w:r>
          </w:p>
        </w:tc>
        <w:tc>
          <w:tcPr>
            <w:vAlign w:val="top"/>
          </w:tcPr>
          <w:p w:rsidR="00000000" w:rsidDel="00000000" w:rsidP="00000000" w:rsidRDefault="00000000" w:rsidRPr="00000000" w14:paraId="000004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3,3 - 3,0</w:t>
            </w:r>
          </w:p>
        </w:tc>
        <w:tc>
          <w:tcPr>
            <w:vAlign w:val="top"/>
          </w:tcPr>
          <w:p w:rsidR="00000000" w:rsidDel="00000000" w:rsidP="00000000" w:rsidRDefault="00000000" w:rsidRPr="00000000" w14:paraId="000004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3,0 - 2,9</w:t>
            </w:r>
          </w:p>
        </w:tc>
        <w:tc>
          <w:tcPr>
            <w:vAlign w:val="top"/>
          </w:tcPr>
          <w:p w:rsidR="00000000" w:rsidDel="00000000" w:rsidP="00000000" w:rsidRDefault="00000000" w:rsidRPr="00000000" w14:paraId="000004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2,8</w:t>
            </w:r>
          </w:p>
        </w:tc>
      </w:tr>
      <w:tr>
        <w:trPr>
          <w:cantSplit w:val="0"/>
          <w:trHeight w:val="683" w:hRule="atLeast"/>
          <w:tblHeader w:val="0"/>
        </w:trPr>
        <w:tc>
          <w:tcPr>
            <w:vAlign w:val="top"/>
          </w:tcPr>
          <w:p w:rsidR="00000000" w:rsidDel="00000000" w:rsidP="00000000" w:rsidRDefault="00000000" w:rsidRPr="00000000" w14:paraId="000004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60 м із старту, сік</w:t>
            </w:r>
            <w:r w:rsidDel="00000000" w:rsidR="00000000" w:rsidRPr="00000000">
              <w:rPr>
                <w:rtl w:val="0"/>
              </w:rPr>
            </w:r>
          </w:p>
        </w:tc>
        <w:tc>
          <w:tcPr>
            <w:vAlign w:val="top"/>
          </w:tcPr>
          <w:p w:rsidR="00000000" w:rsidDel="00000000" w:rsidP="00000000" w:rsidRDefault="00000000" w:rsidRPr="00000000" w14:paraId="000004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8,6 - 8,0</w:t>
            </w:r>
          </w:p>
        </w:tc>
        <w:tc>
          <w:tcPr>
            <w:vAlign w:val="top"/>
          </w:tcPr>
          <w:p w:rsidR="00000000" w:rsidDel="00000000" w:rsidP="00000000" w:rsidRDefault="00000000" w:rsidRPr="00000000" w14:paraId="000004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7,7 - 7,2</w:t>
            </w:r>
          </w:p>
        </w:tc>
        <w:tc>
          <w:tcPr>
            <w:vAlign w:val="top"/>
          </w:tcPr>
          <w:p w:rsidR="00000000" w:rsidDel="00000000" w:rsidP="00000000" w:rsidRDefault="00000000" w:rsidRPr="00000000" w14:paraId="000004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7,1 - 6,8</w:t>
            </w:r>
          </w:p>
        </w:tc>
        <w:tc>
          <w:tcPr>
            <w:vAlign w:val="top"/>
          </w:tcPr>
          <w:p w:rsidR="00000000" w:rsidDel="00000000" w:rsidP="00000000" w:rsidRDefault="00000000" w:rsidRPr="00000000" w14:paraId="000004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6,7</w:t>
            </w:r>
          </w:p>
        </w:tc>
      </w:tr>
      <w:tr>
        <w:trPr>
          <w:cantSplit w:val="0"/>
          <w:trHeight w:val="662" w:hRule="atLeast"/>
          <w:tblHeader w:val="0"/>
        </w:trPr>
        <w:tc>
          <w:tcPr>
            <w:vAlign w:val="top"/>
          </w:tcPr>
          <w:p w:rsidR="00000000" w:rsidDel="00000000" w:rsidP="00000000" w:rsidRDefault="00000000" w:rsidRPr="00000000" w14:paraId="000004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100 м із старту, сік</w:t>
            </w:r>
            <w:r w:rsidDel="00000000" w:rsidR="00000000" w:rsidRPr="00000000">
              <w:rPr>
                <w:rtl w:val="0"/>
              </w:rPr>
            </w:r>
          </w:p>
        </w:tc>
        <w:tc>
          <w:tcPr>
            <w:vAlign w:val="top"/>
          </w:tcPr>
          <w:p w:rsidR="00000000" w:rsidDel="00000000" w:rsidP="00000000" w:rsidRDefault="00000000" w:rsidRPr="00000000" w14:paraId="000004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13,7 - 12,6</w:t>
            </w:r>
          </w:p>
        </w:tc>
        <w:tc>
          <w:tcPr>
            <w:vAlign w:val="top"/>
          </w:tcPr>
          <w:p w:rsidR="00000000" w:rsidDel="00000000" w:rsidP="00000000" w:rsidRDefault="00000000" w:rsidRPr="00000000" w14:paraId="000004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12,3 - 1,5</w:t>
            </w:r>
          </w:p>
        </w:tc>
        <w:tc>
          <w:tcPr>
            <w:vAlign w:val="top"/>
          </w:tcPr>
          <w:p w:rsidR="00000000" w:rsidDel="00000000" w:rsidP="00000000" w:rsidRDefault="00000000" w:rsidRPr="00000000" w14:paraId="000004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11,4 - 10,8</w:t>
            </w:r>
          </w:p>
        </w:tc>
        <w:tc>
          <w:tcPr>
            <w:vAlign w:val="top"/>
          </w:tcPr>
          <w:p w:rsidR="00000000" w:rsidDel="00000000" w:rsidP="00000000" w:rsidRDefault="00000000" w:rsidRPr="00000000" w14:paraId="000004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10,7</w:t>
            </w:r>
          </w:p>
        </w:tc>
      </w:tr>
      <w:tr>
        <w:trPr>
          <w:cantSplit w:val="0"/>
          <w:trHeight w:val="331" w:hRule="atLeast"/>
          <w:tblHeader w:val="0"/>
        </w:trPr>
        <w:tc>
          <w:tcPr>
            <w:vAlign w:val="top"/>
          </w:tcPr>
          <w:p w:rsidR="00000000" w:rsidDel="00000000" w:rsidP="00000000" w:rsidRDefault="00000000" w:rsidRPr="00000000" w14:paraId="000004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150 м, сік</w:t>
            </w:r>
            <w:r w:rsidDel="00000000" w:rsidR="00000000" w:rsidRPr="00000000">
              <w:rPr>
                <w:rtl w:val="0"/>
              </w:rPr>
            </w:r>
          </w:p>
        </w:tc>
        <w:tc>
          <w:tcPr>
            <w:vAlign w:val="top"/>
          </w:tcPr>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20,7 - 19,0</w:t>
            </w:r>
          </w:p>
        </w:tc>
        <w:tc>
          <w:tcPr>
            <w:vAlign w:val="top"/>
          </w:tcPr>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18,6 - 17,3</w:t>
            </w:r>
          </w:p>
        </w:tc>
        <w:tc>
          <w:tcPr>
            <w:vAlign w:val="top"/>
          </w:tcPr>
          <w:p w:rsidR="00000000" w:rsidDel="00000000" w:rsidP="00000000" w:rsidRDefault="00000000" w:rsidRPr="00000000" w14:paraId="000004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17,1 - 16,2</w:t>
            </w:r>
          </w:p>
        </w:tc>
        <w:tc>
          <w:tcPr>
            <w:vAlign w:val="top"/>
          </w:tcPr>
          <w:p w:rsidR="00000000" w:rsidDel="00000000" w:rsidP="00000000" w:rsidRDefault="00000000" w:rsidRPr="00000000" w14:paraId="000004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16,0</w:t>
            </w:r>
          </w:p>
        </w:tc>
      </w:tr>
      <w:tr>
        <w:trPr>
          <w:cantSplit w:val="0"/>
          <w:trHeight w:val="331" w:hRule="atLeast"/>
          <w:tblHeader w:val="0"/>
        </w:trPr>
        <w:tc>
          <w:tcPr>
            <w:vAlign w:val="top"/>
          </w:tcPr>
          <w:p w:rsidR="00000000" w:rsidDel="00000000" w:rsidP="00000000" w:rsidRDefault="00000000" w:rsidRPr="00000000" w14:paraId="000004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Біг на 300 м, сік</w:t>
            </w:r>
            <w:r w:rsidDel="00000000" w:rsidR="00000000" w:rsidRPr="00000000">
              <w:rPr>
                <w:rtl w:val="0"/>
              </w:rPr>
            </w:r>
          </w:p>
        </w:tc>
        <w:tc>
          <w:tcPr>
            <w:vAlign w:val="top"/>
          </w:tcPr>
          <w:p w:rsidR="00000000" w:rsidDel="00000000" w:rsidP="00000000" w:rsidRDefault="00000000" w:rsidRPr="00000000" w14:paraId="000004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48,1 - 44,2</w:t>
            </w:r>
          </w:p>
        </w:tc>
        <w:tc>
          <w:tcPr>
            <w:vAlign w:val="top"/>
          </w:tcPr>
          <w:p w:rsidR="00000000" w:rsidDel="00000000" w:rsidP="00000000" w:rsidRDefault="00000000" w:rsidRPr="00000000" w14:paraId="000004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43,1 - 0,2</w:t>
            </w:r>
          </w:p>
        </w:tc>
        <w:tc>
          <w:tcPr>
            <w:vAlign w:val="top"/>
          </w:tcPr>
          <w:p w:rsidR="00000000" w:rsidDel="00000000" w:rsidP="00000000" w:rsidRDefault="00000000" w:rsidRPr="00000000" w14:paraId="000004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39,4 - 37,5</w:t>
            </w:r>
          </w:p>
        </w:tc>
        <w:tc>
          <w:tcPr>
            <w:vAlign w:val="top"/>
          </w:tcPr>
          <w:p w:rsidR="00000000" w:rsidDel="00000000" w:rsidP="00000000" w:rsidRDefault="00000000" w:rsidRPr="00000000" w14:paraId="000004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37,0</w:t>
            </w:r>
          </w:p>
        </w:tc>
      </w:tr>
      <w:tr>
        <w:trPr>
          <w:cantSplit w:val="0"/>
          <w:trHeight w:val="1160" w:hRule="atLeast"/>
          <w:tblHeader w:val="0"/>
        </w:trPr>
        <w:tc>
          <w:tcPr>
            <w:vAlign w:val="top"/>
          </w:tcPr>
          <w:p w:rsidR="00000000" w:rsidDel="00000000" w:rsidP="00000000" w:rsidRDefault="00000000" w:rsidRPr="00000000" w14:paraId="000004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Кидок ядра знизу-вперед двома руками /7,265/, см</w:t>
            </w:r>
            <w:r w:rsidDel="00000000" w:rsidR="00000000" w:rsidRPr="00000000">
              <w:rPr>
                <w:rtl w:val="0"/>
              </w:rPr>
            </w:r>
          </w:p>
        </w:tc>
        <w:tc>
          <w:tcPr>
            <w:vAlign w:val="top"/>
          </w:tcPr>
          <w:p w:rsidR="00000000" w:rsidDel="00000000" w:rsidP="00000000" w:rsidRDefault="00000000" w:rsidRPr="00000000" w14:paraId="000004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10,80 - 11,10</w:t>
            </w:r>
          </w:p>
        </w:tc>
        <w:tc>
          <w:tcPr>
            <w:vAlign w:val="top"/>
          </w:tcPr>
          <w:p w:rsidR="00000000" w:rsidDel="00000000" w:rsidP="00000000" w:rsidRDefault="00000000" w:rsidRPr="00000000" w14:paraId="000004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11,50 - 2,30</w:t>
            </w:r>
          </w:p>
        </w:tc>
        <w:tc>
          <w:tcPr>
            <w:vAlign w:val="top"/>
          </w:tcPr>
          <w:p w:rsidR="00000000" w:rsidDel="00000000" w:rsidP="00000000" w:rsidRDefault="00000000" w:rsidRPr="00000000" w14:paraId="000004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12,45 - 13,10</w:t>
            </w:r>
          </w:p>
        </w:tc>
        <w:tc>
          <w:tcPr>
            <w:vAlign w:val="top"/>
          </w:tcPr>
          <w:p w:rsidR="00000000" w:rsidDel="00000000" w:rsidP="00000000" w:rsidRDefault="00000000" w:rsidRPr="00000000" w14:paraId="000004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13,30</w:t>
            </w:r>
          </w:p>
        </w:tc>
      </w:tr>
      <w:tr>
        <w:trPr>
          <w:cantSplit w:val="0"/>
          <w:trHeight w:val="1052" w:hRule="atLeast"/>
          <w:tblHeader w:val="0"/>
        </w:trPr>
        <w:tc>
          <w:tcPr>
            <w:vAlign w:val="top"/>
          </w:tcPr>
          <w:p w:rsidR="00000000" w:rsidDel="00000000" w:rsidP="00000000" w:rsidRDefault="00000000" w:rsidRPr="00000000" w14:paraId="000004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Кидок ядра знизу-назад двома руками /7,265/, см</w:t>
            </w:r>
            <w:r w:rsidDel="00000000" w:rsidR="00000000" w:rsidRPr="00000000">
              <w:rPr>
                <w:rtl w:val="0"/>
              </w:rPr>
            </w:r>
          </w:p>
        </w:tc>
        <w:tc>
          <w:tcPr>
            <w:vAlign w:val="top"/>
          </w:tcPr>
          <w:p w:rsidR="00000000" w:rsidDel="00000000" w:rsidP="00000000" w:rsidRDefault="00000000" w:rsidRPr="00000000" w14:paraId="000004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11,60 - 12,00</w:t>
            </w:r>
          </w:p>
        </w:tc>
        <w:tc>
          <w:tcPr>
            <w:vAlign w:val="top"/>
          </w:tcPr>
          <w:p w:rsidR="00000000" w:rsidDel="00000000" w:rsidP="00000000" w:rsidRDefault="00000000" w:rsidRPr="00000000" w14:paraId="000004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12,70 - 13,60</w:t>
            </w:r>
          </w:p>
        </w:tc>
        <w:tc>
          <w:tcPr>
            <w:vAlign w:val="top"/>
          </w:tcPr>
          <w:p w:rsidR="00000000" w:rsidDel="00000000" w:rsidP="00000000" w:rsidRDefault="00000000" w:rsidRPr="00000000" w14:paraId="000004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13,90 - 14,60</w:t>
            </w:r>
          </w:p>
        </w:tc>
        <w:tc>
          <w:tcPr>
            <w:vAlign w:val="top"/>
          </w:tcPr>
          <w:p w:rsidR="00000000" w:rsidDel="00000000" w:rsidP="00000000" w:rsidRDefault="00000000" w:rsidRPr="00000000" w14:paraId="000004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14,80</w:t>
            </w:r>
          </w:p>
        </w:tc>
      </w:tr>
    </w:tbl>
    <w:p w:rsidR="00000000" w:rsidDel="00000000" w:rsidP="00000000" w:rsidRDefault="00000000" w:rsidRPr="00000000" w14:paraId="000004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2.8.</w:t>
      </w:r>
      <w:r w:rsidDel="00000000" w:rsidR="00000000" w:rsidRPr="00000000">
        <w:rPr>
          <w:rtl w:val="0"/>
        </w:rPr>
      </w:r>
    </w:p>
    <w:p w:rsidR="00000000" w:rsidDel="00000000" w:rsidP="00000000" w:rsidRDefault="00000000" w:rsidRPr="00000000" w14:paraId="000004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Належні норми фізичної підготовленості спортсменів, що спеціалізуються в стрибках в довжину</w:t>
      </w:r>
      <w:r w:rsidDel="00000000" w:rsidR="00000000" w:rsidRPr="00000000">
        <w:rPr>
          <w:rtl w:val="0"/>
        </w:rPr>
      </w:r>
    </w:p>
    <w:p w:rsidR="00000000" w:rsidDel="00000000" w:rsidP="00000000" w:rsidRDefault="00000000" w:rsidRPr="00000000" w14:paraId="000004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2.9. </w:t>
      </w:r>
      <w:r w:rsidDel="00000000" w:rsidR="00000000" w:rsidRPr="00000000">
        <w:rPr>
          <w:rtl w:val="0"/>
        </w:rPr>
      </w:r>
    </w:p>
    <w:p w:rsidR="00000000" w:rsidDel="00000000" w:rsidP="00000000" w:rsidRDefault="00000000" w:rsidRPr="00000000" w14:paraId="000004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Належні норми фізичної підготовленості спортсменів, що спеціалізуються в стрибках у висоту </w:t>
      </w:r>
      <w:r w:rsidDel="00000000" w:rsidR="00000000" w:rsidRPr="00000000">
        <w:rPr>
          <w:rtl w:val="0"/>
        </w:rPr>
      </w:r>
    </w:p>
    <w:p w:rsidR="00000000" w:rsidDel="00000000" w:rsidP="00000000" w:rsidRDefault="00000000" w:rsidRPr="00000000" w14:paraId="000004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0"/>
        <w:tblpPr w:leftFromText="180" w:rightFromText="180" w:topFromText="0" w:bottomFromText="0" w:vertAnchor="page" w:horzAnchor="margin" w:tblpX="0" w:tblpY="3475"/>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708"/>
        <w:gridCol w:w="1620"/>
        <w:gridCol w:w="1620"/>
        <w:gridCol w:w="1535"/>
        <w:gridCol w:w="1088"/>
        <w:tblGridChange w:id="0">
          <w:tblGrid>
            <w:gridCol w:w="3708"/>
            <w:gridCol w:w="1620"/>
            <w:gridCol w:w="1620"/>
            <w:gridCol w:w="1535"/>
            <w:gridCol w:w="1088"/>
          </w:tblGrid>
        </w:tblGridChange>
      </w:tblGrid>
      <w:tr>
        <w:trPr>
          <w:cantSplit w:val="1"/>
          <w:trHeight w:val="437" w:hRule="atLeast"/>
          <w:tblHeader w:val="0"/>
        </w:trPr>
        <w:tc>
          <w:tcPr>
            <w:vMerge w:val="restart"/>
            <w:vAlign w:val="top"/>
          </w:tcPr>
          <w:p w:rsidR="00000000" w:rsidDel="00000000" w:rsidP="00000000" w:rsidRDefault="00000000" w:rsidRPr="00000000" w14:paraId="000004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Контрольні вправи</w:t>
            </w:r>
            <w:r w:rsidDel="00000000" w:rsidR="00000000" w:rsidRPr="00000000">
              <w:rPr>
                <w:rtl w:val="0"/>
              </w:rPr>
            </w:r>
          </w:p>
        </w:tc>
        <w:tc>
          <w:tcPr>
            <w:gridSpan w:val="4"/>
            <w:vAlign w:val="top"/>
          </w:tcPr>
          <w:p w:rsidR="00000000" w:rsidDel="00000000" w:rsidP="00000000" w:rsidRDefault="00000000" w:rsidRPr="00000000" w14:paraId="000004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Спортивний розряд</w:t>
            </w:r>
            <w:r w:rsidDel="00000000" w:rsidR="00000000" w:rsidRPr="00000000">
              <w:rPr>
                <w:rtl w:val="0"/>
              </w:rPr>
            </w:r>
          </w:p>
        </w:tc>
      </w:tr>
      <w:tr>
        <w:trPr>
          <w:cantSplit w:val="1"/>
          <w:trHeight w:val="461" w:hRule="atLeast"/>
          <w:tblHeader w:val="0"/>
        </w:trPr>
        <w:tc>
          <w:tcPr>
            <w:vMerge w:val="continue"/>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4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4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4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КМС</w:t>
            </w:r>
            <w:r w:rsidDel="00000000" w:rsidR="00000000" w:rsidRPr="00000000">
              <w:rPr>
                <w:rtl w:val="0"/>
              </w:rPr>
            </w:r>
          </w:p>
        </w:tc>
      </w:tr>
      <w:tr>
        <w:trPr>
          <w:cantSplit w:val="0"/>
          <w:trHeight w:val="875" w:hRule="atLeast"/>
          <w:tblHeader w:val="0"/>
        </w:trPr>
        <w:tc>
          <w:tcPr>
            <w:vAlign w:val="top"/>
          </w:tcPr>
          <w:p w:rsidR="00000000" w:rsidDel="00000000" w:rsidP="00000000" w:rsidRDefault="00000000" w:rsidRPr="00000000" w14:paraId="000004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Стрибок у висоту з розгону, см</w:t>
            </w:r>
            <w:r w:rsidDel="00000000" w:rsidR="00000000" w:rsidRPr="00000000">
              <w:rPr>
                <w:rtl w:val="0"/>
              </w:rPr>
            </w:r>
          </w:p>
        </w:tc>
        <w:tc>
          <w:tcPr>
            <w:vAlign w:val="top"/>
          </w:tcPr>
          <w:p w:rsidR="00000000" w:rsidDel="00000000" w:rsidP="00000000" w:rsidRDefault="00000000" w:rsidRPr="00000000" w14:paraId="000004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160 - 175</w:t>
            </w:r>
          </w:p>
        </w:tc>
        <w:tc>
          <w:tcPr>
            <w:vAlign w:val="top"/>
          </w:tcPr>
          <w:p w:rsidR="00000000" w:rsidDel="00000000" w:rsidP="00000000" w:rsidRDefault="00000000" w:rsidRPr="00000000" w14:paraId="000004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180 - 190</w:t>
            </w:r>
          </w:p>
        </w:tc>
        <w:tc>
          <w:tcPr>
            <w:vAlign w:val="top"/>
          </w:tcPr>
          <w:p w:rsidR="00000000" w:rsidDel="00000000" w:rsidP="00000000" w:rsidRDefault="00000000" w:rsidRPr="00000000" w14:paraId="000004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195 - 202</w:t>
            </w:r>
          </w:p>
        </w:tc>
        <w:tc>
          <w:tcPr>
            <w:vAlign w:val="top"/>
          </w:tcPr>
          <w:p w:rsidR="00000000" w:rsidDel="00000000" w:rsidP="00000000" w:rsidRDefault="00000000" w:rsidRPr="00000000" w14:paraId="000004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205</w:t>
            </w:r>
          </w:p>
        </w:tc>
      </w:tr>
      <w:tr>
        <w:trPr>
          <w:cantSplit w:val="0"/>
          <w:trHeight w:val="437" w:hRule="atLeast"/>
          <w:tblHeader w:val="0"/>
        </w:trPr>
        <w:tc>
          <w:tcPr>
            <w:vAlign w:val="top"/>
          </w:tcPr>
          <w:p w:rsidR="00000000" w:rsidDel="00000000" w:rsidP="00000000" w:rsidRDefault="00000000" w:rsidRPr="00000000" w14:paraId="000004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Стрибок вгору з місця, см</w:t>
            </w:r>
            <w:r w:rsidDel="00000000" w:rsidR="00000000" w:rsidRPr="00000000">
              <w:rPr>
                <w:rtl w:val="0"/>
              </w:rPr>
            </w:r>
          </w:p>
        </w:tc>
        <w:tc>
          <w:tcPr>
            <w:vAlign w:val="top"/>
          </w:tcPr>
          <w:p w:rsidR="00000000" w:rsidDel="00000000" w:rsidP="00000000" w:rsidRDefault="00000000" w:rsidRPr="00000000" w14:paraId="000004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62 - 68</w:t>
            </w:r>
          </w:p>
        </w:tc>
        <w:tc>
          <w:tcPr>
            <w:vAlign w:val="top"/>
          </w:tcPr>
          <w:p w:rsidR="00000000" w:rsidDel="00000000" w:rsidP="00000000" w:rsidRDefault="00000000" w:rsidRPr="00000000" w14:paraId="000004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70 - 74</w:t>
            </w:r>
          </w:p>
        </w:tc>
        <w:tc>
          <w:tcPr>
            <w:vAlign w:val="top"/>
          </w:tcPr>
          <w:p w:rsidR="00000000" w:rsidDel="00000000" w:rsidP="00000000" w:rsidRDefault="00000000" w:rsidRPr="00000000" w14:paraId="000004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80 - 83</w:t>
            </w:r>
          </w:p>
        </w:tc>
        <w:tc>
          <w:tcPr>
            <w:vAlign w:val="top"/>
          </w:tcPr>
          <w:p w:rsidR="00000000" w:rsidDel="00000000" w:rsidP="00000000" w:rsidRDefault="00000000" w:rsidRPr="00000000" w14:paraId="000004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84</w:t>
            </w:r>
          </w:p>
        </w:tc>
      </w:tr>
      <w:tr>
        <w:trPr>
          <w:cantSplit w:val="0"/>
          <w:trHeight w:val="875" w:hRule="atLeast"/>
          <w:tblHeader w:val="0"/>
        </w:trPr>
        <w:tc>
          <w:tcPr>
            <w:vAlign w:val="top"/>
          </w:tcPr>
          <w:p w:rsidR="00000000" w:rsidDel="00000000" w:rsidP="00000000" w:rsidRDefault="00000000" w:rsidRPr="00000000" w14:paraId="000004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Стрибок в довжину з розгону, см</w:t>
            </w:r>
            <w:r w:rsidDel="00000000" w:rsidR="00000000" w:rsidRPr="00000000">
              <w:rPr>
                <w:rtl w:val="0"/>
              </w:rPr>
            </w:r>
          </w:p>
        </w:tc>
        <w:tc>
          <w:tcPr>
            <w:vAlign w:val="top"/>
          </w:tcPr>
          <w:p w:rsidR="00000000" w:rsidDel="00000000" w:rsidP="00000000" w:rsidRDefault="00000000" w:rsidRPr="00000000" w14:paraId="000004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520 - 570</w:t>
            </w:r>
          </w:p>
        </w:tc>
        <w:tc>
          <w:tcPr>
            <w:vAlign w:val="top"/>
          </w:tcPr>
          <w:p w:rsidR="00000000" w:rsidDel="00000000" w:rsidP="00000000" w:rsidRDefault="00000000" w:rsidRPr="00000000" w14:paraId="000004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590 - 620</w:t>
            </w:r>
          </w:p>
        </w:tc>
        <w:tc>
          <w:tcPr>
            <w:vAlign w:val="top"/>
          </w:tcPr>
          <w:p w:rsidR="00000000" w:rsidDel="00000000" w:rsidP="00000000" w:rsidRDefault="00000000" w:rsidRPr="00000000" w14:paraId="000004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630 - 656</w:t>
            </w:r>
          </w:p>
        </w:tc>
        <w:tc>
          <w:tcPr>
            <w:vAlign w:val="top"/>
          </w:tcPr>
          <w:p w:rsidR="00000000" w:rsidDel="00000000" w:rsidP="00000000" w:rsidRDefault="00000000" w:rsidRPr="00000000" w14:paraId="000004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666</w:t>
            </w:r>
          </w:p>
        </w:tc>
      </w:tr>
      <w:tr>
        <w:trPr>
          <w:cantSplit w:val="0"/>
          <w:trHeight w:val="875" w:hRule="atLeast"/>
          <w:tblHeader w:val="0"/>
        </w:trPr>
        <w:tc>
          <w:tcPr>
            <w:vAlign w:val="top"/>
          </w:tcPr>
          <w:p w:rsidR="00000000" w:rsidDel="00000000" w:rsidP="00000000" w:rsidRDefault="00000000" w:rsidRPr="00000000" w14:paraId="000004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Стрибок в довжину з місця, см</w:t>
            </w:r>
            <w:r w:rsidDel="00000000" w:rsidR="00000000" w:rsidRPr="00000000">
              <w:rPr>
                <w:rtl w:val="0"/>
              </w:rPr>
            </w:r>
          </w:p>
        </w:tc>
        <w:tc>
          <w:tcPr>
            <w:vAlign w:val="top"/>
          </w:tcPr>
          <w:p w:rsidR="00000000" w:rsidDel="00000000" w:rsidP="00000000" w:rsidRDefault="00000000" w:rsidRPr="00000000" w14:paraId="000004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240 - 260</w:t>
            </w:r>
          </w:p>
        </w:tc>
        <w:tc>
          <w:tcPr>
            <w:vAlign w:val="top"/>
          </w:tcPr>
          <w:p w:rsidR="00000000" w:rsidDel="00000000" w:rsidP="00000000" w:rsidRDefault="00000000" w:rsidRPr="00000000" w14:paraId="000004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265 - 280</w:t>
            </w:r>
          </w:p>
        </w:tc>
        <w:tc>
          <w:tcPr>
            <w:vAlign w:val="top"/>
          </w:tcPr>
          <w:p w:rsidR="00000000" w:rsidDel="00000000" w:rsidP="00000000" w:rsidRDefault="00000000" w:rsidRPr="00000000" w14:paraId="000004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285 - 292</w:t>
            </w:r>
          </w:p>
        </w:tc>
        <w:tc>
          <w:tcPr>
            <w:vAlign w:val="top"/>
          </w:tcPr>
          <w:p w:rsidR="00000000" w:rsidDel="00000000" w:rsidP="00000000" w:rsidRDefault="00000000" w:rsidRPr="00000000" w14:paraId="000004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297</w:t>
            </w:r>
          </w:p>
        </w:tc>
      </w:tr>
      <w:tr>
        <w:trPr>
          <w:cantSplit w:val="0"/>
          <w:trHeight w:val="1312" w:hRule="atLeast"/>
          <w:tblHeader w:val="0"/>
        </w:trPr>
        <w:tc>
          <w:tcPr>
            <w:vAlign w:val="top"/>
          </w:tcPr>
          <w:p w:rsidR="00000000" w:rsidDel="00000000" w:rsidP="00000000" w:rsidRDefault="00000000" w:rsidRPr="00000000" w14:paraId="000004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Потрійний стрибок на поштовховій нозі з 10 б.ш. розгону, см</w:t>
            </w:r>
            <w:r w:rsidDel="00000000" w:rsidR="00000000" w:rsidRPr="00000000">
              <w:rPr>
                <w:rtl w:val="0"/>
              </w:rPr>
            </w:r>
          </w:p>
        </w:tc>
        <w:tc>
          <w:tcPr>
            <w:vAlign w:val="top"/>
          </w:tcPr>
          <w:p w:rsidR="00000000" w:rsidDel="00000000" w:rsidP="00000000" w:rsidRDefault="00000000" w:rsidRPr="00000000" w14:paraId="000004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1060 - 1155</w:t>
            </w:r>
          </w:p>
        </w:tc>
        <w:tc>
          <w:tcPr>
            <w:vAlign w:val="top"/>
          </w:tcPr>
          <w:p w:rsidR="00000000" w:rsidDel="00000000" w:rsidP="00000000" w:rsidRDefault="00000000" w:rsidRPr="00000000" w14:paraId="000004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1190 - 1255</w:t>
            </w:r>
          </w:p>
        </w:tc>
        <w:tc>
          <w:tcPr>
            <w:vAlign w:val="top"/>
          </w:tcPr>
          <w:p w:rsidR="00000000" w:rsidDel="00000000" w:rsidP="00000000" w:rsidRDefault="00000000" w:rsidRPr="00000000" w14:paraId="000004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1270 - 1315</w:t>
            </w:r>
          </w:p>
        </w:tc>
        <w:tc>
          <w:tcPr>
            <w:vAlign w:val="top"/>
          </w:tcPr>
          <w:p w:rsidR="00000000" w:rsidDel="00000000" w:rsidP="00000000" w:rsidRDefault="00000000" w:rsidRPr="00000000" w14:paraId="000004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1335</w:t>
            </w:r>
          </w:p>
        </w:tc>
      </w:tr>
      <w:tr>
        <w:trPr>
          <w:cantSplit w:val="0"/>
          <w:trHeight w:val="1312" w:hRule="atLeast"/>
          <w:tblHeader w:val="0"/>
        </w:trPr>
        <w:tc>
          <w:tcPr>
            <w:vAlign w:val="top"/>
          </w:tcPr>
          <w:p w:rsidR="00000000" w:rsidDel="00000000" w:rsidP="00000000" w:rsidRDefault="00000000" w:rsidRPr="00000000" w14:paraId="000004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П’ятірний стрибок на поштовховій нозі з 10 б.ш. розгону, см</w:t>
            </w:r>
            <w:r w:rsidDel="00000000" w:rsidR="00000000" w:rsidRPr="00000000">
              <w:rPr>
                <w:rtl w:val="0"/>
              </w:rPr>
            </w:r>
          </w:p>
        </w:tc>
        <w:tc>
          <w:tcPr>
            <w:vAlign w:val="top"/>
          </w:tcPr>
          <w:p w:rsidR="00000000" w:rsidDel="00000000" w:rsidP="00000000" w:rsidRDefault="00000000" w:rsidRPr="00000000" w14:paraId="000004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1540 - 1680</w:t>
            </w:r>
          </w:p>
        </w:tc>
        <w:tc>
          <w:tcPr>
            <w:vAlign w:val="top"/>
          </w:tcPr>
          <w:p w:rsidR="00000000" w:rsidDel="00000000" w:rsidP="00000000" w:rsidRDefault="00000000" w:rsidRPr="00000000" w14:paraId="000004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1730 - 1825</w:t>
            </w:r>
          </w:p>
        </w:tc>
        <w:tc>
          <w:tcPr>
            <w:vAlign w:val="top"/>
          </w:tcPr>
          <w:p w:rsidR="00000000" w:rsidDel="00000000" w:rsidP="00000000" w:rsidRDefault="00000000" w:rsidRPr="00000000" w14:paraId="000004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1840 - 1905</w:t>
            </w:r>
          </w:p>
        </w:tc>
        <w:tc>
          <w:tcPr>
            <w:vAlign w:val="top"/>
          </w:tcPr>
          <w:p w:rsidR="00000000" w:rsidDel="00000000" w:rsidP="00000000" w:rsidRDefault="00000000" w:rsidRPr="00000000" w14:paraId="000004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1935</w:t>
            </w:r>
          </w:p>
        </w:tc>
      </w:tr>
      <w:tr>
        <w:trPr>
          <w:cantSplit w:val="0"/>
          <w:trHeight w:val="437" w:hRule="atLeast"/>
          <w:tblHeader w:val="0"/>
        </w:trPr>
        <w:tc>
          <w:tcPr>
            <w:vAlign w:val="top"/>
          </w:tcPr>
          <w:p w:rsidR="00000000" w:rsidDel="00000000" w:rsidP="00000000" w:rsidRDefault="00000000" w:rsidRPr="00000000" w14:paraId="000004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Біг на 30 м з ходу, сік</w:t>
            </w:r>
            <w:r w:rsidDel="00000000" w:rsidR="00000000" w:rsidRPr="00000000">
              <w:rPr>
                <w:rtl w:val="0"/>
              </w:rPr>
            </w:r>
          </w:p>
        </w:tc>
        <w:tc>
          <w:tcPr>
            <w:vAlign w:val="top"/>
          </w:tcPr>
          <w:p w:rsidR="00000000" w:rsidDel="00000000" w:rsidP="00000000" w:rsidRDefault="00000000" w:rsidRPr="00000000" w14:paraId="000004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3.8 - 3.5</w:t>
            </w:r>
          </w:p>
        </w:tc>
        <w:tc>
          <w:tcPr>
            <w:vAlign w:val="top"/>
          </w:tcPr>
          <w:p w:rsidR="00000000" w:rsidDel="00000000" w:rsidP="00000000" w:rsidRDefault="00000000" w:rsidRPr="00000000" w14:paraId="000004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3.4 - 3.2</w:t>
            </w:r>
          </w:p>
        </w:tc>
        <w:tc>
          <w:tcPr>
            <w:vAlign w:val="top"/>
          </w:tcPr>
          <w:p w:rsidR="00000000" w:rsidDel="00000000" w:rsidP="00000000" w:rsidRDefault="00000000" w:rsidRPr="00000000" w14:paraId="000004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3.2 - 3.1</w:t>
            </w:r>
          </w:p>
        </w:tc>
        <w:tc>
          <w:tcPr>
            <w:vAlign w:val="top"/>
          </w:tcPr>
          <w:p w:rsidR="00000000" w:rsidDel="00000000" w:rsidP="00000000" w:rsidRDefault="00000000" w:rsidRPr="00000000" w14:paraId="000004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w:t>
            </w:r>
          </w:p>
        </w:tc>
      </w:tr>
      <w:tr>
        <w:trPr>
          <w:cantSplit w:val="0"/>
          <w:trHeight w:val="437" w:hRule="atLeast"/>
          <w:tblHeader w:val="0"/>
        </w:trPr>
        <w:tc>
          <w:tcPr>
            <w:vAlign w:val="top"/>
          </w:tcPr>
          <w:p w:rsidR="00000000" w:rsidDel="00000000" w:rsidP="00000000" w:rsidRDefault="00000000" w:rsidRPr="00000000" w14:paraId="000004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Біг на 60 м із старту, сік</w:t>
            </w:r>
            <w:r w:rsidDel="00000000" w:rsidR="00000000" w:rsidRPr="00000000">
              <w:rPr>
                <w:rtl w:val="0"/>
              </w:rPr>
            </w:r>
          </w:p>
        </w:tc>
        <w:tc>
          <w:tcPr>
            <w:vAlign w:val="top"/>
          </w:tcPr>
          <w:p w:rsidR="00000000" w:rsidDel="00000000" w:rsidP="00000000" w:rsidRDefault="00000000" w:rsidRPr="00000000" w14:paraId="000004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8,9 - 8,1</w:t>
            </w:r>
          </w:p>
        </w:tc>
        <w:tc>
          <w:tcPr>
            <w:vAlign w:val="top"/>
          </w:tcPr>
          <w:p w:rsidR="00000000" w:rsidDel="00000000" w:rsidP="00000000" w:rsidRDefault="00000000" w:rsidRPr="00000000" w14:paraId="000004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7,9 - 7,5</w:t>
            </w:r>
          </w:p>
        </w:tc>
        <w:tc>
          <w:tcPr>
            <w:vAlign w:val="top"/>
          </w:tcPr>
          <w:p w:rsidR="00000000" w:rsidDel="00000000" w:rsidP="00000000" w:rsidRDefault="00000000" w:rsidRPr="00000000" w14:paraId="000004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7,5 - 7,2</w:t>
            </w:r>
          </w:p>
        </w:tc>
        <w:tc>
          <w:tcPr>
            <w:vAlign w:val="top"/>
          </w:tcPr>
          <w:p w:rsidR="00000000" w:rsidDel="00000000" w:rsidP="00000000" w:rsidRDefault="00000000" w:rsidRPr="00000000" w14:paraId="000004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w:t>
            </w:r>
          </w:p>
        </w:tc>
      </w:tr>
      <w:tr>
        <w:trPr>
          <w:cantSplit w:val="0"/>
          <w:trHeight w:val="437" w:hRule="atLeast"/>
          <w:tblHeader w:val="0"/>
        </w:trPr>
        <w:tc>
          <w:tcPr>
            <w:vAlign w:val="top"/>
          </w:tcPr>
          <w:p w:rsidR="00000000" w:rsidDel="00000000" w:rsidP="00000000" w:rsidRDefault="00000000" w:rsidRPr="00000000" w14:paraId="000004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Біг на 100 м із старту, сік</w:t>
            </w:r>
            <w:r w:rsidDel="00000000" w:rsidR="00000000" w:rsidRPr="00000000">
              <w:rPr>
                <w:rtl w:val="0"/>
              </w:rPr>
            </w:r>
          </w:p>
        </w:tc>
        <w:tc>
          <w:tcPr>
            <w:vAlign w:val="top"/>
          </w:tcPr>
          <w:p w:rsidR="00000000" w:rsidDel="00000000" w:rsidP="00000000" w:rsidRDefault="00000000" w:rsidRPr="00000000" w14:paraId="000004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14,2 - 12,9</w:t>
            </w:r>
          </w:p>
        </w:tc>
        <w:tc>
          <w:tcPr>
            <w:vAlign w:val="top"/>
          </w:tcPr>
          <w:p w:rsidR="00000000" w:rsidDel="00000000" w:rsidP="00000000" w:rsidRDefault="00000000" w:rsidRPr="00000000" w14:paraId="000004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12,6 - 12,0</w:t>
            </w:r>
          </w:p>
        </w:tc>
        <w:tc>
          <w:tcPr>
            <w:vAlign w:val="top"/>
          </w:tcPr>
          <w:p w:rsidR="00000000" w:rsidDel="00000000" w:rsidP="00000000" w:rsidRDefault="00000000" w:rsidRPr="00000000" w14:paraId="000004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11,8-  11,5</w:t>
            </w:r>
          </w:p>
        </w:tc>
        <w:tc>
          <w:tcPr>
            <w:vAlign w:val="top"/>
          </w:tcPr>
          <w:p w:rsidR="00000000" w:rsidDel="00000000" w:rsidP="00000000" w:rsidRDefault="00000000" w:rsidRPr="00000000" w14:paraId="000004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11,3</w:t>
            </w:r>
          </w:p>
        </w:tc>
      </w:tr>
      <w:tr>
        <w:trPr>
          <w:cantSplit w:val="0"/>
          <w:trHeight w:val="414" w:hRule="atLeast"/>
          <w:tblHeader w:val="0"/>
        </w:trPr>
        <w:tc>
          <w:tcPr>
            <w:vAlign w:val="top"/>
          </w:tcPr>
          <w:p w:rsidR="00000000" w:rsidDel="00000000" w:rsidP="00000000" w:rsidRDefault="00000000" w:rsidRPr="00000000" w14:paraId="000004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Біг на 150 м, сік</w:t>
            </w:r>
            <w:r w:rsidDel="00000000" w:rsidR="00000000" w:rsidRPr="00000000">
              <w:rPr>
                <w:rtl w:val="0"/>
              </w:rPr>
            </w:r>
          </w:p>
        </w:tc>
        <w:tc>
          <w:tcPr>
            <w:vAlign w:val="top"/>
          </w:tcPr>
          <w:p w:rsidR="00000000" w:rsidDel="00000000" w:rsidP="00000000" w:rsidRDefault="00000000" w:rsidRPr="00000000" w14:paraId="000004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22,3 - 20,4</w:t>
            </w:r>
          </w:p>
        </w:tc>
        <w:tc>
          <w:tcPr>
            <w:vAlign w:val="top"/>
          </w:tcPr>
          <w:p w:rsidR="00000000" w:rsidDel="00000000" w:rsidP="00000000" w:rsidRDefault="00000000" w:rsidRPr="00000000" w14:paraId="000004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19,8 - 18,8</w:t>
            </w:r>
          </w:p>
        </w:tc>
        <w:tc>
          <w:tcPr>
            <w:vAlign w:val="top"/>
          </w:tcPr>
          <w:p w:rsidR="00000000" w:rsidDel="00000000" w:rsidP="00000000" w:rsidRDefault="00000000" w:rsidRPr="00000000" w14:paraId="000004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40,5 - 39,0</w:t>
            </w:r>
          </w:p>
        </w:tc>
        <w:tc>
          <w:tcPr>
            <w:vAlign w:val="top"/>
          </w:tcPr>
          <w:p w:rsidR="00000000" w:rsidDel="00000000" w:rsidP="00000000" w:rsidRDefault="00000000" w:rsidRPr="00000000" w14:paraId="000004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38,5</w:t>
            </w:r>
          </w:p>
        </w:tc>
      </w:tr>
      <w:tr>
        <w:trPr>
          <w:cantSplit w:val="0"/>
          <w:trHeight w:val="437" w:hRule="atLeast"/>
          <w:tblHeader w:val="0"/>
        </w:trPr>
        <w:tc>
          <w:tcPr>
            <w:vAlign w:val="top"/>
          </w:tcPr>
          <w:p w:rsidR="00000000" w:rsidDel="00000000" w:rsidP="00000000" w:rsidRDefault="00000000" w:rsidRPr="00000000" w14:paraId="000004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Біг на 300 м, сік</w:t>
            </w:r>
            <w:r w:rsidDel="00000000" w:rsidR="00000000" w:rsidRPr="00000000">
              <w:rPr>
                <w:rtl w:val="0"/>
              </w:rPr>
            </w:r>
          </w:p>
        </w:tc>
        <w:tc>
          <w:tcPr>
            <w:vAlign w:val="top"/>
          </w:tcPr>
          <w:p w:rsidR="00000000" w:rsidDel="00000000" w:rsidP="00000000" w:rsidRDefault="00000000" w:rsidRPr="00000000" w14:paraId="000004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48,0 - 43,9</w:t>
            </w:r>
          </w:p>
        </w:tc>
        <w:tc>
          <w:tcPr>
            <w:vAlign w:val="top"/>
          </w:tcPr>
          <w:p w:rsidR="00000000" w:rsidDel="00000000" w:rsidP="00000000" w:rsidRDefault="00000000" w:rsidRPr="00000000" w14:paraId="000004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42,7 - 40,5</w:t>
            </w:r>
          </w:p>
        </w:tc>
        <w:tc>
          <w:tcPr>
            <w:vAlign w:val="top"/>
          </w:tcPr>
          <w:p w:rsidR="00000000" w:rsidDel="00000000" w:rsidP="00000000" w:rsidRDefault="00000000" w:rsidRPr="00000000" w14:paraId="000004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40,5 - 39,0</w:t>
            </w:r>
          </w:p>
        </w:tc>
        <w:tc>
          <w:tcPr>
            <w:vAlign w:val="top"/>
          </w:tcPr>
          <w:p w:rsidR="00000000" w:rsidDel="00000000" w:rsidP="00000000" w:rsidRDefault="00000000" w:rsidRPr="00000000" w14:paraId="000004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38,5</w:t>
            </w:r>
          </w:p>
        </w:tc>
      </w:tr>
      <w:tr>
        <w:trPr>
          <w:cantSplit w:val="0"/>
          <w:trHeight w:val="875" w:hRule="atLeast"/>
          <w:tblHeader w:val="0"/>
        </w:trPr>
        <w:tc>
          <w:tcPr>
            <w:vAlign w:val="top"/>
          </w:tcPr>
          <w:p w:rsidR="00000000" w:rsidDel="00000000" w:rsidP="00000000" w:rsidRDefault="00000000" w:rsidRPr="00000000" w14:paraId="000004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Кидок ядра знизу-вперед двома руками /7,265/,м</w:t>
            </w:r>
            <w:r w:rsidDel="00000000" w:rsidR="00000000" w:rsidRPr="00000000">
              <w:rPr>
                <w:rtl w:val="0"/>
              </w:rPr>
            </w:r>
          </w:p>
        </w:tc>
        <w:tc>
          <w:tcPr>
            <w:vAlign w:val="top"/>
          </w:tcPr>
          <w:p w:rsidR="00000000" w:rsidDel="00000000" w:rsidP="00000000" w:rsidRDefault="00000000" w:rsidRPr="00000000" w14:paraId="000004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10,90 - 11,30</w:t>
            </w:r>
          </w:p>
        </w:tc>
        <w:tc>
          <w:tcPr>
            <w:vAlign w:val="top"/>
          </w:tcPr>
          <w:p w:rsidR="00000000" w:rsidDel="00000000" w:rsidP="00000000" w:rsidRDefault="00000000" w:rsidRPr="00000000" w14:paraId="000004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11,70 - 12,70</w:t>
            </w:r>
          </w:p>
        </w:tc>
        <w:tc>
          <w:tcPr>
            <w:vAlign w:val="top"/>
          </w:tcPr>
          <w:p w:rsidR="00000000" w:rsidDel="00000000" w:rsidP="00000000" w:rsidRDefault="00000000" w:rsidRPr="00000000" w14:paraId="000004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12,90 - 13,35</w:t>
            </w:r>
          </w:p>
        </w:tc>
        <w:tc>
          <w:tcPr>
            <w:vAlign w:val="top"/>
          </w:tcPr>
          <w:p w:rsidR="00000000" w:rsidDel="00000000" w:rsidP="00000000" w:rsidRDefault="00000000" w:rsidRPr="00000000" w14:paraId="000004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13,50</w:t>
            </w:r>
          </w:p>
        </w:tc>
      </w:tr>
      <w:tr>
        <w:trPr>
          <w:cantSplit w:val="0"/>
          <w:trHeight w:val="898" w:hRule="atLeast"/>
          <w:tblHeader w:val="0"/>
        </w:trPr>
        <w:tc>
          <w:tcPr>
            <w:vAlign w:val="top"/>
          </w:tcPr>
          <w:p w:rsidR="00000000" w:rsidDel="00000000" w:rsidP="00000000" w:rsidRDefault="00000000" w:rsidRPr="00000000" w14:paraId="000004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Кидок ядра знизу-назад двома руками  /7,265/, м</w:t>
            </w:r>
            <w:r w:rsidDel="00000000" w:rsidR="00000000" w:rsidRPr="00000000">
              <w:rPr>
                <w:rtl w:val="0"/>
              </w:rPr>
            </w:r>
          </w:p>
        </w:tc>
        <w:tc>
          <w:tcPr>
            <w:vAlign w:val="top"/>
          </w:tcPr>
          <w:p w:rsidR="00000000" w:rsidDel="00000000" w:rsidP="00000000" w:rsidRDefault="00000000" w:rsidRPr="00000000" w14:paraId="000004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11,70 - 12,10</w:t>
            </w:r>
          </w:p>
        </w:tc>
        <w:tc>
          <w:tcPr>
            <w:vAlign w:val="top"/>
          </w:tcPr>
          <w:p w:rsidR="00000000" w:rsidDel="00000000" w:rsidP="00000000" w:rsidRDefault="00000000" w:rsidRPr="00000000" w14:paraId="000004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12,60 - 13,60</w:t>
            </w:r>
          </w:p>
        </w:tc>
        <w:tc>
          <w:tcPr>
            <w:vAlign w:val="top"/>
          </w:tcPr>
          <w:p w:rsidR="00000000" w:rsidDel="00000000" w:rsidP="00000000" w:rsidRDefault="00000000" w:rsidRPr="00000000" w14:paraId="000004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13,80 - 14,30</w:t>
            </w:r>
          </w:p>
        </w:tc>
        <w:tc>
          <w:tcPr>
            <w:vAlign w:val="top"/>
          </w:tcPr>
          <w:p w:rsidR="00000000" w:rsidDel="00000000" w:rsidP="00000000" w:rsidRDefault="00000000" w:rsidRPr="00000000" w14:paraId="000004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14,50</w:t>
            </w:r>
          </w:p>
        </w:tc>
      </w:tr>
    </w:tbl>
    <w:p w:rsidR="00000000" w:rsidDel="00000000" w:rsidP="00000000" w:rsidRDefault="00000000" w:rsidRPr="00000000" w14:paraId="000004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2.10.</w:t>
      </w:r>
      <w:r w:rsidDel="00000000" w:rsidR="00000000" w:rsidRPr="00000000">
        <w:rPr>
          <w:rtl w:val="0"/>
        </w:rPr>
      </w:r>
    </w:p>
    <w:p w:rsidR="00000000" w:rsidDel="00000000" w:rsidP="00000000" w:rsidRDefault="00000000" w:rsidRPr="00000000" w14:paraId="000004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Належні норми фізичної підготовленості спортсменів </w:t>
      </w:r>
      <w:r w:rsidDel="00000000" w:rsidR="00000000" w:rsidRPr="00000000">
        <w:rPr>
          <w:rtl w:val="0"/>
        </w:rPr>
      </w:r>
    </w:p>
    <w:p w:rsidR="00000000" w:rsidDel="00000000" w:rsidP="00000000" w:rsidRDefault="00000000" w:rsidRPr="00000000" w14:paraId="000004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що спеціалізуються в потрійному стрибку.</w:t>
      </w:r>
      <w:r w:rsidDel="00000000" w:rsidR="00000000" w:rsidRPr="00000000">
        <w:rPr>
          <w:rtl w:val="0"/>
        </w:rPr>
      </w:r>
    </w:p>
    <w:p w:rsidR="00000000" w:rsidDel="00000000" w:rsidP="00000000" w:rsidRDefault="00000000" w:rsidRPr="00000000" w14:paraId="000004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1"/>
        <w:tblpPr w:leftFromText="180" w:rightFromText="180" w:topFromText="0" w:bottomFromText="0" w:vertAnchor="page" w:horzAnchor="margin" w:tblpX="0" w:tblpY="3475"/>
        <w:tblW w:w="981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453"/>
        <w:gridCol w:w="1866"/>
        <w:gridCol w:w="1797"/>
        <w:gridCol w:w="1797"/>
        <w:gridCol w:w="898"/>
        <w:tblGridChange w:id="0">
          <w:tblGrid>
            <w:gridCol w:w="3453"/>
            <w:gridCol w:w="1866"/>
            <w:gridCol w:w="1797"/>
            <w:gridCol w:w="1797"/>
            <w:gridCol w:w="898"/>
          </w:tblGrid>
        </w:tblGridChange>
      </w:tblGrid>
      <w:tr>
        <w:trPr>
          <w:cantSplit w:val="1"/>
          <w:trHeight w:val="421" w:hRule="atLeast"/>
          <w:tblHeader w:val="0"/>
        </w:trPr>
        <w:tc>
          <w:tcPr>
            <w:vMerge w:val="restart"/>
            <w:vAlign w:val="top"/>
          </w:tcPr>
          <w:p w:rsidR="00000000" w:rsidDel="00000000" w:rsidP="00000000" w:rsidRDefault="00000000" w:rsidRPr="00000000" w14:paraId="000004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Контрольні вправи</w:t>
            </w:r>
            <w:r w:rsidDel="00000000" w:rsidR="00000000" w:rsidRPr="00000000">
              <w:rPr>
                <w:rtl w:val="0"/>
              </w:rPr>
            </w:r>
          </w:p>
        </w:tc>
        <w:tc>
          <w:tcPr>
            <w:gridSpan w:val="4"/>
            <w:vAlign w:val="top"/>
          </w:tcPr>
          <w:p w:rsidR="00000000" w:rsidDel="00000000" w:rsidP="00000000" w:rsidRDefault="00000000" w:rsidRPr="00000000" w14:paraId="000004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Спортивний розряд</w:t>
            </w:r>
            <w:r w:rsidDel="00000000" w:rsidR="00000000" w:rsidRPr="00000000">
              <w:rPr>
                <w:rtl w:val="0"/>
              </w:rPr>
            </w:r>
          </w:p>
        </w:tc>
      </w:tr>
      <w:tr>
        <w:trPr>
          <w:cantSplit w:val="1"/>
          <w:trHeight w:val="337" w:hRule="atLeast"/>
          <w:tblHeader w:val="0"/>
        </w:trPr>
        <w:tc>
          <w:tcPr>
            <w:vMerge w:val="continue"/>
            <w:vAlign w:val="top"/>
          </w:tcPr>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4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4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4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КМС</w:t>
            </w:r>
            <w:r w:rsidDel="00000000" w:rsidR="00000000" w:rsidRPr="00000000">
              <w:rPr>
                <w:rtl w:val="0"/>
              </w:rPr>
            </w:r>
          </w:p>
        </w:tc>
      </w:tr>
      <w:tr>
        <w:trPr>
          <w:cantSplit w:val="0"/>
          <w:trHeight w:val="406" w:hRule="atLeast"/>
          <w:tblHeader w:val="0"/>
        </w:trPr>
        <w:tc>
          <w:tcPr>
            <w:vAlign w:val="top"/>
          </w:tcPr>
          <w:p w:rsidR="00000000" w:rsidDel="00000000" w:rsidP="00000000" w:rsidRDefault="00000000" w:rsidRPr="00000000" w14:paraId="000004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Потрійний стрибок з розгону, см</w:t>
            </w:r>
          </w:p>
        </w:tc>
        <w:tc>
          <w:tcPr>
            <w:vAlign w:val="top"/>
          </w:tcPr>
          <w:p w:rsidR="00000000" w:rsidDel="00000000" w:rsidP="00000000" w:rsidRDefault="00000000" w:rsidRPr="00000000" w14:paraId="000004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1230 – 1320 </w:t>
            </w:r>
          </w:p>
        </w:tc>
        <w:tc>
          <w:tcPr>
            <w:vAlign w:val="top"/>
          </w:tcPr>
          <w:p w:rsidR="00000000" w:rsidDel="00000000" w:rsidP="00000000" w:rsidRDefault="00000000" w:rsidRPr="00000000" w14:paraId="000004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1350 – 1425 </w:t>
            </w:r>
          </w:p>
        </w:tc>
        <w:tc>
          <w:tcPr>
            <w:vAlign w:val="top"/>
          </w:tcPr>
          <w:p w:rsidR="00000000" w:rsidDel="00000000" w:rsidP="00000000" w:rsidRDefault="00000000" w:rsidRPr="00000000" w14:paraId="000004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1450 – 4520 </w:t>
            </w:r>
          </w:p>
        </w:tc>
        <w:tc>
          <w:tcPr>
            <w:vAlign w:val="top"/>
          </w:tcPr>
          <w:p w:rsidR="00000000" w:rsidDel="00000000" w:rsidP="00000000" w:rsidRDefault="00000000" w:rsidRPr="00000000" w14:paraId="000004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1540</w:t>
            </w:r>
          </w:p>
        </w:tc>
      </w:tr>
      <w:tr>
        <w:trPr>
          <w:cantSplit w:val="0"/>
          <w:trHeight w:val="841" w:hRule="atLeast"/>
          <w:tblHeader w:val="0"/>
        </w:trPr>
        <w:tc>
          <w:tcPr>
            <w:vAlign w:val="top"/>
          </w:tcPr>
          <w:p w:rsidR="00000000" w:rsidDel="00000000" w:rsidP="00000000" w:rsidRDefault="00000000" w:rsidRPr="00000000" w14:paraId="000004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Стрибок в довжину з місця, см</w:t>
            </w:r>
          </w:p>
        </w:tc>
        <w:tc>
          <w:tcPr>
            <w:vAlign w:val="top"/>
          </w:tcPr>
          <w:p w:rsidR="00000000" w:rsidDel="00000000" w:rsidP="00000000" w:rsidRDefault="00000000" w:rsidRPr="00000000" w14:paraId="000004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245 – 265 </w:t>
            </w:r>
          </w:p>
        </w:tc>
        <w:tc>
          <w:tcPr>
            <w:vAlign w:val="top"/>
          </w:tcPr>
          <w:p w:rsidR="00000000" w:rsidDel="00000000" w:rsidP="00000000" w:rsidRDefault="00000000" w:rsidRPr="00000000" w14:paraId="000004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270 – 285 </w:t>
            </w:r>
          </w:p>
        </w:tc>
        <w:tc>
          <w:tcPr>
            <w:vAlign w:val="top"/>
          </w:tcPr>
          <w:p w:rsidR="00000000" w:rsidDel="00000000" w:rsidP="00000000" w:rsidRDefault="00000000" w:rsidRPr="00000000" w14:paraId="000004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290 – 305 </w:t>
            </w:r>
          </w:p>
        </w:tc>
        <w:tc>
          <w:tcPr>
            <w:vAlign w:val="top"/>
          </w:tcPr>
          <w:p w:rsidR="00000000" w:rsidDel="00000000" w:rsidP="00000000" w:rsidRDefault="00000000" w:rsidRPr="00000000" w14:paraId="000004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308</w:t>
            </w:r>
          </w:p>
        </w:tc>
      </w:tr>
      <w:tr>
        <w:trPr>
          <w:cantSplit w:val="0"/>
          <w:trHeight w:val="119" w:hRule="atLeast"/>
          <w:tblHeader w:val="0"/>
        </w:trPr>
        <w:tc>
          <w:tcPr>
            <w:vAlign w:val="top"/>
          </w:tcPr>
          <w:p w:rsidR="00000000" w:rsidDel="00000000" w:rsidP="00000000" w:rsidRDefault="00000000" w:rsidRPr="00000000" w14:paraId="000004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Потрійний стрибок на поштовховій нозі с10 б.ш. розгону, см</w:t>
            </w:r>
          </w:p>
        </w:tc>
        <w:tc>
          <w:tcPr>
            <w:vAlign w:val="top"/>
          </w:tcPr>
          <w:p w:rsidR="00000000" w:rsidDel="00000000" w:rsidP="00000000" w:rsidRDefault="00000000" w:rsidRPr="00000000" w14:paraId="000004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1170 – 1250 </w:t>
            </w:r>
          </w:p>
        </w:tc>
        <w:tc>
          <w:tcPr>
            <w:vAlign w:val="top"/>
          </w:tcPr>
          <w:p w:rsidR="00000000" w:rsidDel="00000000" w:rsidP="00000000" w:rsidRDefault="00000000" w:rsidRPr="00000000" w14:paraId="000004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1280 – 1335 </w:t>
            </w:r>
          </w:p>
        </w:tc>
        <w:tc>
          <w:tcPr>
            <w:vAlign w:val="top"/>
          </w:tcPr>
          <w:p w:rsidR="00000000" w:rsidDel="00000000" w:rsidP="00000000" w:rsidRDefault="00000000" w:rsidRPr="00000000" w14:paraId="000004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1360 – 1425 </w:t>
            </w:r>
          </w:p>
        </w:tc>
        <w:tc>
          <w:tcPr>
            <w:vAlign w:val="top"/>
          </w:tcPr>
          <w:p w:rsidR="00000000" w:rsidDel="00000000" w:rsidP="00000000" w:rsidRDefault="00000000" w:rsidRPr="00000000" w14:paraId="000004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1445</w:t>
            </w:r>
          </w:p>
        </w:tc>
      </w:tr>
      <w:tr>
        <w:trPr>
          <w:cantSplit w:val="0"/>
          <w:trHeight w:val="229" w:hRule="atLeast"/>
          <w:tblHeader w:val="0"/>
        </w:trPr>
        <w:tc>
          <w:tcPr>
            <w:vAlign w:val="top"/>
          </w:tcPr>
          <w:p w:rsidR="00000000" w:rsidDel="00000000" w:rsidP="00000000" w:rsidRDefault="00000000" w:rsidRPr="00000000" w14:paraId="000004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Десятиразовий стрибок з місця, см</w:t>
            </w:r>
          </w:p>
        </w:tc>
        <w:tc>
          <w:tcPr>
            <w:vAlign w:val="top"/>
          </w:tcPr>
          <w:p w:rsidR="00000000" w:rsidDel="00000000" w:rsidP="00000000" w:rsidRDefault="00000000" w:rsidRPr="00000000" w14:paraId="000004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2610 – 2800 </w:t>
            </w:r>
          </w:p>
        </w:tc>
        <w:tc>
          <w:tcPr>
            <w:vAlign w:val="top"/>
          </w:tcPr>
          <w:p w:rsidR="00000000" w:rsidDel="00000000" w:rsidP="00000000" w:rsidRDefault="00000000" w:rsidRPr="00000000" w14:paraId="000004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2860 – 3020 </w:t>
            </w:r>
          </w:p>
        </w:tc>
        <w:tc>
          <w:tcPr>
            <w:vAlign w:val="top"/>
          </w:tcPr>
          <w:p w:rsidR="00000000" w:rsidDel="00000000" w:rsidP="00000000" w:rsidRDefault="00000000" w:rsidRPr="00000000" w14:paraId="000004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3060 – 3205 </w:t>
            </w:r>
          </w:p>
        </w:tc>
        <w:tc>
          <w:tcPr>
            <w:vAlign w:val="top"/>
          </w:tcPr>
          <w:p w:rsidR="00000000" w:rsidDel="00000000" w:rsidP="00000000" w:rsidRDefault="00000000" w:rsidRPr="00000000" w14:paraId="000004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3250</w:t>
            </w:r>
          </w:p>
        </w:tc>
      </w:tr>
      <w:tr>
        <w:trPr>
          <w:cantSplit w:val="0"/>
          <w:trHeight w:val="841" w:hRule="atLeast"/>
          <w:tblHeader w:val="0"/>
        </w:trPr>
        <w:tc>
          <w:tcPr>
            <w:vAlign w:val="top"/>
          </w:tcPr>
          <w:p w:rsidR="00000000" w:rsidDel="00000000" w:rsidP="00000000" w:rsidRDefault="00000000" w:rsidRPr="00000000" w14:paraId="000004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Стрибок в довжину з розгону, см</w:t>
            </w:r>
          </w:p>
        </w:tc>
        <w:tc>
          <w:tcPr>
            <w:vAlign w:val="top"/>
          </w:tcPr>
          <w:p w:rsidR="00000000" w:rsidDel="00000000" w:rsidP="00000000" w:rsidRDefault="00000000" w:rsidRPr="00000000" w14:paraId="000004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580 – 620 </w:t>
            </w:r>
          </w:p>
        </w:tc>
        <w:tc>
          <w:tcPr>
            <w:vAlign w:val="top"/>
          </w:tcPr>
          <w:p w:rsidR="00000000" w:rsidDel="00000000" w:rsidP="00000000" w:rsidRDefault="00000000" w:rsidRPr="00000000" w14:paraId="000004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635 – 670 </w:t>
            </w:r>
          </w:p>
        </w:tc>
        <w:tc>
          <w:tcPr>
            <w:vAlign w:val="top"/>
          </w:tcPr>
          <w:p w:rsidR="00000000" w:rsidDel="00000000" w:rsidP="00000000" w:rsidRDefault="00000000" w:rsidRPr="00000000" w14:paraId="000004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680 – 715 </w:t>
            </w:r>
          </w:p>
        </w:tc>
        <w:tc>
          <w:tcPr>
            <w:vAlign w:val="top"/>
          </w:tcPr>
          <w:p w:rsidR="00000000" w:rsidDel="00000000" w:rsidP="00000000" w:rsidRDefault="00000000" w:rsidRPr="00000000" w14:paraId="000004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723</w:t>
            </w:r>
          </w:p>
        </w:tc>
      </w:tr>
      <w:tr>
        <w:trPr>
          <w:cantSplit w:val="0"/>
          <w:trHeight w:val="1262" w:hRule="atLeast"/>
          <w:tblHeader w:val="0"/>
        </w:trPr>
        <w:tc>
          <w:tcPr>
            <w:vAlign w:val="top"/>
          </w:tcPr>
          <w:p w:rsidR="00000000" w:rsidDel="00000000" w:rsidP="00000000" w:rsidRDefault="00000000" w:rsidRPr="00000000" w14:paraId="000004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П’ятикратний стрибок на поштовховій нозі з 10 б.ш. розгону, см</w:t>
            </w:r>
          </w:p>
        </w:tc>
        <w:tc>
          <w:tcPr>
            <w:vAlign w:val="top"/>
          </w:tcPr>
          <w:p w:rsidR="00000000" w:rsidDel="00000000" w:rsidP="00000000" w:rsidRDefault="00000000" w:rsidRPr="00000000" w14:paraId="000004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1735 – 1860 </w:t>
            </w:r>
          </w:p>
        </w:tc>
        <w:tc>
          <w:tcPr>
            <w:vAlign w:val="top"/>
          </w:tcPr>
          <w:p w:rsidR="00000000" w:rsidDel="00000000" w:rsidP="00000000" w:rsidRDefault="00000000" w:rsidRPr="00000000" w14:paraId="000004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1900 – 2010 </w:t>
            </w:r>
          </w:p>
        </w:tc>
        <w:tc>
          <w:tcPr>
            <w:vAlign w:val="top"/>
          </w:tcPr>
          <w:p w:rsidR="00000000" w:rsidDel="00000000" w:rsidP="00000000" w:rsidRDefault="00000000" w:rsidRPr="00000000" w14:paraId="000004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2045 – 2145 </w:t>
            </w:r>
          </w:p>
        </w:tc>
        <w:tc>
          <w:tcPr>
            <w:vAlign w:val="top"/>
          </w:tcPr>
          <w:p w:rsidR="00000000" w:rsidDel="00000000" w:rsidP="00000000" w:rsidRDefault="00000000" w:rsidRPr="00000000" w14:paraId="000004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2170</w:t>
            </w:r>
          </w:p>
        </w:tc>
      </w:tr>
      <w:tr>
        <w:trPr>
          <w:cantSplit w:val="0"/>
          <w:trHeight w:val="421" w:hRule="atLeast"/>
          <w:tblHeader w:val="0"/>
        </w:trPr>
        <w:tc>
          <w:tcPr>
            <w:vAlign w:val="top"/>
          </w:tcPr>
          <w:p w:rsidR="00000000" w:rsidDel="00000000" w:rsidP="00000000" w:rsidRDefault="00000000" w:rsidRPr="00000000" w14:paraId="000004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30 м з ходу, сік</w:t>
            </w:r>
          </w:p>
        </w:tc>
        <w:tc>
          <w:tcPr>
            <w:vAlign w:val="top"/>
          </w:tcPr>
          <w:p w:rsidR="00000000" w:rsidDel="00000000" w:rsidP="00000000" w:rsidRDefault="00000000" w:rsidRPr="00000000" w14:paraId="000004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 – 3 2</w:t>
            </w:r>
          </w:p>
        </w:tc>
        <w:tc>
          <w:tcPr>
            <w:vAlign w:val="top"/>
          </w:tcPr>
          <w:p w:rsidR="00000000" w:rsidDel="00000000" w:rsidP="00000000" w:rsidRDefault="00000000" w:rsidRPr="00000000" w14:paraId="000004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 3 1</w:t>
            </w:r>
          </w:p>
        </w:tc>
        <w:tc>
          <w:tcPr>
            <w:vAlign w:val="top"/>
          </w:tcPr>
          <w:p w:rsidR="00000000" w:rsidDel="00000000" w:rsidP="00000000" w:rsidRDefault="00000000" w:rsidRPr="00000000" w14:paraId="000004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 2 95</w:t>
            </w:r>
          </w:p>
        </w:tc>
        <w:tc>
          <w:tcPr>
            <w:vAlign w:val="top"/>
          </w:tcPr>
          <w:p w:rsidR="00000000" w:rsidDel="00000000" w:rsidP="00000000" w:rsidRDefault="00000000" w:rsidRPr="00000000" w14:paraId="000004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w:t>
            </w:r>
          </w:p>
        </w:tc>
      </w:tr>
      <w:tr>
        <w:trPr>
          <w:cantSplit w:val="0"/>
          <w:trHeight w:val="421" w:hRule="atLeast"/>
          <w:tblHeader w:val="0"/>
        </w:trPr>
        <w:tc>
          <w:tcPr>
            <w:vAlign w:val="top"/>
          </w:tcPr>
          <w:p w:rsidR="00000000" w:rsidDel="00000000" w:rsidP="00000000" w:rsidRDefault="00000000" w:rsidRPr="00000000" w14:paraId="000004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60 м із старту, сік</w:t>
            </w:r>
          </w:p>
        </w:tc>
        <w:tc>
          <w:tcPr>
            <w:vAlign w:val="top"/>
          </w:tcPr>
          <w:p w:rsidR="00000000" w:rsidDel="00000000" w:rsidP="00000000" w:rsidRDefault="00000000" w:rsidRPr="00000000" w14:paraId="000004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8.3 – 7.7</w:t>
            </w:r>
          </w:p>
        </w:tc>
        <w:tc>
          <w:tcPr>
            <w:vAlign w:val="top"/>
          </w:tcPr>
          <w:p w:rsidR="00000000" w:rsidDel="00000000" w:rsidP="00000000" w:rsidRDefault="00000000" w:rsidRPr="00000000" w14:paraId="000004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7.5 – 7 1</w:t>
            </w:r>
          </w:p>
        </w:tc>
        <w:tc>
          <w:tcPr>
            <w:vAlign w:val="top"/>
          </w:tcPr>
          <w:p w:rsidR="00000000" w:rsidDel="00000000" w:rsidP="00000000" w:rsidRDefault="00000000" w:rsidRPr="00000000" w14:paraId="000004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 – 6.8</w:t>
            </w:r>
          </w:p>
        </w:tc>
        <w:tc>
          <w:tcPr>
            <w:vAlign w:val="top"/>
          </w:tcPr>
          <w:p w:rsidR="00000000" w:rsidDel="00000000" w:rsidP="00000000" w:rsidRDefault="00000000" w:rsidRPr="00000000" w14:paraId="000004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6.7</w:t>
            </w:r>
          </w:p>
        </w:tc>
      </w:tr>
      <w:tr>
        <w:trPr>
          <w:cantSplit w:val="0"/>
          <w:trHeight w:val="421" w:hRule="atLeast"/>
          <w:tblHeader w:val="0"/>
        </w:trPr>
        <w:tc>
          <w:tcPr>
            <w:vAlign w:val="top"/>
          </w:tcPr>
          <w:p w:rsidR="00000000" w:rsidDel="00000000" w:rsidP="00000000" w:rsidRDefault="00000000" w:rsidRPr="00000000" w14:paraId="000004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150 м, сік</w:t>
            </w:r>
          </w:p>
        </w:tc>
        <w:tc>
          <w:tcPr>
            <w:vAlign w:val="top"/>
          </w:tcPr>
          <w:p w:rsidR="00000000" w:rsidDel="00000000" w:rsidP="00000000" w:rsidRDefault="00000000" w:rsidRPr="00000000" w14:paraId="000004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20.3 – 18.9</w:t>
            </w:r>
          </w:p>
        </w:tc>
        <w:tc>
          <w:tcPr>
            <w:vAlign w:val="top"/>
          </w:tcPr>
          <w:p w:rsidR="00000000" w:rsidDel="00000000" w:rsidP="00000000" w:rsidRDefault="00000000" w:rsidRPr="00000000" w14:paraId="000004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18.5 – 17.5</w:t>
            </w:r>
          </w:p>
        </w:tc>
        <w:tc>
          <w:tcPr>
            <w:vAlign w:val="top"/>
          </w:tcPr>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17.5 – 16.7</w:t>
            </w:r>
          </w:p>
        </w:tc>
        <w:tc>
          <w:tcPr>
            <w:vAlign w:val="top"/>
          </w:tcPr>
          <w:p w:rsidR="00000000" w:rsidDel="00000000" w:rsidP="00000000" w:rsidRDefault="00000000" w:rsidRPr="00000000" w14:paraId="000004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16.5</w:t>
            </w:r>
          </w:p>
        </w:tc>
      </w:tr>
      <w:tr>
        <w:trPr>
          <w:cantSplit w:val="0"/>
          <w:trHeight w:val="421" w:hRule="atLeast"/>
          <w:tblHeader w:val="0"/>
        </w:trPr>
        <w:tc>
          <w:tcPr>
            <w:vAlign w:val="top"/>
          </w:tcPr>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300 м, сік</w:t>
            </w:r>
          </w:p>
        </w:tc>
        <w:tc>
          <w:tcPr>
            <w:vAlign w:val="top"/>
          </w:tcPr>
          <w:p w:rsidR="00000000" w:rsidDel="00000000" w:rsidP="00000000" w:rsidRDefault="00000000" w:rsidRPr="00000000" w14:paraId="000005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46.9 – 43.7</w:t>
            </w:r>
          </w:p>
        </w:tc>
        <w:tc>
          <w:tcPr>
            <w:vAlign w:val="top"/>
          </w:tcPr>
          <w:p w:rsidR="00000000" w:rsidDel="00000000" w:rsidP="00000000" w:rsidRDefault="00000000" w:rsidRPr="00000000" w14:paraId="000005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42.7 – 40.5</w:t>
            </w:r>
          </w:p>
        </w:tc>
        <w:tc>
          <w:tcPr>
            <w:vAlign w:val="top"/>
          </w:tcPr>
          <w:p w:rsidR="00000000" w:rsidDel="00000000" w:rsidP="00000000" w:rsidRDefault="00000000" w:rsidRPr="00000000" w14:paraId="000005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40.5 – 38.7</w:t>
            </w:r>
          </w:p>
        </w:tc>
        <w:tc>
          <w:tcPr>
            <w:vAlign w:val="top"/>
          </w:tcPr>
          <w:p w:rsidR="00000000" w:rsidDel="00000000" w:rsidP="00000000" w:rsidRDefault="00000000" w:rsidRPr="00000000" w14:paraId="000005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38.2</w:t>
            </w:r>
          </w:p>
        </w:tc>
      </w:tr>
      <w:tr>
        <w:trPr>
          <w:cantSplit w:val="0"/>
          <w:trHeight w:val="421" w:hRule="atLeast"/>
          <w:tblHeader w:val="0"/>
        </w:trPr>
        <w:tc>
          <w:tcPr>
            <w:vAlign w:val="top"/>
          </w:tcPr>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100 м із старту, сік</w:t>
            </w:r>
          </w:p>
        </w:tc>
        <w:tc>
          <w:tcPr>
            <w:vAlign w:val="top"/>
          </w:tcPr>
          <w:p w:rsidR="00000000" w:rsidDel="00000000" w:rsidP="00000000" w:rsidRDefault="00000000" w:rsidRPr="00000000" w14:paraId="000005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13.1 – 12.2</w:t>
            </w:r>
          </w:p>
        </w:tc>
        <w:tc>
          <w:tcPr>
            <w:vAlign w:val="top"/>
          </w:tcPr>
          <w:p w:rsidR="00000000" w:rsidDel="00000000" w:rsidP="00000000" w:rsidRDefault="00000000" w:rsidRPr="00000000" w14:paraId="000005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 – 1 \1.3</w:t>
            </w:r>
          </w:p>
        </w:tc>
        <w:tc>
          <w:tcPr>
            <w:vAlign w:val="top"/>
          </w:tcPr>
          <w:p w:rsidR="00000000" w:rsidDel="00000000" w:rsidP="00000000" w:rsidRDefault="00000000" w:rsidRPr="00000000" w14:paraId="000005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11.3 – 10.8</w:t>
            </w:r>
          </w:p>
        </w:tc>
        <w:tc>
          <w:tcPr>
            <w:vAlign w:val="top"/>
          </w:tcPr>
          <w:p w:rsidR="00000000" w:rsidDel="00000000" w:rsidP="00000000" w:rsidRDefault="00000000" w:rsidRPr="00000000" w14:paraId="000005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10.6</w:t>
            </w:r>
          </w:p>
        </w:tc>
      </w:tr>
      <w:tr>
        <w:trPr>
          <w:cantSplit w:val="0"/>
          <w:trHeight w:val="841" w:hRule="atLeast"/>
          <w:tblHeader w:val="0"/>
        </w:trPr>
        <w:tc>
          <w:tcPr>
            <w:vAlign w:val="top"/>
          </w:tcPr>
          <w:p w:rsidR="00000000" w:rsidDel="00000000" w:rsidP="00000000" w:rsidRDefault="00000000" w:rsidRPr="00000000" w14:paraId="000005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Кидок ядра знизу-вперед двома руками /7,265/, м</w:t>
            </w:r>
          </w:p>
        </w:tc>
        <w:tc>
          <w:tcPr>
            <w:vAlign w:val="top"/>
          </w:tcPr>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1100 – 1 235</w:t>
            </w:r>
          </w:p>
        </w:tc>
        <w:tc>
          <w:tcPr>
            <w:vAlign w:val="top"/>
          </w:tcPr>
          <w:p w:rsidR="00000000" w:rsidDel="00000000" w:rsidP="00000000" w:rsidRDefault="00000000" w:rsidRPr="00000000" w14:paraId="000005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1280 – 1330 </w:t>
            </w:r>
          </w:p>
        </w:tc>
        <w:tc>
          <w:tcPr>
            <w:vAlign w:val="top"/>
          </w:tcPr>
          <w:p w:rsidR="00000000" w:rsidDel="00000000" w:rsidP="00000000" w:rsidRDefault="00000000" w:rsidRPr="00000000" w14:paraId="000005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1350 – 1410 </w:t>
            </w:r>
          </w:p>
        </w:tc>
        <w:tc>
          <w:tcPr>
            <w:vAlign w:val="top"/>
          </w:tcPr>
          <w:p w:rsidR="00000000" w:rsidDel="00000000" w:rsidP="00000000" w:rsidRDefault="00000000" w:rsidRPr="00000000" w14:paraId="000005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1430</w:t>
            </w:r>
          </w:p>
        </w:tc>
      </w:tr>
      <w:tr>
        <w:trPr>
          <w:cantSplit w:val="0"/>
          <w:trHeight w:val="864" w:hRule="atLeast"/>
          <w:tblHeader w:val="0"/>
        </w:trPr>
        <w:tc>
          <w:tcPr>
            <w:vAlign w:val="top"/>
          </w:tcPr>
          <w:p w:rsidR="00000000" w:rsidDel="00000000" w:rsidP="00000000" w:rsidRDefault="00000000" w:rsidRPr="00000000" w14:paraId="000005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Кидок ядра знизу-назад двома руками /7,265/, м</w:t>
            </w:r>
          </w:p>
        </w:tc>
        <w:tc>
          <w:tcPr>
            <w:vAlign w:val="top"/>
          </w:tcPr>
          <w:p w:rsidR="00000000" w:rsidDel="00000000" w:rsidP="00000000" w:rsidRDefault="00000000" w:rsidRPr="00000000" w14:paraId="000005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1190 – 1235 </w:t>
            </w:r>
          </w:p>
        </w:tc>
        <w:tc>
          <w:tcPr>
            <w:vAlign w:val="top"/>
          </w:tcPr>
          <w:p w:rsidR="00000000" w:rsidDel="00000000" w:rsidP="00000000" w:rsidRDefault="00000000" w:rsidRPr="00000000" w14:paraId="000005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1290 – 1360</w:t>
            </w:r>
          </w:p>
        </w:tc>
        <w:tc>
          <w:tcPr>
            <w:vAlign w:val="top"/>
          </w:tcPr>
          <w:p w:rsidR="00000000" w:rsidDel="00000000" w:rsidP="00000000" w:rsidRDefault="00000000" w:rsidRPr="00000000" w14:paraId="000005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1390 – 1480 </w:t>
            </w:r>
          </w:p>
        </w:tc>
        <w:tc>
          <w:tcPr>
            <w:vAlign w:val="top"/>
          </w:tcPr>
          <w:p w:rsidR="00000000" w:rsidDel="00000000" w:rsidP="00000000" w:rsidRDefault="00000000" w:rsidRPr="00000000" w14:paraId="000005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1520</w:t>
            </w:r>
          </w:p>
        </w:tc>
      </w:tr>
    </w:tbl>
    <w:p w:rsidR="00000000" w:rsidDel="00000000" w:rsidP="00000000" w:rsidRDefault="00000000" w:rsidRPr="00000000" w14:paraId="000005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1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Таблиця 2.11.</w:t>
      </w:r>
      <w:r w:rsidDel="00000000" w:rsidR="00000000" w:rsidRPr="00000000">
        <w:rPr>
          <w:rtl w:val="0"/>
        </w:rPr>
      </w:r>
    </w:p>
    <w:tbl>
      <w:tblPr>
        <w:tblStyle w:val="Table12"/>
        <w:tblpPr w:leftFromText="180" w:rightFromText="180" w:topFromText="0" w:bottomFromText="0" w:vertAnchor="page" w:horzAnchor="margin" w:tblpX="0" w:tblpY="3115"/>
        <w:tblW w:w="982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28"/>
        <w:gridCol w:w="1811"/>
        <w:gridCol w:w="1701"/>
        <w:gridCol w:w="1618"/>
        <w:gridCol w:w="1370"/>
        <w:tblGridChange w:id="0">
          <w:tblGrid>
            <w:gridCol w:w="3328"/>
            <w:gridCol w:w="1811"/>
            <w:gridCol w:w="1701"/>
            <w:gridCol w:w="1618"/>
            <w:gridCol w:w="1370"/>
          </w:tblGrid>
        </w:tblGridChange>
      </w:tblGrid>
      <w:tr>
        <w:trPr>
          <w:cantSplit w:val="1"/>
          <w:tblHeader w:val="0"/>
        </w:trPr>
        <w:tc>
          <w:tcPr>
            <w:vMerge w:val="restart"/>
            <w:vAlign w:val="top"/>
          </w:tcPr>
          <w:p w:rsidR="00000000" w:rsidDel="00000000" w:rsidP="00000000" w:rsidRDefault="00000000" w:rsidRPr="00000000" w14:paraId="0000051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Контрольні вправи</w:t>
            </w:r>
            <w:r w:rsidDel="00000000" w:rsidR="00000000" w:rsidRPr="00000000">
              <w:rPr>
                <w:rtl w:val="0"/>
              </w:rPr>
            </w:r>
          </w:p>
        </w:tc>
        <w:tc>
          <w:tcPr>
            <w:gridSpan w:val="4"/>
            <w:vAlign w:val="top"/>
          </w:tcPr>
          <w:p w:rsidR="00000000" w:rsidDel="00000000" w:rsidP="00000000" w:rsidRDefault="00000000" w:rsidRPr="00000000" w14:paraId="0000051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Спортивний розряд</w:t>
            </w:r>
            <w:r w:rsidDel="00000000" w:rsidR="00000000" w:rsidRPr="00000000">
              <w:rPr>
                <w:rtl w:val="0"/>
              </w:rPr>
            </w:r>
          </w:p>
        </w:tc>
      </w:tr>
      <w:tr>
        <w:trPr>
          <w:cantSplit w:val="1"/>
          <w:tblHeader w:val="0"/>
        </w:trPr>
        <w:tc>
          <w:tcPr>
            <w:vMerge w:val="continue"/>
            <w:vAlign w:val="top"/>
          </w:tcPr>
          <w:p w:rsidR="00000000" w:rsidDel="00000000" w:rsidP="00000000" w:rsidRDefault="00000000" w:rsidRPr="00000000" w14:paraId="000005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52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52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52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52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КМС</w:t>
            </w:r>
            <w:r w:rsidDel="00000000" w:rsidR="00000000" w:rsidRPr="00000000">
              <w:rPr>
                <w:rtl w:val="0"/>
              </w:rPr>
            </w:r>
          </w:p>
        </w:tc>
      </w:tr>
      <w:tr>
        <w:trPr>
          <w:cantSplit w:val="0"/>
          <w:tblHeader w:val="0"/>
        </w:trPr>
        <w:tc>
          <w:tcPr>
            <w:vAlign w:val="top"/>
          </w:tcPr>
          <w:p w:rsidR="00000000" w:rsidDel="00000000" w:rsidP="00000000" w:rsidRDefault="00000000" w:rsidRPr="00000000" w14:paraId="0000052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Стрибок в довжину з розгону, см</w:t>
            </w:r>
          </w:p>
        </w:tc>
        <w:tc>
          <w:tcPr>
            <w:vAlign w:val="top"/>
          </w:tcPr>
          <w:p w:rsidR="00000000" w:rsidDel="00000000" w:rsidP="00000000" w:rsidRDefault="00000000" w:rsidRPr="00000000" w14:paraId="0000052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475                          515</w:t>
            </w:r>
          </w:p>
        </w:tc>
        <w:tc>
          <w:tcPr>
            <w:vAlign w:val="top"/>
          </w:tcPr>
          <w:p w:rsidR="00000000" w:rsidDel="00000000" w:rsidP="00000000" w:rsidRDefault="00000000" w:rsidRPr="00000000" w14:paraId="0000052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530                        565</w:t>
            </w:r>
          </w:p>
        </w:tc>
        <w:tc>
          <w:tcPr>
            <w:vAlign w:val="top"/>
          </w:tcPr>
          <w:p w:rsidR="00000000" w:rsidDel="00000000" w:rsidP="00000000" w:rsidRDefault="00000000" w:rsidRPr="00000000" w14:paraId="0000052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580                     600</w:t>
            </w:r>
          </w:p>
        </w:tc>
        <w:tc>
          <w:tcPr>
            <w:vAlign w:val="top"/>
          </w:tcPr>
          <w:p w:rsidR="00000000" w:rsidDel="00000000" w:rsidP="00000000" w:rsidRDefault="00000000" w:rsidRPr="00000000" w14:paraId="0000052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610</w:t>
            </w:r>
          </w:p>
        </w:tc>
      </w:tr>
      <w:tr>
        <w:trPr>
          <w:cantSplit w:val="0"/>
          <w:tblHeader w:val="0"/>
        </w:trPr>
        <w:tc>
          <w:tcPr>
            <w:vAlign w:val="top"/>
          </w:tcPr>
          <w:p w:rsidR="00000000" w:rsidDel="00000000" w:rsidP="00000000" w:rsidRDefault="00000000" w:rsidRPr="00000000" w14:paraId="0000052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Стрибок вгору з місця, см</w:t>
            </w:r>
          </w:p>
        </w:tc>
        <w:tc>
          <w:tcPr>
            <w:vAlign w:val="top"/>
          </w:tcPr>
          <w:p w:rsidR="00000000" w:rsidDel="00000000" w:rsidP="00000000" w:rsidRDefault="00000000" w:rsidRPr="00000000" w14:paraId="0000052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43                            47</w:t>
            </w:r>
          </w:p>
        </w:tc>
        <w:tc>
          <w:tcPr>
            <w:vAlign w:val="top"/>
          </w:tcPr>
          <w:p w:rsidR="00000000" w:rsidDel="00000000" w:rsidP="00000000" w:rsidRDefault="00000000" w:rsidRPr="00000000" w14:paraId="0000052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48                          51</w:t>
            </w:r>
          </w:p>
        </w:tc>
        <w:tc>
          <w:tcPr>
            <w:vAlign w:val="top"/>
          </w:tcPr>
          <w:p w:rsidR="00000000" w:rsidDel="00000000" w:rsidP="00000000" w:rsidRDefault="00000000" w:rsidRPr="00000000" w14:paraId="0000052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54                       57</w:t>
            </w:r>
          </w:p>
        </w:tc>
        <w:tc>
          <w:tcPr>
            <w:vAlign w:val="top"/>
          </w:tcPr>
          <w:p w:rsidR="00000000" w:rsidDel="00000000" w:rsidP="00000000" w:rsidRDefault="00000000" w:rsidRPr="00000000" w14:paraId="0000052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w:t>
            </w:r>
          </w:p>
        </w:tc>
      </w:tr>
      <w:tr>
        <w:trPr>
          <w:cantSplit w:val="0"/>
          <w:tblHeader w:val="0"/>
        </w:trPr>
        <w:tc>
          <w:tcPr>
            <w:vAlign w:val="top"/>
          </w:tcPr>
          <w:p w:rsidR="00000000" w:rsidDel="00000000" w:rsidP="00000000" w:rsidRDefault="00000000" w:rsidRPr="00000000" w14:paraId="0000052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Стрибок у висоту з розгону, см</w:t>
            </w:r>
          </w:p>
        </w:tc>
        <w:tc>
          <w:tcPr>
            <w:vAlign w:val="top"/>
          </w:tcPr>
          <w:p w:rsidR="00000000" w:rsidDel="00000000" w:rsidP="00000000" w:rsidRDefault="00000000" w:rsidRPr="00000000" w14:paraId="0000052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125                          140</w:t>
            </w:r>
          </w:p>
        </w:tc>
        <w:tc>
          <w:tcPr>
            <w:vAlign w:val="top"/>
          </w:tcPr>
          <w:p w:rsidR="00000000" w:rsidDel="00000000" w:rsidP="00000000" w:rsidRDefault="00000000" w:rsidRPr="00000000" w14:paraId="0000053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145                        150</w:t>
            </w:r>
          </w:p>
        </w:tc>
        <w:tc>
          <w:tcPr>
            <w:vAlign w:val="top"/>
          </w:tcPr>
          <w:p w:rsidR="00000000" w:rsidDel="00000000" w:rsidP="00000000" w:rsidRDefault="00000000" w:rsidRPr="00000000" w14:paraId="0000053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153                     161</w:t>
            </w:r>
          </w:p>
        </w:tc>
        <w:tc>
          <w:tcPr>
            <w:vAlign w:val="top"/>
          </w:tcPr>
          <w:p w:rsidR="00000000" w:rsidDel="00000000" w:rsidP="00000000" w:rsidRDefault="00000000" w:rsidRPr="00000000" w14:paraId="0000053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164</w:t>
            </w:r>
          </w:p>
        </w:tc>
      </w:tr>
      <w:tr>
        <w:trPr>
          <w:cantSplit w:val="0"/>
          <w:trHeight w:val="352" w:hRule="atLeast"/>
          <w:tblHeader w:val="0"/>
        </w:trPr>
        <w:tc>
          <w:tcPr>
            <w:vAlign w:val="top"/>
          </w:tcPr>
          <w:p w:rsidR="00000000" w:rsidDel="00000000" w:rsidP="00000000" w:rsidRDefault="00000000" w:rsidRPr="00000000" w14:paraId="0000053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Потрійний стрибок на поштовховій нозі з 10 б.ш. розгону, см</w:t>
            </w:r>
          </w:p>
        </w:tc>
        <w:tc>
          <w:tcPr>
            <w:vAlign w:val="top"/>
          </w:tcPr>
          <w:p w:rsidR="00000000" w:rsidDel="00000000" w:rsidP="00000000" w:rsidRDefault="00000000" w:rsidRPr="00000000" w14:paraId="0000053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840                          910</w:t>
            </w:r>
          </w:p>
        </w:tc>
        <w:tc>
          <w:tcPr>
            <w:vAlign w:val="top"/>
          </w:tcPr>
          <w:p w:rsidR="00000000" w:rsidDel="00000000" w:rsidP="00000000" w:rsidRDefault="00000000" w:rsidRPr="00000000" w14:paraId="0000053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940                        990</w:t>
            </w:r>
          </w:p>
        </w:tc>
        <w:tc>
          <w:tcPr>
            <w:vAlign w:val="top"/>
          </w:tcPr>
          <w:p w:rsidR="00000000" w:rsidDel="00000000" w:rsidP="00000000" w:rsidRDefault="00000000" w:rsidRPr="00000000" w14:paraId="0000053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1050                   1100</w:t>
            </w:r>
          </w:p>
        </w:tc>
        <w:tc>
          <w:tcPr>
            <w:vAlign w:val="top"/>
          </w:tcPr>
          <w:p w:rsidR="00000000" w:rsidDel="00000000" w:rsidP="00000000" w:rsidRDefault="00000000" w:rsidRPr="00000000" w14:paraId="0000053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1120</w:t>
            </w:r>
          </w:p>
        </w:tc>
      </w:tr>
      <w:tr>
        <w:trPr>
          <w:cantSplit w:val="0"/>
          <w:tblHeader w:val="0"/>
        </w:trPr>
        <w:tc>
          <w:tcPr>
            <w:vAlign w:val="top"/>
          </w:tcPr>
          <w:p w:rsidR="00000000" w:rsidDel="00000000" w:rsidP="00000000" w:rsidRDefault="00000000" w:rsidRPr="00000000" w14:paraId="0000053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Стрибок в довжину з місця, см</w:t>
            </w:r>
          </w:p>
        </w:tc>
        <w:tc>
          <w:tcPr>
            <w:vAlign w:val="top"/>
          </w:tcPr>
          <w:p w:rsidR="00000000" w:rsidDel="00000000" w:rsidP="00000000" w:rsidRDefault="00000000" w:rsidRPr="00000000" w14:paraId="0000053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210                          225</w:t>
            </w:r>
          </w:p>
        </w:tc>
        <w:tc>
          <w:tcPr>
            <w:vAlign w:val="top"/>
          </w:tcPr>
          <w:p w:rsidR="00000000" w:rsidDel="00000000" w:rsidP="00000000" w:rsidRDefault="00000000" w:rsidRPr="00000000" w14:paraId="0000053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235                        245</w:t>
            </w:r>
          </w:p>
        </w:tc>
        <w:tc>
          <w:tcPr>
            <w:vAlign w:val="top"/>
          </w:tcPr>
          <w:p w:rsidR="00000000" w:rsidDel="00000000" w:rsidP="00000000" w:rsidRDefault="00000000" w:rsidRPr="00000000" w14:paraId="0000053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250                     265</w:t>
            </w:r>
          </w:p>
        </w:tc>
        <w:tc>
          <w:tcPr>
            <w:vAlign w:val="top"/>
          </w:tcPr>
          <w:p w:rsidR="00000000" w:rsidDel="00000000" w:rsidP="00000000" w:rsidRDefault="00000000" w:rsidRPr="00000000" w14:paraId="0000053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270</w:t>
            </w:r>
          </w:p>
        </w:tc>
      </w:tr>
      <w:tr>
        <w:trPr>
          <w:cantSplit w:val="0"/>
          <w:trHeight w:val="591" w:hRule="atLeast"/>
          <w:tblHeader w:val="0"/>
        </w:trPr>
        <w:tc>
          <w:tcPr>
            <w:vAlign w:val="top"/>
          </w:tcPr>
          <w:p w:rsidR="00000000" w:rsidDel="00000000" w:rsidP="00000000" w:rsidRDefault="00000000" w:rsidRPr="00000000" w14:paraId="0000053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П’ятірний стрибок на поштовховій нозі з 10 б.ш. розгону, см</w:t>
            </w:r>
          </w:p>
        </w:tc>
        <w:tc>
          <w:tcPr>
            <w:vAlign w:val="top"/>
          </w:tcPr>
          <w:p w:rsidR="00000000" w:rsidDel="00000000" w:rsidP="00000000" w:rsidRDefault="00000000" w:rsidRPr="00000000" w14:paraId="0000053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1320                       1430</w:t>
            </w:r>
          </w:p>
        </w:tc>
        <w:tc>
          <w:tcPr>
            <w:vAlign w:val="top"/>
          </w:tcPr>
          <w:p w:rsidR="00000000" w:rsidDel="00000000" w:rsidP="00000000" w:rsidRDefault="00000000" w:rsidRPr="00000000" w14:paraId="0000053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1470                     1555</w:t>
            </w:r>
          </w:p>
        </w:tc>
        <w:tc>
          <w:tcPr>
            <w:vAlign w:val="top"/>
          </w:tcPr>
          <w:p w:rsidR="00000000" w:rsidDel="00000000" w:rsidP="00000000" w:rsidRDefault="00000000" w:rsidRPr="00000000" w14:paraId="0000054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1605                   1690</w:t>
            </w:r>
          </w:p>
        </w:tc>
        <w:tc>
          <w:tcPr>
            <w:vAlign w:val="top"/>
          </w:tcPr>
          <w:p w:rsidR="00000000" w:rsidDel="00000000" w:rsidP="00000000" w:rsidRDefault="00000000" w:rsidRPr="00000000" w14:paraId="0000054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1715</w:t>
            </w:r>
          </w:p>
        </w:tc>
      </w:tr>
      <w:tr>
        <w:trPr>
          <w:cantSplit w:val="0"/>
          <w:tblHeader w:val="0"/>
        </w:trPr>
        <w:tc>
          <w:tcPr>
            <w:vAlign w:val="top"/>
          </w:tcPr>
          <w:p w:rsidR="00000000" w:rsidDel="00000000" w:rsidP="00000000" w:rsidRDefault="00000000" w:rsidRPr="00000000" w14:paraId="0000054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30м з ходу, сік</w:t>
            </w:r>
          </w:p>
        </w:tc>
        <w:tc>
          <w:tcPr>
            <w:vAlign w:val="top"/>
          </w:tcPr>
          <w:p w:rsidR="00000000" w:rsidDel="00000000" w:rsidP="00000000" w:rsidRDefault="00000000" w:rsidRPr="00000000" w14:paraId="0000054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4.0                          3.7</w:t>
            </w:r>
          </w:p>
        </w:tc>
        <w:tc>
          <w:tcPr>
            <w:vAlign w:val="top"/>
          </w:tcPr>
          <w:p w:rsidR="00000000" w:rsidDel="00000000" w:rsidP="00000000" w:rsidRDefault="00000000" w:rsidRPr="00000000" w14:paraId="0000054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3.6                        3.4</w:t>
            </w:r>
          </w:p>
        </w:tc>
        <w:tc>
          <w:tcPr>
            <w:vAlign w:val="top"/>
          </w:tcPr>
          <w:p w:rsidR="00000000" w:rsidDel="00000000" w:rsidP="00000000" w:rsidRDefault="00000000" w:rsidRPr="00000000" w14:paraId="0000054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3.3                       3.2</w:t>
            </w:r>
          </w:p>
        </w:tc>
        <w:tc>
          <w:tcPr>
            <w:vAlign w:val="top"/>
          </w:tcPr>
          <w:p w:rsidR="00000000" w:rsidDel="00000000" w:rsidP="00000000" w:rsidRDefault="00000000" w:rsidRPr="00000000" w14:paraId="0000054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p>
        </w:tc>
      </w:tr>
      <w:tr>
        <w:trPr>
          <w:cantSplit w:val="0"/>
          <w:tblHeader w:val="0"/>
        </w:trPr>
        <w:tc>
          <w:tcPr>
            <w:vAlign w:val="top"/>
          </w:tcPr>
          <w:p w:rsidR="00000000" w:rsidDel="00000000" w:rsidP="00000000" w:rsidRDefault="00000000" w:rsidRPr="00000000" w14:paraId="0000054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60 м із старту, сік</w:t>
            </w:r>
          </w:p>
        </w:tc>
        <w:tc>
          <w:tcPr>
            <w:vAlign w:val="top"/>
          </w:tcPr>
          <w:p w:rsidR="00000000" w:rsidDel="00000000" w:rsidP="00000000" w:rsidRDefault="00000000" w:rsidRPr="00000000" w14:paraId="0000054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9.3                          8.6</w:t>
            </w:r>
          </w:p>
        </w:tc>
        <w:tc>
          <w:tcPr>
            <w:vAlign w:val="top"/>
          </w:tcPr>
          <w:p w:rsidR="00000000" w:rsidDel="00000000" w:rsidP="00000000" w:rsidRDefault="00000000" w:rsidRPr="00000000" w14:paraId="0000054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8.3                        7.9</w:t>
            </w:r>
          </w:p>
        </w:tc>
        <w:tc>
          <w:tcPr>
            <w:vAlign w:val="top"/>
          </w:tcPr>
          <w:p w:rsidR="00000000" w:rsidDel="00000000" w:rsidP="00000000" w:rsidRDefault="00000000" w:rsidRPr="00000000" w14:paraId="0000054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7.8                       7.5</w:t>
            </w:r>
          </w:p>
        </w:tc>
        <w:tc>
          <w:tcPr>
            <w:vAlign w:val="top"/>
          </w:tcPr>
          <w:p w:rsidR="00000000" w:rsidDel="00000000" w:rsidP="00000000" w:rsidRDefault="00000000" w:rsidRPr="00000000" w14:paraId="0000054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w:t>
            </w:r>
          </w:p>
        </w:tc>
      </w:tr>
      <w:tr>
        <w:trPr>
          <w:cantSplit w:val="0"/>
          <w:tblHeader w:val="0"/>
        </w:trPr>
        <w:tc>
          <w:tcPr>
            <w:vAlign w:val="top"/>
          </w:tcPr>
          <w:p w:rsidR="00000000" w:rsidDel="00000000" w:rsidP="00000000" w:rsidRDefault="00000000" w:rsidRPr="00000000" w14:paraId="0000054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100 м із старту, сік</w:t>
            </w:r>
          </w:p>
        </w:tc>
        <w:tc>
          <w:tcPr>
            <w:vAlign w:val="top"/>
          </w:tcPr>
          <w:p w:rsidR="00000000" w:rsidDel="00000000" w:rsidP="00000000" w:rsidRDefault="00000000" w:rsidRPr="00000000" w14:paraId="0000054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14.7                        13.6</w:t>
            </w:r>
          </w:p>
        </w:tc>
        <w:tc>
          <w:tcPr>
            <w:vAlign w:val="top"/>
          </w:tcPr>
          <w:p w:rsidR="00000000" w:rsidDel="00000000" w:rsidP="00000000" w:rsidRDefault="00000000" w:rsidRPr="00000000" w14:paraId="0000054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13.2                      12.5</w:t>
            </w:r>
          </w:p>
        </w:tc>
        <w:tc>
          <w:tcPr>
            <w:vAlign w:val="top"/>
          </w:tcPr>
          <w:p w:rsidR="00000000" w:rsidDel="00000000" w:rsidP="00000000" w:rsidRDefault="00000000" w:rsidRPr="00000000" w14:paraId="0000054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12.4                     12.0</w:t>
            </w:r>
          </w:p>
        </w:tc>
        <w:tc>
          <w:tcPr>
            <w:vAlign w:val="top"/>
          </w:tcPr>
          <w:p w:rsidR="00000000" w:rsidDel="00000000" w:rsidP="00000000" w:rsidRDefault="00000000" w:rsidRPr="00000000" w14:paraId="0000055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w:t>
            </w:r>
          </w:p>
        </w:tc>
      </w:tr>
      <w:tr>
        <w:trPr>
          <w:cantSplit w:val="0"/>
          <w:tblHeader w:val="0"/>
        </w:trPr>
        <w:tc>
          <w:tcPr>
            <w:vAlign w:val="top"/>
          </w:tcPr>
          <w:p w:rsidR="00000000" w:rsidDel="00000000" w:rsidP="00000000" w:rsidRDefault="00000000" w:rsidRPr="00000000" w14:paraId="0000055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150 м, сік</w:t>
            </w:r>
          </w:p>
        </w:tc>
        <w:tc>
          <w:tcPr>
            <w:vAlign w:val="top"/>
          </w:tcPr>
          <w:p w:rsidR="00000000" w:rsidDel="00000000" w:rsidP="00000000" w:rsidRDefault="00000000" w:rsidRPr="00000000" w14:paraId="0000055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24.1                        22.2</w:t>
            </w:r>
          </w:p>
        </w:tc>
        <w:tc>
          <w:tcPr>
            <w:vAlign w:val="top"/>
          </w:tcPr>
          <w:p w:rsidR="00000000" w:rsidDel="00000000" w:rsidP="00000000" w:rsidRDefault="00000000" w:rsidRPr="00000000" w14:paraId="0000055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21.6                      20.5</w:t>
            </w:r>
          </w:p>
        </w:tc>
        <w:tc>
          <w:tcPr>
            <w:vAlign w:val="top"/>
          </w:tcPr>
          <w:p w:rsidR="00000000" w:rsidDel="00000000" w:rsidP="00000000" w:rsidRDefault="00000000" w:rsidRPr="00000000" w14:paraId="0000055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20.4                     19.4</w:t>
            </w:r>
          </w:p>
        </w:tc>
        <w:tc>
          <w:tcPr>
            <w:vAlign w:val="top"/>
          </w:tcPr>
          <w:p w:rsidR="00000000" w:rsidDel="00000000" w:rsidP="00000000" w:rsidRDefault="00000000" w:rsidRPr="00000000" w14:paraId="0000055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19.1</w:t>
            </w:r>
          </w:p>
        </w:tc>
      </w:tr>
      <w:tr>
        <w:trPr>
          <w:cantSplit w:val="0"/>
          <w:tblHeader w:val="0"/>
        </w:trPr>
        <w:tc>
          <w:tcPr>
            <w:vAlign w:val="top"/>
          </w:tcPr>
          <w:p w:rsidR="00000000" w:rsidDel="00000000" w:rsidP="00000000" w:rsidRDefault="00000000" w:rsidRPr="00000000" w14:paraId="0000055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Біг на 300 м, сік</w:t>
            </w:r>
          </w:p>
        </w:tc>
        <w:tc>
          <w:tcPr>
            <w:vAlign w:val="top"/>
          </w:tcPr>
          <w:p w:rsidR="00000000" w:rsidDel="00000000" w:rsidP="00000000" w:rsidRDefault="00000000" w:rsidRPr="00000000" w14:paraId="0000055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54.4                        50.2</w:t>
            </w:r>
          </w:p>
        </w:tc>
        <w:tc>
          <w:tcPr>
            <w:vAlign w:val="top"/>
          </w:tcPr>
          <w:p w:rsidR="00000000" w:rsidDel="00000000" w:rsidP="00000000" w:rsidRDefault="00000000" w:rsidRPr="00000000" w14:paraId="0000055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48.8                      46.2</w:t>
            </w:r>
          </w:p>
        </w:tc>
        <w:tc>
          <w:tcPr>
            <w:vAlign w:val="top"/>
          </w:tcPr>
          <w:p w:rsidR="00000000" w:rsidDel="00000000" w:rsidP="00000000" w:rsidRDefault="00000000" w:rsidRPr="00000000" w14:paraId="0000055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45.8                     43.5</w:t>
            </w:r>
          </w:p>
        </w:tc>
        <w:tc>
          <w:tcPr>
            <w:vAlign w:val="top"/>
          </w:tcPr>
          <w:p w:rsidR="00000000" w:rsidDel="00000000" w:rsidP="00000000" w:rsidRDefault="00000000" w:rsidRPr="00000000" w14:paraId="0000055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42.8</w:t>
            </w:r>
          </w:p>
        </w:tc>
      </w:tr>
      <w:tr>
        <w:trPr>
          <w:cantSplit w:val="0"/>
          <w:tblHeader w:val="0"/>
        </w:trPr>
        <w:tc>
          <w:tcPr>
            <w:vAlign w:val="top"/>
          </w:tcPr>
          <w:p w:rsidR="00000000" w:rsidDel="00000000" w:rsidP="00000000" w:rsidRDefault="00000000" w:rsidRPr="00000000" w14:paraId="0000055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Кидок ядра знизу-вперед двома руками /4 кг/, см</w:t>
            </w:r>
          </w:p>
        </w:tc>
        <w:tc>
          <w:tcPr>
            <w:vAlign w:val="top"/>
          </w:tcPr>
          <w:p w:rsidR="00000000" w:rsidDel="00000000" w:rsidP="00000000" w:rsidRDefault="00000000" w:rsidRPr="00000000" w14:paraId="0000055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965                         1060</w:t>
            </w:r>
          </w:p>
        </w:tc>
        <w:tc>
          <w:tcPr>
            <w:vAlign w:val="top"/>
          </w:tcPr>
          <w:p w:rsidR="00000000" w:rsidDel="00000000" w:rsidP="00000000" w:rsidRDefault="00000000" w:rsidRPr="00000000" w14:paraId="0000055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1100                     1150</w:t>
            </w:r>
          </w:p>
        </w:tc>
        <w:tc>
          <w:tcPr>
            <w:vAlign w:val="top"/>
          </w:tcPr>
          <w:p w:rsidR="00000000" w:rsidDel="00000000" w:rsidP="00000000" w:rsidRDefault="00000000" w:rsidRPr="00000000" w14:paraId="0000055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1160                    1220</w:t>
            </w:r>
          </w:p>
        </w:tc>
        <w:tc>
          <w:tcPr>
            <w:vAlign w:val="top"/>
          </w:tcPr>
          <w:p w:rsidR="00000000" w:rsidDel="00000000" w:rsidP="00000000" w:rsidRDefault="00000000" w:rsidRPr="00000000" w14:paraId="0000055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1240</w:t>
            </w:r>
          </w:p>
        </w:tc>
      </w:tr>
      <w:tr>
        <w:trPr>
          <w:cantSplit w:val="0"/>
          <w:tblHeader w:val="0"/>
        </w:trPr>
        <w:tc>
          <w:tcPr>
            <w:vAlign w:val="top"/>
          </w:tcPr>
          <w:p w:rsidR="00000000" w:rsidDel="00000000" w:rsidP="00000000" w:rsidRDefault="00000000" w:rsidRPr="00000000" w14:paraId="0000056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Кидок ядра знизу-назад двома руками /4 кг/, см</w:t>
            </w:r>
          </w:p>
        </w:tc>
        <w:tc>
          <w:tcPr>
            <w:vAlign w:val="top"/>
          </w:tcPr>
          <w:p w:rsidR="00000000" w:rsidDel="00000000" w:rsidP="00000000" w:rsidRDefault="00000000" w:rsidRPr="00000000" w14:paraId="0000056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1010                       1105</w:t>
            </w:r>
          </w:p>
        </w:tc>
        <w:tc>
          <w:tcPr>
            <w:vAlign w:val="top"/>
          </w:tcPr>
          <w:p w:rsidR="00000000" w:rsidDel="00000000" w:rsidP="00000000" w:rsidRDefault="00000000" w:rsidRPr="00000000" w14:paraId="0000056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1140                     1210</w:t>
            </w:r>
          </w:p>
        </w:tc>
        <w:tc>
          <w:tcPr>
            <w:vAlign w:val="top"/>
          </w:tcPr>
          <w:p w:rsidR="00000000" w:rsidDel="00000000" w:rsidP="00000000" w:rsidRDefault="00000000" w:rsidRPr="00000000" w14:paraId="0000056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1230                    1300</w:t>
            </w:r>
          </w:p>
        </w:tc>
        <w:tc>
          <w:tcPr>
            <w:vAlign w:val="top"/>
          </w:tcPr>
          <w:p w:rsidR="00000000" w:rsidDel="00000000" w:rsidP="00000000" w:rsidRDefault="00000000" w:rsidRPr="00000000" w14:paraId="0000056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1320</w:t>
            </w:r>
          </w:p>
        </w:tc>
      </w:tr>
    </w:tbl>
    <w:p w:rsidR="00000000" w:rsidDel="00000000" w:rsidP="00000000" w:rsidRDefault="00000000" w:rsidRPr="00000000" w14:paraId="0000056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Належні норми фізичної підготовленості спортсменок, що спеціалізують в стрибках в довжину </w:t>
      </w:r>
      <w:r w:rsidDel="00000000" w:rsidR="00000000" w:rsidRPr="00000000">
        <w:rPr>
          <w:rtl w:val="0"/>
        </w:rPr>
      </w:r>
    </w:p>
    <w:p w:rsidR="00000000" w:rsidDel="00000000" w:rsidP="00000000" w:rsidRDefault="00000000" w:rsidRPr="00000000" w14:paraId="000005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454" w:firstLine="340"/>
        <w:jc w:val="both"/>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5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454" w:firstLine="340"/>
        <w:jc w:val="both"/>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5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454" w:firstLine="340"/>
        <w:jc w:val="both"/>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5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454" w:firstLine="340"/>
        <w:jc w:val="both"/>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5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znysh7" w:id="3"/>
      <w:bookmarkEnd w:id="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ЗАГАЛЬНІ ВИСНОВКИ.</w:t>
      </w:r>
      <w:r w:rsidDel="00000000" w:rsidR="00000000" w:rsidRPr="00000000">
        <w:rPr>
          <w:rtl w:val="0"/>
        </w:rPr>
      </w:r>
    </w:p>
    <w:p w:rsidR="00000000" w:rsidDel="00000000" w:rsidP="00000000" w:rsidRDefault="00000000" w:rsidRPr="00000000" w14:paraId="000005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теоретичного та практичного обґрунтування даної роботи, дозволив зробити наступні висновки:</w:t>
      </w:r>
    </w:p>
    <w:p w:rsidR="00000000" w:rsidDel="00000000" w:rsidP="00000000" w:rsidRDefault="00000000" w:rsidRPr="00000000" w14:paraId="0000056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Спортивний відбір – це складний динамічний процес, від якого залежить не тільки результативність майбутніх спортсменів, але і особові сторони атлетів та їх виховання. Ефективність відбору і прогнозування на стадії розвитку спортивних можливостей в легкоатлетичних стрибках значно підвищується при обов’язковому обліку антропометричних даних, відсутність відхилення в стані здоров’я, фізіологічних характеристик, рівня розвитку фізичних і специфічних якостей, психологічних особливостей, темпів приросту основних рухових здібностей і ступеня оволодіння технікою стрибка.</w:t>
      </w:r>
    </w:p>
    <w:p w:rsidR="00000000" w:rsidDel="00000000" w:rsidP="00000000" w:rsidRDefault="00000000" w:rsidRPr="00000000" w14:paraId="0000056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Тренувальний процес повинен задовольняти критерію своєчасності досягнення спортивного результату, тому важливе місце в багаторічній підготовці стрибунів набуває значення вікових особливостей становлення спортивної майстерності. Самими найкращіми типами нервової системи для занять легкоатлетичними стрибками є сангвініки (сильний, урівноважений, рухомий тип) та флегматики (сильний, урівноважений, інертний тип). </w:t>
      </w:r>
    </w:p>
    <w:p w:rsidR="00000000" w:rsidDel="00000000" w:rsidP="00000000" w:rsidRDefault="00000000" w:rsidRPr="00000000" w14:paraId="0000056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визначенні фізичного навантаження стрибунів, як форми дії, слід враховувати наступні параметри вправи в тренувальному занятті: інтенсивність (швидкість); потужність виконання навантаження; тимчасові параметри (ритм, темп); кількість повторень (об’єм); тривалість інтервалів відпочинку між вправами і заняттями (час відпочинку); схему навантаження (одноразова, ступінчаста, повторна); використання додаткових вправ і тренувальних засобів і координаційну складність виконуваної рухової дії. У річному макроциклі тренування найбільш оптимальною кількістю проведення обстежень фізичної підготовленості є ‒ п’ять: четвертий тиждень жовтня, четвертий тиждень грудня, четвертий тиждень лютого, четвертий тиждень квітня, четвертий тиждень червня.</w:t>
      </w:r>
    </w:p>
    <w:p w:rsidR="00000000" w:rsidDel="00000000" w:rsidP="00000000" w:rsidRDefault="00000000" w:rsidRPr="00000000" w14:paraId="0000057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Ефективність тренувального процесу підвищується в результаті застосування належних норм, що забезпечує необхідне зростання спортивного результату, не допускаючи форсованої підготовки, більш виражену спадкоємність від етапу до етапу багаторічного тренування і сприяє планомірному становленню спортивної майстерності. </w:t>
      </w:r>
    </w:p>
    <w:p w:rsidR="00000000" w:rsidDel="00000000" w:rsidP="00000000" w:rsidRDefault="00000000" w:rsidRPr="00000000" w14:paraId="000005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r w:rsidDel="00000000" w:rsidR="00000000" w:rsidRPr="00000000">
        <w:rPr>
          <w:rtl w:val="0"/>
        </w:rPr>
      </w:r>
    </w:p>
    <w:p w:rsidR="00000000" w:rsidDel="00000000" w:rsidP="00000000" w:rsidRDefault="00000000" w:rsidRPr="00000000" w14:paraId="000005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13" w:right="454" w:firstLine="3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Антіпов Ю. С.,  Лісчишин Г. В. Навчаюча програма як засіб підвищення швидкісних якостей студентів, які готуються до державних тестів.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Фізична культура, спорт та здоров’я нації : IV Міжнар. наук.-практ. конф., зб. наук. пр.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 ДОВ Вінниця, 2001. С. 3–6.</w:t>
      </w:r>
    </w:p>
    <w:p w:rsidR="00000000" w:rsidDel="00000000" w:rsidP="00000000" w:rsidRDefault="00000000" w:rsidRPr="00000000" w14:paraId="000005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Артюшенко О. Ф., Стеценко А. І. Легка атлетика : навч. посіб. Ч. : Вид. Вовчок О. Ю., 2006. 424 с.</w:t>
      </w:r>
    </w:p>
    <w:p w:rsidR="00000000" w:rsidDel="00000000" w:rsidP="00000000" w:rsidRDefault="00000000" w:rsidRPr="00000000" w14:paraId="000005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Артюшенко О. Ф. Легка атлетика: Теорія і методика викладання: навч. посіб. Ч. : Брама – Україна, 2008. 632 с.</w:t>
      </w:r>
    </w:p>
    <w:p w:rsidR="00000000" w:rsidDel="00000000" w:rsidP="00000000" w:rsidRDefault="00000000" w:rsidRPr="00000000" w14:paraId="000005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Ахметов Р. Ф. До питання раціоналізації системи спортивної підготовки за допомогою технічних пристроїв та тренажерів.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Концепція розвитку галузі фіз. виховання і спорту в Україні: зб. наук. пр.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 : Принт Хауз, 2001. Вип. 2. С. 376–378. </w:t>
      </w:r>
    </w:p>
    <w:p w:rsidR="00000000" w:rsidDel="00000000" w:rsidP="00000000" w:rsidRDefault="00000000" w:rsidRPr="00000000" w14:paraId="000005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Ахметов Р. Ф. Технічні пристрої і тренажери для груп спортивного вдосконалення з легкої атлетики педагогічного університету : навч. посіб. Ж. 2002. 129 с.</w:t>
      </w:r>
    </w:p>
    <w:p w:rsidR="00000000" w:rsidDel="00000000" w:rsidP="00000000" w:rsidRDefault="00000000" w:rsidRPr="00000000" w14:paraId="000005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Ахметов Р. Ф. Теоретико-методичні основи управління системою багаторічної підготовки спортсменів швидкісно-силових видів спорту (на матеріалі дослідження стрибків у висоту) : автореф. дис. … д-ра наук з фіз. виховання та спорту. Київ, 2006. 39 с.</w:t>
      </w:r>
    </w:p>
    <w:p w:rsidR="00000000" w:rsidDel="00000000" w:rsidP="00000000" w:rsidRDefault="00000000" w:rsidRPr="00000000" w14:paraId="000005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Ахметов Р. Ф., Максименко Г. М., Кутек Т. Б. Легка атлетика : Підручник. Ж. : Житомирський державний університет імені Івана Франка, 2010. 320 с.</w:t>
      </w:r>
    </w:p>
    <w:p w:rsidR="00000000" w:rsidDel="00000000" w:rsidP="00000000" w:rsidRDefault="00000000" w:rsidRPr="00000000" w14:paraId="000005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Ахметов Р. Ф., Максименко Г. М., Кутек Т. Б. Легка атлетика : Підручник. Ж. : Вид-во ЖДУ ім. І. Франка, 2013. 340 с.</w:t>
      </w:r>
    </w:p>
    <w:p w:rsidR="00000000" w:rsidDel="00000000" w:rsidP="00000000" w:rsidRDefault="00000000" w:rsidRPr="00000000" w14:paraId="000005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 Бобровник В. І. Раціональна система організації тренувального процесу в стрибках у довжину на етапах максимальної реалізації індивідуальних можливостей та збереження досягнень.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Теорія і методика фіз. виховання і 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2002. № 1. С. 3–11.</w:t>
      </w:r>
    </w:p>
    <w:p w:rsidR="00000000" w:rsidDel="00000000" w:rsidP="00000000" w:rsidRDefault="00000000" w:rsidRPr="00000000" w14:paraId="000005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Бобровник В. І. Удосконалення технічної майстерності спортсменів високої кваліфікації у легкоатлетичних змагальних стрибках : монографія. К. : Наук. світ, 2005. 322 с. </w:t>
      </w:r>
    </w:p>
    <w:p w:rsidR="00000000" w:rsidDel="00000000" w:rsidP="00000000" w:rsidRDefault="00000000" w:rsidRPr="00000000" w14:paraId="000005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Бобровник В. І., Козлова Є. К. Методичні підходи формування технічної майстерності легкоатлетів-стрибунів високої кваліфікації.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Фізичне виховання, спорт і культура здоров’я у сучасному суспільстві: зб. наук. пр. Волин. НУ ім. Л. Українки.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 2008. Т. 3. С. 190–193. </w:t>
      </w:r>
    </w:p>
    <w:p w:rsidR="00000000" w:rsidDel="00000000" w:rsidP="00000000" w:rsidRDefault="00000000" w:rsidRPr="00000000" w14:paraId="000005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Бондарчук О. П. Легкоатлетичні метання. К . : Здоров’я, 1984. 136 с. </w:t>
      </w:r>
    </w:p>
    <w:p w:rsidR="00000000" w:rsidDel="00000000" w:rsidP="00000000" w:rsidRDefault="00000000" w:rsidRPr="00000000" w14:paraId="000005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Бондарчук О. П. Періодизація спортивного тренування. К. : Аграрная наука, 2000. 560 с.</w:t>
      </w:r>
    </w:p>
    <w:p w:rsidR="00000000" w:rsidDel="00000000" w:rsidP="00000000" w:rsidRDefault="00000000" w:rsidRPr="00000000" w14:paraId="000005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Бондарчук О. П. Періодизація спортивного тренування. К. : Олимп. лит., 2005. 304 с.</w:t>
      </w:r>
    </w:p>
    <w:p w:rsidR="00000000" w:rsidDel="00000000" w:rsidP="00000000" w:rsidRDefault="00000000" w:rsidRPr="00000000" w14:paraId="000005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Бондаренко С. В. Основи техніки та методики навчання легкоатлетичних вправ 2-ге видання, перероблене і доповнене. К. : Імекс ЛТД, 2007. 224 с.</w:t>
      </w:r>
    </w:p>
    <w:p w:rsidR="00000000" w:rsidDel="00000000" w:rsidP="00000000" w:rsidRDefault="00000000" w:rsidRPr="00000000" w14:paraId="000005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Бубка С. Н., Булатова М. М. Олімпійське сузір’я України : атлети. К. : Олімпійська література, 2010. 166 с. </w:t>
      </w:r>
    </w:p>
    <w:p w:rsidR="00000000" w:rsidDel="00000000" w:rsidP="00000000" w:rsidRDefault="00000000" w:rsidRPr="00000000" w14:paraId="000005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 Бубка С. Н., Булатова М. М. Легка атлетика. Енциклопедія в запитаннях і відповідях. К. : Олімп. Л-ра 2016. 536 с.</w:t>
      </w:r>
    </w:p>
    <w:p w:rsidR="00000000" w:rsidDel="00000000" w:rsidP="00000000" w:rsidRDefault="00000000" w:rsidRPr="00000000" w14:paraId="000005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 Бубка С. Н. Методичні основи навчання руховим навичкам.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 виховання в школі.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2001. № 2. С. 17–20.</w:t>
      </w:r>
    </w:p>
    <w:p w:rsidR="00000000" w:rsidDel="00000000" w:rsidP="00000000" w:rsidRDefault="00000000" w:rsidRPr="00000000" w14:paraId="000005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 Висоцька О. М., Сергієнк, В. М. Показники розвитку швидкісносилових здібностей юних бігунів.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Сучасні проблеми фізичного виховання і спорту різних груп населення : матеріали ХІV Міжнар. наук.-практ. конф. молодих учених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 2014. Т. 2. С. 254‒258</w:t>
      </w:r>
    </w:p>
    <w:p w:rsidR="00000000" w:rsidDel="00000000" w:rsidP="00000000" w:rsidRDefault="00000000" w:rsidRPr="00000000" w14:paraId="000005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 Волков Л. В. Теорія та методика дитячого та юнацького спорту К. : Олімп. літ., 2002. 296 с.</w:t>
      </w:r>
    </w:p>
    <w:p w:rsidR="00000000" w:rsidDel="00000000" w:rsidP="00000000" w:rsidRDefault="00000000" w:rsidRPr="00000000" w14:paraId="000005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Волков Л. В. Основи спортивної підготовки дітей і підлітків. К. : Вища школа, 1993. 154 с. </w:t>
      </w:r>
    </w:p>
    <w:p w:rsidR="00000000" w:rsidDel="00000000" w:rsidP="00000000" w:rsidRDefault="00000000" w:rsidRPr="00000000" w14:paraId="000005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Вродзинський М. О., Дорофєєва Т. І., Коробейнік В.А. Вплив засобів загальної фізичної підготовки на розвиток швидкісних здібностей у хлопців та дівчат на етапі початкової підготовки в легкій атлетиці.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Здоровье, спорт, реабилитация.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№1. С. 118–126. </w:t>
      </w:r>
    </w:p>
    <w:p w:rsidR="00000000" w:rsidDel="00000000" w:rsidP="00000000" w:rsidRDefault="00000000" w:rsidRPr="00000000" w14:paraId="000005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Врублевський Є., Балахничов В. Технологічні компоненти індивідуалізації тренувального процесу спортсменок у швидкісно-силових видах легкої атлетики</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Спортивний вісник Придніпров’я.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2005. №3. С. 50–53.</w:t>
      </w:r>
    </w:p>
    <w:p w:rsidR="00000000" w:rsidDel="00000000" w:rsidP="00000000" w:rsidRDefault="00000000" w:rsidRPr="00000000" w14:paraId="000005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 Врублевський Є. П. Теоретико-методичне обґрунтування програмування макроциклу підготовки спортсменок, що спеціалізуються в швидкісно-силових видах легкої атлетики.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Слобожанський науково-спортивний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 4(27). С. 74‒77.</w:t>
      </w:r>
    </w:p>
    <w:p w:rsidR="00000000" w:rsidDel="00000000" w:rsidP="00000000" w:rsidRDefault="00000000" w:rsidRPr="00000000" w14:paraId="000005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 Гамалій В. В. Біомеханічні аспекти техніки рухових дій у спорті: навч. посіб. К. : Наук. світ, 2007. 212 с.</w:t>
      </w:r>
    </w:p>
    <w:p w:rsidR="00000000" w:rsidDel="00000000" w:rsidP="00000000" w:rsidRDefault="00000000" w:rsidRPr="00000000" w14:paraId="000005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 Гогін О. В. Легка атлетика: Курс лекцій. Харк. держ. пед. ун-т ім. Г.С. Сковороди. Х. : «ОВС», 2001. 112 с. </w:t>
      </w:r>
    </w:p>
    <w:p w:rsidR="00000000" w:rsidDel="00000000" w:rsidP="00000000" w:rsidRDefault="00000000" w:rsidRPr="00000000" w14:paraId="000005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 Головко Д. Корекція швидкісно-силової підготовки висококваліфікованих легкоатлетів-спринтерів.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Молода спортивна наука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2001. – Вип. 5, т. 1. С. 315–317.</w:t>
      </w:r>
    </w:p>
    <w:p w:rsidR="00000000" w:rsidDel="00000000" w:rsidP="00000000" w:rsidRDefault="00000000" w:rsidRPr="00000000" w14:paraId="000005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 Гудим М. П., Гудим С. В. Визначення рівня фізичної підготовленості у швидкісносилових видах легкої атлетики за допомогою тестування.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Біосоціокультурні та пед. аспекти фіз. виховання і спорту: матеріали Всеукр. наук. конф.</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 : СДПУ, 2000. С. 127–131.</w:t>
      </w:r>
    </w:p>
    <w:p w:rsidR="00000000" w:rsidDel="00000000" w:rsidP="00000000" w:rsidRDefault="00000000" w:rsidRPr="00000000" w14:paraId="000005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 Гужаловский, А. А. Проблеми теорії спортивного відбору.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Теорія і практика фізичної культури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1986. №8. С. 24‒25.</w:t>
      </w:r>
    </w:p>
    <w:p w:rsidR="00000000" w:rsidDel="00000000" w:rsidP="00000000" w:rsidRDefault="00000000" w:rsidRPr="00000000" w14:paraId="000005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 Декет К. Використання інноваційних та інформаційних технологій у підготовці спортсменів у легкій атлетиці.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Інноваційні та інформаційні технології у фізичній культурі, спорті, фізичній терапії та ерготерапії : Матеріали II Всеукраїнської електронної науково-практичної конференції з міжнародною участю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(Київ, 18 квітня 2019 р.) / ред. О. А. Шинкарук. К. : НУФВСУ, 2019. С. 20–22.</w:t>
      </w:r>
    </w:p>
    <w:p w:rsidR="00000000" w:rsidDel="00000000" w:rsidP="00000000" w:rsidRDefault="00000000" w:rsidRPr="00000000" w14:paraId="000005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Добринський В., Мудрик Ж. Підвищення фізичної підготовки юних легкоатлетів за допомогою бар’єрних вправ.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Фізичне виховання, спорт і культура здоров’я у сучасному суспільстві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 4(20). С. 422‒425.</w:t>
      </w:r>
    </w:p>
    <w:p w:rsidR="00000000" w:rsidDel="00000000" w:rsidP="00000000" w:rsidRDefault="00000000" w:rsidRPr="00000000" w14:paraId="000005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Дубовік Р. Г., Краснов В. П., Чирва П. О. Легкая атлетика. навч. метод. посіб. В. : Планер, 2016. 28 с. </w:t>
      </w:r>
    </w:p>
    <w:p w:rsidR="00000000" w:rsidDel="00000000" w:rsidP="00000000" w:rsidRDefault="00000000" w:rsidRPr="00000000" w14:paraId="000005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Євсеєв Л. Г., Павлов В. І. Тенденції вдосконалення технології навчання з спортивнопедагогічних дисциплін.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Фізична культура, спорт та здоров’я нації: зб. наук. пр. IV Міжнар. наук.-практ. конф.</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 ДОВ Вінниця, 2001. С. 212–214.</w:t>
      </w:r>
    </w:p>
    <w:p w:rsidR="00000000" w:rsidDel="00000000" w:rsidP="00000000" w:rsidRDefault="00000000" w:rsidRPr="00000000" w14:paraId="000005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 Зеліченок В. Б.,  Нікітушкин В. Г., Губа В. П. Легка атлетика : критерії відбору. М. :Терра – спорт, 2000. 240 с.</w:t>
      </w:r>
    </w:p>
    <w:p w:rsidR="00000000" w:rsidDel="00000000" w:rsidP="00000000" w:rsidRDefault="00000000" w:rsidRPr="00000000" w14:paraId="000005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 Камаєв О. І., Андрієнко Г. М. Сучасні вимоги і шляхи удосконалення процесу підготовки фахівців з фізичного виховання та спорту.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Теорія та методика фіз. виховання.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2003. № 1. С. 2–4.</w:t>
      </w:r>
    </w:p>
    <w:p w:rsidR="00000000" w:rsidDel="00000000" w:rsidP="00000000" w:rsidRDefault="00000000" w:rsidRPr="00000000" w14:paraId="000005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 Клочко В., Безкоровайний Д., Звягінцева І. Проведення занять з фізичного виховання та спорту. Х. : ХААМГ, 2004. 52 с. </w:t>
      </w:r>
    </w:p>
    <w:p w:rsidR="00000000" w:rsidDel="00000000" w:rsidP="00000000" w:rsidRDefault="00000000" w:rsidRPr="00000000" w14:paraId="000005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 Клочко Л. І., Караулова С. І., Маліков М. В., Богдановська Н. В. Легка атлетика : навчальний посібник. З. : Запорізький національний університет, 2012. 285 с.</w:t>
      </w:r>
    </w:p>
    <w:p w:rsidR="00000000" w:rsidDel="00000000" w:rsidP="00000000" w:rsidRDefault="00000000" w:rsidRPr="00000000" w14:paraId="000005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 Козлова К. П. Костюкевич В. М., Євсєєв Л. Г. Тести для контролю знань студентів-випускників факультету фізичного виховання. В. 2000. 24 с.</w:t>
      </w:r>
    </w:p>
    <w:p w:rsidR="00000000" w:rsidDel="00000000" w:rsidP="00000000" w:rsidRDefault="00000000" w:rsidRPr="00000000" w14:paraId="000005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 Козлова О. К. Методика тренування кваліфікованих стрибунів у висоту на етапі безпосередньої підготовки до основних змагань сезону : автореф. дис. … канд. наук з фіз. виховання та спорту. К. 2001. 20 с.</w:t>
      </w:r>
    </w:p>
    <w:p w:rsidR="00000000" w:rsidDel="00000000" w:rsidP="00000000" w:rsidRDefault="00000000" w:rsidRPr="00000000" w14:paraId="000005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 Колот А. В. Біомеханічний контроль швидкісно-силової підготовленості кваліфікованих стрибунів, які спеціалізуються у потрійному стрибку.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Теорія і методика фіз. виховання і 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2000. №1. С. 18–23. </w:t>
      </w:r>
    </w:p>
    <w:p w:rsidR="00000000" w:rsidDel="00000000" w:rsidP="00000000" w:rsidRDefault="00000000" w:rsidRPr="00000000" w14:paraId="000005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Колот А. В. Педагогічний контроль у швидкісно-силовій підготовці кваліфікованих стрибунів потрійним стрибком.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 виховання студентів творчих спеціальностей: зб. наук. пр.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За ред. С. С. Єрмакова.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Х. : ХДАДМ (ХХПІ), 2000. №3. С. 6–9.</w:t>
      </w:r>
    </w:p>
    <w:p w:rsidR="00000000" w:rsidDel="00000000" w:rsidP="00000000" w:rsidRDefault="00000000" w:rsidRPr="00000000" w14:paraId="000005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Конестяпін В. Г. Засоби вдосконалення технічної майстерності кваліфікованих стрибунів у висоту.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Молода спортивна наука України / ЛДІФК.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2005. Т. 1. С. 188–191. </w:t>
      </w:r>
    </w:p>
    <w:p w:rsidR="00000000" w:rsidDel="00000000" w:rsidP="00000000" w:rsidRDefault="00000000" w:rsidRPr="00000000" w14:paraId="000005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Конестяпін В. Г. Методика телеподометрії для дослідження кінематичних характеристик технічної підготовленості легкоатлетів.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Молода спортивна наука України / ЛДІФК.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2003. Т. 3. С. 305–309.</w:t>
      </w:r>
    </w:p>
    <w:p w:rsidR="00000000" w:rsidDel="00000000" w:rsidP="00000000" w:rsidRDefault="00000000" w:rsidRPr="00000000" w14:paraId="000005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 Кузьомко Л. М. Легка атлетика з методикою викладання : навч. посіб. Ч. : Чернігівський державний педагогічний університет, 2008. 372 с.</w:t>
      </w:r>
    </w:p>
    <w:p w:rsidR="00000000" w:rsidDel="00000000" w:rsidP="00000000" w:rsidRDefault="00000000" w:rsidRPr="00000000" w14:paraId="000005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Кузьмінська О. В., Червона М. С. Значення раціонального харчування для підтримки здоров’я молоді. К. : Державний інститут проблем сім’ї та молоді, Український ін-т соціальних досліджень, 2004. 128 с.</w:t>
      </w:r>
    </w:p>
    <w:p w:rsidR="00000000" w:rsidDel="00000000" w:rsidP="00000000" w:rsidRDefault="00000000" w:rsidRPr="00000000" w14:paraId="000005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 Кузякова В., Ворона В. Сучасні технології в підготовці легкоатлетів.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Цифрові технології в процесі підготовки спортсменів в умовах формального і неформального навчання : матеріали І міжнародної науково-практичної конференції / відповід. ред. Д.В. Бермудес.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 : СумДПУ імені А. С. Макаренка, 2021. С. 95–96. </w:t>
      </w:r>
    </w:p>
    <w:p w:rsidR="00000000" w:rsidDel="00000000" w:rsidP="00000000" w:rsidRDefault="00000000" w:rsidRPr="00000000" w14:paraId="000005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 Кузякова В., Ворона В.. Розвиток швидкісно-силових якостей юних легкоатлетів.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підготовки спортсменів в олімпійських і неолімпійських видах спорту : матеріали І всеукраїнської науково-практичної конференції / відповід. ред. Д.В. Бермудес.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 : СумДПУ імені А. С. Макаренка, 2021. С. 87–91.</w:t>
      </w:r>
    </w:p>
    <w:p w:rsidR="00000000" w:rsidDel="00000000" w:rsidP="00000000" w:rsidRDefault="00000000" w:rsidRPr="00000000" w14:paraId="000005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 Кутек Т. Б. Управління технічною підготовкою спортсменок, які спеціалізуються в стрибках у висоту з використанням технічних засобів.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Фізична культура, спорт та здоров’я нації: матеріали VІІ Міжнар. наук.- практ. конф.</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 2. В. 2009. С. 8–13.</w:t>
      </w:r>
    </w:p>
    <w:p w:rsidR="00000000" w:rsidDel="00000000" w:rsidP="00000000" w:rsidRDefault="00000000" w:rsidRPr="00000000" w14:paraId="000005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49. Лапутин А. Н. Біомеханіка спорту. К. : Олімп. л-ра, 2001. 318 с.</w:t>
      </w:r>
    </w:p>
    <w:p w:rsidR="00000000" w:rsidDel="00000000" w:rsidP="00000000" w:rsidRDefault="00000000" w:rsidRPr="00000000" w14:paraId="000005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 Леоненко І. Ф. Бондарєв Ю. Г., Федина О. С. Теорія та методика викладання легкої атлетики. К. : Олімп. л-ра, 1995. 30 с.</w:t>
      </w:r>
    </w:p>
    <w:p w:rsidR="00000000" w:rsidDel="00000000" w:rsidP="00000000" w:rsidRDefault="00000000" w:rsidRPr="00000000" w14:paraId="000005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 Маленюк Т. В. Індивідуальна програма бігової роботи легкоатлеток-стаєрів на заняттях підвищення спортивної майстерності при підготовці до кросового сезону.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Слобожанський науково-спортивний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№5(61). С. 69‒74.</w:t>
      </w:r>
    </w:p>
    <w:p w:rsidR="00000000" w:rsidDel="00000000" w:rsidP="00000000" w:rsidRDefault="00000000" w:rsidRPr="00000000" w14:paraId="000005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 Маленюк Т., Бабаліч В., Панченко Г., Брояковський О. Ефективність програми навчально-тренувального процесу юних легкоатлеток 13-14 років упродовж першого макроциклу річної підготовки (на прикладі спринтерського бігу).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Слобожанський науково-спортивний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6(80). С. 39‒45. </w:t>
      </w:r>
    </w:p>
    <w:p w:rsidR="00000000" w:rsidDel="00000000" w:rsidP="00000000" w:rsidRDefault="00000000" w:rsidRPr="00000000" w14:paraId="000005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 Маленюк Т. В. Вплив тренувального навантаження на розвиток рухових здібностей юних легкоатлетів 12–13 років.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Слобожанський науково-спортивний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№1(39). С. 58‒61.</w:t>
      </w:r>
    </w:p>
    <w:p w:rsidR="00000000" w:rsidDel="00000000" w:rsidP="00000000" w:rsidRDefault="00000000" w:rsidRPr="00000000" w14:paraId="000005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 Марцинюк Л. Особливості покращення рівня фізичної підготовленості юних легкоатлетів-спринтерів.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Молода спортивна наука України : зб. наук. пр. з галузі фіз. культури та 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 2007. Вип. 11. Т.3. С. 226‒231.</w:t>
      </w:r>
    </w:p>
    <w:p w:rsidR="00000000" w:rsidDel="00000000" w:rsidP="00000000" w:rsidRDefault="00000000" w:rsidRPr="00000000" w14:paraId="000005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 Матвєєв Л. П. Основи загальної теорії спорту системи підготовки спортсменів. К. : Олімпійська література, 1999. 238 с.</w:t>
      </w:r>
    </w:p>
    <w:p w:rsidR="00000000" w:rsidDel="00000000" w:rsidP="00000000" w:rsidRDefault="00000000" w:rsidRPr="00000000" w14:paraId="000005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 Мерзлікін А. Є. Непша О. В., Жгір А. С. Особливості розвитку загальної витривалості легкоатлетів.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Наука ІІІ тисячоліття: пошуки, проблеми, перспективи розвитку: матеріали І Всеукраїнської науково-практичної інтернет-конференції (20-21 квітня 2017 року): збірник тез.</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 : БДПУ, 2017. С .303‒305.</w:t>
      </w:r>
    </w:p>
    <w:p w:rsidR="00000000" w:rsidDel="00000000" w:rsidP="00000000" w:rsidRDefault="00000000" w:rsidRPr="00000000" w14:paraId="000005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 Микіч М. С. Організація та методика навчання техніці легкоатлетичних вправ. Роль фізичної культури в здоровому способі життя: матеріали Всеукр. наук.-практ. конф. Л. 1993. Ч. II. С. 234–236.</w:t>
      </w:r>
    </w:p>
    <w:p w:rsidR="00000000" w:rsidDel="00000000" w:rsidP="00000000" w:rsidRDefault="00000000" w:rsidRPr="00000000" w14:paraId="000005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59. Михаилов В. В. Професійна підготовка легкоатлетів-випускників ЛДІФК.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Роль фізичної культури в здоровому способі життя: матеріали першої Міжнар. наук.-практ. конф.</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 1995. С. 50–51.</w:t>
      </w:r>
    </w:p>
    <w:p w:rsidR="00000000" w:rsidDel="00000000" w:rsidP="00000000" w:rsidRDefault="00000000" w:rsidRPr="00000000" w14:paraId="000005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 Микич М. С. Система спортивної підготовки легкоатлетів : сучасний погляд. Л. : ЛДІ фізичної культури, 2005. 100 с.</w:t>
      </w:r>
    </w:p>
    <w:p w:rsidR="00000000" w:rsidDel="00000000" w:rsidP="00000000" w:rsidRDefault="00000000" w:rsidRPr="00000000" w14:paraId="000005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61. Міронов А. О . Динаміка рівня швидкісної та швидкісно-силової підготовленості бігунів на довгі дистанції.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Слобожанський науково-спортивний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Х. : ХДАФК, 2012. № 4. С. 66–69 .</w:t>
      </w:r>
    </w:p>
    <w:p w:rsidR="00000000" w:rsidDel="00000000" w:rsidP="00000000" w:rsidRDefault="00000000" w:rsidRPr="00000000" w14:paraId="000005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62. Момот О. О. Теорія і методика викладання легкої атлетики : навч. метод. посіб. / уклад.: О. О. Момот, Є. Ю. Шостак, С. М. Новік. Полт. нац. пед. ун-тет імені В. Г. Короленка. П. : Сімон, 2020. 132с.</w:t>
      </w:r>
    </w:p>
    <w:p w:rsidR="00000000" w:rsidDel="00000000" w:rsidP="00000000" w:rsidRDefault="00000000" w:rsidRPr="00000000" w14:paraId="000005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 Небож В. Т. Основи теорії та практики розвитку швидкісно-силових якостей у спортивній підготовці легкоатлетів-метальників.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Наука і освіта.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 4. С. 145‒148.</w:t>
      </w:r>
    </w:p>
    <w:p w:rsidR="00000000" w:rsidDel="00000000" w:rsidP="00000000" w:rsidRDefault="00000000" w:rsidRPr="00000000" w14:paraId="000005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64. Ніколайчук В. М. Проблеми рухових стереотипів у стрибках у довжину з розбігу.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2003. № 11. С. 232–235.</w:t>
      </w:r>
    </w:p>
    <w:p w:rsidR="00000000" w:rsidDel="00000000" w:rsidP="00000000" w:rsidRDefault="00000000" w:rsidRPr="00000000" w14:paraId="000005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 Платонов В. М. Професіоналізація олімпійського спорту.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Теорія і методика фіз. виховання і 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2005. № 1. С. 3–8.</w:t>
      </w:r>
    </w:p>
    <w:p w:rsidR="00000000" w:rsidDel="00000000" w:rsidP="00000000" w:rsidRDefault="00000000" w:rsidRPr="00000000" w14:paraId="000005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66. Платонов В. М. Булатова М. М. Фізична підготовка спортсмена : навч. посіб. К. : Олімп. л-ра, 1995. 320 с.</w:t>
      </w:r>
    </w:p>
    <w:p w:rsidR="00000000" w:rsidDel="00000000" w:rsidP="00000000" w:rsidRDefault="00000000" w:rsidRPr="00000000" w14:paraId="000005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67. Присяжнюк Д. С. Легка атлетика в школі. Вінниця, 2008. 265 с.</w:t>
      </w:r>
    </w:p>
    <w:p w:rsidR="00000000" w:rsidDel="00000000" w:rsidP="00000000" w:rsidRDefault="00000000" w:rsidRPr="00000000" w14:paraId="000005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 П’ятничук Д. В, Яців Я. М., П’ятничук Г. О. Легкая атлетика : Метод. посіб. для студентів факультету фізичного виховання і спорту. Ів.- Ф. 2015. 215.</w:t>
      </w:r>
    </w:p>
    <w:p w:rsidR="00000000" w:rsidDel="00000000" w:rsidP="00000000" w:rsidRDefault="00000000" w:rsidRPr="00000000" w14:paraId="000005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69. Сахновський К. П. Сучасні аспекти структури багаторічної підготовки легкоатлетів.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Теорія і методика фіз. виховання і 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2004. № 2. С. 50–54.</w:t>
      </w:r>
    </w:p>
    <w:p w:rsidR="00000000" w:rsidDel="00000000" w:rsidP="00000000" w:rsidRDefault="00000000" w:rsidRPr="00000000" w14:paraId="000005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70. Сергієнко В. М. Аналіз сучасного вивчення студентами легкої атлетики у вузі.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Біосоціокультурні та педагогічні аспекти фізичного виховання і спорту: матеріали Всеукр. наук. конф</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 : РВВ СДПУ ім. А. С. Макаренка, 2000. С. 124–127. </w:t>
      </w:r>
    </w:p>
    <w:p w:rsidR="00000000" w:rsidDel="00000000" w:rsidP="00000000" w:rsidRDefault="00000000" w:rsidRPr="00000000" w14:paraId="000005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 Сергієнко В. М. Методика вивчення та оцінювання легкої атлетики на факультетах фізичного виховання.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Педагогіка, психологія та медико-біологічні проблеми фізичного виховання і 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Х. 2001. №13. С. 3–6. </w:t>
      </w:r>
    </w:p>
    <w:p w:rsidR="00000000" w:rsidDel="00000000" w:rsidP="00000000" w:rsidRDefault="00000000" w:rsidRPr="00000000" w14:paraId="000005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 Сергієнко В. М. Оцінювання виконання техніки легкоатлетичних вправ.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Фізичне виховання, спорт і культура здоров’я у сучасному суспільстві: зб. наук. пр.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 2005. С. 83–186. </w:t>
      </w:r>
    </w:p>
    <w:p w:rsidR="00000000" w:rsidDel="00000000" w:rsidP="00000000" w:rsidRDefault="00000000" w:rsidRPr="00000000" w14:paraId="000005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454"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 Сергієнко В. М. Умови якісного вивчення легкої атлетики студентами факультетів фізичної культури.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Фізичне виховання, спорт і культура здоров’я у сучасному суспільстві: зб. наук. пр.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 : Волинська обл. друк., 2002. Т. 1. С. 96–99.</w:t>
      </w:r>
    </w:p>
    <w:sectPr>
      <w:type w:val="nextPage"/>
      <w:pgSz w:h="16838" w:w="11906" w:orient="portrait"/>
      <w:pgMar w:bottom="1134" w:top="1134" w:left="1701" w:right="85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ourier New"/>
  <w:font w:name="Corsiv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D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D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D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D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0"/>
      <w:numFmt w:val="bullet"/>
      <w:lvlText w:val="-"/>
      <w:lvlJc w:val="left"/>
      <w:pPr>
        <w:ind w:left="2225" w:hanging="360"/>
      </w:pPr>
      <w:rPr>
        <w:rFonts w:ascii="Times New Roman" w:cs="Times New Roman" w:eastAsia="Times New Roman" w:hAnsi="Times New Roman"/>
        <w:b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
    <w:lvl w:ilvl="0">
      <w:start w:val="10"/>
      <w:numFmt w:val="bullet"/>
      <w:lvlText w:val="-"/>
      <w:lvlJc w:val="left"/>
      <w:pPr>
        <w:ind w:left="2225" w:hanging="360"/>
      </w:pPr>
      <w:rPr>
        <w:rFonts w:ascii="Times New Roman" w:cs="Times New Roman" w:eastAsia="Times New Roman" w:hAnsi="Times New Roman"/>
        <w:b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bullet"/>
      <w:lvlText w:val="o"/>
      <w:lvlJc w:val="left"/>
      <w:pPr>
        <w:ind w:left="2233" w:hanging="360"/>
      </w:pPr>
      <w:rPr>
        <w:rFonts w:ascii="Courier New" w:cs="Courier New" w:eastAsia="Courier New" w:hAnsi="Courier New"/>
        <w:vertAlign w:val="baseline"/>
      </w:rPr>
    </w:lvl>
    <w:lvl w:ilvl="2">
      <w:start w:val="1"/>
      <w:numFmt w:val="bullet"/>
      <w:lvlText w:val="▪"/>
      <w:lvlJc w:val="left"/>
      <w:pPr>
        <w:ind w:left="2953" w:hanging="360"/>
      </w:pPr>
      <w:rPr>
        <w:rFonts w:ascii="Noto Sans Symbols" w:cs="Noto Sans Symbols" w:eastAsia="Noto Sans Symbols" w:hAnsi="Noto Sans Symbols"/>
        <w:vertAlign w:val="baseline"/>
      </w:rPr>
    </w:lvl>
    <w:lvl w:ilvl="3">
      <w:start w:val="1"/>
      <w:numFmt w:val="bullet"/>
      <w:lvlText w:val="●"/>
      <w:lvlJc w:val="left"/>
      <w:pPr>
        <w:ind w:left="3673" w:hanging="360"/>
      </w:pPr>
      <w:rPr>
        <w:rFonts w:ascii="Noto Sans Symbols" w:cs="Noto Sans Symbols" w:eastAsia="Noto Sans Symbols" w:hAnsi="Noto Sans Symbols"/>
        <w:vertAlign w:val="baseline"/>
      </w:rPr>
    </w:lvl>
    <w:lvl w:ilvl="4">
      <w:start w:val="1"/>
      <w:numFmt w:val="bullet"/>
      <w:lvlText w:val="o"/>
      <w:lvlJc w:val="left"/>
      <w:pPr>
        <w:ind w:left="4393" w:hanging="360"/>
      </w:pPr>
      <w:rPr>
        <w:rFonts w:ascii="Courier New" w:cs="Courier New" w:eastAsia="Courier New" w:hAnsi="Courier New"/>
        <w:vertAlign w:val="baseline"/>
      </w:rPr>
    </w:lvl>
    <w:lvl w:ilvl="5">
      <w:start w:val="1"/>
      <w:numFmt w:val="bullet"/>
      <w:lvlText w:val="▪"/>
      <w:lvlJc w:val="left"/>
      <w:pPr>
        <w:ind w:left="5113" w:hanging="360"/>
      </w:pPr>
      <w:rPr>
        <w:rFonts w:ascii="Noto Sans Symbols" w:cs="Noto Sans Symbols" w:eastAsia="Noto Sans Symbols" w:hAnsi="Noto Sans Symbols"/>
        <w:vertAlign w:val="baseline"/>
      </w:rPr>
    </w:lvl>
    <w:lvl w:ilvl="6">
      <w:start w:val="1"/>
      <w:numFmt w:val="bullet"/>
      <w:lvlText w:val="●"/>
      <w:lvlJc w:val="left"/>
      <w:pPr>
        <w:ind w:left="5833" w:hanging="360"/>
      </w:pPr>
      <w:rPr>
        <w:rFonts w:ascii="Noto Sans Symbols" w:cs="Noto Sans Symbols" w:eastAsia="Noto Sans Symbols" w:hAnsi="Noto Sans Symbols"/>
        <w:vertAlign w:val="baseline"/>
      </w:rPr>
    </w:lvl>
    <w:lvl w:ilvl="7">
      <w:start w:val="1"/>
      <w:numFmt w:val="bullet"/>
      <w:lvlText w:val="o"/>
      <w:lvlJc w:val="left"/>
      <w:pPr>
        <w:ind w:left="6553" w:hanging="360"/>
      </w:pPr>
      <w:rPr>
        <w:rFonts w:ascii="Courier New" w:cs="Courier New" w:eastAsia="Courier New" w:hAnsi="Courier New"/>
        <w:vertAlign w:val="baseline"/>
      </w:rPr>
    </w:lvl>
    <w:lvl w:ilvl="8">
      <w:start w:val="1"/>
      <w:numFmt w:val="bullet"/>
      <w:lvlText w:val="▪"/>
      <w:lvlJc w:val="left"/>
      <w:pPr>
        <w:ind w:left="7273" w:hanging="360"/>
      </w:pPr>
      <w:rPr>
        <w:rFonts w:ascii="Noto Sans Symbols" w:cs="Noto Sans Symbols" w:eastAsia="Noto Sans Symbols" w:hAnsi="Noto Sans Symbols"/>
        <w:vertAlign w:val="baseline"/>
      </w:rPr>
    </w:lvl>
  </w:abstractNum>
  <w:abstractNum w:abstractNumId="4">
    <w:lvl w:ilvl="0">
      <w:start w:val="10"/>
      <w:numFmt w:val="bullet"/>
      <w:lvlText w:val="-"/>
      <w:lvlJc w:val="left"/>
      <w:pPr>
        <w:ind w:left="2225" w:hanging="360"/>
      </w:pPr>
      <w:rPr>
        <w:rFonts w:ascii="Times New Roman" w:cs="Times New Roman" w:eastAsia="Times New Roman" w:hAnsi="Times New Roman"/>
        <w:b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5">
    <w:lvl w:ilvl="0">
      <w:start w:val="1"/>
      <w:numFmt w:val="decimal"/>
      <w:lvlText w:val="%1."/>
      <w:lvlJc w:val="left"/>
      <w:pPr>
        <w:ind w:left="660" w:hanging="360"/>
      </w:pPr>
      <w:rPr>
        <w:b w:val="1"/>
        <w:vertAlign w:val="baseline"/>
      </w:rPr>
    </w:lvl>
    <w:lvl w:ilvl="1">
      <w:start w:val="1"/>
      <w:numFmt w:val="decimal"/>
      <w:lvlText w:val="%2."/>
      <w:lvlJc w:val="left"/>
      <w:pPr>
        <w:ind w:left="1440" w:hanging="360"/>
      </w:pPr>
      <w:rPr>
        <w:b w:val="1"/>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6">
    <w:lvl w:ilvl="0">
      <w:start w:val="1"/>
      <w:numFmt w:val="bullet"/>
      <w:lvlText w:val="⮊"/>
      <w:lvlJc w:val="left"/>
      <w:pPr>
        <w:ind w:left="4090" w:hanging="360"/>
      </w:pPr>
      <w:rPr>
        <w:rFonts w:ascii="Noto Sans Symbols" w:cs="Noto Sans Symbols" w:eastAsia="Noto Sans Symbols" w:hAnsi="Noto Sans Symbols"/>
        <w:b w:val="1"/>
        <w:vertAlign w:val="baseline"/>
      </w:rPr>
    </w:lvl>
    <w:lvl w:ilvl="1">
      <w:start w:val="1"/>
      <w:numFmt w:val="bullet"/>
      <w:lvlText w:val="o"/>
      <w:lvlJc w:val="left"/>
      <w:pPr>
        <w:ind w:left="3305" w:hanging="360"/>
      </w:pPr>
      <w:rPr>
        <w:rFonts w:ascii="Courier New" w:cs="Courier New" w:eastAsia="Courier New" w:hAnsi="Courier New"/>
        <w:vertAlign w:val="baseline"/>
      </w:rPr>
    </w:lvl>
    <w:lvl w:ilvl="2">
      <w:start w:val="10"/>
      <w:numFmt w:val="bullet"/>
      <w:lvlText w:val="-"/>
      <w:lvlJc w:val="left"/>
      <w:pPr>
        <w:ind w:left="4025" w:hanging="360"/>
      </w:pPr>
      <w:rPr>
        <w:rFonts w:ascii="Times New Roman" w:cs="Times New Roman" w:eastAsia="Times New Roman" w:hAnsi="Times New Roman"/>
        <w:b w:val="1"/>
        <w:i w:val="0"/>
        <w:color w:val="000000"/>
        <w:vertAlign w:val="baseline"/>
      </w:rPr>
    </w:lvl>
    <w:lvl w:ilvl="3">
      <w:start w:val="1"/>
      <w:numFmt w:val="bullet"/>
      <w:lvlText w:val="●"/>
      <w:lvlJc w:val="left"/>
      <w:pPr>
        <w:ind w:left="4745" w:hanging="360"/>
      </w:pPr>
      <w:rPr>
        <w:rFonts w:ascii="Noto Sans Symbols" w:cs="Noto Sans Symbols" w:eastAsia="Noto Sans Symbols" w:hAnsi="Noto Sans Symbols"/>
        <w:vertAlign w:val="baseline"/>
      </w:rPr>
    </w:lvl>
    <w:lvl w:ilvl="4">
      <w:start w:val="1"/>
      <w:numFmt w:val="bullet"/>
      <w:lvlText w:val="o"/>
      <w:lvlJc w:val="left"/>
      <w:pPr>
        <w:ind w:left="5465" w:hanging="360"/>
      </w:pPr>
      <w:rPr>
        <w:rFonts w:ascii="Courier New" w:cs="Courier New" w:eastAsia="Courier New" w:hAnsi="Courier New"/>
        <w:vertAlign w:val="baseline"/>
      </w:rPr>
    </w:lvl>
    <w:lvl w:ilvl="5">
      <w:start w:val="1"/>
      <w:numFmt w:val="bullet"/>
      <w:lvlText w:val="▪"/>
      <w:lvlJc w:val="left"/>
      <w:pPr>
        <w:ind w:left="6185" w:hanging="360"/>
      </w:pPr>
      <w:rPr>
        <w:rFonts w:ascii="Noto Sans Symbols" w:cs="Noto Sans Symbols" w:eastAsia="Noto Sans Symbols" w:hAnsi="Noto Sans Symbols"/>
        <w:vertAlign w:val="baseline"/>
      </w:rPr>
    </w:lvl>
    <w:lvl w:ilvl="6">
      <w:start w:val="1"/>
      <w:numFmt w:val="bullet"/>
      <w:lvlText w:val="●"/>
      <w:lvlJc w:val="left"/>
      <w:pPr>
        <w:ind w:left="6905" w:hanging="360"/>
      </w:pPr>
      <w:rPr>
        <w:rFonts w:ascii="Noto Sans Symbols" w:cs="Noto Sans Symbols" w:eastAsia="Noto Sans Symbols" w:hAnsi="Noto Sans Symbols"/>
        <w:vertAlign w:val="baseline"/>
      </w:rPr>
    </w:lvl>
    <w:lvl w:ilvl="7">
      <w:start w:val="1"/>
      <w:numFmt w:val="bullet"/>
      <w:lvlText w:val="o"/>
      <w:lvlJc w:val="left"/>
      <w:pPr>
        <w:ind w:left="7625" w:hanging="360"/>
      </w:pPr>
      <w:rPr>
        <w:rFonts w:ascii="Courier New" w:cs="Courier New" w:eastAsia="Courier New" w:hAnsi="Courier New"/>
        <w:vertAlign w:val="baseline"/>
      </w:rPr>
    </w:lvl>
    <w:lvl w:ilvl="8">
      <w:start w:val="1"/>
      <w:numFmt w:val="bullet"/>
      <w:lvlText w:val="▪"/>
      <w:lvlJc w:val="left"/>
      <w:pPr>
        <w:ind w:left="8345" w:hanging="360"/>
      </w:pPr>
      <w:rPr>
        <w:rFonts w:ascii="Noto Sans Symbols" w:cs="Noto Sans Symbols" w:eastAsia="Noto Sans Symbols" w:hAnsi="Noto Sans Symbols"/>
        <w:vertAlign w:val="baseline"/>
      </w:rPr>
    </w:lvl>
  </w:abstractNum>
  <w:abstractNum w:abstractNumId="7">
    <w:lvl w:ilvl="0">
      <w:start w:val="1"/>
      <w:numFmt w:val="decimal"/>
      <w:lvlText w:val="%1."/>
      <w:lvlJc w:val="left"/>
      <w:pPr>
        <w:ind w:left="1513" w:hanging="360"/>
      </w:pPr>
      <w:rPr>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8">
    <w:lvl w:ilvl="0">
      <w:start w:val="1"/>
      <w:numFmt w:val="decimal"/>
      <w:lvlText w:val="%1."/>
      <w:lvlJc w:val="left"/>
      <w:pPr>
        <w:ind w:left="813" w:hanging="360"/>
      </w:pPr>
      <w:rPr>
        <w:b w:val="1"/>
        <w:vertAlign w:val="baseline"/>
      </w:rPr>
    </w:lvl>
    <w:lvl w:ilvl="1">
      <w:start w:val="1"/>
      <w:numFmt w:val="decimal"/>
      <w:lvlText w:val="%1.%2."/>
      <w:lvlJc w:val="left"/>
      <w:pPr>
        <w:ind w:left="4680" w:hanging="720"/>
      </w:pPr>
      <w:rPr>
        <w:vertAlign w:val="baseline"/>
      </w:rPr>
    </w:lvl>
    <w:lvl w:ilvl="2">
      <w:start w:val="1"/>
      <w:numFmt w:val="decimal"/>
      <w:lvlText w:val="%1.%2.%3."/>
      <w:lvlJc w:val="left"/>
      <w:pPr>
        <w:ind w:left="1515" w:hanging="720"/>
      </w:pPr>
      <w:rPr>
        <w:vertAlign w:val="baseline"/>
      </w:rPr>
    </w:lvl>
    <w:lvl w:ilvl="3">
      <w:start w:val="1"/>
      <w:numFmt w:val="decimal"/>
      <w:lvlText w:val="%1.%2.%3.%4."/>
      <w:lvlJc w:val="left"/>
      <w:pPr>
        <w:ind w:left="2046" w:hanging="1080"/>
      </w:pPr>
      <w:rPr>
        <w:vertAlign w:val="baseline"/>
      </w:rPr>
    </w:lvl>
    <w:lvl w:ilvl="4">
      <w:start w:val="1"/>
      <w:numFmt w:val="decimal"/>
      <w:lvlText w:val="%1.%2.%3.%4.%5."/>
      <w:lvlJc w:val="left"/>
      <w:pPr>
        <w:ind w:left="2217" w:hanging="1080"/>
      </w:pPr>
      <w:rPr>
        <w:vertAlign w:val="baseline"/>
      </w:rPr>
    </w:lvl>
    <w:lvl w:ilvl="5">
      <w:start w:val="1"/>
      <w:numFmt w:val="decimal"/>
      <w:lvlText w:val="%1.%2.%3.%4.%5.%6."/>
      <w:lvlJc w:val="left"/>
      <w:pPr>
        <w:ind w:left="2748" w:hanging="1440"/>
      </w:pPr>
      <w:rPr>
        <w:vertAlign w:val="baseline"/>
      </w:rPr>
    </w:lvl>
    <w:lvl w:ilvl="6">
      <w:start w:val="1"/>
      <w:numFmt w:val="decimal"/>
      <w:lvlText w:val="%1.%2.%3.%4.%5.%6.%7."/>
      <w:lvlJc w:val="left"/>
      <w:pPr>
        <w:ind w:left="3279" w:hanging="1800.0000000000002"/>
      </w:pPr>
      <w:rPr>
        <w:vertAlign w:val="baseline"/>
      </w:rPr>
    </w:lvl>
    <w:lvl w:ilvl="7">
      <w:start w:val="1"/>
      <w:numFmt w:val="decimal"/>
      <w:lvlText w:val="%1.%2.%3.%4.%5.%6.%7.%8."/>
      <w:lvlJc w:val="left"/>
      <w:pPr>
        <w:ind w:left="3450" w:hanging="1800"/>
      </w:pPr>
      <w:rPr>
        <w:vertAlign w:val="baseline"/>
      </w:rPr>
    </w:lvl>
    <w:lvl w:ilvl="8">
      <w:start w:val="1"/>
      <w:numFmt w:val="decimal"/>
      <w:lvlText w:val="%1.%2.%3.%4.%5.%6.%7.%8.%9."/>
      <w:lvlJc w:val="left"/>
      <w:pPr>
        <w:ind w:left="3981" w:hanging="2160"/>
      </w:pPr>
      <w:rPr>
        <w:vertAlign w:val="baseline"/>
      </w:rPr>
    </w:lvl>
  </w:abstractNum>
  <w:abstractNum w:abstractNumId="9">
    <w:lvl w:ilvl="0">
      <w:start w:val="10"/>
      <w:numFmt w:val="bullet"/>
      <w:lvlText w:val="-"/>
      <w:lvlJc w:val="left"/>
      <w:pPr>
        <w:ind w:left="2225" w:hanging="360"/>
      </w:pPr>
      <w:rPr>
        <w:rFonts w:ascii="Times New Roman" w:cs="Times New Roman" w:eastAsia="Times New Roman" w:hAnsi="Times New Roman"/>
        <w:b w:val="1"/>
        <w:i w:val="0"/>
        <w:color w:val="000000"/>
        <w:vertAlign w:val="baseline"/>
      </w:rPr>
    </w:lvl>
    <w:lvl w:ilvl="1">
      <w:start w:val="1"/>
      <w:numFmt w:val="bullet"/>
      <w:lvlText w:val="o"/>
      <w:lvlJc w:val="left"/>
      <w:pPr>
        <w:ind w:left="2233" w:hanging="360"/>
      </w:pPr>
      <w:rPr>
        <w:rFonts w:ascii="Courier New" w:cs="Courier New" w:eastAsia="Courier New" w:hAnsi="Courier New"/>
        <w:vertAlign w:val="baseline"/>
      </w:rPr>
    </w:lvl>
    <w:lvl w:ilvl="2">
      <w:start w:val="1"/>
      <w:numFmt w:val="bullet"/>
      <w:lvlText w:val="▪"/>
      <w:lvlJc w:val="left"/>
      <w:pPr>
        <w:ind w:left="2953" w:hanging="360"/>
      </w:pPr>
      <w:rPr>
        <w:rFonts w:ascii="Noto Sans Symbols" w:cs="Noto Sans Symbols" w:eastAsia="Noto Sans Symbols" w:hAnsi="Noto Sans Symbols"/>
        <w:vertAlign w:val="baseline"/>
      </w:rPr>
    </w:lvl>
    <w:lvl w:ilvl="3">
      <w:start w:val="1"/>
      <w:numFmt w:val="bullet"/>
      <w:lvlText w:val="●"/>
      <w:lvlJc w:val="left"/>
      <w:pPr>
        <w:ind w:left="3673" w:hanging="360"/>
      </w:pPr>
      <w:rPr>
        <w:rFonts w:ascii="Noto Sans Symbols" w:cs="Noto Sans Symbols" w:eastAsia="Noto Sans Symbols" w:hAnsi="Noto Sans Symbols"/>
        <w:vertAlign w:val="baseline"/>
      </w:rPr>
    </w:lvl>
    <w:lvl w:ilvl="4">
      <w:start w:val="1"/>
      <w:numFmt w:val="bullet"/>
      <w:lvlText w:val="o"/>
      <w:lvlJc w:val="left"/>
      <w:pPr>
        <w:ind w:left="4393" w:hanging="360"/>
      </w:pPr>
      <w:rPr>
        <w:rFonts w:ascii="Courier New" w:cs="Courier New" w:eastAsia="Courier New" w:hAnsi="Courier New"/>
        <w:vertAlign w:val="baseline"/>
      </w:rPr>
    </w:lvl>
    <w:lvl w:ilvl="5">
      <w:start w:val="1"/>
      <w:numFmt w:val="bullet"/>
      <w:lvlText w:val="▪"/>
      <w:lvlJc w:val="left"/>
      <w:pPr>
        <w:ind w:left="5113" w:hanging="360"/>
      </w:pPr>
      <w:rPr>
        <w:rFonts w:ascii="Noto Sans Symbols" w:cs="Noto Sans Symbols" w:eastAsia="Noto Sans Symbols" w:hAnsi="Noto Sans Symbols"/>
        <w:vertAlign w:val="baseline"/>
      </w:rPr>
    </w:lvl>
    <w:lvl w:ilvl="6">
      <w:start w:val="1"/>
      <w:numFmt w:val="bullet"/>
      <w:lvlText w:val="●"/>
      <w:lvlJc w:val="left"/>
      <w:pPr>
        <w:ind w:left="5833" w:hanging="360"/>
      </w:pPr>
      <w:rPr>
        <w:rFonts w:ascii="Noto Sans Symbols" w:cs="Noto Sans Symbols" w:eastAsia="Noto Sans Symbols" w:hAnsi="Noto Sans Symbols"/>
        <w:vertAlign w:val="baseline"/>
      </w:rPr>
    </w:lvl>
    <w:lvl w:ilvl="7">
      <w:start w:val="1"/>
      <w:numFmt w:val="bullet"/>
      <w:lvlText w:val="o"/>
      <w:lvlJc w:val="left"/>
      <w:pPr>
        <w:ind w:left="6553" w:hanging="360"/>
      </w:pPr>
      <w:rPr>
        <w:rFonts w:ascii="Courier New" w:cs="Courier New" w:eastAsia="Courier New" w:hAnsi="Courier New"/>
        <w:vertAlign w:val="baseline"/>
      </w:rPr>
    </w:lvl>
    <w:lvl w:ilvl="8">
      <w:start w:val="1"/>
      <w:numFmt w:val="bullet"/>
      <w:lvlText w:val="▪"/>
      <w:lvlJc w:val="left"/>
      <w:pPr>
        <w:ind w:left="7273" w:hanging="360"/>
      </w:pPr>
      <w:rPr>
        <w:rFonts w:ascii="Noto Sans Symbols" w:cs="Noto Sans Symbols" w:eastAsia="Noto Sans Symbols" w:hAnsi="Noto Sans Symbols"/>
        <w:vertAlign w:val="baseline"/>
      </w:rPr>
    </w:lvl>
  </w:abstractNum>
  <w:abstractNum w:abstractNumId="10">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1">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2">
    <w:lvl w:ilvl="0">
      <w:start w:val="1"/>
      <w:numFmt w:val="decimal"/>
      <w:lvlText w:val="%1."/>
      <w:lvlJc w:val="left"/>
      <w:pPr>
        <w:ind w:left="1513" w:hanging="360"/>
      </w:pPr>
      <w:rPr>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3">
    <w:lvl w:ilvl="0">
      <w:start w:val="10"/>
      <w:numFmt w:val="bullet"/>
      <w:lvlText w:val="-"/>
      <w:lvlJc w:val="left"/>
      <w:pPr>
        <w:ind w:left="2225" w:hanging="360"/>
      </w:pPr>
      <w:rPr>
        <w:rFonts w:ascii="Times New Roman" w:cs="Times New Roman" w:eastAsia="Times New Roman" w:hAnsi="Times New Roman"/>
        <w:b w:val="0"/>
        <w:i w:val="0"/>
        <w:strike w:val="0"/>
        <w:color w:val="000000"/>
        <w:sz w:val="28"/>
        <w:szCs w:val="28"/>
        <w:u w:val="none"/>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4">
    <w:lvl w:ilvl="0">
      <w:start w:val="10"/>
      <w:numFmt w:val="bullet"/>
      <w:lvlText w:val="-"/>
      <w:lvlJc w:val="left"/>
      <w:pPr>
        <w:ind w:left="2225" w:hanging="360"/>
      </w:pPr>
      <w:rPr>
        <w:rFonts w:ascii="Times New Roman" w:cs="Times New Roman" w:eastAsia="Times New Roman" w:hAnsi="Times New Roman"/>
        <w:b w:val="0"/>
        <w:i w:val="0"/>
        <w:strike w:val="0"/>
        <w:color w:val="000000"/>
        <w:sz w:val="28"/>
        <w:szCs w:val="28"/>
        <w:u w:val="none"/>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5">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6">
    <w:lvl w:ilvl="0">
      <w:start w:val="1"/>
      <w:numFmt w:val="decimal"/>
      <w:lvlText w:val="%1."/>
      <w:lvlJc w:val="left"/>
      <w:pPr>
        <w:ind w:left="2225" w:hanging="360"/>
      </w:pPr>
      <w:rPr>
        <w:b w:val="1"/>
        <w:i w:val="0"/>
        <w:vertAlign w:val="baseline"/>
      </w:rPr>
    </w:lvl>
    <w:lvl w:ilvl="1">
      <w:start w:val="1"/>
      <w:numFmt w:val="lowerLetter"/>
      <w:lvlText w:val="%2."/>
      <w:lvlJc w:val="left"/>
      <w:pPr>
        <w:ind w:left="2945" w:hanging="360"/>
      </w:pPr>
      <w:rPr>
        <w:vertAlign w:val="baseline"/>
      </w:rPr>
    </w:lvl>
    <w:lvl w:ilvl="2">
      <w:start w:val="1"/>
      <w:numFmt w:val="lowerRoman"/>
      <w:lvlText w:val="%3."/>
      <w:lvlJc w:val="right"/>
      <w:pPr>
        <w:ind w:left="3665" w:hanging="180"/>
      </w:pPr>
      <w:rPr>
        <w:vertAlign w:val="baseline"/>
      </w:rPr>
    </w:lvl>
    <w:lvl w:ilvl="3">
      <w:start w:val="1"/>
      <w:numFmt w:val="decimal"/>
      <w:lvlText w:val="%4."/>
      <w:lvlJc w:val="left"/>
      <w:pPr>
        <w:ind w:left="4385" w:hanging="360"/>
      </w:pPr>
      <w:rPr>
        <w:vertAlign w:val="baseline"/>
      </w:rPr>
    </w:lvl>
    <w:lvl w:ilvl="4">
      <w:start w:val="1"/>
      <w:numFmt w:val="lowerLetter"/>
      <w:lvlText w:val="%5."/>
      <w:lvlJc w:val="left"/>
      <w:pPr>
        <w:ind w:left="5105" w:hanging="360"/>
      </w:pPr>
      <w:rPr>
        <w:vertAlign w:val="baseline"/>
      </w:rPr>
    </w:lvl>
    <w:lvl w:ilvl="5">
      <w:start w:val="1"/>
      <w:numFmt w:val="lowerRoman"/>
      <w:lvlText w:val="%6."/>
      <w:lvlJc w:val="right"/>
      <w:pPr>
        <w:ind w:left="5825" w:hanging="180"/>
      </w:pPr>
      <w:rPr>
        <w:vertAlign w:val="baseline"/>
      </w:rPr>
    </w:lvl>
    <w:lvl w:ilvl="6">
      <w:start w:val="1"/>
      <w:numFmt w:val="decimal"/>
      <w:lvlText w:val="%7."/>
      <w:lvlJc w:val="left"/>
      <w:pPr>
        <w:ind w:left="6545" w:hanging="360"/>
      </w:pPr>
      <w:rPr>
        <w:vertAlign w:val="baseline"/>
      </w:rPr>
    </w:lvl>
    <w:lvl w:ilvl="7">
      <w:start w:val="1"/>
      <w:numFmt w:val="lowerLetter"/>
      <w:lvlText w:val="%8."/>
      <w:lvlJc w:val="left"/>
      <w:pPr>
        <w:ind w:left="7265" w:hanging="360"/>
      </w:pPr>
      <w:rPr>
        <w:vertAlign w:val="baseline"/>
      </w:rPr>
    </w:lvl>
    <w:lvl w:ilvl="8">
      <w:start w:val="1"/>
      <w:numFmt w:val="lowerRoman"/>
      <w:lvlText w:val="%9."/>
      <w:lvlJc w:val="right"/>
      <w:pPr>
        <w:ind w:left="7985" w:hanging="180"/>
      </w:pPr>
      <w:rPr>
        <w:vertAlign w:val="baseline"/>
      </w:rPr>
    </w:lvl>
  </w:abstractNum>
  <w:abstractNum w:abstractNumId="17">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8">
    <w:lvl w:ilvl="0">
      <w:start w:val="1"/>
      <w:numFmt w:val="decimal"/>
      <w:lvlText w:val="%1."/>
      <w:lvlJc w:val="left"/>
      <w:pPr>
        <w:ind w:left="2934" w:hanging="360"/>
      </w:pPr>
      <w:rPr>
        <w:b w:val="1"/>
        <w:i w:val="0"/>
        <w:vertAlign w:val="baseline"/>
      </w:rPr>
    </w:lvl>
    <w:lvl w:ilvl="1">
      <w:start w:val="1"/>
      <w:numFmt w:val="decimal"/>
      <w:lvlText w:val="%2."/>
      <w:lvlJc w:val="left"/>
      <w:pPr>
        <w:ind w:left="2149" w:hanging="360"/>
      </w:pPr>
      <w:rPr>
        <w:b w:val="1"/>
        <w:i w:val="0"/>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19">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0">
    <w:lvl w:ilvl="0">
      <w:start w:val="10"/>
      <w:numFmt w:val="bullet"/>
      <w:lvlText w:val="-"/>
      <w:lvlJc w:val="left"/>
      <w:pPr>
        <w:ind w:left="1429" w:firstLine="0"/>
      </w:pPr>
      <w:rPr>
        <w:rFonts w:ascii="Times New Roman" w:cs="Times New Roman" w:eastAsia="Times New Roman" w:hAnsi="Times New Roman"/>
        <w:b w:val="1"/>
        <w:vertAlign w:val="baseline"/>
      </w:rPr>
    </w:lvl>
    <w:lvl w:ilvl="1">
      <w:start w:val="1"/>
      <w:numFmt w:val="bullet"/>
      <w:lvlText w:val="o"/>
      <w:lvlJc w:val="left"/>
      <w:pPr>
        <w:ind w:left="2149" w:hanging="360"/>
      </w:pPr>
      <w:rPr>
        <w:rFonts w:ascii="Courier New" w:cs="Courier New" w:eastAsia="Courier New" w:hAnsi="Courier New"/>
        <w:vertAlign w:val="baseline"/>
      </w:rPr>
    </w:lvl>
    <w:lvl w:ilvl="2">
      <w:start w:val="1"/>
      <w:numFmt w:val="bullet"/>
      <w:lvlText w:val="▪"/>
      <w:lvlJc w:val="left"/>
      <w:pPr>
        <w:ind w:left="2869" w:hanging="360"/>
      </w:pPr>
      <w:rPr>
        <w:rFonts w:ascii="Noto Sans Symbols" w:cs="Noto Sans Symbols" w:eastAsia="Noto Sans Symbols" w:hAnsi="Noto Sans Symbols"/>
        <w:vertAlign w:val="baseline"/>
      </w:rPr>
    </w:lvl>
    <w:lvl w:ilvl="3">
      <w:start w:val="1"/>
      <w:numFmt w:val="bullet"/>
      <w:lvlText w:val="●"/>
      <w:lvlJc w:val="left"/>
      <w:pPr>
        <w:ind w:left="3589" w:hanging="360"/>
      </w:pPr>
      <w:rPr>
        <w:rFonts w:ascii="Noto Sans Symbols" w:cs="Noto Sans Symbols" w:eastAsia="Noto Sans Symbols" w:hAnsi="Noto Sans Symbols"/>
        <w:vertAlign w:val="baseline"/>
      </w:rPr>
    </w:lvl>
    <w:lvl w:ilvl="4">
      <w:start w:val="1"/>
      <w:numFmt w:val="bullet"/>
      <w:lvlText w:val="o"/>
      <w:lvlJc w:val="left"/>
      <w:pPr>
        <w:ind w:left="4309" w:hanging="360"/>
      </w:pPr>
      <w:rPr>
        <w:rFonts w:ascii="Courier New" w:cs="Courier New" w:eastAsia="Courier New" w:hAnsi="Courier New"/>
        <w:vertAlign w:val="baseline"/>
      </w:rPr>
    </w:lvl>
    <w:lvl w:ilvl="5">
      <w:start w:val="1"/>
      <w:numFmt w:val="bullet"/>
      <w:lvlText w:val="▪"/>
      <w:lvlJc w:val="left"/>
      <w:pPr>
        <w:ind w:left="5029" w:hanging="360"/>
      </w:pPr>
      <w:rPr>
        <w:rFonts w:ascii="Noto Sans Symbols" w:cs="Noto Sans Symbols" w:eastAsia="Noto Sans Symbols" w:hAnsi="Noto Sans Symbols"/>
        <w:vertAlign w:val="baseline"/>
      </w:rPr>
    </w:lvl>
    <w:lvl w:ilvl="6">
      <w:start w:val="1"/>
      <w:numFmt w:val="bullet"/>
      <w:lvlText w:val="●"/>
      <w:lvlJc w:val="left"/>
      <w:pPr>
        <w:ind w:left="5749" w:hanging="360"/>
      </w:pPr>
      <w:rPr>
        <w:rFonts w:ascii="Noto Sans Symbols" w:cs="Noto Sans Symbols" w:eastAsia="Noto Sans Symbols" w:hAnsi="Noto Sans Symbols"/>
        <w:vertAlign w:val="baseline"/>
      </w:rPr>
    </w:lvl>
    <w:lvl w:ilvl="7">
      <w:start w:val="1"/>
      <w:numFmt w:val="bullet"/>
      <w:lvlText w:val="o"/>
      <w:lvlJc w:val="left"/>
      <w:pPr>
        <w:ind w:left="6469" w:hanging="360"/>
      </w:pPr>
      <w:rPr>
        <w:rFonts w:ascii="Courier New" w:cs="Courier New" w:eastAsia="Courier New" w:hAnsi="Courier New"/>
        <w:vertAlign w:val="baseline"/>
      </w:rPr>
    </w:lvl>
    <w:lvl w:ilvl="8">
      <w:start w:val="1"/>
      <w:numFmt w:val="bullet"/>
      <w:lvlText w:val="▪"/>
      <w:lvlJc w:val="left"/>
      <w:pPr>
        <w:ind w:left="7189" w:hanging="360"/>
      </w:pPr>
      <w:rPr>
        <w:rFonts w:ascii="Noto Sans Symbols" w:cs="Noto Sans Symbols" w:eastAsia="Noto Sans Symbols" w:hAnsi="Noto Sans Symbols"/>
        <w:vertAlign w:val="baseline"/>
      </w:rPr>
    </w:lvl>
  </w:abstractNum>
  <w:abstractNum w:abstractNumId="21">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2">
    <w:lvl w:ilvl="0">
      <w:start w:val="10"/>
      <w:numFmt w:val="bullet"/>
      <w:lvlText w:val="-"/>
      <w:lvlJc w:val="left"/>
      <w:pPr>
        <w:ind w:left="2225" w:hanging="360"/>
      </w:pPr>
      <w:rPr>
        <w:rFonts w:ascii="Times New Roman" w:cs="Times New Roman" w:eastAsia="Times New Roman" w:hAnsi="Times New Roman"/>
        <w:b w:val="1"/>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2.xml"/><Relationship Id="rId10" Type="http://schemas.openxmlformats.org/officeDocument/2006/relationships/header" Target="header1.xml"/><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Corsiva-regular.ttf"/><Relationship Id="rId2" Type="http://schemas.openxmlformats.org/officeDocument/2006/relationships/font" Target="fonts/Corsiva-bold.ttf"/><Relationship Id="rId3" Type="http://schemas.openxmlformats.org/officeDocument/2006/relationships/font" Target="fonts/Corsiva-italic.ttf"/><Relationship Id="rId4" Type="http://schemas.openxmlformats.org/officeDocument/2006/relationships/font" Target="fonts/Corsiva-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DBvtWQ52VzyGmNNn8hUrQ6JlGg==">CgMxLjAyCGguZ2pkZ3hzMgloLjMwajB6bGwyCWguMWZvYjl0ZTIJaC4zem55c2g3OAByITFKMG5Mc3FMeWR1eUN2d0NMeHFza3B4ZURhNUUwdTk5Vw==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Translated">
    <vt:lpwstr>true</vt:lpwstr>
  </property>
  <property fmtid="{D5CDD505-2E9C-101B-9397-08002B2CF9AE}" pid="3" name="Direction">
    <vt:lpwstr>RusUkr**</vt:lpwstr>
  </property>
</Properties>
</file>