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44176C" w:rsidRPr="004C45BB" w:rsidRDefault="0044176C" w:rsidP="0044176C">
      <w:pPr>
        <w:spacing w:line="360" w:lineRule="auto"/>
        <w:ind w:right="-284" w:firstLine="709"/>
        <w:jc w:val="center"/>
        <w:rPr>
          <w:b/>
          <w:sz w:val="28"/>
          <w:szCs w:val="28"/>
        </w:rPr>
      </w:pPr>
      <w:r w:rsidRPr="004C45BB">
        <w:rPr>
          <w:b/>
          <w:sz w:val="28"/>
          <w:szCs w:val="28"/>
        </w:rPr>
        <w:t>Міністерство освіти і науки України</w:t>
      </w:r>
    </w:p>
    <w:p w:rsidR="0044176C" w:rsidRPr="004C45BB" w:rsidRDefault="0044176C" w:rsidP="0044176C">
      <w:pPr>
        <w:spacing w:line="360" w:lineRule="auto"/>
        <w:ind w:right="-284" w:firstLine="709"/>
        <w:jc w:val="center"/>
        <w:rPr>
          <w:b/>
          <w:sz w:val="28"/>
          <w:szCs w:val="28"/>
        </w:rPr>
      </w:pPr>
      <w:r w:rsidRPr="004C45BB">
        <w:rPr>
          <w:b/>
          <w:sz w:val="28"/>
          <w:szCs w:val="28"/>
        </w:rPr>
        <w:t>Державний заклад «Луганський національний університет імені Тараса Шевченка»</w:t>
      </w:r>
    </w:p>
    <w:p w:rsidR="0044176C" w:rsidRPr="004C45BB" w:rsidRDefault="0044176C" w:rsidP="0044176C">
      <w:pPr>
        <w:spacing w:line="360" w:lineRule="auto"/>
        <w:ind w:right="-284" w:firstLine="709"/>
        <w:jc w:val="both"/>
        <w:rPr>
          <w:b/>
          <w:sz w:val="28"/>
          <w:szCs w:val="28"/>
        </w:rPr>
      </w:pPr>
    </w:p>
    <w:p w:rsidR="0044176C" w:rsidRPr="004C45BB" w:rsidRDefault="001F379C" w:rsidP="0044176C">
      <w:pPr>
        <w:spacing w:line="360" w:lineRule="auto"/>
        <w:ind w:right="-284" w:firstLine="709"/>
        <w:jc w:val="center"/>
        <w:outlineLvl w:val="0"/>
        <w:rPr>
          <w:b/>
          <w:sz w:val="28"/>
          <w:szCs w:val="28"/>
        </w:rPr>
      </w:pPr>
      <w:r w:rsidRPr="009E1603">
        <w:rPr>
          <w:b/>
          <w:sz w:val="28"/>
          <w:szCs w:val="28"/>
        </w:rPr>
        <w:t xml:space="preserve">Навчально-науковий інститут </w:t>
      </w:r>
      <w:r>
        <w:rPr>
          <w:b/>
          <w:sz w:val="28"/>
          <w:szCs w:val="28"/>
        </w:rPr>
        <w:t>охорони здоров</w:t>
      </w:r>
      <w:r w:rsidR="00D43086">
        <w:rPr>
          <w:b/>
          <w:sz w:val="28"/>
          <w:szCs w:val="28"/>
        </w:rPr>
        <w:t>’</w:t>
      </w:r>
      <w:r>
        <w:rPr>
          <w:b/>
          <w:sz w:val="28"/>
          <w:szCs w:val="28"/>
        </w:rPr>
        <w:t>я</w:t>
      </w:r>
      <w:r w:rsidRPr="009E1603">
        <w:rPr>
          <w:b/>
          <w:sz w:val="28"/>
          <w:szCs w:val="28"/>
        </w:rPr>
        <w:t xml:space="preserve"> і спорту</w:t>
      </w:r>
    </w:p>
    <w:p w:rsidR="0044176C" w:rsidRPr="004C45BB" w:rsidRDefault="0044176C" w:rsidP="0044176C">
      <w:pPr>
        <w:spacing w:line="360" w:lineRule="auto"/>
        <w:ind w:right="-284" w:firstLine="709"/>
        <w:jc w:val="center"/>
        <w:outlineLvl w:val="0"/>
        <w:rPr>
          <w:b/>
          <w:sz w:val="28"/>
          <w:szCs w:val="28"/>
        </w:rPr>
      </w:pPr>
    </w:p>
    <w:p w:rsidR="0044176C" w:rsidRPr="004C45BB" w:rsidRDefault="0044176C" w:rsidP="0044176C">
      <w:pPr>
        <w:spacing w:line="360" w:lineRule="auto"/>
        <w:ind w:right="-284" w:firstLine="709"/>
        <w:jc w:val="center"/>
        <w:outlineLvl w:val="0"/>
        <w:rPr>
          <w:b/>
          <w:sz w:val="28"/>
          <w:szCs w:val="28"/>
        </w:rPr>
      </w:pPr>
      <w:r w:rsidRPr="004C45BB">
        <w:rPr>
          <w:b/>
          <w:sz w:val="28"/>
          <w:szCs w:val="28"/>
        </w:rPr>
        <w:t>Кафедра олімпійського та професійного спорту</w:t>
      </w:r>
    </w:p>
    <w:p w:rsidR="0044176C" w:rsidRPr="004C45BB" w:rsidRDefault="0044176C" w:rsidP="0044176C">
      <w:pPr>
        <w:pBdr>
          <w:top w:val="nil"/>
          <w:left w:val="nil"/>
          <w:bottom w:val="nil"/>
          <w:right w:val="nil"/>
          <w:between w:val="nil"/>
        </w:pBdr>
        <w:spacing w:line="360" w:lineRule="auto"/>
        <w:ind w:firstLine="454"/>
        <w:jc w:val="center"/>
        <w:rPr>
          <w:b/>
          <w:sz w:val="28"/>
          <w:szCs w:val="28"/>
        </w:rPr>
      </w:pPr>
    </w:p>
    <w:p w:rsidR="0044176C" w:rsidRPr="004C45BB" w:rsidRDefault="0044176C" w:rsidP="0044176C">
      <w:pPr>
        <w:pBdr>
          <w:top w:val="nil"/>
          <w:left w:val="nil"/>
          <w:bottom w:val="nil"/>
          <w:right w:val="nil"/>
          <w:between w:val="nil"/>
        </w:pBdr>
        <w:spacing w:line="360" w:lineRule="auto"/>
        <w:jc w:val="center"/>
        <w:rPr>
          <w:b/>
          <w:sz w:val="28"/>
          <w:szCs w:val="28"/>
        </w:rPr>
      </w:pPr>
      <w:bookmarkStart w:id="0" w:name="_Hlk155823617"/>
      <w:r w:rsidRPr="0044176C">
        <w:rPr>
          <w:b/>
          <w:sz w:val="28"/>
          <w:szCs w:val="28"/>
        </w:rPr>
        <w:t>Мірошниченко</w:t>
      </w:r>
      <w:r w:rsidRPr="00AB3A67">
        <w:rPr>
          <w:b/>
          <w:sz w:val="28"/>
          <w:szCs w:val="28"/>
        </w:rPr>
        <w:t xml:space="preserve"> Андрій Геннадійович</w:t>
      </w:r>
      <w:bookmarkEnd w:id="0"/>
    </w:p>
    <w:p w:rsidR="0044176C" w:rsidRPr="004C45BB" w:rsidRDefault="0044176C" w:rsidP="0044176C">
      <w:pPr>
        <w:pBdr>
          <w:top w:val="nil"/>
          <w:left w:val="nil"/>
          <w:bottom w:val="nil"/>
          <w:right w:val="nil"/>
          <w:between w:val="nil"/>
        </w:pBdr>
        <w:spacing w:line="360" w:lineRule="auto"/>
        <w:rPr>
          <w:b/>
          <w:sz w:val="28"/>
          <w:szCs w:val="28"/>
        </w:rPr>
      </w:pPr>
    </w:p>
    <w:p w:rsidR="0044176C" w:rsidRPr="006D0F79" w:rsidRDefault="0044176C" w:rsidP="0044176C">
      <w:pPr>
        <w:spacing w:line="360" w:lineRule="auto"/>
        <w:ind w:firstLine="709"/>
        <w:jc w:val="center"/>
        <w:rPr>
          <w:rFonts w:eastAsia="Calibri"/>
          <w:b/>
          <w:sz w:val="28"/>
          <w:szCs w:val="28"/>
        </w:rPr>
      </w:pPr>
      <w:bookmarkStart w:id="1" w:name="_Hlk155822993"/>
      <w:r w:rsidRPr="006D0F79">
        <w:rPr>
          <w:rFonts w:eastAsia="Calibri"/>
          <w:b/>
          <w:sz w:val="28"/>
          <w:szCs w:val="28"/>
        </w:rPr>
        <w:t xml:space="preserve">ВИКОРИСТАННЯ ІНФОРМАЦІЙНИХ ТЕХНОЛОГІЙ ДЛЯ </w:t>
      </w:r>
    </w:p>
    <w:p w:rsidR="0044176C" w:rsidRPr="004C45BB" w:rsidRDefault="0044176C" w:rsidP="0044176C">
      <w:pPr>
        <w:tabs>
          <w:tab w:val="left" w:pos="851"/>
        </w:tabs>
        <w:spacing w:line="360" w:lineRule="auto"/>
        <w:ind w:firstLine="709"/>
        <w:contextualSpacing/>
        <w:jc w:val="center"/>
        <w:rPr>
          <w:b/>
          <w:sz w:val="28"/>
          <w:szCs w:val="28"/>
        </w:rPr>
      </w:pPr>
      <w:r w:rsidRPr="006D0F79">
        <w:rPr>
          <w:rFonts w:eastAsia="Calibri"/>
          <w:b/>
          <w:sz w:val="28"/>
          <w:szCs w:val="28"/>
        </w:rPr>
        <w:t>ТЕХНІКО-ТАКТИЧНОЇ ПІДГОТОВКИ БАСКЕТБОЛІСТІВ</w:t>
      </w:r>
      <w:bookmarkEnd w:id="1"/>
    </w:p>
    <w:p w:rsidR="0044176C" w:rsidRPr="004C45BB" w:rsidRDefault="0044176C" w:rsidP="0044176C">
      <w:pPr>
        <w:pBdr>
          <w:top w:val="nil"/>
          <w:left w:val="nil"/>
          <w:bottom w:val="nil"/>
          <w:right w:val="nil"/>
          <w:between w:val="nil"/>
        </w:pBdr>
        <w:tabs>
          <w:tab w:val="left" w:pos="5559"/>
        </w:tabs>
        <w:spacing w:line="360" w:lineRule="auto"/>
        <w:rPr>
          <w:b/>
          <w:sz w:val="28"/>
          <w:szCs w:val="28"/>
        </w:rPr>
      </w:pPr>
    </w:p>
    <w:p w:rsidR="0044176C" w:rsidRPr="004C45BB" w:rsidRDefault="0044176C" w:rsidP="0044176C">
      <w:pPr>
        <w:spacing w:line="360" w:lineRule="auto"/>
        <w:ind w:right="-284"/>
        <w:jc w:val="center"/>
        <w:outlineLvl w:val="0"/>
        <w:rPr>
          <w:b/>
          <w:sz w:val="28"/>
          <w:szCs w:val="28"/>
        </w:rPr>
      </w:pPr>
      <w:r w:rsidRPr="004C45BB">
        <w:rPr>
          <w:b/>
          <w:bCs/>
          <w:sz w:val="28"/>
          <w:szCs w:val="28"/>
        </w:rPr>
        <w:t>кваліфікаційна робота</w:t>
      </w:r>
    </w:p>
    <w:p w:rsidR="0044176C" w:rsidRPr="004C45BB" w:rsidRDefault="0044176C" w:rsidP="0044176C">
      <w:pPr>
        <w:spacing w:line="360" w:lineRule="auto"/>
        <w:ind w:right="-284"/>
        <w:jc w:val="center"/>
        <w:outlineLvl w:val="0"/>
        <w:rPr>
          <w:b/>
          <w:sz w:val="28"/>
          <w:szCs w:val="28"/>
        </w:rPr>
      </w:pPr>
      <w:r w:rsidRPr="004C45BB">
        <w:rPr>
          <w:b/>
          <w:bCs/>
          <w:sz w:val="28"/>
          <w:szCs w:val="28"/>
        </w:rPr>
        <w:t>здобувача вищої освіти другого (магістерського) рівня</w:t>
      </w:r>
    </w:p>
    <w:p w:rsidR="0044176C" w:rsidRPr="004C45BB" w:rsidRDefault="0044176C" w:rsidP="0044176C">
      <w:pPr>
        <w:spacing w:line="360" w:lineRule="auto"/>
        <w:ind w:right="-284"/>
        <w:jc w:val="center"/>
        <w:outlineLvl w:val="0"/>
        <w:rPr>
          <w:sz w:val="28"/>
          <w:szCs w:val="28"/>
        </w:rPr>
      </w:pPr>
      <w:r w:rsidRPr="004C45BB">
        <w:rPr>
          <w:b/>
          <w:bCs/>
          <w:sz w:val="28"/>
          <w:szCs w:val="28"/>
        </w:rPr>
        <w:t>за спеціальністю 017 «Фізична культура і спорт»</w:t>
      </w:r>
    </w:p>
    <w:p w:rsidR="0044176C" w:rsidRPr="004C45BB" w:rsidRDefault="0044176C" w:rsidP="0044176C">
      <w:pPr>
        <w:spacing w:line="360" w:lineRule="auto"/>
        <w:ind w:right="-284"/>
        <w:jc w:val="both"/>
        <w:outlineLvl w:val="0"/>
        <w:rPr>
          <w:sz w:val="28"/>
          <w:szCs w:val="28"/>
        </w:rPr>
      </w:pPr>
    </w:p>
    <w:p w:rsidR="0044176C" w:rsidRPr="004C45BB" w:rsidRDefault="00A67F97" w:rsidP="0044176C">
      <w:pPr>
        <w:spacing w:line="360" w:lineRule="auto"/>
        <w:ind w:right="-284"/>
        <w:jc w:val="both"/>
        <w:outlineLvl w:val="0"/>
        <w:rPr>
          <w:sz w:val="28"/>
          <w:szCs w:val="28"/>
        </w:rPr>
      </w:pPr>
      <w:r>
        <w:rPr>
          <w:noProof/>
        </w:rPr>
        <w:drawing>
          <wp:anchor distT="0" distB="0" distL="114300" distR="114300" simplePos="0" relativeHeight="251677696" behindDoc="1" locked="0" layoutInCell="1" allowOverlap="1" wp14:anchorId="73B270AB">
            <wp:simplePos x="0" y="0"/>
            <wp:positionH relativeFrom="column">
              <wp:posOffset>1979198</wp:posOffset>
            </wp:positionH>
            <wp:positionV relativeFrom="paragraph">
              <wp:posOffset>220687</wp:posOffset>
            </wp:positionV>
            <wp:extent cx="856541" cy="395654"/>
            <wp:effectExtent l="0" t="0" r="1270" b="4445"/>
            <wp:wrapNone/>
            <wp:docPr id="1" name="Рисунок 1" descr="C:\Users\Владимир\Downloads\Крохіна-removebg-previ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Владимир\Downloads\Крохіна-removebg-preview.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56541" cy="395654"/>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44176C" w:rsidRPr="004C45BB" w:rsidRDefault="0044176C" w:rsidP="0044176C">
      <w:pPr>
        <w:spacing w:line="360" w:lineRule="auto"/>
        <w:ind w:right="-284" w:firstLine="360"/>
        <w:jc w:val="both"/>
        <w:outlineLvl w:val="0"/>
        <w:rPr>
          <w:sz w:val="28"/>
          <w:szCs w:val="28"/>
        </w:rPr>
      </w:pPr>
      <w:r w:rsidRPr="004C45BB">
        <w:rPr>
          <w:sz w:val="28"/>
          <w:szCs w:val="28"/>
        </w:rPr>
        <w:t xml:space="preserve">Особистий підпис  – ______________  магістрант </w:t>
      </w:r>
    </w:p>
    <w:p w:rsidR="0044176C" w:rsidRPr="004C45BB" w:rsidRDefault="007063F1" w:rsidP="0044176C">
      <w:pPr>
        <w:tabs>
          <w:tab w:val="left" w:pos="284"/>
          <w:tab w:val="left" w:pos="5245"/>
        </w:tabs>
        <w:spacing w:line="360" w:lineRule="auto"/>
        <w:ind w:right="-284" w:firstLine="360"/>
        <w:jc w:val="both"/>
        <w:outlineLvl w:val="0"/>
        <w:rPr>
          <w:sz w:val="28"/>
          <w:szCs w:val="28"/>
        </w:rPr>
      </w:pPr>
      <w:r>
        <w:rPr>
          <w:noProof/>
        </w:rPr>
        <w:drawing>
          <wp:anchor distT="0" distB="0" distL="114300" distR="114300" simplePos="0" relativeHeight="251680768" behindDoc="1" locked="0" layoutInCell="1" allowOverlap="1" wp14:anchorId="13C79240">
            <wp:simplePos x="0" y="0"/>
            <wp:positionH relativeFrom="column">
              <wp:posOffset>2186940</wp:posOffset>
            </wp:positionH>
            <wp:positionV relativeFrom="paragraph">
              <wp:posOffset>92075</wp:posOffset>
            </wp:positionV>
            <wp:extent cx="771525" cy="595139"/>
            <wp:effectExtent l="0" t="0" r="0" b="0"/>
            <wp:wrapNone/>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71525" cy="595139"/>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4176C" w:rsidRPr="004C45BB">
        <w:rPr>
          <w:sz w:val="28"/>
          <w:szCs w:val="28"/>
        </w:rPr>
        <w:t xml:space="preserve">                                                                  </w:t>
      </w:r>
      <w:r w:rsidR="0044176C">
        <w:rPr>
          <w:sz w:val="28"/>
          <w:szCs w:val="28"/>
        </w:rPr>
        <w:t>А</w:t>
      </w:r>
      <w:r w:rsidR="0044176C" w:rsidRPr="004C45BB">
        <w:rPr>
          <w:sz w:val="28"/>
          <w:szCs w:val="28"/>
        </w:rPr>
        <w:t xml:space="preserve">. </w:t>
      </w:r>
      <w:r w:rsidR="0044176C">
        <w:rPr>
          <w:sz w:val="28"/>
          <w:szCs w:val="28"/>
        </w:rPr>
        <w:t>Г</w:t>
      </w:r>
      <w:r w:rsidR="0044176C" w:rsidRPr="004C45BB">
        <w:rPr>
          <w:sz w:val="28"/>
          <w:szCs w:val="28"/>
        </w:rPr>
        <w:t xml:space="preserve">. </w:t>
      </w:r>
      <w:r w:rsidR="0044176C" w:rsidRPr="0044176C">
        <w:rPr>
          <w:bCs/>
          <w:sz w:val="28"/>
          <w:szCs w:val="28"/>
        </w:rPr>
        <w:t>Мірошниченко</w:t>
      </w:r>
    </w:p>
    <w:p w:rsidR="0044176C" w:rsidRPr="00131671" w:rsidRDefault="0044176C" w:rsidP="0044176C">
      <w:pPr>
        <w:tabs>
          <w:tab w:val="left" w:pos="5103"/>
        </w:tabs>
        <w:spacing w:line="360" w:lineRule="auto"/>
        <w:ind w:left="5579" w:right="-284" w:hanging="5220"/>
        <w:rPr>
          <w:sz w:val="28"/>
          <w:szCs w:val="28"/>
        </w:rPr>
      </w:pPr>
      <w:r w:rsidRPr="004C45BB">
        <w:rPr>
          <w:sz w:val="28"/>
          <w:szCs w:val="28"/>
        </w:rPr>
        <w:t xml:space="preserve">Науковий керівник –_______________ </w:t>
      </w:r>
      <w:r>
        <w:rPr>
          <w:sz w:val="28"/>
          <w:szCs w:val="28"/>
        </w:rPr>
        <w:t xml:space="preserve">кандидат педагогічних наук, </w:t>
      </w:r>
    </w:p>
    <w:p w:rsidR="0044176C" w:rsidRPr="004C45BB" w:rsidRDefault="00A67F97" w:rsidP="0044176C">
      <w:pPr>
        <w:tabs>
          <w:tab w:val="left" w:pos="5103"/>
        </w:tabs>
        <w:spacing w:line="360" w:lineRule="auto"/>
        <w:ind w:left="5579" w:right="-284" w:hanging="476"/>
        <w:rPr>
          <w:b/>
          <w:sz w:val="28"/>
          <w:szCs w:val="28"/>
        </w:rPr>
      </w:pPr>
      <w:r w:rsidRPr="0022358F">
        <w:rPr>
          <w:noProof/>
        </w:rPr>
        <w:drawing>
          <wp:anchor distT="0" distB="0" distL="114300" distR="114300" simplePos="0" relativeHeight="251679744" behindDoc="1" locked="0" layoutInCell="1" allowOverlap="1" wp14:anchorId="5E6FE780" wp14:editId="0610F9C9">
            <wp:simplePos x="0" y="0"/>
            <wp:positionH relativeFrom="column">
              <wp:posOffset>2145323</wp:posOffset>
            </wp:positionH>
            <wp:positionV relativeFrom="paragraph">
              <wp:posOffset>157236</wp:posOffset>
            </wp:positionV>
            <wp:extent cx="677008" cy="487416"/>
            <wp:effectExtent l="0" t="0" r="8890" b="8255"/>
            <wp:wrapNone/>
            <wp:docPr id="3" name="Рисунок 1" descr="C:\Users\User\Downloads\Шинкарев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 descr="C:\Users\User\Downloads\Шинкарев ел. підпис.jpg"/>
                    <pic:cNvPicPr>
                      <a:picLocks noChangeAspect="1" noChangeArrowheads="1"/>
                    </pic:cNvPicPr>
                  </pic:nvPicPr>
                  <pic:blipFill>
                    <a:blip r:embed="rId9" cstate="print"/>
                    <a:srcRect/>
                    <a:stretch>
                      <a:fillRect/>
                    </a:stretch>
                  </pic:blipFill>
                  <pic:spPr>
                    <a:xfrm>
                      <a:off x="0" y="0"/>
                      <a:ext cx="677008" cy="487416"/>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44176C">
        <w:rPr>
          <w:sz w:val="28"/>
          <w:szCs w:val="28"/>
        </w:rPr>
        <w:t>доцент Г</w:t>
      </w:r>
      <w:r w:rsidR="0044176C" w:rsidRPr="00131671">
        <w:rPr>
          <w:sz w:val="28"/>
          <w:szCs w:val="28"/>
        </w:rPr>
        <w:t xml:space="preserve">. В. </w:t>
      </w:r>
      <w:proofErr w:type="spellStart"/>
      <w:r w:rsidR="0044176C">
        <w:rPr>
          <w:sz w:val="28"/>
          <w:szCs w:val="28"/>
        </w:rPr>
        <w:t>Толчєва</w:t>
      </w:r>
      <w:proofErr w:type="spellEnd"/>
    </w:p>
    <w:p w:rsidR="0044176C" w:rsidRPr="004C45BB" w:rsidRDefault="0044176C" w:rsidP="0044176C">
      <w:pPr>
        <w:tabs>
          <w:tab w:val="left" w:pos="5103"/>
          <w:tab w:val="left" w:pos="5245"/>
        </w:tabs>
        <w:spacing w:line="360" w:lineRule="auto"/>
        <w:ind w:left="5579" w:right="-284" w:hanging="5220"/>
        <w:rPr>
          <w:sz w:val="28"/>
          <w:szCs w:val="28"/>
        </w:rPr>
      </w:pPr>
      <w:r w:rsidRPr="004C45BB">
        <w:rPr>
          <w:sz w:val="28"/>
          <w:szCs w:val="28"/>
        </w:rPr>
        <w:t xml:space="preserve">Завідувач кафедри – _______________  кандидат біологічних наук, </w:t>
      </w:r>
    </w:p>
    <w:p w:rsidR="0044176C" w:rsidRPr="004C45BB" w:rsidRDefault="0044176C" w:rsidP="0044176C">
      <w:pPr>
        <w:spacing w:line="360" w:lineRule="auto"/>
        <w:ind w:left="5579" w:right="-284" w:hanging="624"/>
        <w:rPr>
          <w:b/>
          <w:sz w:val="28"/>
          <w:szCs w:val="28"/>
        </w:rPr>
      </w:pPr>
      <w:r w:rsidRPr="004C45BB">
        <w:rPr>
          <w:sz w:val="28"/>
          <w:szCs w:val="28"/>
        </w:rPr>
        <w:t xml:space="preserve">   доцент С. І. </w:t>
      </w:r>
      <w:proofErr w:type="spellStart"/>
      <w:r w:rsidRPr="004C45BB">
        <w:rPr>
          <w:sz w:val="28"/>
          <w:szCs w:val="28"/>
        </w:rPr>
        <w:t>Шинкарьов</w:t>
      </w:r>
      <w:proofErr w:type="spellEnd"/>
    </w:p>
    <w:p w:rsidR="0044176C" w:rsidRPr="004C45BB" w:rsidRDefault="0044176C" w:rsidP="0044176C">
      <w:pPr>
        <w:tabs>
          <w:tab w:val="left" w:pos="1980"/>
        </w:tabs>
        <w:ind w:right="-284" w:firstLine="709"/>
        <w:outlineLvl w:val="0"/>
        <w:rPr>
          <w:sz w:val="28"/>
          <w:szCs w:val="24"/>
        </w:rPr>
      </w:pPr>
    </w:p>
    <w:p w:rsidR="0044176C" w:rsidRPr="004C45BB" w:rsidRDefault="0044176C" w:rsidP="0044176C">
      <w:pPr>
        <w:tabs>
          <w:tab w:val="left" w:pos="1980"/>
        </w:tabs>
        <w:ind w:right="-284" w:firstLine="709"/>
        <w:outlineLvl w:val="0"/>
        <w:rPr>
          <w:sz w:val="28"/>
          <w:szCs w:val="28"/>
        </w:rPr>
      </w:pPr>
      <w:bookmarkStart w:id="2" w:name="_GoBack"/>
      <w:bookmarkEnd w:id="2"/>
    </w:p>
    <w:p w:rsidR="0044176C" w:rsidRPr="004C45BB" w:rsidRDefault="0044176C" w:rsidP="0044176C">
      <w:pPr>
        <w:tabs>
          <w:tab w:val="left" w:pos="1980"/>
        </w:tabs>
        <w:ind w:right="-284" w:firstLine="709"/>
        <w:outlineLvl w:val="0"/>
        <w:rPr>
          <w:sz w:val="28"/>
          <w:szCs w:val="28"/>
        </w:rPr>
      </w:pPr>
    </w:p>
    <w:p w:rsidR="0044176C" w:rsidRPr="004C45BB" w:rsidRDefault="0044176C" w:rsidP="0044176C">
      <w:pPr>
        <w:tabs>
          <w:tab w:val="left" w:pos="1980"/>
        </w:tabs>
        <w:ind w:right="-284"/>
        <w:outlineLvl w:val="0"/>
        <w:rPr>
          <w:sz w:val="28"/>
          <w:szCs w:val="28"/>
        </w:rPr>
      </w:pPr>
    </w:p>
    <w:p w:rsidR="0044176C" w:rsidRPr="004C45BB" w:rsidRDefault="0044176C" w:rsidP="0044176C">
      <w:pPr>
        <w:spacing w:line="360" w:lineRule="auto"/>
        <w:ind w:right="-284"/>
        <w:jc w:val="center"/>
        <w:rPr>
          <w:b/>
          <w:sz w:val="28"/>
          <w:szCs w:val="28"/>
        </w:rPr>
      </w:pPr>
    </w:p>
    <w:p w:rsidR="0044176C" w:rsidRDefault="0044176C" w:rsidP="0044176C">
      <w:pPr>
        <w:spacing w:line="360" w:lineRule="auto"/>
        <w:ind w:right="-284"/>
        <w:jc w:val="center"/>
        <w:rPr>
          <w:b/>
          <w:sz w:val="28"/>
          <w:szCs w:val="28"/>
        </w:rPr>
      </w:pPr>
    </w:p>
    <w:p w:rsidR="005043BD" w:rsidRDefault="0044176C" w:rsidP="005043BD">
      <w:pPr>
        <w:spacing w:line="360" w:lineRule="auto"/>
        <w:ind w:right="-284"/>
        <w:jc w:val="center"/>
        <w:rPr>
          <w:b/>
          <w:sz w:val="28"/>
          <w:szCs w:val="28"/>
        </w:rPr>
      </w:pPr>
      <w:r w:rsidRPr="004C45BB">
        <w:rPr>
          <w:b/>
          <w:sz w:val="28"/>
          <w:szCs w:val="28"/>
        </w:rPr>
        <w:t>Полтава – 2024</w:t>
      </w:r>
    </w:p>
    <w:p w:rsidR="005043BD" w:rsidRPr="002F3E5C" w:rsidRDefault="005043BD" w:rsidP="005043BD">
      <w:pPr>
        <w:spacing w:line="360" w:lineRule="auto"/>
        <w:ind w:firstLine="709"/>
        <w:contextualSpacing/>
        <w:jc w:val="center"/>
        <w:rPr>
          <w:b/>
          <w:bCs/>
          <w:sz w:val="28"/>
          <w:szCs w:val="28"/>
        </w:rPr>
      </w:pPr>
      <w:r>
        <w:rPr>
          <w:b/>
          <w:sz w:val="28"/>
          <w:szCs w:val="28"/>
        </w:rPr>
        <w:br w:type="page"/>
      </w:r>
      <w:r w:rsidRPr="002F3E5C">
        <w:rPr>
          <w:b/>
          <w:bCs/>
          <w:sz w:val="28"/>
          <w:szCs w:val="28"/>
        </w:rPr>
        <w:lastRenderedPageBreak/>
        <w:t>ЗМІСТ</w:t>
      </w:r>
    </w:p>
    <w:p w:rsidR="005043BD" w:rsidRPr="002F3E5C" w:rsidRDefault="005043BD" w:rsidP="005043BD">
      <w:pPr>
        <w:spacing w:line="360" w:lineRule="auto"/>
        <w:ind w:firstLine="709"/>
        <w:contextualSpacing/>
        <w:jc w:val="center"/>
        <w:rPr>
          <w:b/>
          <w:bCs/>
          <w:sz w:val="28"/>
          <w:szCs w:val="28"/>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80"/>
        <w:gridCol w:w="675"/>
      </w:tblGrid>
      <w:tr w:rsidR="005043BD" w:rsidRPr="002F3E5C" w:rsidTr="00997CD9">
        <w:tc>
          <w:tcPr>
            <w:tcW w:w="8642" w:type="dxa"/>
          </w:tcPr>
          <w:p w:rsidR="005043BD" w:rsidRPr="002F3E5C" w:rsidRDefault="005043BD" w:rsidP="00290C61">
            <w:pPr>
              <w:spacing w:line="360" w:lineRule="auto"/>
              <w:ind w:firstLine="731"/>
              <w:jc w:val="both"/>
              <w:rPr>
                <w:b/>
                <w:bCs/>
                <w:sz w:val="28"/>
                <w:szCs w:val="28"/>
              </w:rPr>
            </w:pPr>
            <w:r w:rsidRPr="002F3E5C">
              <w:rPr>
                <w:b/>
                <w:bCs/>
                <w:sz w:val="28"/>
                <w:szCs w:val="28"/>
              </w:rPr>
              <w:t>ВСТУП</w:t>
            </w:r>
            <w:r w:rsidR="00D43086">
              <w:rPr>
                <w:b/>
                <w:bCs/>
                <w:sz w:val="28"/>
                <w:szCs w:val="28"/>
              </w:rPr>
              <w:t>………………………………………………………………</w:t>
            </w:r>
          </w:p>
        </w:tc>
        <w:tc>
          <w:tcPr>
            <w:tcW w:w="703" w:type="dxa"/>
          </w:tcPr>
          <w:p w:rsidR="005043BD" w:rsidRPr="002F3E5C" w:rsidRDefault="004D694F" w:rsidP="00997CD9">
            <w:pPr>
              <w:spacing w:line="360" w:lineRule="auto"/>
              <w:jc w:val="center"/>
              <w:rPr>
                <w:sz w:val="28"/>
                <w:szCs w:val="28"/>
              </w:rPr>
            </w:pPr>
            <w:r>
              <w:rPr>
                <w:sz w:val="28"/>
                <w:szCs w:val="28"/>
              </w:rPr>
              <w:t>4</w:t>
            </w:r>
          </w:p>
        </w:tc>
      </w:tr>
      <w:tr w:rsidR="005043BD" w:rsidRPr="002F3E5C" w:rsidTr="00997CD9">
        <w:tc>
          <w:tcPr>
            <w:tcW w:w="8642" w:type="dxa"/>
          </w:tcPr>
          <w:p w:rsidR="005043BD" w:rsidRPr="002F3E5C" w:rsidRDefault="005043BD" w:rsidP="00290C61">
            <w:pPr>
              <w:spacing w:line="360" w:lineRule="auto"/>
              <w:ind w:firstLine="731"/>
              <w:jc w:val="both"/>
              <w:rPr>
                <w:b/>
                <w:bCs/>
                <w:sz w:val="28"/>
                <w:szCs w:val="28"/>
              </w:rPr>
            </w:pPr>
            <w:bookmarkStart w:id="3" w:name="_Hlk154222106"/>
            <w:r w:rsidRPr="002F3E5C">
              <w:rPr>
                <w:b/>
                <w:bCs/>
                <w:sz w:val="28"/>
                <w:szCs w:val="28"/>
              </w:rPr>
              <w:t>РОЗДІЛ 1. СТАН ДОСЛІДЖУВАНОЇ ТЕМИ</w:t>
            </w:r>
            <w:bookmarkEnd w:id="3"/>
            <w:r w:rsidR="00D43086">
              <w:rPr>
                <w:b/>
                <w:bCs/>
                <w:sz w:val="28"/>
                <w:szCs w:val="28"/>
              </w:rPr>
              <w:t>…………………</w:t>
            </w:r>
          </w:p>
        </w:tc>
        <w:tc>
          <w:tcPr>
            <w:tcW w:w="703" w:type="dxa"/>
          </w:tcPr>
          <w:p w:rsidR="005043BD" w:rsidRPr="002F3E5C" w:rsidRDefault="00D43086" w:rsidP="00997CD9">
            <w:pPr>
              <w:spacing w:line="360" w:lineRule="auto"/>
              <w:jc w:val="center"/>
              <w:rPr>
                <w:sz w:val="28"/>
                <w:szCs w:val="28"/>
              </w:rPr>
            </w:pPr>
            <w:r>
              <w:rPr>
                <w:sz w:val="28"/>
                <w:szCs w:val="28"/>
              </w:rPr>
              <w:t>7</w:t>
            </w:r>
          </w:p>
        </w:tc>
      </w:tr>
      <w:tr w:rsidR="005043BD" w:rsidRPr="002F3E5C" w:rsidTr="00997CD9">
        <w:tc>
          <w:tcPr>
            <w:tcW w:w="8642" w:type="dxa"/>
          </w:tcPr>
          <w:p w:rsidR="005043BD" w:rsidRPr="002F3E5C" w:rsidRDefault="005043BD" w:rsidP="00290C61">
            <w:pPr>
              <w:spacing w:line="360" w:lineRule="auto"/>
              <w:ind w:firstLine="731"/>
              <w:jc w:val="both"/>
              <w:rPr>
                <w:sz w:val="28"/>
                <w:szCs w:val="28"/>
              </w:rPr>
            </w:pPr>
            <w:bookmarkStart w:id="4" w:name="_Hlk154222127"/>
            <w:bookmarkStart w:id="5" w:name="_Hlk154237437"/>
            <w:r w:rsidRPr="002F3E5C">
              <w:rPr>
                <w:sz w:val="28"/>
                <w:szCs w:val="28"/>
              </w:rPr>
              <w:t>1.1. Загальна характеристика та історія розвитку баскетболу</w:t>
            </w:r>
            <w:r w:rsidR="002E2FF5">
              <w:rPr>
                <w:sz w:val="28"/>
                <w:szCs w:val="28"/>
              </w:rPr>
              <w:t xml:space="preserve"> в Україні</w:t>
            </w:r>
            <w:bookmarkEnd w:id="4"/>
            <w:bookmarkEnd w:id="5"/>
            <w:r w:rsidR="00D43086">
              <w:rPr>
                <w:sz w:val="28"/>
                <w:szCs w:val="28"/>
              </w:rPr>
              <w:t>………………………………………………………………………</w:t>
            </w:r>
          </w:p>
        </w:tc>
        <w:tc>
          <w:tcPr>
            <w:tcW w:w="703" w:type="dxa"/>
            <w:vAlign w:val="bottom"/>
          </w:tcPr>
          <w:p w:rsidR="005043BD" w:rsidRPr="002F3E5C" w:rsidRDefault="00D43086" w:rsidP="00997CD9">
            <w:pPr>
              <w:spacing w:line="360" w:lineRule="auto"/>
              <w:jc w:val="center"/>
              <w:rPr>
                <w:sz w:val="28"/>
                <w:szCs w:val="28"/>
              </w:rPr>
            </w:pPr>
            <w:r>
              <w:rPr>
                <w:sz w:val="28"/>
                <w:szCs w:val="28"/>
              </w:rPr>
              <w:t>7</w:t>
            </w:r>
          </w:p>
        </w:tc>
      </w:tr>
      <w:tr w:rsidR="00F37E0D" w:rsidRPr="002F3E5C" w:rsidTr="00997CD9">
        <w:tc>
          <w:tcPr>
            <w:tcW w:w="8642" w:type="dxa"/>
          </w:tcPr>
          <w:p w:rsidR="00F37E0D" w:rsidRPr="002F3E5C" w:rsidRDefault="00F37E0D" w:rsidP="00290C61">
            <w:pPr>
              <w:spacing w:line="360" w:lineRule="auto"/>
              <w:ind w:firstLine="731"/>
              <w:jc w:val="both"/>
              <w:rPr>
                <w:sz w:val="28"/>
                <w:szCs w:val="28"/>
              </w:rPr>
            </w:pPr>
            <w:r>
              <w:rPr>
                <w:sz w:val="28"/>
                <w:szCs w:val="28"/>
              </w:rPr>
              <w:t xml:space="preserve">1.2. </w:t>
            </w:r>
            <w:bookmarkStart w:id="6" w:name="_Hlk154396336"/>
            <w:r w:rsidRPr="0049100E">
              <w:rPr>
                <w:color w:val="000000" w:themeColor="text1"/>
                <w:sz w:val="28"/>
                <w:szCs w:val="28"/>
              </w:rPr>
              <w:t>Сучасна методика тренування баскетболістів та організація роботи з командою взагалі</w:t>
            </w:r>
            <w:bookmarkEnd w:id="6"/>
            <w:r w:rsidR="00D43086">
              <w:rPr>
                <w:color w:val="000000" w:themeColor="text1"/>
                <w:sz w:val="28"/>
                <w:szCs w:val="28"/>
              </w:rPr>
              <w:t>………………………………………………...</w:t>
            </w:r>
          </w:p>
        </w:tc>
        <w:tc>
          <w:tcPr>
            <w:tcW w:w="703" w:type="dxa"/>
            <w:vAlign w:val="bottom"/>
          </w:tcPr>
          <w:p w:rsidR="00F37E0D" w:rsidRPr="002F3E5C" w:rsidRDefault="00D43086" w:rsidP="00997CD9">
            <w:pPr>
              <w:spacing w:line="360" w:lineRule="auto"/>
              <w:jc w:val="center"/>
              <w:rPr>
                <w:sz w:val="28"/>
                <w:szCs w:val="28"/>
              </w:rPr>
            </w:pPr>
            <w:r>
              <w:rPr>
                <w:sz w:val="28"/>
                <w:szCs w:val="28"/>
              </w:rPr>
              <w:t>11</w:t>
            </w:r>
          </w:p>
        </w:tc>
      </w:tr>
      <w:tr w:rsidR="005043BD" w:rsidRPr="002F3E5C" w:rsidTr="00997CD9">
        <w:tc>
          <w:tcPr>
            <w:tcW w:w="8642" w:type="dxa"/>
          </w:tcPr>
          <w:p w:rsidR="005043BD" w:rsidRPr="00BE1F08" w:rsidRDefault="005043BD" w:rsidP="00BE1F08">
            <w:pPr>
              <w:pStyle w:val="a4"/>
              <w:ind w:firstLine="731"/>
              <w:jc w:val="both"/>
              <w:rPr>
                <w:rFonts w:ascii="Times New Roman" w:hAnsi="Times New Roman" w:cs="Times New Roman"/>
                <w:sz w:val="28"/>
                <w:szCs w:val="28"/>
                <w:lang w:val="uk-UA"/>
              </w:rPr>
            </w:pPr>
            <w:bookmarkStart w:id="7" w:name="_Hlk154263972"/>
            <w:r w:rsidRPr="00BE1F08">
              <w:rPr>
                <w:rFonts w:ascii="Times New Roman" w:hAnsi="Times New Roman" w:cs="Times New Roman"/>
                <w:sz w:val="28"/>
                <w:szCs w:val="28"/>
                <w:lang w:val="uk-UA"/>
              </w:rPr>
              <w:t>1.</w:t>
            </w:r>
            <w:r w:rsidR="00F37E0D">
              <w:rPr>
                <w:rFonts w:ascii="Times New Roman" w:hAnsi="Times New Roman" w:cs="Times New Roman"/>
                <w:sz w:val="28"/>
                <w:szCs w:val="28"/>
                <w:lang w:val="uk-UA"/>
              </w:rPr>
              <w:t>3</w:t>
            </w:r>
            <w:r w:rsidRPr="00BE1F08">
              <w:rPr>
                <w:rFonts w:ascii="Times New Roman" w:hAnsi="Times New Roman" w:cs="Times New Roman"/>
                <w:sz w:val="28"/>
                <w:szCs w:val="28"/>
                <w:lang w:val="uk-UA"/>
              </w:rPr>
              <w:t xml:space="preserve">. </w:t>
            </w:r>
            <w:r w:rsidR="00BE1F08" w:rsidRPr="00BE1F08">
              <w:rPr>
                <w:rFonts w:ascii="Times New Roman" w:hAnsi="Times New Roman" w:cs="Times New Roman"/>
                <w:sz w:val="28"/>
                <w:szCs w:val="28"/>
                <w:lang w:val="uk-UA"/>
              </w:rPr>
              <w:t>Особливості сучасних систем змагань у баскетболі</w:t>
            </w:r>
            <w:bookmarkEnd w:id="7"/>
            <w:r w:rsidR="00D43086">
              <w:rPr>
                <w:rFonts w:ascii="Times New Roman" w:hAnsi="Times New Roman" w:cs="Times New Roman"/>
                <w:sz w:val="28"/>
                <w:szCs w:val="28"/>
                <w:lang w:val="uk-UA"/>
              </w:rPr>
              <w:t>………….</w:t>
            </w:r>
          </w:p>
        </w:tc>
        <w:tc>
          <w:tcPr>
            <w:tcW w:w="703" w:type="dxa"/>
            <w:vAlign w:val="center"/>
          </w:tcPr>
          <w:p w:rsidR="005043BD" w:rsidRPr="002F3E5C" w:rsidRDefault="00D43086" w:rsidP="00997CD9">
            <w:pPr>
              <w:spacing w:line="360" w:lineRule="auto"/>
              <w:jc w:val="center"/>
              <w:rPr>
                <w:sz w:val="28"/>
                <w:szCs w:val="28"/>
              </w:rPr>
            </w:pPr>
            <w:r>
              <w:rPr>
                <w:sz w:val="28"/>
                <w:szCs w:val="28"/>
              </w:rPr>
              <w:t>18</w:t>
            </w:r>
          </w:p>
        </w:tc>
      </w:tr>
      <w:tr w:rsidR="005043BD" w:rsidRPr="002F3E5C" w:rsidTr="00997CD9">
        <w:tc>
          <w:tcPr>
            <w:tcW w:w="8642" w:type="dxa"/>
          </w:tcPr>
          <w:p w:rsidR="005043BD" w:rsidRPr="0049100E" w:rsidRDefault="005043BD" w:rsidP="00290C61">
            <w:pPr>
              <w:spacing w:line="360" w:lineRule="auto"/>
              <w:ind w:firstLine="731"/>
              <w:jc w:val="both"/>
              <w:rPr>
                <w:sz w:val="28"/>
                <w:szCs w:val="28"/>
              </w:rPr>
            </w:pPr>
            <w:r w:rsidRPr="0049100E">
              <w:rPr>
                <w:color w:val="000000" w:themeColor="text1"/>
                <w:sz w:val="28"/>
                <w:szCs w:val="28"/>
              </w:rPr>
              <w:t>1.</w:t>
            </w:r>
            <w:r w:rsidR="00F37E0D">
              <w:rPr>
                <w:color w:val="000000" w:themeColor="text1"/>
                <w:sz w:val="28"/>
                <w:szCs w:val="28"/>
              </w:rPr>
              <w:t>4</w:t>
            </w:r>
            <w:r w:rsidRPr="0049100E">
              <w:rPr>
                <w:color w:val="000000" w:themeColor="text1"/>
                <w:sz w:val="28"/>
                <w:szCs w:val="28"/>
              </w:rPr>
              <w:t>.</w:t>
            </w:r>
            <w:r w:rsidR="00055EB6">
              <w:rPr>
                <w:color w:val="000000" w:themeColor="text1"/>
                <w:sz w:val="28"/>
                <w:szCs w:val="28"/>
              </w:rPr>
              <w:t> </w:t>
            </w:r>
            <w:bookmarkStart w:id="8" w:name="_Hlk154397615"/>
            <w:r w:rsidR="00055EB6" w:rsidRPr="002F3E5C">
              <w:rPr>
                <w:sz w:val="28"/>
                <w:szCs w:val="28"/>
              </w:rPr>
              <w:t>Особливості побудови техніко-тактичної підготовки до змагальної діяльності у баскетболі</w:t>
            </w:r>
            <w:bookmarkEnd w:id="8"/>
            <w:r w:rsidR="00D43086">
              <w:rPr>
                <w:sz w:val="28"/>
                <w:szCs w:val="28"/>
              </w:rPr>
              <w:t>………………………………………..</w:t>
            </w:r>
          </w:p>
        </w:tc>
        <w:tc>
          <w:tcPr>
            <w:tcW w:w="703" w:type="dxa"/>
            <w:vAlign w:val="bottom"/>
          </w:tcPr>
          <w:p w:rsidR="005043BD" w:rsidRPr="002F3E5C" w:rsidRDefault="00D43086" w:rsidP="00997CD9">
            <w:pPr>
              <w:spacing w:line="360" w:lineRule="auto"/>
              <w:jc w:val="center"/>
              <w:rPr>
                <w:sz w:val="28"/>
                <w:szCs w:val="28"/>
              </w:rPr>
            </w:pPr>
            <w:r>
              <w:rPr>
                <w:sz w:val="28"/>
                <w:szCs w:val="28"/>
              </w:rPr>
              <w:t>25</w:t>
            </w:r>
          </w:p>
        </w:tc>
      </w:tr>
      <w:tr w:rsidR="005043BD" w:rsidRPr="002F3E5C" w:rsidTr="00997CD9">
        <w:tc>
          <w:tcPr>
            <w:tcW w:w="8642" w:type="dxa"/>
          </w:tcPr>
          <w:p w:rsidR="005043BD" w:rsidRPr="002F3E5C" w:rsidRDefault="005043BD" w:rsidP="00290C61">
            <w:pPr>
              <w:spacing w:line="360" w:lineRule="auto"/>
              <w:ind w:firstLine="731"/>
              <w:jc w:val="both"/>
              <w:rPr>
                <w:sz w:val="28"/>
                <w:szCs w:val="28"/>
              </w:rPr>
            </w:pPr>
            <w:bookmarkStart w:id="9" w:name="_Hlk154399254"/>
            <w:r w:rsidRPr="002F3E5C">
              <w:rPr>
                <w:sz w:val="28"/>
                <w:szCs w:val="28"/>
              </w:rPr>
              <w:t>1.</w:t>
            </w:r>
            <w:r w:rsidR="00F37E0D">
              <w:rPr>
                <w:sz w:val="28"/>
                <w:szCs w:val="28"/>
              </w:rPr>
              <w:t>5</w:t>
            </w:r>
            <w:r w:rsidRPr="002F3E5C">
              <w:rPr>
                <w:sz w:val="28"/>
                <w:szCs w:val="28"/>
              </w:rPr>
              <w:t xml:space="preserve">. </w:t>
            </w:r>
            <w:r w:rsidR="00055EB6" w:rsidRPr="002F3E5C">
              <w:rPr>
                <w:sz w:val="28"/>
                <w:szCs w:val="28"/>
              </w:rPr>
              <w:t>Застосування інформаційних технологій у тренувальному процесі спортсменів</w:t>
            </w:r>
            <w:bookmarkEnd w:id="9"/>
            <w:r w:rsidR="00D43086">
              <w:rPr>
                <w:sz w:val="28"/>
                <w:szCs w:val="28"/>
              </w:rPr>
              <w:t>………………………………………………………..</w:t>
            </w:r>
          </w:p>
        </w:tc>
        <w:tc>
          <w:tcPr>
            <w:tcW w:w="703" w:type="dxa"/>
            <w:vAlign w:val="bottom"/>
          </w:tcPr>
          <w:p w:rsidR="005043BD" w:rsidRPr="002F3E5C" w:rsidRDefault="00D43086" w:rsidP="00997CD9">
            <w:pPr>
              <w:spacing w:line="360" w:lineRule="auto"/>
              <w:jc w:val="center"/>
              <w:rPr>
                <w:sz w:val="28"/>
                <w:szCs w:val="28"/>
              </w:rPr>
            </w:pPr>
            <w:r>
              <w:rPr>
                <w:sz w:val="28"/>
                <w:szCs w:val="28"/>
              </w:rPr>
              <w:t>30</w:t>
            </w:r>
          </w:p>
        </w:tc>
      </w:tr>
      <w:tr w:rsidR="005043BD" w:rsidRPr="002F3E5C" w:rsidTr="00997CD9">
        <w:tc>
          <w:tcPr>
            <w:tcW w:w="8642" w:type="dxa"/>
          </w:tcPr>
          <w:p w:rsidR="005043BD" w:rsidRPr="002F3E5C" w:rsidRDefault="005043BD" w:rsidP="00290C61">
            <w:pPr>
              <w:spacing w:line="360" w:lineRule="auto"/>
              <w:ind w:firstLine="731"/>
              <w:jc w:val="both"/>
              <w:rPr>
                <w:sz w:val="28"/>
                <w:szCs w:val="28"/>
              </w:rPr>
            </w:pPr>
            <w:bookmarkStart w:id="10" w:name="_Hlk154405985"/>
            <w:r w:rsidRPr="002F3E5C">
              <w:rPr>
                <w:sz w:val="28"/>
                <w:szCs w:val="28"/>
              </w:rPr>
              <w:t>Висновки до розділу 1</w:t>
            </w:r>
            <w:bookmarkEnd w:id="10"/>
            <w:r w:rsidR="00D43086">
              <w:rPr>
                <w:sz w:val="28"/>
                <w:szCs w:val="28"/>
              </w:rPr>
              <w:t>………………………………………………</w:t>
            </w:r>
          </w:p>
        </w:tc>
        <w:tc>
          <w:tcPr>
            <w:tcW w:w="703" w:type="dxa"/>
            <w:vAlign w:val="center"/>
          </w:tcPr>
          <w:p w:rsidR="005043BD" w:rsidRPr="002F3E5C" w:rsidRDefault="00997CD9" w:rsidP="00997CD9">
            <w:pPr>
              <w:spacing w:line="360" w:lineRule="auto"/>
              <w:jc w:val="center"/>
              <w:rPr>
                <w:sz w:val="28"/>
                <w:szCs w:val="28"/>
              </w:rPr>
            </w:pPr>
            <w:r>
              <w:rPr>
                <w:sz w:val="28"/>
                <w:szCs w:val="28"/>
              </w:rPr>
              <w:t>38</w:t>
            </w:r>
          </w:p>
        </w:tc>
      </w:tr>
      <w:tr w:rsidR="005043BD" w:rsidRPr="002F3E5C" w:rsidTr="00997CD9">
        <w:tc>
          <w:tcPr>
            <w:tcW w:w="8642" w:type="dxa"/>
          </w:tcPr>
          <w:p w:rsidR="005043BD" w:rsidRPr="002F3E5C" w:rsidRDefault="005043BD" w:rsidP="00290C61">
            <w:pPr>
              <w:spacing w:line="360" w:lineRule="auto"/>
              <w:ind w:firstLine="731"/>
              <w:jc w:val="both"/>
              <w:rPr>
                <w:b/>
                <w:bCs/>
                <w:sz w:val="28"/>
                <w:szCs w:val="28"/>
              </w:rPr>
            </w:pPr>
            <w:bookmarkStart w:id="11" w:name="_Hlk154409601"/>
            <w:r w:rsidRPr="002F3E5C">
              <w:rPr>
                <w:b/>
                <w:bCs/>
                <w:sz w:val="28"/>
                <w:szCs w:val="28"/>
              </w:rPr>
              <w:t>РОЗДІЛ 2. МЕТОДИ ТА ОРГАНІЗАЦІЯ ДОСЛІДЖЕННЯ</w:t>
            </w:r>
            <w:bookmarkEnd w:id="11"/>
            <w:r w:rsidR="00997CD9">
              <w:rPr>
                <w:b/>
                <w:bCs/>
                <w:sz w:val="28"/>
                <w:szCs w:val="28"/>
              </w:rPr>
              <w:t>…</w:t>
            </w:r>
          </w:p>
        </w:tc>
        <w:tc>
          <w:tcPr>
            <w:tcW w:w="703" w:type="dxa"/>
            <w:vAlign w:val="center"/>
          </w:tcPr>
          <w:p w:rsidR="005043BD" w:rsidRPr="002F3E5C" w:rsidRDefault="00997CD9" w:rsidP="00997CD9">
            <w:pPr>
              <w:spacing w:line="360" w:lineRule="auto"/>
              <w:jc w:val="center"/>
              <w:rPr>
                <w:sz w:val="28"/>
                <w:szCs w:val="28"/>
              </w:rPr>
            </w:pPr>
            <w:r>
              <w:rPr>
                <w:sz w:val="28"/>
                <w:szCs w:val="28"/>
              </w:rPr>
              <w:t>40</w:t>
            </w:r>
          </w:p>
        </w:tc>
      </w:tr>
      <w:tr w:rsidR="005043BD" w:rsidRPr="002F3E5C" w:rsidTr="00997CD9">
        <w:tc>
          <w:tcPr>
            <w:tcW w:w="8642" w:type="dxa"/>
          </w:tcPr>
          <w:p w:rsidR="005043BD" w:rsidRPr="002F3E5C" w:rsidRDefault="005043BD" w:rsidP="00290C61">
            <w:pPr>
              <w:spacing w:line="360" w:lineRule="auto"/>
              <w:ind w:firstLine="731"/>
              <w:jc w:val="both"/>
              <w:rPr>
                <w:sz w:val="28"/>
                <w:szCs w:val="28"/>
              </w:rPr>
            </w:pPr>
            <w:bookmarkStart w:id="12" w:name="_Hlk154409613"/>
            <w:r w:rsidRPr="002F3E5C">
              <w:rPr>
                <w:sz w:val="28"/>
                <w:szCs w:val="28"/>
              </w:rPr>
              <w:t>2.1. Методи дослідження</w:t>
            </w:r>
            <w:bookmarkEnd w:id="12"/>
            <w:r w:rsidR="00997CD9">
              <w:rPr>
                <w:sz w:val="28"/>
                <w:szCs w:val="28"/>
              </w:rPr>
              <w:t>……………………………………………</w:t>
            </w:r>
          </w:p>
        </w:tc>
        <w:tc>
          <w:tcPr>
            <w:tcW w:w="703" w:type="dxa"/>
            <w:vAlign w:val="center"/>
          </w:tcPr>
          <w:p w:rsidR="005043BD" w:rsidRPr="002F3E5C" w:rsidRDefault="00997CD9" w:rsidP="00997CD9">
            <w:pPr>
              <w:spacing w:line="360" w:lineRule="auto"/>
              <w:jc w:val="center"/>
              <w:rPr>
                <w:sz w:val="28"/>
                <w:szCs w:val="28"/>
              </w:rPr>
            </w:pPr>
            <w:r>
              <w:rPr>
                <w:sz w:val="28"/>
                <w:szCs w:val="28"/>
              </w:rPr>
              <w:t>40</w:t>
            </w:r>
          </w:p>
        </w:tc>
      </w:tr>
      <w:tr w:rsidR="005043BD" w:rsidRPr="002F3E5C" w:rsidTr="00997CD9">
        <w:tc>
          <w:tcPr>
            <w:tcW w:w="8642" w:type="dxa"/>
          </w:tcPr>
          <w:p w:rsidR="005043BD" w:rsidRPr="002F3E5C" w:rsidRDefault="005043BD" w:rsidP="00290C61">
            <w:pPr>
              <w:spacing w:line="360" w:lineRule="auto"/>
              <w:ind w:firstLine="731"/>
              <w:jc w:val="both"/>
              <w:rPr>
                <w:sz w:val="28"/>
                <w:szCs w:val="28"/>
              </w:rPr>
            </w:pPr>
            <w:bookmarkStart w:id="13" w:name="_Hlk154414443"/>
            <w:r w:rsidRPr="002F3E5C">
              <w:rPr>
                <w:sz w:val="28"/>
                <w:szCs w:val="28"/>
              </w:rPr>
              <w:t>2.2. Організація дослідження</w:t>
            </w:r>
            <w:bookmarkEnd w:id="13"/>
            <w:r w:rsidR="00997CD9">
              <w:rPr>
                <w:sz w:val="28"/>
                <w:szCs w:val="28"/>
              </w:rPr>
              <w:t>……………………………………….</w:t>
            </w:r>
          </w:p>
        </w:tc>
        <w:tc>
          <w:tcPr>
            <w:tcW w:w="703" w:type="dxa"/>
            <w:vAlign w:val="center"/>
          </w:tcPr>
          <w:p w:rsidR="005043BD" w:rsidRPr="002F3E5C" w:rsidRDefault="00997CD9" w:rsidP="00997CD9">
            <w:pPr>
              <w:spacing w:line="360" w:lineRule="auto"/>
              <w:jc w:val="center"/>
              <w:rPr>
                <w:sz w:val="28"/>
                <w:szCs w:val="28"/>
              </w:rPr>
            </w:pPr>
            <w:r>
              <w:rPr>
                <w:sz w:val="28"/>
                <w:szCs w:val="28"/>
              </w:rPr>
              <w:t>44</w:t>
            </w:r>
          </w:p>
        </w:tc>
      </w:tr>
      <w:tr w:rsidR="005043BD" w:rsidRPr="002F3E5C" w:rsidTr="00997CD9">
        <w:tc>
          <w:tcPr>
            <w:tcW w:w="8642" w:type="dxa"/>
          </w:tcPr>
          <w:p w:rsidR="005043BD" w:rsidRPr="00D90142" w:rsidRDefault="00D90142" w:rsidP="00D90142">
            <w:pPr>
              <w:pStyle w:val="a4"/>
              <w:spacing w:line="360" w:lineRule="auto"/>
              <w:ind w:firstLine="709"/>
              <w:jc w:val="both"/>
              <w:rPr>
                <w:rFonts w:ascii="Times New Roman" w:hAnsi="Times New Roman" w:cs="Times New Roman"/>
                <w:sz w:val="28"/>
                <w:szCs w:val="28"/>
                <w:lang w:val="uk-UA"/>
              </w:rPr>
            </w:pPr>
            <w:r w:rsidRPr="00CE76CF">
              <w:rPr>
                <w:rFonts w:ascii="Times New Roman" w:hAnsi="Times New Roman" w:cs="Times New Roman"/>
                <w:sz w:val="28"/>
                <w:szCs w:val="28"/>
                <w:lang w:val="uk-UA"/>
              </w:rPr>
              <w:t>2.3. Профілактика травматизму та техніка безпеки під час проведення занять з баскетболу</w:t>
            </w:r>
            <w:r w:rsidR="00997CD9">
              <w:rPr>
                <w:rFonts w:ascii="Times New Roman" w:hAnsi="Times New Roman" w:cs="Times New Roman"/>
                <w:sz w:val="28"/>
                <w:szCs w:val="28"/>
                <w:lang w:val="uk-UA"/>
              </w:rPr>
              <w:t>…………………………………………...</w:t>
            </w:r>
          </w:p>
        </w:tc>
        <w:tc>
          <w:tcPr>
            <w:tcW w:w="703" w:type="dxa"/>
            <w:vAlign w:val="bottom"/>
          </w:tcPr>
          <w:p w:rsidR="005043BD" w:rsidRPr="002F3E5C" w:rsidRDefault="00997CD9" w:rsidP="00997CD9">
            <w:pPr>
              <w:spacing w:line="360" w:lineRule="auto"/>
              <w:jc w:val="center"/>
              <w:rPr>
                <w:sz w:val="28"/>
                <w:szCs w:val="28"/>
              </w:rPr>
            </w:pPr>
            <w:r>
              <w:rPr>
                <w:sz w:val="28"/>
                <w:szCs w:val="28"/>
              </w:rPr>
              <w:t>45</w:t>
            </w:r>
          </w:p>
        </w:tc>
      </w:tr>
      <w:tr w:rsidR="005043BD" w:rsidRPr="002F3E5C" w:rsidTr="00997CD9">
        <w:tc>
          <w:tcPr>
            <w:tcW w:w="8642" w:type="dxa"/>
          </w:tcPr>
          <w:p w:rsidR="005043BD" w:rsidRPr="002F3E5C" w:rsidRDefault="005043BD" w:rsidP="00290C61">
            <w:pPr>
              <w:spacing w:line="360" w:lineRule="auto"/>
              <w:ind w:firstLine="731"/>
              <w:jc w:val="both"/>
              <w:rPr>
                <w:b/>
                <w:bCs/>
                <w:sz w:val="28"/>
                <w:szCs w:val="28"/>
              </w:rPr>
            </w:pPr>
            <w:bookmarkStart w:id="14" w:name="_Hlk154419358"/>
            <w:r w:rsidRPr="002F3E5C">
              <w:rPr>
                <w:b/>
                <w:bCs/>
                <w:sz w:val="28"/>
                <w:szCs w:val="28"/>
              </w:rPr>
              <w:t>РОЗДІЛ 3. РЕЗУЛЬТАТИ ДОСЛІДЖЕННЯ ТА ЇХ ОБГОВОРЕННЯ</w:t>
            </w:r>
            <w:bookmarkEnd w:id="14"/>
            <w:r w:rsidR="00997CD9">
              <w:rPr>
                <w:b/>
                <w:bCs/>
                <w:sz w:val="28"/>
                <w:szCs w:val="28"/>
              </w:rPr>
              <w:t>………………………………………………………….</w:t>
            </w:r>
          </w:p>
        </w:tc>
        <w:tc>
          <w:tcPr>
            <w:tcW w:w="703" w:type="dxa"/>
            <w:vAlign w:val="bottom"/>
          </w:tcPr>
          <w:p w:rsidR="005043BD" w:rsidRPr="002F3E5C" w:rsidRDefault="00997CD9" w:rsidP="00997CD9">
            <w:pPr>
              <w:spacing w:line="360" w:lineRule="auto"/>
              <w:jc w:val="center"/>
              <w:rPr>
                <w:sz w:val="28"/>
                <w:szCs w:val="28"/>
              </w:rPr>
            </w:pPr>
            <w:r>
              <w:rPr>
                <w:sz w:val="28"/>
                <w:szCs w:val="28"/>
              </w:rPr>
              <w:t>51</w:t>
            </w:r>
          </w:p>
        </w:tc>
      </w:tr>
      <w:tr w:rsidR="0018274B" w:rsidRPr="002F3E5C" w:rsidTr="00997CD9">
        <w:tc>
          <w:tcPr>
            <w:tcW w:w="8642" w:type="dxa"/>
          </w:tcPr>
          <w:p w:rsidR="0018274B" w:rsidRPr="002F3E5C" w:rsidRDefault="0018274B" w:rsidP="00290C61">
            <w:pPr>
              <w:spacing w:line="360" w:lineRule="auto"/>
              <w:ind w:firstLine="731"/>
              <w:jc w:val="both"/>
              <w:rPr>
                <w:b/>
                <w:bCs/>
                <w:sz w:val="28"/>
                <w:szCs w:val="28"/>
              </w:rPr>
            </w:pPr>
            <w:bookmarkStart w:id="15" w:name="_Hlk154419318"/>
            <w:r w:rsidRPr="0018274B">
              <w:rPr>
                <w:sz w:val="28"/>
                <w:szCs w:val="28"/>
              </w:rPr>
              <w:t>3.1.</w:t>
            </w:r>
            <w:r>
              <w:rPr>
                <w:b/>
                <w:bCs/>
                <w:sz w:val="28"/>
                <w:szCs w:val="28"/>
              </w:rPr>
              <w:t xml:space="preserve"> </w:t>
            </w:r>
            <w:r w:rsidR="002A4CB2" w:rsidRPr="002A4CB2">
              <w:rPr>
                <w:sz w:val="28"/>
                <w:szCs w:val="28"/>
              </w:rPr>
              <w:t xml:space="preserve">Сутність </w:t>
            </w:r>
            <w:r w:rsidRPr="002F3E5C">
              <w:rPr>
                <w:sz w:val="28"/>
                <w:szCs w:val="28"/>
              </w:rPr>
              <w:t xml:space="preserve">експериментальної </w:t>
            </w:r>
            <w:bookmarkStart w:id="16" w:name="_Hlk154177112"/>
            <w:r w:rsidRPr="002F3E5C">
              <w:rPr>
                <w:sz w:val="28"/>
                <w:szCs w:val="28"/>
              </w:rPr>
              <w:t>методик</w:t>
            </w:r>
            <w:r w:rsidR="00B0286D">
              <w:rPr>
                <w:sz w:val="28"/>
                <w:szCs w:val="28"/>
              </w:rPr>
              <w:t>и</w:t>
            </w:r>
            <w:r w:rsidRPr="002F3E5C">
              <w:rPr>
                <w:sz w:val="28"/>
                <w:szCs w:val="28"/>
              </w:rPr>
              <w:t xml:space="preserve"> вдосконалення техніко-тактичної підготовки</w:t>
            </w:r>
            <w:r>
              <w:rPr>
                <w:sz w:val="28"/>
                <w:szCs w:val="28"/>
              </w:rPr>
              <w:t xml:space="preserve"> </w:t>
            </w:r>
            <w:r w:rsidRPr="002F3E5C">
              <w:rPr>
                <w:sz w:val="28"/>
                <w:szCs w:val="28"/>
              </w:rPr>
              <w:t>баскетболістів на основі застосування інформаційних технологій</w:t>
            </w:r>
            <w:bookmarkEnd w:id="15"/>
            <w:bookmarkEnd w:id="16"/>
            <w:r w:rsidR="00997CD9">
              <w:rPr>
                <w:sz w:val="28"/>
                <w:szCs w:val="28"/>
              </w:rPr>
              <w:t>………………………………………………...</w:t>
            </w:r>
          </w:p>
        </w:tc>
        <w:tc>
          <w:tcPr>
            <w:tcW w:w="703" w:type="dxa"/>
            <w:vAlign w:val="bottom"/>
          </w:tcPr>
          <w:p w:rsidR="0018274B" w:rsidRPr="002F3E5C" w:rsidRDefault="00997CD9" w:rsidP="00997CD9">
            <w:pPr>
              <w:spacing w:line="360" w:lineRule="auto"/>
              <w:jc w:val="center"/>
              <w:rPr>
                <w:sz w:val="28"/>
                <w:szCs w:val="28"/>
              </w:rPr>
            </w:pPr>
            <w:r>
              <w:rPr>
                <w:sz w:val="28"/>
                <w:szCs w:val="28"/>
              </w:rPr>
              <w:t>51</w:t>
            </w:r>
          </w:p>
        </w:tc>
      </w:tr>
      <w:tr w:rsidR="005043BD" w:rsidRPr="002F3E5C" w:rsidTr="00997CD9">
        <w:tc>
          <w:tcPr>
            <w:tcW w:w="8642" w:type="dxa"/>
          </w:tcPr>
          <w:p w:rsidR="005043BD" w:rsidRPr="000D6253" w:rsidRDefault="000D6253" w:rsidP="000D6253">
            <w:pPr>
              <w:spacing w:line="360" w:lineRule="auto"/>
              <w:ind w:firstLine="731"/>
              <w:jc w:val="both"/>
              <w:rPr>
                <w:sz w:val="28"/>
                <w:szCs w:val="28"/>
              </w:rPr>
            </w:pPr>
            <w:bookmarkStart w:id="17" w:name="_Hlk154425664"/>
            <w:r w:rsidRPr="000D6253">
              <w:rPr>
                <w:sz w:val="28"/>
                <w:szCs w:val="28"/>
              </w:rPr>
              <w:t xml:space="preserve">3.2. Обґрунтування вибору засобів техніко-тактичної підготовки баскетболістів </w:t>
            </w:r>
            <w:bookmarkStart w:id="18" w:name="_Hlk154427232"/>
            <w:r w:rsidRPr="000D6253">
              <w:rPr>
                <w:sz w:val="28"/>
                <w:szCs w:val="28"/>
              </w:rPr>
              <w:t>на основі застосування інформаційних технологій</w:t>
            </w:r>
            <w:bookmarkEnd w:id="18"/>
            <w:r w:rsidRPr="000D6253">
              <w:rPr>
                <w:sz w:val="28"/>
                <w:szCs w:val="28"/>
              </w:rPr>
              <w:t xml:space="preserve"> направлених на підвищення ефективності</w:t>
            </w:r>
            <w:bookmarkEnd w:id="17"/>
            <w:r w:rsidR="00997CD9">
              <w:rPr>
                <w:sz w:val="28"/>
                <w:szCs w:val="28"/>
              </w:rPr>
              <w:t>………………………………..</w:t>
            </w:r>
          </w:p>
        </w:tc>
        <w:tc>
          <w:tcPr>
            <w:tcW w:w="703" w:type="dxa"/>
            <w:vAlign w:val="bottom"/>
          </w:tcPr>
          <w:p w:rsidR="005043BD" w:rsidRPr="002F3E5C" w:rsidRDefault="00997CD9" w:rsidP="00997CD9">
            <w:pPr>
              <w:spacing w:line="360" w:lineRule="auto"/>
              <w:jc w:val="center"/>
              <w:rPr>
                <w:sz w:val="28"/>
                <w:szCs w:val="28"/>
              </w:rPr>
            </w:pPr>
            <w:r>
              <w:rPr>
                <w:sz w:val="28"/>
                <w:szCs w:val="28"/>
              </w:rPr>
              <w:t>52</w:t>
            </w:r>
          </w:p>
        </w:tc>
      </w:tr>
      <w:tr w:rsidR="005043BD" w:rsidRPr="002F3E5C" w:rsidTr="00997CD9">
        <w:tc>
          <w:tcPr>
            <w:tcW w:w="8642" w:type="dxa"/>
          </w:tcPr>
          <w:p w:rsidR="005043BD" w:rsidRPr="002F3E5C" w:rsidRDefault="000D6253" w:rsidP="00290C61">
            <w:pPr>
              <w:spacing w:line="360" w:lineRule="auto"/>
              <w:ind w:firstLine="731"/>
              <w:jc w:val="both"/>
              <w:rPr>
                <w:sz w:val="28"/>
                <w:szCs w:val="28"/>
              </w:rPr>
            </w:pPr>
            <w:bookmarkStart w:id="19" w:name="_Hlk154419498"/>
            <w:r w:rsidRPr="002F3E5C">
              <w:rPr>
                <w:sz w:val="28"/>
                <w:szCs w:val="28"/>
              </w:rPr>
              <w:t>3.</w:t>
            </w:r>
            <w:r>
              <w:rPr>
                <w:sz w:val="28"/>
                <w:szCs w:val="28"/>
              </w:rPr>
              <w:t>3</w:t>
            </w:r>
            <w:r w:rsidRPr="002F3E5C">
              <w:rPr>
                <w:sz w:val="28"/>
                <w:szCs w:val="28"/>
              </w:rPr>
              <w:t xml:space="preserve">. </w:t>
            </w:r>
            <w:bookmarkStart w:id="20" w:name="_Hlk151195941"/>
            <w:r w:rsidRPr="002F3E5C">
              <w:rPr>
                <w:sz w:val="28"/>
                <w:szCs w:val="28"/>
              </w:rPr>
              <w:t>Аналіз отриманих результатів дослідження</w:t>
            </w:r>
            <w:bookmarkEnd w:id="19"/>
            <w:bookmarkEnd w:id="20"/>
            <w:r w:rsidR="00997CD9">
              <w:rPr>
                <w:sz w:val="28"/>
                <w:szCs w:val="28"/>
              </w:rPr>
              <w:t>…………………..</w:t>
            </w:r>
          </w:p>
        </w:tc>
        <w:tc>
          <w:tcPr>
            <w:tcW w:w="703" w:type="dxa"/>
            <w:vAlign w:val="center"/>
          </w:tcPr>
          <w:p w:rsidR="005043BD" w:rsidRPr="002F3E5C" w:rsidRDefault="00997CD9" w:rsidP="00997CD9">
            <w:pPr>
              <w:spacing w:line="360" w:lineRule="auto"/>
              <w:jc w:val="center"/>
              <w:rPr>
                <w:sz w:val="28"/>
                <w:szCs w:val="28"/>
              </w:rPr>
            </w:pPr>
            <w:r>
              <w:rPr>
                <w:sz w:val="28"/>
                <w:szCs w:val="28"/>
              </w:rPr>
              <w:t>63</w:t>
            </w:r>
          </w:p>
        </w:tc>
      </w:tr>
      <w:tr w:rsidR="000D6253" w:rsidRPr="002F3E5C" w:rsidTr="00997CD9">
        <w:tc>
          <w:tcPr>
            <w:tcW w:w="8642" w:type="dxa"/>
          </w:tcPr>
          <w:p w:rsidR="000D6253" w:rsidRPr="002F3E5C" w:rsidRDefault="000D6253" w:rsidP="00290C61">
            <w:pPr>
              <w:spacing w:line="360" w:lineRule="auto"/>
              <w:ind w:firstLine="731"/>
              <w:jc w:val="both"/>
              <w:rPr>
                <w:sz w:val="28"/>
                <w:szCs w:val="28"/>
              </w:rPr>
            </w:pPr>
            <w:bookmarkStart w:id="21" w:name="_Hlk151299261"/>
            <w:r w:rsidRPr="002F3E5C">
              <w:rPr>
                <w:sz w:val="28"/>
                <w:szCs w:val="28"/>
              </w:rPr>
              <w:t>Висновки до розділу 3</w:t>
            </w:r>
            <w:bookmarkEnd w:id="21"/>
            <w:r w:rsidR="00997CD9">
              <w:rPr>
                <w:sz w:val="28"/>
                <w:szCs w:val="28"/>
              </w:rPr>
              <w:t>………………………………………………</w:t>
            </w:r>
          </w:p>
        </w:tc>
        <w:tc>
          <w:tcPr>
            <w:tcW w:w="703" w:type="dxa"/>
            <w:vAlign w:val="center"/>
          </w:tcPr>
          <w:p w:rsidR="000D6253" w:rsidRPr="002F3E5C" w:rsidRDefault="00997CD9" w:rsidP="00997CD9">
            <w:pPr>
              <w:spacing w:line="360" w:lineRule="auto"/>
              <w:jc w:val="center"/>
              <w:rPr>
                <w:sz w:val="28"/>
                <w:szCs w:val="28"/>
              </w:rPr>
            </w:pPr>
            <w:r>
              <w:rPr>
                <w:sz w:val="28"/>
                <w:szCs w:val="28"/>
              </w:rPr>
              <w:t>72</w:t>
            </w:r>
          </w:p>
        </w:tc>
      </w:tr>
      <w:tr w:rsidR="005043BD" w:rsidRPr="002F3E5C" w:rsidTr="00997CD9">
        <w:tc>
          <w:tcPr>
            <w:tcW w:w="8642" w:type="dxa"/>
          </w:tcPr>
          <w:p w:rsidR="005043BD" w:rsidRPr="002F3E5C" w:rsidRDefault="005043BD" w:rsidP="00290C61">
            <w:pPr>
              <w:spacing w:line="360" w:lineRule="auto"/>
              <w:ind w:firstLine="731"/>
              <w:jc w:val="both"/>
              <w:rPr>
                <w:b/>
                <w:bCs/>
                <w:sz w:val="28"/>
                <w:szCs w:val="28"/>
              </w:rPr>
            </w:pPr>
            <w:bookmarkStart w:id="22" w:name="_Hlk154489104"/>
            <w:r w:rsidRPr="002F3E5C">
              <w:rPr>
                <w:b/>
                <w:bCs/>
                <w:sz w:val="28"/>
                <w:szCs w:val="28"/>
              </w:rPr>
              <w:lastRenderedPageBreak/>
              <w:t>ЗАГАЛЬНІ ВИСНОВКИ</w:t>
            </w:r>
            <w:bookmarkEnd w:id="22"/>
            <w:r w:rsidR="00997CD9">
              <w:rPr>
                <w:b/>
                <w:bCs/>
                <w:sz w:val="28"/>
                <w:szCs w:val="28"/>
              </w:rPr>
              <w:t>………………………………………….</w:t>
            </w:r>
          </w:p>
        </w:tc>
        <w:tc>
          <w:tcPr>
            <w:tcW w:w="703" w:type="dxa"/>
            <w:vAlign w:val="center"/>
          </w:tcPr>
          <w:p w:rsidR="005043BD" w:rsidRPr="002F3E5C" w:rsidRDefault="00997CD9" w:rsidP="00997CD9">
            <w:pPr>
              <w:spacing w:line="360" w:lineRule="auto"/>
              <w:jc w:val="center"/>
              <w:rPr>
                <w:sz w:val="28"/>
                <w:szCs w:val="28"/>
              </w:rPr>
            </w:pPr>
            <w:r>
              <w:rPr>
                <w:sz w:val="28"/>
                <w:szCs w:val="28"/>
              </w:rPr>
              <w:t>76</w:t>
            </w:r>
          </w:p>
        </w:tc>
      </w:tr>
      <w:tr w:rsidR="005043BD" w:rsidRPr="002F3E5C" w:rsidTr="00997CD9">
        <w:tc>
          <w:tcPr>
            <w:tcW w:w="8642" w:type="dxa"/>
          </w:tcPr>
          <w:p w:rsidR="005043BD" w:rsidRPr="002F3E5C" w:rsidRDefault="005043BD" w:rsidP="00290C61">
            <w:pPr>
              <w:spacing w:line="360" w:lineRule="auto"/>
              <w:ind w:firstLine="731"/>
              <w:jc w:val="both"/>
              <w:rPr>
                <w:b/>
                <w:bCs/>
                <w:sz w:val="28"/>
                <w:szCs w:val="28"/>
              </w:rPr>
            </w:pPr>
            <w:bookmarkStart w:id="23" w:name="_Hlk154489476"/>
            <w:r w:rsidRPr="002F3E5C">
              <w:rPr>
                <w:b/>
                <w:bCs/>
                <w:sz w:val="28"/>
                <w:szCs w:val="28"/>
              </w:rPr>
              <w:t>СПИСОК ВИКОРИСТАНИХ ДЖЕРЕЛ</w:t>
            </w:r>
            <w:bookmarkEnd w:id="23"/>
            <w:r w:rsidR="00997CD9">
              <w:rPr>
                <w:b/>
                <w:bCs/>
                <w:sz w:val="28"/>
                <w:szCs w:val="28"/>
              </w:rPr>
              <w:t>………………………..</w:t>
            </w:r>
          </w:p>
        </w:tc>
        <w:tc>
          <w:tcPr>
            <w:tcW w:w="703" w:type="dxa"/>
            <w:vAlign w:val="center"/>
          </w:tcPr>
          <w:p w:rsidR="005043BD" w:rsidRPr="002F3E5C" w:rsidRDefault="00997CD9" w:rsidP="00997CD9">
            <w:pPr>
              <w:spacing w:line="360" w:lineRule="auto"/>
              <w:jc w:val="center"/>
              <w:rPr>
                <w:sz w:val="28"/>
                <w:szCs w:val="28"/>
              </w:rPr>
            </w:pPr>
            <w:r>
              <w:rPr>
                <w:sz w:val="28"/>
                <w:szCs w:val="28"/>
              </w:rPr>
              <w:t>80</w:t>
            </w:r>
          </w:p>
        </w:tc>
      </w:tr>
    </w:tbl>
    <w:p w:rsidR="000D6253" w:rsidRDefault="000D6253" w:rsidP="00D15043">
      <w:pPr>
        <w:pStyle w:val="a4"/>
        <w:spacing w:line="360" w:lineRule="auto"/>
        <w:ind w:firstLine="709"/>
        <w:jc w:val="center"/>
        <w:rPr>
          <w:rFonts w:ascii="Times New Roman" w:hAnsi="Times New Roman" w:cs="Times New Roman"/>
          <w:b/>
          <w:bCs/>
          <w:sz w:val="28"/>
          <w:szCs w:val="28"/>
          <w:lang w:val="uk-UA"/>
        </w:rPr>
      </w:pPr>
    </w:p>
    <w:p w:rsidR="000D6253" w:rsidRDefault="000D6253" w:rsidP="00D15043">
      <w:pPr>
        <w:pStyle w:val="a4"/>
        <w:spacing w:line="360" w:lineRule="auto"/>
        <w:ind w:firstLine="709"/>
        <w:jc w:val="center"/>
        <w:rPr>
          <w:rFonts w:ascii="Times New Roman" w:hAnsi="Times New Roman" w:cs="Times New Roman"/>
          <w:b/>
          <w:bCs/>
          <w:sz w:val="28"/>
          <w:szCs w:val="28"/>
          <w:lang w:val="uk-UA"/>
        </w:rPr>
      </w:pPr>
    </w:p>
    <w:p w:rsidR="000D6253" w:rsidRDefault="000D6253" w:rsidP="00D15043">
      <w:pPr>
        <w:pStyle w:val="a4"/>
        <w:spacing w:line="360" w:lineRule="auto"/>
        <w:ind w:firstLine="709"/>
        <w:jc w:val="center"/>
        <w:rPr>
          <w:rFonts w:ascii="Times New Roman" w:hAnsi="Times New Roman" w:cs="Times New Roman"/>
          <w:b/>
          <w:bCs/>
          <w:sz w:val="28"/>
          <w:szCs w:val="28"/>
          <w:lang w:val="uk-UA"/>
        </w:rPr>
      </w:pPr>
    </w:p>
    <w:p w:rsidR="000D6253" w:rsidRDefault="000D6253" w:rsidP="00D15043">
      <w:pPr>
        <w:pStyle w:val="a4"/>
        <w:spacing w:line="360" w:lineRule="auto"/>
        <w:ind w:firstLine="709"/>
        <w:jc w:val="center"/>
        <w:rPr>
          <w:rFonts w:ascii="Times New Roman" w:hAnsi="Times New Roman" w:cs="Times New Roman"/>
          <w:b/>
          <w:bCs/>
          <w:sz w:val="28"/>
          <w:szCs w:val="28"/>
          <w:lang w:val="uk-UA"/>
        </w:rPr>
      </w:pPr>
    </w:p>
    <w:p w:rsidR="000D6253" w:rsidRDefault="000D6253" w:rsidP="00D15043">
      <w:pPr>
        <w:pStyle w:val="a4"/>
        <w:spacing w:line="360" w:lineRule="auto"/>
        <w:ind w:firstLine="709"/>
        <w:jc w:val="center"/>
        <w:rPr>
          <w:rFonts w:ascii="Times New Roman" w:hAnsi="Times New Roman" w:cs="Times New Roman"/>
          <w:b/>
          <w:bCs/>
          <w:sz w:val="28"/>
          <w:szCs w:val="28"/>
          <w:lang w:val="uk-UA"/>
        </w:rPr>
      </w:pPr>
    </w:p>
    <w:p w:rsidR="000D6253" w:rsidRDefault="000D6253" w:rsidP="00D15043">
      <w:pPr>
        <w:pStyle w:val="a4"/>
        <w:spacing w:line="360" w:lineRule="auto"/>
        <w:ind w:firstLine="709"/>
        <w:jc w:val="center"/>
        <w:rPr>
          <w:rFonts w:ascii="Times New Roman" w:hAnsi="Times New Roman" w:cs="Times New Roman"/>
          <w:b/>
          <w:bCs/>
          <w:sz w:val="28"/>
          <w:szCs w:val="28"/>
          <w:lang w:val="uk-UA"/>
        </w:rPr>
      </w:pPr>
    </w:p>
    <w:p w:rsidR="000D6253" w:rsidRDefault="000D6253" w:rsidP="00D15043">
      <w:pPr>
        <w:pStyle w:val="a4"/>
        <w:spacing w:line="360" w:lineRule="auto"/>
        <w:ind w:firstLine="709"/>
        <w:jc w:val="center"/>
        <w:rPr>
          <w:rFonts w:ascii="Times New Roman" w:hAnsi="Times New Roman" w:cs="Times New Roman"/>
          <w:b/>
          <w:bCs/>
          <w:sz w:val="28"/>
          <w:szCs w:val="28"/>
          <w:lang w:val="uk-UA"/>
        </w:rPr>
      </w:pPr>
    </w:p>
    <w:p w:rsidR="000D6253" w:rsidRDefault="000D6253" w:rsidP="00D15043">
      <w:pPr>
        <w:pStyle w:val="a4"/>
        <w:spacing w:line="360" w:lineRule="auto"/>
        <w:ind w:firstLine="709"/>
        <w:jc w:val="center"/>
        <w:rPr>
          <w:rFonts w:ascii="Times New Roman" w:hAnsi="Times New Roman" w:cs="Times New Roman"/>
          <w:b/>
          <w:bCs/>
          <w:sz w:val="28"/>
          <w:szCs w:val="28"/>
          <w:lang w:val="uk-UA"/>
        </w:rPr>
      </w:pPr>
    </w:p>
    <w:p w:rsidR="000D6253" w:rsidRDefault="000D6253" w:rsidP="00D15043">
      <w:pPr>
        <w:pStyle w:val="a4"/>
        <w:spacing w:line="360" w:lineRule="auto"/>
        <w:ind w:firstLine="709"/>
        <w:jc w:val="center"/>
        <w:rPr>
          <w:rFonts w:ascii="Times New Roman" w:hAnsi="Times New Roman" w:cs="Times New Roman"/>
          <w:b/>
          <w:bCs/>
          <w:sz w:val="28"/>
          <w:szCs w:val="28"/>
          <w:lang w:val="uk-UA"/>
        </w:rPr>
      </w:pPr>
    </w:p>
    <w:p w:rsidR="000D6253" w:rsidRDefault="000D6253" w:rsidP="00D15043">
      <w:pPr>
        <w:pStyle w:val="a4"/>
        <w:spacing w:line="360" w:lineRule="auto"/>
        <w:ind w:firstLine="709"/>
        <w:jc w:val="center"/>
        <w:rPr>
          <w:rFonts w:ascii="Times New Roman" w:hAnsi="Times New Roman" w:cs="Times New Roman"/>
          <w:b/>
          <w:bCs/>
          <w:sz w:val="28"/>
          <w:szCs w:val="28"/>
          <w:lang w:val="uk-UA"/>
        </w:rPr>
      </w:pPr>
    </w:p>
    <w:p w:rsidR="000D6253" w:rsidRDefault="000D6253" w:rsidP="00D15043">
      <w:pPr>
        <w:pStyle w:val="a4"/>
        <w:spacing w:line="360" w:lineRule="auto"/>
        <w:ind w:firstLine="709"/>
        <w:jc w:val="center"/>
        <w:rPr>
          <w:rFonts w:ascii="Times New Roman" w:hAnsi="Times New Roman" w:cs="Times New Roman"/>
          <w:b/>
          <w:bCs/>
          <w:sz w:val="28"/>
          <w:szCs w:val="28"/>
          <w:lang w:val="uk-UA"/>
        </w:rPr>
      </w:pPr>
    </w:p>
    <w:p w:rsidR="000D6253" w:rsidRDefault="000D6253" w:rsidP="00D15043">
      <w:pPr>
        <w:pStyle w:val="a4"/>
        <w:spacing w:line="360" w:lineRule="auto"/>
        <w:ind w:firstLine="709"/>
        <w:jc w:val="center"/>
        <w:rPr>
          <w:rFonts w:ascii="Times New Roman" w:hAnsi="Times New Roman" w:cs="Times New Roman"/>
          <w:b/>
          <w:bCs/>
          <w:sz w:val="28"/>
          <w:szCs w:val="28"/>
          <w:lang w:val="uk-UA"/>
        </w:rPr>
      </w:pPr>
    </w:p>
    <w:p w:rsidR="000D6253" w:rsidRDefault="000D6253" w:rsidP="00D15043">
      <w:pPr>
        <w:pStyle w:val="a4"/>
        <w:spacing w:line="360" w:lineRule="auto"/>
        <w:ind w:firstLine="709"/>
        <w:jc w:val="center"/>
        <w:rPr>
          <w:rFonts w:ascii="Times New Roman" w:hAnsi="Times New Roman" w:cs="Times New Roman"/>
          <w:b/>
          <w:bCs/>
          <w:sz w:val="28"/>
          <w:szCs w:val="28"/>
          <w:lang w:val="uk-UA"/>
        </w:rPr>
      </w:pPr>
    </w:p>
    <w:p w:rsidR="000D6253" w:rsidRDefault="000D6253" w:rsidP="00D15043">
      <w:pPr>
        <w:pStyle w:val="a4"/>
        <w:spacing w:line="360" w:lineRule="auto"/>
        <w:ind w:firstLine="709"/>
        <w:jc w:val="center"/>
        <w:rPr>
          <w:rFonts w:ascii="Times New Roman" w:hAnsi="Times New Roman" w:cs="Times New Roman"/>
          <w:b/>
          <w:bCs/>
          <w:sz w:val="28"/>
          <w:szCs w:val="28"/>
          <w:lang w:val="uk-UA"/>
        </w:rPr>
      </w:pPr>
    </w:p>
    <w:p w:rsidR="000D6253" w:rsidRDefault="000D6253" w:rsidP="00D15043">
      <w:pPr>
        <w:pStyle w:val="a4"/>
        <w:spacing w:line="360" w:lineRule="auto"/>
        <w:ind w:firstLine="709"/>
        <w:jc w:val="center"/>
        <w:rPr>
          <w:rFonts w:ascii="Times New Roman" w:hAnsi="Times New Roman" w:cs="Times New Roman"/>
          <w:b/>
          <w:bCs/>
          <w:sz w:val="28"/>
          <w:szCs w:val="28"/>
          <w:lang w:val="uk-UA"/>
        </w:rPr>
      </w:pPr>
    </w:p>
    <w:p w:rsidR="000D6253" w:rsidRDefault="000D6253" w:rsidP="00D15043">
      <w:pPr>
        <w:pStyle w:val="a4"/>
        <w:spacing w:line="360" w:lineRule="auto"/>
        <w:ind w:firstLine="709"/>
        <w:jc w:val="center"/>
        <w:rPr>
          <w:rFonts w:ascii="Times New Roman" w:hAnsi="Times New Roman" w:cs="Times New Roman"/>
          <w:b/>
          <w:bCs/>
          <w:sz w:val="28"/>
          <w:szCs w:val="28"/>
          <w:lang w:val="uk-UA"/>
        </w:rPr>
      </w:pPr>
    </w:p>
    <w:p w:rsidR="000D6253" w:rsidRDefault="000D6253" w:rsidP="00D15043">
      <w:pPr>
        <w:pStyle w:val="a4"/>
        <w:spacing w:line="360" w:lineRule="auto"/>
        <w:ind w:firstLine="709"/>
        <w:jc w:val="center"/>
        <w:rPr>
          <w:rFonts w:ascii="Times New Roman" w:hAnsi="Times New Roman" w:cs="Times New Roman"/>
          <w:b/>
          <w:bCs/>
          <w:sz w:val="28"/>
          <w:szCs w:val="28"/>
          <w:lang w:val="uk-UA"/>
        </w:rPr>
      </w:pPr>
    </w:p>
    <w:p w:rsidR="000D6253" w:rsidRDefault="000D6253" w:rsidP="00D15043">
      <w:pPr>
        <w:pStyle w:val="a4"/>
        <w:spacing w:line="360" w:lineRule="auto"/>
        <w:ind w:firstLine="709"/>
        <w:jc w:val="center"/>
        <w:rPr>
          <w:rFonts w:ascii="Times New Roman" w:hAnsi="Times New Roman" w:cs="Times New Roman"/>
          <w:b/>
          <w:bCs/>
          <w:sz w:val="28"/>
          <w:szCs w:val="28"/>
          <w:lang w:val="uk-UA"/>
        </w:rPr>
      </w:pPr>
    </w:p>
    <w:p w:rsidR="000D6253" w:rsidRDefault="000D6253" w:rsidP="00D15043">
      <w:pPr>
        <w:pStyle w:val="a4"/>
        <w:spacing w:line="360" w:lineRule="auto"/>
        <w:ind w:firstLine="709"/>
        <w:jc w:val="center"/>
        <w:rPr>
          <w:rFonts w:ascii="Times New Roman" w:hAnsi="Times New Roman" w:cs="Times New Roman"/>
          <w:b/>
          <w:bCs/>
          <w:sz w:val="28"/>
          <w:szCs w:val="28"/>
          <w:lang w:val="uk-UA"/>
        </w:rPr>
      </w:pPr>
    </w:p>
    <w:p w:rsidR="000D6253" w:rsidRDefault="000D6253" w:rsidP="00D15043">
      <w:pPr>
        <w:pStyle w:val="a4"/>
        <w:spacing w:line="360" w:lineRule="auto"/>
        <w:ind w:firstLine="709"/>
        <w:jc w:val="center"/>
        <w:rPr>
          <w:rFonts w:ascii="Times New Roman" w:hAnsi="Times New Roman" w:cs="Times New Roman"/>
          <w:b/>
          <w:bCs/>
          <w:sz w:val="28"/>
          <w:szCs w:val="28"/>
          <w:lang w:val="uk-UA"/>
        </w:rPr>
      </w:pPr>
    </w:p>
    <w:p w:rsidR="000D6253" w:rsidRDefault="000D6253" w:rsidP="00D15043">
      <w:pPr>
        <w:pStyle w:val="a4"/>
        <w:spacing w:line="360" w:lineRule="auto"/>
        <w:ind w:firstLine="709"/>
        <w:jc w:val="center"/>
        <w:rPr>
          <w:rFonts w:ascii="Times New Roman" w:hAnsi="Times New Roman" w:cs="Times New Roman"/>
          <w:b/>
          <w:bCs/>
          <w:sz w:val="28"/>
          <w:szCs w:val="28"/>
          <w:lang w:val="uk-UA"/>
        </w:rPr>
      </w:pPr>
    </w:p>
    <w:p w:rsidR="000D6253" w:rsidRDefault="000D6253" w:rsidP="00D15043">
      <w:pPr>
        <w:pStyle w:val="a4"/>
        <w:spacing w:line="360" w:lineRule="auto"/>
        <w:ind w:firstLine="709"/>
        <w:jc w:val="center"/>
        <w:rPr>
          <w:rFonts w:ascii="Times New Roman" w:hAnsi="Times New Roman" w:cs="Times New Roman"/>
          <w:b/>
          <w:bCs/>
          <w:sz w:val="28"/>
          <w:szCs w:val="28"/>
          <w:lang w:val="uk-UA"/>
        </w:rPr>
      </w:pPr>
    </w:p>
    <w:p w:rsidR="000D6253" w:rsidRDefault="000D6253" w:rsidP="00D15043">
      <w:pPr>
        <w:pStyle w:val="a4"/>
        <w:spacing w:line="360" w:lineRule="auto"/>
        <w:ind w:firstLine="709"/>
        <w:jc w:val="center"/>
        <w:rPr>
          <w:rFonts w:ascii="Times New Roman" w:hAnsi="Times New Roman" w:cs="Times New Roman"/>
          <w:b/>
          <w:bCs/>
          <w:sz w:val="28"/>
          <w:szCs w:val="28"/>
          <w:lang w:val="uk-UA"/>
        </w:rPr>
      </w:pPr>
    </w:p>
    <w:p w:rsidR="000D6253" w:rsidRDefault="000D6253" w:rsidP="00D15043">
      <w:pPr>
        <w:pStyle w:val="a4"/>
        <w:spacing w:line="360" w:lineRule="auto"/>
        <w:ind w:firstLine="709"/>
        <w:jc w:val="center"/>
        <w:rPr>
          <w:rFonts w:ascii="Times New Roman" w:hAnsi="Times New Roman" w:cs="Times New Roman"/>
          <w:b/>
          <w:bCs/>
          <w:sz w:val="28"/>
          <w:szCs w:val="28"/>
          <w:lang w:val="uk-UA"/>
        </w:rPr>
      </w:pPr>
    </w:p>
    <w:p w:rsidR="000D6253" w:rsidRDefault="000D6253" w:rsidP="00D15043">
      <w:pPr>
        <w:pStyle w:val="a4"/>
        <w:spacing w:line="360" w:lineRule="auto"/>
        <w:ind w:firstLine="709"/>
        <w:jc w:val="center"/>
        <w:rPr>
          <w:rFonts w:ascii="Times New Roman" w:hAnsi="Times New Roman" w:cs="Times New Roman"/>
          <w:b/>
          <w:bCs/>
          <w:sz w:val="28"/>
          <w:szCs w:val="28"/>
          <w:lang w:val="uk-UA"/>
        </w:rPr>
      </w:pPr>
    </w:p>
    <w:p w:rsidR="000D6253" w:rsidRDefault="000D6253" w:rsidP="00D15043">
      <w:pPr>
        <w:pStyle w:val="a4"/>
        <w:spacing w:line="360" w:lineRule="auto"/>
        <w:ind w:firstLine="709"/>
        <w:jc w:val="center"/>
        <w:rPr>
          <w:rFonts w:ascii="Times New Roman" w:hAnsi="Times New Roman" w:cs="Times New Roman"/>
          <w:b/>
          <w:bCs/>
          <w:sz w:val="28"/>
          <w:szCs w:val="28"/>
          <w:lang w:val="uk-UA"/>
        </w:rPr>
      </w:pPr>
    </w:p>
    <w:p w:rsidR="000D6253" w:rsidRDefault="000D6253" w:rsidP="00D15043">
      <w:pPr>
        <w:pStyle w:val="a4"/>
        <w:spacing w:line="360" w:lineRule="auto"/>
        <w:ind w:firstLine="709"/>
        <w:jc w:val="center"/>
        <w:rPr>
          <w:rFonts w:ascii="Times New Roman" w:hAnsi="Times New Roman" w:cs="Times New Roman"/>
          <w:b/>
          <w:bCs/>
          <w:sz w:val="28"/>
          <w:szCs w:val="28"/>
          <w:lang w:val="uk-UA"/>
        </w:rPr>
      </w:pPr>
    </w:p>
    <w:p w:rsidR="000D6253" w:rsidRDefault="000D6253" w:rsidP="00D15043">
      <w:pPr>
        <w:pStyle w:val="a4"/>
        <w:spacing w:line="360" w:lineRule="auto"/>
        <w:ind w:firstLine="709"/>
        <w:jc w:val="center"/>
        <w:rPr>
          <w:rFonts w:ascii="Times New Roman" w:hAnsi="Times New Roman" w:cs="Times New Roman"/>
          <w:b/>
          <w:bCs/>
          <w:sz w:val="28"/>
          <w:szCs w:val="28"/>
          <w:lang w:val="uk-UA"/>
        </w:rPr>
      </w:pPr>
    </w:p>
    <w:p w:rsidR="00D15043" w:rsidRPr="003E65D9" w:rsidRDefault="00D15043" w:rsidP="00D15043">
      <w:pPr>
        <w:pStyle w:val="a4"/>
        <w:spacing w:line="360" w:lineRule="auto"/>
        <w:ind w:firstLine="709"/>
        <w:jc w:val="center"/>
        <w:rPr>
          <w:rFonts w:ascii="Times New Roman" w:hAnsi="Times New Roman" w:cs="Times New Roman"/>
          <w:b/>
          <w:bCs/>
          <w:sz w:val="28"/>
          <w:szCs w:val="28"/>
          <w:lang w:val="uk-UA"/>
        </w:rPr>
      </w:pPr>
      <w:r w:rsidRPr="003E65D9">
        <w:rPr>
          <w:rFonts w:ascii="Times New Roman" w:hAnsi="Times New Roman" w:cs="Times New Roman"/>
          <w:b/>
          <w:bCs/>
          <w:sz w:val="28"/>
          <w:szCs w:val="28"/>
          <w:lang w:val="uk-UA"/>
        </w:rPr>
        <w:lastRenderedPageBreak/>
        <w:t>ВСТУП</w:t>
      </w:r>
    </w:p>
    <w:p w:rsidR="00D15043" w:rsidRPr="003E65D9" w:rsidRDefault="00D15043" w:rsidP="00D15043">
      <w:pPr>
        <w:pStyle w:val="a4"/>
        <w:spacing w:line="360" w:lineRule="auto"/>
        <w:ind w:firstLine="709"/>
        <w:jc w:val="both"/>
        <w:rPr>
          <w:rFonts w:ascii="Times New Roman" w:hAnsi="Times New Roman" w:cs="Times New Roman"/>
          <w:sz w:val="28"/>
          <w:szCs w:val="28"/>
          <w:lang w:val="uk-UA"/>
        </w:rPr>
      </w:pPr>
    </w:p>
    <w:p w:rsidR="00D15043" w:rsidRPr="003E65D9" w:rsidRDefault="008D45C1" w:rsidP="00D15043">
      <w:pPr>
        <w:pStyle w:val="a4"/>
        <w:spacing w:line="360" w:lineRule="auto"/>
        <w:ind w:firstLine="709"/>
        <w:jc w:val="both"/>
        <w:rPr>
          <w:rFonts w:ascii="Times New Roman" w:hAnsi="Times New Roman" w:cs="Times New Roman"/>
          <w:sz w:val="28"/>
          <w:szCs w:val="28"/>
          <w:lang w:val="uk-UA"/>
        </w:rPr>
      </w:pPr>
      <w:r w:rsidRPr="008D45C1">
        <w:rPr>
          <w:rFonts w:ascii="Times New Roman" w:hAnsi="Times New Roman" w:cs="Times New Roman"/>
          <w:b/>
          <w:bCs/>
          <w:sz w:val="28"/>
          <w:szCs w:val="28"/>
          <w:lang w:val="uk-UA"/>
        </w:rPr>
        <w:t>Актуальність.</w:t>
      </w:r>
      <w:r>
        <w:rPr>
          <w:rFonts w:ascii="Times New Roman" w:hAnsi="Times New Roman" w:cs="Times New Roman"/>
          <w:sz w:val="28"/>
          <w:szCs w:val="28"/>
          <w:lang w:val="uk-UA"/>
        </w:rPr>
        <w:t xml:space="preserve"> </w:t>
      </w:r>
      <w:bookmarkStart w:id="24" w:name="_Hlk155823699"/>
      <w:r w:rsidR="00D15043" w:rsidRPr="003E65D9">
        <w:rPr>
          <w:rFonts w:ascii="Times New Roman" w:hAnsi="Times New Roman" w:cs="Times New Roman"/>
          <w:sz w:val="28"/>
          <w:szCs w:val="28"/>
          <w:lang w:val="uk-UA"/>
        </w:rPr>
        <w:t xml:space="preserve">Розвиток сфери фізичної культури і спорту характеризується появою нових видів спортивних дисциплін та модернізацією традиційних. Це включає вивчення спеціалізованих знань для досягнення високих спортивних результатів. Новизна деяких спортивних дисциплін полягає в їх широкому розповсюдженні, що сприяє їхньому постійному розвитку. Дослідження вказують на кілька ключових факторів успішності нових видів спорту: державна підтримка, перспектива стати частиною Олімпійських ігор, доступність для мас, залучення спонсорів, конкуренція з існуючими видами спорту та кваліфіковані кадри. Баскетбол, наприклад, пройшов шлях від місцевих майданчиків в бідних районах США до включення у Олімпійські ігри </w:t>
      </w:r>
      <w:r w:rsidR="00D15043">
        <w:rPr>
          <w:rFonts w:ascii="Times New Roman" w:hAnsi="Times New Roman" w:cs="Times New Roman"/>
          <w:sz w:val="28"/>
          <w:szCs w:val="28"/>
          <w:lang w:val="uk-UA"/>
        </w:rPr>
        <w:t>1936</w:t>
      </w:r>
      <w:r w:rsidR="00D15043" w:rsidRPr="003E65D9">
        <w:rPr>
          <w:rFonts w:ascii="Times New Roman" w:hAnsi="Times New Roman" w:cs="Times New Roman"/>
          <w:sz w:val="28"/>
          <w:szCs w:val="28"/>
          <w:lang w:val="uk-UA"/>
        </w:rPr>
        <w:t xml:space="preserve"> ро</w:t>
      </w:r>
      <w:r w:rsidR="00D15043">
        <w:rPr>
          <w:rFonts w:ascii="Times New Roman" w:hAnsi="Times New Roman" w:cs="Times New Roman"/>
          <w:sz w:val="28"/>
          <w:szCs w:val="28"/>
          <w:lang w:val="uk-UA"/>
        </w:rPr>
        <w:t>ці</w:t>
      </w:r>
      <w:r w:rsidR="00D15043" w:rsidRPr="003E65D9">
        <w:rPr>
          <w:rFonts w:ascii="Times New Roman" w:hAnsi="Times New Roman" w:cs="Times New Roman"/>
          <w:sz w:val="28"/>
          <w:szCs w:val="28"/>
          <w:lang w:val="uk-UA"/>
        </w:rPr>
        <w:t>. Це також відкрило нові можливості для баскетболістів, які вичерпали свій потенціал. У зв</w:t>
      </w:r>
      <w:r w:rsidR="00D43086">
        <w:rPr>
          <w:rFonts w:ascii="Times New Roman" w:hAnsi="Times New Roman" w:cs="Times New Roman"/>
          <w:sz w:val="28"/>
          <w:szCs w:val="28"/>
          <w:lang w:val="uk-UA"/>
        </w:rPr>
        <w:t>’</w:t>
      </w:r>
      <w:r w:rsidR="00D15043" w:rsidRPr="003E65D9">
        <w:rPr>
          <w:rFonts w:ascii="Times New Roman" w:hAnsi="Times New Roman" w:cs="Times New Roman"/>
          <w:sz w:val="28"/>
          <w:szCs w:val="28"/>
          <w:lang w:val="uk-UA"/>
        </w:rPr>
        <w:t>язку з цим, актуалізується питання підготовки спортсменів у цій галузі.</w:t>
      </w:r>
    </w:p>
    <w:p w:rsidR="00D15043" w:rsidRPr="001810CE" w:rsidRDefault="00D15043" w:rsidP="00D15043">
      <w:pPr>
        <w:pStyle w:val="a4"/>
        <w:spacing w:line="360" w:lineRule="auto"/>
        <w:ind w:firstLine="709"/>
        <w:contextualSpacing/>
        <w:jc w:val="both"/>
        <w:rPr>
          <w:rFonts w:ascii="Times New Roman" w:hAnsi="Times New Roman" w:cs="Times New Roman"/>
          <w:sz w:val="28"/>
          <w:szCs w:val="28"/>
          <w:lang w:val="uk-UA"/>
        </w:rPr>
      </w:pPr>
      <w:r w:rsidRPr="001810CE">
        <w:rPr>
          <w:rFonts w:ascii="Times New Roman" w:hAnsi="Times New Roman" w:cs="Times New Roman"/>
          <w:sz w:val="28"/>
          <w:szCs w:val="28"/>
          <w:lang w:val="uk-UA"/>
        </w:rPr>
        <w:t>Аналіз наукових та методичних джерел у сфері баскетболу виявив, що теоретичні та методологічні підходи до спортивної підготовки в цьому виді спорту перебувають у фазі розвитку. На даний момент висвітлено лише декілька аспектів, зокрема:</w:t>
      </w:r>
    </w:p>
    <w:p w:rsidR="00D15043" w:rsidRPr="001810CE" w:rsidRDefault="00D15043" w:rsidP="00D15043">
      <w:pPr>
        <w:pStyle w:val="a4"/>
        <w:spacing w:line="360" w:lineRule="auto"/>
        <w:ind w:firstLine="709"/>
        <w:contextualSpacing/>
        <w:jc w:val="both"/>
        <w:rPr>
          <w:rFonts w:ascii="Times New Roman" w:hAnsi="Times New Roman" w:cs="Times New Roman"/>
          <w:sz w:val="28"/>
          <w:szCs w:val="28"/>
          <w:lang w:val="uk-UA"/>
        </w:rPr>
      </w:pPr>
      <w:r w:rsidRPr="001810CE">
        <w:rPr>
          <w:rFonts w:ascii="Times New Roman" w:hAnsi="Times New Roman" w:cs="Times New Roman"/>
          <w:sz w:val="28"/>
          <w:szCs w:val="28"/>
          <w:lang w:val="uk-UA"/>
        </w:rPr>
        <w:t>- практичне застосування вуличного баскетболу в рекреаційній діяльності та удосконалення освітнього процесу;</w:t>
      </w:r>
    </w:p>
    <w:p w:rsidR="00D15043" w:rsidRPr="001810CE" w:rsidRDefault="00D15043" w:rsidP="00D15043">
      <w:pPr>
        <w:pStyle w:val="a4"/>
        <w:spacing w:line="360" w:lineRule="auto"/>
        <w:ind w:firstLine="709"/>
        <w:contextualSpacing/>
        <w:jc w:val="both"/>
        <w:rPr>
          <w:rFonts w:ascii="Times New Roman" w:hAnsi="Times New Roman" w:cs="Times New Roman"/>
          <w:sz w:val="28"/>
          <w:szCs w:val="28"/>
          <w:lang w:val="uk-UA"/>
        </w:rPr>
      </w:pPr>
      <w:r w:rsidRPr="001810CE">
        <w:rPr>
          <w:rFonts w:ascii="Times New Roman" w:hAnsi="Times New Roman" w:cs="Times New Roman"/>
          <w:sz w:val="28"/>
          <w:szCs w:val="28"/>
          <w:lang w:val="uk-UA"/>
        </w:rPr>
        <w:t>- структура та зміст тренувань баскетболісток віком 15-16 років;</w:t>
      </w:r>
    </w:p>
    <w:p w:rsidR="00D15043" w:rsidRPr="001810CE" w:rsidRDefault="00D15043" w:rsidP="00D15043">
      <w:pPr>
        <w:pStyle w:val="a4"/>
        <w:spacing w:line="360" w:lineRule="auto"/>
        <w:ind w:firstLine="709"/>
        <w:contextualSpacing/>
        <w:jc w:val="both"/>
        <w:rPr>
          <w:rFonts w:ascii="Times New Roman" w:hAnsi="Times New Roman" w:cs="Times New Roman"/>
          <w:sz w:val="28"/>
          <w:szCs w:val="28"/>
          <w:lang w:val="uk-UA"/>
        </w:rPr>
      </w:pPr>
      <w:r w:rsidRPr="001810CE">
        <w:rPr>
          <w:rFonts w:ascii="Times New Roman" w:hAnsi="Times New Roman" w:cs="Times New Roman"/>
          <w:sz w:val="28"/>
          <w:szCs w:val="28"/>
          <w:lang w:val="uk-UA"/>
        </w:rPr>
        <w:t>- основи викладання баскетболу в шкільних програмах фізичної культури;</w:t>
      </w:r>
    </w:p>
    <w:p w:rsidR="00D15043" w:rsidRPr="001810CE" w:rsidRDefault="00D15043" w:rsidP="00D15043">
      <w:pPr>
        <w:pStyle w:val="a4"/>
        <w:spacing w:line="360" w:lineRule="auto"/>
        <w:ind w:firstLine="709"/>
        <w:contextualSpacing/>
        <w:jc w:val="both"/>
        <w:rPr>
          <w:rFonts w:ascii="Times New Roman" w:hAnsi="Times New Roman" w:cs="Times New Roman"/>
          <w:sz w:val="28"/>
          <w:szCs w:val="28"/>
          <w:lang w:val="uk-UA"/>
        </w:rPr>
      </w:pPr>
      <w:r w:rsidRPr="001810CE">
        <w:rPr>
          <w:rFonts w:ascii="Times New Roman" w:hAnsi="Times New Roman" w:cs="Times New Roman"/>
          <w:sz w:val="28"/>
          <w:szCs w:val="28"/>
          <w:lang w:val="uk-UA"/>
        </w:rPr>
        <w:t>- дані про фізичну підготовку підлітків у баскетболі;</w:t>
      </w:r>
    </w:p>
    <w:p w:rsidR="00D15043" w:rsidRPr="001810CE" w:rsidRDefault="00D15043" w:rsidP="00D15043">
      <w:pPr>
        <w:pStyle w:val="a4"/>
        <w:spacing w:line="360" w:lineRule="auto"/>
        <w:ind w:firstLine="709"/>
        <w:contextualSpacing/>
        <w:jc w:val="both"/>
        <w:rPr>
          <w:rFonts w:ascii="Times New Roman" w:hAnsi="Times New Roman" w:cs="Times New Roman"/>
          <w:sz w:val="28"/>
          <w:szCs w:val="28"/>
          <w:lang w:val="uk-UA"/>
        </w:rPr>
      </w:pPr>
      <w:r w:rsidRPr="001810CE">
        <w:rPr>
          <w:rFonts w:ascii="Times New Roman" w:hAnsi="Times New Roman" w:cs="Times New Roman"/>
          <w:sz w:val="28"/>
          <w:szCs w:val="28"/>
          <w:lang w:val="uk-UA"/>
        </w:rPr>
        <w:t>- методики тренування та підготовки студентів-спортсменів до змагань;</w:t>
      </w:r>
    </w:p>
    <w:p w:rsidR="00D15043" w:rsidRPr="001810CE" w:rsidRDefault="00D15043" w:rsidP="00D15043">
      <w:pPr>
        <w:pStyle w:val="a4"/>
        <w:spacing w:line="360" w:lineRule="auto"/>
        <w:ind w:firstLine="709"/>
        <w:contextualSpacing/>
        <w:jc w:val="both"/>
        <w:rPr>
          <w:rFonts w:ascii="Times New Roman" w:hAnsi="Times New Roman" w:cs="Times New Roman"/>
          <w:sz w:val="28"/>
          <w:szCs w:val="28"/>
          <w:lang w:val="uk-UA"/>
        </w:rPr>
      </w:pPr>
      <w:r w:rsidRPr="001810CE">
        <w:rPr>
          <w:rFonts w:ascii="Times New Roman" w:hAnsi="Times New Roman" w:cs="Times New Roman"/>
          <w:sz w:val="28"/>
          <w:szCs w:val="28"/>
          <w:lang w:val="uk-UA"/>
        </w:rPr>
        <w:t>- підготовка жіночих збірних до міжнародних змагань;</w:t>
      </w:r>
    </w:p>
    <w:p w:rsidR="00D15043" w:rsidRDefault="00D15043" w:rsidP="00D15043">
      <w:pPr>
        <w:pStyle w:val="a4"/>
        <w:spacing w:line="360" w:lineRule="auto"/>
        <w:ind w:firstLine="709"/>
        <w:contextualSpacing/>
        <w:jc w:val="both"/>
        <w:rPr>
          <w:rFonts w:ascii="Times New Roman" w:hAnsi="Times New Roman" w:cs="Times New Roman"/>
          <w:sz w:val="28"/>
          <w:szCs w:val="28"/>
          <w:lang w:val="uk-UA"/>
        </w:rPr>
      </w:pPr>
      <w:r w:rsidRPr="001810CE">
        <w:rPr>
          <w:rFonts w:ascii="Times New Roman" w:hAnsi="Times New Roman" w:cs="Times New Roman"/>
          <w:sz w:val="28"/>
          <w:szCs w:val="28"/>
          <w:lang w:val="uk-UA"/>
        </w:rPr>
        <w:t>- тактична підготовка в баскетболі</w:t>
      </w:r>
      <w:r>
        <w:rPr>
          <w:rFonts w:ascii="Times New Roman" w:hAnsi="Times New Roman" w:cs="Times New Roman"/>
          <w:sz w:val="28"/>
          <w:szCs w:val="28"/>
          <w:lang w:val="uk-UA"/>
        </w:rPr>
        <w:t>;</w:t>
      </w:r>
    </w:p>
    <w:p w:rsidR="00D15043" w:rsidRPr="001810CE" w:rsidRDefault="00D15043" w:rsidP="00D15043">
      <w:pPr>
        <w:pStyle w:val="a4"/>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фізична та психологічна підготовка в баскетболі.</w:t>
      </w:r>
    </w:p>
    <w:p w:rsidR="00D15043" w:rsidRDefault="00D15043" w:rsidP="00D15043">
      <w:pPr>
        <w:pStyle w:val="a4"/>
        <w:spacing w:line="360" w:lineRule="auto"/>
        <w:ind w:firstLine="709"/>
        <w:contextualSpacing/>
        <w:jc w:val="both"/>
        <w:rPr>
          <w:rFonts w:ascii="Times New Roman" w:eastAsia="Calibri" w:hAnsi="Times New Roman" w:cs="Times New Roman"/>
          <w:bCs/>
          <w:sz w:val="28"/>
          <w:szCs w:val="28"/>
          <w:lang w:val="uk-UA"/>
        </w:rPr>
      </w:pPr>
      <w:r w:rsidRPr="001810CE">
        <w:rPr>
          <w:rFonts w:ascii="Times New Roman" w:hAnsi="Times New Roman" w:cs="Times New Roman"/>
          <w:sz w:val="28"/>
          <w:szCs w:val="28"/>
          <w:lang w:val="uk-UA"/>
        </w:rPr>
        <w:lastRenderedPageBreak/>
        <w:t xml:space="preserve">Проте, існує відчутна розбіжність між необхідністю розробки ефективних методів техніко-тактичної підготовки баскетболістів та недостатнім науковим обґрунтуванням цих </w:t>
      </w:r>
      <w:proofErr w:type="spellStart"/>
      <w:r w:rsidRPr="001810CE">
        <w:rPr>
          <w:rFonts w:ascii="Times New Roman" w:hAnsi="Times New Roman" w:cs="Times New Roman"/>
          <w:sz w:val="28"/>
          <w:szCs w:val="28"/>
          <w:lang w:val="uk-UA"/>
        </w:rPr>
        <w:t>методик</w:t>
      </w:r>
      <w:proofErr w:type="spellEnd"/>
      <w:r w:rsidRPr="001810CE">
        <w:rPr>
          <w:rFonts w:ascii="Times New Roman" w:hAnsi="Times New Roman" w:cs="Times New Roman"/>
          <w:sz w:val="28"/>
          <w:szCs w:val="28"/>
          <w:lang w:val="uk-UA"/>
        </w:rPr>
        <w:t xml:space="preserve"> та необхідною інформаційною підтримкою. Це суперечність визначила основну проблему дослідження, що полягає у відсутності ефективної методики для вдосконалення техніко-тактичної підготовки гравців у баскетболі</w:t>
      </w:r>
      <w:r>
        <w:rPr>
          <w:rFonts w:ascii="Times New Roman" w:hAnsi="Times New Roman" w:cs="Times New Roman"/>
          <w:sz w:val="28"/>
          <w:szCs w:val="28"/>
          <w:lang w:val="uk-UA"/>
        </w:rPr>
        <w:t xml:space="preserve"> та  </w:t>
      </w:r>
      <w:r w:rsidRPr="001810CE">
        <w:rPr>
          <w:rFonts w:ascii="Times New Roman" w:hAnsi="Times New Roman" w:cs="Times New Roman"/>
          <w:sz w:val="28"/>
          <w:szCs w:val="28"/>
          <w:lang w:val="uk-UA"/>
        </w:rPr>
        <w:t>обумовило вибір теми дослідження «</w:t>
      </w:r>
      <w:r w:rsidRPr="001810CE">
        <w:rPr>
          <w:rFonts w:ascii="Times New Roman" w:eastAsia="Calibri" w:hAnsi="Times New Roman" w:cs="Times New Roman"/>
          <w:bCs/>
          <w:sz w:val="28"/>
          <w:szCs w:val="28"/>
          <w:lang w:val="uk-UA"/>
        </w:rPr>
        <w:t>використання інформаційних технологій для техніко-тактичної підготовки баскетболістів».</w:t>
      </w:r>
    </w:p>
    <w:p w:rsidR="00D15043" w:rsidRPr="001810CE" w:rsidRDefault="00D15043" w:rsidP="00D15043">
      <w:pPr>
        <w:pStyle w:val="a4"/>
        <w:spacing w:line="360" w:lineRule="auto"/>
        <w:ind w:firstLine="709"/>
        <w:contextualSpacing/>
        <w:jc w:val="both"/>
        <w:rPr>
          <w:rFonts w:ascii="Times New Roman" w:hAnsi="Times New Roman" w:cs="Times New Roman"/>
          <w:sz w:val="28"/>
          <w:szCs w:val="28"/>
          <w:lang w:val="uk-UA"/>
        </w:rPr>
      </w:pPr>
      <w:r w:rsidRPr="001810CE">
        <w:rPr>
          <w:rFonts w:ascii="Times New Roman" w:hAnsi="Times New Roman" w:cs="Times New Roman"/>
          <w:b/>
          <w:sz w:val="28"/>
          <w:szCs w:val="28"/>
          <w:lang w:val="uk-UA"/>
        </w:rPr>
        <w:t xml:space="preserve">Мета дослідження – </w:t>
      </w:r>
      <w:r w:rsidRPr="001810CE">
        <w:rPr>
          <w:rFonts w:ascii="Times New Roman" w:hAnsi="Times New Roman" w:cs="Times New Roman"/>
          <w:sz w:val="28"/>
          <w:szCs w:val="28"/>
          <w:lang w:val="uk-UA"/>
        </w:rPr>
        <w:t xml:space="preserve">теоретично обґрунтувати й експериментально перевірити </w:t>
      </w:r>
      <w:r>
        <w:rPr>
          <w:rFonts w:ascii="Times New Roman" w:hAnsi="Times New Roman" w:cs="Times New Roman"/>
          <w:sz w:val="28"/>
          <w:szCs w:val="28"/>
          <w:lang w:val="uk-UA"/>
        </w:rPr>
        <w:t xml:space="preserve">ефективність </w:t>
      </w:r>
      <w:bookmarkStart w:id="25" w:name="_Hlk154414853"/>
      <w:r w:rsidRPr="001810CE">
        <w:rPr>
          <w:rFonts w:ascii="Times New Roman" w:hAnsi="Times New Roman" w:cs="Times New Roman"/>
          <w:sz w:val="28"/>
          <w:szCs w:val="28"/>
          <w:lang w:val="uk-UA"/>
        </w:rPr>
        <w:t>методику вдосконалення техніко-тактичної підготовки баскетболістів на основі застосування інформаційних технологій</w:t>
      </w:r>
      <w:r>
        <w:rPr>
          <w:rFonts w:ascii="Times New Roman" w:hAnsi="Times New Roman" w:cs="Times New Roman"/>
          <w:sz w:val="28"/>
          <w:szCs w:val="28"/>
          <w:lang w:val="uk-UA"/>
        </w:rPr>
        <w:t>.</w:t>
      </w:r>
      <w:bookmarkEnd w:id="25"/>
    </w:p>
    <w:p w:rsidR="00D15043" w:rsidRDefault="00D15043" w:rsidP="00D15043">
      <w:pPr>
        <w:pStyle w:val="a4"/>
        <w:spacing w:line="360" w:lineRule="auto"/>
        <w:ind w:firstLine="709"/>
        <w:contextualSpacing/>
        <w:jc w:val="both"/>
        <w:rPr>
          <w:rFonts w:ascii="Times New Roman" w:hAnsi="Times New Roman" w:cs="Times New Roman"/>
          <w:sz w:val="28"/>
          <w:szCs w:val="28"/>
          <w:lang w:val="uk-UA"/>
        </w:rPr>
      </w:pPr>
      <w:r w:rsidRPr="001810CE">
        <w:rPr>
          <w:rFonts w:ascii="Times New Roman" w:hAnsi="Times New Roman" w:cs="Times New Roman"/>
          <w:b/>
          <w:sz w:val="28"/>
          <w:szCs w:val="28"/>
          <w:lang w:val="uk-UA"/>
        </w:rPr>
        <w:t>Об</w:t>
      </w:r>
      <w:r w:rsidR="00D43086">
        <w:rPr>
          <w:rFonts w:ascii="Times New Roman" w:hAnsi="Times New Roman" w:cs="Times New Roman"/>
          <w:b/>
          <w:sz w:val="28"/>
          <w:szCs w:val="28"/>
          <w:lang w:val="uk-UA"/>
        </w:rPr>
        <w:t>’</w:t>
      </w:r>
      <w:r w:rsidRPr="001810CE">
        <w:rPr>
          <w:rFonts w:ascii="Times New Roman" w:hAnsi="Times New Roman" w:cs="Times New Roman"/>
          <w:b/>
          <w:sz w:val="28"/>
          <w:szCs w:val="28"/>
          <w:lang w:val="uk-UA"/>
        </w:rPr>
        <w:t xml:space="preserve">єкт дослідження </w:t>
      </w:r>
      <w:r w:rsidRPr="001810CE">
        <w:rPr>
          <w:rFonts w:ascii="Times New Roman" w:hAnsi="Times New Roman" w:cs="Times New Roman"/>
          <w:sz w:val="28"/>
          <w:szCs w:val="28"/>
          <w:lang w:val="uk-UA"/>
        </w:rPr>
        <w:t>– техніко-тактичної підготовки баскетболістів.</w:t>
      </w:r>
    </w:p>
    <w:p w:rsidR="00D15043" w:rsidRDefault="00D15043" w:rsidP="00D15043">
      <w:pPr>
        <w:pStyle w:val="a4"/>
        <w:spacing w:line="360" w:lineRule="auto"/>
        <w:ind w:firstLine="709"/>
        <w:contextualSpacing/>
        <w:jc w:val="both"/>
        <w:rPr>
          <w:rFonts w:ascii="Times New Roman" w:hAnsi="Times New Roman" w:cs="Times New Roman"/>
          <w:sz w:val="28"/>
          <w:szCs w:val="28"/>
          <w:lang w:val="uk-UA"/>
        </w:rPr>
      </w:pPr>
      <w:r w:rsidRPr="001810CE">
        <w:rPr>
          <w:rFonts w:ascii="Times New Roman" w:hAnsi="Times New Roman" w:cs="Times New Roman"/>
          <w:b/>
          <w:sz w:val="28"/>
          <w:szCs w:val="28"/>
          <w:lang w:val="uk-UA"/>
        </w:rPr>
        <w:t>Предмет дослідження</w:t>
      </w:r>
      <w:r w:rsidRPr="001810CE">
        <w:rPr>
          <w:rFonts w:ascii="Times New Roman" w:hAnsi="Times New Roman" w:cs="Times New Roman"/>
          <w:sz w:val="28"/>
          <w:szCs w:val="28"/>
          <w:lang w:val="uk-UA"/>
        </w:rPr>
        <w:t xml:space="preserve"> – методика вдосконалення техніко-тактичної підготовки баскетболістів на основі застосування інформаційних технологій.</w:t>
      </w:r>
    </w:p>
    <w:p w:rsidR="00D15043" w:rsidRPr="00304646" w:rsidRDefault="00D15043" w:rsidP="00D15043">
      <w:pPr>
        <w:pStyle w:val="a4"/>
        <w:spacing w:line="360" w:lineRule="auto"/>
        <w:ind w:firstLine="709"/>
        <w:contextualSpacing/>
        <w:jc w:val="both"/>
        <w:rPr>
          <w:rFonts w:ascii="Times New Roman" w:hAnsi="Times New Roman" w:cs="Times New Roman"/>
          <w:color w:val="000000"/>
          <w:sz w:val="28"/>
          <w:szCs w:val="28"/>
          <w:lang w:val="uk-UA"/>
        </w:rPr>
      </w:pPr>
      <w:r w:rsidRPr="00304646">
        <w:rPr>
          <w:rFonts w:ascii="Times New Roman" w:hAnsi="Times New Roman" w:cs="Times New Roman"/>
          <w:b/>
          <w:color w:val="000000"/>
          <w:sz w:val="28"/>
          <w:szCs w:val="28"/>
          <w:lang w:val="uk-UA"/>
        </w:rPr>
        <w:t>Завдання дослідження</w:t>
      </w:r>
      <w:r w:rsidRPr="00304646">
        <w:rPr>
          <w:rFonts w:ascii="Times New Roman" w:hAnsi="Times New Roman" w:cs="Times New Roman"/>
          <w:color w:val="000000"/>
          <w:sz w:val="28"/>
          <w:szCs w:val="28"/>
          <w:lang w:val="uk-UA"/>
        </w:rPr>
        <w:t>:</w:t>
      </w:r>
    </w:p>
    <w:p w:rsidR="00D15043" w:rsidRPr="00304646" w:rsidRDefault="00D15043" w:rsidP="00D15043">
      <w:pPr>
        <w:pStyle w:val="a4"/>
        <w:spacing w:line="360" w:lineRule="auto"/>
        <w:ind w:firstLine="709"/>
        <w:contextualSpacing/>
        <w:jc w:val="both"/>
        <w:rPr>
          <w:rFonts w:ascii="Times New Roman" w:hAnsi="Times New Roman" w:cs="Times New Roman"/>
          <w:sz w:val="28"/>
          <w:szCs w:val="28"/>
          <w:lang w:val="uk-UA"/>
        </w:rPr>
      </w:pPr>
      <w:r w:rsidRPr="00304646">
        <w:rPr>
          <w:rFonts w:ascii="Times New Roman" w:hAnsi="Times New Roman" w:cs="Times New Roman"/>
          <w:color w:val="000000"/>
          <w:sz w:val="28"/>
          <w:szCs w:val="28"/>
          <w:lang w:val="uk-UA"/>
        </w:rPr>
        <w:t xml:space="preserve">1. </w:t>
      </w:r>
      <w:r w:rsidRPr="00304646">
        <w:rPr>
          <w:rFonts w:ascii="Times New Roman" w:hAnsi="Times New Roman" w:cs="Times New Roman"/>
          <w:sz w:val="28"/>
          <w:szCs w:val="28"/>
          <w:lang w:val="uk-UA"/>
        </w:rPr>
        <w:t>Проаналізувати науково-методичну літературу щодо використання інформаційних технологій в підготовці баскетболістів.</w:t>
      </w:r>
    </w:p>
    <w:p w:rsidR="00D15043" w:rsidRPr="00304646" w:rsidRDefault="00D15043" w:rsidP="00D15043">
      <w:pPr>
        <w:pStyle w:val="a4"/>
        <w:spacing w:line="360" w:lineRule="auto"/>
        <w:ind w:firstLine="709"/>
        <w:contextualSpacing/>
        <w:jc w:val="both"/>
        <w:rPr>
          <w:rFonts w:ascii="Times New Roman" w:hAnsi="Times New Roman" w:cs="Times New Roman"/>
          <w:sz w:val="28"/>
          <w:szCs w:val="28"/>
          <w:lang w:val="uk-UA"/>
        </w:rPr>
      </w:pPr>
      <w:r w:rsidRPr="00304646">
        <w:rPr>
          <w:rFonts w:ascii="Times New Roman" w:hAnsi="Times New Roman" w:cs="Times New Roman"/>
          <w:sz w:val="28"/>
          <w:szCs w:val="28"/>
          <w:lang w:val="uk-UA"/>
        </w:rPr>
        <w:t>2. Розробити методику вдосконалення техніко-тактичної підготовки баскетболістів на основі застосування інформаційних технологій.</w:t>
      </w:r>
    </w:p>
    <w:p w:rsidR="00D15043" w:rsidRDefault="00D15043" w:rsidP="00D15043">
      <w:pPr>
        <w:pStyle w:val="a4"/>
        <w:spacing w:line="360" w:lineRule="auto"/>
        <w:ind w:firstLine="709"/>
        <w:contextualSpacing/>
        <w:jc w:val="both"/>
        <w:rPr>
          <w:rFonts w:ascii="Times New Roman" w:hAnsi="Times New Roman" w:cs="Times New Roman"/>
          <w:sz w:val="28"/>
          <w:szCs w:val="28"/>
          <w:lang w:val="uk-UA"/>
        </w:rPr>
      </w:pPr>
      <w:r w:rsidRPr="00304646">
        <w:rPr>
          <w:rFonts w:ascii="Times New Roman" w:hAnsi="Times New Roman" w:cs="Times New Roman"/>
          <w:sz w:val="28"/>
          <w:szCs w:val="28"/>
          <w:lang w:val="uk-UA"/>
        </w:rPr>
        <w:t>3. Обґрунтувати та експериментально перевірити ефективність запропонованої методики вдосконалення техніко-тактичної підготовки баскетболістів на основі застосування інформаційних технологій.</w:t>
      </w:r>
    </w:p>
    <w:p w:rsidR="00D15043" w:rsidRPr="00304646" w:rsidRDefault="00D15043" w:rsidP="00D15043">
      <w:pPr>
        <w:pStyle w:val="a4"/>
        <w:spacing w:line="360" w:lineRule="auto"/>
        <w:ind w:firstLine="709"/>
        <w:contextualSpacing/>
        <w:jc w:val="both"/>
        <w:rPr>
          <w:rFonts w:ascii="Times New Roman" w:eastAsia="Calibri" w:hAnsi="Times New Roman" w:cs="Times New Roman"/>
          <w:b/>
          <w:sz w:val="28"/>
          <w:szCs w:val="28"/>
          <w:lang w:val="uk-UA"/>
        </w:rPr>
      </w:pPr>
      <w:r w:rsidRPr="00304646">
        <w:rPr>
          <w:rFonts w:ascii="Times New Roman" w:eastAsia="Calibri" w:hAnsi="Times New Roman" w:cs="Times New Roman"/>
          <w:b/>
          <w:sz w:val="28"/>
          <w:szCs w:val="28"/>
          <w:lang w:val="uk-UA"/>
        </w:rPr>
        <w:t>Методи дослідження:</w:t>
      </w:r>
    </w:p>
    <w:p w:rsidR="00D15043" w:rsidRPr="004D694F" w:rsidRDefault="00D15043" w:rsidP="00D15043">
      <w:pPr>
        <w:pStyle w:val="a4"/>
        <w:spacing w:line="360" w:lineRule="auto"/>
        <w:ind w:firstLine="709"/>
        <w:contextualSpacing/>
        <w:jc w:val="both"/>
        <w:rPr>
          <w:rFonts w:ascii="Times New Roman" w:hAnsi="Times New Roman" w:cs="Times New Roman"/>
          <w:sz w:val="28"/>
          <w:szCs w:val="28"/>
          <w:lang w:val="uk-UA"/>
        </w:rPr>
      </w:pPr>
      <w:bookmarkStart w:id="26" w:name="_Hlk154409753"/>
      <w:r w:rsidRPr="004D694F">
        <w:rPr>
          <w:rFonts w:ascii="Times New Roman" w:eastAsia="Arial Unicode MS" w:hAnsi="Times New Roman" w:cs="Times New Roman"/>
          <w:sz w:val="28"/>
          <w:szCs w:val="28"/>
          <w:lang w:val="uk-UA"/>
        </w:rPr>
        <w:t>1.</w:t>
      </w:r>
      <w:r w:rsidRPr="004D694F">
        <w:rPr>
          <w:rFonts w:ascii="Times New Roman" w:hAnsi="Times New Roman" w:cs="Times New Roman"/>
          <w:sz w:val="28"/>
          <w:szCs w:val="28"/>
          <w:lang w:val="uk-UA"/>
        </w:rPr>
        <w:t xml:space="preserve"> Аналіз науково-методичної літератури.</w:t>
      </w:r>
    </w:p>
    <w:p w:rsidR="00D15043" w:rsidRPr="004D694F" w:rsidRDefault="00D15043" w:rsidP="00D15043">
      <w:pPr>
        <w:pStyle w:val="a4"/>
        <w:spacing w:line="360" w:lineRule="auto"/>
        <w:ind w:firstLine="709"/>
        <w:contextualSpacing/>
        <w:jc w:val="both"/>
        <w:rPr>
          <w:rFonts w:ascii="Times New Roman" w:hAnsi="Times New Roman" w:cs="Times New Roman"/>
          <w:sz w:val="28"/>
          <w:szCs w:val="28"/>
          <w:lang w:val="uk-UA"/>
        </w:rPr>
      </w:pPr>
      <w:r w:rsidRPr="004D694F">
        <w:rPr>
          <w:rFonts w:ascii="Times New Roman" w:hAnsi="Times New Roman" w:cs="Times New Roman"/>
          <w:sz w:val="28"/>
          <w:szCs w:val="28"/>
          <w:lang w:val="uk-UA"/>
        </w:rPr>
        <w:t xml:space="preserve">2. </w:t>
      </w:r>
      <w:r w:rsidR="00B359EE" w:rsidRPr="004D694F">
        <w:rPr>
          <w:rFonts w:ascii="Times New Roman" w:hAnsi="Times New Roman" w:cs="Times New Roman"/>
          <w:sz w:val="28"/>
          <w:szCs w:val="28"/>
          <w:lang w:val="uk-UA"/>
        </w:rPr>
        <w:t>Анкетування</w:t>
      </w:r>
      <w:r w:rsidRPr="004D694F">
        <w:rPr>
          <w:rFonts w:ascii="Times New Roman" w:hAnsi="Times New Roman" w:cs="Times New Roman"/>
          <w:sz w:val="28"/>
          <w:szCs w:val="28"/>
          <w:lang w:val="uk-UA"/>
        </w:rPr>
        <w:t>.</w:t>
      </w:r>
    </w:p>
    <w:p w:rsidR="004D694F" w:rsidRPr="004D694F" w:rsidRDefault="004D694F" w:rsidP="00D15043">
      <w:pPr>
        <w:pStyle w:val="a4"/>
        <w:spacing w:line="360" w:lineRule="auto"/>
        <w:ind w:firstLine="709"/>
        <w:contextualSpacing/>
        <w:jc w:val="both"/>
        <w:rPr>
          <w:rFonts w:ascii="Times New Roman" w:hAnsi="Times New Roman" w:cs="Times New Roman"/>
          <w:sz w:val="28"/>
          <w:szCs w:val="28"/>
          <w:lang w:val="uk-UA"/>
        </w:rPr>
      </w:pPr>
      <w:r w:rsidRPr="004D694F">
        <w:rPr>
          <w:rFonts w:ascii="Times New Roman" w:hAnsi="Times New Roman" w:cs="Times New Roman"/>
          <w:sz w:val="28"/>
          <w:szCs w:val="28"/>
          <w:lang w:val="uk-UA"/>
        </w:rPr>
        <w:t>3. Педагогічне спостереження.</w:t>
      </w:r>
    </w:p>
    <w:p w:rsidR="004D694F" w:rsidRPr="004D694F" w:rsidRDefault="004D694F" w:rsidP="00D15043">
      <w:pPr>
        <w:pStyle w:val="a4"/>
        <w:spacing w:line="360" w:lineRule="auto"/>
        <w:ind w:firstLine="709"/>
        <w:jc w:val="both"/>
        <w:rPr>
          <w:rFonts w:ascii="Times New Roman" w:hAnsi="Times New Roman" w:cs="Times New Roman"/>
          <w:sz w:val="28"/>
          <w:szCs w:val="28"/>
          <w:lang w:val="uk-UA"/>
        </w:rPr>
      </w:pPr>
      <w:r w:rsidRPr="004D694F">
        <w:rPr>
          <w:rFonts w:ascii="Times New Roman" w:hAnsi="Times New Roman" w:cs="Times New Roman"/>
          <w:sz w:val="28"/>
          <w:szCs w:val="28"/>
          <w:lang w:val="uk-UA"/>
        </w:rPr>
        <w:t xml:space="preserve">4. Стенографування та </w:t>
      </w:r>
      <w:proofErr w:type="spellStart"/>
      <w:r w:rsidRPr="004D694F">
        <w:rPr>
          <w:rFonts w:ascii="Times New Roman" w:hAnsi="Times New Roman" w:cs="Times New Roman"/>
          <w:sz w:val="28"/>
          <w:szCs w:val="28"/>
          <w:lang w:val="uk-UA"/>
        </w:rPr>
        <w:t>відеоаналіз</w:t>
      </w:r>
      <w:proofErr w:type="spellEnd"/>
      <w:r w:rsidRPr="004D694F">
        <w:rPr>
          <w:rFonts w:ascii="Times New Roman" w:hAnsi="Times New Roman" w:cs="Times New Roman"/>
          <w:sz w:val="28"/>
          <w:szCs w:val="28"/>
          <w:lang w:val="uk-UA"/>
        </w:rPr>
        <w:t xml:space="preserve">. </w:t>
      </w:r>
    </w:p>
    <w:p w:rsidR="004D694F" w:rsidRPr="004D694F" w:rsidRDefault="004D694F" w:rsidP="00D15043">
      <w:pPr>
        <w:pStyle w:val="a4"/>
        <w:spacing w:line="360" w:lineRule="auto"/>
        <w:ind w:firstLine="709"/>
        <w:jc w:val="both"/>
        <w:rPr>
          <w:rFonts w:ascii="Times New Roman" w:hAnsi="Times New Roman" w:cs="Times New Roman"/>
          <w:sz w:val="28"/>
          <w:szCs w:val="28"/>
          <w:lang w:val="uk-UA"/>
        </w:rPr>
      </w:pPr>
      <w:r w:rsidRPr="004D694F">
        <w:rPr>
          <w:rFonts w:ascii="Times New Roman" w:hAnsi="Times New Roman" w:cs="Times New Roman"/>
          <w:sz w:val="28"/>
          <w:szCs w:val="28"/>
          <w:lang w:val="uk-UA"/>
        </w:rPr>
        <w:t xml:space="preserve">5. Метод експертних оцінок. </w:t>
      </w:r>
    </w:p>
    <w:p w:rsidR="004D694F" w:rsidRPr="004D694F" w:rsidRDefault="004D694F" w:rsidP="00D15043">
      <w:pPr>
        <w:pStyle w:val="a4"/>
        <w:spacing w:line="360" w:lineRule="auto"/>
        <w:ind w:firstLine="709"/>
        <w:jc w:val="both"/>
        <w:rPr>
          <w:rFonts w:ascii="Times New Roman" w:hAnsi="Times New Roman" w:cs="Times New Roman"/>
          <w:sz w:val="28"/>
          <w:szCs w:val="28"/>
          <w:lang w:val="uk-UA"/>
        </w:rPr>
      </w:pPr>
      <w:r w:rsidRPr="004D694F">
        <w:rPr>
          <w:rFonts w:ascii="Times New Roman" w:hAnsi="Times New Roman" w:cs="Times New Roman"/>
          <w:sz w:val="28"/>
          <w:szCs w:val="28"/>
          <w:lang w:val="uk-UA"/>
        </w:rPr>
        <w:t xml:space="preserve">6. Психофізіологічні випробування. </w:t>
      </w:r>
    </w:p>
    <w:p w:rsidR="004D694F" w:rsidRPr="004D694F" w:rsidRDefault="004D694F" w:rsidP="00D15043">
      <w:pPr>
        <w:pStyle w:val="a4"/>
        <w:spacing w:line="360" w:lineRule="auto"/>
        <w:ind w:firstLine="709"/>
        <w:jc w:val="both"/>
        <w:rPr>
          <w:rFonts w:ascii="Times New Roman" w:hAnsi="Times New Roman" w:cs="Times New Roman"/>
          <w:sz w:val="28"/>
          <w:szCs w:val="28"/>
          <w:lang w:val="uk-UA"/>
        </w:rPr>
      </w:pPr>
      <w:r w:rsidRPr="004D694F">
        <w:rPr>
          <w:rFonts w:ascii="Times New Roman" w:hAnsi="Times New Roman" w:cs="Times New Roman"/>
          <w:sz w:val="28"/>
          <w:szCs w:val="28"/>
          <w:lang w:val="uk-UA"/>
        </w:rPr>
        <w:t xml:space="preserve">7. Педагогічне тестування. </w:t>
      </w:r>
    </w:p>
    <w:p w:rsidR="004D694F" w:rsidRPr="004D694F" w:rsidRDefault="004D694F" w:rsidP="00D15043">
      <w:pPr>
        <w:pStyle w:val="a4"/>
        <w:spacing w:line="360" w:lineRule="auto"/>
        <w:ind w:firstLine="709"/>
        <w:jc w:val="both"/>
        <w:rPr>
          <w:rFonts w:ascii="Times New Roman" w:hAnsi="Times New Roman" w:cs="Times New Roman"/>
          <w:sz w:val="28"/>
          <w:szCs w:val="28"/>
          <w:lang w:val="uk-UA"/>
        </w:rPr>
      </w:pPr>
      <w:r w:rsidRPr="004D694F">
        <w:rPr>
          <w:rFonts w:ascii="Times New Roman" w:hAnsi="Times New Roman" w:cs="Times New Roman"/>
          <w:sz w:val="28"/>
          <w:szCs w:val="28"/>
          <w:lang w:val="uk-UA"/>
        </w:rPr>
        <w:lastRenderedPageBreak/>
        <w:t xml:space="preserve">8. Метод моделювання. </w:t>
      </w:r>
    </w:p>
    <w:p w:rsidR="00D15043" w:rsidRPr="004D694F" w:rsidRDefault="004D694F" w:rsidP="00D15043">
      <w:pPr>
        <w:pStyle w:val="a4"/>
        <w:spacing w:line="360" w:lineRule="auto"/>
        <w:ind w:firstLine="709"/>
        <w:jc w:val="both"/>
        <w:rPr>
          <w:rFonts w:ascii="Times New Roman" w:hAnsi="Times New Roman" w:cs="Times New Roman"/>
          <w:sz w:val="28"/>
          <w:szCs w:val="28"/>
          <w:lang w:val="uk-UA"/>
        </w:rPr>
      </w:pPr>
      <w:r w:rsidRPr="004D694F">
        <w:rPr>
          <w:rFonts w:ascii="Times New Roman" w:hAnsi="Times New Roman" w:cs="Times New Roman"/>
          <w:sz w:val="28"/>
          <w:szCs w:val="28"/>
          <w:lang w:val="uk-UA"/>
        </w:rPr>
        <w:t>9. Педагогічний експеримент</w:t>
      </w:r>
    </w:p>
    <w:p w:rsidR="00D15043" w:rsidRDefault="004D694F" w:rsidP="00D15043">
      <w:pPr>
        <w:pStyle w:val="a4"/>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10</w:t>
      </w:r>
      <w:r w:rsidR="00D15043" w:rsidRPr="004D694F">
        <w:rPr>
          <w:rFonts w:ascii="Times New Roman" w:hAnsi="Times New Roman" w:cs="Times New Roman"/>
          <w:sz w:val="28"/>
          <w:szCs w:val="28"/>
          <w:lang w:val="uk-UA"/>
        </w:rPr>
        <w:t>. Метод математичного аналізу.</w:t>
      </w:r>
      <w:bookmarkEnd w:id="26"/>
    </w:p>
    <w:p w:rsidR="00D15043" w:rsidRDefault="00D15043" w:rsidP="00D15043">
      <w:pPr>
        <w:pStyle w:val="a4"/>
        <w:spacing w:line="360" w:lineRule="auto"/>
        <w:ind w:firstLine="709"/>
        <w:contextualSpacing/>
        <w:jc w:val="both"/>
        <w:rPr>
          <w:rFonts w:ascii="Times New Roman" w:hAnsi="Times New Roman" w:cs="Times New Roman"/>
          <w:color w:val="000000" w:themeColor="text1"/>
          <w:sz w:val="28"/>
          <w:szCs w:val="28"/>
          <w:lang w:val="uk-UA"/>
        </w:rPr>
      </w:pPr>
      <w:r w:rsidRPr="00B74D7C">
        <w:rPr>
          <w:rFonts w:ascii="Times New Roman" w:eastAsia="Calibri" w:hAnsi="Times New Roman" w:cs="Times New Roman"/>
          <w:b/>
          <w:color w:val="000000" w:themeColor="text1"/>
          <w:sz w:val="28"/>
          <w:szCs w:val="28"/>
          <w:lang w:val="uk-UA"/>
        </w:rPr>
        <w:t>Практичне значення одержаних результатів</w:t>
      </w:r>
      <w:r w:rsidRPr="00B74D7C">
        <w:rPr>
          <w:rFonts w:ascii="Times New Roman" w:eastAsia="Calibri" w:hAnsi="Times New Roman" w:cs="Times New Roman"/>
          <w:color w:val="000000" w:themeColor="text1"/>
          <w:sz w:val="28"/>
          <w:szCs w:val="28"/>
          <w:lang w:val="uk-UA"/>
        </w:rPr>
        <w:t xml:space="preserve">. </w:t>
      </w:r>
      <w:r w:rsidRPr="00B74D7C">
        <w:rPr>
          <w:rFonts w:ascii="Times New Roman" w:hAnsi="Times New Roman" w:cs="Times New Roman"/>
          <w:color w:val="000000" w:themeColor="text1"/>
          <w:sz w:val="28"/>
          <w:szCs w:val="28"/>
          <w:lang w:val="uk-UA"/>
        </w:rPr>
        <w:t>Використання розробленої методики для поліпшення техніко-тактичної підготовки баскетболістів може стати основою для створення нових науково-обґрунтованих методів. Ці методи, у свою чергу, можуть сприяти підвищенню ефективності змагальних виступів у цьому виді спорту. Окрім цього, такі інноваційні підходи до тренувань можуть відкривати нові горизонти для розвитку спортивних талантів та надавати тренерам додаткові інструменти для кращої підготовки спортсменів, а також сприяти вдосконаленню загальної стратегії тренувального процесу в баскетболі.</w:t>
      </w:r>
    </w:p>
    <w:p w:rsidR="002A1FA5" w:rsidRPr="0012650D" w:rsidRDefault="00D15043" w:rsidP="00D15043">
      <w:pPr>
        <w:pStyle w:val="a4"/>
        <w:spacing w:line="360" w:lineRule="auto"/>
        <w:ind w:firstLine="709"/>
        <w:jc w:val="both"/>
        <w:rPr>
          <w:rFonts w:ascii="Times New Roman" w:hAnsi="Times New Roman" w:cs="Times New Roman"/>
          <w:color w:val="000000" w:themeColor="text1"/>
          <w:sz w:val="28"/>
          <w:szCs w:val="28"/>
          <w:highlight w:val="yellow"/>
          <w:lang w:val="uk-UA"/>
        </w:rPr>
      </w:pPr>
      <w:r w:rsidRPr="0012650D">
        <w:rPr>
          <w:rFonts w:ascii="Times New Roman" w:eastAsia="Calibri" w:hAnsi="Times New Roman" w:cs="Times New Roman"/>
          <w:b/>
          <w:bCs/>
          <w:color w:val="080808"/>
          <w:sz w:val="28"/>
          <w:szCs w:val="28"/>
          <w:lang w:val="uk-UA"/>
        </w:rPr>
        <w:t>Кваліфікаційна робота викладена</w:t>
      </w:r>
      <w:r w:rsidRPr="0012650D">
        <w:rPr>
          <w:rFonts w:ascii="Times New Roman" w:eastAsia="Calibri" w:hAnsi="Times New Roman" w:cs="Times New Roman"/>
          <w:color w:val="080808"/>
          <w:sz w:val="28"/>
          <w:szCs w:val="28"/>
          <w:lang w:val="uk-UA"/>
        </w:rPr>
        <w:t xml:space="preserve"> </w:t>
      </w:r>
      <w:r w:rsidR="004D694F" w:rsidRPr="0012650D">
        <w:rPr>
          <w:rFonts w:ascii="Times New Roman" w:hAnsi="Times New Roman" w:cs="Times New Roman"/>
          <w:color w:val="000000" w:themeColor="text1"/>
          <w:sz w:val="28"/>
          <w:szCs w:val="28"/>
          <w:lang w:val="uk-UA"/>
        </w:rPr>
        <w:t>на 8</w:t>
      </w:r>
      <w:r w:rsidR="00997CD9">
        <w:rPr>
          <w:rFonts w:ascii="Times New Roman" w:hAnsi="Times New Roman" w:cs="Times New Roman"/>
          <w:color w:val="000000" w:themeColor="text1"/>
          <w:sz w:val="28"/>
          <w:szCs w:val="28"/>
          <w:lang w:val="uk-UA"/>
        </w:rPr>
        <w:t>7</w:t>
      </w:r>
      <w:r w:rsidR="004D694F" w:rsidRPr="0012650D">
        <w:rPr>
          <w:rFonts w:ascii="Times New Roman" w:hAnsi="Times New Roman" w:cs="Times New Roman"/>
          <w:color w:val="000000" w:themeColor="text1"/>
          <w:sz w:val="28"/>
          <w:szCs w:val="28"/>
          <w:lang w:val="uk-UA"/>
        </w:rPr>
        <w:t xml:space="preserve"> сторінках друкованого тексту, яка включає вступ, три основні розділи, загальні висновки та список використаних джерел.</w:t>
      </w:r>
      <w:bookmarkEnd w:id="24"/>
    </w:p>
    <w:p w:rsidR="002A1FA5" w:rsidRDefault="002A1FA5">
      <w:pPr>
        <w:spacing w:after="160" w:line="259" w:lineRule="auto"/>
        <w:rPr>
          <w:rFonts w:asciiTheme="minorHAnsi" w:eastAsiaTheme="minorHAnsi" w:hAnsiTheme="minorHAnsi" w:cstheme="minorBidi"/>
          <w:sz w:val="28"/>
          <w:szCs w:val="28"/>
          <w:highlight w:val="yellow"/>
          <w:lang w:val="ru-UA" w:eastAsia="en-US"/>
        </w:rPr>
      </w:pPr>
      <w:r>
        <w:rPr>
          <w:sz w:val="28"/>
          <w:szCs w:val="28"/>
          <w:highlight w:val="yellow"/>
        </w:rPr>
        <w:br w:type="page"/>
      </w:r>
    </w:p>
    <w:p w:rsidR="002A1FA5" w:rsidRPr="00750C3F" w:rsidRDefault="002A1FA5" w:rsidP="002A1FA5">
      <w:pPr>
        <w:pStyle w:val="a4"/>
        <w:spacing w:line="360" w:lineRule="auto"/>
        <w:ind w:firstLine="709"/>
        <w:contextualSpacing/>
        <w:jc w:val="center"/>
        <w:rPr>
          <w:rFonts w:ascii="Times New Roman" w:hAnsi="Times New Roman" w:cs="Times New Roman"/>
          <w:b/>
          <w:bCs/>
          <w:sz w:val="28"/>
          <w:szCs w:val="28"/>
          <w:lang w:val="uk-UA"/>
        </w:rPr>
      </w:pPr>
      <w:r w:rsidRPr="00750C3F">
        <w:rPr>
          <w:rFonts w:ascii="Times New Roman" w:hAnsi="Times New Roman" w:cs="Times New Roman"/>
          <w:b/>
          <w:bCs/>
          <w:sz w:val="28"/>
          <w:szCs w:val="28"/>
          <w:lang w:val="uk-UA"/>
        </w:rPr>
        <w:lastRenderedPageBreak/>
        <w:t>РОЗДІЛ 1.</w:t>
      </w:r>
    </w:p>
    <w:p w:rsidR="002A1FA5" w:rsidRPr="00750C3F" w:rsidRDefault="002A1FA5" w:rsidP="002A1FA5">
      <w:pPr>
        <w:pStyle w:val="a4"/>
        <w:spacing w:line="360" w:lineRule="auto"/>
        <w:ind w:firstLine="709"/>
        <w:contextualSpacing/>
        <w:jc w:val="center"/>
        <w:rPr>
          <w:rFonts w:ascii="Times New Roman" w:hAnsi="Times New Roman" w:cs="Times New Roman"/>
          <w:sz w:val="28"/>
          <w:szCs w:val="28"/>
          <w:lang w:val="uk-UA"/>
        </w:rPr>
      </w:pPr>
      <w:r w:rsidRPr="00750C3F">
        <w:rPr>
          <w:rFonts w:ascii="Times New Roman" w:hAnsi="Times New Roman" w:cs="Times New Roman"/>
          <w:b/>
          <w:bCs/>
          <w:sz w:val="28"/>
          <w:szCs w:val="28"/>
          <w:lang w:val="uk-UA"/>
        </w:rPr>
        <w:t>СТАН ДОСЛІДЖУВАНОЇ ТЕМИ</w:t>
      </w:r>
    </w:p>
    <w:p w:rsidR="002A1FA5" w:rsidRPr="00750C3F" w:rsidRDefault="002A1FA5" w:rsidP="002A1FA5">
      <w:pPr>
        <w:pStyle w:val="a4"/>
        <w:spacing w:line="360" w:lineRule="auto"/>
        <w:ind w:firstLine="709"/>
        <w:contextualSpacing/>
        <w:jc w:val="both"/>
        <w:rPr>
          <w:rFonts w:ascii="Times New Roman" w:hAnsi="Times New Roman" w:cs="Times New Roman"/>
          <w:sz w:val="28"/>
          <w:szCs w:val="28"/>
          <w:lang w:val="uk-UA"/>
        </w:rPr>
      </w:pPr>
    </w:p>
    <w:p w:rsidR="002A1FA5" w:rsidRPr="00750C3F" w:rsidRDefault="002A1FA5" w:rsidP="002A1FA5">
      <w:pPr>
        <w:pStyle w:val="a4"/>
        <w:spacing w:line="360" w:lineRule="auto"/>
        <w:ind w:firstLine="709"/>
        <w:contextualSpacing/>
        <w:jc w:val="both"/>
        <w:rPr>
          <w:rFonts w:ascii="Times New Roman" w:hAnsi="Times New Roman" w:cs="Times New Roman"/>
          <w:sz w:val="28"/>
          <w:szCs w:val="28"/>
          <w:lang w:val="uk-UA"/>
        </w:rPr>
      </w:pPr>
      <w:r w:rsidRPr="00750C3F">
        <w:rPr>
          <w:rFonts w:ascii="Times New Roman" w:hAnsi="Times New Roman" w:cs="Times New Roman"/>
          <w:sz w:val="28"/>
          <w:szCs w:val="28"/>
          <w:lang w:val="uk-UA"/>
        </w:rPr>
        <w:t>Баскетбол є однією з найпопулярніших спортивних ігор і характеризується широким полем зору та розвинутим зором у гравців. Ця гра має велику емоційну складову і може піднімати настрій гравців та глядачів.</w:t>
      </w:r>
    </w:p>
    <w:p w:rsidR="002A1FA5" w:rsidRPr="00750C3F" w:rsidRDefault="002A1FA5" w:rsidP="002A1FA5">
      <w:pPr>
        <w:pStyle w:val="a4"/>
        <w:spacing w:line="360" w:lineRule="auto"/>
        <w:ind w:firstLine="709"/>
        <w:jc w:val="both"/>
        <w:rPr>
          <w:rFonts w:ascii="Times New Roman" w:hAnsi="Times New Roman" w:cs="Times New Roman"/>
          <w:sz w:val="28"/>
          <w:szCs w:val="28"/>
          <w:lang w:val="uk-UA"/>
        </w:rPr>
      </w:pPr>
      <w:r w:rsidRPr="00750C3F">
        <w:rPr>
          <w:rFonts w:ascii="Times New Roman" w:hAnsi="Times New Roman" w:cs="Times New Roman"/>
          <w:sz w:val="28"/>
          <w:szCs w:val="28"/>
          <w:lang w:val="uk-UA"/>
        </w:rPr>
        <w:t xml:space="preserve">З часом, баскетбол зазнав значних змін та удосконалень. Технічні аспекти гри, тактика, а також правила змагань і суддівство стали більш виразними та точними, а ігрове поле, його розміри, маркування та обладнання стабілізувалися. Баскетбол набув великої популярності у всьому світі, сприяючи проведенню безлічі змагань та турнірів. Виникла ефективна система педагогічної підготовки гравців, що не лише розвиває фізичні та технічні навички, але й сприяє формуванню вольових якостей та особистості. В баскетболі, де тактика включає цілеспрямовані дії команди, створюються умови для розвитку швидкісних, силових, координаційних здібностей, гнучкості та витривалості. Висока конкуренція у грі вимагає від спортсменів наполегливості, рішучості, сміливості та почуття колективізму. Сьогодні важливим завданням є підготовка кваліфікованих резервів для професійного баскетболу, що підкреслює необхідність пошуку нових методів оптимізації та підвищення ефективності навчально-тренувального процесу, де ключовим аспектом є фізична та техніко-тактична підготовка. </w:t>
      </w:r>
    </w:p>
    <w:p w:rsidR="002A1FA5" w:rsidRPr="00750C3F" w:rsidRDefault="002A1FA5" w:rsidP="002A1FA5">
      <w:pPr>
        <w:pStyle w:val="a4"/>
        <w:spacing w:line="360" w:lineRule="auto"/>
        <w:ind w:firstLine="709"/>
        <w:jc w:val="both"/>
        <w:rPr>
          <w:rFonts w:ascii="Times New Roman" w:hAnsi="Times New Roman" w:cs="Times New Roman"/>
          <w:sz w:val="28"/>
          <w:szCs w:val="28"/>
          <w:lang w:val="uk-UA"/>
        </w:rPr>
      </w:pPr>
    </w:p>
    <w:p w:rsidR="002A1FA5" w:rsidRPr="00750C3F" w:rsidRDefault="002A1FA5" w:rsidP="002A1FA5">
      <w:pPr>
        <w:pStyle w:val="a4"/>
        <w:spacing w:line="360" w:lineRule="auto"/>
        <w:ind w:firstLine="709"/>
        <w:contextualSpacing/>
        <w:jc w:val="both"/>
        <w:rPr>
          <w:rFonts w:ascii="Times New Roman" w:hAnsi="Times New Roman" w:cs="Times New Roman"/>
          <w:b/>
          <w:bCs/>
          <w:sz w:val="28"/>
          <w:szCs w:val="28"/>
          <w:lang w:val="uk-UA"/>
        </w:rPr>
      </w:pPr>
      <w:r w:rsidRPr="00750C3F">
        <w:rPr>
          <w:rFonts w:ascii="Times New Roman" w:hAnsi="Times New Roman" w:cs="Times New Roman"/>
          <w:b/>
          <w:bCs/>
          <w:sz w:val="28"/>
          <w:szCs w:val="28"/>
          <w:lang w:val="uk-UA"/>
        </w:rPr>
        <w:t>1.1. Загальна характеристика та історія розвитку баскетболу в Україні.</w:t>
      </w:r>
    </w:p>
    <w:p w:rsidR="002A1FA5" w:rsidRPr="00750C3F" w:rsidRDefault="002A1FA5" w:rsidP="002A1FA5">
      <w:pPr>
        <w:pStyle w:val="a4"/>
        <w:spacing w:line="360" w:lineRule="auto"/>
        <w:ind w:firstLine="709"/>
        <w:jc w:val="both"/>
        <w:rPr>
          <w:rFonts w:ascii="Times New Roman" w:hAnsi="Times New Roman" w:cs="Times New Roman"/>
          <w:sz w:val="28"/>
          <w:szCs w:val="28"/>
          <w:lang w:val="uk-UA"/>
        </w:rPr>
      </w:pPr>
      <w:r w:rsidRPr="00750C3F">
        <w:rPr>
          <w:rFonts w:ascii="Times New Roman" w:hAnsi="Times New Roman" w:cs="Times New Roman"/>
          <w:sz w:val="28"/>
          <w:szCs w:val="28"/>
          <w:lang w:val="uk-UA"/>
        </w:rPr>
        <w:t xml:space="preserve">Баскетбол (від </w:t>
      </w:r>
      <w:proofErr w:type="spellStart"/>
      <w:r w:rsidRPr="00750C3F">
        <w:rPr>
          <w:rFonts w:ascii="Times New Roman" w:hAnsi="Times New Roman" w:cs="Times New Roman"/>
          <w:sz w:val="28"/>
          <w:szCs w:val="28"/>
          <w:lang w:val="uk-UA"/>
        </w:rPr>
        <w:t>англ</w:t>
      </w:r>
      <w:proofErr w:type="spellEnd"/>
      <w:r w:rsidRPr="00750C3F">
        <w:rPr>
          <w:rFonts w:ascii="Times New Roman" w:hAnsi="Times New Roman" w:cs="Times New Roman"/>
          <w:sz w:val="28"/>
          <w:szCs w:val="28"/>
          <w:lang w:val="uk-UA"/>
        </w:rPr>
        <w:t>. «</w:t>
      </w:r>
      <w:proofErr w:type="spellStart"/>
      <w:r w:rsidRPr="00750C3F">
        <w:rPr>
          <w:rFonts w:ascii="Times New Roman" w:hAnsi="Times New Roman" w:cs="Times New Roman"/>
          <w:sz w:val="28"/>
          <w:szCs w:val="28"/>
          <w:lang w:val="uk-UA"/>
        </w:rPr>
        <w:t>basket</w:t>
      </w:r>
      <w:proofErr w:type="spellEnd"/>
      <w:r w:rsidRPr="00750C3F">
        <w:rPr>
          <w:rFonts w:ascii="Times New Roman" w:hAnsi="Times New Roman" w:cs="Times New Roman"/>
          <w:sz w:val="28"/>
          <w:szCs w:val="28"/>
          <w:lang w:val="uk-UA"/>
        </w:rPr>
        <w:t>» ‒ кошик і «</w:t>
      </w:r>
      <w:proofErr w:type="spellStart"/>
      <w:r w:rsidRPr="00750C3F">
        <w:rPr>
          <w:rFonts w:ascii="Times New Roman" w:hAnsi="Times New Roman" w:cs="Times New Roman"/>
          <w:sz w:val="28"/>
          <w:szCs w:val="28"/>
          <w:lang w:val="uk-UA"/>
        </w:rPr>
        <w:t>ball</w:t>
      </w:r>
      <w:proofErr w:type="spellEnd"/>
      <w:r w:rsidRPr="00750C3F">
        <w:rPr>
          <w:rFonts w:ascii="Times New Roman" w:hAnsi="Times New Roman" w:cs="Times New Roman"/>
          <w:sz w:val="28"/>
          <w:szCs w:val="28"/>
          <w:lang w:val="uk-UA"/>
        </w:rPr>
        <w:t>» ‒ м</w:t>
      </w:r>
      <w:r w:rsidR="00D43086">
        <w:rPr>
          <w:rFonts w:ascii="Times New Roman" w:hAnsi="Times New Roman" w:cs="Times New Roman"/>
          <w:sz w:val="28"/>
          <w:szCs w:val="28"/>
          <w:lang w:val="uk-UA"/>
        </w:rPr>
        <w:t>’</w:t>
      </w:r>
      <w:r w:rsidRPr="00750C3F">
        <w:rPr>
          <w:rFonts w:ascii="Times New Roman" w:hAnsi="Times New Roman" w:cs="Times New Roman"/>
          <w:sz w:val="28"/>
          <w:szCs w:val="28"/>
          <w:lang w:val="uk-UA"/>
        </w:rPr>
        <w:t>яч) ‒ це спортивна гра, в якій беруть участь дві команди з п</w:t>
      </w:r>
      <w:r w:rsidR="00D43086">
        <w:rPr>
          <w:rFonts w:ascii="Times New Roman" w:hAnsi="Times New Roman" w:cs="Times New Roman"/>
          <w:sz w:val="28"/>
          <w:szCs w:val="28"/>
          <w:lang w:val="uk-UA"/>
        </w:rPr>
        <w:t>’</w:t>
      </w:r>
      <w:r w:rsidRPr="00750C3F">
        <w:rPr>
          <w:rFonts w:ascii="Times New Roman" w:hAnsi="Times New Roman" w:cs="Times New Roman"/>
          <w:sz w:val="28"/>
          <w:szCs w:val="28"/>
          <w:lang w:val="uk-UA"/>
        </w:rPr>
        <w:t>ятьма гравцями в кожній. Мета гри полягає в тому, щоб закинути м</w:t>
      </w:r>
      <w:r w:rsidR="00D43086">
        <w:rPr>
          <w:rFonts w:ascii="Times New Roman" w:hAnsi="Times New Roman" w:cs="Times New Roman"/>
          <w:sz w:val="28"/>
          <w:szCs w:val="28"/>
          <w:lang w:val="uk-UA"/>
        </w:rPr>
        <w:t>’</w:t>
      </w:r>
      <w:r w:rsidRPr="00750C3F">
        <w:rPr>
          <w:rFonts w:ascii="Times New Roman" w:hAnsi="Times New Roman" w:cs="Times New Roman"/>
          <w:sz w:val="28"/>
          <w:szCs w:val="28"/>
          <w:lang w:val="uk-UA"/>
        </w:rPr>
        <w:t xml:space="preserve">яч у кошик суперника та запобігти йому робити те саме з </w:t>
      </w:r>
      <w:proofErr w:type="spellStart"/>
      <w:r w:rsidRPr="00750C3F">
        <w:rPr>
          <w:rFonts w:ascii="Times New Roman" w:hAnsi="Times New Roman" w:cs="Times New Roman"/>
          <w:sz w:val="28"/>
          <w:szCs w:val="28"/>
          <w:lang w:val="uk-UA"/>
        </w:rPr>
        <w:t>м</w:t>
      </w:r>
      <w:r w:rsidR="00D43086">
        <w:rPr>
          <w:rFonts w:ascii="Times New Roman" w:hAnsi="Times New Roman" w:cs="Times New Roman"/>
          <w:sz w:val="28"/>
          <w:szCs w:val="28"/>
          <w:lang w:val="uk-UA"/>
        </w:rPr>
        <w:t>’</w:t>
      </w:r>
      <w:r w:rsidRPr="00750C3F">
        <w:rPr>
          <w:rFonts w:ascii="Times New Roman" w:hAnsi="Times New Roman" w:cs="Times New Roman"/>
          <w:sz w:val="28"/>
          <w:szCs w:val="28"/>
          <w:lang w:val="uk-UA"/>
        </w:rPr>
        <w:t>ячем</w:t>
      </w:r>
      <w:proofErr w:type="spellEnd"/>
      <w:r w:rsidRPr="00750C3F">
        <w:rPr>
          <w:rFonts w:ascii="Times New Roman" w:hAnsi="Times New Roman" w:cs="Times New Roman"/>
          <w:sz w:val="28"/>
          <w:szCs w:val="28"/>
          <w:lang w:val="uk-UA"/>
        </w:rPr>
        <w:t xml:space="preserve"> та кошиком власної команди. Кожна команда проводить атаки на кошик суперника і захищає власний кошик. Гра виграється командою, яка набрала найбільшу кількість очок до завершення ігрового часу. </w:t>
      </w:r>
      <w:r w:rsidRPr="00750C3F">
        <w:rPr>
          <w:rFonts w:ascii="Times New Roman" w:hAnsi="Times New Roman" w:cs="Times New Roman"/>
          <w:sz w:val="28"/>
          <w:szCs w:val="28"/>
          <w:lang w:val="uk-UA"/>
        </w:rPr>
        <w:lastRenderedPageBreak/>
        <w:t>Зазвичай гра триває 40 хвилин чистого ігрового часу, поділеного на чотири тайми по 10 хвилин кожен. У випадку нічиєї, може бути додатковий час тривалістю 5 хвилин.</w:t>
      </w:r>
    </w:p>
    <w:p w:rsidR="002A1FA5" w:rsidRPr="00750C3F" w:rsidRDefault="002A1FA5" w:rsidP="002A1FA5">
      <w:pPr>
        <w:pStyle w:val="a4"/>
        <w:spacing w:line="360" w:lineRule="auto"/>
        <w:ind w:firstLine="709"/>
        <w:jc w:val="both"/>
        <w:rPr>
          <w:rFonts w:ascii="Times New Roman" w:hAnsi="Times New Roman" w:cs="Times New Roman"/>
          <w:sz w:val="28"/>
          <w:szCs w:val="28"/>
          <w:lang w:val="uk-UA"/>
        </w:rPr>
      </w:pPr>
      <w:proofErr w:type="spellStart"/>
      <w:r w:rsidRPr="00750C3F">
        <w:rPr>
          <w:rFonts w:ascii="Times New Roman" w:hAnsi="Times New Roman" w:cs="Times New Roman"/>
          <w:sz w:val="28"/>
          <w:szCs w:val="28"/>
          <w:lang w:val="uk-UA"/>
        </w:rPr>
        <w:t>Очки</w:t>
      </w:r>
      <w:proofErr w:type="spellEnd"/>
      <w:r w:rsidRPr="00750C3F">
        <w:rPr>
          <w:rFonts w:ascii="Times New Roman" w:hAnsi="Times New Roman" w:cs="Times New Roman"/>
          <w:sz w:val="28"/>
          <w:szCs w:val="28"/>
          <w:lang w:val="uk-UA"/>
        </w:rPr>
        <w:t xml:space="preserve"> зараховуються за наступними правилами: 2 </w:t>
      </w:r>
      <w:proofErr w:type="spellStart"/>
      <w:r w:rsidRPr="00750C3F">
        <w:rPr>
          <w:rFonts w:ascii="Times New Roman" w:hAnsi="Times New Roman" w:cs="Times New Roman"/>
          <w:sz w:val="28"/>
          <w:szCs w:val="28"/>
          <w:lang w:val="uk-UA"/>
        </w:rPr>
        <w:t>очки</w:t>
      </w:r>
      <w:proofErr w:type="spellEnd"/>
      <w:r w:rsidRPr="00750C3F">
        <w:rPr>
          <w:rFonts w:ascii="Times New Roman" w:hAnsi="Times New Roman" w:cs="Times New Roman"/>
          <w:sz w:val="28"/>
          <w:szCs w:val="28"/>
          <w:lang w:val="uk-UA"/>
        </w:rPr>
        <w:t xml:space="preserve"> за м</w:t>
      </w:r>
      <w:r w:rsidR="00D43086">
        <w:rPr>
          <w:rFonts w:ascii="Times New Roman" w:hAnsi="Times New Roman" w:cs="Times New Roman"/>
          <w:sz w:val="28"/>
          <w:szCs w:val="28"/>
          <w:lang w:val="uk-UA"/>
        </w:rPr>
        <w:t>’</w:t>
      </w:r>
      <w:r w:rsidRPr="00750C3F">
        <w:rPr>
          <w:rFonts w:ascii="Times New Roman" w:hAnsi="Times New Roman" w:cs="Times New Roman"/>
          <w:sz w:val="28"/>
          <w:szCs w:val="28"/>
          <w:lang w:val="uk-UA"/>
        </w:rPr>
        <w:t xml:space="preserve">яч, закинутий з близької і середньої відстані, та 3 </w:t>
      </w:r>
      <w:proofErr w:type="spellStart"/>
      <w:r w:rsidRPr="00750C3F">
        <w:rPr>
          <w:rFonts w:ascii="Times New Roman" w:hAnsi="Times New Roman" w:cs="Times New Roman"/>
          <w:sz w:val="28"/>
          <w:szCs w:val="28"/>
          <w:lang w:val="uk-UA"/>
        </w:rPr>
        <w:t>очки</w:t>
      </w:r>
      <w:proofErr w:type="spellEnd"/>
      <w:r w:rsidRPr="00750C3F">
        <w:rPr>
          <w:rFonts w:ascii="Times New Roman" w:hAnsi="Times New Roman" w:cs="Times New Roman"/>
          <w:sz w:val="28"/>
          <w:szCs w:val="28"/>
          <w:lang w:val="uk-UA"/>
        </w:rPr>
        <w:t xml:space="preserve"> за м</w:t>
      </w:r>
      <w:r w:rsidR="00D43086">
        <w:rPr>
          <w:rFonts w:ascii="Times New Roman" w:hAnsi="Times New Roman" w:cs="Times New Roman"/>
          <w:sz w:val="28"/>
          <w:szCs w:val="28"/>
          <w:lang w:val="uk-UA"/>
        </w:rPr>
        <w:t>’</w:t>
      </w:r>
      <w:r w:rsidRPr="00750C3F">
        <w:rPr>
          <w:rFonts w:ascii="Times New Roman" w:hAnsi="Times New Roman" w:cs="Times New Roman"/>
          <w:sz w:val="28"/>
          <w:szCs w:val="28"/>
          <w:lang w:val="uk-UA"/>
        </w:rPr>
        <w:t>яч, закинутий з великої відстані (не ближче 6,25 метра). Кожний штрафний кидок оцінюється в 1 очко.</w:t>
      </w:r>
    </w:p>
    <w:p w:rsidR="002A1FA5" w:rsidRPr="00750C3F" w:rsidRDefault="002A1FA5" w:rsidP="002A1FA5">
      <w:pPr>
        <w:pStyle w:val="a4"/>
        <w:spacing w:line="360" w:lineRule="auto"/>
        <w:ind w:firstLine="709"/>
        <w:jc w:val="both"/>
        <w:rPr>
          <w:rFonts w:ascii="Times New Roman" w:hAnsi="Times New Roman" w:cs="Times New Roman"/>
          <w:sz w:val="28"/>
          <w:szCs w:val="28"/>
          <w:lang w:val="uk-UA"/>
        </w:rPr>
      </w:pPr>
      <w:r w:rsidRPr="00750C3F">
        <w:rPr>
          <w:rFonts w:ascii="Times New Roman" w:hAnsi="Times New Roman" w:cs="Times New Roman"/>
          <w:sz w:val="28"/>
          <w:szCs w:val="28"/>
          <w:lang w:val="uk-UA"/>
        </w:rPr>
        <w:t>Історія баскетболу має свої коріння в різних культурах, включаючи центральноамериканські цивілізації, такі як ацтеки та майя, які використовували м</w:t>
      </w:r>
      <w:r w:rsidR="00D43086">
        <w:rPr>
          <w:rFonts w:ascii="Times New Roman" w:hAnsi="Times New Roman" w:cs="Times New Roman"/>
          <w:sz w:val="28"/>
          <w:szCs w:val="28"/>
          <w:lang w:val="uk-UA"/>
        </w:rPr>
        <w:t>’</w:t>
      </w:r>
      <w:r w:rsidRPr="00750C3F">
        <w:rPr>
          <w:rFonts w:ascii="Times New Roman" w:hAnsi="Times New Roman" w:cs="Times New Roman"/>
          <w:sz w:val="28"/>
          <w:szCs w:val="28"/>
          <w:lang w:val="uk-UA"/>
        </w:rPr>
        <w:t>ячі та кільця у своїх релігійних обрядах.</w:t>
      </w:r>
    </w:p>
    <w:p w:rsidR="002A1FA5" w:rsidRPr="00750C3F" w:rsidRDefault="002A1FA5" w:rsidP="002A1FA5">
      <w:pPr>
        <w:pStyle w:val="a4"/>
        <w:spacing w:line="360" w:lineRule="auto"/>
        <w:ind w:firstLine="709"/>
        <w:jc w:val="both"/>
        <w:rPr>
          <w:rFonts w:ascii="Times New Roman" w:hAnsi="Times New Roman" w:cs="Times New Roman"/>
          <w:sz w:val="28"/>
          <w:szCs w:val="28"/>
          <w:lang w:val="uk-UA"/>
        </w:rPr>
      </w:pPr>
      <w:r w:rsidRPr="00750C3F">
        <w:rPr>
          <w:rFonts w:ascii="Times New Roman" w:hAnsi="Times New Roman" w:cs="Times New Roman"/>
          <w:sz w:val="28"/>
          <w:szCs w:val="28"/>
          <w:lang w:val="uk-UA"/>
        </w:rPr>
        <w:t xml:space="preserve">Проте сучасний баскетбол був створений канадцем Доктором Джеймсом </w:t>
      </w:r>
      <w:proofErr w:type="spellStart"/>
      <w:r w:rsidRPr="00750C3F">
        <w:rPr>
          <w:rFonts w:ascii="Times New Roman" w:hAnsi="Times New Roman" w:cs="Times New Roman"/>
          <w:sz w:val="28"/>
          <w:szCs w:val="28"/>
          <w:lang w:val="uk-UA"/>
        </w:rPr>
        <w:t>Нейсмітом</w:t>
      </w:r>
      <w:proofErr w:type="spellEnd"/>
      <w:r w:rsidRPr="00750C3F">
        <w:rPr>
          <w:rFonts w:ascii="Times New Roman" w:hAnsi="Times New Roman" w:cs="Times New Roman"/>
          <w:sz w:val="28"/>
          <w:szCs w:val="28"/>
          <w:lang w:val="uk-UA"/>
        </w:rPr>
        <w:t xml:space="preserve"> у 1891 році. </w:t>
      </w:r>
      <w:proofErr w:type="spellStart"/>
      <w:r w:rsidRPr="00750C3F">
        <w:rPr>
          <w:rFonts w:ascii="Times New Roman" w:hAnsi="Times New Roman" w:cs="Times New Roman"/>
          <w:sz w:val="28"/>
          <w:szCs w:val="28"/>
          <w:lang w:val="uk-UA"/>
        </w:rPr>
        <w:t>Нейсміт</w:t>
      </w:r>
      <w:proofErr w:type="spellEnd"/>
      <w:r w:rsidRPr="00750C3F">
        <w:rPr>
          <w:rFonts w:ascii="Times New Roman" w:hAnsi="Times New Roman" w:cs="Times New Roman"/>
          <w:sz w:val="28"/>
          <w:szCs w:val="28"/>
          <w:lang w:val="uk-UA"/>
        </w:rPr>
        <w:t xml:space="preserve"> розробив гру, де гравці мали обмеження на фізичний контакт, грали виключно руками та намагалися закинути м</w:t>
      </w:r>
      <w:r w:rsidR="00D43086">
        <w:rPr>
          <w:rFonts w:ascii="Times New Roman" w:hAnsi="Times New Roman" w:cs="Times New Roman"/>
          <w:sz w:val="28"/>
          <w:szCs w:val="28"/>
          <w:lang w:val="uk-UA"/>
        </w:rPr>
        <w:t>’</w:t>
      </w:r>
      <w:r w:rsidRPr="00750C3F">
        <w:rPr>
          <w:rFonts w:ascii="Times New Roman" w:hAnsi="Times New Roman" w:cs="Times New Roman"/>
          <w:sz w:val="28"/>
          <w:szCs w:val="28"/>
          <w:lang w:val="uk-UA"/>
        </w:rPr>
        <w:t xml:space="preserve">яч у висячий кошик. Це новаторське правило забезпечило унікальність та захоплення гри, і баскетбол став популярним видом спорту. У 1892 році </w:t>
      </w:r>
      <w:proofErr w:type="spellStart"/>
      <w:r w:rsidRPr="00750C3F">
        <w:rPr>
          <w:rFonts w:ascii="Times New Roman" w:hAnsi="Times New Roman" w:cs="Times New Roman"/>
          <w:sz w:val="28"/>
          <w:szCs w:val="28"/>
          <w:lang w:val="uk-UA"/>
        </w:rPr>
        <w:t>Нейсміт</w:t>
      </w:r>
      <w:proofErr w:type="spellEnd"/>
      <w:r w:rsidRPr="00750C3F">
        <w:rPr>
          <w:rFonts w:ascii="Times New Roman" w:hAnsi="Times New Roman" w:cs="Times New Roman"/>
          <w:sz w:val="28"/>
          <w:szCs w:val="28"/>
          <w:lang w:val="uk-UA"/>
        </w:rPr>
        <w:t xml:space="preserve"> опублікував перші правила гри, і вже в 1893 році з</w:t>
      </w:r>
      <w:r w:rsidR="00D43086">
        <w:rPr>
          <w:rFonts w:ascii="Times New Roman" w:hAnsi="Times New Roman" w:cs="Times New Roman"/>
          <w:sz w:val="28"/>
          <w:szCs w:val="28"/>
          <w:lang w:val="uk-UA"/>
        </w:rPr>
        <w:t>’</w:t>
      </w:r>
      <w:r w:rsidRPr="00750C3F">
        <w:rPr>
          <w:rFonts w:ascii="Times New Roman" w:hAnsi="Times New Roman" w:cs="Times New Roman"/>
          <w:sz w:val="28"/>
          <w:szCs w:val="28"/>
          <w:lang w:val="uk-UA"/>
        </w:rPr>
        <w:t>явилися металеві кільця з сіткою, які використовуються в грі і досі [3].</w:t>
      </w:r>
    </w:p>
    <w:p w:rsidR="002A1FA5" w:rsidRPr="00750C3F" w:rsidRDefault="002A1FA5" w:rsidP="002A1FA5">
      <w:pPr>
        <w:pStyle w:val="a4"/>
        <w:spacing w:line="360" w:lineRule="auto"/>
        <w:ind w:firstLine="709"/>
        <w:contextualSpacing/>
        <w:jc w:val="both"/>
        <w:rPr>
          <w:rFonts w:ascii="Times New Roman" w:hAnsi="Times New Roman" w:cs="Times New Roman"/>
          <w:sz w:val="28"/>
          <w:szCs w:val="28"/>
          <w:lang w:val="uk-UA"/>
        </w:rPr>
      </w:pPr>
      <w:r w:rsidRPr="00750C3F">
        <w:rPr>
          <w:rFonts w:ascii="Times New Roman" w:hAnsi="Times New Roman" w:cs="Times New Roman"/>
          <w:sz w:val="28"/>
          <w:szCs w:val="28"/>
          <w:lang w:val="uk-UA"/>
        </w:rPr>
        <w:t>Науковці [6] відзначають, що у початкові роки ХХ століття баскетбол з</w:t>
      </w:r>
      <w:r w:rsidR="00D43086">
        <w:rPr>
          <w:rFonts w:ascii="Times New Roman" w:hAnsi="Times New Roman" w:cs="Times New Roman"/>
          <w:sz w:val="28"/>
          <w:szCs w:val="28"/>
          <w:lang w:val="uk-UA"/>
        </w:rPr>
        <w:t>’</w:t>
      </w:r>
      <w:r w:rsidRPr="00750C3F">
        <w:rPr>
          <w:rFonts w:ascii="Times New Roman" w:hAnsi="Times New Roman" w:cs="Times New Roman"/>
          <w:sz w:val="28"/>
          <w:szCs w:val="28"/>
          <w:lang w:val="uk-UA"/>
        </w:rPr>
        <w:t>явився на території України майже одночасно у всіх регіонах. У 1920 році баскетбол став окремим предметом навчання у фізкультурних закладах освіти. У 1922 році ця гра почала набирати популярність в Чернігові, де почали грати в баскетбол при Чернігівському військово-спортивному клубі «Спартак» [4].</w:t>
      </w:r>
    </w:p>
    <w:p w:rsidR="002A1FA5" w:rsidRPr="00750C3F" w:rsidRDefault="002A1FA5" w:rsidP="002A1FA5">
      <w:pPr>
        <w:pStyle w:val="a4"/>
        <w:spacing w:line="360" w:lineRule="auto"/>
        <w:ind w:firstLine="709"/>
        <w:contextualSpacing/>
        <w:jc w:val="both"/>
        <w:rPr>
          <w:rFonts w:ascii="Times New Roman" w:hAnsi="Times New Roman" w:cs="Times New Roman"/>
          <w:sz w:val="28"/>
          <w:szCs w:val="28"/>
          <w:lang w:val="uk-UA"/>
        </w:rPr>
      </w:pPr>
      <w:r w:rsidRPr="00750C3F">
        <w:rPr>
          <w:rFonts w:ascii="Times New Roman" w:hAnsi="Times New Roman" w:cs="Times New Roman"/>
          <w:sz w:val="28"/>
          <w:szCs w:val="28"/>
          <w:lang w:val="uk-UA"/>
        </w:rPr>
        <w:t>У той же період, у 1922 році, в Чернігові відбувся перший жіночий турнір, в якому взяли участь 4 команди, команда «Вікторія» посіла перше місце. Майже одночасно баскетбол став популярним у таких містах, як Одеса, Харків, Київ, Умань (1923 р.) і подальше поширювався в Дніпрі, Запоріжжі, Миколаєві та інших містах [7].</w:t>
      </w:r>
    </w:p>
    <w:p w:rsidR="002A1FA5" w:rsidRPr="00750C3F" w:rsidRDefault="002A1FA5" w:rsidP="002A1FA5">
      <w:pPr>
        <w:pStyle w:val="a4"/>
        <w:spacing w:line="360" w:lineRule="auto"/>
        <w:ind w:firstLine="709"/>
        <w:contextualSpacing/>
        <w:jc w:val="both"/>
        <w:rPr>
          <w:rFonts w:ascii="Times New Roman" w:hAnsi="Times New Roman" w:cs="Times New Roman"/>
          <w:sz w:val="28"/>
          <w:szCs w:val="28"/>
          <w:lang w:val="uk-UA"/>
        </w:rPr>
      </w:pPr>
      <w:r w:rsidRPr="00750C3F">
        <w:rPr>
          <w:rFonts w:ascii="Times New Roman" w:hAnsi="Times New Roman" w:cs="Times New Roman"/>
          <w:sz w:val="28"/>
          <w:szCs w:val="28"/>
          <w:lang w:val="uk-UA"/>
        </w:rPr>
        <w:t>За даними фахівців, баскетбол швидко розповсюдився і на великих підприємствах в гуртках, які об</w:t>
      </w:r>
      <w:r w:rsidR="00D43086">
        <w:rPr>
          <w:rFonts w:ascii="Times New Roman" w:hAnsi="Times New Roman" w:cs="Times New Roman"/>
          <w:sz w:val="28"/>
          <w:szCs w:val="28"/>
          <w:lang w:val="uk-UA"/>
        </w:rPr>
        <w:t>’</w:t>
      </w:r>
      <w:r w:rsidRPr="00750C3F">
        <w:rPr>
          <w:rFonts w:ascii="Times New Roman" w:hAnsi="Times New Roman" w:cs="Times New Roman"/>
          <w:sz w:val="28"/>
          <w:szCs w:val="28"/>
          <w:lang w:val="uk-UA"/>
        </w:rPr>
        <w:t xml:space="preserve">єднували робітників і службовців </w:t>
      </w:r>
      <w:proofErr w:type="spellStart"/>
      <w:r w:rsidRPr="00750C3F">
        <w:rPr>
          <w:rFonts w:ascii="Times New Roman" w:hAnsi="Times New Roman" w:cs="Times New Roman"/>
          <w:sz w:val="28"/>
          <w:szCs w:val="28"/>
          <w:lang w:val="uk-UA"/>
        </w:rPr>
        <w:t>фабрик</w:t>
      </w:r>
      <w:proofErr w:type="spellEnd"/>
      <w:r w:rsidRPr="00750C3F">
        <w:rPr>
          <w:rFonts w:ascii="Times New Roman" w:hAnsi="Times New Roman" w:cs="Times New Roman"/>
          <w:sz w:val="28"/>
          <w:szCs w:val="28"/>
          <w:lang w:val="uk-UA"/>
        </w:rPr>
        <w:t>, заводів і різних підприємств.</w:t>
      </w:r>
    </w:p>
    <w:p w:rsidR="002A1FA5" w:rsidRPr="00750C3F" w:rsidRDefault="002A1FA5" w:rsidP="002A1FA5">
      <w:pPr>
        <w:pStyle w:val="a4"/>
        <w:spacing w:line="360" w:lineRule="auto"/>
        <w:ind w:firstLine="709"/>
        <w:contextualSpacing/>
        <w:jc w:val="both"/>
        <w:rPr>
          <w:rFonts w:ascii="Times New Roman" w:hAnsi="Times New Roman" w:cs="Times New Roman"/>
          <w:sz w:val="28"/>
          <w:szCs w:val="28"/>
          <w:lang w:val="uk-UA"/>
        </w:rPr>
      </w:pPr>
      <w:r w:rsidRPr="00750C3F">
        <w:rPr>
          <w:rFonts w:ascii="Times New Roman" w:hAnsi="Times New Roman" w:cs="Times New Roman"/>
          <w:sz w:val="28"/>
          <w:szCs w:val="28"/>
          <w:lang w:val="uk-UA"/>
        </w:rPr>
        <w:lastRenderedPageBreak/>
        <w:t>Науковці вказують, що 28 жовтня 1923 року в Одесі відбувся перший офіційний баскетбольний матч між командами трудової школи і інтернату Червоного Хреста в залі першого державного спортивного клубу «Криті ринки». Поступово гра стала все більш популярною завдяки уніфікації правил гри, які були опубліковані у травні 1923 року в журналі «Вісник фізичної культури» [6;8].</w:t>
      </w:r>
    </w:p>
    <w:p w:rsidR="002A1FA5" w:rsidRPr="00750C3F" w:rsidRDefault="002A1FA5" w:rsidP="002A1FA5">
      <w:pPr>
        <w:pStyle w:val="a4"/>
        <w:spacing w:line="360" w:lineRule="auto"/>
        <w:ind w:firstLine="709"/>
        <w:contextualSpacing/>
        <w:jc w:val="both"/>
        <w:rPr>
          <w:rFonts w:ascii="Times New Roman" w:hAnsi="Times New Roman" w:cs="Times New Roman"/>
          <w:sz w:val="28"/>
          <w:szCs w:val="28"/>
          <w:lang w:val="uk-UA"/>
        </w:rPr>
      </w:pPr>
      <w:r w:rsidRPr="00750C3F">
        <w:rPr>
          <w:rFonts w:ascii="Times New Roman" w:hAnsi="Times New Roman" w:cs="Times New Roman"/>
          <w:sz w:val="28"/>
          <w:szCs w:val="28"/>
          <w:lang w:val="uk-UA"/>
        </w:rPr>
        <w:t>У січні 1924 року в Одесі відбулася нарада представників баскетбольних команд, на якій був створений Комітет ліги. В лютому того ж року відбулися календарні матчі серед 12 чоловічих, 3 жіночих і 5 підліткових команд.</w:t>
      </w:r>
    </w:p>
    <w:p w:rsidR="002A1FA5" w:rsidRPr="00750C3F" w:rsidRDefault="002A1FA5" w:rsidP="002A1FA5">
      <w:pPr>
        <w:pStyle w:val="a4"/>
        <w:spacing w:line="360" w:lineRule="auto"/>
        <w:ind w:firstLine="709"/>
        <w:contextualSpacing/>
        <w:jc w:val="both"/>
        <w:rPr>
          <w:rFonts w:ascii="Times New Roman" w:hAnsi="Times New Roman" w:cs="Times New Roman"/>
          <w:sz w:val="28"/>
          <w:szCs w:val="28"/>
          <w:lang w:val="uk-UA"/>
        </w:rPr>
      </w:pPr>
      <w:r w:rsidRPr="00750C3F">
        <w:rPr>
          <w:rFonts w:ascii="Times New Roman" w:hAnsi="Times New Roman" w:cs="Times New Roman"/>
          <w:sz w:val="28"/>
          <w:szCs w:val="28"/>
          <w:lang w:val="uk-UA"/>
        </w:rPr>
        <w:t>У січні 1924 року було затверджено положення про проведення II Всеукраїнської спартакіади, де баскетбол було включено до офіційної частини змагань. На II Всеукраїнській спартакіаді 1924 року в Харкові відбулися змагання чоловічих команд, і перемогу здобула збірна Чернігова. Поступово баскетбол став одним з найпопулярніших видів спорту в Україні, і змагання з нього проводилися в багатьох містах.</w:t>
      </w:r>
    </w:p>
    <w:p w:rsidR="002A1FA5" w:rsidRPr="00750C3F" w:rsidRDefault="002A1FA5" w:rsidP="002A1FA5">
      <w:pPr>
        <w:pStyle w:val="a4"/>
        <w:spacing w:line="360" w:lineRule="auto"/>
        <w:ind w:firstLine="709"/>
        <w:contextualSpacing/>
        <w:jc w:val="both"/>
        <w:rPr>
          <w:rFonts w:ascii="Times New Roman" w:hAnsi="Times New Roman" w:cs="Times New Roman"/>
          <w:sz w:val="28"/>
          <w:szCs w:val="28"/>
          <w:lang w:val="uk-UA"/>
        </w:rPr>
      </w:pPr>
      <w:r w:rsidRPr="00750C3F">
        <w:rPr>
          <w:rFonts w:ascii="Times New Roman" w:hAnsi="Times New Roman" w:cs="Times New Roman"/>
          <w:sz w:val="28"/>
          <w:szCs w:val="28"/>
          <w:lang w:val="uk-UA"/>
        </w:rPr>
        <w:t>У 1930-ті роки Харків став центром українського спорту, і в 1930 році був відкритий інститут фізичної культури, де проводились курси підготовки керівників фізкультури, включаючи баскетбол, для фізкультурних колективів і шкіл.</w:t>
      </w:r>
    </w:p>
    <w:p w:rsidR="002A1FA5" w:rsidRPr="00750C3F" w:rsidRDefault="002A1FA5" w:rsidP="002A1FA5">
      <w:pPr>
        <w:pStyle w:val="a4"/>
        <w:spacing w:line="360" w:lineRule="auto"/>
        <w:ind w:firstLine="709"/>
        <w:contextualSpacing/>
        <w:jc w:val="both"/>
        <w:rPr>
          <w:rFonts w:ascii="Times New Roman" w:hAnsi="Times New Roman" w:cs="Times New Roman"/>
          <w:sz w:val="28"/>
          <w:szCs w:val="28"/>
          <w:lang w:val="uk-UA"/>
        </w:rPr>
      </w:pPr>
      <w:r w:rsidRPr="00750C3F">
        <w:rPr>
          <w:rFonts w:ascii="Times New Roman" w:hAnsi="Times New Roman" w:cs="Times New Roman"/>
          <w:sz w:val="28"/>
          <w:szCs w:val="28"/>
          <w:lang w:val="uk-UA"/>
        </w:rPr>
        <w:t>З 1934 року в Україні регулярно проводилися чемпіонати з баскетболу. Другий чемпіонат України відбувся у квітні 1934 року, і перемогу здобули чоловіча і жіноча команди Одеси. З 1937 року чемпіонат України проводився серед клубних команд, і київська команда «Динамо» стала найсильнішою жіночою командою України.</w:t>
      </w:r>
    </w:p>
    <w:p w:rsidR="002A1FA5" w:rsidRPr="00750C3F" w:rsidRDefault="002A1FA5" w:rsidP="002A1FA5">
      <w:pPr>
        <w:pStyle w:val="a4"/>
        <w:spacing w:line="360" w:lineRule="auto"/>
        <w:ind w:firstLine="709"/>
        <w:contextualSpacing/>
        <w:jc w:val="both"/>
        <w:rPr>
          <w:rFonts w:ascii="Times New Roman" w:hAnsi="Times New Roman" w:cs="Times New Roman"/>
          <w:sz w:val="28"/>
          <w:szCs w:val="28"/>
          <w:lang w:val="uk-UA"/>
        </w:rPr>
      </w:pPr>
      <w:r w:rsidRPr="00750C3F">
        <w:rPr>
          <w:rFonts w:ascii="Times New Roman" w:hAnsi="Times New Roman" w:cs="Times New Roman"/>
          <w:sz w:val="28"/>
          <w:szCs w:val="28"/>
          <w:lang w:val="uk-UA"/>
        </w:rPr>
        <w:t>У 1954 році команди України взяли участь у міжнародних змаганнях, київська команда «Медик» перемогла молодіжну збірну Китаю, а команда «Динамо» (Київ) перемогла збірну Китаю у жіночому баскетболі.</w:t>
      </w:r>
    </w:p>
    <w:p w:rsidR="002A1FA5" w:rsidRPr="00750C3F" w:rsidRDefault="002A1FA5" w:rsidP="002A1FA5">
      <w:pPr>
        <w:pStyle w:val="a4"/>
        <w:spacing w:line="360" w:lineRule="auto"/>
        <w:ind w:firstLine="709"/>
        <w:contextualSpacing/>
        <w:jc w:val="both"/>
        <w:rPr>
          <w:rFonts w:ascii="Times New Roman" w:hAnsi="Times New Roman" w:cs="Times New Roman"/>
          <w:sz w:val="28"/>
          <w:szCs w:val="28"/>
          <w:lang w:val="uk-UA"/>
        </w:rPr>
      </w:pPr>
      <w:r w:rsidRPr="00750C3F">
        <w:rPr>
          <w:rFonts w:ascii="Times New Roman" w:hAnsi="Times New Roman" w:cs="Times New Roman"/>
          <w:sz w:val="28"/>
          <w:szCs w:val="28"/>
          <w:lang w:val="uk-UA"/>
        </w:rPr>
        <w:t xml:space="preserve">Поступово баскетбол став все більш популярним українським видом спорту, і в 1960-х роках команда «Будівельник» стала символом українського </w:t>
      </w:r>
      <w:r w:rsidRPr="00750C3F">
        <w:rPr>
          <w:rFonts w:ascii="Times New Roman" w:hAnsi="Times New Roman" w:cs="Times New Roman"/>
          <w:sz w:val="28"/>
          <w:szCs w:val="28"/>
          <w:lang w:val="uk-UA"/>
        </w:rPr>
        <w:lastRenderedPageBreak/>
        <w:t>баскетболу, а також успішно виступали баскетболісти Київського клубу СКА [5].</w:t>
      </w:r>
    </w:p>
    <w:p w:rsidR="002A1FA5" w:rsidRPr="00750C3F" w:rsidRDefault="002A1FA5" w:rsidP="002A1FA5">
      <w:pPr>
        <w:pStyle w:val="a4"/>
        <w:spacing w:line="360" w:lineRule="auto"/>
        <w:ind w:firstLine="709"/>
        <w:jc w:val="both"/>
        <w:rPr>
          <w:rFonts w:ascii="Times New Roman" w:hAnsi="Times New Roman" w:cs="Times New Roman"/>
          <w:sz w:val="28"/>
          <w:szCs w:val="28"/>
          <w:lang w:val="uk-UA"/>
        </w:rPr>
      </w:pPr>
      <w:r w:rsidRPr="00750C3F">
        <w:rPr>
          <w:rFonts w:ascii="Times New Roman" w:hAnsi="Times New Roman" w:cs="Times New Roman"/>
          <w:sz w:val="28"/>
          <w:szCs w:val="28"/>
          <w:lang w:val="uk-UA"/>
        </w:rPr>
        <w:t>На міжнародній арені першими, серед українських баскетболістів, досягли успіху жінки, і пізніше до них приєдналися чоловіки.</w:t>
      </w:r>
    </w:p>
    <w:p w:rsidR="002A1FA5" w:rsidRPr="00750C3F" w:rsidRDefault="002A1FA5" w:rsidP="002A1FA5">
      <w:pPr>
        <w:pStyle w:val="a4"/>
        <w:spacing w:line="360" w:lineRule="auto"/>
        <w:ind w:firstLine="709"/>
        <w:jc w:val="both"/>
        <w:rPr>
          <w:rFonts w:ascii="Times New Roman" w:hAnsi="Times New Roman" w:cs="Times New Roman"/>
          <w:sz w:val="28"/>
          <w:szCs w:val="28"/>
          <w:lang w:val="uk-UA"/>
        </w:rPr>
      </w:pPr>
      <w:r w:rsidRPr="00750C3F">
        <w:rPr>
          <w:rFonts w:ascii="Times New Roman" w:hAnsi="Times New Roman" w:cs="Times New Roman"/>
          <w:sz w:val="28"/>
          <w:szCs w:val="28"/>
          <w:lang w:val="uk-UA"/>
        </w:rPr>
        <w:t xml:space="preserve">Згідно з О. А. </w:t>
      </w:r>
      <w:proofErr w:type="spellStart"/>
      <w:r w:rsidRPr="00750C3F">
        <w:rPr>
          <w:rFonts w:ascii="Times New Roman" w:hAnsi="Times New Roman" w:cs="Times New Roman"/>
          <w:sz w:val="28"/>
          <w:szCs w:val="28"/>
          <w:lang w:val="uk-UA"/>
        </w:rPr>
        <w:t>Ефімов</w:t>
      </w:r>
      <w:proofErr w:type="spellEnd"/>
      <w:r w:rsidRPr="00750C3F">
        <w:rPr>
          <w:rFonts w:ascii="Times New Roman" w:hAnsi="Times New Roman" w:cs="Times New Roman"/>
          <w:sz w:val="28"/>
          <w:szCs w:val="28"/>
          <w:lang w:val="uk-UA"/>
        </w:rPr>
        <w:t xml:space="preserve">, І. П. </w:t>
      </w:r>
      <w:proofErr w:type="spellStart"/>
      <w:r w:rsidRPr="00750C3F">
        <w:rPr>
          <w:rFonts w:ascii="Times New Roman" w:hAnsi="Times New Roman" w:cs="Times New Roman"/>
          <w:sz w:val="28"/>
          <w:szCs w:val="28"/>
          <w:lang w:val="uk-UA"/>
        </w:rPr>
        <w:t>Помещикова</w:t>
      </w:r>
      <w:proofErr w:type="spellEnd"/>
      <w:r w:rsidRPr="00750C3F">
        <w:rPr>
          <w:rFonts w:ascii="Times New Roman" w:hAnsi="Times New Roman" w:cs="Times New Roman"/>
          <w:sz w:val="28"/>
          <w:szCs w:val="28"/>
          <w:lang w:val="uk-UA"/>
        </w:rPr>
        <w:t>, В. М. Пасічник, у 1995 році національна жіноча баскетбольна команда незалежної України вперше стала чемпіонкою Європи.</w:t>
      </w:r>
    </w:p>
    <w:p w:rsidR="002A1FA5" w:rsidRPr="00750C3F" w:rsidRDefault="002A1FA5" w:rsidP="002A1FA5">
      <w:pPr>
        <w:pStyle w:val="a4"/>
        <w:spacing w:line="360" w:lineRule="auto"/>
        <w:ind w:firstLine="709"/>
        <w:jc w:val="both"/>
        <w:rPr>
          <w:rFonts w:ascii="Times New Roman" w:hAnsi="Times New Roman" w:cs="Times New Roman"/>
          <w:sz w:val="28"/>
          <w:szCs w:val="28"/>
          <w:lang w:val="uk-UA"/>
        </w:rPr>
      </w:pPr>
      <w:r w:rsidRPr="00750C3F">
        <w:rPr>
          <w:rFonts w:ascii="Times New Roman" w:hAnsi="Times New Roman" w:cs="Times New Roman"/>
          <w:sz w:val="28"/>
          <w:szCs w:val="28"/>
          <w:lang w:val="uk-UA"/>
        </w:rPr>
        <w:t xml:space="preserve">Як підкреслюють О. А. </w:t>
      </w:r>
      <w:proofErr w:type="spellStart"/>
      <w:r w:rsidRPr="00750C3F">
        <w:rPr>
          <w:rFonts w:ascii="Times New Roman" w:hAnsi="Times New Roman" w:cs="Times New Roman"/>
          <w:sz w:val="28"/>
          <w:szCs w:val="28"/>
          <w:lang w:val="uk-UA"/>
        </w:rPr>
        <w:t>Ефімов</w:t>
      </w:r>
      <w:proofErr w:type="spellEnd"/>
      <w:r w:rsidRPr="00750C3F">
        <w:rPr>
          <w:rFonts w:ascii="Times New Roman" w:hAnsi="Times New Roman" w:cs="Times New Roman"/>
          <w:sz w:val="28"/>
          <w:szCs w:val="28"/>
          <w:lang w:val="uk-UA"/>
        </w:rPr>
        <w:t xml:space="preserve">, І. П. </w:t>
      </w:r>
      <w:proofErr w:type="spellStart"/>
      <w:r w:rsidRPr="00750C3F">
        <w:rPr>
          <w:rFonts w:ascii="Times New Roman" w:hAnsi="Times New Roman" w:cs="Times New Roman"/>
          <w:sz w:val="28"/>
          <w:szCs w:val="28"/>
          <w:lang w:val="uk-UA"/>
        </w:rPr>
        <w:t>Помещикова</w:t>
      </w:r>
      <w:proofErr w:type="spellEnd"/>
      <w:r w:rsidRPr="00750C3F">
        <w:rPr>
          <w:rFonts w:ascii="Times New Roman" w:hAnsi="Times New Roman" w:cs="Times New Roman"/>
          <w:sz w:val="28"/>
          <w:szCs w:val="28"/>
          <w:lang w:val="uk-UA"/>
        </w:rPr>
        <w:t xml:space="preserve">, О. О. </w:t>
      </w:r>
      <w:proofErr w:type="spellStart"/>
      <w:r w:rsidRPr="00750C3F">
        <w:rPr>
          <w:rFonts w:ascii="Times New Roman" w:hAnsi="Times New Roman" w:cs="Times New Roman"/>
          <w:sz w:val="28"/>
          <w:szCs w:val="28"/>
          <w:lang w:val="uk-UA"/>
        </w:rPr>
        <w:t>Мітова</w:t>
      </w:r>
      <w:proofErr w:type="spellEnd"/>
      <w:r w:rsidRPr="00750C3F">
        <w:rPr>
          <w:rFonts w:ascii="Times New Roman" w:hAnsi="Times New Roman" w:cs="Times New Roman"/>
          <w:sz w:val="28"/>
          <w:szCs w:val="28"/>
          <w:lang w:val="uk-UA"/>
        </w:rPr>
        <w:t xml:space="preserve">, В. В. </w:t>
      </w:r>
      <w:proofErr w:type="spellStart"/>
      <w:r w:rsidRPr="00750C3F">
        <w:rPr>
          <w:rFonts w:ascii="Times New Roman" w:hAnsi="Times New Roman" w:cs="Times New Roman"/>
          <w:sz w:val="28"/>
          <w:szCs w:val="28"/>
          <w:lang w:val="uk-UA"/>
        </w:rPr>
        <w:t>Грюкова</w:t>
      </w:r>
      <w:proofErr w:type="spellEnd"/>
      <w:r w:rsidRPr="00750C3F">
        <w:rPr>
          <w:rFonts w:ascii="Times New Roman" w:hAnsi="Times New Roman" w:cs="Times New Roman"/>
          <w:sz w:val="28"/>
          <w:szCs w:val="28"/>
          <w:lang w:val="uk-UA"/>
        </w:rPr>
        <w:t xml:space="preserve">, під керівництвом В. </w:t>
      </w:r>
      <w:proofErr w:type="spellStart"/>
      <w:r w:rsidRPr="00750C3F">
        <w:rPr>
          <w:rFonts w:ascii="Times New Roman" w:hAnsi="Times New Roman" w:cs="Times New Roman"/>
          <w:sz w:val="28"/>
          <w:szCs w:val="28"/>
          <w:lang w:val="uk-UA"/>
        </w:rPr>
        <w:t>Рижова</w:t>
      </w:r>
      <w:proofErr w:type="spellEnd"/>
      <w:r w:rsidRPr="00750C3F">
        <w:rPr>
          <w:rFonts w:ascii="Times New Roman" w:hAnsi="Times New Roman" w:cs="Times New Roman"/>
          <w:sz w:val="28"/>
          <w:szCs w:val="28"/>
          <w:lang w:val="uk-UA"/>
        </w:rPr>
        <w:t xml:space="preserve"> збірна національна команда України вперше взяла участь у олімпійському турнірі в Атланті-1996 і завоювала четверте місце.</w:t>
      </w:r>
    </w:p>
    <w:p w:rsidR="002A1FA5" w:rsidRPr="00750C3F" w:rsidRDefault="002A1FA5" w:rsidP="002A1FA5">
      <w:pPr>
        <w:pStyle w:val="a4"/>
        <w:spacing w:line="360" w:lineRule="auto"/>
        <w:ind w:firstLine="709"/>
        <w:jc w:val="both"/>
        <w:rPr>
          <w:rFonts w:ascii="Times New Roman" w:hAnsi="Times New Roman" w:cs="Times New Roman"/>
          <w:sz w:val="28"/>
          <w:szCs w:val="28"/>
          <w:lang w:val="uk-UA"/>
        </w:rPr>
      </w:pPr>
      <w:r w:rsidRPr="00750C3F">
        <w:rPr>
          <w:rFonts w:ascii="Times New Roman" w:hAnsi="Times New Roman" w:cs="Times New Roman"/>
          <w:sz w:val="28"/>
          <w:szCs w:val="28"/>
          <w:lang w:val="uk-UA"/>
        </w:rPr>
        <w:t>На Іграх XXV Олімпіади в Барселоні (1992 р.) українські спортсменки здобули золоті олімпійські медалі.</w:t>
      </w:r>
    </w:p>
    <w:p w:rsidR="002A1FA5" w:rsidRPr="00750C3F" w:rsidRDefault="002A1FA5" w:rsidP="002A1FA5">
      <w:pPr>
        <w:pStyle w:val="a4"/>
        <w:spacing w:line="360" w:lineRule="auto"/>
        <w:ind w:firstLine="709"/>
        <w:jc w:val="both"/>
        <w:rPr>
          <w:rFonts w:ascii="Times New Roman" w:hAnsi="Times New Roman" w:cs="Times New Roman"/>
          <w:sz w:val="28"/>
          <w:szCs w:val="28"/>
          <w:lang w:val="uk-UA"/>
        </w:rPr>
      </w:pPr>
      <w:r w:rsidRPr="00750C3F">
        <w:rPr>
          <w:rFonts w:ascii="Times New Roman" w:hAnsi="Times New Roman" w:cs="Times New Roman"/>
          <w:sz w:val="28"/>
          <w:szCs w:val="28"/>
          <w:lang w:val="uk-UA"/>
        </w:rPr>
        <w:t>Світова практика показує, що баскетбол, який розповсюджений в Україні, має великий потенціал для розвитку. Відомо, що діти віком 6-7 років можуть легко оволодівати основами баскетболу, і з 8-річного віку вони можуть почати регулярно тренуватися у спортивних секціях та брати участь у змаганнях. Тому першочерговим завданням є значне збільшення кількості дітей, які займаються баскетболом, з метою зробити баскетбол однією з головних складових шкільної програми з фізичного виховання.</w:t>
      </w:r>
    </w:p>
    <w:p w:rsidR="002A1FA5" w:rsidRPr="00750C3F" w:rsidRDefault="002A1FA5" w:rsidP="002A1FA5">
      <w:pPr>
        <w:pStyle w:val="a4"/>
        <w:spacing w:line="360" w:lineRule="auto"/>
        <w:ind w:firstLine="709"/>
        <w:jc w:val="both"/>
        <w:rPr>
          <w:rFonts w:ascii="Times New Roman" w:hAnsi="Times New Roman" w:cs="Times New Roman"/>
          <w:sz w:val="28"/>
          <w:szCs w:val="28"/>
          <w:lang w:val="uk-UA"/>
        </w:rPr>
      </w:pPr>
      <w:r w:rsidRPr="00750C3F">
        <w:rPr>
          <w:rFonts w:ascii="Times New Roman" w:hAnsi="Times New Roman" w:cs="Times New Roman"/>
          <w:sz w:val="28"/>
          <w:szCs w:val="28"/>
          <w:lang w:val="uk-UA"/>
        </w:rPr>
        <w:t>Зростаюча конкуренція на міжнародній спортивній арені покладає на фахівців (тренерів, науковців, провідних спеціалістів) завдання щодо розробки нових теоретичних положень, тактики та стратегії гри, оптимізації навчально-тренувального процесу на основі загальних закономірностей і принципів ведення спортивної боротьби у грі баскетбол.</w:t>
      </w:r>
    </w:p>
    <w:p w:rsidR="002A1FA5" w:rsidRPr="00750C3F" w:rsidRDefault="002A1FA5" w:rsidP="002A1FA5">
      <w:pPr>
        <w:pStyle w:val="a4"/>
        <w:spacing w:line="360" w:lineRule="auto"/>
        <w:ind w:firstLine="709"/>
        <w:jc w:val="both"/>
        <w:rPr>
          <w:rFonts w:ascii="Times New Roman" w:hAnsi="Times New Roman" w:cs="Times New Roman"/>
          <w:sz w:val="28"/>
          <w:szCs w:val="28"/>
          <w:lang w:val="uk-UA"/>
        </w:rPr>
      </w:pPr>
      <w:r w:rsidRPr="00750C3F">
        <w:rPr>
          <w:rFonts w:ascii="Times New Roman" w:hAnsi="Times New Roman" w:cs="Times New Roman"/>
          <w:sz w:val="28"/>
          <w:szCs w:val="28"/>
          <w:lang w:val="uk-UA"/>
        </w:rPr>
        <w:t xml:space="preserve">За останні роки, з розвитком баскетболу в Україні, були створені Юнацька Баскетбольна Ліга (ВЮБЛ), Студентська Ліга, і Аматорська Ліга. Важливою подією було створення Української Баскетбольної Ліги (УБЛ) в 2008 році, яка сприяє розвитку баскетболу серед дітей, підлітків та гравців </w:t>
      </w:r>
      <w:r w:rsidRPr="00750C3F">
        <w:rPr>
          <w:rFonts w:ascii="Times New Roman" w:hAnsi="Times New Roman" w:cs="Times New Roman"/>
          <w:sz w:val="28"/>
          <w:szCs w:val="28"/>
          <w:lang w:val="uk-UA"/>
        </w:rPr>
        <w:lastRenderedPageBreak/>
        <w:t>вищої спортивної майстерності. Впродовж чотирьох років, з 2007 по 2011 роки, ФБУ провела 23 семінари для підвищення рівня підготовки тренерів.</w:t>
      </w:r>
    </w:p>
    <w:p w:rsidR="002A1FA5" w:rsidRPr="00750C3F" w:rsidRDefault="002A1FA5" w:rsidP="002A1FA5">
      <w:pPr>
        <w:pStyle w:val="a4"/>
        <w:spacing w:line="360" w:lineRule="auto"/>
        <w:ind w:firstLine="709"/>
        <w:jc w:val="both"/>
        <w:rPr>
          <w:rFonts w:ascii="Times New Roman" w:hAnsi="Times New Roman" w:cs="Times New Roman"/>
          <w:sz w:val="28"/>
          <w:szCs w:val="28"/>
          <w:lang w:val="uk-UA"/>
        </w:rPr>
      </w:pPr>
      <w:r w:rsidRPr="00750C3F">
        <w:rPr>
          <w:rFonts w:ascii="Times New Roman" w:hAnsi="Times New Roman" w:cs="Times New Roman"/>
          <w:sz w:val="28"/>
          <w:szCs w:val="28"/>
          <w:lang w:val="uk-UA"/>
        </w:rPr>
        <w:t>Також в країні набирає популярності баскетболі 3х3. Жіноча збірна України досягла великих успіхів, включаючи срібло на Європейських іграх у 2016 році, срібло на Чемпіонаті світу в Китаї у 2016 році та бронзу на Чемпіонаті світу в Німеччині у 2017 році. У 2017 році їм було також присуджено нагороду «Команда року». В 2018 році жіноча збірна України здобула бронзу на Чемпіонаті світу.</w:t>
      </w:r>
    </w:p>
    <w:p w:rsidR="002A1FA5" w:rsidRPr="00750C3F" w:rsidRDefault="002A1FA5" w:rsidP="002A1FA5">
      <w:pPr>
        <w:pStyle w:val="a4"/>
        <w:spacing w:line="360" w:lineRule="auto"/>
        <w:ind w:firstLine="709"/>
        <w:jc w:val="both"/>
        <w:rPr>
          <w:rFonts w:ascii="Times New Roman" w:hAnsi="Times New Roman" w:cs="Times New Roman"/>
          <w:sz w:val="28"/>
          <w:szCs w:val="28"/>
          <w:lang w:val="uk-UA"/>
        </w:rPr>
      </w:pPr>
      <w:r w:rsidRPr="00750C3F">
        <w:rPr>
          <w:rFonts w:ascii="Times New Roman" w:hAnsi="Times New Roman" w:cs="Times New Roman"/>
          <w:sz w:val="28"/>
          <w:szCs w:val="28"/>
          <w:lang w:val="uk-UA"/>
        </w:rPr>
        <w:t xml:space="preserve">Чоловіча збірна України з баскетболу 3х3 також має вражаючий рекорд успіхів, включаючи бронзу на Чемпіонаті Європи в 2017 році. Вони багаторазово брали участь у чемпіонатах світу та Кубку європейських чемпіонів. Наразі Україна </w:t>
      </w:r>
      <w:proofErr w:type="spellStart"/>
      <w:r w:rsidRPr="00750C3F">
        <w:rPr>
          <w:rFonts w:ascii="Times New Roman" w:hAnsi="Times New Roman" w:cs="Times New Roman"/>
          <w:sz w:val="28"/>
          <w:szCs w:val="28"/>
          <w:lang w:val="uk-UA"/>
        </w:rPr>
        <w:t>ранжирується</w:t>
      </w:r>
      <w:proofErr w:type="spellEnd"/>
      <w:r w:rsidRPr="00750C3F">
        <w:rPr>
          <w:rFonts w:ascii="Times New Roman" w:hAnsi="Times New Roman" w:cs="Times New Roman"/>
          <w:sz w:val="28"/>
          <w:szCs w:val="28"/>
          <w:lang w:val="uk-UA"/>
        </w:rPr>
        <w:t xml:space="preserve"> на 8 місці в світі та 5 місці в Європі з баскетболу 3х3.</w:t>
      </w:r>
    </w:p>
    <w:p w:rsidR="002A1FA5" w:rsidRPr="00750C3F" w:rsidRDefault="002A1FA5" w:rsidP="002A1FA5">
      <w:pPr>
        <w:pStyle w:val="a4"/>
        <w:spacing w:line="360" w:lineRule="auto"/>
        <w:ind w:firstLine="709"/>
        <w:jc w:val="both"/>
        <w:rPr>
          <w:rFonts w:ascii="Times New Roman" w:hAnsi="Times New Roman" w:cs="Times New Roman"/>
          <w:sz w:val="28"/>
          <w:szCs w:val="28"/>
          <w:lang w:val="uk-UA"/>
        </w:rPr>
      </w:pPr>
      <w:r w:rsidRPr="00750C3F">
        <w:rPr>
          <w:rFonts w:ascii="Times New Roman" w:hAnsi="Times New Roman" w:cs="Times New Roman"/>
          <w:sz w:val="28"/>
          <w:szCs w:val="28"/>
          <w:lang w:val="uk-UA"/>
        </w:rPr>
        <w:t>Щодо звичайного баскетболу, чоловіча збірна України посідає 12 місце у світі та 7 місце в Європі, жіноча збірна ‒ 8 місце у світі та 5 місце в Європі.</w:t>
      </w:r>
    </w:p>
    <w:p w:rsidR="002A1FA5" w:rsidRDefault="002A1FA5" w:rsidP="002A1FA5">
      <w:pPr>
        <w:pStyle w:val="a4"/>
        <w:spacing w:line="360" w:lineRule="auto"/>
        <w:ind w:firstLine="709"/>
        <w:jc w:val="both"/>
        <w:rPr>
          <w:rFonts w:ascii="Times New Roman" w:hAnsi="Times New Roman" w:cs="Times New Roman"/>
          <w:sz w:val="28"/>
          <w:szCs w:val="28"/>
          <w:lang w:val="uk-UA"/>
        </w:rPr>
      </w:pPr>
      <w:r w:rsidRPr="00750C3F">
        <w:rPr>
          <w:rFonts w:ascii="Times New Roman" w:hAnsi="Times New Roman" w:cs="Times New Roman"/>
          <w:sz w:val="28"/>
          <w:szCs w:val="28"/>
          <w:lang w:val="uk-UA"/>
        </w:rPr>
        <w:t>Найбільш титулованою серед українських команд вважається київський «Будівельник», який є першим чемпіоном незалежної України та переможцем шести турнірів поспіль. Важливо відзначити, що багато українських баскетбольних команд відкриті для іноземних спортсменів, які гідно представляють Україну в міжнародних змаганнях [10].</w:t>
      </w:r>
    </w:p>
    <w:p w:rsidR="00290C61" w:rsidRDefault="00290C61" w:rsidP="002A1FA5">
      <w:pPr>
        <w:pStyle w:val="a4"/>
        <w:spacing w:line="360" w:lineRule="auto"/>
        <w:ind w:firstLine="709"/>
        <w:jc w:val="both"/>
        <w:rPr>
          <w:rFonts w:ascii="Times New Roman" w:hAnsi="Times New Roman" w:cs="Times New Roman"/>
          <w:sz w:val="28"/>
          <w:szCs w:val="28"/>
          <w:lang w:val="uk-UA"/>
        </w:rPr>
      </w:pPr>
    </w:p>
    <w:p w:rsidR="00290C61" w:rsidRPr="00632E9B" w:rsidRDefault="00290C61" w:rsidP="00290C61">
      <w:pPr>
        <w:pStyle w:val="a4"/>
        <w:spacing w:line="360" w:lineRule="auto"/>
        <w:ind w:firstLine="709"/>
        <w:contextualSpacing/>
        <w:jc w:val="both"/>
        <w:rPr>
          <w:rFonts w:ascii="Times New Roman" w:hAnsi="Times New Roman" w:cs="Times New Roman"/>
          <w:b/>
          <w:bCs/>
          <w:sz w:val="28"/>
          <w:szCs w:val="28"/>
          <w:lang w:val="uk-UA"/>
        </w:rPr>
      </w:pPr>
      <w:r w:rsidRPr="00632E9B">
        <w:rPr>
          <w:rFonts w:ascii="Times New Roman" w:hAnsi="Times New Roman" w:cs="Times New Roman"/>
          <w:b/>
          <w:bCs/>
          <w:sz w:val="28"/>
          <w:szCs w:val="28"/>
          <w:lang w:val="uk-UA"/>
        </w:rPr>
        <w:t>1.2. Сучасна методика тренування баскетболістів та організація роботи з командою взагалі</w:t>
      </w:r>
    </w:p>
    <w:p w:rsidR="00290C61" w:rsidRPr="00632E9B" w:rsidRDefault="00290C61" w:rsidP="00290C61">
      <w:pPr>
        <w:pStyle w:val="a4"/>
        <w:spacing w:line="360" w:lineRule="auto"/>
        <w:ind w:firstLine="709"/>
        <w:contextualSpacing/>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Сучасний розвиток баскетболу характеризується зростанням важливості управління процесом підготовки спортсменів та команди в цілому. Для ефективного управління системою підготовки в баскетболі, тренеру необхідно володіти та використовувати основні функції управління, такі як планування, організація, комплексний контроль, облік і інформація. Ці функції охоплюють всі аспекти підготовки спортсменів [1</w:t>
      </w:r>
      <w:r>
        <w:rPr>
          <w:rFonts w:ascii="Times New Roman" w:hAnsi="Times New Roman" w:cs="Times New Roman"/>
          <w:sz w:val="28"/>
          <w:szCs w:val="28"/>
          <w:lang w:val="uk-UA"/>
        </w:rPr>
        <w:t>;</w:t>
      </w:r>
      <w:r w:rsidRPr="00632E9B">
        <w:rPr>
          <w:rFonts w:ascii="Times New Roman" w:hAnsi="Times New Roman" w:cs="Times New Roman"/>
          <w:sz w:val="28"/>
          <w:szCs w:val="28"/>
          <w:lang w:val="uk-UA"/>
        </w:rPr>
        <w:t>3].</w:t>
      </w:r>
    </w:p>
    <w:p w:rsidR="00290C61" w:rsidRPr="00632E9B" w:rsidRDefault="00290C61" w:rsidP="00290C61">
      <w:pPr>
        <w:pStyle w:val="a4"/>
        <w:spacing w:line="360" w:lineRule="auto"/>
        <w:ind w:firstLine="709"/>
        <w:contextualSpacing/>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lastRenderedPageBreak/>
        <w:t>Однією з головних задач управління є підвищення якості тренувальної роботи та ефективності заходів, спрямованих на розвиток особистості гравців під час тренувань і контрольних змагань. Це включає цілеспрямовані зміни у фізичних та психічних якостях та характеристиках гравців для досягнення бажаного результату [2].</w:t>
      </w:r>
    </w:p>
    <w:p w:rsidR="00290C61" w:rsidRPr="00632E9B" w:rsidRDefault="00290C61" w:rsidP="00290C61">
      <w:pPr>
        <w:pStyle w:val="a4"/>
        <w:spacing w:line="360" w:lineRule="auto"/>
        <w:ind w:firstLine="709"/>
        <w:contextualSpacing/>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Важливо зазначити, що управлінські рішення часто приймаються в умовах обмеженого часу, коли інформація може бути надто обмеженою або, навпаки, занадто об</w:t>
      </w:r>
      <w:r w:rsidR="00D43086">
        <w:rPr>
          <w:rFonts w:ascii="Times New Roman" w:hAnsi="Times New Roman" w:cs="Times New Roman"/>
          <w:sz w:val="28"/>
          <w:szCs w:val="28"/>
          <w:lang w:val="uk-UA"/>
        </w:rPr>
        <w:t>’</w:t>
      </w:r>
      <w:r w:rsidRPr="00632E9B">
        <w:rPr>
          <w:rFonts w:ascii="Times New Roman" w:hAnsi="Times New Roman" w:cs="Times New Roman"/>
          <w:sz w:val="28"/>
          <w:szCs w:val="28"/>
          <w:lang w:val="uk-UA"/>
        </w:rPr>
        <w:t xml:space="preserve">ємною. При цьому кожне рішення повинно базуватися на наукових даних та наявності достатньої інформації. Особливо важливим є не лише отримання середніх показників оцінки стану організму баскетболістів під час тренувань, але і аналіз динаміки індивідуальних </w:t>
      </w:r>
      <w:proofErr w:type="spellStart"/>
      <w:r w:rsidRPr="00632E9B">
        <w:rPr>
          <w:rFonts w:ascii="Times New Roman" w:hAnsi="Times New Roman" w:cs="Times New Roman"/>
          <w:sz w:val="28"/>
          <w:szCs w:val="28"/>
          <w:lang w:val="uk-UA"/>
        </w:rPr>
        <w:t>адаптацій</w:t>
      </w:r>
      <w:proofErr w:type="spellEnd"/>
      <w:r w:rsidRPr="00632E9B">
        <w:rPr>
          <w:rFonts w:ascii="Times New Roman" w:hAnsi="Times New Roman" w:cs="Times New Roman"/>
          <w:sz w:val="28"/>
          <w:szCs w:val="28"/>
          <w:lang w:val="uk-UA"/>
        </w:rPr>
        <w:t xml:space="preserve"> та реакцій кожного гравця.</w:t>
      </w:r>
    </w:p>
    <w:p w:rsidR="00290C61" w:rsidRDefault="00290C61" w:rsidP="00290C61">
      <w:pPr>
        <w:pStyle w:val="a4"/>
        <w:spacing w:line="360" w:lineRule="auto"/>
        <w:ind w:firstLine="709"/>
        <w:contextualSpacing/>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У спортивній підготовці основною метою є досягнення максимально можливого рівня техніко-тактичної, фізичної та психічної підготовленості для кожного спортсмена, який визначається специфікою виду спорту та вимогами до досягнення високих результатів у змагальній діяльності [2</w:t>
      </w:r>
      <w:r>
        <w:rPr>
          <w:rFonts w:ascii="Times New Roman" w:hAnsi="Times New Roman" w:cs="Times New Roman"/>
          <w:sz w:val="28"/>
          <w:szCs w:val="28"/>
          <w:lang w:val="uk-UA"/>
        </w:rPr>
        <w:t>;</w:t>
      </w:r>
      <w:r w:rsidRPr="00632E9B">
        <w:rPr>
          <w:rFonts w:ascii="Times New Roman" w:hAnsi="Times New Roman" w:cs="Times New Roman"/>
          <w:sz w:val="28"/>
          <w:szCs w:val="28"/>
          <w:lang w:val="uk-UA"/>
        </w:rPr>
        <w:t>5].</w:t>
      </w:r>
    </w:p>
    <w:p w:rsidR="00290C61" w:rsidRPr="00632E9B" w:rsidRDefault="00290C61" w:rsidP="00290C61">
      <w:pPr>
        <w:pStyle w:val="a4"/>
        <w:spacing w:line="360" w:lineRule="auto"/>
        <w:ind w:firstLine="709"/>
        <w:contextualSpacing/>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 xml:space="preserve">Історично </w:t>
      </w:r>
      <w:r>
        <w:rPr>
          <w:rFonts w:ascii="Times New Roman" w:hAnsi="Times New Roman" w:cs="Times New Roman"/>
          <w:sz w:val="28"/>
          <w:szCs w:val="28"/>
          <w:lang w:val="uk-UA"/>
        </w:rPr>
        <w:t>склалося</w:t>
      </w:r>
      <w:r w:rsidRPr="00632E9B">
        <w:rPr>
          <w:rFonts w:ascii="Times New Roman" w:hAnsi="Times New Roman" w:cs="Times New Roman"/>
          <w:sz w:val="28"/>
          <w:szCs w:val="28"/>
          <w:lang w:val="uk-UA"/>
        </w:rPr>
        <w:t xml:space="preserve"> так, що питання спортивної підготовки і, зокрема, науково-педагогічні аспекти цієї проблеми були спрямовані в основному на досягнення максимально можливого спортивного результату. Визначення спортивної підготовки, як запропоноване Л.</w:t>
      </w:r>
      <w:r>
        <w:rPr>
          <w:rFonts w:ascii="Times New Roman" w:hAnsi="Times New Roman" w:cs="Times New Roman"/>
          <w:sz w:val="28"/>
          <w:szCs w:val="28"/>
          <w:lang w:val="uk-UA"/>
        </w:rPr>
        <w:t xml:space="preserve"> </w:t>
      </w:r>
      <w:r w:rsidRPr="00632E9B">
        <w:rPr>
          <w:rFonts w:ascii="Times New Roman" w:hAnsi="Times New Roman" w:cs="Times New Roman"/>
          <w:sz w:val="28"/>
          <w:szCs w:val="28"/>
          <w:lang w:val="uk-UA"/>
        </w:rPr>
        <w:t>П. Матвєєвим, може бути визначене як процес системної підготовки спортсмена з використанням методів тренування, що включає в себе педагогічний процес розвитку спортсмена, спрямований на його спортивне вдосконалення.</w:t>
      </w:r>
    </w:p>
    <w:p w:rsidR="00290C61" w:rsidRPr="00632E9B" w:rsidRDefault="00290C61" w:rsidP="00290C61">
      <w:pPr>
        <w:pStyle w:val="a4"/>
        <w:spacing w:line="360" w:lineRule="auto"/>
        <w:ind w:firstLine="709"/>
        <w:contextualSpacing/>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 xml:space="preserve">Д. </w:t>
      </w:r>
      <w:proofErr w:type="spellStart"/>
      <w:r w:rsidRPr="00632E9B">
        <w:rPr>
          <w:rFonts w:ascii="Times New Roman" w:hAnsi="Times New Roman" w:cs="Times New Roman"/>
          <w:sz w:val="28"/>
          <w:szCs w:val="28"/>
          <w:lang w:val="uk-UA"/>
        </w:rPr>
        <w:t>Харре</w:t>
      </w:r>
      <w:proofErr w:type="spellEnd"/>
      <w:r w:rsidRPr="00632E9B">
        <w:rPr>
          <w:rFonts w:ascii="Times New Roman" w:hAnsi="Times New Roman" w:cs="Times New Roman"/>
          <w:sz w:val="28"/>
          <w:szCs w:val="28"/>
          <w:lang w:val="uk-UA"/>
        </w:rPr>
        <w:t xml:space="preserve"> визначає спортивну підготовку як управлінський процес спортивного вдосконалення, спрямований на досягнення високих і рекордних результатів в будь-якому виді спорту або його варіаціях, через системний та планомірний вплив на можливості і підготовку спортсмена.</w:t>
      </w:r>
    </w:p>
    <w:p w:rsidR="00290C61" w:rsidRPr="00632E9B" w:rsidRDefault="00290C61" w:rsidP="00290C61">
      <w:pPr>
        <w:pStyle w:val="a4"/>
        <w:spacing w:line="360" w:lineRule="auto"/>
        <w:ind w:firstLine="709"/>
        <w:contextualSpacing/>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 xml:space="preserve">У процесі підготовки вирішуються різні основні завдання, такі як освоєння техніки і тактики вибраного виду спорту, розвиток рухових якостей та функціональних систем організму, формування моральних і вольових </w:t>
      </w:r>
      <w:r w:rsidRPr="00632E9B">
        <w:rPr>
          <w:rFonts w:ascii="Times New Roman" w:hAnsi="Times New Roman" w:cs="Times New Roman"/>
          <w:sz w:val="28"/>
          <w:szCs w:val="28"/>
          <w:lang w:val="uk-UA"/>
        </w:rPr>
        <w:lastRenderedPageBreak/>
        <w:t>якостей, підготовка спеціальної психічної готовності, набуття теоретичних знань і практичного досвіду для успішної тренувальної та змагальної діяльності, а також комплексне вдосконалення і показ різних аспектів підготовленості спортсмена.</w:t>
      </w:r>
    </w:p>
    <w:p w:rsidR="00290C61" w:rsidRDefault="00290C61" w:rsidP="00290C61">
      <w:pPr>
        <w:pStyle w:val="a4"/>
        <w:spacing w:line="360" w:lineRule="auto"/>
        <w:ind w:firstLine="709"/>
        <w:contextualSpacing/>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Управління включає в себе замкнутий цикл взаємопов</w:t>
      </w:r>
      <w:r w:rsidR="00D43086">
        <w:rPr>
          <w:rFonts w:ascii="Times New Roman" w:hAnsi="Times New Roman" w:cs="Times New Roman"/>
          <w:sz w:val="28"/>
          <w:szCs w:val="28"/>
          <w:lang w:val="uk-UA"/>
        </w:rPr>
        <w:t>’</w:t>
      </w:r>
      <w:r w:rsidRPr="00632E9B">
        <w:rPr>
          <w:rFonts w:ascii="Times New Roman" w:hAnsi="Times New Roman" w:cs="Times New Roman"/>
          <w:sz w:val="28"/>
          <w:szCs w:val="28"/>
          <w:lang w:val="uk-UA"/>
        </w:rPr>
        <w:t>язаних дій, які включають в себе вироблення, реалізацію та контроль конкретних рішень. Загальні принципи управління залишаються незмінними у спорті і включають наявність повної та різнобічної інформації про спортивну діяльність, базових і проміжних моделей стану спортсменів, моделей тренувальних впливів та систему контролю змін, що відбуваються в стані спортсменів під впливом тренувань та інших впливів. Таким чином, ефективне управління процесом підготовки спортсменів передбачає розробку цілого комплексу моделей і системи контролю</w:t>
      </w:r>
      <w:r>
        <w:rPr>
          <w:rFonts w:ascii="Times New Roman" w:hAnsi="Times New Roman" w:cs="Times New Roman"/>
          <w:sz w:val="28"/>
          <w:szCs w:val="28"/>
          <w:lang w:val="uk-UA"/>
        </w:rPr>
        <w:t xml:space="preserve"> </w:t>
      </w:r>
      <w:r w:rsidRPr="00632E9B">
        <w:rPr>
          <w:rFonts w:ascii="Times New Roman" w:hAnsi="Times New Roman" w:cs="Times New Roman"/>
          <w:sz w:val="28"/>
          <w:szCs w:val="28"/>
          <w:lang w:val="uk-UA"/>
        </w:rPr>
        <w:t>[</w:t>
      </w:r>
      <w:r>
        <w:rPr>
          <w:rFonts w:ascii="Times New Roman" w:hAnsi="Times New Roman" w:cs="Times New Roman"/>
          <w:sz w:val="28"/>
          <w:szCs w:val="28"/>
          <w:lang w:val="uk-UA"/>
        </w:rPr>
        <w:t>8</w:t>
      </w:r>
      <w:r w:rsidRPr="00632E9B">
        <w:rPr>
          <w:rFonts w:ascii="Times New Roman" w:hAnsi="Times New Roman" w:cs="Times New Roman"/>
          <w:sz w:val="28"/>
          <w:szCs w:val="28"/>
          <w:lang w:val="uk-UA"/>
        </w:rPr>
        <w:t>].</w:t>
      </w:r>
    </w:p>
    <w:p w:rsidR="00290C61" w:rsidRPr="00632E9B" w:rsidRDefault="00290C61" w:rsidP="00290C61">
      <w:pPr>
        <w:pStyle w:val="a4"/>
        <w:spacing w:line="360" w:lineRule="auto"/>
        <w:ind w:firstLine="709"/>
        <w:contextualSpacing/>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Відомо, що результативність тренування в значній мірі визначається рівнем і характером фізичних навантажень, які спортсмен зазнає в межах своїх індивідуальних адоптацій [1</w:t>
      </w:r>
      <w:r>
        <w:rPr>
          <w:rFonts w:ascii="Times New Roman" w:hAnsi="Times New Roman" w:cs="Times New Roman"/>
          <w:sz w:val="28"/>
          <w:szCs w:val="28"/>
          <w:lang w:val="uk-UA"/>
        </w:rPr>
        <w:t>;</w:t>
      </w:r>
      <w:r w:rsidRPr="00632E9B">
        <w:rPr>
          <w:rFonts w:ascii="Times New Roman" w:hAnsi="Times New Roman" w:cs="Times New Roman"/>
          <w:sz w:val="28"/>
          <w:szCs w:val="28"/>
          <w:lang w:val="uk-UA"/>
        </w:rPr>
        <w:t>4</w:t>
      </w:r>
      <w:r>
        <w:rPr>
          <w:rFonts w:ascii="Times New Roman" w:hAnsi="Times New Roman" w:cs="Times New Roman"/>
          <w:sz w:val="28"/>
          <w:szCs w:val="28"/>
          <w:lang w:val="uk-UA"/>
        </w:rPr>
        <w:t>;</w:t>
      </w:r>
      <w:r w:rsidRPr="00632E9B">
        <w:rPr>
          <w:rFonts w:ascii="Times New Roman" w:hAnsi="Times New Roman" w:cs="Times New Roman"/>
          <w:sz w:val="28"/>
          <w:szCs w:val="28"/>
          <w:lang w:val="uk-UA"/>
        </w:rPr>
        <w:t>6].</w:t>
      </w:r>
    </w:p>
    <w:p w:rsidR="00290C61" w:rsidRPr="00632E9B" w:rsidRDefault="00290C61" w:rsidP="00290C61">
      <w:pPr>
        <w:pStyle w:val="a4"/>
        <w:spacing w:line="360" w:lineRule="auto"/>
        <w:ind w:firstLine="709"/>
        <w:contextualSpacing/>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Ці навантаження можна розділити на кілька категорій, враховуючи їх характеристики:</w:t>
      </w:r>
    </w:p>
    <w:p w:rsidR="00290C61" w:rsidRPr="00632E9B" w:rsidRDefault="00290C61" w:rsidP="00290C61">
      <w:pPr>
        <w:pStyle w:val="a4"/>
        <w:spacing w:line="360" w:lineRule="auto"/>
        <w:ind w:firstLine="709"/>
        <w:contextualSpacing/>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1. За характером:</w:t>
      </w:r>
    </w:p>
    <w:p w:rsidR="00290C61" w:rsidRPr="00632E9B" w:rsidRDefault="00290C61" w:rsidP="00290C61">
      <w:pPr>
        <w:pStyle w:val="a4"/>
        <w:spacing w:line="360" w:lineRule="auto"/>
        <w:ind w:firstLine="709"/>
        <w:contextualSpacing/>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 Тренувальні та змагальні.</w:t>
      </w:r>
    </w:p>
    <w:p w:rsidR="00290C61" w:rsidRPr="00632E9B" w:rsidRDefault="00290C61" w:rsidP="00290C61">
      <w:pPr>
        <w:pStyle w:val="a4"/>
        <w:spacing w:line="360" w:lineRule="auto"/>
        <w:ind w:firstLine="709"/>
        <w:contextualSpacing/>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 Специфічні та неспецифічні.</w:t>
      </w:r>
    </w:p>
    <w:p w:rsidR="00290C61" w:rsidRPr="00632E9B" w:rsidRDefault="00290C61" w:rsidP="00290C61">
      <w:pPr>
        <w:pStyle w:val="a4"/>
        <w:spacing w:line="360" w:lineRule="auto"/>
        <w:ind w:firstLine="709"/>
        <w:contextualSpacing/>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 Локальні, часткові та глобальні.</w:t>
      </w:r>
    </w:p>
    <w:p w:rsidR="00290C61" w:rsidRPr="00632E9B" w:rsidRDefault="00290C61" w:rsidP="00290C61">
      <w:pPr>
        <w:pStyle w:val="a4"/>
        <w:spacing w:line="360" w:lineRule="auto"/>
        <w:ind w:firstLine="709"/>
        <w:contextualSpacing/>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2. За величиною:</w:t>
      </w:r>
    </w:p>
    <w:p w:rsidR="00290C61" w:rsidRPr="00632E9B" w:rsidRDefault="00290C61" w:rsidP="00290C61">
      <w:pPr>
        <w:pStyle w:val="a4"/>
        <w:spacing w:line="360" w:lineRule="auto"/>
        <w:ind w:firstLine="709"/>
        <w:contextualSpacing/>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 Малі, середні, значні (</w:t>
      </w:r>
      <w:proofErr w:type="spellStart"/>
      <w:r>
        <w:rPr>
          <w:rFonts w:ascii="Times New Roman" w:hAnsi="Times New Roman" w:cs="Times New Roman"/>
          <w:sz w:val="28"/>
          <w:szCs w:val="28"/>
          <w:lang w:val="uk-UA"/>
        </w:rPr>
        <w:t>біля</w:t>
      </w:r>
      <w:r w:rsidRPr="00632E9B">
        <w:rPr>
          <w:rFonts w:ascii="Times New Roman" w:hAnsi="Times New Roman" w:cs="Times New Roman"/>
          <w:sz w:val="28"/>
          <w:szCs w:val="28"/>
          <w:lang w:val="uk-UA"/>
        </w:rPr>
        <w:t>граничні</w:t>
      </w:r>
      <w:proofErr w:type="spellEnd"/>
      <w:r w:rsidRPr="00632E9B">
        <w:rPr>
          <w:rFonts w:ascii="Times New Roman" w:hAnsi="Times New Roman" w:cs="Times New Roman"/>
          <w:sz w:val="28"/>
          <w:szCs w:val="28"/>
          <w:lang w:val="uk-UA"/>
        </w:rPr>
        <w:t>) та великі (граничні).</w:t>
      </w:r>
    </w:p>
    <w:p w:rsidR="00290C61" w:rsidRPr="00632E9B" w:rsidRDefault="00290C61" w:rsidP="00290C61">
      <w:pPr>
        <w:pStyle w:val="a4"/>
        <w:spacing w:line="360" w:lineRule="auto"/>
        <w:ind w:firstLine="709"/>
        <w:contextualSpacing/>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3. За спрямованістю:</w:t>
      </w:r>
    </w:p>
    <w:p w:rsidR="00290C61" w:rsidRPr="00632E9B" w:rsidRDefault="00290C61" w:rsidP="00290C61">
      <w:pPr>
        <w:pStyle w:val="a4"/>
        <w:spacing w:line="360" w:lineRule="auto"/>
        <w:ind w:firstLine="709"/>
        <w:contextualSpacing/>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 xml:space="preserve">- Розвивають окремі рухові здібності (швидкість, сила, координація, витривалість, гнучкість) або їх компоненти (наприклад, </w:t>
      </w:r>
      <w:proofErr w:type="spellStart"/>
      <w:r w:rsidRPr="00632E9B">
        <w:rPr>
          <w:rFonts w:ascii="Times New Roman" w:hAnsi="Times New Roman" w:cs="Times New Roman"/>
          <w:sz w:val="28"/>
          <w:szCs w:val="28"/>
          <w:lang w:val="uk-UA"/>
        </w:rPr>
        <w:t>алактатний</w:t>
      </w:r>
      <w:proofErr w:type="spellEnd"/>
      <w:r w:rsidRPr="00632E9B">
        <w:rPr>
          <w:rFonts w:ascii="Times New Roman" w:hAnsi="Times New Roman" w:cs="Times New Roman"/>
          <w:sz w:val="28"/>
          <w:szCs w:val="28"/>
          <w:lang w:val="uk-UA"/>
        </w:rPr>
        <w:t xml:space="preserve"> або </w:t>
      </w:r>
      <w:proofErr w:type="spellStart"/>
      <w:r w:rsidRPr="00632E9B">
        <w:rPr>
          <w:rFonts w:ascii="Times New Roman" w:hAnsi="Times New Roman" w:cs="Times New Roman"/>
          <w:sz w:val="28"/>
          <w:szCs w:val="28"/>
          <w:lang w:val="uk-UA"/>
        </w:rPr>
        <w:t>лактатний</w:t>
      </w:r>
      <w:proofErr w:type="spellEnd"/>
      <w:r w:rsidRPr="00632E9B">
        <w:rPr>
          <w:rFonts w:ascii="Times New Roman" w:hAnsi="Times New Roman" w:cs="Times New Roman"/>
          <w:sz w:val="28"/>
          <w:szCs w:val="28"/>
          <w:lang w:val="uk-UA"/>
        </w:rPr>
        <w:t xml:space="preserve"> анаеробний показник, аеробні можливості).</w:t>
      </w:r>
    </w:p>
    <w:p w:rsidR="00290C61" w:rsidRPr="00632E9B" w:rsidRDefault="00290C61" w:rsidP="00290C61">
      <w:pPr>
        <w:pStyle w:val="a4"/>
        <w:spacing w:line="360" w:lineRule="auto"/>
        <w:ind w:firstLine="709"/>
        <w:contextualSpacing/>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 Включають в себе вдосконалення координаційних аспектів рухів, психічних можливостей або тактичної майстерності.</w:t>
      </w:r>
    </w:p>
    <w:p w:rsidR="00290C61" w:rsidRPr="00632E9B" w:rsidRDefault="00290C61" w:rsidP="00290C61">
      <w:pPr>
        <w:pStyle w:val="a4"/>
        <w:spacing w:line="360" w:lineRule="auto"/>
        <w:ind w:firstLine="709"/>
        <w:contextualSpacing/>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lastRenderedPageBreak/>
        <w:t>4. За координаційною складністю:</w:t>
      </w:r>
    </w:p>
    <w:p w:rsidR="00290C61" w:rsidRPr="00632E9B" w:rsidRDefault="00290C61" w:rsidP="00290C61">
      <w:pPr>
        <w:pStyle w:val="a4"/>
        <w:spacing w:line="360" w:lineRule="auto"/>
        <w:ind w:firstLine="709"/>
        <w:contextualSpacing/>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 Виконуються в стандартних умовах, які не потребують значної мобілізації координаційних здібностей.</w:t>
      </w:r>
    </w:p>
    <w:p w:rsidR="00290C61" w:rsidRPr="00632E9B" w:rsidRDefault="00290C61" w:rsidP="00290C61">
      <w:pPr>
        <w:pStyle w:val="a4"/>
        <w:spacing w:line="360" w:lineRule="auto"/>
        <w:ind w:firstLine="709"/>
        <w:contextualSpacing/>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 Пов</w:t>
      </w:r>
      <w:r w:rsidR="00D43086">
        <w:rPr>
          <w:rFonts w:ascii="Times New Roman" w:hAnsi="Times New Roman" w:cs="Times New Roman"/>
          <w:sz w:val="28"/>
          <w:szCs w:val="28"/>
          <w:lang w:val="uk-UA"/>
        </w:rPr>
        <w:t>’</w:t>
      </w:r>
      <w:r w:rsidRPr="00632E9B">
        <w:rPr>
          <w:rFonts w:ascii="Times New Roman" w:hAnsi="Times New Roman" w:cs="Times New Roman"/>
          <w:sz w:val="28"/>
          <w:szCs w:val="28"/>
          <w:lang w:val="uk-UA"/>
        </w:rPr>
        <w:t>язані з виконанням рухів високої координаційної складності.</w:t>
      </w:r>
    </w:p>
    <w:p w:rsidR="00290C61" w:rsidRPr="00632E9B" w:rsidRDefault="00290C61" w:rsidP="00290C61">
      <w:pPr>
        <w:pStyle w:val="a4"/>
        <w:spacing w:line="360" w:lineRule="auto"/>
        <w:ind w:firstLine="709"/>
        <w:contextualSpacing/>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5. За психічною напруженістю:</w:t>
      </w:r>
    </w:p>
    <w:p w:rsidR="00290C61" w:rsidRPr="00632E9B" w:rsidRDefault="00290C61" w:rsidP="00290C61">
      <w:pPr>
        <w:pStyle w:val="a4"/>
        <w:spacing w:line="360" w:lineRule="auto"/>
        <w:ind w:firstLine="709"/>
        <w:contextualSpacing/>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 Пред</w:t>
      </w:r>
      <w:r w:rsidR="00D43086">
        <w:rPr>
          <w:rFonts w:ascii="Times New Roman" w:hAnsi="Times New Roman" w:cs="Times New Roman"/>
          <w:sz w:val="28"/>
          <w:szCs w:val="28"/>
          <w:lang w:val="uk-UA"/>
        </w:rPr>
        <w:t>’</w:t>
      </w:r>
      <w:r w:rsidRPr="00632E9B">
        <w:rPr>
          <w:rFonts w:ascii="Times New Roman" w:hAnsi="Times New Roman" w:cs="Times New Roman"/>
          <w:sz w:val="28"/>
          <w:szCs w:val="28"/>
          <w:lang w:val="uk-UA"/>
        </w:rPr>
        <w:t>являють різні вимоги до психічних можливостей спортсменів [3</w:t>
      </w:r>
      <w:r>
        <w:rPr>
          <w:rFonts w:ascii="Times New Roman" w:hAnsi="Times New Roman" w:cs="Times New Roman"/>
          <w:sz w:val="28"/>
          <w:szCs w:val="28"/>
          <w:lang w:val="uk-UA"/>
        </w:rPr>
        <w:t>;</w:t>
      </w:r>
      <w:r w:rsidRPr="00632E9B">
        <w:rPr>
          <w:rFonts w:ascii="Times New Roman" w:hAnsi="Times New Roman" w:cs="Times New Roman"/>
          <w:sz w:val="28"/>
          <w:szCs w:val="28"/>
          <w:lang w:val="uk-UA"/>
        </w:rPr>
        <w:t xml:space="preserve"> 5</w:t>
      </w:r>
      <w:r>
        <w:rPr>
          <w:rFonts w:ascii="Times New Roman" w:hAnsi="Times New Roman" w:cs="Times New Roman"/>
          <w:sz w:val="28"/>
          <w:szCs w:val="28"/>
          <w:lang w:val="uk-UA"/>
        </w:rPr>
        <w:t>;</w:t>
      </w:r>
      <w:r w:rsidRPr="00632E9B">
        <w:rPr>
          <w:rFonts w:ascii="Times New Roman" w:hAnsi="Times New Roman" w:cs="Times New Roman"/>
          <w:sz w:val="28"/>
          <w:szCs w:val="28"/>
          <w:lang w:val="uk-UA"/>
        </w:rPr>
        <w:t>7].</w:t>
      </w:r>
    </w:p>
    <w:p w:rsidR="00290C61" w:rsidRPr="00632E9B" w:rsidRDefault="00290C61" w:rsidP="00290C61">
      <w:pPr>
        <w:pStyle w:val="a4"/>
        <w:spacing w:line="360" w:lineRule="auto"/>
        <w:ind w:firstLine="709"/>
        <w:contextualSpacing/>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 xml:space="preserve">Паралельно існують різні рівні навантажень в рамках тренувального процесу, які варіюються від окремих тренувальних і змагальних вправ або їх комплексів, через навантаження на рівні тренувальних занять, днів, сумарних навантажень мікро- і </w:t>
      </w:r>
      <w:proofErr w:type="spellStart"/>
      <w:r w:rsidRPr="00632E9B">
        <w:rPr>
          <w:rFonts w:ascii="Times New Roman" w:hAnsi="Times New Roman" w:cs="Times New Roman"/>
          <w:sz w:val="28"/>
          <w:szCs w:val="28"/>
          <w:lang w:val="uk-UA"/>
        </w:rPr>
        <w:t>мезоциклів</w:t>
      </w:r>
      <w:proofErr w:type="spellEnd"/>
      <w:r w:rsidRPr="00632E9B">
        <w:rPr>
          <w:rFonts w:ascii="Times New Roman" w:hAnsi="Times New Roman" w:cs="Times New Roman"/>
          <w:sz w:val="28"/>
          <w:szCs w:val="28"/>
          <w:lang w:val="uk-UA"/>
        </w:rPr>
        <w:t xml:space="preserve"> до періодів і етапів підготовки, </w:t>
      </w:r>
      <w:proofErr w:type="spellStart"/>
      <w:r w:rsidRPr="00632E9B">
        <w:rPr>
          <w:rFonts w:ascii="Times New Roman" w:hAnsi="Times New Roman" w:cs="Times New Roman"/>
          <w:sz w:val="28"/>
          <w:szCs w:val="28"/>
          <w:lang w:val="uk-UA"/>
        </w:rPr>
        <w:t>макроциклів</w:t>
      </w:r>
      <w:proofErr w:type="spellEnd"/>
      <w:r w:rsidRPr="00632E9B">
        <w:rPr>
          <w:rFonts w:ascii="Times New Roman" w:hAnsi="Times New Roman" w:cs="Times New Roman"/>
          <w:sz w:val="28"/>
          <w:szCs w:val="28"/>
          <w:lang w:val="uk-UA"/>
        </w:rPr>
        <w:t xml:space="preserve"> та тренувального року [2</w:t>
      </w:r>
      <w:r>
        <w:rPr>
          <w:rFonts w:ascii="Times New Roman" w:hAnsi="Times New Roman" w:cs="Times New Roman"/>
          <w:sz w:val="28"/>
          <w:szCs w:val="28"/>
          <w:lang w:val="uk-UA"/>
        </w:rPr>
        <w:t>;</w:t>
      </w:r>
      <w:r w:rsidRPr="00632E9B">
        <w:rPr>
          <w:rFonts w:ascii="Times New Roman" w:hAnsi="Times New Roman" w:cs="Times New Roman"/>
          <w:sz w:val="28"/>
          <w:szCs w:val="28"/>
          <w:lang w:val="uk-UA"/>
        </w:rPr>
        <w:t>5</w:t>
      </w:r>
      <w:r>
        <w:rPr>
          <w:rFonts w:ascii="Times New Roman" w:hAnsi="Times New Roman" w:cs="Times New Roman"/>
          <w:sz w:val="28"/>
          <w:szCs w:val="28"/>
          <w:lang w:val="uk-UA"/>
        </w:rPr>
        <w:t>;</w:t>
      </w:r>
      <w:r w:rsidRPr="00632E9B">
        <w:rPr>
          <w:rFonts w:ascii="Times New Roman" w:hAnsi="Times New Roman" w:cs="Times New Roman"/>
          <w:sz w:val="28"/>
          <w:szCs w:val="28"/>
          <w:lang w:val="uk-UA"/>
        </w:rPr>
        <w:t>8].</w:t>
      </w:r>
    </w:p>
    <w:p w:rsidR="00290C61" w:rsidRDefault="00290C61" w:rsidP="00290C61">
      <w:pPr>
        <w:pStyle w:val="a4"/>
        <w:spacing w:line="360" w:lineRule="auto"/>
        <w:ind w:firstLine="709"/>
        <w:contextualSpacing/>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Також важливо розрізняти зовнішні та внутрішні характеристики навантаження. Зовнішнє навантаження може бути визначене загальним обсягом роботи, такими як загальний час тренувань, відстань, кількість тренувань, підходів, серій вправ, ігор, змагань і так далі.</w:t>
      </w:r>
    </w:p>
    <w:p w:rsidR="00290C61" w:rsidRPr="00632E9B" w:rsidRDefault="00290C61" w:rsidP="00290C61">
      <w:pPr>
        <w:pStyle w:val="a4"/>
        <w:spacing w:line="360" w:lineRule="auto"/>
        <w:ind w:firstLine="709"/>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 xml:space="preserve">Для вичерпної характеристики </w:t>
      </w:r>
      <w:r>
        <w:rPr>
          <w:rFonts w:ascii="Times New Roman" w:hAnsi="Times New Roman" w:cs="Times New Roman"/>
          <w:sz w:val="28"/>
          <w:szCs w:val="28"/>
          <w:lang w:val="uk-UA"/>
        </w:rPr>
        <w:t>«</w:t>
      </w:r>
      <w:r w:rsidRPr="00632E9B">
        <w:rPr>
          <w:rFonts w:ascii="Times New Roman" w:hAnsi="Times New Roman" w:cs="Times New Roman"/>
          <w:sz w:val="28"/>
          <w:szCs w:val="28"/>
          <w:lang w:val="uk-UA"/>
        </w:rPr>
        <w:t>зовнішньої</w:t>
      </w:r>
      <w:r>
        <w:rPr>
          <w:rFonts w:ascii="Times New Roman" w:hAnsi="Times New Roman" w:cs="Times New Roman"/>
          <w:sz w:val="28"/>
          <w:szCs w:val="28"/>
          <w:lang w:val="uk-UA"/>
        </w:rPr>
        <w:t>»</w:t>
      </w:r>
      <w:r w:rsidRPr="00632E9B">
        <w:rPr>
          <w:rFonts w:ascii="Times New Roman" w:hAnsi="Times New Roman" w:cs="Times New Roman"/>
          <w:sz w:val="28"/>
          <w:szCs w:val="28"/>
          <w:lang w:val="uk-UA"/>
        </w:rPr>
        <w:t xml:space="preserve"> сторони тренувального навантаження виділяють конкретні обсяги навантаження, які вказують на планування в рамках загальної роботи і виконуються з підвищеною інтенсивністю або сприяють переважному вдосконаленню окремих аспектів підготовки. Це може включати, наприклад, визначення відсотка інтенсивної роботи в загальному обсязі, відношення роботи, спрямованої на розвиток конкретних якостей і здібностей, до загальної і спеціальної підготовки і інші аспекти [7</w:t>
      </w:r>
      <w:r>
        <w:rPr>
          <w:rFonts w:ascii="Times New Roman" w:hAnsi="Times New Roman" w:cs="Times New Roman"/>
          <w:sz w:val="28"/>
          <w:szCs w:val="28"/>
          <w:lang w:val="uk-UA"/>
        </w:rPr>
        <w:t>;</w:t>
      </w:r>
      <w:r w:rsidRPr="00632E9B">
        <w:rPr>
          <w:rFonts w:ascii="Times New Roman" w:hAnsi="Times New Roman" w:cs="Times New Roman"/>
          <w:sz w:val="28"/>
          <w:szCs w:val="28"/>
          <w:lang w:val="uk-UA"/>
        </w:rPr>
        <w:t>8</w:t>
      </w:r>
      <w:r>
        <w:rPr>
          <w:rFonts w:ascii="Times New Roman" w:hAnsi="Times New Roman" w:cs="Times New Roman"/>
          <w:sz w:val="28"/>
          <w:szCs w:val="28"/>
          <w:lang w:val="uk-UA"/>
        </w:rPr>
        <w:t>;</w:t>
      </w:r>
      <w:r w:rsidRPr="00632E9B">
        <w:rPr>
          <w:rFonts w:ascii="Times New Roman" w:hAnsi="Times New Roman" w:cs="Times New Roman"/>
          <w:sz w:val="28"/>
          <w:szCs w:val="28"/>
          <w:lang w:val="uk-UA"/>
        </w:rPr>
        <w:t>9].</w:t>
      </w:r>
    </w:p>
    <w:p w:rsidR="00290C61" w:rsidRPr="00632E9B" w:rsidRDefault="00290C61" w:rsidP="00290C61">
      <w:pPr>
        <w:pStyle w:val="a4"/>
        <w:spacing w:line="360" w:lineRule="auto"/>
        <w:ind w:firstLine="709"/>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 xml:space="preserve">Для оцінки </w:t>
      </w:r>
      <w:r>
        <w:rPr>
          <w:rFonts w:ascii="Times New Roman" w:hAnsi="Times New Roman" w:cs="Times New Roman"/>
          <w:sz w:val="28"/>
          <w:szCs w:val="28"/>
          <w:lang w:val="uk-UA"/>
        </w:rPr>
        <w:t>«</w:t>
      </w:r>
      <w:r w:rsidRPr="00632E9B">
        <w:rPr>
          <w:rFonts w:ascii="Times New Roman" w:hAnsi="Times New Roman" w:cs="Times New Roman"/>
          <w:sz w:val="28"/>
          <w:szCs w:val="28"/>
          <w:lang w:val="uk-UA"/>
        </w:rPr>
        <w:t>зовнішньої</w:t>
      </w:r>
      <w:r>
        <w:rPr>
          <w:rFonts w:ascii="Times New Roman" w:hAnsi="Times New Roman" w:cs="Times New Roman"/>
          <w:sz w:val="28"/>
          <w:szCs w:val="28"/>
          <w:lang w:val="uk-UA"/>
        </w:rPr>
        <w:t>»</w:t>
      </w:r>
      <w:r w:rsidRPr="00632E9B">
        <w:rPr>
          <w:rFonts w:ascii="Times New Roman" w:hAnsi="Times New Roman" w:cs="Times New Roman"/>
          <w:sz w:val="28"/>
          <w:szCs w:val="28"/>
          <w:lang w:val="uk-UA"/>
        </w:rPr>
        <w:t xml:space="preserve"> сторони навантаження широко використовують показники інтенсивності. Серед таких показників можуть бути такі параметри:</w:t>
      </w:r>
    </w:p>
    <w:p w:rsidR="00290C61" w:rsidRPr="00632E9B" w:rsidRDefault="00290C61" w:rsidP="00290C61">
      <w:pPr>
        <w:pStyle w:val="a4"/>
        <w:spacing w:line="360" w:lineRule="auto"/>
        <w:ind w:firstLine="709"/>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 Темп рухів.</w:t>
      </w:r>
    </w:p>
    <w:p w:rsidR="00290C61" w:rsidRPr="00632E9B" w:rsidRDefault="00290C61" w:rsidP="00290C61">
      <w:pPr>
        <w:pStyle w:val="a4"/>
        <w:spacing w:line="360" w:lineRule="auto"/>
        <w:ind w:firstLine="709"/>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 Швидкість виконання рухів.</w:t>
      </w:r>
    </w:p>
    <w:p w:rsidR="00290C61" w:rsidRPr="00632E9B" w:rsidRDefault="00290C61" w:rsidP="00290C61">
      <w:pPr>
        <w:pStyle w:val="a4"/>
        <w:spacing w:line="360" w:lineRule="auto"/>
        <w:ind w:firstLine="709"/>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 Час подолання тренувальних відрізків і дистанцій.</w:t>
      </w:r>
    </w:p>
    <w:p w:rsidR="00290C61" w:rsidRPr="00632E9B" w:rsidRDefault="00290C61" w:rsidP="00290C61">
      <w:pPr>
        <w:pStyle w:val="a4"/>
        <w:spacing w:line="360" w:lineRule="auto"/>
        <w:ind w:firstLine="709"/>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lastRenderedPageBreak/>
        <w:t>- Величина обтяжень.</w:t>
      </w:r>
    </w:p>
    <w:p w:rsidR="00290C61" w:rsidRPr="00632E9B" w:rsidRDefault="00290C61" w:rsidP="00290C61">
      <w:pPr>
        <w:pStyle w:val="a4"/>
        <w:spacing w:line="360" w:lineRule="auto"/>
        <w:ind w:firstLine="709"/>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 Протяжність відрізків і дистанцій.</w:t>
      </w:r>
    </w:p>
    <w:p w:rsidR="00290C61" w:rsidRPr="00632E9B" w:rsidRDefault="00290C61" w:rsidP="00290C61">
      <w:pPr>
        <w:pStyle w:val="a4"/>
        <w:spacing w:line="360" w:lineRule="auto"/>
        <w:ind w:firstLine="709"/>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 Кількість підходів і серій вправ.</w:t>
      </w:r>
    </w:p>
    <w:p w:rsidR="00290C61" w:rsidRPr="00632E9B" w:rsidRDefault="00290C61" w:rsidP="00290C61">
      <w:pPr>
        <w:pStyle w:val="a4"/>
        <w:spacing w:line="360" w:lineRule="auto"/>
        <w:ind w:firstLine="709"/>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 Сумарний обсяг роботи [10].</w:t>
      </w:r>
    </w:p>
    <w:p w:rsidR="00290C61" w:rsidRPr="00632E9B" w:rsidRDefault="00290C61" w:rsidP="00290C61">
      <w:pPr>
        <w:pStyle w:val="a4"/>
        <w:spacing w:line="360" w:lineRule="auto"/>
        <w:ind w:firstLine="709"/>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 xml:space="preserve">Проте найбільш повно навантаження може бути оцінене </w:t>
      </w:r>
      <w:r>
        <w:rPr>
          <w:rFonts w:ascii="Times New Roman" w:hAnsi="Times New Roman" w:cs="Times New Roman"/>
          <w:sz w:val="28"/>
          <w:szCs w:val="28"/>
          <w:lang w:val="uk-UA"/>
        </w:rPr>
        <w:t>«</w:t>
      </w:r>
      <w:r w:rsidRPr="00632E9B">
        <w:rPr>
          <w:rFonts w:ascii="Times New Roman" w:hAnsi="Times New Roman" w:cs="Times New Roman"/>
          <w:sz w:val="28"/>
          <w:szCs w:val="28"/>
          <w:lang w:val="uk-UA"/>
        </w:rPr>
        <w:t>з внутрішньої</w:t>
      </w:r>
      <w:r>
        <w:rPr>
          <w:rFonts w:ascii="Times New Roman" w:hAnsi="Times New Roman" w:cs="Times New Roman"/>
          <w:sz w:val="28"/>
          <w:szCs w:val="28"/>
          <w:lang w:val="uk-UA"/>
        </w:rPr>
        <w:t>»</w:t>
      </w:r>
      <w:r w:rsidRPr="00632E9B">
        <w:rPr>
          <w:rFonts w:ascii="Times New Roman" w:hAnsi="Times New Roman" w:cs="Times New Roman"/>
          <w:sz w:val="28"/>
          <w:szCs w:val="28"/>
          <w:lang w:val="uk-UA"/>
        </w:rPr>
        <w:t xml:space="preserve"> сторони, тобто шляхом аналізу реакції організму на проведену роботу. Тут враховуються не лише показники, які вказують на термінові ефекти навантаження, що спостерігаються під час роботи і негайно після її завершення, але й дані, що характеризують характер і тривалість відновлення організму. Величину навантаження можна оцінювати за різними показниками, які вказують на ступінь активності функціональних систем, що беруть участь у виконанні даної роботи.</w:t>
      </w:r>
    </w:p>
    <w:p w:rsidR="00290C61" w:rsidRPr="00632E9B" w:rsidRDefault="00290C61" w:rsidP="00290C61">
      <w:pPr>
        <w:pStyle w:val="a4"/>
        <w:spacing w:line="360" w:lineRule="auto"/>
        <w:ind w:firstLine="709"/>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Ці показники можуть включати:</w:t>
      </w:r>
    </w:p>
    <w:p w:rsidR="00290C61" w:rsidRPr="00632E9B" w:rsidRDefault="00290C61" w:rsidP="00290C61">
      <w:pPr>
        <w:pStyle w:val="a4"/>
        <w:spacing w:line="360" w:lineRule="auto"/>
        <w:ind w:firstLine="709"/>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 Час реакції на рух.</w:t>
      </w:r>
    </w:p>
    <w:p w:rsidR="00290C61" w:rsidRPr="00632E9B" w:rsidRDefault="00290C61" w:rsidP="00290C61">
      <w:pPr>
        <w:pStyle w:val="a4"/>
        <w:spacing w:line="360" w:lineRule="auto"/>
        <w:ind w:firstLine="709"/>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 Час виконання окремого руху.</w:t>
      </w:r>
    </w:p>
    <w:p w:rsidR="00290C61" w:rsidRPr="00632E9B" w:rsidRDefault="00290C61" w:rsidP="00290C61">
      <w:pPr>
        <w:pStyle w:val="a4"/>
        <w:spacing w:line="360" w:lineRule="auto"/>
        <w:ind w:firstLine="709"/>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 Величину і характер зусиль, що виникають.</w:t>
      </w:r>
    </w:p>
    <w:p w:rsidR="00290C61" w:rsidRPr="00632E9B" w:rsidRDefault="00290C61" w:rsidP="00290C61">
      <w:pPr>
        <w:pStyle w:val="a4"/>
        <w:spacing w:line="360" w:lineRule="auto"/>
        <w:ind w:firstLine="709"/>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 Дані щодо біоелектричної активності м</w:t>
      </w:r>
      <w:r w:rsidR="00D43086">
        <w:rPr>
          <w:rFonts w:ascii="Times New Roman" w:hAnsi="Times New Roman" w:cs="Times New Roman"/>
          <w:sz w:val="28"/>
          <w:szCs w:val="28"/>
          <w:lang w:val="uk-UA"/>
        </w:rPr>
        <w:t>’</w:t>
      </w:r>
      <w:r w:rsidRPr="00632E9B">
        <w:rPr>
          <w:rFonts w:ascii="Times New Roman" w:hAnsi="Times New Roman" w:cs="Times New Roman"/>
          <w:sz w:val="28"/>
          <w:szCs w:val="28"/>
          <w:lang w:val="uk-UA"/>
        </w:rPr>
        <w:t>язів.</w:t>
      </w:r>
    </w:p>
    <w:p w:rsidR="00290C61" w:rsidRPr="00632E9B" w:rsidRDefault="00290C61" w:rsidP="00290C61">
      <w:pPr>
        <w:pStyle w:val="a4"/>
        <w:spacing w:line="360" w:lineRule="auto"/>
        <w:ind w:firstLine="709"/>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 Частоту серцевих скорочень.</w:t>
      </w:r>
    </w:p>
    <w:p w:rsidR="00290C61" w:rsidRPr="00632E9B" w:rsidRDefault="00290C61" w:rsidP="00290C61">
      <w:pPr>
        <w:pStyle w:val="a4"/>
        <w:spacing w:line="360" w:lineRule="auto"/>
        <w:ind w:firstLine="709"/>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 Частоту дихання.</w:t>
      </w:r>
    </w:p>
    <w:p w:rsidR="00290C61" w:rsidRPr="00632E9B" w:rsidRDefault="00290C61" w:rsidP="00290C61">
      <w:pPr>
        <w:pStyle w:val="a4"/>
        <w:spacing w:line="360" w:lineRule="auto"/>
        <w:ind w:firstLine="709"/>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 Вентиляцію легень.</w:t>
      </w:r>
    </w:p>
    <w:p w:rsidR="00290C61" w:rsidRPr="00632E9B" w:rsidRDefault="00290C61" w:rsidP="00290C61">
      <w:pPr>
        <w:pStyle w:val="a4"/>
        <w:spacing w:line="360" w:lineRule="auto"/>
        <w:ind w:firstLine="709"/>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 Викид серця.</w:t>
      </w:r>
    </w:p>
    <w:p w:rsidR="00290C61" w:rsidRPr="00632E9B" w:rsidRDefault="00290C61" w:rsidP="00290C61">
      <w:pPr>
        <w:pStyle w:val="a4"/>
        <w:spacing w:line="360" w:lineRule="auto"/>
        <w:ind w:firstLine="709"/>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 Споживання кисню.</w:t>
      </w:r>
    </w:p>
    <w:p w:rsidR="00290C61" w:rsidRDefault="00290C61" w:rsidP="00290C61">
      <w:pPr>
        <w:pStyle w:val="a4"/>
        <w:spacing w:line="360" w:lineRule="auto"/>
        <w:ind w:firstLine="709"/>
        <w:jc w:val="both"/>
        <w:rPr>
          <w:rFonts w:ascii="Times New Roman" w:hAnsi="Times New Roman" w:cs="Times New Roman"/>
          <w:sz w:val="28"/>
          <w:szCs w:val="28"/>
          <w:lang w:val="uk-UA"/>
        </w:rPr>
      </w:pPr>
      <w:r w:rsidRPr="00632E9B">
        <w:rPr>
          <w:rFonts w:ascii="Times New Roman" w:hAnsi="Times New Roman" w:cs="Times New Roman"/>
          <w:sz w:val="28"/>
          <w:szCs w:val="28"/>
          <w:lang w:val="uk-UA"/>
        </w:rPr>
        <w:t>- Швидкість накопичення лактату в крові і багато інших [6</w:t>
      </w:r>
      <w:r>
        <w:rPr>
          <w:rFonts w:ascii="Times New Roman" w:hAnsi="Times New Roman" w:cs="Times New Roman"/>
          <w:sz w:val="28"/>
          <w:szCs w:val="28"/>
          <w:lang w:val="uk-UA"/>
        </w:rPr>
        <w:t>;</w:t>
      </w:r>
      <w:r w:rsidRPr="00632E9B">
        <w:rPr>
          <w:rFonts w:ascii="Times New Roman" w:hAnsi="Times New Roman" w:cs="Times New Roman"/>
          <w:sz w:val="28"/>
          <w:szCs w:val="28"/>
          <w:lang w:val="uk-UA"/>
        </w:rPr>
        <w:t>11].</w:t>
      </w:r>
    </w:p>
    <w:p w:rsidR="00290C61" w:rsidRPr="002C264B" w:rsidRDefault="00290C61" w:rsidP="00290C61">
      <w:pPr>
        <w:pStyle w:val="a4"/>
        <w:spacing w:line="360" w:lineRule="auto"/>
        <w:ind w:firstLine="709"/>
        <w:jc w:val="both"/>
        <w:rPr>
          <w:rFonts w:ascii="Times New Roman" w:hAnsi="Times New Roman" w:cs="Times New Roman"/>
          <w:sz w:val="28"/>
          <w:szCs w:val="28"/>
          <w:lang w:val="uk-UA"/>
        </w:rPr>
      </w:pPr>
      <w:r w:rsidRPr="002C264B">
        <w:rPr>
          <w:rFonts w:ascii="Times New Roman" w:hAnsi="Times New Roman" w:cs="Times New Roman"/>
          <w:sz w:val="28"/>
          <w:szCs w:val="28"/>
          <w:lang w:val="uk-UA"/>
        </w:rPr>
        <w:t xml:space="preserve">Величину навантаження, крім вже зазначених показників, можна оцінити через тривалість відновлення працездатності, рівень запасів </w:t>
      </w:r>
      <w:proofErr w:type="spellStart"/>
      <w:r w:rsidRPr="002C264B">
        <w:rPr>
          <w:rFonts w:ascii="Times New Roman" w:hAnsi="Times New Roman" w:cs="Times New Roman"/>
          <w:sz w:val="28"/>
          <w:szCs w:val="28"/>
          <w:lang w:val="uk-UA"/>
        </w:rPr>
        <w:t>креатинфосфату</w:t>
      </w:r>
      <w:proofErr w:type="spellEnd"/>
      <w:r w:rsidRPr="002C264B">
        <w:rPr>
          <w:rFonts w:ascii="Times New Roman" w:hAnsi="Times New Roman" w:cs="Times New Roman"/>
          <w:sz w:val="28"/>
          <w:szCs w:val="28"/>
          <w:lang w:val="uk-UA"/>
        </w:rPr>
        <w:t xml:space="preserve"> і глікогену, активність окислювальних ферментів, швидкість і рухливість нервових процесів, видалення лактату і багато інших [5</w:t>
      </w:r>
      <w:r>
        <w:rPr>
          <w:rFonts w:ascii="Times New Roman" w:hAnsi="Times New Roman" w:cs="Times New Roman"/>
          <w:sz w:val="28"/>
          <w:szCs w:val="28"/>
          <w:lang w:val="uk-UA"/>
        </w:rPr>
        <w:t>;</w:t>
      </w:r>
      <w:r w:rsidRPr="002C264B">
        <w:rPr>
          <w:rFonts w:ascii="Times New Roman" w:hAnsi="Times New Roman" w:cs="Times New Roman"/>
          <w:sz w:val="28"/>
          <w:szCs w:val="28"/>
          <w:lang w:val="uk-UA"/>
        </w:rPr>
        <w:t>12]. Зовнішні та внутрішні параметри навантаження тісно пов</w:t>
      </w:r>
      <w:r w:rsidR="00D43086">
        <w:rPr>
          <w:rFonts w:ascii="Times New Roman" w:hAnsi="Times New Roman" w:cs="Times New Roman"/>
          <w:sz w:val="28"/>
          <w:szCs w:val="28"/>
          <w:lang w:val="uk-UA"/>
        </w:rPr>
        <w:t>’</w:t>
      </w:r>
      <w:r w:rsidRPr="002C264B">
        <w:rPr>
          <w:rFonts w:ascii="Times New Roman" w:hAnsi="Times New Roman" w:cs="Times New Roman"/>
          <w:sz w:val="28"/>
          <w:szCs w:val="28"/>
          <w:lang w:val="uk-UA"/>
        </w:rPr>
        <w:t xml:space="preserve">язані: збільшення обсягу та інтенсивності тренувальної роботи призводить до змін у </w:t>
      </w:r>
      <w:r w:rsidRPr="002C264B">
        <w:rPr>
          <w:rFonts w:ascii="Times New Roman" w:hAnsi="Times New Roman" w:cs="Times New Roman"/>
          <w:sz w:val="28"/>
          <w:szCs w:val="28"/>
          <w:lang w:val="uk-UA"/>
        </w:rPr>
        <w:lastRenderedPageBreak/>
        <w:t>функціональному стані різних систем та органів, спричиняє виникнення і поглиблення процесів стомлення та уповільнення процесів відновлення.</w:t>
      </w:r>
    </w:p>
    <w:p w:rsidR="00290C61" w:rsidRPr="002C264B" w:rsidRDefault="00290C61" w:rsidP="00290C61">
      <w:pPr>
        <w:pStyle w:val="a4"/>
        <w:spacing w:line="360" w:lineRule="auto"/>
        <w:ind w:firstLine="709"/>
        <w:jc w:val="both"/>
        <w:rPr>
          <w:rFonts w:ascii="Times New Roman" w:hAnsi="Times New Roman" w:cs="Times New Roman"/>
          <w:sz w:val="28"/>
          <w:szCs w:val="28"/>
          <w:lang w:val="uk-UA"/>
        </w:rPr>
      </w:pPr>
      <w:r w:rsidRPr="002C264B">
        <w:rPr>
          <w:rFonts w:ascii="Times New Roman" w:hAnsi="Times New Roman" w:cs="Times New Roman"/>
          <w:sz w:val="28"/>
          <w:szCs w:val="28"/>
          <w:lang w:val="uk-UA"/>
        </w:rPr>
        <w:t>Після аналізу практики підготовки спортсменів високого класу в розвинених спортивно країнах та на основі досліджень вітчизняних і зарубіжних вчених, В.</w:t>
      </w:r>
      <w:r>
        <w:rPr>
          <w:rFonts w:ascii="Times New Roman" w:hAnsi="Times New Roman" w:cs="Times New Roman"/>
          <w:sz w:val="28"/>
          <w:szCs w:val="28"/>
          <w:lang w:val="uk-UA"/>
        </w:rPr>
        <w:t xml:space="preserve"> </w:t>
      </w:r>
      <w:r w:rsidRPr="002C264B">
        <w:rPr>
          <w:rFonts w:ascii="Times New Roman" w:hAnsi="Times New Roman" w:cs="Times New Roman"/>
          <w:sz w:val="28"/>
          <w:szCs w:val="28"/>
          <w:lang w:val="uk-UA"/>
        </w:rPr>
        <w:t>Н. Платонов виділяє чотири основні напрямки розвитку теорії та методики спортивного тренування протягом останніх десятиліть.</w:t>
      </w:r>
    </w:p>
    <w:p w:rsidR="00290C61" w:rsidRPr="002C264B" w:rsidRDefault="00290C61" w:rsidP="00290C61">
      <w:pPr>
        <w:pStyle w:val="a4"/>
        <w:spacing w:line="360" w:lineRule="auto"/>
        <w:ind w:firstLine="709"/>
        <w:jc w:val="both"/>
        <w:rPr>
          <w:rFonts w:ascii="Times New Roman" w:hAnsi="Times New Roman" w:cs="Times New Roman"/>
          <w:sz w:val="28"/>
          <w:szCs w:val="28"/>
          <w:lang w:val="uk-UA"/>
        </w:rPr>
      </w:pPr>
      <w:r w:rsidRPr="002C264B">
        <w:rPr>
          <w:rFonts w:ascii="Times New Roman" w:hAnsi="Times New Roman" w:cs="Times New Roman"/>
          <w:sz w:val="28"/>
          <w:szCs w:val="28"/>
          <w:lang w:val="uk-UA"/>
        </w:rPr>
        <w:t>Перший і найбільш вагомий напрямок полягає в раптовому збільшенні загальних обсягів тренувальної роботи.</w:t>
      </w:r>
    </w:p>
    <w:p w:rsidR="00290C61" w:rsidRPr="002C264B" w:rsidRDefault="00290C61" w:rsidP="00290C61">
      <w:pPr>
        <w:pStyle w:val="a4"/>
        <w:spacing w:line="360" w:lineRule="auto"/>
        <w:ind w:firstLine="709"/>
        <w:jc w:val="both"/>
        <w:rPr>
          <w:rFonts w:ascii="Times New Roman" w:hAnsi="Times New Roman" w:cs="Times New Roman"/>
          <w:sz w:val="28"/>
          <w:szCs w:val="28"/>
          <w:lang w:val="uk-UA"/>
        </w:rPr>
      </w:pPr>
      <w:r w:rsidRPr="002C264B">
        <w:rPr>
          <w:rFonts w:ascii="Times New Roman" w:hAnsi="Times New Roman" w:cs="Times New Roman"/>
          <w:sz w:val="28"/>
          <w:szCs w:val="28"/>
          <w:lang w:val="uk-UA"/>
        </w:rPr>
        <w:t>Другий напрямок характеризується стрімким зростанням частки спеціалізованої підготовки в загальному обсязі тренувальної роботи.</w:t>
      </w:r>
    </w:p>
    <w:p w:rsidR="00290C61" w:rsidRPr="002C264B" w:rsidRDefault="00290C61" w:rsidP="00290C61">
      <w:pPr>
        <w:pStyle w:val="a4"/>
        <w:spacing w:line="360" w:lineRule="auto"/>
        <w:ind w:firstLine="709"/>
        <w:jc w:val="both"/>
        <w:rPr>
          <w:rFonts w:ascii="Times New Roman" w:hAnsi="Times New Roman" w:cs="Times New Roman"/>
          <w:sz w:val="28"/>
          <w:szCs w:val="28"/>
          <w:lang w:val="uk-UA"/>
        </w:rPr>
      </w:pPr>
      <w:r w:rsidRPr="002C264B">
        <w:rPr>
          <w:rFonts w:ascii="Times New Roman" w:hAnsi="Times New Roman" w:cs="Times New Roman"/>
          <w:sz w:val="28"/>
          <w:szCs w:val="28"/>
          <w:lang w:val="uk-UA"/>
        </w:rPr>
        <w:t>Третій напрямок передбачає поширення використання спортивного обладнання, тренажерів і приладів для досягнення рівня функціональних резервів, виявлення фізичних якостей та рухових здібностей, які були недосяжні раніше.</w:t>
      </w:r>
    </w:p>
    <w:p w:rsidR="00290C61" w:rsidRPr="002C264B" w:rsidRDefault="00290C61" w:rsidP="00290C61">
      <w:pPr>
        <w:pStyle w:val="a4"/>
        <w:spacing w:line="360" w:lineRule="auto"/>
        <w:ind w:firstLine="709"/>
        <w:jc w:val="both"/>
        <w:rPr>
          <w:rFonts w:ascii="Times New Roman" w:hAnsi="Times New Roman" w:cs="Times New Roman"/>
          <w:sz w:val="28"/>
          <w:szCs w:val="28"/>
          <w:lang w:val="uk-UA"/>
        </w:rPr>
      </w:pPr>
      <w:r w:rsidRPr="002C264B">
        <w:rPr>
          <w:rFonts w:ascii="Times New Roman" w:hAnsi="Times New Roman" w:cs="Times New Roman"/>
          <w:sz w:val="28"/>
          <w:szCs w:val="28"/>
          <w:lang w:val="uk-UA"/>
        </w:rPr>
        <w:t>Четвертий напрямок стосується удосконалення управління тренувальним процесом на основі об</w:t>
      </w:r>
      <w:r w:rsidR="00D43086">
        <w:rPr>
          <w:rFonts w:ascii="Times New Roman" w:hAnsi="Times New Roman" w:cs="Times New Roman"/>
          <w:sz w:val="28"/>
          <w:szCs w:val="28"/>
          <w:lang w:val="uk-UA"/>
        </w:rPr>
        <w:t>’</w:t>
      </w:r>
      <w:r w:rsidRPr="002C264B">
        <w:rPr>
          <w:rFonts w:ascii="Times New Roman" w:hAnsi="Times New Roman" w:cs="Times New Roman"/>
          <w:sz w:val="28"/>
          <w:szCs w:val="28"/>
          <w:lang w:val="uk-UA"/>
        </w:rPr>
        <w:t>єктивних даних про структуру підготовленості і змагальну діяльність, а також розробки модельних характеристик.</w:t>
      </w:r>
    </w:p>
    <w:p w:rsidR="00290C61" w:rsidRDefault="00290C61" w:rsidP="00290C61">
      <w:pPr>
        <w:pStyle w:val="a4"/>
        <w:spacing w:line="360" w:lineRule="auto"/>
        <w:ind w:firstLine="709"/>
        <w:jc w:val="both"/>
        <w:rPr>
          <w:rFonts w:ascii="Times New Roman" w:hAnsi="Times New Roman" w:cs="Times New Roman"/>
          <w:sz w:val="28"/>
          <w:szCs w:val="28"/>
          <w:lang w:val="uk-UA"/>
        </w:rPr>
      </w:pPr>
      <w:r w:rsidRPr="002C264B">
        <w:rPr>
          <w:rFonts w:ascii="Times New Roman" w:hAnsi="Times New Roman" w:cs="Times New Roman"/>
          <w:sz w:val="28"/>
          <w:szCs w:val="28"/>
          <w:lang w:val="uk-UA"/>
        </w:rPr>
        <w:t xml:space="preserve">Загальний висновок полягає в тому, що одноманітні і монотонні тренувальні навантаження, особливо при їх частому застосуванні, швидко втрачають свою ефективність. Тренування фактично є процесом зміни стану людського організму. Тому режим тренувальних навантажень повинен бути планованим відповідно до програми фізичного вдосконалення та природних особливостей розвитку відповідно до поточного вікового інтервалу, з урахуванням готовності і природних </w:t>
      </w:r>
      <w:proofErr w:type="spellStart"/>
      <w:r w:rsidRPr="002C264B">
        <w:rPr>
          <w:rFonts w:ascii="Times New Roman" w:hAnsi="Times New Roman" w:cs="Times New Roman"/>
          <w:sz w:val="28"/>
          <w:szCs w:val="28"/>
          <w:lang w:val="uk-UA"/>
        </w:rPr>
        <w:t>схильностей</w:t>
      </w:r>
      <w:proofErr w:type="spellEnd"/>
      <w:r w:rsidRPr="002C264B">
        <w:rPr>
          <w:rFonts w:ascii="Times New Roman" w:hAnsi="Times New Roman" w:cs="Times New Roman"/>
          <w:sz w:val="28"/>
          <w:szCs w:val="28"/>
          <w:lang w:val="uk-UA"/>
        </w:rPr>
        <w:t xml:space="preserve"> тих, хто займається, до пропонованих форм, напрямків і інтенсивності тренувань.</w:t>
      </w:r>
    </w:p>
    <w:p w:rsidR="00290C61" w:rsidRPr="002C264B" w:rsidRDefault="00290C61" w:rsidP="00290C61">
      <w:pPr>
        <w:pStyle w:val="a4"/>
        <w:spacing w:line="360" w:lineRule="auto"/>
        <w:ind w:firstLine="709"/>
        <w:jc w:val="both"/>
        <w:rPr>
          <w:rFonts w:ascii="Times New Roman" w:hAnsi="Times New Roman" w:cs="Times New Roman"/>
          <w:sz w:val="28"/>
          <w:szCs w:val="28"/>
          <w:lang w:val="uk-UA"/>
        </w:rPr>
      </w:pPr>
      <w:r w:rsidRPr="002C264B">
        <w:rPr>
          <w:rFonts w:ascii="Times New Roman" w:hAnsi="Times New Roman" w:cs="Times New Roman"/>
          <w:sz w:val="28"/>
          <w:szCs w:val="28"/>
          <w:lang w:val="uk-UA"/>
        </w:rPr>
        <w:t>Теоретичним та методологічним фундаментом для структуризації річної підготовки служить теорія періодизації, яка була узагальнена в роботах Л.</w:t>
      </w:r>
      <w:r>
        <w:rPr>
          <w:rFonts w:ascii="Times New Roman" w:hAnsi="Times New Roman" w:cs="Times New Roman"/>
          <w:sz w:val="28"/>
          <w:szCs w:val="28"/>
          <w:lang w:val="uk-UA"/>
        </w:rPr>
        <w:t xml:space="preserve"> </w:t>
      </w:r>
      <w:r w:rsidRPr="002C264B">
        <w:rPr>
          <w:rFonts w:ascii="Times New Roman" w:hAnsi="Times New Roman" w:cs="Times New Roman"/>
          <w:sz w:val="28"/>
          <w:szCs w:val="28"/>
          <w:lang w:val="uk-UA"/>
        </w:rPr>
        <w:t>П. Матвєєва та подальше розвита в наукових працях інших вчених та отримала широке визнання в спортивному світі.</w:t>
      </w:r>
    </w:p>
    <w:p w:rsidR="00290C61" w:rsidRPr="002C264B" w:rsidRDefault="00290C61" w:rsidP="00290C61">
      <w:pPr>
        <w:pStyle w:val="a4"/>
        <w:spacing w:line="360" w:lineRule="auto"/>
        <w:ind w:firstLine="709"/>
        <w:jc w:val="both"/>
        <w:rPr>
          <w:rFonts w:ascii="Times New Roman" w:hAnsi="Times New Roman" w:cs="Times New Roman"/>
          <w:sz w:val="28"/>
          <w:szCs w:val="28"/>
          <w:lang w:val="uk-UA"/>
        </w:rPr>
      </w:pPr>
      <w:r w:rsidRPr="002C264B">
        <w:rPr>
          <w:rFonts w:ascii="Times New Roman" w:hAnsi="Times New Roman" w:cs="Times New Roman"/>
          <w:sz w:val="28"/>
          <w:szCs w:val="28"/>
          <w:lang w:val="uk-UA"/>
        </w:rPr>
        <w:lastRenderedPageBreak/>
        <w:t xml:space="preserve">На основі цієї теорії побудована система спортивної підготовки, яка ґрунтується на використанні великих тренувальних циклів, відомих як </w:t>
      </w:r>
      <w:proofErr w:type="spellStart"/>
      <w:r w:rsidRPr="002C264B">
        <w:rPr>
          <w:rFonts w:ascii="Times New Roman" w:hAnsi="Times New Roman" w:cs="Times New Roman"/>
          <w:sz w:val="28"/>
          <w:szCs w:val="28"/>
          <w:lang w:val="uk-UA"/>
        </w:rPr>
        <w:t>макроцикли</w:t>
      </w:r>
      <w:proofErr w:type="spellEnd"/>
      <w:r w:rsidRPr="002C264B">
        <w:rPr>
          <w:rFonts w:ascii="Times New Roman" w:hAnsi="Times New Roman" w:cs="Times New Roman"/>
          <w:sz w:val="28"/>
          <w:szCs w:val="28"/>
          <w:lang w:val="uk-UA"/>
        </w:rPr>
        <w:t>. Ця система вивчена як в загальному теоретичному контексті, так і в контексті різних видів спорту, і вже успішно використовується у підготовці спортсменів у багатьох країнах.</w:t>
      </w:r>
    </w:p>
    <w:p w:rsidR="00290C61" w:rsidRPr="002C264B" w:rsidRDefault="00290C61" w:rsidP="00290C61">
      <w:pPr>
        <w:pStyle w:val="a4"/>
        <w:spacing w:line="360" w:lineRule="auto"/>
        <w:ind w:firstLine="709"/>
        <w:jc w:val="both"/>
        <w:rPr>
          <w:rFonts w:ascii="Times New Roman" w:hAnsi="Times New Roman" w:cs="Times New Roman"/>
          <w:sz w:val="28"/>
          <w:szCs w:val="28"/>
          <w:lang w:val="uk-UA"/>
        </w:rPr>
      </w:pPr>
      <w:r w:rsidRPr="002C264B">
        <w:rPr>
          <w:rFonts w:ascii="Times New Roman" w:hAnsi="Times New Roman" w:cs="Times New Roman"/>
          <w:sz w:val="28"/>
          <w:szCs w:val="28"/>
          <w:lang w:val="uk-UA"/>
        </w:rPr>
        <w:t xml:space="preserve">Одним із ключових положень теорії періодизації є те, що досягнення повноцінної готовності спортсмена (відомої як </w:t>
      </w:r>
      <w:r>
        <w:rPr>
          <w:rFonts w:ascii="Times New Roman" w:hAnsi="Times New Roman" w:cs="Times New Roman"/>
          <w:sz w:val="28"/>
          <w:szCs w:val="28"/>
          <w:lang w:val="uk-UA"/>
        </w:rPr>
        <w:t>«</w:t>
      </w:r>
      <w:r w:rsidRPr="002C264B">
        <w:rPr>
          <w:rFonts w:ascii="Times New Roman" w:hAnsi="Times New Roman" w:cs="Times New Roman"/>
          <w:sz w:val="28"/>
          <w:szCs w:val="28"/>
          <w:lang w:val="uk-UA"/>
        </w:rPr>
        <w:t>спортивна форма</w:t>
      </w:r>
      <w:r>
        <w:rPr>
          <w:rFonts w:ascii="Times New Roman" w:hAnsi="Times New Roman" w:cs="Times New Roman"/>
          <w:sz w:val="28"/>
          <w:szCs w:val="28"/>
          <w:lang w:val="uk-UA"/>
        </w:rPr>
        <w:t>»</w:t>
      </w:r>
      <w:r w:rsidRPr="002C264B">
        <w:rPr>
          <w:rFonts w:ascii="Times New Roman" w:hAnsi="Times New Roman" w:cs="Times New Roman"/>
          <w:sz w:val="28"/>
          <w:szCs w:val="28"/>
          <w:lang w:val="uk-UA"/>
        </w:rPr>
        <w:t>) для досягнення високих результатів є тривалим процесом, який може бути забезпечений через річні або піврічні цикли. Короткострокові періоди, менші ніж піврічні, здається, надто обмежені для досягнення значущого покращення готовності [13].</w:t>
      </w:r>
    </w:p>
    <w:p w:rsidR="00290C61" w:rsidRPr="002C264B" w:rsidRDefault="00290C61" w:rsidP="00290C61">
      <w:pPr>
        <w:pStyle w:val="a4"/>
        <w:spacing w:line="360" w:lineRule="auto"/>
        <w:ind w:firstLine="709"/>
        <w:jc w:val="both"/>
        <w:rPr>
          <w:rFonts w:ascii="Times New Roman" w:hAnsi="Times New Roman" w:cs="Times New Roman"/>
          <w:sz w:val="28"/>
          <w:szCs w:val="28"/>
          <w:lang w:val="uk-UA"/>
        </w:rPr>
      </w:pPr>
      <w:r w:rsidRPr="002C264B">
        <w:rPr>
          <w:rFonts w:ascii="Times New Roman" w:hAnsi="Times New Roman" w:cs="Times New Roman"/>
          <w:sz w:val="28"/>
          <w:szCs w:val="28"/>
          <w:lang w:val="uk-UA"/>
        </w:rPr>
        <w:t>Структура підготовки протягом року в значній мірі визначає особливості підготовки до змагань і самі змагання, оскільки вона впливає на мобілізацію потенціалу спортсмена, стимулює його адаптаційні процеси, формує психологічну стійкість до складних умов змагань та допомагає вдосконалювати техніко-тактичні рішення [14].</w:t>
      </w:r>
    </w:p>
    <w:p w:rsidR="00290C61" w:rsidRPr="002C264B" w:rsidRDefault="00290C61" w:rsidP="00290C61">
      <w:pPr>
        <w:pStyle w:val="a4"/>
        <w:spacing w:line="360" w:lineRule="auto"/>
        <w:ind w:firstLine="709"/>
        <w:jc w:val="both"/>
        <w:rPr>
          <w:rFonts w:ascii="Times New Roman" w:hAnsi="Times New Roman" w:cs="Times New Roman"/>
          <w:sz w:val="28"/>
          <w:szCs w:val="28"/>
          <w:lang w:val="uk-UA"/>
        </w:rPr>
      </w:pPr>
      <w:r w:rsidRPr="002C264B">
        <w:rPr>
          <w:rFonts w:ascii="Times New Roman" w:hAnsi="Times New Roman" w:cs="Times New Roman"/>
          <w:sz w:val="28"/>
          <w:szCs w:val="28"/>
          <w:lang w:val="uk-UA"/>
        </w:rPr>
        <w:t>Незалежно від варіантів побудови тренувального процесу протягом року (</w:t>
      </w:r>
      <w:proofErr w:type="spellStart"/>
      <w:r w:rsidRPr="002C264B">
        <w:rPr>
          <w:rFonts w:ascii="Times New Roman" w:hAnsi="Times New Roman" w:cs="Times New Roman"/>
          <w:sz w:val="28"/>
          <w:szCs w:val="28"/>
          <w:lang w:val="uk-UA"/>
        </w:rPr>
        <w:t>одноцикловий</w:t>
      </w:r>
      <w:proofErr w:type="spellEnd"/>
      <w:r w:rsidRPr="002C264B">
        <w:rPr>
          <w:rFonts w:ascii="Times New Roman" w:hAnsi="Times New Roman" w:cs="Times New Roman"/>
          <w:sz w:val="28"/>
          <w:szCs w:val="28"/>
          <w:lang w:val="uk-UA"/>
        </w:rPr>
        <w:t xml:space="preserve">, </w:t>
      </w:r>
      <w:proofErr w:type="spellStart"/>
      <w:r w:rsidRPr="002C264B">
        <w:rPr>
          <w:rFonts w:ascii="Times New Roman" w:hAnsi="Times New Roman" w:cs="Times New Roman"/>
          <w:sz w:val="28"/>
          <w:szCs w:val="28"/>
          <w:lang w:val="uk-UA"/>
        </w:rPr>
        <w:t>двоцикловий</w:t>
      </w:r>
      <w:proofErr w:type="spellEnd"/>
      <w:r w:rsidRPr="002C264B">
        <w:rPr>
          <w:rFonts w:ascii="Times New Roman" w:hAnsi="Times New Roman" w:cs="Times New Roman"/>
          <w:sz w:val="28"/>
          <w:szCs w:val="28"/>
          <w:lang w:val="uk-UA"/>
        </w:rPr>
        <w:t xml:space="preserve"> або </w:t>
      </w:r>
      <w:proofErr w:type="spellStart"/>
      <w:r w:rsidRPr="002C264B">
        <w:rPr>
          <w:rFonts w:ascii="Times New Roman" w:hAnsi="Times New Roman" w:cs="Times New Roman"/>
          <w:sz w:val="28"/>
          <w:szCs w:val="28"/>
          <w:lang w:val="uk-UA"/>
        </w:rPr>
        <w:t>трицикловий</w:t>
      </w:r>
      <w:proofErr w:type="spellEnd"/>
      <w:r w:rsidRPr="002C264B">
        <w:rPr>
          <w:rFonts w:ascii="Times New Roman" w:hAnsi="Times New Roman" w:cs="Times New Roman"/>
          <w:sz w:val="28"/>
          <w:szCs w:val="28"/>
          <w:lang w:val="uk-UA"/>
        </w:rPr>
        <w:t xml:space="preserve">, подвійний або комплексний та інше), в структурі </w:t>
      </w:r>
      <w:proofErr w:type="spellStart"/>
      <w:r w:rsidRPr="002C264B">
        <w:rPr>
          <w:rFonts w:ascii="Times New Roman" w:hAnsi="Times New Roman" w:cs="Times New Roman"/>
          <w:sz w:val="28"/>
          <w:szCs w:val="28"/>
          <w:lang w:val="uk-UA"/>
        </w:rPr>
        <w:t>макроциклу</w:t>
      </w:r>
      <w:proofErr w:type="spellEnd"/>
      <w:r w:rsidRPr="002C264B">
        <w:rPr>
          <w:rFonts w:ascii="Times New Roman" w:hAnsi="Times New Roman" w:cs="Times New Roman"/>
          <w:sz w:val="28"/>
          <w:szCs w:val="28"/>
          <w:lang w:val="uk-UA"/>
        </w:rPr>
        <w:t xml:space="preserve"> можна визначити самостійні, але взаємопов</w:t>
      </w:r>
      <w:r w:rsidR="00D43086">
        <w:rPr>
          <w:rFonts w:ascii="Times New Roman" w:hAnsi="Times New Roman" w:cs="Times New Roman"/>
          <w:sz w:val="28"/>
          <w:szCs w:val="28"/>
          <w:lang w:val="uk-UA"/>
        </w:rPr>
        <w:t>’</w:t>
      </w:r>
      <w:r w:rsidRPr="002C264B">
        <w:rPr>
          <w:rFonts w:ascii="Times New Roman" w:hAnsi="Times New Roman" w:cs="Times New Roman"/>
          <w:sz w:val="28"/>
          <w:szCs w:val="28"/>
          <w:lang w:val="uk-UA"/>
        </w:rPr>
        <w:t>язані за завданнями та змістом періоди, етапи і середні цикли (</w:t>
      </w:r>
      <w:proofErr w:type="spellStart"/>
      <w:r w:rsidRPr="002C264B">
        <w:rPr>
          <w:rFonts w:ascii="Times New Roman" w:hAnsi="Times New Roman" w:cs="Times New Roman"/>
          <w:sz w:val="28"/>
          <w:szCs w:val="28"/>
          <w:lang w:val="uk-UA"/>
        </w:rPr>
        <w:t>мезоцикли</w:t>
      </w:r>
      <w:proofErr w:type="spellEnd"/>
      <w:r w:rsidRPr="002C264B">
        <w:rPr>
          <w:rFonts w:ascii="Times New Roman" w:hAnsi="Times New Roman" w:cs="Times New Roman"/>
          <w:sz w:val="28"/>
          <w:szCs w:val="28"/>
          <w:lang w:val="uk-UA"/>
        </w:rPr>
        <w:t>) [15].</w:t>
      </w:r>
    </w:p>
    <w:p w:rsidR="00290C61" w:rsidRDefault="00290C61" w:rsidP="00290C61">
      <w:pPr>
        <w:pStyle w:val="a4"/>
        <w:spacing w:line="360" w:lineRule="auto"/>
        <w:ind w:firstLine="709"/>
        <w:jc w:val="both"/>
        <w:rPr>
          <w:rFonts w:ascii="Times New Roman" w:hAnsi="Times New Roman" w:cs="Times New Roman"/>
          <w:sz w:val="28"/>
          <w:szCs w:val="28"/>
          <w:lang w:val="uk-UA"/>
        </w:rPr>
      </w:pPr>
      <w:r w:rsidRPr="002C264B">
        <w:rPr>
          <w:rFonts w:ascii="Times New Roman" w:hAnsi="Times New Roman" w:cs="Times New Roman"/>
          <w:sz w:val="28"/>
          <w:szCs w:val="28"/>
          <w:lang w:val="uk-UA"/>
        </w:rPr>
        <w:t xml:space="preserve">Важливо враховувати, що варіативність завдань, загальної структури і конкретного змісту структурних елементів </w:t>
      </w:r>
      <w:proofErr w:type="spellStart"/>
      <w:r w:rsidRPr="002C264B">
        <w:rPr>
          <w:rFonts w:ascii="Times New Roman" w:hAnsi="Times New Roman" w:cs="Times New Roman"/>
          <w:sz w:val="28"/>
          <w:szCs w:val="28"/>
          <w:lang w:val="uk-UA"/>
        </w:rPr>
        <w:t>макроциклу</w:t>
      </w:r>
      <w:proofErr w:type="spellEnd"/>
      <w:r w:rsidRPr="002C264B">
        <w:rPr>
          <w:rFonts w:ascii="Times New Roman" w:hAnsi="Times New Roman" w:cs="Times New Roman"/>
          <w:sz w:val="28"/>
          <w:szCs w:val="28"/>
          <w:lang w:val="uk-UA"/>
        </w:rPr>
        <w:t xml:space="preserve"> залежить від об</w:t>
      </w:r>
      <w:r w:rsidR="00D43086">
        <w:rPr>
          <w:rFonts w:ascii="Times New Roman" w:hAnsi="Times New Roman" w:cs="Times New Roman"/>
          <w:sz w:val="28"/>
          <w:szCs w:val="28"/>
          <w:lang w:val="uk-UA"/>
        </w:rPr>
        <w:t>’</w:t>
      </w:r>
      <w:r w:rsidRPr="002C264B">
        <w:rPr>
          <w:rFonts w:ascii="Times New Roman" w:hAnsi="Times New Roman" w:cs="Times New Roman"/>
          <w:sz w:val="28"/>
          <w:szCs w:val="28"/>
          <w:lang w:val="uk-UA"/>
        </w:rPr>
        <w:t xml:space="preserve">єктивних факторів і </w:t>
      </w:r>
      <w:proofErr w:type="spellStart"/>
      <w:r w:rsidRPr="002C264B">
        <w:rPr>
          <w:rFonts w:ascii="Times New Roman" w:hAnsi="Times New Roman" w:cs="Times New Roman"/>
          <w:sz w:val="28"/>
          <w:szCs w:val="28"/>
          <w:lang w:val="uk-UA"/>
        </w:rPr>
        <w:t>співвідносин</w:t>
      </w:r>
      <w:proofErr w:type="spellEnd"/>
      <w:r w:rsidRPr="002C264B">
        <w:rPr>
          <w:rFonts w:ascii="Times New Roman" w:hAnsi="Times New Roman" w:cs="Times New Roman"/>
          <w:sz w:val="28"/>
          <w:szCs w:val="28"/>
          <w:lang w:val="uk-UA"/>
        </w:rPr>
        <w:t xml:space="preserve"> між завданнями підготовки та участі у важливих змаганнях. Також важливо зазначити, що сучасні методи спортивного тренування дозволяють коригувати темпи і терміни формування спортивної майстерності, щоб відповідати завданням підготовки до основних змагань [17].</w:t>
      </w:r>
    </w:p>
    <w:p w:rsidR="00290C61" w:rsidRPr="002C264B" w:rsidRDefault="00290C61" w:rsidP="00290C61">
      <w:pPr>
        <w:pStyle w:val="a4"/>
        <w:spacing w:line="360" w:lineRule="auto"/>
        <w:ind w:firstLine="709"/>
        <w:jc w:val="both"/>
        <w:rPr>
          <w:rFonts w:ascii="Times New Roman" w:hAnsi="Times New Roman" w:cs="Times New Roman"/>
          <w:sz w:val="28"/>
          <w:szCs w:val="28"/>
          <w:lang w:val="uk-UA"/>
        </w:rPr>
      </w:pPr>
      <w:r w:rsidRPr="002C264B">
        <w:rPr>
          <w:rFonts w:ascii="Times New Roman" w:hAnsi="Times New Roman" w:cs="Times New Roman"/>
          <w:sz w:val="28"/>
          <w:szCs w:val="28"/>
          <w:lang w:val="uk-UA"/>
        </w:rPr>
        <w:t xml:space="preserve">У сучасній теорії і методиці спортивного тренування, а також в практиці спорту відзначається наявність потреби в застосуванні різноманітних видів, </w:t>
      </w:r>
      <w:r w:rsidRPr="002C264B">
        <w:rPr>
          <w:rFonts w:ascii="Times New Roman" w:hAnsi="Times New Roman" w:cs="Times New Roman"/>
          <w:sz w:val="28"/>
          <w:szCs w:val="28"/>
          <w:lang w:val="uk-UA"/>
        </w:rPr>
        <w:lastRenderedPageBreak/>
        <w:t>методів і засобів контролю в єдиній системі, що призвело до виникнення концепції комплексного контролю [4</w:t>
      </w:r>
      <w:r>
        <w:rPr>
          <w:rFonts w:ascii="Times New Roman" w:hAnsi="Times New Roman" w:cs="Times New Roman"/>
          <w:sz w:val="28"/>
          <w:szCs w:val="28"/>
          <w:lang w:val="uk-UA"/>
        </w:rPr>
        <w:t>;</w:t>
      </w:r>
      <w:r w:rsidRPr="002C264B">
        <w:rPr>
          <w:rFonts w:ascii="Times New Roman" w:hAnsi="Times New Roman" w:cs="Times New Roman"/>
          <w:sz w:val="28"/>
          <w:szCs w:val="28"/>
          <w:lang w:val="uk-UA"/>
        </w:rPr>
        <w:t>18].</w:t>
      </w:r>
    </w:p>
    <w:p w:rsidR="00290C61" w:rsidRPr="002C264B" w:rsidRDefault="00290C61" w:rsidP="00290C61">
      <w:pPr>
        <w:pStyle w:val="a4"/>
        <w:spacing w:line="360" w:lineRule="auto"/>
        <w:ind w:firstLine="709"/>
        <w:jc w:val="both"/>
        <w:rPr>
          <w:rFonts w:ascii="Times New Roman" w:hAnsi="Times New Roman" w:cs="Times New Roman"/>
          <w:sz w:val="28"/>
          <w:szCs w:val="28"/>
          <w:lang w:val="uk-UA"/>
        </w:rPr>
      </w:pPr>
      <w:r w:rsidRPr="002C264B">
        <w:rPr>
          <w:rFonts w:ascii="Times New Roman" w:hAnsi="Times New Roman" w:cs="Times New Roman"/>
          <w:sz w:val="28"/>
          <w:szCs w:val="28"/>
          <w:lang w:val="uk-UA"/>
        </w:rPr>
        <w:t>Під комплексним контролем слід розуміти одночасне використання різних видів контролю, таких як етапний, поточний і оперативний, під час оцінки спортсменів. В цьому підході використовуються показники з педагогічного, соціально-психологічного і медико-біологічного аспектів для комплексної оцінки рівня готовності спортсменів, змісту навчально-тренувального процесу та результатів їхньої змагальної діяльності. Педагогічні показники дозволяють оцінити технічну та тактичну підготовленість, стійкість під час змагань, вміст навчально-тренувального процесу тощо [19].</w:t>
      </w:r>
    </w:p>
    <w:p w:rsidR="00290C61" w:rsidRPr="002C264B" w:rsidRDefault="00290C61" w:rsidP="00290C61">
      <w:pPr>
        <w:pStyle w:val="a4"/>
        <w:spacing w:line="360" w:lineRule="auto"/>
        <w:ind w:firstLine="709"/>
        <w:jc w:val="both"/>
        <w:rPr>
          <w:rFonts w:ascii="Times New Roman" w:hAnsi="Times New Roman" w:cs="Times New Roman"/>
          <w:sz w:val="28"/>
          <w:szCs w:val="28"/>
          <w:lang w:val="uk-UA"/>
        </w:rPr>
      </w:pPr>
      <w:r w:rsidRPr="002C264B">
        <w:rPr>
          <w:rFonts w:ascii="Times New Roman" w:hAnsi="Times New Roman" w:cs="Times New Roman"/>
          <w:sz w:val="28"/>
          <w:szCs w:val="28"/>
          <w:lang w:val="uk-UA"/>
        </w:rPr>
        <w:t>Використання засобів і методів комплексного контролю є ефективним інструментом управління процесом підготовки спортсменів у сучасних умовах. Воно дозволяє встановлювати взаємозв</w:t>
      </w:r>
      <w:r w:rsidR="00D43086">
        <w:rPr>
          <w:rFonts w:ascii="Times New Roman" w:hAnsi="Times New Roman" w:cs="Times New Roman"/>
          <w:sz w:val="28"/>
          <w:szCs w:val="28"/>
          <w:lang w:val="uk-UA"/>
        </w:rPr>
        <w:t>’</w:t>
      </w:r>
      <w:r w:rsidRPr="002C264B">
        <w:rPr>
          <w:rFonts w:ascii="Times New Roman" w:hAnsi="Times New Roman" w:cs="Times New Roman"/>
          <w:sz w:val="28"/>
          <w:szCs w:val="28"/>
          <w:lang w:val="uk-UA"/>
        </w:rPr>
        <w:t>язок між тренером і спортсменом, надавати зворотній зв</w:t>
      </w:r>
      <w:r w:rsidR="00D43086">
        <w:rPr>
          <w:rFonts w:ascii="Times New Roman" w:hAnsi="Times New Roman" w:cs="Times New Roman"/>
          <w:sz w:val="28"/>
          <w:szCs w:val="28"/>
          <w:lang w:val="uk-UA"/>
        </w:rPr>
        <w:t>’</w:t>
      </w:r>
      <w:r w:rsidRPr="002C264B">
        <w:rPr>
          <w:rFonts w:ascii="Times New Roman" w:hAnsi="Times New Roman" w:cs="Times New Roman"/>
          <w:sz w:val="28"/>
          <w:szCs w:val="28"/>
          <w:lang w:val="uk-UA"/>
        </w:rPr>
        <w:t xml:space="preserve">язок, що сприяє підвищенню рівня управлінських рішень у процесі підготовки спортсменів [20]. </w:t>
      </w:r>
    </w:p>
    <w:p w:rsidR="00290C61" w:rsidRPr="002C264B" w:rsidRDefault="00290C61" w:rsidP="00290C61">
      <w:pPr>
        <w:pStyle w:val="a4"/>
        <w:spacing w:line="360" w:lineRule="auto"/>
        <w:ind w:firstLine="709"/>
        <w:jc w:val="both"/>
        <w:rPr>
          <w:rFonts w:ascii="Times New Roman" w:hAnsi="Times New Roman" w:cs="Times New Roman"/>
          <w:sz w:val="28"/>
          <w:szCs w:val="28"/>
          <w:lang w:val="uk-UA"/>
        </w:rPr>
      </w:pPr>
    </w:p>
    <w:p w:rsidR="0036203C" w:rsidRPr="00793FFE" w:rsidRDefault="0036203C" w:rsidP="0036203C">
      <w:pPr>
        <w:pStyle w:val="a4"/>
        <w:spacing w:line="360" w:lineRule="auto"/>
        <w:ind w:firstLine="709"/>
        <w:contextualSpacing/>
        <w:jc w:val="both"/>
        <w:rPr>
          <w:rFonts w:ascii="Times New Roman" w:hAnsi="Times New Roman" w:cs="Times New Roman"/>
          <w:b/>
          <w:bCs/>
          <w:sz w:val="28"/>
          <w:szCs w:val="28"/>
          <w:lang w:val="uk-UA"/>
        </w:rPr>
      </w:pPr>
      <w:r w:rsidRPr="00793FFE">
        <w:rPr>
          <w:rFonts w:ascii="Times New Roman" w:hAnsi="Times New Roman" w:cs="Times New Roman"/>
          <w:b/>
          <w:bCs/>
          <w:sz w:val="28"/>
          <w:szCs w:val="28"/>
          <w:lang w:val="uk-UA"/>
        </w:rPr>
        <w:t>1.</w:t>
      </w:r>
      <w:r w:rsidR="00290C61">
        <w:rPr>
          <w:rFonts w:ascii="Times New Roman" w:hAnsi="Times New Roman" w:cs="Times New Roman"/>
          <w:b/>
          <w:bCs/>
          <w:sz w:val="28"/>
          <w:szCs w:val="28"/>
          <w:lang w:val="uk-UA"/>
        </w:rPr>
        <w:t>3</w:t>
      </w:r>
      <w:r w:rsidRPr="00793FFE">
        <w:rPr>
          <w:rFonts w:ascii="Times New Roman" w:hAnsi="Times New Roman" w:cs="Times New Roman"/>
          <w:b/>
          <w:bCs/>
          <w:sz w:val="28"/>
          <w:szCs w:val="28"/>
          <w:lang w:val="uk-UA"/>
        </w:rPr>
        <w:t>. Особливості сучасних систем змагань у баскетболі</w:t>
      </w:r>
    </w:p>
    <w:p w:rsidR="0036203C" w:rsidRPr="00793FFE" w:rsidRDefault="0036203C" w:rsidP="0036203C">
      <w:pPr>
        <w:pStyle w:val="a4"/>
        <w:spacing w:line="360" w:lineRule="auto"/>
        <w:ind w:firstLine="709"/>
        <w:contextualSpacing/>
        <w:jc w:val="both"/>
        <w:rPr>
          <w:rFonts w:ascii="Times New Roman" w:hAnsi="Times New Roman" w:cs="Times New Roman"/>
          <w:sz w:val="28"/>
          <w:szCs w:val="28"/>
          <w:lang w:val="uk-UA"/>
        </w:rPr>
      </w:pPr>
      <w:r w:rsidRPr="00793FFE">
        <w:rPr>
          <w:rFonts w:ascii="Times New Roman" w:hAnsi="Times New Roman" w:cs="Times New Roman"/>
          <w:sz w:val="28"/>
          <w:szCs w:val="28"/>
          <w:lang w:val="uk-UA"/>
        </w:rPr>
        <w:t>Професійний спорт виступає не лише як бізнес-сфера, але й як важливий соціальний феномен. Його роль у суспільстві має двоякий характер: з одного боку, як розважальний елемент, а з іншого – як активний учасник у сферах освіти, релігії, економіки та політики. Професійні спортивні змагання відіграють ключову роль у цьому процесі, впливаючи як на економічну ефективність ліг, так і на стимулювання суспільного прогресу. Баскетбол є одним із яскравих прикладів такого впливу, де NBA в США стоїть як лідер в організації спортивного бізнесу та забезпечує високі доходи.</w:t>
      </w:r>
    </w:p>
    <w:p w:rsidR="0036203C" w:rsidRPr="00793FFE" w:rsidRDefault="0036203C" w:rsidP="0036203C">
      <w:pPr>
        <w:pStyle w:val="a4"/>
        <w:spacing w:line="360" w:lineRule="auto"/>
        <w:ind w:firstLine="709"/>
        <w:contextualSpacing/>
        <w:jc w:val="both"/>
        <w:rPr>
          <w:rFonts w:ascii="Times New Roman" w:hAnsi="Times New Roman" w:cs="Times New Roman"/>
          <w:sz w:val="28"/>
          <w:szCs w:val="28"/>
          <w:lang w:val="uk-UA"/>
        </w:rPr>
      </w:pPr>
      <w:r w:rsidRPr="00793FFE">
        <w:rPr>
          <w:rFonts w:ascii="Times New Roman" w:hAnsi="Times New Roman" w:cs="Times New Roman"/>
          <w:sz w:val="28"/>
          <w:szCs w:val="28"/>
          <w:lang w:val="uk-UA"/>
        </w:rPr>
        <w:t xml:space="preserve">У професійному баскетболі існують дві головні моделі: північно-американська (NBA) та європейська (FIBA). Ефективність кожної з них залежить від специфічних організаційних та економічних чинників, а також від формату змагань. NBA складається з 30 команд, розподілених на дві </w:t>
      </w:r>
      <w:r w:rsidRPr="00793FFE">
        <w:rPr>
          <w:rFonts w:ascii="Times New Roman" w:hAnsi="Times New Roman" w:cs="Times New Roman"/>
          <w:sz w:val="28"/>
          <w:szCs w:val="28"/>
          <w:lang w:val="uk-UA"/>
        </w:rPr>
        <w:lastRenderedPageBreak/>
        <w:t>конференції, кожна з яких має три дивізіони. FIBA об</w:t>
      </w:r>
      <w:r w:rsidR="00D43086">
        <w:rPr>
          <w:rFonts w:ascii="Times New Roman" w:hAnsi="Times New Roman" w:cs="Times New Roman"/>
          <w:sz w:val="28"/>
          <w:szCs w:val="28"/>
          <w:lang w:val="uk-UA"/>
        </w:rPr>
        <w:t>’</w:t>
      </w:r>
      <w:r w:rsidRPr="00793FFE">
        <w:rPr>
          <w:rFonts w:ascii="Times New Roman" w:hAnsi="Times New Roman" w:cs="Times New Roman"/>
          <w:sz w:val="28"/>
          <w:szCs w:val="28"/>
          <w:lang w:val="uk-UA"/>
        </w:rPr>
        <w:t>єднує всі національні баскетбольні федерації Європи і визначає ключові напрями розвитку світового баскетболу.</w:t>
      </w:r>
    </w:p>
    <w:p w:rsidR="0036203C" w:rsidRDefault="0036203C" w:rsidP="0036203C">
      <w:pPr>
        <w:pStyle w:val="a4"/>
        <w:spacing w:line="360" w:lineRule="auto"/>
        <w:ind w:firstLine="709"/>
        <w:contextualSpacing/>
        <w:jc w:val="both"/>
        <w:rPr>
          <w:rFonts w:ascii="Times New Roman" w:hAnsi="Times New Roman" w:cs="Times New Roman"/>
          <w:sz w:val="28"/>
          <w:szCs w:val="28"/>
          <w:lang w:val="uk-UA"/>
        </w:rPr>
      </w:pPr>
      <w:r w:rsidRPr="00793FFE">
        <w:rPr>
          <w:rFonts w:ascii="Times New Roman" w:hAnsi="Times New Roman" w:cs="Times New Roman"/>
          <w:sz w:val="28"/>
          <w:szCs w:val="28"/>
          <w:lang w:val="uk-UA"/>
        </w:rPr>
        <w:t>Зміни у професійному баскетболі, як у США, так і в Європі, спрямовані на підвищення ефективності цього виду спорту і забезпечення успіху його керівних організацій. Незважаючи на наявність окремих наукових праць, що оцінюють змагальну діяльність професійних баскетболістів, необхідно досліджувати сучасні тенденції, враховуючи глобальні зміни та вимоги суспільства. Актуальним залишається завдання оцінки та формування сучасних систем змагань у контексті розвитку північно-американського та європейського баскетболу.</w:t>
      </w:r>
    </w:p>
    <w:p w:rsidR="0036203C" w:rsidRPr="00793FFE" w:rsidRDefault="0036203C" w:rsidP="0036203C">
      <w:pPr>
        <w:pStyle w:val="a4"/>
        <w:spacing w:line="360" w:lineRule="auto"/>
        <w:ind w:firstLine="709"/>
        <w:jc w:val="both"/>
        <w:rPr>
          <w:rFonts w:ascii="Times New Roman" w:hAnsi="Times New Roman" w:cs="Times New Roman"/>
          <w:sz w:val="28"/>
          <w:szCs w:val="28"/>
          <w:lang w:val="uk-UA"/>
        </w:rPr>
      </w:pPr>
      <w:r w:rsidRPr="00793FFE">
        <w:rPr>
          <w:rFonts w:ascii="Times New Roman" w:hAnsi="Times New Roman" w:cs="Times New Roman"/>
          <w:sz w:val="28"/>
          <w:szCs w:val="28"/>
          <w:lang w:val="uk-UA"/>
        </w:rPr>
        <w:t>На сучасному етапі в баскетболі розрізняють дві основні системи змагань, які базуються на різних підходах і чинниках. За версією FIBA, акцент робиться на об</w:t>
      </w:r>
      <w:r w:rsidR="00D43086">
        <w:rPr>
          <w:rFonts w:ascii="Times New Roman" w:hAnsi="Times New Roman" w:cs="Times New Roman"/>
          <w:sz w:val="28"/>
          <w:szCs w:val="28"/>
          <w:lang w:val="uk-UA"/>
        </w:rPr>
        <w:t>’</w:t>
      </w:r>
      <w:r w:rsidRPr="00793FFE">
        <w:rPr>
          <w:rFonts w:ascii="Times New Roman" w:hAnsi="Times New Roman" w:cs="Times New Roman"/>
          <w:sz w:val="28"/>
          <w:szCs w:val="28"/>
          <w:lang w:val="uk-UA"/>
        </w:rPr>
        <w:t xml:space="preserve">єктивне визначення переможців, кваліфікацію та підготовку команд до участі в Європейських і Світових чемпіонатах, Олімпійських іграх, а також на створення умов для досягнення високих спортивних результатів. В контексті NBA та інших професійних ліг, основна увага зосереджена на забезпеченні максимальної </w:t>
      </w:r>
      <w:proofErr w:type="spellStart"/>
      <w:r w:rsidRPr="00793FFE">
        <w:rPr>
          <w:rFonts w:ascii="Times New Roman" w:hAnsi="Times New Roman" w:cs="Times New Roman"/>
          <w:sz w:val="28"/>
          <w:szCs w:val="28"/>
          <w:lang w:val="uk-UA"/>
        </w:rPr>
        <w:t>видовищності</w:t>
      </w:r>
      <w:proofErr w:type="spellEnd"/>
      <w:r w:rsidRPr="00793FFE">
        <w:rPr>
          <w:rFonts w:ascii="Times New Roman" w:hAnsi="Times New Roman" w:cs="Times New Roman"/>
          <w:sz w:val="28"/>
          <w:szCs w:val="28"/>
          <w:lang w:val="uk-UA"/>
        </w:rPr>
        <w:t xml:space="preserve"> матчів і, відповідно, отриманні великих прибутків. Обидві системи постійно оновлюються і вдосконалюються для відповідності сучасним вимогам.</w:t>
      </w:r>
    </w:p>
    <w:p w:rsidR="0036203C" w:rsidRPr="00793FFE" w:rsidRDefault="0036203C" w:rsidP="0036203C">
      <w:pPr>
        <w:pStyle w:val="a4"/>
        <w:spacing w:line="360" w:lineRule="auto"/>
        <w:ind w:firstLine="709"/>
        <w:jc w:val="both"/>
        <w:rPr>
          <w:rFonts w:ascii="Times New Roman" w:hAnsi="Times New Roman" w:cs="Times New Roman"/>
          <w:sz w:val="28"/>
          <w:szCs w:val="28"/>
          <w:lang w:val="uk-UA"/>
        </w:rPr>
      </w:pPr>
      <w:r w:rsidRPr="00793FFE">
        <w:rPr>
          <w:rFonts w:ascii="Times New Roman" w:hAnsi="Times New Roman" w:cs="Times New Roman"/>
          <w:sz w:val="28"/>
          <w:szCs w:val="28"/>
          <w:lang w:val="uk-UA"/>
        </w:rPr>
        <w:t>У контексті північно-американського професійного спорту, існує п</w:t>
      </w:r>
      <w:r w:rsidR="00D43086">
        <w:rPr>
          <w:rFonts w:ascii="Times New Roman" w:hAnsi="Times New Roman" w:cs="Times New Roman"/>
          <w:sz w:val="28"/>
          <w:szCs w:val="28"/>
          <w:lang w:val="uk-UA"/>
        </w:rPr>
        <w:t>’</w:t>
      </w:r>
      <w:r w:rsidRPr="00793FFE">
        <w:rPr>
          <w:rFonts w:ascii="Times New Roman" w:hAnsi="Times New Roman" w:cs="Times New Roman"/>
          <w:sz w:val="28"/>
          <w:szCs w:val="28"/>
          <w:lang w:val="uk-UA"/>
        </w:rPr>
        <w:t>ять ключових ознак економічної ефективності систем змагань, властивих провідним спортивним організаціям: створення умов для високої конкуренції і непередбачуваності результатів, стабільність календаря змагань, оптимальна кількість ігор за сезон, економія на переїздах та пільгові умови для вище рейтингових команд і спортсменів.</w:t>
      </w:r>
    </w:p>
    <w:p w:rsidR="0036203C" w:rsidRDefault="0036203C" w:rsidP="0036203C">
      <w:pPr>
        <w:pStyle w:val="a4"/>
        <w:spacing w:line="360" w:lineRule="auto"/>
        <w:ind w:firstLine="709"/>
        <w:jc w:val="both"/>
        <w:rPr>
          <w:rFonts w:ascii="Times New Roman" w:hAnsi="Times New Roman" w:cs="Times New Roman"/>
          <w:sz w:val="28"/>
          <w:szCs w:val="28"/>
          <w:lang w:val="uk-UA"/>
        </w:rPr>
      </w:pPr>
      <w:r w:rsidRPr="00793FFE">
        <w:rPr>
          <w:rFonts w:ascii="Times New Roman" w:hAnsi="Times New Roman" w:cs="Times New Roman"/>
          <w:sz w:val="28"/>
          <w:szCs w:val="28"/>
          <w:lang w:val="uk-UA"/>
        </w:rPr>
        <w:t>Наприклад, регулярний сезон NBA триває близько шести місяців, включаючи 30 команд, розділених на Східну і Західну конференції, кожна з яких має по п</w:t>
      </w:r>
      <w:r w:rsidR="00D43086">
        <w:rPr>
          <w:rFonts w:ascii="Times New Roman" w:hAnsi="Times New Roman" w:cs="Times New Roman"/>
          <w:sz w:val="28"/>
          <w:szCs w:val="28"/>
          <w:lang w:val="uk-UA"/>
        </w:rPr>
        <w:t>’</w:t>
      </w:r>
      <w:r w:rsidRPr="00793FFE">
        <w:rPr>
          <w:rFonts w:ascii="Times New Roman" w:hAnsi="Times New Roman" w:cs="Times New Roman"/>
          <w:sz w:val="28"/>
          <w:szCs w:val="28"/>
          <w:lang w:val="uk-UA"/>
        </w:rPr>
        <w:t xml:space="preserve">ять дивізіонів. Протягом сезону кожна команда грає 82 матчі, включаючи ігри з командами свого і сусіднього дивізіонів, а також з </w:t>
      </w:r>
      <w:r w:rsidRPr="00793FFE">
        <w:rPr>
          <w:rFonts w:ascii="Times New Roman" w:hAnsi="Times New Roman" w:cs="Times New Roman"/>
          <w:sz w:val="28"/>
          <w:szCs w:val="28"/>
          <w:lang w:val="uk-UA"/>
        </w:rPr>
        <w:lastRenderedPageBreak/>
        <w:t>командами іншої конференції. Додатково проводяться показові ігри, а команди, що потрапляють до плей-оф, грають від 4 до 28 ігор в залежності від раунду вибування або досягнення фіналу.</w:t>
      </w:r>
    </w:p>
    <w:p w:rsidR="0036203C" w:rsidRPr="00F51B07" w:rsidRDefault="0036203C" w:rsidP="0036203C">
      <w:pPr>
        <w:pStyle w:val="a4"/>
        <w:spacing w:line="360" w:lineRule="auto"/>
        <w:ind w:firstLine="709"/>
        <w:jc w:val="both"/>
        <w:rPr>
          <w:rFonts w:ascii="Times New Roman" w:hAnsi="Times New Roman" w:cs="Times New Roman"/>
          <w:sz w:val="28"/>
          <w:szCs w:val="28"/>
          <w:lang w:val="uk-UA"/>
        </w:rPr>
      </w:pPr>
      <w:r w:rsidRPr="00F51B07">
        <w:rPr>
          <w:rFonts w:ascii="Times New Roman" w:hAnsi="Times New Roman" w:cs="Times New Roman"/>
          <w:sz w:val="28"/>
          <w:szCs w:val="28"/>
          <w:lang w:val="uk-UA"/>
        </w:rPr>
        <w:t xml:space="preserve">Етап плей-офф у баскетболі розпочинається наприкінці квітня, залучаючи вісім найкращих команд з кожної конференції. До 2015/2016 сезону перші чотири місця в конференціях займали команди-переможці своїх дивізіонів та команда з найкращим відсотком </w:t>
      </w:r>
      <w:proofErr w:type="spellStart"/>
      <w:r w:rsidRPr="00F51B07">
        <w:rPr>
          <w:rFonts w:ascii="Times New Roman" w:hAnsi="Times New Roman" w:cs="Times New Roman"/>
          <w:sz w:val="28"/>
          <w:szCs w:val="28"/>
          <w:lang w:val="uk-UA"/>
        </w:rPr>
        <w:t>перемог</w:t>
      </w:r>
      <w:proofErr w:type="spellEnd"/>
      <w:r w:rsidRPr="00F51B07">
        <w:rPr>
          <w:rFonts w:ascii="Times New Roman" w:hAnsi="Times New Roman" w:cs="Times New Roman"/>
          <w:sz w:val="28"/>
          <w:szCs w:val="28"/>
          <w:lang w:val="uk-UA"/>
        </w:rPr>
        <w:t>. Однак, починаючи з сезону 2016</w:t>
      </w:r>
      <w:r>
        <w:rPr>
          <w:rFonts w:ascii="Times New Roman" w:hAnsi="Times New Roman" w:cs="Times New Roman"/>
          <w:sz w:val="28"/>
          <w:szCs w:val="28"/>
          <w:lang w:val="uk-UA"/>
        </w:rPr>
        <w:t>-</w:t>
      </w:r>
      <w:r w:rsidRPr="00F51B07">
        <w:rPr>
          <w:rFonts w:ascii="Times New Roman" w:hAnsi="Times New Roman" w:cs="Times New Roman"/>
          <w:sz w:val="28"/>
          <w:szCs w:val="28"/>
          <w:lang w:val="uk-UA"/>
        </w:rPr>
        <w:t xml:space="preserve">2017, критерії відбору були змінені, і тепер розташування команд у підсумкових таблицях залежить виключно від їхнього відсотка </w:t>
      </w:r>
      <w:proofErr w:type="spellStart"/>
      <w:r w:rsidRPr="00F51B07">
        <w:rPr>
          <w:rFonts w:ascii="Times New Roman" w:hAnsi="Times New Roman" w:cs="Times New Roman"/>
          <w:sz w:val="28"/>
          <w:szCs w:val="28"/>
          <w:lang w:val="uk-UA"/>
        </w:rPr>
        <w:t>перемог</w:t>
      </w:r>
      <w:proofErr w:type="spellEnd"/>
      <w:r w:rsidRPr="00F51B07">
        <w:rPr>
          <w:rFonts w:ascii="Times New Roman" w:hAnsi="Times New Roman" w:cs="Times New Roman"/>
          <w:sz w:val="28"/>
          <w:szCs w:val="28"/>
          <w:lang w:val="uk-UA"/>
        </w:rPr>
        <w:t xml:space="preserve">. Наприклад, команда </w:t>
      </w:r>
      <w:r>
        <w:rPr>
          <w:rFonts w:ascii="Times New Roman" w:hAnsi="Times New Roman" w:cs="Times New Roman"/>
          <w:sz w:val="28"/>
          <w:szCs w:val="28"/>
          <w:lang w:val="uk-UA"/>
        </w:rPr>
        <w:t>«</w:t>
      </w:r>
      <w:proofErr w:type="spellStart"/>
      <w:r w:rsidRPr="00F51B07">
        <w:rPr>
          <w:rFonts w:ascii="Times New Roman" w:hAnsi="Times New Roman" w:cs="Times New Roman"/>
          <w:sz w:val="28"/>
          <w:szCs w:val="28"/>
          <w:lang w:val="uk-UA"/>
        </w:rPr>
        <w:t>Орландо</w:t>
      </w:r>
      <w:proofErr w:type="spellEnd"/>
      <w:r w:rsidRPr="00F51B07">
        <w:rPr>
          <w:rFonts w:ascii="Times New Roman" w:hAnsi="Times New Roman" w:cs="Times New Roman"/>
          <w:sz w:val="28"/>
          <w:szCs w:val="28"/>
          <w:lang w:val="uk-UA"/>
        </w:rPr>
        <w:t xml:space="preserve"> </w:t>
      </w:r>
      <w:proofErr w:type="spellStart"/>
      <w:r w:rsidRPr="00F51B07">
        <w:rPr>
          <w:rFonts w:ascii="Times New Roman" w:hAnsi="Times New Roman" w:cs="Times New Roman"/>
          <w:sz w:val="28"/>
          <w:szCs w:val="28"/>
          <w:lang w:val="uk-UA"/>
        </w:rPr>
        <w:t>Меджик</w:t>
      </w:r>
      <w:proofErr w:type="spellEnd"/>
      <w:r>
        <w:rPr>
          <w:rFonts w:ascii="Times New Roman" w:hAnsi="Times New Roman" w:cs="Times New Roman"/>
          <w:sz w:val="28"/>
          <w:szCs w:val="28"/>
          <w:lang w:val="uk-UA"/>
        </w:rPr>
        <w:t>»</w:t>
      </w:r>
      <w:r w:rsidRPr="00F51B07">
        <w:rPr>
          <w:rFonts w:ascii="Times New Roman" w:hAnsi="Times New Roman" w:cs="Times New Roman"/>
          <w:sz w:val="28"/>
          <w:szCs w:val="28"/>
          <w:lang w:val="uk-UA"/>
        </w:rPr>
        <w:t xml:space="preserve">, навіть будучи лідером свого дивізіону, може зайняти лише сьому позицію у конференції, якщо її відсоток </w:t>
      </w:r>
      <w:proofErr w:type="spellStart"/>
      <w:r w:rsidRPr="00F51B07">
        <w:rPr>
          <w:rFonts w:ascii="Times New Roman" w:hAnsi="Times New Roman" w:cs="Times New Roman"/>
          <w:sz w:val="28"/>
          <w:szCs w:val="28"/>
          <w:lang w:val="uk-UA"/>
        </w:rPr>
        <w:t>перемог</w:t>
      </w:r>
      <w:proofErr w:type="spellEnd"/>
      <w:r w:rsidRPr="00F51B07">
        <w:rPr>
          <w:rFonts w:ascii="Times New Roman" w:hAnsi="Times New Roman" w:cs="Times New Roman"/>
          <w:sz w:val="28"/>
          <w:szCs w:val="28"/>
          <w:lang w:val="uk-UA"/>
        </w:rPr>
        <w:t xml:space="preserve"> нижчий за інші команди, що пройшли у плей-офф.</w:t>
      </w:r>
    </w:p>
    <w:p w:rsidR="0036203C" w:rsidRPr="00F51B07" w:rsidRDefault="0036203C" w:rsidP="0036203C">
      <w:pPr>
        <w:pStyle w:val="a4"/>
        <w:spacing w:line="360" w:lineRule="auto"/>
        <w:ind w:firstLine="709"/>
        <w:jc w:val="both"/>
        <w:rPr>
          <w:rFonts w:ascii="Times New Roman" w:hAnsi="Times New Roman" w:cs="Times New Roman"/>
          <w:sz w:val="28"/>
          <w:szCs w:val="28"/>
          <w:lang w:val="uk-UA"/>
        </w:rPr>
      </w:pPr>
      <w:r w:rsidRPr="00F51B07">
        <w:rPr>
          <w:rFonts w:ascii="Times New Roman" w:hAnsi="Times New Roman" w:cs="Times New Roman"/>
          <w:sz w:val="28"/>
          <w:szCs w:val="28"/>
          <w:lang w:val="uk-UA"/>
        </w:rPr>
        <w:t xml:space="preserve">Щодо визначення команди, яка отримає </w:t>
      </w:r>
      <w:r>
        <w:rPr>
          <w:rFonts w:ascii="Times New Roman" w:hAnsi="Times New Roman" w:cs="Times New Roman"/>
          <w:sz w:val="28"/>
          <w:szCs w:val="28"/>
          <w:lang w:val="uk-UA"/>
        </w:rPr>
        <w:t>«</w:t>
      </w:r>
      <w:r w:rsidRPr="00F51B07">
        <w:rPr>
          <w:rFonts w:ascii="Times New Roman" w:hAnsi="Times New Roman" w:cs="Times New Roman"/>
          <w:sz w:val="28"/>
          <w:szCs w:val="28"/>
          <w:lang w:val="uk-UA"/>
        </w:rPr>
        <w:t>домашній майданчик</w:t>
      </w:r>
      <w:r>
        <w:rPr>
          <w:rFonts w:ascii="Times New Roman" w:hAnsi="Times New Roman" w:cs="Times New Roman"/>
          <w:sz w:val="28"/>
          <w:szCs w:val="28"/>
          <w:lang w:val="uk-UA"/>
        </w:rPr>
        <w:t>»</w:t>
      </w:r>
      <w:r w:rsidRPr="00F51B07">
        <w:rPr>
          <w:rFonts w:ascii="Times New Roman" w:hAnsi="Times New Roman" w:cs="Times New Roman"/>
          <w:sz w:val="28"/>
          <w:szCs w:val="28"/>
          <w:lang w:val="uk-UA"/>
        </w:rPr>
        <w:t xml:space="preserve">, то це визначається вищим місцем у конференції та коефіцієнтом </w:t>
      </w:r>
      <w:proofErr w:type="spellStart"/>
      <w:r w:rsidRPr="00F51B07">
        <w:rPr>
          <w:rFonts w:ascii="Times New Roman" w:hAnsi="Times New Roman" w:cs="Times New Roman"/>
          <w:sz w:val="28"/>
          <w:szCs w:val="28"/>
          <w:lang w:val="uk-UA"/>
        </w:rPr>
        <w:t>перемог</w:t>
      </w:r>
      <w:proofErr w:type="spellEnd"/>
      <w:r w:rsidRPr="00F51B07">
        <w:rPr>
          <w:rFonts w:ascii="Times New Roman" w:hAnsi="Times New Roman" w:cs="Times New Roman"/>
          <w:sz w:val="28"/>
          <w:szCs w:val="28"/>
          <w:lang w:val="uk-UA"/>
        </w:rPr>
        <w:t xml:space="preserve">. Лідер регулярного чемпіонату отримує перевагу на всіх етапах і зустрічається з восьмою командою своєї конференції, друга команда зустрічається з сьомою і так далі. Система </w:t>
      </w:r>
      <w:r>
        <w:rPr>
          <w:rFonts w:ascii="Times New Roman" w:hAnsi="Times New Roman" w:cs="Times New Roman"/>
          <w:sz w:val="28"/>
          <w:szCs w:val="28"/>
          <w:lang w:val="uk-UA"/>
        </w:rPr>
        <w:t>«</w:t>
      </w:r>
      <w:r w:rsidRPr="00F51B07">
        <w:rPr>
          <w:rFonts w:ascii="Times New Roman" w:hAnsi="Times New Roman" w:cs="Times New Roman"/>
          <w:sz w:val="28"/>
          <w:szCs w:val="28"/>
          <w:lang w:val="uk-UA"/>
        </w:rPr>
        <w:t>ігор на вибування</w:t>
      </w:r>
      <w:r>
        <w:rPr>
          <w:rFonts w:ascii="Times New Roman" w:hAnsi="Times New Roman" w:cs="Times New Roman"/>
          <w:sz w:val="28"/>
          <w:szCs w:val="28"/>
          <w:lang w:val="uk-UA"/>
        </w:rPr>
        <w:t>»</w:t>
      </w:r>
      <w:r w:rsidRPr="00F51B07">
        <w:rPr>
          <w:rFonts w:ascii="Times New Roman" w:hAnsi="Times New Roman" w:cs="Times New Roman"/>
          <w:sz w:val="28"/>
          <w:szCs w:val="28"/>
          <w:lang w:val="uk-UA"/>
        </w:rPr>
        <w:t xml:space="preserve"> пройшла важливі зміни з часу її введення в 1947 році, включаючи значні оновлення, запроваджені в 2006 році, які набули чинності у плей-офф 2007 року.</w:t>
      </w:r>
    </w:p>
    <w:p w:rsidR="0036203C" w:rsidRPr="00F51B07" w:rsidRDefault="0036203C" w:rsidP="0036203C">
      <w:pPr>
        <w:pStyle w:val="a4"/>
        <w:spacing w:line="360" w:lineRule="auto"/>
        <w:ind w:firstLine="709"/>
        <w:jc w:val="both"/>
        <w:rPr>
          <w:rFonts w:ascii="Times New Roman" w:hAnsi="Times New Roman" w:cs="Times New Roman"/>
          <w:sz w:val="28"/>
          <w:szCs w:val="28"/>
          <w:lang w:val="uk-UA"/>
        </w:rPr>
      </w:pPr>
      <w:r w:rsidRPr="00F51B07">
        <w:rPr>
          <w:rFonts w:ascii="Times New Roman" w:hAnsi="Times New Roman" w:cs="Times New Roman"/>
          <w:sz w:val="28"/>
          <w:szCs w:val="28"/>
          <w:lang w:val="uk-UA"/>
        </w:rPr>
        <w:t xml:space="preserve">У плей-офф застосовується олімпійська система, де переможець серії до чотирьох </w:t>
      </w:r>
      <w:proofErr w:type="spellStart"/>
      <w:r w:rsidRPr="00F51B07">
        <w:rPr>
          <w:rFonts w:ascii="Times New Roman" w:hAnsi="Times New Roman" w:cs="Times New Roman"/>
          <w:sz w:val="28"/>
          <w:szCs w:val="28"/>
          <w:lang w:val="uk-UA"/>
        </w:rPr>
        <w:t>перемог</w:t>
      </w:r>
      <w:proofErr w:type="spellEnd"/>
      <w:r w:rsidRPr="00F51B07">
        <w:rPr>
          <w:rFonts w:ascii="Times New Roman" w:hAnsi="Times New Roman" w:cs="Times New Roman"/>
          <w:sz w:val="28"/>
          <w:szCs w:val="28"/>
          <w:lang w:val="uk-UA"/>
        </w:rPr>
        <w:t xml:space="preserve"> просувається до наступного раунду, а </w:t>
      </w:r>
      <w:proofErr w:type="spellStart"/>
      <w:r w:rsidRPr="00F51B07">
        <w:rPr>
          <w:rFonts w:ascii="Times New Roman" w:hAnsi="Times New Roman" w:cs="Times New Roman"/>
          <w:sz w:val="28"/>
          <w:szCs w:val="28"/>
          <w:lang w:val="uk-UA"/>
        </w:rPr>
        <w:t>програвша</w:t>
      </w:r>
      <w:proofErr w:type="spellEnd"/>
      <w:r w:rsidRPr="00F51B07">
        <w:rPr>
          <w:rFonts w:ascii="Times New Roman" w:hAnsi="Times New Roman" w:cs="Times New Roman"/>
          <w:sz w:val="28"/>
          <w:szCs w:val="28"/>
          <w:lang w:val="uk-UA"/>
        </w:rPr>
        <w:t xml:space="preserve"> команда вибуває з чемпіонату. Ігри плей-офф відбуваються у чотири раунди, включаючи фінал конференцій та великий фінал. Розподіл домашніх та гостьових матчів у плей-офф (крім фіналу) відбувається за схемою 2-2-1-1-1. Це означає, що команда з вищою позицією проведе перші два матчі на своєму майданчику і, при необхідності, п</w:t>
      </w:r>
      <w:r w:rsidR="00D43086">
        <w:rPr>
          <w:rFonts w:ascii="Times New Roman" w:hAnsi="Times New Roman" w:cs="Times New Roman"/>
          <w:sz w:val="28"/>
          <w:szCs w:val="28"/>
          <w:lang w:val="uk-UA"/>
        </w:rPr>
        <w:t>’</w:t>
      </w:r>
      <w:r w:rsidRPr="00F51B07">
        <w:rPr>
          <w:rFonts w:ascii="Times New Roman" w:hAnsi="Times New Roman" w:cs="Times New Roman"/>
          <w:sz w:val="28"/>
          <w:szCs w:val="28"/>
          <w:lang w:val="uk-UA"/>
        </w:rPr>
        <w:t>ятий та сьомий. Команда з нижчим рейтингом проводить третій, четвертий та шостий матчі у себе вдома.</w:t>
      </w:r>
    </w:p>
    <w:p w:rsidR="0036203C" w:rsidRDefault="0036203C" w:rsidP="0036203C">
      <w:pPr>
        <w:pStyle w:val="a4"/>
        <w:spacing w:line="360" w:lineRule="auto"/>
        <w:ind w:firstLine="709"/>
        <w:jc w:val="both"/>
        <w:rPr>
          <w:rFonts w:ascii="Times New Roman" w:hAnsi="Times New Roman" w:cs="Times New Roman"/>
          <w:sz w:val="28"/>
          <w:szCs w:val="28"/>
          <w:lang w:val="uk-UA"/>
        </w:rPr>
      </w:pPr>
      <w:r w:rsidRPr="00F51B07">
        <w:rPr>
          <w:rFonts w:ascii="Times New Roman" w:hAnsi="Times New Roman" w:cs="Times New Roman"/>
          <w:sz w:val="28"/>
          <w:szCs w:val="28"/>
          <w:lang w:val="uk-UA"/>
        </w:rPr>
        <w:t xml:space="preserve">У фінальних іграх NBA з 2013-2014 року використовується система розподілу ігор 2-2-1-1-1. У липні також проводиться Літня Ліга NBA, де беруть участь новачки, запасні гравці та вільні агенти для отримання ігрової </w:t>
      </w:r>
      <w:r w:rsidRPr="00F51B07">
        <w:rPr>
          <w:rFonts w:ascii="Times New Roman" w:hAnsi="Times New Roman" w:cs="Times New Roman"/>
          <w:sz w:val="28"/>
          <w:szCs w:val="28"/>
          <w:lang w:val="uk-UA"/>
        </w:rPr>
        <w:lastRenderedPageBreak/>
        <w:t>практики, але результат цих матчів не має значення, і вони часто виглядають незіграними і мало</w:t>
      </w:r>
      <w:r>
        <w:rPr>
          <w:rFonts w:ascii="Times New Roman" w:hAnsi="Times New Roman" w:cs="Times New Roman"/>
          <w:sz w:val="28"/>
          <w:szCs w:val="28"/>
          <w:lang w:val="uk-UA"/>
        </w:rPr>
        <w:t>-</w:t>
      </w:r>
      <w:r w:rsidRPr="00F51B07">
        <w:rPr>
          <w:rFonts w:ascii="Times New Roman" w:hAnsi="Times New Roman" w:cs="Times New Roman"/>
          <w:sz w:val="28"/>
          <w:szCs w:val="28"/>
          <w:lang w:val="uk-UA"/>
        </w:rPr>
        <w:t>динамічними.</w:t>
      </w:r>
    </w:p>
    <w:p w:rsidR="0036203C" w:rsidRPr="004A05CD" w:rsidRDefault="0036203C" w:rsidP="0036203C">
      <w:pPr>
        <w:pStyle w:val="a4"/>
        <w:spacing w:line="360" w:lineRule="auto"/>
        <w:ind w:firstLine="709"/>
        <w:jc w:val="both"/>
        <w:rPr>
          <w:rFonts w:ascii="Times New Roman" w:hAnsi="Times New Roman" w:cs="Times New Roman"/>
          <w:sz w:val="28"/>
          <w:szCs w:val="28"/>
          <w:lang w:val="uk-UA"/>
        </w:rPr>
      </w:pPr>
      <w:r w:rsidRPr="004A05CD">
        <w:rPr>
          <w:rFonts w:ascii="Times New Roman" w:hAnsi="Times New Roman" w:cs="Times New Roman"/>
          <w:sz w:val="28"/>
          <w:szCs w:val="28"/>
          <w:lang w:val="uk-UA"/>
        </w:rPr>
        <w:t>Восени починають діяти тренувальні табори команд NBA, в ході яких визначаються склади команд, тестується рівень фізичної підготовленості гравців та їх готовність демонструвати свої найкращі можливості. У вересні проводиться декілька передсезонних ігор. Точна кількість не передбачається</w:t>
      </w:r>
      <w:r>
        <w:rPr>
          <w:rFonts w:ascii="Times New Roman" w:hAnsi="Times New Roman" w:cs="Times New Roman"/>
          <w:sz w:val="28"/>
          <w:szCs w:val="28"/>
          <w:lang w:val="uk-UA"/>
        </w:rPr>
        <w:t>,</w:t>
      </w:r>
      <w:r w:rsidRPr="004A05CD">
        <w:rPr>
          <w:rFonts w:ascii="Times New Roman" w:hAnsi="Times New Roman" w:cs="Times New Roman"/>
          <w:sz w:val="28"/>
          <w:szCs w:val="28"/>
          <w:lang w:val="uk-UA"/>
        </w:rPr>
        <w:t xml:space="preserve"> зазвичай команда проводить від 6 до 8 таких матчів. У таких іграх зазвичай звертається увага на зіграність команд та рівень техніко-тактичних взаємодій між гравцями. В останній тиждень жовтня розпочинається регулярний чемпіонат.</w:t>
      </w:r>
    </w:p>
    <w:p w:rsidR="0036203C" w:rsidRPr="004A05CD" w:rsidRDefault="0036203C" w:rsidP="0036203C">
      <w:pPr>
        <w:pStyle w:val="a4"/>
        <w:spacing w:line="360" w:lineRule="auto"/>
        <w:ind w:firstLine="709"/>
        <w:jc w:val="both"/>
        <w:rPr>
          <w:rFonts w:ascii="Times New Roman" w:hAnsi="Times New Roman" w:cs="Times New Roman"/>
          <w:sz w:val="28"/>
          <w:szCs w:val="28"/>
          <w:lang w:val="uk-UA"/>
        </w:rPr>
      </w:pPr>
      <w:r w:rsidRPr="004A05CD">
        <w:rPr>
          <w:rFonts w:ascii="Times New Roman" w:hAnsi="Times New Roman" w:cs="Times New Roman"/>
          <w:sz w:val="28"/>
          <w:szCs w:val="28"/>
          <w:lang w:val="uk-UA"/>
        </w:rPr>
        <w:t xml:space="preserve">NBA є єдиною лігою, де матчі проходять на Різдво та інші свята, а офіційні перерви випадають лише на Святвечір, Вікенд </w:t>
      </w:r>
      <w:r>
        <w:rPr>
          <w:rFonts w:ascii="Times New Roman" w:hAnsi="Times New Roman" w:cs="Times New Roman"/>
          <w:sz w:val="28"/>
          <w:szCs w:val="28"/>
          <w:lang w:val="uk-UA"/>
        </w:rPr>
        <w:t>В</w:t>
      </w:r>
      <w:r w:rsidRPr="004A05CD">
        <w:rPr>
          <w:rFonts w:ascii="Times New Roman" w:hAnsi="Times New Roman" w:cs="Times New Roman"/>
          <w:sz w:val="28"/>
          <w:szCs w:val="28"/>
          <w:lang w:val="uk-UA"/>
        </w:rPr>
        <w:t xml:space="preserve">сіх зірок та фінальну гру </w:t>
      </w:r>
      <w:r>
        <w:rPr>
          <w:rFonts w:ascii="Times New Roman" w:hAnsi="Times New Roman" w:cs="Times New Roman"/>
          <w:sz w:val="28"/>
          <w:szCs w:val="28"/>
          <w:lang w:val="uk-UA"/>
        </w:rPr>
        <w:t>1</w:t>
      </w:r>
      <w:r w:rsidRPr="004A05CD">
        <w:rPr>
          <w:rFonts w:ascii="Times New Roman" w:hAnsi="Times New Roman" w:cs="Times New Roman"/>
          <w:sz w:val="28"/>
          <w:szCs w:val="28"/>
          <w:lang w:val="uk-UA"/>
        </w:rPr>
        <w:t xml:space="preserve"> дивізіону баскетбольного турніру NCAA. Час початку ігор може варіюватися в залежності від побажань телевізійних партнерів (</w:t>
      </w:r>
      <w:proofErr w:type="spellStart"/>
      <w:r w:rsidRPr="004A05CD">
        <w:rPr>
          <w:rFonts w:ascii="Times New Roman" w:hAnsi="Times New Roman" w:cs="Times New Roman"/>
          <w:sz w:val="28"/>
          <w:szCs w:val="28"/>
          <w:lang w:val="uk-UA"/>
        </w:rPr>
        <w:t>The</w:t>
      </w:r>
      <w:proofErr w:type="spellEnd"/>
      <w:r w:rsidRPr="004A05CD">
        <w:rPr>
          <w:rFonts w:ascii="Times New Roman" w:hAnsi="Times New Roman" w:cs="Times New Roman"/>
          <w:sz w:val="28"/>
          <w:szCs w:val="28"/>
          <w:lang w:val="uk-UA"/>
        </w:rPr>
        <w:t xml:space="preserve"> </w:t>
      </w:r>
      <w:proofErr w:type="spellStart"/>
      <w:r w:rsidRPr="004A05CD">
        <w:rPr>
          <w:rFonts w:ascii="Times New Roman" w:hAnsi="Times New Roman" w:cs="Times New Roman"/>
          <w:sz w:val="28"/>
          <w:szCs w:val="28"/>
          <w:lang w:val="uk-UA"/>
        </w:rPr>
        <w:t>official</w:t>
      </w:r>
      <w:proofErr w:type="spellEnd"/>
      <w:r w:rsidRPr="004A05CD">
        <w:rPr>
          <w:rFonts w:ascii="Times New Roman" w:hAnsi="Times New Roman" w:cs="Times New Roman"/>
          <w:sz w:val="28"/>
          <w:szCs w:val="28"/>
          <w:lang w:val="uk-UA"/>
        </w:rPr>
        <w:t xml:space="preserve"> </w:t>
      </w:r>
      <w:proofErr w:type="spellStart"/>
      <w:r w:rsidRPr="004A05CD">
        <w:rPr>
          <w:rFonts w:ascii="Times New Roman" w:hAnsi="Times New Roman" w:cs="Times New Roman"/>
          <w:sz w:val="28"/>
          <w:szCs w:val="28"/>
          <w:lang w:val="uk-UA"/>
        </w:rPr>
        <w:t>site</w:t>
      </w:r>
      <w:proofErr w:type="spellEnd"/>
      <w:r w:rsidRPr="004A05CD">
        <w:rPr>
          <w:rFonts w:ascii="Times New Roman" w:hAnsi="Times New Roman" w:cs="Times New Roman"/>
          <w:sz w:val="28"/>
          <w:szCs w:val="28"/>
          <w:lang w:val="uk-UA"/>
        </w:rPr>
        <w:t xml:space="preserve"> </w:t>
      </w:r>
      <w:proofErr w:type="spellStart"/>
      <w:r w:rsidRPr="004A05CD">
        <w:rPr>
          <w:rFonts w:ascii="Times New Roman" w:hAnsi="Times New Roman" w:cs="Times New Roman"/>
          <w:sz w:val="28"/>
          <w:szCs w:val="28"/>
          <w:lang w:val="uk-UA"/>
        </w:rPr>
        <w:t>of</w:t>
      </w:r>
      <w:proofErr w:type="spellEnd"/>
      <w:r w:rsidRPr="004A05CD">
        <w:rPr>
          <w:rFonts w:ascii="Times New Roman" w:hAnsi="Times New Roman" w:cs="Times New Roman"/>
          <w:sz w:val="28"/>
          <w:szCs w:val="28"/>
          <w:lang w:val="uk-UA"/>
        </w:rPr>
        <w:t xml:space="preserve"> </w:t>
      </w:r>
      <w:proofErr w:type="spellStart"/>
      <w:r w:rsidRPr="004A05CD">
        <w:rPr>
          <w:rFonts w:ascii="Times New Roman" w:hAnsi="Times New Roman" w:cs="Times New Roman"/>
          <w:sz w:val="28"/>
          <w:szCs w:val="28"/>
          <w:lang w:val="uk-UA"/>
        </w:rPr>
        <w:t>the</w:t>
      </w:r>
      <w:proofErr w:type="spellEnd"/>
      <w:r w:rsidRPr="004A05CD">
        <w:rPr>
          <w:rFonts w:ascii="Times New Roman" w:hAnsi="Times New Roman" w:cs="Times New Roman"/>
          <w:sz w:val="28"/>
          <w:szCs w:val="28"/>
          <w:lang w:val="uk-UA"/>
        </w:rPr>
        <w:t xml:space="preserve"> NBA).</w:t>
      </w:r>
    </w:p>
    <w:p w:rsidR="0036203C" w:rsidRPr="004A05CD" w:rsidRDefault="0036203C" w:rsidP="0036203C">
      <w:pPr>
        <w:pStyle w:val="a4"/>
        <w:spacing w:line="360" w:lineRule="auto"/>
        <w:ind w:firstLine="709"/>
        <w:jc w:val="both"/>
        <w:rPr>
          <w:rFonts w:ascii="Times New Roman" w:hAnsi="Times New Roman" w:cs="Times New Roman"/>
          <w:sz w:val="28"/>
          <w:szCs w:val="28"/>
          <w:lang w:val="uk-UA"/>
        </w:rPr>
      </w:pPr>
      <w:r w:rsidRPr="004A05CD">
        <w:rPr>
          <w:rFonts w:ascii="Times New Roman" w:hAnsi="Times New Roman" w:cs="Times New Roman"/>
          <w:sz w:val="28"/>
          <w:szCs w:val="28"/>
          <w:lang w:val="uk-UA"/>
        </w:rPr>
        <w:t xml:space="preserve">В результаті для кожного клубу можна визначити так звану складність розкладу. Вона залежить від сили суперників у дивізіоні, кількості ігор поспіль на виїзді, відстані між містами, яку необхідно подолати перед початком гри, кількості </w:t>
      </w:r>
      <w:proofErr w:type="spellStart"/>
      <w:r w:rsidRPr="004A05CD">
        <w:rPr>
          <w:rFonts w:ascii="Times New Roman" w:hAnsi="Times New Roman" w:cs="Times New Roman"/>
          <w:sz w:val="28"/>
          <w:szCs w:val="28"/>
          <w:lang w:val="uk-UA"/>
        </w:rPr>
        <w:t>back-to-back</w:t>
      </w:r>
      <w:proofErr w:type="spellEnd"/>
      <w:r w:rsidRPr="004A05CD">
        <w:rPr>
          <w:rFonts w:ascii="Times New Roman" w:hAnsi="Times New Roman" w:cs="Times New Roman"/>
          <w:sz w:val="28"/>
          <w:szCs w:val="28"/>
          <w:lang w:val="uk-UA"/>
        </w:rPr>
        <w:t xml:space="preserve"> ігор (це ігри, які слідують одна за одною, наприклад, коли клубу доводиться проводити матчі поспіль, без перерви. В NBA це ситуація, коли команда грає два матчі за два дні) і часу початку ігор.</w:t>
      </w:r>
    </w:p>
    <w:p w:rsidR="0036203C" w:rsidRPr="004A05CD" w:rsidRDefault="0036203C" w:rsidP="0036203C">
      <w:pPr>
        <w:pStyle w:val="a4"/>
        <w:spacing w:line="360" w:lineRule="auto"/>
        <w:ind w:firstLine="709"/>
        <w:jc w:val="both"/>
        <w:rPr>
          <w:rFonts w:ascii="Times New Roman" w:hAnsi="Times New Roman" w:cs="Times New Roman"/>
          <w:sz w:val="28"/>
          <w:szCs w:val="28"/>
          <w:lang w:val="uk-UA"/>
        </w:rPr>
      </w:pPr>
      <w:r w:rsidRPr="004A05CD">
        <w:rPr>
          <w:rFonts w:ascii="Times New Roman" w:hAnsi="Times New Roman" w:cs="Times New Roman"/>
          <w:sz w:val="28"/>
          <w:szCs w:val="28"/>
          <w:lang w:val="uk-UA"/>
        </w:rPr>
        <w:t>У лютому в регулярному чемпіонаті робиться перерва для проведення Вікенду Всіх зірок, під час якого проходить кілька баскетбольних конкурсів та матчів за участю не лише зірок NBA, а й зірок шоу-бізнесу, кіно та телебачення, а завершується все Матчем всіх зірок NBA.</w:t>
      </w:r>
    </w:p>
    <w:p w:rsidR="0036203C" w:rsidRPr="004A05CD" w:rsidRDefault="0036203C" w:rsidP="0036203C">
      <w:pPr>
        <w:pStyle w:val="a4"/>
        <w:spacing w:line="360" w:lineRule="auto"/>
        <w:ind w:firstLine="709"/>
        <w:jc w:val="both"/>
        <w:rPr>
          <w:rFonts w:ascii="Times New Roman" w:hAnsi="Times New Roman" w:cs="Times New Roman"/>
          <w:sz w:val="28"/>
          <w:szCs w:val="28"/>
          <w:lang w:val="uk-UA"/>
        </w:rPr>
      </w:pPr>
      <w:r w:rsidRPr="004A05CD">
        <w:rPr>
          <w:rFonts w:ascii="Times New Roman" w:hAnsi="Times New Roman" w:cs="Times New Roman"/>
          <w:sz w:val="28"/>
          <w:szCs w:val="28"/>
          <w:lang w:val="uk-UA"/>
        </w:rPr>
        <w:t xml:space="preserve">Матч всіх зірок є апофеозом Зоряного вікенду, який перш за все є грандіозним шоу, де спортивна складова відходить на другий план. До прикладу, у 2019 році показова баскетбольна гра відбулась 17 лютого у місті Шарлотта, штат Північна Кароліна на домашній арені клубу «Шарлотт </w:t>
      </w:r>
      <w:proofErr w:type="spellStart"/>
      <w:r w:rsidRPr="004A05CD">
        <w:rPr>
          <w:rFonts w:ascii="Times New Roman" w:hAnsi="Times New Roman" w:cs="Times New Roman"/>
          <w:sz w:val="28"/>
          <w:szCs w:val="28"/>
          <w:lang w:val="uk-UA"/>
        </w:rPr>
        <w:lastRenderedPageBreak/>
        <w:t>Хорнетс</w:t>
      </w:r>
      <w:proofErr w:type="spellEnd"/>
      <w:r w:rsidRPr="004A05CD">
        <w:rPr>
          <w:rFonts w:ascii="Times New Roman" w:hAnsi="Times New Roman" w:cs="Times New Roman"/>
          <w:sz w:val="28"/>
          <w:szCs w:val="28"/>
          <w:lang w:val="uk-UA"/>
        </w:rPr>
        <w:t>» «</w:t>
      </w:r>
      <w:proofErr w:type="spellStart"/>
      <w:r w:rsidRPr="004A05CD">
        <w:rPr>
          <w:rFonts w:ascii="Times New Roman" w:hAnsi="Times New Roman" w:cs="Times New Roman"/>
          <w:sz w:val="28"/>
          <w:szCs w:val="28"/>
          <w:lang w:val="uk-UA"/>
        </w:rPr>
        <w:t>Спектрум</w:t>
      </w:r>
      <w:proofErr w:type="spellEnd"/>
      <w:r w:rsidRPr="004A05CD">
        <w:rPr>
          <w:rFonts w:ascii="Times New Roman" w:hAnsi="Times New Roman" w:cs="Times New Roman"/>
          <w:sz w:val="28"/>
          <w:szCs w:val="28"/>
          <w:lang w:val="uk-UA"/>
        </w:rPr>
        <w:t>-центр». Ця гра стала 68 матчем Всіх зірок в історії Національної баскетбольної асоціації (</w:t>
      </w:r>
      <w:proofErr w:type="spellStart"/>
      <w:r w:rsidRPr="004A05CD">
        <w:rPr>
          <w:rFonts w:ascii="Times New Roman" w:hAnsi="Times New Roman" w:cs="Times New Roman"/>
          <w:sz w:val="28"/>
          <w:szCs w:val="28"/>
          <w:lang w:val="uk-UA"/>
        </w:rPr>
        <w:t>The</w:t>
      </w:r>
      <w:proofErr w:type="spellEnd"/>
      <w:r w:rsidRPr="004A05CD">
        <w:rPr>
          <w:rFonts w:ascii="Times New Roman" w:hAnsi="Times New Roman" w:cs="Times New Roman"/>
          <w:sz w:val="28"/>
          <w:szCs w:val="28"/>
          <w:lang w:val="uk-UA"/>
        </w:rPr>
        <w:t xml:space="preserve"> </w:t>
      </w:r>
      <w:proofErr w:type="spellStart"/>
      <w:r w:rsidRPr="004A05CD">
        <w:rPr>
          <w:rFonts w:ascii="Times New Roman" w:hAnsi="Times New Roman" w:cs="Times New Roman"/>
          <w:sz w:val="28"/>
          <w:szCs w:val="28"/>
          <w:lang w:val="uk-UA"/>
        </w:rPr>
        <w:t>official</w:t>
      </w:r>
      <w:proofErr w:type="spellEnd"/>
      <w:r w:rsidRPr="004A05CD">
        <w:rPr>
          <w:rFonts w:ascii="Times New Roman" w:hAnsi="Times New Roman" w:cs="Times New Roman"/>
          <w:sz w:val="28"/>
          <w:szCs w:val="28"/>
          <w:lang w:val="uk-UA"/>
        </w:rPr>
        <w:t xml:space="preserve"> </w:t>
      </w:r>
      <w:proofErr w:type="spellStart"/>
      <w:r w:rsidRPr="004A05CD">
        <w:rPr>
          <w:rFonts w:ascii="Times New Roman" w:hAnsi="Times New Roman" w:cs="Times New Roman"/>
          <w:sz w:val="28"/>
          <w:szCs w:val="28"/>
          <w:lang w:val="uk-UA"/>
        </w:rPr>
        <w:t>site</w:t>
      </w:r>
      <w:proofErr w:type="spellEnd"/>
      <w:r w:rsidRPr="004A05CD">
        <w:rPr>
          <w:rFonts w:ascii="Times New Roman" w:hAnsi="Times New Roman" w:cs="Times New Roman"/>
          <w:sz w:val="28"/>
          <w:szCs w:val="28"/>
          <w:lang w:val="uk-UA"/>
        </w:rPr>
        <w:t xml:space="preserve"> </w:t>
      </w:r>
      <w:proofErr w:type="spellStart"/>
      <w:r w:rsidRPr="004A05CD">
        <w:rPr>
          <w:rFonts w:ascii="Times New Roman" w:hAnsi="Times New Roman" w:cs="Times New Roman"/>
          <w:sz w:val="28"/>
          <w:szCs w:val="28"/>
          <w:lang w:val="uk-UA"/>
        </w:rPr>
        <w:t>of</w:t>
      </w:r>
      <w:proofErr w:type="spellEnd"/>
      <w:r w:rsidRPr="004A05CD">
        <w:rPr>
          <w:rFonts w:ascii="Times New Roman" w:hAnsi="Times New Roman" w:cs="Times New Roman"/>
          <w:sz w:val="28"/>
          <w:szCs w:val="28"/>
          <w:lang w:val="uk-UA"/>
        </w:rPr>
        <w:t xml:space="preserve"> </w:t>
      </w:r>
      <w:proofErr w:type="spellStart"/>
      <w:r w:rsidRPr="004A05CD">
        <w:rPr>
          <w:rFonts w:ascii="Times New Roman" w:hAnsi="Times New Roman" w:cs="Times New Roman"/>
          <w:sz w:val="28"/>
          <w:szCs w:val="28"/>
          <w:lang w:val="uk-UA"/>
        </w:rPr>
        <w:t>the</w:t>
      </w:r>
      <w:proofErr w:type="spellEnd"/>
      <w:r w:rsidRPr="004A05CD">
        <w:rPr>
          <w:rFonts w:ascii="Times New Roman" w:hAnsi="Times New Roman" w:cs="Times New Roman"/>
          <w:sz w:val="28"/>
          <w:szCs w:val="28"/>
          <w:lang w:val="uk-UA"/>
        </w:rPr>
        <w:t xml:space="preserve"> NBA).</w:t>
      </w:r>
    </w:p>
    <w:p w:rsidR="0036203C" w:rsidRPr="004A05CD" w:rsidRDefault="0036203C" w:rsidP="0036203C">
      <w:pPr>
        <w:pStyle w:val="a4"/>
        <w:spacing w:line="360" w:lineRule="auto"/>
        <w:ind w:firstLine="709"/>
        <w:jc w:val="both"/>
        <w:rPr>
          <w:rFonts w:ascii="Times New Roman" w:hAnsi="Times New Roman" w:cs="Times New Roman"/>
          <w:sz w:val="28"/>
          <w:szCs w:val="28"/>
          <w:lang w:val="uk-UA"/>
        </w:rPr>
      </w:pPr>
      <w:r w:rsidRPr="004A05CD">
        <w:rPr>
          <w:rFonts w:ascii="Times New Roman" w:hAnsi="Times New Roman" w:cs="Times New Roman"/>
          <w:sz w:val="28"/>
          <w:szCs w:val="28"/>
          <w:lang w:val="uk-UA"/>
        </w:rPr>
        <w:t>Вже тривалий час формат Матчу всіх зірок не змінюється, на відміну від NHL. Лідери голосування серед вболівальників, журналістів та гравців кожної конференції стають капітанами команд. Кожен капітан спочатку обирає гравців стартової п</w:t>
      </w:r>
      <w:r w:rsidR="00D43086">
        <w:rPr>
          <w:rFonts w:ascii="Times New Roman" w:hAnsi="Times New Roman" w:cs="Times New Roman"/>
          <w:sz w:val="28"/>
          <w:szCs w:val="28"/>
          <w:lang w:val="uk-UA"/>
        </w:rPr>
        <w:t>’</w:t>
      </w:r>
      <w:r w:rsidRPr="004A05CD">
        <w:rPr>
          <w:rFonts w:ascii="Times New Roman" w:hAnsi="Times New Roman" w:cs="Times New Roman"/>
          <w:sz w:val="28"/>
          <w:szCs w:val="28"/>
          <w:lang w:val="uk-UA"/>
        </w:rPr>
        <w:t xml:space="preserve">ятірки, а потім запасних. Капітан може обирати гравця у свою команду з будь-якої конференції. Тренерами команд </w:t>
      </w:r>
      <w:r>
        <w:rPr>
          <w:rFonts w:ascii="Times New Roman" w:hAnsi="Times New Roman" w:cs="Times New Roman"/>
          <w:sz w:val="28"/>
          <w:szCs w:val="28"/>
          <w:lang w:val="uk-UA"/>
        </w:rPr>
        <w:t>«</w:t>
      </w:r>
      <w:r w:rsidRPr="004A05CD">
        <w:rPr>
          <w:rFonts w:ascii="Times New Roman" w:hAnsi="Times New Roman" w:cs="Times New Roman"/>
          <w:sz w:val="28"/>
          <w:szCs w:val="28"/>
          <w:lang w:val="uk-UA"/>
        </w:rPr>
        <w:t>зірок</w:t>
      </w:r>
      <w:r>
        <w:rPr>
          <w:rFonts w:ascii="Times New Roman" w:hAnsi="Times New Roman" w:cs="Times New Roman"/>
          <w:sz w:val="28"/>
          <w:szCs w:val="28"/>
          <w:lang w:val="uk-UA"/>
        </w:rPr>
        <w:t>»</w:t>
      </w:r>
      <w:r w:rsidRPr="004A05CD">
        <w:rPr>
          <w:rFonts w:ascii="Times New Roman" w:hAnsi="Times New Roman" w:cs="Times New Roman"/>
          <w:sz w:val="28"/>
          <w:szCs w:val="28"/>
          <w:lang w:val="uk-UA"/>
        </w:rPr>
        <w:t xml:space="preserve"> NBA стають ті, чиї команди мають найбільший відсоток </w:t>
      </w:r>
      <w:proofErr w:type="spellStart"/>
      <w:r w:rsidRPr="004A05CD">
        <w:rPr>
          <w:rFonts w:ascii="Times New Roman" w:hAnsi="Times New Roman" w:cs="Times New Roman"/>
          <w:sz w:val="28"/>
          <w:szCs w:val="28"/>
          <w:lang w:val="uk-UA"/>
        </w:rPr>
        <w:t>перемог</w:t>
      </w:r>
      <w:proofErr w:type="spellEnd"/>
      <w:r w:rsidRPr="004A05CD">
        <w:rPr>
          <w:rFonts w:ascii="Times New Roman" w:hAnsi="Times New Roman" w:cs="Times New Roman"/>
          <w:sz w:val="28"/>
          <w:szCs w:val="28"/>
          <w:lang w:val="uk-UA"/>
        </w:rPr>
        <w:t xml:space="preserve"> у кожній конференції. Однак, правило NBA говорить, що тренер, який вже тренував команду </w:t>
      </w:r>
      <w:r>
        <w:rPr>
          <w:rFonts w:ascii="Times New Roman" w:hAnsi="Times New Roman" w:cs="Times New Roman"/>
          <w:sz w:val="28"/>
          <w:szCs w:val="28"/>
          <w:lang w:val="uk-UA"/>
        </w:rPr>
        <w:t>«</w:t>
      </w:r>
      <w:r w:rsidRPr="004A05CD">
        <w:rPr>
          <w:rFonts w:ascii="Times New Roman" w:hAnsi="Times New Roman" w:cs="Times New Roman"/>
          <w:sz w:val="28"/>
          <w:szCs w:val="28"/>
          <w:lang w:val="uk-UA"/>
        </w:rPr>
        <w:t>зірок</w:t>
      </w:r>
      <w:r>
        <w:rPr>
          <w:rFonts w:ascii="Times New Roman" w:hAnsi="Times New Roman" w:cs="Times New Roman"/>
          <w:sz w:val="28"/>
          <w:szCs w:val="28"/>
          <w:lang w:val="uk-UA"/>
        </w:rPr>
        <w:t xml:space="preserve">» </w:t>
      </w:r>
      <w:r w:rsidRPr="004A05CD">
        <w:rPr>
          <w:rFonts w:ascii="Times New Roman" w:hAnsi="Times New Roman" w:cs="Times New Roman"/>
          <w:sz w:val="28"/>
          <w:szCs w:val="28"/>
          <w:lang w:val="uk-UA"/>
        </w:rPr>
        <w:t xml:space="preserve">в минулому році, не може бути обраним у поточному році, навіть якщо у його команди вищий відсоток </w:t>
      </w:r>
      <w:proofErr w:type="spellStart"/>
      <w:r w:rsidRPr="004A05CD">
        <w:rPr>
          <w:rFonts w:ascii="Times New Roman" w:hAnsi="Times New Roman" w:cs="Times New Roman"/>
          <w:sz w:val="28"/>
          <w:szCs w:val="28"/>
          <w:lang w:val="uk-UA"/>
        </w:rPr>
        <w:t>перемог</w:t>
      </w:r>
      <w:proofErr w:type="spellEnd"/>
      <w:r w:rsidRPr="004A05CD">
        <w:rPr>
          <w:rFonts w:ascii="Times New Roman" w:hAnsi="Times New Roman" w:cs="Times New Roman"/>
          <w:sz w:val="28"/>
          <w:szCs w:val="28"/>
          <w:lang w:val="uk-UA"/>
        </w:rPr>
        <w:t xml:space="preserve"> у своїй конференції. Тому на Вікенді Всіх зірок 2019 року Майк </w:t>
      </w:r>
      <w:proofErr w:type="spellStart"/>
      <w:r w:rsidRPr="004A05CD">
        <w:rPr>
          <w:rFonts w:ascii="Times New Roman" w:hAnsi="Times New Roman" w:cs="Times New Roman"/>
          <w:sz w:val="28"/>
          <w:szCs w:val="28"/>
          <w:lang w:val="uk-UA"/>
        </w:rPr>
        <w:t>Д</w:t>
      </w:r>
      <w:r w:rsidR="00D43086">
        <w:rPr>
          <w:rFonts w:ascii="Times New Roman" w:hAnsi="Times New Roman" w:cs="Times New Roman"/>
          <w:sz w:val="28"/>
          <w:szCs w:val="28"/>
          <w:lang w:val="uk-UA"/>
        </w:rPr>
        <w:t>’</w:t>
      </w:r>
      <w:r w:rsidRPr="004A05CD">
        <w:rPr>
          <w:rFonts w:ascii="Times New Roman" w:hAnsi="Times New Roman" w:cs="Times New Roman"/>
          <w:sz w:val="28"/>
          <w:szCs w:val="28"/>
          <w:lang w:val="uk-UA"/>
        </w:rPr>
        <w:t>Антоні</w:t>
      </w:r>
      <w:proofErr w:type="spellEnd"/>
      <w:r w:rsidRPr="004A05CD">
        <w:rPr>
          <w:rFonts w:ascii="Times New Roman" w:hAnsi="Times New Roman" w:cs="Times New Roman"/>
          <w:sz w:val="28"/>
          <w:szCs w:val="28"/>
          <w:lang w:val="uk-UA"/>
        </w:rPr>
        <w:t xml:space="preserve"> і </w:t>
      </w:r>
      <w:proofErr w:type="spellStart"/>
      <w:r w:rsidRPr="004A05CD">
        <w:rPr>
          <w:rFonts w:ascii="Times New Roman" w:hAnsi="Times New Roman" w:cs="Times New Roman"/>
          <w:sz w:val="28"/>
          <w:szCs w:val="28"/>
          <w:lang w:val="uk-UA"/>
        </w:rPr>
        <w:t>Дуейн</w:t>
      </w:r>
      <w:proofErr w:type="spellEnd"/>
      <w:r w:rsidRPr="004A05CD">
        <w:rPr>
          <w:rFonts w:ascii="Times New Roman" w:hAnsi="Times New Roman" w:cs="Times New Roman"/>
          <w:sz w:val="28"/>
          <w:szCs w:val="28"/>
          <w:lang w:val="uk-UA"/>
        </w:rPr>
        <w:t xml:space="preserve"> Кейсі не могли бути обраними в цій ролі. Головним тренером команди </w:t>
      </w:r>
      <w:proofErr w:type="spellStart"/>
      <w:r w:rsidRPr="004A05CD">
        <w:rPr>
          <w:rFonts w:ascii="Times New Roman" w:hAnsi="Times New Roman" w:cs="Times New Roman"/>
          <w:sz w:val="28"/>
          <w:szCs w:val="28"/>
          <w:lang w:val="uk-UA"/>
        </w:rPr>
        <w:t>Янніса</w:t>
      </w:r>
      <w:proofErr w:type="spellEnd"/>
      <w:r w:rsidRPr="004A05CD">
        <w:rPr>
          <w:rFonts w:ascii="Times New Roman" w:hAnsi="Times New Roman" w:cs="Times New Roman"/>
          <w:sz w:val="28"/>
          <w:szCs w:val="28"/>
          <w:lang w:val="uk-UA"/>
        </w:rPr>
        <w:t xml:space="preserve"> </w:t>
      </w:r>
      <w:proofErr w:type="spellStart"/>
      <w:r w:rsidRPr="004A05CD">
        <w:rPr>
          <w:rFonts w:ascii="Times New Roman" w:hAnsi="Times New Roman" w:cs="Times New Roman"/>
          <w:sz w:val="28"/>
          <w:szCs w:val="28"/>
          <w:lang w:val="uk-UA"/>
        </w:rPr>
        <w:t>Адетокунбо</w:t>
      </w:r>
      <w:proofErr w:type="spellEnd"/>
      <w:r w:rsidRPr="004A05CD">
        <w:rPr>
          <w:rFonts w:ascii="Times New Roman" w:hAnsi="Times New Roman" w:cs="Times New Roman"/>
          <w:sz w:val="28"/>
          <w:szCs w:val="28"/>
          <w:lang w:val="uk-UA"/>
        </w:rPr>
        <w:t xml:space="preserve"> (капітан) був обраний наставник </w:t>
      </w:r>
      <w:r>
        <w:rPr>
          <w:rFonts w:ascii="Times New Roman" w:hAnsi="Times New Roman" w:cs="Times New Roman"/>
          <w:sz w:val="28"/>
          <w:szCs w:val="28"/>
          <w:lang w:val="uk-UA"/>
        </w:rPr>
        <w:t>«</w:t>
      </w:r>
      <w:proofErr w:type="spellStart"/>
      <w:r w:rsidRPr="004A05CD">
        <w:rPr>
          <w:rFonts w:ascii="Times New Roman" w:hAnsi="Times New Roman" w:cs="Times New Roman"/>
          <w:sz w:val="28"/>
          <w:szCs w:val="28"/>
          <w:lang w:val="uk-UA"/>
        </w:rPr>
        <w:t>Мілуокі</w:t>
      </w:r>
      <w:proofErr w:type="spellEnd"/>
      <w:r w:rsidRPr="004A05CD">
        <w:rPr>
          <w:rFonts w:ascii="Times New Roman" w:hAnsi="Times New Roman" w:cs="Times New Roman"/>
          <w:sz w:val="28"/>
          <w:szCs w:val="28"/>
          <w:lang w:val="uk-UA"/>
        </w:rPr>
        <w:t xml:space="preserve"> Бакс</w:t>
      </w:r>
      <w:r>
        <w:rPr>
          <w:rFonts w:ascii="Times New Roman" w:hAnsi="Times New Roman" w:cs="Times New Roman"/>
          <w:sz w:val="28"/>
          <w:szCs w:val="28"/>
          <w:lang w:val="uk-UA"/>
        </w:rPr>
        <w:t>»</w:t>
      </w:r>
      <w:r w:rsidRPr="004A05CD">
        <w:rPr>
          <w:rFonts w:ascii="Times New Roman" w:hAnsi="Times New Roman" w:cs="Times New Roman"/>
          <w:sz w:val="28"/>
          <w:szCs w:val="28"/>
          <w:lang w:val="uk-UA"/>
        </w:rPr>
        <w:t xml:space="preserve"> Майк </w:t>
      </w:r>
      <w:proofErr w:type="spellStart"/>
      <w:r w:rsidRPr="004A05CD">
        <w:rPr>
          <w:rFonts w:ascii="Times New Roman" w:hAnsi="Times New Roman" w:cs="Times New Roman"/>
          <w:sz w:val="28"/>
          <w:szCs w:val="28"/>
          <w:lang w:val="uk-UA"/>
        </w:rPr>
        <w:t>Буденхольцер</w:t>
      </w:r>
      <w:proofErr w:type="spellEnd"/>
      <w:r w:rsidRPr="004A05CD">
        <w:rPr>
          <w:rFonts w:ascii="Times New Roman" w:hAnsi="Times New Roman" w:cs="Times New Roman"/>
          <w:sz w:val="28"/>
          <w:szCs w:val="28"/>
          <w:lang w:val="uk-UA"/>
        </w:rPr>
        <w:t xml:space="preserve">. Під його керівництвом клуб з </w:t>
      </w:r>
      <w:proofErr w:type="spellStart"/>
      <w:r w:rsidRPr="004A05CD">
        <w:rPr>
          <w:rFonts w:ascii="Times New Roman" w:hAnsi="Times New Roman" w:cs="Times New Roman"/>
          <w:sz w:val="28"/>
          <w:szCs w:val="28"/>
          <w:lang w:val="uk-UA"/>
        </w:rPr>
        <w:t>Мілуокі</w:t>
      </w:r>
      <w:proofErr w:type="spellEnd"/>
      <w:r w:rsidRPr="004A05CD">
        <w:rPr>
          <w:rFonts w:ascii="Times New Roman" w:hAnsi="Times New Roman" w:cs="Times New Roman"/>
          <w:sz w:val="28"/>
          <w:szCs w:val="28"/>
          <w:lang w:val="uk-UA"/>
        </w:rPr>
        <w:t xml:space="preserve"> станом на 3 лютого 2019 року здобув 37 </w:t>
      </w:r>
      <w:proofErr w:type="spellStart"/>
      <w:r w:rsidRPr="004A05CD">
        <w:rPr>
          <w:rFonts w:ascii="Times New Roman" w:hAnsi="Times New Roman" w:cs="Times New Roman"/>
          <w:sz w:val="28"/>
          <w:szCs w:val="28"/>
          <w:lang w:val="uk-UA"/>
        </w:rPr>
        <w:t>перемог</w:t>
      </w:r>
      <w:proofErr w:type="spellEnd"/>
      <w:r w:rsidRPr="004A05CD">
        <w:rPr>
          <w:rFonts w:ascii="Times New Roman" w:hAnsi="Times New Roman" w:cs="Times New Roman"/>
          <w:sz w:val="28"/>
          <w:szCs w:val="28"/>
          <w:lang w:val="uk-UA"/>
        </w:rPr>
        <w:t xml:space="preserve"> і зазнав 13 поразок. </w:t>
      </w:r>
      <w:r>
        <w:rPr>
          <w:rFonts w:ascii="Times New Roman" w:hAnsi="Times New Roman" w:cs="Times New Roman"/>
          <w:sz w:val="28"/>
          <w:szCs w:val="28"/>
          <w:lang w:val="uk-UA"/>
        </w:rPr>
        <w:t>«</w:t>
      </w:r>
      <w:proofErr w:type="spellStart"/>
      <w:r w:rsidRPr="004A05CD">
        <w:rPr>
          <w:rFonts w:ascii="Times New Roman" w:hAnsi="Times New Roman" w:cs="Times New Roman"/>
          <w:sz w:val="28"/>
          <w:szCs w:val="28"/>
          <w:lang w:val="uk-UA"/>
        </w:rPr>
        <w:t>Мілуокі</w:t>
      </w:r>
      <w:proofErr w:type="spellEnd"/>
      <w:r w:rsidRPr="004A05CD">
        <w:rPr>
          <w:rFonts w:ascii="Times New Roman" w:hAnsi="Times New Roman" w:cs="Times New Roman"/>
          <w:sz w:val="28"/>
          <w:szCs w:val="28"/>
          <w:lang w:val="uk-UA"/>
        </w:rPr>
        <w:t xml:space="preserve"> Бакс</w:t>
      </w:r>
      <w:r>
        <w:rPr>
          <w:rFonts w:ascii="Times New Roman" w:hAnsi="Times New Roman" w:cs="Times New Roman"/>
          <w:sz w:val="28"/>
          <w:szCs w:val="28"/>
          <w:lang w:val="uk-UA"/>
        </w:rPr>
        <w:t>»</w:t>
      </w:r>
      <w:r w:rsidRPr="004A05CD">
        <w:rPr>
          <w:rFonts w:ascii="Times New Roman" w:hAnsi="Times New Roman" w:cs="Times New Roman"/>
          <w:sz w:val="28"/>
          <w:szCs w:val="28"/>
          <w:lang w:val="uk-UA"/>
        </w:rPr>
        <w:t xml:space="preserve"> займав перше місце у Східній конференції. Команду </w:t>
      </w:r>
      <w:proofErr w:type="spellStart"/>
      <w:r w:rsidRPr="004A05CD">
        <w:rPr>
          <w:rFonts w:ascii="Times New Roman" w:hAnsi="Times New Roman" w:cs="Times New Roman"/>
          <w:sz w:val="28"/>
          <w:szCs w:val="28"/>
          <w:lang w:val="uk-UA"/>
        </w:rPr>
        <w:t>Леброна</w:t>
      </w:r>
      <w:proofErr w:type="spellEnd"/>
      <w:r w:rsidRPr="004A05CD">
        <w:rPr>
          <w:rFonts w:ascii="Times New Roman" w:hAnsi="Times New Roman" w:cs="Times New Roman"/>
          <w:sz w:val="28"/>
          <w:szCs w:val="28"/>
          <w:lang w:val="uk-UA"/>
        </w:rPr>
        <w:t xml:space="preserve"> Джеймса (капітан) очолив головний тренер </w:t>
      </w:r>
      <w:r>
        <w:rPr>
          <w:rFonts w:ascii="Times New Roman" w:hAnsi="Times New Roman" w:cs="Times New Roman"/>
          <w:sz w:val="28"/>
          <w:szCs w:val="28"/>
          <w:lang w:val="uk-UA"/>
        </w:rPr>
        <w:t>«</w:t>
      </w:r>
      <w:r w:rsidRPr="004A05CD">
        <w:rPr>
          <w:rFonts w:ascii="Times New Roman" w:hAnsi="Times New Roman" w:cs="Times New Roman"/>
          <w:sz w:val="28"/>
          <w:szCs w:val="28"/>
          <w:lang w:val="uk-UA"/>
        </w:rPr>
        <w:t xml:space="preserve">Денвер </w:t>
      </w:r>
      <w:proofErr w:type="spellStart"/>
      <w:r w:rsidRPr="004A05CD">
        <w:rPr>
          <w:rFonts w:ascii="Times New Roman" w:hAnsi="Times New Roman" w:cs="Times New Roman"/>
          <w:sz w:val="28"/>
          <w:szCs w:val="28"/>
          <w:lang w:val="uk-UA"/>
        </w:rPr>
        <w:t>Наггетс</w:t>
      </w:r>
      <w:proofErr w:type="spellEnd"/>
      <w:r>
        <w:rPr>
          <w:rFonts w:ascii="Times New Roman" w:hAnsi="Times New Roman" w:cs="Times New Roman"/>
          <w:sz w:val="28"/>
          <w:szCs w:val="28"/>
          <w:lang w:val="uk-UA"/>
        </w:rPr>
        <w:t>»</w:t>
      </w:r>
      <w:r w:rsidRPr="004A05CD">
        <w:rPr>
          <w:rFonts w:ascii="Times New Roman" w:hAnsi="Times New Roman" w:cs="Times New Roman"/>
          <w:sz w:val="28"/>
          <w:szCs w:val="28"/>
          <w:lang w:val="uk-UA"/>
        </w:rPr>
        <w:t xml:space="preserve"> Майкл </w:t>
      </w:r>
      <w:proofErr w:type="spellStart"/>
      <w:r w:rsidRPr="004A05CD">
        <w:rPr>
          <w:rFonts w:ascii="Times New Roman" w:hAnsi="Times New Roman" w:cs="Times New Roman"/>
          <w:sz w:val="28"/>
          <w:szCs w:val="28"/>
          <w:lang w:val="uk-UA"/>
        </w:rPr>
        <w:t>Меллоун</w:t>
      </w:r>
      <w:proofErr w:type="spellEnd"/>
      <w:r w:rsidRPr="004A05CD">
        <w:rPr>
          <w:rFonts w:ascii="Times New Roman" w:hAnsi="Times New Roman" w:cs="Times New Roman"/>
          <w:sz w:val="28"/>
          <w:szCs w:val="28"/>
          <w:lang w:val="uk-UA"/>
        </w:rPr>
        <w:t xml:space="preserve">. Він вперше став головним тренером Матчу всіх зірок. Клуб з Денвера станом на 3 лютого 2019 року виграв 37 матчів і програв 15 зустрічей, та займав перше місце в Західній конференції. Перемогу з рахунком 178 : 164 святкувала команда </w:t>
      </w:r>
      <w:proofErr w:type="spellStart"/>
      <w:r w:rsidRPr="004A05CD">
        <w:rPr>
          <w:rFonts w:ascii="Times New Roman" w:hAnsi="Times New Roman" w:cs="Times New Roman"/>
          <w:sz w:val="28"/>
          <w:szCs w:val="28"/>
          <w:lang w:val="uk-UA"/>
        </w:rPr>
        <w:t>Леброна</w:t>
      </w:r>
      <w:proofErr w:type="spellEnd"/>
      <w:r w:rsidRPr="004A05CD">
        <w:rPr>
          <w:rFonts w:ascii="Times New Roman" w:hAnsi="Times New Roman" w:cs="Times New Roman"/>
          <w:sz w:val="28"/>
          <w:szCs w:val="28"/>
          <w:lang w:val="uk-UA"/>
        </w:rPr>
        <w:t xml:space="preserve"> Джеймса (</w:t>
      </w:r>
      <w:proofErr w:type="spellStart"/>
      <w:r w:rsidRPr="004A05CD">
        <w:rPr>
          <w:rFonts w:ascii="Times New Roman" w:hAnsi="Times New Roman" w:cs="Times New Roman"/>
          <w:sz w:val="28"/>
          <w:szCs w:val="28"/>
          <w:lang w:val="uk-UA"/>
        </w:rPr>
        <w:t>The</w:t>
      </w:r>
      <w:proofErr w:type="spellEnd"/>
      <w:r w:rsidRPr="004A05CD">
        <w:rPr>
          <w:rFonts w:ascii="Times New Roman" w:hAnsi="Times New Roman" w:cs="Times New Roman"/>
          <w:sz w:val="28"/>
          <w:szCs w:val="28"/>
          <w:lang w:val="uk-UA"/>
        </w:rPr>
        <w:t xml:space="preserve"> </w:t>
      </w:r>
      <w:proofErr w:type="spellStart"/>
      <w:r w:rsidRPr="004A05CD">
        <w:rPr>
          <w:rFonts w:ascii="Times New Roman" w:hAnsi="Times New Roman" w:cs="Times New Roman"/>
          <w:sz w:val="28"/>
          <w:szCs w:val="28"/>
          <w:lang w:val="uk-UA"/>
        </w:rPr>
        <w:t>official</w:t>
      </w:r>
      <w:proofErr w:type="spellEnd"/>
      <w:r w:rsidRPr="004A05CD">
        <w:rPr>
          <w:rFonts w:ascii="Times New Roman" w:hAnsi="Times New Roman" w:cs="Times New Roman"/>
          <w:sz w:val="28"/>
          <w:szCs w:val="28"/>
          <w:lang w:val="uk-UA"/>
        </w:rPr>
        <w:t xml:space="preserve"> </w:t>
      </w:r>
      <w:proofErr w:type="spellStart"/>
      <w:r w:rsidRPr="004A05CD">
        <w:rPr>
          <w:rFonts w:ascii="Times New Roman" w:hAnsi="Times New Roman" w:cs="Times New Roman"/>
          <w:sz w:val="28"/>
          <w:szCs w:val="28"/>
          <w:lang w:val="uk-UA"/>
        </w:rPr>
        <w:t>site</w:t>
      </w:r>
      <w:proofErr w:type="spellEnd"/>
      <w:r w:rsidRPr="004A05CD">
        <w:rPr>
          <w:rFonts w:ascii="Times New Roman" w:hAnsi="Times New Roman" w:cs="Times New Roman"/>
          <w:sz w:val="28"/>
          <w:szCs w:val="28"/>
          <w:lang w:val="uk-UA"/>
        </w:rPr>
        <w:t xml:space="preserve"> </w:t>
      </w:r>
      <w:proofErr w:type="spellStart"/>
      <w:r w:rsidRPr="004A05CD">
        <w:rPr>
          <w:rFonts w:ascii="Times New Roman" w:hAnsi="Times New Roman" w:cs="Times New Roman"/>
          <w:sz w:val="28"/>
          <w:szCs w:val="28"/>
          <w:lang w:val="uk-UA"/>
        </w:rPr>
        <w:t>of</w:t>
      </w:r>
      <w:proofErr w:type="spellEnd"/>
      <w:r w:rsidRPr="004A05CD">
        <w:rPr>
          <w:rFonts w:ascii="Times New Roman" w:hAnsi="Times New Roman" w:cs="Times New Roman"/>
          <w:sz w:val="28"/>
          <w:szCs w:val="28"/>
          <w:lang w:val="uk-UA"/>
        </w:rPr>
        <w:t xml:space="preserve"> </w:t>
      </w:r>
      <w:proofErr w:type="spellStart"/>
      <w:r w:rsidRPr="004A05CD">
        <w:rPr>
          <w:rFonts w:ascii="Times New Roman" w:hAnsi="Times New Roman" w:cs="Times New Roman"/>
          <w:sz w:val="28"/>
          <w:szCs w:val="28"/>
          <w:lang w:val="uk-UA"/>
        </w:rPr>
        <w:t>the</w:t>
      </w:r>
      <w:proofErr w:type="spellEnd"/>
      <w:r w:rsidRPr="004A05CD">
        <w:rPr>
          <w:rFonts w:ascii="Times New Roman" w:hAnsi="Times New Roman" w:cs="Times New Roman"/>
          <w:sz w:val="28"/>
          <w:szCs w:val="28"/>
          <w:lang w:val="uk-UA"/>
        </w:rPr>
        <w:t xml:space="preserve"> NBA).</w:t>
      </w:r>
    </w:p>
    <w:p w:rsidR="0036203C" w:rsidRDefault="0036203C" w:rsidP="0036203C">
      <w:pPr>
        <w:pStyle w:val="a4"/>
        <w:spacing w:line="360" w:lineRule="auto"/>
        <w:ind w:firstLine="709"/>
        <w:jc w:val="both"/>
        <w:rPr>
          <w:rFonts w:ascii="Times New Roman" w:hAnsi="Times New Roman" w:cs="Times New Roman"/>
          <w:sz w:val="28"/>
          <w:szCs w:val="28"/>
          <w:lang w:val="uk-UA"/>
        </w:rPr>
      </w:pPr>
      <w:r w:rsidRPr="004A05CD">
        <w:rPr>
          <w:rFonts w:ascii="Times New Roman" w:hAnsi="Times New Roman" w:cs="Times New Roman"/>
          <w:sz w:val="28"/>
          <w:szCs w:val="28"/>
          <w:lang w:val="uk-UA"/>
        </w:rPr>
        <w:t xml:space="preserve">В межах Матчу всіх зірок проводиться і </w:t>
      </w:r>
      <w:r>
        <w:rPr>
          <w:rFonts w:ascii="Times New Roman" w:hAnsi="Times New Roman" w:cs="Times New Roman"/>
          <w:sz w:val="28"/>
          <w:szCs w:val="28"/>
          <w:lang w:val="uk-UA"/>
        </w:rPr>
        <w:t>«</w:t>
      </w:r>
      <w:proofErr w:type="spellStart"/>
      <w:r w:rsidRPr="004A05CD">
        <w:rPr>
          <w:rFonts w:ascii="Times New Roman" w:hAnsi="Times New Roman" w:cs="Times New Roman"/>
          <w:sz w:val="28"/>
          <w:szCs w:val="28"/>
          <w:lang w:val="uk-UA"/>
        </w:rPr>
        <w:t>Rising</w:t>
      </w:r>
      <w:proofErr w:type="spellEnd"/>
      <w:r w:rsidRPr="004A05CD">
        <w:rPr>
          <w:rFonts w:ascii="Times New Roman" w:hAnsi="Times New Roman" w:cs="Times New Roman"/>
          <w:sz w:val="28"/>
          <w:szCs w:val="28"/>
          <w:lang w:val="uk-UA"/>
        </w:rPr>
        <w:t xml:space="preserve"> </w:t>
      </w:r>
      <w:proofErr w:type="spellStart"/>
      <w:r w:rsidRPr="004A05CD">
        <w:rPr>
          <w:rFonts w:ascii="Times New Roman" w:hAnsi="Times New Roman" w:cs="Times New Roman"/>
          <w:sz w:val="28"/>
          <w:szCs w:val="28"/>
          <w:lang w:val="uk-UA"/>
        </w:rPr>
        <w:t>Stars</w:t>
      </w:r>
      <w:proofErr w:type="spellEnd"/>
      <w:r w:rsidRPr="004A05CD">
        <w:rPr>
          <w:rFonts w:ascii="Times New Roman" w:hAnsi="Times New Roman" w:cs="Times New Roman"/>
          <w:sz w:val="28"/>
          <w:szCs w:val="28"/>
          <w:lang w:val="uk-UA"/>
        </w:rPr>
        <w:t xml:space="preserve"> </w:t>
      </w:r>
      <w:proofErr w:type="spellStart"/>
      <w:r w:rsidRPr="004A05CD">
        <w:rPr>
          <w:rFonts w:ascii="Times New Roman" w:hAnsi="Times New Roman" w:cs="Times New Roman"/>
          <w:sz w:val="28"/>
          <w:szCs w:val="28"/>
          <w:lang w:val="uk-UA"/>
        </w:rPr>
        <w:t>Challenge</w:t>
      </w:r>
      <w:proofErr w:type="spellEnd"/>
      <w:r>
        <w:rPr>
          <w:rFonts w:ascii="Times New Roman" w:hAnsi="Times New Roman" w:cs="Times New Roman"/>
          <w:sz w:val="28"/>
          <w:szCs w:val="28"/>
          <w:lang w:val="uk-UA"/>
        </w:rPr>
        <w:t>»</w:t>
      </w:r>
      <w:r w:rsidRPr="004A05CD">
        <w:rPr>
          <w:rFonts w:ascii="Times New Roman" w:hAnsi="Times New Roman" w:cs="Times New Roman"/>
          <w:sz w:val="28"/>
          <w:szCs w:val="28"/>
          <w:lang w:val="uk-UA"/>
        </w:rPr>
        <w:t xml:space="preserve">. Перший матч відбувся в 1994 році, в якому брали участь новачки ліги, команди складалися випадковим чином. Так тривало до 1996 року, коли команди почали формувати за принципом різних конференцій і матчі проходили у форматі – західна конференція проти східної конференції. У 1999 році гра не проводилась через локаут ліги. З 2000 року формат змінили на матч новачків проти гравців, які виступають другий рік в Лізі. У 2012 і 2013 роках формат змінився, склади команд вибиралися знаменитими колишніми гравцями </w:t>
      </w:r>
      <w:proofErr w:type="spellStart"/>
      <w:r w:rsidRPr="004A05CD">
        <w:rPr>
          <w:rFonts w:ascii="Times New Roman" w:hAnsi="Times New Roman" w:cs="Times New Roman"/>
          <w:sz w:val="28"/>
          <w:szCs w:val="28"/>
          <w:lang w:val="uk-UA"/>
        </w:rPr>
        <w:t>Шакілом</w:t>
      </w:r>
      <w:proofErr w:type="spellEnd"/>
      <w:r w:rsidRPr="004A05CD">
        <w:rPr>
          <w:rFonts w:ascii="Times New Roman" w:hAnsi="Times New Roman" w:cs="Times New Roman"/>
          <w:sz w:val="28"/>
          <w:szCs w:val="28"/>
          <w:lang w:val="uk-UA"/>
        </w:rPr>
        <w:t xml:space="preserve"> </w:t>
      </w:r>
      <w:proofErr w:type="spellStart"/>
      <w:r w:rsidRPr="004A05CD">
        <w:rPr>
          <w:rFonts w:ascii="Times New Roman" w:hAnsi="Times New Roman" w:cs="Times New Roman"/>
          <w:sz w:val="28"/>
          <w:szCs w:val="28"/>
          <w:lang w:val="uk-UA"/>
        </w:rPr>
        <w:t>О</w:t>
      </w:r>
      <w:r w:rsidR="00D43086">
        <w:rPr>
          <w:rFonts w:ascii="Times New Roman" w:hAnsi="Times New Roman" w:cs="Times New Roman"/>
          <w:sz w:val="28"/>
          <w:szCs w:val="28"/>
          <w:lang w:val="uk-UA"/>
        </w:rPr>
        <w:t>’</w:t>
      </w:r>
      <w:r w:rsidRPr="004A05CD">
        <w:rPr>
          <w:rFonts w:ascii="Times New Roman" w:hAnsi="Times New Roman" w:cs="Times New Roman"/>
          <w:sz w:val="28"/>
          <w:szCs w:val="28"/>
          <w:lang w:val="uk-UA"/>
        </w:rPr>
        <w:t>Нілом</w:t>
      </w:r>
      <w:proofErr w:type="spellEnd"/>
      <w:r w:rsidRPr="004A05CD">
        <w:rPr>
          <w:rFonts w:ascii="Times New Roman" w:hAnsi="Times New Roman" w:cs="Times New Roman"/>
          <w:sz w:val="28"/>
          <w:szCs w:val="28"/>
          <w:lang w:val="uk-UA"/>
        </w:rPr>
        <w:t xml:space="preserve"> та Чарльзом </w:t>
      </w:r>
      <w:proofErr w:type="spellStart"/>
      <w:r w:rsidRPr="004A05CD">
        <w:rPr>
          <w:rFonts w:ascii="Times New Roman" w:hAnsi="Times New Roman" w:cs="Times New Roman"/>
          <w:sz w:val="28"/>
          <w:szCs w:val="28"/>
          <w:lang w:val="uk-UA"/>
        </w:rPr>
        <w:t>Барклі</w:t>
      </w:r>
      <w:proofErr w:type="spellEnd"/>
      <w:r w:rsidRPr="004A05CD">
        <w:rPr>
          <w:rFonts w:ascii="Times New Roman" w:hAnsi="Times New Roman" w:cs="Times New Roman"/>
          <w:sz w:val="28"/>
          <w:szCs w:val="28"/>
          <w:lang w:val="uk-UA"/>
        </w:rPr>
        <w:t xml:space="preserve">. З 2014 року свої команди обирають </w:t>
      </w:r>
      <w:r w:rsidRPr="004A05CD">
        <w:rPr>
          <w:rFonts w:ascii="Times New Roman" w:hAnsi="Times New Roman" w:cs="Times New Roman"/>
          <w:sz w:val="28"/>
          <w:szCs w:val="28"/>
          <w:lang w:val="uk-UA"/>
        </w:rPr>
        <w:lastRenderedPageBreak/>
        <w:t xml:space="preserve">Кріс </w:t>
      </w:r>
      <w:proofErr w:type="spellStart"/>
      <w:r w:rsidRPr="004A05CD">
        <w:rPr>
          <w:rFonts w:ascii="Times New Roman" w:hAnsi="Times New Roman" w:cs="Times New Roman"/>
          <w:sz w:val="28"/>
          <w:szCs w:val="28"/>
          <w:lang w:val="uk-UA"/>
        </w:rPr>
        <w:t>Веббер</w:t>
      </w:r>
      <w:proofErr w:type="spellEnd"/>
      <w:r w:rsidRPr="004A05CD">
        <w:rPr>
          <w:rFonts w:ascii="Times New Roman" w:hAnsi="Times New Roman" w:cs="Times New Roman"/>
          <w:sz w:val="28"/>
          <w:szCs w:val="28"/>
          <w:lang w:val="uk-UA"/>
        </w:rPr>
        <w:t xml:space="preserve"> та Грант </w:t>
      </w:r>
      <w:proofErr w:type="spellStart"/>
      <w:r w:rsidRPr="004A05CD">
        <w:rPr>
          <w:rFonts w:ascii="Times New Roman" w:hAnsi="Times New Roman" w:cs="Times New Roman"/>
          <w:sz w:val="28"/>
          <w:szCs w:val="28"/>
          <w:lang w:val="uk-UA"/>
        </w:rPr>
        <w:t>Хілл</w:t>
      </w:r>
      <w:proofErr w:type="spellEnd"/>
      <w:r w:rsidRPr="004A05CD">
        <w:rPr>
          <w:rFonts w:ascii="Times New Roman" w:hAnsi="Times New Roman" w:cs="Times New Roman"/>
          <w:sz w:val="28"/>
          <w:szCs w:val="28"/>
          <w:lang w:val="uk-UA"/>
        </w:rPr>
        <w:t xml:space="preserve">. З 2015 року в матчі беруть участь збірна світу і збірна США, де кожна команда повинна мати в своєму складі як мінімум трьох гравців, які грають перший рік і трьох гравців, які грають другий рік відповідно. На відміну від правил NBA, </w:t>
      </w:r>
      <w:r>
        <w:rPr>
          <w:rFonts w:ascii="Times New Roman" w:hAnsi="Times New Roman" w:cs="Times New Roman"/>
          <w:sz w:val="28"/>
          <w:szCs w:val="28"/>
          <w:lang w:val="uk-UA"/>
        </w:rPr>
        <w:t>«</w:t>
      </w:r>
      <w:r w:rsidRPr="004A05CD">
        <w:rPr>
          <w:rFonts w:ascii="Times New Roman" w:hAnsi="Times New Roman" w:cs="Times New Roman"/>
          <w:sz w:val="28"/>
          <w:szCs w:val="28"/>
          <w:lang w:val="uk-UA"/>
        </w:rPr>
        <w:t>Матч новачків</w:t>
      </w:r>
      <w:r>
        <w:rPr>
          <w:rFonts w:ascii="Times New Roman" w:hAnsi="Times New Roman" w:cs="Times New Roman"/>
          <w:sz w:val="28"/>
          <w:szCs w:val="28"/>
          <w:lang w:val="uk-UA"/>
        </w:rPr>
        <w:t>»</w:t>
      </w:r>
      <w:r w:rsidRPr="004A05CD">
        <w:rPr>
          <w:rFonts w:ascii="Times New Roman" w:hAnsi="Times New Roman" w:cs="Times New Roman"/>
          <w:sz w:val="28"/>
          <w:szCs w:val="28"/>
          <w:lang w:val="uk-UA"/>
        </w:rPr>
        <w:t xml:space="preserve"> поділяється на дві половини по 20 хвилин, як в студентському баскетболі США. Гравців, які будуть брати участь в грі, обирають асистенти тренерів NBA шляхом голосування.</w:t>
      </w:r>
    </w:p>
    <w:p w:rsidR="0036203C" w:rsidRPr="004A05CD" w:rsidRDefault="0036203C" w:rsidP="0036203C">
      <w:pPr>
        <w:pStyle w:val="a4"/>
        <w:spacing w:line="360" w:lineRule="auto"/>
        <w:ind w:firstLine="709"/>
        <w:jc w:val="both"/>
        <w:rPr>
          <w:rFonts w:ascii="Times New Roman" w:hAnsi="Times New Roman" w:cs="Times New Roman"/>
          <w:sz w:val="28"/>
          <w:szCs w:val="28"/>
          <w:lang w:val="uk-UA"/>
        </w:rPr>
      </w:pPr>
      <w:r w:rsidRPr="004A05CD">
        <w:rPr>
          <w:rFonts w:ascii="Times New Roman" w:hAnsi="Times New Roman" w:cs="Times New Roman"/>
          <w:sz w:val="28"/>
          <w:szCs w:val="28"/>
          <w:lang w:val="uk-UA"/>
        </w:rPr>
        <w:t xml:space="preserve">Під час </w:t>
      </w:r>
      <w:r>
        <w:rPr>
          <w:rFonts w:ascii="Times New Roman" w:hAnsi="Times New Roman" w:cs="Times New Roman"/>
          <w:sz w:val="28"/>
          <w:szCs w:val="28"/>
          <w:lang w:val="uk-UA"/>
        </w:rPr>
        <w:t>«</w:t>
      </w:r>
      <w:r w:rsidRPr="004A05CD">
        <w:rPr>
          <w:rFonts w:ascii="Times New Roman" w:hAnsi="Times New Roman" w:cs="Times New Roman"/>
          <w:sz w:val="28"/>
          <w:szCs w:val="28"/>
          <w:lang w:val="uk-UA"/>
        </w:rPr>
        <w:t>Зоряного Вікенду</w:t>
      </w:r>
      <w:r>
        <w:rPr>
          <w:rFonts w:ascii="Times New Roman" w:hAnsi="Times New Roman" w:cs="Times New Roman"/>
          <w:sz w:val="28"/>
          <w:szCs w:val="28"/>
          <w:lang w:val="uk-UA"/>
        </w:rPr>
        <w:t>»</w:t>
      </w:r>
      <w:r w:rsidRPr="004A05CD">
        <w:rPr>
          <w:rFonts w:ascii="Times New Roman" w:hAnsi="Times New Roman" w:cs="Times New Roman"/>
          <w:sz w:val="28"/>
          <w:szCs w:val="28"/>
          <w:lang w:val="uk-UA"/>
        </w:rPr>
        <w:t xml:space="preserve"> в NBA також проходить Матч знаменитостей, який був вперше проведений у 2004 році. Участь у ньому беруть колишні гравці NBA, зірки WNBA, актори, музиканти, телеведучі, політики та представники інших видів спорту.</w:t>
      </w:r>
    </w:p>
    <w:p w:rsidR="0036203C" w:rsidRPr="004A05CD" w:rsidRDefault="0036203C" w:rsidP="0036203C">
      <w:pPr>
        <w:pStyle w:val="a4"/>
        <w:spacing w:line="360" w:lineRule="auto"/>
        <w:ind w:firstLine="709"/>
        <w:jc w:val="both"/>
        <w:rPr>
          <w:rFonts w:ascii="Times New Roman" w:hAnsi="Times New Roman" w:cs="Times New Roman"/>
          <w:sz w:val="28"/>
          <w:szCs w:val="28"/>
          <w:lang w:val="uk-UA"/>
        </w:rPr>
      </w:pPr>
      <w:r w:rsidRPr="004A05CD">
        <w:rPr>
          <w:rFonts w:ascii="Times New Roman" w:hAnsi="Times New Roman" w:cs="Times New Roman"/>
          <w:sz w:val="28"/>
          <w:szCs w:val="28"/>
          <w:lang w:val="uk-UA"/>
        </w:rPr>
        <w:t xml:space="preserve">Конкурси NBA ввечері охоплюють </w:t>
      </w:r>
      <w:r>
        <w:rPr>
          <w:rFonts w:ascii="Times New Roman" w:hAnsi="Times New Roman" w:cs="Times New Roman"/>
          <w:sz w:val="28"/>
          <w:szCs w:val="28"/>
          <w:lang w:val="uk-UA"/>
        </w:rPr>
        <w:t>«</w:t>
      </w:r>
      <w:r w:rsidRPr="004A05CD">
        <w:rPr>
          <w:rFonts w:ascii="Times New Roman" w:hAnsi="Times New Roman" w:cs="Times New Roman"/>
          <w:sz w:val="28"/>
          <w:szCs w:val="28"/>
          <w:lang w:val="uk-UA"/>
        </w:rPr>
        <w:t>Навички захисників</w:t>
      </w:r>
      <w:r>
        <w:rPr>
          <w:rFonts w:ascii="Times New Roman" w:hAnsi="Times New Roman" w:cs="Times New Roman"/>
          <w:sz w:val="28"/>
          <w:szCs w:val="28"/>
          <w:lang w:val="uk-UA"/>
        </w:rPr>
        <w:t>»</w:t>
      </w:r>
      <w:r w:rsidRPr="004A05CD">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roofErr w:type="spellStart"/>
      <w:r w:rsidRPr="004A05CD">
        <w:rPr>
          <w:rFonts w:ascii="Times New Roman" w:hAnsi="Times New Roman" w:cs="Times New Roman"/>
          <w:sz w:val="28"/>
          <w:szCs w:val="28"/>
          <w:lang w:val="uk-UA"/>
        </w:rPr>
        <w:t>Слем-данк</w:t>
      </w:r>
      <w:proofErr w:type="spellEnd"/>
      <w:r>
        <w:rPr>
          <w:rFonts w:ascii="Times New Roman" w:hAnsi="Times New Roman" w:cs="Times New Roman"/>
          <w:sz w:val="28"/>
          <w:szCs w:val="28"/>
          <w:lang w:val="uk-UA"/>
        </w:rPr>
        <w:t>»</w:t>
      </w:r>
      <w:r w:rsidRPr="004A05CD">
        <w:rPr>
          <w:rFonts w:ascii="Times New Roman" w:hAnsi="Times New Roman" w:cs="Times New Roman"/>
          <w:sz w:val="28"/>
          <w:szCs w:val="28"/>
          <w:lang w:val="uk-UA"/>
        </w:rPr>
        <w:t xml:space="preserve"> та </w:t>
      </w:r>
      <w:r>
        <w:rPr>
          <w:rFonts w:ascii="Times New Roman" w:hAnsi="Times New Roman" w:cs="Times New Roman"/>
          <w:sz w:val="28"/>
          <w:szCs w:val="28"/>
          <w:lang w:val="uk-UA"/>
        </w:rPr>
        <w:t>«</w:t>
      </w:r>
      <w:proofErr w:type="spellStart"/>
      <w:r w:rsidRPr="004A05CD">
        <w:rPr>
          <w:rFonts w:ascii="Times New Roman" w:hAnsi="Times New Roman" w:cs="Times New Roman"/>
          <w:sz w:val="28"/>
          <w:szCs w:val="28"/>
          <w:lang w:val="uk-UA"/>
        </w:rPr>
        <w:t>Трьохочкові</w:t>
      </w:r>
      <w:proofErr w:type="spellEnd"/>
      <w:r w:rsidRPr="004A05CD">
        <w:rPr>
          <w:rFonts w:ascii="Times New Roman" w:hAnsi="Times New Roman" w:cs="Times New Roman"/>
          <w:sz w:val="28"/>
          <w:szCs w:val="28"/>
          <w:lang w:val="uk-UA"/>
        </w:rPr>
        <w:t xml:space="preserve"> кидки</w:t>
      </w:r>
      <w:r>
        <w:rPr>
          <w:rFonts w:ascii="Times New Roman" w:hAnsi="Times New Roman" w:cs="Times New Roman"/>
          <w:sz w:val="28"/>
          <w:szCs w:val="28"/>
          <w:lang w:val="uk-UA"/>
        </w:rPr>
        <w:t>»</w:t>
      </w:r>
      <w:r w:rsidRPr="004A05CD">
        <w:rPr>
          <w:rFonts w:ascii="Times New Roman" w:hAnsi="Times New Roman" w:cs="Times New Roman"/>
          <w:sz w:val="28"/>
          <w:szCs w:val="28"/>
          <w:lang w:val="uk-UA"/>
        </w:rPr>
        <w:t>. Ця структура подій в NBA зумовлена американськими суспільними вподобаннями та прагненням ліги відповідати світовим економічним тенденціям, що робить систему баскетболу NBA видовищною і привабливою на світовому рівні, приносячи значні доходи організації.</w:t>
      </w:r>
    </w:p>
    <w:p w:rsidR="0036203C" w:rsidRPr="004A05CD" w:rsidRDefault="0036203C" w:rsidP="0036203C">
      <w:pPr>
        <w:pStyle w:val="a4"/>
        <w:spacing w:line="360" w:lineRule="auto"/>
        <w:ind w:firstLine="709"/>
        <w:jc w:val="both"/>
        <w:rPr>
          <w:rFonts w:ascii="Times New Roman" w:hAnsi="Times New Roman" w:cs="Times New Roman"/>
          <w:sz w:val="28"/>
          <w:szCs w:val="28"/>
          <w:lang w:val="uk-UA"/>
        </w:rPr>
      </w:pPr>
      <w:r w:rsidRPr="004A05CD">
        <w:rPr>
          <w:rFonts w:ascii="Times New Roman" w:hAnsi="Times New Roman" w:cs="Times New Roman"/>
          <w:sz w:val="28"/>
          <w:szCs w:val="28"/>
          <w:lang w:val="uk-UA"/>
        </w:rPr>
        <w:t>Хоча NBA і FIBA обидві розвивають баскетбол, їх системи змагань різняться. У FIBA, наприклад, під час Кубка Світу 2019, кожна з 32 команд грає проти трьох інших у своїй групі (8 груп), здійснюючи в сукупності 48 ігор. Після першого раунду дві найкращі команди з кожної групи проходять до наступного етапу, утворюючи чотири нові групи, тоді як дві нижчі команди з кожної групи борються за місця від 17 до 32. Результати першого раунду переносяться у другий, де кожна команда грає проти двох інших команд зі своєї групи.</w:t>
      </w:r>
    </w:p>
    <w:p w:rsidR="0036203C" w:rsidRPr="004A05CD" w:rsidRDefault="0036203C" w:rsidP="0036203C">
      <w:pPr>
        <w:pStyle w:val="a4"/>
        <w:spacing w:line="360" w:lineRule="auto"/>
        <w:ind w:firstLine="709"/>
        <w:jc w:val="both"/>
        <w:rPr>
          <w:rFonts w:ascii="Times New Roman" w:hAnsi="Times New Roman" w:cs="Times New Roman"/>
          <w:sz w:val="28"/>
          <w:szCs w:val="28"/>
          <w:lang w:val="uk-UA"/>
        </w:rPr>
      </w:pPr>
      <w:r w:rsidRPr="004A05CD">
        <w:rPr>
          <w:rFonts w:ascii="Times New Roman" w:hAnsi="Times New Roman" w:cs="Times New Roman"/>
          <w:sz w:val="28"/>
          <w:szCs w:val="28"/>
          <w:lang w:val="uk-UA"/>
        </w:rPr>
        <w:t>З 2017 року FIBA оновила формат та календар змагань. Чемпіонат світу з баскетболу розширив свою кількість учасників до 32 команд (з 24). Кваліфікаційний період триває два роки і складається з шести відрізків. Команди розділені на два дивізіони (А і В) і грають у форматі домашніх та виїзних ігор. Азія та Океанія об</w:t>
      </w:r>
      <w:r w:rsidR="00D43086">
        <w:rPr>
          <w:rFonts w:ascii="Times New Roman" w:hAnsi="Times New Roman" w:cs="Times New Roman"/>
          <w:sz w:val="28"/>
          <w:szCs w:val="28"/>
          <w:lang w:val="uk-UA"/>
        </w:rPr>
        <w:t>’</w:t>
      </w:r>
      <w:r w:rsidRPr="004A05CD">
        <w:rPr>
          <w:rFonts w:ascii="Times New Roman" w:hAnsi="Times New Roman" w:cs="Times New Roman"/>
          <w:sz w:val="28"/>
          <w:szCs w:val="28"/>
          <w:lang w:val="uk-UA"/>
        </w:rPr>
        <w:t>єдналися у спільний Азіатсько-</w:t>
      </w:r>
      <w:r w:rsidRPr="004A05CD">
        <w:rPr>
          <w:rFonts w:ascii="Times New Roman" w:hAnsi="Times New Roman" w:cs="Times New Roman"/>
          <w:sz w:val="28"/>
          <w:szCs w:val="28"/>
          <w:lang w:val="uk-UA"/>
        </w:rPr>
        <w:lastRenderedPageBreak/>
        <w:t>Тихоокеанський регіон. Континентальні чемпіонати тепер відбуваються кожні чотири роки.</w:t>
      </w:r>
    </w:p>
    <w:p w:rsidR="0036203C" w:rsidRDefault="0036203C" w:rsidP="0036203C">
      <w:pPr>
        <w:pStyle w:val="a4"/>
        <w:spacing w:line="360" w:lineRule="auto"/>
        <w:ind w:firstLine="709"/>
        <w:jc w:val="both"/>
        <w:rPr>
          <w:rFonts w:ascii="Times New Roman" w:hAnsi="Times New Roman" w:cs="Times New Roman"/>
          <w:sz w:val="28"/>
          <w:szCs w:val="28"/>
          <w:lang w:val="uk-UA"/>
        </w:rPr>
      </w:pPr>
      <w:r w:rsidRPr="004A05CD">
        <w:rPr>
          <w:rFonts w:ascii="Times New Roman" w:hAnsi="Times New Roman" w:cs="Times New Roman"/>
          <w:sz w:val="28"/>
          <w:szCs w:val="28"/>
          <w:lang w:val="uk-UA"/>
        </w:rPr>
        <w:t xml:space="preserve">Ця реформа FIBA спрямована на стимулювання глобального зростання баскетболу, підвищення його </w:t>
      </w:r>
      <w:proofErr w:type="spellStart"/>
      <w:r w:rsidRPr="004A05CD">
        <w:rPr>
          <w:rFonts w:ascii="Times New Roman" w:hAnsi="Times New Roman" w:cs="Times New Roman"/>
          <w:sz w:val="28"/>
          <w:szCs w:val="28"/>
          <w:lang w:val="uk-UA"/>
        </w:rPr>
        <w:t>видовищності</w:t>
      </w:r>
      <w:proofErr w:type="spellEnd"/>
      <w:r w:rsidRPr="004A05CD">
        <w:rPr>
          <w:rFonts w:ascii="Times New Roman" w:hAnsi="Times New Roman" w:cs="Times New Roman"/>
          <w:sz w:val="28"/>
          <w:szCs w:val="28"/>
          <w:lang w:val="uk-UA"/>
        </w:rPr>
        <w:t xml:space="preserve"> та розвиток національних федерацій. Змінений формат і календар мають зробити Чемпіонат світу з баскетболу більш популярним, а нова система домашніх і виїзних ігор дозволяє фанатам з близько 140 країн спостерігати за своїми національними командами протягом дворічного кваліфікаційного періоду.</w:t>
      </w:r>
    </w:p>
    <w:p w:rsidR="0036203C" w:rsidRPr="007C4DF0" w:rsidRDefault="0036203C" w:rsidP="0036203C">
      <w:pPr>
        <w:pStyle w:val="a4"/>
        <w:spacing w:line="360" w:lineRule="auto"/>
        <w:ind w:firstLine="709"/>
        <w:jc w:val="both"/>
        <w:rPr>
          <w:rFonts w:ascii="Times New Roman" w:hAnsi="Times New Roman" w:cs="Times New Roman"/>
          <w:sz w:val="28"/>
          <w:szCs w:val="28"/>
          <w:lang w:val="uk-UA"/>
        </w:rPr>
      </w:pPr>
      <w:r w:rsidRPr="007C4DF0">
        <w:rPr>
          <w:rFonts w:ascii="Times New Roman" w:hAnsi="Times New Roman" w:cs="Times New Roman"/>
          <w:sz w:val="28"/>
          <w:szCs w:val="28"/>
          <w:lang w:val="uk-UA"/>
        </w:rPr>
        <w:t xml:space="preserve">Обговорюючи оновлення в правилах FIBA, що набули чинності у 2019 році, важливо відзначити, що континентальні чемпіонати більше не пропонують кваліфікаційні путівки до Чемпіонату світу. Також було відмінено правило, за яким чемпіони Олімпійських ігор та попереднього Чемпіонату світу автоматично кваліфікувалися на поточний Чемпіонат світу. FIBA також припинила видачу </w:t>
      </w:r>
      <w:proofErr w:type="spellStart"/>
      <w:r w:rsidRPr="007C4DF0">
        <w:rPr>
          <w:rFonts w:ascii="Times New Roman" w:hAnsi="Times New Roman" w:cs="Times New Roman"/>
          <w:sz w:val="28"/>
          <w:szCs w:val="28"/>
          <w:lang w:val="uk-UA"/>
        </w:rPr>
        <w:t>вайлд</w:t>
      </w:r>
      <w:proofErr w:type="spellEnd"/>
      <w:r w:rsidRPr="007C4DF0">
        <w:rPr>
          <w:rFonts w:ascii="Times New Roman" w:hAnsi="Times New Roman" w:cs="Times New Roman"/>
          <w:sz w:val="28"/>
          <w:szCs w:val="28"/>
          <w:lang w:val="uk-UA"/>
        </w:rPr>
        <w:t>-карт для участі в Чемпіонаті світу. Тепер учасники визначаються на основі результатів дворічного кваліфікаційного процесу.</w:t>
      </w:r>
    </w:p>
    <w:p w:rsidR="0036203C" w:rsidRPr="007C4DF0" w:rsidRDefault="0036203C" w:rsidP="0036203C">
      <w:pPr>
        <w:pStyle w:val="a4"/>
        <w:spacing w:line="360" w:lineRule="auto"/>
        <w:ind w:firstLine="709"/>
        <w:jc w:val="both"/>
        <w:rPr>
          <w:rFonts w:ascii="Times New Roman" w:hAnsi="Times New Roman" w:cs="Times New Roman"/>
          <w:sz w:val="28"/>
          <w:szCs w:val="28"/>
          <w:lang w:val="uk-UA"/>
        </w:rPr>
      </w:pPr>
      <w:r w:rsidRPr="007C4DF0">
        <w:rPr>
          <w:rFonts w:ascii="Times New Roman" w:hAnsi="Times New Roman" w:cs="Times New Roman"/>
          <w:sz w:val="28"/>
          <w:szCs w:val="28"/>
          <w:lang w:val="uk-UA"/>
        </w:rPr>
        <w:t>Останній Чемпіонат світу з баскетболу у 2019 році проходив у Китаї від серпня до вересня. Серед учасників було 12 європейських команд, 8 команд з Азії та Океанії, 7 з Америки та 5 з Африки. Під час відбіркового етапу участь брали 32 європейські команди і по 16 найкращих команд з Америки, Азії, Океанії та Африки. Ті команди, які не увійшли до цього списку, грали у Дивізіоні В, борючись за право участі у Дивізіоні А у наступному кваліфікаційному циклі. Чемпіонат 2019 року включав 92 ігри протягом 16 днів, і його переможцем стала збірна Іспанії.</w:t>
      </w:r>
    </w:p>
    <w:p w:rsidR="0036203C" w:rsidRDefault="0036203C" w:rsidP="0036203C">
      <w:pPr>
        <w:pStyle w:val="a4"/>
        <w:spacing w:line="360" w:lineRule="auto"/>
        <w:ind w:firstLine="709"/>
        <w:jc w:val="both"/>
        <w:rPr>
          <w:rFonts w:ascii="Times New Roman" w:hAnsi="Times New Roman" w:cs="Times New Roman"/>
          <w:sz w:val="28"/>
          <w:szCs w:val="28"/>
          <w:lang w:val="uk-UA"/>
        </w:rPr>
      </w:pPr>
      <w:r w:rsidRPr="007C4DF0">
        <w:rPr>
          <w:rFonts w:ascii="Times New Roman" w:hAnsi="Times New Roman" w:cs="Times New Roman"/>
          <w:sz w:val="28"/>
          <w:szCs w:val="28"/>
          <w:lang w:val="uk-UA"/>
        </w:rPr>
        <w:t>Система змагань FIBA має свої унікальні характеристики, які пов</w:t>
      </w:r>
      <w:r w:rsidR="00D43086">
        <w:rPr>
          <w:rFonts w:ascii="Times New Roman" w:hAnsi="Times New Roman" w:cs="Times New Roman"/>
          <w:sz w:val="28"/>
          <w:szCs w:val="28"/>
          <w:lang w:val="uk-UA"/>
        </w:rPr>
        <w:t>’</w:t>
      </w:r>
      <w:r w:rsidRPr="007C4DF0">
        <w:rPr>
          <w:rFonts w:ascii="Times New Roman" w:hAnsi="Times New Roman" w:cs="Times New Roman"/>
          <w:sz w:val="28"/>
          <w:szCs w:val="28"/>
          <w:lang w:val="uk-UA"/>
        </w:rPr>
        <w:t xml:space="preserve">язані з європейським суспільством і його менталітетом. Моделі професійного баскетболу в Північній Америці та Європі, хоча й відносяться до одного виду спорту, мають значні відмінності. Північноамериканський баскетбол більше орієнтований на проведення національних чемпіонатів, які є джерелом значного доходу, тому економічний аспект є пріоритетним, а сам спорт </w:t>
      </w:r>
      <w:r w:rsidRPr="007C4DF0">
        <w:rPr>
          <w:rFonts w:ascii="Times New Roman" w:hAnsi="Times New Roman" w:cs="Times New Roman"/>
          <w:sz w:val="28"/>
          <w:szCs w:val="28"/>
          <w:lang w:val="uk-UA"/>
        </w:rPr>
        <w:lastRenderedPageBreak/>
        <w:t>служить засобом досягнення комерційного успіху. Водночас, європейський баскетбол зосереджений на спортивному аспекті та престижі змагальних результатів, намагаючись завоювати світовий спортивний ринок</w:t>
      </w:r>
      <w:r>
        <w:rPr>
          <w:rFonts w:ascii="Times New Roman" w:hAnsi="Times New Roman" w:cs="Times New Roman"/>
          <w:sz w:val="28"/>
          <w:szCs w:val="28"/>
          <w:lang w:val="uk-UA"/>
        </w:rPr>
        <w:t>.</w:t>
      </w:r>
    </w:p>
    <w:p w:rsidR="00871529" w:rsidRDefault="00871529" w:rsidP="0036203C">
      <w:pPr>
        <w:pStyle w:val="a4"/>
        <w:spacing w:line="360" w:lineRule="auto"/>
        <w:ind w:firstLine="709"/>
        <w:jc w:val="both"/>
        <w:rPr>
          <w:rFonts w:ascii="Times New Roman" w:hAnsi="Times New Roman" w:cs="Times New Roman"/>
          <w:sz w:val="28"/>
          <w:szCs w:val="28"/>
          <w:lang w:val="uk-UA"/>
        </w:rPr>
      </w:pPr>
    </w:p>
    <w:p w:rsidR="00871529" w:rsidRPr="0093432F" w:rsidRDefault="00871529" w:rsidP="00871529">
      <w:pPr>
        <w:pStyle w:val="a4"/>
        <w:spacing w:line="360" w:lineRule="auto"/>
        <w:ind w:firstLine="709"/>
        <w:contextualSpacing/>
        <w:jc w:val="both"/>
        <w:rPr>
          <w:rFonts w:ascii="Times New Roman" w:hAnsi="Times New Roman" w:cs="Times New Roman"/>
          <w:b/>
          <w:bCs/>
          <w:sz w:val="28"/>
          <w:szCs w:val="28"/>
          <w:lang w:val="uk-UA"/>
        </w:rPr>
      </w:pPr>
      <w:r w:rsidRPr="0093432F">
        <w:rPr>
          <w:rFonts w:ascii="Times New Roman" w:hAnsi="Times New Roman" w:cs="Times New Roman"/>
          <w:b/>
          <w:bCs/>
          <w:sz w:val="28"/>
          <w:szCs w:val="28"/>
          <w:lang w:val="uk-UA"/>
        </w:rPr>
        <w:t>1.</w:t>
      </w:r>
      <w:r w:rsidR="00FB0C2F">
        <w:rPr>
          <w:rFonts w:ascii="Times New Roman" w:hAnsi="Times New Roman" w:cs="Times New Roman"/>
          <w:b/>
          <w:bCs/>
          <w:sz w:val="28"/>
          <w:szCs w:val="28"/>
          <w:lang w:val="uk-UA"/>
        </w:rPr>
        <w:t>4</w:t>
      </w:r>
      <w:r w:rsidRPr="0093432F">
        <w:rPr>
          <w:rFonts w:ascii="Times New Roman" w:hAnsi="Times New Roman" w:cs="Times New Roman"/>
          <w:b/>
          <w:bCs/>
          <w:sz w:val="28"/>
          <w:szCs w:val="28"/>
          <w:lang w:val="uk-UA"/>
        </w:rPr>
        <w:t>. Особливості побудови техніко-тактичної підготовки до змагальної діяльності у баскетболі</w:t>
      </w:r>
    </w:p>
    <w:p w:rsidR="00871529" w:rsidRPr="0093432F" w:rsidRDefault="00871529" w:rsidP="00871529">
      <w:pPr>
        <w:pStyle w:val="a4"/>
        <w:spacing w:line="360" w:lineRule="auto"/>
        <w:ind w:firstLine="709"/>
        <w:contextualSpacing/>
        <w:jc w:val="both"/>
        <w:rPr>
          <w:rFonts w:ascii="Times New Roman" w:hAnsi="Times New Roman" w:cs="Times New Roman"/>
          <w:sz w:val="28"/>
          <w:szCs w:val="28"/>
          <w:lang w:val="uk-UA"/>
        </w:rPr>
      </w:pPr>
      <w:r w:rsidRPr="0093432F">
        <w:rPr>
          <w:rFonts w:ascii="Times New Roman" w:hAnsi="Times New Roman" w:cs="Times New Roman"/>
          <w:sz w:val="28"/>
          <w:szCs w:val="28"/>
          <w:lang w:val="uk-UA"/>
        </w:rPr>
        <w:t>Сучасний баскетбол у студентських командах характеризується загостреною спортивною конкуренцією та підвищеними ступенями фізичного контакту під час гри. У таких умовах головним завданням стає пошук найкращого плану дій та ефективного його втілення на майданчику. Для досягнення перемоги важливо мати глибокі знання загальних принципів гри та вміти їх втілювати у конкретних геймах.</w:t>
      </w:r>
    </w:p>
    <w:p w:rsidR="00871529" w:rsidRPr="0093432F" w:rsidRDefault="00871529" w:rsidP="00871529">
      <w:pPr>
        <w:pStyle w:val="a4"/>
        <w:spacing w:line="360" w:lineRule="auto"/>
        <w:ind w:firstLine="709"/>
        <w:contextualSpacing/>
        <w:jc w:val="both"/>
        <w:rPr>
          <w:rFonts w:ascii="Times New Roman" w:hAnsi="Times New Roman" w:cs="Times New Roman"/>
          <w:sz w:val="28"/>
          <w:szCs w:val="28"/>
          <w:lang w:val="uk-UA"/>
        </w:rPr>
      </w:pPr>
      <w:r w:rsidRPr="0093432F">
        <w:rPr>
          <w:rFonts w:ascii="Times New Roman" w:hAnsi="Times New Roman" w:cs="Times New Roman"/>
          <w:sz w:val="28"/>
          <w:szCs w:val="28"/>
          <w:lang w:val="uk-UA"/>
        </w:rPr>
        <w:t>У літературі, присвяченій підготовці спортсменів в командних видів спорту, часто вказується, що успішність у змаганнях залежить від численних факторів, зокрема від рівня техніко-тактичної підготовленості. Техніко-тактична підготовленість включає в себе ключові компоненти загальної підготовленості та має прямий вплив на результативність у змаганнях.</w:t>
      </w:r>
    </w:p>
    <w:p w:rsidR="00871529" w:rsidRPr="0093432F" w:rsidRDefault="00871529" w:rsidP="00871529">
      <w:pPr>
        <w:pStyle w:val="a4"/>
        <w:spacing w:line="360" w:lineRule="auto"/>
        <w:ind w:firstLine="709"/>
        <w:contextualSpacing/>
        <w:jc w:val="both"/>
        <w:rPr>
          <w:rFonts w:ascii="Times New Roman" w:hAnsi="Times New Roman" w:cs="Times New Roman"/>
          <w:sz w:val="28"/>
          <w:szCs w:val="28"/>
          <w:lang w:val="uk-UA"/>
        </w:rPr>
      </w:pPr>
      <w:r w:rsidRPr="0093432F">
        <w:rPr>
          <w:rFonts w:ascii="Times New Roman" w:hAnsi="Times New Roman" w:cs="Times New Roman"/>
          <w:sz w:val="28"/>
          <w:szCs w:val="28"/>
          <w:lang w:val="uk-UA"/>
        </w:rPr>
        <w:t>Деякі автори відділяють техніку та тактику як окремі аспекти навчання, однак інші вважають, що їх об</w:t>
      </w:r>
      <w:r w:rsidR="00D43086">
        <w:rPr>
          <w:rFonts w:ascii="Times New Roman" w:hAnsi="Times New Roman" w:cs="Times New Roman"/>
          <w:sz w:val="28"/>
          <w:szCs w:val="28"/>
          <w:lang w:val="uk-UA"/>
        </w:rPr>
        <w:t>’</w:t>
      </w:r>
      <w:r w:rsidRPr="0093432F">
        <w:rPr>
          <w:rFonts w:ascii="Times New Roman" w:hAnsi="Times New Roman" w:cs="Times New Roman"/>
          <w:sz w:val="28"/>
          <w:szCs w:val="28"/>
          <w:lang w:val="uk-UA"/>
        </w:rPr>
        <w:t>єднання у понятті «техніко-тактична» підготовка є доцільним. Важливо зазначити, що вивчення інтегрованої техніко-тактичної підготовки є ключовим елементом тренувального процесу та допомагає спортсменам ефективно діяти у різних грибкових ситуаціях [9].</w:t>
      </w:r>
    </w:p>
    <w:p w:rsidR="00871529" w:rsidRPr="0093432F" w:rsidRDefault="00871529" w:rsidP="00871529">
      <w:pPr>
        <w:pStyle w:val="a4"/>
        <w:spacing w:line="360" w:lineRule="auto"/>
        <w:ind w:firstLine="709"/>
        <w:contextualSpacing/>
        <w:jc w:val="both"/>
        <w:rPr>
          <w:rFonts w:ascii="Times New Roman" w:hAnsi="Times New Roman" w:cs="Times New Roman"/>
          <w:sz w:val="28"/>
          <w:szCs w:val="28"/>
          <w:lang w:val="uk-UA"/>
        </w:rPr>
      </w:pPr>
      <w:r w:rsidRPr="0093432F">
        <w:rPr>
          <w:rFonts w:ascii="Times New Roman" w:hAnsi="Times New Roman" w:cs="Times New Roman"/>
          <w:sz w:val="28"/>
          <w:szCs w:val="28"/>
          <w:lang w:val="uk-UA"/>
        </w:rPr>
        <w:t>Ключовою складовою процесу технічного вдосконалення є розвиток здібності баскетболіста до імпровізації, а саме до створення та впровадження нових і оригінальних рухових дій, що дозволяють ефективно вирішувати різноманітні рухові завдання в змінних умовах гри.</w:t>
      </w:r>
    </w:p>
    <w:p w:rsidR="00871529" w:rsidRPr="0093432F" w:rsidRDefault="00871529" w:rsidP="00871529">
      <w:pPr>
        <w:pStyle w:val="a4"/>
        <w:spacing w:line="360" w:lineRule="auto"/>
        <w:ind w:firstLine="709"/>
        <w:contextualSpacing/>
        <w:jc w:val="both"/>
        <w:rPr>
          <w:rFonts w:ascii="Times New Roman" w:hAnsi="Times New Roman" w:cs="Times New Roman"/>
          <w:sz w:val="28"/>
          <w:szCs w:val="28"/>
          <w:lang w:val="uk-UA"/>
        </w:rPr>
      </w:pPr>
      <w:r w:rsidRPr="0093432F">
        <w:rPr>
          <w:rFonts w:ascii="Times New Roman" w:hAnsi="Times New Roman" w:cs="Times New Roman"/>
          <w:sz w:val="28"/>
          <w:szCs w:val="28"/>
          <w:lang w:val="uk-UA"/>
        </w:rPr>
        <w:t xml:space="preserve">Найчастіше успішна технічна підготовка залежить від здатності спортсмена виконувати спортивні дії в конкретних зовнішніх умовах. Тому для досягнення високого рівня підготовки важливо оволодівати </w:t>
      </w:r>
      <w:r w:rsidRPr="0093432F">
        <w:rPr>
          <w:rFonts w:ascii="Times New Roman" w:hAnsi="Times New Roman" w:cs="Times New Roman"/>
          <w:sz w:val="28"/>
          <w:szCs w:val="28"/>
          <w:lang w:val="uk-UA"/>
        </w:rPr>
        <w:lastRenderedPageBreak/>
        <w:t>різноманітними прийомами і діями, що дозволяють діяти ефективно в різних тактичних ситуаціях.</w:t>
      </w:r>
    </w:p>
    <w:p w:rsidR="00871529" w:rsidRPr="0093432F" w:rsidRDefault="00871529" w:rsidP="00871529">
      <w:pPr>
        <w:pStyle w:val="a4"/>
        <w:spacing w:line="360" w:lineRule="auto"/>
        <w:ind w:firstLine="709"/>
        <w:contextualSpacing/>
        <w:jc w:val="both"/>
        <w:rPr>
          <w:rFonts w:ascii="Times New Roman" w:hAnsi="Times New Roman" w:cs="Times New Roman"/>
          <w:sz w:val="28"/>
          <w:szCs w:val="28"/>
          <w:lang w:val="uk-UA"/>
        </w:rPr>
      </w:pPr>
      <w:r w:rsidRPr="0093432F">
        <w:rPr>
          <w:rFonts w:ascii="Times New Roman" w:hAnsi="Times New Roman" w:cs="Times New Roman"/>
          <w:sz w:val="28"/>
          <w:szCs w:val="28"/>
          <w:lang w:val="uk-UA"/>
        </w:rPr>
        <w:t>Фахівці у баскетболі зазначають, що висока технічна підготовка гравця, хоча і є важливою, не завжди є головним фактором успіху в грі, якщо гравець не вміє правильно застосовувати свої ігрові дії відповідно до тактичних вимог гри.</w:t>
      </w:r>
    </w:p>
    <w:p w:rsidR="00871529" w:rsidRPr="0093432F" w:rsidRDefault="00871529" w:rsidP="00871529">
      <w:pPr>
        <w:pStyle w:val="a4"/>
        <w:spacing w:line="360" w:lineRule="auto"/>
        <w:ind w:firstLine="709"/>
        <w:contextualSpacing/>
        <w:jc w:val="both"/>
        <w:rPr>
          <w:rFonts w:ascii="Times New Roman" w:hAnsi="Times New Roman" w:cs="Times New Roman"/>
          <w:sz w:val="28"/>
          <w:szCs w:val="28"/>
          <w:lang w:val="uk-UA"/>
        </w:rPr>
      </w:pPr>
      <w:r w:rsidRPr="0093432F">
        <w:rPr>
          <w:rFonts w:ascii="Times New Roman" w:hAnsi="Times New Roman" w:cs="Times New Roman"/>
          <w:sz w:val="28"/>
          <w:szCs w:val="28"/>
          <w:lang w:val="uk-UA"/>
        </w:rPr>
        <w:t>До цього часу існують різноманітні погляди щодо засобів і методів тактичної підготовки баскетболістів. Деякі фахівці відзначають важливість навчання та повторного виконання різноманітних комбінацій, інші віддають перевагу тактичним прийомам. Успішна тактична підготовка також вимагає від гравця здатності швидко реагувати на зміни у грі, передбачати ситуації та керувати своїми емоціями під час змагань. Тактична підготовка завжди здійснюється у взаємодії з іншими аспектами спортивної підготовки, такими як фізична, технічна та психологічна підготовка [19;21].</w:t>
      </w:r>
    </w:p>
    <w:p w:rsidR="00871529" w:rsidRPr="0093432F" w:rsidRDefault="00871529" w:rsidP="00871529">
      <w:pPr>
        <w:pStyle w:val="a4"/>
        <w:spacing w:line="360" w:lineRule="auto"/>
        <w:ind w:firstLine="709"/>
        <w:contextualSpacing/>
        <w:jc w:val="both"/>
        <w:rPr>
          <w:rFonts w:ascii="Times New Roman" w:hAnsi="Times New Roman" w:cs="Times New Roman"/>
          <w:sz w:val="28"/>
          <w:szCs w:val="28"/>
          <w:lang w:val="uk-UA"/>
        </w:rPr>
      </w:pPr>
      <w:r w:rsidRPr="0093432F">
        <w:rPr>
          <w:rFonts w:ascii="Times New Roman" w:hAnsi="Times New Roman" w:cs="Times New Roman"/>
          <w:sz w:val="28"/>
          <w:szCs w:val="28"/>
          <w:lang w:val="uk-UA"/>
        </w:rPr>
        <w:t>Фахівці стверджують, що при однакових показниках у фізичній та технічній підготовці команда, яка проявляє найвищий рівень тактичної підготовки як в індивідуальних, так і в командних взаємодіях, зазвичай досягає перемоги [17;25]. З одного боку, відсутність чітко організованих форм командних дій, взаєморозуміння та гармонії в грі може завдати ушкодження ефективності нападу. З іншого боку, важливим чинником є здатність баскетболістів швидко та правильно оцінювати ситуації, приймати оптимальні рішення, контролювати та аналізувати свої дії.</w:t>
      </w:r>
    </w:p>
    <w:p w:rsidR="00871529" w:rsidRPr="0093432F" w:rsidRDefault="00871529" w:rsidP="00871529">
      <w:pPr>
        <w:pStyle w:val="a4"/>
        <w:spacing w:line="360" w:lineRule="auto"/>
        <w:ind w:firstLine="709"/>
        <w:contextualSpacing/>
        <w:jc w:val="both"/>
        <w:rPr>
          <w:rFonts w:ascii="Times New Roman" w:hAnsi="Times New Roman" w:cs="Times New Roman"/>
          <w:sz w:val="28"/>
          <w:szCs w:val="28"/>
          <w:lang w:val="uk-UA"/>
        </w:rPr>
      </w:pPr>
      <w:r w:rsidRPr="0093432F">
        <w:rPr>
          <w:rFonts w:ascii="Times New Roman" w:hAnsi="Times New Roman" w:cs="Times New Roman"/>
          <w:sz w:val="28"/>
          <w:szCs w:val="28"/>
          <w:lang w:val="uk-UA"/>
        </w:rPr>
        <w:t xml:space="preserve">У спортивній тактиці ключовими є тактичні принципи та основні положення правил гри. Гравці повинні вміло виконувати техніко-тактичні прийоми, навіть у несподіваних обставинах та під час опозиції зі сторони суперників. Це вимагає від них спеціальних тактичних знань [23;41]. Сучасний розвиток баскетболу передбачає постійне підвищення інтенсивності гри, тому гравцям доводиться вчитися швидко та ефективно виконувати техніко-тактичні прийоми в умовах зміни обстановки, обмеженого простору та обмеженого часу, а також відповідати на атаки та оборону від суперників. </w:t>
      </w:r>
      <w:r w:rsidRPr="0093432F">
        <w:rPr>
          <w:rFonts w:ascii="Times New Roman" w:hAnsi="Times New Roman" w:cs="Times New Roman"/>
          <w:sz w:val="28"/>
          <w:szCs w:val="28"/>
          <w:lang w:val="uk-UA"/>
        </w:rPr>
        <w:lastRenderedPageBreak/>
        <w:t>Оволодіння технікою та тактикою гри, здобуття спеціальних знань відбувається в процесі техніко-тактичної підготовки, яка має важливе значення у загальній структурі навчально-тренувального процесу. Знання офіційних правил гри, вміння постійно їх використовувати на практиці та відповідно до них діяти, є невід</w:t>
      </w:r>
      <w:r w:rsidR="00D43086">
        <w:rPr>
          <w:rFonts w:ascii="Times New Roman" w:hAnsi="Times New Roman" w:cs="Times New Roman"/>
          <w:sz w:val="28"/>
          <w:szCs w:val="28"/>
          <w:lang w:val="uk-UA"/>
        </w:rPr>
        <w:t>’</w:t>
      </w:r>
      <w:r w:rsidRPr="0093432F">
        <w:rPr>
          <w:rFonts w:ascii="Times New Roman" w:hAnsi="Times New Roman" w:cs="Times New Roman"/>
          <w:sz w:val="28"/>
          <w:szCs w:val="28"/>
          <w:lang w:val="uk-UA"/>
        </w:rPr>
        <w:t>ємною частиною спеціальних тактичних знань та необхідною складовою підготовки будь-якого спортсмена незалежно від його кваліфікації.</w:t>
      </w:r>
    </w:p>
    <w:p w:rsidR="00871529" w:rsidRPr="0093432F" w:rsidRDefault="00871529" w:rsidP="00871529">
      <w:pPr>
        <w:pStyle w:val="a4"/>
        <w:spacing w:line="360" w:lineRule="auto"/>
        <w:ind w:firstLine="709"/>
        <w:contextualSpacing/>
        <w:jc w:val="both"/>
        <w:rPr>
          <w:rFonts w:ascii="Times New Roman" w:hAnsi="Times New Roman" w:cs="Times New Roman"/>
          <w:sz w:val="28"/>
          <w:szCs w:val="28"/>
          <w:lang w:val="uk-UA"/>
        </w:rPr>
      </w:pPr>
      <w:r w:rsidRPr="0093432F">
        <w:rPr>
          <w:rFonts w:ascii="Times New Roman" w:hAnsi="Times New Roman" w:cs="Times New Roman"/>
          <w:sz w:val="28"/>
          <w:szCs w:val="28"/>
          <w:lang w:val="uk-UA"/>
        </w:rPr>
        <w:t>Чинники, що впливають на тактику в змагальній діяльності [17;49], можуть бути узагальнені наступним чином:</w:t>
      </w:r>
    </w:p>
    <w:p w:rsidR="00871529" w:rsidRPr="0093432F" w:rsidRDefault="00871529" w:rsidP="00871529">
      <w:pPr>
        <w:pStyle w:val="a4"/>
        <w:spacing w:line="360" w:lineRule="auto"/>
        <w:ind w:firstLine="709"/>
        <w:contextualSpacing/>
        <w:jc w:val="both"/>
        <w:rPr>
          <w:rFonts w:ascii="Times New Roman" w:hAnsi="Times New Roman" w:cs="Times New Roman"/>
          <w:sz w:val="28"/>
          <w:szCs w:val="28"/>
          <w:lang w:val="uk-UA"/>
        </w:rPr>
      </w:pPr>
      <w:r w:rsidRPr="0093432F">
        <w:rPr>
          <w:rFonts w:ascii="Times New Roman" w:hAnsi="Times New Roman" w:cs="Times New Roman"/>
          <w:sz w:val="28"/>
          <w:szCs w:val="28"/>
          <w:lang w:val="uk-UA"/>
        </w:rPr>
        <w:t>1. Зміни в правилах гри у деяких видів спорту можуть вимагати коригування тактики ведення змагань.</w:t>
      </w:r>
    </w:p>
    <w:p w:rsidR="00871529" w:rsidRPr="0093432F" w:rsidRDefault="00871529" w:rsidP="00871529">
      <w:pPr>
        <w:pStyle w:val="a4"/>
        <w:spacing w:line="360" w:lineRule="auto"/>
        <w:ind w:firstLine="709"/>
        <w:contextualSpacing/>
        <w:jc w:val="both"/>
        <w:rPr>
          <w:rFonts w:ascii="Times New Roman" w:hAnsi="Times New Roman" w:cs="Times New Roman"/>
          <w:sz w:val="28"/>
          <w:szCs w:val="28"/>
          <w:lang w:val="uk-UA"/>
        </w:rPr>
      </w:pPr>
      <w:r w:rsidRPr="0093432F">
        <w:rPr>
          <w:rFonts w:ascii="Times New Roman" w:hAnsi="Times New Roman" w:cs="Times New Roman"/>
          <w:sz w:val="28"/>
          <w:szCs w:val="28"/>
          <w:lang w:val="uk-UA"/>
        </w:rPr>
        <w:t>2. Положення про змагання визначає тактику для конкретного змагання, включаючи розміщення сил у команді.</w:t>
      </w:r>
    </w:p>
    <w:p w:rsidR="00871529" w:rsidRPr="0093432F" w:rsidRDefault="00871529" w:rsidP="00871529">
      <w:pPr>
        <w:pStyle w:val="a4"/>
        <w:spacing w:line="360" w:lineRule="auto"/>
        <w:ind w:firstLine="709"/>
        <w:contextualSpacing/>
        <w:jc w:val="both"/>
        <w:rPr>
          <w:rFonts w:ascii="Times New Roman" w:hAnsi="Times New Roman" w:cs="Times New Roman"/>
          <w:sz w:val="28"/>
          <w:szCs w:val="28"/>
          <w:lang w:val="uk-UA"/>
        </w:rPr>
      </w:pPr>
      <w:r w:rsidRPr="0093432F">
        <w:rPr>
          <w:rFonts w:ascii="Times New Roman" w:hAnsi="Times New Roman" w:cs="Times New Roman"/>
          <w:sz w:val="28"/>
          <w:szCs w:val="28"/>
          <w:lang w:val="uk-UA"/>
        </w:rPr>
        <w:t>3. Умови зовнішнього середовища, такі як кліматичні умови, часові пояси, стиль суддівства, поведінка глядачів та інші фактори, можуть вимагати свідомих змін у способі вирішення завдань, що впливає на вибір спортивної техніки та тактики.</w:t>
      </w:r>
    </w:p>
    <w:p w:rsidR="00871529" w:rsidRPr="0093432F" w:rsidRDefault="00871529" w:rsidP="00871529">
      <w:pPr>
        <w:pStyle w:val="a4"/>
        <w:spacing w:line="360" w:lineRule="auto"/>
        <w:ind w:firstLine="709"/>
        <w:contextualSpacing/>
        <w:jc w:val="both"/>
        <w:rPr>
          <w:rFonts w:ascii="Times New Roman" w:hAnsi="Times New Roman" w:cs="Times New Roman"/>
          <w:sz w:val="28"/>
          <w:szCs w:val="28"/>
          <w:lang w:val="uk-UA"/>
        </w:rPr>
      </w:pPr>
      <w:r w:rsidRPr="0093432F">
        <w:rPr>
          <w:rFonts w:ascii="Times New Roman" w:hAnsi="Times New Roman" w:cs="Times New Roman"/>
          <w:sz w:val="28"/>
          <w:szCs w:val="28"/>
          <w:lang w:val="uk-UA"/>
        </w:rPr>
        <w:t>У процесі спортивної підготовки спортсмени розвивають цілісне розуміння тактики, включаючи наступні ключові компоненти:</w:t>
      </w:r>
    </w:p>
    <w:p w:rsidR="00871529" w:rsidRPr="0093432F" w:rsidRDefault="00871529" w:rsidP="00871529">
      <w:pPr>
        <w:pStyle w:val="a4"/>
        <w:spacing w:line="360" w:lineRule="auto"/>
        <w:ind w:firstLine="709"/>
        <w:contextualSpacing/>
        <w:jc w:val="both"/>
        <w:rPr>
          <w:rFonts w:ascii="Times New Roman" w:hAnsi="Times New Roman" w:cs="Times New Roman"/>
          <w:sz w:val="28"/>
          <w:szCs w:val="28"/>
          <w:lang w:val="uk-UA"/>
        </w:rPr>
      </w:pPr>
      <w:r w:rsidRPr="0093432F">
        <w:rPr>
          <w:rFonts w:ascii="Times New Roman" w:hAnsi="Times New Roman" w:cs="Times New Roman"/>
          <w:sz w:val="28"/>
          <w:szCs w:val="28"/>
          <w:lang w:val="uk-UA"/>
        </w:rPr>
        <w:t>1. Усвідомлене розуміння власної техніко-тактичної оснащеності.</w:t>
      </w:r>
    </w:p>
    <w:p w:rsidR="00871529" w:rsidRPr="0093432F" w:rsidRDefault="00871529" w:rsidP="00871529">
      <w:pPr>
        <w:pStyle w:val="a4"/>
        <w:spacing w:line="360" w:lineRule="auto"/>
        <w:ind w:firstLine="709"/>
        <w:contextualSpacing/>
        <w:jc w:val="both"/>
        <w:rPr>
          <w:rFonts w:ascii="Times New Roman" w:hAnsi="Times New Roman" w:cs="Times New Roman"/>
          <w:sz w:val="28"/>
          <w:szCs w:val="28"/>
          <w:lang w:val="uk-UA"/>
        </w:rPr>
      </w:pPr>
      <w:r w:rsidRPr="0093432F">
        <w:rPr>
          <w:rFonts w:ascii="Times New Roman" w:hAnsi="Times New Roman" w:cs="Times New Roman"/>
          <w:sz w:val="28"/>
          <w:szCs w:val="28"/>
          <w:lang w:val="uk-UA"/>
        </w:rPr>
        <w:t>2. Розуміння характеру ініціативи в спортивній боротьбі.</w:t>
      </w:r>
    </w:p>
    <w:p w:rsidR="00871529" w:rsidRPr="0093432F" w:rsidRDefault="00871529" w:rsidP="00871529">
      <w:pPr>
        <w:pStyle w:val="a4"/>
        <w:spacing w:line="360" w:lineRule="auto"/>
        <w:ind w:firstLine="709"/>
        <w:contextualSpacing/>
        <w:jc w:val="both"/>
        <w:rPr>
          <w:rFonts w:ascii="Times New Roman" w:hAnsi="Times New Roman" w:cs="Times New Roman"/>
          <w:sz w:val="28"/>
          <w:szCs w:val="28"/>
          <w:lang w:val="uk-UA"/>
        </w:rPr>
      </w:pPr>
      <w:r w:rsidRPr="0093432F">
        <w:rPr>
          <w:rFonts w:ascii="Times New Roman" w:hAnsi="Times New Roman" w:cs="Times New Roman"/>
          <w:sz w:val="28"/>
          <w:szCs w:val="28"/>
          <w:lang w:val="uk-UA"/>
        </w:rPr>
        <w:t>3. Розуміння місця та значення тактичних елементів у грі.</w:t>
      </w:r>
    </w:p>
    <w:p w:rsidR="00871529" w:rsidRPr="0093432F" w:rsidRDefault="00871529" w:rsidP="00871529">
      <w:pPr>
        <w:pStyle w:val="a4"/>
        <w:spacing w:line="360" w:lineRule="auto"/>
        <w:ind w:firstLine="709"/>
        <w:contextualSpacing/>
        <w:jc w:val="both"/>
        <w:rPr>
          <w:rFonts w:ascii="Times New Roman" w:hAnsi="Times New Roman" w:cs="Times New Roman"/>
          <w:sz w:val="28"/>
          <w:szCs w:val="28"/>
          <w:lang w:val="uk-UA"/>
        </w:rPr>
      </w:pPr>
      <w:r w:rsidRPr="0093432F">
        <w:rPr>
          <w:rFonts w:ascii="Times New Roman" w:hAnsi="Times New Roman" w:cs="Times New Roman"/>
          <w:sz w:val="28"/>
          <w:szCs w:val="28"/>
          <w:lang w:val="uk-UA"/>
        </w:rPr>
        <w:t>4. Здатність протидіяти різним стильовим та сильним суперникам.</w:t>
      </w:r>
    </w:p>
    <w:p w:rsidR="00871529" w:rsidRPr="0093432F" w:rsidRDefault="00871529" w:rsidP="00871529">
      <w:pPr>
        <w:pStyle w:val="a4"/>
        <w:spacing w:line="360" w:lineRule="auto"/>
        <w:ind w:firstLine="709"/>
        <w:contextualSpacing/>
        <w:jc w:val="both"/>
        <w:rPr>
          <w:rFonts w:ascii="Times New Roman" w:hAnsi="Times New Roman" w:cs="Times New Roman"/>
          <w:sz w:val="28"/>
          <w:szCs w:val="28"/>
          <w:lang w:val="uk-UA"/>
        </w:rPr>
      </w:pPr>
      <w:r w:rsidRPr="0093432F">
        <w:rPr>
          <w:rFonts w:ascii="Times New Roman" w:hAnsi="Times New Roman" w:cs="Times New Roman"/>
          <w:sz w:val="28"/>
          <w:szCs w:val="28"/>
          <w:lang w:val="uk-UA"/>
        </w:rPr>
        <w:t>5. Оцінка можливостей та реальності досягнення поставленої мети та окремих завдань.</w:t>
      </w:r>
    </w:p>
    <w:p w:rsidR="00871529" w:rsidRPr="0093432F" w:rsidRDefault="00871529" w:rsidP="00871529">
      <w:pPr>
        <w:pStyle w:val="a4"/>
        <w:spacing w:line="360" w:lineRule="auto"/>
        <w:ind w:firstLine="709"/>
        <w:contextualSpacing/>
        <w:jc w:val="both"/>
        <w:rPr>
          <w:rFonts w:ascii="Times New Roman" w:hAnsi="Times New Roman" w:cs="Times New Roman"/>
          <w:sz w:val="28"/>
          <w:szCs w:val="28"/>
          <w:lang w:val="uk-UA"/>
        </w:rPr>
      </w:pPr>
      <w:r w:rsidRPr="0093432F">
        <w:rPr>
          <w:rFonts w:ascii="Times New Roman" w:hAnsi="Times New Roman" w:cs="Times New Roman"/>
          <w:sz w:val="28"/>
          <w:szCs w:val="28"/>
          <w:lang w:val="uk-UA"/>
        </w:rPr>
        <w:t>Протягом своєї спортивної діяльності спортсмени постійно вдосконалюють методи протидії конкретним суперникам завдяки розвідці (спостереження на попередніх змаганнях, розповіді тренерів та товаришів по команді, відеозйомки) та порівнянню власної майстерності з особливостями суперників, а також враховують цілі та можливі результати [21;69].</w:t>
      </w:r>
    </w:p>
    <w:p w:rsidR="00871529" w:rsidRPr="0093432F" w:rsidRDefault="00871529" w:rsidP="00871529">
      <w:pPr>
        <w:pStyle w:val="a4"/>
        <w:spacing w:line="360" w:lineRule="auto"/>
        <w:ind w:firstLine="709"/>
        <w:contextualSpacing/>
        <w:jc w:val="both"/>
        <w:rPr>
          <w:rFonts w:ascii="Times New Roman" w:hAnsi="Times New Roman" w:cs="Times New Roman"/>
          <w:sz w:val="28"/>
          <w:szCs w:val="28"/>
          <w:lang w:val="uk-UA"/>
        </w:rPr>
      </w:pPr>
      <w:r w:rsidRPr="0093432F">
        <w:rPr>
          <w:rFonts w:ascii="Times New Roman" w:hAnsi="Times New Roman" w:cs="Times New Roman"/>
          <w:sz w:val="28"/>
          <w:szCs w:val="28"/>
          <w:lang w:val="uk-UA"/>
        </w:rPr>
        <w:lastRenderedPageBreak/>
        <w:t>Багато фахівців вказують на труднощі підготовки студентських команд, і наразі акцентування уваги на вдосконаленні навчально-тренувального процесу для студентських баскетбольних команд вважається необхідним для вирішення цих проблем. Особливу увагу слід зосередити на тактичній підготовці гравців, оскільки більшість тренерів недостатньо встигають навчити спортсменів основним тактичним комбінаціям протягом навчання у вищому навчальному закладі. Тому пошук ефективних методів техніко-тактичної підготовки гравців студентських баскетбольних команд стає актуальною проблемою в теорії та методиці студентського спорту.</w:t>
      </w:r>
    </w:p>
    <w:p w:rsidR="00871529" w:rsidRPr="0093432F" w:rsidRDefault="00871529" w:rsidP="00871529">
      <w:pPr>
        <w:pStyle w:val="a4"/>
        <w:spacing w:line="360" w:lineRule="auto"/>
        <w:ind w:firstLine="709"/>
        <w:contextualSpacing/>
        <w:jc w:val="both"/>
        <w:rPr>
          <w:rFonts w:ascii="Times New Roman" w:hAnsi="Times New Roman" w:cs="Times New Roman"/>
          <w:sz w:val="28"/>
          <w:szCs w:val="28"/>
          <w:lang w:val="uk-UA"/>
        </w:rPr>
      </w:pPr>
      <w:r w:rsidRPr="0093432F">
        <w:rPr>
          <w:rFonts w:ascii="Times New Roman" w:hAnsi="Times New Roman" w:cs="Times New Roman"/>
          <w:sz w:val="28"/>
          <w:szCs w:val="28"/>
          <w:lang w:val="uk-UA"/>
        </w:rPr>
        <w:t>За думкою деяких авторів, для поліпшення елементів техніки та тактики у спортивних іграх необхідно зосередитися на уважному аналізі основних деталей рухів [10;27]. Ключовим аспектом створення чіткого уявлення про виконання елементів техніки та тактики у спортивних іграх є створення образних уявлень про потрібний рух чи послідовність рухів. В більшості випадків тренери використовують метод ігрових завдань, який полягає в тому, що тренер та спортсмен взаємодіють через участь у ігрових ситуаціях, які моделюються. За допомогою інтерактивної дошки баскетболіст фіксує свої дії [36;49]. У таких умовах спортсмен повинен бути здатний швидко аналізувати складні ситуації та реагувати на них точними та ефективними рухами. Основним вимогам до його рухових навичок є збереження стабільності результату при великій різноманітності умов виконання ігрових дій. Під час вирішення техніко-тактичних завдань однією з ключових характеристик ігрової ситуації є альтернативна невизначеність, яка залежить від обраного суперником методу дій та протидії. Це вимагає від гравця передбачення можливого або найбільш ймовірного розвитку ситуації [20;28].</w:t>
      </w:r>
    </w:p>
    <w:p w:rsidR="00871529" w:rsidRPr="0093432F" w:rsidRDefault="00871529" w:rsidP="00871529">
      <w:pPr>
        <w:pStyle w:val="a4"/>
        <w:spacing w:line="360" w:lineRule="auto"/>
        <w:ind w:firstLine="709"/>
        <w:contextualSpacing/>
        <w:jc w:val="both"/>
        <w:rPr>
          <w:rFonts w:ascii="Times New Roman" w:hAnsi="Times New Roman" w:cs="Times New Roman"/>
          <w:sz w:val="28"/>
          <w:szCs w:val="28"/>
          <w:lang w:val="uk-UA"/>
        </w:rPr>
      </w:pPr>
      <w:r w:rsidRPr="0093432F">
        <w:rPr>
          <w:rFonts w:ascii="Times New Roman" w:hAnsi="Times New Roman" w:cs="Times New Roman"/>
          <w:sz w:val="28"/>
          <w:szCs w:val="28"/>
          <w:lang w:val="uk-UA"/>
        </w:rPr>
        <w:t xml:space="preserve">Багато авторів рекомендують покращувати техніко-тактичні навички спортсменів, оскільки через вивчення типових ситуацій гравці здатні опановувати ситуаційну техніку [57;58]. Дослідження щодо підготовки студентських баскетбольних команд також підкреслюють важливість використання тактичних вправ [56]. Дослідники вказують, що використання </w:t>
      </w:r>
      <w:r w:rsidRPr="0093432F">
        <w:rPr>
          <w:rFonts w:ascii="Times New Roman" w:hAnsi="Times New Roman" w:cs="Times New Roman"/>
          <w:sz w:val="28"/>
          <w:szCs w:val="28"/>
          <w:lang w:val="uk-UA"/>
        </w:rPr>
        <w:lastRenderedPageBreak/>
        <w:t>тактичних вправ спрямоване на підвищення сприйняття елементів тактики баскетболу, використовуючи методи інформаційного впливу на свідомість гравців. Розвиток інформатизації суспільства призводить до того, що все більше видів діяльності пов</w:t>
      </w:r>
      <w:r w:rsidR="00D43086">
        <w:rPr>
          <w:rFonts w:ascii="Times New Roman" w:hAnsi="Times New Roman" w:cs="Times New Roman"/>
          <w:sz w:val="28"/>
          <w:szCs w:val="28"/>
          <w:lang w:val="uk-UA"/>
        </w:rPr>
        <w:t>’</w:t>
      </w:r>
      <w:r w:rsidRPr="0093432F">
        <w:rPr>
          <w:rFonts w:ascii="Times New Roman" w:hAnsi="Times New Roman" w:cs="Times New Roman"/>
          <w:sz w:val="28"/>
          <w:szCs w:val="28"/>
          <w:lang w:val="uk-UA"/>
        </w:rPr>
        <w:t>язані з сучасними методами обробки інформації та обміном нею.</w:t>
      </w:r>
    </w:p>
    <w:p w:rsidR="00871529" w:rsidRPr="0093432F" w:rsidRDefault="00871529" w:rsidP="00871529">
      <w:pPr>
        <w:pStyle w:val="a4"/>
        <w:spacing w:line="360" w:lineRule="auto"/>
        <w:ind w:firstLine="709"/>
        <w:contextualSpacing/>
        <w:jc w:val="both"/>
        <w:rPr>
          <w:rFonts w:ascii="Times New Roman" w:hAnsi="Times New Roman" w:cs="Times New Roman"/>
          <w:sz w:val="28"/>
          <w:szCs w:val="28"/>
          <w:lang w:val="uk-UA"/>
        </w:rPr>
      </w:pPr>
      <w:r w:rsidRPr="0093432F">
        <w:rPr>
          <w:rFonts w:ascii="Times New Roman" w:hAnsi="Times New Roman" w:cs="Times New Roman"/>
          <w:sz w:val="28"/>
          <w:szCs w:val="28"/>
          <w:lang w:val="uk-UA"/>
        </w:rPr>
        <w:t xml:space="preserve">Дослідження в ігрових видів спорту вказують на складність самої гри. Ця складність обумовлена зростанням фізичної, технічної та тактичної підготовки спортсменів, збільшенням конкуренції між командами та впливом факторів, що впливають на результати. Один із актуальних підходів для розвитку спортсменів полягає у вивченні самої ігрової діяльності, врахуванні особливостей виконання різних ролей на полі, співпраці з партнерами під час гри та формуванні індивідуального стилю гри. Гра в спортивних іграх вимагає від тренерів та спортсменів одночасної спеціалізації у виконанні різних ігрових функцій та універсальності, здатності </w:t>
      </w:r>
      <w:proofErr w:type="spellStart"/>
      <w:r w:rsidRPr="0093432F">
        <w:rPr>
          <w:rFonts w:ascii="Times New Roman" w:hAnsi="Times New Roman" w:cs="Times New Roman"/>
          <w:sz w:val="28"/>
          <w:szCs w:val="28"/>
          <w:lang w:val="uk-UA"/>
        </w:rPr>
        <w:t>взаємозамінювати</w:t>
      </w:r>
      <w:proofErr w:type="spellEnd"/>
      <w:r w:rsidRPr="0093432F">
        <w:rPr>
          <w:rFonts w:ascii="Times New Roman" w:hAnsi="Times New Roman" w:cs="Times New Roman"/>
          <w:sz w:val="28"/>
          <w:szCs w:val="28"/>
          <w:lang w:val="uk-UA"/>
        </w:rPr>
        <w:t xml:space="preserve"> один одного під час гри. Практика показує, що надійність виконання ігрових функцій кожним з гравців у своїй зоні допомагає досягнути перемоги над супротивником. Також важливим є вміння спортсмена виконувати функції, які можуть бути незвичайними для нього в певних ситуаціях або за вказівкою тренера, і виконувати їх на високому рівні [35;37].</w:t>
      </w:r>
    </w:p>
    <w:p w:rsidR="00871529" w:rsidRPr="0093432F" w:rsidRDefault="00871529" w:rsidP="00871529">
      <w:pPr>
        <w:pStyle w:val="a4"/>
        <w:spacing w:line="360" w:lineRule="auto"/>
        <w:ind w:firstLine="709"/>
        <w:contextualSpacing/>
        <w:jc w:val="both"/>
        <w:rPr>
          <w:rFonts w:ascii="Times New Roman" w:hAnsi="Times New Roman" w:cs="Times New Roman"/>
          <w:sz w:val="28"/>
          <w:szCs w:val="28"/>
          <w:lang w:val="uk-UA"/>
        </w:rPr>
      </w:pPr>
      <w:r w:rsidRPr="0093432F">
        <w:rPr>
          <w:rFonts w:ascii="Times New Roman" w:hAnsi="Times New Roman" w:cs="Times New Roman"/>
          <w:sz w:val="28"/>
          <w:szCs w:val="28"/>
          <w:lang w:val="uk-UA"/>
        </w:rPr>
        <w:t xml:space="preserve">У баскетболі основним аспектом техніко-тактичної діяльності є система </w:t>
      </w:r>
      <w:proofErr w:type="spellStart"/>
      <w:r w:rsidRPr="0093432F">
        <w:rPr>
          <w:rFonts w:ascii="Times New Roman" w:hAnsi="Times New Roman" w:cs="Times New Roman"/>
          <w:sz w:val="28"/>
          <w:szCs w:val="28"/>
          <w:lang w:val="uk-UA"/>
        </w:rPr>
        <w:t>перцептивно</w:t>
      </w:r>
      <w:proofErr w:type="spellEnd"/>
      <w:r w:rsidRPr="0093432F">
        <w:rPr>
          <w:rFonts w:ascii="Times New Roman" w:hAnsi="Times New Roman" w:cs="Times New Roman"/>
          <w:sz w:val="28"/>
          <w:szCs w:val="28"/>
          <w:lang w:val="uk-UA"/>
        </w:rPr>
        <w:t>-інтелектуальних та емоційно-вольових процесів. Вони пов</w:t>
      </w:r>
      <w:r w:rsidR="00D43086">
        <w:rPr>
          <w:rFonts w:ascii="Times New Roman" w:hAnsi="Times New Roman" w:cs="Times New Roman"/>
          <w:sz w:val="28"/>
          <w:szCs w:val="28"/>
          <w:lang w:val="uk-UA"/>
        </w:rPr>
        <w:t>’</w:t>
      </w:r>
      <w:r w:rsidRPr="0093432F">
        <w:rPr>
          <w:rFonts w:ascii="Times New Roman" w:hAnsi="Times New Roman" w:cs="Times New Roman"/>
          <w:sz w:val="28"/>
          <w:szCs w:val="28"/>
          <w:lang w:val="uk-UA"/>
        </w:rPr>
        <w:t>язані з розумінням закономірностей прийняття спортсменом найбільш ефективних рішень у найкоротший час під час гри. Однак активний опір супротивника в баскетболі може призвести до незгоди між задумом спортсмена та отриманою інформацією про результати дій (зворотний зв</w:t>
      </w:r>
      <w:r w:rsidR="00D43086">
        <w:rPr>
          <w:rFonts w:ascii="Times New Roman" w:hAnsi="Times New Roman" w:cs="Times New Roman"/>
          <w:sz w:val="28"/>
          <w:szCs w:val="28"/>
          <w:lang w:val="uk-UA"/>
        </w:rPr>
        <w:t>’</w:t>
      </w:r>
      <w:r w:rsidRPr="0093432F">
        <w:rPr>
          <w:rFonts w:ascii="Times New Roman" w:hAnsi="Times New Roman" w:cs="Times New Roman"/>
          <w:sz w:val="28"/>
          <w:szCs w:val="28"/>
          <w:lang w:val="uk-UA"/>
        </w:rPr>
        <w:t>язок). Ефективна гра можлива лише тоді, коли техніко-тактична підготовка поєднана з розвитком когнітивних якостей. Вирішення техніко-тактичних завдань вимагає від спортсмена передбачення можливих дій супротивника в будь-якій грі та відповідного реагування на ці дії. Також важливо зауважити, що в дослідженнях А.</w:t>
      </w:r>
      <w:r w:rsidR="00FB0C2F">
        <w:rPr>
          <w:rFonts w:ascii="Times New Roman" w:hAnsi="Times New Roman" w:cs="Times New Roman"/>
          <w:sz w:val="28"/>
          <w:szCs w:val="28"/>
          <w:lang w:val="uk-UA"/>
        </w:rPr>
        <w:t xml:space="preserve"> </w:t>
      </w:r>
      <w:r w:rsidRPr="0093432F">
        <w:rPr>
          <w:rFonts w:ascii="Times New Roman" w:hAnsi="Times New Roman" w:cs="Times New Roman"/>
          <w:sz w:val="28"/>
          <w:szCs w:val="28"/>
          <w:lang w:val="uk-UA"/>
        </w:rPr>
        <w:t xml:space="preserve">В. Родіонова були виділені рівні психічного відображення </w:t>
      </w:r>
      <w:r w:rsidRPr="0093432F">
        <w:rPr>
          <w:rFonts w:ascii="Times New Roman" w:hAnsi="Times New Roman" w:cs="Times New Roman"/>
          <w:sz w:val="28"/>
          <w:szCs w:val="28"/>
          <w:lang w:val="uk-UA"/>
        </w:rPr>
        <w:lastRenderedPageBreak/>
        <w:t>навколишньої дійсності [21;25], і одним з них є сприйняття інформації про передбачуваного супротивника, яка може включати в себе рівень кваліфікації, командну тактику та засоби опору супротивника.</w:t>
      </w:r>
    </w:p>
    <w:p w:rsidR="00871529" w:rsidRPr="0093432F" w:rsidRDefault="00871529" w:rsidP="00871529">
      <w:pPr>
        <w:pStyle w:val="a4"/>
        <w:spacing w:line="360" w:lineRule="auto"/>
        <w:ind w:firstLine="709"/>
        <w:contextualSpacing/>
        <w:jc w:val="both"/>
        <w:rPr>
          <w:rFonts w:ascii="Times New Roman" w:hAnsi="Times New Roman" w:cs="Times New Roman"/>
          <w:sz w:val="28"/>
          <w:szCs w:val="28"/>
          <w:lang w:val="uk-UA"/>
        </w:rPr>
      </w:pPr>
      <w:r w:rsidRPr="0093432F">
        <w:rPr>
          <w:rFonts w:ascii="Times New Roman" w:hAnsi="Times New Roman" w:cs="Times New Roman"/>
          <w:sz w:val="28"/>
          <w:szCs w:val="28"/>
          <w:lang w:val="uk-UA"/>
        </w:rPr>
        <w:t>Багато дослідників підкреслюють важливість використання діяльнісного підходу у тренувальному процесі баскетболістів. Вони вказують на те, що спортсмени повинні адекватно сприймати ігрову ситуацію та приймати рішення щодо її вирішення. Дослідники встановили, що при скороченні відстані між нападником і захисником зменшується кількість успішних кидків та їхня результативність порівняно з ситуацією, коли відстань становить 1-2 метри від захисника. Це пояснюється тим, що подолання захисту у близькому контакті є важчим завданням для нападаючого гравця. На основі цих даних, дослідники створили ігрову ситуацію, спрямовану на формування варіацій атакуючих дій з урахуванням зміни відстані та активності протидії гравців. З цією метою, автори акцентують увагу на можливостях застосування теорії діяльнісного підходу [5</w:t>
      </w:r>
      <w:r>
        <w:rPr>
          <w:rFonts w:ascii="Times New Roman" w:hAnsi="Times New Roman" w:cs="Times New Roman"/>
          <w:sz w:val="28"/>
          <w:szCs w:val="28"/>
          <w:lang w:val="uk-UA"/>
        </w:rPr>
        <w:t>;</w:t>
      </w:r>
      <w:r w:rsidRPr="0093432F">
        <w:rPr>
          <w:rFonts w:ascii="Times New Roman" w:hAnsi="Times New Roman" w:cs="Times New Roman"/>
          <w:sz w:val="28"/>
          <w:szCs w:val="28"/>
          <w:lang w:val="uk-UA"/>
        </w:rPr>
        <w:t>6;26].</w:t>
      </w:r>
    </w:p>
    <w:p w:rsidR="00871529" w:rsidRDefault="00871529" w:rsidP="00871529">
      <w:pPr>
        <w:pStyle w:val="a4"/>
        <w:spacing w:line="360" w:lineRule="auto"/>
        <w:ind w:firstLine="709"/>
        <w:contextualSpacing/>
        <w:jc w:val="both"/>
        <w:rPr>
          <w:rFonts w:ascii="Times New Roman" w:hAnsi="Times New Roman" w:cs="Times New Roman"/>
          <w:sz w:val="28"/>
          <w:szCs w:val="28"/>
          <w:lang w:val="uk-UA"/>
        </w:rPr>
      </w:pPr>
      <w:r w:rsidRPr="0093432F">
        <w:rPr>
          <w:rFonts w:ascii="Times New Roman" w:hAnsi="Times New Roman" w:cs="Times New Roman"/>
          <w:sz w:val="28"/>
          <w:szCs w:val="28"/>
          <w:lang w:val="uk-UA"/>
        </w:rPr>
        <w:t xml:space="preserve">Декілька авторів </w:t>
      </w:r>
      <w:bookmarkStart w:id="27" w:name="_Hlk154399814"/>
      <w:r w:rsidRPr="0093432F">
        <w:rPr>
          <w:rFonts w:ascii="Times New Roman" w:hAnsi="Times New Roman" w:cs="Times New Roman"/>
          <w:sz w:val="28"/>
          <w:szCs w:val="28"/>
          <w:lang w:val="uk-UA"/>
        </w:rPr>
        <w:t>[58</w:t>
      </w:r>
      <w:r>
        <w:rPr>
          <w:rFonts w:ascii="Times New Roman" w:hAnsi="Times New Roman" w:cs="Times New Roman"/>
          <w:sz w:val="28"/>
          <w:szCs w:val="28"/>
          <w:lang w:val="uk-UA"/>
        </w:rPr>
        <w:t>;</w:t>
      </w:r>
      <w:r w:rsidRPr="0093432F">
        <w:rPr>
          <w:rFonts w:ascii="Times New Roman" w:hAnsi="Times New Roman" w:cs="Times New Roman"/>
          <w:sz w:val="28"/>
          <w:szCs w:val="28"/>
          <w:lang w:val="uk-UA"/>
        </w:rPr>
        <w:t>61]</w:t>
      </w:r>
      <w:bookmarkEnd w:id="27"/>
      <w:r w:rsidRPr="0093432F">
        <w:rPr>
          <w:rFonts w:ascii="Times New Roman" w:hAnsi="Times New Roman" w:cs="Times New Roman"/>
          <w:sz w:val="28"/>
          <w:szCs w:val="28"/>
          <w:lang w:val="uk-UA"/>
        </w:rPr>
        <w:t xml:space="preserve"> також виділили кілька аспектів переваги нападу над захистом: </w:t>
      </w:r>
    </w:p>
    <w:p w:rsidR="00871529" w:rsidRDefault="00871529" w:rsidP="00871529">
      <w:pPr>
        <w:pStyle w:val="a4"/>
        <w:spacing w:line="360" w:lineRule="auto"/>
        <w:ind w:firstLine="709"/>
        <w:contextualSpacing/>
        <w:jc w:val="both"/>
        <w:rPr>
          <w:rFonts w:ascii="Times New Roman" w:hAnsi="Times New Roman" w:cs="Times New Roman"/>
          <w:sz w:val="28"/>
          <w:szCs w:val="28"/>
          <w:lang w:val="uk-UA"/>
        </w:rPr>
      </w:pPr>
      <w:r w:rsidRPr="0093432F">
        <w:rPr>
          <w:rFonts w:ascii="Times New Roman" w:hAnsi="Times New Roman" w:cs="Times New Roman"/>
          <w:sz w:val="28"/>
          <w:szCs w:val="28"/>
          <w:lang w:val="uk-UA"/>
        </w:rPr>
        <w:t xml:space="preserve">1) антропометричні характеристики та фізична підготовленість гравців; </w:t>
      </w:r>
    </w:p>
    <w:p w:rsidR="00871529" w:rsidRPr="0093432F" w:rsidRDefault="00871529" w:rsidP="00871529">
      <w:pPr>
        <w:pStyle w:val="a4"/>
        <w:spacing w:line="360" w:lineRule="auto"/>
        <w:ind w:firstLine="709"/>
        <w:contextualSpacing/>
        <w:jc w:val="both"/>
        <w:rPr>
          <w:rFonts w:ascii="Times New Roman" w:hAnsi="Times New Roman" w:cs="Times New Roman"/>
          <w:sz w:val="28"/>
          <w:szCs w:val="28"/>
          <w:lang w:val="uk-UA"/>
        </w:rPr>
      </w:pPr>
      <w:r w:rsidRPr="0093432F">
        <w:rPr>
          <w:rFonts w:ascii="Times New Roman" w:hAnsi="Times New Roman" w:cs="Times New Roman"/>
          <w:sz w:val="28"/>
          <w:szCs w:val="28"/>
          <w:lang w:val="uk-UA"/>
        </w:rPr>
        <w:t xml:space="preserve">2) гравці нападу мають можливість спостерігати та коригувати спільні дії, здійснювати зоровий контроль над положенням захисників на майданчику і виявляти вільні або </w:t>
      </w:r>
      <w:proofErr w:type="spellStart"/>
      <w:r w:rsidRPr="0093432F">
        <w:rPr>
          <w:rFonts w:ascii="Times New Roman" w:hAnsi="Times New Roman" w:cs="Times New Roman"/>
          <w:sz w:val="28"/>
          <w:szCs w:val="28"/>
          <w:lang w:val="uk-UA"/>
        </w:rPr>
        <w:t>слабкозахищені</w:t>
      </w:r>
      <w:proofErr w:type="spellEnd"/>
      <w:r w:rsidRPr="0093432F">
        <w:rPr>
          <w:rFonts w:ascii="Times New Roman" w:hAnsi="Times New Roman" w:cs="Times New Roman"/>
          <w:sz w:val="28"/>
          <w:szCs w:val="28"/>
          <w:lang w:val="uk-UA"/>
        </w:rPr>
        <w:t xml:space="preserve"> зони. Нападаючі гравці можуть вибирати раціональні тактичні рішення в ігрових ситуаціях та змінювати їх, якщо ситуація вимагає такого кроку.</w:t>
      </w:r>
    </w:p>
    <w:p w:rsidR="00290C61" w:rsidRDefault="00871529" w:rsidP="00871529">
      <w:pPr>
        <w:pStyle w:val="a4"/>
        <w:spacing w:line="360" w:lineRule="auto"/>
        <w:ind w:firstLine="709"/>
        <w:contextualSpacing/>
        <w:jc w:val="both"/>
        <w:rPr>
          <w:rFonts w:ascii="Times New Roman" w:hAnsi="Times New Roman" w:cs="Times New Roman"/>
          <w:sz w:val="28"/>
          <w:szCs w:val="28"/>
          <w:lang w:val="uk-UA"/>
        </w:rPr>
      </w:pPr>
      <w:r w:rsidRPr="0093432F">
        <w:rPr>
          <w:rFonts w:ascii="Times New Roman" w:hAnsi="Times New Roman" w:cs="Times New Roman"/>
          <w:sz w:val="28"/>
          <w:szCs w:val="28"/>
          <w:lang w:val="uk-UA"/>
        </w:rPr>
        <w:t>Таким чином, підвищення рівня тактико-технічної підготовки баскетболістів сприяє збільшенню їхньої активності на майданчику під час змагань. Рівень тактичної підготовленості баскетболістів визначається їхнім володінням засобами, формами та видами тактики.</w:t>
      </w:r>
    </w:p>
    <w:p w:rsidR="00F37E0D" w:rsidRDefault="00F37E0D" w:rsidP="00871529">
      <w:pPr>
        <w:pStyle w:val="a4"/>
        <w:spacing w:line="360" w:lineRule="auto"/>
        <w:ind w:firstLine="709"/>
        <w:contextualSpacing/>
        <w:jc w:val="both"/>
        <w:rPr>
          <w:rFonts w:ascii="Times New Roman" w:hAnsi="Times New Roman" w:cs="Times New Roman"/>
          <w:sz w:val="28"/>
          <w:szCs w:val="28"/>
          <w:lang w:val="uk-UA"/>
        </w:rPr>
      </w:pPr>
    </w:p>
    <w:p w:rsidR="00F37E0D" w:rsidRPr="004C7D9D" w:rsidRDefault="00F37E0D" w:rsidP="00F37E0D">
      <w:pPr>
        <w:pStyle w:val="a4"/>
        <w:spacing w:line="360" w:lineRule="auto"/>
        <w:ind w:firstLine="709"/>
        <w:contextualSpacing/>
        <w:jc w:val="both"/>
        <w:rPr>
          <w:rFonts w:ascii="Times New Roman" w:hAnsi="Times New Roman" w:cs="Times New Roman"/>
          <w:b/>
          <w:bCs/>
          <w:sz w:val="28"/>
          <w:szCs w:val="28"/>
          <w:lang w:val="uk-UA"/>
        </w:rPr>
      </w:pPr>
      <w:r w:rsidRPr="004C7D9D">
        <w:rPr>
          <w:rFonts w:ascii="Times New Roman" w:hAnsi="Times New Roman" w:cs="Times New Roman"/>
          <w:b/>
          <w:bCs/>
          <w:sz w:val="28"/>
          <w:szCs w:val="28"/>
          <w:lang w:val="uk-UA"/>
        </w:rPr>
        <w:t>1.</w:t>
      </w:r>
      <w:r w:rsidR="00FB0C2F">
        <w:rPr>
          <w:rFonts w:ascii="Times New Roman" w:hAnsi="Times New Roman" w:cs="Times New Roman"/>
          <w:b/>
          <w:bCs/>
          <w:sz w:val="28"/>
          <w:szCs w:val="28"/>
          <w:lang w:val="uk-UA"/>
        </w:rPr>
        <w:t>5</w:t>
      </w:r>
      <w:r w:rsidRPr="004C7D9D">
        <w:rPr>
          <w:rFonts w:ascii="Times New Roman" w:hAnsi="Times New Roman" w:cs="Times New Roman"/>
          <w:b/>
          <w:bCs/>
          <w:sz w:val="28"/>
          <w:szCs w:val="28"/>
          <w:lang w:val="uk-UA"/>
        </w:rPr>
        <w:t>. Застосування інформаційних технологій у тренувальному процесі спортсменів.</w:t>
      </w:r>
    </w:p>
    <w:p w:rsidR="00F37E0D" w:rsidRPr="005B4CDE" w:rsidRDefault="00F37E0D" w:rsidP="00F37E0D">
      <w:pPr>
        <w:pStyle w:val="a4"/>
        <w:spacing w:line="360" w:lineRule="auto"/>
        <w:ind w:firstLine="709"/>
        <w:contextualSpacing/>
        <w:jc w:val="both"/>
        <w:rPr>
          <w:rFonts w:ascii="Times New Roman" w:hAnsi="Times New Roman" w:cs="Times New Roman"/>
          <w:sz w:val="28"/>
          <w:szCs w:val="28"/>
          <w:lang w:val="uk-UA"/>
        </w:rPr>
      </w:pPr>
      <w:r w:rsidRPr="005B4CDE">
        <w:rPr>
          <w:rFonts w:ascii="Times New Roman" w:hAnsi="Times New Roman" w:cs="Times New Roman"/>
          <w:sz w:val="28"/>
          <w:szCs w:val="28"/>
          <w:lang w:val="uk-UA"/>
        </w:rPr>
        <w:lastRenderedPageBreak/>
        <w:t>На сьогоднішній день інформаційні технології широко використовуються в спортивній підготовці і різних видів спорту, сприяючи модернізації та удосконаленню традиційних методів тренувань і змагань. Це дозволяє застосовувати системний підхід у моніторингу та аналізі показників різних аспектів спортивної підготовки. В цьому контексті розробка і впровадження інформаційних технологій у практику спорту стають надзвичайно актуальними.</w:t>
      </w:r>
    </w:p>
    <w:p w:rsidR="00F37E0D" w:rsidRPr="005B4CDE" w:rsidRDefault="00F37E0D" w:rsidP="00F37E0D">
      <w:pPr>
        <w:pStyle w:val="a4"/>
        <w:spacing w:line="360" w:lineRule="auto"/>
        <w:ind w:firstLine="709"/>
        <w:contextualSpacing/>
        <w:jc w:val="both"/>
        <w:rPr>
          <w:rFonts w:ascii="Times New Roman" w:hAnsi="Times New Roman" w:cs="Times New Roman"/>
          <w:sz w:val="28"/>
          <w:szCs w:val="28"/>
          <w:lang w:val="uk-UA"/>
        </w:rPr>
      </w:pPr>
      <w:r w:rsidRPr="005B4CDE">
        <w:rPr>
          <w:rFonts w:ascii="Times New Roman" w:hAnsi="Times New Roman" w:cs="Times New Roman"/>
          <w:sz w:val="28"/>
          <w:szCs w:val="28"/>
          <w:lang w:val="uk-UA"/>
        </w:rPr>
        <w:t>Сфера застосування інформаційних технологій у спорті включає наступні напрямки:</w:t>
      </w:r>
    </w:p>
    <w:p w:rsidR="00F37E0D" w:rsidRPr="005B4CDE" w:rsidRDefault="00F37E0D" w:rsidP="00F37E0D">
      <w:pPr>
        <w:pStyle w:val="a4"/>
        <w:spacing w:line="360" w:lineRule="auto"/>
        <w:ind w:firstLine="709"/>
        <w:contextualSpacing/>
        <w:jc w:val="both"/>
        <w:rPr>
          <w:rFonts w:ascii="Times New Roman" w:hAnsi="Times New Roman" w:cs="Times New Roman"/>
          <w:sz w:val="28"/>
          <w:szCs w:val="28"/>
          <w:lang w:val="uk-UA"/>
        </w:rPr>
      </w:pPr>
      <w:r w:rsidRPr="005B4CDE">
        <w:rPr>
          <w:rFonts w:ascii="Times New Roman" w:hAnsi="Times New Roman" w:cs="Times New Roman"/>
          <w:sz w:val="28"/>
          <w:szCs w:val="28"/>
          <w:lang w:val="uk-UA"/>
        </w:rPr>
        <w:t>1. Автоматизація навчального процесу підготовки та підвищення кваліфікації фізкультурно-спортивних кадрів: Використання інформаційних технологій допомагає тренерам та навчальним закладам у плануванні та веденні тренувальних процесів, а також у зборі та аналізі даних про спортсменів.</w:t>
      </w:r>
    </w:p>
    <w:p w:rsidR="00F37E0D" w:rsidRPr="005B4CDE" w:rsidRDefault="00F37E0D" w:rsidP="00F37E0D">
      <w:pPr>
        <w:pStyle w:val="a4"/>
        <w:spacing w:line="360" w:lineRule="auto"/>
        <w:ind w:firstLine="709"/>
        <w:contextualSpacing/>
        <w:jc w:val="both"/>
        <w:rPr>
          <w:rFonts w:ascii="Times New Roman" w:hAnsi="Times New Roman" w:cs="Times New Roman"/>
          <w:sz w:val="28"/>
          <w:szCs w:val="28"/>
          <w:lang w:val="uk-UA"/>
        </w:rPr>
      </w:pPr>
      <w:r w:rsidRPr="005B4CDE">
        <w:rPr>
          <w:rFonts w:ascii="Times New Roman" w:hAnsi="Times New Roman" w:cs="Times New Roman"/>
          <w:sz w:val="28"/>
          <w:szCs w:val="28"/>
          <w:lang w:val="uk-UA"/>
        </w:rPr>
        <w:t>2. Інформаційно-методичне забезпечення у сфері спорту: Створення та розповсюдження інформаційних ресурсів, які допомагають тренерам та спортсменам отримувати доступ до актуальних тренувальних матеріалів і методичних рекомендацій.</w:t>
      </w:r>
    </w:p>
    <w:p w:rsidR="00F37E0D" w:rsidRPr="005B4CDE" w:rsidRDefault="00F37E0D" w:rsidP="00F37E0D">
      <w:pPr>
        <w:pStyle w:val="a4"/>
        <w:spacing w:line="360" w:lineRule="auto"/>
        <w:ind w:firstLine="709"/>
        <w:contextualSpacing/>
        <w:jc w:val="both"/>
        <w:rPr>
          <w:rFonts w:ascii="Times New Roman" w:hAnsi="Times New Roman" w:cs="Times New Roman"/>
          <w:sz w:val="28"/>
          <w:szCs w:val="28"/>
          <w:lang w:val="uk-UA"/>
        </w:rPr>
      </w:pPr>
      <w:r w:rsidRPr="005B4CDE">
        <w:rPr>
          <w:rFonts w:ascii="Times New Roman" w:hAnsi="Times New Roman" w:cs="Times New Roman"/>
          <w:sz w:val="28"/>
          <w:szCs w:val="28"/>
          <w:lang w:val="uk-UA"/>
        </w:rPr>
        <w:t>3. Спортивний менеджмент: Використання інформаційних систем для ефективного управління спортивними організаціями, включаючи планування змагань, фінансовий облік та маркетинг.</w:t>
      </w:r>
    </w:p>
    <w:p w:rsidR="00F37E0D" w:rsidRPr="005B4CDE" w:rsidRDefault="00F37E0D" w:rsidP="00F37E0D">
      <w:pPr>
        <w:pStyle w:val="a4"/>
        <w:spacing w:line="360" w:lineRule="auto"/>
        <w:ind w:firstLine="709"/>
        <w:contextualSpacing/>
        <w:jc w:val="both"/>
        <w:rPr>
          <w:rFonts w:ascii="Times New Roman" w:hAnsi="Times New Roman" w:cs="Times New Roman"/>
          <w:sz w:val="28"/>
          <w:szCs w:val="28"/>
          <w:lang w:val="uk-UA"/>
        </w:rPr>
      </w:pPr>
      <w:r w:rsidRPr="005B4CDE">
        <w:rPr>
          <w:rFonts w:ascii="Times New Roman" w:hAnsi="Times New Roman" w:cs="Times New Roman"/>
          <w:sz w:val="28"/>
          <w:szCs w:val="28"/>
          <w:lang w:val="uk-UA"/>
        </w:rPr>
        <w:t>4. Медико-біологічне забезпечення процесу спортивної підготовки: Використання технологій моніторингу фізичного стану спортсменів, їхнього харчування та реабілітації.</w:t>
      </w:r>
    </w:p>
    <w:p w:rsidR="00F37E0D" w:rsidRPr="005B4CDE" w:rsidRDefault="00F37E0D" w:rsidP="00F37E0D">
      <w:pPr>
        <w:pStyle w:val="a4"/>
        <w:spacing w:line="360" w:lineRule="auto"/>
        <w:ind w:firstLine="709"/>
        <w:contextualSpacing/>
        <w:jc w:val="both"/>
        <w:rPr>
          <w:rFonts w:ascii="Times New Roman" w:hAnsi="Times New Roman" w:cs="Times New Roman"/>
          <w:sz w:val="28"/>
          <w:szCs w:val="28"/>
          <w:lang w:val="uk-UA"/>
        </w:rPr>
      </w:pPr>
      <w:r w:rsidRPr="005B4CDE">
        <w:rPr>
          <w:rFonts w:ascii="Times New Roman" w:hAnsi="Times New Roman" w:cs="Times New Roman"/>
          <w:sz w:val="28"/>
          <w:szCs w:val="28"/>
          <w:lang w:val="uk-UA"/>
        </w:rPr>
        <w:t>5. Психологічне забезпечення підготовки спортсменів: Використання психологічних інформаційних систем для підтримки психологічної стійкості та розвитку психологічних навичок спортсменів.</w:t>
      </w:r>
    </w:p>
    <w:p w:rsidR="00F37E0D" w:rsidRPr="005B4CDE" w:rsidRDefault="00F37E0D" w:rsidP="00F37E0D">
      <w:pPr>
        <w:pStyle w:val="a4"/>
        <w:spacing w:line="360" w:lineRule="auto"/>
        <w:ind w:firstLine="709"/>
        <w:contextualSpacing/>
        <w:jc w:val="both"/>
        <w:rPr>
          <w:rFonts w:ascii="Times New Roman" w:hAnsi="Times New Roman" w:cs="Times New Roman"/>
          <w:sz w:val="28"/>
          <w:szCs w:val="28"/>
          <w:lang w:val="uk-UA"/>
        </w:rPr>
      </w:pPr>
      <w:r w:rsidRPr="005B4CDE">
        <w:rPr>
          <w:rFonts w:ascii="Times New Roman" w:hAnsi="Times New Roman" w:cs="Times New Roman"/>
          <w:sz w:val="28"/>
          <w:szCs w:val="28"/>
          <w:lang w:val="uk-UA"/>
        </w:rPr>
        <w:t xml:space="preserve">6. Організація досліджень у спорті та статистична обробка отриманих результатів: Використання інформаційних технологій для проведення </w:t>
      </w:r>
      <w:r w:rsidRPr="005B4CDE">
        <w:rPr>
          <w:rFonts w:ascii="Times New Roman" w:hAnsi="Times New Roman" w:cs="Times New Roman"/>
          <w:sz w:val="28"/>
          <w:szCs w:val="28"/>
          <w:lang w:val="uk-UA"/>
        </w:rPr>
        <w:lastRenderedPageBreak/>
        <w:t>наукових досліджень у спорті та аналізу статистичних даних, що допомагає вдосконалювати методи підготовки та стратегії змагань.</w:t>
      </w:r>
    </w:p>
    <w:p w:rsidR="00F37E0D" w:rsidRPr="005B4CDE" w:rsidRDefault="00F37E0D" w:rsidP="00F37E0D">
      <w:pPr>
        <w:pStyle w:val="a4"/>
        <w:spacing w:line="360" w:lineRule="auto"/>
        <w:ind w:firstLine="709"/>
        <w:contextualSpacing/>
        <w:jc w:val="both"/>
        <w:rPr>
          <w:rFonts w:ascii="Times New Roman" w:hAnsi="Times New Roman" w:cs="Times New Roman"/>
          <w:sz w:val="28"/>
          <w:szCs w:val="28"/>
          <w:lang w:val="uk-UA"/>
        </w:rPr>
      </w:pPr>
      <w:r w:rsidRPr="005B4CDE">
        <w:rPr>
          <w:rFonts w:ascii="Times New Roman" w:hAnsi="Times New Roman" w:cs="Times New Roman"/>
          <w:sz w:val="28"/>
          <w:szCs w:val="28"/>
          <w:lang w:val="uk-UA"/>
        </w:rPr>
        <w:t>7. Організація, аналіз і корекція тренувальної та змагальної діяльності: Використання інформаційних систем для ведення тренувального процесу, а також аналізу результатів змагань та підготовки.</w:t>
      </w:r>
    </w:p>
    <w:p w:rsidR="00F37E0D" w:rsidRPr="005B4CDE" w:rsidRDefault="00F37E0D" w:rsidP="00F37E0D">
      <w:pPr>
        <w:pStyle w:val="a4"/>
        <w:spacing w:line="360" w:lineRule="auto"/>
        <w:ind w:firstLine="709"/>
        <w:contextualSpacing/>
        <w:jc w:val="both"/>
        <w:rPr>
          <w:rFonts w:ascii="Times New Roman" w:hAnsi="Times New Roman" w:cs="Times New Roman"/>
          <w:sz w:val="28"/>
          <w:szCs w:val="28"/>
          <w:lang w:val="uk-UA"/>
        </w:rPr>
      </w:pPr>
      <w:r w:rsidRPr="005B4CDE">
        <w:rPr>
          <w:rFonts w:ascii="Times New Roman" w:hAnsi="Times New Roman" w:cs="Times New Roman"/>
          <w:sz w:val="28"/>
          <w:szCs w:val="28"/>
          <w:lang w:val="uk-UA"/>
        </w:rPr>
        <w:t>Усі ці напрямки використання інформаційних технологій у спорті сприяють підвищенню ефективності тренувань, підготовки спортсменів та управління спортивними заходами, що робить їх особливо важливими для сучасної спортивної діяльності [58].</w:t>
      </w:r>
    </w:p>
    <w:p w:rsidR="00F37E0D" w:rsidRPr="005B4CDE" w:rsidRDefault="00F37E0D" w:rsidP="00F37E0D">
      <w:pPr>
        <w:pStyle w:val="a4"/>
        <w:spacing w:line="360" w:lineRule="auto"/>
        <w:ind w:firstLine="709"/>
        <w:contextualSpacing/>
        <w:jc w:val="both"/>
        <w:rPr>
          <w:rFonts w:ascii="Times New Roman" w:hAnsi="Times New Roman" w:cs="Times New Roman"/>
          <w:sz w:val="28"/>
          <w:szCs w:val="28"/>
          <w:lang w:val="uk-UA"/>
        </w:rPr>
      </w:pPr>
      <w:r w:rsidRPr="005B4CDE">
        <w:rPr>
          <w:rFonts w:ascii="Times New Roman" w:hAnsi="Times New Roman" w:cs="Times New Roman"/>
          <w:sz w:val="28"/>
          <w:szCs w:val="28"/>
          <w:lang w:val="uk-UA"/>
        </w:rPr>
        <w:t>Автоматизація навчального процесу при підготовці та підвищенні кваліфікації фізкультурно-спортивних кадрів є актуальним напрямком сучасної освіти. Цей напрям включає різноманітні методи навчання, включаючи дистанційне навчання, яке набуло особливої популярності завдяки розвитку інформаційних технологій. Дистанційне навчання передбачає проведення онлайн-занять та використання різних платформ для зберігання навчального матеріалу та проведення контролю.</w:t>
      </w:r>
    </w:p>
    <w:p w:rsidR="00F37E0D" w:rsidRPr="005B4CDE" w:rsidRDefault="00F37E0D" w:rsidP="00F37E0D">
      <w:pPr>
        <w:pStyle w:val="a4"/>
        <w:spacing w:line="360" w:lineRule="auto"/>
        <w:ind w:firstLine="709"/>
        <w:contextualSpacing/>
        <w:jc w:val="both"/>
        <w:rPr>
          <w:rFonts w:ascii="Times New Roman" w:hAnsi="Times New Roman" w:cs="Times New Roman"/>
          <w:sz w:val="28"/>
          <w:szCs w:val="28"/>
          <w:lang w:val="uk-UA"/>
        </w:rPr>
      </w:pPr>
      <w:r w:rsidRPr="005B4CDE">
        <w:rPr>
          <w:rFonts w:ascii="Times New Roman" w:hAnsi="Times New Roman" w:cs="Times New Roman"/>
          <w:sz w:val="28"/>
          <w:szCs w:val="28"/>
          <w:lang w:val="uk-UA"/>
        </w:rPr>
        <w:t>Інформаційно-методичне забезпечення у сфері спорту також має велике значення і використовується активно завдяки сучасним інформаційним технологіям. Ці технології дозволяють забезпечувати процес спортивної підготовки різними науково-педагогічними, навчально-методичними, інформаційно-довідковими та іншими матеріалами. Усі ці ресурси легко систематизуються, зберігаються та відтворюються для використання у навчальних та тренувальних процесах.</w:t>
      </w:r>
    </w:p>
    <w:p w:rsidR="00F37E0D" w:rsidRPr="005B4CDE" w:rsidRDefault="00F37E0D" w:rsidP="00F37E0D">
      <w:pPr>
        <w:pStyle w:val="a4"/>
        <w:spacing w:line="360" w:lineRule="auto"/>
        <w:ind w:firstLine="709"/>
        <w:contextualSpacing/>
        <w:jc w:val="both"/>
        <w:rPr>
          <w:rFonts w:ascii="Times New Roman" w:hAnsi="Times New Roman" w:cs="Times New Roman"/>
          <w:sz w:val="28"/>
          <w:szCs w:val="28"/>
          <w:lang w:val="uk-UA"/>
        </w:rPr>
      </w:pPr>
      <w:r w:rsidRPr="005B4CDE">
        <w:rPr>
          <w:rFonts w:ascii="Times New Roman" w:hAnsi="Times New Roman" w:cs="Times New Roman"/>
          <w:sz w:val="28"/>
          <w:szCs w:val="28"/>
          <w:lang w:val="uk-UA"/>
        </w:rPr>
        <w:t xml:space="preserve">Спортивний менеджмент також </w:t>
      </w:r>
      <w:proofErr w:type="spellStart"/>
      <w:r w:rsidRPr="005B4CDE">
        <w:rPr>
          <w:rFonts w:ascii="Times New Roman" w:hAnsi="Times New Roman" w:cs="Times New Roman"/>
          <w:sz w:val="28"/>
          <w:szCs w:val="28"/>
          <w:lang w:val="uk-UA"/>
        </w:rPr>
        <w:t>інтенсивно</w:t>
      </w:r>
      <w:proofErr w:type="spellEnd"/>
      <w:r w:rsidRPr="005B4CDE">
        <w:rPr>
          <w:rFonts w:ascii="Times New Roman" w:hAnsi="Times New Roman" w:cs="Times New Roman"/>
          <w:sz w:val="28"/>
          <w:szCs w:val="28"/>
          <w:lang w:val="uk-UA"/>
        </w:rPr>
        <w:t xml:space="preserve"> користується інформаційними технологіями у організації змагань та управлінні спортивними об</w:t>
      </w:r>
      <w:r w:rsidR="00D43086">
        <w:rPr>
          <w:rFonts w:ascii="Times New Roman" w:hAnsi="Times New Roman" w:cs="Times New Roman"/>
          <w:sz w:val="28"/>
          <w:szCs w:val="28"/>
          <w:lang w:val="uk-UA"/>
        </w:rPr>
        <w:t>’</w:t>
      </w:r>
      <w:r w:rsidRPr="005B4CDE">
        <w:rPr>
          <w:rFonts w:ascii="Times New Roman" w:hAnsi="Times New Roman" w:cs="Times New Roman"/>
          <w:sz w:val="28"/>
          <w:szCs w:val="28"/>
          <w:lang w:val="uk-UA"/>
        </w:rPr>
        <w:t>єктами. Ці технології допомагають оптимізувати логістику та планування, а також забезпечувати рекламно-інформаційну та фінансову підтримку спортивних заходів.</w:t>
      </w:r>
    </w:p>
    <w:p w:rsidR="00F37E0D" w:rsidRPr="005B4CDE" w:rsidRDefault="00F37E0D" w:rsidP="00F37E0D">
      <w:pPr>
        <w:pStyle w:val="a4"/>
        <w:spacing w:line="360" w:lineRule="auto"/>
        <w:ind w:firstLine="709"/>
        <w:contextualSpacing/>
        <w:jc w:val="both"/>
        <w:rPr>
          <w:rFonts w:ascii="Times New Roman" w:hAnsi="Times New Roman" w:cs="Times New Roman"/>
          <w:sz w:val="28"/>
          <w:szCs w:val="28"/>
          <w:lang w:val="uk-UA"/>
        </w:rPr>
      </w:pPr>
      <w:r w:rsidRPr="005B4CDE">
        <w:rPr>
          <w:rFonts w:ascii="Times New Roman" w:hAnsi="Times New Roman" w:cs="Times New Roman"/>
          <w:sz w:val="28"/>
          <w:szCs w:val="28"/>
          <w:lang w:val="uk-UA"/>
        </w:rPr>
        <w:t xml:space="preserve">Один із прикладів використання інформаційних технологій у спортивному менеджменті ‒ це проект контролю за будівництвом спортивної </w:t>
      </w:r>
      <w:r w:rsidRPr="005B4CDE">
        <w:rPr>
          <w:rFonts w:ascii="Times New Roman" w:hAnsi="Times New Roman" w:cs="Times New Roman"/>
          <w:sz w:val="28"/>
          <w:szCs w:val="28"/>
          <w:lang w:val="uk-UA"/>
        </w:rPr>
        <w:lastRenderedPageBreak/>
        <w:t>інфраструктури, який дозволяє проводити щоденний моніторинг ходу робіт під час будівництва спортивних об</w:t>
      </w:r>
      <w:r w:rsidR="00D43086">
        <w:rPr>
          <w:rFonts w:ascii="Times New Roman" w:hAnsi="Times New Roman" w:cs="Times New Roman"/>
          <w:sz w:val="28"/>
          <w:szCs w:val="28"/>
          <w:lang w:val="uk-UA"/>
        </w:rPr>
        <w:t>’</w:t>
      </w:r>
      <w:r w:rsidRPr="005B4CDE">
        <w:rPr>
          <w:rFonts w:ascii="Times New Roman" w:hAnsi="Times New Roman" w:cs="Times New Roman"/>
          <w:sz w:val="28"/>
          <w:szCs w:val="28"/>
          <w:lang w:val="uk-UA"/>
        </w:rPr>
        <w:t xml:space="preserve">єктів. </w:t>
      </w:r>
    </w:p>
    <w:p w:rsidR="00F37E0D" w:rsidRPr="005B4CDE" w:rsidRDefault="00F37E0D" w:rsidP="00F37E0D">
      <w:pPr>
        <w:pStyle w:val="a4"/>
        <w:spacing w:line="360" w:lineRule="auto"/>
        <w:ind w:firstLine="709"/>
        <w:contextualSpacing/>
        <w:jc w:val="both"/>
        <w:rPr>
          <w:rFonts w:ascii="Times New Roman" w:hAnsi="Times New Roman" w:cs="Times New Roman"/>
          <w:sz w:val="28"/>
          <w:szCs w:val="28"/>
          <w:lang w:val="uk-UA"/>
        </w:rPr>
      </w:pPr>
      <w:r w:rsidRPr="005B4CDE">
        <w:rPr>
          <w:rFonts w:ascii="Times New Roman" w:hAnsi="Times New Roman" w:cs="Times New Roman"/>
          <w:sz w:val="28"/>
          <w:szCs w:val="28"/>
          <w:lang w:val="uk-UA"/>
        </w:rPr>
        <w:t>Отже, інформаційні технології відіграють ключову роль у сучасній спортивній діяльності, покращуючи процеси навчання, управління та організації спортивних заходів.</w:t>
      </w:r>
    </w:p>
    <w:p w:rsidR="00F37E0D" w:rsidRPr="005B4CDE" w:rsidRDefault="00F37E0D" w:rsidP="00F37E0D">
      <w:pPr>
        <w:pStyle w:val="a4"/>
        <w:spacing w:line="360" w:lineRule="auto"/>
        <w:ind w:firstLine="709"/>
        <w:contextualSpacing/>
        <w:jc w:val="both"/>
        <w:rPr>
          <w:rFonts w:ascii="Times New Roman" w:hAnsi="Times New Roman" w:cs="Times New Roman"/>
          <w:sz w:val="28"/>
          <w:szCs w:val="28"/>
          <w:lang w:val="uk-UA"/>
        </w:rPr>
      </w:pPr>
      <w:r w:rsidRPr="005B4CDE">
        <w:rPr>
          <w:rFonts w:ascii="Times New Roman" w:hAnsi="Times New Roman" w:cs="Times New Roman"/>
          <w:sz w:val="28"/>
          <w:szCs w:val="28"/>
          <w:lang w:val="uk-UA"/>
        </w:rPr>
        <w:t>Медико-біологічне забезпечення процесу спортивної підготовки в сучасний період активно розвивається в різних напрямках, використовуючи інформаційні технології:</w:t>
      </w:r>
    </w:p>
    <w:p w:rsidR="00F37E0D" w:rsidRPr="005B4CDE" w:rsidRDefault="00F37E0D" w:rsidP="00F37E0D">
      <w:pPr>
        <w:pStyle w:val="a4"/>
        <w:spacing w:line="360" w:lineRule="auto"/>
        <w:ind w:firstLine="709"/>
        <w:contextualSpacing/>
        <w:jc w:val="both"/>
        <w:rPr>
          <w:rFonts w:ascii="Times New Roman" w:hAnsi="Times New Roman" w:cs="Times New Roman"/>
          <w:sz w:val="28"/>
          <w:szCs w:val="28"/>
          <w:lang w:val="uk-UA"/>
        </w:rPr>
      </w:pPr>
      <w:r w:rsidRPr="005B4CDE">
        <w:rPr>
          <w:rFonts w:ascii="Times New Roman" w:hAnsi="Times New Roman" w:cs="Times New Roman"/>
          <w:sz w:val="28"/>
          <w:szCs w:val="28"/>
          <w:lang w:val="uk-UA"/>
        </w:rPr>
        <w:t>1. Розробляються діагностичні пристрої, які дозволяють визначати та оцінювати різні компоненти функціонального і фізичного стану спортсменів.</w:t>
      </w:r>
    </w:p>
    <w:p w:rsidR="00F37E0D" w:rsidRPr="005B4CDE" w:rsidRDefault="00F37E0D" w:rsidP="00F37E0D">
      <w:pPr>
        <w:pStyle w:val="a4"/>
        <w:spacing w:line="360" w:lineRule="auto"/>
        <w:ind w:firstLine="709"/>
        <w:contextualSpacing/>
        <w:jc w:val="both"/>
        <w:rPr>
          <w:rFonts w:ascii="Times New Roman" w:hAnsi="Times New Roman" w:cs="Times New Roman"/>
          <w:sz w:val="28"/>
          <w:szCs w:val="28"/>
          <w:lang w:val="uk-UA"/>
        </w:rPr>
      </w:pPr>
      <w:r w:rsidRPr="005B4CDE">
        <w:rPr>
          <w:rFonts w:ascii="Times New Roman" w:hAnsi="Times New Roman" w:cs="Times New Roman"/>
          <w:sz w:val="28"/>
          <w:szCs w:val="28"/>
          <w:lang w:val="uk-UA"/>
        </w:rPr>
        <w:t xml:space="preserve">2. Використовуються інформаційно-аналітичні системи для моніторингу </w:t>
      </w:r>
      <w:proofErr w:type="spellStart"/>
      <w:r w:rsidRPr="005B4CDE">
        <w:rPr>
          <w:rFonts w:ascii="Times New Roman" w:hAnsi="Times New Roman" w:cs="Times New Roman"/>
          <w:sz w:val="28"/>
          <w:szCs w:val="28"/>
          <w:lang w:val="uk-UA"/>
        </w:rPr>
        <w:t>морфофункціонального</w:t>
      </w:r>
      <w:proofErr w:type="spellEnd"/>
      <w:r w:rsidRPr="005B4CDE">
        <w:rPr>
          <w:rFonts w:ascii="Times New Roman" w:hAnsi="Times New Roman" w:cs="Times New Roman"/>
          <w:sz w:val="28"/>
          <w:szCs w:val="28"/>
          <w:lang w:val="uk-UA"/>
        </w:rPr>
        <w:t xml:space="preserve"> розвитку, функціонального стану серцево-судинної і дихальної систем, а також фізичної працездатності спортсменів. Це допомагає об</w:t>
      </w:r>
      <w:r w:rsidR="00D43086">
        <w:rPr>
          <w:rFonts w:ascii="Times New Roman" w:hAnsi="Times New Roman" w:cs="Times New Roman"/>
          <w:sz w:val="28"/>
          <w:szCs w:val="28"/>
          <w:lang w:val="uk-UA"/>
        </w:rPr>
        <w:t>’</w:t>
      </w:r>
      <w:r w:rsidRPr="005B4CDE">
        <w:rPr>
          <w:rFonts w:ascii="Times New Roman" w:hAnsi="Times New Roman" w:cs="Times New Roman"/>
          <w:sz w:val="28"/>
          <w:szCs w:val="28"/>
          <w:lang w:val="uk-UA"/>
        </w:rPr>
        <w:t>єктивно контролювати та керувати їхньою функціональною підготовкою.</w:t>
      </w:r>
    </w:p>
    <w:p w:rsidR="00F37E0D" w:rsidRPr="005B4CDE" w:rsidRDefault="00F37E0D" w:rsidP="00F37E0D">
      <w:pPr>
        <w:pStyle w:val="a4"/>
        <w:spacing w:line="360" w:lineRule="auto"/>
        <w:ind w:firstLine="709"/>
        <w:contextualSpacing/>
        <w:jc w:val="both"/>
        <w:rPr>
          <w:rFonts w:ascii="Times New Roman" w:hAnsi="Times New Roman" w:cs="Times New Roman"/>
          <w:sz w:val="28"/>
          <w:szCs w:val="28"/>
          <w:lang w:val="uk-UA"/>
        </w:rPr>
      </w:pPr>
      <w:r w:rsidRPr="005B4CDE">
        <w:rPr>
          <w:rFonts w:ascii="Times New Roman" w:hAnsi="Times New Roman" w:cs="Times New Roman"/>
          <w:sz w:val="28"/>
          <w:szCs w:val="28"/>
          <w:lang w:val="uk-UA"/>
        </w:rPr>
        <w:t>4. Реалізовано систему «біологічний паспорт спортсмена», створену Всесвітнім антидопінговим агентством, для моніторингу спортсменів. Основна ідея полягає у вимірюванні окремих параметрів з часом, які опосередковано можуть вказувати на вплив допінгу, навіть без прямого виявлення допінг-речовин аналітичним методом.</w:t>
      </w:r>
    </w:p>
    <w:p w:rsidR="00F37E0D" w:rsidRPr="005B4CDE" w:rsidRDefault="00F37E0D" w:rsidP="00F37E0D">
      <w:pPr>
        <w:pStyle w:val="a4"/>
        <w:spacing w:line="360" w:lineRule="auto"/>
        <w:ind w:firstLine="709"/>
        <w:contextualSpacing/>
        <w:jc w:val="both"/>
        <w:rPr>
          <w:rFonts w:ascii="Times New Roman" w:hAnsi="Times New Roman" w:cs="Times New Roman"/>
          <w:sz w:val="28"/>
          <w:szCs w:val="28"/>
          <w:lang w:val="uk-UA"/>
        </w:rPr>
      </w:pPr>
      <w:r w:rsidRPr="005B4CDE">
        <w:rPr>
          <w:rFonts w:ascii="Times New Roman" w:hAnsi="Times New Roman" w:cs="Times New Roman"/>
          <w:sz w:val="28"/>
          <w:szCs w:val="28"/>
          <w:lang w:val="uk-UA"/>
        </w:rPr>
        <w:t>5. Розробляється інформаційно-аналітична система, яка оцінює та коригує різні аспекти спортивної підготовки висококваліфікованих спортсменів. Система спрямована на вирішення таких завдань, як якісна оцінка результатів багатопланових досліджень спортсменів, моніторинг функціонального стану під час тривалого періоду спортивної підготовки, створення індивідуальних та групових рейтингів за різними параметрами, надання рекомендацій щодо корекції тренувального процесу та формування комп</w:t>
      </w:r>
      <w:r w:rsidR="00D43086">
        <w:rPr>
          <w:rFonts w:ascii="Times New Roman" w:hAnsi="Times New Roman" w:cs="Times New Roman"/>
          <w:sz w:val="28"/>
          <w:szCs w:val="28"/>
          <w:lang w:val="uk-UA"/>
        </w:rPr>
        <w:t>’</w:t>
      </w:r>
      <w:r w:rsidRPr="005B4CDE">
        <w:rPr>
          <w:rFonts w:ascii="Times New Roman" w:hAnsi="Times New Roman" w:cs="Times New Roman"/>
          <w:sz w:val="28"/>
          <w:szCs w:val="28"/>
          <w:lang w:val="uk-UA"/>
        </w:rPr>
        <w:t>ютерної бази даних комплексних досліджень спортсменів [57].</w:t>
      </w:r>
    </w:p>
    <w:p w:rsidR="00F37E0D" w:rsidRPr="005B4CDE" w:rsidRDefault="00F37E0D" w:rsidP="00F37E0D">
      <w:pPr>
        <w:pStyle w:val="a4"/>
        <w:spacing w:line="360" w:lineRule="auto"/>
        <w:ind w:firstLine="709"/>
        <w:contextualSpacing/>
        <w:jc w:val="both"/>
        <w:rPr>
          <w:rFonts w:ascii="Times New Roman" w:hAnsi="Times New Roman" w:cs="Times New Roman"/>
          <w:sz w:val="28"/>
          <w:szCs w:val="28"/>
          <w:lang w:val="uk-UA"/>
        </w:rPr>
      </w:pPr>
      <w:r w:rsidRPr="005B4CDE">
        <w:rPr>
          <w:rFonts w:ascii="Times New Roman" w:hAnsi="Times New Roman" w:cs="Times New Roman"/>
          <w:sz w:val="28"/>
          <w:szCs w:val="28"/>
          <w:lang w:val="uk-UA"/>
        </w:rPr>
        <w:t xml:space="preserve">У сучасному тренувальному процесі відзначаються переваги використання новітніх технологій, які включають в себе використання датчиків і передачу даних в реальному часі під час тренувань. Ці технології </w:t>
      </w:r>
      <w:r w:rsidRPr="005B4CDE">
        <w:rPr>
          <w:rFonts w:ascii="Times New Roman" w:hAnsi="Times New Roman" w:cs="Times New Roman"/>
          <w:sz w:val="28"/>
          <w:szCs w:val="28"/>
          <w:lang w:val="uk-UA"/>
        </w:rPr>
        <w:lastRenderedPageBreak/>
        <w:t>надають спортсменам і тренерам об</w:t>
      </w:r>
      <w:r w:rsidR="00D43086">
        <w:rPr>
          <w:rFonts w:ascii="Times New Roman" w:hAnsi="Times New Roman" w:cs="Times New Roman"/>
          <w:sz w:val="28"/>
          <w:szCs w:val="28"/>
          <w:lang w:val="uk-UA"/>
        </w:rPr>
        <w:t>’</w:t>
      </w:r>
      <w:r w:rsidRPr="005B4CDE">
        <w:rPr>
          <w:rFonts w:ascii="Times New Roman" w:hAnsi="Times New Roman" w:cs="Times New Roman"/>
          <w:sz w:val="28"/>
          <w:szCs w:val="28"/>
          <w:lang w:val="uk-UA"/>
        </w:rPr>
        <w:t>єктивну інформацію про розвиток спортивних результатів і служать як інструмент зворотного зв</w:t>
      </w:r>
      <w:r w:rsidR="00D43086">
        <w:rPr>
          <w:rFonts w:ascii="Times New Roman" w:hAnsi="Times New Roman" w:cs="Times New Roman"/>
          <w:sz w:val="28"/>
          <w:szCs w:val="28"/>
          <w:lang w:val="uk-UA"/>
        </w:rPr>
        <w:t>’</w:t>
      </w:r>
      <w:r w:rsidRPr="005B4CDE">
        <w:rPr>
          <w:rFonts w:ascii="Times New Roman" w:hAnsi="Times New Roman" w:cs="Times New Roman"/>
          <w:sz w:val="28"/>
          <w:szCs w:val="28"/>
          <w:lang w:val="uk-UA"/>
        </w:rPr>
        <w:t>язку в реальному часі.</w:t>
      </w:r>
    </w:p>
    <w:p w:rsidR="00F37E0D" w:rsidRPr="005B4CDE" w:rsidRDefault="00F37E0D" w:rsidP="00F37E0D">
      <w:pPr>
        <w:pStyle w:val="a4"/>
        <w:spacing w:line="360" w:lineRule="auto"/>
        <w:ind w:firstLine="709"/>
        <w:contextualSpacing/>
        <w:jc w:val="both"/>
        <w:rPr>
          <w:rFonts w:ascii="Times New Roman" w:hAnsi="Times New Roman" w:cs="Times New Roman"/>
          <w:sz w:val="28"/>
          <w:szCs w:val="28"/>
          <w:lang w:val="uk-UA"/>
        </w:rPr>
      </w:pPr>
      <w:r w:rsidRPr="005B4CDE">
        <w:rPr>
          <w:rFonts w:ascii="Times New Roman" w:hAnsi="Times New Roman" w:cs="Times New Roman"/>
          <w:sz w:val="28"/>
          <w:szCs w:val="28"/>
          <w:lang w:val="uk-UA"/>
        </w:rPr>
        <w:t xml:space="preserve">Однією з таких інтегральних систем є </w:t>
      </w:r>
      <w:proofErr w:type="spellStart"/>
      <w:r w:rsidRPr="005B4CDE">
        <w:rPr>
          <w:rFonts w:ascii="Times New Roman" w:hAnsi="Times New Roman" w:cs="Times New Roman"/>
          <w:sz w:val="28"/>
          <w:szCs w:val="28"/>
          <w:lang w:val="uk-UA"/>
        </w:rPr>
        <w:t>PowerPlux</w:t>
      </w:r>
      <w:proofErr w:type="spellEnd"/>
      <w:r w:rsidRPr="005B4CDE">
        <w:rPr>
          <w:rFonts w:ascii="Times New Roman" w:hAnsi="Times New Roman" w:cs="Times New Roman"/>
          <w:sz w:val="28"/>
          <w:szCs w:val="28"/>
          <w:lang w:val="uk-UA"/>
        </w:rPr>
        <w:t>, призначена для автоматизованого моніторингу і оцінки спортивної працездатності. Вона включає в себе бездротові вимірювальні датчики-сенсори і системи збору даних, які є передовими технологіями. Ці компоненти об</w:t>
      </w:r>
      <w:r w:rsidR="00D43086">
        <w:rPr>
          <w:rFonts w:ascii="Times New Roman" w:hAnsi="Times New Roman" w:cs="Times New Roman"/>
          <w:sz w:val="28"/>
          <w:szCs w:val="28"/>
          <w:lang w:val="uk-UA"/>
        </w:rPr>
        <w:t>’</w:t>
      </w:r>
      <w:r w:rsidRPr="005B4CDE">
        <w:rPr>
          <w:rFonts w:ascii="Times New Roman" w:hAnsi="Times New Roman" w:cs="Times New Roman"/>
          <w:sz w:val="28"/>
          <w:szCs w:val="28"/>
          <w:lang w:val="uk-UA"/>
        </w:rPr>
        <w:t>єднуються в одному пристрої зі спеціальним програмним забезпеченням, яке інтегрує і автоматично обробляє дані, отримані в режимі реального часу.</w:t>
      </w:r>
    </w:p>
    <w:p w:rsidR="00F37E0D" w:rsidRPr="005B4CDE" w:rsidRDefault="00F37E0D" w:rsidP="00F37E0D">
      <w:pPr>
        <w:pStyle w:val="a4"/>
        <w:spacing w:line="360" w:lineRule="auto"/>
        <w:ind w:firstLine="709"/>
        <w:contextualSpacing/>
        <w:jc w:val="both"/>
        <w:rPr>
          <w:rFonts w:ascii="Times New Roman" w:hAnsi="Times New Roman" w:cs="Times New Roman"/>
          <w:sz w:val="28"/>
          <w:szCs w:val="28"/>
          <w:lang w:val="uk-UA"/>
        </w:rPr>
      </w:pPr>
      <w:r w:rsidRPr="005B4CDE">
        <w:rPr>
          <w:rFonts w:ascii="Times New Roman" w:hAnsi="Times New Roman" w:cs="Times New Roman"/>
          <w:sz w:val="28"/>
          <w:szCs w:val="28"/>
          <w:lang w:val="uk-UA"/>
        </w:rPr>
        <w:t xml:space="preserve">Окремою категорією спеціалізованого обладнання є різноманітні телеметричні засоби для дистанційного контролю. Наприклад, в дослідженні італійських фахівців, таких як </w:t>
      </w:r>
      <w:proofErr w:type="spellStart"/>
      <w:r w:rsidRPr="005B4CDE">
        <w:rPr>
          <w:rFonts w:ascii="Times New Roman" w:hAnsi="Times New Roman" w:cs="Times New Roman"/>
          <w:sz w:val="28"/>
          <w:szCs w:val="28"/>
          <w:lang w:val="uk-UA"/>
        </w:rPr>
        <w:t>Valentina</w:t>
      </w:r>
      <w:proofErr w:type="spellEnd"/>
      <w:r w:rsidRPr="005B4CDE">
        <w:rPr>
          <w:rFonts w:ascii="Times New Roman" w:hAnsi="Times New Roman" w:cs="Times New Roman"/>
          <w:sz w:val="28"/>
          <w:szCs w:val="28"/>
          <w:lang w:val="uk-UA"/>
        </w:rPr>
        <w:t xml:space="preserve"> </w:t>
      </w:r>
      <w:proofErr w:type="spellStart"/>
      <w:r w:rsidRPr="005B4CDE">
        <w:rPr>
          <w:rFonts w:ascii="Times New Roman" w:hAnsi="Times New Roman" w:cs="Times New Roman"/>
          <w:sz w:val="28"/>
          <w:szCs w:val="28"/>
          <w:lang w:val="uk-UA"/>
        </w:rPr>
        <w:t>Camomilla</w:t>
      </w:r>
      <w:proofErr w:type="spellEnd"/>
      <w:r w:rsidRPr="005B4CDE">
        <w:rPr>
          <w:rFonts w:ascii="Times New Roman" w:hAnsi="Times New Roman" w:cs="Times New Roman"/>
          <w:sz w:val="28"/>
          <w:szCs w:val="28"/>
          <w:lang w:val="uk-UA"/>
        </w:rPr>
        <w:t xml:space="preserve">, </w:t>
      </w:r>
      <w:proofErr w:type="spellStart"/>
      <w:r w:rsidRPr="005B4CDE">
        <w:rPr>
          <w:rFonts w:ascii="Times New Roman" w:hAnsi="Times New Roman" w:cs="Times New Roman"/>
          <w:sz w:val="28"/>
          <w:szCs w:val="28"/>
          <w:lang w:val="uk-UA"/>
        </w:rPr>
        <w:t>Elena</w:t>
      </w:r>
      <w:proofErr w:type="spellEnd"/>
      <w:r w:rsidRPr="005B4CDE">
        <w:rPr>
          <w:rFonts w:ascii="Times New Roman" w:hAnsi="Times New Roman" w:cs="Times New Roman"/>
          <w:sz w:val="28"/>
          <w:szCs w:val="28"/>
          <w:lang w:val="uk-UA"/>
        </w:rPr>
        <w:t xml:space="preserve"> </w:t>
      </w:r>
      <w:proofErr w:type="spellStart"/>
      <w:r w:rsidRPr="005B4CDE">
        <w:rPr>
          <w:rFonts w:ascii="Times New Roman" w:hAnsi="Times New Roman" w:cs="Times New Roman"/>
          <w:sz w:val="28"/>
          <w:szCs w:val="28"/>
          <w:lang w:val="uk-UA"/>
        </w:rPr>
        <w:t>Bergamini</w:t>
      </w:r>
      <w:proofErr w:type="spellEnd"/>
      <w:r w:rsidRPr="005B4CDE">
        <w:rPr>
          <w:rFonts w:ascii="Times New Roman" w:hAnsi="Times New Roman" w:cs="Times New Roman"/>
          <w:sz w:val="28"/>
          <w:szCs w:val="28"/>
          <w:lang w:val="uk-UA"/>
        </w:rPr>
        <w:t xml:space="preserve">, </w:t>
      </w:r>
      <w:proofErr w:type="spellStart"/>
      <w:r w:rsidRPr="005B4CDE">
        <w:rPr>
          <w:rFonts w:ascii="Times New Roman" w:hAnsi="Times New Roman" w:cs="Times New Roman"/>
          <w:sz w:val="28"/>
          <w:szCs w:val="28"/>
          <w:lang w:val="uk-UA"/>
        </w:rPr>
        <w:t>Silvia</w:t>
      </w:r>
      <w:proofErr w:type="spellEnd"/>
      <w:r w:rsidRPr="005B4CDE">
        <w:rPr>
          <w:rFonts w:ascii="Times New Roman" w:hAnsi="Times New Roman" w:cs="Times New Roman"/>
          <w:sz w:val="28"/>
          <w:szCs w:val="28"/>
          <w:lang w:val="uk-UA"/>
        </w:rPr>
        <w:t xml:space="preserve"> </w:t>
      </w:r>
      <w:proofErr w:type="spellStart"/>
      <w:r w:rsidRPr="005B4CDE">
        <w:rPr>
          <w:rFonts w:ascii="Times New Roman" w:hAnsi="Times New Roman" w:cs="Times New Roman"/>
          <w:sz w:val="28"/>
          <w:szCs w:val="28"/>
          <w:lang w:val="uk-UA"/>
        </w:rPr>
        <w:t>Fantozzi</w:t>
      </w:r>
      <w:proofErr w:type="spellEnd"/>
      <w:r w:rsidRPr="005B4CDE">
        <w:rPr>
          <w:rFonts w:ascii="Times New Roman" w:hAnsi="Times New Roman" w:cs="Times New Roman"/>
          <w:sz w:val="28"/>
          <w:szCs w:val="28"/>
          <w:lang w:val="uk-UA"/>
        </w:rPr>
        <w:t xml:space="preserve">, </w:t>
      </w:r>
      <w:proofErr w:type="spellStart"/>
      <w:r w:rsidRPr="005B4CDE">
        <w:rPr>
          <w:rFonts w:ascii="Times New Roman" w:hAnsi="Times New Roman" w:cs="Times New Roman"/>
          <w:sz w:val="28"/>
          <w:szCs w:val="28"/>
          <w:lang w:val="uk-UA"/>
        </w:rPr>
        <w:t>Giuseppe</w:t>
      </w:r>
      <w:proofErr w:type="spellEnd"/>
      <w:r w:rsidRPr="005B4CDE">
        <w:rPr>
          <w:rFonts w:ascii="Times New Roman" w:hAnsi="Times New Roman" w:cs="Times New Roman"/>
          <w:sz w:val="28"/>
          <w:szCs w:val="28"/>
          <w:lang w:val="uk-UA"/>
        </w:rPr>
        <w:t xml:space="preserve"> </w:t>
      </w:r>
      <w:proofErr w:type="spellStart"/>
      <w:r w:rsidRPr="005B4CDE">
        <w:rPr>
          <w:rFonts w:ascii="Times New Roman" w:hAnsi="Times New Roman" w:cs="Times New Roman"/>
          <w:sz w:val="28"/>
          <w:szCs w:val="28"/>
          <w:lang w:val="uk-UA"/>
        </w:rPr>
        <w:t>Vannozzi</w:t>
      </w:r>
      <w:proofErr w:type="spellEnd"/>
      <w:r w:rsidRPr="005B4CDE">
        <w:rPr>
          <w:rFonts w:ascii="Times New Roman" w:hAnsi="Times New Roman" w:cs="Times New Roman"/>
          <w:sz w:val="28"/>
          <w:szCs w:val="28"/>
          <w:lang w:val="uk-UA"/>
        </w:rPr>
        <w:t>, акцентується на використанні інерційних датчиків для оцінки спортивних результатів, включаючи працездатність в польових умовах.</w:t>
      </w:r>
    </w:p>
    <w:p w:rsidR="00F37E0D" w:rsidRPr="005B4CDE" w:rsidRDefault="00F37E0D" w:rsidP="00F37E0D">
      <w:pPr>
        <w:pStyle w:val="a4"/>
        <w:spacing w:line="360" w:lineRule="auto"/>
        <w:ind w:firstLine="709"/>
        <w:contextualSpacing/>
        <w:jc w:val="both"/>
        <w:rPr>
          <w:rFonts w:ascii="Times New Roman" w:hAnsi="Times New Roman" w:cs="Times New Roman"/>
          <w:sz w:val="28"/>
          <w:szCs w:val="28"/>
          <w:lang w:val="uk-UA"/>
        </w:rPr>
      </w:pPr>
      <w:r w:rsidRPr="005B4CDE">
        <w:rPr>
          <w:rFonts w:ascii="Times New Roman" w:hAnsi="Times New Roman" w:cs="Times New Roman"/>
          <w:sz w:val="28"/>
          <w:szCs w:val="28"/>
          <w:lang w:val="uk-UA"/>
        </w:rPr>
        <w:t>Автори також вказують на важливість надання спортсменам корисного та своєчасного зворотного зв</w:t>
      </w:r>
      <w:r w:rsidR="00D43086">
        <w:rPr>
          <w:rFonts w:ascii="Times New Roman" w:hAnsi="Times New Roman" w:cs="Times New Roman"/>
          <w:sz w:val="28"/>
          <w:szCs w:val="28"/>
          <w:lang w:val="uk-UA"/>
        </w:rPr>
        <w:t>’</w:t>
      </w:r>
      <w:r w:rsidRPr="005B4CDE">
        <w:rPr>
          <w:rFonts w:ascii="Times New Roman" w:hAnsi="Times New Roman" w:cs="Times New Roman"/>
          <w:sz w:val="28"/>
          <w:szCs w:val="28"/>
          <w:lang w:val="uk-UA"/>
        </w:rPr>
        <w:t>язку з метою виявлення їхніх потенційних можливостей.</w:t>
      </w:r>
    </w:p>
    <w:p w:rsidR="00F37E0D" w:rsidRDefault="00F37E0D" w:rsidP="00F37E0D">
      <w:pPr>
        <w:pStyle w:val="a4"/>
        <w:spacing w:line="360" w:lineRule="auto"/>
        <w:ind w:firstLine="709"/>
        <w:contextualSpacing/>
        <w:jc w:val="both"/>
        <w:rPr>
          <w:rFonts w:ascii="Times New Roman" w:hAnsi="Times New Roman" w:cs="Times New Roman"/>
          <w:sz w:val="28"/>
          <w:szCs w:val="28"/>
          <w:lang w:val="uk-UA"/>
        </w:rPr>
      </w:pPr>
      <w:r w:rsidRPr="005B4CDE">
        <w:rPr>
          <w:rFonts w:ascii="Times New Roman" w:hAnsi="Times New Roman" w:cs="Times New Roman"/>
          <w:sz w:val="28"/>
          <w:szCs w:val="28"/>
          <w:lang w:val="uk-UA"/>
        </w:rPr>
        <w:t xml:space="preserve">Новим підходом до оцінки функціональних можливостей спортсменів є використання програмного забезпечення, що базується на </w:t>
      </w:r>
      <w:proofErr w:type="spellStart"/>
      <w:r w:rsidRPr="005B4CDE">
        <w:rPr>
          <w:rFonts w:ascii="Times New Roman" w:hAnsi="Times New Roman" w:cs="Times New Roman"/>
          <w:sz w:val="28"/>
          <w:szCs w:val="28"/>
          <w:lang w:val="uk-UA"/>
        </w:rPr>
        <w:t>магнітоінерційних</w:t>
      </w:r>
      <w:proofErr w:type="spellEnd"/>
      <w:r w:rsidRPr="005B4CDE">
        <w:rPr>
          <w:rFonts w:ascii="Times New Roman" w:hAnsi="Times New Roman" w:cs="Times New Roman"/>
          <w:sz w:val="28"/>
          <w:szCs w:val="28"/>
          <w:lang w:val="uk-UA"/>
        </w:rPr>
        <w:t xml:space="preserve"> датчиках. Це дозволяє контролювати характеристики працездатності без обмежень у просторі або складних процедурах налаштування, які зазвичай пов</w:t>
      </w:r>
      <w:r w:rsidR="00D43086">
        <w:rPr>
          <w:rFonts w:ascii="Times New Roman" w:hAnsi="Times New Roman" w:cs="Times New Roman"/>
          <w:sz w:val="28"/>
          <w:szCs w:val="28"/>
          <w:lang w:val="uk-UA"/>
        </w:rPr>
        <w:t>’</w:t>
      </w:r>
      <w:r w:rsidRPr="005B4CDE">
        <w:rPr>
          <w:rFonts w:ascii="Times New Roman" w:hAnsi="Times New Roman" w:cs="Times New Roman"/>
          <w:sz w:val="28"/>
          <w:szCs w:val="28"/>
          <w:lang w:val="uk-UA"/>
        </w:rPr>
        <w:t>язані з плаванням і бігом. Технологія системи глобального позиціонування (GPS) особливо актуальна в командних видах спорту, де вона знаходить широке застосування</w:t>
      </w:r>
      <w:r>
        <w:rPr>
          <w:rFonts w:ascii="Times New Roman" w:hAnsi="Times New Roman" w:cs="Times New Roman"/>
          <w:sz w:val="28"/>
          <w:szCs w:val="28"/>
          <w:lang w:val="uk-UA"/>
        </w:rPr>
        <w:t xml:space="preserve"> </w:t>
      </w:r>
      <w:r w:rsidRPr="005B4CDE">
        <w:rPr>
          <w:rFonts w:ascii="Times New Roman" w:hAnsi="Times New Roman" w:cs="Times New Roman"/>
          <w:sz w:val="28"/>
          <w:szCs w:val="28"/>
          <w:lang w:val="uk-UA"/>
        </w:rPr>
        <w:t>[</w:t>
      </w:r>
      <w:r>
        <w:rPr>
          <w:rFonts w:ascii="Times New Roman" w:hAnsi="Times New Roman" w:cs="Times New Roman"/>
          <w:sz w:val="28"/>
          <w:szCs w:val="28"/>
          <w:lang w:val="uk-UA"/>
        </w:rPr>
        <w:t>2</w:t>
      </w:r>
      <w:r w:rsidRPr="005B4CDE">
        <w:rPr>
          <w:rFonts w:ascii="Times New Roman" w:hAnsi="Times New Roman" w:cs="Times New Roman"/>
          <w:sz w:val="28"/>
          <w:szCs w:val="28"/>
          <w:lang w:val="uk-UA"/>
        </w:rPr>
        <w:t>7].</w:t>
      </w:r>
    </w:p>
    <w:p w:rsidR="00F37E0D" w:rsidRPr="00C267BA" w:rsidRDefault="00F37E0D" w:rsidP="00F37E0D">
      <w:pPr>
        <w:pStyle w:val="a4"/>
        <w:spacing w:line="360" w:lineRule="auto"/>
        <w:ind w:firstLine="709"/>
        <w:contextualSpacing/>
        <w:jc w:val="both"/>
        <w:rPr>
          <w:rFonts w:ascii="Times New Roman" w:hAnsi="Times New Roman" w:cs="Times New Roman"/>
          <w:sz w:val="28"/>
          <w:szCs w:val="28"/>
          <w:lang w:val="uk-UA"/>
        </w:rPr>
      </w:pPr>
      <w:r w:rsidRPr="00C267BA">
        <w:rPr>
          <w:rFonts w:ascii="Times New Roman" w:hAnsi="Times New Roman" w:cs="Times New Roman"/>
          <w:sz w:val="28"/>
          <w:szCs w:val="28"/>
          <w:lang w:val="uk-UA"/>
        </w:rPr>
        <w:t>Інформаційні технології активно використовуються для створення програм самостійних занять спортом і фізичною культурою, які базуються на об</w:t>
      </w:r>
      <w:r w:rsidR="00D43086">
        <w:rPr>
          <w:rFonts w:ascii="Times New Roman" w:hAnsi="Times New Roman" w:cs="Times New Roman"/>
          <w:sz w:val="28"/>
          <w:szCs w:val="28"/>
          <w:lang w:val="uk-UA"/>
        </w:rPr>
        <w:t>’</w:t>
      </w:r>
      <w:r w:rsidRPr="00C267BA">
        <w:rPr>
          <w:rFonts w:ascii="Times New Roman" w:hAnsi="Times New Roman" w:cs="Times New Roman"/>
          <w:sz w:val="28"/>
          <w:szCs w:val="28"/>
          <w:lang w:val="uk-UA"/>
        </w:rPr>
        <w:t>єктивних даних, що свідчать про функціональний стан користувача. Ці програми надають завдання і, аналізуючи об</w:t>
      </w:r>
      <w:r w:rsidR="00D43086">
        <w:rPr>
          <w:rFonts w:ascii="Times New Roman" w:hAnsi="Times New Roman" w:cs="Times New Roman"/>
          <w:sz w:val="28"/>
          <w:szCs w:val="28"/>
          <w:lang w:val="uk-UA"/>
        </w:rPr>
        <w:t>’</w:t>
      </w:r>
      <w:r w:rsidRPr="00C267BA">
        <w:rPr>
          <w:rFonts w:ascii="Times New Roman" w:hAnsi="Times New Roman" w:cs="Times New Roman"/>
          <w:sz w:val="28"/>
          <w:szCs w:val="28"/>
          <w:lang w:val="uk-UA"/>
        </w:rPr>
        <w:t>єктивні показники, пропонують відповідні рекомендації щодо організації фізичної активності.</w:t>
      </w:r>
    </w:p>
    <w:p w:rsidR="00F37E0D" w:rsidRPr="00C267BA" w:rsidRDefault="00F37E0D" w:rsidP="00F37E0D">
      <w:pPr>
        <w:pStyle w:val="a4"/>
        <w:spacing w:line="360" w:lineRule="auto"/>
        <w:ind w:firstLine="709"/>
        <w:contextualSpacing/>
        <w:jc w:val="both"/>
        <w:rPr>
          <w:rFonts w:ascii="Times New Roman" w:hAnsi="Times New Roman" w:cs="Times New Roman"/>
          <w:sz w:val="28"/>
          <w:szCs w:val="28"/>
          <w:lang w:val="uk-UA"/>
        </w:rPr>
      </w:pPr>
      <w:r w:rsidRPr="00C267BA">
        <w:rPr>
          <w:rFonts w:ascii="Times New Roman" w:hAnsi="Times New Roman" w:cs="Times New Roman"/>
          <w:sz w:val="28"/>
          <w:szCs w:val="28"/>
          <w:lang w:val="uk-UA"/>
        </w:rPr>
        <w:lastRenderedPageBreak/>
        <w:t>Організація досліджень у сфері спорту та статистична обробка отриманих результатів значно спрощуються за допомогою цифрових технологій. Використання чисельного програмного забезпечення допомагає систематизувати, зберігати та статистично обробляти інформацію, отриману в результаті експериментів. Застосування математико-статистичного аналізу даних дозволяє виявляти різні закономірності.</w:t>
      </w:r>
    </w:p>
    <w:p w:rsidR="00F37E0D" w:rsidRPr="00C267BA" w:rsidRDefault="00F37E0D" w:rsidP="00F37E0D">
      <w:pPr>
        <w:pStyle w:val="a4"/>
        <w:spacing w:line="360" w:lineRule="auto"/>
        <w:ind w:firstLine="709"/>
        <w:contextualSpacing/>
        <w:jc w:val="both"/>
        <w:rPr>
          <w:rFonts w:ascii="Times New Roman" w:hAnsi="Times New Roman" w:cs="Times New Roman"/>
          <w:sz w:val="28"/>
          <w:szCs w:val="28"/>
          <w:lang w:val="uk-UA"/>
        </w:rPr>
      </w:pPr>
      <w:r w:rsidRPr="00C267BA">
        <w:rPr>
          <w:rFonts w:ascii="Times New Roman" w:hAnsi="Times New Roman" w:cs="Times New Roman"/>
          <w:sz w:val="28"/>
          <w:szCs w:val="28"/>
          <w:lang w:val="uk-UA"/>
        </w:rPr>
        <w:t>Інформаційні технології, які сприяють організації, аналізу та корекції тренувальної та змагальної діяльності, можна розділити на наступні категорії:</w:t>
      </w:r>
    </w:p>
    <w:p w:rsidR="00F37E0D" w:rsidRPr="00C267BA" w:rsidRDefault="00F37E0D" w:rsidP="00F37E0D">
      <w:pPr>
        <w:pStyle w:val="a4"/>
        <w:spacing w:line="360" w:lineRule="auto"/>
        <w:ind w:firstLine="709"/>
        <w:contextualSpacing/>
        <w:jc w:val="both"/>
        <w:rPr>
          <w:rFonts w:ascii="Times New Roman" w:hAnsi="Times New Roman" w:cs="Times New Roman"/>
          <w:sz w:val="28"/>
          <w:szCs w:val="28"/>
          <w:lang w:val="uk-UA"/>
        </w:rPr>
      </w:pPr>
      <w:r w:rsidRPr="00C267BA">
        <w:rPr>
          <w:rFonts w:ascii="Times New Roman" w:hAnsi="Times New Roman" w:cs="Times New Roman"/>
          <w:sz w:val="28"/>
          <w:szCs w:val="28"/>
          <w:lang w:val="uk-UA"/>
        </w:rPr>
        <w:t>1. Комп</w:t>
      </w:r>
      <w:r w:rsidR="00D43086">
        <w:rPr>
          <w:rFonts w:ascii="Times New Roman" w:hAnsi="Times New Roman" w:cs="Times New Roman"/>
          <w:sz w:val="28"/>
          <w:szCs w:val="28"/>
          <w:lang w:val="uk-UA"/>
        </w:rPr>
        <w:t>’</w:t>
      </w:r>
      <w:r w:rsidRPr="00C267BA">
        <w:rPr>
          <w:rFonts w:ascii="Times New Roman" w:hAnsi="Times New Roman" w:cs="Times New Roman"/>
          <w:sz w:val="28"/>
          <w:szCs w:val="28"/>
          <w:lang w:val="uk-UA"/>
        </w:rPr>
        <w:t xml:space="preserve">ютеризовані </w:t>
      </w:r>
      <w:proofErr w:type="spellStart"/>
      <w:r w:rsidRPr="00C267BA">
        <w:rPr>
          <w:rFonts w:ascii="Times New Roman" w:hAnsi="Times New Roman" w:cs="Times New Roman"/>
          <w:sz w:val="28"/>
          <w:szCs w:val="28"/>
          <w:lang w:val="uk-UA"/>
        </w:rPr>
        <w:t>тренажерно</w:t>
      </w:r>
      <w:proofErr w:type="spellEnd"/>
      <w:r w:rsidRPr="00C267BA">
        <w:rPr>
          <w:rFonts w:ascii="Times New Roman" w:hAnsi="Times New Roman" w:cs="Times New Roman"/>
          <w:sz w:val="28"/>
          <w:szCs w:val="28"/>
          <w:lang w:val="uk-UA"/>
        </w:rPr>
        <w:t xml:space="preserve">-діагностичні стенди для комплексного контролю та розвитку спеціальної підготовленості спортсменів, а також системи </w:t>
      </w:r>
      <w:r>
        <w:rPr>
          <w:rFonts w:ascii="Times New Roman" w:hAnsi="Times New Roman" w:cs="Times New Roman"/>
          <w:sz w:val="28"/>
          <w:szCs w:val="28"/>
          <w:lang w:val="uk-UA"/>
        </w:rPr>
        <w:t>«</w:t>
      </w:r>
      <w:r w:rsidRPr="00C267BA">
        <w:rPr>
          <w:rFonts w:ascii="Times New Roman" w:hAnsi="Times New Roman" w:cs="Times New Roman"/>
          <w:sz w:val="28"/>
          <w:szCs w:val="28"/>
          <w:lang w:val="uk-UA"/>
        </w:rPr>
        <w:t>віртуальної реальності</w:t>
      </w:r>
      <w:r>
        <w:rPr>
          <w:rFonts w:ascii="Times New Roman" w:hAnsi="Times New Roman" w:cs="Times New Roman"/>
          <w:sz w:val="28"/>
          <w:szCs w:val="28"/>
          <w:lang w:val="uk-UA"/>
        </w:rPr>
        <w:t>»</w:t>
      </w:r>
      <w:r w:rsidRPr="00C267BA">
        <w:rPr>
          <w:rFonts w:ascii="Times New Roman" w:hAnsi="Times New Roman" w:cs="Times New Roman"/>
          <w:sz w:val="28"/>
          <w:szCs w:val="28"/>
          <w:lang w:val="uk-UA"/>
        </w:rPr>
        <w:t xml:space="preserve"> для формування спеціалізованих рухових навичок і вмінь у спортсменів.</w:t>
      </w:r>
    </w:p>
    <w:p w:rsidR="00F37E0D" w:rsidRPr="00C267BA" w:rsidRDefault="00F37E0D" w:rsidP="00F37E0D">
      <w:pPr>
        <w:pStyle w:val="a4"/>
        <w:spacing w:line="360" w:lineRule="auto"/>
        <w:ind w:firstLine="709"/>
        <w:contextualSpacing/>
        <w:jc w:val="both"/>
        <w:rPr>
          <w:rFonts w:ascii="Times New Roman" w:hAnsi="Times New Roman" w:cs="Times New Roman"/>
          <w:sz w:val="28"/>
          <w:szCs w:val="28"/>
          <w:lang w:val="uk-UA"/>
        </w:rPr>
      </w:pPr>
      <w:r w:rsidRPr="00C267BA">
        <w:rPr>
          <w:rFonts w:ascii="Times New Roman" w:hAnsi="Times New Roman" w:cs="Times New Roman"/>
          <w:sz w:val="28"/>
          <w:szCs w:val="28"/>
          <w:lang w:val="uk-UA"/>
        </w:rPr>
        <w:t>2. Комп</w:t>
      </w:r>
      <w:r w:rsidR="00D43086">
        <w:rPr>
          <w:rFonts w:ascii="Times New Roman" w:hAnsi="Times New Roman" w:cs="Times New Roman"/>
          <w:sz w:val="28"/>
          <w:szCs w:val="28"/>
          <w:lang w:val="uk-UA"/>
        </w:rPr>
        <w:t>’</w:t>
      </w:r>
      <w:r w:rsidRPr="00C267BA">
        <w:rPr>
          <w:rFonts w:ascii="Times New Roman" w:hAnsi="Times New Roman" w:cs="Times New Roman"/>
          <w:sz w:val="28"/>
          <w:szCs w:val="28"/>
          <w:lang w:val="uk-UA"/>
        </w:rPr>
        <w:t>ютерні програми, що використовуються для вирішення завдань моделювання і прогнозування в спорті.</w:t>
      </w:r>
    </w:p>
    <w:p w:rsidR="00F37E0D" w:rsidRDefault="00F37E0D" w:rsidP="00F37E0D">
      <w:pPr>
        <w:pStyle w:val="a4"/>
        <w:spacing w:line="360" w:lineRule="auto"/>
        <w:ind w:firstLine="709"/>
        <w:contextualSpacing/>
        <w:jc w:val="both"/>
        <w:rPr>
          <w:rFonts w:ascii="Times New Roman" w:hAnsi="Times New Roman" w:cs="Times New Roman"/>
          <w:sz w:val="28"/>
          <w:szCs w:val="28"/>
          <w:lang w:val="uk-UA"/>
        </w:rPr>
      </w:pPr>
      <w:r w:rsidRPr="00C267BA">
        <w:rPr>
          <w:rFonts w:ascii="Times New Roman" w:hAnsi="Times New Roman" w:cs="Times New Roman"/>
          <w:sz w:val="28"/>
          <w:szCs w:val="28"/>
          <w:lang w:val="uk-UA"/>
        </w:rPr>
        <w:t xml:space="preserve">3. Інформаційно-аналітичні системи, які дозволяють планувати, </w:t>
      </w:r>
      <w:proofErr w:type="spellStart"/>
      <w:r w:rsidRPr="00C267BA">
        <w:rPr>
          <w:rFonts w:ascii="Times New Roman" w:hAnsi="Times New Roman" w:cs="Times New Roman"/>
          <w:sz w:val="28"/>
          <w:szCs w:val="28"/>
          <w:lang w:val="uk-UA"/>
        </w:rPr>
        <w:t>моніторити</w:t>
      </w:r>
      <w:proofErr w:type="spellEnd"/>
      <w:r w:rsidRPr="00C267BA">
        <w:rPr>
          <w:rFonts w:ascii="Times New Roman" w:hAnsi="Times New Roman" w:cs="Times New Roman"/>
          <w:sz w:val="28"/>
          <w:szCs w:val="28"/>
          <w:lang w:val="uk-UA"/>
        </w:rPr>
        <w:t>, контролювати, управляти та коригувати різні аспекти тренувального процесу</w:t>
      </w:r>
      <w:r>
        <w:rPr>
          <w:rFonts w:ascii="Times New Roman" w:hAnsi="Times New Roman" w:cs="Times New Roman"/>
          <w:sz w:val="28"/>
          <w:szCs w:val="28"/>
          <w:lang w:val="uk-UA"/>
        </w:rPr>
        <w:t xml:space="preserve"> </w:t>
      </w:r>
      <w:r w:rsidRPr="005B4CDE">
        <w:rPr>
          <w:rFonts w:ascii="Times New Roman" w:hAnsi="Times New Roman" w:cs="Times New Roman"/>
          <w:sz w:val="28"/>
          <w:szCs w:val="28"/>
          <w:lang w:val="uk-UA"/>
        </w:rPr>
        <w:t>[</w:t>
      </w:r>
      <w:r>
        <w:rPr>
          <w:rFonts w:ascii="Times New Roman" w:hAnsi="Times New Roman" w:cs="Times New Roman"/>
          <w:sz w:val="28"/>
          <w:szCs w:val="28"/>
          <w:lang w:val="uk-UA"/>
        </w:rPr>
        <w:t>14</w:t>
      </w:r>
      <w:r w:rsidRPr="005B4CDE">
        <w:rPr>
          <w:rFonts w:ascii="Times New Roman" w:hAnsi="Times New Roman" w:cs="Times New Roman"/>
          <w:sz w:val="28"/>
          <w:szCs w:val="28"/>
          <w:lang w:val="uk-UA"/>
        </w:rPr>
        <w:t>].</w:t>
      </w:r>
    </w:p>
    <w:p w:rsidR="00F37E0D" w:rsidRPr="00C267BA" w:rsidRDefault="00F37E0D" w:rsidP="00F37E0D">
      <w:pPr>
        <w:pStyle w:val="a4"/>
        <w:spacing w:line="360" w:lineRule="auto"/>
        <w:ind w:firstLine="709"/>
        <w:jc w:val="both"/>
        <w:rPr>
          <w:rFonts w:ascii="Times New Roman" w:hAnsi="Times New Roman" w:cs="Times New Roman"/>
          <w:sz w:val="28"/>
          <w:szCs w:val="28"/>
          <w:lang w:val="uk-UA"/>
        </w:rPr>
      </w:pPr>
      <w:r w:rsidRPr="00C267BA">
        <w:rPr>
          <w:rFonts w:ascii="Times New Roman" w:hAnsi="Times New Roman" w:cs="Times New Roman"/>
          <w:sz w:val="28"/>
          <w:szCs w:val="28"/>
          <w:lang w:val="uk-UA"/>
        </w:rPr>
        <w:t>Інформаційні технології з успіхом використовуються для точного фіксування результатів у різних види спорту. Правильна фіксація спортивних результатів має велике педагогічне, адміністративне та юридичне значення, особливо під час проведення спортивних змагань і підсумкового підрахунку результатів.</w:t>
      </w:r>
    </w:p>
    <w:p w:rsidR="00F37E0D" w:rsidRPr="00C267BA" w:rsidRDefault="00F37E0D" w:rsidP="00F37E0D">
      <w:pPr>
        <w:pStyle w:val="a4"/>
        <w:spacing w:line="360" w:lineRule="auto"/>
        <w:ind w:firstLine="709"/>
        <w:jc w:val="both"/>
        <w:rPr>
          <w:rFonts w:ascii="Times New Roman" w:hAnsi="Times New Roman" w:cs="Times New Roman"/>
          <w:sz w:val="28"/>
          <w:szCs w:val="28"/>
          <w:lang w:val="uk-UA"/>
        </w:rPr>
      </w:pPr>
      <w:r w:rsidRPr="00C267BA">
        <w:rPr>
          <w:rFonts w:ascii="Times New Roman" w:hAnsi="Times New Roman" w:cs="Times New Roman"/>
          <w:sz w:val="28"/>
          <w:szCs w:val="28"/>
          <w:lang w:val="uk-UA"/>
        </w:rPr>
        <w:t xml:space="preserve">У контактних ігрових видів спорту важливо розробляти нові інформаційні методи та підходи для організації тренувального процесу. Наприклад, В. В. </w:t>
      </w:r>
      <w:proofErr w:type="spellStart"/>
      <w:r w:rsidRPr="00C267BA">
        <w:rPr>
          <w:rFonts w:ascii="Times New Roman" w:hAnsi="Times New Roman" w:cs="Times New Roman"/>
          <w:sz w:val="28"/>
          <w:szCs w:val="28"/>
          <w:lang w:val="uk-UA"/>
        </w:rPr>
        <w:t>Роженцов</w:t>
      </w:r>
      <w:proofErr w:type="spellEnd"/>
      <w:r w:rsidRPr="00C267BA">
        <w:rPr>
          <w:rFonts w:ascii="Times New Roman" w:hAnsi="Times New Roman" w:cs="Times New Roman"/>
          <w:sz w:val="28"/>
          <w:szCs w:val="28"/>
          <w:lang w:val="uk-UA"/>
        </w:rPr>
        <w:t xml:space="preserve"> та В. Є. </w:t>
      </w:r>
      <w:proofErr w:type="spellStart"/>
      <w:r w:rsidRPr="00C267BA">
        <w:rPr>
          <w:rFonts w:ascii="Times New Roman" w:hAnsi="Times New Roman" w:cs="Times New Roman"/>
          <w:sz w:val="28"/>
          <w:szCs w:val="28"/>
          <w:lang w:val="uk-UA"/>
        </w:rPr>
        <w:t>Афон</w:t>
      </w:r>
      <w:r>
        <w:rPr>
          <w:rFonts w:ascii="Times New Roman" w:hAnsi="Times New Roman" w:cs="Times New Roman"/>
          <w:sz w:val="28"/>
          <w:szCs w:val="28"/>
          <w:lang w:val="uk-UA"/>
        </w:rPr>
        <w:t>и</w:t>
      </w:r>
      <w:r w:rsidRPr="00C267BA">
        <w:rPr>
          <w:rFonts w:ascii="Times New Roman" w:hAnsi="Times New Roman" w:cs="Times New Roman"/>
          <w:sz w:val="28"/>
          <w:szCs w:val="28"/>
          <w:lang w:val="uk-UA"/>
        </w:rPr>
        <w:t>шин</w:t>
      </w:r>
      <w:proofErr w:type="spellEnd"/>
      <w:r w:rsidRPr="00C267BA">
        <w:rPr>
          <w:rFonts w:ascii="Times New Roman" w:hAnsi="Times New Roman" w:cs="Times New Roman"/>
          <w:sz w:val="28"/>
          <w:szCs w:val="28"/>
          <w:lang w:val="uk-UA"/>
        </w:rPr>
        <w:t xml:space="preserve"> використовували інформаційні технології для створення методики вдосконалення техніко-тактичної підготовки, яка базується на моделюванні ігрових ситуацій за допомогою світлодіодного підсвічування. За допомогою цієї методики тренер може ставити завдання, які спортсмен повинен аналізувати і приймати оптимальні </w:t>
      </w:r>
      <w:r w:rsidRPr="00C267BA">
        <w:rPr>
          <w:rFonts w:ascii="Times New Roman" w:hAnsi="Times New Roman" w:cs="Times New Roman"/>
          <w:sz w:val="28"/>
          <w:szCs w:val="28"/>
          <w:lang w:val="uk-UA"/>
        </w:rPr>
        <w:lastRenderedPageBreak/>
        <w:t>рішення. Ця інтерактивна методика може бути використана для команд різного рівня кваліфікації у контактних іграх.</w:t>
      </w:r>
    </w:p>
    <w:p w:rsidR="00F37E0D" w:rsidRPr="00C267BA" w:rsidRDefault="00F37E0D" w:rsidP="00F37E0D">
      <w:pPr>
        <w:pStyle w:val="a4"/>
        <w:spacing w:line="360" w:lineRule="auto"/>
        <w:ind w:firstLine="709"/>
        <w:jc w:val="both"/>
        <w:rPr>
          <w:rFonts w:ascii="Times New Roman" w:hAnsi="Times New Roman" w:cs="Times New Roman"/>
          <w:sz w:val="28"/>
          <w:szCs w:val="28"/>
          <w:lang w:val="uk-UA"/>
        </w:rPr>
      </w:pPr>
      <w:r w:rsidRPr="00C267BA">
        <w:rPr>
          <w:rFonts w:ascii="Times New Roman" w:hAnsi="Times New Roman" w:cs="Times New Roman"/>
          <w:sz w:val="28"/>
          <w:szCs w:val="28"/>
          <w:lang w:val="uk-UA"/>
        </w:rPr>
        <w:t>У футболі існує багато систем для дослідження техніко-тактичної підготовленості спортсменів. У дослідженні автори [29] провели аналіз різних систем відстеження техніко-тактичних дій у футболі і виявили недоліки і переваги відео</w:t>
      </w:r>
      <w:r>
        <w:rPr>
          <w:rFonts w:ascii="Times New Roman" w:hAnsi="Times New Roman" w:cs="Times New Roman"/>
          <w:sz w:val="28"/>
          <w:szCs w:val="28"/>
          <w:lang w:val="uk-UA"/>
        </w:rPr>
        <w:t>-</w:t>
      </w:r>
      <w:r w:rsidRPr="00C267BA">
        <w:rPr>
          <w:rFonts w:ascii="Times New Roman" w:hAnsi="Times New Roman" w:cs="Times New Roman"/>
          <w:sz w:val="28"/>
          <w:szCs w:val="28"/>
          <w:lang w:val="uk-UA"/>
        </w:rPr>
        <w:t>технологій. Вони також підкреслили, що для підвищення ефективності цих систем необхідно постійно вдосконалювати технологічне обладнання та розробляти методологічний супровід.</w:t>
      </w:r>
    </w:p>
    <w:p w:rsidR="00F37E0D" w:rsidRDefault="00F37E0D" w:rsidP="00F37E0D">
      <w:pPr>
        <w:pStyle w:val="a4"/>
        <w:spacing w:line="360" w:lineRule="auto"/>
        <w:ind w:firstLine="709"/>
        <w:jc w:val="both"/>
        <w:rPr>
          <w:rFonts w:ascii="Times New Roman" w:hAnsi="Times New Roman" w:cs="Times New Roman"/>
          <w:sz w:val="28"/>
          <w:szCs w:val="28"/>
          <w:lang w:val="uk-UA"/>
        </w:rPr>
      </w:pPr>
      <w:r w:rsidRPr="00C267BA">
        <w:rPr>
          <w:rFonts w:ascii="Times New Roman" w:hAnsi="Times New Roman" w:cs="Times New Roman"/>
          <w:sz w:val="28"/>
          <w:szCs w:val="28"/>
          <w:lang w:val="uk-UA"/>
        </w:rPr>
        <w:t xml:space="preserve">А. Г. </w:t>
      </w:r>
      <w:proofErr w:type="spellStart"/>
      <w:r w:rsidRPr="00C267BA">
        <w:rPr>
          <w:rFonts w:ascii="Times New Roman" w:hAnsi="Times New Roman" w:cs="Times New Roman"/>
          <w:sz w:val="28"/>
          <w:szCs w:val="28"/>
          <w:lang w:val="uk-UA"/>
        </w:rPr>
        <w:t>Поліваєв</w:t>
      </w:r>
      <w:proofErr w:type="spellEnd"/>
      <w:r w:rsidRPr="00C267BA">
        <w:rPr>
          <w:rFonts w:ascii="Times New Roman" w:hAnsi="Times New Roman" w:cs="Times New Roman"/>
          <w:sz w:val="28"/>
          <w:szCs w:val="28"/>
          <w:lang w:val="uk-UA"/>
        </w:rPr>
        <w:t xml:space="preserve"> провів дослідження, спрямоване на оцінку змагальної діяльності футболістів за допомогою коефіцієнта корисності гравця (КП</w:t>
      </w:r>
      <w:r>
        <w:rPr>
          <w:rFonts w:ascii="Times New Roman" w:hAnsi="Times New Roman" w:cs="Times New Roman"/>
          <w:sz w:val="28"/>
          <w:szCs w:val="28"/>
          <w:lang w:val="uk-UA"/>
        </w:rPr>
        <w:t>Г</w:t>
      </w:r>
      <w:r w:rsidRPr="00C267BA">
        <w:rPr>
          <w:rFonts w:ascii="Times New Roman" w:hAnsi="Times New Roman" w:cs="Times New Roman"/>
          <w:sz w:val="28"/>
          <w:szCs w:val="28"/>
          <w:lang w:val="uk-UA"/>
        </w:rPr>
        <w:t>) під час міжнародних змагань. Розрахунок КП</w:t>
      </w:r>
      <w:r>
        <w:rPr>
          <w:rFonts w:ascii="Times New Roman" w:hAnsi="Times New Roman" w:cs="Times New Roman"/>
          <w:sz w:val="28"/>
          <w:szCs w:val="28"/>
          <w:lang w:val="uk-UA"/>
        </w:rPr>
        <w:t>Г</w:t>
      </w:r>
      <w:r w:rsidRPr="00C267BA">
        <w:rPr>
          <w:rFonts w:ascii="Times New Roman" w:hAnsi="Times New Roman" w:cs="Times New Roman"/>
          <w:sz w:val="28"/>
          <w:szCs w:val="28"/>
          <w:lang w:val="uk-UA"/>
        </w:rPr>
        <w:t xml:space="preserve"> допоміг виявити найкращих гравців турніру, провести їх порівняльний аналіз і зробити прогнози для подальшого виступу. Отримані дані можуть бути використані для вдосконалення тренувального процесу.</w:t>
      </w:r>
    </w:p>
    <w:p w:rsidR="00F37E0D" w:rsidRDefault="00F37E0D" w:rsidP="00F37E0D">
      <w:pPr>
        <w:pStyle w:val="a4"/>
        <w:spacing w:line="360" w:lineRule="auto"/>
        <w:ind w:firstLine="709"/>
        <w:jc w:val="both"/>
        <w:rPr>
          <w:rFonts w:ascii="Times New Roman" w:hAnsi="Times New Roman" w:cs="Times New Roman"/>
          <w:sz w:val="28"/>
          <w:szCs w:val="28"/>
          <w:lang w:val="uk-UA"/>
        </w:rPr>
      </w:pPr>
      <w:r w:rsidRPr="00C267BA">
        <w:rPr>
          <w:rFonts w:ascii="Times New Roman" w:hAnsi="Times New Roman" w:cs="Times New Roman"/>
          <w:sz w:val="28"/>
          <w:szCs w:val="28"/>
          <w:lang w:val="uk-UA"/>
        </w:rPr>
        <w:t xml:space="preserve">В. В. </w:t>
      </w:r>
      <w:proofErr w:type="spellStart"/>
      <w:r w:rsidRPr="00C267BA">
        <w:rPr>
          <w:rFonts w:ascii="Times New Roman" w:hAnsi="Times New Roman" w:cs="Times New Roman"/>
          <w:sz w:val="28"/>
          <w:szCs w:val="28"/>
          <w:lang w:val="uk-UA"/>
        </w:rPr>
        <w:t>Козін</w:t>
      </w:r>
      <w:proofErr w:type="spellEnd"/>
      <w:r w:rsidRPr="00C267BA">
        <w:rPr>
          <w:rFonts w:ascii="Times New Roman" w:hAnsi="Times New Roman" w:cs="Times New Roman"/>
          <w:sz w:val="28"/>
          <w:szCs w:val="28"/>
          <w:lang w:val="uk-UA"/>
        </w:rPr>
        <w:t xml:space="preserve"> </w:t>
      </w:r>
      <w:proofErr w:type="spellStart"/>
      <w:r w:rsidRPr="00C267BA">
        <w:rPr>
          <w:rFonts w:ascii="Times New Roman" w:hAnsi="Times New Roman" w:cs="Times New Roman"/>
          <w:sz w:val="28"/>
          <w:szCs w:val="28"/>
          <w:lang w:val="uk-UA"/>
        </w:rPr>
        <w:t>вніс</w:t>
      </w:r>
      <w:proofErr w:type="spellEnd"/>
      <w:r w:rsidRPr="00C267BA">
        <w:rPr>
          <w:rFonts w:ascii="Times New Roman" w:hAnsi="Times New Roman" w:cs="Times New Roman"/>
          <w:sz w:val="28"/>
          <w:szCs w:val="28"/>
          <w:lang w:val="uk-UA"/>
        </w:rPr>
        <w:t xml:space="preserve"> пропозицію щодо розробки візуально-програмного комплексу, спрямованого на навчання ігрових прийомів баскетболістів. Він відзначив недоліки існуючих </w:t>
      </w:r>
      <w:proofErr w:type="spellStart"/>
      <w:r w:rsidRPr="00C267BA">
        <w:rPr>
          <w:rFonts w:ascii="Times New Roman" w:hAnsi="Times New Roman" w:cs="Times New Roman"/>
          <w:sz w:val="28"/>
          <w:szCs w:val="28"/>
          <w:lang w:val="uk-UA"/>
        </w:rPr>
        <w:t>методик</w:t>
      </w:r>
      <w:proofErr w:type="spellEnd"/>
      <w:r w:rsidRPr="00C267BA">
        <w:rPr>
          <w:rFonts w:ascii="Times New Roman" w:hAnsi="Times New Roman" w:cs="Times New Roman"/>
          <w:sz w:val="28"/>
          <w:szCs w:val="28"/>
          <w:lang w:val="uk-UA"/>
        </w:rPr>
        <w:t xml:space="preserve"> аналізу змагальної діяльності в ігрових видав спорту, зокрема в баскетболі, такі як відсутність стандартизованого методу обробки інформації та значна суб</w:t>
      </w:r>
      <w:r w:rsidR="00D43086">
        <w:rPr>
          <w:rFonts w:ascii="Times New Roman" w:hAnsi="Times New Roman" w:cs="Times New Roman"/>
          <w:sz w:val="28"/>
          <w:szCs w:val="28"/>
          <w:lang w:val="uk-UA"/>
        </w:rPr>
        <w:t>’</w:t>
      </w:r>
      <w:r w:rsidRPr="00C267BA">
        <w:rPr>
          <w:rFonts w:ascii="Times New Roman" w:hAnsi="Times New Roman" w:cs="Times New Roman"/>
          <w:sz w:val="28"/>
          <w:szCs w:val="28"/>
          <w:lang w:val="uk-UA"/>
        </w:rPr>
        <w:t>єктивність у її аналізі. Він пропонує функціональну схему для отримання та обробки інформації про діяльність спортсменів (Рис</w:t>
      </w:r>
      <w:r>
        <w:rPr>
          <w:rFonts w:ascii="Times New Roman" w:hAnsi="Times New Roman" w:cs="Times New Roman"/>
          <w:sz w:val="28"/>
          <w:szCs w:val="28"/>
          <w:lang w:val="uk-UA"/>
        </w:rPr>
        <w:t>.</w:t>
      </w:r>
      <w:r w:rsidRPr="00C267BA">
        <w:rPr>
          <w:rFonts w:ascii="Times New Roman" w:hAnsi="Times New Roman" w:cs="Times New Roman"/>
          <w:sz w:val="28"/>
          <w:szCs w:val="28"/>
          <w:lang w:val="uk-UA"/>
        </w:rPr>
        <w:t xml:space="preserve"> </w:t>
      </w:r>
      <w:r>
        <w:rPr>
          <w:rFonts w:ascii="Times New Roman" w:hAnsi="Times New Roman" w:cs="Times New Roman"/>
          <w:sz w:val="28"/>
          <w:szCs w:val="28"/>
          <w:lang w:val="uk-UA"/>
        </w:rPr>
        <w:t>1.1</w:t>
      </w:r>
      <w:r w:rsidRPr="00C267BA">
        <w:rPr>
          <w:rFonts w:ascii="Times New Roman" w:hAnsi="Times New Roman" w:cs="Times New Roman"/>
          <w:sz w:val="28"/>
          <w:szCs w:val="28"/>
          <w:lang w:val="uk-UA"/>
        </w:rPr>
        <w:t>).</w:t>
      </w:r>
    </w:p>
    <w:p w:rsidR="00F37E0D" w:rsidRDefault="00F37E0D" w:rsidP="00F37E0D">
      <w:pPr>
        <w:pStyle w:val="a4"/>
        <w:spacing w:line="360" w:lineRule="auto"/>
        <w:ind w:firstLine="709"/>
        <w:jc w:val="both"/>
        <w:rPr>
          <w:rFonts w:ascii="Times New Roman" w:hAnsi="Times New Roman" w:cs="Times New Roman"/>
          <w:i/>
          <w:iCs/>
          <w:sz w:val="28"/>
          <w:szCs w:val="28"/>
          <w:lang w:val="uk-UA"/>
        </w:rPr>
      </w:pPr>
      <w:r w:rsidRPr="00C267BA">
        <w:rPr>
          <w:rFonts w:ascii="Times New Roman" w:hAnsi="Times New Roman" w:cs="Times New Roman"/>
          <w:i/>
          <w:iCs/>
          <w:sz w:val="28"/>
          <w:szCs w:val="28"/>
          <w:lang w:val="uk-UA"/>
        </w:rPr>
        <w:t>Рисунок 1.1. ‒ функціональна схема отримання та обробки інформації про діяльність спортсменів (Козин В. В.)</w:t>
      </w:r>
    </w:p>
    <w:p w:rsidR="00FB0C2F" w:rsidRDefault="00FB0C2F" w:rsidP="00F37E0D">
      <w:pPr>
        <w:pStyle w:val="a4"/>
        <w:spacing w:line="360" w:lineRule="auto"/>
        <w:jc w:val="both"/>
        <w:rPr>
          <w:rFonts w:ascii="Times New Roman" w:hAnsi="Times New Roman" w:cs="Times New Roman"/>
          <w:sz w:val="28"/>
          <w:szCs w:val="28"/>
          <w:lang w:val="uk-UA"/>
        </w:rPr>
      </w:pPr>
    </w:p>
    <w:p w:rsidR="00FB0C2F" w:rsidRDefault="00FB0C2F" w:rsidP="00F37E0D">
      <w:pPr>
        <w:pStyle w:val="a4"/>
        <w:spacing w:line="360" w:lineRule="auto"/>
        <w:jc w:val="both"/>
        <w:rPr>
          <w:rFonts w:ascii="Times New Roman" w:hAnsi="Times New Roman" w:cs="Times New Roman"/>
          <w:sz w:val="28"/>
          <w:szCs w:val="28"/>
          <w:lang w:val="uk-UA"/>
        </w:rPr>
      </w:pPr>
    </w:p>
    <w:p w:rsidR="00F37E0D" w:rsidRPr="00074807" w:rsidRDefault="00F37E0D" w:rsidP="00F37E0D">
      <w:pPr>
        <w:pStyle w:val="a4"/>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mc:AlternateContent>
          <mc:Choice Requires="wps">
            <w:drawing>
              <wp:anchor distT="0" distB="0" distL="114300" distR="114300" simplePos="0" relativeHeight="251660288" behindDoc="0" locked="0" layoutInCell="1" allowOverlap="1" wp14:anchorId="3F55A950" wp14:editId="544D2679">
                <wp:simplePos x="0" y="0"/>
                <wp:positionH relativeFrom="column">
                  <wp:posOffset>-13335</wp:posOffset>
                </wp:positionH>
                <wp:positionV relativeFrom="paragraph">
                  <wp:posOffset>99694</wp:posOffset>
                </wp:positionV>
                <wp:extent cx="1771650" cy="1000125"/>
                <wp:effectExtent l="0" t="0" r="19050" b="28575"/>
                <wp:wrapNone/>
                <wp:docPr id="2" name="Прямокутник: округлені кути 2"/>
                <wp:cNvGraphicFramePr/>
                <a:graphic xmlns:a="http://schemas.openxmlformats.org/drawingml/2006/main">
                  <a:graphicData uri="http://schemas.microsoft.com/office/word/2010/wordprocessingShape">
                    <wps:wsp>
                      <wps:cNvSpPr/>
                      <wps:spPr>
                        <a:xfrm>
                          <a:off x="0" y="0"/>
                          <a:ext cx="1771650" cy="100012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A67F97" w:rsidRPr="00074807" w:rsidRDefault="00A67F97" w:rsidP="00F37E0D">
                            <w:pPr>
                              <w:pStyle w:val="a4"/>
                              <w:jc w:val="center"/>
                              <w:rPr>
                                <w:rFonts w:ascii="Times New Roman" w:hAnsi="Times New Roman" w:cs="Times New Roman"/>
                                <w:color w:val="000000" w:themeColor="text1"/>
                                <w:sz w:val="28"/>
                                <w:szCs w:val="28"/>
                                <w:lang w:val="uk-UA"/>
                              </w:rPr>
                            </w:pPr>
                            <w:r w:rsidRPr="00074807">
                              <w:rPr>
                                <w:rFonts w:ascii="Times New Roman" w:hAnsi="Times New Roman" w:cs="Times New Roman"/>
                                <w:color w:val="000000" w:themeColor="text1"/>
                                <w:sz w:val="28"/>
                                <w:szCs w:val="28"/>
                                <w:lang w:val="uk-UA"/>
                              </w:rPr>
                              <w:t>Тренувальна, змагальна діяльність спортсменів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roundrect w14:anchorId="3F55A950" id="Прямокутник: округлені кути 2" o:spid="_x0000_s1026" style="position:absolute;left:0;text-align:left;margin-left:-1.05pt;margin-top:7.85pt;width:139.5pt;height:78.7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4sUrswIAAHIFAAAOAAAAZHJzL2Uyb0RvYy54bWysVM1O3DAQvlfqO1i+l/yIhTYii1YgqkoI&#10;EFBx9jo2ieTYru3d7PaEygNw67UPUVVCtPQZsm/UsZMNCFAPVS/J2DPzefz5m9nZXdQCzZmxlZI5&#10;TjZijJikqqjkZY4/nh+8eYuRdUQWRCjJcrxkFu+OX7/aaXTGUlUqUTCDAETarNE5Lp3TWRRZWrKa&#10;2A2lmQQnV6YmDpbmMioMaQC9FlEax1tRo0yhjaLMWtjd75x4HPA5Z9Qdc26ZQyLHUJsLXxO+U/+N&#10;xjskuzRElxXtyyD/UEVNKgmHDlD7xBE0M9UzqLqiRlnF3QZVdaQ4rygLd4DbJPGT25yVRLNwFyDH&#10;6oEm+/9g6dH8xKCqyHGKkSQ1PFH7bXW1uml/tb/bu9X16kt73962dxkK66vVdfu9/dn+aO9XX1Ef&#10;cItST2SjbQZ4Z/rE9CsLpmdlwU3t/3BftAjkLwfy2cIhCpvJ9nayNYI3ouBL4jhO0pFHjR7StbHu&#10;PVM18kaOjZrJ4hSeODBP5ofWdfHrOEj2NXVVBMstBfOFCHnKOFwbzk1DdhAc2xMGzQlIhVDKpEs6&#10;V0kK1m2PoKygGShqyAglBkCPzCshBuwewIv5OXZXax/vU1nQ65Ac/62wLnnICCcr6YbkupLKvAQg&#10;4Fb9yV38mqSOGs+SW0wXEOLNqSqWoA+jusaxmh5UwP0hse6EGOgUeC/ofncMHy5Uk2PVWxiVynx+&#10;ad/Hg4DBi1EDnZdj+2lGDMNIfJAg7XfJ5qZv1bDYHG2nsDCPPdPHHjmr9xS8WAJzRtNg+ngn1iY3&#10;qr6AITHxp4KLSApn59itzT3XzQMYMpRNJiEImlMTdyjPNPXQnl4vqvPFBTG6l58D5R6pdY+S7IkA&#10;u1ifKdVk5hSvgjofWO2Jh8YOCuqHkJ8cj9ch6mFUjv8AAAD//wMAUEsDBBQABgAIAAAAIQCka0Dj&#10;4AAAAAkBAAAPAAAAZHJzL2Rvd25yZXYueG1sTI/BTsMwEETvSPyDtUjcWicG6hLiVKioKodK0JZL&#10;b25skoh4HdluG/6e5QTHnRnNvikXo+vZ2YbYeVSQTzNgFmtvOmwUfOxXkzmwmDQa3Xu0Cr5thEV1&#10;fVXqwvgLbu15lxpGJRgLraBNaSg4j3VrnY5TP1gk79MHpxOdoeEm6AuVu56LLJtxpzukD60e7LK1&#10;9dfu5BTs5er9JV9uxP0g32p5COvN62Gt1O3N+PwELNkx/YXhF5/QoSKmoz+hiaxXMBE5JUl/kMDI&#10;F3L2COxIgrwTwKuS/19Q/QAAAP//AwBQSwECLQAUAAYACAAAACEAtoM4kv4AAADhAQAAEwAAAAAA&#10;AAAAAAAAAAAAAAAAW0NvbnRlbnRfVHlwZXNdLnhtbFBLAQItABQABgAIAAAAIQA4/SH/1gAAAJQB&#10;AAALAAAAAAAAAAAAAAAAAC8BAABfcmVscy8ucmVsc1BLAQItABQABgAIAAAAIQCH4sUrswIAAHIF&#10;AAAOAAAAAAAAAAAAAAAAAC4CAABkcnMvZTJvRG9jLnhtbFBLAQItABQABgAIAAAAIQCka0Dj4AAA&#10;AAkBAAAPAAAAAAAAAAAAAAAAAA0FAABkcnMvZG93bnJldi54bWxQSwUGAAAAAAQABADzAAAAGgYA&#10;AAAA&#10;" fillcolor="#4472c4 [3204]" strokecolor="#1f3763 [1604]" strokeweight="1pt">
                <v:stroke joinstyle="miter"/>
                <v:textbox>
                  <w:txbxContent>
                    <w:p w:rsidR="00A67F97" w:rsidRPr="00074807" w:rsidRDefault="00A67F97" w:rsidP="00F37E0D">
                      <w:pPr>
                        <w:pStyle w:val="a4"/>
                        <w:jc w:val="center"/>
                        <w:rPr>
                          <w:rFonts w:ascii="Times New Roman" w:hAnsi="Times New Roman" w:cs="Times New Roman"/>
                          <w:color w:val="000000" w:themeColor="text1"/>
                          <w:sz w:val="28"/>
                          <w:szCs w:val="28"/>
                          <w:lang w:val="uk-UA"/>
                        </w:rPr>
                      </w:pPr>
                      <w:r w:rsidRPr="00074807">
                        <w:rPr>
                          <w:rFonts w:ascii="Times New Roman" w:hAnsi="Times New Roman" w:cs="Times New Roman"/>
                          <w:color w:val="000000" w:themeColor="text1"/>
                          <w:sz w:val="28"/>
                          <w:szCs w:val="28"/>
                          <w:lang w:val="uk-UA"/>
                        </w:rPr>
                        <w:t>Тренувальна, змагальна діяльність спортсменів</w:t>
                      </w:r>
                    </w:p>
                  </w:txbxContent>
                </v:textbox>
              </v:roundrect>
            </w:pict>
          </mc:Fallback>
        </mc:AlternateContent>
      </w:r>
    </w:p>
    <w:p w:rsidR="00F37E0D" w:rsidRDefault="00F37E0D" w:rsidP="00F37E0D">
      <w:pPr>
        <w:pStyle w:val="a4"/>
        <w:spacing w:line="360" w:lineRule="auto"/>
        <w:ind w:firstLine="709"/>
        <w:jc w:val="both"/>
        <w:rPr>
          <w:rFonts w:ascii="Times New Roman" w:hAnsi="Times New Roman" w:cs="Times New Roman"/>
          <w:i/>
          <w:iCs/>
          <w:sz w:val="28"/>
          <w:szCs w:val="28"/>
          <w:lang w:val="uk-UA"/>
        </w:rPr>
      </w:pPr>
    </w:p>
    <w:p w:rsidR="00F37E0D" w:rsidRDefault="00F37E0D" w:rsidP="00F37E0D">
      <w:pPr>
        <w:pStyle w:val="a4"/>
        <w:spacing w:line="360" w:lineRule="auto"/>
        <w:ind w:firstLine="709"/>
        <w:jc w:val="both"/>
        <w:rPr>
          <w:rFonts w:ascii="Times New Roman" w:hAnsi="Times New Roman" w:cs="Times New Roman"/>
          <w:i/>
          <w:iCs/>
          <w:sz w:val="28"/>
          <w:szCs w:val="28"/>
          <w:lang w:val="uk-UA"/>
        </w:rPr>
      </w:pPr>
    </w:p>
    <w:p w:rsidR="00F37E0D" w:rsidRDefault="00F37E0D" w:rsidP="00F37E0D">
      <w:pPr>
        <w:pStyle w:val="a4"/>
        <w:spacing w:line="360" w:lineRule="auto"/>
        <w:ind w:firstLine="709"/>
        <w:jc w:val="both"/>
        <w:rPr>
          <w:rFonts w:ascii="Times New Roman" w:hAnsi="Times New Roman" w:cs="Times New Roman"/>
          <w:i/>
          <w:iCs/>
          <w:sz w:val="28"/>
          <w:szCs w:val="28"/>
          <w:lang w:val="uk-UA"/>
        </w:rPr>
      </w:pPr>
      <w:r>
        <w:rPr>
          <w:rFonts w:ascii="Times New Roman" w:hAnsi="Times New Roman" w:cs="Times New Roman"/>
          <w:i/>
          <w:iCs/>
          <w:noProof/>
          <w:sz w:val="28"/>
          <w:szCs w:val="28"/>
          <w:lang w:val="uk-UA"/>
        </w:rPr>
        <mc:AlternateContent>
          <mc:Choice Requires="wps">
            <w:drawing>
              <wp:anchor distT="0" distB="0" distL="114300" distR="114300" simplePos="0" relativeHeight="251662336" behindDoc="0" locked="0" layoutInCell="1" allowOverlap="1" wp14:anchorId="2EC9C394" wp14:editId="0D60D385">
                <wp:simplePos x="0" y="0"/>
                <wp:positionH relativeFrom="column">
                  <wp:posOffset>914400</wp:posOffset>
                </wp:positionH>
                <wp:positionV relativeFrom="paragraph">
                  <wp:posOffset>208915</wp:posOffset>
                </wp:positionV>
                <wp:extent cx="352425" cy="466725"/>
                <wp:effectExtent l="19050" t="19050" r="47625" b="28575"/>
                <wp:wrapNone/>
                <wp:docPr id="6" name="Стрілка: униз 6"/>
                <wp:cNvGraphicFramePr/>
                <a:graphic xmlns:a="http://schemas.openxmlformats.org/drawingml/2006/main">
                  <a:graphicData uri="http://schemas.microsoft.com/office/word/2010/wordprocessingShape">
                    <wps:wsp>
                      <wps:cNvSpPr/>
                      <wps:spPr>
                        <a:xfrm rot="10800000">
                          <a:off x="0" y="0"/>
                          <a:ext cx="352425" cy="4667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37180A0F"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ілка: униз 6" o:spid="_x0000_s1026" type="#_x0000_t67" style="position:absolute;margin-left:1in;margin-top:16.45pt;width:27.75pt;height:36.75pt;rotation:180;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GA1ogIAAFsFAAAOAAAAZHJzL2Uyb0RvYy54bWysVMFu2zAMvQ/YPwi6r06yJO2MOkXQosOA&#10;og3WDj2rslQbkEVNUuJkp2H7h933B7tt2LB/cP5olOy4XdvTMB8EUiQfyWdSh0frSpGVsK4EndHh&#10;3oASoTnkpb7N6Lur0xcHlDjPdM4UaJHRjXD0aPb82WFtUjGCAlQuLEEQ7dLaZLTw3qRJ4nghKub2&#10;wAiNRgm2Yh5Ve5vkltWIXqlkNBhMkxpsbixw4RzenrRGOov4UgruL6R0whOVUazNx9PG8yacyeyQ&#10;pbeWmaLkXRnsH6qoWKkxaQ91wjwjS1s+gqpKbsGB9HscqgSkLLmIPWA3w8GDbi4LZkTsBclxpqfJ&#10;/T9Yfr5aWFLmGZ1SolmFv6j5uv20/bj90vxqfjbfUrL93PxufjTfyTSwVRuXYtClWdhOcyiG1tfS&#10;VsQCUjwcHAzCFxnBHsk6Er7pCRdrTzhevpyMxqMJJRxN4+l0H2UETVqsgGms868FVCQIGc2h1nNr&#10;oY7IbHXmfOu/88PgUGBbUpT8RomApPRbIbFRzDqK0XHExLGyZMVwOBjnQvthaypYLtrrSeyjTdJH&#10;xBIjYECWpVI9dgcQxvcxdgvT+YdQESe0D24J69P8XVgb3EfEzKB9H1yVGuxTnSnsqsvc+u9IaqkJ&#10;LN1AvsExiD8Pt8QZfloi4WfM+QWzuBB4iUvuL/CQCuqMQidRUoD98NR98Mc5RSslNS5YRt37JbOC&#10;EvVG4wS/Go7HYSOjMp7sj1Cx9y039y16WR0D/qZhrC6Kwd+rnSgtVNf4FsxDVjQxzTF3Rrm3O+XY&#10;t4uPrwkX83l0wy00zJ/pS8MDeGA1zNLV+ppZ002dx3E9h90ysvTB3LW+IVLDfOlBlnEo73jt+MYN&#10;joPTvTbhibivR6+7N3H2BwAA//8DAFBLAwQUAAYACAAAACEApWhrjd4AAAAKAQAADwAAAGRycy9k&#10;b3ducmV2LnhtbEyPwU7DMBBE70j8g7VI3KhDCC0JcSoUlAO3UhBnN94mEfHait02/Xu2J3rb0Y5m&#10;3pTr2Y7iiFMYHCl4XCQgkFpnBuoUfH81Dy8gQtRk9OgIFZwxwLq6vSl1YdyJPvG4jZ3gEAqFVtDH&#10;6AspQ9uj1WHhPBL/9m6yOrKcOmkmfeJwO8o0SZbS6oG4odce6x7b3+3BKjAbX69Wzf59/kltcx5q&#10;9+E3Tqn7u/ntFUTEOf6b4YLP6FAx084dyAQxss4y3hIVPKU5iIshz59B7PhIlhnIqpTXE6o/AAAA&#10;//8DAFBLAQItABQABgAIAAAAIQC2gziS/gAAAOEBAAATAAAAAAAAAAAAAAAAAAAAAABbQ29udGVu&#10;dF9UeXBlc10ueG1sUEsBAi0AFAAGAAgAAAAhADj9If/WAAAAlAEAAAsAAAAAAAAAAAAAAAAALwEA&#10;AF9yZWxzLy5yZWxzUEsBAi0AFAAGAAgAAAAhAP/gYDWiAgAAWwUAAA4AAAAAAAAAAAAAAAAALgIA&#10;AGRycy9lMm9Eb2MueG1sUEsBAi0AFAAGAAgAAAAhAKVoa43eAAAACgEAAA8AAAAAAAAAAAAAAAAA&#10;/AQAAGRycy9kb3ducmV2LnhtbFBLBQYAAAAABAAEAPMAAAAHBgAAAAA=&#10;" adj="13445" fillcolor="#4472c4 [3204]" strokecolor="#1f3763 [1604]" strokeweight="1pt"/>
            </w:pict>
          </mc:Fallback>
        </mc:AlternateContent>
      </w:r>
      <w:r>
        <w:rPr>
          <w:rFonts w:ascii="Times New Roman" w:hAnsi="Times New Roman" w:cs="Times New Roman"/>
          <w:i/>
          <w:iCs/>
          <w:noProof/>
          <w:sz w:val="28"/>
          <w:szCs w:val="28"/>
          <w:lang w:val="uk-UA"/>
        </w:rPr>
        <mc:AlternateContent>
          <mc:Choice Requires="wps">
            <w:drawing>
              <wp:anchor distT="0" distB="0" distL="114300" distR="114300" simplePos="0" relativeHeight="251661312" behindDoc="0" locked="0" layoutInCell="1" allowOverlap="1" wp14:anchorId="569F451F" wp14:editId="372B8BC1">
                <wp:simplePos x="0" y="0"/>
                <wp:positionH relativeFrom="column">
                  <wp:posOffset>253365</wp:posOffset>
                </wp:positionH>
                <wp:positionV relativeFrom="paragraph">
                  <wp:posOffset>236855</wp:posOffset>
                </wp:positionV>
                <wp:extent cx="352425" cy="466725"/>
                <wp:effectExtent l="19050" t="0" r="47625" b="47625"/>
                <wp:wrapNone/>
                <wp:docPr id="4" name="Стрілка: униз 4"/>
                <wp:cNvGraphicFramePr/>
                <a:graphic xmlns:a="http://schemas.openxmlformats.org/drawingml/2006/main">
                  <a:graphicData uri="http://schemas.microsoft.com/office/word/2010/wordprocessingShape">
                    <wps:wsp>
                      <wps:cNvSpPr/>
                      <wps:spPr>
                        <a:xfrm>
                          <a:off x="0" y="0"/>
                          <a:ext cx="352425" cy="4667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BE3DF73" id="Стрілка: униз 4" o:spid="_x0000_s1026" type="#_x0000_t67" style="position:absolute;margin-left:19.95pt;margin-top:18.65pt;width:27.75pt;height:36.7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WmfmAIAAEwFAAAOAAAAZHJzL2Uyb0RvYy54bWysVMFu2zAMvQ/YPwi6r04yp92MOkXQosOA&#10;oi3WDj2rslQbkEVNUuJkp2H9h933B7tt2LB/cP5olOy4RVvsMCwHhRTJR/KZ1P7BqlZkKayrQOd0&#10;vDOiRGgORaVvcvr+8vjFK0qcZ7pgCrTI6Vo4ejB7/my/MZmYQAmqEJYgiHZZY3Jaem+yJHG8FDVz&#10;O2CERqMEWzOPqr1JCssaRK9VMhmNdpMGbGEscOEc3h51RjqL+FIK7s+kdMITlVOszcfTxvM6nMls&#10;n2U3lpmy4n0Z7B+qqFmlMekAdcQ8IwtbPYKqK27BgfQ7HOoEpKy4iD1gN+PRg24uSmZE7AXJcWag&#10;yf0/WH66PLekKnKaUqJZjZ+o/br5vPm0+dL+an+23zKyuW1/tz/a7yQNbDXGZRh0Yc5trzkUQ+sr&#10;aevwj02RVWR4PTAsVp5wvHw5naSTKSUcTenu7h7KiJLcBRvr/BsBNQlCTgto9NxaaCK5bHnifOe/&#10;9cPgUFFXQ5T8WolQhtLvhMTOMOskRseZEofKkiXDaWCcC+3HnalkheiupyP89UUNEbHECBiQZaXU&#10;gN0DhHl9jN3V2vuHUBFHcgge/a2wLniIiJlB+yG4rjTYpwAUdtVn7vy3JHXUBJauoVjjd7fQLYQz&#10;/LhCwk+Y8+fM4gbgruBW+zM8pIImp9BLlJRgPz51H/xxMNFKSYMblVP3YcGsoES91Tiyr8dpGlYw&#10;Kul0b4KKvW+5vm/Ri/oQ8DON8f0wPIrB36utKC3UV7j885AVTUxzzJ1T7u1WOfTdpuPzwcV8Ht1w&#10;7QzzJ/rC8AAeWA2zdLm6Ytb0U+dxXE9hu30sezB3nW+I1DBfeJBVHMo7Xnu+cWXj4PTPS3gT7uvR&#10;6+4RnP0BAAD//wMAUEsDBBQABgAIAAAAIQBdZNYb3QAAAAgBAAAPAAAAZHJzL2Rvd25yZXYueG1s&#10;TI/BTsMwDIbvSLxDZCRuLCkrbC1Np2loJyYhtj5A1pi2onGqJt3K22NOcLKs/9Pvz8Vmdr244Bg6&#10;TxqShQKBVHvbUaOhOu0f1iBCNGRN7wk1fGOATXl7U5jc+it94OUYG8ElFHKjoY1xyKUMdYvOhIUf&#10;kDj79KMzkdexkXY0Vy53vXxU6lk60xFfaM2Auxbrr+PkNEwqmd/3dTqZt0qmp9eDOoyrSuv7u3n7&#10;AiLiHP9g+NVndSjZ6ewnskH0GpZZxiTP1RIE59lTCuLMXKLWIMtC/n+g/AEAAP//AwBQSwECLQAU&#10;AAYACAAAACEAtoM4kv4AAADhAQAAEwAAAAAAAAAAAAAAAAAAAAAAW0NvbnRlbnRfVHlwZXNdLnht&#10;bFBLAQItABQABgAIAAAAIQA4/SH/1gAAAJQBAAALAAAAAAAAAAAAAAAAAC8BAABfcmVscy8ucmVs&#10;c1BLAQItABQABgAIAAAAIQCzQWmfmAIAAEwFAAAOAAAAAAAAAAAAAAAAAC4CAABkcnMvZTJvRG9j&#10;LnhtbFBLAQItABQABgAIAAAAIQBdZNYb3QAAAAgBAAAPAAAAAAAAAAAAAAAAAPIEAABkcnMvZG93&#10;bnJldi54bWxQSwUGAAAAAAQABADzAAAA/AUAAAAA&#10;" adj="13445" fillcolor="#4472c4 [3204]" strokecolor="#1f3763 [1604]" strokeweight="1pt"/>
            </w:pict>
          </mc:Fallback>
        </mc:AlternateContent>
      </w:r>
    </w:p>
    <w:p w:rsidR="00F37E0D" w:rsidRDefault="00F37E0D" w:rsidP="00F37E0D">
      <w:pPr>
        <w:pStyle w:val="a4"/>
        <w:spacing w:line="360" w:lineRule="auto"/>
        <w:ind w:firstLine="709"/>
        <w:jc w:val="both"/>
        <w:rPr>
          <w:rFonts w:ascii="Times New Roman" w:hAnsi="Times New Roman" w:cs="Times New Roman"/>
          <w:i/>
          <w:iCs/>
          <w:sz w:val="28"/>
          <w:szCs w:val="28"/>
          <w:lang w:val="uk-UA"/>
        </w:rPr>
      </w:pPr>
    </w:p>
    <w:p w:rsidR="00F37E0D" w:rsidRPr="00C267BA" w:rsidRDefault="00F37E0D" w:rsidP="00F37E0D">
      <w:pPr>
        <w:pStyle w:val="a4"/>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lastRenderedPageBreak/>
        <mc:AlternateContent>
          <mc:Choice Requires="wps">
            <w:drawing>
              <wp:anchor distT="0" distB="0" distL="114300" distR="114300" simplePos="0" relativeHeight="251663360" behindDoc="0" locked="0" layoutInCell="1" allowOverlap="1" wp14:anchorId="30BF3059" wp14:editId="31AE9E86">
                <wp:simplePos x="0" y="0"/>
                <wp:positionH relativeFrom="margin">
                  <wp:align>left</wp:align>
                </wp:positionH>
                <wp:positionV relativeFrom="paragraph">
                  <wp:posOffset>289560</wp:posOffset>
                </wp:positionV>
                <wp:extent cx="1533525" cy="1095375"/>
                <wp:effectExtent l="0" t="0" r="28575" b="28575"/>
                <wp:wrapNone/>
                <wp:docPr id="7" name="Прямокутник: округлені кути 7"/>
                <wp:cNvGraphicFramePr/>
                <a:graphic xmlns:a="http://schemas.openxmlformats.org/drawingml/2006/main">
                  <a:graphicData uri="http://schemas.microsoft.com/office/word/2010/wordprocessingShape">
                    <wps:wsp>
                      <wps:cNvSpPr/>
                      <wps:spPr>
                        <a:xfrm>
                          <a:off x="0" y="0"/>
                          <a:ext cx="1533525" cy="10953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A67F97" w:rsidRPr="00EA41E6" w:rsidRDefault="00A67F97" w:rsidP="00F37E0D">
                            <w:pPr>
                              <w:jc w:val="center"/>
                              <w:rPr>
                                <w:color w:val="000000" w:themeColor="text1"/>
                                <w:sz w:val="28"/>
                                <w:szCs w:val="28"/>
                              </w:rPr>
                            </w:pPr>
                            <w:r w:rsidRPr="00EA41E6">
                              <w:rPr>
                                <w:color w:val="000000" w:themeColor="text1"/>
                                <w:sz w:val="28"/>
                                <w:szCs w:val="28"/>
                              </w:rPr>
                              <w:t>Відеокамера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0BF3059" id="Прямокутник: округлені кути 7" o:spid="_x0000_s1027" style="position:absolute;left:0;text-align:left;margin-left:0;margin-top:22.8pt;width:120.75pt;height:86.25pt;z-index:2516633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LazuAIAAHsFAAAOAAAAZHJzL2Uyb0RvYy54bWysVMFO3DAQvVfqP1i+lyQL6ZaILFqBqCoh&#10;QEDF2es4JJJju7Z3k+0JlQ/g1ms/oqqEaOk3ZP+oYycbEKAequbgeDwzzzPjN7Oz21QcLZg2pRQp&#10;jjZCjJigMivFZYo/nh+8eYeRsURkhEvBUrxkBu9OXr/aqVXCRrKQPGMaAYgwSa1SXFirkiAwtGAV&#10;MRtSMQHKXOqKWBD1ZZBpUgN6xYNRGL4NaqkzpSVlxsDpfqfEE4+f54za4zw3zCKeYojN+lX7debW&#10;YLJDkktNVFHSPgzyD1FUpBRw6QC1TyxBc10+g6pKqqWRud2gsgpknpeU+Rwgmyh8ks1ZQRTzuUBx&#10;jBrKZP4fLD1anGhUZikeYyRIBU/UfltdrW7aX+3v9m51vfrS3re37V2CvHy1um6/tz/bH+396ivq&#10;DW7R2BWyViYBvDN1onvJwNZVpcl15f6QL2p88ZdD8VljEYXDKN7cjEcxRhR0Ubgdb45jhxo8uCtt&#10;7HsmK+Q2KdZyLrJTeGJfebI4NLazX9uBs4upi8Lv7JIzFwgXpyyHtOHekff2hGN7XKMFAaoQSpmw&#10;UacqSMa64ziErw9q8PAhekCHnJecD9g9gCPzc+wu1t7euTLP18E5/FtgnfPg4W+Wwg7OVSmkfgmA&#10;Q1b9zZ39ukhdaVyVbDNrPCW8pTuZyWwJNNGy6x+j6EEJT3BIjD0hGhoGWguGgD2GJeeyTrHsdxgV&#10;Un9+6dzZA49Bi1ENDZhi82lONMOIfxDA8O1oa8t1rBe24vEIBP1YM3usEfNqT8LDRTBuFPVbZ2/5&#10;eptrWV3ArJi6W0FFBIW7U0ytXgt7thsMMG0om069GXSpIvZQnCnqwF2dHbvOmwuiVc9DCxQ+kutm&#10;JckTJna2zlPI6dzKvPQ0fahr/wLQ4Z5K/TRyI+Sx7K0eZubkDwAAAP//AwBQSwMEFAAGAAgAAAAh&#10;ADaZJRjcAAAABwEAAA8AAABkcnMvZG93bnJldi54bWxMj8FOwzAQRO9I/IO1SNyok9JUUYhTFaqe&#10;OJFy6W0TL3EgtiPbbc3fY07tbUczmnlbb6Ke2JmcH60RkC8yYGR6K0czCPg87J9KYD6gkThZQwJ+&#10;ycOmub+rsZL2Yj7o3IaBpRLjKxSgQpgrzn2vSKNf2JlM8r6s0xiSdAOXDi+pXE98mWVrrnE0aUHh&#10;TG+K+p/2pAVo+Rx337g90r5sX49FfN851Qnx+BC3L8ACxXANwz9+QocmMXX2ZKRnk4D0SBCwKtbA&#10;krtc5QWwLh15mQNvan7L3/wBAAD//wMAUEsBAi0AFAAGAAgAAAAhALaDOJL+AAAA4QEAABMAAAAA&#10;AAAAAAAAAAAAAAAAAFtDb250ZW50X1R5cGVzXS54bWxQSwECLQAUAAYACAAAACEAOP0h/9YAAACU&#10;AQAACwAAAAAAAAAAAAAAAAAvAQAAX3JlbHMvLnJlbHNQSwECLQAUAAYACAAAACEA7wi2s7gCAAB7&#10;BQAADgAAAAAAAAAAAAAAAAAuAgAAZHJzL2Uyb0RvYy54bWxQSwECLQAUAAYACAAAACEANpklGNwA&#10;AAAHAQAADwAAAAAAAAAAAAAAAAASBQAAZHJzL2Rvd25yZXYueG1sUEsFBgAAAAAEAAQA8wAAABsG&#10;AAAAAA==&#10;" fillcolor="#4472c4 [3204]" strokecolor="#1f3763 [1604]" strokeweight="1pt">
                <v:stroke joinstyle="miter"/>
                <v:textbox>
                  <w:txbxContent>
                    <w:p w:rsidR="00A67F97" w:rsidRPr="00EA41E6" w:rsidRDefault="00A67F97" w:rsidP="00F37E0D">
                      <w:pPr>
                        <w:jc w:val="center"/>
                        <w:rPr>
                          <w:color w:val="000000" w:themeColor="text1"/>
                          <w:sz w:val="28"/>
                          <w:szCs w:val="28"/>
                        </w:rPr>
                      </w:pPr>
                      <w:r w:rsidRPr="00EA41E6">
                        <w:rPr>
                          <w:color w:val="000000" w:themeColor="text1"/>
                          <w:sz w:val="28"/>
                          <w:szCs w:val="28"/>
                        </w:rPr>
                        <w:t>Відеокамера</w:t>
                      </w:r>
                    </w:p>
                  </w:txbxContent>
                </v:textbox>
                <w10:wrap anchorx="margin"/>
              </v:roundrect>
            </w:pict>
          </mc:Fallback>
        </mc:AlternateContent>
      </w:r>
      <w:r>
        <w:rPr>
          <w:rFonts w:ascii="Times New Roman" w:hAnsi="Times New Roman" w:cs="Times New Roman"/>
          <w:noProof/>
          <w:sz w:val="28"/>
          <w:szCs w:val="28"/>
          <w:lang w:val="uk-UA"/>
        </w:rPr>
        <mc:AlternateContent>
          <mc:Choice Requires="wps">
            <w:drawing>
              <wp:anchor distT="0" distB="0" distL="114300" distR="114300" simplePos="0" relativeHeight="251659264" behindDoc="0" locked="0" layoutInCell="1" allowOverlap="1" wp14:anchorId="1C9D4E9F" wp14:editId="59DDE5A1">
                <wp:simplePos x="0" y="0"/>
                <wp:positionH relativeFrom="column">
                  <wp:posOffset>1986915</wp:posOffset>
                </wp:positionH>
                <wp:positionV relativeFrom="paragraph">
                  <wp:posOffset>-272415</wp:posOffset>
                </wp:positionV>
                <wp:extent cx="4000500" cy="5753100"/>
                <wp:effectExtent l="0" t="0" r="0" b="0"/>
                <wp:wrapNone/>
                <wp:docPr id="21" name="Прямокутник 21"/>
                <wp:cNvGraphicFramePr/>
                <a:graphic xmlns:a="http://schemas.openxmlformats.org/drawingml/2006/main">
                  <a:graphicData uri="http://schemas.microsoft.com/office/word/2010/wordprocessingShape">
                    <wps:wsp>
                      <wps:cNvSpPr/>
                      <wps:spPr>
                        <a:xfrm>
                          <a:off x="0" y="0"/>
                          <a:ext cx="4000500" cy="5753100"/>
                        </a:xfrm>
                        <a:prstGeom prst="rect">
                          <a:avLst/>
                        </a:prstGeom>
                        <a:solidFill>
                          <a:schemeClr val="accent4"/>
                        </a:solidFill>
                        <a:ln>
                          <a:noFill/>
                        </a:ln>
                      </wps:spPr>
                      <wps:style>
                        <a:lnRef idx="0">
                          <a:scrgbClr r="0" g="0" b="0"/>
                        </a:lnRef>
                        <a:fillRef idx="0">
                          <a:scrgbClr r="0" g="0" b="0"/>
                        </a:fillRef>
                        <a:effectRef idx="0">
                          <a:scrgbClr r="0" g="0" b="0"/>
                        </a:effectRef>
                        <a:fontRef idx="minor">
                          <a:schemeClr val="lt1"/>
                        </a:fontRef>
                      </wps:style>
                      <wps:txbx>
                        <w:txbxContent>
                          <w:p w:rsidR="00A67F97" w:rsidRPr="003D5044" w:rsidRDefault="00A67F97" w:rsidP="00F37E0D">
                            <w:pPr>
                              <w:jc w:val="center"/>
                              <w:rPr>
                                <w:color w:val="000000" w:themeColor="text1"/>
                                <w:sz w:val="28"/>
                                <w:szCs w:val="28"/>
                              </w:rPr>
                            </w:pPr>
                            <w:r w:rsidRPr="003D5044">
                              <w:rPr>
                                <w:color w:val="000000" w:themeColor="text1"/>
                                <w:sz w:val="28"/>
                                <w:szCs w:val="28"/>
                              </w:rPr>
                              <w:t>Програмне середовище</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rect w14:anchorId="1C9D4E9F" id="Прямокутник 21" o:spid="_x0000_s1028" style="position:absolute;left:0;text-align:left;margin-left:156.45pt;margin-top:-21.45pt;width:315pt;height:453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kVTIqAIAAI4FAAAOAAAAZHJzL2Uyb0RvYy54bWysVM1uEzEQviPxDpbvdDchoRB1U0WtipCq&#10;NqJFPTteO1nJ6zG2k91wQvAAPAKvgSrgGTZvxNi7m5bCpYjL7oznz/PNNz46rktFNsK6AnRGBwcp&#10;JUJzyAu9zOi767NnLylxnumcKdAio1vh6PH06ZOjykzEEFagcmEJJtFuUpmMrrw3kyRxfCVK5g7A&#10;CI1GCbZkHlW7THLLKsxeqmSYpi+SCmxuLHDhHJ6etkY6jfmlFNxfSumEJyqjeDcfvzZ+F+GbTI/Y&#10;ZGmZWRW8uwb7h1uUrNBYdJ/qlHlG1rb4I1VZcAsOpD/gUCYgZcFF7AG7GaQPurlaMSNiLwiOM3uY&#10;3P9Lyy82c0uKPKPDASWalTij5uvu4+5L87352dzuPu8+NT+ab80tQQdEqzJugkFXZm47zaEYWq+l&#10;LcMfmyJ1RHi7R1jUnnA8HKVpOk5xEBxt48Px8wEqmCe5CzfW+dcCShKEjFocYUSWbc6db117l1DN&#10;gSrys0KpqATaiBNlyYbhwBnnQvtRV+A3T6WDv4YQ2SYNJ0noru0nSn6rRPBT+q2QiFJsqy1kl4tQ&#10;p6USch176gmFzcSA4Cgx/yNju5AQLSKDHxm/D4r1Qft9fFlosBHMuF93QCkfZ4sXl61/D0ULQMDC&#10;14u65UnPggXkW+SOhXapnOFnBY7snDk/Zxa3CCHBl8Ff4kcqqDIKnUTJCuyHv50HfyQ3WimpcCsz&#10;6t6vmRWUqDcaaf9qMBqFNY7KaHw4RMXetyzuW/S6PAHkATIbbxfF4O9VL0oL5Q0+ILNQFU1Mc6yd&#10;Ud+LJ74dMD5AXMxm0QkX1zB/rq8MD6kDyoGQ1/UNs6ZjrUfCX0C/v2zygLytb4jUMFt7kEVkdsC5&#10;RbXDH5c+7kb3QIVX5b4eve6e0ekvAAAA//8DAFBLAwQUAAYACAAAACEA37LVh+AAAAALAQAADwAA&#10;AGRycy9kb3ducmV2LnhtbEyPwU7DMAyG70i8Q2QkblvaDY2u1J3QpHFCiA0E4pYlXltonKrJuvL2&#10;ZFzg9lv+9PtzsRptKwbqfeMYIZ0mIIi1Mw1XCK8vm0kGwgfFRrWOCeGbPKzKy4tC5cadeEvDLlQi&#10;lrDPFUIdQpdL6XVNVvmp64jj7uB6q0Ic+0qaXp1iuW3lLEkW0qqG44VadbSuSX/tjhYhvD1ltwca&#10;nh8/3jfbRn8+6LC2iNdX4/0diEBj+IPhrB/VoYxOe3dk40WLME9ny4giTG7OIRLL37BHyBbzFGRZ&#10;yP8/lD8AAAD//wMAUEsBAi0AFAAGAAgAAAAhALaDOJL+AAAA4QEAABMAAAAAAAAAAAAAAAAAAAAA&#10;AFtDb250ZW50X1R5cGVzXS54bWxQSwECLQAUAAYACAAAACEAOP0h/9YAAACUAQAACwAAAAAAAAAA&#10;AAAAAAAvAQAAX3JlbHMvLnJlbHNQSwECLQAUAAYACAAAACEAdpFUyKgCAACOBQAADgAAAAAAAAAA&#10;AAAAAAAuAgAAZHJzL2Uyb0RvYy54bWxQSwECLQAUAAYACAAAACEA37LVh+AAAAALAQAADwAAAAAA&#10;AAAAAAAAAAACBQAAZHJzL2Rvd25yZXYueG1sUEsFBgAAAAAEAAQA8wAAAA8GAAAAAA==&#10;" fillcolor="#ffc000 [3207]" stroked="f">
                <v:textbox>
                  <w:txbxContent>
                    <w:p w:rsidR="00A67F97" w:rsidRPr="003D5044" w:rsidRDefault="00A67F97" w:rsidP="00F37E0D">
                      <w:pPr>
                        <w:jc w:val="center"/>
                        <w:rPr>
                          <w:color w:val="000000" w:themeColor="text1"/>
                          <w:sz w:val="28"/>
                          <w:szCs w:val="28"/>
                        </w:rPr>
                      </w:pPr>
                      <w:r w:rsidRPr="003D5044">
                        <w:rPr>
                          <w:color w:val="000000" w:themeColor="text1"/>
                          <w:sz w:val="28"/>
                          <w:szCs w:val="28"/>
                        </w:rPr>
                        <w:t>Програмне середовище</w:t>
                      </w:r>
                    </w:p>
                  </w:txbxContent>
                </v:textbox>
              </v:rect>
            </w:pict>
          </mc:Fallback>
        </mc:AlternateContent>
      </w:r>
    </w:p>
    <w:p w:rsidR="00F37E0D" w:rsidRDefault="00F37E0D" w:rsidP="00F37E0D">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rPr>
        <mc:AlternateContent>
          <mc:Choice Requires="wps">
            <w:drawing>
              <wp:anchor distT="0" distB="0" distL="114300" distR="114300" simplePos="0" relativeHeight="251676672" behindDoc="0" locked="0" layoutInCell="1" allowOverlap="1" wp14:anchorId="13044C81" wp14:editId="26F7B1D4">
                <wp:simplePos x="0" y="0"/>
                <wp:positionH relativeFrom="margin">
                  <wp:align>left</wp:align>
                </wp:positionH>
                <wp:positionV relativeFrom="paragraph">
                  <wp:posOffset>3297555</wp:posOffset>
                </wp:positionV>
                <wp:extent cx="1943100" cy="1171575"/>
                <wp:effectExtent l="0" t="0" r="19050" b="28575"/>
                <wp:wrapNone/>
                <wp:docPr id="20" name="Прямокутник: округлені кути 20"/>
                <wp:cNvGraphicFramePr/>
                <a:graphic xmlns:a="http://schemas.openxmlformats.org/drawingml/2006/main">
                  <a:graphicData uri="http://schemas.microsoft.com/office/word/2010/wordprocessingShape">
                    <wps:wsp>
                      <wps:cNvSpPr/>
                      <wps:spPr>
                        <a:xfrm>
                          <a:off x="0" y="0"/>
                          <a:ext cx="1943100" cy="11715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A67F97" w:rsidRPr="00237FA5" w:rsidRDefault="00A67F97" w:rsidP="00F37E0D">
                            <w:pPr>
                              <w:pStyle w:val="a4"/>
                              <w:jc w:val="center"/>
                              <w:rPr>
                                <w:rFonts w:ascii="Times New Roman" w:hAnsi="Times New Roman" w:cs="Times New Roman"/>
                                <w:color w:val="000000" w:themeColor="text1"/>
                                <w:sz w:val="28"/>
                                <w:szCs w:val="28"/>
                                <w:lang w:val="uk-UA"/>
                              </w:rPr>
                            </w:pPr>
                            <w:r w:rsidRPr="00237FA5">
                              <w:rPr>
                                <w:rFonts w:ascii="Times New Roman" w:hAnsi="Times New Roman" w:cs="Times New Roman"/>
                                <w:color w:val="000000" w:themeColor="text1"/>
                                <w:sz w:val="28"/>
                                <w:szCs w:val="28"/>
                                <w:lang w:val="uk-UA"/>
                              </w:rPr>
                              <w:t>Тренер,</w:t>
                            </w:r>
                          </w:p>
                          <w:p w:rsidR="00A67F97" w:rsidRPr="00237FA5" w:rsidRDefault="00A67F97" w:rsidP="00F37E0D">
                            <w:pPr>
                              <w:pStyle w:val="a4"/>
                              <w:jc w:val="center"/>
                              <w:rPr>
                                <w:rFonts w:ascii="Times New Roman" w:hAnsi="Times New Roman" w:cs="Times New Roman"/>
                                <w:color w:val="000000" w:themeColor="text1"/>
                                <w:sz w:val="28"/>
                                <w:szCs w:val="28"/>
                                <w:lang w:val="uk-UA"/>
                              </w:rPr>
                            </w:pPr>
                            <w:r w:rsidRPr="00237FA5">
                              <w:rPr>
                                <w:rFonts w:ascii="Times New Roman" w:hAnsi="Times New Roman" w:cs="Times New Roman"/>
                                <w:color w:val="000000" w:themeColor="text1"/>
                                <w:sz w:val="28"/>
                                <w:szCs w:val="28"/>
                                <w:lang w:val="uk-UA"/>
                              </w:rPr>
                              <w:t>спеціаліст,</w:t>
                            </w:r>
                          </w:p>
                          <w:p w:rsidR="00A67F97" w:rsidRPr="00237FA5" w:rsidRDefault="00A67F97" w:rsidP="00F37E0D">
                            <w:pPr>
                              <w:pStyle w:val="a4"/>
                              <w:jc w:val="center"/>
                              <w:rPr>
                                <w:rFonts w:ascii="Times New Roman" w:hAnsi="Times New Roman" w:cs="Times New Roman"/>
                                <w:color w:val="000000" w:themeColor="text1"/>
                                <w:sz w:val="28"/>
                                <w:szCs w:val="28"/>
                                <w:lang w:val="uk-UA"/>
                              </w:rPr>
                            </w:pPr>
                            <w:r w:rsidRPr="00237FA5">
                              <w:rPr>
                                <w:rFonts w:ascii="Times New Roman" w:hAnsi="Times New Roman" w:cs="Times New Roman"/>
                                <w:color w:val="000000" w:themeColor="text1"/>
                                <w:sz w:val="28"/>
                                <w:szCs w:val="28"/>
                                <w:lang w:val="uk-UA"/>
                              </w:rPr>
                              <w:t>спортсмен</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3044C81" id="Прямокутник: округлені кути 20" o:spid="_x0000_s1029" style="position:absolute;left:0;text-align:left;margin-left:0;margin-top:259.65pt;width:153pt;height:92.25pt;z-index:25167667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04TuQIAAH0FAAAOAAAAZHJzL2Uyb0RvYy54bWysVMFO3DAQvVfqP1i+lyTLbikRWbQCUVVC&#10;gICKs9exSSTHdm3vbrYnVD6AW6/9iKoSoqXfkP2jjp1sQIB6qLqHrO2ZeZ55fjM7u3Ul0JwZWyqZ&#10;4WQjxohJqvJSXmb44/nBm3cYWUdkToSSLMNLZvHu+PWrnYVO2UAVSuTMIACRNl3oDBfO6TSKLC1Y&#10;ReyG0kyCkStTEQdbcxnlhiwAvRLRII7fRgtlcm0UZdbC6X5rxOOAzzmj7phzyxwSGYbcXPia8J36&#10;bzTeIemlIbooaZcG+YcsKlJKuLSH2ieOoJkpn0FVJTXKKu42qKoixXlJWagBqkniJ9WcFUSzUAuQ&#10;Y3VPk/1/sPRofmJQmWd4APRIUsEbNd9WV6ub5lfzu7lbXa++NPfNbXOXorC/Wl0335ufzY/mfvUV&#10;dQ63CKKByoW2KSCe6RPT7SwsPS81N5X/h4pRHehf9vSz2iEKh8n2cDOJIQ0KtiTZSkZbI48aPYRr&#10;Y917pirkFxk2aibzU3jkwD2ZH1rX+q/9INjn1GYRVm4pmE9EyFPGoXC4dxCig+TYnjBoTkAshFIm&#10;XdKaCpKz9ngUw69Lqo8IKQZAj8xLIXrsDsDL+Tl2m2vn70NZUGwfHP8tsTa4jwg3K+n64KqUyrwE&#10;IKCq7ubWf01SS41nydXTOohi03v6k6nKlyAUo9oOspoelPAEh8S6E2KgZeDZYAy4Y/hwoRYZVt0K&#10;o0KZzy+de39QMlgxWkALZth+mhHDMBIfJGh8OxkOfc+GzXC05RVqHlumjy1yVu0peLgEBo6mYen9&#10;nVgvuVHVBUyLib8VTERSuDvD1Jn1Zs+1owHmDWWTSXCDPtXEHcozTT2459mr67y+IEZ3OnQg4SO1&#10;bleSPlFi6+sjpZrMnOJlkOkDr90LQI8HKXXzyA+Rx/vg9TA1x38AAAD//wMAUEsDBBQABgAIAAAA&#10;IQC4G1rX3AAAAAgBAAAPAAAAZHJzL2Rvd25yZXYueG1sTI/BTsMwEETvSPyDtUjcqF2ilhDiVIWq&#10;J04ELr1t4iUOxHZku635e8yJHmdnNfOm3iQzsRP5MDorYbkQwMj2To12kPDxvr8rgYWIVuHkLEn4&#10;oQCb5vqqxkq5s32jUxsHlkNsqFCCjnGuOA+9JoNh4Way2ft03mDM0g9ceTzncDPxeyHW3OBoc4PG&#10;mV409d/t0Ugwqki7L9weaF+2z4dVet153Ul5e5O2T8Aipfj/DH/4GR2azNS5o1WBTRLykChhtXws&#10;gGW7EOt86SQ8iKIE3tT8ckDzCwAA//8DAFBLAQItABQABgAIAAAAIQC2gziS/gAAAOEBAAATAAAA&#10;AAAAAAAAAAAAAAAAAABbQ29udGVudF9UeXBlc10ueG1sUEsBAi0AFAAGAAgAAAAhADj9If/WAAAA&#10;lAEAAAsAAAAAAAAAAAAAAAAALwEAAF9yZWxzLy5yZWxzUEsBAi0AFAAGAAgAAAAhAC2fThO5AgAA&#10;fQUAAA4AAAAAAAAAAAAAAAAALgIAAGRycy9lMm9Eb2MueG1sUEsBAi0AFAAGAAgAAAAhALgbWtfc&#10;AAAACAEAAA8AAAAAAAAAAAAAAAAAEwUAAGRycy9kb3ducmV2LnhtbFBLBQYAAAAABAAEAPMAAAAc&#10;BgAAAAA=&#10;" fillcolor="#4472c4 [3204]" strokecolor="#1f3763 [1604]" strokeweight="1pt">
                <v:stroke joinstyle="miter"/>
                <v:textbox>
                  <w:txbxContent>
                    <w:p w:rsidR="00A67F97" w:rsidRPr="00237FA5" w:rsidRDefault="00A67F97" w:rsidP="00F37E0D">
                      <w:pPr>
                        <w:pStyle w:val="a4"/>
                        <w:jc w:val="center"/>
                        <w:rPr>
                          <w:rFonts w:ascii="Times New Roman" w:hAnsi="Times New Roman" w:cs="Times New Roman"/>
                          <w:color w:val="000000" w:themeColor="text1"/>
                          <w:sz w:val="28"/>
                          <w:szCs w:val="28"/>
                          <w:lang w:val="uk-UA"/>
                        </w:rPr>
                      </w:pPr>
                      <w:r w:rsidRPr="00237FA5">
                        <w:rPr>
                          <w:rFonts w:ascii="Times New Roman" w:hAnsi="Times New Roman" w:cs="Times New Roman"/>
                          <w:color w:val="000000" w:themeColor="text1"/>
                          <w:sz w:val="28"/>
                          <w:szCs w:val="28"/>
                          <w:lang w:val="uk-UA"/>
                        </w:rPr>
                        <w:t>Тренер,</w:t>
                      </w:r>
                    </w:p>
                    <w:p w:rsidR="00A67F97" w:rsidRPr="00237FA5" w:rsidRDefault="00A67F97" w:rsidP="00F37E0D">
                      <w:pPr>
                        <w:pStyle w:val="a4"/>
                        <w:jc w:val="center"/>
                        <w:rPr>
                          <w:rFonts w:ascii="Times New Roman" w:hAnsi="Times New Roman" w:cs="Times New Roman"/>
                          <w:color w:val="000000" w:themeColor="text1"/>
                          <w:sz w:val="28"/>
                          <w:szCs w:val="28"/>
                          <w:lang w:val="uk-UA"/>
                        </w:rPr>
                      </w:pPr>
                      <w:r w:rsidRPr="00237FA5">
                        <w:rPr>
                          <w:rFonts w:ascii="Times New Roman" w:hAnsi="Times New Roman" w:cs="Times New Roman"/>
                          <w:color w:val="000000" w:themeColor="text1"/>
                          <w:sz w:val="28"/>
                          <w:szCs w:val="28"/>
                          <w:lang w:val="uk-UA"/>
                        </w:rPr>
                        <w:t>спеціаліст,</w:t>
                      </w:r>
                    </w:p>
                    <w:p w:rsidR="00A67F97" w:rsidRPr="00237FA5" w:rsidRDefault="00A67F97" w:rsidP="00F37E0D">
                      <w:pPr>
                        <w:pStyle w:val="a4"/>
                        <w:jc w:val="center"/>
                        <w:rPr>
                          <w:rFonts w:ascii="Times New Roman" w:hAnsi="Times New Roman" w:cs="Times New Roman"/>
                          <w:color w:val="000000" w:themeColor="text1"/>
                          <w:sz w:val="28"/>
                          <w:szCs w:val="28"/>
                          <w:lang w:val="uk-UA"/>
                        </w:rPr>
                      </w:pPr>
                      <w:r w:rsidRPr="00237FA5">
                        <w:rPr>
                          <w:rFonts w:ascii="Times New Roman" w:hAnsi="Times New Roman" w:cs="Times New Roman"/>
                          <w:color w:val="000000" w:themeColor="text1"/>
                          <w:sz w:val="28"/>
                          <w:szCs w:val="28"/>
                          <w:lang w:val="uk-UA"/>
                        </w:rPr>
                        <w:t>спортсмен</w:t>
                      </w:r>
                    </w:p>
                  </w:txbxContent>
                </v:textbox>
                <w10:wrap anchorx="margin"/>
              </v:roundrect>
            </w:pict>
          </mc:Fallback>
        </mc:AlternateContent>
      </w:r>
      <w:r>
        <w:rPr>
          <w:rFonts w:ascii="Times New Roman" w:hAnsi="Times New Roman" w:cs="Times New Roman"/>
          <w:noProof/>
          <w:sz w:val="28"/>
          <w:szCs w:val="28"/>
          <w:lang w:val="uk-UA"/>
        </w:rPr>
        <mc:AlternateContent>
          <mc:Choice Requires="wps">
            <w:drawing>
              <wp:anchor distT="0" distB="0" distL="114300" distR="114300" simplePos="0" relativeHeight="251672576" behindDoc="0" locked="0" layoutInCell="1" allowOverlap="1" wp14:anchorId="6AC4CDCC" wp14:editId="1B17E926">
                <wp:simplePos x="0" y="0"/>
                <wp:positionH relativeFrom="column">
                  <wp:posOffset>3906521</wp:posOffset>
                </wp:positionH>
                <wp:positionV relativeFrom="paragraph">
                  <wp:posOffset>2790780</wp:posOffset>
                </wp:positionV>
                <wp:extent cx="238125" cy="352425"/>
                <wp:effectExtent l="38100" t="38100" r="28575" b="0"/>
                <wp:wrapNone/>
                <wp:docPr id="16" name="Стрілка: униз 16"/>
                <wp:cNvGraphicFramePr/>
                <a:graphic xmlns:a="http://schemas.openxmlformats.org/drawingml/2006/main">
                  <a:graphicData uri="http://schemas.microsoft.com/office/word/2010/wordprocessingShape">
                    <wps:wsp>
                      <wps:cNvSpPr/>
                      <wps:spPr>
                        <a:xfrm rot="19801230">
                          <a:off x="0" y="0"/>
                          <a:ext cx="238125" cy="3524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77ECD7BE" id="Стрілка: униз 16" o:spid="_x0000_s1026" type="#_x0000_t67" style="position:absolute;margin-left:307.6pt;margin-top:219.75pt;width:18.75pt;height:27.75pt;rotation:-1964737fd;z-index:251672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mSxpQIAAF0FAAAOAAAAZHJzL2Uyb0RvYy54bWysVM1u1DAQviPxDpbvND/dLW3UbLVqVYRU&#10;lYoW9ew6dhMp8Rjbu9nlhOAduPMG3EAg3iH7RoydbFranhA5WDOemW9mvsz48GjV1GQpjK1A5TTZ&#10;iSkRikNRqducvrs6fbFPiXVMFawGJXK6FpYezZ4/O2x1JlIooS6EIQiibNbqnJbO6SyKLC9Fw+wO&#10;aKHQKME0zKFqbqPCsBbRmzpK43gvasEU2gAX1uLtSW+ks4AvpeDujZRWOFLnFGtz4TThvPFnNDtk&#10;2a1huqz4UAb7hyoaVilMOkKdMMfIwlSPoJqKG7Ag3Q6HJgIpKy5CD9hNEj/o5rJkWoRekByrR5rs&#10;/4Pl58sLQ6oC/90eJYo1+I+6r5tPm4+bL92v7mf3LSObz93v7kf3naAL8tVqm2HYpb4wg2ZR9M2v&#10;pGmIASQ5OdiPk3Q3Dpxgl2QVKF+PlIuVIxwv0939JJ1SwtG0O00nKCNo1GN5TG2seyWgIV7IaQGt&#10;mhsDbUBmyzPrev+tHwb7AvuSguTWtfBItXorJLbqs4boMGTiuDZkyXA8GOdCuaQ3lawQ/fU0xm8o&#10;aowIJQZAjyyruh6xBwA/wI+x+1oHfx8qwoyOwT1hY5q/C+uDx4iQGZQbg5tKgXmqsxq7GjL3/luS&#10;emo8SzdQrHEQws/DPbGan1ZI+Bmz7oIZXAm8xDV3b/CQNbQ5hUGipATz4al774+TilZKWlyxnNr3&#10;C2YEJfVrhTN8kEwmfieDMpm+TFEx9y039y1q0RwD/qYkVBdE7+/qrSgNNNf4Gsx9VjQxxTF3Trkz&#10;W+XY9auP7wkX83lwwz3UzJ2pS809uGfVz9LV6poZPUydw3E9h+06suzB3PW+PlLBfOFAVmEo73gd&#10;+MYdDoMzvDf+kbivB6+7V3H2BwAA//8DAFBLAwQUAAYACAAAACEA/DYH5+IAAAALAQAADwAAAGRy&#10;cy9kb3ducmV2LnhtbEyPwU7DMAyG70i8Q2QkLoil69aylabTNGniBBIbgmvWmLZa4lRNtnVvjznB&#10;0fan399frkZnxRmH0HlSMJ0kIJBqbzpqFHzst48LECFqMtp6QgVXDLCqbm9KXRh/oXc872IjOIRC&#10;oRW0MfaFlKFu0ekw8T0S37794HTkcWikGfSFw52VaZLk0umO+EOre9y0WB93J6dg+7r/XJBd++OL&#10;vM7sfPPwNfZvSt3fjetnEBHH+AfDrz6rQ8VOB38iE4RVkE+zlFEF89kyA8FEnqVPIA68WWYJyKqU&#10;/ztUPwAAAP//AwBQSwECLQAUAAYACAAAACEAtoM4kv4AAADhAQAAEwAAAAAAAAAAAAAAAAAAAAAA&#10;W0NvbnRlbnRfVHlwZXNdLnhtbFBLAQItABQABgAIAAAAIQA4/SH/1gAAAJQBAAALAAAAAAAAAAAA&#10;AAAAAC8BAABfcmVscy8ucmVsc1BLAQItABQABgAIAAAAIQCvHmSxpQIAAF0FAAAOAAAAAAAAAAAA&#10;AAAAAC4CAABkcnMvZTJvRG9jLnhtbFBLAQItABQABgAIAAAAIQD8Ngfn4gAAAAsBAAAPAAAAAAAA&#10;AAAAAAAAAP8EAABkcnMvZG93bnJldi54bWxQSwUGAAAAAAQABADzAAAADgYAAAAA&#10;" adj="14303" fillcolor="#4472c4 [3204]" strokecolor="#1f3763 [1604]" strokeweight="1pt"/>
            </w:pict>
          </mc:Fallback>
        </mc:AlternateContent>
      </w:r>
      <w:r>
        <w:rPr>
          <w:rFonts w:ascii="Times New Roman" w:hAnsi="Times New Roman" w:cs="Times New Roman"/>
          <w:noProof/>
          <w:sz w:val="28"/>
          <w:szCs w:val="28"/>
          <w:lang w:val="uk-UA"/>
        </w:rPr>
        <mc:AlternateContent>
          <mc:Choice Requires="wps">
            <w:drawing>
              <wp:anchor distT="0" distB="0" distL="114300" distR="114300" simplePos="0" relativeHeight="251674624" behindDoc="0" locked="0" layoutInCell="1" allowOverlap="1" wp14:anchorId="7F5808C7" wp14:editId="6F55C069">
                <wp:simplePos x="0" y="0"/>
                <wp:positionH relativeFrom="column">
                  <wp:posOffset>3187065</wp:posOffset>
                </wp:positionH>
                <wp:positionV relativeFrom="paragraph">
                  <wp:posOffset>3288030</wp:posOffset>
                </wp:positionV>
                <wp:extent cx="2000250" cy="1123950"/>
                <wp:effectExtent l="0" t="0" r="19050" b="19050"/>
                <wp:wrapNone/>
                <wp:docPr id="18" name="Прямокутник: округлені кути 18"/>
                <wp:cNvGraphicFramePr/>
                <a:graphic xmlns:a="http://schemas.openxmlformats.org/drawingml/2006/main">
                  <a:graphicData uri="http://schemas.microsoft.com/office/word/2010/wordprocessingShape">
                    <wps:wsp>
                      <wps:cNvSpPr/>
                      <wps:spPr>
                        <a:xfrm>
                          <a:off x="0" y="0"/>
                          <a:ext cx="2000250" cy="11239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A67F97" w:rsidRPr="00237FA5" w:rsidRDefault="00A67F97" w:rsidP="00F37E0D">
                            <w:pPr>
                              <w:jc w:val="center"/>
                              <w:rPr>
                                <w:color w:val="000000" w:themeColor="text1"/>
                                <w:sz w:val="28"/>
                                <w:szCs w:val="28"/>
                              </w:rPr>
                            </w:pPr>
                            <w:r w:rsidRPr="00237FA5">
                              <w:rPr>
                                <w:color w:val="000000" w:themeColor="text1"/>
                                <w:sz w:val="28"/>
                                <w:szCs w:val="28"/>
                              </w:rPr>
                              <w:t>Розпізнані статистичні компоненти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F5808C7" id="Прямокутник: округлені кути 18" o:spid="_x0000_s1030" style="position:absolute;left:0;text-align:left;margin-left:250.95pt;margin-top:258.9pt;width:157.5pt;height:88.5pt;z-index:2516746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mwhtgIAAH0FAAAOAAAAZHJzL2Uyb0RvYy54bWysVM1O3DAQvlfqO1i+l2y2S1sismgFoqqE&#10;AAEVZ69jk0iO7dreTbYnVB6AW699iKoSoqXPkH2jjp0fEKAeql4Sj2fm8/x8M9s7dSnQkhlbKJni&#10;eGOEEZNUZYW8SPHHs/1X7zCyjsiMCCVZilfM4p3pyxfblU7YWOVKZMwgAJE2qXSKc+d0EkWW5qwk&#10;dkNpJkHJlSmJA9FcRJkhFaCXIhqPRm+iSplMG0WZtXC71yrxNOBzzqg74twyh0SKITYXviZ85/4b&#10;TbdJcmGIzgvahUH+IYqSFBIeHaD2iCNoYYonUGVBjbKKuw2qykhxXlAWcoBs4tGjbE5zolnIBYpj&#10;9VAm+/9g6eHy2KAig95BpyQpoUfNt/Xl+rr51fxubtdX6y/NXXPT3CYoyJfrq+Z787P50dytv6LO&#10;4AaBN5Sy0jYBxFN9bDrJwtHXpeam9H/IGNWh/Kuh/Kx2iMIl9HM03oQuUdDF8fj1FgiAE927a2Pd&#10;e6ZK5A8pNmohsxNocqg9WR5Y19r3duDsY2qjCCe3EswHIuQJ45C4fzd4B8qxXWHQkgBZCKVMurhV&#10;5SRj7fUmxNgHNXiEEAOgR+aFEAN2B+Dp/BS7jbWz964sMHZwHv0tsNZ58AgvK+kG57KQyjwHICCr&#10;7uXWvi9SWxpfJVfP60CKSd/VucpWQBSj2gmymu4X0IIDYt0xMTAy0DZYA+4IPlyoKsWqO2GUK/P5&#10;uXtvD0wGLUYVjGCK7acFMQwj8UECx7fiycTPbBAmm2/HIJiHmvlDjVyUuwoaF8PC0TQcvb0T/ZEb&#10;VZ7Dtpj5V0FFJIW3U0yd6YVd164G2DeUzWbBDOZUE3cgTzX14L7Onl1n9TkxuuOhAwofqn5cSfKI&#10;ia2t95RqtnCKF4GmvtJtXbsOwIwHKnX7yC+Rh3Kwut+a0z8AAAD//wMAUEsDBBQABgAIAAAAIQA3&#10;NmmB3wAAAAsBAAAPAAAAZHJzL2Rvd25yZXYueG1sTI8xT8MwEIV3JP6DdUhs1AnQNA1xqkLViYnA&#10;0s2Jr3EgtiPbbc2/55hgu7v39O579SaZiZ3Rh9FZAfkiA4a2d2q0g4CP9/1dCSxEaZWcnEUB3xhg&#10;01xf1bJS7mLf8NzGgVGIDZUUoGOcK85Dr9HIsHAzWtKOzhsZafUDV15eKNxM/D7LCm7kaOmDljO+&#10;aOy/2pMRYNRD2n3K7QH3Zft8WKbXndedELc3afsELGKKf2b4xSd0aIipcyerApsELLN8TVYa8hV1&#10;IEeZF3TpBBTrxxJ4U/P/HZofAAAA//8DAFBLAQItABQABgAIAAAAIQC2gziS/gAAAOEBAAATAAAA&#10;AAAAAAAAAAAAAAAAAABbQ29udGVudF9UeXBlc10ueG1sUEsBAi0AFAAGAAgAAAAhADj9If/WAAAA&#10;lAEAAAsAAAAAAAAAAAAAAAAALwEAAF9yZWxzLy5yZWxzUEsBAi0AFAAGAAgAAAAhAGSWbCG2AgAA&#10;fQUAAA4AAAAAAAAAAAAAAAAALgIAAGRycy9lMm9Eb2MueG1sUEsBAi0AFAAGAAgAAAAhADc2aYHf&#10;AAAACwEAAA8AAAAAAAAAAAAAAAAAEAUAAGRycy9kb3ducmV2LnhtbFBLBQYAAAAABAAEAPMAAAAc&#10;BgAAAAA=&#10;" fillcolor="#4472c4 [3204]" strokecolor="#1f3763 [1604]" strokeweight="1pt">
                <v:stroke joinstyle="miter"/>
                <v:textbox>
                  <w:txbxContent>
                    <w:p w:rsidR="00A67F97" w:rsidRPr="00237FA5" w:rsidRDefault="00A67F97" w:rsidP="00F37E0D">
                      <w:pPr>
                        <w:jc w:val="center"/>
                        <w:rPr>
                          <w:color w:val="000000" w:themeColor="text1"/>
                          <w:sz w:val="28"/>
                          <w:szCs w:val="28"/>
                        </w:rPr>
                      </w:pPr>
                      <w:r w:rsidRPr="00237FA5">
                        <w:rPr>
                          <w:color w:val="000000" w:themeColor="text1"/>
                          <w:sz w:val="28"/>
                          <w:szCs w:val="28"/>
                        </w:rPr>
                        <w:t>Розпізнані статистичні компоненти</w:t>
                      </w:r>
                    </w:p>
                  </w:txbxContent>
                </v:textbox>
              </v:roundrect>
            </w:pict>
          </mc:Fallback>
        </mc:AlternateContent>
      </w:r>
      <w:r>
        <w:rPr>
          <w:rFonts w:ascii="Times New Roman" w:hAnsi="Times New Roman" w:cs="Times New Roman"/>
          <w:noProof/>
          <w:sz w:val="28"/>
          <w:szCs w:val="28"/>
          <w:lang w:val="uk-UA"/>
        </w:rPr>
        <mc:AlternateContent>
          <mc:Choice Requires="wps">
            <w:drawing>
              <wp:anchor distT="0" distB="0" distL="114300" distR="114300" simplePos="0" relativeHeight="251673600" behindDoc="0" locked="0" layoutInCell="1" allowOverlap="1" wp14:anchorId="47C381BE" wp14:editId="32552AC5">
                <wp:simplePos x="0" y="0"/>
                <wp:positionH relativeFrom="column">
                  <wp:posOffset>4206240</wp:posOffset>
                </wp:positionH>
                <wp:positionV relativeFrom="paragraph">
                  <wp:posOffset>2792730</wp:posOffset>
                </wp:positionV>
                <wp:extent cx="238125" cy="352425"/>
                <wp:effectExtent l="38100" t="38100" r="28575" b="9525"/>
                <wp:wrapNone/>
                <wp:docPr id="17" name="Стрілка: униз 17"/>
                <wp:cNvGraphicFramePr/>
                <a:graphic xmlns:a="http://schemas.openxmlformats.org/drawingml/2006/main">
                  <a:graphicData uri="http://schemas.microsoft.com/office/word/2010/wordprocessingShape">
                    <wps:wsp>
                      <wps:cNvSpPr/>
                      <wps:spPr>
                        <a:xfrm rot="1588924">
                          <a:off x="0" y="0"/>
                          <a:ext cx="238125" cy="3524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1FA84EB9" id="Стрілка: униз 17" o:spid="_x0000_s1026" type="#_x0000_t67" style="position:absolute;margin-left:331.2pt;margin-top:219.9pt;width:18.75pt;height:27.75pt;rotation:1735529fd;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RX1ogIAAFwFAAAOAAAAZHJzL2Uyb0RvYy54bWysVMFO3DAQvVfqP1i+l2zCblkismgFoqqE&#10;ABUqzsaxSaTE49rezW5PVfmH3vsHvbVq1X/I/lHHTjYgQD1UzcEae2aeZ17e+OBwVVdkKYwtQWU0&#10;3hlRIhSHvFS3GX1/dfJqSol1TOWsAiUyuhaWHs5evjhodCoSKKDKhSEIomza6IwWzuk0iiwvRM3s&#10;Dmih0CnB1Mzh1txGuWENotdVlIxGr6MGTK4NcGEtnh53TjoL+FIK7s6ltMKRKqNYmwurCeuNX6PZ&#10;AUtvDdNFyfsy2D9UUbNS4aUD1DFzjCxM+QSqLrkBC9LtcKgjkLLkIvSA3cSjR91cFkyL0AuSY/VA&#10;k/1/sPxseWFImeO/26NEsRr/Uft183nzafOl/dX+bL+lZHPX/m5/tN8JhiBfjbYppl3qC9PvLJq+&#10;+ZU0NTGAJMeT6XQ/GQdKsEmyCoyvB8bFyhGOh8nuNE4mlHB07U6SMdqIGXVQHlIb694IqIk3MppD&#10;o+bGQBOQ2fLUui5+G4fJvr6uomC5dSU8UqXeCYmd+ltDdtCYOKoMWTJUB+NcKBd3roLlojuejPDr&#10;ixoyQokB0CPLsqoG7B7A6/cpdldrH+9TRZDokDz6W2Fd8pARbgblhuS6VGCeA6iwq/7mLn5LUkeN&#10;Z+kG8jXqIPw7HBOr+UmJhJ8y6y6YwYnAQ5xyd46LrKDJKPQWJQWYj8+d+3gUKnopaXDCMmo/LJgR&#10;lFRvFUp4Px6P/UiGzXiyl+DGPPTcPPSoRX0E+JviUF0wfbyrtqY0UF/jYzD3t6KLKY53Z5Q7s90c&#10;uW7y8TnhYj4PYTiGmrlTdam5B/esei1dra6Z0b3qHMr1DLbTyNJHuutifaaC+cKBLIMo73nt+cYR&#10;DsLpnxv/Rjzch6j7R3H2BwAA//8DAFBLAwQUAAYACAAAACEALJvkHN0AAAALAQAADwAAAGRycy9k&#10;b3ducmV2LnhtbEyPy07DMBBF90j8gzVI7KhDGiIc4lQVAva0bNhNYzcO8SONnTb8PcMKljNzdebc&#10;erM4y856in3wEu5XGTDt26B630n42L/ePQKLCb1CG7yW8K0jbJrrqxorFS7+XZ93qWME8bFCCSal&#10;seI8tkY7jKswak+3Y5gcJhqnjqsJLwR3ludZVnKHvacPBkf9bHQ77GYnocg/M4tvp2Oajfk6oX0p&#10;tsMg5e3Nsn0ClvSS/sLwq0/q0JDTIcxeRWYllGVeUJRga0EdKFEKIYAdaCMe1sCbmv/v0PwAAAD/&#10;/wMAUEsBAi0AFAAGAAgAAAAhALaDOJL+AAAA4QEAABMAAAAAAAAAAAAAAAAAAAAAAFtDb250ZW50&#10;X1R5cGVzXS54bWxQSwECLQAUAAYACAAAACEAOP0h/9YAAACUAQAACwAAAAAAAAAAAAAAAAAvAQAA&#10;X3JlbHMvLnJlbHNQSwECLQAUAAYACAAAACEA83kV9aICAABcBQAADgAAAAAAAAAAAAAAAAAuAgAA&#10;ZHJzL2Uyb0RvYy54bWxQSwECLQAUAAYACAAAACEALJvkHN0AAAALAQAADwAAAAAAAAAAAAAAAAD8&#10;BAAAZHJzL2Rvd25yZXYueG1sUEsFBgAAAAAEAAQA8wAAAAYGAAAAAA==&#10;" adj="14303" fillcolor="#4472c4 [3204]" strokecolor="#1f3763 [1604]" strokeweight="1pt"/>
            </w:pict>
          </mc:Fallback>
        </mc:AlternateContent>
      </w:r>
      <w:r>
        <w:rPr>
          <w:rFonts w:ascii="Times New Roman" w:hAnsi="Times New Roman" w:cs="Times New Roman"/>
          <w:noProof/>
          <w:sz w:val="28"/>
          <w:szCs w:val="28"/>
          <w:lang w:val="uk-UA"/>
        </w:rPr>
        <mc:AlternateContent>
          <mc:Choice Requires="wps">
            <w:drawing>
              <wp:anchor distT="0" distB="0" distL="114300" distR="114300" simplePos="0" relativeHeight="251670528" behindDoc="0" locked="0" layoutInCell="1" allowOverlap="1" wp14:anchorId="08568BC1" wp14:editId="7B3C29D3">
                <wp:simplePos x="0" y="0"/>
                <wp:positionH relativeFrom="margin">
                  <wp:align>right</wp:align>
                </wp:positionH>
                <wp:positionV relativeFrom="paragraph">
                  <wp:posOffset>1554480</wp:posOffset>
                </wp:positionV>
                <wp:extent cx="1600200" cy="1238250"/>
                <wp:effectExtent l="0" t="0" r="19050" b="19050"/>
                <wp:wrapNone/>
                <wp:docPr id="14" name="Прямокутник: округлені кути 14"/>
                <wp:cNvGraphicFramePr/>
                <a:graphic xmlns:a="http://schemas.openxmlformats.org/drawingml/2006/main">
                  <a:graphicData uri="http://schemas.microsoft.com/office/word/2010/wordprocessingShape">
                    <wps:wsp>
                      <wps:cNvSpPr/>
                      <wps:spPr>
                        <a:xfrm>
                          <a:off x="0" y="0"/>
                          <a:ext cx="1600200" cy="12382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A67F97" w:rsidRPr="00EA41E6" w:rsidRDefault="00A67F97" w:rsidP="00F37E0D">
                            <w:pPr>
                              <w:jc w:val="center"/>
                              <w:rPr>
                                <w:color w:val="000000" w:themeColor="text1"/>
                                <w:sz w:val="28"/>
                                <w:szCs w:val="28"/>
                              </w:rPr>
                            </w:pPr>
                            <w:r w:rsidRPr="00EA41E6">
                              <w:rPr>
                                <w:color w:val="000000" w:themeColor="text1"/>
                                <w:sz w:val="28"/>
                                <w:szCs w:val="28"/>
                              </w:rPr>
                              <w:t>Класифікація параметрів дій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08568BC1" id="Прямокутник: округлені кути 14" o:spid="_x0000_s1031" style="position:absolute;left:0;text-align:left;margin-left:74.8pt;margin-top:122.4pt;width:126pt;height:97.5pt;z-index:251670528;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jkiuwIAAH0FAAAOAAAAZHJzL2Uyb0RvYy54bWysVMFu2zAMvQ/YPwi6r7azpOuMOkXQosOA&#10;og3aDj0rslQbkCVNUuJkp2L9gN123UcMA4pu3Tc4fzRKdtyiLXYYloMimuSjSD5yd29ZCbRgxpZK&#10;ZjjZijFikqq8lJcZ/nB++GoHI+uIzIlQkmV4xSzeG798sVvrlA1UoUTODAIQadNaZ7hwTqdRZGnB&#10;KmK3lGYSlFyZijgQzWWUG1IDeiWiQRxvR7UyuTaKMmvh60GrxOOAzzmj7oRzyxwSGYa3uXCacM78&#10;GY13SXppiC5K2j2D/MMrKlJKCNpDHRBH0NyUT6CqkhplFXdbVFWR4rykLOQA2STxo2zOCqJZyAWK&#10;Y3VfJvv/YOnxYmpQmUPvhhhJUkGPmm/rq/WX5lfzu7ldX68/N3fNTXOboiBfra+b783P5kdzt/6K&#10;OoMbBN5QylrbFBDP9NR0koWrr8uSm8r/Q8ZoGcq/6svPlg5R+JhsxzH0FCMKumTwemcwCg2K7t21&#10;se4dUxXylwwbNZf5KTQ51J4sjqyDuGC/sQPBv6l9Rbi5lWD+IUKeMg6JQ9xB8A6UY/vCoAUBshBK&#10;mXRJqypIztrPoxh+PlUI0nsEKQB6ZF4K0WN3AJ7OT7FbmM7eu7LA2N45/tvDWufeI0RW0vXOVSmV&#10;eQ5AQFZd5NZ+U6S2NL5KbjlbBlKMNl2dqXwFRDGqnSCr6WEJLTgi1k2JgZGBtsEacCdwcKHqDKvu&#10;hlGhzKfnvnt7YDJoMaphBDNsP86JYRiJ9xI4/jYZDv3MBmE4ejMAwTzUzB5q5LzaV9C4BBaOpuHq&#10;7Z3YXLlR1QVsi4mPCioiKcTOMHVmI+y7djXAvqFsMglmMKeauCN5pqkH93X27DpfXhCjOx46oPCx&#10;2owrSR8xsbX1nlJN5k7xMtDUV7qta9cBmPFApW4f+SXyUA5W91tz/AcAAP//AwBQSwMEFAAGAAgA&#10;AAAhADfJPOTcAAAACAEAAA8AAABkcnMvZG93bnJldi54bWxMj7FOwzAQhnck3sE6JDbqkKYopHGq&#10;QtWJicDSzYmvcSC2I9ttzdtzTHS8+0//fV+9SWZiZ/RhdFbA4yIDhrZ3arSDgM+P/UMJLERplZyc&#10;RQE/GGDT3N7UslLuYt/x3MaBUYkNlRSgY5wrzkOv0ciwcDNayo7OGxlp9ANXXl6o3Ew8z7InbuRo&#10;6YOWM75q7L/bkxFg1DLtvuT2gPuyfTms0tvO606I+7u0XQOLmOL/MfzhEzo0xNS5k1WBTQJIJArI&#10;i4IEKM5XOW06AcXyuQTe1PxaoPkFAAD//wMAUEsBAi0AFAAGAAgAAAAhALaDOJL+AAAA4QEAABMA&#10;AAAAAAAAAAAAAAAAAAAAAFtDb250ZW50X1R5cGVzXS54bWxQSwECLQAUAAYACAAAACEAOP0h/9YA&#10;AACUAQAACwAAAAAAAAAAAAAAAAAvAQAAX3JlbHMvLnJlbHNQSwECLQAUAAYACAAAACEAj6o5IrsC&#10;AAB9BQAADgAAAAAAAAAAAAAAAAAuAgAAZHJzL2Uyb0RvYy54bWxQSwECLQAUAAYACAAAACEAN8k8&#10;5NwAAAAIAQAADwAAAAAAAAAAAAAAAAAVBQAAZHJzL2Rvd25yZXYueG1sUEsFBgAAAAAEAAQA8wAA&#10;AB4GAAAAAA==&#10;" fillcolor="#4472c4 [3204]" strokecolor="#1f3763 [1604]" strokeweight="1pt">
                <v:stroke joinstyle="miter"/>
                <v:textbox>
                  <w:txbxContent>
                    <w:p w:rsidR="00A67F97" w:rsidRPr="00EA41E6" w:rsidRDefault="00A67F97" w:rsidP="00F37E0D">
                      <w:pPr>
                        <w:jc w:val="center"/>
                        <w:rPr>
                          <w:color w:val="000000" w:themeColor="text1"/>
                          <w:sz w:val="28"/>
                          <w:szCs w:val="28"/>
                        </w:rPr>
                      </w:pPr>
                      <w:r w:rsidRPr="00EA41E6">
                        <w:rPr>
                          <w:color w:val="000000" w:themeColor="text1"/>
                          <w:sz w:val="28"/>
                          <w:szCs w:val="28"/>
                        </w:rPr>
                        <w:t>Класифікація параметрів дій</w:t>
                      </w:r>
                    </w:p>
                  </w:txbxContent>
                </v:textbox>
                <w10:wrap anchorx="margin"/>
              </v:roundrect>
            </w:pict>
          </mc:Fallback>
        </mc:AlternateContent>
      </w:r>
      <w:r>
        <w:rPr>
          <w:rFonts w:ascii="Times New Roman" w:hAnsi="Times New Roman" w:cs="Times New Roman"/>
          <w:noProof/>
          <w:sz w:val="28"/>
          <w:szCs w:val="28"/>
          <w:lang w:val="uk-UA"/>
        </w:rPr>
        <mc:AlternateContent>
          <mc:Choice Requires="wps">
            <w:drawing>
              <wp:anchor distT="0" distB="0" distL="114300" distR="114300" simplePos="0" relativeHeight="251668480" behindDoc="0" locked="0" layoutInCell="1" allowOverlap="1" wp14:anchorId="4E1D8521" wp14:editId="5D891808">
                <wp:simplePos x="0" y="0"/>
                <wp:positionH relativeFrom="column">
                  <wp:posOffset>5006340</wp:posOffset>
                </wp:positionH>
                <wp:positionV relativeFrom="paragraph">
                  <wp:posOffset>1154430</wp:posOffset>
                </wp:positionV>
                <wp:extent cx="238125" cy="352425"/>
                <wp:effectExtent l="19050" t="0" r="28575" b="47625"/>
                <wp:wrapNone/>
                <wp:docPr id="12" name="Стрілка: униз 12"/>
                <wp:cNvGraphicFramePr/>
                <a:graphic xmlns:a="http://schemas.openxmlformats.org/drawingml/2006/main">
                  <a:graphicData uri="http://schemas.microsoft.com/office/word/2010/wordprocessingShape">
                    <wps:wsp>
                      <wps:cNvSpPr/>
                      <wps:spPr>
                        <a:xfrm>
                          <a:off x="0" y="0"/>
                          <a:ext cx="238125" cy="3524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D4E4207" id="Стрілка: униз 12" o:spid="_x0000_s1026" type="#_x0000_t67" style="position:absolute;margin-left:394.2pt;margin-top:90.9pt;width:18.75pt;height:27.75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5TMKmAIAAE4FAAAOAAAAZHJzL2Uyb0RvYy54bWysVMFu1DAQvSPxD5bvNLvpLpSo2WrVqgip&#10;aita1LPr2E0kx2Ns72aXE6L/wJ0/4AYC8Q/ZP2LsZNOqrTggcnDGnpk3M88z3j9Y1YoshXUV6JyO&#10;d0aUCM2hqPRNTt9fHr/Yo8R5pgumQIucroWjB7Pnz/Ybk4kUSlCFsARBtMsak9PSe5MlieOlqJnb&#10;ASM0KiXYmnnc2puksKxB9Fol6Wj0MmnAFsYCF87h6VGnpLOIL6Xg/kxKJzxROcXcfFxtXK/Dmsz2&#10;WXZjmSkr3qfB/iGLmlUagw5QR8wzsrDVI6i64hYcSL/DoU5AyoqLWANWMx49qOaiZEbEWpAcZwaa&#10;3P+D5afLc0uqAu8upUSzGu+o/br5vPm0+dL+an+23zKyuW1/tz/a7wRNkK/GuAzdLsy57XcOxVD8&#10;Sto6/LEssoocrweOxcoTjofp7t44nVLCUbU7TScoI0py52ys828E1CQIOS2g0XNroYn0suWJ8539&#10;1g6dQ0ZdDlHyayVCGkq/ExJrC1Gjd+wqcagsWTLsB8a50H7cqUpWiO54OsKvT2rwiClGwIAsK6UG&#10;7B4gdOxj7C7X3j64itiUg/Pob4l1zoNHjAzaD851pcE+BaCwqj5yZ78lqaMmsHQNxRpv3kI3Es7w&#10;4woJP2HOnzOLM4DTgnPtz3CRCpqcQi9RUoL9+NR5sMfWRC0lDc5UTt2HBbOCEvVWY9O+Hk8mYQjj&#10;ZjJ9leLG3tdc39foRX0IeE1jfEEMj2Kw92orSgv1FY7/PERFFdMcY+eUe7vdHPpu1vEB4WI+j2Y4&#10;eIb5E31heAAPrIZeulxdMWv6rvPYrqewnT+WPei7zjZ4apgvPMgqNuUdrz3fOLSxcfoHJrwK9/fR&#10;6u4ZnP0BAAD//wMAUEsDBBQABgAIAAAAIQAIivuY4gAAAAsBAAAPAAAAZHJzL2Rvd25yZXYueG1s&#10;TI9BS8NAEIXvgv9hGcGL2E1TbdaYTbGCWE/StCDeNsmYhGZnQ3bbxn/veNLj8D7efC9bTbYXJxx9&#10;50jDfBaBQKpc3VGjYb97uVUgfDBUm94RavhGD6v88iIzae3OtMVTERrBJeRTo6ENYUil9FWL1viZ&#10;G5A4+3KjNYHPsZH1aM5cbnsZR9FSWtMRf2jNgM8tVofiaDWs3+3Ha/K5rvY3m20c3g5JsdyVWl9f&#10;TU+PIAJO4Q+GX31Wh5ydSnek2oteQ6LUHaMcqDlvYELF9w8gSg3xIlmAzDP5f0P+AwAA//8DAFBL&#10;AQItABQABgAIAAAAIQC2gziS/gAAAOEBAAATAAAAAAAAAAAAAAAAAAAAAABbQ29udGVudF9UeXBl&#10;c10ueG1sUEsBAi0AFAAGAAgAAAAhADj9If/WAAAAlAEAAAsAAAAAAAAAAAAAAAAALwEAAF9yZWxz&#10;Ly5yZWxzUEsBAi0AFAAGAAgAAAAhAPPlMwqYAgAATgUAAA4AAAAAAAAAAAAAAAAALgIAAGRycy9l&#10;Mm9Eb2MueG1sUEsBAi0AFAAGAAgAAAAhAAiK+5jiAAAACwEAAA8AAAAAAAAAAAAAAAAA8gQAAGRy&#10;cy9kb3ducmV2LnhtbFBLBQYAAAAABAAEAPMAAAABBgAAAAA=&#10;" adj="14303" fillcolor="#4472c4 [3204]" strokecolor="#1f3763 [1604]" strokeweight="1pt"/>
            </w:pict>
          </mc:Fallback>
        </mc:AlternateContent>
      </w:r>
      <w:r>
        <w:rPr>
          <w:rFonts w:ascii="Times New Roman" w:hAnsi="Times New Roman" w:cs="Times New Roman"/>
          <w:noProof/>
          <w:sz w:val="28"/>
          <w:szCs w:val="28"/>
          <w:lang w:val="uk-UA"/>
        </w:rPr>
        <mc:AlternateContent>
          <mc:Choice Requires="wps">
            <w:drawing>
              <wp:anchor distT="0" distB="0" distL="114300" distR="114300" simplePos="0" relativeHeight="251671552" behindDoc="0" locked="0" layoutInCell="1" allowOverlap="1" wp14:anchorId="6F6BCAF6" wp14:editId="15563A54">
                <wp:simplePos x="0" y="0"/>
                <wp:positionH relativeFrom="column">
                  <wp:posOffset>2390775</wp:posOffset>
                </wp:positionH>
                <wp:positionV relativeFrom="paragraph">
                  <wp:posOffset>1551940</wp:posOffset>
                </wp:positionV>
                <wp:extent cx="1600200" cy="1238250"/>
                <wp:effectExtent l="0" t="0" r="19050" b="19050"/>
                <wp:wrapNone/>
                <wp:docPr id="15" name="Прямокутник: округлені кути 15"/>
                <wp:cNvGraphicFramePr/>
                <a:graphic xmlns:a="http://schemas.openxmlformats.org/drawingml/2006/main">
                  <a:graphicData uri="http://schemas.microsoft.com/office/word/2010/wordprocessingShape">
                    <wps:wsp>
                      <wps:cNvSpPr/>
                      <wps:spPr>
                        <a:xfrm>
                          <a:off x="0" y="0"/>
                          <a:ext cx="1600200" cy="12382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A67F97" w:rsidRPr="00237FA5" w:rsidRDefault="00A67F97" w:rsidP="00F37E0D">
                            <w:pPr>
                              <w:jc w:val="center"/>
                              <w:rPr>
                                <w:color w:val="000000" w:themeColor="text1"/>
                                <w:sz w:val="28"/>
                                <w:szCs w:val="28"/>
                              </w:rPr>
                            </w:pPr>
                            <w:r w:rsidRPr="00237FA5">
                              <w:rPr>
                                <w:color w:val="000000" w:themeColor="text1"/>
                                <w:sz w:val="28"/>
                                <w:szCs w:val="28"/>
                              </w:rPr>
                              <w:t>Формування та узагальнення ігрових умов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6F6BCAF6" id="Прямокутник: округлені кути 15" o:spid="_x0000_s1032" style="position:absolute;left:0;text-align:left;margin-left:188.25pt;margin-top:122.2pt;width:126pt;height:97.5pt;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hSwuwIAAH0FAAAOAAAAZHJzL2Uyb0RvYy54bWysVMFO3DAQvVfqP1i+lyRbltKILFqBqCoh&#10;QEDF2evYJJJju7Z3k+0JlQ/ordd+RFUJ0dJvyP5Rx042IEA9VN2D15OZeeOZeTM7u00l0IIZWyqZ&#10;4WQjxohJqvJSXmb4w/nBq22MrCMyJ0JJluEls3h38vLFTq1TNlKFEjkzCECkTWud4cI5nUaRpQWr&#10;iN1QmklQcmUq4kA0l1FuSA3olYhGcbwV1crk2ijKrIWv+50STwI+54y6Y84tc0hkGN7mwmnCOfNn&#10;NNkh6aUhuihp/wzyD6+oSCkh6AC1TxxBc1M+gapKapRV3G1QVUWK85KykANkk8SPsjkriGYhFyiO&#10;1UOZ7P+DpUeLE4PKHHo3xkiSCnrUfltdrb60v9rf7e3qevW5vWtv2tsUBflqdd1+b3+2P9q71VfU&#10;G9wg8IZS1tqmgHimT0wvWbj6ujTcVP4fMkZNKP9yKD9rHKLwMdmKY+gpRhR0yej19mgcGhTdu2tj&#10;3TumKuQvGTZqLvNTaHKoPVkcWgdxwX5tB4J/U/eKcHNLwfxDhDxlHBKHuKPgHSjH9oRBCwJkIZQy&#10;6ZJOVZCcdZ/HMfx8qhBk8AhSAPTIvBRiwO4BPJ2fYncwvb13ZYGxg3P8t4d1zoNHiKykG5yrUirz&#10;HICArPrInf26SF1pfJVcM2sCKbbWXZ2pfAlEMaqbIKvpQQktOCTWnRADIwNtgzXgjuHgQtUZVv0N&#10;o0KZT8999/bAZNBiVMMIZth+nBPDMBLvJXD8bbK56Wc2CJvjNyMQzEPN7KFGzqs9BY1LYOFoGq7e&#10;3on1lRtVXcC2mPqooCKSQuwMU2fWwp7rVgPsG8qm02AGc6qJO5RnmnpwX2fPrvPmghjd89ABhY/U&#10;elxJ+oiJna33lGo6d4qXgaa+0l1d+w7AjAcq9fvIL5GHcrC635qTPwAAAP//AwBQSwMEFAAGAAgA&#10;AAAhAIs0oD/fAAAACwEAAA8AAABkcnMvZG93bnJldi54bWxMj7FOwzAQhnck3sE6JDbqkLghhDhV&#10;oerERGDp5sRHHIjtyHZb8/aYiY539+m/7282Uc/khM5P1nC4X2VA0AxWTmbk8PG+v6uA+CCMFLM1&#10;yOEHPWza66tG1NKezRueujCSFGJ8LTioEJaaUj8o1MKv7IIm3T6t0yKk0Y1UOnFO4XqmeZaVVIvJ&#10;pA9KLPiicPjujpqDlkXcfYntAfdV93xYx9edUz3ntzdx+wQkYAz/MPzpJ3Vok1Nvj0Z6MnMoHsp1&#10;QjnkjDEgiSjzKm16Dqx4ZEDbhl52aH8BAAD//wMAUEsBAi0AFAAGAAgAAAAhALaDOJL+AAAA4QEA&#10;ABMAAAAAAAAAAAAAAAAAAAAAAFtDb250ZW50X1R5cGVzXS54bWxQSwECLQAUAAYACAAAACEAOP0h&#10;/9YAAACUAQAACwAAAAAAAAAAAAAAAAAvAQAAX3JlbHMvLnJlbHNQSwECLQAUAAYACAAAACEA8WYU&#10;sLsCAAB9BQAADgAAAAAAAAAAAAAAAAAuAgAAZHJzL2Uyb0RvYy54bWxQSwECLQAUAAYACAAAACEA&#10;izSgP98AAAALAQAADwAAAAAAAAAAAAAAAAAVBQAAZHJzL2Rvd25yZXYueG1sUEsFBgAAAAAEAAQA&#10;8wAAACEGAAAAAA==&#10;" fillcolor="#4472c4 [3204]" strokecolor="#1f3763 [1604]" strokeweight="1pt">
                <v:stroke joinstyle="miter"/>
                <v:textbox>
                  <w:txbxContent>
                    <w:p w:rsidR="00A67F97" w:rsidRPr="00237FA5" w:rsidRDefault="00A67F97" w:rsidP="00F37E0D">
                      <w:pPr>
                        <w:jc w:val="center"/>
                        <w:rPr>
                          <w:color w:val="000000" w:themeColor="text1"/>
                          <w:sz w:val="28"/>
                          <w:szCs w:val="28"/>
                        </w:rPr>
                      </w:pPr>
                      <w:r w:rsidRPr="00237FA5">
                        <w:rPr>
                          <w:color w:val="000000" w:themeColor="text1"/>
                          <w:sz w:val="28"/>
                          <w:szCs w:val="28"/>
                        </w:rPr>
                        <w:t>Формування та узагальнення ігрових умов</w:t>
                      </w:r>
                    </w:p>
                  </w:txbxContent>
                </v:textbox>
              </v:roundrect>
            </w:pict>
          </mc:Fallback>
        </mc:AlternateContent>
      </w:r>
      <w:r>
        <w:rPr>
          <w:rFonts w:ascii="Times New Roman" w:hAnsi="Times New Roman" w:cs="Times New Roman"/>
          <w:noProof/>
          <w:sz w:val="28"/>
          <w:szCs w:val="28"/>
          <w:lang w:val="uk-UA"/>
        </w:rPr>
        <mc:AlternateContent>
          <mc:Choice Requires="wps">
            <w:drawing>
              <wp:anchor distT="0" distB="0" distL="114300" distR="114300" simplePos="0" relativeHeight="251669504" behindDoc="0" locked="0" layoutInCell="1" allowOverlap="1" wp14:anchorId="28085ED7" wp14:editId="642B2C07">
                <wp:simplePos x="0" y="0"/>
                <wp:positionH relativeFrom="column">
                  <wp:posOffset>3990185</wp:posOffset>
                </wp:positionH>
                <wp:positionV relativeFrom="paragraph">
                  <wp:posOffset>1059180</wp:posOffset>
                </wp:positionV>
                <wp:extent cx="257175" cy="438150"/>
                <wp:effectExtent l="57150" t="19050" r="47625" b="0"/>
                <wp:wrapNone/>
                <wp:docPr id="13" name="Стрілка: униз 13"/>
                <wp:cNvGraphicFramePr/>
                <a:graphic xmlns:a="http://schemas.openxmlformats.org/drawingml/2006/main">
                  <a:graphicData uri="http://schemas.microsoft.com/office/word/2010/wordprocessingShape">
                    <wps:wsp>
                      <wps:cNvSpPr/>
                      <wps:spPr>
                        <a:xfrm rot="2231668">
                          <a:off x="0" y="0"/>
                          <a:ext cx="257175" cy="43815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6C1F25" id="Стрілка: униз 13" o:spid="_x0000_s1026" type="#_x0000_t67" style="position:absolute;margin-left:314.2pt;margin-top:83.4pt;width:20.25pt;height:34.5pt;rotation:2437577fd;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0CjpQIAAFwFAAAOAAAAZHJzL2Uyb0RvYy54bWysVMFu1DAQvSPxD5bvNJvtbluiZqtVqyKk&#10;qlS0qGfXsZtIjsfY3s0uJwT/wJ0/4AYC8Q/ZP2LsZNOqrTggcohmPDNvZp5nfHi0qhVZCusq0DlN&#10;d0aUCM2hqPRtTt9dnb44oMR5pgumQIucroWjR7Pnzw4bk4kxlKAKYQmCaJc1Jqel9yZLEsdLUTO3&#10;A0ZoNEqwNfOo2tuksKxB9Fol49FoL2nAFsYCF87h6UlnpLOIL6Xg/o2UTniicoq1+fi38X8T/sns&#10;kGW3lpmy4n0Z7B+qqFmlMekAdcI8IwtbPYKqK27BgfQ7HOoEpKy4iD1gN+noQTeXJTMi9oLkODPQ&#10;5P4fLD9fXlhSFXh3u5RoVuMdtV83nzYfN1/aX+3P9ltGNp/b3+2P9jtBF+SrMS7DsEtzYXvNoRia&#10;X0lbEwtI8ni8m+7tHURKsEmyioyvB8bFyhOOh+Ppfro/pYSjabJ7kE7jjSQdVIA01vlXAmoShJwW&#10;0Oi5tdBEZLY8cx5rQP+tHyqhvq6iKPm1EgFJ6bdCYqcha4yOMyaOlSVLhtPBOBfap52pZIXojqcj&#10;/ELbmGSIiFoEDMiyUmrA7gHC/D7G7mB6/xAq4ogOwaO/FdYFDxExM2g/BNeVBvsUgMKu+syd/5ak&#10;jprA0g0Ua5yDeHe4Js7w0woJP2POXzCLG4GHuOX+Df6kgian0EuUlGA/PHUe/HFQ0UpJgxuWU/d+&#10;waygRL3WOMIv08kkrGRUJtP9MSr2vuXmvkUv6mPAa0pjdVEM/l5tRWmhvsbHYB6yoolpjrlzyr3d&#10;Kse+23x8TriYz6MbrqFh/kxfGh7AA6thlq5W18yafuo8jus5bLeRZQ/mrvMNkRrmCw+yikN5x2vP&#10;N65wHJz+uQlvxH09et09irM/AAAA//8DAFBLAwQUAAYACAAAACEA/zLFMt0AAAALAQAADwAAAGRy&#10;cy9kb3ducmV2LnhtbEyPwU7DMBBE70j8g7VI3KhDaKOQxqkoiDNt4AOceJsE4nVkO234e5YTnFaj&#10;eZqdKXeLHcUZfRgcKbhfJSCQWmcG6hR8vL/e5SBC1GT06AgVfGOAXXV9VerCuAsd8VzHTnAIhUIr&#10;6GOcCilD26PVYeUmJPZOzlsdWfpOGq8vHG5HmSZJJq0eiD/0esLnHtuverac8la/1A0dpJ/X6WEw&#10;437zedwrdXuzPG1BRFziHwy/9bk6VNypcTOZIEYFWZqvGWUjy3gDE3wfQTQK0odNDrIq5f8N1Q8A&#10;AAD//wMAUEsBAi0AFAAGAAgAAAAhALaDOJL+AAAA4QEAABMAAAAAAAAAAAAAAAAAAAAAAFtDb250&#10;ZW50X1R5cGVzXS54bWxQSwECLQAUAAYACAAAACEAOP0h/9YAAACUAQAACwAAAAAAAAAAAAAAAAAv&#10;AQAAX3JlbHMvLnJlbHNQSwECLQAUAAYACAAAACEAXv9Ao6UCAABcBQAADgAAAAAAAAAAAAAAAAAu&#10;AgAAZHJzL2Uyb0RvYy54bWxQSwECLQAUAAYACAAAACEA/zLFMt0AAAALAQAADwAAAAAAAAAAAAAA&#10;AAD/BAAAZHJzL2Rvd25yZXYueG1sUEsFBgAAAAAEAAQA8wAAAAkGAAAAAA==&#10;" adj="15261" fillcolor="#4472c4 [3204]" strokecolor="#1f3763 [1604]" strokeweight="1pt"/>
            </w:pict>
          </mc:Fallback>
        </mc:AlternateContent>
      </w:r>
      <w:r>
        <w:rPr>
          <w:rFonts w:ascii="Times New Roman" w:hAnsi="Times New Roman" w:cs="Times New Roman"/>
          <w:noProof/>
          <w:sz w:val="28"/>
          <w:szCs w:val="28"/>
          <w:lang w:val="uk-UA"/>
        </w:rPr>
        <mc:AlternateContent>
          <mc:Choice Requires="wps">
            <w:drawing>
              <wp:anchor distT="0" distB="0" distL="114300" distR="114300" simplePos="0" relativeHeight="251666432" behindDoc="0" locked="0" layoutInCell="1" allowOverlap="1" wp14:anchorId="67450526" wp14:editId="5DE35F44">
                <wp:simplePos x="0" y="0"/>
                <wp:positionH relativeFrom="column">
                  <wp:posOffset>3796665</wp:posOffset>
                </wp:positionH>
                <wp:positionV relativeFrom="paragraph">
                  <wp:posOffset>468630</wp:posOffset>
                </wp:positionV>
                <wp:extent cx="361950" cy="247650"/>
                <wp:effectExtent l="19050" t="19050" r="19050" b="38100"/>
                <wp:wrapNone/>
                <wp:docPr id="10" name="Стрілка: вліво-вправо 10"/>
                <wp:cNvGraphicFramePr/>
                <a:graphic xmlns:a="http://schemas.openxmlformats.org/drawingml/2006/main">
                  <a:graphicData uri="http://schemas.microsoft.com/office/word/2010/wordprocessingShape">
                    <wps:wsp>
                      <wps:cNvSpPr/>
                      <wps:spPr>
                        <a:xfrm>
                          <a:off x="0" y="0"/>
                          <a:ext cx="361950" cy="247650"/>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2E72D370"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Стрілка: вліво-вправо 10" o:spid="_x0000_s1026" type="#_x0000_t69" style="position:absolute;margin-left:298.95pt;margin-top:36.9pt;width:28.5pt;height:19.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vfSpQIAAGIFAAAOAAAAZHJzL2Uyb0RvYy54bWysVMFOGzEQvVfqP1i+wyZpoGXFBkUgqkoI&#10;EFBxNl47u5LX49pONukJ9SN67x8gjkVqf2HzRx17NwsC1EPVHJwZz8ybmbcz3j9YVooshHUl6IwO&#10;tweUCM0hL/Uso5+vjrc+UOI80zlToEVGV8LRg8nbN/u1ScUIClC5sARBtEtrk9HCe5MmieOFqJjb&#10;BiM0GiXYinlU7SzJLasRvVLJaDDYTWqwubHAhXN4e9Qa6STiSym4P5PSCU9URrE2H08bz5twJpN9&#10;ls4sM0XJuzLYP1RRsVJj0h7qiHlG5rZ8AVWV3IID6bc5VAlIWXIRe8BuhoNn3VwWzIjYC5LjTE+T&#10;+3+w/HRxbkmZ47dDejSr8Bs1P9bf1rfr781D87O5S0lz3zygdt/82sLj9/q2uQsKwQikrzYuRZRL&#10;c247zaEYuFhKW4V/7JIsI+WrnnKx9ITj5bvd4d4OZuZoGo3f76KMKMljsLHOfxRQkSBkVAnpL8pZ&#10;4afWQh0pZ4sT59ugjTMihLLaQqLkV0qEWpS+EBL7xdSjGB0nTRwqSxYMZ4RxLrQftqaC5aK93hng&#10;r6usj4h1RsCALEuleuwOIEzxS+y21s4/hIo4qH3w4G+FtcF9RMwM2vfBVanBvgagsKsuc+u/Iaml&#10;JrB0A/kKp8FCuybO8OMSWT9hzp8zi3uBHwp33Z/hIRXUGYVOoqQA+/W1++CP44pWSmrcs4y6L3Nm&#10;BSXqk8ZB3huOx2ExozLeeT9CxT613Dy16Hl1CPiZhviqGB7F4O/VRpQWqmt8EqYhK5qY5pg7o9zb&#10;jXLo2/3HR4WL6TS64TIa5k/0peEBPLAaZulqec2s6UbP48yewmYnWfps7lrfEKlhOvcgyziUj7x2&#10;fOMix8HpHp3wUjzVo9fj0zj5AwAA//8DAFBLAwQUAAYACAAAACEAP/Yak98AAAAKAQAADwAAAGRy&#10;cy9kb3ducmV2LnhtbEyPTU/DMAyG70j8h8hI3Fiy0e6jazqhSUOckNh24Jg2pq3WOFWTdeXfY05w&#10;tP3o9fPmu8l1YsQhtJ40zGcKBFLlbUu1hvPp8LQGEaIhazpPqOEbA+yK+7vcZNbf6APHY6wFh1DI&#10;jIYmxj6TMlQNOhNmvkfi25cfnIk8DrW0g7lxuOvkQqmldKYl/tCYHvcNVpfj1Wl4T8ayet2f2sO5&#10;dZ9K9W+lTxOtHx+mly2IiFP8g+FXn9WhYKfSX8kG0WlIN6sNoxpWz1yBgWWa8KJkcr5Ygyxy+b9C&#10;8QMAAP//AwBQSwECLQAUAAYACAAAACEAtoM4kv4AAADhAQAAEwAAAAAAAAAAAAAAAAAAAAAAW0Nv&#10;bnRlbnRfVHlwZXNdLnhtbFBLAQItABQABgAIAAAAIQA4/SH/1gAAAJQBAAALAAAAAAAAAAAAAAAA&#10;AC8BAABfcmVscy8ucmVsc1BLAQItABQABgAIAAAAIQAWWvfSpQIAAGIFAAAOAAAAAAAAAAAAAAAA&#10;AC4CAABkcnMvZTJvRG9jLnhtbFBLAQItABQABgAIAAAAIQA/9hqT3wAAAAoBAAAPAAAAAAAAAAAA&#10;AAAAAP8EAABkcnMvZG93bnJldi54bWxQSwUGAAAAAAQABADzAAAACwYAAAAA&#10;" adj="7389" fillcolor="#4472c4 [3204]" strokecolor="#1f3763 [1604]" strokeweight="1pt"/>
            </w:pict>
          </mc:Fallback>
        </mc:AlternateContent>
      </w:r>
      <w:r>
        <w:rPr>
          <w:rFonts w:ascii="Times New Roman" w:hAnsi="Times New Roman" w:cs="Times New Roman"/>
          <w:noProof/>
          <w:sz w:val="28"/>
          <w:szCs w:val="28"/>
          <w:lang w:val="uk-UA"/>
        </w:rPr>
        <mc:AlternateContent>
          <mc:Choice Requires="wps">
            <w:drawing>
              <wp:anchor distT="0" distB="0" distL="114300" distR="114300" simplePos="0" relativeHeight="251667456" behindDoc="0" locked="0" layoutInCell="1" allowOverlap="1" wp14:anchorId="76CA9315" wp14:editId="54799599">
                <wp:simplePos x="0" y="0"/>
                <wp:positionH relativeFrom="margin">
                  <wp:align>right</wp:align>
                </wp:positionH>
                <wp:positionV relativeFrom="paragraph">
                  <wp:posOffset>11430</wp:posOffset>
                </wp:positionV>
                <wp:extent cx="1647825" cy="1095375"/>
                <wp:effectExtent l="0" t="0" r="28575" b="28575"/>
                <wp:wrapNone/>
                <wp:docPr id="11" name="Прямокутник: округлені кути 11"/>
                <wp:cNvGraphicFramePr/>
                <a:graphic xmlns:a="http://schemas.openxmlformats.org/drawingml/2006/main">
                  <a:graphicData uri="http://schemas.microsoft.com/office/word/2010/wordprocessingShape">
                    <wps:wsp>
                      <wps:cNvSpPr/>
                      <wps:spPr>
                        <a:xfrm>
                          <a:off x="0" y="0"/>
                          <a:ext cx="1647825" cy="10953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A67F97" w:rsidRPr="00EA41E6" w:rsidRDefault="00A67F97" w:rsidP="00F37E0D">
                            <w:pPr>
                              <w:jc w:val="center"/>
                              <w:rPr>
                                <w:color w:val="000000" w:themeColor="text1"/>
                                <w:sz w:val="28"/>
                                <w:szCs w:val="28"/>
                              </w:rPr>
                            </w:pPr>
                            <w:r w:rsidRPr="00EA41E6">
                              <w:rPr>
                                <w:color w:val="000000" w:themeColor="text1"/>
                                <w:sz w:val="28"/>
                                <w:szCs w:val="28"/>
                              </w:rPr>
                              <w:t xml:space="preserve">Ідентифікація й ототожнення рушійних дій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76CA9315" id="Прямокутник: округлені кути 11" o:spid="_x0000_s1033" style="position:absolute;left:0;text-align:left;margin-left:78.55pt;margin-top:.9pt;width:129.75pt;height:86.25pt;z-index:251667456;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uKFugIAAH0FAAAOAAAAZHJzL2Uyb0RvYy54bWysVMFO3DAQvVfqP1i+lyTbXRYismgFoqqE&#10;YAVUnL2OTSIltmt7N9meUPmA3nrtR1SVEC39huwfdexkAwLUQ9UcHI9n5nlm/Gb29uuyQEumTS5F&#10;gqOtECMmqExzcZXgDxdHb3YwMpaIlBRSsASvmMH7k9ev9ioVs4HMZJEyjQBEmLhSCc6sVXEQGJqx&#10;kpgtqZgAJZe6JBZEfRWkmlSAXhbBIAy3g0rqVGlJmTFwetgq8cTjc86oPeXcMIuKBENs1q/ar3O3&#10;BpM9El9porKcdmGQf4iiJLmAS3uoQ2IJWuj8GVSZUy2N5HaLyjKQnOeU+Rwgmyh8ks15RhTzuUBx&#10;jOrLZP4fLD1ZzjTKU3i7CCNBSnij5tv6ev2l+dX8bu7WN+vPzX1z29zFyMvX65vme/Oz+dHcr7+i&#10;zuAWgTeUslImBsRzNdOdZGDr6lJzXbo/ZIxqX/5VX35WW0ThMNoejncGI4wo6KJwd/R2PHKowYO7&#10;0sa+Y7JEbpNgLRciPYNH9rUny2NjW/uNHTi7mNoo/M6uCuYCKcQZ45A43Dvw3p5y7KDQaEmALIRS&#10;JmzUqjKSsvZ4FMLXBdV7+BA9oEPmeVH02B2Ao/Nz7DbWzt65Ms/Y3jn8W2Ctc+/hb5bC9s5lLqR+&#10;CaCArLqbW/tNkdrSuCrZel57UoydpTuZy3QFRNGy7SCj6FEOT3BMjJ0RDS0DzQVjwJ7CwgtZJVh2&#10;O4wyqT+9dO7sgcmgxaiCFkyw+bggmmFUvBfA8d1oOHQ964XhaDwAQT/WzB9rxKI8kPBwQGOIzm+d&#10;vS02W65leQnTYupuBRURFO5OMLV6IxzYdjTAvKFsOvVm0KeK2GNxrqgDd3V27LqoL4lWHQ8tUPhE&#10;btqVxE+Y2No6TyGnCyt57mn6UNfuBaDHPZW6eeSGyGPZWz1MzckfAAAA//8DAFBLAwQUAAYACAAA&#10;ACEALFSDSdoAAAAGAQAADwAAAGRycy9kb3ducmV2LnhtbEyPwU7DMBBE70j8g7VI3KhDS6ANcapC&#10;1ROnBi69beJtHIjtKHZb8/csJzjOzmrmTblOdhBnmkLvnYL7WQaCXOt17zoFH++7uyWIENFpHLwj&#10;Bd8UYF1dX5VYaH9xezrXsRMc4kKBCkyMYyFlaA1ZDDM/kmPv6CeLkeXUST3hhcPtIOdZ9igt9o4b&#10;DI70aqj9qk9WgdWLtP3EzYF2y/rlkKe37WQapW5v0uYZRKQU/57hF5/RoWKmxp+cDmJQwEMiXxmf&#10;zXm+ykE0rJ8eFiCrUv7Hr34AAAD//wMAUEsBAi0AFAAGAAgAAAAhALaDOJL+AAAA4QEAABMAAAAA&#10;AAAAAAAAAAAAAAAAAFtDb250ZW50X1R5cGVzXS54bWxQSwECLQAUAAYACAAAACEAOP0h/9YAAACU&#10;AQAACwAAAAAAAAAAAAAAAAAvAQAAX3JlbHMvLnJlbHNQSwECLQAUAAYACAAAACEAnc7ihboCAAB9&#10;BQAADgAAAAAAAAAAAAAAAAAuAgAAZHJzL2Uyb0RvYy54bWxQSwECLQAUAAYACAAAACEALFSDSdoA&#10;AAAGAQAADwAAAAAAAAAAAAAAAAAUBQAAZHJzL2Rvd25yZXYueG1sUEsFBgAAAAAEAAQA8wAAABsG&#10;AAAAAA==&#10;" fillcolor="#4472c4 [3204]" strokecolor="#1f3763 [1604]" strokeweight="1pt">
                <v:stroke joinstyle="miter"/>
                <v:textbox>
                  <w:txbxContent>
                    <w:p w:rsidR="00A67F97" w:rsidRPr="00EA41E6" w:rsidRDefault="00A67F97" w:rsidP="00F37E0D">
                      <w:pPr>
                        <w:jc w:val="center"/>
                        <w:rPr>
                          <w:color w:val="000000" w:themeColor="text1"/>
                          <w:sz w:val="28"/>
                          <w:szCs w:val="28"/>
                        </w:rPr>
                      </w:pPr>
                      <w:r w:rsidRPr="00EA41E6">
                        <w:rPr>
                          <w:color w:val="000000" w:themeColor="text1"/>
                          <w:sz w:val="28"/>
                          <w:szCs w:val="28"/>
                        </w:rPr>
                        <w:t xml:space="preserve">Ідентифікація й ототожнення рушійних дій </w:t>
                      </w:r>
                    </w:p>
                  </w:txbxContent>
                </v:textbox>
                <w10:wrap anchorx="margin"/>
              </v:roundrect>
            </w:pict>
          </mc:Fallback>
        </mc:AlternateContent>
      </w:r>
      <w:r>
        <w:rPr>
          <w:rFonts w:ascii="Times New Roman" w:hAnsi="Times New Roman" w:cs="Times New Roman"/>
          <w:noProof/>
          <w:sz w:val="28"/>
          <w:szCs w:val="28"/>
          <w:lang w:val="uk-UA"/>
        </w:rPr>
        <mc:AlternateContent>
          <mc:Choice Requires="wps">
            <w:drawing>
              <wp:anchor distT="0" distB="0" distL="114300" distR="114300" simplePos="0" relativeHeight="251665408" behindDoc="0" locked="0" layoutInCell="1" allowOverlap="1" wp14:anchorId="576CE9EB" wp14:editId="0856C653">
                <wp:simplePos x="0" y="0"/>
                <wp:positionH relativeFrom="margin">
                  <wp:align>center</wp:align>
                </wp:positionH>
                <wp:positionV relativeFrom="paragraph">
                  <wp:posOffset>11430</wp:posOffset>
                </wp:positionV>
                <wp:extent cx="1666875" cy="1104900"/>
                <wp:effectExtent l="0" t="0" r="28575" b="19050"/>
                <wp:wrapNone/>
                <wp:docPr id="9" name="Прямокутник: округлені кути 9"/>
                <wp:cNvGraphicFramePr/>
                <a:graphic xmlns:a="http://schemas.openxmlformats.org/drawingml/2006/main">
                  <a:graphicData uri="http://schemas.microsoft.com/office/word/2010/wordprocessingShape">
                    <wps:wsp>
                      <wps:cNvSpPr/>
                      <wps:spPr>
                        <a:xfrm>
                          <a:off x="0" y="0"/>
                          <a:ext cx="1666875" cy="11049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A67F97" w:rsidRPr="00EA41E6" w:rsidRDefault="00A67F97" w:rsidP="00F37E0D">
                            <w:pPr>
                              <w:jc w:val="center"/>
                              <w:rPr>
                                <w:color w:val="000000" w:themeColor="text1"/>
                                <w:sz w:val="28"/>
                                <w:szCs w:val="28"/>
                              </w:rPr>
                            </w:pPr>
                            <w:r w:rsidRPr="00EA41E6">
                              <w:rPr>
                                <w:color w:val="000000" w:themeColor="text1"/>
                                <w:sz w:val="28"/>
                                <w:szCs w:val="28"/>
                              </w:rPr>
                              <w:t>Обробка отриманого зображення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576CE9EB" id="Прямокутник: округлені кути 9" o:spid="_x0000_s1034" style="position:absolute;left:0;text-align:left;margin-left:0;margin-top:.9pt;width:131.25pt;height:87pt;z-index:251665408;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BvvcuwIAAHsFAAAOAAAAZHJzL2Uyb0RvYy54bWysVM1O3DAQvlfqO1i+lySrZWEjsmgFoqqE&#10;AAEVZ69jk0iO7dre3WxPqH2A3nrtQ1SVEC19huwbdexkAwLUQ9U9eD2ZmW9+/M3s7deVQAtmbKlk&#10;hpOtGCMmqcpLeZ3h95dHb3Yxso7InAglWYZXzOL9yetXe0udsoEqlMiZQQAibbrUGS6c02kUWVqw&#10;itgtpZkEJVemIg5Ecx3lhiwBvRLRII5H0VKZXBtFmbXw9bBV4knA55xRd8q5ZQ6JDENuLpwmnDN/&#10;RpM9kl4boouSdmmQf8iiIqWEoD3UIXEEzU35DKoqqVFWcbdFVRUpzkvKQg1QTRI/qeaiIJqFWqA5&#10;Vvdtsv8Plp4szgwq8wyPMZKkgidqvq1v1l+aX83v5m79ef2puW9um7sUBflm/bn53vxsfjT366+o&#10;M7hFY9/IpbYp4F3oM9NJFq6+KzU3lf+HelEdmr/qm89qhyh8TEaj0e7ONkYUdEkSD8dxeJ7owV0b&#10;694yVSF/ybBRc5mfwxOHzpPFsXUQF+w3diD4nNosws2tBPOJCHnOOJQNcQfBOxCOHQiDFgSoQihl&#10;0iWtqiA5az9vx/DzpUKQ3iNIAdAj81KIHrsD8GR+jt3CdPbelQW+9s7x3xJrnXuPEFlJ1ztXpVTm&#10;JQABVXWRW/tNk9rW+C65elYHSuxuXnWm8hXQxKh2fqymRyU8wTGx7owYGBgYLVgC7hQOLtQyw6q7&#10;YVQo8/Gl794eeAxajJYwgBm2H+bEMIzEOwkMHyfDoZ/YIAy3dwYgmMea2WONnFcHCh4ugXWjabh6&#10;eyc2V25UdQW7YuqjgopICrEzTJ3ZCAeuXQywbSibToMZTKkm7lheaOrBfZ89uy7rK2J0x0MHFD5R&#10;m2El6RMmtrbeU6rp3CleBpr6Trd97V4AJjxQqdtGfoU8loPVw86c/AEAAP//AwBQSwMEFAAGAAgA&#10;AAAhAJB/ZsnZAAAABgEAAA8AAABkcnMvZG93bnJldi54bWxMj8FOwzAQRO9I/IO1SNyoQ1BKFOJU&#10;haonTqRcetvESxKI7ch2W/P3LCc4zs5q5k29SWYWZ/JhclbB/SoDQbZ3erKDgvfD/q4EESJajbOz&#10;pOCbAmya66saK+0u9o3ObRwEh9hQoYIxxqWSMvQjGQwrt5Bl78N5g5GlH6T2eOFwM8s8y9bS4GS5&#10;YcSFXkbqv9qTUWD0Q9p94vZI+7J9PhbpdefHTqnbm7R9AhEpxb9n+MVndGiYqXMnq4OYFfCQyFfG&#10;ZzNf5wWIjvVjUYJsavkfv/kBAAD//wMAUEsBAi0AFAAGAAgAAAAhALaDOJL+AAAA4QEAABMAAAAA&#10;AAAAAAAAAAAAAAAAAFtDb250ZW50X1R5cGVzXS54bWxQSwECLQAUAAYACAAAACEAOP0h/9YAAACU&#10;AQAACwAAAAAAAAAAAAAAAAAvAQAAX3JlbHMvLnJlbHNQSwECLQAUAAYACAAAACEA9gb73LsCAAB7&#10;BQAADgAAAAAAAAAAAAAAAAAuAgAAZHJzL2Uyb0RvYy54bWxQSwECLQAUAAYACAAAACEAkH9mydkA&#10;AAAGAQAADwAAAAAAAAAAAAAAAAAVBQAAZHJzL2Rvd25yZXYueG1sUEsFBgAAAAAEAAQA8wAAABsG&#10;AAAAAA==&#10;" fillcolor="#4472c4 [3204]" strokecolor="#1f3763 [1604]" strokeweight="1pt">
                <v:stroke joinstyle="miter"/>
                <v:textbox>
                  <w:txbxContent>
                    <w:p w:rsidR="00A67F97" w:rsidRPr="00EA41E6" w:rsidRDefault="00A67F97" w:rsidP="00F37E0D">
                      <w:pPr>
                        <w:jc w:val="center"/>
                        <w:rPr>
                          <w:color w:val="000000" w:themeColor="text1"/>
                          <w:sz w:val="28"/>
                          <w:szCs w:val="28"/>
                        </w:rPr>
                      </w:pPr>
                      <w:r w:rsidRPr="00EA41E6">
                        <w:rPr>
                          <w:color w:val="000000" w:themeColor="text1"/>
                          <w:sz w:val="28"/>
                          <w:szCs w:val="28"/>
                        </w:rPr>
                        <w:t>Обробка отриманого зображення</w:t>
                      </w:r>
                    </w:p>
                  </w:txbxContent>
                </v:textbox>
                <w10:wrap anchorx="margin"/>
              </v:roundrect>
            </w:pict>
          </mc:Fallback>
        </mc:AlternateContent>
      </w:r>
      <w:r w:rsidRPr="00C267BA">
        <w:rPr>
          <w:rFonts w:ascii="Times New Roman" w:hAnsi="Times New Roman" w:cs="Times New Roman"/>
          <w:sz w:val="28"/>
          <w:szCs w:val="28"/>
          <w:lang w:val="uk-UA"/>
        </w:rPr>
        <w:t xml:space="preserve"> </w:t>
      </w:r>
    </w:p>
    <w:p w:rsidR="00F37E0D" w:rsidRPr="003D5044" w:rsidRDefault="00F37E0D" w:rsidP="00F37E0D">
      <w:r>
        <w:rPr>
          <w:noProof/>
          <w:sz w:val="28"/>
          <w:szCs w:val="28"/>
        </w:rPr>
        <mc:AlternateContent>
          <mc:Choice Requires="wps">
            <w:drawing>
              <wp:anchor distT="0" distB="0" distL="114300" distR="114300" simplePos="0" relativeHeight="251664384" behindDoc="0" locked="0" layoutInCell="1" allowOverlap="1" wp14:anchorId="04030B7D" wp14:editId="03DC69C5">
                <wp:simplePos x="0" y="0"/>
                <wp:positionH relativeFrom="column">
                  <wp:posOffset>1615440</wp:posOffset>
                </wp:positionH>
                <wp:positionV relativeFrom="paragraph">
                  <wp:posOffset>28575</wp:posOffset>
                </wp:positionV>
                <wp:extent cx="400050" cy="276225"/>
                <wp:effectExtent l="0" t="19050" r="38100" b="47625"/>
                <wp:wrapNone/>
                <wp:docPr id="8" name="Стрілка: вправо 8"/>
                <wp:cNvGraphicFramePr/>
                <a:graphic xmlns:a="http://schemas.openxmlformats.org/drawingml/2006/main">
                  <a:graphicData uri="http://schemas.microsoft.com/office/word/2010/wordprocessingShape">
                    <wps:wsp>
                      <wps:cNvSpPr/>
                      <wps:spPr>
                        <a:xfrm>
                          <a:off x="0" y="0"/>
                          <a:ext cx="400050" cy="27622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177FC85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ілка: вправо 8" o:spid="_x0000_s1026" type="#_x0000_t13" style="position:absolute;margin-left:127.2pt;margin-top:2.25pt;width:31.5pt;height:21.7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sHnAIAAFEFAAAOAAAAZHJzL2Uyb0RvYy54bWysVM1q3DAQvhf6DkL3xl6zm6Qm3rAkpBRC&#10;EropOSuyvDbIkjrSrnd7Cn2I3vsGoccW2lfwvlFHstcJSeih9KK/mfk08+kbHR2va0lWAmylVUZH&#10;ezElQnGdV2qR0Y/XZ28OKbGOqZxJrURGN8LS4+nrV0eNSUWiSy1zAQRBlE0bk9HSOZNGkeWlqJnd&#10;00YoNBYaauZwC4soB9Ygei2jJI73o0ZDbkBzYS2ennZGOg34RSG4uywKKxyRGcXcXBghjLd+jKZH&#10;LF0AM2XF+zTYP2RRs0rhpQPUKXOMLKF6BlVXHLTVhdvjuo50UVRchBqwmlH8pJp5yYwItSA51gw0&#10;2f8Hyy9WV0CqPKP4UIrV+ETtt+2X7d32a/uz/dHep6T93v7e3rX3OP8ih56xxtgUA+fmCvqdxaUv&#10;f11A7WcsjKwDy5uBZbF2hOPhOI7jCb4FR1NysJ8kE48ZPQQbsO6d0DXxi4xCtSjdDEA3gWG2Oreu&#10;C9g5YrRPqUsirNxGCp+HVB9EgeXhtUmIDsISJxLIiqEkGOdCuVFnKlkuuuMJphi0gVkNESHHAOiR&#10;i0rKAbsH8KJ9jt3l2vv7UBF0OQTHf0usCx4iws1auSG4rpSGlwAkVtXf3PnvSOqo8Szd6nyDjw+6&#10;6wpr+FmFjJ8z664YYBvgI2Fru0scCqmbjOp+RUmp4fNL594f1YlWShpsq4zaT0sGghL5XqFu347G&#10;Y9+HYTOeHCS4gceW28cWtaxPND7TCD8Rw8PS+zu5Wxag6xv8AWb+VjQxxfHujHIHu82J69od/xAu&#10;ZrPghr1nmDtXc8M9uGfVa+l6fcPA9LJzqNcLvWtBlj7RXefrI5WeLZ0uqiDKB157vrFvg3D6P8Z/&#10;DI/3wevhJ5z+AQAA//8DAFBLAwQUAAYACAAAACEA0ZET4N4AAAAIAQAADwAAAGRycy9kb3ducmV2&#10;LnhtbEyPQU7DMBBF90jcwRokNog6DSmEEKdClSibComWA7jxNIkaj6PYacztGVawfPpff96U62h7&#10;ccHRd44ULBcJCKTamY4aBV+Ht/schA+ajO4doYJv9LCurq9KXRg30yde9qERPEK+0AraEIZCSl+3&#10;aLVfuAGJs5MbrQ6MYyPNqGcet71Mk+RRWt0RX2j1gJsW6/N+sgqe57vTx+B8Ht/jYUrP07bbbbZK&#10;3d7E1xcQAWP4K8OvPqtDxU5HN5HxoleQrrKMqwqyFQjOH5ZPzEfmPAFZlfL/A9UPAAAA//8DAFBL&#10;AQItABQABgAIAAAAIQC2gziS/gAAAOEBAAATAAAAAAAAAAAAAAAAAAAAAABbQ29udGVudF9UeXBl&#10;c10ueG1sUEsBAi0AFAAGAAgAAAAhADj9If/WAAAAlAEAAAsAAAAAAAAAAAAAAAAALwEAAF9yZWxz&#10;Ly5yZWxzUEsBAi0AFAAGAAgAAAAhAH+0OwecAgAAUQUAAA4AAAAAAAAAAAAAAAAALgIAAGRycy9l&#10;Mm9Eb2MueG1sUEsBAi0AFAAGAAgAAAAhANGRE+DeAAAACAEAAA8AAAAAAAAAAAAAAAAA9gQAAGRy&#10;cy9kb3ducmV2LnhtbFBLBQYAAAAABAAEAPMAAAABBgAAAAA=&#10;" adj="14143" fillcolor="#4472c4 [3204]" strokecolor="#1f3763 [1604]" strokeweight="1pt"/>
            </w:pict>
          </mc:Fallback>
        </mc:AlternateContent>
      </w:r>
    </w:p>
    <w:p w:rsidR="00F37E0D" w:rsidRPr="003D5044" w:rsidRDefault="00F37E0D" w:rsidP="00F37E0D"/>
    <w:p w:rsidR="00F37E0D" w:rsidRPr="003D5044" w:rsidRDefault="00F37E0D" w:rsidP="00F37E0D"/>
    <w:p w:rsidR="00F37E0D" w:rsidRPr="003D5044" w:rsidRDefault="00F37E0D" w:rsidP="00F37E0D"/>
    <w:p w:rsidR="00F37E0D" w:rsidRPr="003D5044" w:rsidRDefault="00F37E0D" w:rsidP="00F37E0D"/>
    <w:p w:rsidR="00F37E0D" w:rsidRPr="003D5044" w:rsidRDefault="00F37E0D" w:rsidP="00F37E0D"/>
    <w:p w:rsidR="00F37E0D" w:rsidRPr="003D5044" w:rsidRDefault="00F37E0D" w:rsidP="00F37E0D"/>
    <w:p w:rsidR="00F37E0D" w:rsidRPr="003D5044" w:rsidRDefault="00F37E0D" w:rsidP="00F37E0D"/>
    <w:p w:rsidR="00F37E0D" w:rsidRPr="003D5044" w:rsidRDefault="00F37E0D" w:rsidP="00F37E0D"/>
    <w:p w:rsidR="00F37E0D" w:rsidRPr="003D5044" w:rsidRDefault="00F37E0D" w:rsidP="00F37E0D"/>
    <w:p w:rsidR="00F37E0D" w:rsidRPr="003D5044" w:rsidRDefault="00F37E0D" w:rsidP="00F37E0D"/>
    <w:p w:rsidR="00F37E0D" w:rsidRPr="003D5044" w:rsidRDefault="00F37E0D" w:rsidP="00F37E0D"/>
    <w:p w:rsidR="00F37E0D" w:rsidRPr="003D5044" w:rsidRDefault="00F37E0D" w:rsidP="00F37E0D"/>
    <w:p w:rsidR="00F37E0D" w:rsidRPr="003D5044" w:rsidRDefault="00F37E0D" w:rsidP="00F37E0D"/>
    <w:p w:rsidR="00F37E0D" w:rsidRPr="003D5044" w:rsidRDefault="00F37E0D" w:rsidP="00F37E0D"/>
    <w:p w:rsidR="00F37E0D" w:rsidRPr="003D5044" w:rsidRDefault="00F37E0D" w:rsidP="00F37E0D"/>
    <w:p w:rsidR="00F37E0D" w:rsidRPr="003D5044" w:rsidRDefault="00F37E0D" w:rsidP="00F37E0D"/>
    <w:p w:rsidR="00F37E0D" w:rsidRPr="003D5044" w:rsidRDefault="00F37E0D" w:rsidP="00F37E0D"/>
    <w:p w:rsidR="00F37E0D" w:rsidRDefault="00F37E0D" w:rsidP="00F37E0D">
      <w:pPr>
        <w:pStyle w:val="a4"/>
        <w:spacing w:line="360" w:lineRule="auto"/>
        <w:ind w:firstLine="709"/>
        <w:jc w:val="both"/>
        <w:rPr>
          <w:rFonts w:ascii="Times New Roman" w:hAnsi="Times New Roman" w:cs="Times New Roman"/>
          <w:sz w:val="28"/>
          <w:szCs w:val="28"/>
          <w:lang w:val="uk-UA"/>
        </w:rPr>
      </w:pPr>
    </w:p>
    <w:p w:rsidR="00F37E0D" w:rsidRDefault="00F37E0D" w:rsidP="00F37E0D">
      <w:pPr>
        <w:pStyle w:val="a4"/>
        <w:spacing w:line="360" w:lineRule="auto"/>
        <w:ind w:firstLine="709"/>
        <w:jc w:val="both"/>
        <w:rPr>
          <w:rFonts w:ascii="Times New Roman" w:hAnsi="Times New Roman" w:cs="Times New Roman"/>
          <w:sz w:val="28"/>
          <w:szCs w:val="28"/>
          <w:lang w:val="uk-UA"/>
        </w:rPr>
      </w:pPr>
    </w:p>
    <w:p w:rsidR="00F37E0D" w:rsidRDefault="00F37E0D" w:rsidP="00F37E0D">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rPr>
        <mc:AlternateContent>
          <mc:Choice Requires="wps">
            <w:drawing>
              <wp:anchor distT="0" distB="0" distL="114300" distR="114300" simplePos="0" relativeHeight="251675648" behindDoc="0" locked="0" layoutInCell="1" allowOverlap="1" wp14:anchorId="076DD801" wp14:editId="1C044481">
                <wp:simplePos x="0" y="0"/>
                <wp:positionH relativeFrom="column">
                  <wp:posOffset>2310130</wp:posOffset>
                </wp:positionH>
                <wp:positionV relativeFrom="paragraph">
                  <wp:posOffset>130175</wp:posOffset>
                </wp:positionV>
                <wp:extent cx="352425" cy="257175"/>
                <wp:effectExtent l="19050" t="19050" r="28575" b="47625"/>
                <wp:wrapNone/>
                <wp:docPr id="19" name="Стрілка: вправо 19"/>
                <wp:cNvGraphicFramePr/>
                <a:graphic xmlns:a="http://schemas.openxmlformats.org/drawingml/2006/main">
                  <a:graphicData uri="http://schemas.microsoft.com/office/word/2010/wordprocessingShape">
                    <wps:wsp>
                      <wps:cNvSpPr/>
                      <wps:spPr>
                        <a:xfrm rot="10800000">
                          <a:off x="0" y="0"/>
                          <a:ext cx="352425"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1A4CF3D0" id="Стрілка: вправо 19" o:spid="_x0000_s1026" type="#_x0000_t13" style="position:absolute;margin-left:181.9pt;margin-top:10.25pt;width:27.75pt;height:20.25pt;rotation:180;z-index:251675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9eDPqAIAAGIFAAAOAAAAZHJzL2Uyb0RvYy54bWysVMFO3DAQvVfqP1i+l2zS3QIRWbQCUVVC&#10;gAoVZ+PYm0iO7drezW5PqB/BvX+Aemyl9heyf9SxnQ0UOFXdg9f2zLyZeXnjg8NVI9CSGVsrWeB0&#10;Z4QRk1SVtZwX+NPVyZs9jKwjsiRCSVbgNbP4cPr61UGrc5apSomSGQQg0uatLnDlnM6TxNKKNcTu&#10;KM0kGLkyDXFwNPOkNKQF9EYk2Wj0LmmVKbVRlFkLt8fRiKcBn3NG3TnnljkkCgy1ubCasN74NZke&#10;kHxuiK5q2pdB/qGKhtQSkg5Qx8QRtDD1M6impkZZxd0OVU2iOK8pCz1AN+noSTeXFdEs9ALkWD3Q&#10;ZP8fLD1bXhhUl/Dt9jGSpIFv1H3bfN3cbu66n92P7j5H3ffu9+a2u4f/XwjcgLNW2xxCL/WF6U8W&#10;tp6AFTcNMgqITkd7I/8LvECnaBVoXw+0s5VDFC7fTrJxNsGIgimb7Ka7E58iiVgeUxvr3jPVIL8p&#10;sKnnlZsZo9oATZan1sWArSNE+wpjTWHn1oJ5KCE/Mg79QtosRAelsSNh0JKARgilTLo0mipSsng9&#10;CY3EJENEqDEAemReCzFg9wBexc+xI0zv70NZEOoQHBkb0vxdWAweIkJmJd0Q3NRSmZc6E9BVnzn6&#10;b0mK1HiWblS5BjWErwfDYjU9qYHxU2LdBTEwF3AJs+7OYeFCtQVW/Q6jSpkvL917f5ArWDFqYc4K&#10;bD8viGEYiQ8ShLyfjsd+MMNhPNnN4GAeW24eW+SiOVLwmdJQXdh6fye2W25Ucw1PwsxnBRORFHIX&#10;mDqzPRy5OP/wqFA2mwU3GEZN3Km81NSDe1a9lq5W18ToXnYO9HqmtjNJ8ie6i74+UqrZwileB1E+&#10;8NrzDYMchNM/Ov6leHwOXg9P4/QPAAAA//8DAFBLAwQUAAYACAAAACEA5Vx8y+AAAAAJAQAADwAA&#10;AGRycy9kb3ducmV2LnhtbEyPwU7DMBBE70j8g7VIXBB10hSrDXEqQOLUCtTCoUcnXpKIeB1itw1/&#10;z3KC42hHb98U68n14oRj6DxpSGcJCKTa244aDe9vz7dLECEasqb3hBq+McC6vLwoTG79mXZ42sdG&#10;MIRCbjS0MQ65lKFu0Zkw8wMS3z786EzkODbSjubMcNfLeZIo6UxH/KE1Az61WH/uj05D9vJYqe3X&#10;wprXm2za7txGHVYbra+vpod7EBGn+FeGX31Wh5KdKn8kG0TPDJWxetQwT+5AcGGRrjIQlQaVJiDL&#10;Qv5fUP4AAAD//wMAUEsBAi0AFAAGAAgAAAAhALaDOJL+AAAA4QEAABMAAAAAAAAAAAAAAAAAAAAA&#10;AFtDb250ZW50X1R5cGVzXS54bWxQSwECLQAUAAYACAAAACEAOP0h/9YAAACUAQAACwAAAAAAAAAA&#10;AAAAAAAvAQAAX3JlbHMvLnJlbHNQSwECLQAUAAYACAAAACEA4/Xgz6gCAABiBQAADgAAAAAAAAAA&#10;AAAAAAAuAgAAZHJzL2Uyb0RvYy54bWxQSwECLQAUAAYACAAAACEA5Vx8y+AAAAAJAQAADwAAAAAA&#10;AAAAAAAAAAACBQAAZHJzL2Rvd25yZXYueG1sUEsFBgAAAAAEAAQA8wAAAA8GAAAAAA==&#10;" adj="13719" fillcolor="#4472c4 [3204]" strokecolor="#1f3763 [1604]" strokeweight="1pt"/>
            </w:pict>
          </mc:Fallback>
        </mc:AlternateContent>
      </w:r>
    </w:p>
    <w:p w:rsidR="00F37E0D" w:rsidRDefault="00F37E0D" w:rsidP="00F37E0D">
      <w:pPr>
        <w:pStyle w:val="a4"/>
        <w:spacing w:line="360" w:lineRule="auto"/>
        <w:ind w:firstLine="709"/>
        <w:jc w:val="both"/>
        <w:rPr>
          <w:rFonts w:ascii="Times New Roman" w:hAnsi="Times New Roman" w:cs="Times New Roman"/>
          <w:sz w:val="28"/>
          <w:szCs w:val="28"/>
          <w:lang w:val="uk-UA"/>
        </w:rPr>
      </w:pPr>
    </w:p>
    <w:p w:rsidR="00F37E0D" w:rsidRDefault="00F37E0D" w:rsidP="00F37E0D">
      <w:pPr>
        <w:pStyle w:val="a4"/>
        <w:spacing w:line="360" w:lineRule="auto"/>
        <w:ind w:firstLine="709"/>
        <w:jc w:val="both"/>
        <w:rPr>
          <w:rFonts w:ascii="Times New Roman" w:hAnsi="Times New Roman" w:cs="Times New Roman"/>
          <w:sz w:val="28"/>
          <w:szCs w:val="28"/>
          <w:lang w:val="uk-UA"/>
        </w:rPr>
      </w:pPr>
    </w:p>
    <w:p w:rsidR="00F37E0D" w:rsidRDefault="00F37E0D" w:rsidP="00F37E0D">
      <w:pPr>
        <w:pStyle w:val="a4"/>
        <w:spacing w:line="360" w:lineRule="auto"/>
        <w:ind w:firstLine="709"/>
        <w:jc w:val="both"/>
        <w:rPr>
          <w:rFonts w:ascii="Times New Roman" w:hAnsi="Times New Roman" w:cs="Times New Roman"/>
          <w:sz w:val="28"/>
          <w:szCs w:val="28"/>
          <w:lang w:val="uk-UA"/>
        </w:rPr>
      </w:pPr>
    </w:p>
    <w:p w:rsidR="00F37E0D" w:rsidRDefault="00F37E0D" w:rsidP="00F37E0D">
      <w:pPr>
        <w:pStyle w:val="a4"/>
        <w:spacing w:line="360" w:lineRule="auto"/>
        <w:ind w:firstLine="709"/>
        <w:jc w:val="both"/>
        <w:rPr>
          <w:rFonts w:ascii="Times New Roman" w:hAnsi="Times New Roman" w:cs="Times New Roman"/>
          <w:sz w:val="28"/>
          <w:szCs w:val="28"/>
          <w:lang w:val="uk-UA"/>
        </w:rPr>
      </w:pPr>
    </w:p>
    <w:p w:rsidR="00F37E0D" w:rsidRDefault="00F37E0D" w:rsidP="00F37E0D">
      <w:pPr>
        <w:pStyle w:val="a4"/>
        <w:spacing w:line="360" w:lineRule="auto"/>
        <w:ind w:firstLine="709"/>
        <w:jc w:val="both"/>
        <w:rPr>
          <w:rFonts w:ascii="Times New Roman" w:hAnsi="Times New Roman" w:cs="Times New Roman"/>
          <w:sz w:val="28"/>
          <w:szCs w:val="28"/>
          <w:lang w:val="uk-UA"/>
        </w:rPr>
      </w:pPr>
    </w:p>
    <w:p w:rsidR="00F37E0D" w:rsidRPr="003D5044" w:rsidRDefault="00F37E0D" w:rsidP="00F37E0D">
      <w:pPr>
        <w:pStyle w:val="a4"/>
        <w:spacing w:line="360" w:lineRule="auto"/>
        <w:ind w:firstLine="709"/>
        <w:jc w:val="both"/>
        <w:rPr>
          <w:rFonts w:ascii="Times New Roman" w:hAnsi="Times New Roman" w:cs="Times New Roman"/>
          <w:sz w:val="28"/>
          <w:szCs w:val="28"/>
          <w:lang w:val="uk-UA"/>
        </w:rPr>
      </w:pPr>
      <w:r w:rsidRPr="003D5044">
        <w:rPr>
          <w:rFonts w:ascii="Times New Roman" w:hAnsi="Times New Roman" w:cs="Times New Roman"/>
          <w:sz w:val="28"/>
          <w:szCs w:val="28"/>
          <w:lang w:val="uk-UA"/>
        </w:rPr>
        <w:t>Під час огляду літературних джерел було виявлено кілька досліджень, які присвячені аналізу техніко-тактичних дій у спортивних іграх [16</w:t>
      </w:r>
      <w:r>
        <w:rPr>
          <w:rFonts w:ascii="Times New Roman" w:hAnsi="Times New Roman" w:cs="Times New Roman"/>
          <w:sz w:val="28"/>
          <w:szCs w:val="28"/>
          <w:lang w:val="uk-UA"/>
        </w:rPr>
        <w:t>;</w:t>
      </w:r>
      <w:r w:rsidRPr="003D5044">
        <w:rPr>
          <w:rFonts w:ascii="Times New Roman" w:hAnsi="Times New Roman" w:cs="Times New Roman"/>
          <w:sz w:val="28"/>
          <w:szCs w:val="28"/>
          <w:lang w:val="uk-UA"/>
        </w:rPr>
        <w:t>38]. У цих дослідженнях розглядаються особливості використання засобів візуалізації у підготовці спортсменів, які займаються ігровими видами спорту. Також подаються результати аналізу ефективності методики тактико-технічної підготовки для кваліфікованих спортсменів-</w:t>
      </w:r>
      <w:proofErr w:type="spellStart"/>
      <w:r w:rsidRPr="003D5044">
        <w:rPr>
          <w:rFonts w:ascii="Times New Roman" w:hAnsi="Times New Roman" w:cs="Times New Roman"/>
          <w:sz w:val="28"/>
          <w:szCs w:val="28"/>
          <w:lang w:val="uk-UA"/>
        </w:rPr>
        <w:t>ігровиків</w:t>
      </w:r>
      <w:proofErr w:type="spellEnd"/>
      <w:r w:rsidRPr="003D5044">
        <w:rPr>
          <w:rFonts w:ascii="Times New Roman" w:hAnsi="Times New Roman" w:cs="Times New Roman"/>
          <w:sz w:val="28"/>
          <w:szCs w:val="28"/>
          <w:lang w:val="uk-UA"/>
        </w:rPr>
        <w:t>, яка базується на використанні візуалізації ігрових ситуацій. Зазначається, що використання інформаційних технологій та засобів візуалізації в підготовці спортсменів ігрових видів спорту сприяє розвитку логічного мислення, а також сприяє психічній та емоційній стійкості.</w:t>
      </w:r>
    </w:p>
    <w:p w:rsidR="00F37E0D" w:rsidRPr="003D5044" w:rsidRDefault="00F37E0D" w:rsidP="00F37E0D">
      <w:pPr>
        <w:pStyle w:val="a4"/>
        <w:spacing w:line="360" w:lineRule="auto"/>
        <w:ind w:firstLine="709"/>
        <w:jc w:val="both"/>
        <w:rPr>
          <w:rFonts w:ascii="Times New Roman" w:hAnsi="Times New Roman" w:cs="Times New Roman"/>
          <w:sz w:val="28"/>
          <w:szCs w:val="28"/>
          <w:lang w:val="uk-UA"/>
        </w:rPr>
      </w:pPr>
      <w:r w:rsidRPr="003D5044">
        <w:rPr>
          <w:rFonts w:ascii="Times New Roman" w:hAnsi="Times New Roman" w:cs="Times New Roman"/>
          <w:sz w:val="28"/>
          <w:szCs w:val="28"/>
          <w:lang w:val="uk-UA"/>
        </w:rPr>
        <w:lastRenderedPageBreak/>
        <w:t xml:space="preserve">Додатково, авторами була розроблена модель </w:t>
      </w:r>
      <w:proofErr w:type="spellStart"/>
      <w:r w:rsidRPr="003D5044">
        <w:rPr>
          <w:rFonts w:ascii="Times New Roman" w:hAnsi="Times New Roman" w:cs="Times New Roman"/>
          <w:sz w:val="28"/>
          <w:szCs w:val="28"/>
          <w:lang w:val="uk-UA"/>
        </w:rPr>
        <w:t>відеоаналізу</w:t>
      </w:r>
      <w:proofErr w:type="spellEnd"/>
      <w:r w:rsidRPr="003D5044">
        <w:rPr>
          <w:rFonts w:ascii="Times New Roman" w:hAnsi="Times New Roman" w:cs="Times New Roman"/>
          <w:sz w:val="28"/>
          <w:szCs w:val="28"/>
          <w:lang w:val="uk-UA"/>
        </w:rPr>
        <w:t xml:space="preserve"> ігрових ситуацій для спортсменів-</w:t>
      </w:r>
      <w:proofErr w:type="spellStart"/>
      <w:r w:rsidRPr="003D5044">
        <w:rPr>
          <w:rFonts w:ascii="Times New Roman" w:hAnsi="Times New Roman" w:cs="Times New Roman"/>
          <w:sz w:val="28"/>
          <w:szCs w:val="28"/>
          <w:lang w:val="uk-UA"/>
        </w:rPr>
        <w:t>ігровиків</w:t>
      </w:r>
      <w:proofErr w:type="spellEnd"/>
      <w:r w:rsidRPr="003D5044">
        <w:rPr>
          <w:rFonts w:ascii="Times New Roman" w:hAnsi="Times New Roman" w:cs="Times New Roman"/>
          <w:sz w:val="28"/>
          <w:szCs w:val="28"/>
          <w:lang w:val="uk-UA"/>
        </w:rPr>
        <w:t>, і виявлено її ефективність під час тренувального процесу. Суть цієї моделі полягає в записі техніко-тактичних дій гравців на відео та подальшому їхньому аналізі тренером під час тренувань. Ця методика допомогла розширити техніко-тактичний арсенал спортсменів та зменшити кількість помилок під час виконання техніко-тактичних прийомів у баскетболі</w:t>
      </w:r>
      <w:r>
        <w:rPr>
          <w:rFonts w:ascii="Times New Roman" w:hAnsi="Times New Roman" w:cs="Times New Roman"/>
          <w:sz w:val="28"/>
          <w:szCs w:val="28"/>
          <w:lang w:val="uk-UA"/>
        </w:rPr>
        <w:t>.</w:t>
      </w:r>
    </w:p>
    <w:p w:rsidR="00937D4B" w:rsidRDefault="00F37E0D" w:rsidP="00871529">
      <w:pPr>
        <w:pStyle w:val="a4"/>
        <w:spacing w:line="360" w:lineRule="auto"/>
        <w:ind w:firstLine="709"/>
        <w:jc w:val="both"/>
        <w:rPr>
          <w:rFonts w:ascii="Times New Roman" w:hAnsi="Times New Roman" w:cs="Times New Roman"/>
          <w:sz w:val="28"/>
          <w:szCs w:val="28"/>
          <w:lang w:val="uk-UA"/>
        </w:rPr>
      </w:pPr>
      <w:r w:rsidRPr="003D5044">
        <w:rPr>
          <w:rFonts w:ascii="Times New Roman" w:hAnsi="Times New Roman" w:cs="Times New Roman"/>
          <w:sz w:val="28"/>
          <w:szCs w:val="28"/>
          <w:lang w:val="uk-UA"/>
        </w:rPr>
        <w:t>У баскетболі важливо мати велику базу даних, яка відображає змагальну діяльність гравців і потребує оперативної обробки. Використання сучасних інформаційних технологій може допомогти вирішити цю проблему. Проте на даний момент відсутнє програмне забезпечення, яке дозволяло б якісно аналізувати дані техніко-тактичної підготовленості з метою використання результатів для коригування тренувального процесу у баскетболі. Розробка таких програм може сприяти поліпшенню спортивних результатів.</w:t>
      </w:r>
    </w:p>
    <w:p w:rsidR="00937D4B" w:rsidRDefault="00937D4B" w:rsidP="00871529">
      <w:pPr>
        <w:pStyle w:val="a4"/>
        <w:spacing w:line="360" w:lineRule="auto"/>
        <w:ind w:firstLine="709"/>
        <w:jc w:val="both"/>
        <w:rPr>
          <w:rFonts w:ascii="Times New Roman" w:hAnsi="Times New Roman" w:cs="Times New Roman"/>
          <w:sz w:val="28"/>
          <w:szCs w:val="28"/>
          <w:lang w:val="uk-UA"/>
        </w:rPr>
      </w:pPr>
    </w:p>
    <w:p w:rsidR="00937D4B" w:rsidRPr="00F52090" w:rsidRDefault="00937D4B" w:rsidP="00937D4B">
      <w:pPr>
        <w:pStyle w:val="a4"/>
        <w:spacing w:line="360" w:lineRule="auto"/>
        <w:ind w:firstLine="709"/>
        <w:jc w:val="both"/>
        <w:rPr>
          <w:rFonts w:ascii="Times New Roman" w:hAnsi="Times New Roman" w:cs="Times New Roman"/>
          <w:b/>
          <w:bCs/>
          <w:sz w:val="28"/>
          <w:szCs w:val="28"/>
          <w:lang w:val="uk-UA"/>
        </w:rPr>
      </w:pPr>
      <w:r w:rsidRPr="00F52090">
        <w:rPr>
          <w:rFonts w:ascii="Times New Roman" w:hAnsi="Times New Roman" w:cs="Times New Roman"/>
          <w:b/>
          <w:bCs/>
          <w:sz w:val="28"/>
          <w:szCs w:val="28"/>
          <w:lang w:val="uk-UA"/>
        </w:rPr>
        <w:t>Висновки до розділу 1</w:t>
      </w:r>
    </w:p>
    <w:p w:rsidR="00937D4B" w:rsidRPr="00F52090" w:rsidRDefault="00937D4B" w:rsidP="00937D4B">
      <w:pPr>
        <w:pStyle w:val="a4"/>
        <w:spacing w:line="360" w:lineRule="auto"/>
        <w:ind w:firstLine="709"/>
        <w:jc w:val="both"/>
        <w:rPr>
          <w:rFonts w:ascii="Times New Roman" w:hAnsi="Times New Roman" w:cs="Times New Roman"/>
          <w:sz w:val="28"/>
          <w:szCs w:val="28"/>
          <w:lang w:val="uk-UA"/>
        </w:rPr>
      </w:pPr>
      <w:bookmarkStart w:id="28" w:name="_Hlk154489155"/>
      <w:r w:rsidRPr="00F52090">
        <w:rPr>
          <w:rFonts w:ascii="Times New Roman" w:hAnsi="Times New Roman" w:cs="Times New Roman"/>
          <w:sz w:val="28"/>
          <w:szCs w:val="28"/>
          <w:lang w:val="uk-UA"/>
        </w:rPr>
        <w:t>Баскетбол в Україні, який має глибоку історію та важливе значення для спортивної культури країни, розвивався від локальних змагань до національного виду спорту з міжнародним визнанням. Український баскетбол має свою власну історію успіхів, особливо після Другої світової війни, коли українські команди почали активно виступати на міжнародній арені.</w:t>
      </w:r>
    </w:p>
    <w:p w:rsidR="00937D4B" w:rsidRPr="00F52090" w:rsidRDefault="00937D4B" w:rsidP="00937D4B">
      <w:pPr>
        <w:pStyle w:val="a4"/>
        <w:spacing w:line="360" w:lineRule="auto"/>
        <w:ind w:firstLine="709"/>
        <w:jc w:val="both"/>
        <w:rPr>
          <w:rFonts w:ascii="Times New Roman" w:hAnsi="Times New Roman" w:cs="Times New Roman"/>
          <w:sz w:val="28"/>
          <w:szCs w:val="28"/>
          <w:lang w:val="uk-UA"/>
        </w:rPr>
      </w:pPr>
      <w:r w:rsidRPr="00F52090">
        <w:rPr>
          <w:rFonts w:ascii="Times New Roman" w:hAnsi="Times New Roman" w:cs="Times New Roman"/>
          <w:sz w:val="28"/>
          <w:szCs w:val="28"/>
          <w:lang w:val="uk-UA"/>
        </w:rPr>
        <w:t>Сучасний баскетбол наголошує на важливості управління процесом підготовки спортсменів. Ефективне управління, яке базується на наукових даних та аналізі індивідуальних характеристик кожного гравця, є ключовим для підвищення якості тренувань і розвитку гравців. Розвиток баскетболу в Україні відображає глобальні тенденції у спортивному управлінні та тренуванні.</w:t>
      </w:r>
    </w:p>
    <w:p w:rsidR="00937D4B" w:rsidRPr="00F52090" w:rsidRDefault="00937D4B" w:rsidP="00937D4B">
      <w:pPr>
        <w:pStyle w:val="a4"/>
        <w:spacing w:line="360" w:lineRule="auto"/>
        <w:ind w:firstLine="709"/>
        <w:jc w:val="both"/>
        <w:rPr>
          <w:rFonts w:ascii="Times New Roman" w:hAnsi="Times New Roman" w:cs="Times New Roman"/>
          <w:sz w:val="28"/>
          <w:szCs w:val="28"/>
          <w:lang w:val="uk-UA"/>
        </w:rPr>
      </w:pPr>
      <w:r w:rsidRPr="00F52090">
        <w:rPr>
          <w:rFonts w:ascii="Times New Roman" w:hAnsi="Times New Roman" w:cs="Times New Roman"/>
          <w:sz w:val="28"/>
          <w:szCs w:val="28"/>
          <w:lang w:val="uk-UA"/>
        </w:rPr>
        <w:t>З іншого боку, професійний спорт, особливо баскетбол, має значн</w:t>
      </w:r>
      <w:r>
        <w:rPr>
          <w:rFonts w:ascii="Times New Roman" w:hAnsi="Times New Roman" w:cs="Times New Roman"/>
          <w:sz w:val="28"/>
          <w:szCs w:val="28"/>
          <w:lang w:val="uk-UA"/>
        </w:rPr>
        <w:t>ий</w:t>
      </w:r>
      <w:r w:rsidRPr="00F52090">
        <w:rPr>
          <w:rFonts w:ascii="Times New Roman" w:hAnsi="Times New Roman" w:cs="Times New Roman"/>
          <w:sz w:val="28"/>
          <w:szCs w:val="28"/>
          <w:lang w:val="uk-UA"/>
        </w:rPr>
        <w:t xml:space="preserve"> вплив на розважальну індустрію, освіту, економіку та політику, як це видно на </w:t>
      </w:r>
      <w:r w:rsidRPr="00F52090">
        <w:rPr>
          <w:rFonts w:ascii="Times New Roman" w:hAnsi="Times New Roman" w:cs="Times New Roman"/>
          <w:sz w:val="28"/>
          <w:szCs w:val="28"/>
          <w:lang w:val="uk-UA"/>
        </w:rPr>
        <w:lastRenderedPageBreak/>
        <w:t>прикладі NBA. Український баскетбол, відображаючи ці тенденції, також виявляє зростаючу популярність та значення в спортивному світі.</w:t>
      </w:r>
    </w:p>
    <w:p w:rsidR="00937D4B" w:rsidRPr="00F52090" w:rsidRDefault="00937D4B" w:rsidP="00937D4B">
      <w:pPr>
        <w:pStyle w:val="a4"/>
        <w:spacing w:line="360" w:lineRule="auto"/>
        <w:ind w:firstLine="709"/>
        <w:jc w:val="both"/>
        <w:rPr>
          <w:rFonts w:ascii="Times New Roman" w:hAnsi="Times New Roman" w:cs="Times New Roman"/>
          <w:sz w:val="28"/>
          <w:szCs w:val="28"/>
          <w:lang w:val="uk-UA"/>
        </w:rPr>
      </w:pPr>
      <w:r w:rsidRPr="00F52090">
        <w:rPr>
          <w:rFonts w:ascii="Times New Roman" w:hAnsi="Times New Roman" w:cs="Times New Roman"/>
          <w:sz w:val="28"/>
          <w:szCs w:val="28"/>
          <w:lang w:val="uk-UA"/>
        </w:rPr>
        <w:t>Окрім цього, інформаційні технології мають суттєвий вплив на розвиток спорту, включаючи баскетбол. Вони допомагають оптимізувати процеси навчання, управління, медико-біологічного забезпечення та психологічної підтримки спортсменів. Використання таких технологій у баскетболі може підвищити ефективність тренувань та змагань, забезпечуючи комплексний підхід до підготовки гравців.</w:t>
      </w:r>
    </w:p>
    <w:p w:rsidR="00EB395E" w:rsidRDefault="00937D4B" w:rsidP="00937D4B">
      <w:pPr>
        <w:pStyle w:val="a4"/>
        <w:spacing w:line="360" w:lineRule="auto"/>
        <w:ind w:firstLine="709"/>
        <w:jc w:val="both"/>
        <w:rPr>
          <w:rFonts w:ascii="Times New Roman" w:hAnsi="Times New Roman" w:cs="Times New Roman"/>
          <w:sz w:val="28"/>
          <w:szCs w:val="28"/>
          <w:lang w:val="uk-UA"/>
        </w:rPr>
      </w:pPr>
      <w:r w:rsidRPr="00F52090">
        <w:rPr>
          <w:rFonts w:ascii="Times New Roman" w:hAnsi="Times New Roman" w:cs="Times New Roman"/>
          <w:sz w:val="28"/>
          <w:szCs w:val="28"/>
          <w:lang w:val="uk-UA"/>
        </w:rPr>
        <w:t>Усе це свідчить про те, що баскетбол в Україні є важливою частиною національної спортивної ідентичності, яка продовжує розвиватися відповідно до сучасних глобальних тенденцій у спорті та технологіях.</w:t>
      </w:r>
      <w:bookmarkEnd w:id="28"/>
    </w:p>
    <w:p w:rsidR="00EB395E" w:rsidRDefault="00EB395E">
      <w:pPr>
        <w:spacing w:after="160" w:line="259" w:lineRule="auto"/>
        <w:rPr>
          <w:rFonts w:eastAsiaTheme="minorHAnsi"/>
          <w:sz w:val="28"/>
          <w:szCs w:val="28"/>
          <w:lang w:eastAsia="en-US"/>
        </w:rPr>
      </w:pPr>
      <w:r>
        <w:rPr>
          <w:sz w:val="28"/>
          <w:szCs w:val="28"/>
        </w:rPr>
        <w:br w:type="page"/>
      </w:r>
    </w:p>
    <w:p w:rsidR="00EB395E" w:rsidRPr="009779D9" w:rsidRDefault="00EB395E" w:rsidP="00EB395E">
      <w:pPr>
        <w:pStyle w:val="a4"/>
        <w:spacing w:line="360" w:lineRule="auto"/>
        <w:ind w:firstLine="709"/>
        <w:contextualSpacing/>
        <w:jc w:val="center"/>
        <w:rPr>
          <w:rFonts w:ascii="Times New Roman" w:hAnsi="Times New Roman" w:cs="Times New Roman"/>
          <w:b/>
          <w:bCs/>
          <w:sz w:val="28"/>
          <w:szCs w:val="28"/>
          <w:lang w:val="uk-UA"/>
        </w:rPr>
      </w:pPr>
      <w:r w:rsidRPr="009779D9">
        <w:rPr>
          <w:rFonts w:ascii="Times New Roman" w:hAnsi="Times New Roman" w:cs="Times New Roman"/>
          <w:b/>
          <w:bCs/>
          <w:sz w:val="28"/>
          <w:szCs w:val="28"/>
          <w:lang w:val="uk-UA"/>
        </w:rPr>
        <w:lastRenderedPageBreak/>
        <w:t>РОЗДІЛ 2.</w:t>
      </w:r>
    </w:p>
    <w:p w:rsidR="00EB395E" w:rsidRPr="009779D9" w:rsidRDefault="00EB395E" w:rsidP="00EB395E">
      <w:pPr>
        <w:pStyle w:val="a4"/>
        <w:spacing w:line="360" w:lineRule="auto"/>
        <w:ind w:firstLine="709"/>
        <w:contextualSpacing/>
        <w:jc w:val="center"/>
        <w:rPr>
          <w:rFonts w:ascii="Times New Roman" w:hAnsi="Times New Roman" w:cs="Times New Roman"/>
          <w:b/>
          <w:bCs/>
          <w:sz w:val="28"/>
          <w:szCs w:val="28"/>
          <w:lang w:val="uk-UA"/>
        </w:rPr>
      </w:pPr>
      <w:r w:rsidRPr="009779D9">
        <w:rPr>
          <w:rFonts w:ascii="Times New Roman" w:hAnsi="Times New Roman" w:cs="Times New Roman"/>
          <w:b/>
          <w:bCs/>
          <w:sz w:val="28"/>
          <w:szCs w:val="28"/>
          <w:lang w:val="uk-UA"/>
        </w:rPr>
        <w:t>МЕТОДИ ТА ОРГАНІЗАЦІЯ ДОСЛІДЖЕННЯ</w:t>
      </w:r>
    </w:p>
    <w:p w:rsidR="00EB395E" w:rsidRPr="00306AF0" w:rsidRDefault="00EB395E" w:rsidP="00EB395E">
      <w:pPr>
        <w:pStyle w:val="a4"/>
        <w:spacing w:line="360" w:lineRule="auto"/>
        <w:ind w:firstLine="709"/>
        <w:contextualSpacing/>
        <w:jc w:val="center"/>
        <w:rPr>
          <w:rFonts w:ascii="Times New Roman" w:hAnsi="Times New Roman" w:cs="Times New Roman"/>
          <w:sz w:val="28"/>
          <w:szCs w:val="28"/>
          <w:lang w:val="uk-UA"/>
        </w:rPr>
      </w:pPr>
    </w:p>
    <w:p w:rsidR="00EB395E" w:rsidRPr="00306AF0" w:rsidRDefault="00EB395E" w:rsidP="00EB395E">
      <w:pPr>
        <w:pStyle w:val="a4"/>
        <w:spacing w:line="360" w:lineRule="auto"/>
        <w:ind w:firstLine="709"/>
        <w:contextualSpacing/>
        <w:jc w:val="both"/>
        <w:rPr>
          <w:rFonts w:ascii="Times New Roman" w:hAnsi="Times New Roman" w:cs="Times New Roman"/>
          <w:b/>
          <w:bCs/>
          <w:sz w:val="28"/>
          <w:szCs w:val="28"/>
          <w:lang w:val="uk-UA"/>
        </w:rPr>
      </w:pPr>
      <w:r w:rsidRPr="00306AF0">
        <w:rPr>
          <w:rFonts w:ascii="Times New Roman" w:hAnsi="Times New Roman" w:cs="Times New Roman"/>
          <w:b/>
          <w:bCs/>
          <w:sz w:val="28"/>
          <w:szCs w:val="28"/>
          <w:lang w:val="uk-UA"/>
        </w:rPr>
        <w:t>2.1. Методи дослідження</w:t>
      </w:r>
    </w:p>
    <w:p w:rsidR="00EB395E" w:rsidRPr="00306AF0" w:rsidRDefault="00EB395E" w:rsidP="00EB395E">
      <w:pPr>
        <w:pStyle w:val="a4"/>
        <w:spacing w:line="360" w:lineRule="auto"/>
        <w:ind w:firstLine="709"/>
        <w:contextualSpacing/>
        <w:jc w:val="both"/>
        <w:rPr>
          <w:rFonts w:ascii="Times New Roman" w:hAnsi="Times New Roman" w:cs="Times New Roman"/>
          <w:sz w:val="28"/>
          <w:szCs w:val="28"/>
          <w:lang w:val="uk-UA"/>
        </w:rPr>
      </w:pPr>
      <w:r w:rsidRPr="00306AF0">
        <w:rPr>
          <w:rFonts w:ascii="Times New Roman" w:hAnsi="Times New Roman" w:cs="Times New Roman"/>
          <w:sz w:val="28"/>
          <w:szCs w:val="28"/>
          <w:lang w:val="uk-UA"/>
        </w:rPr>
        <w:t>Враховуючи ціль і завдання дослідження, було відібрано та застосовано наступні методи дослідження:</w:t>
      </w:r>
    </w:p>
    <w:p w:rsidR="0012650D" w:rsidRPr="004D694F" w:rsidRDefault="0012650D" w:rsidP="0012650D">
      <w:pPr>
        <w:pStyle w:val="a4"/>
        <w:spacing w:line="360" w:lineRule="auto"/>
        <w:ind w:firstLine="709"/>
        <w:contextualSpacing/>
        <w:jc w:val="both"/>
        <w:rPr>
          <w:rFonts w:ascii="Times New Roman" w:hAnsi="Times New Roman" w:cs="Times New Roman"/>
          <w:sz w:val="28"/>
          <w:szCs w:val="28"/>
          <w:lang w:val="uk-UA"/>
        </w:rPr>
      </w:pPr>
      <w:r w:rsidRPr="004D694F">
        <w:rPr>
          <w:rFonts w:ascii="Times New Roman" w:eastAsia="Arial Unicode MS" w:hAnsi="Times New Roman" w:cs="Times New Roman"/>
          <w:sz w:val="28"/>
          <w:szCs w:val="28"/>
          <w:lang w:val="uk-UA"/>
        </w:rPr>
        <w:t>1.</w:t>
      </w:r>
      <w:r w:rsidRPr="004D694F">
        <w:rPr>
          <w:rFonts w:ascii="Times New Roman" w:hAnsi="Times New Roman" w:cs="Times New Roman"/>
          <w:sz w:val="28"/>
          <w:szCs w:val="28"/>
          <w:lang w:val="uk-UA"/>
        </w:rPr>
        <w:t xml:space="preserve"> Аналіз науково-методичної літератури.</w:t>
      </w:r>
    </w:p>
    <w:p w:rsidR="0012650D" w:rsidRPr="004D694F" w:rsidRDefault="0012650D" w:rsidP="0012650D">
      <w:pPr>
        <w:pStyle w:val="a4"/>
        <w:spacing w:line="360" w:lineRule="auto"/>
        <w:ind w:firstLine="709"/>
        <w:contextualSpacing/>
        <w:jc w:val="both"/>
        <w:rPr>
          <w:rFonts w:ascii="Times New Roman" w:hAnsi="Times New Roman" w:cs="Times New Roman"/>
          <w:sz w:val="28"/>
          <w:szCs w:val="28"/>
          <w:lang w:val="uk-UA"/>
        </w:rPr>
      </w:pPr>
      <w:r w:rsidRPr="004D694F">
        <w:rPr>
          <w:rFonts w:ascii="Times New Roman" w:hAnsi="Times New Roman" w:cs="Times New Roman"/>
          <w:sz w:val="28"/>
          <w:szCs w:val="28"/>
          <w:lang w:val="uk-UA"/>
        </w:rPr>
        <w:t xml:space="preserve">2. Анкетування. </w:t>
      </w:r>
    </w:p>
    <w:p w:rsidR="0012650D" w:rsidRPr="004D694F" w:rsidRDefault="0012650D" w:rsidP="0012650D">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4D694F">
        <w:rPr>
          <w:rFonts w:ascii="Times New Roman" w:hAnsi="Times New Roman" w:cs="Times New Roman"/>
          <w:sz w:val="28"/>
          <w:szCs w:val="28"/>
          <w:lang w:val="uk-UA"/>
        </w:rPr>
        <w:t xml:space="preserve">. Метод експертних оцінок. </w:t>
      </w:r>
    </w:p>
    <w:p w:rsidR="0012650D" w:rsidRPr="004D694F" w:rsidRDefault="0012650D" w:rsidP="0012650D">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4D694F">
        <w:rPr>
          <w:rFonts w:ascii="Times New Roman" w:hAnsi="Times New Roman" w:cs="Times New Roman"/>
          <w:sz w:val="28"/>
          <w:szCs w:val="28"/>
          <w:lang w:val="uk-UA"/>
        </w:rPr>
        <w:t xml:space="preserve">. Психофізіологічні випробування. </w:t>
      </w:r>
    </w:p>
    <w:p w:rsidR="0012650D" w:rsidRPr="004D694F" w:rsidRDefault="0012650D" w:rsidP="0012650D">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Pr="004D694F">
        <w:rPr>
          <w:rFonts w:ascii="Times New Roman" w:hAnsi="Times New Roman" w:cs="Times New Roman"/>
          <w:sz w:val="28"/>
          <w:szCs w:val="28"/>
          <w:lang w:val="uk-UA"/>
        </w:rPr>
        <w:t xml:space="preserve">. Педагогічне тестування. </w:t>
      </w:r>
    </w:p>
    <w:p w:rsidR="0012650D" w:rsidRPr="004D694F" w:rsidRDefault="002F12C0" w:rsidP="0012650D">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12650D" w:rsidRPr="004D694F">
        <w:rPr>
          <w:rFonts w:ascii="Times New Roman" w:hAnsi="Times New Roman" w:cs="Times New Roman"/>
          <w:sz w:val="28"/>
          <w:szCs w:val="28"/>
          <w:lang w:val="uk-UA"/>
        </w:rPr>
        <w:t>. Педагогічний експеримент</w:t>
      </w:r>
    </w:p>
    <w:p w:rsidR="00EB395E" w:rsidRDefault="002F12C0" w:rsidP="0012650D">
      <w:pPr>
        <w:pStyle w:val="a4"/>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12650D" w:rsidRPr="004D694F">
        <w:rPr>
          <w:rFonts w:ascii="Times New Roman" w:hAnsi="Times New Roman" w:cs="Times New Roman"/>
          <w:sz w:val="28"/>
          <w:szCs w:val="28"/>
          <w:lang w:val="uk-UA"/>
        </w:rPr>
        <w:t>. Метод математичного аналізу.</w:t>
      </w:r>
    </w:p>
    <w:p w:rsidR="00EB395E" w:rsidRDefault="00EB395E" w:rsidP="00EB395E">
      <w:pPr>
        <w:pStyle w:val="a4"/>
        <w:spacing w:line="360" w:lineRule="auto"/>
        <w:ind w:firstLine="709"/>
        <w:contextualSpacing/>
        <w:jc w:val="both"/>
        <w:rPr>
          <w:rFonts w:ascii="Times New Roman" w:hAnsi="Times New Roman" w:cs="Times New Roman"/>
          <w:sz w:val="28"/>
          <w:szCs w:val="28"/>
          <w:lang w:val="uk-UA"/>
        </w:rPr>
      </w:pPr>
    </w:p>
    <w:p w:rsidR="00EB395E" w:rsidRDefault="00EB395E" w:rsidP="00EB395E">
      <w:pPr>
        <w:pStyle w:val="a4"/>
        <w:spacing w:line="360" w:lineRule="auto"/>
        <w:ind w:firstLine="709"/>
        <w:contextualSpacing/>
        <w:jc w:val="both"/>
        <w:rPr>
          <w:rFonts w:ascii="Times New Roman" w:hAnsi="Times New Roman" w:cs="Times New Roman"/>
          <w:i/>
          <w:iCs/>
          <w:sz w:val="28"/>
          <w:szCs w:val="28"/>
          <w:lang w:val="uk-UA"/>
        </w:rPr>
      </w:pPr>
      <w:r w:rsidRPr="00306AF0">
        <w:rPr>
          <w:rFonts w:ascii="Times New Roman" w:hAnsi="Times New Roman" w:cs="Times New Roman"/>
          <w:i/>
          <w:iCs/>
          <w:sz w:val="28"/>
          <w:szCs w:val="28"/>
          <w:lang w:val="uk-UA"/>
        </w:rPr>
        <w:t>Аналіз науково-методичної літератури</w:t>
      </w:r>
    </w:p>
    <w:p w:rsidR="00EB395E" w:rsidRPr="00AA0901" w:rsidRDefault="00EB395E" w:rsidP="00EB395E">
      <w:pPr>
        <w:pStyle w:val="a4"/>
        <w:spacing w:line="360" w:lineRule="auto"/>
        <w:ind w:firstLine="709"/>
        <w:jc w:val="both"/>
        <w:rPr>
          <w:rFonts w:ascii="Times New Roman" w:hAnsi="Times New Roman" w:cs="Times New Roman"/>
          <w:sz w:val="28"/>
          <w:szCs w:val="28"/>
          <w:lang w:val="uk-UA"/>
        </w:rPr>
      </w:pPr>
      <w:r w:rsidRPr="00AA0901">
        <w:rPr>
          <w:rFonts w:ascii="Times New Roman" w:hAnsi="Times New Roman" w:cs="Times New Roman"/>
          <w:sz w:val="28"/>
          <w:szCs w:val="28"/>
          <w:lang w:val="uk-UA"/>
        </w:rPr>
        <w:t>Для глибокого розуміння досліджуваної проблеми та розробки ефективних методів тренування баскетболістів було проведено аналіз наукових праць вітчизняних і закордонних дослідників. Це дослідження охопило ряд ключових аспектів:</w:t>
      </w:r>
    </w:p>
    <w:p w:rsidR="00EB395E" w:rsidRPr="00AA0901" w:rsidRDefault="00EB395E" w:rsidP="00EB395E">
      <w:pPr>
        <w:pStyle w:val="a4"/>
        <w:spacing w:line="360" w:lineRule="auto"/>
        <w:ind w:firstLine="709"/>
        <w:jc w:val="both"/>
        <w:rPr>
          <w:rFonts w:ascii="Times New Roman" w:hAnsi="Times New Roman" w:cs="Times New Roman"/>
          <w:sz w:val="28"/>
          <w:szCs w:val="28"/>
          <w:lang w:val="uk-UA"/>
        </w:rPr>
      </w:pPr>
      <w:r w:rsidRPr="00AA090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A0901">
        <w:rPr>
          <w:rFonts w:ascii="Times New Roman" w:hAnsi="Times New Roman" w:cs="Times New Roman"/>
          <w:sz w:val="28"/>
          <w:szCs w:val="28"/>
          <w:lang w:val="uk-UA"/>
        </w:rPr>
        <w:t>Перше, історія та розвиток баскетболу в Україні були вивчені для розуміння еволюції гри та її впливу на спортивну культуру країни.</w:t>
      </w:r>
    </w:p>
    <w:p w:rsidR="00EB395E" w:rsidRPr="00AA0901" w:rsidRDefault="00EB395E" w:rsidP="00EB395E">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A0901">
        <w:rPr>
          <w:rFonts w:ascii="Times New Roman" w:hAnsi="Times New Roman" w:cs="Times New Roman"/>
          <w:sz w:val="28"/>
          <w:szCs w:val="28"/>
          <w:lang w:val="uk-UA"/>
        </w:rPr>
        <w:t>Друге, сучасні методики тренування баскетболістів та організація роботи з командами були розглянуті для визначення ефективних підходів до підготовки та розвитку гравців.</w:t>
      </w:r>
    </w:p>
    <w:p w:rsidR="00EB395E" w:rsidRPr="00AA0901" w:rsidRDefault="00EB395E" w:rsidP="00EB395E">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A0901">
        <w:rPr>
          <w:rFonts w:ascii="Times New Roman" w:hAnsi="Times New Roman" w:cs="Times New Roman"/>
          <w:sz w:val="28"/>
          <w:szCs w:val="28"/>
          <w:lang w:val="uk-UA"/>
        </w:rPr>
        <w:t>Третє, особливості сучасних систем змагань у баскетболі були аналізовані для визначення впливу різних форматів та правил на гру та підготовку команд.</w:t>
      </w:r>
    </w:p>
    <w:p w:rsidR="00EB395E" w:rsidRPr="00AA0901" w:rsidRDefault="00EB395E" w:rsidP="00EB395E">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A0901">
        <w:rPr>
          <w:rFonts w:ascii="Times New Roman" w:hAnsi="Times New Roman" w:cs="Times New Roman"/>
          <w:sz w:val="28"/>
          <w:szCs w:val="28"/>
          <w:lang w:val="uk-UA"/>
        </w:rPr>
        <w:t>Четверте, було вивчено побудову техніко-тактичної підготовки до змагальної діяльності, зосереджуючись на розвитку специфічних навичок та тактик для змагань.</w:t>
      </w:r>
    </w:p>
    <w:p w:rsidR="00EB395E" w:rsidRPr="00AA0901" w:rsidRDefault="00EB395E" w:rsidP="00EB395E">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AA0901">
        <w:rPr>
          <w:rFonts w:ascii="Times New Roman" w:hAnsi="Times New Roman" w:cs="Times New Roman"/>
          <w:sz w:val="28"/>
          <w:szCs w:val="28"/>
          <w:lang w:val="uk-UA"/>
        </w:rPr>
        <w:t>П</w:t>
      </w:r>
      <w:r w:rsidR="00D43086">
        <w:rPr>
          <w:rFonts w:ascii="Times New Roman" w:hAnsi="Times New Roman" w:cs="Times New Roman"/>
          <w:sz w:val="28"/>
          <w:szCs w:val="28"/>
          <w:lang w:val="uk-UA"/>
        </w:rPr>
        <w:t>’</w:t>
      </w:r>
      <w:r w:rsidRPr="00AA0901">
        <w:rPr>
          <w:rFonts w:ascii="Times New Roman" w:hAnsi="Times New Roman" w:cs="Times New Roman"/>
          <w:sz w:val="28"/>
          <w:szCs w:val="28"/>
          <w:lang w:val="uk-UA"/>
        </w:rPr>
        <w:t>яте, застосування інформаційних технологій у тренувальному процесі було досліджено як засіб покращення ефективності тренувань та аналізу ігрової діяльності.</w:t>
      </w:r>
    </w:p>
    <w:p w:rsidR="00EB395E" w:rsidRPr="00AA0901" w:rsidRDefault="00EB395E" w:rsidP="00EB395E">
      <w:pPr>
        <w:pStyle w:val="a4"/>
        <w:spacing w:line="360" w:lineRule="auto"/>
        <w:ind w:firstLine="709"/>
        <w:jc w:val="both"/>
        <w:rPr>
          <w:rFonts w:ascii="Times New Roman" w:hAnsi="Times New Roman" w:cs="Times New Roman"/>
          <w:sz w:val="28"/>
          <w:szCs w:val="28"/>
          <w:lang w:val="uk-UA"/>
        </w:rPr>
      </w:pPr>
      <w:r w:rsidRPr="00AA0901">
        <w:rPr>
          <w:rFonts w:ascii="Times New Roman" w:hAnsi="Times New Roman" w:cs="Times New Roman"/>
          <w:sz w:val="28"/>
          <w:szCs w:val="28"/>
          <w:lang w:val="uk-UA"/>
        </w:rPr>
        <w:t>Цей комплексний аналіз науково-методичної літератури дозволяє сформувати цілісне розуміння сучасного стану баскетболу, виявити поточні тенденції та визначити напрямки для подальшого вдосконалення методів тренувань та стратегій змагальної діяльності.</w:t>
      </w:r>
    </w:p>
    <w:p w:rsidR="00EB395E" w:rsidRPr="00434228" w:rsidRDefault="00EB395E" w:rsidP="00EB395E">
      <w:pPr>
        <w:pStyle w:val="a4"/>
        <w:spacing w:line="360" w:lineRule="auto"/>
        <w:ind w:firstLine="709"/>
        <w:jc w:val="both"/>
        <w:rPr>
          <w:rFonts w:ascii="Times New Roman" w:hAnsi="Times New Roman" w:cs="Times New Roman"/>
          <w:i/>
          <w:iCs/>
          <w:sz w:val="28"/>
          <w:szCs w:val="28"/>
          <w:lang w:val="uk-UA"/>
        </w:rPr>
      </w:pPr>
      <w:r w:rsidRPr="00434228">
        <w:rPr>
          <w:rFonts w:ascii="Times New Roman" w:hAnsi="Times New Roman" w:cs="Times New Roman"/>
          <w:i/>
          <w:iCs/>
          <w:sz w:val="28"/>
          <w:szCs w:val="28"/>
          <w:lang w:val="uk-UA"/>
        </w:rPr>
        <w:t>Анкетування</w:t>
      </w:r>
    </w:p>
    <w:p w:rsidR="00EB395E" w:rsidRPr="00434228" w:rsidRDefault="00EB395E" w:rsidP="00EB395E">
      <w:pPr>
        <w:pStyle w:val="a4"/>
        <w:spacing w:line="360" w:lineRule="auto"/>
        <w:ind w:firstLine="709"/>
        <w:jc w:val="both"/>
        <w:rPr>
          <w:rFonts w:ascii="Times New Roman" w:hAnsi="Times New Roman" w:cs="Times New Roman"/>
          <w:sz w:val="28"/>
          <w:szCs w:val="28"/>
          <w:lang w:val="uk-UA"/>
        </w:rPr>
      </w:pPr>
      <w:r w:rsidRPr="00434228">
        <w:rPr>
          <w:rFonts w:ascii="Times New Roman" w:hAnsi="Times New Roman" w:cs="Times New Roman"/>
          <w:sz w:val="28"/>
          <w:szCs w:val="28"/>
          <w:lang w:val="uk-UA"/>
        </w:rPr>
        <w:t>У рамках дослідження було проведено два етапи анкетування. Участь у опитуванні взяли 17 баскетбольних тренерів-викладачів, серед яких 3 особи мали кваліфікацію ІІ категорії, 2 особи – І категорії та 4 особи – вищу категорію.</w:t>
      </w:r>
    </w:p>
    <w:p w:rsidR="00EB395E" w:rsidRPr="00434228" w:rsidRDefault="00EB395E" w:rsidP="00EB395E">
      <w:pPr>
        <w:pStyle w:val="a4"/>
        <w:spacing w:line="360" w:lineRule="auto"/>
        <w:ind w:firstLine="709"/>
        <w:jc w:val="both"/>
        <w:rPr>
          <w:rFonts w:ascii="Times New Roman" w:hAnsi="Times New Roman" w:cs="Times New Roman"/>
          <w:sz w:val="28"/>
          <w:szCs w:val="28"/>
          <w:lang w:val="uk-UA"/>
        </w:rPr>
      </w:pPr>
      <w:r w:rsidRPr="00434228">
        <w:rPr>
          <w:rFonts w:ascii="Times New Roman" w:hAnsi="Times New Roman" w:cs="Times New Roman"/>
          <w:sz w:val="28"/>
          <w:szCs w:val="28"/>
          <w:lang w:val="uk-UA"/>
        </w:rPr>
        <w:t xml:space="preserve">Перше анкетування, під назвою </w:t>
      </w:r>
      <w:r>
        <w:rPr>
          <w:rFonts w:ascii="Times New Roman" w:hAnsi="Times New Roman" w:cs="Times New Roman"/>
          <w:sz w:val="28"/>
          <w:szCs w:val="28"/>
          <w:lang w:val="uk-UA"/>
        </w:rPr>
        <w:t>«</w:t>
      </w:r>
      <w:r w:rsidRPr="00434228">
        <w:rPr>
          <w:rFonts w:ascii="Times New Roman" w:hAnsi="Times New Roman" w:cs="Times New Roman"/>
          <w:sz w:val="28"/>
          <w:szCs w:val="28"/>
          <w:lang w:val="uk-UA"/>
        </w:rPr>
        <w:t>Оцінка організації та змісту тренувань з баскетболу у контексті техніко-тактичної підготовки</w:t>
      </w:r>
      <w:r>
        <w:rPr>
          <w:rFonts w:ascii="Times New Roman" w:hAnsi="Times New Roman" w:cs="Times New Roman"/>
          <w:sz w:val="28"/>
          <w:szCs w:val="28"/>
          <w:lang w:val="uk-UA"/>
        </w:rPr>
        <w:t>»</w:t>
      </w:r>
      <w:r w:rsidRPr="00434228">
        <w:rPr>
          <w:rFonts w:ascii="Times New Roman" w:hAnsi="Times New Roman" w:cs="Times New Roman"/>
          <w:sz w:val="28"/>
          <w:szCs w:val="28"/>
          <w:lang w:val="uk-UA"/>
        </w:rPr>
        <w:t>, було орієнтоване на збір даних про основні напрямки тренувальних занять, методи організації техніко-тактичної підготовки, методи контролю та проблеми, з якими стикаються спортсмени при освоєнні техніко-тактичних дій. Опитування містило 12 питань закритого типу, в тому числі 8 питань із можливістю додати власну відповідь. Детальну інформацію про зміст анкети можна знайти у Додатку А.</w:t>
      </w:r>
    </w:p>
    <w:p w:rsidR="00EB395E" w:rsidRPr="00434228" w:rsidRDefault="00EB395E" w:rsidP="00EB395E">
      <w:pPr>
        <w:pStyle w:val="a4"/>
        <w:spacing w:line="360" w:lineRule="auto"/>
        <w:ind w:firstLine="709"/>
        <w:jc w:val="both"/>
        <w:rPr>
          <w:rFonts w:ascii="Times New Roman" w:hAnsi="Times New Roman" w:cs="Times New Roman"/>
          <w:sz w:val="28"/>
          <w:szCs w:val="28"/>
          <w:lang w:val="uk-UA"/>
        </w:rPr>
      </w:pPr>
      <w:r w:rsidRPr="00434228">
        <w:rPr>
          <w:rFonts w:ascii="Times New Roman" w:hAnsi="Times New Roman" w:cs="Times New Roman"/>
          <w:sz w:val="28"/>
          <w:szCs w:val="28"/>
          <w:lang w:val="uk-UA"/>
        </w:rPr>
        <w:t xml:space="preserve">Друге анкетування, зосереджене на </w:t>
      </w:r>
      <w:r>
        <w:rPr>
          <w:rFonts w:ascii="Times New Roman" w:hAnsi="Times New Roman" w:cs="Times New Roman"/>
          <w:sz w:val="28"/>
          <w:szCs w:val="28"/>
          <w:lang w:val="uk-UA"/>
        </w:rPr>
        <w:t>«</w:t>
      </w:r>
      <w:r w:rsidRPr="00434228">
        <w:rPr>
          <w:rFonts w:ascii="Times New Roman" w:hAnsi="Times New Roman" w:cs="Times New Roman"/>
          <w:sz w:val="28"/>
          <w:szCs w:val="28"/>
          <w:lang w:val="uk-UA"/>
        </w:rPr>
        <w:t>Оцінці використання інформаційн</w:t>
      </w:r>
      <w:r>
        <w:rPr>
          <w:rFonts w:ascii="Times New Roman" w:hAnsi="Times New Roman" w:cs="Times New Roman"/>
          <w:sz w:val="28"/>
          <w:szCs w:val="28"/>
          <w:lang w:val="uk-UA"/>
        </w:rPr>
        <w:t>их</w:t>
      </w:r>
      <w:r w:rsidRPr="00434228">
        <w:rPr>
          <w:rFonts w:ascii="Times New Roman" w:hAnsi="Times New Roman" w:cs="Times New Roman"/>
          <w:sz w:val="28"/>
          <w:szCs w:val="28"/>
          <w:lang w:val="uk-UA"/>
        </w:rPr>
        <w:t xml:space="preserve"> технологій у тренувальних заняттях з баскетболу</w:t>
      </w:r>
      <w:r>
        <w:rPr>
          <w:rFonts w:ascii="Times New Roman" w:hAnsi="Times New Roman" w:cs="Times New Roman"/>
          <w:sz w:val="28"/>
          <w:szCs w:val="28"/>
          <w:lang w:val="uk-UA"/>
        </w:rPr>
        <w:t>»</w:t>
      </w:r>
      <w:r w:rsidRPr="00434228">
        <w:rPr>
          <w:rFonts w:ascii="Times New Roman" w:hAnsi="Times New Roman" w:cs="Times New Roman"/>
          <w:sz w:val="28"/>
          <w:szCs w:val="28"/>
          <w:lang w:val="uk-UA"/>
        </w:rPr>
        <w:t>, мало на меті виявлення думок фахівців щодо можливостей застосування цих технологій у тренувальному процесі. Також це опитування розглядало причини, через які фахівці не використовують ці технології. Опитування включало 8 питань закритого типу з 6 питаннями, які передбачали можливість надання власної відповіді.</w:t>
      </w:r>
    </w:p>
    <w:p w:rsidR="00EB395E" w:rsidRDefault="00EB395E" w:rsidP="00EB395E">
      <w:pPr>
        <w:pStyle w:val="a4"/>
        <w:spacing w:line="360" w:lineRule="auto"/>
        <w:ind w:firstLine="709"/>
        <w:jc w:val="both"/>
        <w:rPr>
          <w:rFonts w:ascii="Times New Roman" w:hAnsi="Times New Roman" w:cs="Times New Roman"/>
          <w:sz w:val="28"/>
          <w:szCs w:val="28"/>
          <w:lang w:val="uk-UA"/>
        </w:rPr>
      </w:pPr>
      <w:r w:rsidRPr="00434228">
        <w:rPr>
          <w:rFonts w:ascii="Times New Roman" w:hAnsi="Times New Roman" w:cs="Times New Roman"/>
          <w:sz w:val="28"/>
          <w:szCs w:val="28"/>
          <w:lang w:val="uk-UA"/>
        </w:rPr>
        <w:t>Ці анкетування дозволили отримати цінну інформацію та уявлення про сучасний стан та методики тренування у баскетболі, а також про ставлення тренерів до використання сучасних технологій у спортивній підготовці.</w:t>
      </w:r>
    </w:p>
    <w:p w:rsidR="0012650D" w:rsidRDefault="0012650D" w:rsidP="00EB395E">
      <w:pPr>
        <w:pStyle w:val="a4"/>
        <w:spacing w:line="360" w:lineRule="auto"/>
        <w:ind w:firstLine="709"/>
        <w:jc w:val="both"/>
        <w:rPr>
          <w:rFonts w:ascii="Times New Roman" w:hAnsi="Times New Roman" w:cs="Times New Roman"/>
          <w:i/>
          <w:iCs/>
          <w:sz w:val="28"/>
          <w:szCs w:val="28"/>
          <w:lang w:val="uk-UA"/>
        </w:rPr>
      </w:pPr>
      <w:r w:rsidRPr="0012650D">
        <w:rPr>
          <w:rFonts w:ascii="Times New Roman" w:hAnsi="Times New Roman" w:cs="Times New Roman"/>
          <w:i/>
          <w:iCs/>
          <w:sz w:val="28"/>
          <w:szCs w:val="28"/>
          <w:lang w:val="uk-UA"/>
        </w:rPr>
        <w:lastRenderedPageBreak/>
        <w:t>Метод експертних оцінок</w:t>
      </w:r>
    </w:p>
    <w:p w:rsidR="0012650D" w:rsidRPr="0012650D" w:rsidRDefault="0012650D" w:rsidP="0012650D">
      <w:pPr>
        <w:pStyle w:val="a4"/>
        <w:tabs>
          <w:tab w:val="left" w:pos="851"/>
        </w:tabs>
        <w:spacing w:line="360" w:lineRule="auto"/>
        <w:ind w:firstLine="709"/>
        <w:jc w:val="both"/>
        <w:rPr>
          <w:rFonts w:ascii="Times New Roman" w:hAnsi="Times New Roman" w:cs="Times New Roman"/>
          <w:sz w:val="28"/>
          <w:szCs w:val="28"/>
          <w:lang w:val="uk-UA"/>
        </w:rPr>
      </w:pPr>
      <w:r w:rsidRPr="0012650D">
        <w:rPr>
          <w:rFonts w:ascii="Times New Roman" w:hAnsi="Times New Roman" w:cs="Times New Roman"/>
          <w:sz w:val="28"/>
          <w:szCs w:val="28"/>
          <w:lang w:val="uk-UA"/>
        </w:rPr>
        <w:t>Для аналізу техніко-тактичної підготовленості баскетболістів було застосовано метод експертних оцінок. Цей підхід дозволив сформувати узагальнену думку на основі окремих думок фахівців.</w:t>
      </w:r>
    </w:p>
    <w:p w:rsidR="0012650D" w:rsidRPr="0012650D" w:rsidRDefault="0012650D" w:rsidP="0012650D">
      <w:pPr>
        <w:pStyle w:val="a4"/>
        <w:tabs>
          <w:tab w:val="left" w:pos="851"/>
        </w:tabs>
        <w:spacing w:line="360" w:lineRule="auto"/>
        <w:ind w:firstLine="709"/>
        <w:jc w:val="both"/>
        <w:rPr>
          <w:rFonts w:ascii="Times New Roman" w:hAnsi="Times New Roman" w:cs="Times New Roman"/>
          <w:sz w:val="28"/>
          <w:szCs w:val="28"/>
        </w:rPr>
      </w:pPr>
      <w:r w:rsidRPr="0012650D">
        <w:rPr>
          <w:rFonts w:ascii="Times New Roman" w:hAnsi="Times New Roman" w:cs="Times New Roman"/>
          <w:sz w:val="28"/>
          <w:szCs w:val="28"/>
          <w:lang w:val="uk-UA"/>
        </w:rPr>
        <w:t xml:space="preserve">Для експертизи була створена референтна група з </w:t>
      </w:r>
      <w:r>
        <w:rPr>
          <w:rFonts w:ascii="Times New Roman" w:hAnsi="Times New Roman" w:cs="Times New Roman"/>
          <w:sz w:val="28"/>
          <w:szCs w:val="28"/>
          <w:lang w:val="uk-UA"/>
        </w:rPr>
        <w:t>6</w:t>
      </w:r>
      <w:r w:rsidRPr="0012650D">
        <w:rPr>
          <w:rFonts w:ascii="Times New Roman" w:hAnsi="Times New Roman" w:cs="Times New Roman"/>
          <w:sz w:val="28"/>
          <w:szCs w:val="28"/>
          <w:lang w:val="uk-UA"/>
        </w:rPr>
        <w:t xml:space="preserve"> експертів, включаючи 6 тренерів з баскетболу, серед яких було 2 </w:t>
      </w:r>
      <w:r>
        <w:rPr>
          <w:rFonts w:ascii="Times New Roman" w:hAnsi="Times New Roman" w:cs="Times New Roman"/>
          <w:sz w:val="28"/>
          <w:szCs w:val="28"/>
          <w:lang w:val="uk-UA"/>
        </w:rPr>
        <w:t>заслужених тренери України</w:t>
      </w:r>
      <w:r w:rsidRPr="0012650D">
        <w:rPr>
          <w:rFonts w:ascii="Times New Roman" w:hAnsi="Times New Roman" w:cs="Times New Roman"/>
          <w:sz w:val="28"/>
          <w:szCs w:val="28"/>
          <w:lang w:val="uk-UA"/>
        </w:rPr>
        <w:t>. Використовуючи цей метод, було встановлено вплив 5 ключових факторів на рівень техніко-тактичної підготовленості баскетболістів</w:t>
      </w:r>
      <w:r>
        <w:rPr>
          <w:rFonts w:ascii="Times New Roman" w:hAnsi="Times New Roman" w:cs="Times New Roman"/>
          <w:sz w:val="28"/>
          <w:szCs w:val="28"/>
          <w:lang w:val="uk-UA"/>
        </w:rPr>
        <w:t>.</w:t>
      </w:r>
    </w:p>
    <w:p w:rsidR="0012650D" w:rsidRDefault="0012650D" w:rsidP="0012650D">
      <w:pPr>
        <w:pStyle w:val="a4"/>
        <w:tabs>
          <w:tab w:val="left" w:pos="851"/>
        </w:tabs>
        <w:spacing w:line="360" w:lineRule="auto"/>
        <w:ind w:firstLine="709"/>
        <w:jc w:val="both"/>
        <w:rPr>
          <w:rFonts w:ascii="Times New Roman" w:hAnsi="Times New Roman" w:cs="Times New Roman"/>
          <w:i/>
          <w:iCs/>
          <w:sz w:val="28"/>
          <w:szCs w:val="28"/>
          <w:lang w:val="uk-UA"/>
        </w:rPr>
      </w:pPr>
      <w:r w:rsidRPr="0012650D">
        <w:rPr>
          <w:rFonts w:ascii="Times New Roman" w:hAnsi="Times New Roman" w:cs="Times New Roman"/>
          <w:i/>
          <w:iCs/>
          <w:sz w:val="28"/>
          <w:szCs w:val="28"/>
          <w:lang w:val="uk-UA"/>
        </w:rPr>
        <w:t>Психофізіологічні випробування</w:t>
      </w:r>
    </w:p>
    <w:p w:rsidR="0012650D" w:rsidRPr="002F12C0" w:rsidRDefault="0012650D" w:rsidP="0012650D">
      <w:pPr>
        <w:pStyle w:val="a4"/>
        <w:spacing w:line="360" w:lineRule="auto"/>
        <w:ind w:firstLine="709"/>
        <w:jc w:val="both"/>
        <w:rPr>
          <w:rFonts w:ascii="Times New Roman" w:hAnsi="Times New Roman" w:cs="Times New Roman"/>
          <w:sz w:val="28"/>
          <w:szCs w:val="28"/>
          <w:lang w:val="uk-UA"/>
        </w:rPr>
      </w:pPr>
      <w:r w:rsidRPr="002F12C0">
        <w:rPr>
          <w:rFonts w:ascii="Times New Roman" w:hAnsi="Times New Roman" w:cs="Times New Roman"/>
          <w:sz w:val="28"/>
          <w:szCs w:val="28"/>
          <w:lang w:val="uk-UA"/>
        </w:rPr>
        <w:t xml:space="preserve">Для аналізу рівня розвитку психомоторних здібностей баскетболістів застосовували програмно-апаратний комплекс </w:t>
      </w:r>
      <w:proofErr w:type="spellStart"/>
      <w:r w:rsidRPr="002F12C0">
        <w:rPr>
          <w:rFonts w:ascii="Times New Roman" w:hAnsi="Times New Roman" w:cs="Times New Roman"/>
          <w:sz w:val="28"/>
          <w:szCs w:val="28"/>
          <w:lang w:val="uk-UA"/>
        </w:rPr>
        <w:t>BioMouse</w:t>
      </w:r>
      <w:proofErr w:type="spellEnd"/>
      <w:r w:rsidRPr="002F12C0">
        <w:rPr>
          <w:rFonts w:ascii="Times New Roman" w:hAnsi="Times New Roman" w:cs="Times New Roman"/>
          <w:sz w:val="28"/>
          <w:szCs w:val="28"/>
          <w:lang w:val="uk-UA"/>
        </w:rPr>
        <w:t xml:space="preserve"> (КПФ-01b), який включає чотири психофізіологічні тести: реакція на рухомий об</w:t>
      </w:r>
      <w:r w:rsidR="00D43086">
        <w:rPr>
          <w:rFonts w:ascii="Times New Roman" w:hAnsi="Times New Roman" w:cs="Times New Roman"/>
          <w:sz w:val="28"/>
          <w:szCs w:val="28"/>
          <w:lang w:val="uk-UA"/>
        </w:rPr>
        <w:t>’</w:t>
      </w:r>
      <w:r w:rsidRPr="002F12C0">
        <w:rPr>
          <w:rFonts w:ascii="Times New Roman" w:hAnsi="Times New Roman" w:cs="Times New Roman"/>
          <w:sz w:val="28"/>
          <w:szCs w:val="28"/>
          <w:lang w:val="uk-UA"/>
        </w:rPr>
        <w:t>єкт, арифметичні дії з двоцифровими числами, проста та складна зорово-моторна реакція.</w:t>
      </w:r>
    </w:p>
    <w:p w:rsidR="0012650D" w:rsidRPr="002F12C0" w:rsidRDefault="0012650D" w:rsidP="0012650D">
      <w:pPr>
        <w:pStyle w:val="a4"/>
        <w:spacing w:line="360" w:lineRule="auto"/>
        <w:ind w:firstLine="709"/>
        <w:jc w:val="both"/>
        <w:rPr>
          <w:rFonts w:ascii="Times New Roman" w:hAnsi="Times New Roman" w:cs="Times New Roman"/>
          <w:sz w:val="28"/>
          <w:szCs w:val="28"/>
          <w:lang w:val="uk-UA"/>
        </w:rPr>
      </w:pPr>
      <w:r w:rsidRPr="002F12C0">
        <w:rPr>
          <w:rFonts w:ascii="Times New Roman" w:hAnsi="Times New Roman" w:cs="Times New Roman"/>
          <w:sz w:val="28"/>
          <w:szCs w:val="28"/>
          <w:lang w:val="uk-UA"/>
        </w:rPr>
        <w:t>Тестування проводилося наступним чином: баскетболістам надавалася можливість 10 спроб виконання кожного тесту. Отримані дані аналізувалися шляхом обчислення середніх та стандартних відхилень. Інтервал між попереднім та стартовим сигналами варіювався від 2 до 4 секунд.</w:t>
      </w:r>
    </w:p>
    <w:p w:rsidR="0012650D" w:rsidRPr="002F12C0" w:rsidRDefault="0012650D" w:rsidP="0012650D">
      <w:pPr>
        <w:pStyle w:val="a4"/>
        <w:spacing w:line="360" w:lineRule="auto"/>
        <w:ind w:firstLine="709"/>
        <w:jc w:val="both"/>
        <w:rPr>
          <w:rFonts w:ascii="Times New Roman" w:hAnsi="Times New Roman" w:cs="Times New Roman"/>
          <w:sz w:val="28"/>
          <w:szCs w:val="28"/>
          <w:lang w:val="uk-UA"/>
        </w:rPr>
      </w:pPr>
      <w:r w:rsidRPr="002F12C0">
        <w:rPr>
          <w:rFonts w:ascii="Times New Roman" w:hAnsi="Times New Roman" w:cs="Times New Roman"/>
          <w:sz w:val="28"/>
          <w:szCs w:val="28"/>
          <w:lang w:val="uk-UA"/>
        </w:rPr>
        <w:t xml:space="preserve">У тесті </w:t>
      </w:r>
      <w:r w:rsidR="002F12C0">
        <w:rPr>
          <w:rFonts w:ascii="Times New Roman" w:hAnsi="Times New Roman" w:cs="Times New Roman"/>
          <w:sz w:val="28"/>
          <w:szCs w:val="28"/>
          <w:lang w:val="uk-UA"/>
        </w:rPr>
        <w:t>«</w:t>
      </w:r>
      <w:r w:rsidRPr="002F12C0">
        <w:rPr>
          <w:rFonts w:ascii="Times New Roman" w:hAnsi="Times New Roman" w:cs="Times New Roman"/>
          <w:sz w:val="28"/>
          <w:szCs w:val="28"/>
          <w:lang w:val="uk-UA"/>
        </w:rPr>
        <w:t>Реакція на рухомий об</w:t>
      </w:r>
      <w:r w:rsidR="00D43086">
        <w:rPr>
          <w:rFonts w:ascii="Times New Roman" w:hAnsi="Times New Roman" w:cs="Times New Roman"/>
          <w:sz w:val="28"/>
          <w:szCs w:val="28"/>
          <w:lang w:val="uk-UA"/>
        </w:rPr>
        <w:t>’</w:t>
      </w:r>
      <w:r w:rsidRPr="002F12C0">
        <w:rPr>
          <w:rFonts w:ascii="Times New Roman" w:hAnsi="Times New Roman" w:cs="Times New Roman"/>
          <w:sz w:val="28"/>
          <w:szCs w:val="28"/>
          <w:lang w:val="uk-UA"/>
        </w:rPr>
        <w:t>єкт</w:t>
      </w:r>
      <w:r w:rsidR="002F12C0">
        <w:rPr>
          <w:rFonts w:ascii="Times New Roman" w:hAnsi="Times New Roman" w:cs="Times New Roman"/>
          <w:sz w:val="28"/>
          <w:szCs w:val="28"/>
          <w:lang w:val="uk-UA"/>
        </w:rPr>
        <w:t>»</w:t>
      </w:r>
      <w:r w:rsidRPr="002F12C0">
        <w:rPr>
          <w:rFonts w:ascii="Times New Roman" w:hAnsi="Times New Roman" w:cs="Times New Roman"/>
          <w:sz w:val="28"/>
          <w:szCs w:val="28"/>
          <w:lang w:val="uk-UA"/>
        </w:rPr>
        <w:t xml:space="preserve"> вимірювали часову точність реакції. Учасники повинні були зупинити рухому стрілку на екрані монітора якомога ближче до позначки 12 годин, використовуючи клавішу пробілу. Реєстрували кількість точних реакцій та середній час відповіді.</w:t>
      </w:r>
    </w:p>
    <w:p w:rsidR="0012650D" w:rsidRPr="002F12C0" w:rsidRDefault="0012650D" w:rsidP="0012650D">
      <w:pPr>
        <w:pStyle w:val="a4"/>
        <w:spacing w:line="360" w:lineRule="auto"/>
        <w:ind w:firstLine="709"/>
        <w:jc w:val="both"/>
        <w:rPr>
          <w:rFonts w:ascii="Times New Roman" w:hAnsi="Times New Roman" w:cs="Times New Roman"/>
          <w:sz w:val="28"/>
          <w:szCs w:val="28"/>
          <w:lang w:val="uk-UA"/>
        </w:rPr>
      </w:pPr>
      <w:r w:rsidRPr="002F12C0">
        <w:rPr>
          <w:rFonts w:ascii="Times New Roman" w:hAnsi="Times New Roman" w:cs="Times New Roman"/>
          <w:sz w:val="28"/>
          <w:szCs w:val="28"/>
          <w:lang w:val="uk-UA"/>
        </w:rPr>
        <w:t>В арифметичному тесті з двоцифровими числами оцінювали швидкість логічних операцій. Гравцям слід було скласти два числа, що з</w:t>
      </w:r>
      <w:r w:rsidR="00D43086">
        <w:rPr>
          <w:rFonts w:ascii="Times New Roman" w:hAnsi="Times New Roman" w:cs="Times New Roman"/>
          <w:sz w:val="28"/>
          <w:szCs w:val="28"/>
          <w:lang w:val="uk-UA"/>
        </w:rPr>
        <w:t>’</w:t>
      </w:r>
      <w:r w:rsidRPr="002F12C0">
        <w:rPr>
          <w:rFonts w:ascii="Times New Roman" w:hAnsi="Times New Roman" w:cs="Times New Roman"/>
          <w:sz w:val="28"/>
          <w:szCs w:val="28"/>
          <w:lang w:val="uk-UA"/>
        </w:rPr>
        <w:t>являлися на екрані, та ввести суму за допомогою клавіатури. Фіксували кількість правильних відповідей та середній час реакції.</w:t>
      </w:r>
    </w:p>
    <w:p w:rsidR="0012650D" w:rsidRPr="002F12C0" w:rsidRDefault="0012650D" w:rsidP="0012650D">
      <w:pPr>
        <w:pStyle w:val="a4"/>
        <w:spacing w:line="360" w:lineRule="auto"/>
        <w:ind w:firstLine="709"/>
        <w:jc w:val="both"/>
        <w:rPr>
          <w:rFonts w:ascii="Times New Roman" w:hAnsi="Times New Roman" w:cs="Times New Roman"/>
          <w:sz w:val="28"/>
          <w:szCs w:val="28"/>
          <w:lang w:val="uk-UA"/>
        </w:rPr>
      </w:pPr>
      <w:r w:rsidRPr="002F12C0">
        <w:rPr>
          <w:rFonts w:ascii="Times New Roman" w:hAnsi="Times New Roman" w:cs="Times New Roman"/>
          <w:sz w:val="28"/>
          <w:szCs w:val="28"/>
          <w:lang w:val="uk-UA"/>
        </w:rPr>
        <w:t xml:space="preserve">У тесті </w:t>
      </w:r>
      <w:r w:rsidR="002F12C0">
        <w:rPr>
          <w:rFonts w:ascii="Times New Roman" w:hAnsi="Times New Roman" w:cs="Times New Roman"/>
          <w:sz w:val="28"/>
          <w:szCs w:val="28"/>
          <w:lang w:val="uk-UA"/>
        </w:rPr>
        <w:t>«</w:t>
      </w:r>
      <w:r w:rsidRPr="002F12C0">
        <w:rPr>
          <w:rFonts w:ascii="Times New Roman" w:hAnsi="Times New Roman" w:cs="Times New Roman"/>
          <w:sz w:val="28"/>
          <w:szCs w:val="28"/>
          <w:lang w:val="uk-UA"/>
        </w:rPr>
        <w:t>Проста зорово-моторна реакція</w:t>
      </w:r>
      <w:r w:rsidR="002F12C0">
        <w:rPr>
          <w:rFonts w:ascii="Times New Roman" w:hAnsi="Times New Roman" w:cs="Times New Roman"/>
          <w:sz w:val="28"/>
          <w:szCs w:val="28"/>
          <w:lang w:val="uk-UA"/>
        </w:rPr>
        <w:t>»</w:t>
      </w:r>
      <w:r w:rsidRPr="002F12C0">
        <w:rPr>
          <w:rFonts w:ascii="Times New Roman" w:hAnsi="Times New Roman" w:cs="Times New Roman"/>
          <w:sz w:val="28"/>
          <w:szCs w:val="28"/>
          <w:lang w:val="uk-UA"/>
        </w:rPr>
        <w:t xml:space="preserve"> баскетболістам необхідно було швидко натискати на кнопку у відповідь на світловий сигнал зеленого кольору, уникаючи помилок. Вимірювали час реакції.</w:t>
      </w:r>
    </w:p>
    <w:p w:rsidR="0012650D" w:rsidRPr="002F12C0" w:rsidRDefault="0012650D" w:rsidP="0012650D">
      <w:pPr>
        <w:pStyle w:val="a4"/>
        <w:spacing w:line="360" w:lineRule="auto"/>
        <w:ind w:firstLine="709"/>
        <w:jc w:val="both"/>
        <w:rPr>
          <w:rFonts w:ascii="Times New Roman" w:hAnsi="Times New Roman" w:cs="Times New Roman"/>
          <w:sz w:val="28"/>
          <w:szCs w:val="28"/>
          <w:lang w:val="uk-UA"/>
        </w:rPr>
      </w:pPr>
      <w:r w:rsidRPr="002F12C0">
        <w:rPr>
          <w:rFonts w:ascii="Times New Roman" w:hAnsi="Times New Roman" w:cs="Times New Roman"/>
          <w:sz w:val="28"/>
          <w:szCs w:val="28"/>
          <w:lang w:val="uk-UA"/>
        </w:rPr>
        <w:lastRenderedPageBreak/>
        <w:t xml:space="preserve">В тесті </w:t>
      </w:r>
      <w:r w:rsidR="002F12C0">
        <w:rPr>
          <w:rFonts w:ascii="Times New Roman" w:hAnsi="Times New Roman" w:cs="Times New Roman"/>
          <w:sz w:val="28"/>
          <w:szCs w:val="28"/>
          <w:lang w:val="uk-UA"/>
        </w:rPr>
        <w:t>«</w:t>
      </w:r>
      <w:r w:rsidRPr="002F12C0">
        <w:rPr>
          <w:rFonts w:ascii="Times New Roman" w:hAnsi="Times New Roman" w:cs="Times New Roman"/>
          <w:sz w:val="28"/>
          <w:szCs w:val="28"/>
          <w:lang w:val="uk-UA"/>
        </w:rPr>
        <w:t>Складна зорово-моторна реакція</w:t>
      </w:r>
      <w:r w:rsidR="002F12C0">
        <w:rPr>
          <w:rFonts w:ascii="Times New Roman" w:hAnsi="Times New Roman" w:cs="Times New Roman"/>
          <w:sz w:val="28"/>
          <w:szCs w:val="28"/>
          <w:lang w:val="uk-UA"/>
        </w:rPr>
        <w:t>»</w:t>
      </w:r>
      <w:r w:rsidRPr="002F12C0">
        <w:rPr>
          <w:rFonts w:ascii="Times New Roman" w:hAnsi="Times New Roman" w:cs="Times New Roman"/>
          <w:sz w:val="28"/>
          <w:szCs w:val="28"/>
          <w:lang w:val="uk-UA"/>
        </w:rPr>
        <w:t xml:space="preserve"> вони реагували на зелені та червоні світлові сигнали, натискаючи праву або ліву кнопку миші. Оцінювали швидкість реакції та кількість помилок.</w:t>
      </w:r>
    </w:p>
    <w:p w:rsidR="0012650D" w:rsidRPr="002F12C0" w:rsidRDefault="0012650D" w:rsidP="0012650D">
      <w:pPr>
        <w:pStyle w:val="a4"/>
        <w:spacing w:line="360" w:lineRule="auto"/>
        <w:ind w:firstLine="709"/>
        <w:jc w:val="both"/>
        <w:rPr>
          <w:rFonts w:ascii="Times New Roman" w:hAnsi="Times New Roman" w:cs="Times New Roman"/>
          <w:sz w:val="28"/>
          <w:szCs w:val="28"/>
          <w:lang w:val="uk-UA"/>
        </w:rPr>
      </w:pPr>
      <w:r w:rsidRPr="002F12C0">
        <w:rPr>
          <w:rFonts w:ascii="Times New Roman" w:hAnsi="Times New Roman" w:cs="Times New Roman"/>
          <w:sz w:val="28"/>
          <w:szCs w:val="28"/>
          <w:lang w:val="uk-UA"/>
        </w:rPr>
        <w:t xml:space="preserve">Методика </w:t>
      </w:r>
      <w:r w:rsidR="002F12C0">
        <w:rPr>
          <w:rFonts w:ascii="Times New Roman" w:hAnsi="Times New Roman" w:cs="Times New Roman"/>
          <w:sz w:val="28"/>
          <w:szCs w:val="28"/>
          <w:lang w:val="uk-UA"/>
        </w:rPr>
        <w:t>«</w:t>
      </w:r>
      <w:r w:rsidRPr="002F12C0">
        <w:rPr>
          <w:rFonts w:ascii="Times New Roman" w:hAnsi="Times New Roman" w:cs="Times New Roman"/>
          <w:sz w:val="28"/>
          <w:szCs w:val="28"/>
          <w:lang w:val="uk-UA"/>
        </w:rPr>
        <w:t xml:space="preserve">Кільця </w:t>
      </w:r>
      <w:proofErr w:type="spellStart"/>
      <w:r w:rsidRPr="002F12C0">
        <w:rPr>
          <w:rFonts w:ascii="Times New Roman" w:hAnsi="Times New Roman" w:cs="Times New Roman"/>
          <w:sz w:val="28"/>
          <w:szCs w:val="28"/>
          <w:lang w:val="uk-UA"/>
        </w:rPr>
        <w:t>Ландольта</w:t>
      </w:r>
      <w:proofErr w:type="spellEnd"/>
      <w:r w:rsidR="002F12C0">
        <w:rPr>
          <w:rFonts w:ascii="Times New Roman" w:hAnsi="Times New Roman" w:cs="Times New Roman"/>
          <w:sz w:val="28"/>
          <w:szCs w:val="28"/>
          <w:lang w:val="uk-UA"/>
        </w:rPr>
        <w:t>»</w:t>
      </w:r>
      <w:r w:rsidRPr="002F12C0">
        <w:rPr>
          <w:rFonts w:ascii="Times New Roman" w:hAnsi="Times New Roman" w:cs="Times New Roman"/>
          <w:sz w:val="28"/>
          <w:szCs w:val="28"/>
          <w:lang w:val="uk-UA"/>
        </w:rPr>
        <w:t xml:space="preserve"> застосовувалася для оцінки розумових функцій, визначаючи швидкість обробки інформації та продуктивність, що дозволяло оцінити ефективність роботи баскетболістів.</w:t>
      </w:r>
    </w:p>
    <w:p w:rsidR="00EB395E" w:rsidRDefault="00EB395E" w:rsidP="00EB395E">
      <w:pPr>
        <w:pStyle w:val="a4"/>
        <w:spacing w:line="360" w:lineRule="auto"/>
        <w:ind w:firstLine="709"/>
        <w:jc w:val="both"/>
        <w:rPr>
          <w:rFonts w:ascii="Times New Roman" w:hAnsi="Times New Roman" w:cs="Times New Roman"/>
          <w:i/>
          <w:iCs/>
          <w:sz w:val="28"/>
          <w:szCs w:val="28"/>
          <w:lang w:val="uk-UA"/>
        </w:rPr>
      </w:pPr>
      <w:r w:rsidRPr="00434228">
        <w:rPr>
          <w:rFonts w:ascii="Times New Roman" w:hAnsi="Times New Roman" w:cs="Times New Roman"/>
          <w:i/>
          <w:iCs/>
          <w:sz w:val="28"/>
          <w:szCs w:val="28"/>
          <w:lang w:val="uk-UA"/>
        </w:rPr>
        <w:t>Педагогічне тестування</w:t>
      </w:r>
    </w:p>
    <w:p w:rsidR="00EB395E" w:rsidRPr="00A80BE0" w:rsidRDefault="00EB395E" w:rsidP="00EB395E">
      <w:pPr>
        <w:pStyle w:val="a4"/>
        <w:spacing w:line="360" w:lineRule="auto"/>
        <w:ind w:firstLine="709"/>
        <w:jc w:val="both"/>
        <w:rPr>
          <w:rFonts w:ascii="Times New Roman" w:hAnsi="Times New Roman" w:cs="Times New Roman"/>
          <w:sz w:val="28"/>
          <w:szCs w:val="28"/>
          <w:lang w:val="uk-UA"/>
        </w:rPr>
      </w:pPr>
      <w:r w:rsidRPr="00A80BE0">
        <w:rPr>
          <w:rFonts w:ascii="Times New Roman" w:hAnsi="Times New Roman" w:cs="Times New Roman"/>
          <w:sz w:val="28"/>
          <w:szCs w:val="28"/>
          <w:lang w:val="uk-UA"/>
        </w:rPr>
        <w:t>Контрольні тестування були організовані для визначення рівня загальної та спеціалізованої фізичної готовності баскетболістів, а також для оцінки їх тактичних знань та здатності до тактичного мислення.</w:t>
      </w:r>
    </w:p>
    <w:p w:rsidR="00EB395E" w:rsidRPr="00A80BE0" w:rsidRDefault="00EB395E" w:rsidP="00EB395E">
      <w:pPr>
        <w:pStyle w:val="a4"/>
        <w:spacing w:line="360" w:lineRule="auto"/>
        <w:ind w:firstLine="709"/>
        <w:jc w:val="both"/>
        <w:rPr>
          <w:rFonts w:ascii="Times New Roman" w:hAnsi="Times New Roman" w:cs="Times New Roman"/>
          <w:sz w:val="28"/>
          <w:szCs w:val="28"/>
          <w:lang w:val="uk-UA"/>
        </w:rPr>
      </w:pPr>
      <w:r w:rsidRPr="00A80BE0">
        <w:rPr>
          <w:rFonts w:ascii="Times New Roman" w:hAnsi="Times New Roman" w:cs="Times New Roman"/>
          <w:sz w:val="28"/>
          <w:szCs w:val="28"/>
          <w:lang w:val="uk-UA"/>
        </w:rPr>
        <w:t>Для оцінювання спеціалізованої фізичної готовності були застосовані наступні вправи:</w:t>
      </w:r>
    </w:p>
    <w:p w:rsidR="00EB395E" w:rsidRPr="00A80BE0" w:rsidRDefault="00EB395E" w:rsidP="00EB395E">
      <w:pPr>
        <w:pStyle w:val="a4"/>
        <w:spacing w:line="360" w:lineRule="auto"/>
        <w:ind w:firstLine="709"/>
        <w:jc w:val="both"/>
        <w:rPr>
          <w:rFonts w:ascii="Times New Roman" w:hAnsi="Times New Roman" w:cs="Times New Roman"/>
          <w:sz w:val="28"/>
          <w:szCs w:val="28"/>
          <w:lang w:val="uk-UA"/>
        </w:rPr>
      </w:pPr>
      <w:r w:rsidRPr="00A80BE0">
        <w:rPr>
          <w:rFonts w:ascii="Times New Roman" w:hAnsi="Times New Roman" w:cs="Times New Roman"/>
          <w:sz w:val="28"/>
          <w:szCs w:val="28"/>
          <w:lang w:val="uk-UA"/>
        </w:rPr>
        <w:t xml:space="preserve">- </w:t>
      </w:r>
      <w:r>
        <w:rPr>
          <w:rFonts w:ascii="Times New Roman" w:hAnsi="Times New Roman" w:cs="Times New Roman"/>
          <w:sz w:val="28"/>
          <w:szCs w:val="28"/>
          <w:lang w:val="uk-UA"/>
        </w:rPr>
        <w:t>Стрибок в гору з місця</w:t>
      </w:r>
      <w:r w:rsidRPr="00A80BE0">
        <w:rPr>
          <w:rFonts w:ascii="Times New Roman" w:hAnsi="Times New Roman" w:cs="Times New Roman"/>
          <w:sz w:val="28"/>
          <w:szCs w:val="28"/>
          <w:lang w:val="uk-UA"/>
        </w:rPr>
        <w:t xml:space="preserve"> (вимірювання у сантиметрах): гравці виконували стрибки вгору з двох ніг із махом рук від підлоги.</w:t>
      </w:r>
    </w:p>
    <w:p w:rsidR="00EB395E" w:rsidRPr="00A80BE0" w:rsidRDefault="00EB395E" w:rsidP="00EB395E">
      <w:pPr>
        <w:pStyle w:val="a4"/>
        <w:spacing w:line="360" w:lineRule="auto"/>
        <w:ind w:firstLine="709"/>
        <w:jc w:val="both"/>
        <w:rPr>
          <w:rFonts w:ascii="Times New Roman" w:hAnsi="Times New Roman" w:cs="Times New Roman"/>
          <w:sz w:val="28"/>
          <w:szCs w:val="28"/>
          <w:lang w:val="uk-UA"/>
        </w:rPr>
      </w:pPr>
      <w:r w:rsidRPr="00A80BE0">
        <w:rPr>
          <w:rFonts w:ascii="Times New Roman" w:hAnsi="Times New Roman" w:cs="Times New Roman"/>
          <w:sz w:val="28"/>
          <w:szCs w:val="28"/>
          <w:lang w:val="uk-UA"/>
        </w:rPr>
        <w:t xml:space="preserve">- Біг на дистанцію </w:t>
      </w:r>
      <w:r>
        <w:rPr>
          <w:rFonts w:ascii="Times New Roman" w:hAnsi="Times New Roman" w:cs="Times New Roman"/>
          <w:sz w:val="28"/>
          <w:szCs w:val="28"/>
          <w:lang w:val="uk-UA"/>
        </w:rPr>
        <w:t>30</w:t>
      </w:r>
      <w:r w:rsidRPr="00A80BE0">
        <w:rPr>
          <w:rFonts w:ascii="Times New Roman" w:hAnsi="Times New Roman" w:cs="Times New Roman"/>
          <w:sz w:val="28"/>
          <w:szCs w:val="28"/>
          <w:lang w:val="uk-UA"/>
        </w:rPr>
        <w:t xml:space="preserve"> метрів (оцінка стартової швидкості): гравці </w:t>
      </w:r>
      <w:r>
        <w:rPr>
          <w:rFonts w:ascii="Times New Roman" w:hAnsi="Times New Roman" w:cs="Times New Roman"/>
          <w:sz w:val="28"/>
          <w:szCs w:val="28"/>
          <w:lang w:val="uk-UA"/>
        </w:rPr>
        <w:t>бігли</w:t>
      </w:r>
      <w:r w:rsidRPr="00A80BE0">
        <w:rPr>
          <w:rFonts w:ascii="Times New Roman" w:hAnsi="Times New Roman" w:cs="Times New Roman"/>
          <w:sz w:val="28"/>
          <w:szCs w:val="28"/>
          <w:lang w:val="uk-UA"/>
        </w:rPr>
        <w:t xml:space="preserve"> спринт від стартової лінії до протилежної сторони баскетбольного майданчика, результати двох спроб були зареєстровані.</w:t>
      </w:r>
    </w:p>
    <w:p w:rsidR="00EB395E" w:rsidRPr="00A80BE0" w:rsidRDefault="00EB395E" w:rsidP="00EB395E">
      <w:pPr>
        <w:pStyle w:val="a4"/>
        <w:spacing w:line="360" w:lineRule="auto"/>
        <w:ind w:firstLine="709"/>
        <w:jc w:val="both"/>
        <w:rPr>
          <w:rFonts w:ascii="Times New Roman" w:hAnsi="Times New Roman" w:cs="Times New Roman"/>
          <w:sz w:val="28"/>
          <w:szCs w:val="28"/>
          <w:lang w:val="uk-UA"/>
        </w:rPr>
      </w:pPr>
      <w:r w:rsidRPr="00A80BE0">
        <w:rPr>
          <w:rFonts w:ascii="Times New Roman" w:hAnsi="Times New Roman" w:cs="Times New Roman"/>
          <w:sz w:val="28"/>
          <w:szCs w:val="28"/>
          <w:lang w:val="uk-UA"/>
        </w:rPr>
        <w:t>Для оцінки технічних навичок використовувалися контрольні вправи:</w:t>
      </w:r>
    </w:p>
    <w:p w:rsidR="00EB395E" w:rsidRPr="00A80BE0" w:rsidRDefault="00EB395E" w:rsidP="00EB395E">
      <w:pPr>
        <w:pStyle w:val="a4"/>
        <w:spacing w:line="360" w:lineRule="auto"/>
        <w:ind w:firstLine="709"/>
        <w:jc w:val="both"/>
        <w:rPr>
          <w:rFonts w:ascii="Times New Roman" w:hAnsi="Times New Roman" w:cs="Times New Roman"/>
          <w:sz w:val="28"/>
          <w:szCs w:val="28"/>
          <w:lang w:val="uk-UA"/>
        </w:rPr>
      </w:pPr>
      <w:r w:rsidRPr="00A80BE0">
        <w:rPr>
          <w:rFonts w:ascii="Times New Roman" w:hAnsi="Times New Roman" w:cs="Times New Roman"/>
          <w:sz w:val="28"/>
          <w:szCs w:val="28"/>
          <w:lang w:val="uk-UA"/>
        </w:rPr>
        <w:t>- Передача м</w:t>
      </w:r>
      <w:r w:rsidR="00D43086">
        <w:rPr>
          <w:rFonts w:ascii="Times New Roman" w:hAnsi="Times New Roman" w:cs="Times New Roman"/>
          <w:sz w:val="28"/>
          <w:szCs w:val="28"/>
          <w:lang w:val="uk-UA"/>
        </w:rPr>
        <w:t>’</w:t>
      </w:r>
      <w:r w:rsidRPr="00A80BE0">
        <w:rPr>
          <w:rFonts w:ascii="Times New Roman" w:hAnsi="Times New Roman" w:cs="Times New Roman"/>
          <w:sz w:val="28"/>
          <w:szCs w:val="28"/>
          <w:lang w:val="uk-UA"/>
        </w:rPr>
        <w:t>яча протягом 30 секунд: гравці здійснювали передачі до мішені розміром 50×50 см з відстані 3 метри</w:t>
      </w:r>
      <w:r>
        <w:rPr>
          <w:rFonts w:ascii="Times New Roman" w:hAnsi="Times New Roman" w:cs="Times New Roman"/>
          <w:sz w:val="28"/>
          <w:szCs w:val="28"/>
          <w:lang w:val="uk-UA"/>
        </w:rPr>
        <w:t>,</w:t>
      </w:r>
      <w:r w:rsidRPr="00A80BE0">
        <w:rPr>
          <w:rFonts w:ascii="Times New Roman" w:hAnsi="Times New Roman" w:cs="Times New Roman"/>
          <w:sz w:val="28"/>
          <w:szCs w:val="28"/>
          <w:lang w:val="uk-UA"/>
        </w:rPr>
        <w:t xml:space="preserve"> оцінювались загальна кількість передач та точність.</w:t>
      </w:r>
    </w:p>
    <w:p w:rsidR="00EB395E" w:rsidRPr="00A80BE0" w:rsidRDefault="00EB395E" w:rsidP="00EB395E">
      <w:pPr>
        <w:pStyle w:val="a4"/>
        <w:spacing w:line="360" w:lineRule="auto"/>
        <w:ind w:firstLine="709"/>
        <w:jc w:val="both"/>
        <w:rPr>
          <w:rFonts w:ascii="Times New Roman" w:hAnsi="Times New Roman" w:cs="Times New Roman"/>
          <w:sz w:val="28"/>
          <w:szCs w:val="28"/>
          <w:lang w:val="uk-UA"/>
        </w:rPr>
      </w:pPr>
      <w:r w:rsidRPr="00A80BE0">
        <w:rPr>
          <w:rFonts w:ascii="Times New Roman" w:hAnsi="Times New Roman" w:cs="Times New Roman"/>
          <w:sz w:val="28"/>
          <w:szCs w:val="28"/>
          <w:lang w:val="uk-UA"/>
        </w:rPr>
        <w:t>- Швидкісне ведення м</w:t>
      </w:r>
      <w:r w:rsidR="00D43086">
        <w:rPr>
          <w:rFonts w:ascii="Times New Roman" w:hAnsi="Times New Roman" w:cs="Times New Roman"/>
          <w:sz w:val="28"/>
          <w:szCs w:val="28"/>
          <w:lang w:val="uk-UA"/>
        </w:rPr>
        <w:t>’</w:t>
      </w:r>
      <w:r w:rsidRPr="00A80BE0">
        <w:rPr>
          <w:rFonts w:ascii="Times New Roman" w:hAnsi="Times New Roman" w:cs="Times New Roman"/>
          <w:sz w:val="28"/>
          <w:szCs w:val="28"/>
          <w:lang w:val="uk-UA"/>
        </w:rPr>
        <w:t xml:space="preserve">яча: гравці повинні були обвести 3-секундну зону та влучити </w:t>
      </w:r>
      <w:proofErr w:type="spellStart"/>
      <w:r w:rsidRPr="00A80BE0">
        <w:rPr>
          <w:rFonts w:ascii="Times New Roman" w:hAnsi="Times New Roman" w:cs="Times New Roman"/>
          <w:sz w:val="28"/>
          <w:szCs w:val="28"/>
          <w:lang w:val="uk-UA"/>
        </w:rPr>
        <w:t>м</w:t>
      </w:r>
      <w:r w:rsidR="00D43086">
        <w:rPr>
          <w:rFonts w:ascii="Times New Roman" w:hAnsi="Times New Roman" w:cs="Times New Roman"/>
          <w:sz w:val="28"/>
          <w:szCs w:val="28"/>
          <w:lang w:val="uk-UA"/>
        </w:rPr>
        <w:t>’</w:t>
      </w:r>
      <w:r w:rsidRPr="00A80BE0">
        <w:rPr>
          <w:rFonts w:ascii="Times New Roman" w:hAnsi="Times New Roman" w:cs="Times New Roman"/>
          <w:sz w:val="28"/>
          <w:szCs w:val="28"/>
          <w:lang w:val="uk-UA"/>
        </w:rPr>
        <w:t>ячем</w:t>
      </w:r>
      <w:proofErr w:type="spellEnd"/>
      <w:r w:rsidRPr="00A80BE0">
        <w:rPr>
          <w:rFonts w:ascii="Times New Roman" w:hAnsi="Times New Roman" w:cs="Times New Roman"/>
          <w:sz w:val="28"/>
          <w:szCs w:val="28"/>
          <w:lang w:val="uk-UA"/>
        </w:rPr>
        <w:t xml:space="preserve"> у кільце, повторювали вправу до успішного попадання, час фіксувався.</w:t>
      </w:r>
    </w:p>
    <w:p w:rsidR="00EB395E" w:rsidRPr="00A80BE0" w:rsidRDefault="00EB395E" w:rsidP="00EB395E">
      <w:pPr>
        <w:pStyle w:val="a4"/>
        <w:spacing w:line="360" w:lineRule="auto"/>
        <w:ind w:firstLine="709"/>
        <w:jc w:val="both"/>
        <w:rPr>
          <w:rFonts w:ascii="Times New Roman" w:hAnsi="Times New Roman" w:cs="Times New Roman"/>
          <w:sz w:val="28"/>
          <w:szCs w:val="28"/>
          <w:lang w:val="uk-UA"/>
        </w:rPr>
      </w:pPr>
      <w:r w:rsidRPr="00A80BE0">
        <w:rPr>
          <w:rFonts w:ascii="Times New Roman" w:hAnsi="Times New Roman" w:cs="Times New Roman"/>
          <w:sz w:val="28"/>
          <w:szCs w:val="28"/>
          <w:lang w:val="uk-UA"/>
        </w:rPr>
        <w:t>- Комбінована вправа: гравці виконували швидку передачу, швидко переміщувались до протилежного щита для створення чисельної переваги та закидали м</w:t>
      </w:r>
      <w:r w:rsidR="00D43086">
        <w:rPr>
          <w:rFonts w:ascii="Times New Roman" w:hAnsi="Times New Roman" w:cs="Times New Roman"/>
          <w:sz w:val="28"/>
          <w:szCs w:val="28"/>
          <w:lang w:val="uk-UA"/>
        </w:rPr>
        <w:t>’</w:t>
      </w:r>
      <w:r w:rsidRPr="00A80BE0">
        <w:rPr>
          <w:rFonts w:ascii="Times New Roman" w:hAnsi="Times New Roman" w:cs="Times New Roman"/>
          <w:sz w:val="28"/>
          <w:szCs w:val="28"/>
          <w:lang w:val="uk-UA"/>
        </w:rPr>
        <w:t>яч у кошик з близької дистанції.</w:t>
      </w:r>
    </w:p>
    <w:p w:rsidR="00EB395E" w:rsidRDefault="00EB395E" w:rsidP="00EB395E">
      <w:pPr>
        <w:pStyle w:val="a4"/>
        <w:spacing w:line="360" w:lineRule="auto"/>
        <w:ind w:firstLine="709"/>
        <w:jc w:val="both"/>
        <w:rPr>
          <w:rFonts w:ascii="Times New Roman" w:hAnsi="Times New Roman" w:cs="Times New Roman"/>
          <w:sz w:val="28"/>
          <w:szCs w:val="28"/>
          <w:lang w:val="uk-UA"/>
        </w:rPr>
      </w:pPr>
      <w:r w:rsidRPr="00A80BE0">
        <w:rPr>
          <w:rFonts w:ascii="Times New Roman" w:hAnsi="Times New Roman" w:cs="Times New Roman"/>
          <w:sz w:val="28"/>
          <w:szCs w:val="28"/>
          <w:lang w:val="uk-UA"/>
        </w:rPr>
        <w:t xml:space="preserve">Для оцінки розвиненості тактичних знань було використано цифровий тестовий інструмент, розроблений на платформі </w:t>
      </w:r>
      <w:proofErr w:type="spellStart"/>
      <w:r w:rsidRPr="00A80BE0">
        <w:rPr>
          <w:rFonts w:ascii="Times New Roman" w:hAnsi="Times New Roman" w:cs="Times New Roman"/>
          <w:sz w:val="28"/>
          <w:szCs w:val="28"/>
          <w:lang w:val="uk-UA"/>
        </w:rPr>
        <w:t>iSpring</w:t>
      </w:r>
      <w:proofErr w:type="spellEnd"/>
      <w:r w:rsidRPr="00A80BE0">
        <w:rPr>
          <w:rFonts w:ascii="Times New Roman" w:hAnsi="Times New Roman" w:cs="Times New Roman"/>
          <w:sz w:val="28"/>
          <w:szCs w:val="28"/>
          <w:lang w:val="uk-UA"/>
        </w:rPr>
        <w:t xml:space="preserve"> </w:t>
      </w:r>
      <w:proofErr w:type="spellStart"/>
      <w:r w:rsidRPr="00A80BE0">
        <w:rPr>
          <w:rFonts w:ascii="Times New Roman" w:hAnsi="Times New Roman" w:cs="Times New Roman"/>
          <w:sz w:val="28"/>
          <w:szCs w:val="28"/>
          <w:lang w:val="uk-UA"/>
        </w:rPr>
        <w:t>Suite</w:t>
      </w:r>
      <w:proofErr w:type="spellEnd"/>
      <w:r w:rsidRPr="00A80BE0">
        <w:rPr>
          <w:rFonts w:ascii="Times New Roman" w:hAnsi="Times New Roman" w:cs="Times New Roman"/>
          <w:sz w:val="28"/>
          <w:szCs w:val="28"/>
          <w:lang w:val="uk-UA"/>
        </w:rPr>
        <w:t xml:space="preserve"> 8.5. Тест складався з 12 питань, що варіювалися за рівнем складності.</w:t>
      </w:r>
    </w:p>
    <w:p w:rsidR="00EB395E" w:rsidRDefault="00EB395E" w:rsidP="00EB395E">
      <w:pPr>
        <w:pStyle w:val="a4"/>
        <w:spacing w:line="360" w:lineRule="auto"/>
        <w:ind w:firstLine="709"/>
        <w:jc w:val="both"/>
        <w:rPr>
          <w:rFonts w:ascii="Times New Roman" w:hAnsi="Times New Roman" w:cs="Times New Roman"/>
          <w:i/>
          <w:iCs/>
          <w:sz w:val="28"/>
          <w:szCs w:val="28"/>
          <w:lang w:val="uk-UA"/>
        </w:rPr>
      </w:pPr>
      <w:r w:rsidRPr="00A80BE0">
        <w:rPr>
          <w:rFonts w:ascii="Times New Roman" w:hAnsi="Times New Roman" w:cs="Times New Roman"/>
          <w:i/>
          <w:iCs/>
          <w:sz w:val="28"/>
          <w:szCs w:val="28"/>
          <w:lang w:val="uk-UA"/>
        </w:rPr>
        <w:lastRenderedPageBreak/>
        <w:t>Педагогічний експеримент</w:t>
      </w:r>
    </w:p>
    <w:p w:rsidR="00EB395E" w:rsidRPr="00A80BE0" w:rsidRDefault="00EB395E" w:rsidP="00EB395E">
      <w:pPr>
        <w:pStyle w:val="a4"/>
        <w:spacing w:line="360" w:lineRule="auto"/>
        <w:ind w:firstLine="709"/>
        <w:jc w:val="both"/>
        <w:rPr>
          <w:rFonts w:ascii="Times New Roman" w:hAnsi="Times New Roman" w:cs="Times New Roman"/>
          <w:sz w:val="28"/>
          <w:szCs w:val="28"/>
          <w:lang w:val="uk-UA"/>
        </w:rPr>
      </w:pPr>
      <w:r w:rsidRPr="00A80BE0">
        <w:rPr>
          <w:rFonts w:ascii="Times New Roman" w:hAnsi="Times New Roman" w:cs="Times New Roman"/>
          <w:sz w:val="28"/>
          <w:szCs w:val="28"/>
          <w:lang w:val="uk-UA"/>
        </w:rPr>
        <w:t xml:space="preserve">Педагогічний </w:t>
      </w:r>
      <w:r>
        <w:rPr>
          <w:rFonts w:ascii="Times New Roman" w:hAnsi="Times New Roman" w:cs="Times New Roman"/>
          <w:sz w:val="28"/>
          <w:szCs w:val="28"/>
          <w:lang w:val="uk-UA"/>
        </w:rPr>
        <w:t>експеримент</w:t>
      </w:r>
      <w:r w:rsidRPr="00A80BE0">
        <w:rPr>
          <w:rFonts w:ascii="Times New Roman" w:hAnsi="Times New Roman" w:cs="Times New Roman"/>
          <w:sz w:val="28"/>
          <w:szCs w:val="28"/>
          <w:lang w:val="uk-UA"/>
        </w:rPr>
        <w:t xml:space="preserve"> був організований для перевірки ефективності розробленої </w:t>
      </w:r>
      <w:r>
        <w:rPr>
          <w:rFonts w:ascii="Times New Roman" w:hAnsi="Times New Roman" w:cs="Times New Roman"/>
          <w:sz w:val="28"/>
          <w:szCs w:val="28"/>
          <w:lang w:val="uk-UA"/>
        </w:rPr>
        <w:t xml:space="preserve">нами </w:t>
      </w:r>
      <w:r w:rsidRPr="00A80BE0">
        <w:rPr>
          <w:rFonts w:ascii="Times New Roman" w:hAnsi="Times New Roman" w:cs="Times New Roman"/>
          <w:sz w:val="28"/>
          <w:szCs w:val="28"/>
          <w:lang w:val="uk-UA"/>
        </w:rPr>
        <w:t>методики.</w:t>
      </w:r>
    </w:p>
    <w:p w:rsidR="00EB395E" w:rsidRDefault="00EB395E" w:rsidP="00EB395E">
      <w:pPr>
        <w:pStyle w:val="a4"/>
        <w:spacing w:line="360" w:lineRule="auto"/>
        <w:ind w:firstLine="709"/>
        <w:jc w:val="both"/>
        <w:rPr>
          <w:rFonts w:ascii="Times New Roman" w:hAnsi="Times New Roman" w:cs="Times New Roman"/>
          <w:sz w:val="28"/>
          <w:szCs w:val="28"/>
          <w:lang w:val="uk-UA"/>
        </w:rPr>
      </w:pPr>
      <w:r w:rsidRPr="00A80BE0">
        <w:rPr>
          <w:rFonts w:ascii="Times New Roman" w:hAnsi="Times New Roman" w:cs="Times New Roman"/>
          <w:sz w:val="28"/>
          <w:szCs w:val="28"/>
          <w:lang w:val="uk-UA"/>
        </w:rPr>
        <w:t xml:space="preserve">У початковій фазі досліду взяли участь 35 баскетболістів віком від 18 до 23 років. Метою цієї фази було: </w:t>
      </w:r>
    </w:p>
    <w:p w:rsidR="00EB395E" w:rsidRDefault="00EB395E" w:rsidP="00EB395E">
      <w:pPr>
        <w:pStyle w:val="a4"/>
        <w:spacing w:line="360" w:lineRule="auto"/>
        <w:ind w:firstLine="709"/>
        <w:jc w:val="both"/>
        <w:rPr>
          <w:rFonts w:ascii="Times New Roman" w:hAnsi="Times New Roman" w:cs="Times New Roman"/>
          <w:sz w:val="28"/>
          <w:szCs w:val="28"/>
          <w:lang w:val="uk-UA"/>
        </w:rPr>
      </w:pPr>
      <w:r w:rsidRPr="00A80BE0">
        <w:rPr>
          <w:rFonts w:ascii="Times New Roman" w:hAnsi="Times New Roman" w:cs="Times New Roman"/>
          <w:sz w:val="28"/>
          <w:szCs w:val="28"/>
          <w:lang w:val="uk-UA"/>
        </w:rPr>
        <w:t xml:space="preserve">а) визначення домінуючих типів мислення та рівня креативності серед баскетболістів; </w:t>
      </w:r>
    </w:p>
    <w:p w:rsidR="00EB395E" w:rsidRPr="00A80BE0" w:rsidRDefault="00EB395E" w:rsidP="00EB395E">
      <w:pPr>
        <w:pStyle w:val="a4"/>
        <w:spacing w:line="360" w:lineRule="auto"/>
        <w:ind w:firstLine="709"/>
        <w:jc w:val="both"/>
        <w:rPr>
          <w:rFonts w:ascii="Times New Roman" w:hAnsi="Times New Roman" w:cs="Times New Roman"/>
          <w:sz w:val="28"/>
          <w:szCs w:val="28"/>
          <w:lang w:val="uk-UA"/>
        </w:rPr>
      </w:pPr>
      <w:r w:rsidRPr="00A80BE0">
        <w:rPr>
          <w:rFonts w:ascii="Times New Roman" w:hAnsi="Times New Roman" w:cs="Times New Roman"/>
          <w:sz w:val="28"/>
          <w:szCs w:val="28"/>
          <w:lang w:val="uk-UA"/>
        </w:rPr>
        <w:t xml:space="preserve">б) аналіз рівня техніко-тактичної готовності цих </w:t>
      </w:r>
      <w:r>
        <w:rPr>
          <w:rFonts w:ascii="Times New Roman" w:hAnsi="Times New Roman" w:cs="Times New Roman"/>
          <w:sz w:val="28"/>
          <w:szCs w:val="28"/>
          <w:lang w:val="uk-UA"/>
        </w:rPr>
        <w:t>баскетболістів</w:t>
      </w:r>
      <w:r w:rsidRPr="00A80BE0">
        <w:rPr>
          <w:rFonts w:ascii="Times New Roman" w:hAnsi="Times New Roman" w:cs="Times New Roman"/>
          <w:sz w:val="28"/>
          <w:szCs w:val="28"/>
          <w:lang w:val="uk-UA"/>
        </w:rPr>
        <w:t xml:space="preserve"> з оцінкою їх розумових функцій, спеціалізованих знань, тактичного мислення, та володіння технікою.</w:t>
      </w:r>
    </w:p>
    <w:p w:rsidR="00EB395E" w:rsidRPr="00A80BE0" w:rsidRDefault="00EB395E" w:rsidP="00EB395E">
      <w:pPr>
        <w:pStyle w:val="a4"/>
        <w:spacing w:line="360" w:lineRule="auto"/>
        <w:ind w:firstLine="709"/>
        <w:jc w:val="both"/>
        <w:rPr>
          <w:rFonts w:ascii="Times New Roman" w:hAnsi="Times New Roman" w:cs="Times New Roman"/>
          <w:sz w:val="28"/>
          <w:szCs w:val="28"/>
          <w:lang w:val="uk-UA"/>
        </w:rPr>
      </w:pPr>
      <w:r w:rsidRPr="00A80BE0">
        <w:rPr>
          <w:rFonts w:ascii="Times New Roman" w:hAnsi="Times New Roman" w:cs="Times New Roman"/>
          <w:sz w:val="28"/>
          <w:szCs w:val="28"/>
          <w:lang w:val="uk-UA"/>
        </w:rPr>
        <w:t>У формуючому етапі експерименту участь взяли 15 студентів-баскетболістів віком 18-23 роки, які були членами студентської збірної команди. Протягом тренувального процесу для баскетболістів експериментальної групи була використана розроблена нами методика. Тренування тривали 120 хвилин і проводилися п</w:t>
      </w:r>
      <w:r w:rsidR="00D43086">
        <w:rPr>
          <w:rFonts w:ascii="Times New Roman" w:hAnsi="Times New Roman" w:cs="Times New Roman"/>
          <w:sz w:val="28"/>
          <w:szCs w:val="28"/>
          <w:lang w:val="uk-UA"/>
        </w:rPr>
        <w:t>’</w:t>
      </w:r>
      <w:r w:rsidRPr="00A80BE0">
        <w:rPr>
          <w:rFonts w:ascii="Times New Roman" w:hAnsi="Times New Roman" w:cs="Times New Roman"/>
          <w:sz w:val="28"/>
          <w:szCs w:val="28"/>
          <w:lang w:val="uk-UA"/>
        </w:rPr>
        <w:t xml:space="preserve">ять разів на тиждень. </w:t>
      </w:r>
    </w:p>
    <w:p w:rsidR="00EB395E" w:rsidRDefault="00EB395E" w:rsidP="00EB395E">
      <w:pPr>
        <w:pStyle w:val="a4"/>
        <w:spacing w:line="360" w:lineRule="auto"/>
        <w:ind w:firstLine="709"/>
        <w:jc w:val="both"/>
        <w:rPr>
          <w:rFonts w:ascii="Times New Roman" w:hAnsi="Times New Roman" w:cs="Times New Roman"/>
          <w:i/>
          <w:iCs/>
          <w:sz w:val="28"/>
          <w:szCs w:val="28"/>
          <w:lang w:val="uk-UA"/>
        </w:rPr>
      </w:pPr>
      <w:r w:rsidRPr="00443D63">
        <w:rPr>
          <w:rFonts w:ascii="Times New Roman" w:hAnsi="Times New Roman" w:cs="Times New Roman"/>
          <w:i/>
          <w:iCs/>
          <w:sz w:val="28"/>
          <w:szCs w:val="28"/>
          <w:lang w:val="uk-UA"/>
        </w:rPr>
        <w:t>Метод математичного аналізу</w:t>
      </w:r>
    </w:p>
    <w:p w:rsidR="00EB395E" w:rsidRDefault="00EB395E" w:rsidP="00EB395E">
      <w:pPr>
        <w:pStyle w:val="a4"/>
        <w:spacing w:line="360" w:lineRule="auto"/>
        <w:ind w:firstLine="709"/>
        <w:jc w:val="both"/>
        <w:rPr>
          <w:rFonts w:ascii="Times New Roman" w:hAnsi="Times New Roman" w:cs="Times New Roman"/>
          <w:sz w:val="28"/>
          <w:szCs w:val="28"/>
          <w:lang w:val="uk-UA"/>
        </w:rPr>
      </w:pPr>
      <w:r w:rsidRPr="00443D63">
        <w:rPr>
          <w:rFonts w:ascii="Times New Roman" w:hAnsi="Times New Roman" w:cs="Times New Roman"/>
          <w:sz w:val="28"/>
          <w:szCs w:val="28"/>
          <w:lang w:val="uk-UA"/>
        </w:rPr>
        <w:t>Отримані дані підлягали обробці з використанням традиційних методів математичної статистики. Для визначення статистичної значущості різниць між середніми значеннями у випадку невеликих вибірок використовувався непараметричний критерій Манна-</w:t>
      </w:r>
      <w:proofErr w:type="spellStart"/>
      <w:r w:rsidRPr="00443D63">
        <w:rPr>
          <w:rFonts w:ascii="Times New Roman" w:hAnsi="Times New Roman" w:cs="Times New Roman"/>
          <w:sz w:val="28"/>
          <w:szCs w:val="28"/>
          <w:lang w:val="uk-UA"/>
        </w:rPr>
        <w:t>Уїтні</w:t>
      </w:r>
      <w:proofErr w:type="spellEnd"/>
      <w:r w:rsidRPr="00443D63">
        <w:rPr>
          <w:rFonts w:ascii="Times New Roman" w:hAnsi="Times New Roman" w:cs="Times New Roman"/>
          <w:sz w:val="28"/>
          <w:szCs w:val="28"/>
          <w:lang w:val="uk-UA"/>
        </w:rPr>
        <w:t xml:space="preserve">, а також </w:t>
      </w:r>
      <w:proofErr w:type="spellStart"/>
      <w:r w:rsidRPr="00443D63">
        <w:rPr>
          <w:rFonts w:ascii="Times New Roman" w:hAnsi="Times New Roman" w:cs="Times New Roman"/>
          <w:sz w:val="28"/>
          <w:szCs w:val="28"/>
          <w:lang w:val="uk-UA"/>
        </w:rPr>
        <w:t>однофакторний</w:t>
      </w:r>
      <w:proofErr w:type="spellEnd"/>
      <w:r w:rsidRPr="00443D63">
        <w:rPr>
          <w:rFonts w:ascii="Times New Roman" w:hAnsi="Times New Roman" w:cs="Times New Roman"/>
          <w:sz w:val="28"/>
          <w:szCs w:val="28"/>
          <w:lang w:val="uk-UA"/>
        </w:rPr>
        <w:t xml:space="preserve"> дисперсійний аналіз за Фрідманом. Крім цього, застосовувався t-критерій Стьюдента. Для оцінки ступеня зв</w:t>
      </w:r>
      <w:r w:rsidR="00D43086">
        <w:rPr>
          <w:rFonts w:ascii="Times New Roman" w:hAnsi="Times New Roman" w:cs="Times New Roman"/>
          <w:sz w:val="28"/>
          <w:szCs w:val="28"/>
          <w:lang w:val="uk-UA"/>
        </w:rPr>
        <w:t>’</w:t>
      </w:r>
      <w:r w:rsidRPr="00443D63">
        <w:rPr>
          <w:rFonts w:ascii="Times New Roman" w:hAnsi="Times New Roman" w:cs="Times New Roman"/>
          <w:sz w:val="28"/>
          <w:szCs w:val="28"/>
          <w:lang w:val="uk-UA"/>
        </w:rPr>
        <w:t>язку між змінними використовувалися коефіцієнти кореляції Браве-</w:t>
      </w:r>
      <w:proofErr w:type="spellStart"/>
      <w:r w:rsidRPr="00443D63">
        <w:rPr>
          <w:rFonts w:ascii="Times New Roman" w:hAnsi="Times New Roman" w:cs="Times New Roman"/>
          <w:sz w:val="28"/>
          <w:szCs w:val="28"/>
          <w:lang w:val="uk-UA"/>
        </w:rPr>
        <w:t>Пірсона</w:t>
      </w:r>
      <w:proofErr w:type="spellEnd"/>
      <w:r w:rsidRPr="00443D63">
        <w:rPr>
          <w:rFonts w:ascii="Times New Roman" w:hAnsi="Times New Roman" w:cs="Times New Roman"/>
          <w:sz w:val="28"/>
          <w:szCs w:val="28"/>
          <w:lang w:val="uk-UA"/>
        </w:rPr>
        <w:t xml:space="preserve"> та </w:t>
      </w:r>
      <w:proofErr w:type="spellStart"/>
      <w:r w:rsidRPr="00443D63">
        <w:rPr>
          <w:rFonts w:ascii="Times New Roman" w:hAnsi="Times New Roman" w:cs="Times New Roman"/>
          <w:sz w:val="28"/>
          <w:szCs w:val="28"/>
          <w:lang w:val="uk-UA"/>
        </w:rPr>
        <w:t>Спірмена</w:t>
      </w:r>
      <w:proofErr w:type="spellEnd"/>
      <w:r w:rsidRPr="00443D63">
        <w:rPr>
          <w:rFonts w:ascii="Times New Roman" w:hAnsi="Times New Roman" w:cs="Times New Roman"/>
          <w:sz w:val="28"/>
          <w:szCs w:val="28"/>
          <w:lang w:val="uk-UA"/>
        </w:rPr>
        <w:t>.</w:t>
      </w:r>
    </w:p>
    <w:p w:rsidR="00EB395E" w:rsidRDefault="00EB395E" w:rsidP="00EB395E">
      <w:pPr>
        <w:pStyle w:val="a4"/>
        <w:spacing w:line="360" w:lineRule="auto"/>
        <w:ind w:firstLine="709"/>
        <w:jc w:val="both"/>
        <w:rPr>
          <w:rFonts w:ascii="Times New Roman" w:hAnsi="Times New Roman" w:cs="Times New Roman"/>
          <w:sz w:val="28"/>
          <w:szCs w:val="28"/>
          <w:lang w:val="uk-UA"/>
        </w:rPr>
      </w:pPr>
    </w:p>
    <w:p w:rsidR="00EB395E" w:rsidRPr="00997CD9" w:rsidRDefault="00EB395E" w:rsidP="00EB395E">
      <w:pPr>
        <w:pStyle w:val="a4"/>
        <w:spacing w:line="360" w:lineRule="auto"/>
        <w:ind w:firstLine="709"/>
        <w:jc w:val="both"/>
        <w:rPr>
          <w:rFonts w:ascii="Times New Roman" w:hAnsi="Times New Roman" w:cs="Times New Roman"/>
          <w:b/>
          <w:bCs/>
          <w:sz w:val="28"/>
          <w:szCs w:val="28"/>
          <w:lang w:val="uk-UA"/>
        </w:rPr>
      </w:pPr>
      <w:r w:rsidRPr="00997CD9">
        <w:rPr>
          <w:rFonts w:ascii="Times New Roman" w:hAnsi="Times New Roman" w:cs="Times New Roman"/>
          <w:b/>
          <w:bCs/>
          <w:sz w:val="28"/>
          <w:szCs w:val="28"/>
          <w:lang w:val="uk-UA"/>
        </w:rPr>
        <w:t>2.2. Організація дослідження</w:t>
      </w:r>
    </w:p>
    <w:p w:rsidR="00EB395E" w:rsidRPr="00443D63" w:rsidRDefault="00EB395E" w:rsidP="00EB395E">
      <w:pPr>
        <w:pStyle w:val="a4"/>
        <w:spacing w:line="360" w:lineRule="auto"/>
        <w:ind w:firstLine="709"/>
        <w:jc w:val="both"/>
        <w:rPr>
          <w:rFonts w:ascii="Times New Roman" w:hAnsi="Times New Roman" w:cs="Times New Roman"/>
          <w:sz w:val="28"/>
          <w:szCs w:val="28"/>
          <w:lang w:val="uk-UA"/>
        </w:rPr>
      </w:pPr>
      <w:r w:rsidRPr="00CE76CF">
        <w:rPr>
          <w:rFonts w:ascii="Times New Roman" w:hAnsi="Times New Roman" w:cs="Times New Roman"/>
          <w:i/>
          <w:iCs/>
          <w:sz w:val="28"/>
          <w:szCs w:val="28"/>
          <w:lang w:val="uk-UA"/>
        </w:rPr>
        <w:t>На початковій стадії нашого дослідження</w:t>
      </w:r>
      <w:r w:rsidRPr="00443D63">
        <w:rPr>
          <w:rFonts w:ascii="Times New Roman" w:hAnsi="Times New Roman" w:cs="Times New Roman"/>
          <w:sz w:val="28"/>
          <w:szCs w:val="28"/>
          <w:lang w:val="uk-UA"/>
        </w:rPr>
        <w:t xml:space="preserve"> було проведено глибокий теоретичний аналіз та синтез науково-методичних матеріалів, що стосуються теорії та методики баскетболу. Це дозволило нам визначити ключові проблеми в цій сфері, уточнити методологічні аспекти дослідження, сформулювати його цілі та задачі, вибрати методи, що найкраще відповідають поставленим </w:t>
      </w:r>
      <w:r w:rsidRPr="00443D63">
        <w:rPr>
          <w:rFonts w:ascii="Times New Roman" w:hAnsi="Times New Roman" w:cs="Times New Roman"/>
          <w:sz w:val="28"/>
          <w:szCs w:val="28"/>
          <w:lang w:val="uk-UA"/>
        </w:rPr>
        <w:lastRenderedPageBreak/>
        <w:t xml:space="preserve">завданням, а також сформувати </w:t>
      </w:r>
      <w:r>
        <w:rPr>
          <w:rFonts w:ascii="Times New Roman" w:hAnsi="Times New Roman" w:cs="Times New Roman"/>
          <w:sz w:val="28"/>
          <w:szCs w:val="28"/>
          <w:lang w:val="uk-UA"/>
        </w:rPr>
        <w:t>тему дослідження</w:t>
      </w:r>
      <w:r w:rsidRPr="00443D63">
        <w:rPr>
          <w:rFonts w:ascii="Times New Roman" w:hAnsi="Times New Roman" w:cs="Times New Roman"/>
          <w:sz w:val="28"/>
          <w:szCs w:val="28"/>
          <w:lang w:val="uk-UA"/>
        </w:rPr>
        <w:t>. Також було проведено опитування серед тренерів для збору додаткових даних.</w:t>
      </w:r>
    </w:p>
    <w:p w:rsidR="00EB395E" w:rsidRPr="00443D63" w:rsidRDefault="00EB395E" w:rsidP="00EB395E">
      <w:pPr>
        <w:pStyle w:val="a4"/>
        <w:spacing w:line="360" w:lineRule="auto"/>
        <w:ind w:firstLine="709"/>
        <w:jc w:val="both"/>
        <w:rPr>
          <w:rFonts w:ascii="Times New Roman" w:hAnsi="Times New Roman" w:cs="Times New Roman"/>
          <w:sz w:val="28"/>
          <w:szCs w:val="28"/>
          <w:lang w:val="uk-UA"/>
        </w:rPr>
      </w:pPr>
      <w:r w:rsidRPr="00CE76CF">
        <w:rPr>
          <w:rFonts w:ascii="Times New Roman" w:hAnsi="Times New Roman" w:cs="Times New Roman"/>
          <w:i/>
          <w:iCs/>
          <w:sz w:val="28"/>
          <w:szCs w:val="28"/>
          <w:lang w:val="uk-UA"/>
        </w:rPr>
        <w:t>На другому етапі</w:t>
      </w:r>
      <w:r w:rsidRPr="00443D63">
        <w:rPr>
          <w:rFonts w:ascii="Times New Roman" w:hAnsi="Times New Roman" w:cs="Times New Roman"/>
          <w:sz w:val="28"/>
          <w:szCs w:val="28"/>
          <w:lang w:val="uk-UA"/>
        </w:rPr>
        <w:t xml:space="preserve">, базуючись на аналізі науково-методичної літератури та результатах опитування тренерів, ми розробили спеціалізовану </w:t>
      </w:r>
      <w:r w:rsidRPr="001810CE">
        <w:rPr>
          <w:rFonts w:ascii="Times New Roman" w:hAnsi="Times New Roman" w:cs="Times New Roman"/>
          <w:sz w:val="28"/>
          <w:szCs w:val="28"/>
          <w:lang w:val="uk-UA"/>
        </w:rPr>
        <w:t>методику вдосконалення техніко-тактичної підготовки баскетболістів на основі застосування інформаційних технологій</w:t>
      </w:r>
      <w:r>
        <w:rPr>
          <w:rFonts w:ascii="Times New Roman" w:hAnsi="Times New Roman" w:cs="Times New Roman"/>
          <w:sz w:val="28"/>
          <w:szCs w:val="28"/>
          <w:lang w:val="uk-UA"/>
        </w:rPr>
        <w:t>.</w:t>
      </w:r>
      <w:r w:rsidRPr="00443D63">
        <w:rPr>
          <w:rFonts w:ascii="Times New Roman" w:hAnsi="Times New Roman" w:cs="Times New Roman"/>
          <w:sz w:val="28"/>
          <w:szCs w:val="28"/>
          <w:lang w:val="uk-UA"/>
        </w:rPr>
        <w:t xml:space="preserve"> Цей етап також включав збір та аналіз даних про виступи кваліфікованих баскетболістів, педагогічне тестування, спостереження та проведення констатуючого експерименту.</w:t>
      </w:r>
    </w:p>
    <w:p w:rsidR="00EB395E" w:rsidRDefault="00EB395E" w:rsidP="00EB395E">
      <w:pPr>
        <w:pStyle w:val="a4"/>
        <w:spacing w:line="360" w:lineRule="auto"/>
        <w:ind w:firstLine="709"/>
        <w:jc w:val="both"/>
        <w:rPr>
          <w:rFonts w:ascii="Times New Roman" w:hAnsi="Times New Roman" w:cs="Times New Roman"/>
          <w:sz w:val="28"/>
          <w:szCs w:val="28"/>
          <w:lang w:val="uk-UA"/>
        </w:rPr>
      </w:pPr>
      <w:r w:rsidRPr="00CE76CF">
        <w:rPr>
          <w:rFonts w:ascii="Times New Roman" w:hAnsi="Times New Roman" w:cs="Times New Roman"/>
          <w:i/>
          <w:iCs/>
          <w:sz w:val="28"/>
          <w:szCs w:val="28"/>
          <w:lang w:val="uk-UA"/>
        </w:rPr>
        <w:t>На заключному етапі</w:t>
      </w:r>
      <w:r w:rsidRPr="00443D63">
        <w:rPr>
          <w:rFonts w:ascii="Times New Roman" w:hAnsi="Times New Roman" w:cs="Times New Roman"/>
          <w:sz w:val="28"/>
          <w:szCs w:val="28"/>
          <w:lang w:val="uk-UA"/>
        </w:rPr>
        <w:t xml:space="preserve"> була проведена оцінка розробленої методики. Ми провели детальний аналіз та узагальнення результатів експерименту, виконали статистичну обробку та інтерпретацію отриманих даних. В результаті були сформульовані висновки та розроблені практичні рекомендації, спрямовані на підвищення ефективності техніко-тактичної підготовки баскетболістів. Окрім того, було проведено аналіз впливу застосування </w:t>
      </w:r>
      <w:r>
        <w:rPr>
          <w:rFonts w:ascii="Times New Roman" w:hAnsi="Times New Roman" w:cs="Times New Roman"/>
          <w:sz w:val="28"/>
          <w:szCs w:val="28"/>
          <w:lang w:val="uk-UA"/>
        </w:rPr>
        <w:t>інформаційних</w:t>
      </w:r>
      <w:r w:rsidRPr="00443D63">
        <w:rPr>
          <w:rFonts w:ascii="Times New Roman" w:hAnsi="Times New Roman" w:cs="Times New Roman"/>
          <w:sz w:val="28"/>
          <w:szCs w:val="28"/>
          <w:lang w:val="uk-UA"/>
        </w:rPr>
        <w:t xml:space="preserve"> технологій на загальну ефективність тренувального процесу та рівень підготовленості спортсменів.</w:t>
      </w:r>
    </w:p>
    <w:p w:rsidR="00EB395E" w:rsidRDefault="00EB395E" w:rsidP="00EB395E">
      <w:pPr>
        <w:pStyle w:val="a4"/>
        <w:spacing w:line="360" w:lineRule="auto"/>
        <w:ind w:firstLine="709"/>
        <w:jc w:val="both"/>
        <w:rPr>
          <w:rFonts w:ascii="Times New Roman" w:hAnsi="Times New Roman" w:cs="Times New Roman"/>
          <w:sz w:val="28"/>
          <w:szCs w:val="28"/>
          <w:lang w:val="uk-UA"/>
        </w:rPr>
      </w:pPr>
    </w:p>
    <w:p w:rsidR="00EB395E" w:rsidRDefault="00EB395E" w:rsidP="00EB395E">
      <w:pPr>
        <w:pStyle w:val="a4"/>
        <w:spacing w:line="360" w:lineRule="auto"/>
        <w:ind w:firstLine="709"/>
        <w:jc w:val="both"/>
        <w:rPr>
          <w:rFonts w:ascii="Times New Roman" w:hAnsi="Times New Roman" w:cs="Times New Roman"/>
          <w:b/>
          <w:bCs/>
          <w:sz w:val="28"/>
          <w:szCs w:val="28"/>
          <w:lang w:val="uk-UA"/>
        </w:rPr>
      </w:pPr>
      <w:r w:rsidRPr="00CE76CF">
        <w:rPr>
          <w:rFonts w:ascii="Times New Roman" w:hAnsi="Times New Roman" w:cs="Times New Roman"/>
          <w:b/>
          <w:bCs/>
          <w:sz w:val="28"/>
          <w:szCs w:val="28"/>
          <w:lang w:val="uk-UA"/>
        </w:rPr>
        <w:t>2.3. Профілактика травматизму та техніка безпеки під час проведення занять з баскетболу</w:t>
      </w:r>
    </w:p>
    <w:p w:rsidR="00EB395E" w:rsidRPr="009779D9" w:rsidRDefault="00EB395E" w:rsidP="00EB395E">
      <w:pPr>
        <w:pStyle w:val="a4"/>
        <w:spacing w:line="360" w:lineRule="auto"/>
        <w:ind w:firstLine="709"/>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Баскетбол є високо травмонебезпечним видом спорту з-за його характеру та вимог до гравців. Основні чинники, які призводять до травм, включають велику інтенсивність гри, контактну природу спорту та велику швидкість рухів на обмеженому майданчику.</w:t>
      </w:r>
    </w:p>
    <w:p w:rsidR="00EB395E" w:rsidRPr="009779D9" w:rsidRDefault="00EB395E" w:rsidP="00EB395E">
      <w:pPr>
        <w:pStyle w:val="a4"/>
        <w:spacing w:line="360" w:lineRule="auto"/>
        <w:ind w:firstLine="709"/>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Велика кількість зіткнень та боротьба за м</w:t>
      </w:r>
      <w:r w:rsidR="00D43086">
        <w:rPr>
          <w:rFonts w:ascii="Times New Roman" w:hAnsi="Times New Roman" w:cs="Times New Roman"/>
          <w:sz w:val="28"/>
          <w:szCs w:val="28"/>
          <w:lang w:val="uk-UA"/>
        </w:rPr>
        <w:t>’</w:t>
      </w:r>
      <w:r w:rsidRPr="009779D9">
        <w:rPr>
          <w:rFonts w:ascii="Times New Roman" w:hAnsi="Times New Roman" w:cs="Times New Roman"/>
          <w:sz w:val="28"/>
          <w:szCs w:val="28"/>
          <w:lang w:val="uk-UA"/>
        </w:rPr>
        <w:t>яч призводять до численних травм, таких як розтягнення, розриви зв</w:t>
      </w:r>
      <w:r w:rsidR="00D43086">
        <w:rPr>
          <w:rFonts w:ascii="Times New Roman" w:hAnsi="Times New Roman" w:cs="Times New Roman"/>
          <w:sz w:val="28"/>
          <w:szCs w:val="28"/>
          <w:lang w:val="uk-UA"/>
        </w:rPr>
        <w:t>’</w:t>
      </w:r>
      <w:r w:rsidRPr="009779D9">
        <w:rPr>
          <w:rFonts w:ascii="Times New Roman" w:hAnsi="Times New Roman" w:cs="Times New Roman"/>
          <w:sz w:val="28"/>
          <w:szCs w:val="28"/>
          <w:lang w:val="uk-UA"/>
        </w:rPr>
        <w:t xml:space="preserve">язок та </w:t>
      </w:r>
      <w:proofErr w:type="spellStart"/>
      <w:r w:rsidRPr="009779D9">
        <w:rPr>
          <w:rFonts w:ascii="Times New Roman" w:hAnsi="Times New Roman" w:cs="Times New Roman"/>
          <w:sz w:val="28"/>
          <w:szCs w:val="28"/>
          <w:lang w:val="uk-UA"/>
        </w:rPr>
        <w:t>сухожиль</w:t>
      </w:r>
      <w:proofErr w:type="spellEnd"/>
      <w:r w:rsidRPr="009779D9">
        <w:rPr>
          <w:rFonts w:ascii="Times New Roman" w:hAnsi="Times New Roman" w:cs="Times New Roman"/>
          <w:sz w:val="28"/>
          <w:szCs w:val="28"/>
          <w:lang w:val="uk-UA"/>
        </w:rPr>
        <w:t>, а також удари та переломи. Особливо вразливими є суглоби колін та щиколотки.</w:t>
      </w:r>
    </w:p>
    <w:p w:rsidR="00EB395E" w:rsidRPr="009779D9" w:rsidRDefault="00EB395E" w:rsidP="00EB395E">
      <w:pPr>
        <w:pStyle w:val="a4"/>
        <w:spacing w:line="360" w:lineRule="auto"/>
        <w:ind w:firstLine="709"/>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 xml:space="preserve">Крім того, інтенсивні тренування та недостатній контроль навантажень можуть призвести до перевтоми та </w:t>
      </w:r>
      <w:proofErr w:type="spellStart"/>
      <w:r w:rsidRPr="009779D9">
        <w:rPr>
          <w:rFonts w:ascii="Times New Roman" w:hAnsi="Times New Roman" w:cs="Times New Roman"/>
          <w:sz w:val="28"/>
          <w:szCs w:val="28"/>
          <w:lang w:val="uk-UA"/>
        </w:rPr>
        <w:t>перенапрузів</w:t>
      </w:r>
      <w:proofErr w:type="spellEnd"/>
      <w:r w:rsidRPr="009779D9">
        <w:rPr>
          <w:rFonts w:ascii="Times New Roman" w:hAnsi="Times New Roman" w:cs="Times New Roman"/>
          <w:sz w:val="28"/>
          <w:szCs w:val="28"/>
          <w:lang w:val="uk-UA"/>
        </w:rPr>
        <w:t>, що також збільшує ризик отримання травм.</w:t>
      </w:r>
    </w:p>
    <w:p w:rsidR="00EB395E" w:rsidRPr="009779D9" w:rsidRDefault="00EB395E" w:rsidP="00EB395E">
      <w:pPr>
        <w:pStyle w:val="a4"/>
        <w:spacing w:line="360" w:lineRule="auto"/>
        <w:ind w:firstLine="709"/>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lastRenderedPageBreak/>
        <w:t>Зростаюча конкуренція між гравцями та командами, а також комерціалізація спорту створюють додатковий тиск на спортсменів, що може призвести до збільшення кількості травм.</w:t>
      </w:r>
    </w:p>
    <w:p w:rsidR="00EB395E" w:rsidRPr="009779D9" w:rsidRDefault="00EB395E" w:rsidP="00EB395E">
      <w:pPr>
        <w:pStyle w:val="a4"/>
        <w:spacing w:line="360" w:lineRule="auto"/>
        <w:ind w:firstLine="709"/>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Отже, травматизм в баскетболі є серйозною проблемою, і для зменшення ризику травм необхідно вдосконалювати методи профілактики та надавати гравцям належну медичну та фізичну підтримку.</w:t>
      </w:r>
    </w:p>
    <w:p w:rsidR="00EB395E" w:rsidRPr="009779D9" w:rsidRDefault="00EB395E" w:rsidP="00EB395E">
      <w:pPr>
        <w:pStyle w:val="a4"/>
        <w:spacing w:line="360" w:lineRule="auto"/>
        <w:ind w:firstLine="709"/>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Розтягнення зв</w:t>
      </w:r>
      <w:r w:rsidR="00D43086">
        <w:rPr>
          <w:rFonts w:ascii="Times New Roman" w:hAnsi="Times New Roman" w:cs="Times New Roman"/>
          <w:sz w:val="28"/>
          <w:szCs w:val="28"/>
          <w:lang w:val="uk-UA"/>
        </w:rPr>
        <w:t>’</w:t>
      </w:r>
      <w:r w:rsidRPr="009779D9">
        <w:rPr>
          <w:rFonts w:ascii="Times New Roman" w:hAnsi="Times New Roman" w:cs="Times New Roman"/>
          <w:sz w:val="28"/>
          <w:szCs w:val="28"/>
          <w:lang w:val="uk-UA"/>
        </w:rPr>
        <w:t xml:space="preserve">язок </w:t>
      </w:r>
      <w:proofErr w:type="spellStart"/>
      <w:r w:rsidRPr="009779D9">
        <w:rPr>
          <w:rFonts w:ascii="Times New Roman" w:hAnsi="Times New Roman" w:cs="Times New Roman"/>
          <w:sz w:val="28"/>
          <w:szCs w:val="28"/>
          <w:lang w:val="uk-UA"/>
        </w:rPr>
        <w:t>гомілковостопкового</w:t>
      </w:r>
      <w:proofErr w:type="spellEnd"/>
      <w:r w:rsidRPr="009779D9">
        <w:rPr>
          <w:rFonts w:ascii="Times New Roman" w:hAnsi="Times New Roman" w:cs="Times New Roman"/>
          <w:sz w:val="28"/>
          <w:szCs w:val="28"/>
          <w:lang w:val="uk-UA"/>
        </w:rPr>
        <w:t xml:space="preserve"> суглоба та розриви </w:t>
      </w:r>
      <w:proofErr w:type="spellStart"/>
      <w:r w:rsidRPr="009779D9">
        <w:rPr>
          <w:rFonts w:ascii="Times New Roman" w:hAnsi="Times New Roman" w:cs="Times New Roman"/>
          <w:sz w:val="28"/>
          <w:szCs w:val="28"/>
          <w:lang w:val="uk-UA"/>
        </w:rPr>
        <w:t>ахіллового</w:t>
      </w:r>
      <w:proofErr w:type="spellEnd"/>
      <w:r w:rsidRPr="009779D9">
        <w:rPr>
          <w:rFonts w:ascii="Times New Roman" w:hAnsi="Times New Roman" w:cs="Times New Roman"/>
          <w:sz w:val="28"/>
          <w:szCs w:val="28"/>
          <w:lang w:val="uk-UA"/>
        </w:rPr>
        <w:t xml:space="preserve"> сухожилля – це найпоширеніші травми, які стикаються баскетболісти. Ці травми зазвичай виникають після невдалих приземлень після стрибків або під час боротьби за м</w:t>
      </w:r>
      <w:r w:rsidR="00D43086">
        <w:rPr>
          <w:rFonts w:ascii="Times New Roman" w:hAnsi="Times New Roman" w:cs="Times New Roman"/>
          <w:sz w:val="28"/>
          <w:szCs w:val="28"/>
          <w:lang w:val="uk-UA"/>
        </w:rPr>
        <w:t>’</w:t>
      </w:r>
      <w:r w:rsidRPr="009779D9">
        <w:rPr>
          <w:rFonts w:ascii="Times New Roman" w:hAnsi="Times New Roman" w:cs="Times New Roman"/>
          <w:sz w:val="28"/>
          <w:szCs w:val="28"/>
          <w:lang w:val="uk-UA"/>
        </w:rPr>
        <w:t>яч на майданчику.</w:t>
      </w:r>
    </w:p>
    <w:p w:rsidR="00EB395E" w:rsidRPr="009779D9" w:rsidRDefault="00EB395E" w:rsidP="00EB395E">
      <w:pPr>
        <w:pStyle w:val="a4"/>
        <w:spacing w:line="360" w:lineRule="auto"/>
        <w:ind w:firstLine="709"/>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Уникнути таких травм можливо завдяки правильному взуттю та збереженню правильного положення стопи під час приземлення. Важливо, щоб п</w:t>
      </w:r>
      <w:r w:rsidR="00D43086">
        <w:rPr>
          <w:rFonts w:ascii="Times New Roman" w:hAnsi="Times New Roman" w:cs="Times New Roman"/>
          <w:sz w:val="28"/>
          <w:szCs w:val="28"/>
          <w:lang w:val="uk-UA"/>
        </w:rPr>
        <w:t>’</w:t>
      </w:r>
      <w:r w:rsidRPr="009779D9">
        <w:rPr>
          <w:rFonts w:ascii="Times New Roman" w:hAnsi="Times New Roman" w:cs="Times New Roman"/>
          <w:sz w:val="28"/>
          <w:szCs w:val="28"/>
          <w:lang w:val="uk-UA"/>
        </w:rPr>
        <w:t>ята була вище за носок, це допомагає амортизувати удари, але, на жаль, також може збільшити ризик травмування, роблячи стопу менш стійкою.</w:t>
      </w:r>
    </w:p>
    <w:p w:rsidR="00EB395E" w:rsidRPr="009779D9" w:rsidRDefault="00EB395E" w:rsidP="00EB395E">
      <w:pPr>
        <w:pStyle w:val="a4"/>
        <w:spacing w:line="360" w:lineRule="auto"/>
        <w:ind w:firstLine="709"/>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Якщо травма вже сталася, ознаками розтягнення зв</w:t>
      </w:r>
      <w:r w:rsidR="00D43086">
        <w:rPr>
          <w:rFonts w:ascii="Times New Roman" w:hAnsi="Times New Roman" w:cs="Times New Roman"/>
          <w:sz w:val="28"/>
          <w:szCs w:val="28"/>
          <w:lang w:val="uk-UA"/>
        </w:rPr>
        <w:t>’</w:t>
      </w:r>
      <w:r w:rsidRPr="009779D9">
        <w:rPr>
          <w:rFonts w:ascii="Times New Roman" w:hAnsi="Times New Roman" w:cs="Times New Roman"/>
          <w:sz w:val="28"/>
          <w:szCs w:val="28"/>
          <w:lang w:val="uk-UA"/>
        </w:rPr>
        <w:t xml:space="preserve">язок </w:t>
      </w:r>
      <w:proofErr w:type="spellStart"/>
      <w:r w:rsidRPr="009779D9">
        <w:rPr>
          <w:rFonts w:ascii="Times New Roman" w:hAnsi="Times New Roman" w:cs="Times New Roman"/>
          <w:sz w:val="28"/>
          <w:szCs w:val="28"/>
          <w:lang w:val="uk-UA"/>
        </w:rPr>
        <w:t>гомілковостопкового</w:t>
      </w:r>
      <w:proofErr w:type="spellEnd"/>
      <w:r w:rsidRPr="009779D9">
        <w:rPr>
          <w:rFonts w:ascii="Times New Roman" w:hAnsi="Times New Roman" w:cs="Times New Roman"/>
          <w:sz w:val="28"/>
          <w:szCs w:val="28"/>
          <w:lang w:val="uk-UA"/>
        </w:rPr>
        <w:t xml:space="preserve"> суглоба можуть бути біль, синці, набряк, підвищена температура і чутливість в ушкодженій ділянці. Важливо визначити ступінь тяжкості травми і забезпечити спокій для ноги для відновлення.</w:t>
      </w:r>
    </w:p>
    <w:p w:rsidR="00EB395E" w:rsidRPr="009779D9" w:rsidRDefault="00EB395E" w:rsidP="00EB395E">
      <w:pPr>
        <w:pStyle w:val="a4"/>
        <w:spacing w:line="360" w:lineRule="auto"/>
        <w:ind w:firstLine="709"/>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 xml:space="preserve">Розриви </w:t>
      </w:r>
      <w:proofErr w:type="spellStart"/>
      <w:r w:rsidRPr="009779D9">
        <w:rPr>
          <w:rFonts w:ascii="Times New Roman" w:hAnsi="Times New Roman" w:cs="Times New Roman"/>
          <w:sz w:val="28"/>
          <w:szCs w:val="28"/>
          <w:lang w:val="uk-UA"/>
        </w:rPr>
        <w:t>ахіллового</w:t>
      </w:r>
      <w:proofErr w:type="spellEnd"/>
      <w:r w:rsidRPr="009779D9">
        <w:rPr>
          <w:rFonts w:ascii="Times New Roman" w:hAnsi="Times New Roman" w:cs="Times New Roman"/>
          <w:sz w:val="28"/>
          <w:szCs w:val="28"/>
          <w:lang w:val="uk-UA"/>
        </w:rPr>
        <w:t xml:space="preserve"> сухожилля, або </w:t>
      </w:r>
      <w:proofErr w:type="spellStart"/>
      <w:r w:rsidRPr="009779D9">
        <w:rPr>
          <w:rFonts w:ascii="Times New Roman" w:hAnsi="Times New Roman" w:cs="Times New Roman"/>
          <w:sz w:val="28"/>
          <w:szCs w:val="28"/>
          <w:lang w:val="uk-UA"/>
        </w:rPr>
        <w:t>ахіллотендініти</w:t>
      </w:r>
      <w:proofErr w:type="spellEnd"/>
      <w:r w:rsidRPr="009779D9">
        <w:rPr>
          <w:rFonts w:ascii="Times New Roman" w:hAnsi="Times New Roman" w:cs="Times New Roman"/>
          <w:sz w:val="28"/>
          <w:szCs w:val="28"/>
          <w:lang w:val="uk-UA"/>
        </w:rPr>
        <w:t xml:space="preserve">, можуть виникнути, коли баскетболісти різко стрибають, починають рух вперед або </w:t>
      </w:r>
      <w:proofErr w:type="spellStart"/>
      <w:r w:rsidRPr="009779D9">
        <w:rPr>
          <w:rFonts w:ascii="Times New Roman" w:hAnsi="Times New Roman" w:cs="Times New Roman"/>
          <w:sz w:val="28"/>
          <w:szCs w:val="28"/>
          <w:lang w:val="uk-UA"/>
        </w:rPr>
        <w:t>невдачно</w:t>
      </w:r>
      <w:proofErr w:type="spellEnd"/>
      <w:r w:rsidRPr="009779D9">
        <w:rPr>
          <w:rFonts w:ascii="Times New Roman" w:hAnsi="Times New Roman" w:cs="Times New Roman"/>
          <w:sz w:val="28"/>
          <w:szCs w:val="28"/>
          <w:lang w:val="uk-UA"/>
        </w:rPr>
        <w:t xml:space="preserve"> приземляються після стрибка на тверду підлогу. Під час таких моментів </w:t>
      </w:r>
      <w:proofErr w:type="spellStart"/>
      <w:r w:rsidRPr="009779D9">
        <w:rPr>
          <w:rFonts w:ascii="Times New Roman" w:hAnsi="Times New Roman" w:cs="Times New Roman"/>
          <w:sz w:val="28"/>
          <w:szCs w:val="28"/>
          <w:lang w:val="uk-UA"/>
        </w:rPr>
        <w:t>ахіллове</w:t>
      </w:r>
      <w:proofErr w:type="spellEnd"/>
      <w:r w:rsidRPr="009779D9">
        <w:rPr>
          <w:rFonts w:ascii="Times New Roman" w:hAnsi="Times New Roman" w:cs="Times New Roman"/>
          <w:sz w:val="28"/>
          <w:szCs w:val="28"/>
          <w:lang w:val="uk-UA"/>
        </w:rPr>
        <w:t xml:space="preserve"> сухожилля піддається максимальному навантаженню, і це може призвести до розривів або надривів. Ця травма часто супроводжується гострим, різким болем, обмеженою можливістю опиратися на травмовану ногу, а також почервонінням і набряком.</w:t>
      </w:r>
    </w:p>
    <w:p w:rsidR="00EB395E" w:rsidRPr="009779D9" w:rsidRDefault="00EB395E" w:rsidP="00EB395E">
      <w:pPr>
        <w:pStyle w:val="a4"/>
        <w:spacing w:line="360" w:lineRule="auto"/>
        <w:ind w:firstLine="709"/>
        <w:jc w:val="both"/>
        <w:rPr>
          <w:rFonts w:ascii="Times New Roman" w:hAnsi="Times New Roman" w:cs="Times New Roman"/>
          <w:sz w:val="28"/>
          <w:szCs w:val="28"/>
          <w:lang w:val="uk-UA"/>
        </w:rPr>
      </w:pPr>
      <w:proofErr w:type="spellStart"/>
      <w:r w:rsidRPr="009779D9">
        <w:rPr>
          <w:rFonts w:ascii="Times New Roman" w:hAnsi="Times New Roman" w:cs="Times New Roman"/>
          <w:sz w:val="28"/>
          <w:szCs w:val="28"/>
          <w:lang w:val="uk-UA"/>
        </w:rPr>
        <w:t>Тендиніти</w:t>
      </w:r>
      <w:proofErr w:type="spellEnd"/>
      <w:r w:rsidRPr="009779D9">
        <w:rPr>
          <w:rFonts w:ascii="Times New Roman" w:hAnsi="Times New Roman" w:cs="Times New Roman"/>
          <w:sz w:val="28"/>
          <w:szCs w:val="28"/>
          <w:lang w:val="uk-UA"/>
        </w:rPr>
        <w:t xml:space="preserve"> колінних суглобів – це запалення зв</w:t>
      </w:r>
      <w:r w:rsidR="00D43086">
        <w:rPr>
          <w:rFonts w:ascii="Times New Roman" w:hAnsi="Times New Roman" w:cs="Times New Roman"/>
          <w:sz w:val="28"/>
          <w:szCs w:val="28"/>
          <w:lang w:val="uk-UA"/>
        </w:rPr>
        <w:t>’</w:t>
      </w:r>
      <w:r w:rsidRPr="009779D9">
        <w:rPr>
          <w:rFonts w:ascii="Times New Roman" w:hAnsi="Times New Roman" w:cs="Times New Roman"/>
          <w:sz w:val="28"/>
          <w:szCs w:val="28"/>
          <w:lang w:val="uk-UA"/>
        </w:rPr>
        <w:t>язок, які з</w:t>
      </w:r>
      <w:r w:rsidR="00D43086">
        <w:rPr>
          <w:rFonts w:ascii="Times New Roman" w:hAnsi="Times New Roman" w:cs="Times New Roman"/>
          <w:sz w:val="28"/>
          <w:szCs w:val="28"/>
          <w:lang w:val="uk-UA"/>
        </w:rPr>
        <w:t>’</w:t>
      </w:r>
      <w:r w:rsidRPr="009779D9">
        <w:rPr>
          <w:rFonts w:ascii="Times New Roman" w:hAnsi="Times New Roman" w:cs="Times New Roman"/>
          <w:sz w:val="28"/>
          <w:szCs w:val="28"/>
          <w:lang w:val="uk-UA"/>
        </w:rPr>
        <w:t xml:space="preserve">єднують колінну чашечку з великогомілковою кісткою. У баскетболі </w:t>
      </w:r>
      <w:proofErr w:type="spellStart"/>
      <w:r w:rsidRPr="009779D9">
        <w:rPr>
          <w:rFonts w:ascii="Times New Roman" w:hAnsi="Times New Roman" w:cs="Times New Roman"/>
          <w:sz w:val="28"/>
          <w:szCs w:val="28"/>
          <w:lang w:val="uk-UA"/>
        </w:rPr>
        <w:t>тендиніт</w:t>
      </w:r>
      <w:proofErr w:type="spellEnd"/>
      <w:r w:rsidRPr="009779D9">
        <w:rPr>
          <w:rFonts w:ascii="Times New Roman" w:hAnsi="Times New Roman" w:cs="Times New Roman"/>
          <w:sz w:val="28"/>
          <w:szCs w:val="28"/>
          <w:lang w:val="uk-UA"/>
        </w:rPr>
        <w:t xml:space="preserve"> колінного суглоба може виникнути через постійні навантаження на зв</w:t>
      </w:r>
      <w:r w:rsidR="00D43086">
        <w:rPr>
          <w:rFonts w:ascii="Times New Roman" w:hAnsi="Times New Roman" w:cs="Times New Roman"/>
          <w:sz w:val="28"/>
          <w:szCs w:val="28"/>
          <w:lang w:val="uk-UA"/>
        </w:rPr>
        <w:t>’</w:t>
      </w:r>
      <w:r w:rsidRPr="009779D9">
        <w:rPr>
          <w:rFonts w:ascii="Times New Roman" w:hAnsi="Times New Roman" w:cs="Times New Roman"/>
          <w:sz w:val="28"/>
          <w:szCs w:val="28"/>
          <w:lang w:val="uk-UA"/>
        </w:rPr>
        <w:t xml:space="preserve">язки над колінком, зокрема під час стрибків та приземлень, що можуть призводити до </w:t>
      </w:r>
      <w:proofErr w:type="spellStart"/>
      <w:r w:rsidRPr="009779D9">
        <w:rPr>
          <w:rFonts w:ascii="Times New Roman" w:hAnsi="Times New Roman" w:cs="Times New Roman"/>
          <w:sz w:val="28"/>
          <w:szCs w:val="28"/>
          <w:lang w:val="uk-UA"/>
        </w:rPr>
        <w:t>мікророзривів</w:t>
      </w:r>
      <w:proofErr w:type="spellEnd"/>
      <w:r w:rsidRPr="009779D9">
        <w:rPr>
          <w:rFonts w:ascii="Times New Roman" w:hAnsi="Times New Roman" w:cs="Times New Roman"/>
          <w:sz w:val="28"/>
          <w:szCs w:val="28"/>
          <w:lang w:val="uk-UA"/>
        </w:rPr>
        <w:t>.</w:t>
      </w:r>
    </w:p>
    <w:p w:rsidR="00EB395E" w:rsidRPr="009779D9" w:rsidRDefault="00EB395E" w:rsidP="00EB395E">
      <w:pPr>
        <w:pStyle w:val="a4"/>
        <w:spacing w:line="360" w:lineRule="auto"/>
        <w:ind w:firstLine="709"/>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lastRenderedPageBreak/>
        <w:t xml:space="preserve">Головним симптомом </w:t>
      </w:r>
      <w:proofErr w:type="spellStart"/>
      <w:r w:rsidRPr="009779D9">
        <w:rPr>
          <w:rFonts w:ascii="Times New Roman" w:hAnsi="Times New Roman" w:cs="Times New Roman"/>
          <w:sz w:val="28"/>
          <w:szCs w:val="28"/>
          <w:lang w:val="uk-UA"/>
        </w:rPr>
        <w:t>тендиніту</w:t>
      </w:r>
      <w:proofErr w:type="spellEnd"/>
      <w:r w:rsidRPr="009779D9">
        <w:rPr>
          <w:rFonts w:ascii="Times New Roman" w:hAnsi="Times New Roman" w:cs="Times New Roman"/>
          <w:sz w:val="28"/>
          <w:szCs w:val="28"/>
          <w:lang w:val="uk-UA"/>
        </w:rPr>
        <w:t xml:space="preserve"> колінного суглоба є біль в області зв</w:t>
      </w:r>
      <w:r w:rsidR="00D43086">
        <w:rPr>
          <w:rFonts w:ascii="Times New Roman" w:hAnsi="Times New Roman" w:cs="Times New Roman"/>
          <w:sz w:val="28"/>
          <w:szCs w:val="28"/>
          <w:lang w:val="uk-UA"/>
        </w:rPr>
        <w:t>’</w:t>
      </w:r>
      <w:r w:rsidRPr="009779D9">
        <w:rPr>
          <w:rFonts w:ascii="Times New Roman" w:hAnsi="Times New Roman" w:cs="Times New Roman"/>
          <w:sz w:val="28"/>
          <w:szCs w:val="28"/>
          <w:lang w:val="uk-UA"/>
        </w:rPr>
        <w:t>язок над колінком.</w:t>
      </w:r>
    </w:p>
    <w:p w:rsidR="00EB395E" w:rsidRPr="009779D9" w:rsidRDefault="00EB395E" w:rsidP="00EB395E">
      <w:pPr>
        <w:pStyle w:val="a4"/>
        <w:spacing w:line="360" w:lineRule="auto"/>
        <w:ind w:firstLine="709"/>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Травми меніска колінного суглоба відносяться до ушкоджень хрящових прокладок, які стабілізують цей суглоб та функціонують як амортизатори під час руху. Проте, якщо стопа розташована неправильно, основне навантаження може припасти на колінний суглоб, що може спричинити травми, такі як розриви або відриви меніска. Симптоми цих травм включають біль в колінному суглобі та обмеження руху при розгинанні. Ці травми досить поширені і часто вимагають хірургічного втручання та тривалої реабілітації.</w:t>
      </w:r>
    </w:p>
    <w:p w:rsidR="00EB395E" w:rsidRPr="009779D9" w:rsidRDefault="00EB395E" w:rsidP="00EB395E">
      <w:pPr>
        <w:pStyle w:val="a4"/>
        <w:spacing w:line="360" w:lineRule="auto"/>
        <w:ind w:firstLine="709"/>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Травми передніх хрестоподібних зв</w:t>
      </w:r>
      <w:r w:rsidR="00D43086">
        <w:rPr>
          <w:rFonts w:ascii="Times New Roman" w:hAnsi="Times New Roman" w:cs="Times New Roman"/>
          <w:sz w:val="28"/>
          <w:szCs w:val="28"/>
          <w:lang w:val="uk-UA"/>
        </w:rPr>
        <w:t>’</w:t>
      </w:r>
      <w:r w:rsidRPr="009779D9">
        <w:rPr>
          <w:rFonts w:ascii="Times New Roman" w:hAnsi="Times New Roman" w:cs="Times New Roman"/>
          <w:sz w:val="28"/>
          <w:szCs w:val="28"/>
          <w:lang w:val="uk-UA"/>
        </w:rPr>
        <w:t>язок впливають на їх здатність регулювати рухи гомілки, що може призвести до втрати стабільності коліна і непередбачуваного згинання. Зазвичай такі травми виникають внаслідок падінь, невдалих приземлень або спроб відновити рівновагу. Ознаками травм передніх хрестоподібних зв</w:t>
      </w:r>
      <w:r w:rsidR="00D43086">
        <w:rPr>
          <w:rFonts w:ascii="Times New Roman" w:hAnsi="Times New Roman" w:cs="Times New Roman"/>
          <w:sz w:val="28"/>
          <w:szCs w:val="28"/>
          <w:lang w:val="uk-UA"/>
        </w:rPr>
        <w:t>’</w:t>
      </w:r>
      <w:r w:rsidRPr="009779D9">
        <w:rPr>
          <w:rFonts w:ascii="Times New Roman" w:hAnsi="Times New Roman" w:cs="Times New Roman"/>
          <w:sz w:val="28"/>
          <w:szCs w:val="28"/>
          <w:lang w:val="uk-UA"/>
        </w:rPr>
        <w:t>язок є біль, обмеженість рухів, зсув колінного суглоба, втрата стабільності та набряк. Лікування цих травм може включати як хірургічні втручання, так і консервативні методи лікування, в залежності від їхньої складності.</w:t>
      </w:r>
    </w:p>
    <w:p w:rsidR="00EB395E" w:rsidRPr="009779D9" w:rsidRDefault="00EB395E" w:rsidP="00EB395E">
      <w:pPr>
        <w:pStyle w:val="a4"/>
        <w:spacing w:line="360" w:lineRule="auto"/>
        <w:ind w:firstLine="709"/>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У баскетболістів травми кистей рук і пальців можуть виникнути через некоректне ведення м</w:t>
      </w:r>
      <w:r w:rsidR="00D43086">
        <w:rPr>
          <w:rFonts w:ascii="Times New Roman" w:hAnsi="Times New Roman" w:cs="Times New Roman"/>
          <w:sz w:val="28"/>
          <w:szCs w:val="28"/>
          <w:lang w:val="uk-UA"/>
        </w:rPr>
        <w:t>’</w:t>
      </w:r>
      <w:r w:rsidRPr="009779D9">
        <w:rPr>
          <w:rFonts w:ascii="Times New Roman" w:hAnsi="Times New Roman" w:cs="Times New Roman"/>
          <w:sz w:val="28"/>
          <w:szCs w:val="28"/>
          <w:lang w:val="uk-UA"/>
        </w:rPr>
        <w:t>яча, передачу або кидання м</w:t>
      </w:r>
      <w:r w:rsidR="00D43086">
        <w:rPr>
          <w:rFonts w:ascii="Times New Roman" w:hAnsi="Times New Roman" w:cs="Times New Roman"/>
          <w:sz w:val="28"/>
          <w:szCs w:val="28"/>
          <w:lang w:val="uk-UA"/>
        </w:rPr>
        <w:t>’</w:t>
      </w:r>
      <w:r w:rsidRPr="009779D9">
        <w:rPr>
          <w:rFonts w:ascii="Times New Roman" w:hAnsi="Times New Roman" w:cs="Times New Roman"/>
          <w:sz w:val="28"/>
          <w:szCs w:val="28"/>
          <w:lang w:val="uk-UA"/>
        </w:rPr>
        <w:t xml:space="preserve">яча в кільце. Ці пошкодження можуть включати ушкодження </w:t>
      </w:r>
      <w:proofErr w:type="spellStart"/>
      <w:r w:rsidRPr="009779D9">
        <w:rPr>
          <w:rFonts w:ascii="Times New Roman" w:hAnsi="Times New Roman" w:cs="Times New Roman"/>
          <w:sz w:val="28"/>
          <w:szCs w:val="28"/>
          <w:lang w:val="uk-UA"/>
        </w:rPr>
        <w:t>сухожиль</w:t>
      </w:r>
      <w:proofErr w:type="spellEnd"/>
      <w:r w:rsidRPr="009779D9">
        <w:rPr>
          <w:rFonts w:ascii="Times New Roman" w:hAnsi="Times New Roman" w:cs="Times New Roman"/>
          <w:sz w:val="28"/>
          <w:szCs w:val="28"/>
          <w:lang w:val="uk-UA"/>
        </w:rPr>
        <w:t xml:space="preserve"> і зв</w:t>
      </w:r>
      <w:r w:rsidR="00D43086">
        <w:rPr>
          <w:rFonts w:ascii="Times New Roman" w:hAnsi="Times New Roman" w:cs="Times New Roman"/>
          <w:sz w:val="28"/>
          <w:szCs w:val="28"/>
          <w:lang w:val="uk-UA"/>
        </w:rPr>
        <w:t>’</w:t>
      </w:r>
      <w:r w:rsidRPr="009779D9">
        <w:rPr>
          <w:rFonts w:ascii="Times New Roman" w:hAnsi="Times New Roman" w:cs="Times New Roman"/>
          <w:sz w:val="28"/>
          <w:szCs w:val="28"/>
          <w:lang w:val="uk-UA"/>
        </w:rPr>
        <w:t>язок, переломи кісток пальців. Однак найпоширенішою травмою є вивих пальця. Вивихи супроводжуються болем, обмеженою можливістю рухати пальцем, синцями, почервонінням та набряком, і можуть призвести до деформації пальця. Лікування таких травм може включати накладання тугої пов</w:t>
      </w:r>
      <w:r w:rsidR="00D43086">
        <w:rPr>
          <w:rFonts w:ascii="Times New Roman" w:hAnsi="Times New Roman" w:cs="Times New Roman"/>
          <w:sz w:val="28"/>
          <w:szCs w:val="28"/>
          <w:lang w:val="uk-UA"/>
        </w:rPr>
        <w:t>’</w:t>
      </w:r>
      <w:r w:rsidRPr="009779D9">
        <w:rPr>
          <w:rFonts w:ascii="Times New Roman" w:hAnsi="Times New Roman" w:cs="Times New Roman"/>
          <w:sz w:val="28"/>
          <w:szCs w:val="28"/>
          <w:lang w:val="uk-UA"/>
        </w:rPr>
        <w:t>язки на травмовану ділянку і, за необхідності, рентгенографію для виключення переломів.</w:t>
      </w:r>
    </w:p>
    <w:p w:rsidR="00EB395E" w:rsidRPr="009779D9" w:rsidRDefault="00EB395E" w:rsidP="00EB395E">
      <w:pPr>
        <w:pStyle w:val="a4"/>
        <w:spacing w:line="360" w:lineRule="auto"/>
        <w:ind w:firstLine="709"/>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 xml:space="preserve">Спортивні травми стоматологічного характеру. З огляду на те, що баскетбол – це контактний вид спорту, спортсмени дуже часто стикаються з травмами зубів, такими як переломи чи відколи зубів, або пошкодження </w:t>
      </w:r>
      <w:r w:rsidRPr="009779D9">
        <w:rPr>
          <w:rFonts w:ascii="Times New Roman" w:hAnsi="Times New Roman" w:cs="Times New Roman"/>
          <w:sz w:val="28"/>
          <w:szCs w:val="28"/>
          <w:lang w:val="uk-UA"/>
        </w:rPr>
        <w:lastRenderedPageBreak/>
        <w:t xml:space="preserve">кореня. Такі травми супроводжуються гострим болем, інтенсивним </w:t>
      </w:r>
      <w:proofErr w:type="spellStart"/>
      <w:r w:rsidRPr="009779D9">
        <w:rPr>
          <w:rFonts w:ascii="Times New Roman" w:hAnsi="Times New Roman" w:cs="Times New Roman"/>
          <w:sz w:val="28"/>
          <w:szCs w:val="28"/>
          <w:lang w:val="uk-UA"/>
        </w:rPr>
        <w:t>кровотечем</w:t>
      </w:r>
      <w:proofErr w:type="spellEnd"/>
      <w:r w:rsidRPr="009779D9">
        <w:rPr>
          <w:rFonts w:ascii="Times New Roman" w:hAnsi="Times New Roman" w:cs="Times New Roman"/>
          <w:sz w:val="28"/>
          <w:szCs w:val="28"/>
          <w:lang w:val="uk-UA"/>
        </w:rPr>
        <w:t xml:space="preserve"> і можуть призвести до втрати зубів.</w:t>
      </w:r>
    </w:p>
    <w:p w:rsidR="00EB395E" w:rsidRPr="009779D9" w:rsidRDefault="00EB395E" w:rsidP="00EB395E">
      <w:pPr>
        <w:pStyle w:val="a4"/>
        <w:spacing w:line="360" w:lineRule="auto"/>
        <w:ind w:firstLine="709"/>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Вивихи щелепи. У баскетболістів можуть виникати травми нижньої щелепи внаслідок сильних ударів ліктем. Ці травми супроводжуються відхиленням нижньої щелепи вниз, сильним болем, набряком і неможливістю закрити рот. Для відновлення щелепи потерпілого, її необхідно вправити, а після цього зафіксувати протягом місяця.</w:t>
      </w:r>
    </w:p>
    <w:p w:rsidR="00EB395E" w:rsidRPr="009779D9" w:rsidRDefault="00EB395E" w:rsidP="00EB395E">
      <w:pPr>
        <w:pStyle w:val="a4"/>
        <w:spacing w:line="360" w:lineRule="auto"/>
        <w:ind w:firstLine="709"/>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Один із головних завдань фахівця з фізичного виховання – запобігти або зменшити кількість травм серед вихованців під час навчальних занять та тренувань з баскетболу. Для досягнення цієї мети можна вжити наступні заходи:</w:t>
      </w:r>
    </w:p>
    <w:p w:rsidR="00EB395E" w:rsidRPr="009779D9" w:rsidRDefault="00EB395E" w:rsidP="00EB395E">
      <w:pPr>
        <w:pStyle w:val="a4"/>
        <w:spacing w:line="360" w:lineRule="auto"/>
        <w:ind w:firstLine="709"/>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 Поступово збільшувати фізичні навантаження, дотримуючись послідовності в заняттях та враховуючи індивідуальні особливості підопічних.</w:t>
      </w:r>
    </w:p>
    <w:p w:rsidR="00EB395E" w:rsidRPr="009779D9" w:rsidRDefault="00EB395E" w:rsidP="00EB395E">
      <w:pPr>
        <w:pStyle w:val="a4"/>
        <w:spacing w:line="360" w:lineRule="auto"/>
        <w:ind w:firstLine="709"/>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 Проводити розминку, яка відповідає характеру і завданням конкретного тренування або змагань.</w:t>
      </w:r>
    </w:p>
    <w:p w:rsidR="00EB395E" w:rsidRPr="009779D9" w:rsidRDefault="00EB395E" w:rsidP="00EB395E">
      <w:pPr>
        <w:pStyle w:val="a4"/>
        <w:spacing w:line="360" w:lineRule="auto"/>
        <w:ind w:firstLine="709"/>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 Не допускати до занять вихованців, які знаходяться в нездоровому стані, не повністю видужали або перевтомлені.</w:t>
      </w:r>
    </w:p>
    <w:p w:rsidR="00EB395E" w:rsidRPr="009779D9" w:rsidRDefault="00EB395E" w:rsidP="00EB395E">
      <w:pPr>
        <w:pStyle w:val="a4"/>
        <w:spacing w:line="360" w:lineRule="auto"/>
        <w:ind w:firstLine="709"/>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 Перевіряти відповідність спортивних споруд встановленим стандартам і дотримуватись санітарно-гігієнічних норм та правил утримання.</w:t>
      </w:r>
    </w:p>
    <w:p w:rsidR="00EB395E" w:rsidRPr="009779D9" w:rsidRDefault="00EB395E" w:rsidP="00EB395E">
      <w:pPr>
        <w:pStyle w:val="a4"/>
        <w:spacing w:line="360" w:lineRule="auto"/>
        <w:ind w:firstLine="709"/>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 Відповідно розміщувати освітлювальні прилади в спортивному залі.</w:t>
      </w:r>
    </w:p>
    <w:p w:rsidR="00EB395E" w:rsidRPr="009779D9" w:rsidRDefault="00EB395E" w:rsidP="00EB395E">
      <w:pPr>
        <w:pStyle w:val="a4"/>
        <w:spacing w:line="360" w:lineRule="auto"/>
        <w:ind w:firstLine="709"/>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 Регулярно перевіряти стан і якість спортивного інвентарю та обладнання.</w:t>
      </w:r>
    </w:p>
    <w:p w:rsidR="00EB395E" w:rsidRPr="009779D9" w:rsidRDefault="00EB395E" w:rsidP="00EB395E">
      <w:pPr>
        <w:pStyle w:val="a4"/>
        <w:spacing w:line="360" w:lineRule="auto"/>
        <w:ind w:firstLine="709"/>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 Вимагати від вихованців відповідність спортивному одягу та взуттю.</w:t>
      </w:r>
    </w:p>
    <w:p w:rsidR="00EB395E" w:rsidRPr="009779D9" w:rsidRDefault="00EB395E" w:rsidP="00EB395E">
      <w:pPr>
        <w:pStyle w:val="a4"/>
        <w:spacing w:line="360" w:lineRule="auto"/>
        <w:ind w:firstLine="709"/>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 Здійснювати попередній медичний огляд підопічних та систематично спостерігати за їхнім станом здоров</w:t>
      </w:r>
      <w:r w:rsidR="00D43086">
        <w:rPr>
          <w:rFonts w:ascii="Times New Roman" w:hAnsi="Times New Roman" w:cs="Times New Roman"/>
          <w:sz w:val="28"/>
          <w:szCs w:val="28"/>
          <w:lang w:val="uk-UA"/>
        </w:rPr>
        <w:t>’</w:t>
      </w:r>
      <w:r w:rsidRPr="009779D9">
        <w:rPr>
          <w:rFonts w:ascii="Times New Roman" w:hAnsi="Times New Roman" w:cs="Times New Roman"/>
          <w:sz w:val="28"/>
          <w:szCs w:val="28"/>
          <w:lang w:val="uk-UA"/>
        </w:rPr>
        <w:t>я під час фізичних занять.</w:t>
      </w:r>
    </w:p>
    <w:p w:rsidR="00EB395E" w:rsidRDefault="00EB395E" w:rsidP="00EB395E">
      <w:pPr>
        <w:pStyle w:val="a4"/>
        <w:spacing w:line="360" w:lineRule="auto"/>
        <w:ind w:firstLine="709"/>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 Навчати підопічних навичкам самострахування, які дозволяють їм своєчасно приймати рішення та виходити з небезпечних ситуацій, які можуть виникнути під час тренувань. Зростання рівня координаційних здібностей та розвиток спритності сприяють швидкому оволодінню цими навичками.</w:t>
      </w:r>
    </w:p>
    <w:p w:rsidR="00EB395E" w:rsidRDefault="00EB395E" w:rsidP="00EB395E">
      <w:pPr>
        <w:pStyle w:val="a4"/>
        <w:spacing w:line="360" w:lineRule="auto"/>
        <w:ind w:firstLine="709"/>
        <w:jc w:val="both"/>
        <w:rPr>
          <w:rFonts w:ascii="Times New Roman" w:hAnsi="Times New Roman" w:cs="Times New Roman"/>
          <w:b/>
          <w:bCs/>
          <w:i/>
          <w:iCs/>
          <w:sz w:val="28"/>
          <w:szCs w:val="28"/>
          <w:lang w:val="uk-UA"/>
        </w:rPr>
      </w:pPr>
      <w:r w:rsidRPr="009779D9">
        <w:rPr>
          <w:rFonts w:ascii="Times New Roman" w:hAnsi="Times New Roman" w:cs="Times New Roman"/>
          <w:b/>
          <w:bCs/>
          <w:i/>
          <w:iCs/>
          <w:sz w:val="28"/>
          <w:szCs w:val="28"/>
          <w:lang w:val="uk-UA"/>
        </w:rPr>
        <w:t>Техніка безпеки під час занять баскетболом.</w:t>
      </w:r>
    </w:p>
    <w:p w:rsidR="00EB395E" w:rsidRPr="009779D9" w:rsidRDefault="00EB395E" w:rsidP="00EB395E">
      <w:pPr>
        <w:pStyle w:val="a4"/>
        <w:spacing w:line="360" w:lineRule="auto"/>
        <w:ind w:firstLine="709"/>
        <w:contextualSpacing/>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lastRenderedPageBreak/>
        <w:t>Перед початком гри в баскетбол, вихованець повинен виконати такі процедури:</w:t>
      </w:r>
    </w:p>
    <w:p w:rsidR="00EB395E" w:rsidRPr="009779D9" w:rsidRDefault="00EB395E" w:rsidP="00EB395E">
      <w:pPr>
        <w:pStyle w:val="a4"/>
        <w:spacing w:line="360" w:lineRule="auto"/>
        <w:ind w:firstLine="709"/>
        <w:contextualSpacing/>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 Одягти спортивний одяг та взути спортивне взуття з неслизькою підошвою.</w:t>
      </w:r>
    </w:p>
    <w:p w:rsidR="00EB395E" w:rsidRPr="009779D9" w:rsidRDefault="00EB395E" w:rsidP="00EB395E">
      <w:pPr>
        <w:pStyle w:val="a4"/>
        <w:spacing w:line="360" w:lineRule="auto"/>
        <w:ind w:firstLine="709"/>
        <w:contextualSpacing/>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 Познайомитися з правилами техніки безпеки.</w:t>
      </w:r>
    </w:p>
    <w:p w:rsidR="00EB395E" w:rsidRPr="009779D9" w:rsidRDefault="00EB395E" w:rsidP="00EB395E">
      <w:pPr>
        <w:pStyle w:val="a4"/>
        <w:spacing w:line="360" w:lineRule="auto"/>
        <w:ind w:firstLine="709"/>
        <w:contextualSpacing/>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Під час гри в баскетбол, гравець повинен дотримуватися наступних вимог:</w:t>
      </w:r>
    </w:p>
    <w:p w:rsidR="00EB395E" w:rsidRPr="009779D9" w:rsidRDefault="00EB395E" w:rsidP="00EB395E">
      <w:pPr>
        <w:pStyle w:val="a4"/>
        <w:spacing w:line="360" w:lineRule="auto"/>
        <w:ind w:firstLine="709"/>
        <w:contextualSpacing/>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 Розпочинати гру, зупинятися та завершувати гру лише за командою (сигналом) тренера.</w:t>
      </w:r>
    </w:p>
    <w:p w:rsidR="00EB395E" w:rsidRPr="009779D9" w:rsidRDefault="00EB395E" w:rsidP="00EB395E">
      <w:pPr>
        <w:pStyle w:val="a4"/>
        <w:spacing w:line="360" w:lineRule="auto"/>
        <w:ind w:firstLine="709"/>
        <w:contextualSpacing/>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 Уникати зіткнень з іншими гравцями.</w:t>
      </w:r>
    </w:p>
    <w:p w:rsidR="00EB395E" w:rsidRPr="009779D9" w:rsidRDefault="00EB395E" w:rsidP="00EB395E">
      <w:pPr>
        <w:pStyle w:val="a4"/>
        <w:spacing w:line="360" w:lineRule="auto"/>
        <w:ind w:firstLine="709"/>
        <w:contextualSpacing/>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 Пересуваючись вперед спиною, слідкувати за ситуацією через плече.</w:t>
      </w:r>
    </w:p>
    <w:p w:rsidR="00EB395E" w:rsidRPr="009779D9" w:rsidRDefault="00EB395E" w:rsidP="00EB395E">
      <w:pPr>
        <w:pStyle w:val="a4"/>
        <w:spacing w:line="360" w:lineRule="auto"/>
        <w:ind w:firstLine="709"/>
        <w:contextualSpacing/>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 Уникати різких змін руху, якщо це не вимагається правилами гри.</w:t>
      </w:r>
    </w:p>
    <w:p w:rsidR="00EB395E" w:rsidRPr="009779D9" w:rsidRDefault="00EB395E" w:rsidP="00EB395E">
      <w:pPr>
        <w:pStyle w:val="a4"/>
        <w:spacing w:line="360" w:lineRule="auto"/>
        <w:ind w:firstLine="709"/>
        <w:contextualSpacing/>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 Дотримуватися встановленої дистанції та інтервалу.</w:t>
      </w:r>
    </w:p>
    <w:p w:rsidR="00EB395E" w:rsidRPr="009779D9" w:rsidRDefault="00EB395E" w:rsidP="00EB395E">
      <w:pPr>
        <w:pStyle w:val="a4"/>
        <w:spacing w:line="360" w:lineRule="auto"/>
        <w:ind w:firstLine="709"/>
        <w:contextualSpacing/>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 xml:space="preserve">- Керувати </w:t>
      </w:r>
      <w:proofErr w:type="spellStart"/>
      <w:r w:rsidRPr="009779D9">
        <w:rPr>
          <w:rFonts w:ascii="Times New Roman" w:hAnsi="Times New Roman" w:cs="Times New Roman"/>
          <w:sz w:val="28"/>
          <w:szCs w:val="28"/>
          <w:lang w:val="uk-UA"/>
        </w:rPr>
        <w:t>м</w:t>
      </w:r>
      <w:r w:rsidR="00D43086">
        <w:rPr>
          <w:rFonts w:ascii="Times New Roman" w:hAnsi="Times New Roman" w:cs="Times New Roman"/>
          <w:sz w:val="28"/>
          <w:szCs w:val="28"/>
          <w:lang w:val="uk-UA"/>
        </w:rPr>
        <w:t>’</w:t>
      </w:r>
      <w:r w:rsidRPr="009779D9">
        <w:rPr>
          <w:rFonts w:ascii="Times New Roman" w:hAnsi="Times New Roman" w:cs="Times New Roman"/>
          <w:sz w:val="28"/>
          <w:szCs w:val="28"/>
          <w:lang w:val="uk-UA"/>
        </w:rPr>
        <w:t>ячем</w:t>
      </w:r>
      <w:proofErr w:type="spellEnd"/>
      <w:r w:rsidRPr="009779D9">
        <w:rPr>
          <w:rFonts w:ascii="Times New Roman" w:hAnsi="Times New Roman" w:cs="Times New Roman"/>
          <w:sz w:val="28"/>
          <w:szCs w:val="28"/>
          <w:lang w:val="uk-UA"/>
        </w:rPr>
        <w:t xml:space="preserve"> з головною піднятою вгору.</w:t>
      </w:r>
    </w:p>
    <w:p w:rsidR="00EB395E" w:rsidRPr="009779D9" w:rsidRDefault="00EB395E" w:rsidP="00EB395E">
      <w:pPr>
        <w:pStyle w:val="a4"/>
        <w:spacing w:line="360" w:lineRule="auto"/>
        <w:ind w:firstLine="709"/>
        <w:contextualSpacing/>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 Перехоплювати м</w:t>
      </w:r>
      <w:r w:rsidR="00D43086">
        <w:rPr>
          <w:rFonts w:ascii="Times New Roman" w:hAnsi="Times New Roman" w:cs="Times New Roman"/>
          <w:sz w:val="28"/>
          <w:szCs w:val="28"/>
          <w:lang w:val="uk-UA"/>
        </w:rPr>
        <w:t>’</w:t>
      </w:r>
      <w:r w:rsidRPr="009779D9">
        <w:rPr>
          <w:rFonts w:ascii="Times New Roman" w:hAnsi="Times New Roman" w:cs="Times New Roman"/>
          <w:sz w:val="28"/>
          <w:szCs w:val="28"/>
          <w:lang w:val="uk-UA"/>
        </w:rPr>
        <w:t>яч відкритими долонями, створюючи воронку.</w:t>
      </w:r>
    </w:p>
    <w:p w:rsidR="00EB395E" w:rsidRPr="009779D9" w:rsidRDefault="00EB395E" w:rsidP="00EB395E">
      <w:pPr>
        <w:pStyle w:val="a4"/>
        <w:spacing w:line="360" w:lineRule="auto"/>
        <w:ind w:firstLine="709"/>
        <w:contextualSpacing/>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 Перш ніж виконувати передачу, переконатися, що партнер готовий прийняти м</w:t>
      </w:r>
      <w:r w:rsidR="00D43086">
        <w:rPr>
          <w:rFonts w:ascii="Times New Roman" w:hAnsi="Times New Roman" w:cs="Times New Roman"/>
          <w:sz w:val="28"/>
          <w:szCs w:val="28"/>
          <w:lang w:val="uk-UA"/>
        </w:rPr>
        <w:t>’</w:t>
      </w:r>
      <w:r w:rsidRPr="009779D9">
        <w:rPr>
          <w:rFonts w:ascii="Times New Roman" w:hAnsi="Times New Roman" w:cs="Times New Roman"/>
          <w:sz w:val="28"/>
          <w:szCs w:val="28"/>
          <w:lang w:val="uk-UA"/>
        </w:rPr>
        <w:t>яч.</w:t>
      </w:r>
    </w:p>
    <w:p w:rsidR="00EB395E" w:rsidRPr="009779D9" w:rsidRDefault="00EB395E" w:rsidP="00EB395E">
      <w:pPr>
        <w:pStyle w:val="a4"/>
        <w:spacing w:line="360" w:lineRule="auto"/>
        <w:ind w:firstLine="709"/>
        <w:contextualSpacing/>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 Слідкувати за траєкторією м</w:t>
      </w:r>
      <w:r w:rsidR="00D43086">
        <w:rPr>
          <w:rFonts w:ascii="Times New Roman" w:hAnsi="Times New Roman" w:cs="Times New Roman"/>
          <w:sz w:val="28"/>
          <w:szCs w:val="28"/>
          <w:lang w:val="uk-UA"/>
        </w:rPr>
        <w:t>’</w:t>
      </w:r>
      <w:r w:rsidRPr="009779D9">
        <w:rPr>
          <w:rFonts w:ascii="Times New Roman" w:hAnsi="Times New Roman" w:cs="Times New Roman"/>
          <w:sz w:val="28"/>
          <w:szCs w:val="28"/>
          <w:lang w:val="uk-UA"/>
        </w:rPr>
        <w:t>яча.</w:t>
      </w:r>
    </w:p>
    <w:p w:rsidR="00EB395E" w:rsidRPr="009779D9" w:rsidRDefault="00EB395E" w:rsidP="00EB395E">
      <w:pPr>
        <w:pStyle w:val="a4"/>
        <w:spacing w:line="360" w:lineRule="auto"/>
        <w:ind w:firstLine="709"/>
        <w:contextualSpacing/>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 Підлаштовувати силу передачі залежно від відстані до суперника.</w:t>
      </w:r>
    </w:p>
    <w:p w:rsidR="00EB395E" w:rsidRPr="009779D9" w:rsidRDefault="00EB395E" w:rsidP="00EB395E">
      <w:pPr>
        <w:pStyle w:val="a4"/>
        <w:spacing w:line="360" w:lineRule="auto"/>
        <w:ind w:firstLine="709"/>
        <w:contextualSpacing/>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Заборонено:</w:t>
      </w:r>
    </w:p>
    <w:p w:rsidR="00EB395E" w:rsidRPr="009779D9" w:rsidRDefault="00EB395E" w:rsidP="00EB395E">
      <w:pPr>
        <w:pStyle w:val="a4"/>
        <w:spacing w:line="360" w:lineRule="auto"/>
        <w:ind w:firstLine="709"/>
        <w:contextualSpacing/>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 xml:space="preserve">- Штовхати один одного, влаштовувати </w:t>
      </w:r>
      <w:proofErr w:type="spellStart"/>
      <w:r w:rsidRPr="009779D9">
        <w:rPr>
          <w:rFonts w:ascii="Times New Roman" w:hAnsi="Times New Roman" w:cs="Times New Roman"/>
          <w:sz w:val="28"/>
          <w:szCs w:val="28"/>
          <w:lang w:val="uk-UA"/>
        </w:rPr>
        <w:t>підсічки</w:t>
      </w:r>
      <w:proofErr w:type="spellEnd"/>
      <w:r w:rsidRPr="009779D9">
        <w:rPr>
          <w:rFonts w:ascii="Times New Roman" w:hAnsi="Times New Roman" w:cs="Times New Roman"/>
          <w:sz w:val="28"/>
          <w:szCs w:val="28"/>
          <w:lang w:val="uk-UA"/>
        </w:rPr>
        <w:t>, удари по руках.</w:t>
      </w:r>
    </w:p>
    <w:p w:rsidR="00EB395E" w:rsidRPr="009779D9" w:rsidRDefault="00EB395E" w:rsidP="00EB395E">
      <w:pPr>
        <w:pStyle w:val="a4"/>
        <w:spacing w:line="360" w:lineRule="auto"/>
        <w:ind w:firstLine="709"/>
        <w:contextualSpacing/>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 Бити рукою по щиту.</w:t>
      </w:r>
    </w:p>
    <w:p w:rsidR="00EB395E" w:rsidRPr="009779D9" w:rsidRDefault="00EB395E" w:rsidP="00EB395E">
      <w:pPr>
        <w:pStyle w:val="a4"/>
        <w:spacing w:line="360" w:lineRule="auto"/>
        <w:ind w:firstLine="709"/>
        <w:contextualSpacing/>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 xml:space="preserve">- Вдаватися до </w:t>
      </w:r>
      <w:proofErr w:type="spellStart"/>
      <w:r w:rsidRPr="009779D9">
        <w:rPr>
          <w:rFonts w:ascii="Times New Roman" w:hAnsi="Times New Roman" w:cs="Times New Roman"/>
          <w:sz w:val="28"/>
          <w:szCs w:val="28"/>
          <w:lang w:val="uk-UA"/>
        </w:rPr>
        <w:t>дразнінь</w:t>
      </w:r>
      <w:proofErr w:type="spellEnd"/>
      <w:r w:rsidRPr="009779D9">
        <w:rPr>
          <w:rFonts w:ascii="Times New Roman" w:hAnsi="Times New Roman" w:cs="Times New Roman"/>
          <w:sz w:val="28"/>
          <w:szCs w:val="28"/>
          <w:lang w:val="uk-UA"/>
        </w:rPr>
        <w:t xml:space="preserve"> суперника під час кидка, махати руками перед його обличчям.</w:t>
      </w:r>
    </w:p>
    <w:p w:rsidR="00EB395E" w:rsidRPr="009779D9" w:rsidRDefault="00EB395E" w:rsidP="00EB395E">
      <w:pPr>
        <w:pStyle w:val="a4"/>
        <w:spacing w:line="360" w:lineRule="auto"/>
        <w:ind w:firstLine="709"/>
        <w:contextualSpacing/>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 Висікати або стрибати на баскетбольній конструкції.</w:t>
      </w:r>
    </w:p>
    <w:p w:rsidR="00EB395E" w:rsidRPr="009779D9" w:rsidRDefault="00EB395E" w:rsidP="00EB395E">
      <w:pPr>
        <w:pStyle w:val="a4"/>
        <w:spacing w:line="360" w:lineRule="auto"/>
        <w:ind w:firstLine="709"/>
        <w:contextualSpacing/>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 Носити прикраси та наручні годинники, які можуть призвести до травм під час тренувань або гри.</w:t>
      </w:r>
    </w:p>
    <w:p w:rsidR="00EB395E" w:rsidRPr="009779D9" w:rsidRDefault="00EB395E" w:rsidP="00EB395E">
      <w:pPr>
        <w:pStyle w:val="a4"/>
        <w:spacing w:line="360" w:lineRule="auto"/>
        <w:ind w:firstLine="709"/>
        <w:contextualSpacing/>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Після гри у баскетбол вихованець повинен виконати такі дії:</w:t>
      </w:r>
    </w:p>
    <w:p w:rsidR="00EB395E" w:rsidRPr="009779D9" w:rsidRDefault="00EB395E" w:rsidP="00EB395E">
      <w:pPr>
        <w:pStyle w:val="a4"/>
        <w:spacing w:line="360" w:lineRule="auto"/>
        <w:ind w:firstLine="709"/>
        <w:contextualSpacing/>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 Прибрати спортивний інвентар на відведене місце.</w:t>
      </w:r>
    </w:p>
    <w:p w:rsidR="00EB395E" w:rsidRPr="009779D9" w:rsidRDefault="00EB395E" w:rsidP="00EB395E">
      <w:pPr>
        <w:pStyle w:val="a4"/>
        <w:spacing w:line="360" w:lineRule="auto"/>
        <w:ind w:firstLine="709"/>
        <w:contextualSpacing/>
        <w:jc w:val="both"/>
        <w:rPr>
          <w:rFonts w:ascii="Times New Roman" w:hAnsi="Times New Roman" w:cs="Times New Roman"/>
          <w:sz w:val="28"/>
          <w:szCs w:val="28"/>
          <w:lang w:val="uk-UA"/>
        </w:rPr>
      </w:pPr>
      <w:r w:rsidRPr="009779D9">
        <w:rPr>
          <w:rFonts w:ascii="Times New Roman" w:hAnsi="Times New Roman" w:cs="Times New Roman"/>
          <w:sz w:val="28"/>
          <w:szCs w:val="28"/>
          <w:lang w:val="uk-UA"/>
        </w:rPr>
        <w:t>- Організовано вийти в роздягальню.</w:t>
      </w:r>
    </w:p>
    <w:p w:rsidR="00871529" w:rsidRDefault="00EB395E" w:rsidP="00EB395E">
      <w:pPr>
        <w:pStyle w:val="a4"/>
        <w:spacing w:line="360" w:lineRule="auto"/>
        <w:ind w:firstLine="709"/>
        <w:contextualSpacing/>
        <w:jc w:val="both"/>
        <w:rPr>
          <w:b/>
          <w:sz w:val="28"/>
          <w:szCs w:val="28"/>
        </w:rPr>
      </w:pPr>
      <w:r w:rsidRPr="009779D9">
        <w:rPr>
          <w:rFonts w:ascii="Times New Roman" w:hAnsi="Times New Roman" w:cs="Times New Roman"/>
          <w:sz w:val="28"/>
          <w:szCs w:val="28"/>
          <w:lang w:val="uk-UA"/>
        </w:rPr>
        <w:lastRenderedPageBreak/>
        <w:t xml:space="preserve">- Зняти спортивний одяг і спортивне взуття та прийняти душ або вимити обличчя й руки з </w:t>
      </w:r>
      <w:proofErr w:type="spellStart"/>
      <w:r w:rsidRPr="009779D9">
        <w:rPr>
          <w:rFonts w:ascii="Times New Roman" w:hAnsi="Times New Roman" w:cs="Times New Roman"/>
          <w:sz w:val="28"/>
          <w:szCs w:val="28"/>
          <w:lang w:val="uk-UA"/>
        </w:rPr>
        <w:t>милом</w:t>
      </w:r>
      <w:proofErr w:type="spellEnd"/>
      <w:r w:rsidRPr="009779D9">
        <w:rPr>
          <w:rFonts w:ascii="Times New Roman" w:hAnsi="Times New Roman" w:cs="Times New Roman"/>
          <w:sz w:val="28"/>
          <w:szCs w:val="28"/>
          <w:lang w:val="uk-UA"/>
        </w:rPr>
        <w:t>.</w:t>
      </w:r>
      <w:r w:rsidR="00937D4B">
        <w:rPr>
          <w:b/>
          <w:sz w:val="28"/>
          <w:szCs w:val="28"/>
        </w:rPr>
        <w:t xml:space="preserve"> </w:t>
      </w:r>
    </w:p>
    <w:p w:rsidR="002A4CB2" w:rsidRDefault="002A4CB2" w:rsidP="00871529">
      <w:pPr>
        <w:pStyle w:val="a4"/>
        <w:spacing w:line="360" w:lineRule="auto"/>
        <w:ind w:firstLine="709"/>
        <w:contextualSpacing/>
        <w:jc w:val="both"/>
      </w:pPr>
    </w:p>
    <w:p w:rsidR="002A4CB2" w:rsidRDefault="002A4CB2">
      <w:pPr>
        <w:spacing w:after="160" w:line="259" w:lineRule="auto"/>
        <w:rPr>
          <w:rFonts w:asciiTheme="minorHAnsi" w:eastAsiaTheme="minorHAnsi" w:hAnsiTheme="minorHAnsi" w:cstheme="minorBidi"/>
          <w:sz w:val="22"/>
          <w:szCs w:val="22"/>
          <w:lang w:val="ru-UA" w:eastAsia="en-US"/>
        </w:rPr>
      </w:pPr>
      <w:r>
        <w:br w:type="page"/>
      </w:r>
    </w:p>
    <w:p w:rsidR="002A4CB2" w:rsidRPr="00450423" w:rsidRDefault="002A4CB2" w:rsidP="002A4CB2">
      <w:pPr>
        <w:pStyle w:val="a4"/>
        <w:spacing w:line="360" w:lineRule="auto"/>
        <w:ind w:firstLine="709"/>
        <w:jc w:val="center"/>
        <w:rPr>
          <w:rFonts w:ascii="Times New Roman" w:hAnsi="Times New Roman" w:cs="Times New Roman"/>
          <w:b/>
          <w:bCs/>
          <w:sz w:val="28"/>
          <w:szCs w:val="28"/>
        </w:rPr>
      </w:pPr>
      <w:r w:rsidRPr="00450423">
        <w:rPr>
          <w:rFonts w:ascii="Times New Roman" w:hAnsi="Times New Roman" w:cs="Times New Roman"/>
          <w:b/>
          <w:bCs/>
          <w:sz w:val="28"/>
          <w:szCs w:val="28"/>
        </w:rPr>
        <w:lastRenderedPageBreak/>
        <w:t>РОЗДІЛ 3.</w:t>
      </w:r>
    </w:p>
    <w:p w:rsidR="002A4CB2" w:rsidRPr="00450423" w:rsidRDefault="002A4CB2" w:rsidP="002A4CB2">
      <w:pPr>
        <w:pStyle w:val="a4"/>
        <w:spacing w:line="360" w:lineRule="auto"/>
        <w:ind w:firstLine="709"/>
        <w:jc w:val="center"/>
        <w:rPr>
          <w:rFonts w:ascii="Times New Roman" w:hAnsi="Times New Roman" w:cs="Times New Roman"/>
          <w:b/>
          <w:bCs/>
          <w:sz w:val="28"/>
          <w:szCs w:val="28"/>
        </w:rPr>
      </w:pPr>
      <w:r w:rsidRPr="00450423">
        <w:rPr>
          <w:rFonts w:ascii="Times New Roman" w:hAnsi="Times New Roman" w:cs="Times New Roman"/>
          <w:b/>
          <w:bCs/>
          <w:sz w:val="28"/>
          <w:szCs w:val="28"/>
        </w:rPr>
        <w:t>РЕЗУЛЬТАТИ ДОСЛІДЖЕННЯ ТА ЇХ ОБГОВОРЕННЯ</w:t>
      </w:r>
    </w:p>
    <w:p w:rsidR="002A4CB2" w:rsidRPr="00450423" w:rsidRDefault="002A4CB2" w:rsidP="002A4CB2">
      <w:pPr>
        <w:pStyle w:val="a4"/>
        <w:spacing w:line="360" w:lineRule="auto"/>
        <w:ind w:firstLine="709"/>
        <w:jc w:val="both"/>
        <w:rPr>
          <w:rFonts w:ascii="Times New Roman" w:hAnsi="Times New Roman" w:cs="Times New Roman"/>
          <w:b/>
          <w:bCs/>
          <w:sz w:val="28"/>
          <w:szCs w:val="28"/>
          <w:lang w:val="uk-UA"/>
        </w:rPr>
      </w:pPr>
    </w:p>
    <w:p w:rsidR="002A4CB2" w:rsidRPr="00450423" w:rsidRDefault="002A4CB2" w:rsidP="002A4CB2">
      <w:pPr>
        <w:pStyle w:val="a4"/>
        <w:spacing w:line="360" w:lineRule="auto"/>
        <w:ind w:firstLine="709"/>
        <w:jc w:val="both"/>
        <w:rPr>
          <w:rFonts w:ascii="Times New Roman" w:hAnsi="Times New Roman" w:cs="Times New Roman"/>
          <w:b/>
          <w:bCs/>
          <w:sz w:val="28"/>
          <w:szCs w:val="28"/>
          <w:lang w:val="uk-UA"/>
        </w:rPr>
      </w:pPr>
      <w:r w:rsidRPr="00450423">
        <w:rPr>
          <w:rFonts w:ascii="Times New Roman" w:hAnsi="Times New Roman" w:cs="Times New Roman"/>
          <w:b/>
          <w:bCs/>
          <w:sz w:val="28"/>
          <w:szCs w:val="28"/>
          <w:lang w:val="uk-UA"/>
        </w:rPr>
        <w:t>3.1. Сутність експериментальної методика вдосконалення техніко-тактичної підготовки баскетболістів на основі застосування інформаційних технологій</w:t>
      </w:r>
    </w:p>
    <w:p w:rsidR="002A4CB2" w:rsidRPr="00307DEF" w:rsidRDefault="002A4CB2" w:rsidP="002A4CB2">
      <w:pPr>
        <w:pStyle w:val="a4"/>
        <w:spacing w:line="360" w:lineRule="auto"/>
        <w:ind w:firstLine="709"/>
        <w:jc w:val="both"/>
        <w:rPr>
          <w:rFonts w:ascii="Times New Roman" w:hAnsi="Times New Roman" w:cs="Times New Roman"/>
          <w:sz w:val="28"/>
          <w:szCs w:val="28"/>
          <w:lang w:val="uk-UA"/>
        </w:rPr>
      </w:pPr>
      <w:r w:rsidRPr="00307DEF">
        <w:rPr>
          <w:rFonts w:ascii="Times New Roman" w:hAnsi="Times New Roman" w:cs="Times New Roman"/>
          <w:sz w:val="28"/>
          <w:szCs w:val="28"/>
          <w:lang w:val="uk-UA"/>
        </w:rPr>
        <w:t>Методика, розроблена нами для поліпшення техніко-тактичної підготовки баскетболістів, ґрунтується на глибокому і всебічному використанні інформаційних технологій та індивідуальному підході до тренувань. Вона починається з ретельного аналізу навичок кожного гравця, включаючи їх технічну і тактичну підготовку, а також фізичний стан. Наприклад, можна використовувати спеціалізоване програмне забезпечення для аналізу точності та ефективності кидків кожного гравця або для оцінки їх здатності до швидких змін напрямку та швидкості. На основі отриманих даних створюються персоналізовані тренувальні плани, які враховують унікальні потреби і цілі кожного гравця. Це включає складання календарного плану, який розділяє рік на різні тренувальні цикли, кожен з яких спрямований на розвиток певних аспектів підготовки, як наприклад поліпшення кидків, розвиток тактичного розуміння, зміцнення фізичної форми або відновлення після ігор.</w:t>
      </w:r>
    </w:p>
    <w:p w:rsidR="002A4CB2" w:rsidRPr="00307DEF" w:rsidRDefault="002A4CB2" w:rsidP="002A4CB2">
      <w:pPr>
        <w:pStyle w:val="a4"/>
        <w:spacing w:line="360" w:lineRule="auto"/>
        <w:ind w:firstLine="709"/>
        <w:jc w:val="both"/>
        <w:rPr>
          <w:rFonts w:ascii="Times New Roman" w:hAnsi="Times New Roman" w:cs="Times New Roman"/>
          <w:sz w:val="28"/>
          <w:szCs w:val="28"/>
          <w:lang w:val="uk-UA"/>
        </w:rPr>
      </w:pPr>
      <w:r w:rsidRPr="00307DEF">
        <w:rPr>
          <w:rFonts w:ascii="Times New Roman" w:hAnsi="Times New Roman" w:cs="Times New Roman"/>
          <w:sz w:val="28"/>
          <w:szCs w:val="28"/>
          <w:lang w:val="uk-UA"/>
        </w:rPr>
        <w:t xml:space="preserve">В рамках цієї методики особлива увага приділяється систематичному відстеженню і оцінці ефективності гравців, що включає не тільки кількісні показники, такі як статистика ігор і фізичні дані, а й якісний аналіз, наприклад, через </w:t>
      </w:r>
      <w:proofErr w:type="spellStart"/>
      <w:r w:rsidRPr="00307DEF">
        <w:rPr>
          <w:rFonts w:ascii="Times New Roman" w:hAnsi="Times New Roman" w:cs="Times New Roman"/>
          <w:sz w:val="28"/>
          <w:szCs w:val="28"/>
          <w:lang w:val="uk-UA"/>
        </w:rPr>
        <w:t>відеоаналіз</w:t>
      </w:r>
      <w:proofErr w:type="spellEnd"/>
      <w:r w:rsidRPr="00307DEF">
        <w:rPr>
          <w:rFonts w:ascii="Times New Roman" w:hAnsi="Times New Roman" w:cs="Times New Roman"/>
          <w:sz w:val="28"/>
          <w:szCs w:val="28"/>
          <w:lang w:val="uk-UA"/>
        </w:rPr>
        <w:t xml:space="preserve"> ігор. Це дозволяє тренерам вносити корективи в тренувальний процес для збільшення його ефективності. Наприклад, якщо аналіз показує, що команді не вистачає швидкості в переході від оборони до атаки, тренувальний план може бути скоригований для приділення більшої уваги розвитку швидкісних і реактивних якостей гравців.</w:t>
      </w:r>
    </w:p>
    <w:p w:rsidR="002A4CB2" w:rsidRPr="00307DEF" w:rsidRDefault="002A4CB2" w:rsidP="006D0E45">
      <w:pPr>
        <w:pStyle w:val="a4"/>
        <w:spacing w:line="360" w:lineRule="auto"/>
        <w:ind w:firstLine="709"/>
        <w:jc w:val="both"/>
        <w:rPr>
          <w:rFonts w:ascii="Times New Roman" w:hAnsi="Times New Roman" w:cs="Times New Roman"/>
          <w:sz w:val="28"/>
          <w:szCs w:val="28"/>
          <w:lang w:val="uk-UA"/>
        </w:rPr>
      </w:pPr>
      <w:r w:rsidRPr="00307DEF">
        <w:rPr>
          <w:rFonts w:ascii="Times New Roman" w:hAnsi="Times New Roman" w:cs="Times New Roman"/>
          <w:sz w:val="28"/>
          <w:szCs w:val="28"/>
          <w:lang w:val="uk-UA"/>
        </w:rPr>
        <w:t>Тренувальний процес включає в себе різноманітні вправи, спрямовані на поліпшення як окремих технічних елементів, таких як кидки, ведення м</w:t>
      </w:r>
      <w:r w:rsidR="00D43086">
        <w:rPr>
          <w:rFonts w:ascii="Times New Roman" w:hAnsi="Times New Roman" w:cs="Times New Roman"/>
          <w:sz w:val="28"/>
          <w:szCs w:val="28"/>
          <w:lang w:val="uk-UA"/>
        </w:rPr>
        <w:t>’</w:t>
      </w:r>
      <w:r w:rsidRPr="00307DEF">
        <w:rPr>
          <w:rFonts w:ascii="Times New Roman" w:hAnsi="Times New Roman" w:cs="Times New Roman"/>
          <w:sz w:val="28"/>
          <w:szCs w:val="28"/>
          <w:lang w:val="uk-UA"/>
        </w:rPr>
        <w:t xml:space="preserve">яча і </w:t>
      </w:r>
      <w:r w:rsidRPr="00307DEF">
        <w:rPr>
          <w:rFonts w:ascii="Times New Roman" w:hAnsi="Times New Roman" w:cs="Times New Roman"/>
          <w:sz w:val="28"/>
          <w:szCs w:val="28"/>
          <w:lang w:val="uk-UA"/>
        </w:rPr>
        <w:lastRenderedPageBreak/>
        <w:t>передачі, так і тактичних аспектів гри. Ці вправи можуть варіюватися від індивідуальних завдань до командних ігрових вправ, що дозволяє гравцям розвивати не тільки особисті навички, але і здатність до ефективної взаємодії в команді. Наприклад, можна організувати тренувальні ігри зі змінними тактичними завданнями, щоб гравці вчилися адаптуватися до різних ігрових ситуацій.</w:t>
      </w:r>
    </w:p>
    <w:p w:rsidR="002A4CB2" w:rsidRDefault="002A4CB2" w:rsidP="002A4CB2">
      <w:pPr>
        <w:pStyle w:val="a4"/>
        <w:spacing w:line="360" w:lineRule="auto"/>
        <w:ind w:firstLine="709"/>
        <w:jc w:val="both"/>
        <w:rPr>
          <w:rFonts w:ascii="Times New Roman" w:hAnsi="Times New Roman" w:cs="Times New Roman"/>
          <w:sz w:val="28"/>
          <w:szCs w:val="28"/>
          <w:lang w:val="uk-UA"/>
        </w:rPr>
      </w:pPr>
      <w:r w:rsidRPr="00307DEF">
        <w:rPr>
          <w:rFonts w:ascii="Times New Roman" w:hAnsi="Times New Roman" w:cs="Times New Roman"/>
          <w:sz w:val="28"/>
          <w:szCs w:val="28"/>
          <w:lang w:val="uk-UA"/>
        </w:rPr>
        <w:t>Важливим аспектом є використання ігрових даних для коригування та оптимізації тренувального процесу. Аналіз результатів ігор і тренувань допомагає точно визначити слабкі і сильні сторони кожного гравця, а також ефективність різних тактичних схем і стратегій. Це забезпечує цілеспрямоване і ефективне поліпшення ігрових навичок і командної роботи. Наприклад, якщо аналіз показує, що команда часто втрачає м</w:t>
      </w:r>
      <w:r w:rsidR="00D43086">
        <w:rPr>
          <w:rFonts w:ascii="Times New Roman" w:hAnsi="Times New Roman" w:cs="Times New Roman"/>
          <w:sz w:val="28"/>
          <w:szCs w:val="28"/>
          <w:lang w:val="uk-UA"/>
        </w:rPr>
        <w:t>’</w:t>
      </w:r>
      <w:r w:rsidRPr="00307DEF">
        <w:rPr>
          <w:rFonts w:ascii="Times New Roman" w:hAnsi="Times New Roman" w:cs="Times New Roman"/>
          <w:sz w:val="28"/>
          <w:szCs w:val="28"/>
          <w:lang w:val="uk-UA"/>
        </w:rPr>
        <w:t>яч у певних ігрових ситуаціях, можна влаштувати серію спеціалізованих тренувань, спрямованих на поліпшення контролю м</w:t>
      </w:r>
      <w:r w:rsidR="00D43086">
        <w:rPr>
          <w:rFonts w:ascii="Times New Roman" w:hAnsi="Times New Roman" w:cs="Times New Roman"/>
          <w:sz w:val="28"/>
          <w:szCs w:val="28"/>
          <w:lang w:val="uk-UA"/>
        </w:rPr>
        <w:t>’</w:t>
      </w:r>
      <w:r w:rsidRPr="00307DEF">
        <w:rPr>
          <w:rFonts w:ascii="Times New Roman" w:hAnsi="Times New Roman" w:cs="Times New Roman"/>
          <w:sz w:val="28"/>
          <w:szCs w:val="28"/>
          <w:lang w:val="uk-UA"/>
        </w:rPr>
        <w:t>яча та прийняття рішень під тиском.</w:t>
      </w:r>
    </w:p>
    <w:p w:rsidR="00A53441" w:rsidRDefault="002A4CB2" w:rsidP="00871529">
      <w:pPr>
        <w:pStyle w:val="a4"/>
        <w:spacing w:line="360" w:lineRule="auto"/>
        <w:ind w:firstLine="709"/>
        <w:jc w:val="both"/>
        <w:rPr>
          <w:lang w:val="uk-UA"/>
        </w:rPr>
      </w:pPr>
      <w:r w:rsidRPr="00307DEF">
        <w:rPr>
          <w:rFonts w:ascii="Times New Roman" w:hAnsi="Times New Roman" w:cs="Times New Roman"/>
          <w:sz w:val="28"/>
          <w:szCs w:val="28"/>
          <w:lang w:val="uk-UA"/>
        </w:rPr>
        <w:t>Загалом, ця методика підкреслює важливість гнучкості і адаптивності в процесі тренувань, що дозволяє тренерам ефективно реагувати на мінливі потреби і цілі як окремих гравців, так і команди в цілому.</w:t>
      </w:r>
    </w:p>
    <w:p w:rsidR="00A53441" w:rsidRDefault="00A53441" w:rsidP="00871529">
      <w:pPr>
        <w:pStyle w:val="a4"/>
        <w:spacing w:line="360" w:lineRule="auto"/>
        <w:ind w:firstLine="709"/>
        <w:jc w:val="both"/>
        <w:rPr>
          <w:lang w:val="uk-UA"/>
        </w:rPr>
      </w:pPr>
    </w:p>
    <w:p w:rsidR="009E3A6C" w:rsidRDefault="009E3A6C" w:rsidP="009E3A6C">
      <w:pPr>
        <w:pStyle w:val="a4"/>
        <w:spacing w:line="360" w:lineRule="auto"/>
        <w:ind w:firstLine="709"/>
        <w:jc w:val="both"/>
        <w:rPr>
          <w:rFonts w:ascii="Times New Roman" w:hAnsi="Times New Roman" w:cs="Times New Roman"/>
          <w:b/>
          <w:bCs/>
          <w:sz w:val="28"/>
          <w:szCs w:val="28"/>
          <w:lang w:val="uk-UA"/>
        </w:rPr>
      </w:pPr>
      <w:bookmarkStart w:id="29" w:name="_Hlk154435449"/>
      <w:r w:rsidRPr="00F75C73">
        <w:rPr>
          <w:rFonts w:ascii="Times New Roman" w:hAnsi="Times New Roman" w:cs="Times New Roman"/>
          <w:b/>
          <w:bCs/>
          <w:sz w:val="28"/>
          <w:szCs w:val="28"/>
          <w:lang w:val="uk-UA"/>
        </w:rPr>
        <w:t>3.2. Обґрунтування вибору засобів техніко-тактичної підготовки баскетболістів на основі застосування інформаційних технологій направлених на підвищення ефективності</w:t>
      </w:r>
    </w:p>
    <w:p w:rsidR="009E3A6C" w:rsidRPr="00F75C73" w:rsidRDefault="009E3A6C" w:rsidP="009E3A6C">
      <w:pPr>
        <w:pStyle w:val="a4"/>
        <w:spacing w:line="360" w:lineRule="auto"/>
        <w:ind w:firstLine="709"/>
        <w:contextualSpacing/>
        <w:jc w:val="both"/>
        <w:rPr>
          <w:rFonts w:ascii="Times New Roman" w:hAnsi="Times New Roman" w:cs="Times New Roman"/>
          <w:b/>
          <w:bCs/>
          <w:sz w:val="28"/>
          <w:szCs w:val="28"/>
          <w:lang w:val="uk-UA"/>
        </w:rPr>
      </w:pPr>
      <w:r w:rsidRPr="002D1835">
        <w:rPr>
          <w:rFonts w:ascii="Times New Roman" w:hAnsi="Times New Roman" w:cs="Times New Roman"/>
          <w:b/>
          <w:bCs/>
          <w:i/>
          <w:iCs/>
          <w:color w:val="000000" w:themeColor="text1"/>
          <w:sz w:val="28"/>
          <w:szCs w:val="28"/>
          <w:lang w:val="uk-UA"/>
        </w:rPr>
        <w:t>Аналіз мислення гравців у баскетболі</w:t>
      </w:r>
    </w:p>
    <w:p w:rsidR="009E3A6C" w:rsidRPr="00F75C73" w:rsidRDefault="009E3A6C" w:rsidP="009E3A6C">
      <w:pPr>
        <w:pStyle w:val="a4"/>
        <w:spacing w:line="360" w:lineRule="auto"/>
        <w:ind w:firstLine="709"/>
        <w:jc w:val="both"/>
        <w:rPr>
          <w:rFonts w:ascii="Times New Roman" w:hAnsi="Times New Roman" w:cs="Times New Roman"/>
          <w:sz w:val="28"/>
          <w:szCs w:val="28"/>
          <w:lang w:val="uk-UA"/>
        </w:rPr>
      </w:pPr>
      <w:r w:rsidRPr="00F75C73">
        <w:rPr>
          <w:rFonts w:ascii="Times New Roman" w:hAnsi="Times New Roman" w:cs="Times New Roman"/>
          <w:sz w:val="28"/>
          <w:szCs w:val="28"/>
          <w:lang w:val="uk-UA"/>
        </w:rPr>
        <w:t>У сфері спортивних досліджень існує загальноприйнята думка, що інтелектуальні здібності спортсменів, зокрема їхнє мислення, мають різне значення в залежності від виду спорту. Це пов</w:t>
      </w:r>
      <w:r w:rsidR="00D43086">
        <w:rPr>
          <w:rFonts w:ascii="Times New Roman" w:hAnsi="Times New Roman" w:cs="Times New Roman"/>
          <w:sz w:val="28"/>
          <w:szCs w:val="28"/>
          <w:lang w:val="uk-UA"/>
        </w:rPr>
        <w:t>’</w:t>
      </w:r>
      <w:r w:rsidRPr="00F75C73">
        <w:rPr>
          <w:rFonts w:ascii="Times New Roman" w:hAnsi="Times New Roman" w:cs="Times New Roman"/>
          <w:sz w:val="28"/>
          <w:szCs w:val="28"/>
          <w:lang w:val="uk-UA"/>
        </w:rPr>
        <w:t>язано із різноманітністю завдань, які ставляться перед спортсменами у різних дисциплінах. Науковці підкреслюють, що не у всіх видах спорту розвинутий інтелект сприяє досягненню вищих спортивних результатів. Особливо це актуально для ігрових видів спорту, де критично важливими є оперативне та тактичне мислення. Є.</w:t>
      </w:r>
      <w:r>
        <w:rPr>
          <w:rFonts w:ascii="Times New Roman" w:hAnsi="Times New Roman" w:cs="Times New Roman"/>
          <w:sz w:val="28"/>
          <w:szCs w:val="28"/>
          <w:lang w:val="uk-UA"/>
        </w:rPr>
        <w:t xml:space="preserve"> </w:t>
      </w:r>
      <w:r w:rsidRPr="00F75C73">
        <w:rPr>
          <w:rFonts w:ascii="Times New Roman" w:hAnsi="Times New Roman" w:cs="Times New Roman"/>
          <w:sz w:val="28"/>
          <w:szCs w:val="28"/>
          <w:lang w:val="uk-UA"/>
        </w:rPr>
        <w:t xml:space="preserve">П. Ільїн вказує на те, що хоча ці два види мислення тісно </w:t>
      </w:r>
      <w:r w:rsidRPr="00F75C73">
        <w:rPr>
          <w:rFonts w:ascii="Times New Roman" w:hAnsi="Times New Roman" w:cs="Times New Roman"/>
          <w:sz w:val="28"/>
          <w:szCs w:val="28"/>
          <w:lang w:val="uk-UA"/>
        </w:rPr>
        <w:lastRenderedPageBreak/>
        <w:t>пов</w:t>
      </w:r>
      <w:r w:rsidR="00D43086">
        <w:rPr>
          <w:rFonts w:ascii="Times New Roman" w:hAnsi="Times New Roman" w:cs="Times New Roman"/>
          <w:sz w:val="28"/>
          <w:szCs w:val="28"/>
          <w:lang w:val="uk-UA"/>
        </w:rPr>
        <w:t>’</w:t>
      </w:r>
      <w:r w:rsidRPr="00F75C73">
        <w:rPr>
          <w:rFonts w:ascii="Times New Roman" w:hAnsi="Times New Roman" w:cs="Times New Roman"/>
          <w:sz w:val="28"/>
          <w:szCs w:val="28"/>
          <w:lang w:val="uk-UA"/>
        </w:rPr>
        <w:t>язані, їхня роль різниться: оперативне мислення відповідає за планування дій, тоді як тактичне мислення зосереджене на їх втіленні.</w:t>
      </w:r>
    </w:p>
    <w:p w:rsidR="009E3A6C" w:rsidRPr="00F75C73" w:rsidRDefault="009E3A6C" w:rsidP="009E3A6C">
      <w:pPr>
        <w:pStyle w:val="a4"/>
        <w:spacing w:line="360" w:lineRule="auto"/>
        <w:ind w:firstLine="709"/>
        <w:jc w:val="both"/>
        <w:rPr>
          <w:rFonts w:ascii="Times New Roman" w:hAnsi="Times New Roman" w:cs="Times New Roman"/>
          <w:sz w:val="28"/>
          <w:szCs w:val="28"/>
          <w:lang w:val="uk-UA"/>
        </w:rPr>
      </w:pPr>
      <w:r w:rsidRPr="00F75C73">
        <w:rPr>
          <w:rFonts w:ascii="Times New Roman" w:hAnsi="Times New Roman" w:cs="Times New Roman"/>
          <w:sz w:val="28"/>
          <w:szCs w:val="28"/>
          <w:lang w:val="uk-UA"/>
        </w:rPr>
        <w:t xml:space="preserve">Профіль мислення спортсмена відображає його індивідуальні особливості, такі як спосіб обробки інформації та рівень креативності. Існують чотири основні типи мислення: предметно-дієве, </w:t>
      </w:r>
      <w:proofErr w:type="spellStart"/>
      <w:r w:rsidRPr="00F75C73">
        <w:rPr>
          <w:rFonts w:ascii="Times New Roman" w:hAnsi="Times New Roman" w:cs="Times New Roman"/>
          <w:sz w:val="28"/>
          <w:szCs w:val="28"/>
          <w:lang w:val="uk-UA"/>
        </w:rPr>
        <w:t>абстрактно</w:t>
      </w:r>
      <w:proofErr w:type="spellEnd"/>
      <w:r w:rsidRPr="00F75C73">
        <w:rPr>
          <w:rFonts w:ascii="Times New Roman" w:hAnsi="Times New Roman" w:cs="Times New Roman"/>
          <w:sz w:val="28"/>
          <w:szCs w:val="28"/>
          <w:lang w:val="uk-UA"/>
        </w:rPr>
        <w:t>-символічне, словесно-логічне та наочно-образне, кожен з яких має унікальні характеристики.</w:t>
      </w:r>
    </w:p>
    <w:p w:rsidR="009E3A6C" w:rsidRDefault="009E3A6C" w:rsidP="009E3A6C">
      <w:pPr>
        <w:pStyle w:val="a4"/>
        <w:spacing w:line="360" w:lineRule="auto"/>
        <w:ind w:firstLine="709"/>
        <w:jc w:val="both"/>
        <w:rPr>
          <w:rFonts w:ascii="Times New Roman" w:hAnsi="Times New Roman" w:cs="Times New Roman"/>
          <w:sz w:val="28"/>
          <w:szCs w:val="28"/>
          <w:lang w:val="uk-UA"/>
        </w:rPr>
      </w:pPr>
      <w:r w:rsidRPr="00F75C73">
        <w:rPr>
          <w:rFonts w:ascii="Times New Roman" w:hAnsi="Times New Roman" w:cs="Times New Roman"/>
          <w:sz w:val="28"/>
          <w:szCs w:val="28"/>
          <w:lang w:val="uk-UA"/>
        </w:rPr>
        <w:t>Для вивчення типу мислення та креативності у баскетболістів використовували адаптовану методику Г.</w:t>
      </w:r>
      <w:r>
        <w:rPr>
          <w:rFonts w:ascii="Times New Roman" w:hAnsi="Times New Roman" w:cs="Times New Roman"/>
          <w:sz w:val="28"/>
          <w:szCs w:val="28"/>
          <w:lang w:val="uk-UA"/>
        </w:rPr>
        <w:t xml:space="preserve"> </w:t>
      </w:r>
      <w:r w:rsidRPr="00F75C73">
        <w:rPr>
          <w:rFonts w:ascii="Times New Roman" w:hAnsi="Times New Roman" w:cs="Times New Roman"/>
          <w:sz w:val="28"/>
          <w:szCs w:val="28"/>
          <w:lang w:val="uk-UA"/>
        </w:rPr>
        <w:t xml:space="preserve">В. </w:t>
      </w:r>
      <w:proofErr w:type="spellStart"/>
      <w:r w:rsidRPr="00F75C73">
        <w:rPr>
          <w:rFonts w:ascii="Times New Roman" w:hAnsi="Times New Roman" w:cs="Times New Roman"/>
          <w:sz w:val="28"/>
          <w:szCs w:val="28"/>
          <w:lang w:val="uk-UA"/>
        </w:rPr>
        <w:t>Різапкіної</w:t>
      </w:r>
      <w:proofErr w:type="spellEnd"/>
      <w:r w:rsidRPr="00F75C73">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F75C73">
        <w:rPr>
          <w:rFonts w:ascii="Times New Roman" w:hAnsi="Times New Roman" w:cs="Times New Roman"/>
          <w:sz w:val="28"/>
          <w:szCs w:val="28"/>
          <w:lang w:val="uk-UA"/>
        </w:rPr>
        <w:t>Тип мислення</w:t>
      </w:r>
      <w:r>
        <w:rPr>
          <w:rFonts w:ascii="Times New Roman" w:hAnsi="Times New Roman" w:cs="Times New Roman"/>
          <w:sz w:val="28"/>
          <w:szCs w:val="28"/>
          <w:lang w:val="uk-UA"/>
        </w:rPr>
        <w:t>»</w:t>
      </w:r>
      <w:r w:rsidRPr="00F75C73">
        <w:rPr>
          <w:rFonts w:ascii="Times New Roman" w:hAnsi="Times New Roman" w:cs="Times New Roman"/>
          <w:sz w:val="28"/>
          <w:szCs w:val="28"/>
          <w:lang w:val="uk-UA"/>
        </w:rPr>
        <w:t>. У дослідженні взяли участь 35 юнаків, що займаються баскетболом, і отримані результати дають можливість зрозуміти, як різні типи мислення впливають на їхні спортивні досягнення.</w:t>
      </w:r>
    </w:p>
    <w:p w:rsidR="009E3A6C" w:rsidRDefault="009E3A6C" w:rsidP="009E3A6C">
      <w:pPr>
        <w:pStyle w:val="a4"/>
        <w:spacing w:line="360" w:lineRule="auto"/>
        <w:ind w:firstLine="709"/>
        <w:jc w:val="both"/>
        <w:rPr>
          <w:rFonts w:ascii="Times New Roman" w:hAnsi="Times New Roman" w:cs="Times New Roman"/>
          <w:i/>
          <w:iCs/>
          <w:sz w:val="28"/>
          <w:szCs w:val="28"/>
          <w:lang w:val="uk-UA"/>
        </w:rPr>
      </w:pPr>
      <w:r w:rsidRPr="00771F64">
        <w:rPr>
          <w:rFonts w:ascii="Times New Roman" w:hAnsi="Times New Roman" w:cs="Times New Roman"/>
          <w:i/>
          <w:iCs/>
          <w:sz w:val="28"/>
          <w:szCs w:val="28"/>
          <w:lang w:val="uk-UA"/>
        </w:rPr>
        <w:t>Таблиця 3.1. Розподіл студентів-баскетболістів за рівнями розвитку різних типів мислення та креативності на тест «Тип мислення» Г.</w:t>
      </w:r>
      <w:r>
        <w:rPr>
          <w:rFonts w:ascii="Times New Roman" w:hAnsi="Times New Roman" w:cs="Times New Roman"/>
          <w:i/>
          <w:iCs/>
          <w:sz w:val="28"/>
          <w:szCs w:val="28"/>
          <w:lang w:val="uk-UA"/>
        </w:rPr>
        <w:t xml:space="preserve"> </w:t>
      </w:r>
      <w:r w:rsidRPr="00771F64">
        <w:rPr>
          <w:rFonts w:ascii="Times New Roman" w:hAnsi="Times New Roman" w:cs="Times New Roman"/>
          <w:i/>
          <w:iCs/>
          <w:sz w:val="28"/>
          <w:szCs w:val="28"/>
          <w:lang w:val="uk-UA"/>
        </w:rPr>
        <w:t xml:space="preserve">В. </w:t>
      </w:r>
      <w:proofErr w:type="spellStart"/>
      <w:r w:rsidRPr="00771F64">
        <w:rPr>
          <w:rFonts w:ascii="Times New Roman" w:hAnsi="Times New Roman" w:cs="Times New Roman"/>
          <w:i/>
          <w:iCs/>
          <w:sz w:val="28"/>
          <w:szCs w:val="28"/>
          <w:lang w:val="uk-UA"/>
        </w:rPr>
        <w:t>Різапкіної</w:t>
      </w:r>
      <w:proofErr w:type="spellEnd"/>
      <w:r w:rsidRPr="00771F64">
        <w:rPr>
          <w:rFonts w:ascii="Times New Roman" w:hAnsi="Times New Roman" w:cs="Times New Roman"/>
          <w:i/>
          <w:iCs/>
          <w:sz w:val="28"/>
          <w:szCs w:val="28"/>
          <w:lang w:val="uk-UA"/>
        </w:rPr>
        <w:t>, %</w:t>
      </w:r>
      <w:r>
        <w:rPr>
          <w:rFonts w:ascii="Times New Roman" w:hAnsi="Times New Roman" w:cs="Times New Roman"/>
          <w:i/>
          <w:iCs/>
          <w:sz w:val="28"/>
          <w:szCs w:val="28"/>
          <w:lang w:val="uk-UA"/>
        </w:rPr>
        <w:t>.</w:t>
      </w:r>
    </w:p>
    <w:tbl>
      <w:tblPr>
        <w:tblStyle w:val="a3"/>
        <w:tblW w:w="0" w:type="auto"/>
        <w:tblLook w:val="04A0" w:firstRow="1" w:lastRow="0" w:firstColumn="1" w:lastColumn="0" w:noHBand="0" w:noVBand="1"/>
      </w:tblPr>
      <w:tblGrid>
        <w:gridCol w:w="2830"/>
        <w:gridCol w:w="1842"/>
        <w:gridCol w:w="2336"/>
        <w:gridCol w:w="2337"/>
      </w:tblGrid>
      <w:tr w:rsidR="009E3A6C" w:rsidTr="00871B4D">
        <w:tc>
          <w:tcPr>
            <w:tcW w:w="2830" w:type="dxa"/>
            <w:vMerge w:val="restart"/>
          </w:tcPr>
          <w:p w:rsidR="009E3A6C" w:rsidRPr="00771F64" w:rsidRDefault="009E3A6C" w:rsidP="00871B4D">
            <w:pPr>
              <w:pStyle w:val="a4"/>
              <w:spacing w:line="360" w:lineRule="auto"/>
              <w:jc w:val="center"/>
              <w:rPr>
                <w:rFonts w:ascii="Times New Roman" w:hAnsi="Times New Roman" w:cs="Times New Roman"/>
                <w:sz w:val="24"/>
                <w:szCs w:val="24"/>
                <w:lang w:val="uk-UA"/>
              </w:rPr>
            </w:pPr>
            <w:r w:rsidRPr="00771F64">
              <w:rPr>
                <w:rFonts w:ascii="Times New Roman" w:hAnsi="Times New Roman" w:cs="Times New Roman"/>
                <w:sz w:val="24"/>
                <w:szCs w:val="24"/>
                <w:lang w:val="uk-UA"/>
              </w:rPr>
              <w:t>Тип мислення та креативності</w:t>
            </w:r>
          </w:p>
        </w:tc>
        <w:tc>
          <w:tcPr>
            <w:tcW w:w="6515" w:type="dxa"/>
            <w:gridSpan w:val="3"/>
          </w:tcPr>
          <w:p w:rsidR="009E3A6C" w:rsidRPr="00771F64" w:rsidRDefault="009E3A6C" w:rsidP="00871B4D">
            <w:pPr>
              <w:pStyle w:val="a4"/>
              <w:spacing w:line="360" w:lineRule="auto"/>
              <w:jc w:val="center"/>
              <w:rPr>
                <w:rFonts w:ascii="Times New Roman" w:hAnsi="Times New Roman" w:cs="Times New Roman"/>
                <w:sz w:val="24"/>
                <w:szCs w:val="24"/>
                <w:lang w:val="uk-UA"/>
              </w:rPr>
            </w:pPr>
            <w:r w:rsidRPr="00771F64">
              <w:rPr>
                <w:rFonts w:ascii="Times New Roman" w:hAnsi="Times New Roman" w:cs="Times New Roman"/>
                <w:sz w:val="24"/>
                <w:szCs w:val="24"/>
                <w:lang w:val="uk-UA"/>
              </w:rPr>
              <w:t>Юнаки, n=35</w:t>
            </w:r>
          </w:p>
        </w:tc>
      </w:tr>
      <w:tr w:rsidR="009E3A6C" w:rsidTr="00871B4D">
        <w:tc>
          <w:tcPr>
            <w:tcW w:w="2830" w:type="dxa"/>
            <w:vMerge/>
          </w:tcPr>
          <w:p w:rsidR="009E3A6C" w:rsidRPr="00771F64" w:rsidRDefault="009E3A6C" w:rsidP="00871B4D">
            <w:pPr>
              <w:pStyle w:val="a4"/>
              <w:spacing w:line="360" w:lineRule="auto"/>
              <w:rPr>
                <w:rFonts w:ascii="Times New Roman" w:hAnsi="Times New Roman" w:cs="Times New Roman"/>
                <w:sz w:val="24"/>
                <w:szCs w:val="24"/>
                <w:lang w:val="uk-UA"/>
              </w:rPr>
            </w:pPr>
          </w:p>
        </w:tc>
        <w:tc>
          <w:tcPr>
            <w:tcW w:w="1842" w:type="dxa"/>
          </w:tcPr>
          <w:p w:rsidR="009E3A6C" w:rsidRPr="00771F64" w:rsidRDefault="009E3A6C" w:rsidP="00871B4D">
            <w:pPr>
              <w:pStyle w:val="a4"/>
              <w:spacing w:line="360" w:lineRule="auto"/>
              <w:jc w:val="center"/>
              <w:rPr>
                <w:rFonts w:ascii="Times New Roman" w:hAnsi="Times New Roman" w:cs="Times New Roman"/>
                <w:sz w:val="24"/>
                <w:szCs w:val="24"/>
                <w:lang w:val="uk-UA"/>
              </w:rPr>
            </w:pPr>
            <w:r w:rsidRPr="00771F64">
              <w:rPr>
                <w:rFonts w:ascii="Times New Roman" w:hAnsi="Times New Roman" w:cs="Times New Roman"/>
                <w:sz w:val="24"/>
                <w:szCs w:val="24"/>
                <w:lang w:val="uk-UA"/>
              </w:rPr>
              <w:t>Низький рівень</w:t>
            </w:r>
          </w:p>
        </w:tc>
        <w:tc>
          <w:tcPr>
            <w:tcW w:w="2336" w:type="dxa"/>
          </w:tcPr>
          <w:p w:rsidR="009E3A6C" w:rsidRPr="00771F64" w:rsidRDefault="009E3A6C" w:rsidP="00871B4D">
            <w:pPr>
              <w:pStyle w:val="a4"/>
              <w:spacing w:line="360" w:lineRule="auto"/>
              <w:jc w:val="center"/>
              <w:rPr>
                <w:rFonts w:ascii="Times New Roman" w:hAnsi="Times New Roman" w:cs="Times New Roman"/>
                <w:sz w:val="24"/>
                <w:szCs w:val="24"/>
                <w:lang w:val="uk-UA"/>
              </w:rPr>
            </w:pPr>
            <w:r w:rsidRPr="00771F64">
              <w:rPr>
                <w:rFonts w:ascii="Times New Roman" w:hAnsi="Times New Roman" w:cs="Times New Roman"/>
                <w:sz w:val="24"/>
                <w:szCs w:val="24"/>
                <w:lang w:val="uk-UA"/>
              </w:rPr>
              <w:t>Середній рівень</w:t>
            </w:r>
          </w:p>
        </w:tc>
        <w:tc>
          <w:tcPr>
            <w:tcW w:w="2337" w:type="dxa"/>
          </w:tcPr>
          <w:p w:rsidR="009E3A6C" w:rsidRPr="00771F64" w:rsidRDefault="009E3A6C" w:rsidP="00871B4D">
            <w:pPr>
              <w:pStyle w:val="a4"/>
              <w:spacing w:line="360" w:lineRule="auto"/>
              <w:jc w:val="center"/>
              <w:rPr>
                <w:rFonts w:ascii="Times New Roman" w:hAnsi="Times New Roman" w:cs="Times New Roman"/>
                <w:sz w:val="24"/>
                <w:szCs w:val="24"/>
                <w:lang w:val="uk-UA"/>
              </w:rPr>
            </w:pPr>
            <w:r w:rsidRPr="00771F64">
              <w:rPr>
                <w:rFonts w:ascii="Times New Roman" w:hAnsi="Times New Roman" w:cs="Times New Roman"/>
                <w:sz w:val="24"/>
                <w:szCs w:val="24"/>
                <w:lang w:val="uk-UA"/>
              </w:rPr>
              <w:t>Високий рівень</w:t>
            </w:r>
          </w:p>
        </w:tc>
      </w:tr>
      <w:tr w:rsidR="009E3A6C" w:rsidTr="00871B4D">
        <w:tc>
          <w:tcPr>
            <w:tcW w:w="2830" w:type="dxa"/>
          </w:tcPr>
          <w:p w:rsidR="009E3A6C" w:rsidRPr="00771F64" w:rsidRDefault="009E3A6C" w:rsidP="00871B4D">
            <w:pPr>
              <w:pStyle w:val="a4"/>
              <w:spacing w:line="360" w:lineRule="auto"/>
              <w:rPr>
                <w:rFonts w:ascii="Times New Roman" w:hAnsi="Times New Roman" w:cs="Times New Roman"/>
                <w:sz w:val="24"/>
                <w:szCs w:val="24"/>
                <w:lang w:val="uk-UA"/>
              </w:rPr>
            </w:pPr>
            <w:r w:rsidRPr="00771F64">
              <w:rPr>
                <w:rFonts w:ascii="Times New Roman" w:hAnsi="Times New Roman" w:cs="Times New Roman"/>
                <w:sz w:val="24"/>
                <w:szCs w:val="24"/>
                <w:lang w:val="uk-UA"/>
              </w:rPr>
              <w:t>Предметно-дієвий</w:t>
            </w:r>
          </w:p>
        </w:tc>
        <w:tc>
          <w:tcPr>
            <w:tcW w:w="1842" w:type="dxa"/>
          </w:tcPr>
          <w:p w:rsidR="009E3A6C" w:rsidRPr="00771F64" w:rsidRDefault="009E3A6C" w:rsidP="00871B4D">
            <w:pPr>
              <w:pStyle w:val="a4"/>
              <w:spacing w:line="360" w:lineRule="auto"/>
              <w:jc w:val="center"/>
              <w:rPr>
                <w:rFonts w:ascii="Times New Roman" w:hAnsi="Times New Roman" w:cs="Times New Roman"/>
                <w:sz w:val="24"/>
                <w:szCs w:val="24"/>
                <w:lang w:val="uk-UA"/>
              </w:rPr>
            </w:pPr>
            <w:r w:rsidRPr="00771F64">
              <w:rPr>
                <w:rFonts w:ascii="Times New Roman" w:hAnsi="Times New Roman" w:cs="Times New Roman"/>
                <w:sz w:val="24"/>
                <w:szCs w:val="24"/>
                <w:lang w:val="uk-UA"/>
              </w:rPr>
              <w:t>9</w:t>
            </w:r>
          </w:p>
        </w:tc>
        <w:tc>
          <w:tcPr>
            <w:tcW w:w="2336" w:type="dxa"/>
          </w:tcPr>
          <w:p w:rsidR="009E3A6C" w:rsidRPr="00771F64" w:rsidRDefault="009E3A6C" w:rsidP="00871B4D">
            <w:pPr>
              <w:pStyle w:val="a4"/>
              <w:spacing w:line="360" w:lineRule="auto"/>
              <w:jc w:val="center"/>
              <w:rPr>
                <w:rFonts w:ascii="Times New Roman" w:hAnsi="Times New Roman" w:cs="Times New Roman"/>
                <w:sz w:val="24"/>
                <w:szCs w:val="24"/>
                <w:lang w:val="uk-UA"/>
              </w:rPr>
            </w:pPr>
            <w:r w:rsidRPr="00771F64">
              <w:rPr>
                <w:rFonts w:ascii="Times New Roman" w:hAnsi="Times New Roman" w:cs="Times New Roman"/>
                <w:sz w:val="24"/>
                <w:szCs w:val="24"/>
                <w:lang w:val="uk-UA"/>
              </w:rPr>
              <w:t>20</w:t>
            </w:r>
          </w:p>
        </w:tc>
        <w:tc>
          <w:tcPr>
            <w:tcW w:w="2337" w:type="dxa"/>
          </w:tcPr>
          <w:p w:rsidR="009E3A6C" w:rsidRPr="00771F64" w:rsidRDefault="009E3A6C" w:rsidP="00871B4D">
            <w:pPr>
              <w:pStyle w:val="a4"/>
              <w:spacing w:line="360" w:lineRule="auto"/>
              <w:jc w:val="center"/>
              <w:rPr>
                <w:rFonts w:ascii="Times New Roman" w:hAnsi="Times New Roman" w:cs="Times New Roman"/>
                <w:sz w:val="24"/>
                <w:szCs w:val="24"/>
                <w:lang w:val="uk-UA"/>
              </w:rPr>
            </w:pPr>
            <w:r w:rsidRPr="00771F64">
              <w:rPr>
                <w:rFonts w:ascii="Times New Roman" w:hAnsi="Times New Roman" w:cs="Times New Roman"/>
                <w:sz w:val="24"/>
                <w:szCs w:val="24"/>
                <w:lang w:val="uk-UA"/>
              </w:rPr>
              <w:t>71</w:t>
            </w:r>
          </w:p>
        </w:tc>
      </w:tr>
      <w:tr w:rsidR="009E3A6C" w:rsidTr="00871B4D">
        <w:tc>
          <w:tcPr>
            <w:tcW w:w="2830" w:type="dxa"/>
          </w:tcPr>
          <w:p w:rsidR="009E3A6C" w:rsidRPr="00771F64" w:rsidRDefault="009E3A6C" w:rsidP="00871B4D">
            <w:pPr>
              <w:pStyle w:val="a4"/>
              <w:spacing w:line="360" w:lineRule="auto"/>
              <w:rPr>
                <w:rFonts w:ascii="Times New Roman" w:hAnsi="Times New Roman" w:cs="Times New Roman"/>
                <w:sz w:val="24"/>
                <w:szCs w:val="24"/>
                <w:lang w:val="uk-UA"/>
              </w:rPr>
            </w:pPr>
            <w:proofErr w:type="spellStart"/>
            <w:r w:rsidRPr="00771F64">
              <w:rPr>
                <w:rFonts w:ascii="Times New Roman" w:hAnsi="Times New Roman" w:cs="Times New Roman"/>
                <w:sz w:val="24"/>
                <w:szCs w:val="24"/>
                <w:lang w:val="uk-UA"/>
              </w:rPr>
              <w:t>Абстрактно</w:t>
            </w:r>
            <w:proofErr w:type="spellEnd"/>
            <w:r w:rsidRPr="00771F64">
              <w:rPr>
                <w:rFonts w:ascii="Times New Roman" w:hAnsi="Times New Roman" w:cs="Times New Roman"/>
                <w:sz w:val="24"/>
                <w:szCs w:val="24"/>
                <w:lang w:val="uk-UA"/>
              </w:rPr>
              <w:t>-символічний</w:t>
            </w:r>
          </w:p>
        </w:tc>
        <w:tc>
          <w:tcPr>
            <w:tcW w:w="1842" w:type="dxa"/>
          </w:tcPr>
          <w:p w:rsidR="009E3A6C" w:rsidRPr="00771F64" w:rsidRDefault="009E3A6C" w:rsidP="00871B4D">
            <w:pPr>
              <w:pStyle w:val="a4"/>
              <w:spacing w:line="360" w:lineRule="auto"/>
              <w:jc w:val="center"/>
              <w:rPr>
                <w:rFonts w:ascii="Times New Roman" w:hAnsi="Times New Roman" w:cs="Times New Roman"/>
                <w:sz w:val="24"/>
                <w:szCs w:val="24"/>
                <w:lang w:val="uk-UA"/>
              </w:rPr>
            </w:pPr>
            <w:r w:rsidRPr="00771F64">
              <w:rPr>
                <w:rFonts w:ascii="Times New Roman" w:hAnsi="Times New Roman" w:cs="Times New Roman"/>
                <w:sz w:val="24"/>
                <w:szCs w:val="24"/>
                <w:lang w:val="uk-UA"/>
              </w:rPr>
              <w:t>49</w:t>
            </w:r>
          </w:p>
        </w:tc>
        <w:tc>
          <w:tcPr>
            <w:tcW w:w="2336" w:type="dxa"/>
          </w:tcPr>
          <w:p w:rsidR="009E3A6C" w:rsidRPr="00771F64" w:rsidRDefault="009E3A6C" w:rsidP="00871B4D">
            <w:pPr>
              <w:pStyle w:val="a4"/>
              <w:spacing w:line="360" w:lineRule="auto"/>
              <w:jc w:val="center"/>
              <w:rPr>
                <w:rFonts w:ascii="Times New Roman" w:hAnsi="Times New Roman" w:cs="Times New Roman"/>
                <w:sz w:val="24"/>
                <w:szCs w:val="24"/>
                <w:lang w:val="uk-UA"/>
              </w:rPr>
            </w:pPr>
            <w:r w:rsidRPr="00771F64">
              <w:rPr>
                <w:rFonts w:ascii="Times New Roman" w:hAnsi="Times New Roman" w:cs="Times New Roman"/>
                <w:sz w:val="24"/>
                <w:szCs w:val="24"/>
                <w:lang w:val="uk-UA"/>
              </w:rPr>
              <w:t>51</w:t>
            </w:r>
          </w:p>
        </w:tc>
        <w:tc>
          <w:tcPr>
            <w:tcW w:w="2337" w:type="dxa"/>
          </w:tcPr>
          <w:p w:rsidR="009E3A6C" w:rsidRPr="00771F64" w:rsidRDefault="009E3A6C" w:rsidP="00871B4D">
            <w:pPr>
              <w:pStyle w:val="a4"/>
              <w:spacing w:line="360" w:lineRule="auto"/>
              <w:jc w:val="center"/>
              <w:rPr>
                <w:rFonts w:ascii="Times New Roman" w:hAnsi="Times New Roman" w:cs="Times New Roman"/>
                <w:sz w:val="24"/>
                <w:szCs w:val="24"/>
                <w:lang w:val="uk-UA"/>
              </w:rPr>
            </w:pPr>
            <w:r w:rsidRPr="00771F64">
              <w:rPr>
                <w:rFonts w:ascii="Times New Roman" w:hAnsi="Times New Roman" w:cs="Times New Roman"/>
                <w:sz w:val="24"/>
                <w:szCs w:val="24"/>
                <w:lang w:val="uk-UA"/>
              </w:rPr>
              <w:t>‒</w:t>
            </w:r>
          </w:p>
        </w:tc>
      </w:tr>
      <w:tr w:rsidR="009E3A6C" w:rsidTr="00871B4D">
        <w:tc>
          <w:tcPr>
            <w:tcW w:w="2830" w:type="dxa"/>
          </w:tcPr>
          <w:p w:rsidR="009E3A6C" w:rsidRPr="00771F64" w:rsidRDefault="009E3A6C" w:rsidP="00871B4D">
            <w:pPr>
              <w:pStyle w:val="a4"/>
              <w:spacing w:line="360" w:lineRule="auto"/>
              <w:rPr>
                <w:rFonts w:ascii="Times New Roman" w:hAnsi="Times New Roman" w:cs="Times New Roman"/>
                <w:sz w:val="24"/>
                <w:szCs w:val="24"/>
                <w:lang w:val="uk-UA"/>
              </w:rPr>
            </w:pPr>
            <w:r w:rsidRPr="00771F64">
              <w:rPr>
                <w:rFonts w:ascii="Times New Roman" w:hAnsi="Times New Roman" w:cs="Times New Roman"/>
                <w:sz w:val="24"/>
                <w:szCs w:val="24"/>
                <w:lang w:val="uk-UA"/>
              </w:rPr>
              <w:t>Словесно-логічний</w:t>
            </w:r>
          </w:p>
        </w:tc>
        <w:tc>
          <w:tcPr>
            <w:tcW w:w="1842" w:type="dxa"/>
          </w:tcPr>
          <w:p w:rsidR="009E3A6C" w:rsidRPr="00771F64" w:rsidRDefault="009E3A6C" w:rsidP="00871B4D">
            <w:pPr>
              <w:pStyle w:val="a4"/>
              <w:spacing w:line="360" w:lineRule="auto"/>
              <w:jc w:val="center"/>
              <w:rPr>
                <w:rFonts w:ascii="Times New Roman" w:hAnsi="Times New Roman" w:cs="Times New Roman"/>
                <w:sz w:val="24"/>
                <w:szCs w:val="24"/>
                <w:lang w:val="uk-UA"/>
              </w:rPr>
            </w:pPr>
            <w:r w:rsidRPr="00771F64">
              <w:rPr>
                <w:rFonts w:ascii="Times New Roman" w:hAnsi="Times New Roman" w:cs="Times New Roman"/>
                <w:sz w:val="24"/>
                <w:szCs w:val="24"/>
                <w:lang w:val="uk-UA"/>
              </w:rPr>
              <w:t>37</w:t>
            </w:r>
          </w:p>
        </w:tc>
        <w:tc>
          <w:tcPr>
            <w:tcW w:w="2336" w:type="dxa"/>
          </w:tcPr>
          <w:p w:rsidR="009E3A6C" w:rsidRPr="00771F64" w:rsidRDefault="009E3A6C" w:rsidP="00871B4D">
            <w:pPr>
              <w:pStyle w:val="a4"/>
              <w:spacing w:line="360" w:lineRule="auto"/>
              <w:jc w:val="center"/>
              <w:rPr>
                <w:rFonts w:ascii="Times New Roman" w:hAnsi="Times New Roman" w:cs="Times New Roman"/>
                <w:sz w:val="24"/>
                <w:szCs w:val="24"/>
                <w:lang w:val="uk-UA"/>
              </w:rPr>
            </w:pPr>
            <w:r w:rsidRPr="00771F64">
              <w:rPr>
                <w:rFonts w:ascii="Times New Roman" w:hAnsi="Times New Roman" w:cs="Times New Roman"/>
                <w:sz w:val="24"/>
                <w:szCs w:val="24"/>
                <w:lang w:val="uk-UA"/>
              </w:rPr>
              <w:t>12</w:t>
            </w:r>
          </w:p>
        </w:tc>
        <w:tc>
          <w:tcPr>
            <w:tcW w:w="2337" w:type="dxa"/>
          </w:tcPr>
          <w:p w:rsidR="009E3A6C" w:rsidRPr="00771F64" w:rsidRDefault="009E3A6C" w:rsidP="00871B4D">
            <w:pPr>
              <w:pStyle w:val="a4"/>
              <w:spacing w:line="360" w:lineRule="auto"/>
              <w:jc w:val="center"/>
              <w:rPr>
                <w:rFonts w:ascii="Times New Roman" w:hAnsi="Times New Roman" w:cs="Times New Roman"/>
                <w:sz w:val="24"/>
                <w:szCs w:val="24"/>
                <w:lang w:val="uk-UA"/>
              </w:rPr>
            </w:pPr>
            <w:r w:rsidRPr="00771F64">
              <w:rPr>
                <w:rFonts w:ascii="Times New Roman" w:hAnsi="Times New Roman" w:cs="Times New Roman"/>
                <w:sz w:val="24"/>
                <w:szCs w:val="24"/>
                <w:lang w:val="uk-UA"/>
              </w:rPr>
              <w:t>51</w:t>
            </w:r>
          </w:p>
        </w:tc>
      </w:tr>
      <w:tr w:rsidR="009E3A6C" w:rsidTr="00871B4D">
        <w:tc>
          <w:tcPr>
            <w:tcW w:w="2830" w:type="dxa"/>
          </w:tcPr>
          <w:p w:rsidR="009E3A6C" w:rsidRPr="00771F64" w:rsidRDefault="009E3A6C" w:rsidP="00871B4D">
            <w:pPr>
              <w:pStyle w:val="a4"/>
              <w:spacing w:line="360" w:lineRule="auto"/>
              <w:rPr>
                <w:rFonts w:ascii="Times New Roman" w:hAnsi="Times New Roman" w:cs="Times New Roman"/>
                <w:sz w:val="24"/>
                <w:szCs w:val="24"/>
                <w:lang w:val="uk-UA"/>
              </w:rPr>
            </w:pPr>
            <w:r w:rsidRPr="00771F64">
              <w:rPr>
                <w:rFonts w:ascii="Times New Roman" w:hAnsi="Times New Roman" w:cs="Times New Roman"/>
                <w:sz w:val="24"/>
                <w:szCs w:val="24"/>
                <w:lang w:val="uk-UA"/>
              </w:rPr>
              <w:t>Наочно-образне</w:t>
            </w:r>
          </w:p>
        </w:tc>
        <w:tc>
          <w:tcPr>
            <w:tcW w:w="1842" w:type="dxa"/>
          </w:tcPr>
          <w:p w:rsidR="009E3A6C" w:rsidRPr="00771F64" w:rsidRDefault="009E3A6C" w:rsidP="00871B4D">
            <w:pPr>
              <w:pStyle w:val="a4"/>
              <w:spacing w:line="360" w:lineRule="auto"/>
              <w:jc w:val="center"/>
              <w:rPr>
                <w:rFonts w:ascii="Times New Roman" w:hAnsi="Times New Roman" w:cs="Times New Roman"/>
                <w:sz w:val="24"/>
                <w:szCs w:val="24"/>
                <w:lang w:val="uk-UA"/>
              </w:rPr>
            </w:pPr>
            <w:r w:rsidRPr="00771F64">
              <w:rPr>
                <w:rFonts w:ascii="Times New Roman" w:hAnsi="Times New Roman" w:cs="Times New Roman"/>
                <w:sz w:val="24"/>
                <w:szCs w:val="24"/>
                <w:lang w:val="uk-UA"/>
              </w:rPr>
              <w:t>6</w:t>
            </w:r>
          </w:p>
        </w:tc>
        <w:tc>
          <w:tcPr>
            <w:tcW w:w="2336" w:type="dxa"/>
          </w:tcPr>
          <w:p w:rsidR="009E3A6C" w:rsidRPr="00771F64" w:rsidRDefault="009E3A6C" w:rsidP="00871B4D">
            <w:pPr>
              <w:pStyle w:val="a4"/>
              <w:spacing w:line="360" w:lineRule="auto"/>
              <w:jc w:val="center"/>
              <w:rPr>
                <w:rFonts w:ascii="Times New Roman" w:hAnsi="Times New Roman" w:cs="Times New Roman"/>
                <w:sz w:val="24"/>
                <w:szCs w:val="24"/>
                <w:lang w:val="uk-UA"/>
              </w:rPr>
            </w:pPr>
            <w:r w:rsidRPr="00771F64">
              <w:rPr>
                <w:rFonts w:ascii="Times New Roman" w:hAnsi="Times New Roman" w:cs="Times New Roman"/>
                <w:sz w:val="24"/>
                <w:szCs w:val="24"/>
                <w:lang w:val="uk-UA"/>
              </w:rPr>
              <w:t>28</w:t>
            </w:r>
          </w:p>
        </w:tc>
        <w:tc>
          <w:tcPr>
            <w:tcW w:w="2337" w:type="dxa"/>
          </w:tcPr>
          <w:p w:rsidR="009E3A6C" w:rsidRPr="00771F64" w:rsidRDefault="009E3A6C" w:rsidP="00871B4D">
            <w:pPr>
              <w:pStyle w:val="a4"/>
              <w:spacing w:line="360" w:lineRule="auto"/>
              <w:jc w:val="center"/>
              <w:rPr>
                <w:rFonts w:ascii="Times New Roman" w:hAnsi="Times New Roman" w:cs="Times New Roman"/>
                <w:sz w:val="24"/>
                <w:szCs w:val="24"/>
                <w:lang w:val="uk-UA"/>
              </w:rPr>
            </w:pPr>
            <w:r w:rsidRPr="00771F64">
              <w:rPr>
                <w:rFonts w:ascii="Times New Roman" w:hAnsi="Times New Roman" w:cs="Times New Roman"/>
                <w:sz w:val="24"/>
                <w:szCs w:val="24"/>
                <w:lang w:val="uk-UA"/>
              </w:rPr>
              <w:t>66</w:t>
            </w:r>
          </w:p>
        </w:tc>
      </w:tr>
      <w:tr w:rsidR="009E3A6C" w:rsidTr="00871B4D">
        <w:tc>
          <w:tcPr>
            <w:tcW w:w="2830" w:type="dxa"/>
          </w:tcPr>
          <w:p w:rsidR="009E3A6C" w:rsidRPr="00771F64" w:rsidRDefault="009E3A6C" w:rsidP="00871B4D">
            <w:pPr>
              <w:pStyle w:val="a4"/>
              <w:spacing w:line="360" w:lineRule="auto"/>
              <w:rPr>
                <w:rFonts w:ascii="Times New Roman" w:hAnsi="Times New Roman" w:cs="Times New Roman"/>
                <w:sz w:val="24"/>
                <w:szCs w:val="24"/>
                <w:lang w:val="uk-UA"/>
              </w:rPr>
            </w:pPr>
            <w:r w:rsidRPr="00771F64">
              <w:rPr>
                <w:rFonts w:ascii="Times New Roman" w:hAnsi="Times New Roman" w:cs="Times New Roman"/>
                <w:sz w:val="24"/>
                <w:szCs w:val="24"/>
                <w:lang w:val="uk-UA"/>
              </w:rPr>
              <w:t>Креативність</w:t>
            </w:r>
          </w:p>
        </w:tc>
        <w:tc>
          <w:tcPr>
            <w:tcW w:w="1842" w:type="dxa"/>
          </w:tcPr>
          <w:p w:rsidR="009E3A6C" w:rsidRPr="00771F64" w:rsidRDefault="009E3A6C" w:rsidP="00871B4D">
            <w:pPr>
              <w:pStyle w:val="a4"/>
              <w:spacing w:line="360" w:lineRule="auto"/>
              <w:jc w:val="center"/>
              <w:rPr>
                <w:rFonts w:ascii="Times New Roman" w:hAnsi="Times New Roman" w:cs="Times New Roman"/>
                <w:sz w:val="24"/>
                <w:szCs w:val="24"/>
                <w:lang w:val="uk-UA"/>
              </w:rPr>
            </w:pPr>
            <w:r w:rsidRPr="00771F64">
              <w:rPr>
                <w:rFonts w:ascii="Times New Roman" w:hAnsi="Times New Roman" w:cs="Times New Roman"/>
                <w:sz w:val="24"/>
                <w:szCs w:val="24"/>
                <w:lang w:val="uk-UA"/>
              </w:rPr>
              <w:t>6</w:t>
            </w:r>
          </w:p>
        </w:tc>
        <w:tc>
          <w:tcPr>
            <w:tcW w:w="2336" w:type="dxa"/>
          </w:tcPr>
          <w:p w:rsidR="009E3A6C" w:rsidRPr="00771F64" w:rsidRDefault="009E3A6C" w:rsidP="00871B4D">
            <w:pPr>
              <w:pStyle w:val="a4"/>
              <w:spacing w:line="360" w:lineRule="auto"/>
              <w:jc w:val="center"/>
              <w:rPr>
                <w:rFonts w:ascii="Times New Roman" w:hAnsi="Times New Roman" w:cs="Times New Roman"/>
                <w:sz w:val="24"/>
                <w:szCs w:val="24"/>
                <w:lang w:val="uk-UA"/>
              </w:rPr>
            </w:pPr>
            <w:r w:rsidRPr="00771F64">
              <w:rPr>
                <w:rFonts w:ascii="Times New Roman" w:hAnsi="Times New Roman" w:cs="Times New Roman"/>
                <w:sz w:val="24"/>
                <w:szCs w:val="24"/>
                <w:lang w:val="uk-UA"/>
              </w:rPr>
              <w:t>56</w:t>
            </w:r>
          </w:p>
        </w:tc>
        <w:tc>
          <w:tcPr>
            <w:tcW w:w="2337" w:type="dxa"/>
          </w:tcPr>
          <w:p w:rsidR="009E3A6C" w:rsidRPr="00771F64" w:rsidRDefault="009E3A6C" w:rsidP="00871B4D">
            <w:pPr>
              <w:pStyle w:val="a4"/>
              <w:spacing w:line="360" w:lineRule="auto"/>
              <w:jc w:val="center"/>
              <w:rPr>
                <w:rFonts w:ascii="Times New Roman" w:hAnsi="Times New Roman" w:cs="Times New Roman"/>
                <w:sz w:val="24"/>
                <w:szCs w:val="24"/>
                <w:lang w:val="uk-UA"/>
              </w:rPr>
            </w:pPr>
            <w:r w:rsidRPr="00771F64">
              <w:rPr>
                <w:rFonts w:ascii="Times New Roman" w:hAnsi="Times New Roman" w:cs="Times New Roman"/>
                <w:sz w:val="24"/>
                <w:szCs w:val="24"/>
                <w:lang w:val="uk-UA"/>
              </w:rPr>
              <w:t>38</w:t>
            </w:r>
          </w:p>
        </w:tc>
      </w:tr>
    </w:tbl>
    <w:p w:rsidR="009E3A6C" w:rsidRDefault="009E3A6C" w:rsidP="009E3A6C">
      <w:pPr>
        <w:pStyle w:val="a4"/>
        <w:spacing w:line="360" w:lineRule="auto"/>
        <w:ind w:firstLine="709"/>
        <w:jc w:val="both"/>
        <w:rPr>
          <w:rFonts w:ascii="Times New Roman" w:hAnsi="Times New Roman" w:cs="Times New Roman"/>
          <w:sz w:val="28"/>
          <w:szCs w:val="28"/>
          <w:lang w:val="uk-UA"/>
        </w:rPr>
      </w:pPr>
    </w:p>
    <w:p w:rsidR="009E3A6C" w:rsidRPr="00771F64" w:rsidRDefault="009E3A6C" w:rsidP="009E3A6C">
      <w:pPr>
        <w:pStyle w:val="a4"/>
        <w:spacing w:line="360" w:lineRule="auto"/>
        <w:ind w:firstLine="709"/>
        <w:jc w:val="both"/>
        <w:rPr>
          <w:rFonts w:ascii="Times New Roman" w:hAnsi="Times New Roman" w:cs="Times New Roman"/>
          <w:sz w:val="28"/>
          <w:szCs w:val="28"/>
          <w:lang w:val="uk-UA"/>
        </w:rPr>
      </w:pPr>
      <w:r w:rsidRPr="00771F64">
        <w:rPr>
          <w:rFonts w:ascii="Times New Roman" w:hAnsi="Times New Roman" w:cs="Times New Roman"/>
          <w:sz w:val="28"/>
          <w:szCs w:val="28"/>
          <w:lang w:val="uk-UA"/>
        </w:rPr>
        <w:t>Важливо відмітити, що людина може виявляти характеристики декількох типів мислення одночасно, причому деякі типи можуть переважати. У контексті дослідження баскетболістів, виявлено, що найпоширенішими є наочно-образний та предметно-дієвий типи мислення. Це узгоджується з поглядами Г.</w:t>
      </w:r>
      <w:r>
        <w:rPr>
          <w:rFonts w:ascii="Times New Roman" w:hAnsi="Times New Roman" w:cs="Times New Roman"/>
          <w:sz w:val="28"/>
          <w:szCs w:val="28"/>
          <w:lang w:val="uk-UA"/>
        </w:rPr>
        <w:t xml:space="preserve"> </w:t>
      </w:r>
      <w:r w:rsidRPr="00771F64">
        <w:rPr>
          <w:rFonts w:ascii="Times New Roman" w:hAnsi="Times New Roman" w:cs="Times New Roman"/>
          <w:sz w:val="28"/>
          <w:szCs w:val="28"/>
          <w:lang w:val="uk-UA"/>
        </w:rPr>
        <w:t xml:space="preserve">В. </w:t>
      </w:r>
      <w:proofErr w:type="spellStart"/>
      <w:r w:rsidRPr="00771F64">
        <w:rPr>
          <w:rFonts w:ascii="Times New Roman" w:hAnsi="Times New Roman" w:cs="Times New Roman"/>
          <w:sz w:val="28"/>
          <w:szCs w:val="28"/>
          <w:lang w:val="uk-UA"/>
        </w:rPr>
        <w:t>Рєзапкіної</w:t>
      </w:r>
      <w:proofErr w:type="spellEnd"/>
      <w:r w:rsidRPr="00771F64">
        <w:rPr>
          <w:rFonts w:ascii="Times New Roman" w:hAnsi="Times New Roman" w:cs="Times New Roman"/>
          <w:sz w:val="28"/>
          <w:szCs w:val="28"/>
          <w:lang w:val="uk-UA"/>
        </w:rPr>
        <w:t>, яка вказує, що ці типи мислення характерні для спортсменів ігрових видів спорту. Також ці результати підтверджуються іншими дослідженнями, які підкреслюють важливість цих типів мислення для успіху в баскетболі.</w:t>
      </w:r>
    </w:p>
    <w:p w:rsidR="009E3A6C" w:rsidRPr="00771F64" w:rsidRDefault="009E3A6C" w:rsidP="009E3A6C">
      <w:pPr>
        <w:pStyle w:val="a4"/>
        <w:spacing w:line="360" w:lineRule="auto"/>
        <w:ind w:firstLine="709"/>
        <w:jc w:val="both"/>
        <w:rPr>
          <w:rFonts w:ascii="Times New Roman" w:hAnsi="Times New Roman" w:cs="Times New Roman"/>
          <w:sz w:val="28"/>
          <w:szCs w:val="28"/>
          <w:lang w:val="uk-UA"/>
        </w:rPr>
      </w:pPr>
      <w:r w:rsidRPr="00771F64">
        <w:rPr>
          <w:rFonts w:ascii="Times New Roman" w:hAnsi="Times New Roman" w:cs="Times New Roman"/>
          <w:sz w:val="28"/>
          <w:szCs w:val="28"/>
          <w:lang w:val="uk-UA"/>
        </w:rPr>
        <w:lastRenderedPageBreak/>
        <w:t>Автори досліджень акцентують на значенні креативності для баскетболістів, підкреслюючи її важливість у вирішенні спортивних задач. Креативність, як здатність до творчого вирішення проблем, швидкої зміни тактичних рішень та використання незвичайних ходів, вважається ключовим елементом успішної змагальної діяльності у баскетболі, особливо у ситуаціях, коли виникає необхідність швидкої адаптації до змінюваних умов гри.</w:t>
      </w:r>
    </w:p>
    <w:p w:rsidR="009E3A6C" w:rsidRPr="002D1835" w:rsidRDefault="009E3A6C" w:rsidP="009E3A6C">
      <w:pPr>
        <w:pStyle w:val="a4"/>
        <w:spacing w:line="360" w:lineRule="auto"/>
        <w:ind w:firstLine="709"/>
        <w:jc w:val="both"/>
        <w:rPr>
          <w:rFonts w:ascii="Times New Roman" w:hAnsi="Times New Roman" w:cs="Times New Roman"/>
          <w:sz w:val="28"/>
          <w:szCs w:val="28"/>
          <w:lang w:val="uk-UA"/>
        </w:rPr>
      </w:pPr>
      <w:r w:rsidRPr="002D1835">
        <w:rPr>
          <w:rFonts w:ascii="Times New Roman" w:hAnsi="Times New Roman" w:cs="Times New Roman"/>
          <w:sz w:val="28"/>
          <w:szCs w:val="28"/>
          <w:lang w:val="uk-UA"/>
        </w:rPr>
        <w:t>Наочно-образний тип мислення має особливе значення, оскільки він базується на візуалізації та сприйнятті навколишнього світу. Цей тип мислення дозволяє спортсменам ефективно уявляти різні сценарії гри, враховуючи різні перспективи та варіанти розвитку подій. Наочно-образний тип мислення характеризується здатністю до творчості та нестандартних комбінацій, що є важливим для спортивної стратегії. У дослідженні, цей тип мислення був виявлений у 71% юнаків, причому у всіх він був розвинений на високому рівні.</w:t>
      </w:r>
    </w:p>
    <w:p w:rsidR="009E3A6C" w:rsidRPr="002D1835" w:rsidRDefault="009E3A6C" w:rsidP="009E3A6C">
      <w:pPr>
        <w:pStyle w:val="a4"/>
        <w:spacing w:line="360" w:lineRule="auto"/>
        <w:ind w:firstLine="709"/>
        <w:jc w:val="both"/>
        <w:rPr>
          <w:rFonts w:ascii="Times New Roman" w:hAnsi="Times New Roman" w:cs="Times New Roman"/>
          <w:sz w:val="28"/>
          <w:szCs w:val="28"/>
          <w:lang w:val="uk-UA"/>
        </w:rPr>
      </w:pPr>
      <w:r w:rsidRPr="002D1835">
        <w:rPr>
          <w:rFonts w:ascii="Times New Roman" w:hAnsi="Times New Roman" w:cs="Times New Roman"/>
          <w:sz w:val="28"/>
          <w:szCs w:val="28"/>
          <w:lang w:val="uk-UA"/>
        </w:rPr>
        <w:t>Предметно-дієвий тип мислення, виявлений у 66% юнаків, включає здатність швидко та ефективно реагувати в ігрових ситуаціях, вибираючи відповідні рухові дії. Цей тип мислення сприяє кращій координації рухів і швидкому засвоєнню інформації через дію.</w:t>
      </w:r>
    </w:p>
    <w:p w:rsidR="009E3A6C" w:rsidRPr="002D1835" w:rsidRDefault="009E3A6C" w:rsidP="009E3A6C">
      <w:pPr>
        <w:pStyle w:val="a4"/>
        <w:spacing w:line="360" w:lineRule="auto"/>
        <w:ind w:firstLine="709"/>
        <w:jc w:val="both"/>
        <w:rPr>
          <w:rFonts w:ascii="Times New Roman" w:hAnsi="Times New Roman" w:cs="Times New Roman"/>
          <w:sz w:val="28"/>
          <w:szCs w:val="28"/>
          <w:lang w:val="uk-UA"/>
        </w:rPr>
      </w:pPr>
      <w:r w:rsidRPr="002D1835">
        <w:rPr>
          <w:rFonts w:ascii="Times New Roman" w:hAnsi="Times New Roman" w:cs="Times New Roman"/>
          <w:sz w:val="28"/>
          <w:szCs w:val="28"/>
          <w:lang w:val="uk-UA"/>
        </w:rPr>
        <w:t>Цікаво, що у 51% юнаків спостерігається поєднання обох цих типів мислення, що створює сприятливу основу для формування тактичного мислення та підвищення техніко-тактичної підготовленості.</w:t>
      </w:r>
    </w:p>
    <w:p w:rsidR="009E3A6C" w:rsidRPr="002D1835" w:rsidRDefault="009E3A6C" w:rsidP="009E3A6C">
      <w:pPr>
        <w:pStyle w:val="a4"/>
        <w:spacing w:line="360" w:lineRule="auto"/>
        <w:ind w:firstLine="709"/>
        <w:jc w:val="both"/>
        <w:rPr>
          <w:rFonts w:ascii="Times New Roman" w:hAnsi="Times New Roman" w:cs="Times New Roman"/>
          <w:sz w:val="28"/>
          <w:szCs w:val="28"/>
          <w:lang w:val="uk-UA"/>
        </w:rPr>
      </w:pPr>
      <w:r w:rsidRPr="002D1835">
        <w:rPr>
          <w:rFonts w:ascii="Times New Roman" w:hAnsi="Times New Roman" w:cs="Times New Roman"/>
          <w:sz w:val="28"/>
          <w:szCs w:val="28"/>
          <w:lang w:val="uk-UA"/>
        </w:rPr>
        <w:t>Результати опитування також вказують на присутність креативності лише у 38% гравців, з яких 17% мають високий рівень креативності, наочно-образного та предметно-дієвого мислення одночасно.</w:t>
      </w:r>
    </w:p>
    <w:p w:rsidR="009E3A6C" w:rsidRDefault="009E3A6C" w:rsidP="009E3A6C">
      <w:pPr>
        <w:pStyle w:val="a4"/>
        <w:spacing w:line="360" w:lineRule="auto"/>
        <w:ind w:firstLine="709"/>
        <w:jc w:val="both"/>
        <w:rPr>
          <w:rFonts w:ascii="Times New Roman" w:hAnsi="Times New Roman" w:cs="Times New Roman"/>
          <w:sz w:val="28"/>
          <w:szCs w:val="28"/>
          <w:lang w:val="uk-UA"/>
        </w:rPr>
      </w:pPr>
      <w:r w:rsidRPr="002D1835">
        <w:rPr>
          <w:rFonts w:ascii="Times New Roman" w:hAnsi="Times New Roman" w:cs="Times New Roman"/>
          <w:sz w:val="28"/>
          <w:szCs w:val="28"/>
          <w:lang w:val="uk-UA"/>
        </w:rPr>
        <w:t>Ці відомості мають важливе значення для тренерів, які можуть використовувати діагностику провідного типу мислення та рівня креативності при відборі гравців у команду. Це дозволить ефективніше формувати команду та підвищувати тактичну підготовку спортсменів до змагань.</w:t>
      </w:r>
    </w:p>
    <w:p w:rsidR="009E3A6C" w:rsidRDefault="009E3A6C" w:rsidP="009E3A6C">
      <w:pPr>
        <w:pStyle w:val="a4"/>
        <w:spacing w:line="360" w:lineRule="auto"/>
        <w:ind w:firstLine="709"/>
        <w:jc w:val="both"/>
        <w:rPr>
          <w:rFonts w:ascii="Times New Roman" w:hAnsi="Times New Roman" w:cs="Times New Roman"/>
          <w:b/>
          <w:bCs/>
          <w:i/>
          <w:iCs/>
          <w:sz w:val="28"/>
          <w:szCs w:val="28"/>
          <w:lang w:val="uk-UA"/>
        </w:rPr>
      </w:pPr>
      <w:r w:rsidRPr="002D1835">
        <w:rPr>
          <w:rFonts w:ascii="Times New Roman" w:hAnsi="Times New Roman" w:cs="Times New Roman"/>
          <w:b/>
          <w:bCs/>
          <w:i/>
          <w:iCs/>
          <w:sz w:val="28"/>
          <w:szCs w:val="28"/>
          <w:lang w:val="uk-UA"/>
        </w:rPr>
        <w:t xml:space="preserve"> Аналіз рівня техніко-тактичної підготовленості баскетболістів</w:t>
      </w:r>
    </w:p>
    <w:p w:rsidR="009E3A6C" w:rsidRPr="002D1835" w:rsidRDefault="009E3A6C" w:rsidP="009E3A6C">
      <w:pPr>
        <w:pStyle w:val="a4"/>
        <w:spacing w:line="360" w:lineRule="auto"/>
        <w:ind w:firstLine="709"/>
        <w:jc w:val="both"/>
        <w:rPr>
          <w:rFonts w:ascii="Times New Roman" w:hAnsi="Times New Roman" w:cs="Times New Roman"/>
          <w:sz w:val="28"/>
          <w:szCs w:val="28"/>
          <w:lang w:val="uk-UA"/>
        </w:rPr>
      </w:pPr>
      <w:r w:rsidRPr="002D1835">
        <w:rPr>
          <w:rFonts w:ascii="Times New Roman" w:hAnsi="Times New Roman" w:cs="Times New Roman"/>
          <w:sz w:val="28"/>
          <w:szCs w:val="28"/>
          <w:lang w:val="uk-UA"/>
        </w:rPr>
        <w:lastRenderedPageBreak/>
        <w:t xml:space="preserve">Виходячи з аналізу наукової та методичної літератури, який був проведений, ми сформували наше розуміння оцінки техніко-тактичної підготовленості баскетболістів </w:t>
      </w:r>
      <w:r w:rsidRPr="000D6253">
        <w:rPr>
          <w:sz w:val="28"/>
          <w:szCs w:val="28"/>
        </w:rPr>
        <w:t xml:space="preserve">на </w:t>
      </w:r>
      <w:r w:rsidRPr="002F50D9">
        <w:rPr>
          <w:rFonts w:ascii="Times New Roman" w:hAnsi="Times New Roman" w:cs="Times New Roman"/>
          <w:sz w:val="28"/>
          <w:szCs w:val="28"/>
          <w:lang w:val="uk-UA"/>
        </w:rPr>
        <w:t>основі застосування інформаційних технологій.</w:t>
      </w:r>
      <w:r w:rsidRPr="002D1835">
        <w:rPr>
          <w:rFonts w:ascii="Times New Roman" w:hAnsi="Times New Roman" w:cs="Times New Roman"/>
          <w:sz w:val="28"/>
          <w:szCs w:val="28"/>
          <w:lang w:val="uk-UA"/>
        </w:rPr>
        <w:t xml:space="preserve"> Враховуючи основні концепції та методи оцінки технічної та тактичної готовності спортсменів, ми визначили, що технічну майстерність можна оцінити за такими показниками, як обсяг, різнобічність та ефективність технік. Щодо тактичної майстерності, то оцінка базується на показниках ефективності техніко-тактичних дій та сформованості тактичного мислення.</w:t>
      </w:r>
    </w:p>
    <w:p w:rsidR="009E3A6C" w:rsidRPr="002D1835" w:rsidRDefault="009E3A6C" w:rsidP="009E3A6C">
      <w:pPr>
        <w:pStyle w:val="a4"/>
        <w:spacing w:line="360" w:lineRule="auto"/>
        <w:ind w:firstLine="709"/>
        <w:jc w:val="both"/>
        <w:rPr>
          <w:rFonts w:ascii="Times New Roman" w:hAnsi="Times New Roman" w:cs="Times New Roman"/>
          <w:sz w:val="28"/>
          <w:szCs w:val="28"/>
          <w:lang w:val="uk-UA"/>
        </w:rPr>
      </w:pPr>
      <w:r w:rsidRPr="002D1835">
        <w:rPr>
          <w:rFonts w:ascii="Times New Roman" w:hAnsi="Times New Roman" w:cs="Times New Roman"/>
          <w:sz w:val="28"/>
          <w:szCs w:val="28"/>
          <w:lang w:val="uk-UA"/>
        </w:rPr>
        <w:t>У зв</w:t>
      </w:r>
      <w:r w:rsidR="00D43086">
        <w:rPr>
          <w:rFonts w:ascii="Times New Roman" w:hAnsi="Times New Roman" w:cs="Times New Roman"/>
          <w:sz w:val="28"/>
          <w:szCs w:val="28"/>
          <w:lang w:val="uk-UA"/>
        </w:rPr>
        <w:t>’</w:t>
      </w:r>
      <w:r w:rsidRPr="002D1835">
        <w:rPr>
          <w:rFonts w:ascii="Times New Roman" w:hAnsi="Times New Roman" w:cs="Times New Roman"/>
          <w:sz w:val="28"/>
          <w:szCs w:val="28"/>
          <w:lang w:val="uk-UA"/>
        </w:rPr>
        <w:t>язку з тим, що наше дослідження також стосується використання цифрових технологій у підготовці спортсменів, які можуть впливати на удосконалення їх рухових навичок лише опосередковано, ми провели попереднє дослідження. У цьому дослідженні ми оцінювали сформованість розумових функцій, спеціальних знань та тактичного мислення у баскетболістів, оскільки саме ці аспекти техніко-тактичної підготовленості можна впливати, використовуючи цифрові засоби.</w:t>
      </w:r>
    </w:p>
    <w:p w:rsidR="009E3A6C" w:rsidRDefault="009E3A6C" w:rsidP="009E3A6C">
      <w:pPr>
        <w:pStyle w:val="a4"/>
        <w:spacing w:line="360" w:lineRule="auto"/>
        <w:ind w:firstLine="709"/>
        <w:jc w:val="both"/>
        <w:rPr>
          <w:rFonts w:ascii="Times New Roman" w:hAnsi="Times New Roman" w:cs="Times New Roman"/>
          <w:sz w:val="28"/>
          <w:szCs w:val="28"/>
          <w:lang w:val="uk-UA"/>
        </w:rPr>
      </w:pPr>
      <w:r w:rsidRPr="002D1835">
        <w:rPr>
          <w:rFonts w:ascii="Times New Roman" w:hAnsi="Times New Roman" w:cs="Times New Roman"/>
          <w:sz w:val="28"/>
          <w:szCs w:val="28"/>
          <w:lang w:val="uk-UA"/>
        </w:rPr>
        <w:t xml:space="preserve">У нашому дослідженні взяло участь 35 баскетболістів, які є </w:t>
      </w:r>
      <w:r>
        <w:rPr>
          <w:rFonts w:ascii="Times New Roman" w:hAnsi="Times New Roman" w:cs="Times New Roman"/>
          <w:sz w:val="28"/>
          <w:szCs w:val="28"/>
          <w:lang w:val="uk-UA"/>
        </w:rPr>
        <w:t>учнями</w:t>
      </w:r>
      <w:r w:rsidRPr="002D1835">
        <w:rPr>
          <w:rFonts w:ascii="Times New Roman" w:hAnsi="Times New Roman" w:cs="Times New Roman"/>
          <w:sz w:val="28"/>
          <w:szCs w:val="28"/>
          <w:lang w:val="uk-UA"/>
        </w:rPr>
        <w:t xml:space="preserve"> </w:t>
      </w:r>
      <w:r>
        <w:rPr>
          <w:rFonts w:ascii="Times New Roman" w:hAnsi="Times New Roman" w:cs="Times New Roman"/>
          <w:sz w:val="28"/>
          <w:szCs w:val="28"/>
          <w:lang w:val="uk-UA"/>
        </w:rPr>
        <w:t>ДЮСШ м. Вишневе</w:t>
      </w:r>
      <w:r w:rsidRPr="002D1835">
        <w:rPr>
          <w:rFonts w:ascii="Times New Roman" w:hAnsi="Times New Roman" w:cs="Times New Roman"/>
          <w:sz w:val="28"/>
          <w:szCs w:val="28"/>
          <w:lang w:val="uk-UA"/>
        </w:rPr>
        <w:t xml:space="preserve">. Для визначення сформованості розумових функцій баскетболістів, зокрема швидкості переробки інформації та продуктивності, ми використовували методику </w:t>
      </w:r>
      <w:r>
        <w:rPr>
          <w:rFonts w:ascii="Times New Roman" w:hAnsi="Times New Roman" w:cs="Times New Roman"/>
          <w:sz w:val="28"/>
          <w:szCs w:val="28"/>
          <w:lang w:val="uk-UA"/>
        </w:rPr>
        <w:t>«</w:t>
      </w:r>
      <w:r w:rsidRPr="002D1835">
        <w:rPr>
          <w:rFonts w:ascii="Times New Roman" w:hAnsi="Times New Roman" w:cs="Times New Roman"/>
          <w:sz w:val="28"/>
          <w:szCs w:val="28"/>
          <w:lang w:val="uk-UA"/>
        </w:rPr>
        <w:t xml:space="preserve">Кільця </w:t>
      </w:r>
      <w:proofErr w:type="spellStart"/>
      <w:r w:rsidRPr="002D1835">
        <w:rPr>
          <w:rFonts w:ascii="Times New Roman" w:hAnsi="Times New Roman" w:cs="Times New Roman"/>
          <w:sz w:val="28"/>
          <w:szCs w:val="28"/>
          <w:lang w:val="uk-UA"/>
        </w:rPr>
        <w:t>Ландольта</w:t>
      </w:r>
      <w:proofErr w:type="spellEnd"/>
      <w:r>
        <w:rPr>
          <w:rFonts w:ascii="Times New Roman" w:hAnsi="Times New Roman" w:cs="Times New Roman"/>
          <w:sz w:val="28"/>
          <w:szCs w:val="28"/>
          <w:lang w:val="uk-UA"/>
        </w:rPr>
        <w:t>»</w:t>
      </w:r>
      <w:r w:rsidRPr="002D1835">
        <w:rPr>
          <w:rFonts w:ascii="Times New Roman" w:hAnsi="Times New Roman" w:cs="Times New Roman"/>
          <w:sz w:val="28"/>
          <w:szCs w:val="28"/>
          <w:lang w:val="uk-UA"/>
        </w:rPr>
        <w:t>.</w:t>
      </w:r>
    </w:p>
    <w:p w:rsidR="009E3A6C" w:rsidRDefault="009E3A6C" w:rsidP="009E3A6C">
      <w:pPr>
        <w:pStyle w:val="a4"/>
        <w:spacing w:line="360" w:lineRule="auto"/>
        <w:ind w:firstLine="709"/>
        <w:jc w:val="both"/>
        <w:rPr>
          <w:rFonts w:ascii="Times New Roman" w:hAnsi="Times New Roman" w:cs="Times New Roman"/>
          <w:sz w:val="28"/>
          <w:szCs w:val="28"/>
          <w:lang w:val="uk-UA"/>
        </w:rPr>
      </w:pPr>
      <w:r w:rsidRPr="002F50D9">
        <w:rPr>
          <w:rFonts w:ascii="Times New Roman" w:hAnsi="Times New Roman" w:cs="Times New Roman"/>
          <w:sz w:val="28"/>
          <w:szCs w:val="28"/>
          <w:lang w:val="uk-UA"/>
        </w:rPr>
        <w:t>У 3% баскетболістів було виявлено низький рівень сформованості за показником продуктивності. За показником швидкості переробки інформації у студентів із низьким рівнем цього показника не було виявлено. Середній рівень сформованості за показниками швидкості переробки інформації та продуктивності демонстрували відповідно 60% та 46% студентів. У 29% і 34% баскетболістів був вищий за середній рівень сформованості за відповідними показниками. Спортсменів, які мали високий рівень сформованості досліджуваних показників, було виявлено відповідно 11% і 17%. Загалом, рівень сформованості розумових функцій можна оцінювати за показником продуктивності, оскільки цей показник має сильний кореляційний зв</w:t>
      </w:r>
      <w:r w:rsidR="00D43086">
        <w:rPr>
          <w:rFonts w:ascii="Times New Roman" w:hAnsi="Times New Roman" w:cs="Times New Roman"/>
          <w:sz w:val="28"/>
          <w:szCs w:val="28"/>
          <w:lang w:val="uk-UA"/>
        </w:rPr>
        <w:t>’</w:t>
      </w:r>
      <w:r w:rsidRPr="002F50D9">
        <w:rPr>
          <w:rFonts w:ascii="Times New Roman" w:hAnsi="Times New Roman" w:cs="Times New Roman"/>
          <w:sz w:val="28"/>
          <w:szCs w:val="28"/>
          <w:lang w:val="uk-UA"/>
        </w:rPr>
        <w:t>язок із показником швидкості переробки інформації (0,705 при р&lt;0,01).</w:t>
      </w:r>
    </w:p>
    <w:p w:rsidR="009E3A6C" w:rsidRPr="00E14829" w:rsidRDefault="009E3A6C" w:rsidP="009E3A6C">
      <w:pPr>
        <w:pStyle w:val="a4"/>
        <w:spacing w:line="360" w:lineRule="auto"/>
        <w:ind w:firstLine="709"/>
        <w:jc w:val="both"/>
        <w:rPr>
          <w:rFonts w:ascii="Times New Roman" w:hAnsi="Times New Roman" w:cs="Times New Roman"/>
          <w:sz w:val="28"/>
          <w:szCs w:val="28"/>
          <w:lang w:val="uk-UA"/>
        </w:rPr>
      </w:pPr>
      <w:r w:rsidRPr="00E14829">
        <w:rPr>
          <w:rFonts w:ascii="Times New Roman" w:hAnsi="Times New Roman" w:cs="Times New Roman"/>
          <w:sz w:val="28"/>
          <w:szCs w:val="28"/>
          <w:lang w:val="uk-UA"/>
        </w:rPr>
        <w:lastRenderedPageBreak/>
        <w:t xml:space="preserve">У 3% баскетболістів був виявлений низький рівень сформованості розумових функцій. Ця ситуація, за висновками фахівців, свідчить про обмеження </w:t>
      </w:r>
      <w:r>
        <w:rPr>
          <w:rFonts w:ascii="Times New Roman" w:hAnsi="Times New Roman" w:cs="Times New Roman"/>
          <w:sz w:val="28"/>
          <w:szCs w:val="28"/>
          <w:lang w:val="uk-UA"/>
        </w:rPr>
        <w:t>«</w:t>
      </w:r>
      <w:r w:rsidRPr="00E14829">
        <w:rPr>
          <w:rFonts w:ascii="Times New Roman" w:hAnsi="Times New Roman" w:cs="Times New Roman"/>
          <w:sz w:val="28"/>
          <w:szCs w:val="28"/>
          <w:lang w:val="uk-UA"/>
        </w:rPr>
        <w:t xml:space="preserve">здатності розвивати навички швидкого руху через недостатню реакцію нервової системи гравців, що є прямим протипоказанням для </w:t>
      </w:r>
      <w:proofErr w:type="spellStart"/>
      <w:r w:rsidRPr="00E14829">
        <w:rPr>
          <w:rFonts w:ascii="Times New Roman" w:hAnsi="Times New Roman" w:cs="Times New Roman"/>
          <w:sz w:val="28"/>
          <w:szCs w:val="28"/>
          <w:lang w:val="uk-UA"/>
        </w:rPr>
        <w:t>діяльностей</w:t>
      </w:r>
      <w:proofErr w:type="spellEnd"/>
      <w:r w:rsidRPr="00E14829">
        <w:rPr>
          <w:rFonts w:ascii="Times New Roman" w:hAnsi="Times New Roman" w:cs="Times New Roman"/>
          <w:sz w:val="28"/>
          <w:szCs w:val="28"/>
          <w:lang w:val="uk-UA"/>
        </w:rPr>
        <w:t>, які вимагають високої швидкості реакції</w:t>
      </w:r>
      <w:r>
        <w:rPr>
          <w:rFonts w:ascii="Times New Roman" w:hAnsi="Times New Roman" w:cs="Times New Roman"/>
          <w:sz w:val="28"/>
          <w:szCs w:val="28"/>
          <w:lang w:val="uk-UA"/>
        </w:rPr>
        <w:t>»</w:t>
      </w:r>
      <w:r w:rsidRPr="00E14829">
        <w:rPr>
          <w:rFonts w:ascii="Times New Roman" w:hAnsi="Times New Roman" w:cs="Times New Roman"/>
          <w:sz w:val="28"/>
          <w:szCs w:val="28"/>
          <w:lang w:val="uk-UA"/>
        </w:rPr>
        <w:t xml:space="preserve"> [52]. Такі спортсмени завжди мають недолік у швидкісних ситуаціях. У 46% баскетболістів був зафіксований середній рівень сформованості розумових функцій. Цей рівень свідчить про те, що такі гравці зазвичай спрямовані на високу швидкість та результативну діяльність. У 34% баскетболістів був виявлений рівень сформованості розумових функцій, що перевищує середній рівень. Це означає, що такі гравці орієнтовані переважно на безпомилкову діяльність, точну, але не завжди високопродуктивну роботу. Баскетболісти з високим рівнем сформованості розумових функцій були виявлені у 17% студентів і відзначаються як кількісною (продуктивною), так і якісною (точною) діяльністю.</w:t>
      </w:r>
    </w:p>
    <w:p w:rsidR="009E3A6C" w:rsidRDefault="009E3A6C" w:rsidP="009E3A6C">
      <w:pPr>
        <w:pStyle w:val="a4"/>
        <w:spacing w:line="360" w:lineRule="auto"/>
        <w:ind w:firstLine="709"/>
        <w:jc w:val="both"/>
        <w:rPr>
          <w:rFonts w:ascii="Times New Roman" w:hAnsi="Times New Roman" w:cs="Times New Roman"/>
          <w:sz w:val="28"/>
          <w:szCs w:val="28"/>
          <w:lang w:val="uk-UA"/>
        </w:rPr>
      </w:pPr>
      <w:r w:rsidRPr="00E14829">
        <w:rPr>
          <w:rFonts w:ascii="Times New Roman" w:hAnsi="Times New Roman" w:cs="Times New Roman"/>
          <w:sz w:val="28"/>
          <w:szCs w:val="28"/>
          <w:lang w:val="uk-UA"/>
        </w:rPr>
        <w:t xml:space="preserve">Сформованість спеціальних знань баскетболістів оцінювалася за допомогою електронного тесту, розробленого нами з використанням програмного забезпечення </w:t>
      </w:r>
      <w:proofErr w:type="spellStart"/>
      <w:r w:rsidRPr="00E14829">
        <w:rPr>
          <w:rFonts w:ascii="Times New Roman" w:hAnsi="Times New Roman" w:cs="Times New Roman"/>
          <w:sz w:val="28"/>
          <w:szCs w:val="28"/>
          <w:lang w:val="uk-UA"/>
        </w:rPr>
        <w:t>iSpring</w:t>
      </w:r>
      <w:proofErr w:type="spellEnd"/>
      <w:r w:rsidRPr="00E14829">
        <w:rPr>
          <w:rFonts w:ascii="Times New Roman" w:hAnsi="Times New Roman" w:cs="Times New Roman"/>
          <w:sz w:val="28"/>
          <w:szCs w:val="28"/>
          <w:lang w:val="uk-UA"/>
        </w:rPr>
        <w:t xml:space="preserve"> </w:t>
      </w:r>
      <w:proofErr w:type="spellStart"/>
      <w:r w:rsidRPr="00E14829">
        <w:rPr>
          <w:rFonts w:ascii="Times New Roman" w:hAnsi="Times New Roman" w:cs="Times New Roman"/>
          <w:sz w:val="28"/>
          <w:szCs w:val="28"/>
          <w:lang w:val="uk-UA"/>
        </w:rPr>
        <w:t>Suite</w:t>
      </w:r>
      <w:proofErr w:type="spellEnd"/>
      <w:r w:rsidRPr="00E14829">
        <w:rPr>
          <w:rFonts w:ascii="Times New Roman" w:hAnsi="Times New Roman" w:cs="Times New Roman"/>
          <w:sz w:val="28"/>
          <w:szCs w:val="28"/>
          <w:lang w:val="uk-UA"/>
        </w:rPr>
        <w:t xml:space="preserve"> 8.5. Тест містив 12 питань на чотири рівні складності.</w:t>
      </w:r>
    </w:p>
    <w:p w:rsidR="009E3A6C" w:rsidRPr="00E14829" w:rsidRDefault="009E3A6C" w:rsidP="009E3A6C">
      <w:pPr>
        <w:pStyle w:val="a4"/>
        <w:spacing w:line="360" w:lineRule="auto"/>
        <w:ind w:firstLine="709"/>
        <w:jc w:val="both"/>
        <w:rPr>
          <w:rFonts w:ascii="Times New Roman" w:hAnsi="Times New Roman" w:cs="Times New Roman"/>
          <w:sz w:val="28"/>
          <w:szCs w:val="28"/>
          <w:lang w:val="uk-UA"/>
        </w:rPr>
      </w:pPr>
      <w:r w:rsidRPr="00E14829">
        <w:rPr>
          <w:rFonts w:ascii="Times New Roman" w:hAnsi="Times New Roman" w:cs="Times New Roman"/>
          <w:sz w:val="28"/>
          <w:szCs w:val="28"/>
          <w:lang w:val="uk-UA"/>
        </w:rPr>
        <w:t>Баскетболісти з низьким рівнем спеціальних знань не були виявлені під час дослідження. У випадку 34% спортсменів був зафіксований середній рівень сформованості спеціальних знань, а 57% мали рівень, що перевищує середній. Лише 9% досліджуваних володіли спеціальними знаннями на високому рівні.</w:t>
      </w:r>
    </w:p>
    <w:p w:rsidR="009E3A6C" w:rsidRPr="00E14829" w:rsidRDefault="009E3A6C" w:rsidP="009E3A6C">
      <w:pPr>
        <w:pStyle w:val="a4"/>
        <w:spacing w:line="360" w:lineRule="auto"/>
        <w:ind w:firstLine="709"/>
        <w:jc w:val="both"/>
        <w:rPr>
          <w:rFonts w:ascii="Times New Roman" w:hAnsi="Times New Roman" w:cs="Times New Roman"/>
          <w:sz w:val="28"/>
          <w:szCs w:val="28"/>
          <w:lang w:val="uk-UA"/>
        </w:rPr>
      </w:pPr>
      <w:r w:rsidRPr="00E14829">
        <w:rPr>
          <w:rFonts w:ascii="Times New Roman" w:hAnsi="Times New Roman" w:cs="Times New Roman"/>
          <w:sz w:val="28"/>
          <w:szCs w:val="28"/>
          <w:lang w:val="uk-UA"/>
        </w:rPr>
        <w:t xml:space="preserve">Спеціальні знання є основою для розвитку тактичного мислення, а також для загальної техніко-тактичної підготовки. Результати дослідження свідчать про недостатню обізнаність баскетболістів у спеціальних знаннях. Отже, важливо надавати належну увагу формуванню бази спеціальних знань і своєчасно контролювати їх освоєння гравцями. Для досягнення цієї мети </w:t>
      </w:r>
      <w:r w:rsidRPr="00E14829">
        <w:rPr>
          <w:rFonts w:ascii="Times New Roman" w:hAnsi="Times New Roman" w:cs="Times New Roman"/>
          <w:sz w:val="28"/>
          <w:szCs w:val="28"/>
          <w:lang w:val="uk-UA"/>
        </w:rPr>
        <w:lastRenderedPageBreak/>
        <w:t>можна розробити спеціальний інструмент, який би сприяв навчанню та контролюванню цього процесу.</w:t>
      </w:r>
    </w:p>
    <w:p w:rsidR="009E3A6C" w:rsidRDefault="009E3A6C" w:rsidP="009E3A6C">
      <w:pPr>
        <w:pStyle w:val="a4"/>
        <w:spacing w:line="360" w:lineRule="auto"/>
        <w:ind w:firstLine="709"/>
        <w:jc w:val="both"/>
        <w:rPr>
          <w:rFonts w:ascii="Times New Roman" w:hAnsi="Times New Roman" w:cs="Times New Roman"/>
          <w:sz w:val="28"/>
          <w:szCs w:val="28"/>
          <w:lang w:val="uk-UA"/>
        </w:rPr>
      </w:pPr>
      <w:r w:rsidRPr="00E14829">
        <w:rPr>
          <w:rFonts w:ascii="Times New Roman" w:hAnsi="Times New Roman" w:cs="Times New Roman"/>
          <w:sz w:val="28"/>
          <w:szCs w:val="28"/>
          <w:lang w:val="uk-UA"/>
        </w:rPr>
        <w:t>Сформованість тактичного мислення баскетболістів оцінювалася за допомогою модифікованої методики Е.</w:t>
      </w:r>
      <w:r>
        <w:rPr>
          <w:rFonts w:ascii="Times New Roman" w:hAnsi="Times New Roman" w:cs="Times New Roman"/>
          <w:sz w:val="28"/>
          <w:szCs w:val="28"/>
          <w:lang w:val="uk-UA"/>
        </w:rPr>
        <w:t xml:space="preserve"> </w:t>
      </w:r>
      <w:r w:rsidRPr="00E14829">
        <w:rPr>
          <w:rFonts w:ascii="Times New Roman" w:hAnsi="Times New Roman" w:cs="Times New Roman"/>
          <w:sz w:val="28"/>
          <w:szCs w:val="28"/>
          <w:lang w:val="uk-UA"/>
        </w:rPr>
        <w:t>А. Яворського. Гравцям було запропоновано вирішити 20 завдань, що відображали різні ігрові ситуації у тактиці нападу та оборони. Усі завдання були намальовані у схематичному вигляді і мали кілька варіантів тактичних рішень (від 3 до 5). Завдання були розділені на 3 групи за рівнем складності.</w:t>
      </w:r>
    </w:p>
    <w:p w:rsidR="009E3A6C" w:rsidRPr="002A6AAD" w:rsidRDefault="009E3A6C" w:rsidP="009E3A6C">
      <w:pPr>
        <w:pStyle w:val="a4"/>
        <w:spacing w:line="360" w:lineRule="auto"/>
        <w:ind w:firstLine="709"/>
        <w:jc w:val="both"/>
        <w:rPr>
          <w:rFonts w:ascii="Times New Roman" w:hAnsi="Times New Roman" w:cs="Times New Roman"/>
          <w:sz w:val="28"/>
          <w:szCs w:val="28"/>
          <w:lang w:val="uk-UA"/>
        </w:rPr>
      </w:pPr>
      <w:r w:rsidRPr="002A6AAD">
        <w:rPr>
          <w:rFonts w:ascii="Times New Roman" w:hAnsi="Times New Roman" w:cs="Times New Roman"/>
          <w:sz w:val="28"/>
          <w:szCs w:val="28"/>
          <w:lang w:val="uk-UA"/>
        </w:rPr>
        <w:t>Аналіз результатів цього дослідження виявив, що 40% спортсменів продемонстрували високий рівень сформованості тактичного мислення. У гравці</w:t>
      </w:r>
      <w:r>
        <w:rPr>
          <w:rFonts w:ascii="Times New Roman" w:hAnsi="Times New Roman" w:cs="Times New Roman"/>
          <w:sz w:val="28"/>
          <w:szCs w:val="28"/>
          <w:lang w:val="uk-UA"/>
        </w:rPr>
        <w:t>в</w:t>
      </w:r>
      <w:r w:rsidRPr="002A6AAD">
        <w:rPr>
          <w:rFonts w:ascii="Times New Roman" w:hAnsi="Times New Roman" w:cs="Times New Roman"/>
          <w:sz w:val="28"/>
          <w:szCs w:val="28"/>
          <w:lang w:val="uk-UA"/>
        </w:rPr>
        <w:t xml:space="preserve"> є навички застосовувати знання та вміння в різних ситуаціях, навіть якщо ситуація не типова, і приймати обґрунтовані рішення. Ще 40% баскетболістів показали рівень, що перевищує середній за сформованістю тактичного мислення. Цей рівень також свідчить про високу кваліфікацію гравців, але, на відміну від тих, з високим рівнем сформованості тактичного мислення, вони не завжди можуть вибрати найбільш ефективну тактику.</w:t>
      </w:r>
    </w:p>
    <w:p w:rsidR="009E3A6C" w:rsidRPr="002A6AAD" w:rsidRDefault="009E3A6C" w:rsidP="009E3A6C">
      <w:pPr>
        <w:pStyle w:val="a4"/>
        <w:spacing w:line="360" w:lineRule="auto"/>
        <w:ind w:firstLine="709"/>
        <w:jc w:val="both"/>
        <w:rPr>
          <w:rFonts w:ascii="Times New Roman" w:hAnsi="Times New Roman" w:cs="Times New Roman"/>
          <w:sz w:val="28"/>
          <w:szCs w:val="28"/>
          <w:lang w:val="uk-UA"/>
        </w:rPr>
      </w:pPr>
      <w:r w:rsidRPr="002A6AAD">
        <w:rPr>
          <w:rFonts w:ascii="Times New Roman" w:hAnsi="Times New Roman" w:cs="Times New Roman"/>
          <w:sz w:val="28"/>
          <w:szCs w:val="28"/>
          <w:lang w:val="uk-UA"/>
        </w:rPr>
        <w:t>Лише 11% баскетболістів продемонстрували середній рівень сформованості тактичного мислення. Ці гравці здатні самостійно застосовувати раніше засвоєні алгоритми дій для розв</w:t>
      </w:r>
      <w:r w:rsidR="00D43086">
        <w:rPr>
          <w:rFonts w:ascii="Times New Roman" w:hAnsi="Times New Roman" w:cs="Times New Roman"/>
          <w:sz w:val="28"/>
          <w:szCs w:val="28"/>
          <w:lang w:val="uk-UA"/>
        </w:rPr>
        <w:t>’</w:t>
      </w:r>
      <w:r w:rsidRPr="002A6AAD">
        <w:rPr>
          <w:rFonts w:ascii="Times New Roman" w:hAnsi="Times New Roman" w:cs="Times New Roman"/>
          <w:sz w:val="28"/>
          <w:szCs w:val="28"/>
          <w:lang w:val="uk-UA"/>
        </w:rPr>
        <w:t xml:space="preserve">язання типових завдань. У 9% </w:t>
      </w:r>
      <w:r>
        <w:rPr>
          <w:rFonts w:ascii="Times New Roman" w:hAnsi="Times New Roman" w:cs="Times New Roman"/>
          <w:sz w:val="28"/>
          <w:szCs w:val="28"/>
          <w:lang w:val="uk-UA"/>
        </w:rPr>
        <w:t>випробуваних</w:t>
      </w:r>
      <w:r w:rsidRPr="002A6AAD">
        <w:rPr>
          <w:rFonts w:ascii="Times New Roman" w:hAnsi="Times New Roman" w:cs="Times New Roman"/>
          <w:sz w:val="28"/>
          <w:szCs w:val="28"/>
          <w:lang w:val="uk-UA"/>
        </w:rPr>
        <w:t xml:space="preserve"> був виявлений низький рівень сформованості тактичного мислення, що свідчить про їхню неспроможність самостійно відтворювати та використовувати раніше набуту інформацію та приймати рішення.</w:t>
      </w:r>
    </w:p>
    <w:p w:rsidR="009E3A6C" w:rsidRDefault="009E3A6C" w:rsidP="009E3A6C">
      <w:pPr>
        <w:pStyle w:val="a4"/>
        <w:spacing w:line="360" w:lineRule="auto"/>
        <w:ind w:firstLine="709"/>
        <w:jc w:val="both"/>
        <w:rPr>
          <w:rFonts w:ascii="Times New Roman" w:hAnsi="Times New Roman" w:cs="Times New Roman"/>
          <w:sz w:val="28"/>
          <w:szCs w:val="28"/>
        </w:rPr>
      </w:pPr>
      <w:r w:rsidRPr="002A6AAD">
        <w:rPr>
          <w:rFonts w:ascii="Times New Roman" w:hAnsi="Times New Roman" w:cs="Times New Roman"/>
          <w:sz w:val="28"/>
          <w:szCs w:val="28"/>
          <w:lang w:val="uk-UA"/>
        </w:rPr>
        <w:t xml:space="preserve">Під час цього дослідження також були проаналізовані тактичні ситуації, які викликали труднощі у </w:t>
      </w:r>
      <w:r>
        <w:rPr>
          <w:rFonts w:ascii="Times New Roman" w:hAnsi="Times New Roman" w:cs="Times New Roman"/>
          <w:sz w:val="28"/>
          <w:szCs w:val="28"/>
          <w:lang w:val="uk-UA"/>
        </w:rPr>
        <w:t>баскетболістів</w:t>
      </w:r>
      <w:r w:rsidRPr="002A6AAD">
        <w:rPr>
          <w:rFonts w:ascii="Times New Roman" w:hAnsi="Times New Roman" w:cs="Times New Roman"/>
          <w:sz w:val="28"/>
          <w:szCs w:val="28"/>
          <w:lang w:val="uk-UA"/>
        </w:rPr>
        <w:t xml:space="preserve"> при виборі правильних рішень. Ці ситуації були виділені у кожній з трьох груп завдань</w:t>
      </w:r>
      <w:r>
        <w:rPr>
          <w:rFonts w:ascii="Times New Roman" w:hAnsi="Times New Roman" w:cs="Times New Roman"/>
          <w:sz w:val="28"/>
          <w:szCs w:val="28"/>
          <w:lang w:val="uk-UA"/>
        </w:rPr>
        <w:t xml:space="preserve"> </w:t>
      </w:r>
      <w:r w:rsidRPr="002A6AAD">
        <w:rPr>
          <w:rFonts w:ascii="Times New Roman" w:hAnsi="Times New Roman" w:cs="Times New Roman"/>
          <w:sz w:val="28"/>
          <w:szCs w:val="28"/>
        </w:rPr>
        <w:t>(Табл. 3.2</w:t>
      </w:r>
      <w:r>
        <w:rPr>
          <w:rFonts w:ascii="Times New Roman" w:hAnsi="Times New Roman" w:cs="Times New Roman"/>
          <w:sz w:val="28"/>
          <w:szCs w:val="28"/>
          <w:lang w:val="uk-UA"/>
        </w:rPr>
        <w:t>.</w:t>
      </w:r>
      <w:r w:rsidRPr="002A6AAD">
        <w:rPr>
          <w:rFonts w:ascii="Times New Roman" w:hAnsi="Times New Roman" w:cs="Times New Roman"/>
          <w:sz w:val="28"/>
          <w:szCs w:val="28"/>
        </w:rPr>
        <w:t>).</w:t>
      </w:r>
    </w:p>
    <w:p w:rsidR="009E3A6C" w:rsidRDefault="009E3A6C" w:rsidP="009E3A6C">
      <w:pPr>
        <w:pStyle w:val="a4"/>
        <w:spacing w:line="360" w:lineRule="auto"/>
        <w:ind w:firstLine="709"/>
        <w:rPr>
          <w:rFonts w:ascii="Times New Roman" w:hAnsi="Times New Roman" w:cs="Times New Roman"/>
          <w:i/>
          <w:iCs/>
          <w:sz w:val="28"/>
          <w:szCs w:val="28"/>
          <w:lang w:val="uk-UA"/>
        </w:rPr>
      </w:pPr>
      <w:r w:rsidRPr="002A6AAD">
        <w:rPr>
          <w:rFonts w:ascii="Times New Roman" w:hAnsi="Times New Roman" w:cs="Times New Roman"/>
          <w:i/>
          <w:iCs/>
          <w:sz w:val="28"/>
          <w:szCs w:val="28"/>
          <w:lang w:val="uk-UA"/>
        </w:rPr>
        <w:t>Таблиця 3.2. Ситуації тактичного характеру, які створили труднощі для учасників у виборі правильного рішення в рамках запропонованих завдань.</w:t>
      </w:r>
    </w:p>
    <w:tbl>
      <w:tblPr>
        <w:tblStyle w:val="a3"/>
        <w:tblW w:w="0" w:type="auto"/>
        <w:tblLook w:val="04A0" w:firstRow="1" w:lastRow="0" w:firstColumn="1" w:lastColumn="0" w:noHBand="0" w:noVBand="1"/>
      </w:tblPr>
      <w:tblGrid>
        <w:gridCol w:w="4672"/>
        <w:gridCol w:w="4673"/>
      </w:tblGrid>
      <w:tr w:rsidR="009E3A6C" w:rsidTr="00871B4D">
        <w:tc>
          <w:tcPr>
            <w:tcW w:w="4672" w:type="dxa"/>
            <w:vAlign w:val="center"/>
          </w:tcPr>
          <w:p w:rsidR="009E3A6C" w:rsidRPr="002A6AAD" w:rsidRDefault="009E3A6C" w:rsidP="00871B4D">
            <w:pPr>
              <w:pStyle w:val="a4"/>
              <w:spacing w:line="360" w:lineRule="auto"/>
              <w:jc w:val="center"/>
              <w:rPr>
                <w:rFonts w:ascii="Times New Roman" w:hAnsi="Times New Roman" w:cs="Times New Roman"/>
                <w:sz w:val="24"/>
                <w:szCs w:val="24"/>
                <w:lang w:val="uk-UA"/>
              </w:rPr>
            </w:pPr>
            <w:r w:rsidRPr="002A6AAD">
              <w:rPr>
                <w:rFonts w:ascii="Times New Roman" w:hAnsi="Times New Roman" w:cs="Times New Roman"/>
                <w:sz w:val="24"/>
                <w:szCs w:val="24"/>
                <w:lang w:val="uk-UA"/>
              </w:rPr>
              <w:t>Група завдання</w:t>
            </w:r>
          </w:p>
        </w:tc>
        <w:tc>
          <w:tcPr>
            <w:tcW w:w="4673" w:type="dxa"/>
            <w:vAlign w:val="center"/>
          </w:tcPr>
          <w:p w:rsidR="009E3A6C" w:rsidRPr="002A6AAD" w:rsidRDefault="009E3A6C" w:rsidP="00871B4D">
            <w:pPr>
              <w:pStyle w:val="a4"/>
              <w:spacing w:line="360" w:lineRule="auto"/>
              <w:jc w:val="center"/>
              <w:rPr>
                <w:rFonts w:ascii="Times New Roman" w:hAnsi="Times New Roman" w:cs="Times New Roman"/>
                <w:sz w:val="24"/>
                <w:szCs w:val="24"/>
                <w:lang w:val="uk-UA"/>
              </w:rPr>
            </w:pPr>
            <w:r w:rsidRPr="002A6AAD">
              <w:rPr>
                <w:rFonts w:ascii="Times New Roman" w:hAnsi="Times New Roman" w:cs="Times New Roman"/>
                <w:sz w:val="24"/>
                <w:szCs w:val="24"/>
                <w:lang w:val="uk-UA"/>
              </w:rPr>
              <w:t>Ситуація</w:t>
            </w:r>
          </w:p>
        </w:tc>
      </w:tr>
      <w:tr w:rsidR="009E3A6C" w:rsidTr="00871B4D">
        <w:tc>
          <w:tcPr>
            <w:tcW w:w="4672" w:type="dxa"/>
            <w:vAlign w:val="center"/>
          </w:tcPr>
          <w:p w:rsidR="009E3A6C" w:rsidRPr="002A6AAD" w:rsidRDefault="009E3A6C" w:rsidP="00871B4D">
            <w:pPr>
              <w:pStyle w:val="a4"/>
              <w:spacing w:line="360" w:lineRule="auto"/>
              <w:rPr>
                <w:rFonts w:ascii="Times New Roman" w:hAnsi="Times New Roman" w:cs="Times New Roman"/>
                <w:sz w:val="24"/>
                <w:szCs w:val="24"/>
                <w:lang w:val="uk-UA"/>
              </w:rPr>
            </w:pPr>
            <w:r w:rsidRPr="002A6AAD">
              <w:rPr>
                <w:rFonts w:ascii="Times New Roman" w:hAnsi="Times New Roman" w:cs="Times New Roman"/>
                <w:sz w:val="24"/>
                <w:szCs w:val="24"/>
                <w:lang w:val="uk-UA"/>
              </w:rPr>
              <w:t xml:space="preserve">Прості </w:t>
            </w:r>
          </w:p>
        </w:tc>
        <w:tc>
          <w:tcPr>
            <w:tcW w:w="4673" w:type="dxa"/>
            <w:vAlign w:val="center"/>
          </w:tcPr>
          <w:p w:rsidR="009E3A6C" w:rsidRPr="002A6AAD" w:rsidRDefault="009E3A6C" w:rsidP="00871B4D">
            <w:pPr>
              <w:pStyle w:val="a4"/>
              <w:spacing w:line="360" w:lineRule="auto"/>
              <w:rPr>
                <w:rFonts w:ascii="Times New Roman" w:hAnsi="Times New Roman" w:cs="Times New Roman"/>
                <w:sz w:val="24"/>
                <w:szCs w:val="24"/>
                <w:lang w:val="uk-UA"/>
              </w:rPr>
            </w:pPr>
            <w:r w:rsidRPr="002A6AAD">
              <w:rPr>
                <w:rFonts w:ascii="Times New Roman" w:hAnsi="Times New Roman" w:cs="Times New Roman"/>
                <w:sz w:val="24"/>
                <w:szCs w:val="24"/>
                <w:lang w:val="uk-UA"/>
              </w:rPr>
              <w:t>Визначення раціональної дії для гравця з м</w:t>
            </w:r>
            <w:r w:rsidR="00D43086">
              <w:rPr>
                <w:rFonts w:ascii="Times New Roman" w:hAnsi="Times New Roman" w:cs="Times New Roman"/>
                <w:sz w:val="24"/>
                <w:szCs w:val="24"/>
                <w:lang w:val="uk-UA"/>
              </w:rPr>
              <w:t>’</w:t>
            </w:r>
            <w:r w:rsidRPr="002A6AAD">
              <w:rPr>
                <w:rFonts w:ascii="Times New Roman" w:hAnsi="Times New Roman" w:cs="Times New Roman"/>
                <w:sz w:val="24"/>
                <w:szCs w:val="24"/>
                <w:lang w:val="uk-UA"/>
              </w:rPr>
              <w:t>ячом у боротьбі з захисником</w:t>
            </w:r>
          </w:p>
        </w:tc>
      </w:tr>
      <w:tr w:rsidR="009E3A6C" w:rsidTr="00871B4D">
        <w:tc>
          <w:tcPr>
            <w:tcW w:w="4672" w:type="dxa"/>
            <w:vAlign w:val="center"/>
          </w:tcPr>
          <w:p w:rsidR="009E3A6C" w:rsidRPr="002A6AAD" w:rsidRDefault="009E3A6C" w:rsidP="00871B4D">
            <w:pPr>
              <w:pStyle w:val="a4"/>
              <w:spacing w:line="360" w:lineRule="auto"/>
              <w:rPr>
                <w:rFonts w:ascii="Times New Roman" w:hAnsi="Times New Roman" w:cs="Times New Roman"/>
                <w:sz w:val="24"/>
                <w:szCs w:val="24"/>
                <w:lang w:val="uk-UA"/>
              </w:rPr>
            </w:pPr>
            <w:r w:rsidRPr="002A6AAD">
              <w:rPr>
                <w:rFonts w:ascii="Times New Roman" w:hAnsi="Times New Roman" w:cs="Times New Roman"/>
                <w:sz w:val="24"/>
                <w:szCs w:val="24"/>
                <w:lang w:val="uk-UA"/>
              </w:rPr>
              <w:lastRenderedPageBreak/>
              <w:t xml:space="preserve">Середньої складності </w:t>
            </w:r>
          </w:p>
        </w:tc>
        <w:tc>
          <w:tcPr>
            <w:tcW w:w="4673" w:type="dxa"/>
            <w:vAlign w:val="center"/>
          </w:tcPr>
          <w:p w:rsidR="009E3A6C" w:rsidRPr="002A6AAD" w:rsidRDefault="009E3A6C" w:rsidP="00871B4D">
            <w:pPr>
              <w:pStyle w:val="a4"/>
              <w:spacing w:line="360" w:lineRule="auto"/>
              <w:rPr>
                <w:rFonts w:ascii="Times New Roman" w:hAnsi="Times New Roman" w:cs="Times New Roman"/>
                <w:sz w:val="24"/>
                <w:szCs w:val="24"/>
                <w:lang w:val="uk-UA"/>
              </w:rPr>
            </w:pPr>
            <w:r w:rsidRPr="002A6AAD">
              <w:rPr>
                <w:rFonts w:ascii="Times New Roman" w:hAnsi="Times New Roman" w:cs="Times New Roman"/>
                <w:sz w:val="24"/>
                <w:szCs w:val="24"/>
                <w:lang w:val="uk-UA"/>
              </w:rPr>
              <w:t>Визначення кращого напрямку пересування для захисника з метою зриву атаки нападників</w:t>
            </w:r>
          </w:p>
        </w:tc>
      </w:tr>
      <w:tr w:rsidR="009E3A6C" w:rsidTr="00871B4D">
        <w:tc>
          <w:tcPr>
            <w:tcW w:w="4672" w:type="dxa"/>
            <w:vAlign w:val="center"/>
          </w:tcPr>
          <w:p w:rsidR="009E3A6C" w:rsidRPr="002A6AAD" w:rsidRDefault="009E3A6C" w:rsidP="00871B4D">
            <w:pPr>
              <w:pStyle w:val="a4"/>
              <w:spacing w:line="360" w:lineRule="auto"/>
              <w:rPr>
                <w:rFonts w:ascii="Times New Roman" w:hAnsi="Times New Roman" w:cs="Times New Roman"/>
                <w:sz w:val="24"/>
                <w:szCs w:val="24"/>
                <w:lang w:val="uk-UA"/>
              </w:rPr>
            </w:pPr>
            <w:r w:rsidRPr="002A6AAD">
              <w:rPr>
                <w:rFonts w:ascii="Times New Roman" w:hAnsi="Times New Roman" w:cs="Times New Roman"/>
                <w:sz w:val="24"/>
                <w:szCs w:val="24"/>
                <w:lang w:val="uk-UA"/>
              </w:rPr>
              <w:t xml:space="preserve">Складні </w:t>
            </w:r>
          </w:p>
        </w:tc>
        <w:tc>
          <w:tcPr>
            <w:tcW w:w="4673" w:type="dxa"/>
            <w:vAlign w:val="center"/>
          </w:tcPr>
          <w:p w:rsidR="009E3A6C" w:rsidRPr="002A6AAD" w:rsidRDefault="009E3A6C" w:rsidP="00871B4D">
            <w:pPr>
              <w:pStyle w:val="a4"/>
              <w:spacing w:line="360" w:lineRule="auto"/>
              <w:rPr>
                <w:rFonts w:ascii="Times New Roman" w:hAnsi="Times New Roman" w:cs="Times New Roman"/>
                <w:sz w:val="24"/>
                <w:szCs w:val="24"/>
                <w:lang w:val="uk-UA"/>
              </w:rPr>
            </w:pPr>
            <w:r w:rsidRPr="002A6AAD">
              <w:rPr>
                <w:rFonts w:ascii="Times New Roman" w:hAnsi="Times New Roman" w:cs="Times New Roman"/>
                <w:sz w:val="24"/>
                <w:szCs w:val="24"/>
                <w:lang w:val="uk-UA"/>
              </w:rPr>
              <w:t>Визначення оптимального рішення у випадку, якщо гравець перебуває на чужій половині майданчика</w:t>
            </w:r>
          </w:p>
        </w:tc>
      </w:tr>
    </w:tbl>
    <w:p w:rsidR="009E3A6C" w:rsidRPr="002A6AAD" w:rsidRDefault="009E3A6C" w:rsidP="009E3A6C">
      <w:pPr>
        <w:pStyle w:val="a4"/>
        <w:spacing w:line="360" w:lineRule="auto"/>
        <w:ind w:firstLine="709"/>
        <w:rPr>
          <w:rFonts w:ascii="Times New Roman" w:hAnsi="Times New Roman" w:cs="Times New Roman"/>
          <w:sz w:val="28"/>
          <w:szCs w:val="28"/>
          <w:lang w:val="uk-UA"/>
        </w:rPr>
      </w:pPr>
    </w:p>
    <w:p w:rsidR="009E3A6C" w:rsidRPr="002A6AAD" w:rsidRDefault="009E3A6C" w:rsidP="009E3A6C">
      <w:pPr>
        <w:pStyle w:val="a4"/>
        <w:spacing w:line="360" w:lineRule="auto"/>
        <w:ind w:firstLine="709"/>
        <w:contextualSpacing/>
        <w:jc w:val="both"/>
        <w:rPr>
          <w:rFonts w:ascii="Times New Roman" w:hAnsi="Times New Roman" w:cs="Times New Roman"/>
          <w:sz w:val="28"/>
          <w:szCs w:val="28"/>
          <w:lang w:val="uk-UA"/>
        </w:rPr>
      </w:pPr>
      <w:r w:rsidRPr="002A6AAD">
        <w:rPr>
          <w:rFonts w:ascii="Times New Roman" w:hAnsi="Times New Roman" w:cs="Times New Roman"/>
          <w:sz w:val="28"/>
          <w:szCs w:val="28"/>
          <w:lang w:val="uk-UA"/>
        </w:rPr>
        <w:t>У рамках проведеного дослідження було з</w:t>
      </w:r>
      <w:r w:rsidR="00D43086">
        <w:rPr>
          <w:rFonts w:ascii="Times New Roman" w:hAnsi="Times New Roman" w:cs="Times New Roman"/>
          <w:sz w:val="28"/>
          <w:szCs w:val="28"/>
          <w:lang w:val="uk-UA"/>
        </w:rPr>
        <w:t>’</w:t>
      </w:r>
      <w:r w:rsidRPr="002A6AAD">
        <w:rPr>
          <w:rFonts w:ascii="Times New Roman" w:hAnsi="Times New Roman" w:cs="Times New Roman"/>
          <w:sz w:val="28"/>
          <w:szCs w:val="28"/>
          <w:lang w:val="uk-UA"/>
        </w:rPr>
        <w:t>ясовано, що значна частина баскетболістів (57%) стикалася з труднощами при вирішенні одного з найскладніших тактичних завдань, пов</w:t>
      </w:r>
      <w:r w:rsidR="00D43086">
        <w:rPr>
          <w:rFonts w:ascii="Times New Roman" w:hAnsi="Times New Roman" w:cs="Times New Roman"/>
          <w:sz w:val="28"/>
          <w:szCs w:val="28"/>
          <w:lang w:val="uk-UA"/>
        </w:rPr>
        <w:t>’</w:t>
      </w:r>
      <w:r w:rsidRPr="002A6AAD">
        <w:rPr>
          <w:rFonts w:ascii="Times New Roman" w:hAnsi="Times New Roman" w:cs="Times New Roman"/>
          <w:sz w:val="28"/>
          <w:szCs w:val="28"/>
          <w:lang w:val="uk-UA"/>
        </w:rPr>
        <w:t>язаних з вибором оптимального рішення під час атаки і передачі м</w:t>
      </w:r>
      <w:r w:rsidR="00D43086">
        <w:rPr>
          <w:rFonts w:ascii="Times New Roman" w:hAnsi="Times New Roman" w:cs="Times New Roman"/>
          <w:sz w:val="28"/>
          <w:szCs w:val="28"/>
          <w:lang w:val="uk-UA"/>
        </w:rPr>
        <w:t>’</w:t>
      </w:r>
      <w:r w:rsidRPr="002A6AAD">
        <w:rPr>
          <w:rFonts w:ascii="Times New Roman" w:hAnsi="Times New Roman" w:cs="Times New Roman"/>
          <w:sz w:val="28"/>
          <w:szCs w:val="28"/>
          <w:lang w:val="uk-UA"/>
        </w:rPr>
        <w:t xml:space="preserve">яча. Проблеми також виникали в захисних діях: 91% гравців не змогли визначити, який захисник повинен вийти на гравця з </w:t>
      </w:r>
      <w:proofErr w:type="spellStart"/>
      <w:r w:rsidRPr="002A6AAD">
        <w:rPr>
          <w:rFonts w:ascii="Times New Roman" w:hAnsi="Times New Roman" w:cs="Times New Roman"/>
          <w:sz w:val="28"/>
          <w:szCs w:val="28"/>
          <w:lang w:val="uk-UA"/>
        </w:rPr>
        <w:t>м</w:t>
      </w:r>
      <w:r w:rsidR="00D43086">
        <w:rPr>
          <w:rFonts w:ascii="Times New Roman" w:hAnsi="Times New Roman" w:cs="Times New Roman"/>
          <w:sz w:val="28"/>
          <w:szCs w:val="28"/>
          <w:lang w:val="uk-UA"/>
        </w:rPr>
        <w:t>’</w:t>
      </w:r>
      <w:r w:rsidRPr="002A6AAD">
        <w:rPr>
          <w:rFonts w:ascii="Times New Roman" w:hAnsi="Times New Roman" w:cs="Times New Roman"/>
          <w:sz w:val="28"/>
          <w:szCs w:val="28"/>
          <w:lang w:val="uk-UA"/>
        </w:rPr>
        <w:t>ячем</w:t>
      </w:r>
      <w:proofErr w:type="spellEnd"/>
      <w:r w:rsidRPr="002A6AAD">
        <w:rPr>
          <w:rFonts w:ascii="Times New Roman" w:hAnsi="Times New Roman" w:cs="Times New Roman"/>
          <w:sz w:val="28"/>
          <w:szCs w:val="28"/>
          <w:lang w:val="uk-UA"/>
        </w:rPr>
        <w:t xml:space="preserve"> у конкретній ситуації.</w:t>
      </w:r>
    </w:p>
    <w:p w:rsidR="009E3A6C" w:rsidRPr="002A6AAD" w:rsidRDefault="009E3A6C" w:rsidP="009E3A6C">
      <w:pPr>
        <w:pStyle w:val="a4"/>
        <w:spacing w:line="360" w:lineRule="auto"/>
        <w:ind w:firstLine="709"/>
        <w:contextualSpacing/>
        <w:jc w:val="both"/>
        <w:rPr>
          <w:rFonts w:ascii="Times New Roman" w:hAnsi="Times New Roman" w:cs="Times New Roman"/>
          <w:sz w:val="28"/>
          <w:szCs w:val="28"/>
          <w:lang w:val="uk-UA"/>
        </w:rPr>
      </w:pPr>
      <w:r w:rsidRPr="002A6AAD">
        <w:rPr>
          <w:rFonts w:ascii="Times New Roman" w:hAnsi="Times New Roman" w:cs="Times New Roman"/>
          <w:sz w:val="28"/>
          <w:szCs w:val="28"/>
          <w:lang w:val="uk-UA"/>
        </w:rPr>
        <w:t xml:space="preserve">На основі аналізу результатів тестування, розробленого Е.А. </w:t>
      </w:r>
      <w:proofErr w:type="spellStart"/>
      <w:r w:rsidRPr="002A6AAD">
        <w:rPr>
          <w:rFonts w:ascii="Times New Roman" w:hAnsi="Times New Roman" w:cs="Times New Roman"/>
          <w:sz w:val="28"/>
          <w:szCs w:val="28"/>
          <w:lang w:val="uk-UA"/>
        </w:rPr>
        <w:t>Яворською</w:t>
      </w:r>
      <w:proofErr w:type="spellEnd"/>
      <w:r w:rsidRPr="002A6AAD">
        <w:rPr>
          <w:rFonts w:ascii="Times New Roman" w:hAnsi="Times New Roman" w:cs="Times New Roman"/>
          <w:sz w:val="28"/>
          <w:szCs w:val="28"/>
          <w:lang w:val="uk-UA"/>
        </w:rPr>
        <w:t>, було виявлено, що для більшості опитаних основна складність полягала у визначенні правильного ходу дій у атакуючих сценаріях. Гравці часто не могли визначити ефективні тактичні дії, як у виборі гравця для передачі, так і в реагуванні на змінені ігрові обставини.</w:t>
      </w:r>
    </w:p>
    <w:p w:rsidR="009E3A6C" w:rsidRPr="002A6AAD" w:rsidRDefault="009E3A6C" w:rsidP="009E3A6C">
      <w:pPr>
        <w:pStyle w:val="a4"/>
        <w:spacing w:line="360" w:lineRule="auto"/>
        <w:ind w:firstLine="709"/>
        <w:contextualSpacing/>
        <w:jc w:val="both"/>
        <w:rPr>
          <w:rFonts w:ascii="Times New Roman" w:hAnsi="Times New Roman" w:cs="Times New Roman"/>
          <w:sz w:val="28"/>
          <w:szCs w:val="28"/>
          <w:lang w:val="uk-UA"/>
        </w:rPr>
      </w:pPr>
      <w:r w:rsidRPr="002A6AAD">
        <w:rPr>
          <w:rFonts w:ascii="Times New Roman" w:hAnsi="Times New Roman" w:cs="Times New Roman"/>
          <w:sz w:val="28"/>
          <w:szCs w:val="28"/>
          <w:lang w:val="uk-UA"/>
        </w:rPr>
        <w:t>Це спонукало до розробки нових засобів та методів, заснованих на цифрових технологіях, для поліпшення техніко-тактичних навичок баскетболістів. Метод експертних оцінок, який включав думки висококваліфікованих тренерів та викладачів, допоміг визначити вагу кожного індивідуального показника для оцінки загальної підготовленості гравців.</w:t>
      </w:r>
    </w:p>
    <w:p w:rsidR="009E3A6C" w:rsidRPr="002A6AAD" w:rsidRDefault="009E3A6C" w:rsidP="009E3A6C">
      <w:pPr>
        <w:pStyle w:val="a4"/>
        <w:spacing w:line="360" w:lineRule="auto"/>
        <w:ind w:firstLine="709"/>
        <w:contextualSpacing/>
        <w:jc w:val="both"/>
        <w:rPr>
          <w:rFonts w:ascii="Times New Roman" w:hAnsi="Times New Roman" w:cs="Times New Roman"/>
          <w:sz w:val="28"/>
          <w:szCs w:val="28"/>
          <w:lang w:val="uk-UA"/>
        </w:rPr>
      </w:pPr>
      <w:r w:rsidRPr="002A6AAD">
        <w:rPr>
          <w:rFonts w:ascii="Times New Roman" w:hAnsi="Times New Roman" w:cs="Times New Roman"/>
          <w:sz w:val="28"/>
          <w:szCs w:val="28"/>
          <w:lang w:val="uk-UA"/>
        </w:rPr>
        <w:t>В результаті цього дослідження було виявлено, що лише 4 гравці мали високий рівень технічних та тактичних навичок. Вони здатні розв</w:t>
      </w:r>
      <w:r w:rsidR="00D43086">
        <w:rPr>
          <w:rFonts w:ascii="Times New Roman" w:hAnsi="Times New Roman" w:cs="Times New Roman"/>
          <w:sz w:val="28"/>
          <w:szCs w:val="28"/>
          <w:lang w:val="uk-UA"/>
        </w:rPr>
        <w:t>’</w:t>
      </w:r>
      <w:r w:rsidRPr="002A6AAD">
        <w:rPr>
          <w:rFonts w:ascii="Times New Roman" w:hAnsi="Times New Roman" w:cs="Times New Roman"/>
          <w:sz w:val="28"/>
          <w:szCs w:val="28"/>
          <w:lang w:val="uk-UA"/>
        </w:rPr>
        <w:t>язувати нетипові ігрові завдання, але в деяких ситуаціях можуть втрачати час на прийняття рішень. Натомість, 3 гравці продемонстрували низький рівень підготовленості, виявляючи труднощі в аналізі ігрових ситуацій і прийнятті рішень. Баскетболісти з високим рівнем підготовленості в цьому дослідженні не були виявлені.</w:t>
      </w:r>
    </w:p>
    <w:p w:rsidR="009E3A6C" w:rsidRDefault="009E3A6C" w:rsidP="009E3A6C">
      <w:pPr>
        <w:pStyle w:val="a4"/>
        <w:spacing w:line="360" w:lineRule="auto"/>
        <w:ind w:firstLine="709"/>
        <w:contextualSpacing/>
        <w:jc w:val="both"/>
        <w:rPr>
          <w:rFonts w:ascii="Times New Roman" w:hAnsi="Times New Roman" w:cs="Times New Roman"/>
          <w:sz w:val="28"/>
          <w:szCs w:val="28"/>
        </w:rPr>
      </w:pPr>
      <w:r w:rsidRPr="002A6AAD">
        <w:rPr>
          <w:rFonts w:ascii="Times New Roman" w:hAnsi="Times New Roman" w:cs="Times New Roman"/>
          <w:sz w:val="28"/>
          <w:szCs w:val="28"/>
          <w:lang w:val="uk-UA"/>
        </w:rPr>
        <w:lastRenderedPageBreak/>
        <w:t>Запропонований метод оцінювання дозволяє ефективно відбирати гравців для студентської збірної команди, враховуючи їхні індивідуальні навички та потенціал. Для оцінки впливу окремих показників на загальну оцінку баскетболістів використовували дисперсійний аналіз</w:t>
      </w:r>
      <w:r>
        <w:rPr>
          <w:rFonts w:ascii="Times New Roman" w:hAnsi="Times New Roman" w:cs="Times New Roman"/>
          <w:sz w:val="28"/>
          <w:szCs w:val="28"/>
          <w:lang w:val="uk-UA"/>
        </w:rPr>
        <w:t xml:space="preserve"> </w:t>
      </w:r>
      <w:r w:rsidRPr="003465F0">
        <w:rPr>
          <w:rFonts w:ascii="Times New Roman" w:hAnsi="Times New Roman" w:cs="Times New Roman"/>
          <w:sz w:val="28"/>
          <w:szCs w:val="28"/>
        </w:rPr>
        <w:t>(табл. 3.3</w:t>
      </w:r>
      <w:r>
        <w:rPr>
          <w:rFonts w:ascii="Times New Roman" w:hAnsi="Times New Roman" w:cs="Times New Roman"/>
          <w:sz w:val="28"/>
          <w:szCs w:val="28"/>
          <w:lang w:val="uk-UA"/>
        </w:rPr>
        <w:t>.</w:t>
      </w:r>
      <w:r w:rsidRPr="003465F0">
        <w:rPr>
          <w:rFonts w:ascii="Times New Roman" w:hAnsi="Times New Roman" w:cs="Times New Roman"/>
          <w:sz w:val="28"/>
          <w:szCs w:val="28"/>
        </w:rPr>
        <w:t>).</w:t>
      </w:r>
    </w:p>
    <w:p w:rsidR="009E3A6C" w:rsidRDefault="009E3A6C" w:rsidP="009E3A6C">
      <w:pPr>
        <w:pStyle w:val="a4"/>
        <w:spacing w:line="360" w:lineRule="auto"/>
        <w:ind w:firstLine="709"/>
        <w:jc w:val="both"/>
        <w:rPr>
          <w:rFonts w:ascii="Times New Roman" w:hAnsi="Times New Roman" w:cs="Times New Roman"/>
          <w:i/>
          <w:iCs/>
          <w:sz w:val="28"/>
          <w:szCs w:val="28"/>
          <w:lang w:val="uk-UA"/>
        </w:rPr>
      </w:pPr>
      <w:r w:rsidRPr="003465F0">
        <w:rPr>
          <w:rFonts w:ascii="Times New Roman" w:hAnsi="Times New Roman" w:cs="Times New Roman"/>
          <w:i/>
          <w:iCs/>
          <w:sz w:val="28"/>
          <w:szCs w:val="28"/>
          <w:lang w:val="uk-UA"/>
        </w:rPr>
        <w:t>Таблиця 3.3. Вплив окремих показників на інтегральну оцінку техніко-тактичної підготовленості баскетболістів</w:t>
      </w:r>
    </w:p>
    <w:tbl>
      <w:tblPr>
        <w:tblStyle w:val="a3"/>
        <w:tblW w:w="0" w:type="auto"/>
        <w:tblLook w:val="04A0" w:firstRow="1" w:lastRow="0" w:firstColumn="1" w:lastColumn="0" w:noHBand="0" w:noVBand="1"/>
      </w:tblPr>
      <w:tblGrid>
        <w:gridCol w:w="3115"/>
        <w:gridCol w:w="3115"/>
        <w:gridCol w:w="3115"/>
      </w:tblGrid>
      <w:tr w:rsidR="009E3A6C" w:rsidTr="00871B4D">
        <w:tc>
          <w:tcPr>
            <w:tcW w:w="3115" w:type="dxa"/>
          </w:tcPr>
          <w:p w:rsidR="009E3A6C" w:rsidRPr="003465F0" w:rsidRDefault="009E3A6C" w:rsidP="00871B4D">
            <w:pPr>
              <w:pStyle w:val="a4"/>
              <w:spacing w:line="360" w:lineRule="auto"/>
              <w:jc w:val="center"/>
              <w:rPr>
                <w:rFonts w:ascii="Times New Roman" w:hAnsi="Times New Roman" w:cs="Times New Roman"/>
                <w:sz w:val="24"/>
                <w:szCs w:val="24"/>
                <w:lang w:val="uk-UA"/>
              </w:rPr>
            </w:pPr>
            <w:r w:rsidRPr="003465F0">
              <w:rPr>
                <w:rFonts w:ascii="Times New Roman" w:hAnsi="Times New Roman" w:cs="Times New Roman"/>
                <w:sz w:val="24"/>
                <w:szCs w:val="24"/>
                <w:lang w:val="uk-UA"/>
              </w:rPr>
              <w:t>Показники</w:t>
            </w:r>
          </w:p>
        </w:tc>
        <w:tc>
          <w:tcPr>
            <w:tcW w:w="3115" w:type="dxa"/>
          </w:tcPr>
          <w:p w:rsidR="009E3A6C" w:rsidRPr="003465F0" w:rsidRDefault="009E3A6C" w:rsidP="00871B4D">
            <w:pPr>
              <w:pStyle w:val="a4"/>
              <w:spacing w:line="360" w:lineRule="auto"/>
              <w:jc w:val="center"/>
              <w:rPr>
                <w:rFonts w:ascii="Times New Roman" w:hAnsi="Times New Roman" w:cs="Times New Roman"/>
                <w:sz w:val="24"/>
                <w:szCs w:val="24"/>
                <w:lang w:val="uk-UA"/>
              </w:rPr>
            </w:pPr>
            <w:r w:rsidRPr="003465F0">
              <w:rPr>
                <w:rFonts w:ascii="Times New Roman" w:hAnsi="Times New Roman" w:cs="Times New Roman"/>
                <w:sz w:val="24"/>
                <w:szCs w:val="24"/>
                <w:lang w:val="uk-UA"/>
              </w:rPr>
              <w:t>Ступінь вплив</w:t>
            </w:r>
          </w:p>
        </w:tc>
        <w:tc>
          <w:tcPr>
            <w:tcW w:w="3115" w:type="dxa"/>
          </w:tcPr>
          <w:p w:rsidR="009E3A6C" w:rsidRPr="003465F0" w:rsidRDefault="009E3A6C" w:rsidP="00871B4D">
            <w:pPr>
              <w:pStyle w:val="a4"/>
              <w:spacing w:line="360" w:lineRule="auto"/>
              <w:jc w:val="center"/>
              <w:rPr>
                <w:rFonts w:ascii="Times New Roman" w:hAnsi="Times New Roman" w:cs="Times New Roman"/>
                <w:sz w:val="24"/>
                <w:szCs w:val="24"/>
                <w:lang w:val="uk-UA"/>
              </w:rPr>
            </w:pPr>
            <w:r w:rsidRPr="003465F0">
              <w:rPr>
                <w:rFonts w:ascii="Times New Roman" w:hAnsi="Times New Roman" w:cs="Times New Roman"/>
                <w:sz w:val="24"/>
                <w:szCs w:val="24"/>
                <w:lang w:val="uk-UA"/>
              </w:rPr>
              <w:t>Критерій Фішера</w:t>
            </w:r>
          </w:p>
        </w:tc>
      </w:tr>
      <w:tr w:rsidR="009E3A6C" w:rsidTr="00871B4D">
        <w:tc>
          <w:tcPr>
            <w:tcW w:w="3115" w:type="dxa"/>
          </w:tcPr>
          <w:p w:rsidR="009E3A6C" w:rsidRPr="003465F0" w:rsidRDefault="009E3A6C" w:rsidP="00871B4D">
            <w:pPr>
              <w:pStyle w:val="a4"/>
              <w:spacing w:line="360" w:lineRule="auto"/>
              <w:rPr>
                <w:rFonts w:ascii="Times New Roman" w:hAnsi="Times New Roman" w:cs="Times New Roman"/>
                <w:sz w:val="24"/>
                <w:szCs w:val="24"/>
                <w:lang w:val="uk-UA"/>
              </w:rPr>
            </w:pPr>
            <w:r w:rsidRPr="003465F0">
              <w:rPr>
                <w:rFonts w:ascii="Times New Roman" w:hAnsi="Times New Roman" w:cs="Times New Roman"/>
                <w:sz w:val="24"/>
                <w:szCs w:val="24"/>
                <w:lang w:val="uk-UA"/>
              </w:rPr>
              <w:t>Сформованість розумових функцій</w:t>
            </w:r>
          </w:p>
        </w:tc>
        <w:tc>
          <w:tcPr>
            <w:tcW w:w="3115" w:type="dxa"/>
            <w:vAlign w:val="center"/>
          </w:tcPr>
          <w:p w:rsidR="009E3A6C" w:rsidRPr="003465F0" w:rsidRDefault="009E3A6C" w:rsidP="00871B4D">
            <w:pPr>
              <w:pStyle w:val="a4"/>
              <w:spacing w:line="360" w:lineRule="auto"/>
              <w:jc w:val="center"/>
              <w:rPr>
                <w:rFonts w:ascii="Times New Roman" w:hAnsi="Times New Roman" w:cs="Times New Roman"/>
                <w:sz w:val="24"/>
                <w:szCs w:val="24"/>
                <w:lang w:val="uk-UA"/>
              </w:rPr>
            </w:pPr>
            <w:r w:rsidRPr="003465F0">
              <w:rPr>
                <w:rFonts w:ascii="Times New Roman" w:hAnsi="Times New Roman" w:cs="Times New Roman"/>
                <w:sz w:val="24"/>
                <w:szCs w:val="24"/>
                <w:lang w:val="uk-UA"/>
              </w:rPr>
              <w:t>55,6%</w:t>
            </w:r>
          </w:p>
        </w:tc>
        <w:tc>
          <w:tcPr>
            <w:tcW w:w="3115" w:type="dxa"/>
            <w:vAlign w:val="center"/>
          </w:tcPr>
          <w:p w:rsidR="009E3A6C" w:rsidRPr="003465F0" w:rsidRDefault="009E3A6C" w:rsidP="00871B4D">
            <w:pPr>
              <w:pStyle w:val="a4"/>
              <w:spacing w:line="360" w:lineRule="auto"/>
              <w:jc w:val="center"/>
              <w:rPr>
                <w:rFonts w:ascii="Times New Roman" w:hAnsi="Times New Roman" w:cs="Times New Roman"/>
                <w:sz w:val="24"/>
                <w:szCs w:val="24"/>
                <w:lang w:val="uk-UA"/>
              </w:rPr>
            </w:pPr>
            <w:r w:rsidRPr="003465F0">
              <w:rPr>
                <w:rFonts w:ascii="Times New Roman" w:hAnsi="Times New Roman" w:cs="Times New Roman"/>
                <w:sz w:val="24"/>
                <w:szCs w:val="24"/>
                <w:lang w:val="uk-UA"/>
              </w:rPr>
              <w:t>20,0</w:t>
            </w:r>
          </w:p>
        </w:tc>
      </w:tr>
      <w:tr w:rsidR="009E3A6C" w:rsidTr="00871B4D">
        <w:tc>
          <w:tcPr>
            <w:tcW w:w="3115" w:type="dxa"/>
          </w:tcPr>
          <w:p w:rsidR="009E3A6C" w:rsidRPr="003465F0" w:rsidRDefault="009E3A6C" w:rsidP="00871B4D">
            <w:pPr>
              <w:pStyle w:val="a4"/>
              <w:spacing w:line="360" w:lineRule="auto"/>
              <w:rPr>
                <w:rFonts w:ascii="Times New Roman" w:hAnsi="Times New Roman" w:cs="Times New Roman"/>
                <w:sz w:val="24"/>
                <w:szCs w:val="24"/>
                <w:lang w:val="uk-UA"/>
              </w:rPr>
            </w:pPr>
            <w:r w:rsidRPr="003465F0">
              <w:rPr>
                <w:rFonts w:ascii="Times New Roman" w:hAnsi="Times New Roman" w:cs="Times New Roman"/>
                <w:sz w:val="24"/>
                <w:szCs w:val="24"/>
                <w:lang w:val="uk-UA"/>
              </w:rPr>
              <w:t>Сформованість спеціальних знань</w:t>
            </w:r>
          </w:p>
        </w:tc>
        <w:tc>
          <w:tcPr>
            <w:tcW w:w="3115" w:type="dxa"/>
            <w:vAlign w:val="center"/>
          </w:tcPr>
          <w:p w:rsidR="009E3A6C" w:rsidRPr="003465F0" w:rsidRDefault="009E3A6C" w:rsidP="00871B4D">
            <w:pPr>
              <w:pStyle w:val="a4"/>
              <w:spacing w:line="360" w:lineRule="auto"/>
              <w:jc w:val="center"/>
              <w:rPr>
                <w:rFonts w:ascii="Times New Roman" w:hAnsi="Times New Roman" w:cs="Times New Roman"/>
                <w:sz w:val="24"/>
                <w:szCs w:val="24"/>
                <w:lang w:val="uk-UA"/>
              </w:rPr>
            </w:pPr>
            <w:r w:rsidRPr="003465F0">
              <w:rPr>
                <w:rFonts w:ascii="Times New Roman" w:hAnsi="Times New Roman" w:cs="Times New Roman"/>
                <w:sz w:val="24"/>
                <w:szCs w:val="24"/>
                <w:lang w:val="uk-UA"/>
              </w:rPr>
              <w:t>70,8%</w:t>
            </w:r>
          </w:p>
        </w:tc>
        <w:tc>
          <w:tcPr>
            <w:tcW w:w="3115" w:type="dxa"/>
            <w:vAlign w:val="center"/>
          </w:tcPr>
          <w:p w:rsidR="009E3A6C" w:rsidRPr="003465F0" w:rsidRDefault="009E3A6C" w:rsidP="00871B4D">
            <w:pPr>
              <w:pStyle w:val="a4"/>
              <w:spacing w:line="360" w:lineRule="auto"/>
              <w:jc w:val="center"/>
              <w:rPr>
                <w:rFonts w:ascii="Times New Roman" w:hAnsi="Times New Roman" w:cs="Times New Roman"/>
                <w:sz w:val="24"/>
                <w:szCs w:val="24"/>
                <w:lang w:val="uk-UA"/>
              </w:rPr>
            </w:pPr>
            <w:r w:rsidRPr="003465F0">
              <w:rPr>
                <w:rFonts w:ascii="Times New Roman" w:hAnsi="Times New Roman" w:cs="Times New Roman"/>
                <w:sz w:val="24"/>
                <w:szCs w:val="24"/>
                <w:lang w:val="uk-UA"/>
              </w:rPr>
              <w:t>38,9</w:t>
            </w:r>
          </w:p>
        </w:tc>
      </w:tr>
      <w:tr w:rsidR="009E3A6C" w:rsidTr="00871B4D">
        <w:tc>
          <w:tcPr>
            <w:tcW w:w="3115" w:type="dxa"/>
          </w:tcPr>
          <w:p w:rsidR="009E3A6C" w:rsidRPr="003465F0" w:rsidRDefault="009E3A6C" w:rsidP="00871B4D">
            <w:pPr>
              <w:pStyle w:val="a4"/>
              <w:spacing w:line="360" w:lineRule="auto"/>
              <w:rPr>
                <w:rFonts w:ascii="Times New Roman" w:hAnsi="Times New Roman" w:cs="Times New Roman"/>
                <w:sz w:val="24"/>
                <w:szCs w:val="24"/>
                <w:lang w:val="uk-UA"/>
              </w:rPr>
            </w:pPr>
            <w:r w:rsidRPr="003465F0">
              <w:rPr>
                <w:rFonts w:ascii="Times New Roman" w:hAnsi="Times New Roman" w:cs="Times New Roman"/>
                <w:sz w:val="24"/>
                <w:szCs w:val="24"/>
                <w:lang w:val="uk-UA"/>
              </w:rPr>
              <w:t>Сформованість тактичного мислення</w:t>
            </w:r>
          </w:p>
        </w:tc>
        <w:tc>
          <w:tcPr>
            <w:tcW w:w="3115" w:type="dxa"/>
            <w:vAlign w:val="center"/>
          </w:tcPr>
          <w:p w:rsidR="009E3A6C" w:rsidRPr="003465F0" w:rsidRDefault="009E3A6C" w:rsidP="00871B4D">
            <w:pPr>
              <w:pStyle w:val="a4"/>
              <w:spacing w:line="360" w:lineRule="auto"/>
              <w:jc w:val="center"/>
              <w:rPr>
                <w:rFonts w:ascii="Times New Roman" w:hAnsi="Times New Roman" w:cs="Times New Roman"/>
                <w:sz w:val="24"/>
                <w:szCs w:val="24"/>
                <w:lang w:val="uk-UA"/>
              </w:rPr>
            </w:pPr>
            <w:r w:rsidRPr="003465F0">
              <w:rPr>
                <w:rFonts w:ascii="Times New Roman" w:hAnsi="Times New Roman" w:cs="Times New Roman"/>
                <w:sz w:val="24"/>
                <w:szCs w:val="24"/>
                <w:lang w:val="uk-UA"/>
              </w:rPr>
              <w:t>69,4%</w:t>
            </w:r>
          </w:p>
        </w:tc>
        <w:tc>
          <w:tcPr>
            <w:tcW w:w="3115" w:type="dxa"/>
            <w:vAlign w:val="center"/>
          </w:tcPr>
          <w:p w:rsidR="009E3A6C" w:rsidRPr="003465F0" w:rsidRDefault="009E3A6C" w:rsidP="00871B4D">
            <w:pPr>
              <w:pStyle w:val="a4"/>
              <w:spacing w:line="360" w:lineRule="auto"/>
              <w:jc w:val="center"/>
              <w:rPr>
                <w:rFonts w:ascii="Times New Roman" w:hAnsi="Times New Roman" w:cs="Times New Roman"/>
                <w:sz w:val="24"/>
                <w:szCs w:val="24"/>
                <w:lang w:val="uk-UA"/>
              </w:rPr>
            </w:pPr>
            <w:r w:rsidRPr="003465F0">
              <w:rPr>
                <w:rFonts w:ascii="Times New Roman" w:hAnsi="Times New Roman" w:cs="Times New Roman"/>
                <w:sz w:val="24"/>
                <w:szCs w:val="24"/>
                <w:lang w:val="uk-UA"/>
              </w:rPr>
              <w:t>36,4</w:t>
            </w:r>
          </w:p>
        </w:tc>
      </w:tr>
      <w:tr w:rsidR="009E3A6C" w:rsidTr="00871B4D">
        <w:tc>
          <w:tcPr>
            <w:tcW w:w="3115" w:type="dxa"/>
          </w:tcPr>
          <w:p w:rsidR="009E3A6C" w:rsidRPr="003465F0" w:rsidRDefault="009E3A6C" w:rsidP="00871B4D">
            <w:pPr>
              <w:pStyle w:val="a4"/>
              <w:spacing w:line="360" w:lineRule="auto"/>
              <w:rPr>
                <w:rFonts w:ascii="Times New Roman" w:hAnsi="Times New Roman" w:cs="Times New Roman"/>
                <w:sz w:val="24"/>
                <w:szCs w:val="24"/>
                <w:lang w:val="uk-UA"/>
              </w:rPr>
            </w:pPr>
            <w:r w:rsidRPr="003465F0">
              <w:rPr>
                <w:rFonts w:ascii="Times New Roman" w:hAnsi="Times New Roman" w:cs="Times New Roman"/>
                <w:sz w:val="24"/>
                <w:szCs w:val="24"/>
                <w:lang w:val="uk-UA"/>
              </w:rPr>
              <w:t>Сформованість психомоторних здібностей</w:t>
            </w:r>
          </w:p>
        </w:tc>
        <w:tc>
          <w:tcPr>
            <w:tcW w:w="3115" w:type="dxa"/>
            <w:vAlign w:val="center"/>
          </w:tcPr>
          <w:p w:rsidR="009E3A6C" w:rsidRPr="003465F0" w:rsidRDefault="009E3A6C" w:rsidP="00871B4D">
            <w:pPr>
              <w:pStyle w:val="a4"/>
              <w:spacing w:line="360" w:lineRule="auto"/>
              <w:jc w:val="center"/>
              <w:rPr>
                <w:rFonts w:ascii="Times New Roman" w:hAnsi="Times New Roman" w:cs="Times New Roman"/>
                <w:sz w:val="24"/>
                <w:szCs w:val="24"/>
                <w:lang w:val="uk-UA"/>
              </w:rPr>
            </w:pPr>
            <w:r w:rsidRPr="003465F0">
              <w:rPr>
                <w:rFonts w:ascii="Times New Roman" w:hAnsi="Times New Roman" w:cs="Times New Roman"/>
                <w:sz w:val="24"/>
                <w:szCs w:val="24"/>
                <w:lang w:val="uk-UA"/>
              </w:rPr>
              <w:t>18,0%</w:t>
            </w:r>
          </w:p>
        </w:tc>
        <w:tc>
          <w:tcPr>
            <w:tcW w:w="3115" w:type="dxa"/>
            <w:vAlign w:val="center"/>
          </w:tcPr>
          <w:p w:rsidR="009E3A6C" w:rsidRPr="003465F0" w:rsidRDefault="009E3A6C" w:rsidP="00871B4D">
            <w:pPr>
              <w:pStyle w:val="a4"/>
              <w:spacing w:line="360" w:lineRule="auto"/>
              <w:jc w:val="center"/>
              <w:rPr>
                <w:rFonts w:ascii="Times New Roman" w:hAnsi="Times New Roman" w:cs="Times New Roman"/>
                <w:sz w:val="24"/>
                <w:szCs w:val="24"/>
                <w:lang w:val="uk-UA"/>
              </w:rPr>
            </w:pPr>
            <w:r w:rsidRPr="003465F0">
              <w:rPr>
                <w:rFonts w:ascii="Times New Roman" w:hAnsi="Times New Roman" w:cs="Times New Roman"/>
                <w:sz w:val="24"/>
                <w:szCs w:val="24"/>
                <w:lang w:val="uk-UA"/>
              </w:rPr>
              <w:t>3,5</w:t>
            </w:r>
          </w:p>
        </w:tc>
      </w:tr>
      <w:tr w:rsidR="009E3A6C" w:rsidTr="00871B4D">
        <w:tc>
          <w:tcPr>
            <w:tcW w:w="3115" w:type="dxa"/>
          </w:tcPr>
          <w:p w:rsidR="009E3A6C" w:rsidRPr="003465F0" w:rsidRDefault="009E3A6C" w:rsidP="00871B4D">
            <w:pPr>
              <w:pStyle w:val="a4"/>
              <w:spacing w:line="360" w:lineRule="auto"/>
              <w:rPr>
                <w:rFonts w:ascii="Times New Roman" w:hAnsi="Times New Roman" w:cs="Times New Roman"/>
                <w:sz w:val="24"/>
                <w:szCs w:val="24"/>
                <w:lang w:val="uk-UA"/>
              </w:rPr>
            </w:pPr>
            <w:proofErr w:type="spellStart"/>
            <w:r w:rsidRPr="003465F0">
              <w:rPr>
                <w:rFonts w:ascii="Times New Roman" w:hAnsi="Times New Roman" w:cs="Times New Roman"/>
                <w:sz w:val="24"/>
                <w:szCs w:val="24"/>
                <w:lang w:val="uk-UA"/>
              </w:rPr>
              <w:t>Освоєність</w:t>
            </w:r>
            <w:proofErr w:type="spellEnd"/>
            <w:r w:rsidRPr="003465F0">
              <w:rPr>
                <w:rFonts w:ascii="Times New Roman" w:hAnsi="Times New Roman" w:cs="Times New Roman"/>
                <w:sz w:val="24"/>
                <w:szCs w:val="24"/>
                <w:lang w:val="uk-UA"/>
              </w:rPr>
              <w:t xml:space="preserve"> техніки *</w:t>
            </w:r>
          </w:p>
        </w:tc>
        <w:tc>
          <w:tcPr>
            <w:tcW w:w="3115" w:type="dxa"/>
            <w:vAlign w:val="center"/>
          </w:tcPr>
          <w:p w:rsidR="009E3A6C" w:rsidRPr="003465F0" w:rsidRDefault="009E3A6C" w:rsidP="00871B4D">
            <w:pPr>
              <w:pStyle w:val="a4"/>
              <w:spacing w:line="360" w:lineRule="auto"/>
              <w:jc w:val="center"/>
              <w:rPr>
                <w:rFonts w:ascii="Times New Roman" w:hAnsi="Times New Roman" w:cs="Times New Roman"/>
                <w:sz w:val="24"/>
                <w:szCs w:val="24"/>
                <w:lang w:val="uk-UA"/>
              </w:rPr>
            </w:pPr>
            <w:r w:rsidRPr="003465F0">
              <w:rPr>
                <w:rFonts w:ascii="Times New Roman" w:hAnsi="Times New Roman" w:cs="Times New Roman"/>
                <w:sz w:val="24"/>
                <w:szCs w:val="24"/>
                <w:lang w:val="uk-UA"/>
              </w:rPr>
              <w:t>14,1%</w:t>
            </w:r>
          </w:p>
        </w:tc>
        <w:tc>
          <w:tcPr>
            <w:tcW w:w="3115" w:type="dxa"/>
            <w:vAlign w:val="center"/>
          </w:tcPr>
          <w:p w:rsidR="009E3A6C" w:rsidRPr="003465F0" w:rsidRDefault="009E3A6C" w:rsidP="00871B4D">
            <w:pPr>
              <w:pStyle w:val="a4"/>
              <w:spacing w:line="360" w:lineRule="auto"/>
              <w:jc w:val="center"/>
              <w:rPr>
                <w:rFonts w:ascii="Times New Roman" w:hAnsi="Times New Roman" w:cs="Times New Roman"/>
                <w:sz w:val="24"/>
                <w:szCs w:val="24"/>
                <w:lang w:val="uk-UA"/>
              </w:rPr>
            </w:pPr>
            <w:r w:rsidRPr="003465F0">
              <w:rPr>
                <w:rFonts w:ascii="Times New Roman" w:hAnsi="Times New Roman" w:cs="Times New Roman"/>
                <w:sz w:val="24"/>
                <w:szCs w:val="24"/>
                <w:lang w:val="uk-UA"/>
              </w:rPr>
              <w:t>2,6</w:t>
            </w:r>
          </w:p>
        </w:tc>
      </w:tr>
    </w:tbl>
    <w:p w:rsidR="009E3A6C" w:rsidRPr="003465F0" w:rsidRDefault="009E3A6C" w:rsidP="009E3A6C">
      <w:pPr>
        <w:pStyle w:val="a4"/>
        <w:spacing w:line="360" w:lineRule="auto"/>
        <w:jc w:val="both"/>
        <w:rPr>
          <w:rFonts w:ascii="Times New Roman" w:hAnsi="Times New Roman" w:cs="Times New Roman"/>
          <w:sz w:val="28"/>
          <w:szCs w:val="28"/>
          <w:lang w:val="uk-UA"/>
        </w:rPr>
      </w:pPr>
    </w:p>
    <w:p w:rsidR="009E3A6C" w:rsidRDefault="009E3A6C" w:rsidP="009E3A6C">
      <w:pPr>
        <w:pStyle w:val="a4"/>
        <w:spacing w:line="360" w:lineRule="auto"/>
        <w:ind w:firstLine="709"/>
        <w:jc w:val="both"/>
        <w:rPr>
          <w:rFonts w:ascii="Times New Roman" w:hAnsi="Times New Roman" w:cs="Times New Roman"/>
          <w:sz w:val="28"/>
          <w:szCs w:val="28"/>
          <w:lang w:val="uk-UA"/>
        </w:rPr>
      </w:pPr>
      <w:r w:rsidRPr="003465F0">
        <w:rPr>
          <w:rFonts w:ascii="Times New Roman" w:hAnsi="Times New Roman" w:cs="Times New Roman"/>
          <w:sz w:val="28"/>
          <w:szCs w:val="28"/>
          <w:lang w:val="uk-UA"/>
        </w:rPr>
        <w:t xml:space="preserve"> На основі результатів аналізу виявлено, що найбільший вплив на техніко-тактичну підготовленість баскетболістів для проведення атак швидким проривом мають такі показники: сформованість розумових функцій (55,6%), рівень спеціальних знань (70,8%), </w:t>
      </w:r>
      <w:proofErr w:type="spellStart"/>
      <w:r w:rsidRPr="003465F0">
        <w:rPr>
          <w:rFonts w:ascii="Times New Roman" w:hAnsi="Times New Roman" w:cs="Times New Roman"/>
          <w:sz w:val="28"/>
          <w:szCs w:val="28"/>
          <w:lang w:val="uk-UA"/>
        </w:rPr>
        <w:t>розвинутість</w:t>
      </w:r>
      <w:proofErr w:type="spellEnd"/>
      <w:r w:rsidRPr="003465F0">
        <w:rPr>
          <w:rFonts w:ascii="Times New Roman" w:hAnsi="Times New Roman" w:cs="Times New Roman"/>
          <w:sz w:val="28"/>
          <w:szCs w:val="28"/>
          <w:lang w:val="uk-UA"/>
        </w:rPr>
        <w:t xml:space="preserve"> тактичного мислення (69,4%), та психомоторних здібностей (18%). Показник </w:t>
      </w:r>
      <w:proofErr w:type="spellStart"/>
      <w:r w:rsidRPr="003465F0">
        <w:rPr>
          <w:rFonts w:ascii="Times New Roman" w:hAnsi="Times New Roman" w:cs="Times New Roman"/>
          <w:sz w:val="28"/>
          <w:szCs w:val="28"/>
          <w:lang w:val="uk-UA"/>
        </w:rPr>
        <w:t>освоєності</w:t>
      </w:r>
      <w:proofErr w:type="spellEnd"/>
      <w:r w:rsidRPr="003465F0">
        <w:rPr>
          <w:rFonts w:ascii="Times New Roman" w:hAnsi="Times New Roman" w:cs="Times New Roman"/>
          <w:sz w:val="28"/>
          <w:szCs w:val="28"/>
          <w:lang w:val="uk-UA"/>
        </w:rPr>
        <w:t xml:space="preserve"> техніки не виявив значущого впливу на цей вид підготовленості спортсменів, оскільки різниця між порівнюваними групами не є статистично значущою. У наступному розділі буде розглянуто питання оцінки техніко-тактичної підготовленості команди для атак швидким проривом, і для цього потрібно визначити модельні характеристики таких дій.</w:t>
      </w:r>
    </w:p>
    <w:p w:rsidR="009E3A6C" w:rsidRDefault="009E3A6C" w:rsidP="009E3A6C">
      <w:pPr>
        <w:pStyle w:val="a4"/>
        <w:spacing w:line="360" w:lineRule="auto"/>
        <w:ind w:firstLine="709"/>
        <w:jc w:val="both"/>
        <w:rPr>
          <w:rFonts w:ascii="Times New Roman" w:hAnsi="Times New Roman" w:cs="Times New Roman"/>
          <w:b/>
          <w:bCs/>
          <w:i/>
          <w:iCs/>
          <w:sz w:val="28"/>
          <w:szCs w:val="28"/>
          <w:lang w:val="uk-UA"/>
        </w:rPr>
      </w:pPr>
      <w:r w:rsidRPr="00C2553A">
        <w:rPr>
          <w:rFonts w:ascii="Times New Roman" w:hAnsi="Times New Roman" w:cs="Times New Roman"/>
          <w:b/>
          <w:bCs/>
          <w:i/>
          <w:iCs/>
          <w:sz w:val="28"/>
          <w:szCs w:val="28"/>
          <w:lang w:val="uk-UA"/>
        </w:rPr>
        <w:t>Встановлення модельних показників техніко-тактичних процесів</w:t>
      </w:r>
    </w:p>
    <w:bookmarkEnd w:id="29"/>
    <w:p w:rsidR="009E3A6C" w:rsidRPr="00C2553A" w:rsidRDefault="009E3A6C" w:rsidP="009E3A6C">
      <w:pPr>
        <w:pStyle w:val="a4"/>
        <w:spacing w:line="360" w:lineRule="auto"/>
        <w:ind w:firstLine="709"/>
        <w:jc w:val="both"/>
        <w:rPr>
          <w:rFonts w:ascii="Times New Roman" w:hAnsi="Times New Roman" w:cs="Times New Roman"/>
          <w:sz w:val="28"/>
          <w:szCs w:val="28"/>
          <w:lang w:val="uk-UA"/>
        </w:rPr>
      </w:pPr>
      <w:r w:rsidRPr="00C2553A">
        <w:rPr>
          <w:rFonts w:ascii="Times New Roman" w:hAnsi="Times New Roman" w:cs="Times New Roman"/>
          <w:sz w:val="28"/>
          <w:szCs w:val="28"/>
          <w:lang w:val="uk-UA"/>
        </w:rPr>
        <w:t xml:space="preserve">Велика кількість експертів підкреслює значущість технічної та тактичної підготовки баскетболістів, яка впливає не тільки на поліпшення майстерності окремих гравців, але й на загальну продуктивність команди у </w:t>
      </w:r>
      <w:r w:rsidRPr="00C2553A">
        <w:rPr>
          <w:rFonts w:ascii="Times New Roman" w:hAnsi="Times New Roman" w:cs="Times New Roman"/>
          <w:sz w:val="28"/>
          <w:szCs w:val="28"/>
          <w:lang w:val="uk-UA"/>
        </w:rPr>
        <w:lastRenderedPageBreak/>
        <w:t xml:space="preserve">змаганнях. Вони вважають, що цей аспект спортивної підготовки є найбільш </w:t>
      </w:r>
      <w:proofErr w:type="spellStart"/>
      <w:r w:rsidRPr="00C2553A">
        <w:rPr>
          <w:rFonts w:ascii="Times New Roman" w:hAnsi="Times New Roman" w:cs="Times New Roman"/>
          <w:sz w:val="28"/>
          <w:szCs w:val="28"/>
          <w:lang w:val="uk-UA"/>
        </w:rPr>
        <w:t>динамічно</w:t>
      </w:r>
      <w:r>
        <w:rPr>
          <w:rFonts w:ascii="Times New Roman" w:hAnsi="Times New Roman" w:cs="Times New Roman"/>
          <w:sz w:val="28"/>
          <w:szCs w:val="28"/>
          <w:lang w:val="uk-UA"/>
        </w:rPr>
        <w:t>-</w:t>
      </w:r>
      <w:r w:rsidRPr="00C2553A">
        <w:rPr>
          <w:rFonts w:ascii="Times New Roman" w:hAnsi="Times New Roman" w:cs="Times New Roman"/>
          <w:sz w:val="28"/>
          <w:szCs w:val="28"/>
          <w:lang w:val="uk-UA"/>
        </w:rPr>
        <w:t>розвиваючимся</w:t>
      </w:r>
      <w:proofErr w:type="spellEnd"/>
      <w:r w:rsidRPr="00C2553A">
        <w:rPr>
          <w:rFonts w:ascii="Times New Roman" w:hAnsi="Times New Roman" w:cs="Times New Roman"/>
          <w:sz w:val="28"/>
          <w:szCs w:val="28"/>
          <w:lang w:val="uk-UA"/>
        </w:rPr>
        <w:t xml:space="preserve"> у світі ігрових видів спорту. Відбувається неперервний пошук нових технічних та тактичних рішень, варіацій гри, методів навчання та тренувань.</w:t>
      </w:r>
    </w:p>
    <w:p w:rsidR="009E3A6C" w:rsidRPr="00C2553A" w:rsidRDefault="009E3A6C" w:rsidP="009E3A6C">
      <w:pPr>
        <w:pStyle w:val="a4"/>
        <w:spacing w:line="360" w:lineRule="auto"/>
        <w:ind w:firstLine="709"/>
        <w:jc w:val="both"/>
        <w:rPr>
          <w:rFonts w:ascii="Times New Roman" w:hAnsi="Times New Roman" w:cs="Times New Roman"/>
          <w:sz w:val="28"/>
          <w:szCs w:val="28"/>
          <w:lang w:val="uk-UA"/>
        </w:rPr>
      </w:pPr>
      <w:r w:rsidRPr="00C2553A">
        <w:rPr>
          <w:rFonts w:ascii="Times New Roman" w:hAnsi="Times New Roman" w:cs="Times New Roman"/>
          <w:sz w:val="28"/>
          <w:szCs w:val="28"/>
          <w:lang w:val="uk-UA"/>
        </w:rPr>
        <w:t>Ключ до ефективної підготовки баскетболістів полягає в зосередженні на кількісних та якісних параметрах їхніх дій, які визначаються з урахуванням очікуваних спортивних результатів. Вивчення модельних характеристик провідних команд допомагає визначити орієнтири для розвитку спортсменів, дозволяючи точно оцінювати їхній поточний стан та коригувати тренувальний процес.</w:t>
      </w:r>
    </w:p>
    <w:p w:rsidR="009E3A6C" w:rsidRPr="00C2553A" w:rsidRDefault="009E3A6C" w:rsidP="009E3A6C">
      <w:pPr>
        <w:pStyle w:val="a4"/>
        <w:spacing w:line="360" w:lineRule="auto"/>
        <w:ind w:firstLine="709"/>
        <w:jc w:val="both"/>
        <w:rPr>
          <w:rFonts w:ascii="Times New Roman" w:hAnsi="Times New Roman" w:cs="Times New Roman"/>
          <w:sz w:val="28"/>
          <w:szCs w:val="28"/>
          <w:lang w:val="uk-UA"/>
        </w:rPr>
      </w:pPr>
      <w:r w:rsidRPr="00C2553A">
        <w:rPr>
          <w:rFonts w:ascii="Times New Roman" w:hAnsi="Times New Roman" w:cs="Times New Roman"/>
          <w:sz w:val="28"/>
          <w:szCs w:val="28"/>
          <w:lang w:val="uk-UA"/>
        </w:rPr>
        <w:t>Порівняльний аналіз показників команди з модельними характеристиками світових лідерів виявляє ключові аспекти, які можуть обмежувати їх ефективність у змаганнях. Як зазначає П.</w:t>
      </w:r>
      <w:r>
        <w:rPr>
          <w:rFonts w:ascii="Times New Roman" w:hAnsi="Times New Roman" w:cs="Times New Roman"/>
          <w:sz w:val="28"/>
          <w:szCs w:val="28"/>
          <w:lang w:val="uk-UA"/>
        </w:rPr>
        <w:t xml:space="preserve"> </w:t>
      </w:r>
      <w:r w:rsidRPr="00C2553A">
        <w:rPr>
          <w:rFonts w:ascii="Times New Roman" w:hAnsi="Times New Roman" w:cs="Times New Roman"/>
          <w:sz w:val="28"/>
          <w:szCs w:val="28"/>
          <w:lang w:val="uk-UA"/>
        </w:rPr>
        <w:t>Б. Волков, сучасний баскетбол досяг статусу досконалого професійного спорту на вищому рівні.</w:t>
      </w:r>
    </w:p>
    <w:p w:rsidR="009E3A6C" w:rsidRPr="00C2553A" w:rsidRDefault="009E3A6C" w:rsidP="009E3A6C">
      <w:pPr>
        <w:pStyle w:val="a4"/>
        <w:spacing w:line="360" w:lineRule="auto"/>
        <w:ind w:firstLine="709"/>
        <w:jc w:val="both"/>
        <w:rPr>
          <w:rFonts w:ascii="Times New Roman" w:hAnsi="Times New Roman" w:cs="Times New Roman"/>
          <w:sz w:val="28"/>
          <w:szCs w:val="28"/>
          <w:lang w:val="uk-UA"/>
        </w:rPr>
      </w:pPr>
      <w:r w:rsidRPr="00C2553A">
        <w:rPr>
          <w:rFonts w:ascii="Times New Roman" w:hAnsi="Times New Roman" w:cs="Times New Roman"/>
          <w:sz w:val="28"/>
          <w:szCs w:val="28"/>
          <w:lang w:val="uk-UA"/>
        </w:rPr>
        <w:t>Модельні характеристики в баскетболі спрямовані не тільки на виконання ефективних тактичних рішень, але й на створення яскравих ігрових моментів. У висококонкурентному спорті кінцевий результат є головним критерієм успіху.</w:t>
      </w:r>
    </w:p>
    <w:p w:rsidR="009E3A6C" w:rsidRPr="00C2553A" w:rsidRDefault="009E3A6C" w:rsidP="009E3A6C">
      <w:pPr>
        <w:pStyle w:val="a4"/>
        <w:spacing w:line="360" w:lineRule="auto"/>
        <w:ind w:firstLine="709"/>
        <w:jc w:val="both"/>
        <w:rPr>
          <w:rFonts w:ascii="Times New Roman" w:hAnsi="Times New Roman" w:cs="Times New Roman"/>
          <w:sz w:val="28"/>
          <w:szCs w:val="28"/>
          <w:lang w:val="uk-UA"/>
        </w:rPr>
      </w:pPr>
      <w:r w:rsidRPr="00C2553A">
        <w:rPr>
          <w:rFonts w:ascii="Times New Roman" w:hAnsi="Times New Roman" w:cs="Times New Roman"/>
          <w:sz w:val="28"/>
          <w:szCs w:val="28"/>
          <w:lang w:val="uk-UA"/>
        </w:rPr>
        <w:t xml:space="preserve">У дослідженнях розрізняють проміжні та кінцеві модельні характеристики, де кінцеві базуються на даних світових спортивних досягнень, а проміжні відображають інформативні показники для змагань. У нашому дослідженні ми проаналізували техніко-тактичні дії серед провідних світових команд, визначивши їх як кінцеві модельні характеристики, а для баскетбольних </w:t>
      </w:r>
      <w:r>
        <w:rPr>
          <w:rFonts w:ascii="Times New Roman" w:hAnsi="Times New Roman" w:cs="Times New Roman"/>
          <w:sz w:val="28"/>
          <w:szCs w:val="28"/>
          <w:lang w:val="uk-UA"/>
        </w:rPr>
        <w:t>ДЮСШ</w:t>
      </w:r>
      <w:r w:rsidRPr="00C2553A">
        <w:rPr>
          <w:rFonts w:ascii="Times New Roman" w:hAnsi="Times New Roman" w:cs="Times New Roman"/>
          <w:sz w:val="28"/>
          <w:szCs w:val="28"/>
          <w:lang w:val="uk-UA"/>
        </w:rPr>
        <w:t xml:space="preserve"> </w:t>
      </w:r>
      <w:r w:rsidRPr="005E5ACF">
        <w:rPr>
          <w:rFonts w:ascii="Times New Roman" w:hAnsi="Times New Roman" w:cs="Times New Roman"/>
          <w:sz w:val="28"/>
          <w:szCs w:val="28"/>
          <w:lang w:val="uk-UA"/>
        </w:rPr>
        <w:t>‒</w:t>
      </w:r>
      <w:r w:rsidRPr="00C2553A">
        <w:rPr>
          <w:rFonts w:ascii="Times New Roman" w:hAnsi="Times New Roman" w:cs="Times New Roman"/>
          <w:sz w:val="28"/>
          <w:szCs w:val="28"/>
          <w:lang w:val="uk-UA"/>
        </w:rPr>
        <w:t xml:space="preserve"> як проміжні.</w:t>
      </w:r>
    </w:p>
    <w:p w:rsidR="009E3A6C" w:rsidRPr="00C2553A" w:rsidRDefault="009E3A6C" w:rsidP="009E3A6C">
      <w:pPr>
        <w:pStyle w:val="a4"/>
        <w:spacing w:line="360" w:lineRule="auto"/>
        <w:ind w:firstLine="709"/>
        <w:jc w:val="both"/>
        <w:rPr>
          <w:rFonts w:ascii="Times New Roman" w:hAnsi="Times New Roman" w:cs="Times New Roman"/>
          <w:sz w:val="28"/>
          <w:szCs w:val="28"/>
          <w:lang w:val="uk-UA"/>
        </w:rPr>
      </w:pPr>
      <w:r w:rsidRPr="00C2553A">
        <w:rPr>
          <w:rFonts w:ascii="Times New Roman" w:hAnsi="Times New Roman" w:cs="Times New Roman"/>
          <w:sz w:val="28"/>
          <w:szCs w:val="28"/>
          <w:lang w:val="uk-UA"/>
        </w:rPr>
        <w:t xml:space="preserve">Для оцінки техніко-тактичних дій баскетболістів використовували методи стенографування та </w:t>
      </w:r>
      <w:proofErr w:type="spellStart"/>
      <w:r w:rsidRPr="00C2553A">
        <w:rPr>
          <w:rFonts w:ascii="Times New Roman" w:hAnsi="Times New Roman" w:cs="Times New Roman"/>
          <w:sz w:val="28"/>
          <w:szCs w:val="28"/>
          <w:lang w:val="uk-UA"/>
        </w:rPr>
        <w:t>відеоаналіз</w:t>
      </w:r>
      <w:proofErr w:type="spellEnd"/>
      <w:r w:rsidRPr="00C2553A">
        <w:rPr>
          <w:rFonts w:ascii="Times New Roman" w:hAnsi="Times New Roman" w:cs="Times New Roman"/>
          <w:sz w:val="28"/>
          <w:szCs w:val="28"/>
          <w:lang w:val="uk-UA"/>
        </w:rPr>
        <w:t xml:space="preserve"> ігор. Цей підхід виявився високоінформативним завдяки можливості багаторазового перегляду відеозаписів ігор.</w:t>
      </w:r>
    </w:p>
    <w:p w:rsidR="009E3A6C" w:rsidRDefault="009E3A6C" w:rsidP="009E3A6C">
      <w:pPr>
        <w:pStyle w:val="a4"/>
        <w:spacing w:line="360" w:lineRule="auto"/>
        <w:ind w:firstLine="709"/>
        <w:jc w:val="both"/>
        <w:rPr>
          <w:rFonts w:ascii="Times New Roman" w:hAnsi="Times New Roman" w:cs="Times New Roman"/>
          <w:sz w:val="28"/>
          <w:szCs w:val="28"/>
          <w:lang w:val="uk-UA"/>
        </w:rPr>
      </w:pPr>
      <w:r w:rsidRPr="00C2553A">
        <w:rPr>
          <w:rFonts w:ascii="Times New Roman" w:hAnsi="Times New Roman" w:cs="Times New Roman"/>
          <w:sz w:val="28"/>
          <w:szCs w:val="28"/>
          <w:lang w:val="uk-UA"/>
        </w:rPr>
        <w:t xml:space="preserve">Аналіз фінальних ігор чоловічих команд в </w:t>
      </w:r>
      <w:proofErr w:type="spellStart"/>
      <w:r w:rsidRPr="00C2553A">
        <w:rPr>
          <w:rFonts w:ascii="Times New Roman" w:hAnsi="Times New Roman" w:cs="Times New Roman"/>
          <w:sz w:val="28"/>
          <w:szCs w:val="28"/>
          <w:lang w:val="uk-UA"/>
        </w:rPr>
        <w:t>Євролізі</w:t>
      </w:r>
      <w:proofErr w:type="spellEnd"/>
      <w:r w:rsidRPr="00C2553A">
        <w:rPr>
          <w:rFonts w:ascii="Times New Roman" w:hAnsi="Times New Roman" w:cs="Times New Roman"/>
          <w:sz w:val="28"/>
          <w:szCs w:val="28"/>
          <w:lang w:val="uk-UA"/>
        </w:rPr>
        <w:t xml:space="preserve">, Єдиній </w:t>
      </w:r>
      <w:proofErr w:type="spellStart"/>
      <w:r w:rsidRPr="00C2553A">
        <w:rPr>
          <w:rFonts w:ascii="Times New Roman" w:hAnsi="Times New Roman" w:cs="Times New Roman"/>
          <w:sz w:val="28"/>
          <w:szCs w:val="28"/>
          <w:lang w:val="uk-UA"/>
        </w:rPr>
        <w:t>лізі</w:t>
      </w:r>
      <w:proofErr w:type="spellEnd"/>
      <w:r w:rsidRPr="00C2553A">
        <w:rPr>
          <w:rFonts w:ascii="Times New Roman" w:hAnsi="Times New Roman" w:cs="Times New Roman"/>
          <w:sz w:val="28"/>
          <w:szCs w:val="28"/>
          <w:lang w:val="uk-UA"/>
        </w:rPr>
        <w:t xml:space="preserve"> ВТБ, NBA та NCAA показав, що найчастіше напад відбувається в ситуаціях, які </w:t>
      </w:r>
      <w:r w:rsidRPr="00C2553A">
        <w:rPr>
          <w:rFonts w:ascii="Times New Roman" w:hAnsi="Times New Roman" w:cs="Times New Roman"/>
          <w:sz w:val="28"/>
          <w:szCs w:val="28"/>
          <w:lang w:val="uk-UA"/>
        </w:rPr>
        <w:lastRenderedPageBreak/>
        <w:t>включають підбір, перехоплення м</w:t>
      </w:r>
      <w:r w:rsidR="00D43086">
        <w:rPr>
          <w:rFonts w:ascii="Times New Roman" w:hAnsi="Times New Roman" w:cs="Times New Roman"/>
          <w:sz w:val="28"/>
          <w:szCs w:val="28"/>
          <w:lang w:val="uk-UA"/>
        </w:rPr>
        <w:t>’</w:t>
      </w:r>
      <w:r w:rsidRPr="00C2553A">
        <w:rPr>
          <w:rFonts w:ascii="Times New Roman" w:hAnsi="Times New Roman" w:cs="Times New Roman"/>
          <w:sz w:val="28"/>
          <w:szCs w:val="28"/>
          <w:lang w:val="uk-UA"/>
        </w:rPr>
        <w:t xml:space="preserve">яча, </w:t>
      </w:r>
      <w:proofErr w:type="spellStart"/>
      <w:r w:rsidRPr="00C2553A">
        <w:rPr>
          <w:rFonts w:ascii="Times New Roman" w:hAnsi="Times New Roman" w:cs="Times New Roman"/>
          <w:sz w:val="28"/>
          <w:szCs w:val="28"/>
          <w:lang w:val="uk-UA"/>
        </w:rPr>
        <w:t>блокшот</w:t>
      </w:r>
      <w:proofErr w:type="spellEnd"/>
      <w:r w:rsidRPr="00C2553A">
        <w:rPr>
          <w:rFonts w:ascii="Times New Roman" w:hAnsi="Times New Roman" w:cs="Times New Roman"/>
          <w:sz w:val="28"/>
          <w:szCs w:val="28"/>
          <w:lang w:val="uk-UA"/>
        </w:rPr>
        <w:t xml:space="preserve"> та введення в гру. Встановлено, що ефективність таких нападів варіюється в залежності від конкретної ситуації та команди.</w:t>
      </w:r>
    </w:p>
    <w:p w:rsidR="009E3A6C" w:rsidRPr="005E5ACF" w:rsidRDefault="009E3A6C" w:rsidP="009E3A6C">
      <w:pPr>
        <w:pStyle w:val="a4"/>
        <w:spacing w:line="360" w:lineRule="auto"/>
        <w:ind w:firstLine="709"/>
        <w:jc w:val="both"/>
        <w:rPr>
          <w:rFonts w:ascii="Times New Roman" w:hAnsi="Times New Roman" w:cs="Times New Roman"/>
          <w:sz w:val="28"/>
          <w:szCs w:val="28"/>
          <w:lang w:val="uk-UA"/>
        </w:rPr>
      </w:pPr>
      <w:r w:rsidRPr="005E5ACF">
        <w:rPr>
          <w:rFonts w:ascii="Times New Roman" w:hAnsi="Times New Roman" w:cs="Times New Roman"/>
          <w:sz w:val="28"/>
          <w:szCs w:val="28"/>
          <w:lang w:val="uk-UA"/>
        </w:rPr>
        <w:t>Слід підкреслити, що ефективність успішного нападу у момент перехоплення м</w:t>
      </w:r>
      <w:r w:rsidR="00D43086">
        <w:rPr>
          <w:rFonts w:ascii="Times New Roman" w:hAnsi="Times New Roman" w:cs="Times New Roman"/>
          <w:sz w:val="28"/>
          <w:szCs w:val="28"/>
          <w:lang w:val="uk-UA"/>
        </w:rPr>
        <w:t>’</w:t>
      </w:r>
      <w:r w:rsidRPr="005E5ACF">
        <w:rPr>
          <w:rFonts w:ascii="Times New Roman" w:hAnsi="Times New Roman" w:cs="Times New Roman"/>
          <w:sz w:val="28"/>
          <w:szCs w:val="28"/>
          <w:lang w:val="uk-UA"/>
        </w:rPr>
        <w:t>яча зазнала змін протягом останніх років, коливаючись від 18% у сезоні 2017-2018 до 25% у сезоні 2018-2019, а потім знизившись до 17% у сезоні 2019-2020. Огляд ігор чоловічих команд Єдиної ліги ВТБ показав, що напади під час розіграшу м</w:t>
      </w:r>
      <w:r w:rsidR="00D43086">
        <w:rPr>
          <w:rFonts w:ascii="Times New Roman" w:hAnsi="Times New Roman" w:cs="Times New Roman"/>
          <w:sz w:val="28"/>
          <w:szCs w:val="28"/>
          <w:lang w:val="uk-UA"/>
        </w:rPr>
        <w:t>’</w:t>
      </w:r>
      <w:r w:rsidRPr="005E5ACF">
        <w:rPr>
          <w:rFonts w:ascii="Times New Roman" w:hAnsi="Times New Roman" w:cs="Times New Roman"/>
          <w:sz w:val="28"/>
          <w:szCs w:val="28"/>
          <w:lang w:val="uk-UA"/>
        </w:rPr>
        <w:t>яча не були ефективними.</w:t>
      </w:r>
    </w:p>
    <w:p w:rsidR="009E3A6C" w:rsidRPr="005E5ACF" w:rsidRDefault="009E3A6C" w:rsidP="009E3A6C">
      <w:pPr>
        <w:pStyle w:val="a4"/>
        <w:spacing w:line="360" w:lineRule="auto"/>
        <w:ind w:firstLine="709"/>
        <w:jc w:val="both"/>
        <w:rPr>
          <w:rFonts w:ascii="Times New Roman" w:hAnsi="Times New Roman" w:cs="Times New Roman"/>
          <w:sz w:val="28"/>
          <w:szCs w:val="28"/>
          <w:lang w:val="uk-UA"/>
        </w:rPr>
      </w:pPr>
      <w:r w:rsidRPr="005E5ACF">
        <w:rPr>
          <w:rFonts w:ascii="Times New Roman" w:hAnsi="Times New Roman" w:cs="Times New Roman"/>
          <w:sz w:val="28"/>
          <w:szCs w:val="28"/>
          <w:lang w:val="uk-UA"/>
        </w:rPr>
        <w:t>За даними аналізу, найбільш частими ситуаціями для проведення нападу були моменти підбору м</w:t>
      </w:r>
      <w:r w:rsidR="00D43086">
        <w:rPr>
          <w:rFonts w:ascii="Times New Roman" w:hAnsi="Times New Roman" w:cs="Times New Roman"/>
          <w:sz w:val="28"/>
          <w:szCs w:val="28"/>
          <w:lang w:val="uk-UA"/>
        </w:rPr>
        <w:t>’</w:t>
      </w:r>
      <w:r w:rsidRPr="005E5ACF">
        <w:rPr>
          <w:rFonts w:ascii="Times New Roman" w:hAnsi="Times New Roman" w:cs="Times New Roman"/>
          <w:sz w:val="28"/>
          <w:szCs w:val="28"/>
          <w:lang w:val="uk-UA"/>
        </w:rPr>
        <w:t xml:space="preserve">яча та його перехоплення, при цьому ефективність цих дій була приблизно однаковою. Зафіксовано, що успішні дії у нападі при </w:t>
      </w:r>
      <w:proofErr w:type="spellStart"/>
      <w:r w:rsidRPr="005E5ACF">
        <w:rPr>
          <w:rFonts w:ascii="Times New Roman" w:hAnsi="Times New Roman" w:cs="Times New Roman"/>
          <w:sz w:val="28"/>
          <w:szCs w:val="28"/>
          <w:lang w:val="uk-UA"/>
        </w:rPr>
        <w:t>блокшоті</w:t>
      </w:r>
      <w:proofErr w:type="spellEnd"/>
      <w:r w:rsidRPr="005E5ACF">
        <w:rPr>
          <w:rFonts w:ascii="Times New Roman" w:hAnsi="Times New Roman" w:cs="Times New Roman"/>
          <w:sz w:val="28"/>
          <w:szCs w:val="28"/>
          <w:lang w:val="uk-UA"/>
        </w:rPr>
        <w:t xml:space="preserve"> склали лише 9% у сезоні 2019-2020.</w:t>
      </w:r>
    </w:p>
    <w:p w:rsidR="009E3A6C" w:rsidRPr="005E5ACF" w:rsidRDefault="009E3A6C" w:rsidP="009E3A6C">
      <w:pPr>
        <w:pStyle w:val="a4"/>
        <w:spacing w:line="360" w:lineRule="auto"/>
        <w:ind w:firstLine="709"/>
        <w:jc w:val="both"/>
        <w:rPr>
          <w:rFonts w:ascii="Times New Roman" w:hAnsi="Times New Roman" w:cs="Times New Roman"/>
          <w:sz w:val="28"/>
          <w:szCs w:val="28"/>
          <w:lang w:val="uk-UA"/>
        </w:rPr>
      </w:pPr>
      <w:r w:rsidRPr="005E5ACF">
        <w:rPr>
          <w:rFonts w:ascii="Times New Roman" w:hAnsi="Times New Roman" w:cs="Times New Roman"/>
          <w:sz w:val="28"/>
          <w:szCs w:val="28"/>
          <w:lang w:val="uk-UA"/>
        </w:rPr>
        <w:t>Під час аналізу студентських фінальних ігор NCAA виявлено, що у середньому кожна команда використовувала швидкий прорив 11 разів за гру. Перехоплення м</w:t>
      </w:r>
      <w:r w:rsidR="00D43086">
        <w:rPr>
          <w:rFonts w:ascii="Times New Roman" w:hAnsi="Times New Roman" w:cs="Times New Roman"/>
          <w:sz w:val="28"/>
          <w:szCs w:val="28"/>
          <w:lang w:val="uk-UA"/>
        </w:rPr>
        <w:t>’</w:t>
      </w:r>
      <w:r w:rsidRPr="005E5ACF">
        <w:rPr>
          <w:rFonts w:ascii="Times New Roman" w:hAnsi="Times New Roman" w:cs="Times New Roman"/>
          <w:sz w:val="28"/>
          <w:szCs w:val="28"/>
          <w:lang w:val="uk-UA"/>
        </w:rPr>
        <w:t>яча виявилося найбільш ефективним, із зростанням ефективності від 35% у сезоні 2017-2018 до 46% у сезоні 2019-2020.</w:t>
      </w:r>
    </w:p>
    <w:p w:rsidR="009E3A6C" w:rsidRDefault="009E3A6C" w:rsidP="009E3A6C">
      <w:pPr>
        <w:pStyle w:val="a4"/>
        <w:spacing w:line="360" w:lineRule="auto"/>
        <w:ind w:firstLine="709"/>
        <w:jc w:val="both"/>
        <w:rPr>
          <w:rFonts w:ascii="Times New Roman" w:hAnsi="Times New Roman" w:cs="Times New Roman"/>
          <w:sz w:val="28"/>
          <w:szCs w:val="28"/>
          <w:lang w:val="uk-UA"/>
        </w:rPr>
      </w:pPr>
      <w:r w:rsidRPr="005E5ACF">
        <w:rPr>
          <w:rFonts w:ascii="Times New Roman" w:hAnsi="Times New Roman" w:cs="Times New Roman"/>
          <w:sz w:val="28"/>
          <w:szCs w:val="28"/>
          <w:lang w:val="uk-UA"/>
        </w:rPr>
        <w:t>Важливо відмітити, що в ситуаціях введення м</w:t>
      </w:r>
      <w:r w:rsidR="00D43086">
        <w:rPr>
          <w:rFonts w:ascii="Times New Roman" w:hAnsi="Times New Roman" w:cs="Times New Roman"/>
          <w:sz w:val="28"/>
          <w:szCs w:val="28"/>
          <w:lang w:val="uk-UA"/>
        </w:rPr>
        <w:t>’</w:t>
      </w:r>
      <w:r w:rsidRPr="005E5ACF">
        <w:rPr>
          <w:rFonts w:ascii="Times New Roman" w:hAnsi="Times New Roman" w:cs="Times New Roman"/>
          <w:sz w:val="28"/>
          <w:szCs w:val="28"/>
          <w:lang w:val="uk-UA"/>
        </w:rPr>
        <w:t xml:space="preserve">яча у гру через лицьову лінію зменшилась кількість успішних атак. Натомість, зріс відсоток успішних дій у нападі при </w:t>
      </w:r>
      <w:proofErr w:type="spellStart"/>
      <w:r w:rsidRPr="005E5ACF">
        <w:rPr>
          <w:rFonts w:ascii="Times New Roman" w:hAnsi="Times New Roman" w:cs="Times New Roman"/>
          <w:sz w:val="28"/>
          <w:szCs w:val="28"/>
          <w:lang w:val="uk-UA"/>
        </w:rPr>
        <w:t>блокшоті</w:t>
      </w:r>
      <w:proofErr w:type="spellEnd"/>
      <w:r w:rsidRPr="005E5ACF">
        <w:rPr>
          <w:rFonts w:ascii="Times New Roman" w:hAnsi="Times New Roman" w:cs="Times New Roman"/>
          <w:sz w:val="28"/>
          <w:szCs w:val="28"/>
          <w:lang w:val="uk-UA"/>
        </w:rPr>
        <w:t>, що, ймовірно, пов</w:t>
      </w:r>
      <w:r w:rsidR="00D43086">
        <w:rPr>
          <w:rFonts w:ascii="Times New Roman" w:hAnsi="Times New Roman" w:cs="Times New Roman"/>
          <w:sz w:val="28"/>
          <w:szCs w:val="28"/>
          <w:lang w:val="uk-UA"/>
        </w:rPr>
        <w:t>’</w:t>
      </w:r>
      <w:r w:rsidRPr="005E5ACF">
        <w:rPr>
          <w:rFonts w:ascii="Times New Roman" w:hAnsi="Times New Roman" w:cs="Times New Roman"/>
          <w:sz w:val="28"/>
          <w:szCs w:val="28"/>
          <w:lang w:val="uk-UA"/>
        </w:rPr>
        <w:t>язано із високою реакцією гравців та здатністю швидко адаптуватися до змін у грі.</w:t>
      </w:r>
    </w:p>
    <w:p w:rsidR="009E3A6C" w:rsidRPr="00D370BB" w:rsidRDefault="009E3A6C" w:rsidP="009E3A6C">
      <w:pPr>
        <w:pStyle w:val="a4"/>
        <w:spacing w:line="360" w:lineRule="auto"/>
        <w:ind w:firstLine="709"/>
        <w:jc w:val="both"/>
        <w:rPr>
          <w:rFonts w:ascii="Times New Roman" w:hAnsi="Times New Roman" w:cs="Times New Roman"/>
          <w:sz w:val="28"/>
          <w:szCs w:val="28"/>
          <w:lang w:val="uk-UA"/>
        </w:rPr>
      </w:pPr>
      <w:r w:rsidRPr="00D370BB">
        <w:rPr>
          <w:rFonts w:ascii="Times New Roman" w:hAnsi="Times New Roman" w:cs="Times New Roman"/>
          <w:sz w:val="28"/>
          <w:szCs w:val="28"/>
          <w:lang w:val="uk-UA"/>
        </w:rPr>
        <w:t>Результати аналізу чемпіонатів вказують на те, що більшість успішних нападів у баскетболі відбувалися в ході перехоплення м</w:t>
      </w:r>
      <w:r w:rsidR="00D43086">
        <w:rPr>
          <w:rFonts w:ascii="Times New Roman" w:hAnsi="Times New Roman" w:cs="Times New Roman"/>
          <w:sz w:val="28"/>
          <w:szCs w:val="28"/>
          <w:lang w:val="uk-UA"/>
        </w:rPr>
        <w:t>’</w:t>
      </w:r>
      <w:r w:rsidRPr="00D370BB">
        <w:rPr>
          <w:rFonts w:ascii="Times New Roman" w:hAnsi="Times New Roman" w:cs="Times New Roman"/>
          <w:sz w:val="28"/>
          <w:szCs w:val="28"/>
          <w:lang w:val="uk-UA"/>
        </w:rPr>
        <w:t xml:space="preserve">яча, підбору, </w:t>
      </w:r>
      <w:proofErr w:type="spellStart"/>
      <w:r w:rsidRPr="00D370BB">
        <w:rPr>
          <w:rFonts w:ascii="Times New Roman" w:hAnsi="Times New Roman" w:cs="Times New Roman"/>
          <w:sz w:val="28"/>
          <w:szCs w:val="28"/>
          <w:lang w:val="uk-UA"/>
        </w:rPr>
        <w:t>блокшоту</w:t>
      </w:r>
      <w:proofErr w:type="spellEnd"/>
      <w:r w:rsidRPr="00D370BB">
        <w:rPr>
          <w:rFonts w:ascii="Times New Roman" w:hAnsi="Times New Roman" w:cs="Times New Roman"/>
          <w:sz w:val="28"/>
          <w:szCs w:val="28"/>
          <w:lang w:val="uk-UA"/>
        </w:rPr>
        <w:t>, а також під час введення м</w:t>
      </w:r>
      <w:r w:rsidR="00D43086">
        <w:rPr>
          <w:rFonts w:ascii="Times New Roman" w:hAnsi="Times New Roman" w:cs="Times New Roman"/>
          <w:sz w:val="28"/>
          <w:szCs w:val="28"/>
          <w:lang w:val="uk-UA"/>
        </w:rPr>
        <w:t>’</w:t>
      </w:r>
      <w:r w:rsidRPr="00D370BB">
        <w:rPr>
          <w:rFonts w:ascii="Times New Roman" w:hAnsi="Times New Roman" w:cs="Times New Roman"/>
          <w:sz w:val="28"/>
          <w:szCs w:val="28"/>
          <w:lang w:val="uk-UA"/>
        </w:rPr>
        <w:t xml:space="preserve">яча у гру з лицьової або бічної лінії. Виключення становили матчі </w:t>
      </w:r>
      <w:proofErr w:type="spellStart"/>
      <w:r w:rsidRPr="00D370BB">
        <w:rPr>
          <w:rFonts w:ascii="Times New Roman" w:hAnsi="Times New Roman" w:cs="Times New Roman"/>
          <w:sz w:val="28"/>
          <w:szCs w:val="28"/>
          <w:lang w:val="uk-UA"/>
        </w:rPr>
        <w:t>Євроліги</w:t>
      </w:r>
      <w:proofErr w:type="spellEnd"/>
      <w:r w:rsidRPr="00D370BB">
        <w:rPr>
          <w:rFonts w:ascii="Times New Roman" w:hAnsi="Times New Roman" w:cs="Times New Roman"/>
          <w:sz w:val="28"/>
          <w:szCs w:val="28"/>
          <w:lang w:val="uk-UA"/>
        </w:rPr>
        <w:t xml:space="preserve"> сезонів 2017-2020, де спостерігалися успішні напади під час розіграшу м</w:t>
      </w:r>
      <w:r w:rsidR="00D43086">
        <w:rPr>
          <w:rFonts w:ascii="Times New Roman" w:hAnsi="Times New Roman" w:cs="Times New Roman"/>
          <w:sz w:val="28"/>
          <w:szCs w:val="28"/>
          <w:lang w:val="uk-UA"/>
        </w:rPr>
        <w:t>’</w:t>
      </w:r>
      <w:r w:rsidRPr="00D370BB">
        <w:rPr>
          <w:rFonts w:ascii="Times New Roman" w:hAnsi="Times New Roman" w:cs="Times New Roman"/>
          <w:sz w:val="28"/>
          <w:szCs w:val="28"/>
          <w:lang w:val="uk-UA"/>
        </w:rPr>
        <w:t>яча. Ситуація перехоплення м</w:t>
      </w:r>
      <w:r w:rsidR="00D43086">
        <w:rPr>
          <w:rFonts w:ascii="Times New Roman" w:hAnsi="Times New Roman" w:cs="Times New Roman"/>
          <w:sz w:val="28"/>
          <w:szCs w:val="28"/>
          <w:lang w:val="uk-UA"/>
        </w:rPr>
        <w:t>’</w:t>
      </w:r>
      <w:r w:rsidRPr="00D370BB">
        <w:rPr>
          <w:rFonts w:ascii="Times New Roman" w:hAnsi="Times New Roman" w:cs="Times New Roman"/>
          <w:sz w:val="28"/>
          <w:szCs w:val="28"/>
          <w:lang w:val="uk-UA"/>
        </w:rPr>
        <w:t>яча виявилася найбільш продуктивною для ефективного нападу, що свідчить про високу техніко-тактичну кваліфікацію гравців аналізованих команд. Такі гравці здатні відібрати м</w:t>
      </w:r>
      <w:r w:rsidR="00D43086">
        <w:rPr>
          <w:rFonts w:ascii="Times New Roman" w:hAnsi="Times New Roman" w:cs="Times New Roman"/>
          <w:sz w:val="28"/>
          <w:szCs w:val="28"/>
          <w:lang w:val="uk-UA"/>
        </w:rPr>
        <w:t>’</w:t>
      </w:r>
      <w:r w:rsidRPr="00D370BB">
        <w:rPr>
          <w:rFonts w:ascii="Times New Roman" w:hAnsi="Times New Roman" w:cs="Times New Roman"/>
          <w:sz w:val="28"/>
          <w:szCs w:val="28"/>
          <w:lang w:val="uk-UA"/>
        </w:rPr>
        <w:t>яч у найоптимальніший момент, не залишаючи суперникам можливості для контратак.</w:t>
      </w:r>
    </w:p>
    <w:p w:rsidR="009E3A6C" w:rsidRDefault="009E3A6C" w:rsidP="009E3A6C">
      <w:pPr>
        <w:pStyle w:val="a4"/>
        <w:spacing w:line="360" w:lineRule="auto"/>
        <w:ind w:firstLine="709"/>
        <w:jc w:val="both"/>
        <w:rPr>
          <w:rFonts w:ascii="Times New Roman" w:hAnsi="Times New Roman" w:cs="Times New Roman"/>
          <w:sz w:val="28"/>
          <w:szCs w:val="28"/>
          <w:lang w:val="uk-UA"/>
        </w:rPr>
      </w:pPr>
      <w:r w:rsidRPr="00D370BB">
        <w:rPr>
          <w:rFonts w:ascii="Times New Roman" w:hAnsi="Times New Roman" w:cs="Times New Roman"/>
          <w:sz w:val="28"/>
          <w:szCs w:val="28"/>
          <w:lang w:val="uk-UA"/>
        </w:rPr>
        <w:lastRenderedPageBreak/>
        <w:t xml:space="preserve">Висновки з аналізу 10 фінальних ігор команд NBA сезонів 2017-2018, 2018-2019 та 2019-2020 підтверджують необхідність удосконалення техніко-тактичних дій, оскільки ці дії виявилися найбільш результативними. Результативність у позиційному нападі становила 37,2%, тоді як у нападі швидким проривом – 74,5%. Ця тенденція особливо помітна в іграх професійних команд NBA, де команди, які отримали контроль над </w:t>
      </w:r>
      <w:proofErr w:type="spellStart"/>
      <w:r w:rsidRPr="00D370BB">
        <w:rPr>
          <w:rFonts w:ascii="Times New Roman" w:hAnsi="Times New Roman" w:cs="Times New Roman"/>
          <w:sz w:val="28"/>
          <w:szCs w:val="28"/>
          <w:lang w:val="uk-UA"/>
        </w:rPr>
        <w:t>м</w:t>
      </w:r>
      <w:r w:rsidR="00D43086">
        <w:rPr>
          <w:rFonts w:ascii="Times New Roman" w:hAnsi="Times New Roman" w:cs="Times New Roman"/>
          <w:sz w:val="28"/>
          <w:szCs w:val="28"/>
          <w:lang w:val="uk-UA"/>
        </w:rPr>
        <w:t>’</w:t>
      </w:r>
      <w:r w:rsidRPr="00D370BB">
        <w:rPr>
          <w:rFonts w:ascii="Times New Roman" w:hAnsi="Times New Roman" w:cs="Times New Roman"/>
          <w:sz w:val="28"/>
          <w:szCs w:val="28"/>
          <w:lang w:val="uk-UA"/>
        </w:rPr>
        <w:t>ячем</w:t>
      </w:r>
      <w:proofErr w:type="spellEnd"/>
      <w:r w:rsidRPr="00D370BB">
        <w:rPr>
          <w:rFonts w:ascii="Times New Roman" w:hAnsi="Times New Roman" w:cs="Times New Roman"/>
          <w:sz w:val="28"/>
          <w:szCs w:val="28"/>
          <w:lang w:val="uk-UA"/>
        </w:rPr>
        <w:t>, прагнуть швидко створити чисельну перевагу. Успіх нападу залежить від здібності атакуючих швидко прориватися, точно передавати м</w:t>
      </w:r>
      <w:r w:rsidR="00D43086">
        <w:rPr>
          <w:rFonts w:ascii="Times New Roman" w:hAnsi="Times New Roman" w:cs="Times New Roman"/>
          <w:sz w:val="28"/>
          <w:szCs w:val="28"/>
          <w:lang w:val="uk-UA"/>
        </w:rPr>
        <w:t>’</w:t>
      </w:r>
      <w:r w:rsidRPr="00D370BB">
        <w:rPr>
          <w:rFonts w:ascii="Times New Roman" w:hAnsi="Times New Roman" w:cs="Times New Roman"/>
          <w:sz w:val="28"/>
          <w:szCs w:val="28"/>
          <w:lang w:val="uk-UA"/>
        </w:rPr>
        <w:t>яч партнеру після оволодіння ним під щитом або перехоплення від суперника, а також від розташування суперників на майданчику.</w:t>
      </w:r>
    </w:p>
    <w:p w:rsidR="009E3A6C" w:rsidRDefault="009E3A6C" w:rsidP="009E3A6C">
      <w:pPr>
        <w:pStyle w:val="a4"/>
        <w:spacing w:line="360" w:lineRule="auto"/>
        <w:ind w:firstLine="709"/>
        <w:jc w:val="both"/>
        <w:rPr>
          <w:rFonts w:ascii="Times New Roman" w:hAnsi="Times New Roman" w:cs="Times New Roman"/>
          <w:b/>
          <w:bCs/>
          <w:i/>
          <w:iCs/>
          <w:color w:val="000000" w:themeColor="text1"/>
          <w:sz w:val="28"/>
          <w:szCs w:val="28"/>
          <w:lang w:val="uk-UA"/>
        </w:rPr>
      </w:pPr>
      <w:r w:rsidRPr="00D370BB">
        <w:rPr>
          <w:rFonts w:ascii="Times New Roman" w:hAnsi="Times New Roman" w:cs="Times New Roman"/>
          <w:b/>
          <w:bCs/>
          <w:i/>
          <w:iCs/>
          <w:color w:val="000000" w:themeColor="text1"/>
          <w:sz w:val="28"/>
          <w:szCs w:val="28"/>
          <w:lang w:val="uk-UA"/>
        </w:rPr>
        <w:t>Оцінка змісту та організації техніко-тактичної підготовки баскетболістів на основі опитування фахівців</w:t>
      </w:r>
    </w:p>
    <w:p w:rsidR="009E3A6C" w:rsidRPr="00D370BB" w:rsidRDefault="009E3A6C" w:rsidP="009E3A6C">
      <w:pPr>
        <w:pStyle w:val="a4"/>
        <w:spacing w:line="360" w:lineRule="auto"/>
        <w:ind w:firstLine="709"/>
        <w:jc w:val="both"/>
        <w:rPr>
          <w:rFonts w:ascii="Times New Roman" w:hAnsi="Times New Roman" w:cs="Times New Roman"/>
          <w:sz w:val="28"/>
          <w:szCs w:val="28"/>
          <w:lang w:val="uk-UA"/>
        </w:rPr>
      </w:pPr>
      <w:r w:rsidRPr="00D370BB">
        <w:rPr>
          <w:rFonts w:ascii="Times New Roman" w:hAnsi="Times New Roman" w:cs="Times New Roman"/>
          <w:sz w:val="28"/>
          <w:szCs w:val="28"/>
          <w:lang w:val="uk-UA"/>
        </w:rPr>
        <w:t xml:space="preserve">Зростаюча інформатизація та </w:t>
      </w:r>
      <w:proofErr w:type="spellStart"/>
      <w:r w:rsidRPr="00D370BB">
        <w:rPr>
          <w:rFonts w:ascii="Times New Roman" w:hAnsi="Times New Roman" w:cs="Times New Roman"/>
          <w:sz w:val="28"/>
          <w:szCs w:val="28"/>
          <w:lang w:val="uk-UA"/>
        </w:rPr>
        <w:t>цифровізація</w:t>
      </w:r>
      <w:proofErr w:type="spellEnd"/>
      <w:r w:rsidRPr="00D370BB">
        <w:rPr>
          <w:rFonts w:ascii="Times New Roman" w:hAnsi="Times New Roman" w:cs="Times New Roman"/>
          <w:sz w:val="28"/>
          <w:szCs w:val="28"/>
          <w:lang w:val="uk-UA"/>
        </w:rPr>
        <w:t xml:space="preserve"> сучасного суспільства призводить до того, що все більше </w:t>
      </w:r>
      <w:proofErr w:type="spellStart"/>
      <w:r w:rsidRPr="00D370BB">
        <w:rPr>
          <w:rFonts w:ascii="Times New Roman" w:hAnsi="Times New Roman" w:cs="Times New Roman"/>
          <w:sz w:val="28"/>
          <w:szCs w:val="28"/>
          <w:lang w:val="uk-UA"/>
        </w:rPr>
        <w:t>діяльностей</w:t>
      </w:r>
      <w:proofErr w:type="spellEnd"/>
      <w:r w:rsidRPr="00D370BB">
        <w:rPr>
          <w:rFonts w:ascii="Times New Roman" w:hAnsi="Times New Roman" w:cs="Times New Roman"/>
          <w:sz w:val="28"/>
          <w:szCs w:val="28"/>
          <w:lang w:val="uk-UA"/>
        </w:rPr>
        <w:t xml:space="preserve"> стають залежними від розвитку сучасних інформаційних технологій та обміну даними. У цьому контексті з</w:t>
      </w:r>
      <w:r w:rsidR="00D43086">
        <w:rPr>
          <w:rFonts w:ascii="Times New Roman" w:hAnsi="Times New Roman" w:cs="Times New Roman"/>
          <w:sz w:val="28"/>
          <w:szCs w:val="28"/>
          <w:lang w:val="uk-UA"/>
        </w:rPr>
        <w:t>’</w:t>
      </w:r>
      <w:r w:rsidRPr="00D370BB">
        <w:rPr>
          <w:rFonts w:ascii="Times New Roman" w:hAnsi="Times New Roman" w:cs="Times New Roman"/>
          <w:sz w:val="28"/>
          <w:szCs w:val="28"/>
          <w:lang w:val="uk-UA"/>
        </w:rPr>
        <w:t>являється зростаючий попит на висококваліфіковані кадри у сфері фізичної культури та спорту. Система підготовки спортсменів активно відповідає на технологічні зміни, інтегруючи в себе сучасні технології.</w:t>
      </w:r>
    </w:p>
    <w:p w:rsidR="009E3A6C" w:rsidRPr="00D370BB" w:rsidRDefault="009E3A6C" w:rsidP="009E3A6C">
      <w:pPr>
        <w:pStyle w:val="a4"/>
        <w:spacing w:line="360" w:lineRule="auto"/>
        <w:ind w:firstLine="709"/>
        <w:jc w:val="both"/>
        <w:rPr>
          <w:rFonts w:ascii="Times New Roman" w:hAnsi="Times New Roman" w:cs="Times New Roman"/>
          <w:sz w:val="28"/>
          <w:szCs w:val="28"/>
          <w:lang w:val="uk-UA"/>
        </w:rPr>
      </w:pPr>
      <w:r w:rsidRPr="00D370BB">
        <w:rPr>
          <w:rFonts w:ascii="Times New Roman" w:hAnsi="Times New Roman" w:cs="Times New Roman"/>
          <w:sz w:val="28"/>
          <w:szCs w:val="28"/>
          <w:lang w:val="uk-UA"/>
        </w:rPr>
        <w:t>Важливим аспектом цього процесу є переосмислення змісту та структури тренувальних програм. В цьому контексті було проведено опитування серед 17 тренерів та провідних фахівців у галузі баскетболу. Опитування зосередилося на кількості тренувальних занять на тиждень, основних напрямках тренувань, найскладніших аспектах техніко-тактичної підготовки, засобах та методиках вдосконалення цієї підготовки, а також на підходах до контролю та оцінки знань та вмінь спортсменів.</w:t>
      </w:r>
    </w:p>
    <w:p w:rsidR="009E3A6C" w:rsidRPr="00D370BB" w:rsidRDefault="009E3A6C" w:rsidP="009E3A6C">
      <w:pPr>
        <w:pStyle w:val="a4"/>
        <w:spacing w:line="360" w:lineRule="auto"/>
        <w:ind w:firstLine="709"/>
        <w:jc w:val="both"/>
        <w:rPr>
          <w:rFonts w:ascii="Times New Roman" w:hAnsi="Times New Roman" w:cs="Times New Roman"/>
          <w:sz w:val="28"/>
          <w:szCs w:val="28"/>
          <w:lang w:val="uk-UA"/>
        </w:rPr>
      </w:pPr>
      <w:r w:rsidRPr="00D370BB">
        <w:rPr>
          <w:rFonts w:ascii="Times New Roman" w:hAnsi="Times New Roman" w:cs="Times New Roman"/>
          <w:sz w:val="28"/>
          <w:szCs w:val="28"/>
          <w:lang w:val="uk-UA"/>
        </w:rPr>
        <w:t xml:space="preserve">Більшість фахівців (58,9%) проводили 5 або більше тренувань на тиждень. Основна увага на тренуваннях приділялася тактичній підготовці (41,2%), а також технічній та фізичній (по 23,5%). Значна частина респондентів (35,2%) зазначила, що тренування охоплюють всі напрямки </w:t>
      </w:r>
      <w:r w:rsidRPr="00D370BB">
        <w:rPr>
          <w:rFonts w:ascii="Times New Roman" w:hAnsi="Times New Roman" w:cs="Times New Roman"/>
          <w:sz w:val="28"/>
          <w:szCs w:val="28"/>
          <w:lang w:val="uk-UA"/>
        </w:rPr>
        <w:lastRenderedPageBreak/>
        <w:t>підготовки. Щодо техніко-тактичних дій, найскладнішими для освоєння виявились командні взаємодії як в нападі, так і в захисті.</w:t>
      </w:r>
    </w:p>
    <w:p w:rsidR="009E3A6C" w:rsidRPr="00D370BB" w:rsidRDefault="009E3A6C" w:rsidP="009E3A6C">
      <w:pPr>
        <w:pStyle w:val="a4"/>
        <w:spacing w:line="360" w:lineRule="auto"/>
        <w:ind w:firstLine="709"/>
        <w:jc w:val="both"/>
        <w:rPr>
          <w:rFonts w:ascii="Times New Roman" w:hAnsi="Times New Roman" w:cs="Times New Roman"/>
          <w:sz w:val="28"/>
          <w:szCs w:val="28"/>
          <w:lang w:val="uk-UA"/>
        </w:rPr>
      </w:pPr>
      <w:r w:rsidRPr="00D370BB">
        <w:rPr>
          <w:rFonts w:ascii="Times New Roman" w:hAnsi="Times New Roman" w:cs="Times New Roman"/>
          <w:sz w:val="28"/>
          <w:szCs w:val="28"/>
          <w:lang w:val="uk-UA"/>
        </w:rPr>
        <w:t>Щодо методів підготовки, 52,9% тренерів використовували спеціалізовані вправи та змагальні завдання. Також вони підкреслили важливість тактичної підготовки для розвитку тактичного мислення (88,2% вважали її важливою). Більшість опитаних (70,5%) приділяли значну увагу спеціалізованим заняттям з тактичної підготовки.</w:t>
      </w:r>
    </w:p>
    <w:p w:rsidR="009E3A6C" w:rsidRDefault="009E3A6C" w:rsidP="009E3A6C">
      <w:pPr>
        <w:pStyle w:val="a4"/>
        <w:spacing w:line="360" w:lineRule="auto"/>
        <w:ind w:firstLine="709"/>
        <w:jc w:val="both"/>
        <w:rPr>
          <w:rFonts w:ascii="Times New Roman" w:hAnsi="Times New Roman" w:cs="Times New Roman"/>
          <w:sz w:val="28"/>
          <w:szCs w:val="28"/>
          <w:lang w:val="uk-UA"/>
        </w:rPr>
      </w:pPr>
      <w:r w:rsidRPr="00D370BB">
        <w:rPr>
          <w:rFonts w:ascii="Times New Roman" w:hAnsi="Times New Roman" w:cs="Times New Roman"/>
          <w:sz w:val="28"/>
          <w:szCs w:val="28"/>
          <w:lang w:val="uk-UA"/>
        </w:rPr>
        <w:t>У контексті оцінювання спеціальних знань переважно використовувались бесіди (70,5%), а 29,4% тренерів не приділяли уваги цьому аспекту. Опитування також відображало професійний досвід та освітній рівень респондентів, підкреслюючи важливість цих факторів у тренувальному процесі.</w:t>
      </w:r>
    </w:p>
    <w:p w:rsidR="00E75471" w:rsidRDefault="00E75471" w:rsidP="009E3A6C">
      <w:pPr>
        <w:pStyle w:val="a4"/>
        <w:spacing w:line="360" w:lineRule="auto"/>
        <w:ind w:firstLine="709"/>
        <w:jc w:val="both"/>
        <w:rPr>
          <w:rFonts w:ascii="Times New Roman" w:hAnsi="Times New Roman" w:cs="Times New Roman"/>
          <w:sz w:val="28"/>
          <w:szCs w:val="28"/>
          <w:lang w:val="uk-UA"/>
        </w:rPr>
      </w:pPr>
    </w:p>
    <w:p w:rsidR="00E75471" w:rsidRPr="00CD757B" w:rsidRDefault="00E75471" w:rsidP="00E75471">
      <w:pPr>
        <w:pStyle w:val="a4"/>
        <w:spacing w:line="360" w:lineRule="auto"/>
        <w:ind w:firstLine="709"/>
        <w:jc w:val="both"/>
        <w:rPr>
          <w:rFonts w:ascii="Times New Roman" w:hAnsi="Times New Roman" w:cs="Times New Roman"/>
          <w:b/>
          <w:bCs/>
          <w:sz w:val="28"/>
          <w:szCs w:val="28"/>
          <w:lang w:val="uk-UA"/>
        </w:rPr>
      </w:pPr>
      <w:r w:rsidRPr="00CD757B">
        <w:rPr>
          <w:rFonts w:ascii="Times New Roman" w:hAnsi="Times New Roman" w:cs="Times New Roman"/>
          <w:b/>
          <w:bCs/>
          <w:sz w:val="28"/>
          <w:szCs w:val="28"/>
          <w:lang w:val="uk-UA"/>
        </w:rPr>
        <w:t>3.3. Аналіз отриманих результатів дослідження</w:t>
      </w:r>
    </w:p>
    <w:p w:rsidR="00E75471" w:rsidRPr="00CD757B" w:rsidRDefault="00E75471" w:rsidP="00E75471">
      <w:pPr>
        <w:pStyle w:val="a4"/>
        <w:spacing w:line="360" w:lineRule="auto"/>
        <w:ind w:firstLine="709"/>
        <w:jc w:val="both"/>
        <w:rPr>
          <w:rFonts w:ascii="Times New Roman" w:hAnsi="Times New Roman" w:cs="Times New Roman"/>
          <w:b/>
          <w:bCs/>
          <w:i/>
          <w:iCs/>
          <w:sz w:val="28"/>
          <w:szCs w:val="28"/>
          <w:lang w:val="uk-UA"/>
        </w:rPr>
      </w:pPr>
      <w:r w:rsidRPr="00CD757B">
        <w:rPr>
          <w:rFonts w:ascii="Times New Roman" w:hAnsi="Times New Roman" w:cs="Times New Roman"/>
          <w:b/>
          <w:bCs/>
          <w:i/>
          <w:iCs/>
          <w:sz w:val="28"/>
          <w:szCs w:val="28"/>
          <w:lang w:val="uk-UA"/>
        </w:rPr>
        <w:t>Обґрунтування ефективності експериментальної методики.</w:t>
      </w:r>
    </w:p>
    <w:p w:rsidR="00E75471" w:rsidRPr="00E40211" w:rsidRDefault="00E75471" w:rsidP="00E75471">
      <w:pPr>
        <w:pStyle w:val="a4"/>
        <w:spacing w:line="360" w:lineRule="auto"/>
        <w:ind w:firstLine="709"/>
        <w:jc w:val="both"/>
        <w:rPr>
          <w:rFonts w:ascii="Times New Roman" w:hAnsi="Times New Roman" w:cs="Times New Roman"/>
          <w:sz w:val="28"/>
          <w:szCs w:val="28"/>
          <w:lang w:val="uk-UA"/>
        </w:rPr>
      </w:pPr>
      <w:r w:rsidRPr="00E40211">
        <w:rPr>
          <w:rFonts w:ascii="Times New Roman" w:hAnsi="Times New Roman" w:cs="Times New Roman"/>
          <w:sz w:val="28"/>
          <w:szCs w:val="28"/>
          <w:lang w:val="uk-UA"/>
        </w:rPr>
        <w:t>Для оцінки ефективності розробленої методики вдосконалення техніко-тактичної підготовки баскетболістів на основі застосування інформаційних технологій</w:t>
      </w:r>
      <w:r>
        <w:rPr>
          <w:rFonts w:ascii="Times New Roman" w:hAnsi="Times New Roman" w:cs="Times New Roman"/>
          <w:sz w:val="28"/>
          <w:szCs w:val="28"/>
          <w:lang w:val="uk-UA"/>
        </w:rPr>
        <w:t xml:space="preserve"> було проведено педагогічний експеримент</w:t>
      </w:r>
      <w:r w:rsidRPr="00E40211">
        <w:rPr>
          <w:rFonts w:ascii="Times New Roman" w:hAnsi="Times New Roman" w:cs="Times New Roman"/>
          <w:sz w:val="28"/>
          <w:szCs w:val="28"/>
          <w:lang w:val="uk-UA"/>
        </w:rPr>
        <w:t xml:space="preserve">. Експеримент відбувся на базі </w:t>
      </w:r>
      <w:r>
        <w:rPr>
          <w:rFonts w:ascii="Times New Roman" w:hAnsi="Times New Roman" w:cs="Times New Roman"/>
          <w:sz w:val="28"/>
          <w:szCs w:val="28"/>
          <w:lang w:val="uk-UA"/>
        </w:rPr>
        <w:t xml:space="preserve">ДЮСШ м. Вишневе </w:t>
      </w:r>
      <w:r w:rsidRPr="00E40211">
        <w:rPr>
          <w:rFonts w:ascii="Times New Roman" w:hAnsi="Times New Roman" w:cs="Times New Roman"/>
          <w:sz w:val="28"/>
          <w:szCs w:val="28"/>
          <w:lang w:val="uk-UA"/>
        </w:rPr>
        <w:t>та включав участь 15 спортсменів, які є членами збірної команди з баскетболу. Тренувальні заняття проводилися протягом 7 місяців, 5 разів на тиждень, кожне тривалістю 120 хвилин.</w:t>
      </w:r>
    </w:p>
    <w:p w:rsidR="00E75471" w:rsidRPr="00E40211" w:rsidRDefault="00E75471" w:rsidP="00E75471">
      <w:pPr>
        <w:pStyle w:val="a4"/>
        <w:spacing w:line="360" w:lineRule="auto"/>
        <w:ind w:firstLine="709"/>
        <w:jc w:val="both"/>
        <w:rPr>
          <w:rFonts w:ascii="Times New Roman" w:hAnsi="Times New Roman" w:cs="Times New Roman"/>
          <w:sz w:val="28"/>
          <w:szCs w:val="28"/>
          <w:lang w:val="uk-UA"/>
        </w:rPr>
      </w:pPr>
      <w:r w:rsidRPr="00E40211">
        <w:rPr>
          <w:rFonts w:ascii="Times New Roman" w:hAnsi="Times New Roman" w:cs="Times New Roman"/>
          <w:sz w:val="28"/>
          <w:szCs w:val="28"/>
          <w:lang w:val="uk-UA"/>
        </w:rPr>
        <w:t xml:space="preserve">Зміни в показниках розумової сформованості баскетболістів були визначені за допомогою коректурної проби </w:t>
      </w:r>
      <w:proofErr w:type="spellStart"/>
      <w:r w:rsidRPr="00E40211">
        <w:rPr>
          <w:rFonts w:ascii="Times New Roman" w:hAnsi="Times New Roman" w:cs="Times New Roman"/>
          <w:sz w:val="28"/>
          <w:szCs w:val="28"/>
          <w:lang w:val="uk-UA"/>
        </w:rPr>
        <w:t>Ландольта</w:t>
      </w:r>
      <w:proofErr w:type="spellEnd"/>
      <w:r w:rsidRPr="00E40211">
        <w:rPr>
          <w:rFonts w:ascii="Times New Roman" w:hAnsi="Times New Roman" w:cs="Times New Roman"/>
          <w:sz w:val="28"/>
          <w:szCs w:val="28"/>
          <w:lang w:val="uk-UA"/>
        </w:rPr>
        <w:t>. Таблиця 3.</w:t>
      </w:r>
      <w:r>
        <w:rPr>
          <w:rFonts w:ascii="Times New Roman" w:hAnsi="Times New Roman" w:cs="Times New Roman"/>
          <w:sz w:val="28"/>
          <w:szCs w:val="28"/>
          <w:lang w:val="uk-UA"/>
        </w:rPr>
        <w:t>1</w:t>
      </w:r>
      <w:r w:rsidRPr="00E40211">
        <w:rPr>
          <w:rFonts w:ascii="Times New Roman" w:hAnsi="Times New Roman" w:cs="Times New Roman"/>
          <w:sz w:val="28"/>
          <w:szCs w:val="28"/>
          <w:lang w:val="uk-UA"/>
        </w:rPr>
        <w:t xml:space="preserve"> містить результати щодо швидкості обробки інформації та продуктивності гравців до та після експерименту. Для встановлення достовірності різниці використовувався непараметричний критерій </w:t>
      </w:r>
      <w:proofErr w:type="spellStart"/>
      <w:r w:rsidRPr="00E40211">
        <w:rPr>
          <w:rFonts w:ascii="Times New Roman" w:hAnsi="Times New Roman" w:cs="Times New Roman"/>
          <w:sz w:val="28"/>
          <w:szCs w:val="28"/>
          <w:lang w:val="uk-UA"/>
        </w:rPr>
        <w:t>Вілкоксону</w:t>
      </w:r>
      <w:proofErr w:type="spellEnd"/>
      <w:r w:rsidRPr="00E40211">
        <w:rPr>
          <w:rFonts w:ascii="Times New Roman" w:hAnsi="Times New Roman" w:cs="Times New Roman"/>
          <w:sz w:val="28"/>
          <w:szCs w:val="28"/>
          <w:lang w:val="uk-UA"/>
        </w:rPr>
        <w:t>.</w:t>
      </w:r>
    </w:p>
    <w:p w:rsidR="00E75471" w:rsidRDefault="00E75471" w:rsidP="00E75471">
      <w:pPr>
        <w:pStyle w:val="a4"/>
        <w:spacing w:line="360" w:lineRule="auto"/>
        <w:ind w:firstLine="709"/>
        <w:jc w:val="both"/>
        <w:rPr>
          <w:rFonts w:ascii="Times New Roman" w:hAnsi="Times New Roman" w:cs="Times New Roman"/>
          <w:sz w:val="28"/>
          <w:szCs w:val="28"/>
          <w:lang w:val="uk-UA"/>
        </w:rPr>
      </w:pPr>
      <w:r w:rsidRPr="00E40211">
        <w:rPr>
          <w:rFonts w:ascii="Times New Roman" w:hAnsi="Times New Roman" w:cs="Times New Roman"/>
          <w:sz w:val="28"/>
          <w:szCs w:val="28"/>
          <w:lang w:val="uk-UA"/>
        </w:rPr>
        <w:t xml:space="preserve">Результати формуючого педагогічного експерименту показали статистично значущі зміни в показниках розумової сформованості баскетболістів на рівні значущості 5%. Застосована методика інтерпретації </w:t>
      </w:r>
      <w:r w:rsidRPr="00E40211">
        <w:rPr>
          <w:rFonts w:ascii="Times New Roman" w:hAnsi="Times New Roman" w:cs="Times New Roman"/>
          <w:sz w:val="28"/>
          <w:szCs w:val="28"/>
          <w:lang w:val="uk-UA"/>
        </w:rPr>
        <w:lastRenderedPageBreak/>
        <w:t xml:space="preserve">результатів коректурної проби </w:t>
      </w:r>
      <w:proofErr w:type="spellStart"/>
      <w:r w:rsidRPr="00E40211">
        <w:rPr>
          <w:rFonts w:ascii="Times New Roman" w:hAnsi="Times New Roman" w:cs="Times New Roman"/>
          <w:sz w:val="28"/>
          <w:szCs w:val="28"/>
          <w:lang w:val="uk-UA"/>
        </w:rPr>
        <w:t>Ландольта</w:t>
      </w:r>
      <w:proofErr w:type="spellEnd"/>
      <w:r w:rsidRPr="00E40211">
        <w:rPr>
          <w:rFonts w:ascii="Times New Roman" w:hAnsi="Times New Roman" w:cs="Times New Roman"/>
          <w:sz w:val="28"/>
          <w:szCs w:val="28"/>
          <w:lang w:val="uk-UA"/>
        </w:rPr>
        <w:t xml:space="preserve"> дозволила перетворити їх на стандартні бали і оцінити їх.</w:t>
      </w:r>
    </w:p>
    <w:p w:rsidR="00E75471" w:rsidRDefault="00E75471" w:rsidP="00E75471">
      <w:pPr>
        <w:pStyle w:val="a4"/>
        <w:spacing w:line="360" w:lineRule="auto"/>
        <w:ind w:firstLine="709"/>
        <w:jc w:val="both"/>
        <w:rPr>
          <w:rFonts w:ascii="Times New Roman" w:hAnsi="Times New Roman" w:cs="Times New Roman"/>
          <w:i/>
          <w:iCs/>
          <w:sz w:val="28"/>
          <w:szCs w:val="28"/>
          <w:lang w:val="uk-UA"/>
        </w:rPr>
      </w:pPr>
      <w:r w:rsidRPr="00E40211">
        <w:rPr>
          <w:rFonts w:ascii="Times New Roman" w:hAnsi="Times New Roman" w:cs="Times New Roman"/>
          <w:i/>
          <w:iCs/>
          <w:sz w:val="28"/>
          <w:szCs w:val="28"/>
          <w:lang w:val="uk-UA"/>
        </w:rPr>
        <w:t>Таблиця 3.</w:t>
      </w:r>
      <w:r>
        <w:rPr>
          <w:rFonts w:ascii="Times New Roman" w:hAnsi="Times New Roman" w:cs="Times New Roman"/>
          <w:i/>
          <w:iCs/>
          <w:sz w:val="28"/>
          <w:szCs w:val="28"/>
          <w:lang w:val="uk-UA"/>
        </w:rPr>
        <w:t>4</w:t>
      </w:r>
      <w:r w:rsidRPr="00E40211">
        <w:rPr>
          <w:rFonts w:ascii="Times New Roman" w:hAnsi="Times New Roman" w:cs="Times New Roman"/>
          <w:i/>
          <w:iCs/>
          <w:sz w:val="28"/>
          <w:szCs w:val="28"/>
          <w:lang w:val="uk-UA"/>
        </w:rPr>
        <w:t>. Показники сформованості розумових процесів баскетболістів студентської збірної команди до та після експерименту</w:t>
      </w:r>
    </w:p>
    <w:tbl>
      <w:tblPr>
        <w:tblStyle w:val="a3"/>
        <w:tblW w:w="0" w:type="auto"/>
        <w:tblLook w:val="04A0" w:firstRow="1" w:lastRow="0" w:firstColumn="1" w:lastColumn="0" w:noHBand="0" w:noVBand="1"/>
      </w:tblPr>
      <w:tblGrid>
        <w:gridCol w:w="2263"/>
        <w:gridCol w:w="1701"/>
        <w:gridCol w:w="1878"/>
        <w:gridCol w:w="1665"/>
        <w:gridCol w:w="1838"/>
      </w:tblGrid>
      <w:tr w:rsidR="00E75471" w:rsidTr="00871B4D">
        <w:trPr>
          <w:trHeight w:val="651"/>
        </w:trPr>
        <w:tc>
          <w:tcPr>
            <w:tcW w:w="2263" w:type="dxa"/>
            <w:vMerge w:val="restart"/>
            <w:vAlign w:val="center"/>
          </w:tcPr>
          <w:p w:rsidR="00E75471" w:rsidRPr="00E40211" w:rsidRDefault="00E75471" w:rsidP="00871B4D">
            <w:pPr>
              <w:pStyle w:val="a4"/>
              <w:jc w:val="center"/>
              <w:rPr>
                <w:rFonts w:ascii="Times New Roman" w:hAnsi="Times New Roman" w:cs="Times New Roman"/>
                <w:color w:val="000000" w:themeColor="text1"/>
                <w:sz w:val="24"/>
                <w:szCs w:val="24"/>
                <w:lang w:val="uk-UA"/>
              </w:rPr>
            </w:pPr>
            <w:r w:rsidRPr="00E40211">
              <w:rPr>
                <w:rFonts w:ascii="Times New Roman" w:hAnsi="Times New Roman" w:cs="Times New Roman"/>
                <w:color w:val="000000" w:themeColor="text1"/>
                <w:sz w:val="24"/>
                <w:szCs w:val="24"/>
                <w:lang w:val="uk-UA"/>
              </w:rPr>
              <w:t>Учасники</w:t>
            </w:r>
          </w:p>
        </w:tc>
        <w:tc>
          <w:tcPr>
            <w:tcW w:w="3579" w:type="dxa"/>
            <w:gridSpan w:val="2"/>
            <w:vAlign w:val="center"/>
          </w:tcPr>
          <w:p w:rsidR="00E75471" w:rsidRDefault="00E75471" w:rsidP="00871B4D">
            <w:pPr>
              <w:pStyle w:val="a4"/>
              <w:jc w:val="center"/>
              <w:rPr>
                <w:rFonts w:ascii="Times New Roman" w:hAnsi="Times New Roman" w:cs="Times New Roman"/>
                <w:color w:val="000000" w:themeColor="text1"/>
                <w:sz w:val="24"/>
                <w:szCs w:val="24"/>
                <w:lang w:val="uk-UA"/>
              </w:rPr>
            </w:pPr>
            <w:r w:rsidRPr="00E40211">
              <w:rPr>
                <w:rFonts w:ascii="Times New Roman" w:hAnsi="Times New Roman" w:cs="Times New Roman"/>
                <w:color w:val="000000" w:themeColor="text1"/>
                <w:sz w:val="24"/>
                <w:szCs w:val="24"/>
                <w:lang w:val="uk-UA"/>
              </w:rPr>
              <w:t xml:space="preserve">Швидкість переробки інформації, </w:t>
            </w:r>
          </w:p>
          <w:p w:rsidR="00E75471" w:rsidRPr="00E40211" w:rsidRDefault="00E75471" w:rsidP="00871B4D">
            <w:pPr>
              <w:pStyle w:val="a4"/>
              <w:jc w:val="center"/>
              <w:rPr>
                <w:rFonts w:ascii="Times New Roman" w:hAnsi="Times New Roman" w:cs="Times New Roman"/>
                <w:color w:val="000000" w:themeColor="text1"/>
                <w:sz w:val="24"/>
                <w:szCs w:val="24"/>
                <w:lang w:val="uk-UA"/>
              </w:rPr>
            </w:pPr>
            <w:r w:rsidRPr="00E40211">
              <w:rPr>
                <w:rFonts w:ascii="Times New Roman" w:hAnsi="Times New Roman" w:cs="Times New Roman"/>
                <w:color w:val="000000" w:themeColor="text1"/>
                <w:sz w:val="24"/>
                <w:szCs w:val="24"/>
                <w:lang w:val="uk-UA"/>
              </w:rPr>
              <w:t>ум. од.</w:t>
            </w:r>
          </w:p>
        </w:tc>
        <w:tc>
          <w:tcPr>
            <w:tcW w:w="3503" w:type="dxa"/>
            <w:gridSpan w:val="2"/>
            <w:vAlign w:val="center"/>
          </w:tcPr>
          <w:p w:rsidR="00E75471" w:rsidRPr="00E40211" w:rsidRDefault="00E75471" w:rsidP="00871B4D">
            <w:pPr>
              <w:pStyle w:val="a4"/>
              <w:jc w:val="center"/>
              <w:rPr>
                <w:rFonts w:ascii="Times New Roman" w:hAnsi="Times New Roman" w:cs="Times New Roman"/>
                <w:color w:val="000000" w:themeColor="text1"/>
                <w:sz w:val="24"/>
                <w:szCs w:val="24"/>
                <w:lang w:val="uk-UA"/>
              </w:rPr>
            </w:pPr>
            <w:r w:rsidRPr="00E40211">
              <w:rPr>
                <w:rFonts w:ascii="Times New Roman" w:hAnsi="Times New Roman" w:cs="Times New Roman"/>
                <w:color w:val="000000" w:themeColor="text1"/>
                <w:sz w:val="24"/>
                <w:szCs w:val="24"/>
                <w:lang w:val="uk-UA"/>
              </w:rPr>
              <w:t>Продуктивність, ум. од.</w:t>
            </w:r>
          </w:p>
        </w:tc>
      </w:tr>
      <w:tr w:rsidR="00E75471" w:rsidTr="00871B4D">
        <w:tc>
          <w:tcPr>
            <w:tcW w:w="2263" w:type="dxa"/>
            <w:vMerge/>
          </w:tcPr>
          <w:p w:rsidR="00E75471" w:rsidRPr="00E40211" w:rsidRDefault="00E75471" w:rsidP="00871B4D">
            <w:pPr>
              <w:pStyle w:val="a4"/>
              <w:jc w:val="center"/>
              <w:rPr>
                <w:rFonts w:ascii="Times New Roman" w:hAnsi="Times New Roman" w:cs="Times New Roman"/>
                <w:color w:val="000000" w:themeColor="text1"/>
                <w:sz w:val="24"/>
                <w:szCs w:val="24"/>
                <w:lang w:val="uk-UA"/>
              </w:rPr>
            </w:pPr>
          </w:p>
        </w:tc>
        <w:tc>
          <w:tcPr>
            <w:tcW w:w="1701" w:type="dxa"/>
            <w:vAlign w:val="center"/>
          </w:tcPr>
          <w:p w:rsidR="00E75471" w:rsidRPr="00E40211" w:rsidRDefault="00E75471" w:rsidP="00871B4D">
            <w:pPr>
              <w:pStyle w:val="a4"/>
              <w:jc w:val="center"/>
              <w:rPr>
                <w:rFonts w:ascii="Times New Roman" w:hAnsi="Times New Roman" w:cs="Times New Roman"/>
                <w:color w:val="000000" w:themeColor="text1"/>
                <w:sz w:val="24"/>
                <w:szCs w:val="24"/>
                <w:lang w:val="uk-UA"/>
              </w:rPr>
            </w:pPr>
            <w:r w:rsidRPr="00E40211">
              <w:rPr>
                <w:rFonts w:ascii="Times New Roman" w:hAnsi="Times New Roman" w:cs="Times New Roman"/>
                <w:color w:val="000000" w:themeColor="text1"/>
                <w:sz w:val="24"/>
                <w:szCs w:val="24"/>
                <w:lang w:val="uk-UA"/>
              </w:rPr>
              <w:t>До експерименту</w:t>
            </w:r>
          </w:p>
        </w:tc>
        <w:tc>
          <w:tcPr>
            <w:tcW w:w="1878" w:type="dxa"/>
            <w:vAlign w:val="center"/>
          </w:tcPr>
          <w:p w:rsidR="00E75471" w:rsidRPr="00E40211" w:rsidRDefault="00E75471" w:rsidP="00871B4D">
            <w:pPr>
              <w:pStyle w:val="a4"/>
              <w:jc w:val="center"/>
              <w:rPr>
                <w:rFonts w:ascii="Times New Roman" w:hAnsi="Times New Roman" w:cs="Times New Roman"/>
                <w:color w:val="000000" w:themeColor="text1"/>
                <w:sz w:val="24"/>
                <w:szCs w:val="24"/>
                <w:lang w:val="uk-UA"/>
              </w:rPr>
            </w:pPr>
            <w:r w:rsidRPr="00E40211">
              <w:rPr>
                <w:rFonts w:ascii="Times New Roman" w:hAnsi="Times New Roman" w:cs="Times New Roman"/>
                <w:color w:val="000000" w:themeColor="text1"/>
                <w:sz w:val="24"/>
                <w:szCs w:val="24"/>
                <w:lang w:val="uk-UA"/>
              </w:rPr>
              <w:t>Після експерименту</w:t>
            </w:r>
          </w:p>
        </w:tc>
        <w:tc>
          <w:tcPr>
            <w:tcW w:w="1665" w:type="dxa"/>
            <w:vAlign w:val="center"/>
          </w:tcPr>
          <w:p w:rsidR="00E75471" w:rsidRPr="00E40211" w:rsidRDefault="00E75471" w:rsidP="00871B4D">
            <w:pPr>
              <w:pStyle w:val="a4"/>
              <w:jc w:val="center"/>
              <w:rPr>
                <w:rFonts w:ascii="Times New Roman" w:hAnsi="Times New Roman" w:cs="Times New Roman"/>
                <w:color w:val="000000" w:themeColor="text1"/>
                <w:sz w:val="24"/>
                <w:szCs w:val="24"/>
                <w:lang w:val="uk-UA"/>
              </w:rPr>
            </w:pPr>
            <w:r w:rsidRPr="00E40211">
              <w:rPr>
                <w:rFonts w:ascii="Times New Roman" w:hAnsi="Times New Roman" w:cs="Times New Roman"/>
                <w:color w:val="000000" w:themeColor="text1"/>
                <w:sz w:val="24"/>
                <w:szCs w:val="24"/>
                <w:lang w:val="uk-UA"/>
              </w:rPr>
              <w:t>До експерименту</w:t>
            </w:r>
          </w:p>
        </w:tc>
        <w:tc>
          <w:tcPr>
            <w:tcW w:w="1838" w:type="dxa"/>
            <w:vAlign w:val="center"/>
          </w:tcPr>
          <w:p w:rsidR="00E75471" w:rsidRPr="00E40211" w:rsidRDefault="00E75471" w:rsidP="00871B4D">
            <w:pPr>
              <w:pStyle w:val="a4"/>
              <w:jc w:val="center"/>
              <w:rPr>
                <w:rFonts w:ascii="Times New Roman" w:hAnsi="Times New Roman" w:cs="Times New Roman"/>
                <w:color w:val="000000" w:themeColor="text1"/>
                <w:sz w:val="24"/>
                <w:szCs w:val="24"/>
                <w:lang w:val="uk-UA"/>
              </w:rPr>
            </w:pPr>
            <w:r w:rsidRPr="00E40211">
              <w:rPr>
                <w:rFonts w:ascii="Times New Roman" w:hAnsi="Times New Roman" w:cs="Times New Roman"/>
                <w:color w:val="000000" w:themeColor="text1"/>
                <w:sz w:val="24"/>
                <w:szCs w:val="24"/>
                <w:lang w:val="uk-UA"/>
              </w:rPr>
              <w:t>Після експерименту</w:t>
            </w:r>
          </w:p>
        </w:tc>
      </w:tr>
      <w:tr w:rsidR="00E75471" w:rsidTr="00871B4D">
        <w:tc>
          <w:tcPr>
            <w:tcW w:w="2263" w:type="dxa"/>
          </w:tcPr>
          <w:p w:rsidR="00E75471" w:rsidRDefault="00E75471" w:rsidP="00871B4D">
            <w:pPr>
              <w:pStyle w:val="a4"/>
              <w:spacing w:line="360" w:lineRule="auto"/>
              <w:jc w:val="both"/>
              <w:rPr>
                <w:rFonts w:ascii="Times New Roman" w:hAnsi="Times New Roman" w:cs="Times New Roman"/>
                <w:sz w:val="28"/>
                <w:szCs w:val="28"/>
                <w:lang w:val="uk-UA"/>
              </w:rPr>
            </w:pPr>
            <w:r w:rsidRPr="007A06CA">
              <w:rPr>
                <w:rFonts w:ascii="Times New Roman" w:hAnsi="Times New Roman" w:cs="Times New Roman"/>
                <w:sz w:val="24"/>
                <w:szCs w:val="24"/>
                <w:lang w:val="uk-UA"/>
              </w:rPr>
              <w:t>Випробуваний №1</w:t>
            </w:r>
          </w:p>
        </w:tc>
        <w:tc>
          <w:tcPr>
            <w:tcW w:w="1701"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1,26</w:t>
            </w:r>
          </w:p>
        </w:tc>
        <w:tc>
          <w:tcPr>
            <w:tcW w:w="1878"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1,07</w:t>
            </w:r>
          </w:p>
        </w:tc>
        <w:tc>
          <w:tcPr>
            <w:tcW w:w="1665"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246</w:t>
            </w:r>
          </w:p>
        </w:tc>
        <w:tc>
          <w:tcPr>
            <w:tcW w:w="1838"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234</w:t>
            </w:r>
          </w:p>
        </w:tc>
      </w:tr>
      <w:tr w:rsidR="00E75471" w:rsidTr="00871B4D">
        <w:tc>
          <w:tcPr>
            <w:tcW w:w="2263" w:type="dxa"/>
          </w:tcPr>
          <w:p w:rsidR="00E75471" w:rsidRDefault="00E75471" w:rsidP="00871B4D">
            <w:r w:rsidRPr="003B4AB7">
              <w:rPr>
                <w:sz w:val="24"/>
                <w:szCs w:val="24"/>
              </w:rPr>
              <w:t>Випробуваний №</w:t>
            </w:r>
            <w:r>
              <w:rPr>
                <w:sz w:val="24"/>
                <w:szCs w:val="24"/>
              </w:rPr>
              <w:t>2</w:t>
            </w:r>
          </w:p>
        </w:tc>
        <w:tc>
          <w:tcPr>
            <w:tcW w:w="1701"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1,41</w:t>
            </w:r>
          </w:p>
        </w:tc>
        <w:tc>
          <w:tcPr>
            <w:tcW w:w="1878"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1,18</w:t>
            </w:r>
          </w:p>
        </w:tc>
        <w:tc>
          <w:tcPr>
            <w:tcW w:w="1665"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253</w:t>
            </w:r>
          </w:p>
        </w:tc>
        <w:tc>
          <w:tcPr>
            <w:tcW w:w="1838"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263</w:t>
            </w:r>
          </w:p>
        </w:tc>
      </w:tr>
      <w:tr w:rsidR="00E75471" w:rsidTr="00871B4D">
        <w:tc>
          <w:tcPr>
            <w:tcW w:w="2263" w:type="dxa"/>
          </w:tcPr>
          <w:p w:rsidR="00E75471" w:rsidRDefault="00E75471" w:rsidP="00871B4D">
            <w:r w:rsidRPr="003B4AB7">
              <w:rPr>
                <w:sz w:val="24"/>
                <w:szCs w:val="24"/>
              </w:rPr>
              <w:t>Випробуваний №</w:t>
            </w:r>
            <w:r>
              <w:rPr>
                <w:sz w:val="24"/>
                <w:szCs w:val="24"/>
              </w:rPr>
              <w:t>3</w:t>
            </w:r>
          </w:p>
        </w:tc>
        <w:tc>
          <w:tcPr>
            <w:tcW w:w="1701"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1,11</w:t>
            </w:r>
          </w:p>
        </w:tc>
        <w:tc>
          <w:tcPr>
            <w:tcW w:w="1878"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1,08</w:t>
            </w:r>
          </w:p>
        </w:tc>
        <w:tc>
          <w:tcPr>
            <w:tcW w:w="1665"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281</w:t>
            </w:r>
          </w:p>
        </w:tc>
        <w:tc>
          <w:tcPr>
            <w:tcW w:w="1838"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330</w:t>
            </w:r>
          </w:p>
        </w:tc>
      </w:tr>
      <w:tr w:rsidR="00E75471" w:rsidTr="00871B4D">
        <w:tc>
          <w:tcPr>
            <w:tcW w:w="2263" w:type="dxa"/>
          </w:tcPr>
          <w:p w:rsidR="00E75471" w:rsidRDefault="00E75471" w:rsidP="00871B4D">
            <w:r w:rsidRPr="003B4AB7">
              <w:rPr>
                <w:sz w:val="24"/>
                <w:szCs w:val="24"/>
              </w:rPr>
              <w:t>Випробуваний №</w:t>
            </w:r>
            <w:r>
              <w:rPr>
                <w:sz w:val="24"/>
                <w:szCs w:val="24"/>
              </w:rPr>
              <w:t>4</w:t>
            </w:r>
          </w:p>
        </w:tc>
        <w:tc>
          <w:tcPr>
            <w:tcW w:w="1701"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0,82</w:t>
            </w:r>
          </w:p>
        </w:tc>
        <w:tc>
          <w:tcPr>
            <w:tcW w:w="1878"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0,84</w:t>
            </w:r>
          </w:p>
        </w:tc>
        <w:tc>
          <w:tcPr>
            <w:tcW w:w="1665"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230</w:t>
            </w:r>
          </w:p>
        </w:tc>
        <w:tc>
          <w:tcPr>
            <w:tcW w:w="1838"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210</w:t>
            </w:r>
          </w:p>
        </w:tc>
      </w:tr>
      <w:tr w:rsidR="00E75471" w:rsidTr="00871B4D">
        <w:tc>
          <w:tcPr>
            <w:tcW w:w="2263" w:type="dxa"/>
          </w:tcPr>
          <w:p w:rsidR="00E75471" w:rsidRDefault="00E75471" w:rsidP="00871B4D">
            <w:r w:rsidRPr="003B4AB7">
              <w:rPr>
                <w:sz w:val="24"/>
                <w:szCs w:val="24"/>
              </w:rPr>
              <w:t>Випробуваний №</w:t>
            </w:r>
            <w:r>
              <w:rPr>
                <w:sz w:val="24"/>
                <w:szCs w:val="24"/>
              </w:rPr>
              <w:t>5</w:t>
            </w:r>
          </w:p>
        </w:tc>
        <w:tc>
          <w:tcPr>
            <w:tcW w:w="1701"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1,44</w:t>
            </w:r>
          </w:p>
        </w:tc>
        <w:tc>
          <w:tcPr>
            <w:tcW w:w="1878"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1,30</w:t>
            </w:r>
          </w:p>
        </w:tc>
        <w:tc>
          <w:tcPr>
            <w:tcW w:w="1665"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265</w:t>
            </w:r>
          </w:p>
        </w:tc>
        <w:tc>
          <w:tcPr>
            <w:tcW w:w="1838"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330</w:t>
            </w:r>
          </w:p>
        </w:tc>
      </w:tr>
      <w:tr w:rsidR="00E75471" w:rsidTr="00871B4D">
        <w:tc>
          <w:tcPr>
            <w:tcW w:w="2263" w:type="dxa"/>
          </w:tcPr>
          <w:p w:rsidR="00E75471" w:rsidRDefault="00E75471" w:rsidP="00871B4D">
            <w:r w:rsidRPr="003B4AB7">
              <w:rPr>
                <w:sz w:val="24"/>
                <w:szCs w:val="24"/>
              </w:rPr>
              <w:t>Випробуваний №</w:t>
            </w:r>
            <w:r>
              <w:rPr>
                <w:sz w:val="24"/>
                <w:szCs w:val="24"/>
              </w:rPr>
              <w:t>6</w:t>
            </w:r>
          </w:p>
        </w:tc>
        <w:tc>
          <w:tcPr>
            <w:tcW w:w="1701"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1,20</w:t>
            </w:r>
          </w:p>
        </w:tc>
        <w:tc>
          <w:tcPr>
            <w:tcW w:w="1878"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1,10</w:t>
            </w:r>
          </w:p>
        </w:tc>
        <w:tc>
          <w:tcPr>
            <w:tcW w:w="1665"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326</w:t>
            </w:r>
          </w:p>
        </w:tc>
        <w:tc>
          <w:tcPr>
            <w:tcW w:w="1838"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340</w:t>
            </w:r>
          </w:p>
        </w:tc>
      </w:tr>
      <w:tr w:rsidR="00E75471" w:rsidTr="00871B4D">
        <w:tc>
          <w:tcPr>
            <w:tcW w:w="2263" w:type="dxa"/>
          </w:tcPr>
          <w:p w:rsidR="00E75471" w:rsidRDefault="00E75471" w:rsidP="00871B4D">
            <w:r w:rsidRPr="003B4AB7">
              <w:rPr>
                <w:sz w:val="24"/>
                <w:szCs w:val="24"/>
              </w:rPr>
              <w:t>Випробуваний №</w:t>
            </w:r>
            <w:r>
              <w:rPr>
                <w:sz w:val="24"/>
                <w:szCs w:val="24"/>
              </w:rPr>
              <w:t>7</w:t>
            </w:r>
          </w:p>
        </w:tc>
        <w:tc>
          <w:tcPr>
            <w:tcW w:w="1701"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0,91</w:t>
            </w:r>
          </w:p>
        </w:tc>
        <w:tc>
          <w:tcPr>
            <w:tcW w:w="1878"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0,93</w:t>
            </w:r>
          </w:p>
        </w:tc>
        <w:tc>
          <w:tcPr>
            <w:tcW w:w="1665"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167</w:t>
            </w:r>
          </w:p>
        </w:tc>
        <w:tc>
          <w:tcPr>
            <w:tcW w:w="1838"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160</w:t>
            </w:r>
          </w:p>
        </w:tc>
      </w:tr>
      <w:tr w:rsidR="00E75471" w:rsidTr="00871B4D">
        <w:tc>
          <w:tcPr>
            <w:tcW w:w="2263" w:type="dxa"/>
          </w:tcPr>
          <w:p w:rsidR="00E75471" w:rsidRDefault="00E75471" w:rsidP="00871B4D">
            <w:r w:rsidRPr="003B4AB7">
              <w:rPr>
                <w:sz w:val="24"/>
                <w:szCs w:val="24"/>
              </w:rPr>
              <w:t>Випробуваний №</w:t>
            </w:r>
            <w:r>
              <w:rPr>
                <w:sz w:val="24"/>
                <w:szCs w:val="24"/>
              </w:rPr>
              <w:t>8</w:t>
            </w:r>
          </w:p>
        </w:tc>
        <w:tc>
          <w:tcPr>
            <w:tcW w:w="1701"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1,56</w:t>
            </w:r>
          </w:p>
        </w:tc>
        <w:tc>
          <w:tcPr>
            <w:tcW w:w="1878"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1,34</w:t>
            </w:r>
          </w:p>
        </w:tc>
        <w:tc>
          <w:tcPr>
            <w:tcW w:w="1665"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328</w:t>
            </w:r>
          </w:p>
        </w:tc>
        <w:tc>
          <w:tcPr>
            <w:tcW w:w="1838"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341</w:t>
            </w:r>
          </w:p>
        </w:tc>
      </w:tr>
      <w:tr w:rsidR="00E75471" w:rsidTr="00871B4D">
        <w:tc>
          <w:tcPr>
            <w:tcW w:w="2263" w:type="dxa"/>
          </w:tcPr>
          <w:p w:rsidR="00E75471" w:rsidRDefault="00E75471" w:rsidP="00871B4D">
            <w:r w:rsidRPr="003B4AB7">
              <w:rPr>
                <w:sz w:val="24"/>
                <w:szCs w:val="24"/>
              </w:rPr>
              <w:t>Випробуваний №</w:t>
            </w:r>
            <w:r>
              <w:rPr>
                <w:sz w:val="24"/>
                <w:szCs w:val="24"/>
              </w:rPr>
              <w:t>9</w:t>
            </w:r>
          </w:p>
        </w:tc>
        <w:tc>
          <w:tcPr>
            <w:tcW w:w="1701"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1,41</w:t>
            </w:r>
          </w:p>
        </w:tc>
        <w:tc>
          <w:tcPr>
            <w:tcW w:w="1878"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1,29</w:t>
            </w:r>
          </w:p>
        </w:tc>
        <w:tc>
          <w:tcPr>
            <w:tcW w:w="1665"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340</w:t>
            </w:r>
          </w:p>
        </w:tc>
        <w:tc>
          <w:tcPr>
            <w:tcW w:w="1838"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349</w:t>
            </w:r>
          </w:p>
        </w:tc>
      </w:tr>
      <w:tr w:rsidR="00E75471" w:rsidTr="00871B4D">
        <w:tc>
          <w:tcPr>
            <w:tcW w:w="2263" w:type="dxa"/>
          </w:tcPr>
          <w:p w:rsidR="00E75471" w:rsidRDefault="00E75471" w:rsidP="00871B4D">
            <w:r w:rsidRPr="003B4AB7">
              <w:rPr>
                <w:sz w:val="24"/>
                <w:szCs w:val="24"/>
              </w:rPr>
              <w:t>Випробуваний №1</w:t>
            </w:r>
            <w:r>
              <w:rPr>
                <w:sz w:val="24"/>
                <w:szCs w:val="24"/>
              </w:rPr>
              <w:t>0</w:t>
            </w:r>
          </w:p>
        </w:tc>
        <w:tc>
          <w:tcPr>
            <w:tcW w:w="1701"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0,85</w:t>
            </w:r>
          </w:p>
        </w:tc>
        <w:tc>
          <w:tcPr>
            <w:tcW w:w="1878"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0,89</w:t>
            </w:r>
          </w:p>
        </w:tc>
        <w:tc>
          <w:tcPr>
            <w:tcW w:w="1665"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193</w:t>
            </w:r>
          </w:p>
        </w:tc>
        <w:tc>
          <w:tcPr>
            <w:tcW w:w="1838"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187</w:t>
            </w:r>
          </w:p>
        </w:tc>
      </w:tr>
      <w:tr w:rsidR="00E75471" w:rsidTr="00871B4D">
        <w:tc>
          <w:tcPr>
            <w:tcW w:w="2263" w:type="dxa"/>
          </w:tcPr>
          <w:p w:rsidR="00E75471" w:rsidRDefault="00E75471" w:rsidP="00871B4D">
            <w:r w:rsidRPr="003B4AB7">
              <w:rPr>
                <w:sz w:val="24"/>
                <w:szCs w:val="24"/>
              </w:rPr>
              <w:t>Випробуваний №1</w:t>
            </w:r>
            <w:r>
              <w:rPr>
                <w:sz w:val="24"/>
                <w:szCs w:val="24"/>
              </w:rPr>
              <w:t>1</w:t>
            </w:r>
          </w:p>
        </w:tc>
        <w:tc>
          <w:tcPr>
            <w:tcW w:w="1701"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0,84</w:t>
            </w:r>
          </w:p>
        </w:tc>
        <w:tc>
          <w:tcPr>
            <w:tcW w:w="1878"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0,87</w:t>
            </w:r>
          </w:p>
        </w:tc>
        <w:tc>
          <w:tcPr>
            <w:tcW w:w="1665"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148</w:t>
            </w:r>
          </w:p>
        </w:tc>
        <w:tc>
          <w:tcPr>
            <w:tcW w:w="1838"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150</w:t>
            </w:r>
          </w:p>
        </w:tc>
      </w:tr>
      <w:tr w:rsidR="00E75471" w:rsidTr="00871B4D">
        <w:tc>
          <w:tcPr>
            <w:tcW w:w="2263" w:type="dxa"/>
          </w:tcPr>
          <w:p w:rsidR="00E75471" w:rsidRDefault="00E75471" w:rsidP="00871B4D">
            <w:r w:rsidRPr="003B4AB7">
              <w:rPr>
                <w:sz w:val="24"/>
                <w:szCs w:val="24"/>
              </w:rPr>
              <w:t>Випробуваний №1</w:t>
            </w:r>
            <w:r>
              <w:rPr>
                <w:sz w:val="24"/>
                <w:szCs w:val="24"/>
              </w:rPr>
              <w:t>2</w:t>
            </w:r>
          </w:p>
        </w:tc>
        <w:tc>
          <w:tcPr>
            <w:tcW w:w="1701"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1,09</w:t>
            </w:r>
          </w:p>
        </w:tc>
        <w:tc>
          <w:tcPr>
            <w:tcW w:w="1878"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1,04</w:t>
            </w:r>
          </w:p>
        </w:tc>
        <w:tc>
          <w:tcPr>
            <w:tcW w:w="1665"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198</w:t>
            </w:r>
          </w:p>
        </w:tc>
        <w:tc>
          <w:tcPr>
            <w:tcW w:w="1838"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236</w:t>
            </w:r>
          </w:p>
        </w:tc>
      </w:tr>
      <w:tr w:rsidR="00E75471" w:rsidTr="00871B4D">
        <w:tc>
          <w:tcPr>
            <w:tcW w:w="2263" w:type="dxa"/>
          </w:tcPr>
          <w:p w:rsidR="00E75471" w:rsidRDefault="00E75471" w:rsidP="00871B4D">
            <w:r w:rsidRPr="003B4AB7">
              <w:rPr>
                <w:sz w:val="24"/>
                <w:szCs w:val="24"/>
              </w:rPr>
              <w:t>Випробуваний №1</w:t>
            </w:r>
            <w:r>
              <w:rPr>
                <w:sz w:val="24"/>
                <w:szCs w:val="24"/>
              </w:rPr>
              <w:t>3</w:t>
            </w:r>
          </w:p>
        </w:tc>
        <w:tc>
          <w:tcPr>
            <w:tcW w:w="1701"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1,12</w:t>
            </w:r>
          </w:p>
        </w:tc>
        <w:tc>
          <w:tcPr>
            <w:tcW w:w="1878"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1,07</w:t>
            </w:r>
          </w:p>
        </w:tc>
        <w:tc>
          <w:tcPr>
            <w:tcW w:w="1665"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212</w:t>
            </w:r>
          </w:p>
        </w:tc>
        <w:tc>
          <w:tcPr>
            <w:tcW w:w="1838"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289</w:t>
            </w:r>
          </w:p>
        </w:tc>
      </w:tr>
      <w:tr w:rsidR="00E75471" w:rsidTr="00871B4D">
        <w:tc>
          <w:tcPr>
            <w:tcW w:w="2263" w:type="dxa"/>
          </w:tcPr>
          <w:p w:rsidR="00E75471" w:rsidRDefault="00E75471" w:rsidP="00871B4D">
            <w:r w:rsidRPr="003B4AB7">
              <w:rPr>
                <w:sz w:val="24"/>
                <w:szCs w:val="24"/>
              </w:rPr>
              <w:t>Випробуваний №1</w:t>
            </w:r>
            <w:r>
              <w:rPr>
                <w:sz w:val="24"/>
                <w:szCs w:val="24"/>
              </w:rPr>
              <w:t>4</w:t>
            </w:r>
          </w:p>
        </w:tc>
        <w:tc>
          <w:tcPr>
            <w:tcW w:w="1701"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1,35</w:t>
            </w:r>
          </w:p>
        </w:tc>
        <w:tc>
          <w:tcPr>
            <w:tcW w:w="1878"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1,37</w:t>
            </w:r>
          </w:p>
        </w:tc>
        <w:tc>
          <w:tcPr>
            <w:tcW w:w="1665"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289</w:t>
            </w:r>
          </w:p>
        </w:tc>
        <w:tc>
          <w:tcPr>
            <w:tcW w:w="1838"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312</w:t>
            </w:r>
          </w:p>
        </w:tc>
      </w:tr>
      <w:tr w:rsidR="00E75471" w:rsidTr="00871B4D">
        <w:tc>
          <w:tcPr>
            <w:tcW w:w="2263" w:type="dxa"/>
          </w:tcPr>
          <w:p w:rsidR="00E75471" w:rsidRDefault="00E75471" w:rsidP="00871B4D">
            <w:r w:rsidRPr="003B4AB7">
              <w:rPr>
                <w:sz w:val="24"/>
                <w:szCs w:val="24"/>
              </w:rPr>
              <w:t>Випробуваний №1</w:t>
            </w:r>
            <w:r>
              <w:rPr>
                <w:sz w:val="24"/>
                <w:szCs w:val="24"/>
              </w:rPr>
              <w:t>5</w:t>
            </w:r>
          </w:p>
        </w:tc>
        <w:tc>
          <w:tcPr>
            <w:tcW w:w="1701"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1,02</w:t>
            </w:r>
          </w:p>
        </w:tc>
        <w:tc>
          <w:tcPr>
            <w:tcW w:w="1878"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1,01</w:t>
            </w:r>
          </w:p>
        </w:tc>
        <w:tc>
          <w:tcPr>
            <w:tcW w:w="1665"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224</w:t>
            </w:r>
          </w:p>
        </w:tc>
        <w:tc>
          <w:tcPr>
            <w:tcW w:w="1838"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242</w:t>
            </w:r>
          </w:p>
        </w:tc>
      </w:tr>
      <w:tr w:rsidR="00E75471" w:rsidTr="00871B4D">
        <w:tc>
          <w:tcPr>
            <w:tcW w:w="2263" w:type="dxa"/>
          </w:tcPr>
          <w:p w:rsidR="00E75471" w:rsidRPr="00623DB1" w:rsidRDefault="00E75471" w:rsidP="00871B4D">
            <w:pPr>
              <w:pStyle w:val="a4"/>
              <w:spacing w:line="360" w:lineRule="auto"/>
              <w:jc w:val="both"/>
              <w:rPr>
                <w:rFonts w:ascii="Times New Roman" w:hAnsi="Times New Roman" w:cs="Times New Roman"/>
                <w:sz w:val="24"/>
                <w:szCs w:val="24"/>
                <w:lang w:val="uk-UA"/>
              </w:rPr>
            </w:pPr>
            <w:r w:rsidRPr="00623DB1">
              <w:rPr>
                <w:rFonts w:ascii="Times New Roman" w:hAnsi="Times New Roman" w:cs="Times New Roman"/>
                <w:sz w:val="24"/>
                <w:szCs w:val="24"/>
                <w:lang w:val="uk-UA"/>
              </w:rPr>
              <w:t>х ± δ</w:t>
            </w:r>
          </w:p>
        </w:tc>
        <w:tc>
          <w:tcPr>
            <w:tcW w:w="1701"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1,16±0,24</w:t>
            </w:r>
          </w:p>
        </w:tc>
        <w:tc>
          <w:tcPr>
            <w:tcW w:w="1878"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1,09±0,17*</w:t>
            </w:r>
          </w:p>
        </w:tc>
        <w:tc>
          <w:tcPr>
            <w:tcW w:w="1665"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246,67±58,73</w:t>
            </w:r>
          </w:p>
        </w:tc>
        <w:tc>
          <w:tcPr>
            <w:tcW w:w="1838" w:type="dxa"/>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264,67±68,34*</w:t>
            </w:r>
          </w:p>
        </w:tc>
      </w:tr>
      <w:tr w:rsidR="00E75471" w:rsidTr="00871B4D">
        <w:tc>
          <w:tcPr>
            <w:tcW w:w="2263" w:type="dxa"/>
          </w:tcPr>
          <w:p w:rsidR="00E75471" w:rsidRPr="00623DB1" w:rsidRDefault="00E75471" w:rsidP="00871B4D">
            <w:pPr>
              <w:pStyle w:val="a4"/>
              <w:spacing w:line="360" w:lineRule="auto"/>
              <w:jc w:val="both"/>
              <w:rPr>
                <w:rFonts w:ascii="Times New Roman" w:hAnsi="Times New Roman" w:cs="Times New Roman"/>
                <w:sz w:val="24"/>
                <w:szCs w:val="24"/>
                <w:lang w:val="uk-UA"/>
              </w:rPr>
            </w:pPr>
            <w:r w:rsidRPr="00623DB1">
              <w:rPr>
                <w:rFonts w:ascii="Times New Roman" w:hAnsi="Times New Roman" w:cs="Times New Roman"/>
                <w:sz w:val="24"/>
                <w:szCs w:val="24"/>
                <w:lang w:val="uk-UA"/>
              </w:rPr>
              <w:t>W-критерій</w:t>
            </w:r>
          </w:p>
        </w:tc>
        <w:tc>
          <w:tcPr>
            <w:tcW w:w="3579" w:type="dxa"/>
            <w:gridSpan w:val="2"/>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21,5</w:t>
            </w:r>
          </w:p>
        </w:tc>
        <w:tc>
          <w:tcPr>
            <w:tcW w:w="3503" w:type="dxa"/>
            <w:gridSpan w:val="2"/>
            <w:vAlign w:val="center"/>
          </w:tcPr>
          <w:p w:rsidR="00E75471" w:rsidRPr="00A31E89" w:rsidRDefault="00E75471" w:rsidP="00871B4D">
            <w:pPr>
              <w:pStyle w:val="a4"/>
              <w:spacing w:line="360" w:lineRule="auto"/>
              <w:jc w:val="center"/>
              <w:rPr>
                <w:rFonts w:ascii="Times New Roman" w:hAnsi="Times New Roman" w:cs="Times New Roman"/>
                <w:sz w:val="24"/>
                <w:szCs w:val="24"/>
                <w:lang w:val="uk-UA"/>
              </w:rPr>
            </w:pPr>
            <w:r w:rsidRPr="00A31E89">
              <w:rPr>
                <w:rFonts w:ascii="Times New Roman" w:hAnsi="Times New Roman" w:cs="Times New Roman"/>
                <w:sz w:val="24"/>
                <w:szCs w:val="24"/>
              </w:rPr>
              <w:t>21</w:t>
            </w:r>
          </w:p>
        </w:tc>
      </w:tr>
    </w:tbl>
    <w:p w:rsidR="00E75471" w:rsidRDefault="00E75471" w:rsidP="00E75471">
      <w:pPr>
        <w:pStyle w:val="a4"/>
        <w:spacing w:line="360" w:lineRule="auto"/>
        <w:ind w:firstLine="709"/>
        <w:jc w:val="both"/>
        <w:rPr>
          <w:rFonts w:ascii="Times New Roman" w:hAnsi="Times New Roman" w:cs="Times New Roman"/>
          <w:sz w:val="28"/>
          <w:szCs w:val="28"/>
          <w:lang w:val="uk-UA"/>
        </w:rPr>
      </w:pPr>
    </w:p>
    <w:p w:rsidR="00E75471" w:rsidRPr="00A31E89" w:rsidRDefault="00E75471" w:rsidP="00E75471">
      <w:pPr>
        <w:pStyle w:val="a4"/>
        <w:spacing w:line="360" w:lineRule="auto"/>
        <w:ind w:firstLine="709"/>
        <w:jc w:val="both"/>
        <w:rPr>
          <w:rFonts w:ascii="Times New Roman" w:hAnsi="Times New Roman" w:cs="Times New Roman"/>
          <w:sz w:val="28"/>
          <w:szCs w:val="28"/>
          <w:lang w:val="uk-UA"/>
        </w:rPr>
      </w:pPr>
      <w:r w:rsidRPr="00A31E89">
        <w:rPr>
          <w:rFonts w:ascii="Times New Roman" w:hAnsi="Times New Roman" w:cs="Times New Roman"/>
          <w:sz w:val="28"/>
          <w:szCs w:val="28"/>
          <w:lang w:val="uk-UA"/>
        </w:rPr>
        <w:t>Обробка інформації зі швидкістю є ключовою для баскетболістів, оскільки вони повинні швидко аналізувати і реагувати на динамічні ігрові ситуації. У рамках дослідження виявлено, що середній показник швидкості обробки інформації гравців знизився з 1,16±0,24 до 1,09±0,17. Із початку експерименту до його завершення кількість спортсменів із середньою швидкістю переробки інформації знизилася з 73% до 53%, у той час як відсоток гравців із високою швидкістю зріс з 7% до 27%.</w:t>
      </w:r>
    </w:p>
    <w:p w:rsidR="00E75471" w:rsidRPr="00A31E89" w:rsidRDefault="00E75471" w:rsidP="00E75471">
      <w:pPr>
        <w:pStyle w:val="a4"/>
        <w:spacing w:line="360" w:lineRule="auto"/>
        <w:ind w:firstLine="709"/>
        <w:jc w:val="both"/>
        <w:rPr>
          <w:rFonts w:ascii="Times New Roman" w:hAnsi="Times New Roman" w:cs="Times New Roman"/>
          <w:sz w:val="28"/>
          <w:szCs w:val="28"/>
          <w:lang w:val="uk-UA"/>
        </w:rPr>
      </w:pPr>
      <w:r w:rsidRPr="00A31E89">
        <w:rPr>
          <w:rFonts w:ascii="Times New Roman" w:hAnsi="Times New Roman" w:cs="Times New Roman"/>
          <w:sz w:val="28"/>
          <w:szCs w:val="28"/>
          <w:lang w:val="uk-UA"/>
        </w:rPr>
        <w:lastRenderedPageBreak/>
        <w:t>За показником продуктивності роботи, який корелюється із швидкістю обробки інформації, також виявлено суттєві зміни. Середня продуктивність роботи гравців підвищилася з 246,67±58,73 до 264,67±68,34. Інтересом є те, що кількість гравців з низькою продуктивністю знизилася до нуля, а відсоток гравців із високою продуктивністю зріс з 7% до 33%.</w:t>
      </w:r>
    </w:p>
    <w:p w:rsidR="00E75471" w:rsidRDefault="00E75471" w:rsidP="00E75471">
      <w:pPr>
        <w:pStyle w:val="a4"/>
        <w:spacing w:line="360" w:lineRule="auto"/>
        <w:ind w:firstLine="709"/>
        <w:jc w:val="both"/>
        <w:rPr>
          <w:rFonts w:ascii="Times New Roman" w:hAnsi="Times New Roman" w:cs="Times New Roman"/>
          <w:sz w:val="28"/>
          <w:szCs w:val="28"/>
          <w:lang w:val="uk-UA"/>
        </w:rPr>
      </w:pPr>
      <w:r w:rsidRPr="00A31E89">
        <w:rPr>
          <w:rFonts w:ascii="Times New Roman" w:hAnsi="Times New Roman" w:cs="Times New Roman"/>
          <w:sz w:val="28"/>
          <w:szCs w:val="28"/>
          <w:lang w:val="uk-UA"/>
        </w:rPr>
        <w:t xml:space="preserve">Вивчення сформованості спеціальних знань баскетболістів виявило, що використання цифрових інструментів, таких як тестова система </w:t>
      </w:r>
      <w:proofErr w:type="spellStart"/>
      <w:r w:rsidRPr="00A31E89">
        <w:rPr>
          <w:rFonts w:ascii="Times New Roman" w:hAnsi="Times New Roman" w:cs="Times New Roman"/>
          <w:sz w:val="28"/>
          <w:szCs w:val="28"/>
          <w:lang w:val="uk-UA"/>
        </w:rPr>
        <w:t>iSpring</w:t>
      </w:r>
      <w:proofErr w:type="spellEnd"/>
      <w:r w:rsidRPr="00A31E89">
        <w:rPr>
          <w:rFonts w:ascii="Times New Roman" w:hAnsi="Times New Roman" w:cs="Times New Roman"/>
          <w:sz w:val="28"/>
          <w:szCs w:val="28"/>
          <w:lang w:val="uk-UA"/>
        </w:rPr>
        <w:t xml:space="preserve"> </w:t>
      </w:r>
      <w:proofErr w:type="spellStart"/>
      <w:r w:rsidRPr="00A31E89">
        <w:rPr>
          <w:rFonts w:ascii="Times New Roman" w:hAnsi="Times New Roman" w:cs="Times New Roman"/>
          <w:sz w:val="28"/>
          <w:szCs w:val="28"/>
          <w:lang w:val="uk-UA"/>
        </w:rPr>
        <w:t>Suite</w:t>
      </w:r>
      <w:proofErr w:type="spellEnd"/>
      <w:r w:rsidRPr="00A31E89">
        <w:rPr>
          <w:rFonts w:ascii="Times New Roman" w:hAnsi="Times New Roman" w:cs="Times New Roman"/>
          <w:sz w:val="28"/>
          <w:szCs w:val="28"/>
          <w:lang w:val="uk-UA"/>
        </w:rPr>
        <w:t xml:space="preserve"> 8.5, може значно покращити цей аспект тренування. Статистичний аналіз показав достовірні відмінності у рівні знань гравців перед і після експерименту, підтверджуючи важливість інтеграції знань та навичок у спортивному тренуванні</w:t>
      </w:r>
      <w:r>
        <w:rPr>
          <w:rFonts w:ascii="Times New Roman" w:hAnsi="Times New Roman" w:cs="Times New Roman"/>
          <w:sz w:val="28"/>
          <w:szCs w:val="28"/>
          <w:lang w:val="uk-UA"/>
        </w:rPr>
        <w:t>.</w:t>
      </w:r>
    </w:p>
    <w:p w:rsidR="00E75471" w:rsidRPr="00AD74C9" w:rsidRDefault="00E75471" w:rsidP="00E75471">
      <w:pPr>
        <w:pStyle w:val="a4"/>
        <w:spacing w:line="360" w:lineRule="auto"/>
        <w:ind w:firstLine="709"/>
        <w:jc w:val="both"/>
        <w:rPr>
          <w:rFonts w:ascii="Times New Roman" w:hAnsi="Times New Roman" w:cs="Times New Roman"/>
          <w:sz w:val="28"/>
          <w:szCs w:val="28"/>
          <w:lang w:val="uk-UA"/>
        </w:rPr>
      </w:pPr>
      <w:r w:rsidRPr="00AD74C9">
        <w:rPr>
          <w:rFonts w:ascii="Times New Roman" w:hAnsi="Times New Roman" w:cs="Times New Roman"/>
          <w:sz w:val="28"/>
          <w:szCs w:val="28"/>
          <w:lang w:val="uk-UA"/>
        </w:rPr>
        <w:t>Результати цього дослідження свідчать про значущу різницю у показниках сформованості спеціальних знань у баскетболістів збірної команди до та після проведення експерименту (W=1,5&lt;</w:t>
      </w:r>
      <w:proofErr w:type="spellStart"/>
      <w:r w:rsidRPr="00AD74C9">
        <w:rPr>
          <w:rFonts w:ascii="Times New Roman" w:hAnsi="Times New Roman" w:cs="Times New Roman"/>
          <w:sz w:val="28"/>
          <w:szCs w:val="28"/>
          <w:lang w:val="uk-UA"/>
        </w:rPr>
        <w:t>Wкр</w:t>
      </w:r>
      <w:proofErr w:type="spellEnd"/>
      <w:r w:rsidRPr="00AD74C9">
        <w:rPr>
          <w:rFonts w:ascii="Times New Roman" w:hAnsi="Times New Roman" w:cs="Times New Roman"/>
          <w:sz w:val="28"/>
          <w:szCs w:val="28"/>
          <w:lang w:val="uk-UA"/>
        </w:rPr>
        <w:t>=22, α=0,05). Середній бал за виконання завдань тесту в групі суттєво підвищився з 82,1±11,5 балів до початку експерименту до 90,4±8,8 балів після завершення експерименту. Важливо відзначити, що спортсмени відзначили підвищений інтерес до навчання завдяки включенню до тренувального процесу ЕІОР</w:t>
      </w:r>
      <w:r>
        <w:rPr>
          <w:rFonts w:ascii="Times New Roman" w:hAnsi="Times New Roman" w:cs="Times New Roman"/>
          <w:sz w:val="28"/>
          <w:szCs w:val="28"/>
          <w:lang w:val="uk-UA"/>
        </w:rPr>
        <w:t xml:space="preserve"> (єдиний інформаційний освітній ресурс)</w:t>
      </w:r>
      <w:r w:rsidRPr="00AD74C9">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D74C9">
        <w:rPr>
          <w:rFonts w:ascii="Times New Roman" w:hAnsi="Times New Roman" w:cs="Times New Roman"/>
          <w:sz w:val="28"/>
          <w:szCs w:val="28"/>
          <w:lang w:val="uk-UA"/>
        </w:rPr>
        <w:t>Правила гри та основні положення суддівства у баскетболі</w:t>
      </w:r>
      <w:r>
        <w:rPr>
          <w:rFonts w:ascii="Times New Roman" w:hAnsi="Times New Roman" w:cs="Times New Roman"/>
          <w:sz w:val="28"/>
          <w:szCs w:val="28"/>
          <w:lang w:val="uk-UA"/>
        </w:rPr>
        <w:t>»</w:t>
      </w:r>
      <w:r w:rsidRPr="00AD74C9">
        <w:rPr>
          <w:rFonts w:ascii="Times New Roman" w:hAnsi="Times New Roman" w:cs="Times New Roman"/>
          <w:sz w:val="28"/>
          <w:szCs w:val="28"/>
          <w:lang w:val="uk-UA"/>
        </w:rPr>
        <w:t>. Запропонований підхід до навчання спортсмени сприймали як сучасний та продуктивний спосіб покращення окремих показників техніко-тактичної підготовки.</w:t>
      </w:r>
    </w:p>
    <w:p w:rsidR="00E75471" w:rsidRDefault="00E75471" w:rsidP="00E75471">
      <w:pPr>
        <w:pStyle w:val="a4"/>
        <w:spacing w:line="360" w:lineRule="auto"/>
        <w:ind w:firstLine="709"/>
        <w:jc w:val="both"/>
        <w:rPr>
          <w:rFonts w:ascii="Times New Roman" w:hAnsi="Times New Roman" w:cs="Times New Roman"/>
          <w:sz w:val="28"/>
          <w:szCs w:val="28"/>
          <w:lang w:val="uk-UA"/>
        </w:rPr>
      </w:pPr>
      <w:r w:rsidRPr="00AD74C9">
        <w:rPr>
          <w:rFonts w:ascii="Times New Roman" w:hAnsi="Times New Roman" w:cs="Times New Roman"/>
          <w:sz w:val="28"/>
          <w:szCs w:val="28"/>
          <w:lang w:val="uk-UA"/>
        </w:rPr>
        <w:t xml:space="preserve">Також, вплив запропонованих засобів спортивного тренування та розроблених цифрових інструментів було оцінено за показником сформованості тактичного мислення баскетболістів. Оцінку цього показника також проводили за допомогою розробленого цифрового інструменту в тестовій системі </w:t>
      </w:r>
      <w:proofErr w:type="spellStart"/>
      <w:r w:rsidRPr="00AD74C9">
        <w:rPr>
          <w:rFonts w:ascii="Times New Roman" w:hAnsi="Times New Roman" w:cs="Times New Roman"/>
          <w:sz w:val="28"/>
          <w:szCs w:val="28"/>
          <w:lang w:val="uk-UA"/>
        </w:rPr>
        <w:t>iSpring</w:t>
      </w:r>
      <w:proofErr w:type="spellEnd"/>
      <w:r w:rsidRPr="00AD74C9">
        <w:rPr>
          <w:rFonts w:ascii="Times New Roman" w:hAnsi="Times New Roman" w:cs="Times New Roman"/>
          <w:sz w:val="28"/>
          <w:szCs w:val="28"/>
          <w:lang w:val="uk-UA"/>
        </w:rPr>
        <w:t xml:space="preserve"> </w:t>
      </w:r>
      <w:proofErr w:type="spellStart"/>
      <w:r w:rsidRPr="00AD74C9">
        <w:rPr>
          <w:rFonts w:ascii="Times New Roman" w:hAnsi="Times New Roman" w:cs="Times New Roman"/>
          <w:sz w:val="28"/>
          <w:szCs w:val="28"/>
          <w:lang w:val="uk-UA"/>
        </w:rPr>
        <w:t>Suite</w:t>
      </w:r>
      <w:proofErr w:type="spellEnd"/>
      <w:r w:rsidRPr="00AD74C9">
        <w:rPr>
          <w:rFonts w:ascii="Times New Roman" w:hAnsi="Times New Roman" w:cs="Times New Roman"/>
          <w:sz w:val="28"/>
          <w:szCs w:val="28"/>
          <w:lang w:val="uk-UA"/>
        </w:rPr>
        <w:t xml:space="preserve"> 8.5. Таблиця 3.</w:t>
      </w:r>
      <w:r>
        <w:rPr>
          <w:rFonts w:ascii="Times New Roman" w:hAnsi="Times New Roman" w:cs="Times New Roman"/>
          <w:sz w:val="28"/>
          <w:szCs w:val="28"/>
          <w:lang w:val="uk-UA"/>
        </w:rPr>
        <w:t>2.</w:t>
      </w:r>
      <w:r w:rsidRPr="00AD74C9">
        <w:rPr>
          <w:rFonts w:ascii="Times New Roman" w:hAnsi="Times New Roman" w:cs="Times New Roman"/>
          <w:sz w:val="28"/>
          <w:szCs w:val="28"/>
          <w:lang w:val="uk-UA"/>
        </w:rPr>
        <w:t xml:space="preserve"> надає інформацію про зміни в показниках сформованості тактичного мислення у баскетболістів. Достовірність різниці між результатами була перевірена за допомогою непараметричного критерію </w:t>
      </w:r>
      <w:proofErr w:type="spellStart"/>
      <w:r w:rsidRPr="00AD74C9">
        <w:rPr>
          <w:rFonts w:ascii="Times New Roman" w:hAnsi="Times New Roman" w:cs="Times New Roman"/>
          <w:sz w:val="28"/>
          <w:szCs w:val="28"/>
          <w:lang w:val="uk-UA"/>
        </w:rPr>
        <w:t>Вілкоксона</w:t>
      </w:r>
      <w:proofErr w:type="spellEnd"/>
      <w:r w:rsidRPr="00AD74C9">
        <w:rPr>
          <w:rFonts w:ascii="Times New Roman" w:hAnsi="Times New Roman" w:cs="Times New Roman"/>
          <w:sz w:val="28"/>
          <w:szCs w:val="28"/>
          <w:lang w:val="uk-UA"/>
        </w:rPr>
        <w:t>.</w:t>
      </w:r>
    </w:p>
    <w:p w:rsidR="00E75471" w:rsidRDefault="00E75471" w:rsidP="00E75471">
      <w:pPr>
        <w:pStyle w:val="a4"/>
        <w:spacing w:line="360" w:lineRule="auto"/>
        <w:ind w:firstLine="709"/>
        <w:jc w:val="both"/>
        <w:rPr>
          <w:rFonts w:ascii="Times New Roman" w:hAnsi="Times New Roman" w:cs="Times New Roman"/>
          <w:i/>
          <w:iCs/>
          <w:sz w:val="28"/>
          <w:szCs w:val="28"/>
          <w:lang w:val="uk-UA"/>
        </w:rPr>
      </w:pPr>
      <w:r w:rsidRPr="0055028B">
        <w:rPr>
          <w:rFonts w:ascii="Times New Roman" w:hAnsi="Times New Roman" w:cs="Times New Roman"/>
          <w:i/>
          <w:iCs/>
          <w:sz w:val="28"/>
          <w:szCs w:val="28"/>
          <w:lang w:val="uk-UA"/>
        </w:rPr>
        <w:lastRenderedPageBreak/>
        <w:t>Таблиця 3.</w:t>
      </w:r>
      <w:r>
        <w:rPr>
          <w:rFonts w:ascii="Times New Roman" w:hAnsi="Times New Roman" w:cs="Times New Roman"/>
          <w:i/>
          <w:iCs/>
          <w:sz w:val="28"/>
          <w:szCs w:val="28"/>
          <w:lang w:val="uk-UA"/>
        </w:rPr>
        <w:t>5</w:t>
      </w:r>
      <w:r w:rsidRPr="0055028B">
        <w:rPr>
          <w:rFonts w:ascii="Times New Roman" w:hAnsi="Times New Roman" w:cs="Times New Roman"/>
          <w:i/>
          <w:iCs/>
          <w:sz w:val="28"/>
          <w:szCs w:val="28"/>
          <w:lang w:val="uk-UA"/>
        </w:rPr>
        <w:t>. Показники сформованості тактичного мислення баскетболістів студентської збірної команди до та після експерименту</w:t>
      </w:r>
    </w:p>
    <w:tbl>
      <w:tblPr>
        <w:tblStyle w:val="a3"/>
        <w:tblW w:w="0" w:type="auto"/>
        <w:tblLook w:val="04A0" w:firstRow="1" w:lastRow="0" w:firstColumn="1" w:lastColumn="0" w:noHBand="0" w:noVBand="1"/>
      </w:tblPr>
      <w:tblGrid>
        <w:gridCol w:w="2263"/>
        <w:gridCol w:w="1701"/>
        <w:gridCol w:w="1878"/>
        <w:gridCol w:w="1665"/>
        <w:gridCol w:w="1838"/>
      </w:tblGrid>
      <w:tr w:rsidR="00E75471" w:rsidTr="00871B4D">
        <w:trPr>
          <w:trHeight w:val="651"/>
        </w:trPr>
        <w:tc>
          <w:tcPr>
            <w:tcW w:w="2263" w:type="dxa"/>
            <w:vMerge w:val="restart"/>
            <w:vAlign w:val="center"/>
          </w:tcPr>
          <w:p w:rsidR="00E75471" w:rsidRPr="00E40211" w:rsidRDefault="00E75471" w:rsidP="00871B4D">
            <w:pPr>
              <w:pStyle w:val="a4"/>
              <w:jc w:val="center"/>
              <w:rPr>
                <w:rFonts w:ascii="Times New Roman" w:hAnsi="Times New Roman" w:cs="Times New Roman"/>
                <w:color w:val="000000" w:themeColor="text1"/>
                <w:sz w:val="24"/>
                <w:szCs w:val="24"/>
                <w:lang w:val="uk-UA"/>
              </w:rPr>
            </w:pPr>
            <w:r w:rsidRPr="00E40211">
              <w:rPr>
                <w:rFonts w:ascii="Times New Roman" w:hAnsi="Times New Roman" w:cs="Times New Roman"/>
                <w:color w:val="000000" w:themeColor="text1"/>
                <w:sz w:val="24"/>
                <w:szCs w:val="24"/>
                <w:lang w:val="uk-UA"/>
              </w:rPr>
              <w:t>Учасники</w:t>
            </w:r>
          </w:p>
        </w:tc>
        <w:tc>
          <w:tcPr>
            <w:tcW w:w="3579" w:type="dxa"/>
            <w:gridSpan w:val="2"/>
            <w:vAlign w:val="center"/>
          </w:tcPr>
          <w:p w:rsidR="00E75471" w:rsidRPr="00AE48EC" w:rsidRDefault="00E75471" w:rsidP="00871B4D">
            <w:pPr>
              <w:pStyle w:val="a4"/>
              <w:jc w:val="center"/>
              <w:rPr>
                <w:rFonts w:ascii="Times New Roman" w:hAnsi="Times New Roman" w:cs="Times New Roman"/>
                <w:color w:val="000000" w:themeColor="text1"/>
                <w:sz w:val="28"/>
                <w:szCs w:val="28"/>
                <w:lang w:val="uk-UA"/>
              </w:rPr>
            </w:pPr>
            <w:proofErr w:type="spellStart"/>
            <w:r w:rsidRPr="00AE48EC">
              <w:rPr>
                <w:rFonts w:ascii="Times New Roman" w:hAnsi="Times New Roman" w:cs="Times New Roman"/>
                <w:sz w:val="28"/>
                <w:szCs w:val="28"/>
              </w:rPr>
              <w:t>Кількість</w:t>
            </w:r>
            <w:proofErr w:type="spellEnd"/>
            <w:r w:rsidRPr="00AE48EC">
              <w:rPr>
                <w:rFonts w:ascii="Times New Roman" w:hAnsi="Times New Roman" w:cs="Times New Roman"/>
                <w:sz w:val="28"/>
                <w:szCs w:val="28"/>
              </w:rPr>
              <w:t xml:space="preserve"> </w:t>
            </w:r>
            <w:proofErr w:type="spellStart"/>
            <w:r w:rsidRPr="00AE48EC">
              <w:rPr>
                <w:rFonts w:ascii="Times New Roman" w:hAnsi="Times New Roman" w:cs="Times New Roman"/>
                <w:sz w:val="28"/>
                <w:szCs w:val="28"/>
              </w:rPr>
              <w:t>правильних</w:t>
            </w:r>
            <w:proofErr w:type="spellEnd"/>
            <w:r w:rsidRPr="00AE48EC">
              <w:rPr>
                <w:rFonts w:ascii="Times New Roman" w:hAnsi="Times New Roman" w:cs="Times New Roman"/>
                <w:sz w:val="28"/>
                <w:szCs w:val="28"/>
              </w:rPr>
              <w:t xml:space="preserve"> </w:t>
            </w:r>
            <w:proofErr w:type="spellStart"/>
            <w:r w:rsidRPr="00AE48EC">
              <w:rPr>
                <w:rFonts w:ascii="Times New Roman" w:hAnsi="Times New Roman" w:cs="Times New Roman"/>
                <w:sz w:val="28"/>
                <w:szCs w:val="28"/>
              </w:rPr>
              <w:t>відповідей</w:t>
            </w:r>
            <w:proofErr w:type="spellEnd"/>
            <w:r w:rsidRPr="00AE48EC">
              <w:rPr>
                <w:rFonts w:ascii="Times New Roman" w:hAnsi="Times New Roman" w:cs="Times New Roman"/>
                <w:sz w:val="28"/>
                <w:szCs w:val="28"/>
              </w:rPr>
              <w:t xml:space="preserve">, </w:t>
            </w:r>
            <w:proofErr w:type="spellStart"/>
            <w:r w:rsidRPr="00AE48EC">
              <w:rPr>
                <w:rFonts w:ascii="Times New Roman" w:hAnsi="Times New Roman" w:cs="Times New Roman"/>
                <w:sz w:val="28"/>
                <w:szCs w:val="28"/>
              </w:rPr>
              <w:t>бали</w:t>
            </w:r>
            <w:proofErr w:type="spellEnd"/>
          </w:p>
        </w:tc>
        <w:tc>
          <w:tcPr>
            <w:tcW w:w="3503" w:type="dxa"/>
            <w:gridSpan w:val="2"/>
            <w:vAlign w:val="center"/>
          </w:tcPr>
          <w:p w:rsidR="00E75471" w:rsidRPr="00AE48EC" w:rsidRDefault="00E75471" w:rsidP="00871B4D">
            <w:pPr>
              <w:pStyle w:val="a4"/>
              <w:jc w:val="center"/>
              <w:rPr>
                <w:rFonts w:ascii="Times New Roman" w:hAnsi="Times New Roman" w:cs="Times New Roman"/>
                <w:color w:val="000000" w:themeColor="text1"/>
                <w:sz w:val="28"/>
                <w:szCs w:val="28"/>
                <w:lang w:val="uk-UA"/>
              </w:rPr>
            </w:pPr>
            <w:r w:rsidRPr="00AE48EC">
              <w:rPr>
                <w:rFonts w:ascii="Times New Roman" w:hAnsi="Times New Roman" w:cs="Times New Roman"/>
                <w:sz w:val="28"/>
                <w:szCs w:val="28"/>
              </w:rPr>
              <w:t xml:space="preserve">Час </w:t>
            </w:r>
            <w:proofErr w:type="spellStart"/>
            <w:r w:rsidRPr="00AE48EC">
              <w:rPr>
                <w:rFonts w:ascii="Times New Roman" w:hAnsi="Times New Roman" w:cs="Times New Roman"/>
                <w:sz w:val="28"/>
                <w:szCs w:val="28"/>
              </w:rPr>
              <w:t>виконання</w:t>
            </w:r>
            <w:proofErr w:type="spellEnd"/>
            <w:r w:rsidRPr="00AE48EC">
              <w:rPr>
                <w:rFonts w:ascii="Times New Roman" w:hAnsi="Times New Roman" w:cs="Times New Roman"/>
                <w:sz w:val="28"/>
                <w:szCs w:val="28"/>
              </w:rPr>
              <w:t>, с</w:t>
            </w:r>
          </w:p>
        </w:tc>
      </w:tr>
      <w:tr w:rsidR="00E75471" w:rsidTr="00871B4D">
        <w:tc>
          <w:tcPr>
            <w:tcW w:w="2263" w:type="dxa"/>
            <w:vMerge/>
          </w:tcPr>
          <w:p w:rsidR="00E75471" w:rsidRPr="00E40211" w:rsidRDefault="00E75471" w:rsidP="00871B4D">
            <w:pPr>
              <w:pStyle w:val="a4"/>
              <w:jc w:val="center"/>
              <w:rPr>
                <w:rFonts w:ascii="Times New Roman" w:hAnsi="Times New Roman" w:cs="Times New Roman"/>
                <w:color w:val="000000" w:themeColor="text1"/>
                <w:sz w:val="24"/>
                <w:szCs w:val="24"/>
                <w:lang w:val="uk-UA"/>
              </w:rPr>
            </w:pPr>
          </w:p>
        </w:tc>
        <w:tc>
          <w:tcPr>
            <w:tcW w:w="1701" w:type="dxa"/>
            <w:vAlign w:val="center"/>
          </w:tcPr>
          <w:p w:rsidR="00E75471" w:rsidRPr="00E40211" w:rsidRDefault="00E75471" w:rsidP="00871B4D">
            <w:pPr>
              <w:pStyle w:val="a4"/>
              <w:jc w:val="center"/>
              <w:rPr>
                <w:rFonts w:ascii="Times New Roman" w:hAnsi="Times New Roman" w:cs="Times New Roman"/>
                <w:color w:val="000000" w:themeColor="text1"/>
                <w:sz w:val="24"/>
                <w:szCs w:val="24"/>
                <w:lang w:val="uk-UA"/>
              </w:rPr>
            </w:pPr>
            <w:r w:rsidRPr="00E40211">
              <w:rPr>
                <w:rFonts w:ascii="Times New Roman" w:hAnsi="Times New Roman" w:cs="Times New Roman"/>
                <w:color w:val="000000" w:themeColor="text1"/>
                <w:sz w:val="24"/>
                <w:szCs w:val="24"/>
                <w:lang w:val="uk-UA"/>
              </w:rPr>
              <w:t>До експерименту</w:t>
            </w:r>
          </w:p>
        </w:tc>
        <w:tc>
          <w:tcPr>
            <w:tcW w:w="1878" w:type="dxa"/>
            <w:vAlign w:val="center"/>
          </w:tcPr>
          <w:p w:rsidR="00E75471" w:rsidRPr="00E40211" w:rsidRDefault="00E75471" w:rsidP="00871B4D">
            <w:pPr>
              <w:pStyle w:val="a4"/>
              <w:jc w:val="center"/>
              <w:rPr>
                <w:rFonts w:ascii="Times New Roman" w:hAnsi="Times New Roman" w:cs="Times New Roman"/>
                <w:color w:val="000000" w:themeColor="text1"/>
                <w:sz w:val="24"/>
                <w:szCs w:val="24"/>
                <w:lang w:val="uk-UA"/>
              </w:rPr>
            </w:pPr>
            <w:r w:rsidRPr="00E40211">
              <w:rPr>
                <w:rFonts w:ascii="Times New Roman" w:hAnsi="Times New Roman" w:cs="Times New Roman"/>
                <w:color w:val="000000" w:themeColor="text1"/>
                <w:sz w:val="24"/>
                <w:szCs w:val="24"/>
                <w:lang w:val="uk-UA"/>
              </w:rPr>
              <w:t>Після експерименту</w:t>
            </w:r>
          </w:p>
        </w:tc>
        <w:tc>
          <w:tcPr>
            <w:tcW w:w="1665" w:type="dxa"/>
            <w:vAlign w:val="center"/>
          </w:tcPr>
          <w:p w:rsidR="00E75471" w:rsidRPr="00E40211" w:rsidRDefault="00E75471" w:rsidP="00871B4D">
            <w:pPr>
              <w:pStyle w:val="a4"/>
              <w:jc w:val="center"/>
              <w:rPr>
                <w:rFonts w:ascii="Times New Roman" w:hAnsi="Times New Roman" w:cs="Times New Roman"/>
                <w:color w:val="000000" w:themeColor="text1"/>
                <w:sz w:val="24"/>
                <w:szCs w:val="24"/>
                <w:lang w:val="uk-UA"/>
              </w:rPr>
            </w:pPr>
            <w:r w:rsidRPr="00E40211">
              <w:rPr>
                <w:rFonts w:ascii="Times New Roman" w:hAnsi="Times New Roman" w:cs="Times New Roman"/>
                <w:color w:val="000000" w:themeColor="text1"/>
                <w:sz w:val="24"/>
                <w:szCs w:val="24"/>
                <w:lang w:val="uk-UA"/>
              </w:rPr>
              <w:t>До експерименту</w:t>
            </w:r>
          </w:p>
        </w:tc>
        <w:tc>
          <w:tcPr>
            <w:tcW w:w="1838" w:type="dxa"/>
            <w:vAlign w:val="center"/>
          </w:tcPr>
          <w:p w:rsidR="00E75471" w:rsidRPr="00E40211" w:rsidRDefault="00E75471" w:rsidP="00871B4D">
            <w:pPr>
              <w:pStyle w:val="a4"/>
              <w:jc w:val="center"/>
              <w:rPr>
                <w:rFonts w:ascii="Times New Roman" w:hAnsi="Times New Roman" w:cs="Times New Roman"/>
                <w:color w:val="000000" w:themeColor="text1"/>
                <w:sz w:val="24"/>
                <w:szCs w:val="24"/>
                <w:lang w:val="uk-UA"/>
              </w:rPr>
            </w:pPr>
            <w:r w:rsidRPr="00E40211">
              <w:rPr>
                <w:rFonts w:ascii="Times New Roman" w:hAnsi="Times New Roman" w:cs="Times New Roman"/>
                <w:color w:val="000000" w:themeColor="text1"/>
                <w:sz w:val="24"/>
                <w:szCs w:val="24"/>
                <w:lang w:val="uk-UA"/>
              </w:rPr>
              <w:t>Після експерименту</w:t>
            </w:r>
          </w:p>
        </w:tc>
      </w:tr>
      <w:tr w:rsidR="00E75471" w:rsidTr="00871B4D">
        <w:tc>
          <w:tcPr>
            <w:tcW w:w="2263" w:type="dxa"/>
          </w:tcPr>
          <w:p w:rsidR="00E75471" w:rsidRDefault="00E75471" w:rsidP="00871B4D">
            <w:pPr>
              <w:pStyle w:val="a4"/>
              <w:spacing w:line="360" w:lineRule="auto"/>
              <w:jc w:val="both"/>
              <w:rPr>
                <w:rFonts w:ascii="Times New Roman" w:hAnsi="Times New Roman" w:cs="Times New Roman"/>
                <w:sz w:val="28"/>
                <w:szCs w:val="28"/>
                <w:lang w:val="uk-UA"/>
              </w:rPr>
            </w:pPr>
            <w:r w:rsidRPr="007A06CA">
              <w:rPr>
                <w:rFonts w:ascii="Times New Roman" w:hAnsi="Times New Roman" w:cs="Times New Roman"/>
                <w:sz w:val="24"/>
                <w:szCs w:val="24"/>
                <w:lang w:val="uk-UA"/>
              </w:rPr>
              <w:t>Випробуваний №1</w:t>
            </w:r>
          </w:p>
        </w:tc>
        <w:tc>
          <w:tcPr>
            <w:tcW w:w="1701"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87</w:t>
            </w:r>
          </w:p>
        </w:tc>
        <w:tc>
          <w:tcPr>
            <w:tcW w:w="1878"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87</w:t>
            </w:r>
          </w:p>
        </w:tc>
        <w:tc>
          <w:tcPr>
            <w:tcW w:w="1665"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259</w:t>
            </w:r>
          </w:p>
        </w:tc>
        <w:tc>
          <w:tcPr>
            <w:tcW w:w="1838"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236</w:t>
            </w:r>
          </w:p>
        </w:tc>
      </w:tr>
      <w:tr w:rsidR="00E75471" w:rsidTr="00871B4D">
        <w:tc>
          <w:tcPr>
            <w:tcW w:w="2263" w:type="dxa"/>
          </w:tcPr>
          <w:p w:rsidR="00E75471" w:rsidRDefault="00E75471" w:rsidP="00871B4D">
            <w:r w:rsidRPr="003B4AB7">
              <w:rPr>
                <w:sz w:val="24"/>
                <w:szCs w:val="24"/>
              </w:rPr>
              <w:t>Випробуваний №</w:t>
            </w:r>
            <w:r>
              <w:rPr>
                <w:sz w:val="24"/>
                <w:szCs w:val="24"/>
              </w:rPr>
              <w:t>2</w:t>
            </w:r>
          </w:p>
        </w:tc>
        <w:tc>
          <w:tcPr>
            <w:tcW w:w="1701"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73</w:t>
            </w:r>
          </w:p>
        </w:tc>
        <w:tc>
          <w:tcPr>
            <w:tcW w:w="1878"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81</w:t>
            </w:r>
          </w:p>
        </w:tc>
        <w:tc>
          <w:tcPr>
            <w:tcW w:w="1665"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171</w:t>
            </w:r>
          </w:p>
        </w:tc>
        <w:tc>
          <w:tcPr>
            <w:tcW w:w="1838"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190</w:t>
            </w:r>
          </w:p>
        </w:tc>
      </w:tr>
      <w:tr w:rsidR="00E75471" w:rsidTr="00871B4D">
        <w:tc>
          <w:tcPr>
            <w:tcW w:w="2263" w:type="dxa"/>
          </w:tcPr>
          <w:p w:rsidR="00E75471" w:rsidRDefault="00E75471" w:rsidP="00871B4D">
            <w:r w:rsidRPr="003B4AB7">
              <w:rPr>
                <w:sz w:val="24"/>
                <w:szCs w:val="24"/>
              </w:rPr>
              <w:t>Випробуваний №</w:t>
            </w:r>
            <w:r>
              <w:rPr>
                <w:sz w:val="24"/>
                <w:szCs w:val="24"/>
              </w:rPr>
              <w:t>3</w:t>
            </w:r>
          </w:p>
        </w:tc>
        <w:tc>
          <w:tcPr>
            <w:tcW w:w="1701"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60</w:t>
            </w:r>
          </w:p>
        </w:tc>
        <w:tc>
          <w:tcPr>
            <w:tcW w:w="1878"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75</w:t>
            </w:r>
          </w:p>
        </w:tc>
        <w:tc>
          <w:tcPr>
            <w:tcW w:w="1665"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147</w:t>
            </w:r>
          </w:p>
        </w:tc>
        <w:tc>
          <w:tcPr>
            <w:tcW w:w="1838"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140</w:t>
            </w:r>
          </w:p>
        </w:tc>
      </w:tr>
      <w:tr w:rsidR="00E75471" w:rsidTr="00871B4D">
        <w:tc>
          <w:tcPr>
            <w:tcW w:w="2263" w:type="dxa"/>
          </w:tcPr>
          <w:p w:rsidR="00E75471" w:rsidRDefault="00E75471" w:rsidP="00871B4D">
            <w:r w:rsidRPr="003B4AB7">
              <w:rPr>
                <w:sz w:val="24"/>
                <w:szCs w:val="24"/>
              </w:rPr>
              <w:t>Випробуваний №</w:t>
            </w:r>
            <w:r>
              <w:rPr>
                <w:sz w:val="24"/>
                <w:szCs w:val="24"/>
              </w:rPr>
              <w:t>4</w:t>
            </w:r>
          </w:p>
        </w:tc>
        <w:tc>
          <w:tcPr>
            <w:tcW w:w="1701"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73</w:t>
            </w:r>
          </w:p>
        </w:tc>
        <w:tc>
          <w:tcPr>
            <w:tcW w:w="1878"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76</w:t>
            </w:r>
          </w:p>
        </w:tc>
        <w:tc>
          <w:tcPr>
            <w:tcW w:w="1665"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153</w:t>
            </w:r>
          </w:p>
        </w:tc>
        <w:tc>
          <w:tcPr>
            <w:tcW w:w="1838"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157</w:t>
            </w:r>
          </w:p>
        </w:tc>
      </w:tr>
      <w:tr w:rsidR="00E75471" w:rsidTr="00871B4D">
        <w:tc>
          <w:tcPr>
            <w:tcW w:w="2263" w:type="dxa"/>
          </w:tcPr>
          <w:p w:rsidR="00E75471" w:rsidRDefault="00E75471" w:rsidP="00871B4D">
            <w:r w:rsidRPr="003B4AB7">
              <w:rPr>
                <w:sz w:val="24"/>
                <w:szCs w:val="24"/>
              </w:rPr>
              <w:t>Випробуваний №</w:t>
            </w:r>
            <w:r>
              <w:rPr>
                <w:sz w:val="24"/>
                <w:szCs w:val="24"/>
              </w:rPr>
              <w:t>5</w:t>
            </w:r>
          </w:p>
        </w:tc>
        <w:tc>
          <w:tcPr>
            <w:tcW w:w="1701"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87</w:t>
            </w:r>
          </w:p>
        </w:tc>
        <w:tc>
          <w:tcPr>
            <w:tcW w:w="1878"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86</w:t>
            </w:r>
          </w:p>
        </w:tc>
        <w:tc>
          <w:tcPr>
            <w:tcW w:w="1665"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194</w:t>
            </w:r>
          </w:p>
        </w:tc>
        <w:tc>
          <w:tcPr>
            <w:tcW w:w="1838"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184</w:t>
            </w:r>
          </w:p>
        </w:tc>
      </w:tr>
      <w:tr w:rsidR="00E75471" w:rsidTr="00871B4D">
        <w:tc>
          <w:tcPr>
            <w:tcW w:w="2263" w:type="dxa"/>
          </w:tcPr>
          <w:p w:rsidR="00E75471" w:rsidRDefault="00E75471" w:rsidP="00871B4D">
            <w:r w:rsidRPr="003B4AB7">
              <w:rPr>
                <w:sz w:val="24"/>
                <w:szCs w:val="24"/>
              </w:rPr>
              <w:t>Випробуваний №</w:t>
            </w:r>
            <w:r>
              <w:rPr>
                <w:sz w:val="24"/>
                <w:szCs w:val="24"/>
              </w:rPr>
              <w:t>6</w:t>
            </w:r>
          </w:p>
        </w:tc>
        <w:tc>
          <w:tcPr>
            <w:tcW w:w="1701"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100</w:t>
            </w:r>
          </w:p>
        </w:tc>
        <w:tc>
          <w:tcPr>
            <w:tcW w:w="1878"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98</w:t>
            </w:r>
          </w:p>
        </w:tc>
        <w:tc>
          <w:tcPr>
            <w:tcW w:w="1665"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265</w:t>
            </w:r>
          </w:p>
        </w:tc>
        <w:tc>
          <w:tcPr>
            <w:tcW w:w="1838"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217</w:t>
            </w:r>
          </w:p>
        </w:tc>
      </w:tr>
      <w:tr w:rsidR="00E75471" w:rsidTr="00871B4D">
        <w:tc>
          <w:tcPr>
            <w:tcW w:w="2263" w:type="dxa"/>
          </w:tcPr>
          <w:p w:rsidR="00E75471" w:rsidRDefault="00E75471" w:rsidP="00871B4D">
            <w:r w:rsidRPr="003B4AB7">
              <w:rPr>
                <w:sz w:val="24"/>
                <w:szCs w:val="24"/>
              </w:rPr>
              <w:t>Випробуваний №</w:t>
            </w:r>
            <w:r>
              <w:rPr>
                <w:sz w:val="24"/>
                <w:szCs w:val="24"/>
              </w:rPr>
              <w:t>7</w:t>
            </w:r>
          </w:p>
        </w:tc>
        <w:tc>
          <w:tcPr>
            <w:tcW w:w="1701"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80</w:t>
            </w:r>
          </w:p>
        </w:tc>
        <w:tc>
          <w:tcPr>
            <w:tcW w:w="1878"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91</w:t>
            </w:r>
          </w:p>
        </w:tc>
        <w:tc>
          <w:tcPr>
            <w:tcW w:w="1665"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146</w:t>
            </w:r>
          </w:p>
        </w:tc>
        <w:tc>
          <w:tcPr>
            <w:tcW w:w="1838"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129</w:t>
            </w:r>
          </w:p>
        </w:tc>
      </w:tr>
      <w:tr w:rsidR="00E75471" w:rsidTr="00871B4D">
        <w:tc>
          <w:tcPr>
            <w:tcW w:w="2263" w:type="dxa"/>
          </w:tcPr>
          <w:p w:rsidR="00E75471" w:rsidRDefault="00E75471" w:rsidP="00871B4D">
            <w:r w:rsidRPr="003B4AB7">
              <w:rPr>
                <w:sz w:val="24"/>
                <w:szCs w:val="24"/>
              </w:rPr>
              <w:t>Випробуваний №</w:t>
            </w:r>
            <w:r>
              <w:rPr>
                <w:sz w:val="24"/>
                <w:szCs w:val="24"/>
              </w:rPr>
              <w:t>8</w:t>
            </w:r>
          </w:p>
        </w:tc>
        <w:tc>
          <w:tcPr>
            <w:tcW w:w="1701"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73</w:t>
            </w:r>
          </w:p>
        </w:tc>
        <w:tc>
          <w:tcPr>
            <w:tcW w:w="1878"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83</w:t>
            </w:r>
          </w:p>
        </w:tc>
        <w:tc>
          <w:tcPr>
            <w:tcW w:w="1665"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234</w:t>
            </w:r>
          </w:p>
        </w:tc>
        <w:tc>
          <w:tcPr>
            <w:tcW w:w="1838"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198</w:t>
            </w:r>
          </w:p>
        </w:tc>
      </w:tr>
      <w:tr w:rsidR="00E75471" w:rsidTr="00871B4D">
        <w:tc>
          <w:tcPr>
            <w:tcW w:w="2263" w:type="dxa"/>
          </w:tcPr>
          <w:p w:rsidR="00E75471" w:rsidRDefault="00E75471" w:rsidP="00871B4D">
            <w:r w:rsidRPr="003B4AB7">
              <w:rPr>
                <w:sz w:val="24"/>
                <w:szCs w:val="24"/>
              </w:rPr>
              <w:t>Випробуваний №</w:t>
            </w:r>
            <w:r>
              <w:rPr>
                <w:sz w:val="24"/>
                <w:szCs w:val="24"/>
              </w:rPr>
              <w:t>9</w:t>
            </w:r>
          </w:p>
        </w:tc>
        <w:tc>
          <w:tcPr>
            <w:tcW w:w="1701"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73</w:t>
            </w:r>
          </w:p>
        </w:tc>
        <w:tc>
          <w:tcPr>
            <w:tcW w:w="1878"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80</w:t>
            </w:r>
          </w:p>
        </w:tc>
        <w:tc>
          <w:tcPr>
            <w:tcW w:w="1665"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175</w:t>
            </w:r>
          </w:p>
        </w:tc>
        <w:tc>
          <w:tcPr>
            <w:tcW w:w="1838"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153</w:t>
            </w:r>
          </w:p>
        </w:tc>
      </w:tr>
      <w:tr w:rsidR="00E75471" w:rsidTr="00871B4D">
        <w:tc>
          <w:tcPr>
            <w:tcW w:w="2263" w:type="dxa"/>
          </w:tcPr>
          <w:p w:rsidR="00E75471" w:rsidRDefault="00E75471" w:rsidP="00871B4D">
            <w:r w:rsidRPr="003B4AB7">
              <w:rPr>
                <w:sz w:val="24"/>
                <w:szCs w:val="24"/>
              </w:rPr>
              <w:t>Випробуваний №1</w:t>
            </w:r>
            <w:r>
              <w:rPr>
                <w:sz w:val="24"/>
                <w:szCs w:val="24"/>
              </w:rPr>
              <w:t>0</w:t>
            </w:r>
          </w:p>
        </w:tc>
        <w:tc>
          <w:tcPr>
            <w:tcW w:w="1701"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93</w:t>
            </w:r>
          </w:p>
        </w:tc>
        <w:tc>
          <w:tcPr>
            <w:tcW w:w="1878"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90</w:t>
            </w:r>
          </w:p>
        </w:tc>
        <w:tc>
          <w:tcPr>
            <w:tcW w:w="1665"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175</w:t>
            </w:r>
          </w:p>
        </w:tc>
        <w:tc>
          <w:tcPr>
            <w:tcW w:w="1838"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170</w:t>
            </w:r>
          </w:p>
        </w:tc>
      </w:tr>
      <w:tr w:rsidR="00E75471" w:rsidTr="00871B4D">
        <w:tc>
          <w:tcPr>
            <w:tcW w:w="2263" w:type="dxa"/>
          </w:tcPr>
          <w:p w:rsidR="00E75471" w:rsidRDefault="00E75471" w:rsidP="00871B4D">
            <w:r w:rsidRPr="003B4AB7">
              <w:rPr>
                <w:sz w:val="24"/>
                <w:szCs w:val="24"/>
              </w:rPr>
              <w:t>Випробуваний №1</w:t>
            </w:r>
            <w:r>
              <w:rPr>
                <w:sz w:val="24"/>
                <w:szCs w:val="24"/>
              </w:rPr>
              <w:t>1</w:t>
            </w:r>
          </w:p>
        </w:tc>
        <w:tc>
          <w:tcPr>
            <w:tcW w:w="1701"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80</w:t>
            </w:r>
          </w:p>
        </w:tc>
        <w:tc>
          <w:tcPr>
            <w:tcW w:w="1878"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100</w:t>
            </w:r>
          </w:p>
        </w:tc>
        <w:tc>
          <w:tcPr>
            <w:tcW w:w="1665"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166</w:t>
            </w:r>
          </w:p>
        </w:tc>
        <w:tc>
          <w:tcPr>
            <w:tcW w:w="1838"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174</w:t>
            </w:r>
          </w:p>
        </w:tc>
      </w:tr>
      <w:tr w:rsidR="00E75471" w:rsidTr="00871B4D">
        <w:tc>
          <w:tcPr>
            <w:tcW w:w="2263" w:type="dxa"/>
          </w:tcPr>
          <w:p w:rsidR="00E75471" w:rsidRDefault="00E75471" w:rsidP="00871B4D">
            <w:r w:rsidRPr="003B4AB7">
              <w:rPr>
                <w:sz w:val="24"/>
                <w:szCs w:val="24"/>
              </w:rPr>
              <w:t>Випробуваний №1</w:t>
            </w:r>
            <w:r>
              <w:rPr>
                <w:sz w:val="24"/>
                <w:szCs w:val="24"/>
              </w:rPr>
              <w:t>2</w:t>
            </w:r>
          </w:p>
        </w:tc>
        <w:tc>
          <w:tcPr>
            <w:tcW w:w="1701"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80</w:t>
            </w:r>
          </w:p>
        </w:tc>
        <w:tc>
          <w:tcPr>
            <w:tcW w:w="1878"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77</w:t>
            </w:r>
          </w:p>
        </w:tc>
        <w:tc>
          <w:tcPr>
            <w:tcW w:w="1665"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178</w:t>
            </w:r>
          </w:p>
        </w:tc>
        <w:tc>
          <w:tcPr>
            <w:tcW w:w="1838"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161</w:t>
            </w:r>
          </w:p>
        </w:tc>
      </w:tr>
      <w:tr w:rsidR="00E75471" w:rsidTr="00871B4D">
        <w:tc>
          <w:tcPr>
            <w:tcW w:w="2263" w:type="dxa"/>
          </w:tcPr>
          <w:p w:rsidR="00E75471" w:rsidRDefault="00E75471" w:rsidP="00871B4D">
            <w:r w:rsidRPr="003B4AB7">
              <w:rPr>
                <w:sz w:val="24"/>
                <w:szCs w:val="24"/>
              </w:rPr>
              <w:t>Випробуваний №1</w:t>
            </w:r>
            <w:r>
              <w:rPr>
                <w:sz w:val="24"/>
                <w:szCs w:val="24"/>
              </w:rPr>
              <w:t>3</w:t>
            </w:r>
          </w:p>
        </w:tc>
        <w:tc>
          <w:tcPr>
            <w:tcW w:w="1701"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93</w:t>
            </w:r>
          </w:p>
        </w:tc>
        <w:tc>
          <w:tcPr>
            <w:tcW w:w="1878"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99</w:t>
            </w:r>
          </w:p>
        </w:tc>
        <w:tc>
          <w:tcPr>
            <w:tcW w:w="1665"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194</w:t>
            </w:r>
          </w:p>
        </w:tc>
        <w:tc>
          <w:tcPr>
            <w:tcW w:w="1838"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169</w:t>
            </w:r>
          </w:p>
        </w:tc>
      </w:tr>
      <w:tr w:rsidR="00E75471" w:rsidTr="00871B4D">
        <w:tc>
          <w:tcPr>
            <w:tcW w:w="2263" w:type="dxa"/>
          </w:tcPr>
          <w:p w:rsidR="00E75471" w:rsidRDefault="00E75471" w:rsidP="00871B4D">
            <w:r w:rsidRPr="003B4AB7">
              <w:rPr>
                <w:sz w:val="24"/>
                <w:szCs w:val="24"/>
              </w:rPr>
              <w:t>Випробуваний №1</w:t>
            </w:r>
            <w:r>
              <w:rPr>
                <w:sz w:val="24"/>
                <w:szCs w:val="24"/>
              </w:rPr>
              <w:t>4</w:t>
            </w:r>
          </w:p>
        </w:tc>
        <w:tc>
          <w:tcPr>
            <w:tcW w:w="1701"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80</w:t>
            </w:r>
          </w:p>
        </w:tc>
        <w:tc>
          <w:tcPr>
            <w:tcW w:w="1878"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87</w:t>
            </w:r>
          </w:p>
        </w:tc>
        <w:tc>
          <w:tcPr>
            <w:tcW w:w="1665"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211</w:t>
            </w:r>
          </w:p>
        </w:tc>
        <w:tc>
          <w:tcPr>
            <w:tcW w:w="1838"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182</w:t>
            </w:r>
          </w:p>
        </w:tc>
      </w:tr>
      <w:tr w:rsidR="00E75471" w:rsidTr="00871B4D">
        <w:tc>
          <w:tcPr>
            <w:tcW w:w="2263" w:type="dxa"/>
          </w:tcPr>
          <w:p w:rsidR="00E75471" w:rsidRDefault="00E75471" w:rsidP="00871B4D">
            <w:r w:rsidRPr="003B4AB7">
              <w:rPr>
                <w:sz w:val="24"/>
                <w:szCs w:val="24"/>
              </w:rPr>
              <w:t>Випробуваний №1</w:t>
            </w:r>
            <w:r>
              <w:rPr>
                <w:sz w:val="24"/>
                <w:szCs w:val="24"/>
              </w:rPr>
              <w:t>5</w:t>
            </w:r>
          </w:p>
        </w:tc>
        <w:tc>
          <w:tcPr>
            <w:tcW w:w="1701"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73</w:t>
            </w:r>
          </w:p>
        </w:tc>
        <w:tc>
          <w:tcPr>
            <w:tcW w:w="1878"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86</w:t>
            </w:r>
          </w:p>
        </w:tc>
        <w:tc>
          <w:tcPr>
            <w:tcW w:w="1665"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185</w:t>
            </w:r>
          </w:p>
        </w:tc>
        <w:tc>
          <w:tcPr>
            <w:tcW w:w="1838"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173</w:t>
            </w:r>
          </w:p>
        </w:tc>
      </w:tr>
      <w:tr w:rsidR="00E75471" w:rsidTr="00871B4D">
        <w:tc>
          <w:tcPr>
            <w:tcW w:w="2263" w:type="dxa"/>
          </w:tcPr>
          <w:p w:rsidR="00E75471" w:rsidRPr="00623DB1" w:rsidRDefault="00E75471" w:rsidP="00871B4D">
            <w:pPr>
              <w:pStyle w:val="a4"/>
              <w:spacing w:line="360" w:lineRule="auto"/>
              <w:jc w:val="both"/>
              <w:rPr>
                <w:rFonts w:ascii="Times New Roman" w:hAnsi="Times New Roman" w:cs="Times New Roman"/>
                <w:sz w:val="24"/>
                <w:szCs w:val="24"/>
                <w:lang w:val="uk-UA"/>
              </w:rPr>
            </w:pPr>
            <w:r w:rsidRPr="00623DB1">
              <w:rPr>
                <w:rFonts w:ascii="Times New Roman" w:hAnsi="Times New Roman" w:cs="Times New Roman"/>
                <w:sz w:val="24"/>
                <w:szCs w:val="24"/>
                <w:lang w:val="uk-UA"/>
              </w:rPr>
              <w:t>х ± δ</w:t>
            </w:r>
          </w:p>
        </w:tc>
        <w:tc>
          <w:tcPr>
            <w:tcW w:w="1701"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80,3±10,3</w:t>
            </w:r>
          </w:p>
        </w:tc>
        <w:tc>
          <w:tcPr>
            <w:tcW w:w="1878"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86,4±8,1*</w:t>
            </w:r>
          </w:p>
        </w:tc>
        <w:tc>
          <w:tcPr>
            <w:tcW w:w="1665"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190,20±37,33</w:t>
            </w:r>
          </w:p>
        </w:tc>
        <w:tc>
          <w:tcPr>
            <w:tcW w:w="1838" w:type="dxa"/>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175,53±27,74*</w:t>
            </w:r>
          </w:p>
        </w:tc>
      </w:tr>
      <w:tr w:rsidR="00E75471" w:rsidTr="00871B4D">
        <w:tc>
          <w:tcPr>
            <w:tcW w:w="2263" w:type="dxa"/>
          </w:tcPr>
          <w:p w:rsidR="00E75471" w:rsidRPr="00623DB1" w:rsidRDefault="00E75471" w:rsidP="00871B4D">
            <w:pPr>
              <w:pStyle w:val="a4"/>
              <w:spacing w:line="360" w:lineRule="auto"/>
              <w:jc w:val="both"/>
              <w:rPr>
                <w:rFonts w:ascii="Times New Roman" w:hAnsi="Times New Roman" w:cs="Times New Roman"/>
                <w:sz w:val="24"/>
                <w:szCs w:val="24"/>
                <w:lang w:val="uk-UA"/>
              </w:rPr>
            </w:pPr>
            <w:r w:rsidRPr="00623DB1">
              <w:rPr>
                <w:rFonts w:ascii="Times New Roman" w:hAnsi="Times New Roman" w:cs="Times New Roman"/>
                <w:sz w:val="24"/>
                <w:szCs w:val="24"/>
                <w:lang w:val="uk-UA"/>
              </w:rPr>
              <w:t>W-критерій</w:t>
            </w:r>
          </w:p>
        </w:tc>
        <w:tc>
          <w:tcPr>
            <w:tcW w:w="3579" w:type="dxa"/>
            <w:gridSpan w:val="2"/>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W=11</w:t>
            </w:r>
          </w:p>
        </w:tc>
        <w:tc>
          <w:tcPr>
            <w:tcW w:w="3503" w:type="dxa"/>
            <w:gridSpan w:val="2"/>
            <w:vAlign w:val="center"/>
          </w:tcPr>
          <w:p w:rsidR="00E75471" w:rsidRPr="00AE48EC" w:rsidRDefault="00E75471" w:rsidP="00871B4D">
            <w:pPr>
              <w:pStyle w:val="a4"/>
              <w:spacing w:line="360" w:lineRule="auto"/>
              <w:jc w:val="center"/>
              <w:rPr>
                <w:rFonts w:ascii="Times New Roman" w:hAnsi="Times New Roman" w:cs="Times New Roman"/>
                <w:sz w:val="24"/>
                <w:szCs w:val="24"/>
                <w:lang w:val="uk-UA"/>
              </w:rPr>
            </w:pPr>
            <w:r w:rsidRPr="00AE48EC">
              <w:rPr>
                <w:rFonts w:ascii="Times New Roman" w:hAnsi="Times New Roman" w:cs="Times New Roman"/>
                <w:sz w:val="24"/>
                <w:szCs w:val="24"/>
              </w:rPr>
              <w:t>W=14</w:t>
            </w:r>
          </w:p>
        </w:tc>
      </w:tr>
    </w:tbl>
    <w:p w:rsidR="00E75471" w:rsidRDefault="00E75471" w:rsidP="00E75471">
      <w:pPr>
        <w:pStyle w:val="a4"/>
        <w:spacing w:line="360" w:lineRule="auto"/>
        <w:jc w:val="both"/>
        <w:rPr>
          <w:rFonts w:ascii="Times New Roman" w:hAnsi="Times New Roman" w:cs="Times New Roman"/>
          <w:sz w:val="28"/>
          <w:szCs w:val="28"/>
          <w:lang w:val="uk-UA"/>
        </w:rPr>
      </w:pPr>
    </w:p>
    <w:p w:rsidR="00E75471" w:rsidRPr="00AE48EC" w:rsidRDefault="00E75471" w:rsidP="00E75471">
      <w:pPr>
        <w:pStyle w:val="a4"/>
        <w:spacing w:line="360" w:lineRule="auto"/>
        <w:ind w:firstLine="709"/>
        <w:jc w:val="both"/>
        <w:rPr>
          <w:rFonts w:ascii="Times New Roman" w:hAnsi="Times New Roman" w:cs="Times New Roman"/>
          <w:sz w:val="28"/>
          <w:szCs w:val="28"/>
          <w:lang w:val="uk-UA"/>
        </w:rPr>
      </w:pPr>
      <w:r w:rsidRPr="00AE48EC">
        <w:rPr>
          <w:rFonts w:ascii="Times New Roman" w:hAnsi="Times New Roman" w:cs="Times New Roman"/>
          <w:sz w:val="28"/>
          <w:szCs w:val="28"/>
          <w:lang w:val="uk-UA"/>
        </w:rPr>
        <w:t>Аналіз результатів цього дослідження виявив достовірні зміни в кожному з показників сформованості тактичного мислення, зокрема в кількості правильних відповідей та часу виконання завдань. Середній бал тесту до початку експерименту становив 80,3±10,3 балів і підвищився до 86,4±8,1 балів після завершення експерименту. Серед гравців, які брали участь у експерименті, найбільше труднощів викликали завдання, що моделювали складні ігрові ситуації, де слід було враховувати розміщення захисників на майданчику. Перед експериментом 47% гравців не справилися з такими завданнями, а після експерименту ц</w:t>
      </w:r>
      <w:r>
        <w:rPr>
          <w:rFonts w:ascii="Times New Roman" w:hAnsi="Times New Roman" w:cs="Times New Roman"/>
          <w:sz w:val="28"/>
          <w:szCs w:val="28"/>
          <w:lang w:val="uk-UA"/>
        </w:rPr>
        <w:t>я</w:t>
      </w:r>
      <w:r w:rsidRPr="00AE48EC">
        <w:rPr>
          <w:rFonts w:ascii="Times New Roman" w:hAnsi="Times New Roman" w:cs="Times New Roman"/>
          <w:sz w:val="28"/>
          <w:szCs w:val="28"/>
          <w:lang w:val="uk-UA"/>
        </w:rPr>
        <w:t xml:space="preserve"> кількість зменшилася до 20%. Також, </w:t>
      </w:r>
      <w:r w:rsidRPr="00AE48EC">
        <w:rPr>
          <w:rFonts w:ascii="Times New Roman" w:hAnsi="Times New Roman" w:cs="Times New Roman"/>
          <w:sz w:val="28"/>
          <w:szCs w:val="28"/>
          <w:lang w:val="uk-UA"/>
        </w:rPr>
        <w:lastRenderedPageBreak/>
        <w:t>спостерігалася загальна тенденція, коли гравці, які приймали рішення швидше, частіше робили помилки. Середній час виконання завдань до експерименту становив 190,20±37,33 секунди, а після експерименту - 175,53±27,74 секунди.</w:t>
      </w:r>
    </w:p>
    <w:p w:rsidR="00E75471" w:rsidRDefault="00E75471" w:rsidP="00E75471">
      <w:pPr>
        <w:pStyle w:val="a4"/>
        <w:spacing w:line="360" w:lineRule="auto"/>
        <w:ind w:firstLine="709"/>
        <w:jc w:val="both"/>
        <w:rPr>
          <w:rFonts w:ascii="Times New Roman" w:hAnsi="Times New Roman" w:cs="Times New Roman"/>
          <w:sz w:val="28"/>
          <w:szCs w:val="28"/>
          <w:lang w:val="uk-UA"/>
        </w:rPr>
      </w:pPr>
      <w:r w:rsidRPr="00AE48EC">
        <w:rPr>
          <w:rFonts w:ascii="Times New Roman" w:hAnsi="Times New Roman" w:cs="Times New Roman"/>
          <w:sz w:val="28"/>
          <w:szCs w:val="28"/>
          <w:lang w:val="uk-UA"/>
        </w:rPr>
        <w:t xml:space="preserve">Щодо показників сформованості психомоторних здібностей баскетболістів, до і після експерименту проводили вимірювання за допомогою програмно-апаратного комплексу </w:t>
      </w:r>
      <w:proofErr w:type="spellStart"/>
      <w:r w:rsidRPr="00AE48EC">
        <w:rPr>
          <w:rFonts w:ascii="Times New Roman" w:hAnsi="Times New Roman" w:cs="Times New Roman"/>
          <w:sz w:val="28"/>
          <w:szCs w:val="28"/>
          <w:lang w:val="uk-UA"/>
        </w:rPr>
        <w:t>BioMouse</w:t>
      </w:r>
      <w:proofErr w:type="spellEnd"/>
      <w:r w:rsidRPr="00AE48EC">
        <w:rPr>
          <w:rFonts w:ascii="Times New Roman" w:hAnsi="Times New Roman" w:cs="Times New Roman"/>
          <w:sz w:val="28"/>
          <w:szCs w:val="28"/>
          <w:lang w:val="uk-UA"/>
        </w:rPr>
        <w:t>. Таблиця 3.</w:t>
      </w:r>
      <w:r>
        <w:rPr>
          <w:rFonts w:ascii="Times New Roman" w:hAnsi="Times New Roman" w:cs="Times New Roman"/>
          <w:sz w:val="28"/>
          <w:szCs w:val="28"/>
          <w:lang w:val="uk-UA"/>
        </w:rPr>
        <w:t>6.</w:t>
      </w:r>
      <w:r w:rsidRPr="00AE48EC">
        <w:rPr>
          <w:rFonts w:ascii="Times New Roman" w:hAnsi="Times New Roman" w:cs="Times New Roman"/>
          <w:sz w:val="28"/>
          <w:szCs w:val="28"/>
          <w:lang w:val="uk-UA"/>
        </w:rPr>
        <w:t xml:space="preserve"> надає інформацію про зміни в цих показниках, і достовірність різниці між ними перевіряли за допомогою непараметричного критерію </w:t>
      </w:r>
      <w:proofErr w:type="spellStart"/>
      <w:r w:rsidRPr="00AE48EC">
        <w:rPr>
          <w:rFonts w:ascii="Times New Roman" w:hAnsi="Times New Roman" w:cs="Times New Roman"/>
          <w:sz w:val="28"/>
          <w:szCs w:val="28"/>
          <w:lang w:val="uk-UA"/>
        </w:rPr>
        <w:t>Вілкоксона</w:t>
      </w:r>
      <w:proofErr w:type="spellEnd"/>
      <w:r w:rsidRPr="00AE48EC">
        <w:rPr>
          <w:rFonts w:ascii="Times New Roman" w:hAnsi="Times New Roman" w:cs="Times New Roman"/>
          <w:sz w:val="28"/>
          <w:szCs w:val="28"/>
          <w:lang w:val="uk-UA"/>
        </w:rPr>
        <w:t>.</w:t>
      </w:r>
    </w:p>
    <w:p w:rsidR="00E75471" w:rsidRDefault="00E75471" w:rsidP="00E75471">
      <w:pPr>
        <w:pStyle w:val="a4"/>
        <w:spacing w:line="360" w:lineRule="auto"/>
        <w:ind w:firstLine="709"/>
        <w:jc w:val="both"/>
        <w:rPr>
          <w:rFonts w:ascii="Times New Roman" w:hAnsi="Times New Roman" w:cs="Times New Roman"/>
          <w:i/>
          <w:iCs/>
          <w:sz w:val="28"/>
          <w:szCs w:val="28"/>
          <w:lang w:val="uk-UA"/>
        </w:rPr>
      </w:pPr>
      <w:r w:rsidRPr="00CD757B">
        <w:rPr>
          <w:rFonts w:ascii="Times New Roman" w:hAnsi="Times New Roman" w:cs="Times New Roman"/>
          <w:i/>
          <w:iCs/>
          <w:sz w:val="28"/>
          <w:szCs w:val="28"/>
          <w:lang w:val="uk-UA"/>
        </w:rPr>
        <w:t>Таблиця 3.6. Показники сформованості психомоторних здібностей баскетболістів збірної команди до та після експерименту</w:t>
      </w:r>
    </w:p>
    <w:tbl>
      <w:tblPr>
        <w:tblStyle w:val="a3"/>
        <w:tblW w:w="9776" w:type="dxa"/>
        <w:tblLayout w:type="fixed"/>
        <w:tblLook w:val="04A0" w:firstRow="1" w:lastRow="0" w:firstColumn="1" w:lastColumn="0" w:noHBand="0" w:noVBand="1"/>
      </w:tblPr>
      <w:tblGrid>
        <w:gridCol w:w="1054"/>
        <w:gridCol w:w="666"/>
        <w:gridCol w:w="697"/>
        <w:gridCol w:w="766"/>
        <w:gridCol w:w="697"/>
        <w:gridCol w:w="651"/>
        <w:gridCol w:w="709"/>
        <w:gridCol w:w="851"/>
        <w:gridCol w:w="850"/>
        <w:gridCol w:w="709"/>
        <w:gridCol w:w="709"/>
        <w:gridCol w:w="708"/>
        <w:gridCol w:w="709"/>
      </w:tblGrid>
      <w:tr w:rsidR="00E75471" w:rsidTr="00871B4D">
        <w:trPr>
          <w:trHeight w:val="680"/>
        </w:trPr>
        <w:tc>
          <w:tcPr>
            <w:tcW w:w="1054" w:type="dxa"/>
            <w:vMerge w:val="restart"/>
            <w:shd w:val="clear" w:color="auto" w:fill="auto"/>
            <w:vAlign w:val="center"/>
          </w:tcPr>
          <w:p w:rsidR="00E75471" w:rsidRPr="009B17A3" w:rsidRDefault="00E75471" w:rsidP="00871B4D">
            <w:pPr>
              <w:pStyle w:val="a4"/>
              <w:spacing w:line="360" w:lineRule="auto"/>
              <w:jc w:val="center"/>
              <w:rPr>
                <w:rFonts w:ascii="Times New Roman" w:hAnsi="Times New Roman" w:cs="Times New Roman"/>
                <w:sz w:val="20"/>
                <w:szCs w:val="20"/>
                <w:lang w:val="uk-UA"/>
              </w:rPr>
            </w:pPr>
            <w:r w:rsidRPr="009B17A3">
              <w:rPr>
                <w:rFonts w:ascii="Times New Roman" w:hAnsi="Times New Roman" w:cs="Times New Roman"/>
                <w:sz w:val="20"/>
                <w:szCs w:val="20"/>
                <w:lang w:val="uk-UA"/>
              </w:rPr>
              <w:t>Учасники</w:t>
            </w:r>
          </w:p>
        </w:tc>
        <w:tc>
          <w:tcPr>
            <w:tcW w:w="2826" w:type="dxa"/>
            <w:gridSpan w:val="4"/>
            <w:shd w:val="clear" w:color="auto" w:fill="auto"/>
            <w:vAlign w:val="center"/>
          </w:tcPr>
          <w:p w:rsidR="00E75471" w:rsidRPr="009B17A3" w:rsidRDefault="00E75471" w:rsidP="00871B4D">
            <w:pPr>
              <w:pStyle w:val="a4"/>
              <w:spacing w:line="360" w:lineRule="auto"/>
              <w:jc w:val="center"/>
              <w:rPr>
                <w:rFonts w:ascii="Times New Roman" w:hAnsi="Times New Roman" w:cs="Times New Roman"/>
                <w:sz w:val="20"/>
                <w:szCs w:val="20"/>
                <w:lang w:val="uk-UA"/>
              </w:rPr>
            </w:pPr>
            <w:r w:rsidRPr="009B17A3">
              <w:rPr>
                <w:rFonts w:ascii="Times New Roman" w:hAnsi="Times New Roman" w:cs="Times New Roman"/>
                <w:sz w:val="20"/>
                <w:szCs w:val="20"/>
                <w:lang w:val="uk-UA"/>
              </w:rPr>
              <w:t>Реакція на об</w:t>
            </w:r>
            <w:r w:rsidR="00D43086">
              <w:rPr>
                <w:rFonts w:ascii="Times New Roman" w:hAnsi="Times New Roman" w:cs="Times New Roman"/>
                <w:sz w:val="20"/>
                <w:szCs w:val="20"/>
                <w:lang w:val="uk-UA"/>
              </w:rPr>
              <w:t>’</w:t>
            </w:r>
            <w:r w:rsidRPr="009B17A3">
              <w:rPr>
                <w:rFonts w:ascii="Times New Roman" w:hAnsi="Times New Roman" w:cs="Times New Roman"/>
                <w:sz w:val="20"/>
                <w:szCs w:val="20"/>
                <w:lang w:val="uk-UA"/>
              </w:rPr>
              <w:t>єкт, що рухається</w:t>
            </w:r>
          </w:p>
        </w:tc>
        <w:tc>
          <w:tcPr>
            <w:tcW w:w="3061" w:type="dxa"/>
            <w:gridSpan w:val="4"/>
            <w:shd w:val="clear" w:color="auto" w:fill="auto"/>
            <w:vAlign w:val="center"/>
          </w:tcPr>
          <w:p w:rsidR="00E75471" w:rsidRPr="009B17A3" w:rsidRDefault="00E75471" w:rsidP="00871B4D">
            <w:pPr>
              <w:pStyle w:val="a4"/>
              <w:spacing w:line="360" w:lineRule="auto"/>
              <w:jc w:val="center"/>
              <w:rPr>
                <w:rFonts w:ascii="Times New Roman" w:hAnsi="Times New Roman" w:cs="Times New Roman"/>
                <w:sz w:val="20"/>
                <w:szCs w:val="20"/>
                <w:lang w:val="uk-UA"/>
              </w:rPr>
            </w:pPr>
            <w:r w:rsidRPr="009B17A3">
              <w:rPr>
                <w:rFonts w:ascii="Times New Roman" w:hAnsi="Times New Roman" w:cs="Times New Roman"/>
                <w:sz w:val="20"/>
                <w:szCs w:val="20"/>
                <w:lang w:val="uk-UA"/>
              </w:rPr>
              <w:t>Здатність до швидких логічних операцій</w:t>
            </w:r>
          </w:p>
        </w:tc>
        <w:tc>
          <w:tcPr>
            <w:tcW w:w="1418" w:type="dxa"/>
            <w:gridSpan w:val="2"/>
            <w:vMerge w:val="restart"/>
            <w:shd w:val="clear" w:color="auto" w:fill="auto"/>
            <w:vAlign w:val="center"/>
          </w:tcPr>
          <w:p w:rsidR="00E75471" w:rsidRPr="009B17A3" w:rsidRDefault="00E75471" w:rsidP="00871B4D">
            <w:pPr>
              <w:pStyle w:val="a4"/>
              <w:spacing w:line="360" w:lineRule="auto"/>
              <w:jc w:val="center"/>
              <w:rPr>
                <w:rFonts w:ascii="Times New Roman" w:hAnsi="Times New Roman" w:cs="Times New Roman"/>
                <w:sz w:val="20"/>
                <w:szCs w:val="20"/>
                <w:lang w:val="uk-UA"/>
              </w:rPr>
            </w:pPr>
            <w:r w:rsidRPr="009B17A3">
              <w:rPr>
                <w:rFonts w:ascii="Times New Roman" w:hAnsi="Times New Roman" w:cs="Times New Roman"/>
                <w:sz w:val="20"/>
                <w:szCs w:val="20"/>
                <w:lang w:val="uk-UA"/>
              </w:rPr>
              <w:t xml:space="preserve">Проста </w:t>
            </w:r>
            <w:proofErr w:type="spellStart"/>
            <w:r w:rsidRPr="009B17A3">
              <w:rPr>
                <w:rFonts w:ascii="Times New Roman" w:hAnsi="Times New Roman" w:cs="Times New Roman"/>
                <w:sz w:val="20"/>
                <w:szCs w:val="20"/>
                <w:lang w:val="uk-UA"/>
              </w:rPr>
              <w:t>зоровомоторна</w:t>
            </w:r>
            <w:proofErr w:type="spellEnd"/>
            <w:r w:rsidRPr="009B17A3">
              <w:rPr>
                <w:rFonts w:ascii="Times New Roman" w:hAnsi="Times New Roman" w:cs="Times New Roman"/>
                <w:sz w:val="20"/>
                <w:szCs w:val="20"/>
                <w:lang w:val="uk-UA"/>
              </w:rPr>
              <w:t xml:space="preserve"> реакція, мс</w:t>
            </w:r>
          </w:p>
        </w:tc>
        <w:tc>
          <w:tcPr>
            <w:tcW w:w="1417" w:type="dxa"/>
            <w:gridSpan w:val="2"/>
            <w:vMerge w:val="restart"/>
            <w:shd w:val="clear" w:color="auto" w:fill="auto"/>
            <w:vAlign w:val="center"/>
          </w:tcPr>
          <w:p w:rsidR="00E75471" w:rsidRPr="009B17A3" w:rsidRDefault="00E75471" w:rsidP="00871B4D">
            <w:pPr>
              <w:pStyle w:val="a4"/>
              <w:spacing w:line="360" w:lineRule="auto"/>
              <w:jc w:val="center"/>
              <w:rPr>
                <w:rFonts w:ascii="Times New Roman" w:hAnsi="Times New Roman" w:cs="Times New Roman"/>
                <w:sz w:val="20"/>
                <w:szCs w:val="20"/>
                <w:lang w:val="uk-UA"/>
              </w:rPr>
            </w:pPr>
            <w:r w:rsidRPr="009B17A3">
              <w:rPr>
                <w:rFonts w:ascii="Times New Roman" w:hAnsi="Times New Roman" w:cs="Times New Roman"/>
                <w:sz w:val="20"/>
                <w:szCs w:val="20"/>
                <w:lang w:val="uk-UA"/>
              </w:rPr>
              <w:t xml:space="preserve">Складна </w:t>
            </w:r>
            <w:proofErr w:type="spellStart"/>
            <w:r w:rsidRPr="009B17A3">
              <w:rPr>
                <w:rFonts w:ascii="Times New Roman" w:hAnsi="Times New Roman" w:cs="Times New Roman"/>
                <w:sz w:val="20"/>
                <w:szCs w:val="20"/>
                <w:lang w:val="uk-UA"/>
              </w:rPr>
              <w:t>зоровомоторна</w:t>
            </w:r>
            <w:proofErr w:type="spellEnd"/>
            <w:r w:rsidRPr="009B17A3">
              <w:rPr>
                <w:rFonts w:ascii="Times New Roman" w:hAnsi="Times New Roman" w:cs="Times New Roman"/>
                <w:sz w:val="20"/>
                <w:szCs w:val="20"/>
                <w:lang w:val="uk-UA"/>
              </w:rPr>
              <w:t xml:space="preserve"> реакція, мс</w:t>
            </w:r>
          </w:p>
        </w:tc>
      </w:tr>
      <w:tr w:rsidR="00E75471" w:rsidTr="00871B4D">
        <w:trPr>
          <w:trHeight w:val="680"/>
        </w:trPr>
        <w:tc>
          <w:tcPr>
            <w:tcW w:w="1054" w:type="dxa"/>
            <w:vMerge/>
            <w:shd w:val="clear" w:color="auto" w:fill="auto"/>
            <w:vAlign w:val="center"/>
          </w:tcPr>
          <w:p w:rsidR="00E75471" w:rsidRPr="009B17A3" w:rsidRDefault="00E75471" w:rsidP="00871B4D">
            <w:pPr>
              <w:pStyle w:val="a4"/>
              <w:spacing w:line="360" w:lineRule="auto"/>
              <w:jc w:val="center"/>
              <w:rPr>
                <w:rFonts w:ascii="Times New Roman" w:hAnsi="Times New Roman" w:cs="Times New Roman"/>
                <w:sz w:val="20"/>
                <w:szCs w:val="20"/>
                <w:lang w:val="uk-UA"/>
              </w:rPr>
            </w:pPr>
          </w:p>
        </w:tc>
        <w:tc>
          <w:tcPr>
            <w:tcW w:w="1363" w:type="dxa"/>
            <w:gridSpan w:val="2"/>
            <w:shd w:val="clear" w:color="auto" w:fill="auto"/>
            <w:vAlign w:val="center"/>
          </w:tcPr>
          <w:p w:rsidR="00E75471" w:rsidRPr="009B17A3" w:rsidRDefault="00E75471" w:rsidP="00871B4D">
            <w:pPr>
              <w:pStyle w:val="a4"/>
              <w:spacing w:line="360" w:lineRule="auto"/>
              <w:jc w:val="center"/>
              <w:rPr>
                <w:rFonts w:ascii="Times New Roman" w:hAnsi="Times New Roman" w:cs="Times New Roman"/>
                <w:sz w:val="20"/>
                <w:szCs w:val="20"/>
                <w:lang w:val="uk-UA"/>
              </w:rPr>
            </w:pPr>
            <w:r w:rsidRPr="009B17A3">
              <w:rPr>
                <w:rFonts w:ascii="Times New Roman" w:hAnsi="Times New Roman" w:cs="Times New Roman"/>
                <w:sz w:val="20"/>
                <w:szCs w:val="20"/>
                <w:lang w:val="uk-UA"/>
              </w:rPr>
              <w:t>Кількість правильних відповідей, %</w:t>
            </w:r>
          </w:p>
        </w:tc>
        <w:tc>
          <w:tcPr>
            <w:tcW w:w="1463" w:type="dxa"/>
            <w:gridSpan w:val="2"/>
            <w:shd w:val="clear" w:color="auto" w:fill="auto"/>
            <w:vAlign w:val="center"/>
          </w:tcPr>
          <w:p w:rsidR="00E75471" w:rsidRPr="009B17A3" w:rsidRDefault="00E75471" w:rsidP="00871B4D">
            <w:pPr>
              <w:pStyle w:val="a4"/>
              <w:spacing w:line="360" w:lineRule="auto"/>
              <w:jc w:val="center"/>
              <w:rPr>
                <w:rFonts w:ascii="Times New Roman" w:hAnsi="Times New Roman" w:cs="Times New Roman"/>
                <w:sz w:val="20"/>
                <w:szCs w:val="20"/>
                <w:lang w:val="uk-UA"/>
              </w:rPr>
            </w:pPr>
            <w:r w:rsidRPr="009B17A3">
              <w:rPr>
                <w:rFonts w:ascii="Times New Roman" w:hAnsi="Times New Roman" w:cs="Times New Roman"/>
                <w:sz w:val="20"/>
                <w:szCs w:val="20"/>
                <w:lang w:val="uk-UA"/>
              </w:rPr>
              <w:t>Середній час, мс</w:t>
            </w:r>
          </w:p>
        </w:tc>
        <w:tc>
          <w:tcPr>
            <w:tcW w:w="1360" w:type="dxa"/>
            <w:gridSpan w:val="2"/>
            <w:shd w:val="clear" w:color="auto" w:fill="auto"/>
            <w:vAlign w:val="center"/>
          </w:tcPr>
          <w:p w:rsidR="00E75471" w:rsidRPr="009B17A3" w:rsidRDefault="00E75471" w:rsidP="00871B4D">
            <w:pPr>
              <w:pStyle w:val="a4"/>
              <w:spacing w:line="360" w:lineRule="auto"/>
              <w:jc w:val="center"/>
              <w:rPr>
                <w:rFonts w:ascii="Times New Roman" w:hAnsi="Times New Roman" w:cs="Times New Roman"/>
                <w:sz w:val="20"/>
                <w:szCs w:val="20"/>
                <w:lang w:val="uk-UA"/>
              </w:rPr>
            </w:pPr>
            <w:r w:rsidRPr="009B17A3">
              <w:rPr>
                <w:rFonts w:ascii="Times New Roman" w:hAnsi="Times New Roman" w:cs="Times New Roman"/>
                <w:sz w:val="20"/>
                <w:szCs w:val="20"/>
                <w:lang w:val="uk-UA"/>
              </w:rPr>
              <w:t>Кількість правильних відповідей, %</w:t>
            </w:r>
          </w:p>
        </w:tc>
        <w:tc>
          <w:tcPr>
            <w:tcW w:w="1701" w:type="dxa"/>
            <w:gridSpan w:val="2"/>
            <w:shd w:val="clear" w:color="auto" w:fill="auto"/>
            <w:vAlign w:val="center"/>
          </w:tcPr>
          <w:p w:rsidR="00E75471" w:rsidRPr="009B17A3" w:rsidRDefault="00E75471" w:rsidP="00871B4D">
            <w:pPr>
              <w:pStyle w:val="a4"/>
              <w:spacing w:line="360" w:lineRule="auto"/>
              <w:jc w:val="center"/>
              <w:rPr>
                <w:rFonts w:ascii="Times New Roman" w:hAnsi="Times New Roman" w:cs="Times New Roman"/>
                <w:sz w:val="20"/>
                <w:szCs w:val="20"/>
                <w:lang w:val="uk-UA"/>
              </w:rPr>
            </w:pPr>
            <w:r w:rsidRPr="009B17A3">
              <w:rPr>
                <w:rFonts w:ascii="Times New Roman" w:hAnsi="Times New Roman" w:cs="Times New Roman"/>
                <w:sz w:val="20"/>
                <w:szCs w:val="20"/>
                <w:lang w:val="uk-UA"/>
              </w:rPr>
              <w:t>Середній час, мс</w:t>
            </w:r>
          </w:p>
        </w:tc>
        <w:tc>
          <w:tcPr>
            <w:tcW w:w="1418" w:type="dxa"/>
            <w:gridSpan w:val="2"/>
            <w:vMerge/>
            <w:shd w:val="clear" w:color="auto" w:fill="auto"/>
            <w:vAlign w:val="center"/>
          </w:tcPr>
          <w:p w:rsidR="00E75471" w:rsidRPr="009B17A3" w:rsidRDefault="00E75471" w:rsidP="00871B4D">
            <w:pPr>
              <w:pStyle w:val="a4"/>
              <w:spacing w:line="360" w:lineRule="auto"/>
              <w:jc w:val="center"/>
              <w:rPr>
                <w:rFonts w:ascii="Times New Roman" w:hAnsi="Times New Roman" w:cs="Times New Roman"/>
                <w:sz w:val="20"/>
                <w:szCs w:val="20"/>
                <w:lang w:val="uk-UA"/>
              </w:rPr>
            </w:pPr>
          </w:p>
        </w:tc>
        <w:tc>
          <w:tcPr>
            <w:tcW w:w="1417" w:type="dxa"/>
            <w:gridSpan w:val="2"/>
            <w:vMerge/>
            <w:shd w:val="clear" w:color="auto" w:fill="auto"/>
            <w:vAlign w:val="center"/>
          </w:tcPr>
          <w:p w:rsidR="00E75471" w:rsidRPr="009B17A3" w:rsidRDefault="00E75471" w:rsidP="00871B4D">
            <w:pPr>
              <w:pStyle w:val="a4"/>
              <w:spacing w:line="360" w:lineRule="auto"/>
              <w:jc w:val="center"/>
              <w:rPr>
                <w:rFonts w:ascii="Times New Roman" w:hAnsi="Times New Roman" w:cs="Times New Roman"/>
                <w:sz w:val="20"/>
                <w:szCs w:val="20"/>
                <w:lang w:val="uk-UA"/>
              </w:rPr>
            </w:pPr>
          </w:p>
        </w:tc>
      </w:tr>
      <w:tr w:rsidR="00E75471" w:rsidTr="001B21E9">
        <w:trPr>
          <w:trHeight w:val="407"/>
        </w:trPr>
        <w:tc>
          <w:tcPr>
            <w:tcW w:w="1054" w:type="dxa"/>
            <w:vMerge/>
            <w:shd w:val="clear" w:color="auto" w:fill="auto"/>
            <w:vAlign w:val="center"/>
          </w:tcPr>
          <w:p w:rsidR="00E75471" w:rsidRPr="009B17A3" w:rsidRDefault="00E75471" w:rsidP="00871B4D">
            <w:pPr>
              <w:pStyle w:val="a4"/>
              <w:spacing w:line="360" w:lineRule="auto"/>
              <w:jc w:val="center"/>
              <w:rPr>
                <w:rFonts w:ascii="Times New Roman" w:hAnsi="Times New Roman" w:cs="Times New Roman"/>
                <w:sz w:val="20"/>
                <w:szCs w:val="20"/>
                <w:lang w:val="uk-UA"/>
              </w:rPr>
            </w:pPr>
          </w:p>
        </w:tc>
        <w:tc>
          <w:tcPr>
            <w:tcW w:w="666" w:type="dxa"/>
            <w:shd w:val="clear" w:color="auto" w:fill="auto"/>
            <w:vAlign w:val="center"/>
          </w:tcPr>
          <w:p w:rsidR="00E75471" w:rsidRPr="009B17A3" w:rsidRDefault="00E75471" w:rsidP="00871B4D">
            <w:pPr>
              <w:pStyle w:val="a4"/>
              <w:spacing w:line="360" w:lineRule="auto"/>
              <w:jc w:val="center"/>
              <w:rPr>
                <w:rFonts w:ascii="Times New Roman" w:hAnsi="Times New Roman" w:cs="Times New Roman"/>
                <w:sz w:val="20"/>
                <w:szCs w:val="20"/>
                <w:lang w:val="uk-UA"/>
              </w:rPr>
            </w:pPr>
            <w:r w:rsidRPr="009B17A3">
              <w:rPr>
                <w:rFonts w:ascii="Times New Roman" w:hAnsi="Times New Roman" w:cs="Times New Roman"/>
                <w:sz w:val="20"/>
                <w:szCs w:val="20"/>
                <w:lang w:val="uk-UA"/>
              </w:rPr>
              <w:t>До</w:t>
            </w:r>
          </w:p>
        </w:tc>
        <w:tc>
          <w:tcPr>
            <w:tcW w:w="697" w:type="dxa"/>
            <w:shd w:val="clear" w:color="auto" w:fill="auto"/>
            <w:vAlign w:val="center"/>
          </w:tcPr>
          <w:p w:rsidR="00E75471" w:rsidRPr="009B17A3" w:rsidRDefault="00E75471" w:rsidP="00871B4D">
            <w:pPr>
              <w:pStyle w:val="a4"/>
              <w:spacing w:line="360" w:lineRule="auto"/>
              <w:jc w:val="center"/>
              <w:rPr>
                <w:rFonts w:ascii="Times New Roman" w:hAnsi="Times New Roman" w:cs="Times New Roman"/>
                <w:sz w:val="20"/>
                <w:szCs w:val="20"/>
                <w:lang w:val="uk-UA"/>
              </w:rPr>
            </w:pPr>
            <w:r w:rsidRPr="009B17A3">
              <w:rPr>
                <w:rFonts w:ascii="Times New Roman" w:hAnsi="Times New Roman" w:cs="Times New Roman"/>
                <w:sz w:val="20"/>
                <w:szCs w:val="20"/>
                <w:lang w:val="uk-UA"/>
              </w:rPr>
              <w:t>Після</w:t>
            </w:r>
          </w:p>
        </w:tc>
        <w:tc>
          <w:tcPr>
            <w:tcW w:w="766" w:type="dxa"/>
            <w:shd w:val="clear" w:color="auto" w:fill="auto"/>
            <w:vAlign w:val="center"/>
          </w:tcPr>
          <w:p w:rsidR="00E75471" w:rsidRPr="009B17A3" w:rsidRDefault="00E75471" w:rsidP="00871B4D">
            <w:pPr>
              <w:pStyle w:val="a4"/>
              <w:spacing w:line="360" w:lineRule="auto"/>
              <w:jc w:val="center"/>
              <w:rPr>
                <w:rFonts w:ascii="Times New Roman" w:hAnsi="Times New Roman" w:cs="Times New Roman"/>
                <w:sz w:val="20"/>
                <w:szCs w:val="20"/>
                <w:lang w:val="uk-UA"/>
              </w:rPr>
            </w:pPr>
            <w:r w:rsidRPr="009B17A3">
              <w:rPr>
                <w:rFonts w:ascii="Times New Roman" w:hAnsi="Times New Roman" w:cs="Times New Roman"/>
                <w:sz w:val="20"/>
                <w:szCs w:val="20"/>
                <w:lang w:val="uk-UA"/>
              </w:rPr>
              <w:t>До</w:t>
            </w:r>
          </w:p>
        </w:tc>
        <w:tc>
          <w:tcPr>
            <w:tcW w:w="697" w:type="dxa"/>
            <w:shd w:val="clear" w:color="auto" w:fill="auto"/>
            <w:vAlign w:val="center"/>
          </w:tcPr>
          <w:p w:rsidR="00E75471" w:rsidRPr="009B17A3" w:rsidRDefault="00E75471" w:rsidP="00871B4D">
            <w:pPr>
              <w:pStyle w:val="a4"/>
              <w:spacing w:line="360" w:lineRule="auto"/>
              <w:jc w:val="center"/>
              <w:rPr>
                <w:rFonts w:ascii="Times New Roman" w:hAnsi="Times New Roman" w:cs="Times New Roman"/>
                <w:sz w:val="20"/>
                <w:szCs w:val="20"/>
                <w:lang w:val="uk-UA"/>
              </w:rPr>
            </w:pPr>
            <w:r w:rsidRPr="009B17A3">
              <w:rPr>
                <w:rFonts w:ascii="Times New Roman" w:hAnsi="Times New Roman" w:cs="Times New Roman"/>
                <w:sz w:val="20"/>
                <w:szCs w:val="20"/>
                <w:lang w:val="uk-UA"/>
              </w:rPr>
              <w:t>Після</w:t>
            </w:r>
          </w:p>
        </w:tc>
        <w:tc>
          <w:tcPr>
            <w:tcW w:w="651" w:type="dxa"/>
            <w:shd w:val="clear" w:color="auto" w:fill="auto"/>
            <w:vAlign w:val="center"/>
          </w:tcPr>
          <w:p w:rsidR="00E75471" w:rsidRPr="009B17A3" w:rsidRDefault="00E75471" w:rsidP="00871B4D">
            <w:pPr>
              <w:pStyle w:val="a4"/>
              <w:spacing w:line="360" w:lineRule="auto"/>
              <w:jc w:val="center"/>
              <w:rPr>
                <w:rFonts w:ascii="Times New Roman" w:hAnsi="Times New Roman" w:cs="Times New Roman"/>
                <w:sz w:val="20"/>
                <w:szCs w:val="20"/>
                <w:lang w:val="uk-UA"/>
              </w:rPr>
            </w:pPr>
            <w:r w:rsidRPr="009B17A3">
              <w:rPr>
                <w:rFonts w:ascii="Times New Roman" w:hAnsi="Times New Roman" w:cs="Times New Roman"/>
                <w:sz w:val="20"/>
                <w:szCs w:val="20"/>
                <w:lang w:val="uk-UA"/>
              </w:rPr>
              <w:t>До</w:t>
            </w:r>
          </w:p>
        </w:tc>
        <w:tc>
          <w:tcPr>
            <w:tcW w:w="709" w:type="dxa"/>
            <w:shd w:val="clear" w:color="auto" w:fill="auto"/>
            <w:vAlign w:val="center"/>
          </w:tcPr>
          <w:p w:rsidR="00E75471" w:rsidRPr="009B17A3" w:rsidRDefault="00E75471" w:rsidP="00871B4D">
            <w:pPr>
              <w:pStyle w:val="a4"/>
              <w:spacing w:line="360" w:lineRule="auto"/>
              <w:jc w:val="center"/>
              <w:rPr>
                <w:rFonts w:ascii="Times New Roman" w:hAnsi="Times New Roman" w:cs="Times New Roman"/>
                <w:sz w:val="20"/>
                <w:szCs w:val="20"/>
                <w:lang w:val="uk-UA"/>
              </w:rPr>
            </w:pPr>
            <w:r w:rsidRPr="009B17A3">
              <w:rPr>
                <w:rFonts w:ascii="Times New Roman" w:hAnsi="Times New Roman" w:cs="Times New Roman"/>
                <w:sz w:val="20"/>
                <w:szCs w:val="20"/>
                <w:lang w:val="uk-UA"/>
              </w:rPr>
              <w:t>Після</w:t>
            </w:r>
          </w:p>
        </w:tc>
        <w:tc>
          <w:tcPr>
            <w:tcW w:w="851" w:type="dxa"/>
            <w:shd w:val="clear" w:color="auto" w:fill="auto"/>
            <w:vAlign w:val="center"/>
          </w:tcPr>
          <w:p w:rsidR="00E75471" w:rsidRPr="009B17A3" w:rsidRDefault="00E75471" w:rsidP="00871B4D">
            <w:pPr>
              <w:pStyle w:val="a4"/>
              <w:spacing w:line="360" w:lineRule="auto"/>
              <w:jc w:val="center"/>
              <w:rPr>
                <w:rFonts w:ascii="Times New Roman" w:hAnsi="Times New Roman" w:cs="Times New Roman"/>
                <w:sz w:val="20"/>
                <w:szCs w:val="20"/>
                <w:lang w:val="uk-UA"/>
              </w:rPr>
            </w:pPr>
            <w:r w:rsidRPr="009B17A3">
              <w:rPr>
                <w:rFonts w:ascii="Times New Roman" w:hAnsi="Times New Roman" w:cs="Times New Roman"/>
                <w:sz w:val="20"/>
                <w:szCs w:val="20"/>
                <w:lang w:val="uk-UA"/>
              </w:rPr>
              <w:t>До</w:t>
            </w:r>
          </w:p>
        </w:tc>
        <w:tc>
          <w:tcPr>
            <w:tcW w:w="850" w:type="dxa"/>
            <w:shd w:val="clear" w:color="auto" w:fill="auto"/>
            <w:vAlign w:val="center"/>
          </w:tcPr>
          <w:p w:rsidR="00E75471" w:rsidRPr="009B17A3" w:rsidRDefault="00E75471" w:rsidP="00871B4D">
            <w:pPr>
              <w:pStyle w:val="a4"/>
              <w:spacing w:line="360" w:lineRule="auto"/>
              <w:jc w:val="center"/>
              <w:rPr>
                <w:rFonts w:ascii="Times New Roman" w:hAnsi="Times New Roman" w:cs="Times New Roman"/>
                <w:sz w:val="20"/>
                <w:szCs w:val="20"/>
                <w:lang w:val="uk-UA"/>
              </w:rPr>
            </w:pPr>
            <w:r w:rsidRPr="009B17A3">
              <w:rPr>
                <w:rFonts w:ascii="Times New Roman" w:hAnsi="Times New Roman" w:cs="Times New Roman"/>
                <w:sz w:val="20"/>
                <w:szCs w:val="20"/>
                <w:lang w:val="uk-UA"/>
              </w:rPr>
              <w:t>Після</w:t>
            </w:r>
          </w:p>
        </w:tc>
        <w:tc>
          <w:tcPr>
            <w:tcW w:w="709" w:type="dxa"/>
            <w:shd w:val="clear" w:color="auto" w:fill="auto"/>
            <w:vAlign w:val="center"/>
          </w:tcPr>
          <w:p w:rsidR="00E75471" w:rsidRPr="009B17A3" w:rsidRDefault="00E75471" w:rsidP="00871B4D">
            <w:pPr>
              <w:pStyle w:val="a4"/>
              <w:spacing w:line="360" w:lineRule="auto"/>
              <w:jc w:val="center"/>
              <w:rPr>
                <w:rFonts w:ascii="Times New Roman" w:hAnsi="Times New Roman" w:cs="Times New Roman"/>
                <w:sz w:val="20"/>
                <w:szCs w:val="20"/>
                <w:lang w:val="uk-UA"/>
              </w:rPr>
            </w:pPr>
            <w:r w:rsidRPr="009B17A3">
              <w:rPr>
                <w:rFonts w:ascii="Times New Roman" w:hAnsi="Times New Roman" w:cs="Times New Roman"/>
                <w:sz w:val="20"/>
                <w:szCs w:val="20"/>
                <w:lang w:val="uk-UA"/>
              </w:rPr>
              <w:t>До</w:t>
            </w:r>
          </w:p>
        </w:tc>
        <w:tc>
          <w:tcPr>
            <w:tcW w:w="709" w:type="dxa"/>
            <w:shd w:val="clear" w:color="auto" w:fill="auto"/>
            <w:vAlign w:val="center"/>
          </w:tcPr>
          <w:p w:rsidR="00E75471" w:rsidRPr="009B17A3" w:rsidRDefault="00E75471" w:rsidP="00871B4D">
            <w:pPr>
              <w:pStyle w:val="a4"/>
              <w:spacing w:line="360" w:lineRule="auto"/>
              <w:jc w:val="center"/>
              <w:rPr>
                <w:rFonts w:ascii="Times New Roman" w:hAnsi="Times New Roman" w:cs="Times New Roman"/>
                <w:sz w:val="20"/>
                <w:szCs w:val="20"/>
                <w:lang w:val="uk-UA"/>
              </w:rPr>
            </w:pPr>
            <w:r w:rsidRPr="009B17A3">
              <w:rPr>
                <w:rFonts w:ascii="Times New Roman" w:hAnsi="Times New Roman" w:cs="Times New Roman"/>
                <w:sz w:val="20"/>
                <w:szCs w:val="20"/>
                <w:lang w:val="uk-UA"/>
              </w:rPr>
              <w:t>Після</w:t>
            </w:r>
          </w:p>
        </w:tc>
        <w:tc>
          <w:tcPr>
            <w:tcW w:w="708" w:type="dxa"/>
            <w:shd w:val="clear" w:color="auto" w:fill="auto"/>
            <w:vAlign w:val="center"/>
          </w:tcPr>
          <w:p w:rsidR="00E75471" w:rsidRPr="009B17A3" w:rsidRDefault="00E75471" w:rsidP="00871B4D">
            <w:pPr>
              <w:pStyle w:val="a4"/>
              <w:spacing w:line="360" w:lineRule="auto"/>
              <w:jc w:val="center"/>
              <w:rPr>
                <w:rFonts w:ascii="Times New Roman" w:hAnsi="Times New Roman" w:cs="Times New Roman"/>
                <w:sz w:val="20"/>
                <w:szCs w:val="20"/>
                <w:lang w:val="uk-UA"/>
              </w:rPr>
            </w:pPr>
            <w:r w:rsidRPr="009B17A3">
              <w:rPr>
                <w:rFonts w:ascii="Times New Roman" w:hAnsi="Times New Roman" w:cs="Times New Roman"/>
                <w:sz w:val="20"/>
                <w:szCs w:val="20"/>
                <w:lang w:val="uk-UA"/>
              </w:rPr>
              <w:t>До</w:t>
            </w:r>
          </w:p>
        </w:tc>
        <w:tc>
          <w:tcPr>
            <w:tcW w:w="709" w:type="dxa"/>
            <w:shd w:val="clear" w:color="auto" w:fill="auto"/>
            <w:vAlign w:val="center"/>
          </w:tcPr>
          <w:p w:rsidR="00E75471" w:rsidRPr="009B17A3" w:rsidRDefault="00E75471" w:rsidP="00871B4D">
            <w:pPr>
              <w:pStyle w:val="a4"/>
              <w:spacing w:line="360" w:lineRule="auto"/>
              <w:jc w:val="center"/>
              <w:rPr>
                <w:rFonts w:ascii="Times New Roman" w:hAnsi="Times New Roman" w:cs="Times New Roman"/>
                <w:sz w:val="20"/>
                <w:szCs w:val="20"/>
                <w:lang w:val="uk-UA"/>
              </w:rPr>
            </w:pPr>
            <w:r w:rsidRPr="009B17A3">
              <w:rPr>
                <w:rFonts w:ascii="Times New Roman" w:hAnsi="Times New Roman" w:cs="Times New Roman"/>
                <w:sz w:val="20"/>
                <w:szCs w:val="20"/>
                <w:lang w:val="uk-UA"/>
              </w:rPr>
              <w:t>Після</w:t>
            </w:r>
          </w:p>
        </w:tc>
      </w:tr>
      <w:tr w:rsidR="00E75471" w:rsidTr="00871B4D">
        <w:trPr>
          <w:trHeight w:val="347"/>
        </w:trPr>
        <w:tc>
          <w:tcPr>
            <w:tcW w:w="1054" w:type="dxa"/>
          </w:tcPr>
          <w:p w:rsidR="00E75471" w:rsidRPr="009B17A3" w:rsidRDefault="00E75471" w:rsidP="00871B4D">
            <w:pPr>
              <w:pStyle w:val="a4"/>
              <w:spacing w:line="360" w:lineRule="auto"/>
              <w:ind w:left="-120"/>
              <w:rPr>
                <w:rFonts w:ascii="Times New Roman" w:hAnsi="Times New Roman" w:cs="Times New Roman"/>
                <w:sz w:val="20"/>
                <w:szCs w:val="20"/>
                <w:lang w:val="uk-UA"/>
              </w:rPr>
            </w:pPr>
            <w:proofErr w:type="spellStart"/>
            <w:r>
              <w:rPr>
                <w:rFonts w:ascii="Times New Roman" w:hAnsi="Times New Roman" w:cs="Times New Roman"/>
                <w:sz w:val="20"/>
                <w:szCs w:val="20"/>
                <w:lang w:val="uk-UA"/>
              </w:rPr>
              <w:t>Випр</w:t>
            </w:r>
            <w:proofErr w:type="spellEnd"/>
            <w:r>
              <w:rPr>
                <w:rFonts w:ascii="Times New Roman" w:hAnsi="Times New Roman" w:cs="Times New Roman"/>
                <w:sz w:val="20"/>
                <w:szCs w:val="20"/>
                <w:lang w:val="uk-UA"/>
              </w:rPr>
              <w:t>. №1</w:t>
            </w:r>
          </w:p>
        </w:tc>
        <w:tc>
          <w:tcPr>
            <w:tcW w:w="666"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100</w:t>
            </w:r>
          </w:p>
        </w:tc>
        <w:tc>
          <w:tcPr>
            <w:tcW w:w="697"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100</w:t>
            </w:r>
          </w:p>
        </w:tc>
        <w:tc>
          <w:tcPr>
            <w:tcW w:w="766"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11</w:t>
            </w:r>
          </w:p>
        </w:tc>
        <w:tc>
          <w:tcPr>
            <w:tcW w:w="697"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10</w:t>
            </w:r>
          </w:p>
        </w:tc>
        <w:tc>
          <w:tcPr>
            <w:tcW w:w="651"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 xml:space="preserve">100 </w:t>
            </w:r>
          </w:p>
        </w:tc>
        <w:tc>
          <w:tcPr>
            <w:tcW w:w="709"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100</w:t>
            </w:r>
          </w:p>
        </w:tc>
        <w:tc>
          <w:tcPr>
            <w:tcW w:w="851"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 xml:space="preserve">3781 </w:t>
            </w:r>
          </w:p>
        </w:tc>
        <w:tc>
          <w:tcPr>
            <w:tcW w:w="850"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3580</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 xml:space="preserve">170 </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168</w:t>
            </w:r>
          </w:p>
        </w:tc>
        <w:tc>
          <w:tcPr>
            <w:tcW w:w="708"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 xml:space="preserve">293 </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280</w:t>
            </w:r>
          </w:p>
        </w:tc>
      </w:tr>
      <w:tr w:rsidR="00E75471" w:rsidTr="00871B4D">
        <w:trPr>
          <w:trHeight w:val="347"/>
        </w:trPr>
        <w:tc>
          <w:tcPr>
            <w:tcW w:w="1054" w:type="dxa"/>
          </w:tcPr>
          <w:p w:rsidR="00E75471" w:rsidRDefault="00E75471" w:rsidP="00871B4D">
            <w:pPr>
              <w:spacing w:line="360" w:lineRule="auto"/>
              <w:ind w:left="-120"/>
            </w:pPr>
            <w:proofErr w:type="spellStart"/>
            <w:r w:rsidRPr="003616F9">
              <w:t>Випр</w:t>
            </w:r>
            <w:proofErr w:type="spellEnd"/>
            <w:r w:rsidRPr="003616F9">
              <w:t>. №</w:t>
            </w:r>
            <w:r>
              <w:t>2</w:t>
            </w:r>
          </w:p>
        </w:tc>
        <w:tc>
          <w:tcPr>
            <w:tcW w:w="666"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100</w:t>
            </w:r>
          </w:p>
        </w:tc>
        <w:tc>
          <w:tcPr>
            <w:tcW w:w="697"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90</w:t>
            </w:r>
          </w:p>
        </w:tc>
        <w:tc>
          <w:tcPr>
            <w:tcW w:w="766"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-25</w:t>
            </w:r>
          </w:p>
        </w:tc>
        <w:tc>
          <w:tcPr>
            <w:tcW w:w="697"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-11</w:t>
            </w:r>
          </w:p>
        </w:tc>
        <w:tc>
          <w:tcPr>
            <w:tcW w:w="651"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 xml:space="preserve">100 </w:t>
            </w:r>
          </w:p>
        </w:tc>
        <w:tc>
          <w:tcPr>
            <w:tcW w:w="709"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90</w:t>
            </w:r>
          </w:p>
        </w:tc>
        <w:tc>
          <w:tcPr>
            <w:tcW w:w="851"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 xml:space="preserve">5648 </w:t>
            </w:r>
          </w:p>
        </w:tc>
        <w:tc>
          <w:tcPr>
            <w:tcW w:w="850"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4648</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 xml:space="preserve">166 </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170</w:t>
            </w:r>
          </w:p>
        </w:tc>
        <w:tc>
          <w:tcPr>
            <w:tcW w:w="708"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 xml:space="preserve">281 </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265</w:t>
            </w:r>
          </w:p>
        </w:tc>
      </w:tr>
      <w:tr w:rsidR="00E75471" w:rsidTr="00871B4D">
        <w:trPr>
          <w:trHeight w:val="332"/>
        </w:trPr>
        <w:tc>
          <w:tcPr>
            <w:tcW w:w="1054" w:type="dxa"/>
          </w:tcPr>
          <w:p w:rsidR="00E75471" w:rsidRDefault="00E75471" w:rsidP="00871B4D">
            <w:pPr>
              <w:spacing w:line="360" w:lineRule="auto"/>
              <w:ind w:left="-120"/>
            </w:pPr>
            <w:proofErr w:type="spellStart"/>
            <w:r w:rsidRPr="003616F9">
              <w:t>Випр</w:t>
            </w:r>
            <w:proofErr w:type="spellEnd"/>
            <w:r w:rsidRPr="003616F9">
              <w:t>. №</w:t>
            </w:r>
            <w:r>
              <w:t>3</w:t>
            </w:r>
          </w:p>
        </w:tc>
        <w:tc>
          <w:tcPr>
            <w:tcW w:w="666"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70</w:t>
            </w:r>
          </w:p>
        </w:tc>
        <w:tc>
          <w:tcPr>
            <w:tcW w:w="697"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90</w:t>
            </w:r>
          </w:p>
        </w:tc>
        <w:tc>
          <w:tcPr>
            <w:tcW w:w="766"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-38</w:t>
            </w:r>
          </w:p>
        </w:tc>
        <w:tc>
          <w:tcPr>
            <w:tcW w:w="697"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-11</w:t>
            </w:r>
          </w:p>
        </w:tc>
        <w:tc>
          <w:tcPr>
            <w:tcW w:w="651"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 xml:space="preserve">90 </w:t>
            </w:r>
          </w:p>
        </w:tc>
        <w:tc>
          <w:tcPr>
            <w:tcW w:w="709"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100</w:t>
            </w:r>
          </w:p>
        </w:tc>
        <w:tc>
          <w:tcPr>
            <w:tcW w:w="851"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 xml:space="preserve">3392 </w:t>
            </w:r>
          </w:p>
        </w:tc>
        <w:tc>
          <w:tcPr>
            <w:tcW w:w="850"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3300</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 xml:space="preserve">197 </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185</w:t>
            </w:r>
          </w:p>
        </w:tc>
        <w:tc>
          <w:tcPr>
            <w:tcW w:w="708"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 xml:space="preserve">306 </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295</w:t>
            </w:r>
          </w:p>
        </w:tc>
      </w:tr>
      <w:tr w:rsidR="00E75471" w:rsidTr="00871B4D">
        <w:trPr>
          <w:trHeight w:val="347"/>
        </w:trPr>
        <w:tc>
          <w:tcPr>
            <w:tcW w:w="1054" w:type="dxa"/>
          </w:tcPr>
          <w:p w:rsidR="00E75471" w:rsidRDefault="00E75471" w:rsidP="00871B4D">
            <w:pPr>
              <w:spacing w:line="360" w:lineRule="auto"/>
              <w:ind w:left="-120"/>
            </w:pPr>
            <w:proofErr w:type="spellStart"/>
            <w:r w:rsidRPr="003616F9">
              <w:t>Випр</w:t>
            </w:r>
            <w:proofErr w:type="spellEnd"/>
            <w:r w:rsidRPr="003616F9">
              <w:t>. №</w:t>
            </w:r>
            <w:r>
              <w:t>4</w:t>
            </w:r>
          </w:p>
        </w:tc>
        <w:tc>
          <w:tcPr>
            <w:tcW w:w="666"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60</w:t>
            </w:r>
          </w:p>
        </w:tc>
        <w:tc>
          <w:tcPr>
            <w:tcW w:w="697"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90</w:t>
            </w:r>
          </w:p>
        </w:tc>
        <w:tc>
          <w:tcPr>
            <w:tcW w:w="766"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162</w:t>
            </w:r>
          </w:p>
        </w:tc>
        <w:tc>
          <w:tcPr>
            <w:tcW w:w="697"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12</w:t>
            </w:r>
          </w:p>
        </w:tc>
        <w:tc>
          <w:tcPr>
            <w:tcW w:w="651"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 xml:space="preserve">100 </w:t>
            </w:r>
          </w:p>
        </w:tc>
        <w:tc>
          <w:tcPr>
            <w:tcW w:w="709"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100</w:t>
            </w:r>
          </w:p>
        </w:tc>
        <w:tc>
          <w:tcPr>
            <w:tcW w:w="851"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 xml:space="preserve">5652 </w:t>
            </w:r>
          </w:p>
        </w:tc>
        <w:tc>
          <w:tcPr>
            <w:tcW w:w="850"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5152</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 xml:space="preserve">172 </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167</w:t>
            </w:r>
          </w:p>
        </w:tc>
        <w:tc>
          <w:tcPr>
            <w:tcW w:w="708"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 xml:space="preserve">322 </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312</w:t>
            </w:r>
          </w:p>
        </w:tc>
      </w:tr>
      <w:tr w:rsidR="00E75471" w:rsidTr="00871B4D">
        <w:trPr>
          <w:trHeight w:val="347"/>
        </w:trPr>
        <w:tc>
          <w:tcPr>
            <w:tcW w:w="1054" w:type="dxa"/>
          </w:tcPr>
          <w:p w:rsidR="00E75471" w:rsidRDefault="00E75471" w:rsidP="00871B4D">
            <w:pPr>
              <w:spacing w:line="360" w:lineRule="auto"/>
              <w:ind w:left="-120"/>
            </w:pPr>
            <w:proofErr w:type="spellStart"/>
            <w:r w:rsidRPr="003616F9">
              <w:t>Випр</w:t>
            </w:r>
            <w:proofErr w:type="spellEnd"/>
            <w:r w:rsidRPr="003616F9">
              <w:t>. №</w:t>
            </w:r>
            <w:r>
              <w:t>5</w:t>
            </w:r>
          </w:p>
        </w:tc>
        <w:tc>
          <w:tcPr>
            <w:tcW w:w="666"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50</w:t>
            </w:r>
          </w:p>
        </w:tc>
        <w:tc>
          <w:tcPr>
            <w:tcW w:w="697"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100</w:t>
            </w:r>
          </w:p>
        </w:tc>
        <w:tc>
          <w:tcPr>
            <w:tcW w:w="766"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-28</w:t>
            </w:r>
          </w:p>
        </w:tc>
        <w:tc>
          <w:tcPr>
            <w:tcW w:w="697"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-10</w:t>
            </w:r>
          </w:p>
        </w:tc>
        <w:tc>
          <w:tcPr>
            <w:tcW w:w="651"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 xml:space="preserve">80 </w:t>
            </w:r>
          </w:p>
        </w:tc>
        <w:tc>
          <w:tcPr>
            <w:tcW w:w="709"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100</w:t>
            </w:r>
          </w:p>
        </w:tc>
        <w:tc>
          <w:tcPr>
            <w:tcW w:w="851"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 xml:space="preserve">5119 </w:t>
            </w:r>
          </w:p>
        </w:tc>
        <w:tc>
          <w:tcPr>
            <w:tcW w:w="850"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4850</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 xml:space="preserve">177 </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180</w:t>
            </w:r>
          </w:p>
        </w:tc>
        <w:tc>
          <w:tcPr>
            <w:tcW w:w="708"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 xml:space="preserve">274 </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264</w:t>
            </w:r>
          </w:p>
        </w:tc>
      </w:tr>
      <w:tr w:rsidR="00E75471" w:rsidTr="00871B4D">
        <w:trPr>
          <w:trHeight w:val="332"/>
        </w:trPr>
        <w:tc>
          <w:tcPr>
            <w:tcW w:w="1054" w:type="dxa"/>
          </w:tcPr>
          <w:p w:rsidR="00E75471" w:rsidRDefault="00E75471" w:rsidP="00871B4D">
            <w:pPr>
              <w:spacing w:line="360" w:lineRule="auto"/>
              <w:ind w:left="-120"/>
            </w:pPr>
            <w:proofErr w:type="spellStart"/>
            <w:r w:rsidRPr="003616F9">
              <w:t>Випр</w:t>
            </w:r>
            <w:proofErr w:type="spellEnd"/>
            <w:r w:rsidRPr="003616F9">
              <w:t>. №</w:t>
            </w:r>
            <w:r>
              <w:t>6</w:t>
            </w:r>
          </w:p>
        </w:tc>
        <w:tc>
          <w:tcPr>
            <w:tcW w:w="666"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100</w:t>
            </w:r>
          </w:p>
        </w:tc>
        <w:tc>
          <w:tcPr>
            <w:tcW w:w="697"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100</w:t>
            </w:r>
          </w:p>
        </w:tc>
        <w:tc>
          <w:tcPr>
            <w:tcW w:w="766"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14</w:t>
            </w:r>
          </w:p>
        </w:tc>
        <w:tc>
          <w:tcPr>
            <w:tcW w:w="697"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13</w:t>
            </w:r>
          </w:p>
        </w:tc>
        <w:tc>
          <w:tcPr>
            <w:tcW w:w="651"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 xml:space="preserve">100 </w:t>
            </w:r>
          </w:p>
        </w:tc>
        <w:tc>
          <w:tcPr>
            <w:tcW w:w="709"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100</w:t>
            </w:r>
          </w:p>
        </w:tc>
        <w:tc>
          <w:tcPr>
            <w:tcW w:w="851"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 xml:space="preserve">5648 </w:t>
            </w:r>
          </w:p>
        </w:tc>
        <w:tc>
          <w:tcPr>
            <w:tcW w:w="850"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5044</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 xml:space="preserve">208 </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198</w:t>
            </w:r>
          </w:p>
        </w:tc>
        <w:tc>
          <w:tcPr>
            <w:tcW w:w="708"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 xml:space="preserve">307 </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289</w:t>
            </w:r>
          </w:p>
        </w:tc>
      </w:tr>
      <w:tr w:rsidR="00E75471" w:rsidTr="00871B4D">
        <w:trPr>
          <w:trHeight w:val="347"/>
        </w:trPr>
        <w:tc>
          <w:tcPr>
            <w:tcW w:w="1054" w:type="dxa"/>
          </w:tcPr>
          <w:p w:rsidR="00E75471" w:rsidRDefault="00E75471" w:rsidP="00871B4D">
            <w:pPr>
              <w:spacing w:line="360" w:lineRule="auto"/>
              <w:ind w:left="-120"/>
            </w:pPr>
            <w:proofErr w:type="spellStart"/>
            <w:r w:rsidRPr="003616F9">
              <w:t>Випр</w:t>
            </w:r>
            <w:proofErr w:type="spellEnd"/>
            <w:r w:rsidRPr="003616F9">
              <w:t>. №</w:t>
            </w:r>
            <w:r>
              <w:t>7</w:t>
            </w:r>
          </w:p>
        </w:tc>
        <w:tc>
          <w:tcPr>
            <w:tcW w:w="666"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100</w:t>
            </w:r>
          </w:p>
        </w:tc>
        <w:tc>
          <w:tcPr>
            <w:tcW w:w="697"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100</w:t>
            </w:r>
          </w:p>
        </w:tc>
        <w:tc>
          <w:tcPr>
            <w:tcW w:w="766"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101</w:t>
            </w:r>
          </w:p>
        </w:tc>
        <w:tc>
          <w:tcPr>
            <w:tcW w:w="697"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10</w:t>
            </w:r>
          </w:p>
        </w:tc>
        <w:tc>
          <w:tcPr>
            <w:tcW w:w="651"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 xml:space="preserve">80 </w:t>
            </w:r>
          </w:p>
        </w:tc>
        <w:tc>
          <w:tcPr>
            <w:tcW w:w="709"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90</w:t>
            </w:r>
          </w:p>
        </w:tc>
        <w:tc>
          <w:tcPr>
            <w:tcW w:w="851"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 xml:space="preserve">8002 </w:t>
            </w:r>
          </w:p>
        </w:tc>
        <w:tc>
          <w:tcPr>
            <w:tcW w:w="850"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7655</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 xml:space="preserve">198 </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188</w:t>
            </w:r>
          </w:p>
        </w:tc>
        <w:tc>
          <w:tcPr>
            <w:tcW w:w="708"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 xml:space="preserve">345 </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324</w:t>
            </w:r>
          </w:p>
        </w:tc>
      </w:tr>
      <w:tr w:rsidR="00E75471" w:rsidTr="00871B4D">
        <w:trPr>
          <w:trHeight w:val="347"/>
        </w:trPr>
        <w:tc>
          <w:tcPr>
            <w:tcW w:w="1054" w:type="dxa"/>
          </w:tcPr>
          <w:p w:rsidR="00E75471" w:rsidRDefault="00E75471" w:rsidP="00871B4D">
            <w:pPr>
              <w:spacing w:line="360" w:lineRule="auto"/>
              <w:ind w:left="-120"/>
            </w:pPr>
            <w:proofErr w:type="spellStart"/>
            <w:r w:rsidRPr="003616F9">
              <w:t>Випр</w:t>
            </w:r>
            <w:proofErr w:type="spellEnd"/>
            <w:r w:rsidRPr="003616F9">
              <w:t>. №</w:t>
            </w:r>
            <w:r>
              <w:t>8</w:t>
            </w:r>
          </w:p>
        </w:tc>
        <w:tc>
          <w:tcPr>
            <w:tcW w:w="666"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100</w:t>
            </w:r>
          </w:p>
        </w:tc>
        <w:tc>
          <w:tcPr>
            <w:tcW w:w="697"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100</w:t>
            </w:r>
          </w:p>
        </w:tc>
        <w:tc>
          <w:tcPr>
            <w:tcW w:w="766"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-11</w:t>
            </w:r>
          </w:p>
        </w:tc>
        <w:tc>
          <w:tcPr>
            <w:tcW w:w="697"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-9</w:t>
            </w:r>
          </w:p>
        </w:tc>
        <w:tc>
          <w:tcPr>
            <w:tcW w:w="651"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 xml:space="preserve">100 </w:t>
            </w:r>
          </w:p>
        </w:tc>
        <w:tc>
          <w:tcPr>
            <w:tcW w:w="709"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100</w:t>
            </w:r>
          </w:p>
        </w:tc>
        <w:tc>
          <w:tcPr>
            <w:tcW w:w="851"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 xml:space="preserve">5814 </w:t>
            </w:r>
          </w:p>
        </w:tc>
        <w:tc>
          <w:tcPr>
            <w:tcW w:w="850"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4688</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 xml:space="preserve">177 </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182</w:t>
            </w:r>
          </w:p>
        </w:tc>
        <w:tc>
          <w:tcPr>
            <w:tcW w:w="708"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 xml:space="preserve">250 </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244</w:t>
            </w:r>
          </w:p>
        </w:tc>
      </w:tr>
      <w:tr w:rsidR="00E75471" w:rsidTr="00871B4D">
        <w:trPr>
          <w:trHeight w:val="332"/>
        </w:trPr>
        <w:tc>
          <w:tcPr>
            <w:tcW w:w="1054" w:type="dxa"/>
          </w:tcPr>
          <w:p w:rsidR="00E75471" w:rsidRDefault="00E75471" w:rsidP="00871B4D">
            <w:pPr>
              <w:spacing w:line="360" w:lineRule="auto"/>
              <w:ind w:left="-120"/>
            </w:pPr>
            <w:proofErr w:type="spellStart"/>
            <w:r w:rsidRPr="003616F9">
              <w:t>Випр</w:t>
            </w:r>
            <w:proofErr w:type="spellEnd"/>
            <w:r w:rsidRPr="003616F9">
              <w:t>. №</w:t>
            </w:r>
            <w:r>
              <w:t>9</w:t>
            </w:r>
          </w:p>
        </w:tc>
        <w:tc>
          <w:tcPr>
            <w:tcW w:w="666"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100</w:t>
            </w:r>
          </w:p>
        </w:tc>
        <w:tc>
          <w:tcPr>
            <w:tcW w:w="697"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100</w:t>
            </w:r>
          </w:p>
        </w:tc>
        <w:tc>
          <w:tcPr>
            <w:tcW w:w="766"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22</w:t>
            </w:r>
          </w:p>
        </w:tc>
        <w:tc>
          <w:tcPr>
            <w:tcW w:w="697"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25</w:t>
            </w:r>
          </w:p>
        </w:tc>
        <w:tc>
          <w:tcPr>
            <w:tcW w:w="651"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 xml:space="preserve">100 </w:t>
            </w:r>
          </w:p>
        </w:tc>
        <w:tc>
          <w:tcPr>
            <w:tcW w:w="709"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100</w:t>
            </w:r>
          </w:p>
        </w:tc>
        <w:tc>
          <w:tcPr>
            <w:tcW w:w="851"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 xml:space="preserve">8094 </w:t>
            </w:r>
          </w:p>
        </w:tc>
        <w:tc>
          <w:tcPr>
            <w:tcW w:w="850"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7756</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 xml:space="preserve">186 </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186</w:t>
            </w:r>
          </w:p>
        </w:tc>
        <w:tc>
          <w:tcPr>
            <w:tcW w:w="708"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 xml:space="preserve">303 </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291</w:t>
            </w:r>
          </w:p>
        </w:tc>
      </w:tr>
      <w:tr w:rsidR="00E75471" w:rsidTr="00871B4D">
        <w:trPr>
          <w:trHeight w:val="347"/>
        </w:trPr>
        <w:tc>
          <w:tcPr>
            <w:tcW w:w="1054" w:type="dxa"/>
          </w:tcPr>
          <w:p w:rsidR="00E75471" w:rsidRDefault="00E75471" w:rsidP="00871B4D">
            <w:pPr>
              <w:spacing w:line="360" w:lineRule="auto"/>
              <w:ind w:left="-120"/>
            </w:pPr>
            <w:proofErr w:type="spellStart"/>
            <w:r w:rsidRPr="003616F9">
              <w:t>Випр</w:t>
            </w:r>
            <w:proofErr w:type="spellEnd"/>
            <w:r w:rsidRPr="003616F9">
              <w:t>. №</w:t>
            </w:r>
            <w:r>
              <w:t>10</w:t>
            </w:r>
          </w:p>
        </w:tc>
        <w:tc>
          <w:tcPr>
            <w:tcW w:w="666"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100</w:t>
            </w:r>
          </w:p>
        </w:tc>
        <w:tc>
          <w:tcPr>
            <w:tcW w:w="697"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100</w:t>
            </w:r>
          </w:p>
        </w:tc>
        <w:tc>
          <w:tcPr>
            <w:tcW w:w="766"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-10</w:t>
            </w:r>
          </w:p>
        </w:tc>
        <w:tc>
          <w:tcPr>
            <w:tcW w:w="697"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10</w:t>
            </w:r>
          </w:p>
        </w:tc>
        <w:tc>
          <w:tcPr>
            <w:tcW w:w="651"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 xml:space="preserve">100 </w:t>
            </w:r>
          </w:p>
        </w:tc>
        <w:tc>
          <w:tcPr>
            <w:tcW w:w="709"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100</w:t>
            </w:r>
          </w:p>
        </w:tc>
        <w:tc>
          <w:tcPr>
            <w:tcW w:w="851"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 xml:space="preserve">2589 </w:t>
            </w:r>
          </w:p>
        </w:tc>
        <w:tc>
          <w:tcPr>
            <w:tcW w:w="850"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2488</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 xml:space="preserve">164 </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170</w:t>
            </w:r>
          </w:p>
        </w:tc>
        <w:tc>
          <w:tcPr>
            <w:tcW w:w="708"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 xml:space="preserve">236 </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225</w:t>
            </w:r>
          </w:p>
        </w:tc>
      </w:tr>
      <w:tr w:rsidR="00E75471" w:rsidTr="00871B4D">
        <w:trPr>
          <w:trHeight w:val="347"/>
        </w:trPr>
        <w:tc>
          <w:tcPr>
            <w:tcW w:w="1054" w:type="dxa"/>
          </w:tcPr>
          <w:p w:rsidR="00E75471" w:rsidRDefault="00E75471" w:rsidP="00871B4D">
            <w:pPr>
              <w:spacing w:line="360" w:lineRule="auto"/>
              <w:ind w:left="-120"/>
            </w:pPr>
            <w:proofErr w:type="spellStart"/>
            <w:r w:rsidRPr="003616F9">
              <w:t>Випр</w:t>
            </w:r>
            <w:proofErr w:type="spellEnd"/>
            <w:r w:rsidRPr="003616F9">
              <w:t>. №1</w:t>
            </w:r>
            <w:r>
              <w:t>1</w:t>
            </w:r>
          </w:p>
        </w:tc>
        <w:tc>
          <w:tcPr>
            <w:tcW w:w="666"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100</w:t>
            </w:r>
          </w:p>
        </w:tc>
        <w:tc>
          <w:tcPr>
            <w:tcW w:w="697"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90</w:t>
            </w:r>
          </w:p>
        </w:tc>
        <w:tc>
          <w:tcPr>
            <w:tcW w:w="766"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3</w:t>
            </w:r>
          </w:p>
        </w:tc>
        <w:tc>
          <w:tcPr>
            <w:tcW w:w="697"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5</w:t>
            </w:r>
          </w:p>
        </w:tc>
        <w:tc>
          <w:tcPr>
            <w:tcW w:w="651"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 xml:space="preserve">70 </w:t>
            </w:r>
          </w:p>
        </w:tc>
        <w:tc>
          <w:tcPr>
            <w:tcW w:w="709"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90</w:t>
            </w:r>
          </w:p>
        </w:tc>
        <w:tc>
          <w:tcPr>
            <w:tcW w:w="851"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 xml:space="preserve">4547 </w:t>
            </w:r>
          </w:p>
        </w:tc>
        <w:tc>
          <w:tcPr>
            <w:tcW w:w="850"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3781</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 xml:space="preserve">169 </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158</w:t>
            </w:r>
          </w:p>
        </w:tc>
        <w:tc>
          <w:tcPr>
            <w:tcW w:w="708"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 xml:space="preserve">266 </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251</w:t>
            </w:r>
          </w:p>
        </w:tc>
      </w:tr>
      <w:tr w:rsidR="00E75471" w:rsidTr="00871B4D">
        <w:trPr>
          <w:trHeight w:val="332"/>
        </w:trPr>
        <w:tc>
          <w:tcPr>
            <w:tcW w:w="1054" w:type="dxa"/>
          </w:tcPr>
          <w:p w:rsidR="00E75471" w:rsidRDefault="00E75471" w:rsidP="00871B4D">
            <w:pPr>
              <w:spacing w:line="360" w:lineRule="auto"/>
              <w:ind w:left="-120"/>
            </w:pPr>
            <w:proofErr w:type="spellStart"/>
            <w:r w:rsidRPr="003616F9">
              <w:t>Випр</w:t>
            </w:r>
            <w:proofErr w:type="spellEnd"/>
            <w:r w:rsidRPr="003616F9">
              <w:t>. №1</w:t>
            </w:r>
            <w:r>
              <w:t>2</w:t>
            </w:r>
          </w:p>
        </w:tc>
        <w:tc>
          <w:tcPr>
            <w:tcW w:w="666"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100</w:t>
            </w:r>
          </w:p>
        </w:tc>
        <w:tc>
          <w:tcPr>
            <w:tcW w:w="697"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100</w:t>
            </w:r>
          </w:p>
        </w:tc>
        <w:tc>
          <w:tcPr>
            <w:tcW w:w="766"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13</w:t>
            </w:r>
          </w:p>
        </w:tc>
        <w:tc>
          <w:tcPr>
            <w:tcW w:w="697"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13</w:t>
            </w:r>
          </w:p>
        </w:tc>
        <w:tc>
          <w:tcPr>
            <w:tcW w:w="651"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 xml:space="preserve">80 </w:t>
            </w:r>
          </w:p>
        </w:tc>
        <w:tc>
          <w:tcPr>
            <w:tcW w:w="709"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100</w:t>
            </w:r>
          </w:p>
        </w:tc>
        <w:tc>
          <w:tcPr>
            <w:tcW w:w="851"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 xml:space="preserve">4793 </w:t>
            </w:r>
          </w:p>
        </w:tc>
        <w:tc>
          <w:tcPr>
            <w:tcW w:w="850"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3841</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 xml:space="preserve">193 </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187</w:t>
            </w:r>
          </w:p>
        </w:tc>
        <w:tc>
          <w:tcPr>
            <w:tcW w:w="708"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 xml:space="preserve">309 </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300</w:t>
            </w:r>
          </w:p>
        </w:tc>
      </w:tr>
      <w:tr w:rsidR="00E75471" w:rsidTr="00871B4D">
        <w:trPr>
          <w:trHeight w:val="347"/>
        </w:trPr>
        <w:tc>
          <w:tcPr>
            <w:tcW w:w="1054" w:type="dxa"/>
          </w:tcPr>
          <w:p w:rsidR="00E75471" w:rsidRDefault="00E75471" w:rsidP="00871B4D">
            <w:pPr>
              <w:spacing w:line="360" w:lineRule="auto"/>
              <w:ind w:left="-120"/>
            </w:pPr>
            <w:proofErr w:type="spellStart"/>
            <w:r w:rsidRPr="003616F9">
              <w:t>Випр</w:t>
            </w:r>
            <w:proofErr w:type="spellEnd"/>
            <w:r w:rsidRPr="003616F9">
              <w:t>. №1</w:t>
            </w:r>
            <w:r>
              <w:t>3</w:t>
            </w:r>
          </w:p>
        </w:tc>
        <w:tc>
          <w:tcPr>
            <w:tcW w:w="666"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80</w:t>
            </w:r>
          </w:p>
        </w:tc>
        <w:tc>
          <w:tcPr>
            <w:tcW w:w="697"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100</w:t>
            </w:r>
          </w:p>
        </w:tc>
        <w:tc>
          <w:tcPr>
            <w:tcW w:w="766"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12</w:t>
            </w:r>
          </w:p>
        </w:tc>
        <w:tc>
          <w:tcPr>
            <w:tcW w:w="697"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11</w:t>
            </w:r>
          </w:p>
        </w:tc>
        <w:tc>
          <w:tcPr>
            <w:tcW w:w="651"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 xml:space="preserve">100 </w:t>
            </w:r>
          </w:p>
        </w:tc>
        <w:tc>
          <w:tcPr>
            <w:tcW w:w="709"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100</w:t>
            </w:r>
          </w:p>
        </w:tc>
        <w:tc>
          <w:tcPr>
            <w:tcW w:w="851"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 xml:space="preserve">3853 </w:t>
            </w:r>
          </w:p>
        </w:tc>
        <w:tc>
          <w:tcPr>
            <w:tcW w:w="850"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3462</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 xml:space="preserve">177 </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172</w:t>
            </w:r>
          </w:p>
        </w:tc>
        <w:tc>
          <w:tcPr>
            <w:tcW w:w="708"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 xml:space="preserve">274 </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265</w:t>
            </w:r>
          </w:p>
        </w:tc>
      </w:tr>
      <w:tr w:rsidR="00E75471" w:rsidTr="00871B4D">
        <w:trPr>
          <w:trHeight w:val="347"/>
        </w:trPr>
        <w:tc>
          <w:tcPr>
            <w:tcW w:w="1054" w:type="dxa"/>
          </w:tcPr>
          <w:p w:rsidR="00E75471" w:rsidRDefault="00E75471" w:rsidP="00871B4D">
            <w:pPr>
              <w:spacing w:line="360" w:lineRule="auto"/>
              <w:ind w:left="-120"/>
            </w:pPr>
            <w:proofErr w:type="spellStart"/>
            <w:r w:rsidRPr="003616F9">
              <w:t>Випр</w:t>
            </w:r>
            <w:proofErr w:type="spellEnd"/>
            <w:r w:rsidRPr="003616F9">
              <w:t>. №1</w:t>
            </w:r>
            <w:r>
              <w:t>4</w:t>
            </w:r>
          </w:p>
        </w:tc>
        <w:tc>
          <w:tcPr>
            <w:tcW w:w="666"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100</w:t>
            </w:r>
          </w:p>
        </w:tc>
        <w:tc>
          <w:tcPr>
            <w:tcW w:w="697"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100</w:t>
            </w:r>
          </w:p>
        </w:tc>
        <w:tc>
          <w:tcPr>
            <w:tcW w:w="766"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300</w:t>
            </w:r>
          </w:p>
        </w:tc>
        <w:tc>
          <w:tcPr>
            <w:tcW w:w="697"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30</w:t>
            </w:r>
          </w:p>
        </w:tc>
        <w:tc>
          <w:tcPr>
            <w:tcW w:w="651"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 xml:space="preserve">80 </w:t>
            </w:r>
          </w:p>
        </w:tc>
        <w:tc>
          <w:tcPr>
            <w:tcW w:w="709"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100</w:t>
            </w:r>
          </w:p>
        </w:tc>
        <w:tc>
          <w:tcPr>
            <w:tcW w:w="851"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 xml:space="preserve">4676 </w:t>
            </w:r>
          </w:p>
        </w:tc>
        <w:tc>
          <w:tcPr>
            <w:tcW w:w="850"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4488</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 xml:space="preserve">180 </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180</w:t>
            </w:r>
          </w:p>
        </w:tc>
        <w:tc>
          <w:tcPr>
            <w:tcW w:w="708"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 xml:space="preserve">303 </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287</w:t>
            </w:r>
          </w:p>
        </w:tc>
      </w:tr>
      <w:tr w:rsidR="00E75471" w:rsidTr="00871B4D">
        <w:trPr>
          <w:trHeight w:val="332"/>
        </w:trPr>
        <w:tc>
          <w:tcPr>
            <w:tcW w:w="1054" w:type="dxa"/>
          </w:tcPr>
          <w:p w:rsidR="00E75471" w:rsidRPr="009B17A3" w:rsidRDefault="00E75471" w:rsidP="00871B4D">
            <w:pPr>
              <w:pStyle w:val="a4"/>
              <w:spacing w:line="360" w:lineRule="auto"/>
              <w:ind w:left="-120"/>
              <w:rPr>
                <w:rFonts w:ascii="Times New Roman" w:hAnsi="Times New Roman" w:cs="Times New Roman"/>
                <w:sz w:val="20"/>
                <w:szCs w:val="20"/>
                <w:lang w:val="uk-UA"/>
              </w:rPr>
            </w:pPr>
            <w:proofErr w:type="spellStart"/>
            <w:r w:rsidRPr="003616F9">
              <w:rPr>
                <w:rFonts w:ascii="Times New Roman" w:hAnsi="Times New Roman" w:cs="Times New Roman"/>
                <w:sz w:val="20"/>
                <w:szCs w:val="20"/>
                <w:lang w:val="uk-UA"/>
              </w:rPr>
              <w:t>Випр</w:t>
            </w:r>
            <w:proofErr w:type="spellEnd"/>
            <w:r w:rsidRPr="003616F9">
              <w:rPr>
                <w:rFonts w:ascii="Times New Roman" w:hAnsi="Times New Roman" w:cs="Times New Roman"/>
                <w:sz w:val="20"/>
                <w:szCs w:val="20"/>
                <w:lang w:val="uk-UA"/>
              </w:rPr>
              <w:t>. №1</w:t>
            </w:r>
            <w:r>
              <w:rPr>
                <w:rFonts w:ascii="Times New Roman" w:hAnsi="Times New Roman" w:cs="Times New Roman"/>
                <w:sz w:val="20"/>
                <w:szCs w:val="20"/>
                <w:lang w:val="uk-UA"/>
              </w:rPr>
              <w:t>5</w:t>
            </w:r>
          </w:p>
        </w:tc>
        <w:tc>
          <w:tcPr>
            <w:tcW w:w="666"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70</w:t>
            </w:r>
          </w:p>
        </w:tc>
        <w:tc>
          <w:tcPr>
            <w:tcW w:w="697"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90</w:t>
            </w:r>
          </w:p>
        </w:tc>
        <w:tc>
          <w:tcPr>
            <w:tcW w:w="766"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310</w:t>
            </w:r>
          </w:p>
        </w:tc>
        <w:tc>
          <w:tcPr>
            <w:tcW w:w="697" w:type="dxa"/>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31</w:t>
            </w:r>
          </w:p>
        </w:tc>
        <w:tc>
          <w:tcPr>
            <w:tcW w:w="651"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 xml:space="preserve">80 </w:t>
            </w:r>
          </w:p>
        </w:tc>
        <w:tc>
          <w:tcPr>
            <w:tcW w:w="709"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90</w:t>
            </w:r>
          </w:p>
        </w:tc>
        <w:tc>
          <w:tcPr>
            <w:tcW w:w="851"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 xml:space="preserve">6745 </w:t>
            </w:r>
          </w:p>
        </w:tc>
        <w:tc>
          <w:tcPr>
            <w:tcW w:w="850" w:type="dxa"/>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5634</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 xml:space="preserve">198 </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181</w:t>
            </w:r>
          </w:p>
        </w:tc>
        <w:tc>
          <w:tcPr>
            <w:tcW w:w="708"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 xml:space="preserve">321 </w:t>
            </w:r>
          </w:p>
        </w:tc>
        <w:tc>
          <w:tcPr>
            <w:tcW w:w="709" w:type="dxa"/>
            <w:vAlign w:val="center"/>
          </w:tcPr>
          <w:p w:rsidR="00E75471" w:rsidRPr="00DA5B59" w:rsidRDefault="00E75471" w:rsidP="00871B4D">
            <w:pPr>
              <w:pStyle w:val="a4"/>
              <w:jc w:val="center"/>
              <w:rPr>
                <w:rFonts w:ascii="Times New Roman" w:hAnsi="Times New Roman" w:cs="Times New Roman"/>
                <w:sz w:val="20"/>
                <w:szCs w:val="20"/>
              </w:rPr>
            </w:pPr>
            <w:r w:rsidRPr="00DA5B59">
              <w:rPr>
                <w:rFonts w:ascii="Times New Roman" w:hAnsi="Times New Roman" w:cs="Times New Roman"/>
                <w:sz w:val="20"/>
                <w:szCs w:val="20"/>
              </w:rPr>
              <w:t>312</w:t>
            </w:r>
          </w:p>
        </w:tc>
      </w:tr>
      <w:tr w:rsidR="00E75471" w:rsidTr="00871B4D">
        <w:trPr>
          <w:trHeight w:val="695"/>
        </w:trPr>
        <w:tc>
          <w:tcPr>
            <w:tcW w:w="1054" w:type="dxa"/>
          </w:tcPr>
          <w:p w:rsidR="00E75471" w:rsidRPr="003B7035" w:rsidRDefault="00E75471" w:rsidP="00871B4D">
            <w:pPr>
              <w:pStyle w:val="a4"/>
              <w:spacing w:line="360" w:lineRule="auto"/>
              <w:rPr>
                <w:rFonts w:ascii="Times New Roman" w:hAnsi="Times New Roman" w:cs="Times New Roman"/>
                <w:sz w:val="20"/>
                <w:szCs w:val="20"/>
              </w:rPr>
            </w:pPr>
            <w:r w:rsidRPr="003B7035">
              <w:rPr>
                <w:rFonts w:ascii="Times New Roman" w:hAnsi="Times New Roman" w:cs="Times New Roman"/>
                <w:sz w:val="20"/>
                <w:szCs w:val="20"/>
              </w:rPr>
              <w:t>х ± δ</w:t>
            </w:r>
          </w:p>
        </w:tc>
        <w:tc>
          <w:tcPr>
            <w:tcW w:w="666" w:type="dxa"/>
            <w:vAlign w:val="center"/>
          </w:tcPr>
          <w:p w:rsidR="00E75471" w:rsidRPr="00AE35B6" w:rsidRDefault="00E75471" w:rsidP="00871B4D">
            <w:pPr>
              <w:pStyle w:val="a4"/>
              <w:jc w:val="center"/>
              <w:rPr>
                <w:rFonts w:ascii="Times New Roman" w:hAnsi="Times New Roman" w:cs="Times New Roman"/>
                <w:sz w:val="16"/>
                <w:szCs w:val="16"/>
              </w:rPr>
            </w:pPr>
            <w:r w:rsidRPr="00AE35B6">
              <w:rPr>
                <w:rFonts w:ascii="Times New Roman" w:hAnsi="Times New Roman" w:cs="Times New Roman"/>
                <w:sz w:val="16"/>
                <w:szCs w:val="16"/>
              </w:rPr>
              <w:t>88,67</w:t>
            </w:r>
          </w:p>
          <w:p w:rsidR="00E75471" w:rsidRPr="00AE35B6" w:rsidRDefault="00E75471" w:rsidP="00871B4D">
            <w:pPr>
              <w:pStyle w:val="a4"/>
              <w:jc w:val="center"/>
              <w:rPr>
                <w:rFonts w:ascii="Times New Roman" w:hAnsi="Times New Roman" w:cs="Times New Roman"/>
                <w:sz w:val="16"/>
                <w:szCs w:val="16"/>
              </w:rPr>
            </w:pPr>
            <w:r w:rsidRPr="00AE35B6">
              <w:rPr>
                <w:rFonts w:ascii="Times New Roman" w:hAnsi="Times New Roman" w:cs="Times New Roman"/>
                <w:sz w:val="16"/>
                <w:szCs w:val="16"/>
              </w:rPr>
              <w:t>± 17,67</w:t>
            </w:r>
          </w:p>
        </w:tc>
        <w:tc>
          <w:tcPr>
            <w:tcW w:w="697" w:type="dxa"/>
            <w:vAlign w:val="center"/>
          </w:tcPr>
          <w:p w:rsidR="00E75471" w:rsidRPr="00AE35B6" w:rsidRDefault="00E75471" w:rsidP="00871B4D">
            <w:pPr>
              <w:pStyle w:val="a4"/>
              <w:jc w:val="center"/>
              <w:rPr>
                <w:rFonts w:ascii="Times New Roman" w:hAnsi="Times New Roman" w:cs="Times New Roman"/>
                <w:sz w:val="16"/>
                <w:szCs w:val="16"/>
              </w:rPr>
            </w:pPr>
            <w:r w:rsidRPr="00AE35B6">
              <w:rPr>
                <w:rFonts w:ascii="Times New Roman" w:hAnsi="Times New Roman" w:cs="Times New Roman"/>
                <w:sz w:val="16"/>
                <w:szCs w:val="16"/>
              </w:rPr>
              <w:t>96,67</w:t>
            </w:r>
          </w:p>
          <w:p w:rsidR="00E75471" w:rsidRPr="00AE35B6" w:rsidRDefault="00E75471" w:rsidP="00871B4D">
            <w:pPr>
              <w:pStyle w:val="a4"/>
              <w:jc w:val="center"/>
              <w:rPr>
                <w:rFonts w:ascii="Times New Roman" w:hAnsi="Times New Roman" w:cs="Times New Roman"/>
                <w:sz w:val="16"/>
                <w:szCs w:val="16"/>
              </w:rPr>
            </w:pPr>
            <w:r w:rsidRPr="00AE35B6">
              <w:rPr>
                <w:rFonts w:ascii="Times New Roman" w:hAnsi="Times New Roman" w:cs="Times New Roman"/>
                <w:sz w:val="16"/>
                <w:szCs w:val="16"/>
              </w:rPr>
              <w:t>± 4,88*</w:t>
            </w:r>
          </w:p>
        </w:tc>
        <w:tc>
          <w:tcPr>
            <w:tcW w:w="766" w:type="dxa"/>
            <w:vAlign w:val="center"/>
          </w:tcPr>
          <w:p w:rsidR="00E75471" w:rsidRPr="00AE35B6" w:rsidRDefault="00E75471" w:rsidP="00871B4D">
            <w:pPr>
              <w:pStyle w:val="a4"/>
              <w:jc w:val="center"/>
              <w:rPr>
                <w:rFonts w:ascii="Times New Roman" w:hAnsi="Times New Roman" w:cs="Times New Roman"/>
                <w:sz w:val="16"/>
                <w:szCs w:val="16"/>
              </w:rPr>
            </w:pPr>
            <w:r w:rsidRPr="00AE35B6">
              <w:rPr>
                <w:rFonts w:ascii="Times New Roman" w:hAnsi="Times New Roman" w:cs="Times New Roman"/>
                <w:sz w:val="16"/>
                <w:szCs w:val="16"/>
              </w:rPr>
              <w:t>55,73</w:t>
            </w:r>
          </w:p>
          <w:p w:rsidR="00E75471" w:rsidRPr="00AE35B6" w:rsidRDefault="00E75471" w:rsidP="00871B4D">
            <w:pPr>
              <w:pStyle w:val="a4"/>
              <w:jc w:val="center"/>
              <w:rPr>
                <w:rFonts w:ascii="Times New Roman" w:hAnsi="Times New Roman" w:cs="Times New Roman"/>
                <w:sz w:val="16"/>
                <w:szCs w:val="16"/>
              </w:rPr>
            </w:pPr>
            <w:r w:rsidRPr="00AE35B6">
              <w:rPr>
                <w:rFonts w:ascii="Times New Roman" w:hAnsi="Times New Roman" w:cs="Times New Roman"/>
                <w:sz w:val="16"/>
                <w:szCs w:val="16"/>
              </w:rPr>
              <w:t>± 113,44</w:t>
            </w:r>
          </w:p>
        </w:tc>
        <w:tc>
          <w:tcPr>
            <w:tcW w:w="697" w:type="dxa"/>
            <w:vAlign w:val="center"/>
          </w:tcPr>
          <w:p w:rsidR="00E75471" w:rsidRPr="00AE35B6" w:rsidRDefault="00E75471" w:rsidP="00871B4D">
            <w:pPr>
              <w:pStyle w:val="a4"/>
              <w:jc w:val="center"/>
              <w:rPr>
                <w:rFonts w:ascii="Times New Roman" w:hAnsi="Times New Roman" w:cs="Times New Roman"/>
                <w:sz w:val="16"/>
                <w:szCs w:val="16"/>
              </w:rPr>
            </w:pPr>
            <w:r w:rsidRPr="00AE35B6">
              <w:rPr>
                <w:rFonts w:ascii="Times New Roman" w:hAnsi="Times New Roman" w:cs="Times New Roman"/>
                <w:sz w:val="16"/>
                <w:szCs w:val="16"/>
              </w:rPr>
              <w:t>8,60</w:t>
            </w:r>
          </w:p>
          <w:p w:rsidR="00E75471" w:rsidRPr="00AE35B6" w:rsidRDefault="00E75471" w:rsidP="00871B4D">
            <w:pPr>
              <w:pStyle w:val="a4"/>
              <w:jc w:val="center"/>
              <w:rPr>
                <w:rFonts w:ascii="Times New Roman" w:hAnsi="Times New Roman" w:cs="Times New Roman"/>
                <w:sz w:val="16"/>
                <w:szCs w:val="16"/>
              </w:rPr>
            </w:pPr>
            <w:r w:rsidRPr="00AE35B6">
              <w:rPr>
                <w:rFonts w:ascii="Times New Roman" w:hAnsi="Times New Roman" w:cs="Times New Roman"/>
                <w:sz w:val="16"/>
                <w:szCs w:val="16"/>
              </w:rPr>
              <w:t>± 13,96</w:t>
            </w:r>
          </w:p>
        </w:tc>
        <w:tc>
          <w:tcPr>
            <w:tcW w:w="651" w:type="dxa"/>
            <w:vAlign w:val="center"/>
          </w:tcPr>
          <w:p w:rsidR="00E75471" w:rsidRPr="00AE35B6" w:rsidRDefault="00E75471" w:rsidP="00871B4D">
            <w:pPr>
              <w:pStyle w:val="a4"/>
              <w:jc w:val="center"/>
              <w:rPr>
                <w:rFonts w:ascii="Times New Roman" w:hAnsi="Times New Roman" w:cs="Times New Roman"/>
                <w:sz w:val="16"/>
                <w:szCs w:val="16"/>
              </w:rPr>
            </w:pPr>
            <w:r w:rsidRPr="00AE35B6">
              <w:rPr>
                <w:rFonts w:ascii="Times New Roman" w:hAnsi="Times New Roman" w:cs="Times New Roman"/>
                <w:sz w:val="16"/>
                <w:szCs w:val="16"/>
              </w:rPr>
              <w:t>90,67</w:t>
            </w:r>
          </w:p>
          <w:p w:rsidR="00E75471" w:rsidRPr="00AE35B6" w:rsidRDefault="00E75471" w:rsidP="00871B4D">
            <w:pPr>
              <w:pStyle w:val="a4"/>
              <w:jc w:val="center"/>
              <w:rPr>
                <w:rFonts w:ascii="Times New Roman" w:hAnsi="Times New Roman" w:cs="Times New Roman"/>
                <w:sz w:val="16"/>
                <w:szCs w:val="16"/>
              </w:rPr>
            </w:pPr>
            <w:r w:rsidRPr="00AE35B6">
              <w:rPr>
                <w:rFonts w:ascii="Times New Roman" w:hAnsi="Times New Roman" w:cs="Times New Roman"/>
                <w:sz w:val="16"/>
                <w:szCs w:val="16"/>
              </w:rPr>
              <w:t>± 11,00</w:t>
            </w:r>
          </w:p>
        </w:tc>
        <w:tc>
          <w:tcPr>
            <w:tcW w:w="709" w:type="dxa"/>
            <w:vAlign w:val="center"/>
          </w:tcPr>
          <w:p w:rsidR="00E75471" w:rsidRPr="00AE35B6" w:rsidRDefault="00E75471" w:rsidP="00871B4D">
            <w:pPr>
              <w:pStyle w:val="a4"/>
              <w:jc w:val="center"/>
              <w:rPr>
                <w:rFonts w:ascii="Times New Roman" w:hAnsi="Times New Roman" w:cs="Times New Roman"/>
                <w:sz w:val="16"/>
                <w:szCs w:val="16"/>
              </w:rPr>
            </w:pPr>
            <w:r w:rsidRPr="00AE35B6">
              <w:rPr>
                <w:rFonts w:ascii="Times New Roman" w:hAnsi="Times New Roman" w:cs="Times New Roman"/>
                <w:sz w:val="16"/>
                <w:szCs w:val="16"/>
              </w:rPr>
              <w:t>97,33</w:t>
            </w:r>
          </w:p>
          <w:p w:rsidR="00E75471" w:rsidRDefault="00E75471" w:rsidP="00871B4D">
            <w:pPr>
              <w:pStyle w:val="a4"/>
              <w:jc w:val="center"/>
              <w:rPr>
                <w:rFonts w:ascii="Times New Roman" w:hAnsi="Times New Roman" w:cs="Times New Roman"/>
                <w:sz w:val="16"/>
                <w:szCs w:val="16"/>
              </w:rPr>
            </w:pPr>
            <w:r w:rsidRPr="00AE35B6">
              <w:rPr>
                <w:rFonts w:ascii="Times New Roman" w:hAnsi="Times New Roman" w:cs="Times New Roman"/>
                <w:sz w:val="16"/>
                <w:szCs w:val="16"/>
              </w:rPr>
              <w:t xml:space="preserve">± </w:t>
            </w:r>
          </w:p>
          <w:p w:rsidR="00E75471" w:rsidRPr="00AE35B6" w:rsidRDefault="00E75471" w:rsidP="00871B4D">
            <w:pPr>
              <w:pStyle w:val="a4"/>
              <w:jc w:val="center"/>
              <w:rPr>
                <w:rFonts w:ascii="Times New Roman" w:hAnsi="Times New Roman" w:cs="Times New Roman"/>
                <w:sz w:val="16"/>
                <w:szCs w:val="16"/>
              </w:rPr>
            </w:pPr>
            <w:r w:rsidRPr="00AE35B6">
              <w:rPr>
                <w:rFonts w:ascii="Times New Roman" w:hAnsi="Times New Roman" w:cs="Times New Roman"/>
                <w:sz w:val="16"/>
                <w:szCs w:val="16"/>
              </w:rPr>
              <w:t>4,58*</w:t>
            </w:r>
          </w:p>
        </w:tc>
        <w:tc>
          <w:tcPr>
            <w:tcW w:w="851" w:type="dxa"/>
            <w:vAlign w:val="center"/>
          </w:tcPr>
          <w:p w:rsidR="00E75471" w:rsidRPr="00AE35B6" w:rsidRDefault="00E75471" w:rsidP="00871B4D">
            <w:pPr>
              <w:pStyle w:val="a4"/>
              <w:jc w:val="center"/>
              <w:rPr>
                <w:rFonts w:ascii="Times New Roman" w:hAnsi="Times New Roman" w:cs="Times New Roman"/>
                <w:sz w:val="16"/>
                <w:szCs w:val="16"/>
              </w:rPr>
            </w:pPr>
            <w:r w:rsidRPr="00AE35B6">
              <w:rPr>
                <w:rFonts w:ascii="Times New Roman" w:hAnsi="Times New Roman" w:cs="Times New Roman"/>
                <w:sz w:val="16"/>
                <w:szCs w:val="16"/>
              </w:rPr>
              <w:t>5223,53</w:t>
            </w:r>
          </w:p>
          <w:p w:rsidR="00E75471" w:rsidRPr="00AE35B6" w:rsidRDefault="00E75471" w:rsidP="00871B4D">
            <w:pPr>
              <w:pStyle w:val="a4"/>
              <w:jc w:val="center"/>
              <w:rPr>
                <w:rFonts w:ascii="Times New Roman" w:hAnsi="Times New Roman" w:cs="Times New Roman"/>
                <w:sz w:val="16"/>
                <w:szCs w:val="16"/>
              </w:rPr>
            </w:pPr>
            <w:r w:rsidRPr="00AE35B6">
              <w:rPr>
                <w:rFonts w:ascii="Times New Roman" w:hAnsi="Times New Roman" w:cs="Times New Roman"/>
                <w:sz w:val="16"/>
                <w:szCs w:val="16"/>
              </w:rPr>
              <w:t>± 1566,96</w:t>
            </w:r>
          </w:p>
        </w:tc>
        <w:tc>
          <w:tcPr>
            <w:tcW w:w="850" w:type="dxa"/>
            <w:vAlign w:val="center"/>
          </w:tcPr>
          <w:p w:rsidR="00E75471" w:rsidRPr="00AE35B6" w:rsidRDefault="00E75471" w:rsidP="00871B4D">
            <w:pPr>
              <w:pStyle w:val="a4"/>
              <w:jc w:val="center"/>
              <w:rPr>
                <w:rFonts w:ascii="Times New Roman" w:hAnsi="Times New Roman" w:cs="Times New Roman"/>
                <w:sz w:val="16"/>
                <w:szCs w:val="16"/>
              </w:rPr>
            </w:pPr>
            <w:r w:rsidRPr="00AE35B6">
              <w:rPr>
                <w:rFonts w:ascii="Times New Roman" w:hAnsi="Times New Roman" w:cs="Times New Roman"/>
                <w:sz w:val="16"/>
                <w:szCs w:val="16"/>
              </w:rPr>
              <w:t>4748,73</w:t>
            </w:r>
          </w:p>
          <w:p w:rsidR="00E75471" w:rsidRPr="00AE35B6" w:rsidRDefault="00E75471" w:rsidP="00871B4D">
            <w:pPr>
              <w:pStyle w:val="a4"/>
              <w:jc w:val="center"/>
              <w:rPr>
                <w:rFonts w:ascii="Times New Roman" w:hAnsi="Times New Roman" w:cs="Times New Roman"/>
                <w:sz w:val="16"/>
                <w:szCs w:val="16"/>
              </w:rPr>
            </w:pPr>
            <w:r w:rsidRPr="00AE35B6">
              <w:rPr>
                <w:rFonts w:ascii="Times New Roman" w:hAnsi="Times New Roman" w:cs="Times New Roman"/>
                <w:sz w:val="16"/>
                <w:szCs w:val="16"/>
              </w:rPr>
              <w:t>± 1467,29*</w:t>
            </w:r>
          </w:p>
        </w:tc>
        <w:tc>
          <w:tcPr>
            <w:tcW w:w="709" w:type="dxa"/>
            <w:vAlign w:val="center"/>
          </w:tcPr>
          <w:p w:rsidR="00E75471" w:rsidRDefault="00E75471" w:rsidP="00871B4D">
            <w:pPr>
              <w:pStyle w:val="a4"/>
              <w:jc w:val="center"/>
              <w:rPr>
                <w:sz w:val="16"/>
                <w:szCs w:val="16"/>
              </w:rPr>
            </w:pPr>
            <w:r w:rsidRPr="00AE35B6">
              <w:rPr>
                <w:sz w:val="16"/>
                <w:szCs w:val="16"/>
              </w:rPr>
              <w:t>182,13</w:t>
            </w:r>
          </w:p>
          <w:p w:rsidR="00E75471" w:rsidRDefault="00E75471" w:rsidP="00871B4D">
            <w:pPr>
              <w:pStyle w:val="a4"/>
              <w:jc w:val="center"/>
              <w:rPr>
                <w:sz w:val="16"/>
                <w:szCs w:val="16"/>
              </w:rPr>
            </w:pPr>
            <w:r w:rsidRPr="00AE35B6">
              <w:rPr>
                <w:sz w:val="16"/>
                <w:szCs w:val="16"/>
              </w:rPr>
              <w:t>±</w:t>
            </w:r>
          </w:p>
          <w:p w:rsidR="00E75471" w:rsidRPr="00AE35B6" w:rsidRDefault="00E75471" w:rsidP="00871B4D">
            <w:pPr>
              <w:pStyle w:val="a4"/>
              <w:jc w:val="center"/>
              <w:rPr>
                <w:rFonts w:ascii="Times New Roman" w:hAnsi="Times New Roman" w:cs="Times New Roman"/>
                <w:sz w:val="16"/>
                <w:szCs w:val="16"/>
              </w:rPr>
            </w:pPr>
            <w:r w:rsidRPr="00AE35B6">
              <w:rPr>
                <w:sz w:val="16"/>
                <w:szCs w:val="16"/>
              </w:rPr>
              <w:t>13,68</w:t>
            </w:r>
          </w:p>
        </w:tc>
        <w:tc>
          <w:tcPr>
            <w:tcW w:w="709" w:type="dxa"/>
            <w:vAlign w:val="center"/>
          </w:tcPr>
          <w:p w:rsidR="00E75471" w:rsidRDefault="00E75471" w:rsidP="00871B4D">
            <w:pPr>
              <w:pStyle w:val="a4"/>
              <w:jc w:val="center"/>
              <w:rPr>
                <w:sz w:val="16"/>
                <w:szCs w:val="16"/>
              </w:rPr>
            </w:pPr>
            <w:r w:rsidRPr="00AE35B6">
              <w:rPr>
                <w:sz w:val="16"/>
                <w:szCs w:val="16"/>
              </w:rPr>
              <w:t>178,13</w:t>
            </w:r>
          </w:p>
          <w:p w:rsidR="00E75471" w:rsidRDefault="00E75471" w:rsidP="00871B4D">
            <w:pPr>
              <w:pStyle w:val="a4"/>
              <w:jc w:val="center"/>
              <w:rPr>
                <w:sz w:val="16"/>
                <w:szCs w:val="16"/>
              </w:rPr>
            </w:pPr>
            <w:r w:rsidRPr="00AE35B6">
              <w:rPr>
                <w:sz w:val="16"/>
                <w:szCs w:val="16"/>
              </w:rPr>
              <w:t>±</w:t>
            </w:r>
          </w:p>
          <w:p w:rsidR="00E75471" w:rsidRPr="00AE35B6" w:rsidRDefault="00E75471" w:rsidP="00871B4D">
            <w:pPr>
              <w:pStyle w:val="a4"/>
              <w:jc w:val="center"/>
              <w:rPr>
                <w:rFonts w:ascii="Times New Roman" w:hAnsi="Times New Roman" w:cs="Times New Roman"/>
                <w:sz w:val="16"/>
                <w:szCs w:val="16"/>
              </w:rPr>
            </w:pPr>
            <w:r w:rsidRPr="00AE35B6">
              <w:rPr>
                <w:sz w:val="16"/>
                <w:szCs w:val="16"/>
              </w:rPr>
              <w:t>10,39*</w:t>
            </w:r>
          </w:p>
        </w:tc>
        <w:tc>
          <w:tcPr>
            <w:tcW w:w="708" w:type="dxa"/>
            <w:vAlign w:val="center"/>
          </w:tcPr>
          <w:p w:rsidR="00E75471" w:rsidRDefault="00E75471" w:rsidP="00871B4D">
            <w:pPr>
              <w:pStyle w:val="a4"/>
              <w:jc w:val="center"/>
              <w:rPr>
                <w:rFonts w:ascii="Times New Roman" w:hAnsi="Times New Roman" w:cs="Times New Roman"/>
                <w:sz w:val="16"/>
                <w:szCs w:val="16"/>
              </w:rPr>
            </w:pPr>
            <w:r w:rsidRPr="00DA5B59">
              <w:rPr>
                <w:rFonts w:ascii="Times New Roman" w:hAnsi="Times New Roman" w:cs="Times New Roman"/>
                <w:sz w:val="16"/>
                <w:szCs w:val="16"/>
              </w:rPr>
              <w:t>292,67</w:t>
            </w:r>
          </w:p>
          <w:p w:rsidR="00E75471" w:rsidRDefault="00E75471" w:rsidP="00871B4D">
            <w:pPr>
              <w:pStyle w:val="a4"/>
              <w:jc w:val="center"/>
              <w:rPr>
                <w:rFonts w:ascii="Times New Roman" w:hAnsi="Times New Roman" w:cs="Times New Roman"/>
                <w:sz w:val="16"/>
                <w:szCs w:val="16"/>
              </w:rPr>
            </w:pPr>
            <w:r w:rsidRPr="00DA5B59">
              <w:rPr>
                <w:rFonts w:ascii="Times New Roman" w:hAnsi="Times New Roman" w:cs="Times New Roman"/>
                <w:sz w:val="16"/>
                <w:szCs w:val="16"/>
              </w:rPr>
              <w:t xml:space="preserve">± </w:t>
            </w:r>
          </w:p>
          <w:p w:rsidR="00E75471" w:rsidRPr="00DA5B59" w:rsidRDefault="00E75471" w:rsidP="00871B4D">
            <w:pPr>
              <w:pStyle w:val="a4"/>
              <w:jc w:val="center"/>
              <w:rPr>
                <w:rFonts w:ascii="Times New Roman" w:hAnsi="Times New Roman" w:cs="Times New Roman"/>
                <w:sz w:val="16"/>
                <w:szCs w:val="16"/>
              </w:rPr>
            </w:pPr>
            <w:r w:rsidRPr="00DA5B59">
              <w:rPr>
                <w:rFonts w:ascii="Times New Roman" w:hAnsi="Times New Roman" w:cs="Times New Roman"/>
                <w:sz w:val="16"/>
                <w:szCs w:val="16"/>
              </w:rPr>
              <w:t>29,08</w:t>
            </w:r>
          </w:p>
        </w:tc>
        <w:tc>
          <w:tcPr>
            <w:tcW w:w="709" w:type="dxa"/>
            <w:vAlign w:val="center"/>
          </w:tcPr>
          <w:p w:rsidR="00E75471" w:rsidRDefault="00E75471" w:rsidP="00871B4D">
            <w:pPr>
              <w:pStyle w:val="a4"/>
              <w:jc w:val="center"/>
              <w:rPr>
                <w:rFonts w:ascii="Times New Roman" w:hAnsi="Times New Roman" w:cs="Times New Roman"/>
                <w:sz w:val="16"/>
                <w:szCs w:val="16"/>
              </w:rPr>
            </w:pPr>
            <w:r w:rsidRPr="00DA5B59">
              <w:rPr>
                <w:rFonts w:ascii="Times New Roman" w:hAnsi="Times New Roman" w:cs="Times New Roman"/>
                <w:sz w:val="16"/>
                <w:szCs w:val="16"/>
              </w:rPr>
              <w:t>283,40</w:t>
            </w:r>
          </w:p>
          <w:p w:rsidR="00E75471" w:rsidRDefault="00E75471" w:rsidP="00871B4D">
            <w:pPr>
              <w:pStyle w:val="a4"/>
              <w:jc w:val="center"/>
              <w:rPr>
                <w:rFonts w:ascii="Times New Roman" w:hAnsi="Times New Roman" w:cs="Times New Roman"/>
                <w:sz w:val="16"/>
                <w:szCs w:val="16"/>
              </w:rPr>
            </w:pPr>
            <w:r w:rsidRPr="00DA5B59">
              <w:rPr>
                <w:rFonts w:ascii="Times New Roman" w:hAnsi="Times New Roman" w:cs="Times New Roman"/>
                <w:sz w:val="16"/>
                <w:szCs w:val="16"/>
              </w:rPr>
              <w:t xml:space="preserve">± </w:t>
            </w:r>
          </w:p>
          <w:p w:rsidR="00E75471" w:rsidRPr="00DA5B59" w:rsidRDefault="00E75471" w:rsidP="00871B4D">
            <w:pPr>
              <w:pStyle w:val="a4"/>
              <w:jc w:val="center"/>
              <w:rPr>
                <w:rFonts w:ascii="Times New Roman" w:hAnsi="Times New Roman" w:cs="Times New Roman"/>
                <w:sz w:val="16"/>
                <w:szCs w:val="16"/>
              </w:rPr>
            </w:pPr>
            <w:r w:rsidRPr="00DA5B59">
              <w:rPr>
                <w:rFonts w:ascii="Times New Roman" w:hAnsi="Times New Roman" w:cs="Times New Roman"/>
                <w:sz w:val="16"/>
                <w:szCs w:val="16"/>
              </w:rPr>
              <w:t>26,84*</w:t>
            </w:r>
          </w:p>
        </w:tc>
      </w:tr>
      <w:tr w:rsidR="00E75471" w:rsidTr="00871B4D">
        <w:trPr>
          <w:trHeight w:val="680"/>
        </w:trPr>
        <w:tc>
          <w:tcPr>
            <w:tcW w:w="1054" w:type="dxa"/>
          </w:tcPr>
          <w:p w:rsidR="00E75471" w:rsidRPr="003B7035" w:rsidRDefault="00E75471" w:rsidP="00871B4D">
            <w:pPr>
              <w:pStyle w:val="a4"/>
              <w:spacing w:line="360" w:lineRule="auto"/>
              <w:rPr>
                <w:rFonts w:ascii="Times New Roman" w:hAnsi="Times New Roman" w:cs="Times New Roman"/>
                <w:sz w:val="20"/>
                <w:szCs w:val="20"/>
              </w:rPr>
            </w:pPr>
            <w:r w:rsidRPr="003B7035">
              <w:rPr>
                <w:rFonts w:ascii="Times New Roman" w:hAnsi="Times New Roman" w:cs="Times New Roman"/>
                <w:sz w:val="20"/>
                <w:szCs w:val="20"/>
              </w:rPr>
              <w:lastRenderedPageBreak/>
              <w:t>W-</w:t>
            </w:r>
            <w:proofErr w:type="spellStart"/>
            <w:r w:rsidRPr="003B7035">
              <w:rPr>
                <w:rFonts w:ascii="Times New Roman" w:hAnsi="Times New Roman" w:cs="Times New Roman"/>
                <w:sz w:val="20"/>
                <w:szCs w:val="20"/>
              </w:rPr>
              <w:t>критерій</w:t>
            </w:r>
            <w:proofErr w:type="spellEnd"/>
          </w:p>
        </w:tc>
        <w:tc>
          <w:tcPr>
            <w:tcW w:w="1363" w:type="dxa"/>
            <w:gridSpan w:val="2"/>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W=3</w:t>
            </w:r>
          </w:p>
        </w:tc>
        <w:tc>
          <w:tcPr>
            <w:tcW w:w="1463" w:type="dxa"/>
            <w:gridSpan w:val="2"/>
            <w:vAlign w:val="center"/>
          </w:tcPr>
          <w:p w:rsidR="00E75471" w:rsidRPr="00B8611F" w:rsidRDefault="00E75471" w:rsidP="00871B4D">
            <w:pPr>
              <w:pStyle w:val="a4"/>
              <w:jc w:val="center"/>
              <w:rPr>
                <w:rFonts w:ascii="Times New Roman" w:hAnsi="Times New Roman" w:cs="Times New Roman"/>
                <w:sz w:val="20"/>
                <w:szCs w:val="20"/>
              </w:rPr>
            </w:pPr>
            <w:r w:rsidRPr="00B8611F">
              <w:rPr>
                <w:rFonts w:ascii="Times New Roman" w:hAnsi="Times New Roman" w:cs="Times New Roman"/>
                <w:sz w:val="20"/>
                <w:szCs w:val="20"/>
              </w:rPr>
              <w:t>W=49</w:t>
            </w:r>
          </w:p>
        </w:tc>
        <w:tc>
          <w:tcPr>
            <w:tcW w:w="1360" w:type="dxa"/>
            <w:gridSpan w:val="2"/>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W=2,5</w:t>
            </w:r>
          </w:p>
        </w:tc>
        <w:tc>
          <w:tcPr>
            <w:tcW w:w="1701" w:type="dxa"/>
            <w:gridSpan w:val="2"/>
            <w:vAlign w:val="center"/>
          </w:tcPr>
          <w:p w:rsidR="00E75471" w:rsidRPr="00262509" w:rsidRDefault="00E75471" w:rsidP="00871B4D">
            <w:pPr>
              <w:pStyle w:val="a4"/>
              <w:jc w:val="center"/>
              <w:rPr>
                <w:rFonts w:ascii="Times New Roman" w:hAnsi="Times New Roman" w:cs="Times New Roman"/>
                <w:sz w:val="20"/>
                <w:szCs w:val="20"/>
              </w:rPr>
            </w:pPr>
            <w:r w:rsidRPr="00262509">
              <w:rPr>
                <w:rFonts w:ascii="Times New Roman" w:hAnsi="Times New Roman" w:cs="Times New Roman"/>
                <w:sz w:val="20"/>
                <w:szCs w:val="20"/>
              </w:rPr>
              <w:t>W=7</w:t>
            </w:r>
          </w:p>
        </w:tc>
        <w:tc>
          <w:tcPr>
            <w:tcW w:w="1418" w:type="dxa"/>
            <w:gridSpan w:val="2"/>
            <w:vAlign w:val="center"/>
          </w:tcPr>
          <w:p w:rsidR="00E75471" w:rsidRPr="00B8611F" w:rsidRDefault="00E75471" w:rsidP="00871B4D">
            <w:pPr>
              <w:pStyle w:val="a4"/>
              <w:jc w:val="center"/>
              <w:rPr>
                <w:rFonts w:ascii="Times New Roman" w:hAnsi="Times New Roman" w:cs="Times New Roman"/>
                <w:sz w:val="20"/>
                <w:szCs w:val="20"/>
              </w:rPr>
            </w:pPr>
            <w:r>
              <w:t>W=17,5</w:t>
            </w:r>
          </w:p>
        </w:tc>
        <w:tc>
          <w:tcPr>
            <w:tcW w:w="1417" w:type="dxa"/>
            <w:gridSpan w:val="2"/>
            <w:vAlign w:val="center"/>
          </w:tcPr>
          <w:p w:rsidR="00E75471" w:rsidRPr="00B8611F" w:rsidRDefault="00E75471" w:rsidP="00871B4D">
            <w:pPr>
              <w:pStyle w:val="a4"/>
              <w:jc w:val="center"/>
              <w:rPr>
                <w:rFonts w:ascii="Times New Roman" w:hAnsi="Times New Roman" w:cs="Times New Roman"/>
                <w:sz w:val="20"/>
                <w:szCs w:val="20"/>
              </w:rPr>
            </w:pPr>
            <w:r>
              <w:t>W=15</w:t>
            </w:r>
          </w:p>
        </w:tc>
      </w:tr>
    </w:tbl>
    <w:p w:rsidR="00E75471" w:rsidRDefault="00E75471" w:rsidP="00E75471">
      <w:pPr>
        <w:pStyle w:val="a4"/>
        <w:spacing w:line="360" w:lineRule="auto"/>
        <w:ind w:firstLine="709"/>
        <w:jc w:val="both"/>
        <w:rPr>
          <w:rFonts w:ascii="Times New Roman" w:hAnsi="Times New Roman" w:cs="Times New Roman"/>
          <w:sz w:val="28"/>
          <w:szCs w:val="28"/>
          <w:lang w:val="uk-UA"/>
        </w:rPr>
      </w:pPr>
    </w:p>
    <w:p w:rsidR="00E75471" w:rsidRPr="007B6462" w:rsidRDefault="00E75471" w:rsidP="00E75471">
      <w:pPr>
        <w:pStyle w:val="a4"/>
        <w:spacing w:line="360" w:lineRule="auto"/>
        <w:ind w:firstLine="709"/>
        <w:jc w:val="both"/>
        <w:rPr>
          <w:rFonts w:ascii="Times New Roman" w:hAnsi="Times New Roman" w:cs="Times New Roman"/>
          <w:sz w:val="28"/>
          <w:szCs w:val="28"/>
          <w:lang w:val="uk-UA"/>
        </w:rPr>
      </w:pPr>
      <w:r w:rsidRPr="007B6462">
        <w:rPr>
          <w:rFonts w:ascii="Times New Roman" w:hAnsi="Times New Roman" w:cs="Times New Roman"/>
          <w:sz w:val="28"/>
          <w:szCs w:val="28"/>
          <w:lang w:val="uk-UA"/>
        </w:rPr>
        <w:t>У ході експерименту були відзначені зміни у точності реакцій баскетболістів на рухомий об</w:t>
      </w:r>
      <w:r w:rsidR="00D43086">
        <w:rPr>
          <w:rFonts w:ascii="Times New Roman" w:hAnsi="Times New Roman" w:cs="Times New Roman"/>
          <w:sz w:val="28"/>
          <w:szCs w:val="28"/>
          <w:lang w:val="uk-UA"/>
        </w:rPr>
        <w:t>’</w:t>
      </w:r>
      <w:r w:rsidRPr="007B6462">
        <w:rPr>
          <w:rFonts w:ascii="Times New Roman" w:hAnsi="Times New Roman" w:cs="Times New Roman"/>
          <w:sz w:val="28"/>
          <w:szCs w:val="28"/>
          <w:lang w:val="uk-UA"/>
        </w:rPr>
        <w:t xml:space="preserve">єкт, тоді як середній час реакцій залишився майже незмінним. Перед початком експерименту, 33,4% гравців допускали помилки, особливо помилки антиципації (попередження), що є індикатором переваги збуджувальних процесів у нервовій системі. У 13,4% спортсменів були помилки запізнення, що свідчить про перевагу </w:t>
      </w:r>
      <w:proofErr w:type="spellStart"/>
      <w:r w:rsidRPr="007B6462">
        <w:rPr>
          <w:rFonts w:ascii="Times New Roman" w:hAnsi="Times New Roman" w:cs="Times New Roman"/>
          <w:sz w:val="28"/>
          <w:szCs w:val="28"/>
          <w:lang w:val="uk-UA"/>
        </w:rPr>
        <w:t>інгібіторних</w:t>
      </w:r>
      <w:proofErr w:type="spellEnd"/>
      <w:r w:rsidRPr="007B6462">
        <w:rPr>
          <w:rFonts w:ascii="Times New Roman" w:hAnsi="Times New Roman" w:cs="Times New Roman"/>
          <w:sz w:val="28"/>
          <w:szCs w:val="28"/>
          <w:lang w:val="uk-UA"/>
        </w:rPr>
        <w:t xml:space="preserve"> процесів. Точні реакції були виявлені у 53,2% учасників, що вказує на високий функціональний стан їх нервової системи.</w:t>
      </w:r>
    </w:p>
    <w:p w:rsidR="00E75471" w:rsidRPr="007B6462" w:rsidRDefault="00E75471" w:rsidP="00E75471">
      <w:pPr>
        <w:pStyle w:val="a4"/>
        <w:spacing w:line="360" w:lineRule="auto"/>
        <w:ind w:firstLine="709"/>
        <w:jc w:val="both"/>
        <w:rPr>
          <w:rFonts w:ascii="Times New Roman" w:hAnsi="Times New Roman" w:cs="Times New Roman"/>
          <w:sz w:val="28"/>
          <w:szCs w:val="28"/>
          <w:lang w:val="uk-UA"/>
        </w:rPr>
      </w:pPr>
      <w:r w:rsidRPr="007B6462">
        <w:rPr>
          <w:rFonts w:ascii="Times New Roman" w:hAnsi="Times New Roman" w:cs="Times New Roman"/>
          <w:sz w:val="28"/>
          <w:szCs w:val="28"/>
          <w:lang w:val="uk-UA"/>
        </w:rPr>
        <w:t>Після завершення експерименту, кількість помилок знизилася до 20%. З цієї кількості, 6,6% допускали помилки антиципації, а 26,7% - помилки запізнення. Точні реакції зафіксовані у 66,7% гравців.</w:t>
      </w:r>
    </w:p>
    <w:p w:rsidR="00E75471" w:rsidRPr="007B6462" w:rsidRDefault="00E75471" w:rsidP="00E75471">
      <w:pPr>
        <w:pStyle w:val="a4"/>
        <w:spacing w:line="360" w:lineRule="auto"/>
        <w:ind w:firstLine="709"/>
        <w:jc w:val="both"/>
        <w:rPr>
          <w:rFonts w:ascii="Times New Roman" w:hAnsi="Times New Roman" w:cs="Times New Roman"/>
          <w:sz w:val="28"/>
          <w:szCs w:val="28"/>
          <w:lang w:val="uk-UA"/>
        </w:rPr>
      </w:pPr>
      <w:r w:rsidRPr="007B6462">
        <w:rPr>
          <w:rFonts w:ascii="Times New Roman" w:hAnsi="Times New Roman" w:cs="Times New Roman"/>
          <w:sz w:val="28"/>
          <w:szCs w:val="28"/>
          <w:lang w:val="uk-UA"/>
        </w:rPr>
        <w:t>Ефективне реагування на ігрові ситуації, зокрема у нападі швидким проривом, вимагає від баскетболістів швидкого прийняття рішень. Результати експерименту показали покращення у показниках швидкості логічних операцій гравців. Середній час реакції скоротився з 5223,53 мс до 4748,73 мс, а точність відповідей підвищилася з 90,67% до 97,33%.</w:t>
      </w:r>
    </w:p>
    <w:p w:rsidR="00E75471" w:rsidRPr="007B6462" w:rsidRDefault="00E75471" w:rsidP="00E75471">
      <w:pPr>
        <w:pStyle w:val="a4"/>
        <w:spacing w:line="360" w:lineRule="auto"/>
        <w:ind w:firstLine="709"/>
        <w:jc w:val="both"/>
        <w:rPr>
          <w:rFonts w:ascii="Times New Roman" w:hAnsi="Times New Roman" w:cs="Times New Roman"/>
          <w:sz w:val="28"/>
          <w:szCs w:val="28"/>
          <w:lang w:val="uk-UA"/>
        </w:rPr>
      </w:pPr>
      <w:r w:rsidRPr="007B6462">
        <w:rPr>
          <w:rFonts w:ascii="Times New Roman" w:hAnsi="Times New Roman" w:cs="Times New Roman"/>
          <w:sz w:val="28"/>
          <w:szCs w:val="28"/>
          <w:lang w:val="uk-UA"/>
        </w:rPr>
        <w:t>У сфері простої моторної зорової реакції спортсменів також було відзначено покращення: середній час реакції зменшився з 182,13 мс до 178,13 мс, а кількість помилок знизилася з трьох до двох.</w:t>
      </w:r>
    </w:p>
    <w:p w:rsidR="00E75471" w:rsidRPr="007B6462" w:rsidRDefault="00E75471" w:rsidP="00E75471">
      <w:pPr>
        <w:pStyle w:val="a4"/>
        <w:spacing w:line="360" w:lineRule="auto"/>
        <w:ind w:firstLine="709"/>
        <w:jc w:val="both"/>
        <w:rPr>
          <w:rFonts w:ascii="Times New Roman" w:hAnsi="Times New Roman" w:cs="Times New Roman"/>
          <w:sz w:val="28"/>
          <w:szCs w:val="28"/>
          <w:lang w:val="uk-UA"/>
        </w:rPr>
      </w:pPr>
      <w:r w:rsidRPr="007B6462">
        <w:rPr>
          <w:rFonts w:ascii="Times New Roman" w:hAnsi="Times New Roman" w:cs="Times New Roman"/>
          <w:sz w:val="28"/>
          <w:szCs w:val="28"/>
          <w:lang w:val="uk-UA"/>
        </w:rPr>
        <w:t>Показники складної моторної зорової реакції також показали покращення з 292,67 мс до 283,40 мс. Кількість невірних натискань на клавішу миші знизилася з 1,4 до 0,5 разу.</w:t>
      </w:r>
    </w:p>
    <w:p w:rsidR="00E75471" w:rsidRDefault="00E75471" w:rsidP="00E75471">
      <w:pPr>
        <w:pStyle w:val="a4"/>
        <w:spacing w:line="360" w:lineRule="auto"/>
        <w:ind w:firstLine="709"/>
        <w:jc w:val="both"/>
        <w:rPr>
          <w:rFonts w:ascii="Times New Roman" w:hAnsi="Times New Roman" w:cs="Times New Roman"/>
          <w:sz w:val="28"/>
          <w:szCs w:val="28"/>
          <w:lang w:val="uk-UA"/>
        </w:rPr>
      </w:pPr>
      <w:r w:rsidRPr="007B6462">
        <w:rPr>
          <w:rFonts w:ascii="Times New Roman" w:hAnsi="Times New Roman" w:cs="Times New Roman"/>
          <w:sz w:val="28"/>
          <w:szCs w:val="28"/>
          <w:lang w:val="uk-UA"/>
        </w:rPr>
        <w:t>Особлива увага була приділена вправам на освоєння техніки передачі м</w:t>
      </w:r>
      <w:r w:rsidR="00D43086">
        <w:rPr>
          <w:rFonts w:ascii="Times New Roman" w:hAnsi="Times New Roman" w:cs="Times New Roman"/>
          <w:sz w:val="28"/>
          <w:szCs w:val="28"/>
          <w:lang w:val="uk-UA"/>
        </w:rPr>
        <w:t>’</w:t>
      </w:r>
      <w:r w:rsidRPr="007B6462">
        <w:rPr>
          <w:rFonts w:ascii="Times New Roman" w:hAnsi="Times New Roman" w:cs="Times New Roman"/>
          <w:sz w:val="28"/>
          <w:szCs w:val="28"/>
          <w:lang w:val="uk-UA"/>
        </w:rPr>
        <w:t>яча, швидкісного ведення до забитої та комбінованої вправи. Значне покращення було виявлено у всіх цих аспектах, що свідчить про ефективність впровадженої методики.</w:t>
      </w:r>
    </w:p>
    <w:p w:rsidR="00E75471" w:rsidRDefault="00E75471" w:rsidP="00E75471">
      <w:pPr>
        <w:pStyle w:val="a4"/>
        <w:spacing w:line="360" w:lineRule="auto"/>
        <w:ind w:firstLine="709"/>
        <w:jc w:val="both"/>
        <w:rPr>
          <w:rFonts w:ascii="Times New Roman" w:hAnsi="Times New Roman" w:cs="Times New Roman"/>
          <w:i/>
          <w:iCs/>
          <w:sz w:val="28"/>
          <w:szCs w:val="28"/>
          <w:lang w:val="uk-UA"/>
        </w:rPr>
      </w:pPr>
      <w:r w:rsidRPr="007B6462">
        <w:rPr>
          <w:rFonts w:ascii="Times New Roman" w:hAnsi="Times New Roman" w:cs="Times New Roman"/>
          <w:i/>
          <w:iCs/>
          <w:sz w:val="28"/>
          <w:szCs w:val="28"/>
          <w:lang w:val="uk-UA"/>
        </w:rPr>
        <w:lastRenderedPageBreak/>
        <w:t>Таблиця 3.7. Показники засвоєння техніки баскетболістів збірної команди до та після експерименту</w:t>
      </w:r>
    </w:p>
    <w:tbl>
      <w:tblPr>
        <w:tblStyle w:val="a3"/>
        <w:tblW w:w="9552" w:type="dxa"/>
        <w:tblLook w:val="04A0" w:firstRow="1" w:lastRow="0" w:firstColumn="1" w:lastColumn="0" w:noHBand="0" w:noVBand="1"/>
      </w:tblPr>
      <w:tblGrid>
        <w:gridCol w:w="1054"/>
        <w:gridCol w:w="926"/>
        <w:gridCol w:w="926"/>
        <w:gridCol w:w="926"/>
        <w:gridCol w:w="1026"/>
        <w:gridCol w:w="1126"/>
        <w:gridCol w:w="1226"/>
        <w:gridCol w:w="1126"/>
        <w:gridCol w:w="1226"/>
      </w:tblGrid>
      <w:tr w:rsidR="00E75471" w:rsidTr="00871B4D">
        <w:trPr>
          <w:trHeight w:val="1045"/>
        </w:trPr>
        <w:tc>
          <w:tcPr>
            <w:tcW w:w="1053" w:type="dxa"/>
            <w:vMerge w:val="restart"/>
            <w:vAlign w:val="center"/>
          </w:tcPr>
          <w:p w:rsidR="00E75471" w:rsidRPr="007B6462" w:rsidRDefault="00E75471" w:rsidP="00871B4D">
            <w:pPr>
              <w:pStyle w:val="a4"/>
              <w:spacing w:line="360" w:lineRule="auto"/>
              <w:jc w:val="center"/>
              <w:rPr>
                <w:rFonts w:ascii="Times New Roman" w:hAnsi="Times New Roman" w:cs="Times New Roman"/>
                <w:sz w:val="20"/>
                <w:szCs w:val="20"/>
                <w:lang w:val="uk-UA"/>
              </w:rPr>
            </w:pPr>
            <w:r w:rsidRPr="007B6462">
              <w:rPr>
                <w:rFonts w:ascii="Times New Roman" w:hAnsi="Times New Roman" w:cs="Times New Roman"/>
                <w:sz w:val="20"/>
                <w:szCs w:val="20"/>
                <w:lang w:val="uk-UA"/>
              </w:rPr>
              <w:t>Учасники</w:t>
            </w:r>
          </w:p>
        </w:tc>
        <w:tc>
          <w:tcPr>
            <w:tcW w:w="1852" w:type="dxa"/>
            <w:gridSpan w:val="2"/>
            <w:vAlign w:val="center"/>
          </w:tcPr>
          <w:p w:rsidR="00E75471" w:rsidRPr="007B6462" w:rsidRDefault="00E75471" w:rsidP="00871B4D">
            <w:pPr>
              <w:pStyle w:val="a4"/>
              <w:spacing w:line="360" w:lineRule="auto"/>
              <w:jc w:val="center"/>
              <w:rPr>
                <w:rFonts w:ascii="Times New Roman" w:hAnsi="Times New Roman" w:cs="Times New Roman"/>
                <w:sz w:val="20"/>
                <w:szCs w:val="20"/>
                <w:lang w:val="uk-UA"/>
              </w:rPr>
            </w:pPr>
            <w:r w:rsidRPr="007B6462">
              <w:rPr>
                <w:rFonts w:ascii="Times New Roman" w:hAnsi="Times New Roman" w:cs="Times New Roman"/>
                <w:sz w:val="20"/>
                <w:szCs w:val="20"/>
                <w:lang w:val="uk-UA"/>
              </w:rPr>
              <w:t>Передача м</w:t>
            </w:r>
            <w:r w:rsidR="00D43086">
              <w:rPr>
                <w:rFonts w:ascii="Times New Roman" w:hAnsi="Times New Roman" w:cs="Times New Roman"/>
                <w:sz w:val="20"/>
                <w:szCs w:val="20"/>
                <w:lang w:val="uk-UA"/>
              </w:rPr>
              <w:t>’</w:t>
            </w:r>
            <w:r w:rsidRPr="007B6462">
              <w:rPr>
                <w:rFonts w:ascii="Times New Roman" w:hAnsi="Times New Roman" w:cs="Times New Roman"/>
                <w:sz w:val="20"/>
                <w:szCs w:val="20"/>
                <w:lang w:val="uk-UA"/>
              </w:rPr>
              <w:t>яча (на точність) 30с, кіл-</w:t>
            </w:r>
            <w:proofErr w:type="spellStart"/>
            <w:r w:rsidRPr="007B6462">
              <w:rPr>
                <w:rFonts w:ascii="Times New Roman" w:hAnsi="Times New Roman" w:cs="Times New Roman"/>
                <w:sz w:val="20"/>
                <w:szCs w:val="20"/>
                <w:lang w:val="uk-UA"/>
              </w:rPr>
              <w:t>ть</w:t>
            </w:r>
            <w:proofErr w:type="spellEnd"/>
          </w:p>
        </w:tc>
        <w:tc>
          <w:tcPr>
            <w:tcW w:w="1951" w:type="dxa"/>
            <w:gridSpan w:val="2"/>
            <w:vAlign w:val="center"/>
          </w:tcPr>
          <w:p w:rsidR="00E75471" w:rsidRPr="007B6462" w:rsidRDefault="00E75471" w:rsidP="00871B4D">
            <w:pPr>
              <w:pStyle w:val="a4"/>
              <w:spacing w:line="360" w:lineRule="auto"/>
              <w:jc w:val="center"/>
              <w:rPr>
                <w:rFonts w:ascii="Times New Roman" w:hAnsi="Times New Roman" w:cs="Times New Roman"/>
                <w:sz w:val="20"/>
                <w:szCs w:val="20"/>
                <w:lang w:val="uk-UA"/>
              </w:rPr>
            </w:pPr>
            <w:r w:rsidRPr="007B6462">
              <w:rPr>
                <w:rFonts w:ascii="Times New Roman" w:hAnsi="Times New Roman" w:cs="Times New Roman"/>
                <w:sz w:val="20"/>
                <w:szCs w:val="20"/>
                <w:lang w:val="uk-UA"/>
              </w:rPr>
              <w:t>Передача м</w:t>
            </w:r>
            <w:r w:rsidR="00D43086">
              <w:rPr>
                <w:rFonts w:ascii="Times New Roman" w:hAnsi="Times New Roman" w:cs="Times New Roman"/>
                <w:sz w:val="20"/>
                <w:szCs w:val="20"/>
                <w:lang w:val="uk-UA"/>
              </w:rPr>
              <w:t>’</w:t>
            </w:r>
            <w:r w:rsidRPr="007B6462">
              <w:rPr>
                <w:rFonts w:ascii="Times New Roman" w:hAnsi="Times New Roman" w:cs="Times New Roman"/>
                <w:sz w:val="20"/>
                <w:szCs w:val="20"/>
                <w:lang w:val="uk-UA"/>
              </w:rPr>
              <w:t>яча (на час) 30с, кіл-</w:t>
            </w:r>
            <w:proofErr w:type="spellStart"/>
            <w:r w:rsidRPr="007B6462">
              <w:rPr>
                <w:rFonts w:ascii="Times New Roman" w:hAnsi="Times New Roman" w:cs="Times New Roman"/>
                <w:sz w:val="20"/>
                <w:szCs w:val="20"/>
                <w:lang w:val="uk-UA"/>
              </w:rPr>
              <w:t>ть</w:t>
            </w:r>
            <w:proofErr w:type="spellEnd"/>
          </w:p>
        </w:tc>
        <w:tc>
          <w:tcPr>
            <w:tcW w:w="2348" w:type="dxa"/>
            <w:gridSpan w:val="2"/>
            <w:vAlign w:val="center"/>
          </w:tcPr>
          <w:p w:rsidR="00E75471" w:rsidRPr="007B6462" w:rsidRDefault="00E75471" w:rsidP="00871B4D">
            <w:pPr>
              <w:pStyle w:val="a4"/>
              <w:spacing w:line="360" w:lineRule="auto"/>
              <w:jc w:val="center"/>
              <w:rPr>
                <w:rFonts w:ascii="Times New Roman" w:hAnsi="Times New Roman" w:cs="Times New Roman"/>
                <w:sz w:val="20"/>
                <w:szCs w:val="20"/>
                <w:lang w:val="uk-UA"/>
              </w:rPr>
            </w:pPr>
            <w:r w:rsidRPr="007B6462">
              <w:rPr>
                <w:rFonts w:ascii="Times New Roman" w:hAnsi="Times New Roman" w:cs="Times New Roman"/>
                <w:sz w:val="20"/>
                <w:szCs w:val="20"/>
                <w:lang w:val="uk-UA"/>
              </w:rPr>
              <w:t>Швидкісне ведення до забитого, с</w:t>
            </w:r>
          </w:p>
        </w:tc>
        <w:tc>
          <w:tcPr>
            <w:tcW w:w="2348" w:type="dxa"/>
            <w:gridSpan w:val="2"/>
            <w:vAlign w:val="center"/>
          </w:tcPr>
          <w:p w:rsidR="00E75471" w:rsidRPr="007B6462" w:rsidRDefault="00E75471" w:rsidP="00871B4D">
            <w:pPr>
              <w:pStyle w:val="a4"/>
              <w:spacing w:line="360" w:lineRule="auto"/>
              <w:jc w:val="center"/>
              <w:rPr>
                <w:rFonts w:ascii="Times New Roman" w:hAnsi="Times New Roman" w:cs="Times New Roman"/>
                <w:sz w:val="20"/>
                <w:szCs w:val="20"/>
                <w:lang w:val="uk-UA"/>
              </w:rPr>
            </w:pPr>
            <w:r w:rsidRPr="007B6462">
              <w:rPr>
                <w:rFonts w:ascii="Times New Roman" w:hAnsi="Times New Roman" w:cs="Times New Roman"/>
                <w:sz w:val="20"/>
                <w:szCs w:val="20"/>
                <w:lang w:val="uk-UA"/>
              </w:rPr>
              <w:t>Комбінована вправа (до забитого), с</w:t>
            </w:r>
          </w:p>
        </w:tc>
      </w:tr>
      <w:tr w:rsidR="00E75471" w:rsidTr="001B21E9">
        <w:trPr>
          <w:trHeight w:val="685"/>
        </w:trPr>
        <w:tc>
          <w:tcPr>
            <w:tcW w:w="1053" w:type="dxa"/>
            <w:vMerge/>
            <w:vAlign w:val="center"/>
          </w:tcPr>
          <w:p w:rsidR="00E75471" w:rsidRPr="007B6462" w:rsidRDefault="00E75471" w:rsidP="00871B4D">
            <w:pPr>
              <w:pStyle w:val="a4"/>
              <w:spacing w:line="360" w:lineRule="auto"/>
              <w:jc w:val="center"/>
              <w:rPr>
                <w:rFonts w:ascii="Times New Roman" w:hAnsi="Times New Roman" w:cs="Times New Roman"/>
                <w:sz w:val="20"/>
                <w:szCs w:val="20"/>
                <w:lang w:val="uk-UA"/>
              </w:rPr>
            </w:pPr>
          </w:p>
        </w:tc>
        <w:tc>
          <w:tcPr>
            <w:tcW w:w="926" w:type="dxa"/>
            <w:vAlign w:val="center"/>
          </w:tcPr>
          <w:p w:rsidR="00E75471" w:rsidRPr="007B6462" w:rsidRDefault="00E75471" w:rsidP="00871B4D">
            <w:pPr>
              <w:pStyle w:val="a4"/>
              <w:spacing w:line="360" w:lineRule="auto"/>
              <w:jc w:val="center"/>
              <w:rPr>
                <w:rFonts w:ascii="Times New Roman" w:hAnsi="Times New Roman" w:cs="Times New Roman"/>
                <w:sz w:val="20"/>
                <w:szCs w:val="20"/>
                <w:lang w:val="uk-UA"/>
              </w:rPr>
            </w:pPr>
            <w:r w:rsidRPr="007B6462">
              <w:rPr>
                <w:rFonts w:ascii="Times New Roman" w:hAnsi="Times New Roman" w:cs="Times New Roman"/>
                <w:sz w:val="20"/>
                <w:szCs w:val="20"/>
                <w:lang w:val="uk-UA"/>
              </w:rPr>
              <w:t>До</w:t>
            </w:r>
          </w:p>
        </w:tc>
        <w:tc>
          <w:tcPr>
            <w:tcW w:w="926" w:type="dxa"/>
            <w:vAlign w:val="center"/>
          </w:tcPr>
          <w:p w:rsidR="00E75471" w:rsidRPr="007B6462" w:rsidRDefault="00E75471" w:rsidP="00871B4D">
            <w:pPr>
              <w:pStyle w:val="a4"/>
              <w:spacing w:line="360" w:lineRule="auto"/>
              <w:jc w:val="center"/>
              <w:rPr>
                <w:rFonts w:ascii="Times New Roman" w:hAnsi="Times New Roman" w:cs="Times New Roman"/>
                <w:sz w:val="20"/>
                <w:szCs w:val="20"/>
                <w:lang w:val="uk-UA"/>
              </w:rPr>
            </w:pPr>
            <w:r w:rsidRPr="007B6462">
              <w:rPr>
                <w:rFonts w:ascii="Times New Roman" w:hAnsi="Times New Roman" w:cs="Times New Roman"/>
                <w:sz w:val="20"/>
                <w:szCs w:val="20"/>
                <w:lang w:val="uk-UA"/>
              </w:rPr>
              <w:t>Після</w:t>
            </w:r>
          </w:p>
        </w:tc>
        <w:tc>
          <w:tcPr>
            <w:tcW w:w="926" w:type="dxa"/>
            <w:vAlign w:val="center"/>
          </w:tcPr>
          <w:p w:rsidR="00E75471" w:rsidRPr="007B6462" w:rsidRDefault="00E75471" w:rsidP="00871B4D">
            <w:pPr>
              <w:pStyle w:val="a4"/>
              <w:spacing w:line="360" w:lineRule="auto"/>
              <w:jc w:val="center"/>
              <w:rPr>
                <w:rFonts w:ascii="Times New Roman" w:hAnsi="Times New Roman" w:cs="Times New Roman"/>
                <w:sz w:val="20"/>
                <w:szCs w:val="20"/>
                <w:lang w:val="uk-UA"/>
              </w:rPr>
            </w:pPr>
            <w:r w:rsidRPr="007B6462">
              <w:rPr>
                <w:rFonts w:ascii="Times New Roman" w:hAnsi="Times New Roman" w:cs="Times New Roman"/>
                <w:sz w:val="20"/>
                <w:szCs w:val="20"/>
                <w:lang w:val="uk-UA"/>
              </w:rPr>
              <w:t>До</w:t>
            </w:r>
          </w:p>
        </w:tc>
        <w:tc>
          <w:tcPr>
            <w:tcW w:w="1025" w:type="dxa"/>
            <w:vAlign w:val="center"/>
          </w:tcPr>
          <w:p w:rsidR="00E75471" w:rsidRPr="007B6462" w:rsidRDefault="00E75471" w:rsidP="00871B4D">
            <w:pPr>
              <w:pStyle w:val="a4"/>
              <w:spacing w:line="360" w:lineRule="auto"/>
              <w:jc w:val="center"/>
              <w:rPr>
                <w:rFonts w:ascii="Times New Roman" w:hAnsi="Times New Roman" w:cs="Times New Roman"/>
                <w:sz w:val="20"/>
                <w:szCs w:val="20"/>
                <w:lang w:val="uk-UA"/>
              </w:rPr>
            </w:pPr>
            <w:r w:rsidRPr="007B6462">
              <w:rPr>
                <w:rFonts w:ascii="Times New Roman" w:hAnsi="Times New Roman" w:cs="Times New Roman"/>
                <w:sz w:val="20"/>
                <w:szCs w:val="20"/>
                <w:lang w:val="uk-UA"/>
              </w:rPr>
              <w:t>Після</w:t>
            </w:r>
          </w:p>
        </w:tc>
        <w:tc>
          <w:tcPr>
            <w:tcW w:w="1124" w:type="dxa"/>
            <w:vAlign w:val="center"/>
          </w:tcPr>
          <w:p w:rsidR="00E75471" w:rsidRPr="007B6462" w:rsidRDefault="00E75471" w:rsidP="00871B4D">
            <w:pPr>
              <w:pStyle w:val="a4"/>
              <w:spacing w:line="360" w:lineRule="auto"/>
              <w:jc w:val="center"/>
              <w:rPr>
                <w:rFonts w:ascii="Times New Roman" w:hAnsi="Times New Roman" w:cs="Times New Roman"/>
                <w:sz w:val="20"/>
                <w:szCs w:val="20"/>
                <w:lang w:val="uk-UA"/>
              </w:rPr>
            </w:pPr>
            <w:r w:rsidRPr="007B6462">
              <w:rPr>
                <w:rFonts w:ascii="Times New Roman" w:hAnsi="Times New Roman" w:cs="Times New Roman"/>
                <w:sz w:val="20"/>
                <w:szCs w:val="20"/>
                <w:lang w:val="uk-UA"/>
              </w:rPr>
              <w:t>До</w:t>
            </w:r>
          </w:p>
        </w:tc>
        <w:tc>
          <w:tcPr>
            <w:tcW w:w="1223" w:type="dxa"/>
            <w:vAlign w:val="center"/>
          </w:tcPr>
          <w:p w:rsidR="00E75471" w:rsidRPr="007B6462" w:rsidRDefault="00E75471" w:rsidP="00871B4D">
            <w:pPr>
              <w:pStyle w:val="a4"/>
              <w:spacing w:line="360" w:lineRule="auto"/>
              <w:jc w:val="center"/>
              <w:rPr>
                <w:rFonts w:ascii="Times New Roman" w:hAnsi="Times New Roman" w:cs="Times New Roman"/>
                <w:sz w:val="20"/>
                <w:szCs w:val="20"/>
                <w:lang w:val="uk-UA"/>
              </w:rPr>
            </w:pPr>
            <w:r w:rsidRPr="007B6462">
              <w:rPr>
                <w:rFonts w:ascii="Times New Roman" w:hAnsi="Times New Roman" w:cs="Times New Roman"/>
                <w:sz w:val="20"/>
                <w:szCs w:val="20"/>
                <w:lang w:val="uk-UA"/>
              </w:rPr>
              <w:t>Після</w:t>
            </w:r>
          </w:p>
        </w:tc>
        <w:tc>
          <w:tcPr>
            <w:tcW w:w="1124" w:type="dxa"/>
            <w:vAlign w:val="center"/>
          </w:tcPr>
          <w:p w:rsidR="00E75471" w:rsidRPr="007B6462" w:rsidRDefault="00E75471" w:rsidP="00871B4D">
            <w:pPr>
              <w:pStyle w:val="a4"/>
              <w:spacing w:line="360" w:lineRule="auto"/>
              <w:jc w:val="center"/>
              <w:rPr>
                <w:rFonts w:ascii="Times New Roman" w:hAnsi="Times New Roman" w:cs="Times New Roman"/>
                <w:sz w:val="20"/>
                <w:szCs w:val="20"/>
                <w:lang w:val="uk-UA"/>
              </w:rPr>
            </w:pPr>
            <w:r w:rsidRPr="007B6462">
              <w:rPr>
                <w:rFonts w:ascii="Times New Roman" w:hAnsi="Times New Roman" w:cs="Times New Roman"/>
                <w:sz w:val="20"/>
                <w:szCs w:val="20"/>
                <w:lang w:val="uk-UA"/>
              </w:rPr>
              <w:t>До</w:t>
            </w:r>
          </w:p>
        </w:tc>
        <w:tc>
          <w:tcPr>
            <w:tcW w:w="1223" w:type="dxa"/>
            <w:vAlign w:val="center"/>
          </w:tcPr>
          <w:p w:rsidR="00E75471" w:rsidRPr="007B6462" w:rsidRDefault="00E75471" w:rsidP="00871B4D">
            <w:pPr>
              <w:pStyle w:val="a4"/>
              <w:spacing w:line="360" w:lineRule="auto"/>
              <w:jc w:val="center"/>
              <w:rPr>
                <w:rFonts w:ascii="Times New Roman" w:hAnsi="Times New Roman" w:cs="Times New Roman"/>
                <w:sz w:val="20"/>
                <w:szCs w:val="20"/>
                <w:lang w:val="uk-UA"/>
              </w:rPr>
            </w:pPr>
            <w:r w:rsidRPr="007B6462">
              <w:rPr>
                <w:rFonts w:ascii="Times New Roman" w:hAnsi="Times New Roman" w:cs="Times New Roman"/>
                <w:sz w:val="20"/>
                <w:szCs w:val="20"/>
                <w:lang w:val="uk-UA"/>
              </w:rPr>
              <w:t>Після</w:t>
            </w:r>
          </w:p>
        </w:tc>
      </w:tr>
      <w:tr w:rsidR="00E75471" w:rsidTr="00871B4D">
        <w:trPr>
          <w:trHeight w:val="348"/>
        </w:trPr>
        <w:tc>
          <w:tcPr>
            <w:tcW w:w="1053" w:type="dxa"/>
          </w:tcPr>
          <w:p w:rsidR="00E75471" w:rsidRPr="009B17A3" w:rsidRDefault="00E75471" w:rsidP="00871B4D">
            <w:pPr>
              <w:pStyle w:val="a4"/>
              <w:spacing w:line="360" w:lineRule="auto"/>
              <w:ind w:left="-120"/>
              <w:rPr>
                <w:rFonts w:ascii="Times New Roman" w:hAnsi="Times New Roman" w:cs="Times New Roman"/>
                <w:sz w:val="20"/>
                <w:szCs w:val="20"/>
                <w:lang w:val="uk-UA"/>
              </w:rPr>
            </w:pPr>
            <w:proofErr w:type="spellStart"/>
            <w:r>
              <w:rPr>
                <w:rFonts w:ascii="Times New Roman" w:hAnsi="Times New Roman" w:cs="Times New Roman"/>
                <w:sz w:val="20"/>
                <w:szCs w:val="20"/>
                <w:lang w:val="uk-UA"/>
              </w:rPr>
              <w:t>Випр</w:t>
            </w:r>
            <w:proofErr w:type="spellEnd"/>
            <w:r>
              <w:rPr>
                <w:rFonts w:ascii="Times New Roman" w:hAnsi="Times New Roman" w:cs="Times New Roman"/>
                <w:sz w:val="20"/>
                <w:szCs w:val="20"/>
                <w:lang w:val="uk-UA"/>
              </w:rPr>
              <w:t>. №1</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29</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31</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32</w:t>
            </w:r>
          </w:p>
        </w:tc>
        <w:tc>
          <w:tcPr>
            <w:tcW w:w="1025"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32</w:t>
            </w:r>
          </w:p>
        </w:tc>
        <w:tc>
          <w:tcPr>
            <w:tcW w:w="1124"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9,72</w:t>
            </w:r>
          </w:p>
        </w:tc>
        <w:tc>
          <w:tcPr>
            <w:tcW w:w="1223"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9,55</w:t>
            </w:r>
          </w:p>
        </w:tc>
        <w:tc>
          <w:tcPr>
            <w:tcW w:w="1124"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10,54</w:t>
            </w:r>
          </w:p>
        </w:tc>
        <w:tc>
          <w:tcPr>
            <w:tcW w:w="1223"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10,49</w:t>
            </w:r>
          </w:p>
        </w:tc>
      </w:tr>
      <w:tr w:rsidR="00E75471" w:rsidTr="00871B4D">
        <w:trPr>
          <w:trHeight w:val="348"/>
        </w:trPr>
        <w:tc>
          <w:tcPr>
            <w:tcW w:w="1053" w:type="dxa"/>
          </w:tcPr>
          <w:p w:rsidR="00E75471" w:rsidRDefault="00E75471" w:rsidP="00871B4D">
            <w:pPr>
              <w:spacing w:line="360" w:lineRule="auto"/>
              <w:ind w:left="-120"/>
            </w:pPr>
            <w:proofErr w:type="spellStart"/>
            <w:r w:rsidRPr="003616F9">
              <w:t>Випр</w:t>
            </w:r>
            <w:proofErr w:type="spellEnd"/>
            <w:r w:rsidRPr="003616F9">
              <w:t>. №</w:t>
            </w:r>
            <w:r>
              <w:t>2</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30</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30</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32</w:t>
            </w:r>
          </w:p>
        </w:tc>
        <w:tc>
          <w:tcPr>
            <w:tcW w:w="1025"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32</w:t>
            </w:r>
          </w:p>
        </w:tc>
        <w:tc>
          <w:tcPr>
            <w:tcW w:w="1124"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10,34</w:t>
            </w:r>
          </w:p>
        </w:tc>
        <w:tc>
          <w:tcPr>
            <w:tcW w:w="1223"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9,88</w:t>
            </w:r>
          </w:p>
        </w:tc>
        <w:tc>
          <w:tcPr>
            <w:tcW w:w="1124"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10,73</w:t>
            </w:r>
          </w:p>
        </w:tc>
        <w:tc>
          <w:tcPr>
            <w:tcW w:w="1223"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10,57</w:t>
            </w:r>
          </w:p>
        </w:tc>
      </w:tr>
      <w:tr w:rsidR="00E75471" w:rsidTr="00871B4D">
        <w:trPr>
          <w:trHeight w:val="333"/>
        </w:trPr>
        <w:tc>
          <w:tcPr>
            <w:tcW w:w="1053" w:type="dxa"/>
          </w:tcPr>
          <w:p w:rsidR="00E75471" w:rsidRDefault="00E75471" w:rsidP="00871B4D">
            <w:pPr>
              <w:spacing w:line="360" w:lineRule="auto"/>
              <w:ind w:left="-120"/>
            </w:pPr>
            <w:proofErr w:type="spellStart"/>
            <w:r w:rsidRPr="003616F9">
              <w:t>Випр</w:t>
            </w:r>
            <w:proofErr w:type="spellEnd"/>
            <w:r w:rsidRPr="003616F9">
              <w:t>. №</w:t>
            </w:r>
            <w:r>
              <w:t>3</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33</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33</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33</w:t>
            </w:r>
          </w:p>
        </w:tc>
        <w:tc>
          <w:tcPr>
            <w:tcW w:w="1025"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33</w:t>
            </w:r>
          </w:p>
        </w:tc>
        <w:tc>
          <w:tcPr>
            <w:tcW w:w="1124"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11,50</w:t>
            </w:r>
          </w:p>
        </w:tc>
        <w:tc>
          <w:tcPr>
            <w:tcW w:w="1223"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10,47</w:t>
            </w:r>
          </w:p>
        </w:tc>
        <w:tc>
          <w:tcPr>
            <w:tcW w:w="1124"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11,60</w:t>
            </w:r>
          </w:p>
        </w:tc>
        <w:tc>
          <w:tcPr>
            <w:tcW w:w="1223"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10,51</w:t>
            </w:r>
          </w:p>
        </w:tc>
      </w:tr>
      <w:tr w:rsidR="00E75471" w:rsidTr="00871B4D">
        <w:trPr>
          <w:trHeight w:val="348"/>
        </w:trPr>
        <w:tc>
          <w:tcPr>
            <w:tcW w:w="1053" w:type="dxa"/>
          </w:tcPr>
          <w:p w:rsidR="00E75471" w:rsidRDefault="00E75471" w:rsidP="00871B4D">
            <w:pPr>
              <w:spacing w:line="360" w:lineRule="auto"/>
              <w:ind w:left="-120"/>
            </w:pPr>
            <w:proofErr w:type="spellStart"/>
            <w:r w:rsidRPr="003616F9">
              <w:t>Випр</w:t>
            </w:r>
            <w:proofErr w:type="spellEnd"/>
            <w:r w:rsidRPr="003616F9">
              <w:t>. №</w:t>
            </w:r>
            <w:r>
              <w:t>4</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30</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31</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30</w:t>
            </w:r>
          </w:p>
        </w:tc>
        <w:tc>
          <w:tcPr>
            <w:tcW w:w="1025"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31</w:t>
            </w:r>
          </w:p>
        </w:tc>
        <w:tc>
          <w:tcPr>
            <w:tcW w:w="1124"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10,37</w:t>
            </w:r>
          </w:p>
        </w:tc>
        <w:tc>
          <w:tcPr>
            <w:tcW w:w="1223"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10,11</w:t>
            </w:r>
          </w:p>
        </w:tc>
        <w:tc>
          <w:tcPr>
            <w:tcW w:w="1124"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10,90</w:t>
            </w:r>
          </w:p>
        </w:tc>
        <w:tc>
          <w:tcPr>
            <w:tcW w:w="1223"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10,60</w:t>
            </w:r>
          </w:p>
        </w:tc>
      </w:tr>
      <w:tr w:rsidR="00E75471" w:rsidTr="00871B4D">
        <w:trPr>
          <w:trHeight w:val="348"/>
        </w:trPr>
        <w:tc>
          <w:tcPr>
            <w:tcW w:w="1053" w:type="dxa"/>
          </w:tcPr>
          <w:p w:rsidR="00E75471" w:rsidRDefault="00E75471" w:rsidP="00871B4D">
            <w:pPr>
              <w:spacing w:line="360" w:lineRule="auto"/>
              <w:ind w:left="-120"/>
            </w:pPr>
            <w:proofErr w:type="spellStart"/>
            <w:r w:rsidRPr="003616F9">
              <w:t>Випр</w:t>
            </w:r>
            <w:proofErr w:type="spellEnd"/>
            <w:r w:rsidRPr="003616F9">
              <w:t>. №</w:t>
            </w:r>
            <w:r>
              <w:t>5</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27</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28</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28</w:t>
            </w:r>
          </w:p>
        </w:tc>
        <w:tc>
          <w:tcPr>
            <w:tcW w:w="1025"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29</w:t>
            </w:r>
          </w:p>
        </w:tc>
        <w:tc>
          <w:tcPr>
            <w:tcW w:w="1124"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10,50</w:t>
            </w:r>
          </w:p>
        </w:tc>
        <w:tc>
          <w:tcPr>
            <w:tcW w:w="1223"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10,31</w:t>
            </w:r>
          </w:p>
        </w:tc>
        <w:tc>
          <w:tcPr>
            <w:tcW w:w="1124"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10,68</w:t>
            </w:r>
          </w:p>
        </w:tc>
        <w:tc>
          <w:tcPr>
            <w:tcW w:w="1223"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10,55</w:t>
            </w:r>
          </w:p>
        </w:tc>
      </w:tr>
      <w:tr w:rsidR="00E75471" w:rsidTr="00871B4D">
        <w:trPr>
          <w:trHeight w:val="333"/>
        </w:trPr>
        <w:tc>
          <w:tcPr>
            <w:tcW w:w="1053" w:type="dxa"/>
          </w:tcPr>
          <w:p w:rsidR="00E75471" w:rsidRDefault="00E75471" w:rsidP="00871B4D">
            <w:pPr>
              <w:spacing w:line="360" w:lineRule="auto"/>
              <w:ind w:left="-120"/>
            </w:pPr>
            <w:proofErr w:type="spellStart"/>
            <w:r w:rsidRPr="003616F9">
              <w:t>Випр</w:t>
            </w:r>
            <w:proofErr w:type="spellEnd"/>
            <w:r w:rsidRPr="003616F9">
              <w:t>. №</w:t>
            </w:r>
            <w:r>
              <w:t>6</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24</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26</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28</w:t>
            </w:r>
          </w:p>
        </w:tc>
        <w:tc>
          <w:tcPr>
            <w:tcW w:w="1025"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30</w:t>
            </w:r>
          </w:p>
        </w:tc>
        <w:tc>
          <w:tcPr>
            <w:tcW w:w="1124"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9,56</w:t>
            </w:r>
          </w:p>
        </w:tc>
        <w:tc>
          <w:tcPr>
            <w:tcW w:w="1223"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9,30</w:t>
            </w:r>
          </w:p>
        </w:tc>
        <w:tc>
          <w:tcPr>
            <w:tcW w:w="1124"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10,92</w:t>
            </w:r>
          </w:p>
        </w:tc>
        <w:tc>
          <w:tcPr>
            <w:tcW w:w="1223"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10,61</w:t>
            </w:r>
          </w:p>
        </w:tc>
      </w:tr>
      <w:tr w:rsidR="00E75471" w:rsidTr="00871B4D">
        <w:trPr>
          <w:trHeight w:val="348"/>
        </w:trPr>
        <w:tc>
          <w:tcPr>
            <w:tcW w:w="1053" w:type="dxa"/>
          </w:tcPr>
          <w:p w:rsidR="00E75471" w:rsidRDefault="00E75471" w:rsidP="00871B4D">
            <w:pPr>
              <w:spacing w:line="360" w:lineRule="auto"/>
              <w:ind w:left="-120"/>
            </w:pPr>
            <w:proofErr w:type="spellStart"/>
            <w:r w:rsidRPr="003616F9">
              <w:t>Випр</w:t>
            </w:r>
            <w:proofErr w:type="spellEnd"/>
            <w:r w:rsidRPr="003616F9">
              <w:t>. №</w:t>
            </w:r>
            <w:r>
              <w:t>7</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27</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29</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28</w:t>
            </w:r>
          </w:p>
        </w:tc>
        <w:tc>
          <w:tcPr>
            <w:tcW w:w="1025"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29</w:t>
            </w:r>
          </w:p>
        </w:tc>
        <w:tc>
          <w:tcPr>
            <w:tcW w:w="1124"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10,34</w:t>
            </w:r>
          </w:p>
        </w:tc>
        <w:tc>
          <w:tcPr>
            <w:tcW w:w="1223"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9,77</w:t>
            </w:r>
          </w:p>
        </w:tc>
        <w:tc>
          <w:tcPr>
            <w:tcW w:w="1124"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10,49</w:t>
            </w:r>
          </w:p>
        </w:tc>
        <w:tc>
          <w:tcPr>
            <w:tcW w:w="1223"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10,52</w:t>
            </w:r>
          </w:p>
        </w:tc>
      </w:tr>
      <w:tr w:rsidR="00E75471" w:rsidTr="00871B4D">
        <w:trPr>
          <w:trHeight w:val="348"/>
        </w:trPr>
        <w:tc>
          <w:tcPr>
            <w:tcW w:w="1053" w:type="dxa"/>
          </w:tcPr>
          <w:p w:rsidR="00E75471" w:rsidRDefault="00E75471" w:rsidP="00871B4D">
            <w:pPr>
              <w:spacing w:line="360" w:lineRule="auto"/>
              <w:ind w:left="-120"/>
            </w:pPr>
            <w:proofErr w:type="spellStart"/>
            <w:r w:rsidRPr="003616F9">
              <w:t>Випр</w:t>
            </w:r>
            <w:proofErr w:type="spellEnd"/>
            <w:r w:rsidRPr="003616F9">
              <w:t>. №</w:t>
            </w:r>
            <w:r>
              <w:t>8</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39</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39</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39</w:t>
            </w:r>
          </w:p>
        </w:tc>
        <w:tc>
          <w:tcPr>
            <w:tcW w:w="1025"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39</w:t>
            </w:r>
          </w:p>
        </w:tc>
        <w:tc>
          <w:tcPr>
            <w:tcW w:w="1124"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10,06</w:t>
            </w:r>
          </w:p>
        </w:tc>
        <w:tc>
          <w:tcPr>
            <w:tcW w:w="1223"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10,08</w:t>
            </w:r>
          </w:p>
        </w:tc>
        <w:tc>
          <w:tcPr>
            <w:tcW w:w="1124"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10,20</w:t>
            </w:r>
          </w:p>
        </w:tc>
        <w:tc>
          <w:tcPr>
            <w:tcW w:w="1223"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10,15</w:t>
            </w:r>
          </w:p>
        </w:tc>
      </w:tr>
      <w:tr w:rsidR="00E75471" w:rsidTr="00871B4D">
        <w:trPr>
          <w:trHeight w:val="333"/>
        </w:trPr>
        <w:tc>
          <w:tcPr>
            <w:tcW w:w="1053" w:type="dxa"/>
          </w:tcPr>
          <w:p w:rsidR="00E75471" w:rsidRDefault="00E75471" w:rsidP="00871B4D">
            <w:pPr>
              <w:spacing w:line="360" w:lineRule="auto"/>
              <w:ind w:left="-120"/>
            </w:pPr>
            <w:proofErr w:type="spellStart"/>
            <w:r w:rsidRPr="003616F9">
              <w:t>Випр</w:t>
            </w:r>
            <w:proofErr w:type="spellEnd"/>
            <w:r w:rsidRPr="003616F9">
              <w:t>. №</w:t>
            </w:r>
            <w:r>
              <w:t>9</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38</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36</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38</w:t>
            </w:r>
          </w:p>
        </w:tc>
        <w:tc>
          <w:tcPr>
            <w:tcW w:w="1025"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38</w:t>
            </w:r>
          </w:p>
        </w:tc>
        <w:tc>
          <w:tcPr>
            <w:tcW w:w="1124"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11,85</w:t>
            </w:r>
          </w:p>
        </w:tc>
        <w:tc>
          <w:tcPr>
            <w:tcW w:w="1223"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11,45</w:t>
            </w:r>
          </w:p>
        </w:tc>
        <w:tc>
          <w:tcPr>
            <w:tcW w:w="1124"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11,94</w:t>
            </w:r>
          </w:p>
        </w:tc>
        <w:tc>
          <w:tcPr>
            <w:tcW w:w="1223"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11,52</w:t>
            </w:r>
          </w:p>
        </w:tc>
      </w:tr>
      <w:tr w:rsidR="00E75471" w:rsidTr="00871B4D">
        <w:trPr>
          <w:trHeight w:val="236"/>
        </w:trPr>
        <w:tc>
          <w:tcPr>
            <w:tcW w:w="1053" w:type="dxa"/>
          </w:tcPr>
          <w:p w:rsidR="00E75471" w:rsidRDefault="00E75471" w:rsidP="00871B4D">
            <w:pPr>
              <w:spacing w:line="360" w:lineRule="auto"/>
              <w:ind w:left="-120"/>
            </w:pPr>
            <w:proofErr w:type="spellStart"/>
            <w:r w:rsidRPr="003616F9">
              <w:t>Випр</w:t>
            </w:r>
            <w:proofErr w:type="spellEnd"/>
            <w:r w:rsidRPr="003616F9">
              <w:t>. №</w:t>
            </w:r>
            <w:r>
              <w:t>10</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31</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32</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32</w:t>
            </w:r>
          </w:p>
        </w:tc>
        <w:tc>
          <w:tcPr>
            <w:tcW w:w="1025"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33</w:t>
            </w:r>
          </w:p>
        </w:tc>
        <w:tc>
          <w:tcPr>
            <w:tcW w:w="1124"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10,50</w:t>
            </w:r>
          </w:p>
        </w:tc>
        <w:tc>
          <w:tcPr>
            <w:tcW w:w="1223"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10,03</w:t>
            </w:r>
          </w:p>
        </w:tc>
        <w:tc>
          <w:tcPr>
            <w:tcW w:w="1124"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10,50</w:t>
            </w:r>
          </w:p>
        </w:tc>
        <w:tc>
          <w:tcPr>
            <w:tcW w:w="1223"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10,42</w:t>
            </w:r>
          </w:p>
        </w:tc>
      </w:tr>
      <w:tr w:rsidR="00E75471" w:rsidTr="001B21E9">
        <w:trPr>
          <w:trHeight w:val="311"/>
        </w:trPr>
        <w:tc>
          <w:tcPr>
            <w:tcW w:w="1053" w:type="dxa"/>
          </w:tcPr>
          <w:p w:rsidR="00E75471" w:rsidRDefault="00E75471" w:rsidP="00871B4D">
            <w:pPr>
              <w:spacing w:line="360" w:lineRule="auto"/>
              <w:ind w:left="-120"/>
            </w:pPr>
            <w:proofErr w:type="spellStart"/>
            <w:r w:rsidRPr="003616F9">
              <w:t>Випр</w:t>
            </w:r>
            <w:proofErr w:type="spellEnd"/>
            <w:r w:rsidRPr="003616F9">
              <w:t>. №1</w:t>
            </w:r>
            <w:r>
              <w:t>1</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23</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25</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27</w:t>
            </w:r>
          </w:p>
        </w:tc>
        <w:tc>
          <w:tcPr>
            <w:tcW w:w="1025"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30</w:t>
            </w:r>
          </w:p>
        </w:tc>
        <w:tc>
          <w:tcPr>
            <w:tcW w:w="1124"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10,40</w:t>
            </w:r>
          </w:p>
        </w:tc>
        <w:tc>
          <w:tcPr>
            <w:tcW w:w="1223"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9,53</w:t>
            </w:r>
          </w:p>
        </w:tc>
        <w:tc>
          <w:tcPr>
            <w:tcW w:w="1124"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10,87</w:t>
            </w:r>
          </w:p>
        </w:tc>
        <w:tc>
          <w:tcPr>
            <w:tcW w:w="1223"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10,68</w:t>
            </w:r>
          </w:p>
        </w:tc>
      </w:tr>
      <w:tr w:rsidR="00E75471" w:rsidTr="001B21E9">
        <w:trPr>
          <w:trHeight w:val="387"/>
        </w:trPr>
        <w:tc>
          <w:tcPr>
            <w:tcW w:w="1053" w:type="dxa"/>
          </w:tcPr>
          <w:p w:rsidR="00E75471" w:rsidRDefault="00E75471" w:rsidP="00871B4D">
            <w:pPr>
              <w:spacing w:line="360" w:lineRule="auto"/>
              <w:ind w:left="-120"/>
            </w:pPr>
            <w:proofErr w:type="spellStart"/>
            <w:r w:rsidRPr="003616F9">
              <w:t>Випр</w:t>
            </w:r>
            <w:proofErr w:type="spellEnd"/>
            <w:r w:rsidRPr="003616F9">
              <w:t>. №1</w:t>
            </w:r>
            <w:r>
              <w:t>2</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28</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30</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30</w:t>
            </w:r>
          </w:p>
        </w:tc>
        <w:tc>
          <w:tcPr>
            <w:tcW w:w="1025"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31</w:t>
            </w:r>
          </w:p>
        </w:tc>
        <w:tc>
          <w:tcPr>
            <w:tcW w:w="1124"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10,17</w:t>
            </w:r>
          </w:p>
        </w:tc>
        <w:tc>
          <w:tcPr>
            <w:tcW w:w="1223"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10,11</w:t>
            </w:r>
          </w:p>
        </w:tc>
        <w:tc>
          <w:tcPr>
            <w:tcW w:w="1124"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10,72</w:t>
            </w:r>
          </w:p>
        </w:tc>
        <w:tc>
          <w:tcPr>
            <w:tcW w:w="1223"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10,82</w:t>
            </w:r>
          </w:p>
        </w:tc>
      </w:tr>
      <w:tr w:rsidR="00E75471" w:rsidTr="001B21E9">
        <w:trPr>
          <w:trHeight w:val="266"/>
        </w:trPr>
        <w:tc>
          <w:tcPr>
            <w:tcW w:w="1053" w:type="dxa"/>
          </w:tcPr>
          <w:p w:rsidR="00E75471" w:rsidRDefault="00E75471" w:rsidP="00871B4D">
            <w:pPr>
              <w:spacing w:line="360" w:lineRule="auto"/>
              <w:ind w:left="-120"/>
            </w:pPr>
            <w:proofErr w:type="spellStart"/>
            <w:r w:rsidRPr="003616F9">
              <w:t>Випр</w:t>
            </w:r>
            <w:proofErr w:type="spellEnd"/>
            <w:r w:rsidRPr="003616F9">
              <w:t>. №1</w:t>
            </w:r>
            <w:r>
              <w:t>3</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32</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31</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34</w:t>
            </w:r>
          </w:p>
        </w:tc>
        <w:tc>
          <w:tcPr>
            <w:tcW w:w="1025"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34</w:t>
            </w:r>
          </w:p>
        </w:tc>
        <w:tc>
          <w:tcPr>
            <w:tcW w:w="1124"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10,30</w:t>
            </w:r>
          </w:p>
        </w:tc>
        <w:tc>
          <w:tcPr>
            <w:tcW w:w="1223"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10,35</w:t>
            </w:r>
          </w:p>
        </w:tc>
        <w:tc>
          <w:tcPr>
            <w:tcW w:w="1124"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10,81</w:t>
            </w:r>
          </w:p>
        </w:tc>
        <w:tc>
          <w:tcPr>
            <w:tcW w:w="1223"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10,68</w:t>
            </w:r>
          </w:p>
        </w:tc>
      </w:tr>
      <w:tr w:rsidR="00E75471" w:rsidTr="001B21E9">
        <w:trPr>
          <w:trHeight w:val="341"/>
        </w:trPr>
        <w:tc>
          <w:tcPr>
            <w:tcW w:w="1053" w:type="dxa"/>
          </w:tcPr>
          <w:p w:rsidR="00E75471" w:rsidRDefault="00E75471" w:rsidP="00871B4D">
            <w:pPr>
              <w:spacing w:line="360" w:lineRule="auto"/>
              <w:ind w:left="-120"/>
            </w:pPr>
            <w:proofErr w:type="spellStart"/>
            <w:r w:rsidRPr="003616F9">
              <w:t>Випр</w:t>
            </w:r>
            <w:proofErr w:type="spellEnd"/>
            <w:r w:rsidRPr="003616F9">
              <w:t>. №1</w:t>
            </w:r>
            <w:r>
              <w:t>4</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37</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37</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37</w:t>
            </w:r>
          </w:p>
        </w:tc>
        <w:tc>
          <w:tcPr>
            <w:tcW w:w="1025"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37</w:t>
            </w:r>
          </w:p>
        </w:tc>
        <w:tc>
          <w:tcPr>
            <w:tcW w:w="1124"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10,60</w:t>
            </w:r>
          </w:p>
        </w:tc>
        <w:tc>
          <w:tcPr>
            <w:tcW w:w="1223"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9,47</w:t>
            </w:r>
          </w:p>
        </w:tc>
        <w:tc>
          <w:tcPr>
            <w:tcW w:w="1124"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10,78</w:t>
            </w:r>
          </w:p>
        </w:tc>
        <w:tc>
          <w:tcPr>
            <w:tcW w:w="1223"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10,56</w:t>
            </w:r>
          </w:p>
        </w:tc>
      </w:tr>
      <w:tr w:rsidR="00E75471" w:rsidTr="001B21E9">
        <w:trPr>
          <w:trHeight w:val="417"/>
        </w:trPr>
        <w:tc>
          <w:tcPr>
            <w:tcW w:w="1053" w:type="dxa"/>
          </w:tcPr>
          <w:p w:rsidR="00E75471" w:rsidRPr="009B17A3" w:rsidRDefault="00E75471" w:rsidP="00871B4D">
            <w:pPr>
              <w:pStyle w:val="a4"/>
              <w:spacing w:line="360" w:lineRule="auto"/>
              <w:ind w:left="-120"/>
              <w:rPr>
                <w:rFonts w:ascii="Times New Roman" w:hAnsi="Times New Roman" w:cs="Times New Roman"/>
                <w:sz w:val="20"/>
                <w:szCs w:val="20"/>
                <w:lang w:val="uk-UA"/>
              </w:rPr>
            </w:pPr>
            <w:proofErr w:type="spellStart"/>
            <w:r w:rsidRPr="003616F9">
              <w:rPr>
                <w:rFonts w:ascii="Times New Roman" w:hAnsi="Times New Roman" w:cs="Times New Roman"/>
                <w:sz w:val="20"/>
                <w:szCs w:val="20"/>
                <w:lang w:val="uk-UA"/>
              </w:rPr>
              <w:t>Випр</w:t>
            </w:r>
            <w:proofErr w:type="spellEnd"/>
            <w:r w:rsidRPr="003616F9">
              <w:rPr>
                <w:rFonts w:ascii="Times New Roman" w:hAnsi="Times New Roman" w:cs="Times New Roman"/>
                <w:sz w:val="20"/>
                <w:szCs w:val="20"/>
                <w:lang w:val="uk-UA"/>
              </w:rPr>
              <w:t>. №1</w:t>
            </w:r>
            <w:r>
              <w:rPr>
                <w:rFonts w:ascii="Times New Roman" w:hAnsi="Times New Roman" w:cs="Times New Roman"/>
                <w:sz w:val="20"/>
                <w:szCs w:val="20"/>
                <w:lang w:val="uk-UA"/>
              </w:rPr>
              <w:t>5</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26</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26</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29</w:t>
            </w:r>
          </w:p>
        </w:tc>
        <w:tc>
          <w:tcPr>
            <w:tcW w:w="1025"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31</w:t>
            </w:r>
          </w:p>
        </w:tc>
        <w:tc>
          <w:tcPr>
            <w:tcW w:w="1124"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11,20</w:t>
            </w:r>
          </w:p>
        </w:tc>
        <w:tc>
          <w:tcPr>
            <w:tcW w:w="1223"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11,70</w:t>
            </w:r>
          </w:p>
        </w:tc>
        <w:tc>
          <w:tcPr>
            <w:tcW w:w="1124"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11,42</w:t>
            </w:r>
          </w:p>
        </w:tc>
        <w:tc>
          <w:tcPr>
            <w:tcW w:w="1223"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11,34</w:t>
            </w:r>
          </w:p>
        </w:tc>
      </w:tr>
      <w:tr w:rsidR="00E75471" w:rsidTr="001B21E9">
        <w:trPr>
          <w:trHeight w:val="409"/>
        </w:trPr>
        <w:tc>
          <w:tcPr>
            <w:tcW w:w="1053" w:type="dxa"/>
          </w:tcPr>
          <w:p w:rsidR="00E75471" w:rsidRDefault="00E75471" w:rsidP="00871B4D">
            <w:pPr>
              <w:pStyle w:val="a4"/>
              <w:spacing w:line="360" w:lineRule="auto"/>
              <w:jc w:val="both"/>
              <w:rPr>
                <w:rFonts w:ascii="Times New Roman" w:hAnsi="Times New Roman" w:cs="Times New Roman"/>
                <w:i/>
                <w:iCs/>
                <w:sz w:val="28"/>
                <w:szCs w:val="28"/>
                <w:lang w:val="uk-UA"/>
              </w:rPr>
            </w:pPr>
            <w:r w:rsidRPr="003B7035">
              <w:rPr>
                <w:rFonts w:ascii="Times New Roman" w:hAnsi="Times New Roman" w:cs="Times New Roman"/>
                <w:sz w:val="20"/>
                <w:szCs w:val="20"/>
              </w:rPr>
              <w:t>х ± δ</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30,3±4,9</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31,3±3,6</w:t>
            </w:r>
          </w:p>
        </w:tc>
        <w:tc>
          <w:tcPr>
            <w:tcW w:w="926"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31,8±3,8</w:t>
            </w:r>
          </w:p>
        </w:tc>
        <w:tc>
          <w:tcPr>
            <w:tcW w:w="1025"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32,6±3,2*</w:t>
            </w:r>
          </w:p>
        </w:tc>
        <w:tc>
          <w:tcPr>
            <w:tcW w:w="1124"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10,49±0,61</w:t>
            </w:r>
          </w:p>
        </w:tc>
        <w:tc>
          <w:tcPr>
            <w:tcW w:w="1223"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10,14±0,68*</w:t>
            </w:r>
          </w:p>
        </w:tc>
        <w:tc>
          <w:tcPr>
            <w:tcW w:w="1124"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10,87±0,46</w:t>
            </w:r>
          </w:p>
        </w:tc>
        <w:tc>
          <w:tcPr>
            <w:tcW w:w="1223" w:type="dxa"/>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r w:rsidRPr="00D06208">
              <w:rPr>
                <w:rFonts w:ascii="Times New Roman" w:hAnsi="Times New Roman" w:cs="Times New Roman"/>
                <w:sz w:val="20"/>
                <w:szCs w:val="20"/>
              </w:rPr>
              <w:t>10,67±0,34*</w:t>
            </w:r>
          </w:p>
        </w:tc>
      </w:tr>
      <w:tr w:rsidR="00E75471" w:rsidTr="00871B4D">
        <w:trPr>
          <w:trHeight w:val="697"/>
        </w:trPr>
        <w:tc>
          <w:tcPr>
            <w:tcW w:w="1053" w:type="dxa"/>
          </w:tcPr>
          <w:p w:rsidR="00E75471" w:rsidRPr="007B6462" w:rsidRDefault="00E75471" w:rsidP="00871B4D">
            <w:pPr>
              <w:pStyle w:val="a4"/>
              <w:spacing w:line="360" w:lineRule="auto"/>
              <w:jc w:val="both"/>
              <w:rPr>
                <w:rFonts w:ascii="Times New Roman" w:hAnsi="Times New Roman" w:cs="Times New Roman"/>
                <w:i/>
                <w:iCs/>
                <w:sz w:val="20"/>
                <w:szCs w:val="20"/>
                <w:lang w:val="uk-UA"/>
              </w:rPr>
            </w:pPr>
            <w:r w:rsidRPr="007B6462">
              <w:rPr>
                <w:rFonts w:ascii="Times New Roman" w:hAnsi="Times New Roman" w:cs="Times New Roman"/>
                <w:sz w:val="20"/>
                <w:szCs w:val="20"/>
              </w:rPr>
              <w:t>t-</w:t>
            </w:r>
            <w:proofErr w:type="spellStart"/>
            <w:r w:rsidRPr="007B6462">
              <w:rPr>
                <w:rFonts w:ascii="Times New Roman" w:hAnsi="Times New Roman" w:cs="Times New Roman"/>
                <w:sz w:val="20"/>
                <w:szCs w:val="20"/>
              </w:rPr>
              <w:t>критерій</w:t>
            </w:r>
            <w:proofErr w:type="spellEnd"/>
          </w:p>
        </w:tc>
        <w:tc>
          <w:tcPr>
            <w:tcW w:w="1852" w:type="dxa"/>
            <w:gridSpan w:val="2"/>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proofErr w:type="spellStart"/>
            <w:r w:rsidRPr="00D06208">
              <w:rPr>
                <w:rFonts w:ascii="Times New Roman" w:hAnsi="Times New Roman" w:cs="Times New Roman"/>
                <w:sz w:val="20"/>
                <w:szCs w:val="20"/>
              </w:rPr>
              <w:t>tр</w:t>
            </w:r>
            <w:proofErr w:type="spellEnd"/>
            <w:r w:rsidRPr="00D06208">
              <w:rPr>
                <w:rFonts w:ascii="Times New Roman" w:hAnsi="Times New Roman" w:cs="Times New Roman"/>
                <w:sz w:val="20"/>
                <w:szCs w:val="20"/>
              </w:rPr>
              <w:t>=1,98</w:t>
            </w:r>
          </w:p>
        </w:tc>
        <w:tc>
          <w:tcPr>
            <w:tcW w:w="1951" w:type="dxa"/>
            <w:gridSpan w:val="2"/>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proofErr w:type="spellStart"/>
            <w:r w:rsidRPr="00D06208">
              <w:rPr>
                <w:rFonts w:ascii="Times New Roman" w:hAnsi="Times New Roman" w:cs="Times New Roman"/>
                <w:sz w:val="20"/>
                <w:szCs w:val="20"/>
              </w:rPr>
              <w:t>tр</w:t>
            </w:r>
            <w:proofErr w:type="spellEnd"/>
            <w:r w:rsidRPr="00D06208">
              <w:rPr>
                <w:rFonts w:ascii="Times New Roman" w:hAnsi="Times New Roman" w:cs="Times New Roman"/>
                <w:sz w:val="20"/>
                <w:szCs w:val="20"/>
              </w:rPr>
              <w:t>=3,29</w:t>
            </w:r>
          </w:p>
        </w:tc>
        <w:tc>
          <w:tcPr>
            <w:tcW w:w="2348" w:type="dxa"/>
            <w:gridSpan w:val="2"/>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proofErr w:type="spellStart"/>
            <w:r w:rsidRPr="00D06208">
              <w:rPr>
                <w:rFonts w:ascii="Times New Roman" w:hAnsi="Times New Roman" w:cs="Times New Roman"/>
                <w:sz w:val="20"/>
                <w:szCs w:val="20"/>
              </w:rPr>
              <w:t>tр</w:t>
            </w:r>
            <w:proofErr w:type="spellEnd"/>
            <w:r w:rsidRPr="00D06208">
              <w:rPr>
                <w:rFonts w:ascii="Times New Roman" w:hAnsi="Times New Roman" w:cs="Times New Roman"/>
                <w:sz w:val="20"/>
                <w:szCs w:val="20"/>
              </w:rPr>
              <w:t xml:space="preserve"> =3,18</w:t>
            </w:r>
          </w:p>
        </w:tc>
        <w:tc>
          <w:tcPr>
            <w:tcW w:w="2348" w:type="dxa"/>
            <w:gridSpan w:val="2"/>
            <w:vAlign w:val="center"/>
          </w:tcPr>
          <w:p w:rsidR="00E75471" w:rsidRPr="00D06208" w:rsidRDefault="00E75471" w:rsidP="00871B4D">
            <w:pPr>
              <w:pStyle w:val="a4"/>
              <w:spacing w:line="360" w:lineRule="auto"/>
              <w:jc w:val="center"/>
              <w:rPr>
                <w:rFonts w:ascii="Times New Roman" w:hAnsi="Times New Roman" w:cs="Times New Roman"/>
                <w:i/>
                <w:iCs/>
                <w:sz w:val="20"/>
                <w:szCs w:val="20"/>
                <w:lang w:val="uk-UA"/>
              </w:rPr>
            </w:pPr>
            <w:proofErr w:type="spellStart"/>
            <w:r w:rsidRPr="00D06208">
              <w:rPr>
                <w:rFonts w:ascii="Times New Roman" w:hAnsi="Times New Roman" w:cs="Times New Roman"/>
                <w:sz w:val="20"/>
                <w:szCs w:val="20"/>
              </w:rPr>
              <w:t>tр</w:t>
            </w:r>
            <w:proofErr w:type="spellEnd"/>
            <w:r w:rsidRPr="00D06208">
              <w:rPr>
                <w:rFonts w:ascii="Times New Roman" w:hAnsi="Times New Roman" w:cs="Times New Roman"/>
                <w:sz w:val="20"/>
                <w:szCs w:val="20"/>
              </w:rPr>
              <w:t>=2,85</w:t>
            </w:r>
          </w:p>
        </w:tc>
      </w:tr>
    </w:tbl>
    <w:p w:rsidR="00E75471" w:rsidRDefault="00E75471" w:rsidP="00E75471">
      <w:pPr>
        <w:pStyle w:val="a4"/>
        <w:spacing w:line="360" w:lineRule="auto"/>
        <w:jc w:val="both"/>
        <w:rPr>
          <w:rFonts w:ascii="Times New Roman" w:hAnsi="Times New Roman" w:cs="Times New Roman"/>
          <w:i/>
          <w:iCs/>
          <w:sz w:val="28"/>
          <w:szCs w:val="28"/>
          <w:lang w:val="uk-UA"/>
        </w:rPr>
      </w:pPr>
      <w:r w:rsidRPr="007B6462">
        <w:rPr>
          <w:rFonts w:ascii="Times New Roman" w:hAnsi="Times New Roman" w:cs="Times New Roman"/>
          <w:i/>
          <w:iCs/>
          <w:sz w:val="28"/>
          <w:szCs w:val="28"/>
          <w:lang w:val="uk-UA"/>
        </w:rPr>
        <w:t xml:space="preserve"> </w:t>
      </w:r>
    </w:p>
    <w:p w:rsidR="00E75471" w:rsidRPr="00D06208" w:rsidRDefault="00E75471" w:rsidP="00E75471">
      <w:pPr>
        <w:pStyle w:val="a4"/>
        <w:spacing w:line="360" w:lineRule="auto"/>
        <w:ind w:firstLine="709"/>
        <w:jc w:val="both"/>
        <w:rPr>
          <w:rFonts w:ascii="Times New Roman" w:hAnsi="Times New Roman" w:cs="Times New Roman"/>
          <w:sz w:val="28"/>
          <w:szCs w:val="28"/>
          <w:lang w:val="uk-UA"/>
        </w:rPr>
      </w:pPr>
      <w:r w:rsidRPr="00D06208">
        <w:rPr>
          <w:rFonts w:ascii="Times New Roman" w:hAnsi="Times New Roman" w:cs="Times New Roman"/>
          <w:sz w:val="28"/>
          <w:szCs w:val="28"/>
          <w:lang w:val="uk-UA"/>
        </w:rPr>
        <w:t xml:space="preserve">Час виконання комбінованої вправи, що характеризує особливості атаки швидким проривом у трьох етапах (гравцю, який володіє </w:t>
      </w:r>
      <w:proofErr w:type="spellStart"/>
      <w:r w:rsidRPr="00D06208">
        <w:rPr>
          <w:rFonts w:ascii="Times New Roman" w:hAnsi="Times New Roman" w:cs="Times New Roman"/>
          <w:sz w:val="28"/>
          <w:szCs w:val="28"/>
          <w:lang w:val="uk-UA"/>
        </w:rPr>
        <w:t>м</w:t>
      </w:r>
      <w:r w:rsidR="00D43086">
        <w:rPr>
          <w:rFonts w:ascii="Times New Roman" w:hAnsi="Times New Roman" w:cs="Times New Roman"/>
          <w:sz w:val="28"/>
          <w:szCs w:val="28"/>
          <w:lang w:val="uk-UA"/>
        </w:rPr>
        <w:t>’</w:t>
      </w:r>
      <w:r w:rsidRPr="00D06208">
        <w:rPr>
          <w:rFonts w:ascii="Times New Roman" w:hAnsi="Times New Roman" w:cs="Times New Roman"/>
          <w:sz w:val="28"/>
          <w:szCs w:val="28"/>
          <w:lang w:val="uk-UA"/>
        </w:rPr>
        <w:t>ячем</w:t>
      </w:r>
      <w:proofErr w:type="spellEnd"/>
      <w:r w:rsidRPr="00D06208">
        <w:rPr>
          <w:rFonts w:ascii="Times New Roman" w:hAnsi="Times New Roman" w:cs="Times New Roman"/>
          <w:sz w:val="28"/>
          <w:szCs w:val="28"/>
          <w:lang w:val="uk-UA"/>
        </w:rPr>
        <w:t>, потрібно виконати швидку та точну передачу, якнайшвидше пройти відстань до протилежного щита для отримання чисельної переваги, а потім в заключному етапі забити м</w:t>
      </w:r>
      <w:r w:rsidR="00D43086">
        <w:rPr>
          <w:rFonts w:ascii="Times New Roman" w:hAnsi="Times New Roman" w:cs="Times New Roman"/>
          <w:sz w:val="28"/>
          <w:szCs w:val="28"/>
          <w:lang w:val="uk-UA"/>
        </w:rPr>
        <w:t>’</w:t>
      </w:r>
      <w:r w:rsidRPr="00D06208">
        <w:rPr>
          <w:rFonts w:ascii="Times New Roman" w:hAnsi="Times New Roman" w:cs="Times New Roman"/>
          <w:sz w:val="28"/>
          <w:szCs w:val="28"/>
          <w:lang w:val="uk-UA"/>
        </w:rPr>
        <w:t>яч у кошик), статистично значущим чином скоротився з 10,87±0,46 секунд до 10,67±0,34 секунд. У цьому контексті, за показником точності передачі м</w:t>
      </w:r>
      <w:r w:rsidR="00D43086">
        <w:rPr>
          <w:rFonts w:ascii="Times New Roman" w:hAnsi="Times New Roman" w:cs="Times New Roman"/>
          <w:sz w:val="28"/>
          <w:szCs w:val="28"/>
          <w:lang w:val="uk-UA"/>
        </w:rPr>
        <w:t>’</w:t>
      </w:r>
      <w:r w:rsidRPr="00D06208">
        <w:rPr>
          <w:rFonts w:ascii="Times New Roman" w:hAnsi="Times New Roman" w:cs="Times New Roman"/>
          <w:sz w:val="28"/>
          <w:szCs w:val="28"/>
          <w:lang w:val="uk-UA"/>
        </w:rPr>
        <w:t>яча виявлено відсутність значних різниць. Загальні показники точності передачі м</w:t>
      </w:r>
      <w:r w:rsidR="00D43086">
        <w:rPr>
          <w:rFonts w:ascii="Times New Roman" w:hAnsi="Times New Roman" w:cs="Times New Roman"/>
          <w:sz w:val="28"/>
          <w:szCs w:val="28"/>
          <w:lang w:val="uk-UA"/>
        </w:rPr>
        <w:t>’</w:t>
      </w:r>
      <w:r w:rsidRPr="00D06208">
        <w:rPr>
          <w:rFonts w:ascii="Times New Roman" w:hAnsi="Times New Roman" w:cs="Times New Roman"/>
          <w:sz w:val="28"/>
          <w:szCs w:val="28"/>
          <w:lang w:val="uk-UA"/>
        </w:rPr>
        <w:t>яча для групи складали в середньому 30,3±4,9 передач до експерименту та 31,3±3,6 передач після експерименту.</w:t>
      </w:r>
    </w:p>
    <w:p w:rsidR="00E75471" w:rsidRDefault="00E75471" w:rsidP="00E75471">
      <w:pPr>
        <w:pStyle w:val="a4"/>
        <w:spacing w:line="360" w:lineRule="auto"/>
        <w:ind w:firstLine="709"/>
        <w:jc w:val="both"/>
        <w:rPr>
          <w:rFonts w:ascii="Times New Roman" w:hAnsi="Times New Roman" w:cs="Times New Roman"/>
          <w:sz w:val="28"/>
          <w:szCs w:val="28"/>
          <w:lang w:val="uk-UA"/>
        </w:rPr>
      </w:pPr>
      <w:r w:rsidRPr="00D06208">
        <w:rPr>
          <w:rFonts w:ascii="Times New Roman" w:hAnsi="Times New Roman" w:cs="Times New Roman"/>
          <w:sz w:val="28"/>
          <w:szCs w:val="28"/>
          <w:lang w:val="uk-UA"/>
        </w:rPr>
        <w:lastRenderedPageBreak/>
        <w:t>Також було проведено додаткове дослідження для визначення впливу експериментальної методики на показники спеціальної фізичної підготовленості баскетболістів</w:t>
      </w:r>
      <w:r>
        <w:rPr>
          <w:rFonts w:ascii="Times New Roman" w:hAnsi="Times New Roman" w:cs="Times New Roman"/>
          <w:sz w:val="28"/>
          <w:szCs w:val="28"/>
          <w:lang w:val="uk-UA"/>
        </w:rPr>
        <w:t>.</w:t>
      </w:r>
    </w:p>
    <w:p w:rsidR="00E75471" w:rsidRDefault="00E75471" w:rsidP="00E75471">
      <w:pPr>
        <w:pStyle w:val="a4"/>
        <w:spacing w:line="360" w:lineRule="auto"/>
        <w:ind w:firstLine="709"/>
        <w:jc w:val="both"/>
        <w:rPr>
          <w:rFonts w:ascii="Times New Roman" w:hAnsi="Times New Roman" w:cs="Times New Roman"/>
          <w:color w:val="000000" w:themeColor="text1"/>
          <w:sz w:val="28"/>
          <w:szCs w:val="28"/>
          <w:lang w:val="uk-UA"/>
        </w:rPr>
      </w:pPr>
      <w:r w:rsidRPr="00D06208">
        <w:rPr>
          <w:rFonts w:ascii="Times New Roman" w:hAnsi="Times New Roman" w:cs="Times New Roman"/>
          <w:color w:val="000000" w:themeColor="text1"/>
          <w:sz w:val="28"/>
          <w:szCs w:val="28"/>
          <w:lang w:val="uk-UA"/>
        </w:rPr>
        <w:t>Зміни в показниках стрибка вгору та стартовій швидкості на дистанції 30 метрів подано у Таблиці 3.8. Для визначення достовірності відмінності між цими показниками проводилося статистичне тестування за допомогою параметричного критерію Стьюдента.</w:t>
      </w:r>
    </w:p>
    <w:p w:rsidR="00E75471" w:rsidRDefault="00E75471" w:rsidP="00E75471">
      <w:pPr>
        <w:pStyle w:val="a4"/>
        <w:spacing w:line="360" w:lineRule="auto"/>
        <w:ind w:firstLine="709"/>
        <w:jc w:val="both"/>
        <w:rPr>
          <w:rFonts w:ascii="Times New Roman" w:hAnsi="Times New Roman" w:cs="Times New Roman"/>
          <w:i/>
          <w:iCs/>
          <w:sz w:val="28"/>
          <w:szCs w:val="28"/>
          <w:lang w:val="uk-UA"/>
        </w:rPr>
      </w:pPr>
      <w:r w:rsidRPr="00D57214">
        <w:rPr>
          <w:rFonts w:ascii="Times New Roman" w:hAnsi="Times New Roman" w:cs="Times New Roman"/>
          <w:i/>
          <w:iCs/>
          <w:sz w:val="28"/>
          <w:szCs w:val="28"/>
          <w:lang w:val="uk-UA"/>
        </w:rPr>
        <w:t>Таблиця 3.8. Показники спеціальної фізичної підготовленості баскетболістів збірної команди до та після експерименту</w:t>
      </w:r>
    </w:p>
    <w:tbl>
      <w:tblPr>
        <w:tblStyle w:val="a3"/>
        <w:tblW w:w="0" w:type="auto"/>
        <w:tblLook w:val="04A0" w:firstRow="1" w:lastRow="0" w:firstColumn="1" w:lastColumn="0" w:noHBand="0" w:noVBand="1"/>
      </w:tblPr>
      <w:tblGrid>
        <w:gridCol w:w="1869"/>
        <w:gridCol w:w="1869"/>
        <w:gridCol w:w="1869"/>
        <w:gridCol w:w="1869"/>
        <w:gridCol w:w="1869"/>
      </w:tblGrid>
      <w:tr w:rsidR="00E75471" w:rsidTr="00871B4D">
        <w:tc>
          <w:tcPr>
            <w:tcW w:w="1869" w:type="dxa"/>
            <w:vMerge w:val="restart"/>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Учасники</w:t>
            </w:r>
          </w:p>
        </w:tc>
        <w:tc>
          <w:tcPr>
            <w:tcW w:w="3738" w:type="dxa"/>
            <w:gridSpan w:val="2"/>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Стрибок вверх, см</w:t>
            </w:r>
          </w:p>
        </w:tc>
        <w:tc>
          <w:tcPr>
            <w:tcW w:w="3738" w:type="dxa"/>
            <w:gridSpan w:val="2"/>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Біг 30 метрів (стартова швидкість), с</w:t>
            </w:r>
          </w:p>
        </w:tc>
      </w:tr>
      <w:tr w:rsidR="00E75471" w:rsidTr="00871B4D">
        <w:tc>
          <w:tcPr>
            <w:tcW w:w="1869" w:type="dxa"/>
            <w:vMerge/>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До</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Після</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До</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Після</w:t>
            </w:r>
          </w:p>
        </w:tc>
      </w:tr>
      <w:tr w:rsidR="00E75471" w:rsidTr="00871B4D">
        <w:tc>
          <w:tcPr>
            <w:tcW w:w="1869" w:type="dxa"/>
          </w:tcPr>
          <w:p w:rsidR="00E75471" w:rsidRPr="00F7020D" w:rsidRDefault="00E75471" w:rsidP="00871B4D">
            <w:pPr>
              <w:pStyle w:val="a4"/>
              <w:spacing w:line="360" w:lineRule="auto"/>
              <w:rPr>
                <w:rFonts w:ascii="Times New Roman" w:hAnsi="Times New Roman" w:cs="Times New Roman"/>
                <w:sz w:val="20"/>
                <w:szCs w:val="20"/>
                <w:lang w:val="uk-UA"/>
              </w:rPr>
            </w:pPr>
            <w:proofErr w:type="spellStart"/>
            <w:r w:rsidRPr="00F7020D">
              <w:rPr>
                <w:rFonts w:ascii="Times New Roman" w:hAnsi="Times New Roman" w:cs="Times New Roman"/>
                <w:sz w:val="20"/>
                <w:szCs w:val="20"/>
                <w:lang w:val="uk-UA"/>
              </w:rPr>
              <w:t>Випр</w:t>
            </w:r>
            <w:proofErr w:type="spellEnd"/>
            <w:r w:rsidRPr="00F7020D">
              <w:rPr>
                <w:rFonts w:ascii="Times New Roman" w:hAnsi="Times New Roman" w:cs="Times New Roman"/>
                <w:sz w:val="20"/>
                <w:szCs w:val="20"/>
                <w:lang w:val="uk-UA"/>
              </w:rPr>
              <w:t>. №1</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59</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61</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1,49</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1,42</w:t>
            </w:r>
          </w:p>
        </w:tc>
      </w:tr>
      <w:tr w:rsidR="00E75471" w:rsidTr="00871B4D">
        <w:tc>
          <w:tcPr>
            <w:tcW w:w="1869" w:type="dxa"/>
          </w:tcPr>
          <w:p w:rsidR="00E75471" w:rsidRPr="00F7020D" w:rsidRDefault="00E75471" w:rsidP="00871B4D">
            <w:pPr>
              <w:pStyle w:val="a4"/>
              <w:spacing w:line="360" w:lineRule="auto"/>
              <w:rPr>
                <w:rFonts w:ascii="Times New Roman" w:hAnsi="Times New Roman" w:cs="Times New Roman"/>
                <w:sz w:val="20"/>
                <w:szCs w:val="20"/>
                <w:lang w:val="uk-UA"/>
              </w:rPr>
            </w:pPr>
            <w:proofErr w:type="spellStart"/>
            <w:r w:rsidRPr="00F7020D">
              <w:rPr>
                <w:rFonts w:ascii="Times New Roman" w:hAnsi="Times New Roman" w:cs="Times New Roman"/>
                <w:sz w:val="20"/>
                <w:szCs w:val="20"/>
                <w:lang w:val="uk-UA"/>
              </w:rPr>
              <w:t>Випр</w:t>
            </w:r>
            <w:proofErr w:type="spellEnd"/>
            <w:r w:rsidRPr="00F7020D">
              <w:rPr>
                <w:rFonts w:ascii="Times New Roman" w:hAnsi="Times New Roman" w:cs="Times New Roman"/>
                <w:sz w:val="20"/>
                <w:szCs w:val="20"/>
                <w:lang w:val="uk-UA"/>
              </w:rPr>
              <w:t>. №2</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64</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66</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1,56</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1,57</w:t>
            </w:r>
          </w:p>
        </w:tc>
      </w:tr>
      <w:tr w:rsidR="00E75471" w:rsidTr="00871B4D">
        <w:tc>
          <w:tcPr>
            <w:tcW w:w="1869" w:type="dxa"/>
          </w:tcPr>
          <w:p w:rsidR="00E75471" w:rsidRPr="00F7020D" w:rsidRDefault="00E75471" w:rsidP="00871B4D">
            <w:pPr>
              <w:pStyle w:val="a4"/>
              <w:spacing w:line="360" w:lineRule="auto"/>
              <w:rPr>
                <w:rFonts w:ascii="Times New Roman" w:hAnsi="Times New Roman" w:cs="Times New Roman"/>
                <w:sz w:val="20"/>
                <w:szCs w:val="20"/>
                <w:lang w:val="uk-UA"/>
              </w:rPr>
            </w:pPr>
            <w:proofErr w:type="spellStart"/>
            <w:r w:rsidRPr="00F7020D">
              <w:rPr>
                <w:rFonts w:ascii="Times New Roman" w:hAnsi="Times New Roman" w:cs="Times New Roman"/>
                <w:sz w:val="20"/>
                <w:szCs w:val="20"/>
                <w:lang w:val="uk-UA"/>
              </w:rPr>
              <w:t>Випр</w:t>
            </w:r>
            <w:proofErr w:type="spellEnd"/>
            <w:r w:rsidRPr="00F7020D">
              <w:rPr>
                <w:rFonts w:ascii="Times New Roman" w:hAnsi="Times New Roman" w:cs="Times New Roman"/>
                <w:sz w:val="20"/>
                <w:szCs w:val="20"/>
                <w:lang w:val="uk-UA"/>
              </w:rPr>
              <w:t>. №3</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64</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65</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1,76</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1,65</w:t>
            </w:r>
          </w:p>
        </w:tc>
      </w:tr>
      <w:tr w:rsidR="00E75471" w:rsidTr="00871B4D">
        <w:tc>
          <w:tcPr>
            <w:tcW w:w="1869" w:type="dxa"/>
          </w:tcPr>
          <w:p w:rsidR="00E75471" w:rsidRPr="00F7020D" w:rsidRDefault="00E75471" w:rsidP="00871B4D">
            <w:pPr>
              <w:pStyle w:val="a4"/>
              <w:spacing w:line="360" w:lineRule="auto"/>
              <w:rPr>
                <w:rFonts w:ascii="Times New Roman" w:hAnsi="Times New Roman" w:cs="Times New Roman"/>
                <w:sz w:val="20"/>
                <w:szCs w:val="20"/>
                <w:lang w:val="uk-UA"/>
              </w:rPr>
            </w:pPr>
            <w:proofErr w:type="spellStart"/>
            <w:r w:rsidRPr="00F7020D">
              <w:rPr>
                <w:rFonts w:ascii="Times New Roman" w:hAnsi="Times New Roman" w:cs="Times New Roman"/>
                <w:sz w:val="20"/>
                <w:szCs w:val="20"/>
                <w:lang w:val="uk-UA"/>
              </w:rPr>
              <w:t>Випр</w:t>
            </w:r>
            <w:proofErr w:type="spellEnd"/>
            <w:r w:rsidRPr="00F7020D">
              <w:rPr>
                <w:rFonts w:ascii="Times New Roman" w:hAnsi="Times New Roman" w:cs="Times New Roman"/>
                <w:sz w:val="20"/>
                <w:szCs w:val="20"/>
                <w:lang w:val="uk-UA"/>
              </w:rPr>
              <w:t>. №4</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68</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70</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1,76</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1,80</w:t>
            </w:r>
          </w:p>
        </w:tc>
      </w:tr>
      <w:tr w:rsidR="00E75471" w:rsidTr="00871B4D">
        <w:tc>
          <w:tcPr>
            <w:tcW w:w="1869" w:type="dxa"/>
          </w:tcPr>
          <w:p w:rsidR="00E75471" w:rsidRPr="00F7020D" w:rsidRDefault="00E75471" w:rsidP="00871B4D">
            <w:pPr>
              <w:pStyle w:val="a4"/>
              <w:spacing w:line="360" w:lineRule="auto"/>
              <w:rPr>
                <w:rFonts w:ascii="Times New Roman" w:hAnsi="Times New Roman" w:cs="Times New Roman"/>
                <w:sz w:val="20"/>
                <w:szCs w:val="20"/>
                <w:lang w:val="uk-UA"/>
              </w:rPr>
            </w:pPr>
            <w:proofErr w:type="spellStart"/>
            <w:r w:rsidRPr="00F7020D">
              <w:rPr>
                <w:rFonts w:ascii="Times New Roman" w:hAnsi="Times New Roman" w:cs="Times New Roman"/>
                <w:sz w:val="20"/>
                <w:szCs w:val="20"/>
                <w:lang w:val="uk-UA"/>
              </w:rPr>
              <w:t>Випр</w:t>
            </w:r>
            <w:proofErr w:type="spellEnd"/>
            <w:r w:rsidRPr="00F7020D">
              <w:rPr>
                <w:rFonts w:ascii="Times New Roman" w:hAnsi="Times New Roman" w:cs="Times New Roman"/>
                <w:sz w:val="20"/>
                <w:szCs w:val="20"/>
                <w:lang w:val="uk-UA"/>
              </w:rPr>
              <w:t>. №5</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52</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55</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1,76</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1,64</w:t>
            </w:r>
          </w:p>
        </w:tc>
      </w:tr>
      <w:tr w:rsidR="00E75471" w:rsidTr="00871B4D">
        <w:tc>
          <w:tcPr>
            <w:tcW w:w="1869" w:type="dxa"/>
          </w:tcPr>
          <w:p w:rsidR="00E75471" w:rsidRPr="00F7020D" w:rsidRDefault="00E75471" w:rsidP="00871B4D">
            <w:pPr>
              <w:pStyle w:val="a4"/>
              <w:spacing w:line="360" w:lineRule="auto"/>
              <w:rPr>
                <w:rFonts w:ascii="Times New Roman" w:hAnsi="Times New Roman" w:cs="Times New Roman"/>
                <w:sz w:val="20"/>
                <w:szCs w:val="20"/>
                <w:lang w:val="uk-UA"/>
              </w:rPr>
            </w:pPr>
            <w:proofErr w:type="spellStart"/>
            <w:r w:rsidRPr="00F7020D">
              <w:rPr>
                <w:rFonts w:ascii="Times New Roman" w:hAnsi="Times New Roman" w:cs="Times New Roman"/>
                <w:sz w:val="20"/>
                <w:szCs w:val="20"/>
                <w:lang w:val="uk-UA"/>
              </w:rPr>
              <w:t>Випр</w:t>
            </w:r>
            <w:proofErr w:type="spellEnd"/>
            <w:r w:rsidRPr="00F7020D">
              <w:rPr>
                <w:rFonts w:ascii="Times New Roman" w:hAnsi="Times New Roman" w:cs="Times New Roman"/>
                <w:sz w:val="20"/>
                <w:szCs w:val="20"/>
                <w:lang w:val="uk-UA"/>
              </w:rPr>
              <w:t>. №6</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66</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65</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1,54</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1,53</w:t>
            </w:r>
          </w:p>
        </w:tc>
      </w:tr>
      <w:tr w:rsidR="00E75471" w:rsidTr="00871B4D">
        <w:tc>
          <w:tcPr>
            <w:tcW w:w="1869" w:type="dxa"/>
          </w:tcPr>
          <w:p w:rsidR="00E75471" w:rsidRPr="00F7020D" w:rsidRDefault="00E75471" w:rsidP="00871B4D">
            <w:pPr>
              <w:pStyle w:val="a4"/>
              <w:spacing w:line="360" w:lineRule="auto"/>
              <w:rPr>
                <w:rFonts w:ascii="Times New Roman" w:hAnsi="Times New Roman" w:cs="Times New Roman"/>
                <w:sz w:val="20"/>
                <w:szCs w:val="20"/>
                <w:lang w:val="uk-UA"/>
              </w:rPr>
            </w:pPr>
            <w:proofErr w:type="spellStart"/>
            <w:r w:rsidRPr="00F7020D">
              <w:rPr>
                <w:rFonts w:ascii="Times New Roman" w:hAnsi="Times New Roman" w:cs="Times New Roman"/>
                <w:sz w:val="20"/>
                <w:szCs w:val="20"/>
                <w:lang w:val="uk-UA"/>
              </w:rPr>
              <w:t>Випр</w:t>
            </w:r>
            <w:proofErr w:type="spellEnd"/>
            <w:r w:rsidRPr="00F7020D">
              <w:rPr>
                <w:rFonts w:ascii="Times New Roman" w:hAnsi="Times New Roman" w:cs="Times New Roman"/>
                <w:sz w:val="20"/>
                <w:szCs w:val="20"/>
                <w:lang w:val="uk-UA"/>
              </w:rPr>
              <w:t>. №7</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60</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61</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1,60</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1,53</w:t>
            </w:r>
          </w:p>
        </w:tc>
      </w:tr>
      <w:tr w:rsidR="00E75471" w:rsidTr="00871B4D">
        <w:tc>
          <w:tcPr>
            <w:tcW w:w="1869" w:type="dxa"/>
          </w:tcPr>
          <w:p w:rsidR="00E75471" w:rsidRPr="00F7020D" w:rsidRDefault="00E75471" w:rsidP="00871B4D">
            <w:pPr>
              <w:pStyle w:val="a4"/>
              <w:spacing w:line="360" w:lineRule="auto"/>
              <w:rPr>
                <w:rFonts w:ascii="Times New Roman" w:hAnsi="Times New Roman" w:cs="Times New Roman"/>
                <w:sz w:val="20"/>
                <w:szCs w:val="20"/>
                <w:lang w:val="uk-UA"/>
              </w:rPr>
            </w:pPr>
            <w:proofErr w:type="spellStart"/>
            <w:r w:rsidRPr="00F7020D">
              <w:rPr>
                <w:rFonts w:ascii="Times New Roman" w:hAnsi="Times New Roman" w:cs="Times New Roman"/>
                <w:sz w:val="20"/>
                <w:szCs w:val="20"/>
                <w:lang w:val="uk-UA"/>
              </w:rPr>
              <w:t>Випр</w:t>
            </w:r>
            <w:proofErr w:type="spellEnd"/>
            <w:r w:rsidRPr="00F7020D">
              <w:rPr>
                <w:rFonts w:ascii="Times New Roman" w:hAnsi="Times New Roman" w:cs="Times New Roman"/>
                <w:sz w:val="20"/>
                <w:szCs w:val="20"/>
                <w:lang w:val="uk-UA"/>
              </w:rPr>
              <w:t>. №8</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64</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64</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1,36</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1,28</w:t>
            </w:r>
          </w:p>
        </w:tc>
      </w:tr>
      <w:tr w:rsidR="00E75471" w:rsidTr="00871B4D">
        <w:tc>
          <w:tcPr>
            <w:tcW w:w="1869" w:type="dxa"/>
          </w:tcPr>
          <w:p w:rsidR="00E75471" w:rsidRPr="00F7020D" w:rsidRDefault="00E75471" w:rsidP="00871B4D">
            <w:pPr>
              <w:pStyle w:val="a4"/>
              <w:spacing w:line="360" w:lineRule="auto"/>
              <w:rPr>
                <w:rFonts w:ascii="Times New Roman" w:hAnsi="Times New Roman" w:cs="Times New Roman"/>
                <w:sz w:val="20"/>
                <w:szCs w:val="20"/>
                <w:lang w:val="uk-UA"/>
              </w:rPr>
            </w:pPr>
            <w:proofErr w:type="spellStart"/>
            <w:r w:rsidRPr="00F7020D">
              <w:rPr>
                <w:rFonts w:ascii="Times New Roman" w:hAnsi="Times New Roman" w:cs="Times New Roman"/>
                <w:sz w:val="20"/>
                <w:szCs w:val="20"/>
                <w:lang w:val="uk-UA"/>
              </w:rPr>
              <w:t>Випр</w:t>
            </w:r>
            <w:proofErr w:type="spellEnd"/>
            <w:r w:rsidRPr="00F7020D">
              <w:rPr>
                <w:rFonts w:ascii="Times New Roman" w:hAnsi="Times New Roman" w:cs="Times New Roman"/>
                <w:sz w:val="20"/>
                <w:szCs w:val="20"/>
                <w:lang w:val="uk-UA"/>
              </w:rPr>
              <w:t>. №9</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56</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57</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1,84</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1,70</w:t>
            </w:r>
          </w:p>
        </w:tc>
      </w:tr>
      <w:tr w:rsidR="00E75471" w:rsidTr="00871B4D">
        <w:tc>
          <w:tcPr>
            <w:tcW w:w="1869" w:type="dxa"/>
          </w:tcPr>
          <w:p w:rsidR="00E75471" w:rsidRPr="00F7020D" w:rsidRDefault="00E75471" w:rsidP="00871B4D">
            <w:pPr>
              <w:pStyle w:val="a4"/>
              <w:spacing w:line="360" w:lineRule="auto"/>
              <w:rPr>
                <w:rFonts w:ascii="Times New Roman" w:hAnsi="Times New Roman" w:cs="Times New Roman"/>
                <w:sz w:val="20"/>
                <w:szCs w:val="20"/>
                <w:lang w:val="uk-UA"/>
              </w:rPr>
            </w:pPr>
            <w:proofErr w:type="spellStart"/>
            <w:r w:rsidRPr="00F7020D">
              <w:rPr>
                <w:rFonts w:ascii="Times New Roman" w:hAnsi="Times New Roman" w:cs="Times New Roman"/>
                <w:sz w:val="20"/>
                <w:szCs w:val="20"/>
                <w:lang w:val="uk-UA"/>
              </w:rPr>
              <w:t>Випр</w:t>
            </w:r>
            <w:proofErr w:type="spellEnd"/>
            <w:r w:rsidRPr="00F7020D">
              <w:rPr>
                <w:rFonts w:ascii="Times New Roman" w:hAnsi="Times New Roman" w:cs="Times New Roman"/>
                <w:sz w:val="20"/>
                <w:szCs w:val="20"/>
                <w:lang w:val="uk-UA"/>
              </w:rPr>
              <w:t>. №10</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64</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65</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1,78</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1,68</w:t>
            </w:r>
          </w:p>
        </w:tc>
      </w:tr>
      <w:tr w:rsidR="00E75471" w:rsidTr="00871B4D">
        <w:tc>
          <w:tcPr>
            <w:tcW w:w="1869" w:type="dxa"/>
          </w:tcPr>
          <w:p w:rsidR="00E75471" w:rsidRPr="00F7020D" w:rsidRDefault="00E75471" w:rsidP="00871B4D">
            <w:pPr>
              <w:pStyle w:val="a4"/>
              <w:spacing w:line="360" w:lineRule="auto"/>
              <w:rPr>
                <w:rFonts w:ascii="Times New Roman" w:hAnsi="Times New Roman" w:cs="Times New Roman"/>
                <w:sz w:val="20"/>
                <w:szCs w:val="20"/>
                <w:lang w:val="uk-UA"/>
              </w:rPr>
            </w:pPr>
            <w:proofErr w:type="spellStart"/>
            <w:r w:rsidRPr="00F7020D">
              <w:rPr>
                <w:rFonts w:ascii="Times New Roman" w:hAnsi="Times New Roman" w:cs="Times New Roman"/>
                <w:sz w:val="20"/>
                <w:szCs w:val="20"/>
                <w:lang w:val="uk-UA"/>
              </w:rPr>
              <w:t>Випр</w:t>
            </w:r>
            <w:proofErr w:type="spellEnd"/>
            <w:r w:rsidRPr="00F7020D">
              <w:rPr>
                <w:rFonts w:ascii="Times New Roman" w:hAnsi="Times New Roman" w:cs="Times New Roman"/>
                <w:sz w:val="20"/>
                <w:szCs w:val="20"/>
                <w:lang w:val="uk-UA"/>
              </w:rPr>
              <w:t>. №11</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57</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58</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1,56</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1,52</w:t>
            </w:r>
          </w:p>
        </w:tc>
      </w:tr>
      <w:tr w:rsidR="00E75471" w:rsidTr="00871B4D">
        <w:tc>
          <w:tcPr>
            <w:tcW w:w="1869" w:type="dxa"/>
          </w:tcPr>
          <w:p w:rsidR="00E75471" w:rsidRPr="00F7020D" w:rsidRDefault="00E75471" w:rsidP="00871B4D">
            <w:pPr>
              <w:pStyle w:val="a4"/>
              <w:spacing w:line="360" w:lineRule="auto"/>
              <w:rPr>
                <w:rFonts w:ascii="Times New Roman" w:hAnsi="Times New Roman" w:cs="Times New Roman"/>
                <w:sz w:val="20"/>
                <w:szCs w:val="20"/>
                <w:lang w:val="uk-UA"/>
              </w:rPr>
            </w:pPr>
            <w:proofErr w:type="spellStart"/>
            <w:r w:rsidRPr="00F7020D">
              <w:rPr>
                <w:rFonts w:ascii="Times New Roman" w:hAnsi="Times New Roman" w:cs="Times New Roman"/>
                <w:sz w:val="20"/>
                <w:szCs w:val="20"/>
                <w:lang w:val="uk-UA"/>
              </w:rPr>
              <w:t>Випр</w:t>
            </w:r>
            <w:proofErr w:type="spellEnd"/>
            <w:r w:rsidRPr="00F7020D">
              <w:rPr>
                <w:rFonts w:ascii="Times New Roman" w:hAnsi="Times New Roman" w:cs="Times New Roman"/>
                <w:sz w:val="20"/>
                <w:szCs w:val="20"/>
                <w:lang w:val="uk-UA"/>
              </w:rPr>
              <w:t>. №12</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61</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62</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1,57</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1,44</w:t>
            </w:r>
          </w:p>
        </w:tc>
      </w:tr>
      <w:tr w:rsidR="00E75471" w:rsidTr="00871B4D">
        <w:tc>
          <w:tcPr>
            <w:tcW w:w="1869" w:type="dxa"/>
          </w:tcPr>
          <w:p w:rsidR="00E75471" w:rsidRPr="00F7020D" w:rsidRDefault="00E75471" w:rsidP="00871B4D">
            <w:pPr>
              <w:pStyle w:val="a4"/>
              <w:spacing w:line="360" w:lineRule="auto"/>
              <w:rPr>
                <w:rFonts w:ascii="Times New Roman" w:hAnsi="Times New Roman" w:cs="Times New Roman"/>
                <w:sz w:val="20"/>
                <w:szCs w:val="20"/>
                <w:lang w:val="uk-UA"/>
              </w:rPr>
            </w:pPr>
            <w:proofErr w:type="spellStart"/>
            <w:r w:rsidRPr="00F7020D">
              <w:rPr>
                <w:rFonts w:ascii="Times New Roman" w:hAnsi="Times New Roman" w:cs="Times New Roman"/>
                <w:sz w:val="20"/>
                <w:szCs w:val="20"/>
                <w:lang w:val="uk-UA"/>
              </w:rPr>
              <w:t>Випр</w:t>
            </w:r>
            <w:proofErr w:type="spellEnd"/>
            <w:r w:rsidRPr="00F7020D">
              <w:rPr>
                <w:rFonts w:ascii="Times New Roman" w:hAnsi="Times New Roman" w:cs="Times New Roman"/>
                <w:sz w:val="20"/>
                <w:szCs w:val="20"/>
                <w:lang w:val="uk-UA"/>
              </w:rPr>
              <w:t>. №13</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62</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63</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1,69</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1,60</w:t>
            </w:r>
          </w:p>
        </w:tc>
      </w:tr>
      <w:tr w:rsidR="00E75471" w:rsidTr="00871B4D">
        <w:tc>
          <w:tcPr>
            <w:tcW w:w="1869" w:type="dxa"/>
          </w:tcPr>
          <w:p w:rsidR="00E75471" w:rsidRPr="00F7020D" w:rsidRDefault="00E75471" w:rsidP="00871B4D">
            <w:pPr>
              <w:pStyle w:val="a4"/>
              <w:spacing w:line="360" w:lineRule="auto"/>
              <w:rPr>
                <w:rFonts w:ascii="Times New Roman" w:hAnsi="Times New Roman" w:cs="Times New Roman"/>
                <w:sz w:val="20"/>
                <w:szCs w:val="20"/>
                <w:lang w:val="uk-UA"/>
              </w:rPr>
            </w:pPr>
            <w:proofErr w:type="spellStart"/>
            <w:r w:rsidRPr="00F7020D">
              <w:rPr>
                <w:rFonts w:ascii="Times New Roman" w:hAnsi="Times New Roman" w:cs="Times New Roman"/>
                <w:sz w:val="20"/>
                <w:szCs w:val="20"/>
                <w:lang w:val="uk-UA"/>
              </w:rPr>
              <w:t>Випр</w:t>
            </w:r>
            <w:proofErr w:type="spellEnd"/>
            <w:r w:rsidRPr="00F7020D">
              <w:rPr>
                <w:rFonts w:ascii="Times New Roman" w:hAnsi="Times New Roman" w:cs="Times New Roman"/>
                <w:sz w:val="20"/>
                <w:szCs w:val="20"/>
                <w:lang w:val="uk-UA"/>
              </w:rPr>
              <w:t>. №14</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62</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62</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1,47</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1,6</w:t>
            </w:r>
          </w:p>
        </w:tc>
      </w:tr>
      <w:tr w:rsidR="00E75471" w:rsidTr="00871B4D">
        <w:tc>
          <w:tcPr>
            <w:tcW w:w="1869" w:type="dxa"/>
          </w:tcPr>
          <w:p w:rsidR="00E75471" w:rsidRPr="00F7020D" w:rsidRDefault="00E75471" w:rsidP="00871B4D">
            <w:pPr>
              <w:pStyle w:val="a4"/>
              <w:spacing w:line="360" w:lineRule="auto"/>
              <w:rPr>
                <w:rFonts w:ascii="Times New Roman" w:hAnsi="Times New Roman" w:cs="Times New Roman"/>
                <w:sz w:val="20"/>
                <w:szCs w:val="20"/>
                <w:lang w:val="uk-UA"/>
              </w:rPr>
            </w:pPr>
            <w:proofErr w:type="spellStart"/>
            <w:r w:rsidRPr="00F7020D">
              <w:rPr>
                <w:rFonts w:ascii="Times New Roman" w:hAnsi="Times New Roman" w:cs="Times New Roman"/>
                <w:sz w:val="20"/>
                <w:szCs w:val="20"/>
                <w:lang w:val="uk-UA"/>
              </w:rPr>
              <w:t>Випр</w:t>
            </w:r>
            <w:proofErr w:type="spellEnd"/>
            <w:r w:rsidRPr="00F7020D">
              <w:rPr>
                <w:rFonts w:ascii="Times New Roman" w:hAnsi="Times New Roman" w:cs="Times New Roman"/>
                <w:sz w:val="20"/>
                <w:szCs w:val="20"/>
                <w:lang w:val="uk-UA"/>
              </w:rPr>
              <w:t>. №15</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57</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59</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1,97</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2,00</w:t>
            </w:r>
          </w:p>
        </w:tc>
      </w:tr>
      <w:tr w:rsidR="00E75471" w:rsidTr="00871B4D">
        <w:tc>
          <w:tcPr>
            <w:tcW w:w="1869" w:type="dxa"/>
          </w:tcPr>
          <w:p w:rsidR="00E75471" w:rsidRPr="00F7020D" w:rsidRDefault="00E75471" w:rsidP="00871B4D">
            <w:pPr>
              <w:pStyle w:val="a4"/>
              <w:spacing w:line="360" w:lineRule="auto"/>
              <w:rPr>
                <w:rFonts w:ascii="Times New Roman" w:hAnsi="Times New Roman" w:cs="Times New Roman"/>
                <w:sz w:val="20"/>
                <w:szCs w:val="20"/>
                <w:lang w:val="uk-UA"/>
              </w:rPr>
            </w:pPr>
            <w:r w:rsidRPr="00F7020D">
              <w:rPr>
                <w:rFonts w:ascii="Times New Roman" w:hAnsi="Times New Roman" w:cs="Times New Roman"/>
                <w:sz w:val="20"/>
                <w:szCs w:val="20"/>
                <w:lang w:val="uk-UA"/>
              </w:rPr>
              <w:t>х ± δ</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61,1±4,3</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62,2±3,9*</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1,65±0,16</w:t>
            </w:r>
          </w:p>
        </w:tc>
        <w:tc>
          <w:tcPr>
            <w:tcW w:w="1869" w:type="dxa"/>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r w:rsidRPr="00F7020D">
              <w:rPr>
                <w:rFonts w:ascii="Times New Roman" w:hAnsi="Times New Roman" w:cs="Times New Roman"/>
                <w:sz w:val="20"/>
                <w:szCs w:val="20"/>
                <w:lang w:val="uk-UA"/>
              </w:rPr>
              <w:t>1,60±0,17</w:t>
            </w:r>
          </w:p>
        </w:tc>
      </w:tr>
      <w:tr w:rsidR="00E75471" w:rsidTr="00871B4D">
        <w:tc>
          <w:tcPr>
            <w:tcW w:w="1869" w:type="dxa"/>
          </w:tcPr>
          <w:p w:rsidR="00E75471" w:rsidRPr="00F7020D" w:rsidRDefault="00E75471" w:rsidP="00871B4D">
            <w:pPr>
              <w:pStyle w:val="a4"/>
              <w:spacing w:line="360" w:lineRule="auto"/>
              <w:rPr>
                <w:rFonts w:ascii="Times New Roman" w:hAnsi="Times New Roman" w:cs="Times New Roman"/>
                <w:sz w:val="20"/>
                <w:szCs w:val="20"/>
                <w:lang w:val="uk-UA"/>
              </w:rPr>
            </w:pPr>
            <w:r w:rsidRPr="00F7020D">
              <w:rPr>
                <w:rFonts w:ascii="Times New Roman" w:hAnsi="Times New Roman" w:cs="Times New Roman"/>
                <w:sz w:val="20"/>
                <w:szCs w:val="20"/>
                <w:lang w:val="uk-UA"/>
              </w:rPr>
              <w:t>t-критерій</w:t>
            </w:r>
          </w:p>
        </w:tc>
        <w:tc>
          <w:tcPr>
            <w:tcW w:w="3738" w:type="dxa"/>
            <w:gridSpan w:val="2"/>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proofErr w:type="spellStart"/>
            <w:r w:rsidRPr="00F7020D">
              <w:rPr>
                <w:rFonts w:ascii="Times New Roman" w:hAnsi="Times New Roman" w:cs="Times New Roman"/>
                <w:sz w:val="20"/>
                <w:szCs w:val="20"/>
                <w:lang w:val="uk-UA"/>
              </w:rPr>
              <w:t>tр</w:t>
            </w:r>
            <w:proofErr w:type="spellEnd"/>
            <w:r w:rsidRPr="00F7020D">
              <w:rPr>
                <w:rFonts w:ascii="Times New Roman" w:hAnsi="Times New Roman" w:cs="Times New Roman"/>
                <w:sz w:val="20"/>
                <w:szCs w:val="20"/>
                <w:lang w:val="uk-UA"/>
              </w:rPr>
              <w:t>=4,3</w:t>
            </w:r>
          </w:p>
        </w:tc>
        <w:tc>
          <w:tcPr>
            <w:tcW w:w="3738" w:type="dxa"/>
            <w:gridSpan w:val="2"/>
            <w:vAlign w:val="center"/>
          </w:tcPr>
          <w:p w:rsidR="00E75471" w:rsidRPr="00F7020D" w:rsidRDefault="00E75471" w:rsidP="00871B4D">
            <w:pPr>
              <w:pStyle w:val="a4"/>
              <w:spacing w:line="360" w:lineRule="auto"/>
              <w:jc w:val="center"/>
              <w:rPr>
                <w:rFonts w:ascii="Times New Roman" w:hAnsi="Times New Roman" w:cs="Times New Roman"/>
                <w:sz w:val="20"/>
                <w:szCs w:val="20"/>
                <w:lang w:val="uk-UA"/>
              </w:rPr>
            </w:pPr>
            <w:proofErr w:type="spellStart"/>
            <w:r w:rsidRPr="00F7020D">
              <w:rPr>
                <w:rFonts w:ascii="Times New Roman" w:hAnsi="Times New Roman" w:cs="Times New Roman"/>
                <w:sz w:val="20"/>
                <w:szCs w:val="20"/>
                <w:lang w:val="uk-UA"/>
              </w:rPr>
              <w:t>tр</w:t>
            </w:r>
            <w:proofErr w:type="spellEnd"/>
            <w:r w:rsidRPr="00F7020D">
              <w:rPr>
                <w:rFonts w:ascii="Times New Roman" w:hAnsi="Times New Roman" w:cs="Times New Roman"/>
                <w:sz w:val="20"/>
                <w:szCs w:val="20"/>
                <w:lang w:val="uk-UA"/>
              </w:rPr>
              <w:t>=1,7</w:t>
            </w:r>
          </w:p>
        </w:tc>
      </w:tr>
    </w:tbl>
    <w:p w:rsidR="00E75471" w:rsidRPr="00D57214" w:rsidRDefault="00E75471" w:rsidP="00E75471">
      <w:pPr>
        <w:pStyle w:val="a4"/>
        <w:spacing w:line="360" w:lineRule="auto"/>
        <w:jc w:val="both"/>
        <w:rPr>
          <w:rFonts w:ascii="Times New Roman" w:hAnsi="Times New Roman" w:cs="Times New Roman"/>
          <w:color w:val="000000" w:themeColor="text1"/>
          <w:sz w:val="28"/>
          <w:szCs w:val="28"/>
          <w:lang w:val="uk-UA"/>
        </w:rPr>
      </w:pPr>
    </w:p>
    <w:p w:rsidR="00E75471" w:rsidRPr="00F7020D" w:rsidRDefault="00E75471" w:rsidP="00E75471">
      <w:pPr>
        <w:pStyle w:val="a4"/>
        <w:spacing w:line="360" w:lineRule="auto"/>
        <w:ind w:firstLine="709"/>
        <w:jc w:val="both"/>
        <w:rPr>
          <w:rFonts w:ascii="Times New Roman" w:hAnsi="Times New Roman" w:cs="Times New Roman"/>
          <w:sz w:val="28"/>
          <w:szCs w:val="28"/>
          <w:lang w:val="uk-UA"/>
        </w:rPr>
      </w:pPr>
      <w:r w:rsidRPr="00F7020D">
        <w:rPr>
          <w:rFonts w:ascii="Times New Roman" w:hAnsi="Times New Roman" w:cs="Times New Roman"/>
          <w:sz w:val="28"/>
          <w:szCs w:val="28"/>
          <w:lang w:val="uk-UA"/>
        </w:rPr>
        <w:t>Стрибок уверх являється ключовою складовою змагальної діяльності в баскетболі, відображаючи фізичну підготовленість гравця. Цей елемент використовується в багатьох ігрових ситуаціях, включаючи взаємодії з партнерами по команді та протистояння опонентам. Дослідження показало покращення в показниках стрибка угору: до експерименту середня висота стрибка становила 61,1 см, а після - 62,2 см.</w:t>
      </w:r>
    </w:p>
    <w:p w:rsidR="00E75471" w:rsidRPr="00F7020D" w:rsidRDefault="00E75471" w:rsidP="00E75471">
      <w:pPr>
        <w:pStyle w:val="a4"/>
        <w:spacing w:line="360" w:lineRule="auto"/>
        <w:ind w:firstLine="709"/>
        <w:jc w:val="both"/>
        <w:rPr>
          <w:rFonts w:ascii="Times New Roman" w:hAnsi="Times New Roman" w:cs="Times New Roman"/>
          <w:sz w:val="28"/>
          <w:szCs w:val="28"/>
          <w:lang w:val="uk-UA"/>
        </w:rPr>
      </w:pPr>
      <w:r w:rsidRPr="00F7020D">
        <w:rPr>
          <w:rFonts w:ascii="Times New Roman" w:hAnsi="Times New Roman" w:cs="Times New Roman"/>
          <w:sz w:val="28"/>
          <w:szCs w:val="28"/>
          <w:lang w:val="uk-UA"/>
        </w:rPr>
        <w:lastRenderedPageBreak/>
        <w:t xml:space="preserve">Швидкість також є важливою для баскетболістів. Однак, в показниках бігу на </w:t>
      </w:r>
      <w:r>
        <w:rPr>
          <w:rFonts w:ascii="Times New Roman" w:hAnsi="Times New Roman" w:cs="Times New Roman"/>
          <w:sz w:val="28"/>
          <w:szCs w:val="28"/>
          <w:lang w:val="uk-UA"/>
        </w:rPr>
        <w:t>30</w:t>
      </w:r>
      <w:r w:rsidRPr="00F7020D">
        <w:rPr>
          <w:rFonts w:ascii="Times New Roman" w:hAnsi="Times New Roman" w:cs="Times New Roman"/>
          <w:sz w:val="28"/>
          <w:szCs w:val="28"/>
          <w:lang w:val="uk-UA"/>
        </w:rPr>
        <w:t xml:space="preserve"> метрів (стартова швидкість) істотних змін після експерименту не спостерігалося: час змінився з 1,65 с до 1,60 с.</w:t>
      </w:r>
    </w:p>
    <w:p w:rsidR="00E75471" w:rsidRPr="00F7020D" w:rsidRDefault="00E75471" w:rsidP="00E75471">
      <w:pPr>
        <w:pStyle w:val="a4"/>
        <w:spacing w:line="360" w:lineRule="auto"/>
        <w:ind w:firstLine="709"/>
        <w:jc w:val="both"/>
        <w:rPr>
          <w:rFonts w:ascii="Times New Roman" w:hAnsi="Times New Roman" w:cs="Times New Roman"/>
          <w:sz w:val="28"/>
          <w:szCs w:val="28"/>
          <w:lang w:val="uk-UA"/>
        </w:rPr>
      </w:pPr>
      <w:r w:rsidRPr="00F7020D">
        <w:rPr>
          <w:rFonts w:ascii="Times New Roman" w:hAnsi="Times New Roman" w:cs="Times New Roman"/>
          <w:sz w:val="28"/>
          <w:szCs w:val="28"/>
          <w:lang w:val="uk-UA"/>
        </w:rPr>
        <w:t>Аналіз техніко-тактичних дій гравців різних амплуа показав, що кількість успішних атак після перехоплення м</w:t>
      </w:r>
      <w:r w:rsidR="00D43086">
        <w:rPr>
          <w:rFonts w:ascii="Times New Roman" w:hAnsi="Times New Roman" w:cs="Times New Roman"/>
          <w:sz w:val="28"/>
          <w:szCs w:val="28"/>
          <w:lang w:val="uk-UA"/>
        </w:rPr>
        <w:t>’</w:t>
      </w:r>
      <w:r w:rsidRPr="00F7020D">
        <w:rPr>
          <w:rFonts w:ascii="Times New Roman" w:hAnsi="Times New Roman" w:cs="Times New Roman"/>
          <w:sz w:val="28"/>
          <w:szCs w:val="28"/>
          <w:lang w:val="uk-UA"/>
        </w:rPr>
        <w:t>яча зросла на 50% для задньої лінії та на 66% для передньої лінії. При цьому ефективність збільшилася відповідно на 12% та 8%. Однак, кількість атак після підбору м</w:t>
      </w:r>
      <w:r w:rsidR="00D43086">
        <w:rPr>
          <w:rFonts w:ascii="Times New Roman" w:hAnsi="Times New Roman" w:cs="Times New Roman"/>
          <w:sz w:val="28"/>
          <w:szCs w:val="28"/>
          <w:lang w:val="uk-UA"/>
        </w:rPr>
        <w:t>’</w:t>
      </w:r>
      <w:r w:rsidRPr="00F7020D">
        <w:rPr>
          <w:rFonts w:ascii="Times New Roman" w:hAnsi="Times New Roman" w:cs="Times New Roman"/>
          <w:sz w:val="28"/>
          <w:szCs w:val="28"/>
          <w:lang w:val="uk-UA"/>
        </w:rPr>
        <w:t>яча знизилася на 30% для задньої лінії.</w:t>
      </w:r>
    </w:p>
    <w:p w:rsidR="00E75471" w:rsidRPr="00F7020D" w:rsidRDefault="00E75471" w:rsidP="00E75471">
      <w:pPr>
        <w:pStyle w:val="a4"/>
        <w:spacing w:line="360" w:lineRule="auto"/>
        <w:ind w:firstLine="709"/>
        <w:jc w:val="both"/>
        <w:rPr>
          <w:rFonts w:ascii="Times New Roman" w:hAnsi="Times New Roman" w:cs="Times New Roman"/>
          <w:sz w:val="28"/>
          <w:szCs w:val="28"/>
          <w:lang w:val="uk-UA"/>
        </w:rPr>
      </w:pPr>
      <w:r w:rsidRPr="00F7020D">
        <w:rPr>
          <w:rFonts w:ascii="Times New Roman" w:hAnsi="Times New Roman" w:cs="Times New Roman"/>
          <w:sz w:val="28"/>
          <w:szCs w:val="28"/>
          <w:lang w:val="uk-UA"/>
        </w:rPr>
        <w:t>У другій фазі гри кількість атак</w:t>
      </w:r>
      <w:r>
        <w:rPr>
          <w:rFonts w:ascii="Times New Roman" w:hAnsi="Times New Roman" w:cs="Times New Roman"/>
          <w:sz w:val="28"/>
          <w:szCs w:val="28"/>
          <w:lang w:val="uk-UA"/>
        </w:rPr>
        <w:t xml:space="preserve"> </w:t>
      </w:r>
      <w:r w:rsidRPr="00F7020D">
        <w:rPr>
          <w:rFonts w:ascii="Times New Roman" w:hAnsi="Times New Roman" w:cs="Times New Roman"/>
          <w:sz w:val="28"/>
          <w:szCs w:val="28"/>
          <w:lang w:val="uk-UA"/>
        </w:rPr>
        <w:t xml:space="preserve">зросла на 38% для задньої лінії, з підвищенням ефективності на 13%. За показниками передач </w:t>
      </w:r>
      <w:r>
        <w:rPr>
          <w:rFonts w:ascii="Times New Roman" w:hAnsi="Times New Roman" w:cs="Times New Roman"/>
          <w:sz w:val="28"/>
          <w:szCs w:val="28"/>
          <w:lang w:val="uk-UA"/>
        </w:rPr>
        <w:t>«</w:t>
      </w:r>
      <w:r w:rsidRPr="00F7020D">
        <w:rPr>
          <w:rFonts w:ascii="Times New Roman" w:hAnsi="Times New Roman" w:cs="Times New Roman"/>
          <w:sz w:val="28"/>
          <w:szCs w:val="28"/>
          <w:lang w:val="uk-UA"/>
        </w:rPr>
        <w:t>через 1</w:t>
      </w:r>
      <w:r>
        <w:rPr>
          <w:rFonts w:ascii="Times New Roman" w:hAnsi="Times New Roman" w:cs="Times New Roman"/>
          <w:sz w:val="28"/>
          <w:szCs w:val="28"/>
          <w:lang w:val="uk-UA"/>
        </w:rPr>
        <w:t>»</w:t>
      </w:r>
      <w:r w:rsidRPr="00F7020D">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F7020D">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F7020D">
        <w:rPr>
          <w:rFonts w:ascii="Times New Roman" w:hAnsi="Times New Roman" w:cs="Times New Roman"/>
          <w:sz w:val="28"/>
          <w:szCs w:val="28"/>
          <w:lang w:val="uk-UA"/>
        </w:rPr>
        <w:t>через 2</w:t>
      </w:r>
      <w:r>
        <w:rPr>
          <w:rFonts w:ascii="Times New Roman" w:hAnsi="Times New Roman" w:cs="Times New Roman"/>
          <w:sz w:val="28"/>
          <w:szCs w:val="28"/>
          <w:lang w:val="uk-UA"/>
        </w:rPr>
        <w:t>»</w:t>
      </w:r>
      <w:r w:rsidRPr="00F7020D">
        <w:rPr>
          <w:rFonts w:ascii="Times New Roman" w:hAnsi="Times New Roman" w:cs="Times New Roman"/>
          <w:sz w:val="28"/>
          <w:szCs w:val="28"/>
          <w:lang w:val="uk-UA"/>
        </w:rPr>
        <w:t xml:space="preserve"> суттєвих змін не виявлено, хоча ефективність зросла на 10%.</w:t>
      </w:r>
    </w:p>
    <w:p w:rsidR="00E75471" w:rsidRDefault="00E75471" w:rsidP="00E75471">
      <w:pPr>
        <w:pStyle w:val="a4"/>
        <w:spacing w:line="360" w:lineRule="auto"/>
        <w:ind w:firstLine="709"/>
        <w:jc w:val="both"/>
        <w:rPr>
          <w:rFonts w:ascii="Times New Roman" w:hAnsi="Times New Roman" w:cs="Times New Roman"/>
          <w:sz w:val="28"/>
          <w:szCs w:val="28"/>
          <w:lang w:val="uk-UA"/>
        </w:rPr>
      </w:pPr>
      <w:r w:rsidRPr="00F7020D">
        <w:rPr>
          <w:rFonts w:ascii="Times New Roman" w:hAnsi="Times New Roman" w:cs="Times New Roman"/>
          <w:sz w:val="28"/>
          <w:szCs w:val="28"/>
          <w:lang w:val="uk-UA"/>
        </w:rPr>
        <w:t>У завершальній фазі нападу гравці задньої лінії стали частіше використовувати кидки з близької дистанції (зростання на 15%), з підвищенням ефективності на 12%. У гравців передньої лінії ефективність кидків з близької дистанції зросла на 12%. Значне збільшення ефективності також було зафіксовано в 3-очкових кидках (на 8%) та штрафних кидках (на 10%) у гравців задньої лінії.</w:t>
      </w:r>
    </w:p>
    <w:p w:rsidR="00E75471" w:rsidRPr="009C3072" w:rsidRDefault="00E75471" w:rsidP="00E75471">
      <w:pPr>
        <w:pStyle w:val="a4"/>
        <w:spacing w:line="360" w:lineRule="auto"/>
        <w:ind w:firstLine="709"/>
        <w:jc w:val="both"/>
        <w:rPr>
          <w:rFonts w:ascii="Times New Roman" w:hAnsi="Times New Roman" w:cs="Times New Roman"/>
          <w:sz w:val="28"/>
          <w:szCs w:val="28"/>
          <w:lang w:val="uk-UA"/>
        </w:rPr>
      </w:pPr>
      <w:r w:rsidRPr="009C3072">
        <w:rPr>
          <w:rFonts w:ascii="Times New Roman" w:hAnsi="Times New Roman" w:cs="Times New Roman"/>
          <w:sz w:val="28"/>
          <w:szCs w:val="28"/>
          <w:lang w:val="uk-UA"/>
        </w:rPr>
        <w:t xml:space="preserve">Порівняння характеристик техніко-тактичних дій чоловічої баскетбольної команди з проміжними модельними характеристиками підтвердило, що вони майже ідентичні, і в деяких аспектах навіть перевершують їх (особливо за параметрами «введення в гру» та «після </w:t>
      </w:r>
      <w:proofErr w:type="spellStart"/>
      <w:r w:rsidRPr="009C3072">
        <w:rPr>
          <w:rFonts w:ascii="Times New Roman" w:hAnsi="Times New Roman" w:cs="Times New Roman"/>
          <w:sz w:val="28"/>
          <w:szCs w:val="28"/>
          <w:lang w:val="uk-UA"/>
        </w:rPr>
        <w:t>блокшота</w:t>
      </w:r>
      <w:proofErr w:type="spellEnd"/>
      <w:r w:rsidRPr="009C3072">
        <w:rPr>
          <w:rFonts w:ascii="Times New Roman" w:hAnsi="Times New Roman" w:cs="Times New Roman"/>
          <w:sz w:val="28"/>
          <w:szCs w:val="28"/>
          <w:lang w:val="uk-UA"/>
        </w:rPr>
        <w:t>»). У порівнянні з кінцевими модельними характеристиками виявлено, що кількість та ефективність дій гравців задньої лінії в середньому за гру були нижчі за модельні на 12% та 11% відповідно. Гравці передньої лінії демонстрували кількість дій, значно нижчу від модельних, але з результативністю на рівні модельних.</w:t>
      </w:r>
    </w:p>
    <w:p w:rsidR="00E75471" w:rsidRPr="009C3072" w:rsidRDefault="00E75471" w:rsidP="00E75471">
      <w:pPr>
        <w:pStyle w:val="a4"/>
        <w:spacing w:line="360" w:lineRule="auto"/>
        <w:ind w:firstLine="709"/>
        <w:jc w:val="both"/>
        <w:rPr>
          <w:rFonts w:ascii="Times New Roman" w:hAnsi="Times New Roman" w:cs="Times New Roman"/>
          <w:sz w:val="28"/>
          <w:szCs w:val="28"/>
          <w:lang w:val="uk-UA"/>
        </w:rPr>
      </w:pPr>
      <w:r w:rsidRPr="009C3072">
        <w:rPr>
          <w:rFonts w:ascii="Times New Roman" w:hAnsi="Times New Roman" w:cs="Times New Roman"/>
          <w:sz w:val="28"/>
          <w:szCs w:val="28"/>
          <w:lang w:val="uk-UA"/>
        </w:rPr>
        <w:t xml:space="preserve">Аналізуючи дії гравців залежно від амплуа, було встановлено, що кількість і результативність реалізацій </w:t>
      </w:r>
      <w:r>
        <w:rPr>
          <w:rFonts w:ascii="Times New Roman" w:hAnsi="Times New Roman" w:cs="Times New Roman"/>
          <w:sz w:val="28"/>
          <w:szCs w:val="28"/>
          <w:lang w:val="uk-UA"/>
        </w:rPr>
        <w:t>нападу</w:t>
      </w:r>
      <w:r w:rsidRPr="009C3072">
        <w:rPr>
          <w:rFonts w:ascii="Times New Roman" w:hAnsi="Times New Roman" w:cs="Times New Roman"/>
          <w:sz w:val="28"/>
          <w:szCs w:val="28"/>
          <w:lang w:val="uk-UA"/>
        </w:rPr>
        <w:t xml:space="preserve"> для обох ліній команди в першій фазі гри після перехоплення м</w:t>
      </w:r>
      <w:r w:rsidR="00D43086">
        <w:rPr>
          <w:rFonts w:ascii="Times New Roman" w:hAnsi="Times New Roman" w:cs="Times New Roman"/>
          <w:sz w:val="28"/>
          <w:szCs w:val="28"/>
          <w:lang w:val="uk-UA"/>
        </w:rPr>
        <w:t>’</w:t>
      </w:r>
      <w:r w:rsidRPr="009C3072">
        <w:rPr>
          <w:rFonts w:ascii="Times New Roman" w:hAnsi="Times New Roman" w:cs="Times New Roman"/>
          <w:sz w:val="28"/>
          <w:szCs w:val="28"/>
          <w:lang w:val="uk-UA"/>
        </w:rPr>
        <w:t xml:space="preserve">яча були на рівні модельних. Однак, ефективність дій задньої лінії була нижчою на 16%, а передньої лінії вищою </w:t>
      </w:r>
      <w:r w:rsidRPr="009C3072">
        <w:rPr>
          <w:rFonts w:ascii="Times New Roman" w:hAnsi="Times New Roman" w:cs="Times New Roman"/>
          <w:sz w:val="28"/>
          <w:szCs w:val="28"/>
          <w:lang w:val="uk-UA"/>
        </w:rPr>
        <w:lastRenderedPageBreak/>
        <w:t xml:space="preserve">на 6%. Показники реалізації </w:t>
      </w:r>
      <w:r>
        <w:rPr>
          <w:rFonts w:ascii="Times New Roman" w:hAnsi="Times New Roman" w:cs="Times New Roman"/>
          <w:sz w:val="28"/>
          <w:szCs w:val="28"/>
          <w:lang w:val="uk-UA"/>
        </w:rPr>
        <w:t>нападу</w:t>
      </w:r>
      <w:r w:rsidRPr="009C3072">
        <w:rPr>
          <w:rFonts w:ascii="Times New Roman" w:hAnsi="Times New Roman" w:cs="Times New Roman"/>
          <w:sz w:val="28"/>
          <w:szCs w:val="28"/>
          <w:lang w:val="uk-UA"/>
        </w:rPr>
        <w:t xml:space="preserve"> після підбору м</w:t>
      </w:r>
      <w:r w:rsidR="00D43086">
        <w:rPr>
          <w:rFonts w:ascii="Times New Roman" w:hAnsi="Times New Roman" w:cs="Times New Roman"/>
          <w:sz w:val="28"/>
          <w:szCs w:val="28"/>
          <w:lang w:val="uk-UA"/>
        </w:rPr>
        <w:t>’</w:t>
      </w:r>
      <w:r w:rsidRPr="009C3072">
        <w:rPr>
          <w:rFonts w:ascii="Times New Roman" w:hAnsi="Times New Roman" w:cs="Times New Roman"/>
          <w:sz w:val="28"/>
          <w:szCs w:val="28"/>
          <w:lang w:val="uk-UA"/>
        </w:rPr>
        <w:t>яча у задньої лінії були на рівні модельних, але з нижчою результативністю на 15%. У передньої лінії кількість дій була на 40% нижчою, але результативність на 4% вищою.</w:t>
      </w:r>
    </w:p>
    <w:p w:rsidR="00E75471" w:rsidRPr="009C3072" w:rsidRDefault="00E75471" w:rsidP="00E75471">
      <w:pPr>
        <w:pStyle w:val="a4"/>
        <w:spacing w:line="360" w:lineRule="auto"/>
        <w:ind w:firstLine="709"/>
        <w:jc w:val="both"/>
        <w:rPr>
          <w:rFonts w:ascii="Times New Roman" w:hAnsi="Times New Roman" w:cs="Times New Roman"/>
          <w:sz w:val="28"/>
          <w:szCs w:val="28"/>
          <w:lang w:val="uk-UA"/>
        </w:rPr>
      </w:pPr>
      <w:r w:rsidRPr="009C3072">
        <w:rPr>
          <w:rFonts w:ascii="Times New Roman" w:hAnsi="Times New Roman" w:cs="Times New Roman"/>
          <w:sz w:val="28"/>
          <w:szCs w:val="28"/>
          <w:lang w:val="uk-UA"/>
        </w:rPr>
        <w:t xml:space="preserve">Також було відзначено, що показники реалізації </w:t>
      </w:r>
      <w:r>
        <w:rPr>
          <w:rFonts w:ascii="Times New Roman" w:hAnsi="Times New Roman" w:cs="Times New Roman"/>
          <w:sz w:val="28"/>
          <w:szCs w:val="28"/>
          <w:lang w:val="uk-UA"/>
        </w:rPr>
        <w:t>нападу</w:t>
      </w:r>
      <w:r w:rsidRPr="009C3072">
        <w:rPr>
          <w:rFonts w:ascii="Times New Roman" w:hAnsi="Times New Roman" w:cs="Times New Roman"/>
          <w:sz w:val="28"/>
          <w:szCs w:val="28"/>
          <w:lang w:val="uk-UA"/>
        </w:rPr>
        <w:t xml:space="preserve"> шляхом введення в гру та використання </w:t>
      </w:r>
      <w:proofErr w:type="spellStart"/>
      <w:r w:rsidRPr="009C3072">
        <w:rPr>
          <w:rFonts w:ascii="Times New Roman" w:hAnsi="Times New Roman" w:cs="Times New Roman"/>
          <w:sz w:val="28"/>
          <w:szCs w:val="28"/>
          <w:lang w:val="uk-UA"/>
        </w:rPr>
        <w:t>блокшота</w:t>
      </w:r>
      <w:proofErr w:type="spellEnd"/>
      <w:r w:rsidRPr="009C3072">
        <w:rPr>
          <w:rFonts w:ascii="Times New Roman" w:hAnsi="Times New Roman" w:cs="Times New Roman"/>
          <w:sz w:val="28"/>
          <w:szCs w:val="28"/>
          <w:lang w:val="uk-UA"/>
        </w:rPr>
        <w:t xml:space="preserve"> значно відрізнялися від модельних (у задньої лінії на 6% нижче). За показниками дій у </w:t>
      </w:r>
      <w:r>
        <w:rPr>
          <w:rFonts w:ascii="Times New Roman" w:hAnsi="Times New Roman" w:cs="Times New Roman"/>
          <w:sz w:val="28"/>
          <w:szCs w:val="28"/>
          <w:lang w:val="uk-UA"/>
        </w:rPr>
        <w:t>нападі</w:t>
      </w:r>
      <w:r w:rsidRPr="009C3072">
        <w:rPr>
          <w:rFonts w:ascii="Times New Roman" w:hAnsi="Times New Roman" w:cs="Times New Roman"/>
          <w:sz w:val="28"/>
          <w:szCs w:val="28"/>
          <w:lang w:val="uk-UA"/>
        </w:rPr>
        <w:t xml:space="preserve"> після </w:t>
      </w:r>
      <w:proofErr w:type="spellStart"/>
      <w:r w:rsidRPr="009C3072">
        <w:rPr>
          <w:rFonts w:ascii="Times New Roman" w:hAnsi="Times New Roman" w:cs="Times New Roman"/>
          <w:sz w:val="28"/>
          <w:szCs w:val="28"/>
          <w:lang w:val="uk-UA"/>
        </w:rPr>
        <w:t>блокшота</w:t>
      </w:r>
      <w:proofErr w:type="spellEnd"/>
      <w:r w:rsidRPr="009C3072">
        <w:rPr>
          <w:rFonts w:ascii="Times New Roman" w:hAnsi="Times New Roman" w:cs="Times New Roman"/>
          <w:sz w:val="28"/>
          <w:szCs w:val="28"/>
          <w:lang w:val="uk-UA"/>
        </w:rPr>
        <w:t xml:space="preserve"> у передньої лінії значних відмінностей від модельних не було виявлено.</w:t>
      </w:r>
    </w:p>
    <w:p w:rsidR="00E75471" w:rsidRPr="009C3072" w:rsidRDefault="00E75471" w:rsidP="00E75471">
      <w:pPr>
        <w:pStyle w:val="a4"/>
        <w:spacing w:line="360" w:lineRule="auto"/>
        <w:ind w:firstLine="709"/>
        <w:jc w:val="both"/>
        <w:rPr>
          <w:rFonts w:ascii="Times New Roman" w:hAnsi="Times New Roman" w:cs="Times New Roman"/>
          <w:sz w:val="28"/>
          <w:szCs w:val="28"/>
          <w:lang w:val="uk-UA"/>
        </w:rPr>
      </w:pPr>
      <w:r w:rsidRPr="009C3072">
        <w:rPr>
          <w:rFonts w:ascii="Times New Roman" w:hAnsi="Times New Roman" w:cs="Times New Roman"/>
          <w:sz w:val="28"/>
          <w:szCs w:val="28"/>
          <w:lang w:val="uk-UA"/>
        </w:rPr>
        <w:t xml:space="preserve">У другій фазі гри кількість реалізацій </w:t>
      </w:r>
      <w:r>
        <w:rPr>
          <w:rFonts w:ascii="Times New Roman" w:hAnsi="Times New Roman" w:cs="Times New Roman"/>
          <w:sz w:val="28"/>
          <w:szCs w:val="28"/>
          <w:lang w:val="uk-UA"/>
        </w:rPr>
        <w:t>нападу</w:t>
      </w:r>
      <w:r w:rsidRPr="009C3072">
        <w:rPr>
          <w:rFonts w:ascii="Times New Roman" w:hAnsi="Times New Roman" w:cs="Times New Roman"/>
          <w:sz w:val="28"/>
          <w:szCs w:val="28"/>
          <w:lang w:val="uk-UA"/>
        </w:rPr>
        <w:t xml:space="preserve"> задньою лінією відповідала модельним характеристикам, але ефективність використання швидкісного дриблінгу була нижчою. У передньої лінії суттєвих змін у кількості реалізацій нападу не відбулося, однак ефективність дій за показником </w:t>
      </w:r>
      <w:r>
        <w:rPr>
          <w:rFonts w:ascii="Times New Roman" w:hAnsi="Times New Roman" w:cs="Times New Roman"/>
          <w:sz w:val="28"/>
          <w:szCs w:val="28"/>
          <w:lang w:val="uk-UA"/>
        </w:rPr>
        <w:t>«</w:t>
      </w:r>
      <w:r w:rsidRPr="009C3072">
        <w:rPr>
          <w:rFonts w:ascii="Times New Roman" w:hAnsi="Times New Roman" w:cs="Times New Roman"/>
          <w:sz w:val="28"/>
          <w:szCs w:val="28"/>
          <w:lang w:val="uk-UA"/>
        </w:rPr>
        <w:t>через 2 передачі</w:t>
      </w:r>
      <w:r>
        <w:rPr>
          <w:rFonts w:ascii="Times New Roman" w:hAnsi="Times New Roman" w:cs="Times New Roman"/>
          <w:sz w:val="28"/>
          <w:szCs w:val="28"/>
          <w:lang w:val="uk-UA"/>
        </w:rPr>
        <w:t>»</w:t>
      </w:r>
      <w:r w:rsidRPr="009C3072">
        <w:rPr>
          <w:rFonts w:ascii="Times New Roman" w:hAnsi="Times New Roman" w:cs="Times New Roman"/>
          <w:sz w:val="28"/>
          <w:szCs w:val="28"/>
          <w:lang w:val="uk-UA"/>
        </w:rPr>
        <w:t xml:space="preserve"> була нижчою на 16%.</w:t>
      </w:r>
    </w:p>
    <w:p w:rsidR="00E75471" w:rsidRPr="009C3072" w:rsidRDefault="00E75471" w:rsidP="00E75471">
      <w:pPr>
        <w:pStyle w:val="a4"/>
        <w:spacing w:line="360" w:lineRule="auto"/>
        <w:ind w:firstLine="709"/>
        <w:jc w:val="both"/>
        <w:rPr>
          <w:rFonts w:ascii="Times New Roman" w:hAnsi="Times New Roman" w:cs="Times New Roman"/>
          <w:sz w:val="28"/>
          <w:szCs w:val="28"/>
          <w:lang w:val="uk-UA"/>
        </w:rPr>
      </w:pPr>
      <w:r w:rsidRPr="009C3072">
        <w:rPr>
          <w:rFonts w:ascii="Times New Roman" w:hAnsi="Times New Roman" w:cs="Times New Roman"/>
          <w:sz w:val="28"/>
          <w:szCs w:val="28"/>
          <w:lang w:val="uk-UA"/>
        </w:rPr>
        <w:t xml:space="preserve">Завершальна фаза </w:t>
      </w:r>
      <w:r>
        <w:rPr>
          <w:rFonts w:ascii="Times New Roman" w:hAnsi="Times New Roman" w:cs="Times New Roman"/>
          <w:sz w:val="28"/>
          <w:szCs w:val="28"/>
          <w:lang w:val="uk-UA"/>
        </w:rPr>
        <w:t>нападу</w:t>
      </w:r>
      <w:r w:rsidRPr="009C3072">
        <w:rPr>
          <w:rFonts w:ascii="Times New Roman" w:hAnsi="Times New Roman" w:cs="Times New Roman"/>
          <w:sz w:val="28"/>
          <w:szCs w:val="28"/>
          <w:lang w:val="uk-UA"/>
        </w:rPr>
        <w:t xml:space="preserve"> виконувалася за рахунок кидків з близької дистанції, що відповідає модельним характеристикам. Кількість реалізацій за рахунок кидків з близької дистанції була нижчою від модельних як для задньої, так і для передньої ліній. Ефективність кидків була також нижчою. Кількість і результативність 3-очкових кидків у задньої лінії були значно нижчі від модельних.</w:t>
      </w:r>
    </w:p>
    <w:p w:rsidR="009E3A6C" w:rsidRPr="00D370BB" w:rsidRDefault="00E75471" w:rsidP="009E3A6C">
      <w:pPr>
        <w:pStyle w:val="a4"/>
        <w:spacing w:line="360" w:lineRule="auto"/>
        <w:ind w:firstLine="709"/>
        <w:jc w:val="both"/>
        <w:rPr>
          <w:rFonts w:ascii="Times New Roman" w:hAnsi="Times New Roman" w:cs="Times New Roman"/>
          <w:sz w:val="28"/>
          <w:szCs w:val="28"/>
          <w:lang w:val="uk-UA"/>
        </w:rPr>
      </w:pPr>
      <w:r w:rsidRPr="009C3072">
        <w:rPr>
          <w:rFonts w:ascii="Times New Roman" w:hAnsi="Times New Roman" w:cs="Times New Roman"/>
          <w:sz w:val="28"/>
          <w:szCs w:val="28"/>
          <w:lang w:val="uk-UA"/>
        </w:rPr>
        <w:t>Експериментальна методика сприяла підвищенню ефективності техніко-тактичних дій, що вказує на правильно обрану тактику гри та високу спеціальну підготовку баскетболістів. Розроблені методичні рекомендації та використання цифрових засобів навчання у тренувальному процесі допомогли підвищити рівень техніко-тактичної підготовленості команди.</w:t>
      </w:r>
      <w:r w:rsidR="009E3A6C" w:rsidRPr="00D370BB">
        <w:rPr>
          <w:rFonts w:ascii="Times New Roman" w:hAnsi="Times New Roman" w:cs="Times New Roman"/>
          <w:sz w:val="28"/>
          <w:szCs w:val="28"/>
          <w:lang w:val="uk-UA"/>
        </w:rPr>
        <w:t xml:space="preserve"> </w:t>
      </w:r>
    </w:p>
    <w:p w:rsidR="002A4CB2" w:rsidRDefault="002A4CB2" w:rsidP="009E3A6C">
      <w:pPr>
        <w:pStyle w:val="a4"/>
        <w:spacing w:line="360" w:lineRule="auto"/>
        <w:ind w:firstLine="709"/>
        <w:jc w:val="both"/>
        <w:rPr>
          <w:lang w:val="uk-UA"/>
        </w:rPr>
      </w:pPr>
    </w:p>
    <w:p w:rsidR="00AC336D" w:rsidRPr="00B175E3" w:rsidRDefault="00AC336D" w:rsidP="00AC336D">
      <w:pPr>
        <w:pStyle w:val="a4"/>
        <w:spacing w:line="360" w:lineRule="auto"/>
        <w:ind w:firstLine="709"/>
        <w:jc w:val="both"/>
        <w:rPr>
          <w:rFonts w:ascii="Times New Roman" w:hAnsi="Times New Roman" w:cs="Times New Roman"/>
          <w:b/>
          <w:bCs/>
          <w:sz w:val="28"/>
          <w:szCs w:val="28"/>
          <w:lang w:val="uk-UA"/>
        </w:rPr>
      </w:pPr>
      <w:r w:rsidRPr="00B175E3">
        <w:rPr>
          <w:rFonts w:ascii="Times New Roman" w:hAnsi="Times New Roman" w:cs="Times New Roman"/>
          <w:b/>
          <w:bCs/>
          <w:sz w:val="28"/>
          <w:szCs w:val="28"/>
          <w:lang w:val="uk-UA"/>
        </w:rPr>
        <w:t>Висновки до розділу 3</w:t>
      </w:r>
    </w:p>
    <w:p w:rsidR="00AC336D" w:rsidRPr="00B175E3" w:rsidRDefault="00AC336D" w:rsidP="00AC336D">
      <w:pPr>
        <w:pStyle w:val="a4"/>
        <w:spacing w:line="360" w:lineRule="auto"/>
        <w:ind w:firstLine="709"/>
        <w:jc w:val="both"/>
        <w:rPr>
          <w:rFonts w:ascii="Times New Roman" w:hAnsi="Times New Roman" w:cs="Times New Roman"/>
          <w:sz w:val="28"/>
          <w:szCs w:val="28"/>
          <w:lang w:val="uk-UA"/>
        </w:rPr>
      </w:pPr>
      <w:r w:rsidRPr="00B175E3">
        <w:rPr>
          <w:rFonts w:ascii="Times New Roman" w:hAnsi="Times New Roman" w:cs="Times New Roman"/>
          <w:sz w:val="28"/>
          <w:szCs w:val="28"/>
          <w:lang w:val="uk-UA"/>
        </w:rPr>
        <w:t xml:space="preserve">Розроблена нами методика для покращення техніко-тактичної підготовки баскетболістів акцентує на інтенсивному використанні інформаційних технологій та індивідуальному підході до кожного гравця. Ця методика починається з детального аналізу індивідуальних навичок гравців, їх технічної та тактичної підготовленості, а також фізичної форми. На основі </w:t>
      </w:r>
      <w:r w:rsidRPr="00B175E3">
        <w:rPr>
          <w:rFonts w:ascii="Times New Roman" w:hAnsi="Times New Roman" w:cs="Times New Roman"/>
          <w:sz w:val="28"/>
          <w:szCs w:val="28"/>
          <w:lang w:val="uk-UA"/>
        </w:rPr>
        <w:lastRenderedPageBreak/>
        <w:t>цього аналізу розробляються персоналізовані тренувальні плани, які враховують унікальні потреби кожного спортсмена. Методика включає в себе систематичне відстеження і оцінювання продуктивності гравців, яке охоплює як кількісні, так і якісні показники.</w:t>
      </w:r>
    </w:p>
    <w:p w:rsidR="00AC336D" w:rsidRPr="00B175E3" w:rsidRDefault="00AC336D" w:rsidP="00AC336D">
      <w:pPr>
        <w:pStyle w:val="a4"/>
        <w:spacing w:line="360" w:lineRule="auto"/>
        <w:ind w:firstLine="709"/>
        <w:jc w:val="both"/>
        <w:rPr>
          <w:rFonts w:ascii="Times New Roman" w:hAnsi="Times New Roman" w:cs="Times New Roman"/>
          <w:sz w:val="28"/>
          <w:szCs w:val="28"/>
          <w:lang w:val="uk-UA"/>
        </w:rPr>
      </w:pPr>
      <w:r w:rsidRPr="00B175E3">
        <w:rPr>
          <w:rFonts w:ascii="Times New Roman" w:hAnsi="Times New Roman" w:cs="Times New Roman"/>
          <w:sz w:val="28"/>
          <w:szCs w:val="28"/>
          <w:lang w:val="uk-UA"/>
        </w:rPr>
        <w:t xml:space="preserve">Важливим компонентом методики є гнучкість і адаптивність тренувального процесу, що дозволяє тренерам реагувати на мінливі потреби гравців та команди. Використання інформаційних технологій, таких як </w:t>
      </w:r>
      <w:proofErr w:type="spellStart"/>
      <w:r w:rsidRPr="00B175E3">
        <w:rPr>
          <w:rFonts w:ascii="Times New Roman" w:hAnsi="Times New Roman" w:cs="Times New Roman"/>
          <w:sz w:val="28"/>
          <w:szCs w:val="28"/>
          <w:lang w:val="uk-UA"/>
        </w:rPr>
        <w:t>відеоаналіз</w:t>
      </w:r>
      <w:proofErr w:type="spellEnd"/>
      <w:r w:rsidRPr="00B175E3">
        <w:rPr>
          <w:rFonts w:ascii="Times New Roman" w:hAnsi="Times New Roman" w:cs="Times New Roman"/>
          <w:sz w:val="28"/>
          <w:szCs w:val="28"/>
          <w:lang w:val="uk-UA"/>
        </w:rPr>
        <w:t>, сприяє ефективному оцінюванню та коригуванню тренувальних планів. Це дозволяє тренерам точно визначати слабкі та сильні сторони кожного гравця та команди в цілому, а також ефективність використаних тактичних схем і стратегій.</w:t>
      </w:r>
    </w:p>
    <w:p w:rsidR="00AC336D" w:rsidRPr="00B175E3" w:rsidRDefault="00AC336D" w:rsidP="00AC336D">
      <w:pPr>
        <w:pStyle w:val="a4"/>
        <w:spacing w:line="360" w:lineRule="auto"/>
        <w:ind w:firstLine="709"/>
        <w:jc w:val="both"/>
        <w:rPr>
          <w:rFonts w:ascii="Times New Roman" w:hAnsi="Times New Roman" w:cs="Times New Roman"/>
          <w:sz w:val="28"/>
          <w:szCs w:val="28"/>
          <w:lang w:val="uk-UA"/>
        </w:rPr>
      </w:pPr>
      <w:r w:rsidRPr="00B175E3">
        <w:rPr>
          <w:rFonts w:ascii="Times New Roman" w:hAnsi="Times New Roman" w:cs="Times New Roman"/>
          <w:sz w:val="28"/>
          <w:szCs w:val="28"/>
          <w:lang w:val="uk-UA"/>
        </w:rPr>
        <w:t>Тренувальний процес охоплює різноманітні вправи, від індивідуальних до командних, спрямовані на поліпшення технічних навичок та тактичного розуміння гри. Особлива увага приділяється виробленню ефективної командної гри та взаємодії між гравцями.</w:t>
      </w:r>
    </w:p>
    <w:p w:rsidR="00AC336D" w:rsidRPr="00B175E3" w:rsidRDefault="00AC336D" w:rsidP="00AC336D">
      <w:pPr>
        <w:pStyle w:val="a4"/>
        <w:spacing w:line="360" w:lineRule="auto"/>
        <w:ind w:firstLine="709"/>
        <w:jc w:val="both"/>
        <w:rPr>
          <w:rFonts w:ascii="Times New Roman" w:hAnsi="Times New Roman" w:cs="Times New Roman"/>
          <w:sz w:val="28"/>
          <w:szCs w:val="28"/>
          <w:lang w:val="uk-UA"/>
        </w:rPr>
      </w:pPr>
      <w:r w:rsidRPr="00B175E3">
        <w:rPr>
          <w:rFonts w:ascii="Times New Roman" w:hAnsi="Times New Roman" w:cs="Times New Roman"/>
          <w:sz w:val="28"/>
          <w:szCs w:val="28"/>
          <w:lang w:val="uk-UA"/>
        </w:rPr>
        <w:t>В цілому, ця методика демонструє значне підвищення ефективності техніко-тактичних дій баскетбольної команди, свідчить про правильно обрану тактику гри та підтверджує високий рівень спеціальної фізичної та техніко-тактичної підготовки баскетболістів. Розроблені методичні рекомендації та застосування цифрових технологій у тренувальному процесі допомогли досягнути високих результатів у підготовці команди.</w:t>
      </w:r>
    </w:p>
    <w:p w:rsidR="00AC336D" w:rsidRPr="00B175E3" w:rsidRDefault="00AC336D" w:rsidP="00AC336D">
      <w:pPr>
        <w:pStyle w:val="a4"/>
        <w:spacing w:line="360" w:lineRule="auto"/>
        <w:ind w:firstLine="709"/>
        <w:jc w:val="both"/>
        <w:rPr>
          <w:rFonts w:ascii="Times New Roman" w:hAnsi="Times New Roman" w:cs="Times New Roman"/>
          <w:sz w:val="28"/>
          <w:szCs w:val="28"/>
          <w:lang w:val="uk-UA"/>
        </w:rPr>
      </w:pPr>
      <w:r w:rsidRPr="00B175E3">
        <w:rPr>
          <w:rFonts w:ascii="Times New Roman" w:hAnsi="Times New Roman" w:cs="Times New Roman"/>
          <w:sz w:val="28"/>
          <w:szCs w:val="28"/>
          <w:lang w:val="uk-UA"/>
        </w:rPr>
        <w:t>Аналіз мислення гравців у баскетболі демонструє, що інтелектуальні здібності, зокрема оперативне та тактичне мислення, мають вирішальне значення для успішності спортсменів у ігрових видах спорту. Дослідження, проведене серед молодих баскетболістів, виявило, що найбільш поширеними є наочно-образний та предметно-дієвий типи мислення. Ці типи мислення дозволяють ефективно візуалізувати ігрові ситуації та швидко реагувати на них, що є ключовим у баскетболі.</w:t>
      </w:r>
    </w:p>
    <w:p w:rsidR="00AC336D" w:rsidRPr="00B175E3" w:rsidRDefault="00AC336D" w:rsidP="00AC336D">
      <w:pPr>
        <w:pStyle w:val="a4"/>
        <w:spacing w:line="360" w:lineRule="auto"/>
        <w:ind w:firstLine="709"/>
        <w:jc w:val="both"/>
        <w:rPr>
          <w:rFonts w:ascii="Times New Roman" w:hAnsi="Times New Roman" w:cs="Times New Roman"/>
          <w:sz w:val="28"/>
          <w:szCs w:val="28"/>
          <w:lang w:val="uk-UA"/>
        </w:rPr>
      </w:pPr>
      <w:r w:rsidRPr="00B175E3">
        <w:rPr>
          <w:rFonts w:ascii="Times New Roman" w:hAnsi="Times New Roman" w:cs="Times New Roman"/>
          <w:sz w:val="28"/>
          <w:szCs w:val="28"/>
          <w:lang w:val="uk-UA"/>
        </w:rPr>
        <w:t xml:space="preserve">Підхід до оцінки техніко-тактичної підготовленості баскетболістів, заснований на застосуванні інформаційних технологій, показав, що для </w:t>
      </w:r>
      <w:r w:rsidRPr="00B175E3">
        <w:rPr>
          <w:rFonts w:ascii="Times New Roman" w:hAnsi="Times New Roman" w:cs="Times New Roman"/>
          <w:sz w:val="28"/>
          <w:szCs w:val="28"/>
          <w:lang w:val="uk-UA"/>
        </w:rPr>
        <w:lastRenderedPageBreak/>
        <w:t xml:space="preserve">ефективного тренування важливо оцінювати не тільки фізичні та технічні навички гравців, але й їхні розумові функції, спеціальні знання та тактичне мислення. Тестування з використанням методики «Кільця </w:t>
      </w:r>
      <w:proofErr w:type="spellStart"/>
      <w:r w:rsidRPr="00B175E3">
        <w:rPr>
          <w:rFonts w:ascii="Times New Roman" w:hAnsi="Times New Roman" w:cs="Times New Roman"/>
          <w:sz w:val="28"/>
          <w:szCs w:val="28"/>
          <w:lang w:val="uk-UA"/>
        </w:rPr>
        <w:t>Ландольта</w:t>
      </w:r>
      <w:proofErr w:type="spellEnd"/>
      <w:r w:rsidRPr="00B175E3">
        <w:rPr>
          <w:rFonts w:ascii="Times New Roman" w:hAnsi="Times New Roman" w:cs="Times New Roman"/>
          <w:sz w:val="28"/>
          <w:szCs w:val="28"/>
          <w:lang w:val="uk-UA"/>
        </w:rPr>
        <w:t>» та інших цифрових інструментів дозволило виявити різні рівні сформованості цих навичок серед баскетболістів.</w:t>
      </w:r>
    </w:p>
    <w:p w:rsidR="00AC336D" w:rsidRPr="00B175E3" w:rsidRDefault="00AC336D" w:rsidP="00AC336D">
      <w:pPr>
        <w:pStyle w:val="a4"/>
        <w:spacing w:line="360" w:lineRule="auto"/>
        <w:ind w:firstLine="709"/>
        <w:jc w:val="both"/>
        <w:rPr>
          <w:rFonts w:ascii="Times New Roman" w:hAnsi="Times New Roman" w:cs="Times New Roman"/>
          <w:sz w:val="28"/>
          <w:szCs w:val="28"/>
          <w:lang w:val="uk-UA"/>
        </w:rPr>
      </w:pPr>
      <w:r w:rsidRPr="00B175E3">
        <w:rPr>
          <w:rFonts w:ascii="Times New Roman" w:hAnsi="Times New Roman" w:cs="Times New Roman"/>
          <w:sz w:val="28"/>
          <w:szCs w:val="28"/>
          <w:lang w:val="uk-UA"/>
        </w:rPr>
        <w:t>Опитування фахівців у галузі баскетболу підкреслило важливість тактичної підготовки та необхідність інтеграції сучасних технологій у тренувальний процес. Використання спеціалізованих вправ, змагальних завдань та тактичних занять сприяє розвитку креативності та тактичного мислення у спортсменів.</w:t>
      </w:r>
    </w:p>
    <w:p w:rsidR="00AC336D" w:rsidRPr="00B175E3" w:rsidRDefault="00AC336D" w:rsidP="00AC336D">
      <w:pPr>
        <w:pStyle w:val="a4"/>
        <w:spacing w:line="360" w:lineRule="auto"/>
        <w:ind w:firstLine="709"/>
        <w:jc w:val="both"/>
        <w:rPr>
          <w:rFonts w:ascii="Times New Roman" w:hAnsi="Times New Roman" w:cs="Times New Roman"/>
          <w:sz w:val="28"/>
          <w:szCs w:val="28"/>
          <w:lang w:val="uk-UA"/>
        </w:rPr>
      </w:pPr>
      <w:r w:rsidRPr="00B175E3">
        <w:rPr>
          <w:rFonts w:ascii="Times New Roman" w:hAnsi="Times New Roman" w:cs="Times New Roman"/>
          <w:sz w:val="28"/>
          <w:szCs w:val="28"/>
          <w:lang w:val="uk-UA"/>
        </w:rPr>
        <w:t>У цілому, результати досліджень свідчать про те, що ефективність техніко-тактичної підготовки баскетболістів залежить від комплексного підходу, який включає розвиток як фізичних навичок, так і інтелектуальних здібностей. Використання інформаційних технологій у спортивному тренуванні відкриває нові можливості для підвищення рівня підготовленості та ефективності виступів спортсменів.</w:t>
      </w:r>
    </w:p>
    <w:p w:rsidR="00AC336D" w:rsidRPr="00B175E3" w:rsidRDefault="00AC336D" w:rsidP="00AC336D">
      <w:pPr>
        <w:pStyle w:val="a4"/>
        <w:spacing w:line="360" w:lineRule="auto"/>
        <w:ind w:firstLine="709"/>
        <w:jc w:val="both"/>
        <w:rPr>
          <w:rFonts w:ascii="Times New Roman" w:hAnsi="Times New Roman" w:cs="Times New Roman"/>
          <w:sz w:val="28"/>
          <w:szCs w:val="28"/>
          <w:lang w:val="uk-UA"/>
        </w:rPr>
      </w:pPr>
      <w:r w:rsidRPr="00B175E3">
        <w:rPr>
          <w:rFonts w:ascii="Times New Roman" w:hAnsi="Times New Roman" w:cs="Times New Roman"/>
          <w:sz w:val="28"/>
          <w:szCs w:val="28"/>
          <w:lang w:val="uk-UA"/>
        </w:rPr>
        <w:t xml:space="preserve">В ході експерименту, що оцінював вплив застосування інформаційних технологій на техніко-тактичну підготовку баскетболістів, було виявлено позитивні зміни в різних аспектах їхньої підготовки. Середній показник швидкості обробки інформації знизився, </w:t>
      </w:r>
      <w:r>
        <w:rPr>
          <w:rFonts w:ascii="Times New Roman" w:hAnsi="Times New Roman" w:cs="Times New Roman"/>
          <w:sz w:val="28"/>
          <w:szCs w:val="28"/>
          <w:lang w:val="uk-UA"/>
        </w:rPr>
        <w:t>тим самим продемонструвавши</w:t>
      </w:r>
      <w:r w:rsidRPr="00B175E3">
        <w:rPr>
          <w:rFonts w:ascii="Times New Roman" w:hAnsi="Times New Roman" w:cs="Times New Roman"/>
          <w:sz w:val="28"/>
          <w:szCs w:val="28"/>
          <w:lang w:val="uk-UA"/>
        </w:rPr>
        <w:t xml:space="preserve"> покращення реакційних здібностей гравців, а середня продуктивність роботи зросла. Вивчення сформованості спеціальних знань баскетболістів засвідчило ефективність використання цифрових інструментів, таких як тестова система </w:t>
      </w:r>
      <w:proofErr w:type="spellStart"/>
      <w:r w:rsidRPr="00B175E3">
        <w:rPr>
          <w:rFonts w:ascii="Times New Roman" w:hAnsi="Times New Roman" w:cs="Times New Roman"/>
          <w:sz w:val="28"/>
          <w:szCs w:val="28"/>
          <w:lang w:val="uk-UA"/>
        </w:rPr>
        <w:t>iSpring</w:t>
      </w:r>
      <w:proofErr w:type="spellEnd"/>
      <w:r w:rsidRPr="00B175E3">
        <w:rPr>
          <w:rFonts w:ascii="Times New Roman" w:hAnsi="Times New Roman" w:cs="Times New Roman"/>
          <w:sz w:val="28"/>
          <w:szCs w:val="28"/>
          <w:lang w:val="uk-UA"/>
        </w:rPr>
        <w:t xml:space="preserve"> </w:t>
      </w:r>
      <w:proofErr w:type="spellStart"/>
      <w:r w:rsidRPr="00B175E3">
        <w:rPr>
          <w:rFonts w:ascii="Times New Roman" w:hAnsi="Times New Roman" w:cs="Times New Roman"/>
          <w:sz w:val="28"/>
          <w:szCs w:val="28"/>
          <w:lang w:val="uk-UA"/>
        </w:rPr>
        <w:t>Suite</w:t>
      </w:r>
      <w:proofErr w:type="spellEnd"/>
      <w:r w:rsidRPr="00B175E3">
        <w:rPr>
          <w:rFonts w:ascii="Times New Roman" w:hAnsi="Times New Roman" w:cs="Times New Roman"/>
          <w:sz w:val="28"/>
          <w:szCs w:val="28"/>
          <w:lang w:val="uk-UA"/>
        </w:rPr>
        <w:t xml:space="preserve"> 8.5, у покращенні цього аспекту тренування. Після експерименту відбулися статистично значущі зміни в кількості правильних відповідей та часу виконання завдань, що свідчить про поліпшення тактичного мислення гравців. Що стосується психомоторних здібностей, то експеримент показав зміни у точності реакцій на рухомий об</w:t>
      </w:r>
      <w:r w:rsidR="00D43086">
        <w:rPr>
          <w:rFonts w:ascii="Times New Roman" w:hAnsi="Times New Roman" w:cs="Times New Roman"/>
          <w:sz w:val="28"/>
          <w:szCs w:val="28"/>
          <w:lang w:val="uk-UA"/>
        </w:rPr>
        <w:t>’</w:t>
      </w:r>
      <w:r w:rsidRPr="00B175E3">
        <w:rPr>
          <w:rFonts w:ascii="Times New Roman" w:hAnsi="Times New Roman" w:cs="Times New Roman"/>
          <w:sz w:val="28"/>
          <w:szCs w:val="28"/>
          <w:lang w:val="uk-UA"/>
        </w:rPr>
        <w:t xml:space="preserve">єкт, при цьому середній час реакцій залишився майже незмінним. Також було </w:t>
      </w:r>
      <w:proofErr w:type="spellStart"/>
      <w:r w:rsidRPr="00B175E3">
        <w:rPr>
          <w:rFonts w:ascii="Times New Roman" w:hAnsi="Times New Roman" w:cs="Times New Roman"/>
          <w:sz w:val="28"/>
          <w:szCs w:val="28"/>
          <w:lang w:val="uk-UA"/>
        </w:rPr>
        <w:t>відмічено</w:t>
      </w:r>
      <w:proofErr w:type="spellEnd"/>
      <w:r w:rsidRPr="00B175E3">
        <w:rPr>
          <w:rFonts w:ascii="Times New Roman" w:hAnsi="Times New Roman" w:cs="Times New Roman"/>
          <w:sz w:val="28"/>
          <w:szCs w:val="28"/>
          <w:lang w:val="uk-UA"/>
        </w:rPr>
        <w:t xml:space="preserve"> збільшення ефективності в показниках швидкості логічних операцій гравців та покращення в простій </w:t>
      </w:r>
      <w:r w:rsidRPr="00B175E3">
        <w:rPr>
          <w:rFonts w:ascii="Times New Roman" w:hAnsi="Times New Roman" w:cs="Times New Roman"/>
          <w:sz w:val="28"/>
          <w:szCs w:val="28"/>
          <w:lang w:val="uk-UA"/>
        </w:rPr>
        <w:lastRenderedPageBreak/>
        <w:t>моторно-зоровій реакції. За результатами експерименту відбулось підвищення загальних показників точності передачі м</w:t>
      </w:r>
      <w:r w:rsidR="00D43086">
        <w:rPr>
          <w:rFonts w:ascii="Times New Roman" w:hAnsi="Times New Roman" w:cs="Times New Roman"/>
          <w:sz w:val="28"/>
          <w:szCs w:val="28"/>
          <w:lang w:val="uk-UA"/>
        </w:rPr>
        <w:t>’</w:t>
      </w:r>
      <w:r w:rsidRPr="00B175E3">
        <w:rPr>
          <w:rFonts w:ascii="Times New Roman" w:hAnsi="Times New Roman" w:cs="Times New Roman"/>
          <w:sz w:val="28"/>
          <w:szCs w:val="28"/>
          <w:lang w:val="uk-UA"/>
        </w:rPr>
        <w:t>яча, а час виконання комбінованої вправи, важливої для атаки швидким проривом, статистично значуще зменшився. В експерименті також було зафіксовано поліпшення у спеціальній фізичній підготовці, зокрема у стрибку вгору та стартовій швидкості на 30-метровій дистанції. Ці результати свідчать про ефективність впровадженої методики, яка підвищила рівень техніко-тактичної підготовленості команди і покращила їхню загальну продуктивність.</w:t>
      </w:r>
    </w:p>
    <w:p w:rsidR="00F82CD7" w:rsidRDefault="00F82CD7" w:rsidP="00AC336D">
      <w:pPr>
        <w:pStyle w:val="a4"/>
        <w:spacing w:line="360" w:lineRule="auto"/>
        <w:ind w:firstLine="709"/>
        <w:jc w:val="both"/>
        <w:rPr>
          <w:rFonts w:ascii="Times New Roman" w:hAnsi="Times New Roman" w:cs="Times New Roman"/>
          <w:sz w:val="28"/>
          <w:szCs w:val="28"/>
          <w:lang w:val="uk-UA"/>
        </w:rPr>
      </w:pPr>
    </w:p>
    <w:p w:rsidR="00F82CD7" w:rsidRDefault="00F82CD7">
      <w:pPr>
        <w:spacing w:after="160" w:line="259" w:lineRule="auto"/>
        <w:rPr>
          <w:rFonts w:eastAsiaTheme="minorHAnsi"/>
          <w:sz w:val="28"/>
          <w:szCs w:val="28"/>
          <w:lang w:eastAsia="en-US"/>
        </w:rPr>
      </w:pPr>
      <w:r>
        <w:rPr>
          <w:sz w:val="28"/>
          <w:szCs w:val="28"/>
        </w:rPr>
        <w:br w:type="page"/>
      </w:r>
    </w:p>
    <w:p w:rsidR="00F82CD7" w:rsidRPr="00891983" w:rsidRDefault="00F82CD7" w:rsidP="00F82CD7">
      <w:pPr>
        <w:pStyle w:val="a4"/>
        <w:spacing w:line="360" w:lineRule="auto"/>
        <w:jc w:val="center"/>
        <w:rPr>
          <w:rFonts w:ascii="Times New Roman" w:hAnsi="Times New Roman" w:cs="Times New Roman"/>
          <w:b/>
          <w:bCs/>
          <w:sz w:val="28"/>
          <w:szCs w:val="28"/>
        </w:rPr>
      </w:pPr>
      <w:r w:rsidRPr="00891983">
        <w:rPr>
          <w:rFonts w:ascii="Times New Roman" w:hAnsi="Times New Roman" w:cs="Times New Roman"/>
          <w:b/>
          <w:bCs/>
          <w:sz w:val="28"/>
          <w:szCs w:val="28"/>
        </w:rPr>
        <w:lastRenderedPageBreak/>
        <w:t>ЗАГАЛЬНІ ВИСНОВКИ</w:t>
      </w:r>
    </w:p>
    <w:p w:rsidR="00F82CD7" w:rsidRDefault="00F82CD7" w:rsidP="00F82CD7">
      <w:pPr>
        <w:rPr>
          <w:b/>
          <w:bCs/>
          <w:sz w:val="28"/>
          <w:szCs w:val="28"/>
        </w:rPr>
      </w:pPr>
    </w:p>
    <w:p w:rsidR="00F82CD7" w:rsidRPr="00891983" w:rsidRDefault="00F82CD7" w:rsidP="00F82CD7">
      <w:pPr>
        <w:pStyle w:val="a4"/>
        <w:spacing w:line="360" w:lineRule="auto"/>
        <w:ind w:firstLine="709"/>
        <w:jc w:val="both"/>
        <w:rPr>
          <w:rFonts w:ascii="Times New Roman" w:hAnsi="Times New Roman" w:cs="Times New Roman"/>
          <w:sz w:val="28"/>
          <w:szCs w:val="28"/>
          <w:lang w:val="uk-UA"/>
        </w:rPr>
      </w:pPr>
      <w:bookmarkStart w:id="30" w:name="_Hlk155823722"/>
      <w:r w:rsidRPr="00891983">
        <w:rPr>
          <w:rFonts w:ascii="Times New Roman" w:hAnsi="Times New Roman" w:cs="Times New Roman"/>
          <w:sz w:val="28"/>
          <w:szCs w:val="28"/>
          <w:lang w:val="uk-UA"/>
        </w:rPr>
        <w:t>Аналіз наукових та методологічних джерел дозволив зробити нам наступні висновки:</w:t>
      </w:r>
    </w:p>
    <w:p w:rsidR="00F82CD7" w:rsidRPr="006C5398" w:rsidRDefault="00F82CD7" w:rsidP="00F82CD7">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6C5398">
        <w:rPr>
          <w:rFonts w:ascii="Times New Roman" w:hAnsi="Times New Roman" w:cs="Times New Roman"/>
          <w:sz w:val="28"/>
          <w:szCs w:val="28"/>
          <w:lang w:val="uk-UA"/>
        </w:rPr>
        <w:t>Баскетбол в Україні, який має глибоку історію та важливе значення для спортивної культури країни, розвивався від локальних змагань до національного виду спорту з міжнародним визнанням. Український баскетбол має свою власну історію успіхів, особливо після Другої світової війни, коли українські команди почали активно виступати на міжнародній арені.</w:t>
      </w:r>
    </w:p>
    <w:p w:rsidR="00F82CD7" w:rsidRPr="006C5398" w:rsidRDefault="00F82CD7" w:rsidP="00F82CD7">
      <w:pPr>
        <w:pStyle w:val="a4"/>
        <w:spacing w:line="360" w:lineRule="auto"/>
        <w:ind w:firstLine="709"/>
        <w:jc w:val="both"/>
        <w:rPr>
          <w:rFonts w:ascii="Times New Roman" w:hAnsi="Times New Roman" w:cs="Times New Roman"/>
          <w:sz w:val="28"/>
          <w:szCs w:val="28"/>
          <w:lang w:val="uk-UA"/>
        </w:rPr>
      </w:pPr>
      <w:r w:rsidRPr="006C5398">
        <w:rPr>
          <w:rFonts w:ascii="Times New Roman" w:hAnsi="Times New Roman" w:cs="Times New Roman"/>
          <w:sz w:val="28"/>
          <w:szCs w:val="28"/>
          <w:lang w:val="uk-UA"/>
        </w:rPr>
        <w:t>Сучасний баскетбол наголошує на важливості управління процесом підготовки спортсменів. Ефективне управління, яке базується на наукових даних та аналізі індивідуальних характеристик кожного гравця, є ключовим для підвищення якості тренувань і розвитку гравців. Розвиток баскетболу в Україні відображає глобальні тенденції у спортивному управлінні та тренуванні.</w:t>
      </w:r>
    </w:p>
    <w:p w:rsidR="00F82CD7" w:rsidRPr="006C5398" w:rsidRDefault="00F82CD7" w:rsidP="00F82CD7">
      <w:pPr>
        <w:pStyle w:val="a4"/>
        <w:spacing w:line="360" w:lineRule="auto"/>
        <w:ind w:firstLine="709"/>
        <w:jc w:val="both"/>
        <w:rPr>
          <w:rFonts w:ascii="Times New Roman" w:hAnsi="Times New Roman" w:cs="Times New Roman"/>
          <w:sz w:val="28"/>
          <w:szCs w:val="28"/>
          <w:lang w:val="uk-UA"/>
        </w:rPr>
      </w:pPr>
      <w:r w:rsidRPr="006C5398">
        <w:rPr>
          <w:rFonts w:ascii="Times New Roman" w:hAnsi="Times New Roman" w:cs="Times New Roman"/>
          <w:sz w:val="28"/>
          <w:szCs w:val="28"/>
          <w:lang w:val="uk-UA"/>
        </w:rPr>
        <w:t>З іншого боку, професійний спорт, особливо баскетбол, має значний вплив на розважальну індустрію, освіту, економіку та політику, як це видно на прикладі NBA. Український баскетбол, відображаючи ці тенденції, також виявляє зростаючу популярність та значення в спортивному світі.</w:t>
      </w:r>
    </w:p>
    <w:p w:rsidR="00F82CD7" w:rsidRPr="006C5398" w:rsidRDefault="00F82CD7" w:rsidP="00F82CD7">
      <w:pPr>
        <w:pStyle w:val="a4"/>
        <w:spacing w:line="360" w:lineRule="auto"/>
        <w:ind w:firstLine="709"/>
        <w:jc w:val="both"/>
        <w:rPr>
          <w:rFonts w:ascii="Times New Roman" w:hAnsi="Times New Roman" w:cs="Times New Roman"/>
          <w:sz w:val="28"/>
          <w:szCs w:val="28"/>
          <w:lang w:val="uk-UA"/>
        </w:rPr>
      </w:pPr>
      <w:r w:rsidRPr="006C5398">
        <w:rPr>
          <w:rFonts w:ascii="Times New Roman" w:hAnsi="Times New Roman" w:cs="Times New Roman"/>
          <w:sz w:val="28"/>
          <w:szCs w:val="28"/>
          <w:lang w:val="uk-UA"/>
        </w:rPr>
        <w:t>Окрім цього, інформаційні технології мають суттєвий вплив на розвиток спорту, включаючи баскетбол. Вони допомагають оптимізувати процеси навчання, управління, медико-біологічного забезпечення та психологічної підтримки спортсменів. Використання таких технологій у баскетболі може підвищити ефективність тренувань та змагань, забезпечуючи комплексний підхід до підготовки гравців.</w:t>
      </w:r>
    </w:p>
    <w:p w:rsidR="00F82CD7" w:rsidRPr="006C5398" w:rsidRDefault="00F82CD7" w:rsidP="00F82CD7">
      <w:pPr>
        <w:pStyle w:val="a4"/>
        <w:spacing w:line="360" w:lineRule="auto"/>
        <w:ind w:firstLine="709"/>
        <w:jc w:val="both"/>
        <w:rPr>
          <w:rFonts w:ascii="Times New Roman" w:hAnsi="Times New Roman" w:cs="Times New Roman"/>
          <w:sz w:val="28"/>
          <w:szCs w:val="28"/>
          <w:lang w:val="uk-UA"/>
        </w:rPr>
      </w:pPr>
      <w:r w:rsidRPr="006C5398">
        <w:rPr>
          <w:rFonts w:ascii="Times New Roman" w:hAnsi="Times New Roman" w:cs="Times New Roman"/>
          <w:sz w:val="28"/>
          <w:szCs w:val="28"/>
          <w:lang w:val="uk-UA"/>
        </w:rPr>
        <w:t>Усе це свідчить про те, що баскетбол в Україні є важливою частиною національної спортивної ідентичності, яка продовжує розвиватися відповідно до сучасних глобальних тенденцій у спорті та технологіях.</w:t>
      </w:r>
    </w:p>
    <w:p w:rsidR="00F82CD7" w:rsidRPr="006C5398" w:rsidRDefault="00F82CD7" w:rsidP="00F82CD7">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6C5398">
        <w:rPr>
          <w:rFonts w:ascii="Times New Roman" w:hAnsi="Times New Roman" w:cs="Times New Roman"/>
          <w:sz w:val="28"/>
          <w:szCs w:val="28"/>
          <w:lang w:val="uk-UA"/>
        </w:rPr>
        <w:t xml:space="preserve">Розроблена нами методика для покращення техніко-тактичної підготовки баскетболістів акцентує на інтенсивному використанні </w:t>
      </w:r>
      <w:r w:rsidRPr="006C5398">
        <w:rPr>
          <w:rFonts w:ascii="Times New Roman" w:hAnsi="Times New Roman" w:cs="Times New Roman"/>
          <w:sz w:val="28"/>
          <w:szCs w:val="28"/>
          <w:lang w:val="uk-UA"/>
        </w:rPr>
        <w:lastRenderedPageBreak/>
        <w:t>інформаційних технологій та індивідуальному підході до кожного гравця. Ця методика починається з детального аналізу індивідуальних навичок гравців, їх технічної та тактичної підготовленості, а також фізичної форми. На основі цього аналізу розробляються персоналізовані тренувальні плани, які враховують унікальні потреби кожного спортсмена. Методика включає в себе систематичне відстеження і оцінювання продуктивності гравців, яке охоплює як кількісні, так і якісні показники.</w:t>
      </w:r>
    </w:p>
    <w:p w:rsidR="00F82CD7" w:rsidRPr="006C5398" w:rsidRDefault="00F82CD7" w:rsidP="00F82CD7">
      <w:pPr>
        <w:pStyle w:val="a4"/>
        <w:spacing w:line="360" w:lineRule="auto"/>
        <w:ind w:firstLine="709"/>
        <w:jc w:val="both"/>
        <w:rPr>
          <w:rFonts w:ascii="Times New Roman" w:hAnsi="Times New Roman" w:cs="Times New Roman"/>
          <w:sz w:val="28"/>
          <w:szCs w:val="28"/>
          <w:lang w:val="uk-UA"/>
        </w:rPr>
      </w:pPr>
      <w:r w:rsidRPr="006C5398">
        <w:rPr>
          <w:rFonts w:ascii="Times New Roman" w:hAnsi="Times New Roman" w:cs="Times New Roman"/>
          <w:sz w:val="28"/>
          <w:szCs w:val="28"/>
          <w:lang w:val="uk-UA"/>
        </w:rPr>
        <w:t xml:space="preserve">Важливим компонентом методики є гнучкість і адаптивність тренувального процесу, що дозволяє тренерам реагувати на мінливі потреби гравців та команди. Використання інформаційних технологій, таких як </w:t>
      </w:r>
      <w:proofErr w:type="spellStart"/>
      <w:r w:rsidRPr="006C5398">
        <w:rPr>
          <w:rFonts w:ascii="Times New Roman" w:hAnsi="Times New Roman" w:cs="Times New Roman"/>
          <w:sz w:val="28"/>
          <w:szCs w:val="28"/>
          <w:lang w:val="uk-UA"/>
        </w:rPr>
        <w:t>відеоаналіз</w:t>
      </w:r>
      <w:proofErr w:type="spellEnd"/>
      <w:r w:rsidRPr="006C5398">
        <w:rPr>
          <w:rFonts w:ascii="Times New Roman" w:hAnsi="Times New Roman" w:cs="Times New Roman"/>
          <w:sz w:val="28"/>
          <w:szCs w:val="28"/>
          <w:lang w:val="uk-UA"/>
        </w:rPr>
        <w:t>, сприяє ефективному оцінюванню та коригуванню тренувальних планів. Це дозволяє тренерам точно визначати слабкі та сильні сторони кожного гравця та команди в цілому, а також ефективність використаних тактичних схем і стратегій.</w:t>
      </w:r>
    </w:p>
    <w:p w:rsidR="00F82CD7" w:rsidRPr="006C5398" w:rsidRDefault="00F82CD7" w:rsidP="00F82CD7">
      <w:pPr>
        <w:pStyle w:val="a4"/>
        <w:spacing w:line="360" w:lineRule="auto"/>
        <w:ind w:firstLine="709"/>
        <w:jc w:val="both"/>
        <w:rPr>
          <w:rFonts w:ascii="Times New Roman" w:hAnsi="Times New Roman" w:cs="Times New Roman"/>
          <w:sz w:val="28"/>
          <w:szCs w:val="28"/>
          <w:lang w:val="uk-UA"/>
        </w:rPr>
      </w:pPr>
      <w:r w:rsidRPr="006C5398">
        <w:rPr>
          <w:rFonts w:ascii="Times New Roman" w:hAnsi="Times New Roman" w:cs="Times New Roman"/>
          <w:sz w:val="28"/>
          <w:szCs w:val="28"/>
          <w:lang w:val="uk-UA"/>
        </w:rPr>
        <w:t>Тренувальний процес охоплює різноманітні вправи, від індивідуальних до командних, спрямовані на поліпшення технічних навичок та тактичного розуміння гри. Особлива увага приділяється виробленню ефективної командної гри та взаємодії між гравцями.</w:t>
      </w:r>
    </w:p>
    <w:p w:rsidR="00F82CD7" w:rsidRPr="006C5398" w:rsidRDefault="00F82CD7" w:rsidP="00F82CD7">
      <w:pPr>
        <w:pStyle w:val="a4"/>
        <w:spacing w:line="360" w:lineRule="auto"/>
        <w:ind w:firstLine="709"/>
        <w:jc w:val="both"/>
        <w:rPr>
          <w:rFonts w:ascii="Times New Roman" w:hAnsi="Times New Roman" w:cs="Times New Roman"/>
          <w:sz w:val="28"/>
          <w:szCs w:val="28"/>
          <w:lang w:val="uk-UA"/>
        </w:rPr>
      </w:pPr>
      <w:r w:rsidRPr="006C5398">
        <w:rPr>
          <w:rFonts w:ascii="Times New Roman" w:hAnsi="Times New Roman" w:cs="Times New Roman"/>
          <w:sz w:val="28"/>
          <w:szCs w:val="28"/>
          <w:lang w:val="uk-UA"/>
        </w:rPr>
        <w:t>В цілому, ця методика демонструє значне підвищення ефективності техніко-тактичних дій баскетбольної команди, свідчить про правильно обрану тактику гри та підтверджує високий рівень спеціальної фізичної та техніко-тактичної підготовки баскетболістів. Розроблені методичні рекомендації та застосування цифрових технологій у тренувальному процесі допомогли досягнути високих результатів у підготовці команди.</w:t>
      </w:r>
    </w:p>
    <w:p w:rsidR="00F82CD7" w:rsidRPr="006C5398" w:rsidRDefault="00F82CD7" w:rsidP="00F82CD7">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6C5398">
        <w:rPr>
          <w:rFonts w:ascii="Times New Roman" w:hAnsi="Times New Roman" w:cs="Times New Roman"/>
          <w:sz w:val="28"/>
          <w:szCs w:val="28"/>
          <w:lang w:val="uk-UA"/>
        </w:rPr>
        <w:t xml:space="preserve">Аналіз мислення гравців у баскетболі виявив, що різні типи мислення, як наочно-образне, предметно-дієве, </w:t>
      </w:r>
      <w:proofErr w:type="spellStart"/>
      <w:r w:rsidRPr="006C5398">
        <w:rPr>
          <w:rFonts w:ascii="Times New Roman" w:hAnsi="Times New Roman" w:cs="Times New Roman"/>
          <w:sz w:val="28"/>
          <w:szCs w:val="28"/>
          <w:lang w:val="uk-UA"/>
        </w:rPr>
        <w:t>абстрактно</w:t>
      </w:r>
      <w:proofErr w:type="spellEnd"/>
      <w:r w:rsidRPr="006C5398">
        <w:rPr>
          <w:rFonts w:ascii="Times New Roman" w:hAnsi="Times New Roman" w:cs="Times New Roman"/>
          <w:sz w:val="28"/>
          <w:szCs w:val="28"/>
          <w:lang w:val="uk-UA"/>
        </w:rPr>
        <w:t>-символічне, та словесно-логічне, мають значний вплив на спортивні досягнення. Наприклад, наочно-образне мислення, розвинене на високому рівні у 66% юнаків, сприяє уявленню різних сценаріїв гри та творчому підходу до стратегії. Предметно-</w:t>
      </w:r>
      <w:r w:rsidRPr="006C5398">
        <w:rPr>
          <w:rFonts w:ascii="Times New Roman" w:hAnsi="Times New Roman" w:cs="Times New Roman"/>
          <w:sz w:val="28"/>
          <w:szCs w:val="28"/>
          <w:lang w:val="uk-UA"/>
        </w:rPr>
        <w:lastRenderedPageBreak/>
        <w:t>дієвий тип мислення, виявлений у 71% учасників, допомагає в швидкому реагуванні та ефективному виборі рухів у грі.</w:t>
      </w:r>
    </w:p>
    <w:p w:rsidR="00F82CD7" w:rsidRPr="006C5398" w:rsidRDefault="00F82CD7" w:rsidP="00F82CD7">
      <w:pPr>
        <w:pStyle w:val="a4"/>
        <w:spacing w:line="360" w:lineRule="auto"/>
        <w:ind w:firstLine="709"/>
        <w:jc w:val="both"/>
        <w:rPr>
          <w:rFonts w:ascii="Times New Roman" w:hAnsi="Times New Roman" w:cs="Times New Roman"/>
          <w:sz w:val="28"/>
          <w:szCs w:val="28"/>
          <w:lang w:val="uk-UA"/>
        </w:rPr>
      </w:pPr>
      <w:r w:rsidRPr="006C5398">
        <w:rPr>
          <w:rFonts w:ascii="Times New Roman" w:hAnsi="Times New Roman" w:cs="Times New Roman"/>
          <w:sz w:val="28"/>
          <w:szCs w:val="28"/>
          <w:lang w:val="uk-UA"/>
        </w:rPr>
        <w:t>Креативність, як здатність до творчого вирішення проблем, була високою у 38% гравців. Це підкреслює її значення у баскетболі, де гравцям необхідно швидко адаптуватися до змінюваних умов та використовувати незвичайні ходи для успіху.</w:t>
      </w:r>
    </w:p>
    <w:p w:rsidR="00F82CD7" w:rsidRPr="006C5398" w:rsidRDefault="00F82CD7" w:rsidP="00F82CD7">
      <w:pPr>
        <w:pStyle w:val="a4"/>
        <w:spacing w:line="360" w:lineRule="auto"/>
        <w:ind w:firstLine="709"/>
        <w:jc w:val="both"/>
        <w:rPr>
          <w:rFonts w:ascii="Times New Roman" w:hAnsi="Times New Roman" w:cs="Times New Roman"/>
          <w:sz w:val="28"/>
          <w:szCs w:val="28"/>
          <w:lang w:val="uk-UA"/>
        </w:rPr>
      </w:pPr>
      <w:r w:rsidRPr="006C5398">
        <w:rPr>
          <w:rFonts w:ascii="Times New Roman" w:hAnsi="Times New Roman" w:cs="Times New Roman"/>
          <w:sz w:val="28"/>
          <w:szCs w:val="28"/>
          <w:lang w:val="uk-UA"/>
        </w:rPr>
        <w:t>У контексті техніко-тактичної підготовленості, дослідження показує важливість використання інформаційних технологій. Наприклад, сформованість розумових функцій має великий вплив (55,6% за критерієм Фішера), вказуючи на необхідність розвитку швидкості переробки інформації та продуктивності. Спеціальні знання, з рівнем впливу 70,8%, є основою для розвитку тактичного мислення. Сформованість тактичного мислення, з впливом 69,4%, підтверджує важливість уміння гравців приймати обґрунтовані рішення в різних ігрових ситуаціях.</w:t>
      </w:r>
    </w:p>
    <w:p w:rsidR="00F82CD7" w:rsidRPr="006C5398" w:rsidRDefault="00F82CD7" w:rsidP="00F82CD7">
      <w:pPr>
        <w:pStyle w:val="a4"/>
        <w:spacing w:line="360" w:lineRule="auto"/>
        <w:ind w:firstLine="709"/>
        <w:jc w:val="both"/>
        <w:rPr>
          <w:rFonts w:ascii="Times New Roman" w:hAnsi="Times New Roman" w:cs="Times New Roman"/>
          <w:sz w:val="28"/>
          <w:szCs w:val="28"/>
          <w:lang w:val="uk-UA"/>
        </w:rPr>
      </w:pPr>
      <w:r w:rsidRPr="006C5398">
        <w:rPr>
          <w:rFonts w:ascii="Times New Roman" w:hAnsi="Times New Roman" w:cs="Times New Roman"/>
          <w:sz w:val="28"/>
          <w:szCs w:val="28"/>
          <w:lang w:val="uk-UA"/>
        </w:rPr>
        <w:t>У цілому, результати дослідження підтверджують, що для досягнення високих результатів у баскетболі необхідно не лише розвивати фізичні здібності, але й фокусуватися на розвитку мислення та креативності гравців, а також на використанні сучасних інформаційних технологій у тренувальному процесі.</w:t>
      </w:r>
    </w:p>
    <w:p w:rsidR="00F82CD7" w:rsidRPr="006C5398" w:rsidRDefault="00F82CD7" w:rsidP="00F82CD7">
      <w:pPr>
        <w:pStyle w:val="a4"/>
        <w:spacing w:line="360" w:lineRule="auto"/>
        <w:ind w:firstLine="709"/>
        <w:jc w:val="both"/>
        <w:rPr>
          <w:rFonts w:ascii="Times New Roman" w:hAnsi="Times New Roman" w:cs="Times New Roman"/>
          <w:sz w:val="28"/>
          <w:szCs w:val="28"/>
          <w:lang w:val="uk-UA"/>
        </w:rPr>
      </w:pPr>
      <w:r w:rsidRPr="006C5398">
        <w:rPr>
          <w:rFonts w:ascii="Times New Roman" w:hAnsi="Times New Roman" w:cs="Times New Roman"/>
          <w:sz w:val="28"/>
          <w:szCs w:val="28"/>
          <w:lang w:val="uk-UA"/>
        </w:rPr>
        <w:t xml:space="preserve">Експериментальна методика, спрямована на вдосконалення техніко-тактичної підготовки баскетболістів за допомогою інформаційних технологій, продемонструвала значущі позитивні зміни. Використання цифрових інструментів, як-от тестова система </w:t>
      </w:r>
      <w:proofErr w:type="spellStart"/>
      <w:r w:rsidRPr="006C5398">
        <w:rPr>
          <w:rFonts w:ascii="Times New Roman" w:hAnsi="Times New Roman" w:cs="Times New Roman"/>
          <w:sz w:val="28"/>
          <w:szCs w:val="28"/>
          <w:lang w:val="uk-UA"/>
        </w:rPr>
        <w:t>iSpring</w:t>
      </w:r>
      <w:proofErr w:type="spellEnd"/>
      <w:r w:rsidRPr="006C5398">
        <w:rPr>
          <w:rFonts w:ascii="Times New Roman" w:hAnsi="Times New Roman" w:cs="Times New Roman"/>
          <w:sz w:val="28"/>
          <w:szCs w:val="28"/>
          <w:lang w:val="uk-UA"/>
        </w:rPr>
        <w:t xml:space="preserve"> </w:t>
      </w:r>
      <w:proofErr w:type="spellStart"/>
      <w:r w:rsidRPr="006C5398">
        <w:rPr>
          <w:rFonts w:ascii="Times New Roman" w:hAnsi="Times New Roman" w:cs="Times New Roman"/>
          <w:sz w:val="28"/>
          <w:szCs w:val="28"/>
          <w:lang w:val="uk-UA"/>
        </w:rPr>
        <w:t>Suite</w:t>
      </w:r>
      <w:proofErr w:type="spellEnd"/>
      <w:r w:rsidRPr="006C5398">
        <w:rPr>
          <w:rFonts w:ascii="Times New Roman" w:hAnsi="Times New Roman" w:cs="Times New Roman"/>
          <w:sz w:val="28"/>
          <w:szCs w:val="28"/>
          <w:lang w:val="uk-UA"/>
        </w:rPr>
        <w:t xml:space="preserve"> 8.5, значно підвищило рівень спеціальних знань гравців, що підтверджується зростанням середнього балу за виконання завдань тесту з 82,1 до 90,4. Тактичне мислення баскетболістів також покращилося, що видно зі збільшення кількості правильних відповідей з 80,3 до 86,4 та скорочення часу виконання завдань.</w:t>
      </w:r>
    </w:p>
    <w:p w:rsidR="00F82CD7" w:rsidRPr="006C5398" w:rsidRDefault="00F82CD7" w:rsidP="00F82CD7">
      <w:pPr>
        <w:pStyle w:val="a4"/>
        <w:spacing w:line="360" w:lineRule="auto"/>
        <w:ind w:firstLine="709"/>
        <w:jc w:val="both"/>
        <w:rPr>
          <w:rFonts w:ascii="Times New Roman" w:hAnsi="Times New Roman" w:cs="Times New Roman"/>
          <w:sz w:val="28"/>
          <w:szCs w:val="28"/>
          <w:lang w:val="uk-UA"/>
        </w:rPr>
      </w:pPr>
      <w:r w:rsidRPr="006C5398">
        <w:rPr>
          <w:rFonts w:ascii="Times New Roman" w:hAnsi="Times New Roman" w:cs="Times New Roman"/>
          <w:sz w:val="28"/>
          <w:szCs w:val="28"/>
          <w:lang w:val="uk-UA"/>
        </w:rPr>
        <w:t>Крім того, експеримент виявив покращення у показниках психомоторних здібностей. Точність реакцій на рухомі об</w:t>
      </w:r>
      <w:r w:rsidR="00D43086">
        <w:rPr>
          <w:rFonts w:ascii="Times New Roman" w:hAnsi="Times New Roman" w:cs="Times New Roman"/>
          <w:sz w:val="28"/>
          <w:szCs w:val="28"/>
          <w:lang w:val="uk-UA"/>
        </w:rPr>
        <w:t>’</w:t>
      </w:r>
      <w:r w:rsidRPr="006C5398">
        <w:rPr>
          <w:rFonts w:ascii="Times New Roman" w:hAnsi="Times New Roman" w:cs="Times New Roman"/>
          <w:sz w:val="28"/>
          <w:szCs w:val="28"/>
          <w:lang w:val="uk-UA"/>
        </w:rPr>
        <w:t xml:space="preserve">єкти зросла, а </w:t>
      </w:r>
      <w:r w:rsidRPr="006C5398">
        <w:rPr>
          <w:rFonts w:ascii="Times New Roman" w:hAnsi="Times New Roman" w:cs="Times New Roman"/>
          <w:sz w:val="28"/>
          <w:szCs w:val="28"/>
          <w:lang w:val="uk-UA"/>
        </w:rPr>
        <w:lastRenderedPageBreak/>
        <w:t>середній час реакцій залишився стабільним. Покращення виявлено і у показниках швидкості логічних операцій та простої моторної зорової реакції.</w:t>
      </w:r>
    </w:p>
    <w:p w:rsidR="00F82CD7" w:rsidRPr="006C5398" w:rsidRDefault="00F82CD7" w:rsidP="00F82CD7">
      <w:pPr>
        <w:pStyle w:val="a4"/>
        <w:spacing w:line="360" w:lineRule="auto"/>
        <w:ind w:firstLine="709"/>
        <w:jc w:val="both"/>
        <w:rPr>
          <w:rFonts w:ascii="Times New Roman" w:hAnsi="Times New Roman" w:cs="Times New Roman"/>
          <w:sz w:val="28"/>
          <w:szCs w:val="28"/>
          <w:lang w:val="uk-UA"/>
        </w:rPr>
      </w:pPr>
      <w:r w:rsidRPr="006C5398">
        <w:rPr>
          <w:rFonts w:ascii="Times New Roman" w:hAnsi="Times New Roman" w:cs="Times New Roman"/>
          <w:sz w:val="28"/>
          <w:szCs w:val="28"/>
          <w:lang w:val="uk-UA"/>
        </w:rPr>
        <w:t>Спортсмени також показали прогрес у фізичних показниках, зокрема в стрибках угору та бігу на 30 метрів. Це свідчить про ефективність методики у підвищенні загальної фізичної підготовленості. Техніко-тактичні навички баскетболістів, такі як передача м</w:t>
      </w:r>
      <w:r w:rsidR="00D43086">
        <w:rPr>
          <w:rFonts w:ascii="Times New Roman" w:hAnsi="Times New Roman" w:cs="Times New Roman"/>
          <w:sz w:val="28"/>
          <w:szCs w:val="28"/>
          <w:lang w:val="uk-UA"/>
        </w:rPr>
        <w:t>’</w:t>
      </w:r>
      <w:r w:rsidRPr="006C5398">
        <w:rPr>
          <w:rFonts w:ascii="Times New Roman" w:hAnsi="Times New Roman" w:cs="Times New Roman"/>
          <w:sz w:val="28"/>
          <w:szCs w:val="28"/>
          <w:lang w:val="uk-UA"/>
        </w:rPr>
        <w:t>яча та швидкісне ведення, також покращилися.</w:t>
      </w:r>
    </w:p>
    <w:p w:rsidR="00F82CD7" w:rsidRDefault="00F82CD7" w:rsidP="00F82CD7">
      <w:pPr>
        <w:pStyle w:val="a4"/>
        <w:spacing w:line="360" w:lineRule="auto"/>
        <w:ind w:firstLine="709"/>
        <w:jc w:val="both"/>
        <w:rPr>
          <w:rFonts w:ascii="Times New Roman" w:hAnsi="Times New Roman" w:cs="Times New Roman"/>
          <w:sz w:val="28"/>
          <w:szCs w:val="28"/>
          <w:lang w:val="uk-UA"/>
        </w:rPr>
      </w:pPr>
      <w:r w:rsidRPr="006C5398">
        <w:rPr>
          <w:rFonts w:ascii="Times New Roman" w:hAnsi="Times New Roman" w:cs="Times New Roman"/>
          <w:sz w:val="28"/>
          <w:szCs w:val="28"/>
          <w:lang w:val="uk-UA"/>
        </w:rPr>
        <w:t>У цілому, результати експерименту свідчать про високу ефективність застосування інформаційних технологій у спортивній підготовці. Інтеграція цифрових інструментів у тренувальний процес не тільки покращила технічні та тактичні навички баскетболістів, але й сприяла підвищенню їхньої мотивації та залученості до навчання.</w:t>
      </w:r>
      <w:bookmarkEnd w:id="30"/>
    </w:p>
    <w:p w:rsidR="00FA416E" w:rsidRDefault="00FA416E" w:rsidP="00F82CD7">
      <w:pPr>
        <w:pStyle w:val="a4"/>
        <w:spacing w:line="360" w:lineRule="auto"/>
        <w:ind w:firstLine="709"/>
        <w:jc w:val="both"/>
        <w:rPr>
          <w:rFonts w:ascii="Times New Roman" w:hAnsi="Times New Roman" w:cs="Times New Roman"/>
          <w:sz w:val="28"/>
          <w:szCs w:val="28"/>
          <w:lang w:val="uk-UA"/>
        </w:rPr>
      </w:pPr>
    </w:p>
    <w:p w:rsidR="00FA416E" w:rsidRDefault="00FA416E">
      <w:pPr>
        <w:spacing w:after="160" w:line="259" w:lineRule="auto"/>
        <w:rPr>
          <w:rFonts w:eastAsiaTheme="minorHAnsi"/>
          <w:sz w:val="28"/>
          <w:szCs w:val="28"/>
          <w:lang w:eastAsia="en-US"/>
        </w:rPr>
      </w:pPr>
      <w:r>
        <w:rPr>
          <w:sz w:val="28"/>
          <w:szCs w:val="28"/>
        </w:rPr>
        <w:br w:type="page"/>
      </w:r>
    </w:p>
    <w:p w:rsidR="00FA416E" w:rsidRPr="00273850" w:rsidRDefault="00FA416E" w:rsidP="00FA416E">
      <w:pPr>
        <w:pStyle w:val="a4"/>
        <w:jc w:val="center"/>
        <w:rPr>
          <w:rFonts w:ascii="Times New Roman" w:hAnsi="Times New Roman" w:cs="Times New Roman"/>
          <w:b/>
          <w:bCs/>
          <w:sz w:val="28"/>
          <w:szCs w:val="28"/>
        </w:rPr>
      </w:pPr>
      <w:r w:rsidRPr="00273850">
        <w:rPr>
          <w:rFonts w:ascii="Times New Roman" w:hAnsi="Times New Roman" w:cs="Times New Roman"/>
          <w:b/>
          <w:bCs/>
          <w:sz w:val="28"/>
          <w:szCs w:val="28"/>
        </w:rPr>
        <w:lastRenderedPageBreak/>
        <w:t>СПИСОК ВИКОРИСТАНИХ ДЖЕРЕЛ</w:t>
      </w:r>
    </w:p>
    <w:p w:rsidR="00FA416E" w:rsidRPr="00160C93" w:rsidRDefault="00FA416E" w:rsidP="00FA416E">
      <w:pPr>
        <w:pStyle w:val="a4"/>
        <w:tabs>
          <w:tab w:val="left" w:pos="993"/>
          <w:tab w:val="left" w:pos="1134"/>
        </w:tabs>
        <w:spacing w:line="360" w:lineRule="auto"/>
        <w:jc w:val="both"/>
        <w:rPr>
          <w:rFonts w:ascii="Times New Roman" w:hAnsi="Times New Roman" w:cs="Times New Roman"/>
          <w:sz w:val="28"/>
          <w:szCs w:val="28"/>
          <w:lang w:val="uk-UA"/>
        </w:rPr>
      </w:pP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160C93">
        <w:rPr>
          <w:rFonts w:ascii="Times New Roman" w:hAnsi="Times New Roman" w:cs="Times New Roman"/>
          <w:sz w:val="28"/>
          <w:szCs w:val="28"/>
          <w:lang w:val="uk-UA"/>
        </w:rPr>
        <w:t>Авер</w:t>
      </w:r>
      <w:r w:rsidR="00D43086">
        <w:rPr>
          <w:rFonts w:ascii="Times New Roman" w:hAnsi="Times New Roman" w:cs="Times New Roman"/>
          <w:sz w:val="28"/>
          <w:szCs w:val="28"/>
          <w:lang w:val="uk-UA"/>
        </w:rPr>
        <w:t>’</w:t>
      </w:r>
      <w:r w:rsidRPr="00160C93">
        <w:rPr>
          <w:rFonts w:ascii="Times New Roman" w:hAnsi="Times New Roman" w:cs="Times New Roman"/>
          <w:sz w:val="28"/>
          <w:szCs w:val="28"/>
          <w:lang w:val="uk-UA"/>
        </w:rPr>
        <w:t>янова Н. Інформаційний простір в системі освіти</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w:t>
      </w:r>
      <w:r w:rsidRPr="00454796">
        <w:rPr>
          <w:rFonts w:ascii="Times New Roman" w:hAnsi="Times New Roman" w:cs="Times New Roman"/>
          <w:i/>
          <w:iCs/>
          <w:sz w:val="28"/>
          <w:szCs w:val="28"/>
          <w:lang w:val="uk-UA"/>
        </w:rPr>
        <w:t>Рідна школа.</w:t>
      </w:r>
      <w:r w:rsidRPr="00160C93">
        <w:rPr>
          <w:rFonts w:ascii="Times New Roman" w:hAnsi="Times New Roman" w:cs="Times New Roman"/>
          <w:sz w:val="28"/>
          <w:szCs w:val="28"/>
          <w:lang w:val="uk-UA"/>
        </w:rPr>
        <w:t xml:space="preserve"> 2001. № 2.</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С. 33</w:t>
      </w:r>
      <w:r w:rsidRPr="00454796">
        <w:rPr>
          <w:rFonts w:ascii="Times New Roman" w:hAnsi="Times New Roman" w:cs="Times New Roman"/>
          <w:sz w:val="28"/>
          <w:szCs w:val="28"/>
          <w:lang w:val="uk-UA"/>
        </w:rPr>
        <w:t>‒</w:t>
      </w:r>
      <w:r>
        <w:rPr>
          <w:rFonts w:ascii="Times New Roman" w:hAnsi="Times New Roman" w:cs="Times New Roman"/>
          <w:sz w:val="28"/>
          <w:szCs w:val="28"/>
          <w:lang w:val="uk-UA"/>
        </w:rPr>
        <w:t>35</w:t>
      </w:r>
      <w:r w:rsidRPr="00160C93">
        <w:rPr>
          <w:rFonts w:ascii="Times New Roman" w:hAnsi="Times New Roman" w:cs="Times New Roman"/>
          <w:sz w:val="28"/>
          <w:szCs w:val="28"/>
          <w:lang w:val="uk-UA"/>
        </w:rPr>
        <w:t>.</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160C93">
        <w:rPr>
          <w:rFonts w:ascii="Times New Roman" w:hAnsi="Times New Roman" w:cs="Times New Roman"/>
          <w:sz w:val="28"/>
          <w:szCs w:val="28"/>
          <w:lang w:val="uk-UA"/>
        </w:rPr>
        <w:t xml:space="preserve">Ахметов Р. Ф., </w:t>
      </w:r>
      <w:proofErr w:type="spellStart"/>
      <w:r w:rsidRPr="00160C93">
        <w:rPr>
          <w:rFonts w:ascii="Times New Roman" w:hAnsi="Times New Roman" w:cs="Times New Roman"/>
          <w:sz w:val="28"/>
          <w:szCs w:val="28"/>
          <w:lang w:val="uk-UA"/>
        </w:rPr>
        <w:t>Кутек</w:t>
      </w:r>
      <w:proofErr w:type="spellEnd"/>
      <w:r w:rsidRPr="00160C93">
        <w:rPr>
          <w:rFonts w:ascii="Times New Roman" w:hAnsi="Times New Roman" w:cs="Times New Roman"/>
          <w:sz w:val="28"/>
          <w:szCs w:val="28"/>
          <w:lang w:val="uk-UA"/>
        </w:rPr>
        <w:t xml:space="preserve"> Т. Б. Сучасні тенденції використання інформаційних технологій у технічній підготовці спортсменів. </w:t>
      </w:r>
      <w:r w:rsidRPr="00454796">
        <w:rPr>
          <w:rFonts w:ascii="Times New Roman" w:hAnsi="Times New Roman" w:cs="Times New Roman"/>
          <w:i/>
          <w:iCs/>
          <w:sz w:val="28"/>
          <w:szCs w:val="28"/>
          <w:lang w:val="uk-UA"/>
        </w:rPr>
        <w:t xml:space="preserve">Вісник </w:t>
      </w:r>
      <w:proofErr w:type="spellStart"/>
      <w:r w:rsidRPr="00454796">
        <w:rPr>
          <w:rFonts w:ascii="Times New Roman" w:hAnsi="Times New Roman" w:cs="Times New Roman"/>
          <w:i/>
          <w:iCs/>
          <w:sz w:val="28"/>
          <w:szCs w:val="28"/>
          <w:lang w:val="uk-UA"/>
        </w:rPr>
        <w:t>Черніг</w:t>
      </w:r>
      <w:proofErr w:type="spellEnd"/>
      <w:r w:rsidRPr="00454796">
        <w:rPr>
          <w:rFonts w:ascii="Times New Roman" w:hAnsi="Times New Roman" w:cs="Times New Roman"/>
          <w:i/>
          <w:iCs/>
          <w:sz w:val="28"/>
          <w:szCs w:val="28"/>
          <w:lang w:val="uk-UA"/>
        </w:rPr>
        <w:t xml:space="preserve">. </w:t>
      </w:r>
      <w:proofErr w:type="spellStart"/>
      <w:r w:rsidRPr="00454796">
        <w:rPr>
          <w:rFonts w:ascii="Times New Roman" w:hAnsi="Times New Roman" w:cs="Times New Roman"/>
          <w:i/>
          <w:iCs/>
          <w:sz w:val="28"/>
          <w:szCs w:val="28"/>
          <w:lang w:val="uk-UA"/>
        </w:rPr>
        <w:t>держ</w:t>
      </w:r>
      <w:proofErr w:type="spellEnd"/>
      <w:r w:rsidRPr="00454796">
        <w:rPr>
          <w:rFonts w:ascii="Times New Roman" w:hAnsi="Times New Roman" w:cs="Times New Roman"/>
          <w:i/>
          <w:iCs/>
          <w:sz w:val="28"/>
          <w:szCs w:val="28"/>
          <w:lang w:val="uk-UA"/>
        </w:rPr>
        <w:t>. пед. ун</w:t>
      </w:r>
      <w:r>
        <w:rPr>
          <w:rFonts w:ascii="Times New Roman" w:hAnsi="Times New Roman" w:cs="Times New Roman"/>
          <w:i/>
          <w:iCs/>
          <w:sz w:val="28"/>
          <w:szCs w:val="28"/>
          <w:lang w:val="uk-UA"/>
        </w:rPr>
        <w:t>-</w:t>
      </w:r>
      <w:r w:rsidRPr="00454796">
        <w:rPr>
          <w:rFonts w:ascii="Times New Roman" w:hAnsi="Times New Roman" w:cs="Times New Roman"/>
          <w:i/>
          <w:iCs/>
          <w:sz w:val="28"/>
          <w:szCs w:val="28"/>
          <w:lang w:val="uk-UA"/>
        </w:rPr>
        <w:t>ту.</w:t>
      </w:r>
      <w:r w:rsidRPr="00160C93">
        <w:rPr>
          <w:rFonts w:ascii="Times New Roman" w:hAnsi="Times New Roman" w:cs="Times New Roman"/>
          <w:sz w:val="28"/>
          <w:szCs w:val="28"/>
          <w:lang w:val="uk-UA"/>
        </w:rPr>
        <w:t xml:space="preserve"> 2011. № 86. С. 15–18.</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160C93">
        <w:rPr>
          <w:rFonts w:ascii="Times New Roman" w:hAnsi="Times New Roman" w:cs="Times New Roman"/>
          <w:sz w:val="28"/>
          <w:szCs w:val="28"/>
          <w:lang w:val="uk-UA"/>
        </w:rPr>
        <w:t>Ашанін</w:t>
      </w:r>
      <w:proofErr w:type="spellEnd"/>
      <w:r w:rsidRPr="00160C93">
        <w:rPr>
          <w:rFonts w:ascii="Times New Roman" w:hAnsi="Times New Roman" w:cs="Times New Roman"/>
          <w:sz w:val="28"/>
          <w:szCs w:val="28"/>
          <w:lang w:val="uk-UA"/>
        </w:rPr>
        <w:t xml:space="preserve"> В. С. До питання про розробку учнів систем</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w:t>
      </w:r>
      <w:r w:rsidRPr="00454796">
        <w:rPr>
          <w:rFonts w:ascii="Times New Roman" w:hAnsi="Times New Roman" w:cs="Times New Roman"/>
          <w:i/>
          <w:iCs/>
          <w:sz w:val="28"/>
          <w:szCs w:val="28"/>
          <w:lang w:val="uk-UA"/>
        </w:rPr>
        <w:t>Педагогіка, психологія та медико-біологічні проблеми фізичного виховання і спорту: Збірник наукових праць</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Х</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ХХПІ, 1999. №7</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С.43</w:t>
      </w:r>
      <w:r w:rsidRPr="00454796">
        <w:rPr>
          <w:rFonts w:ascii="Times New Roman" w:hAnsi="Times New Roman" w:cs="Times New Roman"/>
          <w:sz w:val="28"/>
          <w:szCs w:val="28"/>
          <w:lang w:val="uk-UA"/>
        </w:rPr>
        <w:t>‒</w:t>
      </w:r>
      <w:r w:rsidRPr="00160C93">
        <w:rPr>
          <w:rFonts w:ascii="Times New Roman" w:hAnsi="Times New Roman" w:cs="Times New Roman"/>
          <w:sz w:val="28"/>
          <w:szCs w:val="28"/>
          <w:lang w:val="uk-UA"/>
        </w:rPr>
        <w:t>48.</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160C93">
        <w:rPr>
          <w:rFonts w:ascii="Times New Roman" w:hAnsi="Times New Roman" w:cs="Times New Roman"/>
          <w:sz w:val="28"/>
          <w:szCs w:val="28"/>
          <w:lang w:val="uk-UA"/>
        </w:rPr>
        <w:t>Ашанін</w:t>
      </w:r>
      <w:proofErr w:type="spellEnd"/>
      <w:r w:rsidRPr="00160C93">
        <w:rPr>
          <w:rFonts w:ascii="Times New Roman" w:hAnsi="Times New Roman" w:cs="Times New Roman"/>
          <w:sz w:val="28"/>
          <w:szCs w:val="28"/>
          <w:lang w:val="uk-UA"/>
        </w:rPr>
        <w:t xml:space="preserve">, В. С., Філенко, Л. В., Філенко, І. Ю., &amp; </w:t>
      </w:r>
      <w:proofErr w:type="spellStart"/>
      <w:r w:rsidRPr="00160C93">
        <w:rPr>
          <w:rFonts w:ascii="Times New Roman" w:hAnsi="Times New Roman" w:cs="Times New Roman"/>
          <w:sz w:val="28"/>
          <w:szCs w:val="28"/>
          <w:lang w:val="uk-UA"/>
        </w:rPr>
        <w:t>Полторацька</w:t>
      </w:r>
      <w:proofErr w:type="spellEnd"/>
      <w:r w:rsidRPr="00160C93">
        <w:rPr>
          <w:rFonts w:ascii="Times New Roman" w:hAnsi="Times New Roman" w:cs="Times New Roman"/>
          <w:sz w:val="28"/>
          <w:szCs w:val="28"/>
          <w:lang w:val="uk-UA"/>
        </w:rPr>
        <w:t xml:space="preserve"> Г. С. (2017). Оптимізація засобів фізичного виховання при підготовці учнів та студентів 15-17 років з використанням інформаційних технологій. </w:t>
      </w:r>
      <w:r w:rsidRPr="00454796">
        <w:rPr>
          <w:rFonts w:ascii="Times New Roman" w:hAnsi="Times New Roman" w:cs="Times New Roman"/>
          <w:i/>
          <w:iCs/>
          <w:sz w:val="28"/>
          <w:szCs w:val="28"/>
          <w:lang w:val="uk-UA"/>
        </w:rPr>
        <w:t>Вісник Чернігівського національного педагогічного університету</w:t>
      </w:r>
      <w:r w:rsidRPr="00160C93">
        <w:rPr>
          <w:rFonts w:ascii="Times New Roman" w:hAnsi="Times New Roman" w:cs="Times New Roman"/>
          <w:sz w:val="28"/>
          <w:szCs w:val="28"/>
          <w:lang w:val="uk-UA"/>
        </w:rPr>
        <w:t>. Серія: Педагогічні науки</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160C93">
        <w:rPr>
          <w:rFonts w:ascii="Times New Roman" w:hAnsi="Times New Roman" w:cs="Times New Roman"/>
          <w:sz w:val="28"/>
          <w:szCs w:val="28"/>
          <w:lang w:val="uk-UA"/>
        </w:rPr>
        <w:t>146</w:t>
      </w:r>
      <w:r>
        <w:rPr>
          <w:rFonts w:ascii="Times New Roman" w:hAnsi="Times New Roman" w:cs="Times New Roman"/>
          <w:sz w:val="28"/>
          <w:szCs w:val="28"/>
          <w:lang w:val="uk-UA"/>
        </w:rPr>
        <w:t>. С</w:t>
      </w:r>
      <w:r w:rsidRPr="00160C93">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160C93">
        <w:rPr>
          <w:rFonts w:ascii="Times New Roman" w:hAnsi="Times New Roman" w:cs="Times New Roman"/>
          <w:sz w:val="28"/>
          <w:szCs w:val="28"/>
          <w:lang w:val="uk-UA"/>
        </w:rPr>
        <w:t>3</w:t>
      </w:r>
      <w:r w:rsidRPr="00454796">
        <w:rPr>
          <w:rFonts w:ascii="Times New Roman" w:hAnsi="Times New Roman" w:cs="Times New Roman"/>
          <w:sz w:val="28"/>
          <w:szCs w:val="28"/>
          <w:lang w:val="uk-UA"/>
        </w:rPr>
        <w:t>‒</w:t>
      </w:r>
      <w:r w:rsidRPr="00160C93">
        <w:rPr>
          <w:rFonts w:ascii="Times New Roman" w:hAnsi="Times New Roman" w:cs="Times New Roman"/>
          <w:sz w:val="28"/>
          <w:szCs w:val="28"/>
          <w:lang w:val="uk-UA"/>
        </w:rPr>
        <w:t>7.</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160C93">
        <w:rPr>
          <w:rFonts w:ascii="Times New Roman" w:hAnsi="Times New Roman" w:cs="Times New Roman"/>
          <w:sz w:val="28"/>
          <w:szCs w:val="28"/>
          <w:lang w:val="uk-UA"/>
        </w:rPr>
        <w:t>Базілевський</w:t>
      </w:r>
      <w:proofErr w:type="spellEnd"/>
      <w:r w:rsidRPr="00160C93">
        <w:rPr>
          <w:rFonts w:ascii="Times New Roman" w:hAnsi="Times New Roman" w:cs="Times New Roman"/>
          <w:sz w:val="28"/>
          <w:szCs w:val="28"/>
          <w:lang w:val="uk-UA"/>
        </w:rPr>
        <w:t xml:space="preserve"> А. Г. Індивідуальна тактична підготовка юних баскетболістів у річному циклі тренування з використанням інтерактивних технологій: </w:t>
      </w:r>
      <w:proofErr w:type="spellStart"/>
      <w:r w:rsidRPr="00160C93">
        <w:rPr>
          <w:rFonts w:ascii="Times New Roman" w:hAnsi="Times New Roman" w:cs="Times New Roman"/>
          <w:sz w:val="28"/>
          <w:szCs w:val="28"/>
          <w:lang w:val="uk-UA"/>
        </w:rPr>
        <w:t>автореф</w:t>
      </w:r>
      <w:proofErr w:type="spellEnd"/>
      <w:r w:rsidRPr="00160C93">
        <w:rPr>
          <w:rFonts w:ascii="Times New Roman" w:hAnsi="Times New Roman" w:cs="Times New Roman"/>
          <w:sz w:val="28"/>
          <w:szCs w:val="28"/>
          <w:lang w:val="uk-UA"/>
        </w:rPr>
        <w:t xml:space="preserve">. </w:t>
      </w:r>
      <w:proofErr w:type="spellStart"/>
      <w:r w:rsidRPr="00160C93">
        <w:rPr>
          <w:rFonts w:ascii="Times New Roman" w:hAnsi="Times New Roman" w:cs="Times New Roman"/>
          <w:sz w:val="28"/>
          <w:szCs w:val="28"/>
          <w:lang w:val="uk-UA"/>
        </w:rPr>
        <w:t>дис</w:t>
      </w:r>
      <w:proofErr w:type="spellEnd"/>
      <w:r w:rsidRPr="00160C9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xml:space="preserve"> на </w:t>
      </w:r>
      <w:proofErr w:type="spellStart"/>
      <w:r w:rsidRPr="00160C93">
        <w:rPr>
          <w:rFonts w:ascii="Times New Roman" w:hAnsi="Times New Roman" w:cs="Times New Roman"/>
          <w:sz w:val="28"/>
          <w:szCs w:val="28"/>
          <w:lang w:val="uk-UA"/>
        </w:rPr>
        <w:t>здоб</w:t>
      </w:r>
      <w:proofErr w:type="spellEnd"/>
      <w:r w:rsidRPr="00160C93">
        <w:rPr>
          <w:rFonts w:ascii="Times New Roman" w:hAnsi="Times New Roman" w:cs="Times New Roman"/>
          <w:sz w:val="28"/>
          <w:szCs w:val="28"/>
          <w:lang w:val="uk-UA"/>
        </w:rPr>
        <w:t xml:space="preserve">. вч. ступ. </w:t>
      </w:r>
      <w:proofErr w:type="spellStart"/>
      <w:r w:rsidRPr="00160C93">
        <w:rPr>
          <w:rFonts w:ascii="Times New Roman" w:hAnsi="Times New Roman" w:cs="Times New Roman"/>
          <w:sz w:val="28"/>
          <w:szCs w:val="28"/>
          <w:lang w:val="uk-UA"/>
        </w:rPr>
        <w:t>канд</w:t>
      </w:r>
      <w:proofErr w:type="spellEnd"/>
      <w:r w:rsidRPr="00160C93">
        <w:rPr>
          <w:rFonts w:ascii="Times New Roman" w:hAnsi="Times New Roman" w:cs="Times New Roman"/>
          <w:sz w:val="28"/>
          <w:szCs w:val="28"/>
          <w:lang w:val="uk-UA"/>
        </w:rPr>
        <w:t xml:space="preserve">. наук з </w:t>
      </w:r>
      <w:proofErr w:type="spellStart"/>
      <w:r w:rsidRPr="00160C93">
        <w:rPr>
          <w:rFonts w:ascii="Times New Roman" w:hAnsi="Times New Roman" w:cs="Times New Roman"/>
          <w:sz w:val="28"/>
          <w:szCs w:val="28"/>
          <w:lang w:val="uk-UA"/>
        </w:rPr>
        <w:t>фіз</w:t>
      </w:r>
      <w:proofErr w:type="spellEnd"/>
      <w:r w:rsidRPr="00160C93">
        <w:rPr>
          <w:rFonts w:ascii="Times New Roman" w:hAnsi="Times New Roman" w:cs="Times New Roman"/>
          <w:sz w:val="28"/>
          <w:szCs w:val="28"/>
          <w:lang w:val="uk-UA"/>
        </w:rPr>
        <w:t xml:space="preserve">. </w:t>
      </w:r>
      <w:proofErr w:type="spellStart"/>
      <w:r w:rsidRPr="00160C93">
        <w:rPr>
          <w:rFonts w:ascii="Times New Roman" w:hAnsi="Times New Roman" w:cs="Times New Roman"/>
          <w:sz w:val="28"/>
          <w:szCs w:val="28"/>
          <w:lang w:val="uk-UA"/>
        </w:rPr>
        <w:t>вих</w:t>
      </w:r>
      <w:proofErr w:type="spellEnd"/>
      <w:r w:rsidRPr="00160C93">
        <w:rPr>
          <w:rFonts w:ascii="Times New Roman" w:hAnsi="Times New Roman" w:cs="Times New Roman"/>
          <w:sz w:val="28"/>
          <w:szCs w:val="28"/>
          <w:lang w:val="uk-UA"/>
        </w:rPr>
        <w:t xml:space="preserve">. і </w:t>
      </w:r>
      <w:proofErr w:type="spellStart"/>
      <w:r w:rsidRPr="00160C93">
        <w:rPr>
          <w:rFonts w:ascii="Times New Roman" w:hAnsi="Times New Roman" w:cs="Times New Roman"/>
          <w:sz w:val="28"/>
          <w:szCs w:val="28"/>
          <w:lang w:val="uk-UA"/>
        </w:rPr>
        <w:t>сп</w:t>
      </w:r>
      <w:proofErr w:type="spellEnd"/>
      <w:r w:rsidRPr="00160C9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24.00.01</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Черкаси, 2012. 28 с.</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160C93">
        <w:rPr>
          <w:rFonts w:ascii="Times New Roman" w:hAnsi="Times New Roman" w:cs="Times New Roman"/>
          <w:sz w:val="28"/>
          <w:szCs w:val="28"/>
          <w:lang w:val="uk-UA"/>
        </w:rPr>
        <w:t>Балацька</w:t>
      </w:r>
      <w:proofErr w:type="spellEnd"/>
      <w:r w:rsidRPr="00160C93">
        <w:rPr>
          <w:rFonts w:ascii="Times New Roman" w:hAnsi="Times New Roman" w:cs="Times New Roman"/>
          <w:sz w:val="28"/>
          <w:szCs w:val="28"/>
          <w:lang w:val="uk-UA"/>
        </w:rPr>
        <w:t xml:space="preserve"> Л., </w:t>
      </w:r>
      <w:proofErr w:type="spellStart"/>
      <w:r w:rsidRPr="00160C93">
        <w:rPr>
          <w:rFonts w:ascii="Times New Roman" w:hAnsi="Times New Roman" w:cs="Times New Roman"/>
          <w:sz w:val="28"/>
          <w:szCs w:val="28"/>
          <w:lang w:val="uk-UA"/>
        </w:rPr>
        <w:t>Головачук</w:t>
      </w:r>
      <w:proofErr w:type="spellEnd"/>
      <w:r w:rsidRPr="00160C93">
        <w:rPr>
          <w:rFonts w:ascii="Times New Roman" w:hAnsi="Times New Roman" w:cs="Times New Roman"/>
          <w:sz w:val="28"/>
          <w:szCs w:val="28"/>
          <w:lang w:val="uk-UA"/>
        </w:rPr>
        <w:t xml:space="preserve"> В. Особливості розвитку історичних етапів баскетболу в </w:t>
      </w:r>
      <w:proofErr w:type="spellStart"/>
      <w:r w:rsidRPr="00160C93">
        <w:rPr>
          <w:rFonts w:ascii="Times New Roman" w:hAnsi="Times New Roman" w:cs="Times New Roman"/>
          <w:sz w:val="28"/>
          <w:szCs w:val="28"/>
          <w:lang w:val="uk-UA"/>
        </w:rPr>
        <w:t>Україн</w:t>
      </w:r>
      <w:proofErr w:type="spellEnd"/>
      <w:r w:rsidRPr="00160C93">
        <w:rPr>
          <w:rFonts w:ascii="Times New Roman" w:hAnsi="Times New Roman" w:cs="Times New Roman"/>
          <w:sz w:val="28"/>
          <w:szCs w:val="28"/>
          <w:lang w:val="uk-UA"/>
        </w:rPr>
        <w:t xml:space="preserve">. </w:t>
      </w:r>
      <w:r w:rsidRPr="00DC3030">
        <w:rPr>
          <w:rFonts w:ascii="Times New Roman" w:hAnsi="Times New Roman" w:cs="Times New Roman"/>
          <w:i/>
          <w:iCs/>
          <w:sz w:val="28"/>
          <w:szCs w:val="28"/>
          <w:lang w:val="uk-UA"/>
        </w:rPr>
        <w:t xml:space="preserve">Науковий часопис </w:t>
      </w:r>
      <w:proofErr w:type="spellStart"/>
      <w:r w:rsidRPr="00DC3030">
        <w:rPr>
          <w:rFonts w:ascii="Times New Roman" w:hAnsi="Times New Roman" w:cs="Times New Roman"/>
          <w:i/>
          <w:iCs/>
          <w:sz w:val="28"/>
          <w:szCs w:val="28"/>
          <w:lang w:val="uk-UA"/>
        </w:rPr>
        <w:t>Націіонального</w:t>
      </w:r>
      <w:proofErr w:type="spellEnd"/>
      <w:r w:rsidRPr="00DC3030">
        <w:rPr>
          <w:rFonts w:ascii="Times New Roman" w:hAnsi="Times New Roman" w:cs="Times New Roman"/>
          <w:i/>
          <w:iCs/>
          <w:sz w:val="28"/>
          <w:szCs w:val="28"/>
          <w:lang w:val="uk-UA"/>
        </w:rPr>
        <w:t xml:space="preserve"> педагогічного університету імені М. П. Драгоманова.</w:t>
      </w:r>
      <w:r w:rsidRPr="00160C93">
        <w:rPr>
          <w:rFonts w:ascii="Times New Roman" w:hAnsi="Times New Roman" w:cs="Times New Roman"/>
          <w:sz w:val="28"/>
          <w:szCs w:val="28"/>
          <w:lang w:val="uk-UA"/>
        </w:rPr>
        <w:t xml:space="preserve"> Серія 15. Науково-педагогічні проблеми фізичної культури. 2021. № 2(130). С. 26</w:t>
      </w:r>
      <w:r w:rsidRPr="00DC3030">
        <w:rPr>
          <w:rFonts w:ascii="Times New Roman" w:hAnsi="Times New Roman" w:cs="Times New Roman"/>
          <w:sz w:val="28"/>
          <w:szCs w:val="28"/>
          <w:lang w:val="uk-UA"/>
        </w:rPr>
        <w:t>‒</w:t>
      </w:r>
      <w:r w:rsidRPr="00160C93">
        <w:rPr>
          <w:rFonts w:ascii="Times New Roman" w:hAnsi="Times New Roman" w:cs="Times New Roman"/>
          <w:sz w:val="28"/>
          <w:szCs w:val="28"/>
          <w:lang w:val="uk-UA"/>
        </w:rPr>
        <w:t>29.</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160C93">
        <w:rPr>
          <w:rFonts w:ascii="Times New Roman" w:hAnsi="Times New Roman" w:cs="Times New Roman"/>
          <w:sz w:val="28"/>
          <w:szCs w:val="28"/>
          <w:lang w:val="uk-UA"/>
        </w:rPr>
        <w:t>Безмилов</w:t>
      </w:r>
      <w:proofErr w:type="spellEnd"/>
      <w:r w:rsidRPr="00160C93">
        <w:rPr>
          <w:rFonts w:ascii="Times New Roman" w:hAnsi="Times New Roman" w:cs="Times New Roman"/>
          <w:sz w:val="28"/>
          <w:szCs w:val="28"/>
          <w:lang w:val="uk-UA"/>
        </w:rPr>
        <w:t xml:space="preserve"> М, Шинкарук О. Тенденції та актуальні проблеми підготовки баскетболістів високого класу в сучасних умовах глобалізації та</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популяризації баскетболу.</w:t>
      </w:r>
      <w:r>
        <w:rPr>
          <w:rFonts w:ascii="Times New Roman" w:hAnsi="Times New Roman" w:cs="Times New Roman"/>
          <w:sz w:val="28"/>
          <w:szCs w:val="28"/>
          <w:lang w:val="uk-UA"/>
        </w:rPr>
        <w:t xml:space="preserve"> </w:t>
      </w:r>
      <w:r w:rsidRPr="00454796">
        <w:rPr>
          <w:rFonts w:ascii="Times New Roman" w:hAnsi="Times New Roman" w:cs="Times New Roman"/>
          <w:i/>
          <w:iCs/>
          <w:sz w:val="28"/>
          <w:szCs w:val="28"/>
          <w:lang w:val="uk-UA"/>
        </w:rPr>
        <w:t>Фізична культура, спорт та здоров</w:t>
      </w:r>
      <w:r w:rsidR="00D43086">
        <w:rPr>
          <w:rFonts w:ascii="Times New Roman" w:hAnsi="Times New Roman" w:cs="Times New Roman"/>
          <w:i/>
          <w:iCs/>
          <w:sz w:val="28"/>
          <w:szCs w:val="28"/>
          <w:lang w:val="uk-UA"/>
        </w:rPr>
        <w:t>’</w:t>
      </w:r>
      <w:r w:rsidRPr="00454796">
        <w:rPr>
          <w:rFonts w:ascii="Times New Roman" w:hAnsi="Times New Roman" w:cs="Times New Roman"/>
          <w:i/>
          <w:iCs/>
          <w:sz w:val="28"/>
          <w:szCs w:val="28"/>
          <w:lang w:val="uk-UA"/>
        </w:rPr>
        <w:t xml:space="preserve">я нації: </w:t>
      </w:r>
      <w:proofErr w:type="spellStart"/>
      <w:r w:rsidRPr="00454796">
        <w:rPr>
          <w:rFonts w:ascii="Times New Roman" w:hAnsi="Times New Roman" w:cs="Times New Roman"/>
          <w:i/>
          <w:iCs/>
          <w:sz w:val="28"/>
          <w:szCs w:val="28"/>
          <w:lang w:val="uk-UA"/>
        </w:rPr>
        <w:t>зб</w:t>
      </w:r>
      <w:proofErr w:type="spellEnd"/>
      <w:r w:rsidRPr="00454796">
        <w:rPr>
          <w:rFonts w:ascii="Times New Roman" w:hAnsi="Times New Roman" w:cs="Times New Roman"/>
          <w:i/>
          <w:iCs/>
          <w:sz w:val="28"/>
          <w:szCs w:val="28"/>
          <w:lang w:val="uk-UA"/>
        </w:rPr>
        <w:t>. Наук. Праць.</w:t>
      </w:r>
      <w:r>
        <w:rPr>
          <w:rFonts w:ascii="Times New Roman" w:hAnsi="Times New Roman" w:cs="Times New Roman"/>
          <w:i/>
          <w:iCs/>
          <w:sz w:val="28"/>
          <w:szCs w:val="28"/>
          <w:lang w:val="uk-UA"/>
        </w:rPr>
        <w:t xml:space="preserve"> </w:t>
      </w:r>
      <w:r w:rsidRPr="00160C9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гол. Ред. В.</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xml:space="preserve">М. </w:t>
      </w:r>
      <w:proofErr w:type="spellStart"/>
      <w:r w:rsidRPr="00160C93">
        <w:rPr>
          <w:rFonts w:ascii="Times New Roman" w:hAnsi="Times New Roman" w:cs="Times New Roman"/>
          <w:sz w:val="28"/>
          <w:szCs w:val="28"/>
          <w:lang w:val="uk-UA"/>
        </w:rPr>
        <w:t>Костюкевич</w:t>
      </w:r>
      <w:proofErr w:type="spellEnd"/>
      <w:r w:rsidRPr="00160C93">
        <w:rPr>
          <w:rFonts w:ascii="Times New Roman" w:hAnsi="Times New Roman" w:cs="Times New Roman"/>
          <w:sz w:val="28"/>
          <w:szCs w:val="28"/>
          <w:lang w:val="uk-UA"/>
        </w:rPr>
        <w:t>. В</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2020</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160C93">
        <w:rPr>
          <w:rFonts w:ascii="Times New Roman" w:hAnsi="Times New Roman" w:cs="Times New Roman"/>
          <w:sz w:val="28"/>
          <w:szCs w:val="28"/>
          <w:lang w:val="uk-UA"/>
        </w:rPr>
        <w:t>(9)</w:t>
      </w:r>
      <w:r>
        <w:rPr>
          <w:rFonts w:ascii="Times New Roman" w:hAnsi="Times New Roman" w:cs="Times New Roman"/>
          <w:sz w:val="28"/>
          <w:szCs w:val="28"/>
          <w:lang w:val="uk-UA"/>
        </w:rPr>
        <w:t xml:space="preserve">. С. </w:t>
      </w:r>
      <w:r w:rsidRPr="00160C93">
        <w:rPr>
          <w:rFonts w:ascii="Times New Roman" w:hAnsi="Times New Roman" w:cs="Times New Roman"/>
          <w:sz w:val="28"/>
          <w:szCs w:val="28"/>
          <w:lang w:val="uk-UA"/>
        </w:rPr>
        <w:t>112</w:t>
      </w:r>
      <w:r w:rsidRPr="00454796">
        <w:rPr>
          <w:rFonts w:ascii="Times New Roman" w:hAnsi="Times New Roman" w:cs="Times New Roman"/>
          <w:sz w:val="28"/>
          <w:szCs w:val="28"/>
          <w:lang w:val="uk-UA"/>
        </w:rPr>
        <w:t>‒</w:t>
      </w:r>
      <w:r>
        <w:rPr>
          <w:rFonts w:ascii="Times New Roman" w:hAnsi="Times New Roman" w:cs="Times New Roman"/>
          <w:sz w:val="28"/>
          <w:szCs w:val="28"/>
          <w:lang w:val="uk-UA"/>
        </w:rPr>
        <w:t>115.</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160C93">
        <w:rPr>
          <w:rFonts w:ascii="Times New Roman" w:hAnsi="Times New Roman" w:cs="Times New Roman"/>
          <w:sz w:val="28"/>
          <w:szCs w:val="28"/>
          <w:lang w:val="uk-UA"/>
        </w:rPr>
        <w:t>Бессарабов</w:t>
      </w:r>
      <w:proofErr w:type="spellEnd"/>
      <w:r w:rsidRPr="00160C93">
        <w:rPr>
          <w:rFonts w:ascii="Times New Roman" w:hAnsi="Times New Roman" w:cs="Times New Roman"/>
          <w:sz w:val="28"/>
          <w:szCs w:val="28"/>
          <w:lang w:val="uk-UA"/>
        </w:rPr>
        <w:t xml:space="preserve"> М. С. </w:t>
      </w:r>
      <w:proofErr w:type="spellStart"/>
      <w:r w:rsidRPr="00160C93">
        <w:rPr>
          <w:rFonts w:ascii="Times New Roman" w:hAnsi="Times New Roman" w:cs="Times New Roman"/>
          <w:sz w:val="28"/>
          <w:szCs w:val="28"/>
          <w:lang w:val="uk-UA"/>
        </w:rPr>
        <w:t>Загальі</w:t>
      </w:r>
      <w:proofErr w:type="spellEnd"/>
      <w:r w:rsidRPr="00160C93">
        <w:rPr>
          <w:rFonts w:ascii="Times New Roman" w:hAnsi="Times New Roman" w:cs="Times New Roman"/>
          <w:sz w:val="28"/>
          <w:szCs w:val="28"/>
          <w:lang w:val="uk-UA"/>
        </w:rPr>
        <w:t xml:space="preserve"> основи методики тренування та спортивної підготовки в баскетболі : </w:t>
      </w:r>
      <w:proofErr w:type="spellStart"/>
      <w:r w:rsidRPr="00160C93">
        <w:rPr>
          <w:rFonts w:ascii="Times New Roman" w:hAnsi="Times New Roman" w:cs="Times New Roman"/>
          <w:sz w:val="28"/>
          <w:szCs w:val="28"/>
          <w:lang w:val="uk-UA"/>
        </w:rPr>
        <w:t>навч</w:t>
      </w:r>
      <w:proofErr w:type="spellEnd"/>
      <w:r w:rsidRPr="00160C93">
        <w:rPr>
          <w:rFonts w:ascii="Times New Roman" w:hAnsi="Times New Roman" w:cs="Times New Roman"/>
          <w:sz w:val="28"/>
          <w:szCs w:val="28"/>
          <w:lang w:val="uk-UA"/>
        </w:rPr>
        <w:t xml:space="preserve">. </w:t>
      </w:r>
      <w:proofErr w:type="spellStart"/>
      <w:r w:rsidRPr="00160C93">
        <w:rPr>
          <w:rFonts w:ascii="Times New Roman" w:hAnsi="Times New Roman" w:cs="Times New Roman"/>
          <w:sz w:val="28"/>
          <w:szCs w:val="28"/>
          <w:lang w:val="uk-UA"/>
        </w:rPr>
        <w:t>посіб</w:t>
      </w:r>
      <w:proofErr w:type="spellEnd"/>
      <w:r w:rsidRPr="00160C93">
        <w:rPr>
          <w:rFonts w:ascii="Times New Roman" w:hAnsi="Times New Roman" w:cs="Times New Roman"/>
          <w:sz w:val="28"/>
          <w:szCs w:val="28"/>
          <w:lang w:val="uk-UA"/>
        </w:rPr>
        <w:t>. З</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2015. 109 с.</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160C93">
        <w:rPr>
          <w:rFonts w:ascii="Times New Roman" w:hAnsi="Times New Roman" w:cs="Times New Roman"/>
          <w:sz w:val="28"/>
          <w:szCs w:val="28"/>
          <w:lang w:val="uk-UA"/>
        </w:rPr>
        <w:lastRenderedPageBreak/>
        <w:t>Бовкун, М.</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С., Філенко, Л.</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В. «Вдосконалення тактичної підготовки юних баскетболістів 14-16 років засобами інформаційних технологій». </w:t>
      </w:r>
      <w:r w:rsidRPr="00454796">
        <w:rPr>
          <w:rFonts w:ascii="Times New Roman" w:hAnsi="Times New Roman" w:cs="Times New Roman"/>
          <w:i/>
          <w:iCs/>
          <w:sz w:val="28"/>
          <w:szCs w:val="28"/>
          <w:lang w:val="uk-UA"/>
        </w:rPr>
        <w:t>Матеріали ІІ Всеукраїнської студентської наукової Інтернет-конференції (у рамках XV Міжнародної науково-практичної конференції «Фізична культура, спорт та здоров</w:t>
      </w:r>
      <w:r w:rsidR="00D43086">
        <w:rPr>
          <w:rFonts w:ascii="Times New Roman" w:hAnsi="Times New Roman" w:cs="Times New Roman"/>
          <w:i/>
          <w:iCs/>
          <w:sz w:val="28"/>
          <w:szCs w:val="28"/>
          <w:lang w:val="uk-UA"/>
        </w:rPr>
        <w:t>’</w:t>
      </w:r>
      <w:r w:rsidRPr="00454796">
        <w:rPr>
          <w:rFonts w:ascii="Times New Roman" w:hAnsi="Times New Roman" w:cs="Times New Roman"/>
          <w:i/>
          <w:iCs/>
          <w:sz w:val="28"/>
          <w:szCs w:val="28"/>
          <w:lang w:val="uk-UA"/>
        </w:rPr>
        <w:t>я»).</w:t>
      </w:r>
      <w:r w:rsidRPr="00160C93">
        <w:rPr>
          <w:rFonts w:ascii="Times New Roman" w:hAnsi="Times New Roman" w:cs="Times New Roman"/>
          <w:sz w:val="28"/>
          <w:szCs w:val="28"/>
          <w:lang w:val="uk-UA"/>
        </w:rPr>
        <w:t xml:space="preserve"> Х</w:t>
      </w:r>
      <w:r>
        <w:rPr>
          <w:rFonts w:ascii="Times New Roman" w:hAnsi="Times New Roman" w:cs="Times New Roman"/>
          <w:sz w:val="28"/>
          <w:szCs w:val="28"/>
          <w:lang w:val="uk-UA"/>
        </w:rPr>
        <w:t>. 2015. С.</w:t>
      </w:r>
      <w:r w:rsidRPr="00160C93">
        <w:rPr>
          <w:rFonts w:ascii="Times New Roman" w:hAnsi="Times New Roman" w:cs="Times New Roman"/>
          <w:sz w:val="28"/>
          <w:szCs w:val="28"/>
          <w:lang w:val="uk-UA"/>
        </w:rPr>
        <w:t xml:space="preserve"> 17</w:t>
      </w:r>
      <w:r w:rsidRPr="00454796">
        <w:rPr>
          <w:rFonts w:ascii="Times New Roman" w:hAnsi="Times New Roman" w:cs="Times New Roman"/>
          <w:sz w:val="28"/>
          <w:szCs w:val="28"/>
          <w:lang w:val="uk-UA"/>
        </w:rPr>
        <w:t>‒</w:t>
      </w:r>
      <w:r w:rsidRPr="00160C93">
        <w:rPr>
          <w:rFonts w:ascii="Times New Roman" w:hAnsi="Times New Roman" w:cs="Times New Roman"/>
          <w:sz w:val="28"/>
          <w:szCs w:val="28"/>
          <w:lang w:val="uk-UA"/>
        </w:rPr>
        <w:t>19.</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160C93">
        <w:rPr>
          <w:rFonts w:ascii="Times New Roman" w:hAnsi="Times New Roman" w:cs="Times New Roman"/>
          <w:sz w:val="28"/>
          <w:szCs w:val="28"/>
          <w:lang w:val="uk-UA"/>
        </w:rPr>
        <w:t>Борисова О.</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В., Сушко Р.</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О. Розвиток спортивних ігор в умовах глобалізації спорту. К</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Вид. «Науковий світ», 2016. 35 с.</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160C93">
        <w:rPr>
          <w:rFonts w:ascii="Times New Roman" w:hAnsi="Times New Roman" w:cs="Times New Roman"/>
          <w:sz w:val="28"/>
          <w:szCs w:val="28"/>
          <w:lang w:val="uk-UA"/>
        </w:rPr>
        <w:t>Бородін Ю.</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xml:space="preserve">А. Особливості організації і змісту спортивно-масової роботи зі студентами ВНЗ. </w:t>
      </w:r>
      <w:r w:rsidRPr="00DC3030">
        <w:rPr>
          <w:rFonts w:ascii="Times New Roman" w:hAnsi="Times New Roman" w:cs="Times New Roman"/>
          <w:i/>
          <w:iCs/>
          <w:sz w:val="28"/>
          <w:szCs w:val="28"/>
          <w:lang w:val="uk-UA"/>
        </w:rPr>
        <w:t>Молода спортивна наука України.</w:t>
      </w:r>
      <w:r w:rsidRPr="00160C93">
        <w:rPr>
          <w:rFonts w:ascii="Times New Roman" w:hAnsi="Times New Roman" w:cs="Times New Roman"/>
          <w:sz w:val="28"/>
          <w:szCs w:val="28"/>
          <w:lang w:val="uk-UA"/>
        </w:rPr>
        <w:t xml:space="preserve"> Л</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 Українські технології, 2005. № 9. Том 4. С. 333</w:t>
      </w:r>
      <w:r w:rsidRPr="00DC3030">
        <w:rPr>
          <w:rFonts w:ascii="Times New Roman" w:hAnsi="Times New Roman" w:cs="Times New Roman"/>
          <w:sz w:val="28"/>
          <w:szCs w:val="28"/>
          <w:lang w:val="uk-UA"/>
        </w:rPr>
        <w:t>‒</w:t>
      </w:r>
      <w:r w:rsidRPr="00160C93">
        <w:rPr>
          <w:rFonts w:ascii="Times New Roman" w:hAnsi="Times New Roman" w:cs="Times New Roman"/>
          <w:sz w:val="28"/>
          <w:szCs w:val="28"/>
          <w:lang w:val="uk-UA"/>
        </w:rPr>
        <w:t>336.</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160C93">
        <w:rPr>
          <w:rFonts w:ascii="Times New Roman" w:hAnsi="Times New Roman" w:cs="Times New Roman"/>
          <w:sz w:val="28"/>
          <w:szCs w:val="28"/>
          <w:lang w:val="uk-UA"/>
        </w:rPr>
        <w:t>Б</w:t>
      </w:r>
      <w:r>
        <w:rPr>
          <w:rFonts w:ascii="Times New Roman" w:hAnsi="Times New Roman" w:cs="Times New Roman"/>
          <w:sz w:val="28"/>
          <w:szCs w:val="28"/>
          <w:lang w:val="uk-UA"/>
        </w:rPr>
        <w:t>и</w:t>
      </w:r>
      <w:r w:rsidRPr="00160C93">
        <w:rPr>
          <w:rFonts w:ascii="Times New Roman" w:hAnsi="Times New Roman" w:cs="Times New Roman"/>
          <w:sz w:val="28"/>
          <w:szCs w:val="28"/>
          <w:lang w:val="uk-UA"/>
        </w:rPr>
        <w:t>кова О.</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xml:space="preserve">О., </w:t>
      </w:r>
      <w:proofErr w:type="spellStart"/>
      <w:r w:rsidRPr="00160C93">
        <w:rPr>
          <w:rFonts w:ascii="Times New Roman" w:hAnsi="Times New Roman" w:cs="Times New Roman"/>
          <w:sz w:val="28"/>
          <w:szCs w:val="28"/>
          <w:lang w:val="uk-UA"/>
        </w:rPr>
        <w:t>Помещ</w:t>
      </w:r>
      <w:r>
        <w:rPr>
          <w:rFonts w:ascii="Times New Roman" w:hAnsi="Times New Roman" w:cs="Times New Roman"/>
          <w:sz w:val="28"/>
          <w:szCs w:val="28"/>
          <w:lang w:val="uk-UA"/>
        </w:rPr>
        <w:t>і</w:t>
      </w:r>
      <w:r w:rsidRPr="00160C93">
        <w:rPr>
          <w:rFonts w:ascii="Times New Roman" w:hAnsi="Times New Roman" w:cs="Times New Roman"/>
          <w:sz w:val="28"/>
          <w:szCs w:val="28"/>
          <w:lang w:val="uk-UA"/>
        </w:rPr>
        <w:t>кова</w:t>
      </w:r>
      <w:proofErr w:type="spellEnd"/>
      <w:r w:rsidRPr="00160C93">
        <w:rPr>
          <w:rFonts w:ascii="Times New Roman" w:hAnsi="Times New Roman" w:cs="Times New Roman"/>
          <w:sz w:val="28"/>
          <w:szCs w:val="28"/>
          <w:lang w:val="uk-UA"/>
        </w:rPr>
        <w:t xml:space="preserve"> І.</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xml:space="preserve">П., </w:t>
      </w:r>
      <w:proofErr w:type="spellStart"/>
      <w:r w:rsidRPr="00160C93">
        <w:rPr>
          <w:rFonts w:ascii="Times New Roman" w:hAnsi="Times New Roman" w:cs="Times New Roman"/>
          <w:sz w:val="28"/>
          <w:szCs w:val="28"/>
          <w:lang w:val="uk-UA"/>
        </w:rPr>
        <w:t>Стрельникова</w:t>
      </w:r>
      <w:proofErr w:type="spellEnd"/>
      <w:r w:rsidRPr="00160C93">
        <w:rPr>
          <w:rFonts w:ascii="Times New Roman" w:hAnsi="Times New Roman" w:cs="Times New Roman"/>
          <w:sz w:val="28"/>
          <w:szCs w:val="28"/>
          <w:lang w:val="uk-UA"/>
        </w:rPr>
        <w:t xml:space="preserve"> Є.</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xml:space="preserve">Я., </w:t>
      </w:r>
      <w:proofErr w:type="spellStart"/>
      <w:r w:rsidRPr="00160C93">
        <w:rPr>
          <w:rFonts w:ascii="Times New Roman" w:hAnsi="Times New Roman" w:cs="Times New Roman"/>
          <w:sz w:val="28"/>
          <w:szCs w:val="28"/>
          <w:lang w:val="uk-UA"/>
        </w:rPr>
        <w:t>Ляхова</w:t>
      </w:r>
      <w:proofErr w:type="spellEnd"/>
      <w:r w:rsidRPr="00160C93">
        <w:rPr>
          <w:rFonts w:ascii="Times New Roman" w:hAnsi="Times New Roman" w:cs="Times New Roman"/>
          <w:sz w:val="28"/>
          <w:szCs w:val="28"/>
          <w:lang w:val="uk-UA"/>
        </w:rPr>
        <w:t xml:space="preserve"> Т.</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xml:space="preserve">П. Зміни рівня </w:t>
      </w:r>
      <w:proofErr w:type="spellStart"/>
      <w:r w:rsidRPr="00160C93">
        <w:rPr>
          <w:rFonts w:ascii="Times New Roman" w:hAnsi="Times New Roman" w:cs="Times New Roman"/>
          <w:sz w:val="28"/>
          <w:szCs w:val="28"/>
          <w:lang w:val="uk-UA"/>
        </w:rPr>
        <w:t>швидкісно</w:t>
      </w:r>
      <w:proofErr w:type="spellEnd"/>
      <w:r w:rsidRPr="00160C93">
        <w:rPr>
          <w:rFonts w:ascii="Times New Roman" w:hAnsi="Times New Roman" w:cs="Times New Roman"/>
          <w:sz w:val="28"/>
          <w:szCs w:val="28"/>
          <w:lang w:val="uk-UA"/>
        </w:rPr>
        <w:t xml:space="preserve">-силових здібностей гандболістів-пляжників 14-15років під впливом спеціально підібраних вправ. </w:t>
      </w:r>
      <w:r w:rsidRPr="00160C93">
        <w:rPr>
          <w:rFonts w:ascii="Times New Roman" w:hAnsi="Times New Roman" w:cs="Times New Roman"/>
          <w:i/>
          <w:iCs/>
          <w:sz w:val="28"/>
          <w:szCs w:val="28"/>
          <w:lang w:val="uk-UA"/>
        </w:rPr>
        <w:t xml:space="preserve">Слобожанський </w:t>
      </w:r>
      <w:proofErr w:type="spellStart"/>
      <w:r w:rsidRPr="00160C93">
        <w:rPr>
          <w:rFonts w:ascii="Times New Roman" w:hAnsi="Times New Roman" w:cs="Times New Roman"/>
          <w:i/>
          <w:iCs/>
          <w:sz w:val="28"/>
          <w:szCs w:val="28"/>
          <w:lang w:val="uk-UA"/>
        </w:rPr>
        <w:t>науковоспортивний</w:t>
      </w:r>
      <w:proofErr w:type="spellEnd"/>
      <w:r w:rsidRPr="00160C93">
        <w:rPr>
          <w:rFonts w:ascii="Times New Roman" w:hAnsi="Times New Roman" w:cs="Times New Roman"/>
          <w:i/>
          <w:iCs/>
          <w:sz w:val="28"/>
          <w:szCs w:val="28"/>
          <w:lang w:val="uk-UA"/>
        </w:rPr>
        <w:t xml:space="preserve"> вісник.</w:t>
      </w:r>
      <w:r w:rsidRPr="00160C93">
        <w:rPr>
          <w:rFonts w:ascii="Times New Roman" w:hAnsi="Times New Roman" w:cs="Times New Roman"/>
          <w:sz w:val="28"/>
          <w:szCs w:val="28"/>
          <w:lang w:val="uk-UA"/>
        </w:rPr>
        <w:t xml:space="preserve"> Х</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2015. №6. С. 30‒34.</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160C93">
        <w:rPr>
          <w:rFonts w:ascii="Times New Roman" w:hAnsi="Times New Roman" w:cs="Times New Roman"/>
          <w:sz w:val="28"/>
          <w:szCs w:val="28"/>
          <w:lang w:val="uk-UA"/>
        </w:rPr>
        <w:t>Вальтін</w:t>
      </w:r>
      <w:proofErr w:type="spellEnd"/>
      <w:r w:rsidRPr="00160C93">
        <w:rPr>
          <w:rFonts w:ascii="Times New Roman" w:hAnsi="Times New Roman" w:cs="Times New Roman"/>
          <w:sz w:val="28"/>
          <w:szCs w:val="28"/>
          <w:lang w:val="uk-UA"/>
        </w:rPr>
        <w:t xml:space="preserve"> А</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.І. Проблеми сучасного баскетболу</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К</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 Здоров</w:t>
      </w:r>
      <w:r w:rsidR="00D43086">
        <w:rPr>
          <w:rFonts w:ascii="Times New Roman" w:hAnsi="Times New Roman" w:cs="Times New Roman"/>
          <w:sz w:val="28"/>
          <w:szCs w:val="28"/>
          <w:lang w:val="uk-UA"/>
        </w:rPr>
        <w:t>’</w:t>
      </w:r>
      <w:r w:rsidRPr="00160C93">
        <w:rPr>
          <w:rFonts w:ascii="Times New Roman" w:hAnsi="Times New Roman" w:cs="Times New Roman"/>
          <w:sz w:val="28"/>
          <w:szCs w:val="28"/>
          <w:lang w:val="uk-UA"/>
        </w:rPr>
        <w:t>я, 2003. 150 с.</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160C93">
        <w:rPr>
          <w:rFonts w:ascii="Times New Roman" w:hAnsi="Times New Roman" w:cs="Times New Roman"/>
          <w:sz w:val="28"/>
          <w:szCs w:val="28"/>
          <w:lang w:val="uk-UA"/>
        </w:rPr>
        <w:t xml:space="preserve">Василенко В., </w:t>
      </w:r>
      <w:proofErr w:type="spellStart"/>
      <w:r w:rsidRPr="00160C93">
        <w:rPr>
          <w:rFonts w:ascii="Times New Roman" w:hAnsi="Times New Roman" w:cs="Times New Roman"/>
          <w:sz w:val="28"/>
          <w:szCs w:val="28"/>
          <w:lang w:val="uk-UA"/>
        </w:rPr>
        <w:t>Мітова</w:t>
      </w:r>
      <w:proofErr w:type="spellEnd"/>
      <w:r w:rsidRPr="00160C93">
        <w:rPr>
          <w:rFonts w:ascii="Times New Roman" w:hAnsi="Times New Roman" w:cs="Times New Roman"/>
          <w:sz w:val="28"/>
          <w:szCs w:val="28"/>
          <w:lang w:val="uk-UA"/>
        </w:rPr>
        <w:t xml:space="preserve"> О. Технічна підготовка баскетболістів на етапі спеціалізованої базової підготовки на основі розвитку сенсорних функцій. </w:t>
      </w:r>
      <w:r w:rsidRPr="00DC3030">
        <w:rPr>
          <w:rFonts w:ascii="Times New Roman" w:hAnsi="Times New Roman" w:cs="Times New Roman"/>
          <w:i/>
          <w:iCs/>
          <w:sz w:val="28"/>
          <w:szCs w:val="28"/>
          <w:lang w:val="uk-UA"/>
        </w:rPr>
        <w:t>Молода спортивна наука України</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2011. Т.1. С. 35</w:t>
      </w:r>
      <w:r w:rsidRPr="00DC3030">
        <w:rPr>
          <w:rFonts w:ascii="Times New Roman" w:hAnsi="Times New Roman" w:cs="Times New Roman"/>
          <w:sz w:val="28"/>
          <w:szCs w:val="28"/>
          <w:lang w:val="uk-UA"/>
        </w:rPr>
        <w:t>‒</w:t>
      </w:r>
      <w:r w:rsidRPr="00160C93">
        <w:rPr>
          <w:rFonts w:ascii="Times New Roman" w:hAnsi="Times New Roman" w:cs="Times New Roman"/>
          <w:sz w:val="28"/>
          <w:szCs w:val="28"/>
          <w:lang w:val="uk-UA"/>
        </w:rPr>
        <w:t>41.</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160C93">
        <w:rPr>
          <w:rFonts w:ascii="Times New Roman" w:hAnsi="Times New Roman" w:cs="Times New Roman"/>
          <w:sz w:val="28"/>
          <w:szCs w:val="28"/>
          <w:lang w:val="uk-UA"/>
        </w:rPr>
        <w:t>Вознюк Т.</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xml:space="preserve">В. Оптимізація тренувального процесу кваліфікованих баскетболісток засобами </w:t>
      </w:r>
      <w:proofErr w:type="spellStart"/>
      <w:r w:rsidRPr="00160C93">
        <w:rPr>
          <w:rFonts w:ascii="Times New Roman" w:hAnsi="Times New Roman" w:cs="Times New Roman"/>
          <w:sz w:val="28"/>
          <w:szCs w:val="28"/>
          <w:lang w:val="uk-UA"/>
        </w:rPr>
        <w:t>швидкісно</w:t>
      </w:r>
      <w:proofErr w:type="spellEnd"/>
      <w:r w:rsidRPr="00160C93">
        <w:rPr>
          <w:rFonts w:ascii="Times New Roman" w:hAnsi="Times New Roman" w:cs="Times New Roman"/>
          <w:sz w:val="28"/>
          <w:szCs w:val="28"/>
          <w:lang w:val="uk-UA"/>
        </w:rPr>
        <w:t xml:space="preserve">-силової спрямованості на </w:t>
      </w:r>
      <w:proofErr w:type="spellStart"/>
      <w:r w:rsidRPr="00160C93">
        <w:rPr>
          <w:rFonts w:ascii="Times New Roman" w:hAnsi="Times New Roman" w:cs="Times New Roman"/>
          <w:sz w:val="28"/>
          <w:szCs w:val="28"/>
          <w:lang w:val="uk-UA"/>
        </w:rPr>
        <w:t>передзмагальному</w:t>
      </w:r>
      <w:proofErr w:type="spellEnd"/>
      <w:r w:rsidRPr="00160C93">
        <w:rPr>
          <w:rFonts w:ascii="Times New Roman" w:hAnsi="Times New Roman" w:cs="Times New Roman"/>
          <w:sz w:val="28"/>
          <w:szCs w:val="28"/>
          <w:lang w:val="uk-UA"/>
        </w:rPr>
        <w:t xml:space="preserve"> етапі підготовки: </w:t>
      </w:r>
      <w:proofErr w:type="spellStart"/>
      <w:r w:rsidRPr="00160C93">
        <w:rPr>
          <w:rFonts w:ascii="Times New Roman" w:hAnsi="Times New Roman" w:cs="Times New Roman"/>
          <w:sz w:val="28"/>
          <w:szCs w:val="28"/>
          <w:lang w:val="uk-UA"/>
        </w:rPr>
        <w:t>автореф</w:t>
      </w:r>
      <w:proofErr w:type="spellEnd"/>
      <w:r w:rsidRPr="00160C93">
        <w:rPr>
          <w:rFonts w:ascii="Times New Roman" w:hAnsi="Times New Roman" w:cs="Times New Roman"/>
          <w:sz w:val="28"/>
          <w:szCs w:val="28"/>
          <w:lang w:val="uk-UA"/>
        </w:rPr>
        <w:t xml:space="preserve">. </w:t>
      </w:r>
      <w:proofErr w:type="spellStart"/>
      <w:r w:rsidRPr="00160C93">
        <w:rPr>
          <w:rFonts w:ascii="Times New Roman" w:hAnsi="Times New Roman" w:cs="Times New Roman"/>
          <w:sz w:val="28"/>
          <w:szCs w:val="28"/>
          <w:lang w:val="uk-UA"/>
        </w:rPr>
        <w:t>дис</w:t>
      </w:r>
      <w:proofErr w:type="spellEnd"/>
      <w:r w:rsidRPr="00160C93">
        <w:rPr>
          <w:rFonts w:ascii="Times New Roman" w:hAnsi="Times New Roman" w:cs="Times New Roman"/>
          <w:sz w:val="28"/>
          <w:szCs w:val="28"/>
          <w:lang w:val="uk-UA"/>
        </w:rPr>
        <w:t xml:space="preserve">. … </w:t>
      </w:r>
      <w:proofErr w:type="spellStart"/>
      <w:r w:rsidRPr="00160C93">
        <w:rPr>
          <w:rFonts w:ascii="Times New Roman" w:hAnsi="Times New Roman" w:cs="Times New Roman"/>
          <w:sz w:val="28"/>
          <w:szCs w:val="28"/>
          <w:lang w:val="uk-UA"/>
        </w:rPr>
        <w:t>канд</w:t>
      </w:r>
      <w:proofErr w:type="spellEnd"/>
      <w:r w:rsidRPr="00160C93">
        <w:rPr>
          <w:rFonts w:ascii="Times New Roman" w:hAnsi="Times New Roman" w:cs="Times New Roman"/>
          <w:sz w:val="28"/>
          <w:szCs w:val="28"/>
          <w:lang w:val="uk-UA"/>
        </w:rPr>
        <w:t xml:space="preserve">. </w:t>
      </w:r>
      <w:proofErr w:type="spellStart"/>
      <w:r w:rsidRPr="00160C93">
        <w:rPr>
          <w:rFonts w:ascii="Times New Roman" w:hAnsi="Times New Roman" w:cs="Times New Roman"/>
          <w:sz w:val="28"/>
          <w:szCs w:val="28"/>
          <w:lang w:val="uk-UA"/>
        </w:rPr>
        <w:t>фіз</w:t>
      </w:r>
      <w:proofErr w:type="spellEnd"/>
      <w:r w:rsidRPr="00160C93">
        <w:rPr>
          <w:rFonts w:ascii="Times New Roman" w:hAnsi="Times New Roman" w:cs="Times New Roman"/>
          <w:sz w:val="28"/>
          <w:szCs w:val="28"/>
          <w:lang w:val="uk-UA"/>
        </w:rPr>
        <w:t xml:space="preserve">. </w:t>
      </w:r>
      <w:proofErr w:type="spellStart"/>
      <w:r w:rsidRPr="00160C93">
        <w:rPr>
          <w:rFonts w:ascii="Times New Roman" w:hAnsi="Times New Roman" w:cs="Times New Roman"/>
          <w:sz w:val="28"/>
          <w:szCs w:val="28"/>
          <w:lang w:val="uk-UA"/>
        </w:rPr>
        <w:t>вих</w:t>
      </w:r>
      <w:proofErr w:type="spellEnd"/>
      <w:r w:rsidRPr="00160C93">
        <w:rPr>
          <w:rFonts w:ascii="Times New Roman" w:hAnsi="Times New Roman" w:cs="Times New Roman"/>
          <w:sz w:val="28"/>
          <w:szCs w:val="28"/>
          <w:lang w:val="uk-UA"/>
        </w:rPr>
        <w:t>. і спорту : 24.00.01</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Львів, 2006. 23 с.</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160C93">
        <w:rPr>
          <w:rFonts w:ascii="Times New Roman" w:hAnsi="Times New Roman" w:cs="Times New Roman"/>
          <w:sz w:val="28"/>
          <w:szCs w:val="28"/>
          <w:lang w:val="uk-UA"/>
        </w:rPr>
        <w:t>Вознюк Т.</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xml:space="preserve">В. Модельні показники дистанційних і штрафних кидків висококваліфікованих баскетболістів. </w:t>
      </w:r>
      <w:r w:rsidRPr="00454796">
        <w:rPr>
          <w:rFonts w:ascii="Times New Roman" w:hAnsi="Times New Roman" w:cs="Times New Roman"/>
          <w:i/>
          <w:iCs/>
          <w:sz w:val="28"/>
          <w:szCs w:val="28"/>
          <w:lang w:val="uk-UA"/>
        </w:rPr>
        <w:t>Фізична культура, спорт та здоров</w:t>
      </w:r>
      <w:r w:rsidR="00D43086">
        <w:rPr>
          <w:rFonts w:ascii="Times New Roman" w:hAnsi="Times New Roman" w:cs="Times New Roman"/>
          <w:i/>
          <w:iCs/>
          <w:sz w:val="28"/>
          <w:szCs w:val="28"/>
          <w:lang w:val="uk-UA"/>
        </w:rPr>
        <w:t>’</w:t>
      </w:r>
      <w:r w:rsidRPr="00454796">
        <w:rPr>
          <w:rFonts w:ascii="Times New Roman" w:hAnsi="Times New Roman" w:cs="Times New Roman"/>
          <w:i/>
          <w:iCs/>
          <w:sz w:val="28"/>
          <w:szCs w:val="28"/>
          <w:lang w:val="uk-UA"/>
        </w:rPr>
        <w:t>я нації: збірник наукових праць.</w:t>
      </w:r>
      <w:r w:rsidRPr="00160C93">
        <w:rPr>
          <w:rFonts w:ascii="Times New Roman" w:hAnsi="Times New Roman" w:cs="Times New Roman"/>
          <w:sz w:val="28"/>
          <w:szCs w:val="28"/>
          <w:lang w:val="uk-UA"/>
        </w:rPr>
        <w:t xml:space="preserve"> В</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 ТОВ «Планер», 2017. Випуск 3 (22). С. 225</w:t>
      </w:r>
      <w:r w:rsidRPr="00454796">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231. </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160C93">
        <w:rPr>
          <w:rFonts w:ascii="Times New Roman" w:hAnsi="Times New Roman" w:cs="Times New Roman"/>
          <w:sz w:val="28"/>
          <w:szCs w:val="28"/>
          <w:lang w:val="uk-UA"/>
        </w:rPr>
        <w:t>Вознюк Т.</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xml:space="preserve">В., </w:t>
      </w:r>
      <w:proofErr w:type="spellStart"/>
      <w:r w:rsidRPr="00160C93">
        <w:rPr>
          <w:rFonts w:ascii="Times New Roman" w:hAnsi="Times New Roman" w:cs="Times New Roman"/>
          <w:sz w:val="28"/>
          <w:szCs w:val="28"/>
          <w:lang w:val="uk-UA"/>
        </w:rPr>
        <w:t>Драчук</w:t>
      </w:r>
      <w:proofErr w:type="spellEnd"/>
      <w:r w:rsidRPr="00160C93">
        <w:rPr>
          <w:rFonts w:ascii="Times New Roman" w:hAnsi="Times New Roman" w:cs="Times New Roman"/>
          <w:sz w:val="28"/>
          <w:szCs w:val="28"/>
          <w:lang w:val="uk-UA"/>
        </w:rPr>
        <w:t xml:space="preserve"> А.</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xml:space="preserve">І. Контроль змагальної діяльності в баскетболі за часовими інтервалами. </w:t>
      </w:r>
      <w:r w:rsidRPr="00454796">
        <w:rPr>
          <w:rFonts w:ascii="Times New Roman" w:hAnsi="Times New Roman" w:cs="Times New Roman"/>
          <w:i/>
          <w:iCs/>
          <w:sz w:val="28"/>
          <w:szCs w:val="28"/>
          <w:lang w:val="uk-UA"/>
        </w:rPr>
        <w:t>Фізична культура, спорт та здоров</w:t>
      </w:r>
      <w:r w:rsidR="00D43086">
        <w:rPr>
          <w:rFonts w:ascii="Times New Roman" w:hAnsi="Times New Roman" w:cs="Times New Roman"/>
          <w:i/>
          <w:iCs/>
          <w:sz w:val="28"/>
          <w:szCs w:val="28"/>
          <w:lang w:val="uk-UA"/>
        </w:rPr>
        <w:t>’</w:t>
      </w:r>
      <w:r w:rsidRPr="00454796">
        <w:rPr>
          <w:rFonts w:ascii="Times New Roman" w:hAnsi="Times New Roman" w:cs="Times New Roman"/>
          <w:i/>
          <w:iCs/>
          <w:sz w:val="28"/>
          <w:szCs w:val="28"/>
          <w:lang w:val="uk-UA"/>
        </w:rPr>
        <w:t>я нації: збірник наукових праць.</w:t>
      </w:r>
      <w:r w:rsidRPr="00160C93">
        <w:rPr>
          <w:rFonts w:ascii="Times New Roman" w:hAnsi="Times New Roman" w:cs="Times New Roman"/>
          <w:sz w:val="28"/>
          <w:szCs w:val="28"/>
          <w:lang w:val="uk-UA"/>
        </w:rPr>
        <w:t xml:space="preserve"> В</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ТОВ «Планер», 2016. Випуск 1. С. 267</w:t>
      </w:r>
      <w:r w:rsidRPr="00454796">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271. </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160C93">
        <w:rPr>
          <w:rFonts w:ascii="Times New Roman" w:hAnsi="Times New Roman" w:cs="Times New Roman"/>
          <w:sz w:val="28"/>
          <w:szCs w:val="28"/>
          <w:lang w:val="uk-UA"/>
        </w:rPr>
        <w:lastRenderedPageBreak/>
        <w:t>Воробйова В.</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xml:space="preserve">О. Методика підготовки спортсменів-баскетболістів в гуманітарних вузах. </w:t>
      </w:r>
      <w:r w:rsidRPr="00DC3030">
        <w:rPr>
          <w:rFonts w:ascii="Times New Roman" w:hAnsi="Times New Roman" w:cs="Times New Roman"/>
          <w:i/>
          <w:iCs/>
          <w:sz w:val="28"/>
          <w:szCs w:val="28"/>
          <w:lang w:val="uk-UA"/>
        </w:rPr>
        <w:t>Педагогіка, психологія та медико-біологічні проблеми фізичного виховання і спорту.</w:t>
      </w:r>
      <w:r w:rsidRPr="00160C93">
        <w:rPr>
          <w:rFonts w:ascii="Times New Roman" w:hAnsi="Times New Roman" w:cs="Times New Roman"/>
          <w:sz w:val="28"/>
          <w:szCs w:val="28"/>
          <w:lang w:val="uk-UA"/>
        </w:rPr>
        <w:t xml:space="preserve"> Х</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2007. № 1. С. 11</w:t>
      </w:r>
      <w:r w:rsidRPr="00DC3030">
        <w:rPr>
          <w:rFonts w:ascii="Times New Roman" w:hAnsi="Times New Roman" w:cs="Times New Roman"/>
          <w:sz w:val="28"/>
          <w:szCs w:val="28"/>
          <w:lang w:val="uk-UA"/>
        </w:rPr>
        <w:t>‒</w:t>
      </w:r>
      <w:r w:rsidRPr="00160C93">
        <w:rPr>
          <w:rFonts w:ascii="Times New Roman" w:hAnsi="Times New Roman" w:cs="Times New Roman"/>
          <w:sz w:val="28"/>
          <w:szCs w:val="28"/>
          <w:lang w:val="uk-UA"/>
        </w:rPr>
        <w:t>16.</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160C93">
        <w:rPr>
          <w:rFonts w:ascii="Times New Roman" w:hAnsi="Times New Roman" w:cs="Times New Roman"/>
          <w:sz w:val="28"/>
          <w:szCs w:val="28"/>
          <w:lang w:val="uk-UA"/>
        </w:rPr>
        <w:t>Гузар</w:t>
      </w:r>
      <w:proofErr w:type="spellEnd"/>
      <w:r w:rsidRPr="00160C93">
        <w:rPr>
          <w:rFonts w:ascii="Times New Roman" w:hAnsi="Times New Roman" w:cs="Times New Roman"/>
          <w:sz w:val="28"/>
          <w:szCs w:val="28"/>
          <w:lang w:val="uk-UA"/>
        </w:rPr>
        <w:t xml:space="preserve">, В. М. (2000). Інформація та інформаційне забезпечення фізичної культури і спорту. </w:t>
      </w:r>
      <w:r w:rsidRPr="00BE45BE">
        <w:rPr>
          <w:rFonts w:ascii="Times New Roman" w:hAnsi="Times New Roman" w:cs="Times New Roman"/>
          <w:i/>
          <w:iCs/>
          <w:sz w:val="28"/>
          <w:szCs w:val="28"/>
          <w:lang w:val="uk-UA"/>
        </w:rPr>
        <w:t>Педагогіка, психологія та медико-біологічні проблеми фізичного виховання і спорту</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160C93">
        <w:rPr>
          <w:rFonts w:ascii="Times New Roman" w:hAnsi="Times New Roman" w:cs="Times New Roman"/>
          <w:sz w:val="28"/>
          <w:szCs w:val="28"/>
          <w:lang w:val="uk-UA"/>
        </w:rPr>
        <w:t>16</w:t>
      </w:r>
      <w:r>
        <w:rPr>
          <w:rFonts w:ascii="Times New Roman" w:hAnsi="Times New Roman" w:cs="Times New Roman"/>
          <w:sz w:val="28"/>
          <w:szCs w:val="28"/>
          <w:lang w:val="uk-UA"/>
        </w:rPr>
        <w:t>. С.</w:t>
      </w:r>
      <w:r w:rsidRPr="00160C93">
        <w:rPr>
          <w:rFonts w:ascii="Times New Roman" w:hAnsi="Times New Roman" w:cs="Times New Roman"/>
          <w:sz w:val="28"/>
          <w:szCs w:val="28"/>
          <w:lang w:val="uk-UA"/>
        </w:rPr>
        <w:t xml:space="preserve"> 3</w:t>
      </w:r>
      <w:r w:rsidRPr="00BE45BE">
        <w:rPr>
          <w:rFonts w:ascii="Times New Roman" w:hAnsi="Times New Roman" w:cs="Times New Roman"/>
          <w:sz w:val="28"/>
          <w:szCs w:val="28"/>
          <w:lang w:val="uk-UA"/>
        </w:rPr>
        <w:t>‒</w:t>
      </w:r>
      <w:r w:rsidRPr="00160C93">
        <w:rPr>
          <w:rFonts w:ascii="Times New Roman" w:hAnsi="Times New Roman" w:cs="Times New Roman"/>
          <w:sz w:val="28"/>
          <w:szCs w:val="28"/>
          <w:lang w:val="uk-UA"/>
        </w:rPr>
        <w:t>7.</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160C93">
        <w:rPr>
          <w:rFonts w:ascii="Times New Roman" w:hAnsi="Times New Roman" w:cs="Times New Roman"/>
          <w:sz w:val="28"/>
          <w:szCs w:val="28"/>
          <w:lang w:val="uk-UA"/>
        </w:rPr>
        <w:t>Застосування в спортивній практиці інтегральних інформаційно-творчих технологій (на прикладі баскетболу</w:t>
      </w:r>
      <w:r>
        <w:rPr>
          <w:rFonts w:ascii="Times New Roman" w:hAnsi="Times New Roman" w:cs="Times New Roman"/>
          <w:sz w:val="28"/>
          <w:szCs w:val="28"/>
          <w:lang w:val="uk-UA"/>
        </w:rPr>
        <w:t xml:space="preserve">. </w:t>
      </w:r>
      <w:r w:rsidRPr="00BE45BE">
        <w:rPr>
          <w:rFonts w:ascii="Times New Roman" w:hAnsi="Times New Roman" w:cs="Times New Roman"/>
          <w:i/>
          <w:iCs/>
          <w:sz w:val="28"/>
          <w:szCs w:val="28"/>
          <w:lang w:val="uk-UA"/>
        </w:rPr>
        <w:t>Теорія та практика фізичного виховання.</w:t>
      </w:r>
      <w:r w:rsidRPr="00160C93">
        <w:rPr>
          <w:rFonts w:ascii="Times New Roman" w:hAnsi="Times New Roman" w:cs="Times New Roman"/>
          <w:sz w:val="28"/>
          <w:szCs w:val="28"/>
          <w:lang w:val="uk-UA"/>
        </w:rPr>
        <w:t xml:space="preserve"> Щоквартальний науково-методичний журнал ХДПУ.</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Х</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ХНПУ, 2007. №7. С. 24</w:t>
      </w:r>
      <w:r w:rsidRPr="00BE45BE">
        <w:rPr>
          <w:rFonts w:ascii="Times New Roman" w:hAnsi="Times New Roman" w:cs="Times New Roman"/>
          <w:sz w:val="28"/>
          <w:szCs w:val="28"/>
          <w:lang w:val="uk-UA"/>
        </w:rPr>
        <w:t>‒</w:t>
      </w:r>
      <w:r w:rsidRPr="00160C93">
        <w:rPr>
          <w:rFonts w:ascii="Times New Roman" w:hAnsi="Times New Roman" w:cs="Times New Roman"/>
          <w:sz w:val="28"/>
          <w:szCs w:val="28"/>
          <w:lang w:val="uk-UA"/>
        </w:rPr>
        <w:t>31.</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160C93">
        <w:rPr>
          <w:rFonts w:ascii="Times New Roman" w:hAnsi="Times New Roman" w:cs="Times New Roman"/>
          <w:sz w:val="28"/>
          <w:szCs w:val="28"/>
          <w:lang w:val="uk-UA"/>
        </w:rPr>
        <w:t>Івченко О.</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xml:space="preserve">М. Сучасний стан контролю техніко-тактичної підготовленості баскетболістів на етапі попередньої базової підготовки. </w:t>
      </w:r>
      <w:r w:rsidRPr="00DC3030">
        <w:rPr>
          <w:rFonts w:ascii="Times New Roman" w:hAnsi="Times New Roman" w:cs="Times New Roman"/>
          <w:i/>
          <w:iCs/>
          <w:sz w:val="28"/>
          <w:szCs w:val="28"/>
          <w:lang w:val="uk-UA"/>
        </w:rPr>
        <w:t>Вісник Запорізького національного університету.</w:t>
      </w:r>
      <w:r w:rsidRPr="00160C93">
        <w:rPr>
          <w:rFonts w:ascii="Times New Roman" w:hAnsi="Times New Roman" w:cs="Times New Roman"/>
          <w:sz w:val="28"/>
          <w:szCs w:val="28"/>
          <w:lang w:val="uk-UA"/>
        </w:rPr>
        <w:t xml:space="preserve"> Фізичне виховання та спорт. З</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2016. № 2. С. 127</w:t>
      </w:r>
      <w:r w:rsidRPr="00DC3030">
        <w:rPr>
          <w:rFonts w:ascii="Times New Roman" w:hAnsi="Times New Roman" w:cs="Times New Roman"/>
          <w:sz w:val="28"/>
          <w:szCs w:val="28"/>
          <w:lang w:val="uk-UA"/>
        </w:rPr>
        <w:t>‒</w:t>
      </w:r>
      <w:r w:rsidRPr="00160C93">
        <w:rPr>
          <w:rFonts w:ascii="Times New Roman" w:hAnsi="Times New Roman" w:cs="Times New Roman"/>
          <w:sz w:val="28"/>
          <w:szCs w:val="28"/>
          <w:lang w:val="uk-UA"/>
        </w:rPr>
        <w:t>132.</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160C93">
        <w:rPr>
          <w:rFonts w:ascii="Times New Roman" w:hAnsi="Times New Roman" w:cs="Times New Roman"/>
          <w:sz w:val="28"/>
          <w:szCs w:val="28"/>
          <w:lang w:val="uk-UA"/>
        </w:rPr>
        <w:t>Інформаційні технології в навчанні. К.</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Видавнича група BHV, 2006.</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240 с.</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160C93">
        <w:rPr>
          <w:rFonts w:ascii="Times New Roman" w:hAnsi="Times New Roman" w:cs="Times New Roman"/>
          <w:sz w:val="28"/>
          <w:szCs w:val="28"/>
          <w:lang w:val="uk-UA"/>
        </w:rPr>
        <w:t>Качан О.</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А. Використання 3D технологій в процесі фізичного виховання</w:t>
      </w:r>
      <w:r>
        <w:rPr>
          <w:rFonts w:ascii="Times New Roman" w:hAnsi="Times New Roman" w:cs="Times New Roman"/>
          <w:sz w:val="28"/>
          <w:szCs w:val="28"/>
          <w:lang w:val="uk-UA"/>
        </w:rPr>
        <w:t xml:space="preserve">. </w:t>
      </w:r>
      <w:r w:rsidRPr="00BE45BE">
        <w:rPr>
          <w:rFonts w:ascii="Times New Roman" w:hAnsi="Times New Roman" w:cs="Times New Roman"/>
          <w:i/>
          <w:iCs/>
          <w:sz w:val="28"/>
          <w:szCs w:val="28"/>
          <w:lang w:val="uk-UA"/>
        </w:rPr>
        <w:t>Фізичне виховання в рідній школі.</w:t>
      </w:r>
      <w:r w:rsidRPr="00160C93">
        <w:rPr>
          <w:rFonts w:ascii="Times New Roman" w:hAnsi="Times New Roman" w:cs="Times New Roman"/>
          <w:sz w:val="28"/>
          <w:szCs w:val="28"/>
          <w:lang w:val="uk-UA"/>
        </w:rPr>
        <w:t xml:space="preserve"> 2016. № 1. С. 19</w:t>
      </w:r>
      <w:r w:rsidRPr="00BE45BE">
        <w:rPr>
          <w:rFonts w:ascii="Times New Roman" w:hAnsi="Times New Roman" w:cs="Times New Roman"/>
          <w:sz w:val="28"/>
          <w:szCs w:val="28"/>
          <w:lang w:val="uk-UA"/>
        </w:rPr>
        <w:t>‒</w:t>
      </w:r>
      <w:r w:rsidRPr="00160C93">
        <w:rPr>
          <w:rFonts w:ascii="Times New Roman" w:hAnsi="Times New Roman" w:cs="Times New Roman"/>
          <w:sz w:val="28"/>
          <w:szCs w:val="28"/>
          <w:lang w:val="uk-UA"/>
        </w:rPr>
        <w:t>22</w:t>
      </w:r>
      <w:r>
        <w:rPr>
          <w:rFonts w:ascii="Times New Roman" w:hAnsi="Times New Roman" w:cs="Times New Roman"/>
          <w:sz w:val="28"/>
          <w:szCs w:val="28"/>
          <w:lang w:val="uk-UA"/>
        </w:rPr>
        <w:t>.</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160C93">
        <w:rPr>
          <w:rFonts w:ascii="Times New Roman" w:hAnsi="Times New Roman" w:cs="Times New Roman"/>
          <w:sz w:val="28"/>
          <w:szCs w:val="28"/>
          <w:lang w:val="uk-UA"/>
        </w:rPr>
        <w:t>Качан О.</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xml:space="preserve">А. Використання інформаційно-комунікативних технологій на </w:t>
      </w:r>
      <w:proofErr w:type="spellStart"/>
      <w:r w:rsidRPr="00160C93">
        <w:rPr>
          <w:rFonts w:ascii="Times New Roman" w:hAnsi="Times New Roman" w:cs="Times New Roman"/>
          <w:sz w:val="28"/>
          <w:szCs w:val="28"/>
          <w:lang w:val="uk-UA"/>
        </w:rPr>
        <w:t>уроках</w:t>
      </w:r>
      <w:proofErr w:type="spellEnd"/>
      <w:r w:rsidRPr="00160C93">
        <w:rPr>
          <w:rFonts w:ascii="Times New Roman" w:hAnsi="Times New Roman" w:cs="Times New Roman"/>
          <w:sz w:val="28"/>
          <w:szCs w:val="28"/>
          <w:lang w:val="uk-UA"/>
        </w:rPr>
        <w:t xml:space="preserve"> фізичної культури</w:t>
      </w:r>
      <w:r>
        <w:rPr>
          <w:rFonts w:ascii="Times New Roman" w:hAnsi="Times New Roman" w:cs="Times New Roman"/>
          <w:sz w:val="28"/>
          <w:szCs w:val="28"/>
          <w:lang w:val="uk-UA"/>
        </w:rPr>
        <w:t xml:space="preserve">. </w:t>
      </w:r>
      <w:r w:rsidRPr="00BE45BE">
        <w:rPr>
          <w:rFonts w:ascii="Times New Roman" w:hAnsi="Times New Roman" w:cs="Times New Roman"/>
          <w:i/>
          <w:iCs/>
          <w:sz w:val="28"/>
          <w:szCs w:val="28"/>
          <w:lang w:val="uk-UA"/>
        </w:rPr>
        <w:t>Фізичне виховання в сучасній школі.</w:t>
      </w:r>
      <w:r w:rsidRPr="00160C93">
        <w:rPr>
          <w:rFonts w:ascii="Times New Roman" w:hAnsi="Times New Roman" w:cs="Times New Roman"/>
          <w:sz w:val="28"/>
          <w:szCs w:val="28"/>
          <w:lang w:val="uk-UA"/>
        </w:rPr>
        <w:t xml:space="preserve"> 2013. № 2.</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С. 21</w:t>
      </w:r>
      <w:r w:rsidRPr="00BE45BE">
        <w:rPr>
          <w:rFonts w:ascii="Times New Roman" w:hAnsi="Times New Roman" w:cs="Times New Roman"/>
          <w:sz w:val="28"/>
          <w:szCs w:val="28"/>
          <w:lang w:val="uk-UA"/>
        </w:rPr>
        <w:t>‒</w:t>
      </w:r>
      <w:r w:rsidRPr="00160C93">
        <w:rPr>
          <w:rFonts w:ascii="Times New Roman" w:hAnsi="Times New Roman" w:cs="Times New Roman"/>
          <w:sz w:val="28"/>
          <w:szCs w:val="28"/>
          <w:lang w:val="uk-UA"/>
        </w:rPr>
        <w:t>23.</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160C93">
        <w:rPr>
          <w:rFonts w:ascii="Times New Roman" w:hAnsi="Times New Roman" w:cs="Times New Roman"/>
          <w:sz w:val="28"/>
          <w:szCs w:val="28"/>
          <w:lang w:val="uk-UA"/>
        </w:rPr>
        <w:t>Качан О.</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xml:space="preserve">А. Використання новітніх гаджетів на </w:t>
      </w:r>
      <w:proofErr w:type="spellStart"/>
      <w:r w:rsidRPr="00160C93">
        <w:rPr>
          <w:rFonts w:ascii="Times New Roman" w:hAnsi="Times New Roman" w:cs="Times New Roman"/>
          <w:sz w:val="28"/>
          <w:szCs w:val="28"/>
          <w:lang w:val="uk-UA"/>
        </w:rPr>
        <w:t>уроках</w:t>
      </w:r>
      <w:proofErr w:type="spellEnd"/>
      <w:r w:rsidRPr="00160C93">
        <w:rPr>
          <w:rFonts w:ascii="Times New Roman" w:hAnsi="Times New Roman" w:cs="Times New Roman"/>
          <w:sz w:val="28"/>
          <w:szCs w:val="28"/>
          <w:lang w:val="uk-UA"/>
        </w:rPr>
        <w:t xml:space="preserve"> фізичної культури</w:t>
      </w:r>
      <w:r>
        <w:rPr>
          <w:rFonts w:ascii="Times New Roman" w:hAnsi="Times New Roman" w:cs="Times New Roman"/>
          <w:sz w:val="28"/>
          <w:szCs w:val="28"/>
          <w:lang w:val="uk-UA"/>
        </w:rPr>
        <w:t xml:space="preserve">. </w:t>
      </w:r>
      <w:r w:rsidRPr="00BE45BE">
        <w:rPr>
          <w:rFonts w:ascii="Times New Roman" w:hAnsi="Times New Roman" w:cs="Times New Roman"/>
          <w:i/>
          <w:iCs/>
          <w:sz w:val="28"/>
          <w:szCs w:val="28"/>
          <w:lang w:val="uk-UA"/>
        </w:rPr>
        <w:t>Фізичне виховання в рідній школі.</w:t>
      </w:r>
      <w:r w:rsidRPr="00160C93">
        <w:rPr>
          <w:rFonts w:ascii="Times New Roman" w:hAnsi="Times New Roman" w:cs="Times New Roman"/>
          <w:sz w:val="28"/>
          <w:szCs w:val="28"/>
          <w:lang w:val="uk-UA"/>
        </w:rPr>
        <w:t xml:space="preserve"> 2014. № 6. С. 12</w:t>
      </w:r>
      <w:r w:rsidRPr="00BE45BE">
        <w:rPr>
          <w:rFonts w:ascii="Times New Roman" w:hAnsi="Times New Roman" w:cs="Times New Roman"/>
          <w:sz w:val="28"/>
          <w:szCs w:val="28"/>
          <w:lang w:val="uk-UA"/>
        </w:rPr>
        <w:t>‒</w:t>
      </w:r>
      <w:r w:rsidRPr="00160C93">
        <w:rPr>
          <w:rFonts w:ascii="Times New Roman" w:hAnsi="Times New Roman" w:cs="Times New Roman"/>
          <w:sz w:val="28"/>
          <w:szCs w:val="28"/>
          <w:lang w:val="uk-UA"/>
        </w:rPr>
        <w:t>15.</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160C93">
        <w:rPr>
          <w:rFonts w:ascii="Times New Roman" w:hAnsi="Times New Roman" w:cs="Times New Roman"/>
          <w:sz w:val="28"/>
          <w:szCs w:val="28"/>
          <w:lang w:val="uk-UA"/>
        </w:rPr>
        <w:t>Качан О.</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А. Впровадження та ефективне використання новітніх інформаційних технологій в процесі фізичного виховання</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w:t>
      </w:r>
      <w:r w:rsidRPr="00BE45BE">
        <w:rPr>
          <w:rFonts w:ascii="Times New Roman" w:hAnsi="Times New Roman" w:cs="Times New Roman"/>
          <w:i/>
          <w:iCs/>
          <w:sz w:val="28"/>
          <w:szCs w:val="28"/>
          <w:lang w:val="uk-UA"/>
        </w:rPr>
        <w:t>Фізичне виховання в рідній школі.</w:t>
      </w:r>
      <w:r w:rsidRPr="00160C93">
        <w:rPr>
          <w:rFonts w:ascii="Times New Roman" w:hAnsi="Times New Roman" w:cs="Times New Roman"/>
          <w:sz w:val="28"/>
          <w:szCs w:val="28"/>
          <w:lang w:val="uk-UA"/>
        </w:rPr>
        <w:t xml:space="preserve"> 2016. № 3. С. 33</w:t>
      </w:r>
      <w:r w:rsidRPr="00BE45BE">
        <w:rPr>
          <w:rFonts w:ascii="Times New Roman" w:hAnsi="Times New Roman" w:cs="Times New Roman"/>
          <w:sz w:val="28"/>
          <w:szCs w:val="28"/>
          <w:lang w:val="uk-UA"/>
        </w:rPr>
        <w:t>‒</w:t>
      </w:r>
      <w:r w:rsidRPr="00160C93">
        <w:rPr>
          <w:rFonts w:ascii="Times New Roman" w:hAnsi="Times New Roman" w:cs="Times New Roman"/>
          <w:sz w:val="28"/>
          <w:szCs w:val="28"/>
          <w:lang w:val="uk-UA"/>
        </w:rPr>
        <w:t>38.</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160C93">
        <w:rPr>
          <w:rFonts w:ascii="Times New Roman" w:hAnsi="Times New Roman" w:cs="Times New Roman"/>
          <w:sz w:val="28"/>
          <w:szCs w:val="28"/>
          <w:lang w:val="uk-UA"/>
        </w:rPr>
        <w:t>Качан О.</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А. Застосування та ефективне впровадження сучасних фізкультурно-оздоровчих технологій у процесі фізичного виховання</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w:t>
      </w:r>
      <w:r w:rsidRPr="00BE45BE">
        <w:rPr>
          <w:rFonts w:ascii="Times New Roman" w:hAnsi="Times New Roman" w:cs="Times New Roman"/>
          <w:i/>
          <w:iCs/>
          <w:sz w:val="28"/>
          <w:szCs w:val="28"/>
          <w:lang w:val="uk-UA"/>
        </w:rPr>
        <w:t>Фізичне виховання в рідній школі.</w:t>
      </w:r>
      <w:r w:rsidRPr="00160C93">
        <w:rPr>
          <w:rFonts w:ascii="Times New Roman" w:hAnsi="Times New Roman" w:cs="Times New Roman"/>
          <w:sz w:val="28"/>
          <w:szCs w:val="28"/>
          <w:lang w:val="uk-UA"/>
        </w:rPr>
        <w:t xml:space="preserve"> 2016. № 4. С. 28</w:t>
      </w:r>
      <w:r w:rsidRPr="00BE45BE">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36. </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160C93">
        <w:rPr>
          <w:rFonts w:ascii="Times New Roman" w:hAnsi="Times New Roman" w:cs="Times New Roman"/>
          <w:sz w:val="28"/>
          <w:szCs w:val="28"/>
          <w:lang w:val="uk-UA"/>
        </w:rPr>
        <w:lastRenderedPageBreak/>
        <w:t>Качан О.</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xml:space="preserve">А. Контроль за фізичним навантаженням новітніми інноваційними засобами на </w:t>
      </w:r>
      <w:proofErr w:type="spellStart"/>
      <w:r w:rsidRPr="00160C93">
        <w:rPr>
          <w:rFonts w:ascii="Times New Roman" w:hAnsi="Times New Roman" w:cs="Times New Roman"/>
          <w:sz w:val="28"/>
          <w:szCs w:val="28"/>
          <w:lang w:val="uk-UA"/>
        </w:rPr>
        <w:t>уроках</w:t>
      </w:r>
      <w:proofErr w:type="spellEnd"/>
      <w:r w:rsidRPr="00160C93">
        <w:rPr>
          <w:rFonts w:ascii="Times New Roman" w:hAnsi="Times New Roman" w:cs="Times New Roman"/>
          <w:sz w:val="28"/>
          <w:szCs w:val="28"/>
          <w:lang w:val="uk-UA"/>
        </w:rPr>
        <w:t xml:space="preserve"> фізичної культури</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w:t>
      </w:r>
      <w:r w:rsidRPr="00BE45BE">
        <w:rPr>
          <w:rFonts w:ascii="Times New Roman" w:hAnsi="Times New Roman" w:cs="Times New Roman"/>
          <w:i/>
          <w:iCs/>
          <w:sz w:val="28"/>
          <w:szCs w:val="28"/>
          <w:lang w:val="uk-UA"/>
        </w:rPr>
        <w:t>Фізичне виховання в рідній школі.</w:t>
      </w:r>
      <w:r w:rsidRPr="00160C93">
        <w:rPr>
          <w:rFonts w:ascii="Times New Roman" w:hAnsi="Times New Roman" w:cs="Times New Roman"/>
          <w:sz w:val="28"/>
          <w:szCs w:val="28"/>
          <w:lang w:val="uk-UA"/>
        </w:rPr>
        <w:t xml:space="preserve"> 2014. № 4. С. 20</w:t>
      </w:r>
      <w:r w:rsidRPr="00BE45BE">
        <w:rPr>
          <w:rFonts w:ascii="Times New Roman" w:hAnsi="Times New Roman" w:cs="Times New Roman"/>
          <w:sz w:val="28"/>
          <w:szCs w:val="28"/>
          <w:lang w:val="uk-UA"/>
        </w:rPr>
        <w:t>‒</w:t>
      </w:r>
      <w:r w:rsidRPr="00160C93">
        <w:rPr>
          <w:rFonts w:ascii="Times New Roman" w:hAnsi="Times New Roman" w:cs="Times New Roman"/>
          <w:sz w:val="28"/>
          <w:szCs w:val="28"/>
          <w:lang w:val="uk-UA"/>
        </w:rPr>
        <w:t>22.</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160C93">
        <w:rPr>
          <w:rFonts w:ascii="Times New Roman" w:hAnsi="Times New Roman" w:cs="Times New Roman"/>
          <w:sz w:val="28"/>
          <w:szCs w:val="28"/>
          <w:lang w:val="uk-UA"/>
        </w:rPr>
        <w:t>Качан О.</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А. Особливості використання інформаційно-комунікативних технологій у викладанні предмета «Фізична культура</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w:t>
      </w:r>
      <w:r w:rsidRPr="00BE45BE">
        <w:rPr>
          <w:rFonts w:ascii="Times New Roman" w:hAnsi="Times New Roman" w:cs="Times New Roman"/>
          <w:i/>
          <w:iCs/>
          <w:sz w:val="28"/>
          <w:szCs w:val="28"/>
          <w:lang w:val="uk-UA"/>
        </w:rPr>
        <w:t>Фізичне виховання в рідній школі.</w:t>
      </w:r>
      <w:r w:rsidRPr="00160C93">
        <w:rPr>
          <w:rFonts w:ascii="Times New Roman" w:hAnsi="Times New Roman" w:cs="Times New Roman"/>
          <w:sz w:val="28"/>
          <w:szCs w:val="28"/>
          <w:lang w:val="uk-UA"/>
        </w:rPr>
        <w:t xml:space="preserve"> 2014. № 2. С. 22</w:t>
      </w:r>
      <w:r w:rsidRPr="00BE45BE">
        <w:rPr>
          <w:rFonts w:ascii="Times New Roman" w:hAnsi="Times New Roman" w:cs="Times New Roman"/>
          <w:sz w:val="28"/>
          <w:szCs w:val="28"/>
          <w:lang w:val="uk-UA"/>
        </w:rPr>
        <w:t>‒</w:t>
      </w:r>
      <w:r w:rsidRPr="00160C93">
        <w:rPr>
          <w:rFonts w:ascii="Times New Roman" w:hAnsi="Times New Roman" w:cs="Times New Roman"/>
          <w:sz w:val="28"/>
          <w:szCs w:val="28"/>
          <w:lang w:val="uk-UA"/>
        </w:rPr>
        <w:t>24.</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160C93">
        <w:rPr>
          <w:rFonts w:ascii="Times New Roman" w:hAnsi="Times New Roman" w:cs="Times New Roman"/>
          <w:sz w:val="28"/>
          <w:szCs w:val="28"/>
          <w:lang w:val="uk-UA"/>
        </w:rPr>
        <w:t>Качан О.</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А. Перспективи використання планшетного комп</w:t>
      </w:r>
      <w:r w:rsidR="00D43086">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ютера на </w:t>
      </w:r>
      <w:proofErr w:type="spellStart"/>
      <w:r w:rsidRPr="00160C93">
        <w:rPr>
          <w:rFonts w:ascii="Times New Roman" w:hAnsi="Times New Roman" w:cs="Times New Roman"/>
          <w:sz w:val="28"/>
          <w:szCs w:val="28"/>
          <w:lang w:val="uk-UA"/>
        </w:rPr>
        <w:t>уроках</w:t>
      </w:r>
      <w:proofErr w:type="spellEnd"/>
      <w:r w:rsidRPr="00160C93">
        <w:rPr>
          <w:rFonts w:ascii="Times New Roman" w:hAnsi="Times New Roman" w:cs="Times New Roman"/>
          <w:sz w:val="28"/>
          <w:szCs w:val="28"/>
          <w:lang w:val="uk-UA"/>
        </w:rPr>
        <w:t xml:space="preserve"> фізичної культури</w:t>
      </w:r>
      <w:r>
        <w:rPr>
          <w:rFonts w:ascii="Times New Roman" w:hAnsi="Times New Roman" w:cs="Times New Roman"/>
          <w:sz w:val="28"/>
          <w:szCs w:val="28"/>
          <w:lang w:val="uk-UA"/>
        </w:rPr>
        <w:t xml:space="preserve">. </w:t>
      </w:r>
      <w:r w:rsidRPr="00BE45BE">
        <w:rPr>
          <w:rFonts w:ascii="Times New Roman" w:hAnsi="Times New Roman" w:cs="Times New Roman"/>
          <w:i/>
          <w:iCs/>
          <w:sz w:val="28"/>
          <w:szCs w:val="28"/>
          <w:lang w:val="uk-UA"/>
        </w:rPr>
        <w:t xml:space="preserve">VI </w:t>
      </w:r>
      <w:proofErr w:type="spellStart"/>
      <w:r w:rsidRPr="00BE45BE">
        <w:rPr>
          <w:rFonts w:ascii="Times New Roman" w:hAnsi="Times New Roman" w:cs="Times New Roman"/>
          <w:i/>
          <w:iCs/>
          <w:sz w:val="28"/>
          <w:szCs w:val="28"/>
          <w:lang w:val="uk-UA"/>
        </w:rPr>
        <w:t>міжнар</w:t>
      </w:r>
      <w:proofErr w:type="spellEnd"/>
      <w:r w:rsidRPr="00BE45BE">
        <w:rPr>
          <w:rFonts w:ascii="Times New Roman" w:hAnsi="Times New Roman" w:cs="Times New Roman"/>
          <w:i/>
          <w:iCs/>
          <w:sz w:val="28"/>
          <w:szCs w:val="28"/>
          <w:lang w:val="uk-UA"/>
        </w:rPr>
        <w:t>. наук.-</w:t>
      </w:r>
      <w:proofErr w:type="spellStart"/>
      <w:r w:rsidRPr="00BE45BE">
        <w:rPr>
          <w:rFonts w:ascii="Times New Roman" w:hAnsi="Times New Roman" w:cs="Times New Roman"/>
          <w:i/>
          <w:iCs/>
          <w:sz w:val="28"/>
          <w:szCs w:val="28"/>
          <w:lang w:val="uk-UA"/>
        </w:rPr>
        <w:t>практич</w:t>
      </w:r>
      <w:proofErr w:type="spellEnd"/>
      <w:r w:rsidRPr="00BE45BE">
        <w:rPr>
          <w:rFonts w:ascii="Times New Roman" w:hAnsi="Times New Roman" w:cs="Times New Roman"/>
          <w:i/>
          <w:iCs/>
          <w:sz w:val="28"/>
          <w:szCs w:val="28"/>
          <w:lang w:val="uk-UA"/>
        </w:rPr>
        <w:t xml:space="preserve">. </w:t>
      </w:r>
      <w:proofErr w:type="spellStart"/>
      <w:r w:rsidRPr="00BE45BE">
        <w:rPr>
          <w:rFonts w:ascii="Times New Roman" w:hAnsi="Times New Roman" w:cs="Times New Roman"/>
          <w:i/>
          <w:iCs/>
          <w:sz w:val="28"/>
          <w:szCs w:val="28"/>
          <w:lang w:val="uk-UA"/>
        </w:rPr>
        <w:t>конф</w:t>
      </w:r>
      <w:proofErr w:type="spellEnd"/>
      <w:r w:rsidRPr="00BE45BE">
        <w:rPr>
          <w:rFonts w:ascii="Times New Roman" w:hAnsi="Times New Roman" w:cs="Times New Roman"/>
          <w:i/>
          <w:iCs/>
          <w:sz w:val="28"/>
          <w:szCs w:val="28"/>
          <w:lang w:val="uk-UA"/>
        </w:rPr>
        <w:t>. «Актуальні проблеми розвитку спорту для всіх: досвід, досягнення, тенденції»</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Т</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2012</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С. 272</w:t>
      </w:r>
      <w:r w:rsidRPr="00BE45BE">
        <w:rPr>
          <w:rFonts w:ascii="Times New Roman" w:hAnsi="Times New Roman" w:cs="Times New Roman"/>
          <w:sz w:val="28"/>
          <w:szCs w:val="28"/>
          <w:lang w:val="uk-UA"/>
        </w:rPr>
        <w:t>‒</w:t>
      </w:r>
      <w:r w:rsidRPr="00160C93">
        <w:rPr>
          <w:rFonts w:ascii="Times New Roman" w:hAnsi="Times New Roman" w:cs="Times New Roman"/>
          <w:sz w:val="28"/>
          <w:szCs w:val="28"/>
          <w:lang w:val="uk-UA"/>
        </w:rPr>
        <w:t>276.</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160C93">
        <w:rPr>
          <w:rFonts w:ascii="Times New Roman" w:hAnsi="Times New Roman" w:cs="Times New Roman"/>
          <w:sz w:val="28"/>
          <w:szCs w:val="28"/>
          <w:lang w:val="uk-UA"/>
        </w:rPr>
        <w:t>Качан О.</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А. Упровадження інноваційних технологій у фізкультурно-оздоровчу та спортивну діяльність закладів освіти: навчально-методичний посібник</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С</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Витоки, 2017. 138 с.</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160C93">
        <w:rPr>
          <w:rFonts w:ascii="Times New Roman" w:hAnsi="Times New Roman" w:cs="Times New Roman"/>
          <w:sz w:val="28"/>
          <w:szCs w:val="28"/>
          <w:lang w:val="uk-UA"/>
        </w:rPr>
        <w:t>Качан О.</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А. Урок баскетболу з використанням інноваційних технологій для учнів навчальних закладів усіх типів</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w:t>
      </w:r>
      <w:r w:rsidRPr="00BE45BE">
        <w:rPr>
          <w:rFonts w:ascii="Times New Roman" w:hAnsi="Times New Roman" w:cs="Times New Roman"/>
          <w:i/>
          <w:iCs/>
          <w:sz w:val="28"/>
          <w:szCs w:val="28"/>
          <w:lang w:val="uk-UA"/>
        </w:rPr>
        <w:t>Фізичне виховання в рідній школі.</w:t>
      </w:r>
      <w:r w:rsidRPr="00160C93">
        <w:rPr>
          <w:rFonts w:ascii="Times New Roman" w:hAnsi="Times New Roman" w:cs="Times New Roman"/>
          <w:sz w:val="28"/>
          <w:szCs w:val="28"/>
          <w:lang w:val="uk-UA"/>
        </w:rPr>
        <w:t xml:space="preserve"> 2015. № 2. С. 22</w:t>
      </w:r>
      <w:r w:rsidRPr="00BE45BE">
        <w:rPr>
          <w:rFonts w:ascii="Times New Roman" w:hAnsi="Times New Roman" w:cs="Times New Roman"/>
          <w:sz w:val="28"/>
          <w:szCs w:val="28"/>
          <w:lang w:val="uk-UA"/>
        </w:rPr>
        <w:t>‒</w:t>
      </w:r>
      <w:r w:rsidRPr="00160C93">
        <w:rPr>
          <w:rFonts w:ascii="Times New Roman" w:hAnsi="Times New Roman" w:cs="Times New Roman"/>
          <w:sz w:val="28"/>
          <w:szCs w:val="28"/>
          <w:lang w:val="uk-UA"/>
        </w:rPr>
        <w:t>29.</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160C93">
        <w:rPr>
          <w:rFonts w:ascii="Times New Roman" w:hAnsi="Times New Roman" w:cs="Times New Roman"/>
          <w:sz w:val="28"/>
          <w:szCs w:val="28"/>
          <w:lang w:val="uk-UA"/>
        </w:rPr>
        <w:t>Качан О.</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А. Урок волейболу з використанням інноваційних технологій для учнів старших класів</w:t>
      </w:r>
      <w:r>
        <w:rPr>
          <w:rFonts w:ascii="Times New Roman" w:hAnsi="Times New Roman" w:cs="Times New Roman"/>
          <w:sz w:val="28"/>
          <w:szCs w:val="28"/>
          <w:lang w:val="uk-UA"/>
        </w:rPr>
        <w:t xml:space="preserve">. </w:t>
      </w:r>
      <w:r w:rsidRPr="00BE45BE">
        <w:rPr>
          <w:rFonts w:ascii="Times New Roman" w:hAnsi="Times New Roman" w:cs="Times New Roman"/>
          <w:i/>
          <w:iCs/>
          <w:sz w:val="28"/>
          <w:szCs w:val="28"/>
          <w:lang w:val="uk-UA"/>
        </w:rPr>
        <w:t>Фізичне виховання в рідній школі.</w:t>
      </w:r>
      <w:r w:rsidRPr="00160C93">
        <w:rPr>
          <w:rFonts w:ascii="Times New Roman" w:hAnsi="Times New Roman" w:cs="Times New Roman"/>
          <w:sz w:val="28"/>
          <w:szCs w:val="28"/>
          <w:lang w:val="uk-UA"/>
        </w:rPr>
        <w:t xml:space="preserve"> 2016. № 5. С. 42</w:t>
      </w:r>
      <w:r w:rsidRPr="00BE45BE">
        <w:rPr>
          <w:rFonts w:ascii="Times New Roman" w:hAnsi="Times New Roman" w:cs="Times New Roman"/>
          <w:sz w:val="28"/>
          <w:szCs w:val="28"/>
          <w:lang w:val="uk-UA"/>
        </w:rPr>
        <w:t>‒</w:t>
      </w:r>
      <w:r w:rsidRPr="00160C93">
        <w:rPr>
          <w:rFonts w:ascii="Times New Roman" w:hAnsi="Times New Roman" w:cs="Times New Roman"/>
          <w:sz w:val="28"/>
          <w:szCs w:val="28"/>
          <w:lang w:val="uk-UA"/>
        </w:rPr>
        <w:t>47.</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160C93">
        <w:rPr>
          <w:rFonts w:ascii="Times New Roman" w:hAnsi="Times New Roman" w:cs="Times New Roman"/>
          <w:sz w:val="28"/>
          <w:szCs w:val="28"/>
          <w:lang w:val="uk-UA"/>
        </w:rPr>
        <w:t>Качан О.</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А. Урок гімнастики з використанням інноваційних технологій для учнів навчальних закладів усіх типів</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w:t>
      </w:r>
      <w:r w:rsidRPr="00BE45BE">
        <w:rPr>
          <w:rFonts w:ascii="Times New Roman" w:hAnsi="Times New Roman" w:cs="Times New Roman"/>
          <w:i/>
          <w:iCs/>
          <w:sz w:val="28"/>
          <w:szCs w:val="28"/>
          <w:lang w:val="uk-UA"/>
        </w:rPr>
        <w:t>Фізичне виховання в рідній школі.</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2015. № 5. С. 31</w:t>
      </w:r>
      <w:r w:rsidRPr="00BE45BE">
        <w:rPr>
          <w:rFonts w:ascii="Times New Roman" w:hAnsi="Times New Roman" w:cs="Times New Roman"/>
          <w:sz w:val="28"/>
          <w:szCs w:val="28"/>
          <w:lang w:val="uk-UA"/>
        </w:rPr>
        <w:t>‒</w:t>
      </w:r>
      <w:r w:rsidRPr="00160C93">
        <w:rPr>
          <w:rFonts w:ascii="Times New Roman" w:hAnsi="Times New Roman" w:cs="Times New Roman"/>
          <w:sz w:val="28"/>
          <w:szCs w:val="28"/>
          <w:lang w:val="uk-UA"/>
        </w:rPr>
        <w:t>36</w:t>
      </w:r>
      <w:r>
        <w:rPr>
          <w:rFonts w:ascii="Times New Roman" w:hAnsi="Times New Roman" w:cs="Times New Roman"/>
          <w:sz w:val="28"/>
          <w:szCs w:val="28"/>
          <w:lang w:val="uk-UA"/>
        </w:rPr>
        <w:t>.</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160C93">
        <w:rPr>
          <w:rFonts w:ascii="Times New Roman" w:hAnsi="Times New Roman" w:cs="Times New Roman"/>
          <w:sz w:val="28"/>
          <w:szCs w:val="28"/>
          <w:lang w:val="uk-UA"/>
        </w:rPr>
        <w:t xml:space="preserve">Кашуба В. О., Хмельницька І. В., </w:t>
      </w:r>
      <w:proofErr w:type="spellStart"/>
      <w:r w:rsidRPr="00160C93">
        <w:rPr>
          <w:rFonts w:ascii="Times New Roman" w:hAnsi="Times New Roman" w:cs="Times New Roman"/>
          <w:sz w:val="28"/>
          <w:szCs w:val="28"/>
          <w:lang w:val="uk-UA"/>
        </w:rPr>
        <w:t>Юхно</w:t>
      </w:r>
      <w:proofErr w:type="spellEnd"/>
      <w:r w:rsidRPr="00160C93">
        <w:rPr>
          <w:rFonts w:ascii="Times New Roman" w:hAnsi="Times New Roman" w:cs="Times New Roman"/>
          <w:sz w:val="28"/>
          <w:szCs w:val="28"/>
          <w:lang w:val="uk-UA"/>
        </w:rPr>
        <w:t xml:space="preserve"> Ю. О. Застосування сучасних інформаційних технологій у період проведення та завершення спортивних змагань. </w:t>
      </w:r>
      <w:r w:rsidRPr="00BE45BE">
        <w:rPr>
          <w:rFonts w:ascii="Times New Roman" w:hAnsi="Times New Roman" w:cs="Times New Roman"/>
          <w:i/>
          <w:iCs/>
          <w:sz w:val="28"/>
          <w:szCs w:val="28"/>
          <w:lang w:val="uk-UA"/>
        </w:rPr>
        <w:t>Фізичне виховання, спорт і культура здоров</w:t>
      </w:r>
      <w:r w:rsidR="00D43086">
        <w:rPr>
          <w:rFonts w:ascii="Times New Roman" w:hAnsi="Times New Roman" w:cs="Times New Roman"/>
          <w:i/>
          <w:iCs/>
          <w:sz w:val="28"/>
          <w:szCs w:val="28"/>
          <w:lang w:val="uk-UA"/>
        </w:rPr>
        <w:t>’</w:t>
      </w:r>
      <w:r w:rsidRPr="00BE45BE">
        <w:rPr>
          <w:rFonts w:ascii="Times New Roman" w:hAnsi="Times New Roman" w:cs="Times New Roman"/>
          <w:i/>
          <w:iCs/>
          <w:sz w:val="28"/>
          <w:szCs w:val="28"/>
          <w:lang w:val="uk-UA"/>
        </w:rPr>
        <w:t xml:space="preserve">я у сучасному </w:t>
      </w:r>
      <w:proofErr w:type="spellStart"/>
      <w:r w:rsidRPr="00BE45BE">
        <w:rPr>
          <w:rFonts w:ascii="Times New Roman" w:hAnsi="Times New Roman" w:cs="Times New Roman"/>
          <w:i/>
          <w:iCs/>
          <w:sz w:val="28"/>
          <w:szCs w:val="28"/>
          <w:lang w:val="uk-UA"/>
        </w:rPr>
        <w:t>суспільстві:ззб</w:t>
      </w:r>
      <w:proofErr w:type="spellEnd"/>
      <w:r w:rsidRPr="00BE45BE">
        <w:rPr>
          <w:rFonts w:ascii="Times New Roman" w:hAnsi="Times New Roman" w:cs="Times New Roman"/>
          <w:i/>
          <w:iCs/>
          <w:sz w:val="28"/>
          <w:szCs w:val="28"/>
          <w:lang w:val="uk-UA"/>
        </w:rPr>
        <w:t xml:space="preserve">. наук. пр. </w:t>
      </w:r>
      <w:proofErr w:type="spellStart"/>
      <w:r w:rsidRPr="00BE45BE">
        <w:rPr>
          <w:rFonts w:ascii="Times New Roman" w:hAnsi="Times New Roman" w:cs="Times New Roman"/>
          <w:i/>
          <w:iCs/>
          <w:sz w:val="28"/>
          <w:szCs w:val="28"/>
          <w:lang w:val="uk-UA"/>
        </w:rPr>
        <w:t>Волин</w:t>
      </w:r>
      <w:proofErr w:type="spellEnd"/>
      <w:r w:rsidRPr="00BE45BE">
        <w:rPr>
          <w:rFonts w:ascii="Times New Roman" w:hAnsi="Times New Roman" w:cs="Times New Roman"/>
          <w:i/>
          <w:iCs/>
          <w:sz w:val="28"/>
          <w:szCs w:val="28"/>
          <w:lang w:val="uk-UA"/>
        </w:rPr>
        <w:t xml:space="preserve">. </w:t>
      </w:r>
      <w:proofErr w:type="spellStart"/>
      <w:r w:rsidRPr="00BE45BE">
        <w:rPr>
          <w:rFonts w:ascii="Times New Roman" w:hAnsi="Times New Roman" w:cs="Times New Roman"/>
          <w:i/>
          <w:iCs/>
          <w:sz w:val="28"/>
          <w:szCs w:val="28"/>
          <w:lang w:val="uk-UA"/>
        </w:rPr>
        <w:t>нац</w:t>
      </w:r>
      <w:proofErr w:type="spellEnd"/>
      <w:r w:rsidRPr="00BE45BE">
        <w:rPr>
          <w:rFonts w:ascii="Times New Roman" w:hAnsi="Times New Roman" w:cs="Times New Roman"/>
          <w:i/>
          <w:iCs/>
          <w:sz w:val="28"/>
          <w:szCs w:val="28"/>
          <w:lang w:val="uk-UA"/>
        </w:rPr>
        <w:t>. університету ім. Лесі Українки.</w:t>
      </w:r>
      <w:r w:rsidRPr="00160C93">
        <w:rPr>
          <w:rFonts w:ascii="Times New Roman" w:hAnsi="Times New Roman" w:cs="Times New Roman"/>
          <w:sz w:val="28"/>
          <w:szCs w:val="28"/>
          <w:lang w:val="uk-UA"/>
        </w:rPr>
        <w:t xml:space="preserve"> Л</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 </w:t>
      </w:r>
      <w:proofErr w:type="spellStart"/>
      <w:r w:rsidRPr="00160C93">
        <w:rPr>
          <w:rFonts w:ascii="Times New Roman" w:hAnsi="Times New Roman" w:cs="Times New Roman"/>
          <w:sz w:val="28"/>
          <w:szCs w:val="28"/>
          <w:lang w:val="uk-UA"/>
        </w:rPr>
        <w:t>Волин</w:t>
      </w:r>
      <w:proofErr w:type="spellEnd"/>
      <w:r w:rsidRPr="00160C93">
        <w:rPr>
          <w:rFonts w:ascii="Times New Roman" w:hAnsi="Times New Roman" w:cs="Times New Roman"/>
          <w:sz w:val="28"/>
          <w:szCs w:val="28"/>
          <w:lang w:val="uk-UA"/>
        </w:rPr>
        <w:t xml:space="preserve">. </w:t>
      </w:r>
      <w:proofErr w:type="spellStart"/>
      <w:r w:rsidRPr="00160C93">
        <w:rPr>
          <w:rFonts w:ascii="Times New Roman" w:hAnsi="Times New Roman" w:cs="Times New Roman"/>
          <w:sz w:val="28"/>
          <w:szCs w:val="28"/>
          <w:lang w:val="uk-UA"/>
        </w:rPr>
        <w:t>нац</w:t>
      </w:r>
      <w:proofErr w:type="spellEnd"/>
      <w:r w:rsidRPr="00160C93">
        <w:rPr>
          <w:rFonts w:ascii="Times New Roman" w:hAnsi="Times New Roman" w:cs="Times New Roman"/>
          <w:sz w:val="28"/>
          <w:szCs w:val="28"/>
          <w:lang w:val="uk-UA"/>
        </w:rPr>
        <w:t xml:space="preserve">. </w:t>
      </w:r>
      <w:proofErr w:type="spellStart"/>
      <w:r w:rsidRPr="00160C93">
        <w:rPr>
          <w:rFonts w:ascii="Times New Roman" w:hAnsi="Times New Roman" w:cs="Times New Roman"/>
          <w:sz w:val="28"/>
          <w:szCs w:val="28"/>
          <w:lang w:val="uk-UA"/>
        </w:rPr>
        <w:t>ун</w:t>
      </w:r>
      <w:proofErr w:type="spellEnd"/>
      <w:r w:rsidRPr="00160C93">
        <w:rPr>
          <w:rFonts w:ascii="Times New Roman" w:hAnsi="Times New Roman" w:cs="Times New Roman"/>
          <w:sz w:val="28"/>
          <w:szCs w:val="28"/>
          <w:lang w:val="uk-UA"/>
        </w:rPr>
        <w:t>–т ім. Лесі Українки, 2012. № 1 (7). С. 119–126.</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160C93">
        <w:rPr>
          <w:rFonts w:ascii="Times New Roman" w:hAnsi="Times New Roman" w:cs="Times New Roman"/>
          <w:sz w:val="28"/>
          <w:szCs w:val="28"/>
          <w:lang w:val="uk-UA"/>
        </w:rPr>
        <w:t>Келлер В. С., Платонов В. М. Теоретично-методичні основи підготовки спортсменів. Л</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 Українська спортивна асоціація,1992. 122 с.</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160C93">
        <w:rPr>
          <w:rFonts w:ascii="Times New Roman" w:hAnsi="Times New Roman" w:cs="Times New Roman"/>
          <w:sz w:val="28"/>
          <w:szCs w:val="28"/>
          <w:lang w:val="uk-UA"/>
        </w:rPr>
        <w:lastRenderedPageBreak/>
        <w:t>Козіна</w:t>
      </w:r>
      <w:proofErr w:type="spellEnd"/>
      <w:r w:rsidRPr="00160C93">
        <w:rPr>
          <w:rFonts w:ascii="Times New Roman" w:hAnsi="Times New Roman" w:cs="Times New Roman"/>
          <w:sz w:val="28"/>
          <w:szCs w:val="28"/>
          <w:lang w:val="uk-UA"/>
        </w:rPr>
        <w:t xml:space="preserve"> Ж.</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xml:space="preserve">Л. Методи застосування сучасних інформаційних технологій для активізації образного сприйняття тими, хто займається елементів техніки та тактики у спортивних іграх. </w:t>
      </w:r>
      <w:r w:rsidRPr="00DC3030">
        <w:rPr>
          <w:rFonts w:ascii="Times New Roman" w:hAnsi="Times New Roman" w:cs="Times New Roman"/>
          <w:i/>
          <w:iCs/>
          <w:sz w:val="28"/>
          <w:szCs w:val="28"/>
          <w:lang w:val="uk-UA"/>
        </w:rPr>
        <w:t>Педагогіка, психологія та медико-біологічні проблеми фізичного виховання та спорту.</w:t>
      </w:r>
      <w:r w:rsidRPr="00160C93">
        <w:rPr>
          <w:rFonts w:ascii="Times New Roman" w:hAnsi="Times New Roman" w:cs="Times New Roman"/>
          <w:sz w:val="28"/>
          <w:szCs w:val="28"/>
          <w:lang w:val="uk-UA"/>
        </w:rPr>
        <w:t xml:space="preserve"> Х</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ХХПІ, 2007. №1. С. 25</w:t>
      </w:r>
      <w:r w:rsidRPr="00DC3030">
        <w:rPr>
          <w:rFonts w:ascii="Times New Roman" w:hAnsi="Times New Roman" w:cs="Times New Roman"/>
          <w:sz w:val="28"/>
          <w:szCs w:val="28"/>
          <w:lang w:val="uk-UA"/>
        </w:rPr>
        <w:t>‒</w:t>
      </w:r>
      <w:r w:rsidRPr="00160C93">
        <w:rPr>
          <w:rFonts w:ascii="Times New Roman" w:hAnsi="Times New Roman" w:cs="Times New Roman"/>
          <w:sz w:val="28"/>
          <w:szCs w:val="28"/>
          <w:lang w:val="uk-UA"/>
        </w:rPr>
        <w:t>31.</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160C93">
        <w:rPr>
          <w:rFonts w:ascii="Times New Roman" w:hAnsi="Times New Roman" w:cs="Times New Roman"/>
          <w:sz w:val="28"/>
          <w:szCs w:val="28"/>
          <w:lang w:val="uk-UA"/>
        </w:rPr>
        <w:t>Козіна</w:t>
      </w:r>
      <w:proofErr w:type="spellEnd"/>
      <w:r w:rsidRPr="00160C93">
        <w:rPr>
          <w:rFonts w:ascii="Times New Roman" w:hAnsi="Times New Roman" w:cs="Times New Roman"/>
          <w:sz w:val="28"/>
          <w:szCs w:val="28"/>
          <w:lang w:val="uk-UA"/>
        </w:rPr>
        <w:t xml:space="preserve"> Ж.</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xml:space="preserve">Л., </w:t>
      </w:r>
      <w:proofErr w:type="spellStart"/>
      <w:r w:rsidRPr="00160C93">
        <w:rPr>
          <w:rFonts w:ascii="Times New Roman" w:hAnsi="Times New Roman" w:cs="Times New Roman"/>
          <w:sz w:val="28"/>
          <w:szCs w:val="28"/>
          <w:lang w:val="uk-UA"/>
        </w:rPr>
        <w:t>Пугунець</w:t>
      </w:r>
      <w:proofErr w:type="spellEnd"/>
      <w:r w:rsidRPr="00160C93">
        <w:rPr>
          <w:rFonts w:ascii="Times New Roman" w:hAnsi="Times New Roman" w:cs="Times New Roman"/>
          <w:sz w:val="28"/>
          <w:szCs w:val="28"/>
          <w:lang w:val="uk-UA"/>
        </w:rPr>
        <w:t xml:space="preserve"> А. С. Застосування сучасних інформаційних технологій для активізації образного сприйняття тими, хто займається елементів техніки та тактики у спортивних іграх. </w:t>
      </w:r>
      <w:r w:rsidRPr="00160C93">
        <w:rPr>
          <w:rFonts w:ascii="Times New Roman" w:hAnsi="Times New Roman" w:cs="Times New Roman"/>
          <w:i/>
          <w:iCs/>
          <w:sz w:val="28"/>
          <w:szCs w:val="28"/>
          <w:lang w:val="uk-UA"/>
        </w:rPr>
        <w:t>Теорія та методика фізичного виховання Науково-методичний журнал.</w:t>
      </w:r>
      <w:r w:rsidRPr="00160C93">
        <w:rPr>
          <w:rFonts w:ascii="Times New Roman" w:hAnsi="Times New Roman" w:cs="Times New Roman"/>
          <w:sz w:val="28"/>
          <w:szCs w:val="28"/>
          <w:lang w:val="uk-UA"/>
        </w:rPr>
        <w:t xml:space="preserve"> Х</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xml:space="preserve">№2, 2014. </w:t>
      </w:r>
      <w:r>
        <w:rPr>
          <w:rFonts w:ascii="Times New Roman" w:hAnsi="Times New Roman" w:cs="Times New Roman"/>
          <w:sz w:val="28"/>
          <w:szCs w:val="28"/>
          <w:lang w:val="uk-UA"/>
        </w:rPr>
        <w:t>С</w:t>
      </w:r>
      <w:r w:rsidRPr="00160C93">
        <w:rPr>
          <w:rFonts w:ascii="Times New Roman" w:hAnsi="Times New Roman" w:cs="Times New Roman"/>
          <w:sz w:val="28"/>
          <w:szCs w:val="28"/>
          <w:lang w:val="uk-UA"/>
        </w:rPr>
        <w:t>. 46‒52.</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160C93">
        <w:rPr>
          <w:rFonts w:ascii="Times New Roman" w:hAnsi="Times New Roman" w:cs="Times New Roman"/>
          <w:sz w:val="28"/>
          <w:szCs w:val="28"/>
          <w:lang w:val="uk-UA"/>
        </w:rPr>
        <w:t>Козіна</w:t>
      </w:r>
      <w:proofErr w:type="spellEnd"/>
      <w:r w:rsidRPr="00160C93">
        <w:rPr>
          <w:rFonts w:ascii="Times New Roman" w:hAnsi="Times New Roman" w:cs="Times New Roman"/>
          <w:sz w:val="28"/>
          <w:szCs w:val="28"/>
          <w:lang w:val="uk-UA"/>
        </w:rPr>
        <w:t xml:space="preserve"> Ж.</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Л.</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w:t>
      </w:r>
      <w:proofErr w:type="spellStart"/>
      <w:r w:rsidRPr="00160C93">
        <w:rPr>
          <w:rFonts w:ascii="Times New Roman" w:hAnsi="Times New Roman" w:cs="Times New Roman"/>
          <w:sz w:val="28"/>
          <w:szCs w:val="28"/>
          <w:lang w:val="uk-UA"/>
        </w:rPr>
        <w:t>Слюсарев</w:t>
      </w:r>
      <w:proofErr w:type="spellEnd"/>
      <w:r w:rsidRPr="00160C93">
        <w:rPr>
          <w:rFonts w:ascii="Times New Roman" w:hAnsi="Times New Roman" w:cs="Times New Roman"/>
          <w:sz w:val="28"/>
          <w:szCs w:val="28"/>
          <w:lang w:val="uk-UA"/>
        </w:rPr>
        <w:t xml:space="preserve"> В.</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Ф., Волков Є.</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П. Ефективність застосування нетрадиційної форми аутогенного тренування для відновлення працездатності баскетболістів</w:t>
      </w:r>
      <w:r>
        <w:rPr>
          <w:rFonts w:ascii="Times New Roman" w:hAnsi="Times New Roman" w:cs="Times New Roman"/>
          <w:sz w:val="28"/>
          <w:szCs w:val="28"/>
          <w:lang w:val="uk-UA"/>
        </w:rPr>
        <w:t xml:space="preserve">. </w:t>
      </w:r>
      <w:r w:rsidRPr="00BE45BE">
        <w:rPr>
          <w:rFonts w:ascii="Times New Roman" w:hAnsi="Times New Roman" w:cs="Times New Roman"/>
          <w:i/>
          <w:iCs/>
          <w:sz w:val="28"/>
          <w:szCs w:val="28"/>
          <w:lang w:val="uk-UA"/>
        </w:rPr>
        <w:t>Педагогіка, психологія та медико-біологічні проблеми фізичного виховання і спорту</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Х</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ХХПИ, 2001. №14. С. 8</w:t>
      </w:r>
      <w:r w:rsidRPr="00BE45BE">
        <w:rPr>
          <w:rFonts w:ascii="Times New Roman" w:hAnsi="Times New Roman" w:cs="Times New Roman"/>
          <w:sz w:val="28"/>
          <w:szCs w:val="28"/>
          <w:lang w:val="uk-UA"/>
        </w:rPr>
        <w:t>‒</w:t>
      </w:r>
      <w:r w:rsidRPr="00160C93">
        <w:rPr>
          <w:rFonts w:ascii="Times New Roman" w:hAnsi="Times New Roman" w:cs="Times New Roman"/>
          <w:sz w:val="28"/>
          <w:szCs w:val="28"/>
          <w:lang w:val="uk-UA"/>
        </w:rPr>
        <w:t>15.</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160C93">
        <w:rPr>
          <w:rFonts w:ascii="Times New Roman" w:hAnsi="Times New Roman" w:cs="Times New Roman"/>
          <w:sz w:val="28"/>
          <w:szCs w:val="28"/>
          <w:lang w:val="uk-UA"/>
        </w:rPr>
        <w:t>Козіна</w:t>
      </w:r>
      <w:proofErr w:type="spellEnd"/>
      <w:r w:rsidRPr="00160C93">
        <w:rPr>
          <w:rFonts w:ascii="Times New Roman" w:hAnsi="Times New Roman" w:cs="Times New Roman"/>
          <w:sz w:val="28"/>
          <w:szCs w:val="28"/>
          <w:lang w:val="uk-UA"/>
        </w:rPr>
        <w:t xml:space="preserve"> Ж.</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xml:space="preserve">Л. Методи застосування сучасних інформаційних технологій для активізації образного сприйняття елементів техніки і тактики, що займаються, в </w:t>
      </w:r>
      <w:proofErr w:type="spellStart"/>
      <w:r w:rsidRPr="00160C93">
        <w:rPr>
          <w:rFonts w:ascii="Times New Roman" w:hAnsi="Times New Roman" w:cs="Times New Roman"/>
          <w:sz w:val="28"/>
          <w:szCs w:val="28"/>
          <w:lang w:val="uk-UA"/>
        </w:rPr>
        <w:t>спорстивних</w:t>
      </w:r>
      <w:proofErr w:type="spellEnd"/>
      <w:r w:rsidRPr="00160C93">
        <w:rPr>
          <w:rFonts w:ascii="Times New Roman" w:hAnsi="Times New Roman" w:cs="Times New Roman"/>
          <w:sz w:val="28"/>
          <w:szCs w:val="28"/>
          <w:lang w:val="uk-UA"/>
        </w:rPr>
        <w:t xml:space="preserve"> іграх</w:t>
      </w:r>
      <w:r>
        <w:rPr>
          <w:rFonts w:ascii="Times New Roman" w:hAnsi="Times New Roman" w:cs="Times New Roman"/>
          <w:sz w:val="28"/>
          <w:szCs w:val="28"/>
          <w:lang w:val="uk-UA"/>
        </w:rPr>
        <w:t xml:space="preserve">. </w:t>
      </w:r>
      <w:r w:rsidRPr="000700B7">
        <w:rPr>
          <w:rFonts w:ascii="Times New Roman" w:hAnsi="Times New Roman" w:cs="Times New Roman"/>
          <w:i/>
          <w:iCs/>
          <w:sz w:val="28"/>
          <w:szCs w:val="28"/>
          <w:lang w:val="uk-UA"/>
        </w:rPr>
        <w:t>Педагогіка, психологія та медико-біологічні проблеми фізичного виховання та спорту</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Х</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ХДАДАМ (ХХПІ), 2007. №1. С. 58</w:t>
      </w:r>
      <w:r w:rsidRPr="000700B7">
        <w:rPr>
          <w:rFonts w:ascii="Times New Roman" w:hAnsi="Times New Roman" w:cs="Times New Roman"/>
          <w:sz w:val="28"/>
          <w:szCs w:val="28"/>
          <w:lang w:val="uk-UA"/>
        </w:rPr>
        <w:t>‒</w:t>
      </w:r>
      <w:r w:rsidRPr="00160C93">
        <w:rPr>
          <w:rFonts w:ascii="Times New Roman" w:hAnsi="Times New Roman" w:cs="Times New Roman"/>
          <w:sz w:val="28"/>
          <w:szCs w:val="28"/>
          <w:lang w:val="uk-UA"/>
        </w:rPr>
        <w:t>65.</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160C93">
        <w:rPr>
          <w:rFonts w:ascii="Times New Roman" w:hAnsi="Times New Roman" w:cs="Times New Roman"/>
          <w:sz w:val="28"/>
          <w:szCs w:val="28"/>
          <w:lang w:val="uk-UA"/>
        </w:rPr>
        <w:t>Козіна</w:t>
      </w:r>
      <w:proofErr w:type="spellEnd"/>
      <w:r w:rsidRPr="00160C93">
        <w:rPr>
          <w:rFonts w:ascii="Times New Roman" w:hAnsi="Times New Roman" w:cs="Times New Roman"/>
          <w:sz w:val="28"/>
          <w:szCs w:val="28"/>
          <w:lang w:val="uk-UA"/>
        </w:rPr>
        <w:t xml:space="preserve"> Ж.</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Л.</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Методика техніко-тактичної підготовки баскетболісток з порушеннями слуху з використанням інноваційних технологій</w:t>
      </w:r>
      <w:r>
        <w:rPr>
          <w:rFonts w:ascii="Times New Roman" w:hAnsi="Times New Roman" w:cs="Times New Roman"/>
          <w:sz w:val="28"/>
          <w:szCs w:val="28"/>
          <w:lang w:val="uk-UA"/>
        </w:rPr>
        <w:t xml:space="preserve">. </w:t>
      </w:r>
      <w:r w:rsidRPr="000700B7">
        <w:rPr>
          <w:rFonts w:ascii="Times New Roman" w:hAnsi="Times New Roman" w:cs="Times New Roman"/>
          <w:i/>
          <w:iCs/>
          <w:sz w:val="28"/>
          <w:szCs w:val="28"/>
          <w:lang w:val="uk-UA"/>
        </w:rPr>
        <w:t>Фізичне виховання студентів.</w:t>
      </w:r>
      <w:r w:rsidRPr="00160C93">
        <w:rPr>
          <w:rFonts w:ascii="Times New Roman" w:hAnsi="Times New Roman" w:cs="Times New Roman"/>
          <w:sz w:val="28"/>
          <w:szCs w:val="28"/>
          <w:lang w:val="uk-UA"/>
        </w:rPr>
        <w:t xml:space="preserve"> Х</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ХООНОКУ-ХГАДІ, 2014. № 3. С. 30</w:t>
      </w:r>
      <w:r w:rsidRPr="000700B7">
        <w:rPr>
          <w:rFonts w:ascii="Times New Roman" w:hAnsi="Times New Roman" w:cs="Times New Roman"/>
          <w:sz w:val="28"/>
          <w:szCs w:val="28"/>
          <w:lang w:val="uk-UA"/>
        </w:rPr>
        <w:t>‒</w:t>
      </w:r>
      <w:r w:rsidRPr="00160C93">
        <w:rPr>
          <w:rFonts w:ascii="Times New Roman" w:hAnsi="Times New Roman" w:cs="Times New Roman"/>
          <w:sz w:val="28"/>
          <w:szCs w:val="28"/>
          <w:lang w:val="uk-UA"/>
        </w:rPr>
        <w:t>40.</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160C93">
        <w:rPr>
          <w:rFonts w:ascii="Times New Roman" w:hAnsi="Times New Roman" w:cs="Times New Roman"/>
          <w:sz w:val="28"/>
          <w:szCs w:val="28"/>
          <w:lang w:val="uk-UA"/>
        </w:rPr>
        <w:t>Корягін</w:t>
      </w:r>
      <w:proofErr w:type="spellEnd"/>
      <w:r w:rsidRPr="00160C93">
        <w:rPr>
          <w:rFonts w:ascii="Times New Roman" w:hAnsi="Times New Roman" w:cs="Times New Roman"/>
          <w:sz w:val="28"/>
          <w:szCs w:val="28"/>
          <w:lang w:val="uk-UA"/>
        </w:rPr>
        <w:t xml:space="preserve"> В. М. Ігрові показники баскетболістів. </w:t>
      </w:r>
      <w:r w:rsidRPr="00DC3030">
        <w:rPr>
          <w:rFonts w:ascii="Times New Roman" w:hAnsi="Times New Roman" w:cs="Times New Roman"/>
          <w:i/>
          <w:iCs/>
          <w:sz w:val="28"/>
          <w:szCs w:val="28"/>
          <w:lang w:val="uk-UA"/>
        </w:rPr>
        <w:t>Педагогіка, психологія та медико-біологічні проблеми фізичного виховання і спорту.</w:t>
      </w:r>
      <w:r w:rsidRPr="00160C93">
        <w:rPr>
          <w:rFonts w:ascii="Times New Roman" w:hAnsi="Times New Roman" w:cs="Times New Roman"/>
          <w:sz w:val="28"/>
          <w:szCs w:val="28"/>
          <w:lang w:val="uk-UA"/>
        </w:rPr>
        <w:t xml:space="preserve"> Х</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ХХПІ. 2003. № 4. С. 7</w:t>
      </w:r>
      <w:r w:rsidRPr="00DC3030">
        <w:rPr>
          <w:rFonts w:ascii="Times New Roman" w:hAnsi="Times New Roman" w:cs="Times New Roman"/>
          <w:sz w:val="28"/>
          <w:szCs w:val="28"/>
          <w:lang w:val="uk-UA"/>
        </w:rPr>
        <w:t>‒</w:t>
      </w:r>
      <w:r w:rsidRPr="00160C93">
        <w:rPr>
          <w:rFonts w:ascii="Times New Roman" w:hAnsi="Times New Roman" w:cs="Times New Roman"/>
          <w:sz w:val="28"/>
          <w:szCs w:val="28"/>
          <w:lang w:val="uk-UA"/>
        </w:rPr>
        <w:t>13.</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160C93">
        <w:rPr>
          <w:rFonts w:ascii="Times New Roman" w:hAnsi="Times New Roman" w:cs="Times New Roman"/>
          <w:sz w:val="28"/>
          <w:szCs w:val="28"/>
          <w:lang w:val="uk-UA"/>
        </w:rPr>
        <w:t>Корягін</w:t>
      </w:r>
      <w:proofErr w:type="spellEnd"/>
      <w:r w:rsidRPr="00160C93">
        <w:rPr>
          <w:rFonts w:ascii="Times New Roman" w:hAnsi="Times New Roman" w:cs="Times New Roman"/>
          <w:sz w:val="28"/>
          <w:szCs w:val="28"/>
          <w:lang w:val="uk-UA"/>
        </w:rPr>
        <w:t xml:space="preserve"> В.</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xml:space="preserve">М. Підготовка баскетболістів на сучасному етапі розвитку баскетболу. </w:t>
      </w:r>
      <w:r w:rsidRPr="00160C93">
        <w:rPr>
          <w:rFonts w:ascii="Times New Roman" w:hAnsi="Times New Roman" w:cs="Times New Roman"/>
          <w:i/>
          <w:iCs/>
          <w:sz w:val="28"/>
          <w:szCs w:val="28"/>
          <w:lang w:val="uk-UA"/>
        </w:rPr>
        <w:t>Педагогіка, психологія та медико-біологічні проблеми фізичного виховання і спорту.</w:t>
      </w:r>
      <w:r w:rsidRPr="00160C93">
        <w:rPr>
          <w:rFonts w:ascii="Times New Roman" w:hAnsi="Times New Roman" w:cs="Times New Roman"/>
          <w:sz w:val="28"/>
          <w:szCs w:val="28"/>
          <w:lang w:val="uk-UA"/>
        </w:rPr>
        <w:t xml:space="preserve"> X</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xml:space="preserve">ХХПІ. 2002. №3. С.10‒15. </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160C93">
        <w:rPr>
          <w:rFonts w:ascii="Times New Roman" w:hAnsi="Times New Roman" w:cs="Times New Roman"/>
          <w:sz w:val="28"/>
          <w:szCs w:val="28"/>
          <w:lang w:val="uk-UA"/>
        </w:rPr>
        <w:t>Корягін</w:t>
      </w:r>
      <w:proofErr w:type="spellEnd"/>
      <w:r w:rsidRPr="00160C93">
        <w:rPr>
          <w:rFonts w:ascii="Times New Roman" w:hAnsi="Times New Roman" w:cs="Times New Roman"/>
          <w:sz w:val="28"/>
          <w:szCs w:val="28"/>
          <w:lang w:val="uk-UA"/>
        </w:rPr>
        <w:t xml:space="preserve"> В.</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М. До питання індивідуалізації навчання юних спортсменів-</w:t>
      </w:r>
      <w:proofErr w:type="spellStart"/>
      <w:r w:rsidRPr="00160C93">
        <w:rPr>
          <w:rFonts w:ascii="Times New Roman" w:hAnsi="Times New Roman" w:cs="Times New Roman"/>
          <w:sz w:val="28"/>
          <w:szCs w:val="28"/>
          <w:lang w:val="uk-UA"/>
        </w:rPr>
        <w:t>ігровиків</w:t>
      </w:r>
      <w:proofErr w:type="spellEnd"/>
      <w:r w:rsidRPr="00160C93">
        <w:rPr>
          <w:rFonts w:ascii="Times New Roman" w:hAnsi="Times New Roman" w:cs="Times New Roman"/>
          <w:sz w:val="28"/>
          <w:szCs w:val="28"/>
          <w:lang w:val="uk-UA"/>
        </w:rPr>
        <w:t xml:space="preserve">. </w:t>
      </w:r>
      <w:r w:rsidRPr="000700B7">
        <w:rPr>
          <w:rFonts w:ascii="Times New Roman" w:hAnsi="Times New Roman" w:cs="Times New Roman"/>
          <w:i/>
          <w:iCs/>
          <w:sz w:val="28"/>
          <w:szCs w:val="28"/>
          <w:lang w:val="uk-UA"/>
        </w:rPr>
        <w:t>Фізичне виховання, спорт і культура здоров</w:t>
      </w:r>
      <w:r w:rsidR="00D43086">
        <w:rPr>
          <w:rFonts w:ascii="Times New Roman" w:hAnsi="Times New Roman" w:cs="Times New Roman"/>
          <w:i/>
          <w:iCs/>
          <w:sz w:val="28"/>
          <w:szCs w:val="28"/>
          <w:lang w:val="uk-UA"/>
        </w:rPr>
        <w:t>’</w:t>
      </w:r>
      <w:r w:rsidRPr="000700B7">
        <w:rPr>
          <w:rFonts w:ascii="Times New Roman" w:hAnsi="Times New Roman" w:cs="Times New Roman"/>
          <w:i/>
          <w:iCs/>
          <w:sz w:val="28"/>
          <w:szCs w:val="28"/>
          <w:lang w:val="uk-UA"/>
        </w:rPr>
        <w:t>я у сучасному суспільстві.</w:t>
      </w:r>
      <w:r w:rsidRPr="00160C93">
        <w:rPr>
          <w:rFonts w:ascii="Times New Roman" w:hAnsi="Times New Roman" w:cs="Times New Roman"/>
          <w:sz w:val="28"/>
          <w:szCs w:val="28"/>
          <w:lang w:val="uk-UA"/>
        </w:rPr>
        <w:t xml:space="preserve"> 2014. № 3. С. 129</w:t>
      </w:r>
      <w:r w:rsidRPr="000700B7">
        <w:rPr>
          <w:rFonts w:ascii="Times New Roman" w:hAnsi="Times New Roman" w:cs="Times New Roman"/>
          <w:sz w:val="28"/>
          <w:szCs w:val="28"/>
          <w:lang w:val="uk-UA"/>
        </w:rPr>
        <w:t>‒</w:t>
      </w:r>
      <w:r w:rsidRPr="00160C93">
        <w:rPr>
          <w:rFonts w:ascii="Times New Roman" w:hAnsi="Times New Roman" w:cs="Times New Roman"/>
          <w:sz w:val="28"/>
          <w:szCs w:val="28"/>
          <w:lang w:val="uk-UA"/>
        </w:rPr>
        <w:t>135.</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160C93">
        <w:rPr>
          <w:rFonts w:ascii="Times New Roman" w:hAnsi="Times New Roman" w:cs="Times New Roman"/>
          <w:sz w:val="28"/>
          <w:szCs w:val="28"/>
          <w:lang w:val="uk-UA"/>
        </w:rPr>
        <w:lastRenderedPageBreak/>
        <w:t>Костюкевич</w:t>
      </w:r>
      <w:proofErr w:type="spellEnd"/>
      <w:r w:rsidRPr="00160C93">
        <w:rPr>
          <w:rFonts w:ascii="Times New Roman" w:hAnsi="Times New Roman" w:cs="Times New Roman"/>
          <w:sz w:val="28"/>
          <w:szCs w:val="28"/>
          <w:lang w:val="uk-UA"/>
        </w:rPr>
        <w:t xml:space="preserve"> В. М. Теоретико-методичні аспект</w:t>
      </w:r>
      <w:r>
        <w:rPr>
          <w:rFonts w:ascii="Times New Roman" w:hAnsi="Times New Roman" w:cs="Times New Roman"/>
          <w:sz w:val="28"/>
          <w:szCs w:val="28"/>
          <w:lang w:val="uk-UA"/>
        </w:rPr>
        <w:t>и</w:t>
      </w:r>
      <w:r w:rsidRPr="00160C93">
        <w:rPr>
          <w:rFonts w:ascii="Times New Roman" w:hAnsi="Times New Roman" w:cs="Times New Roman"/>
          <w:sz w:val="28"/>
          <w:szCs w:val="28"/>
          <w:lang w:val="uk-UA"/>
        </w:rPr>
        <w:t xml:space="preserve"> тренування спортсменів високої кваліфікації</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xml:space="preserve">: </w:t>
      </w:r>
      <w:proofErr w:type="spellStart"/>
      <w:r w:rsidRPr="00160C93">
        <w:rPr>
          <w:rFonts w:ascii="Times New Roman" w:hAnsi="Times New Roman" w:cs="Times New Roman"/>
          <w:sz w:val="28"/>
          <w:szCs w:val="28"/>
          <w:lang w:val="uk-UA"/>
        </w:rPr>
        <w:t>навч</w:t>
      </w:r>
      <w:proofErr w:type="spellEnd"/>
      <w:r w:rsidRPr="00160C93">
        <w:rPr>
          <w:rFonts w:ascii="Times New Roman" w:hAnsi="Times New Roman" w:cs="Times New Roman"/>
          <w:sz w:val="28"/>
          <w:szCs w:val="28"/>
          <w:lang w:val="uk-UA"/>
        </w:rPr>
        <w:t xml:space="preserve">. </w:t>
      </w:r>
      <w:proofErr w:type="spellStart"/>
      <w:r w:rsidRPr="00160C93">
        <w:rPr>
          <w:rFonts w:ascii="Times New Roman" w:hAnsi="Times New Roman" w:cs="Times New Roman"/>
          <w:sz w:val="28"/>
          <w:szCs w:val="28"/>
          <w:lang w:val="uk-UA"/>
        </w:rPr>
        <w:t>посіб</w:t>
      </w:r>
      <w:proofErr w:type="spellEnd"/>
      <w:r w:rsidRPr="00160C93">
        <w:rPr>
          <w:rFonts w:ascii="Times New Roman" w:hAnsi="Times New Roman" w:cs="Times New Roman"/>
          <w:sz w:val="28"/>
          <w:szCs w:val="28"/>
          <w:lang w:val="uk-UA"/>
        </w:rPr>
        <w:t>. В</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 Планер, 2007. 272 с. </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160C93">
        <w:rPr>
          <w:rFonts w:ascii="Times New Roman" w:hAnsi="Times New Roman" w:cs="Times New Roman"/>
          <w:sz w:val="28"/>
          <w:szCs w:val="28"/>
          <w:lang w:val="uk-UA"/>
        </w:rPr>
        <w:t>Кудімов</w:t>
      </w:r>
      <w:proofErr w:type="spellEnd"/>
      <w:r w:rsidRPr="00160C93">
        <w:rPr>
          <w:rFonts w:ascii="Times New Roman" w:hAnsi="Times New Roman" w:cs="Times New Roman"/>
          <w:sz w:val="28"/>
          <w:szCs w:val="28"/>
          <w:lang w:val="uk-UA"/>
        </w:rPr>
        <w:t xml:space="preserve"> В.</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xml:space="preserve">М. Розвиток точності штрафних кидків у баскетболі з використанням технічних засобів. </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Під. ред. Єрмакова С.</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xml:space="preserve">С. </w:t>
      </w:r>
      <w:r w:rsidRPr="000700B7">
        <w:rPr>
          <w:rFonts w:ascii="Times New Roman" w:hAnsi="Times New Roman" w:cs="Times New Roman"/>
          <w:i/>
          <w:iCs/>
          <w:sz w:val="28"/>
          <w:szCs w:val="28"/>
          <w:lang w:val="uk-UA"/>
        </w:rPr>
        <w:t>Педагогіка, психологія та медико-біологічні проблеми фізичного виховання і спорту.</w:t>
      </w:r>
      <w:r w:rsidRPr="00160C93">
        <w:rPr>
          <w:rFonts w:ascii="Times New Roman" w:hAnsi="Times New Roman" w:cs="Times New Roman"/>
          <w:sz w:val="28"/>
          <w:szCs w:val="28"/>
          <w:lang w:val="uk-UA"/>
        </w:rPr>
        <w:t xml:space="preserve"> Наук. </w:t>
      </w:r>
      <w:proofErr w:type="spellStart"/>
      <w:r w:rsidRPr="00160C93">
        <w:rPr>
          <w:rFonts w:ascii="Times New Roman" w:hAnsi="Times New Roman" w:cs="Times New Roman"/>
          <w:sz w:val="28"/>
          <w:szCs w:val="28"/>
          <w:lang w:val="uk-UA"/>
        </w:rPr>
        <w:t>моногр</w:t>
      </w:r>
      <w:proofErr w:type="spellEnd"/>
      <w:r w:rsidRPr="00160C93">
        <w:rPr>
          <w:rFonts w:ascii="Times New Roman" w:hAnsi="Times New Roman" w:cs="Times New Roman"/>
          <w:sz w:val="28"/>
          <w:szCs w:val="28"/>
          <w:lang w:val="uk-UA"/>
        </w:rPr>
        <w:t>. Харків, 2007. № 3. С. 65</w:t>
      </w:r>
      <w:r w:rsidRPr="000700B7">
        <w:rPr>
          <w:rFonts w:ascii="Times New Roman" w:hAnsi="Times New Roman" w:cs="Times New Roman"/>
          <w:sz w:val="28"/>
          <w:szCs w:val="28"/>
          <w:lang w:val="uk-UA"/>
        </w:rPr>
        <w:t>‒</w:t>
      </w:r>
      <w:r w:rsidRPr="00160C93">
        <w:rPr>
          <w:rFonts w:ascii="Times New Roman" w:hAnsi="Times New Roman" w:cs="Times New Roman"/>
          <w:sz w:val="28"/>
          <w:szCs w:val="28"/>
          <w:lang w:val="uk-UA"/>
        </w:rPr>
        <w:t>70.</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160C93">
        <w:rPr>
          <w:rFonts w:ascii="Times New Roman" w:hAnsi="Times New Roman" w:cs="Times New Roman"/>
          <w:sz w:val="28"/>
          <w:szCs w:val="28"/>
          <w:lang w:val="uk-UA"/>
        </w:rPr>
        <w:t>Лукащук</w:t>
      </w:r>
      <w:proofErr w:type="spellEnd"/>
      <w:r w:rsidRPr="00160C93">
        <w:rPr>
          <w:rFonts w:ascii="Times New Roman" w:hAnsi="Times New Roman" w:cs="Times New Roman"/>
          <w:sz w:val="28"/>
          <w:szCs w:val="28"/>
          <w:lang w:val="uk-UA"/>
        </w:rPr>
        <w:t xml:space="preserve">, В. І. (2010). Спорт як різновид шоу-бізнесу. </w:t>
      </w:r>
      <w:proofErr w:type="spellStart"/>
      <w:r w:rsidRPr="00DC3030">
        <w:rPr>
          <w:rFonts w:ascii="Times New Roman" w:hAnsi="Times New Roman" w:cs="Times New Roman"/>
          <w:i/>
          <w:iCs/>
          <w:sz w:val="28"/>
          <w:szCs w:val="28"/>
          <w:lang w:val="uk-UA"/>
        </w:rPr>
        <w:t>Вiсник</w:t>
      </w:r>
      <w:proofErr w:type="spellEnd"/>
      <w:r w:rsidRPr="00DC3030">
        <w:rPr>
          <w:rFonts w:ascii="Times New Roman" w:hAnsi="Times New Roman" w:cs="Times New Roman"/>
          <w:i/>
          <w:iCs/>
          <w:sz w:val="28"/>
          <w:szCs w:val="28"/>
          <w:lang w:val="uk-UA"/>
        </w:rPr>
        <w:t xml:space="preserve"> </w:t>
      </w:r>
      <w:proofErr w:type="spellStart"/>
      <w:r w:rsidRPr="00DC3030">
        <w:rPr>
          <w:rFonts w:ascii="Times New Roman" w:hAnsi="Times New Roman" w:cs="Times New Roman"/>
          <w:i/>
          <w:iCs/>
          <w:sz w:val="28"/>
          <w:szCs w:val="28"/>
          <w:lang w:val="uk-UA"/>
        </w:rPr>
        <w:t>Харкiвського</w:t>
      </w:r>
      <w:proofErr w:type="spellEnd"/>
      <w:r w:rsidRPr="00DC3030">
        <w:rPr>
          <w:rFonts w:ascii="Times New Roman" w:hAnsi="Times New Roman" w:cs="Times New Roman"/>
          <w:i/>
          <w:iCs/>
          <w:sz w:val="28"/>
          <w:szCs w:val="28"/>
          <w:lang w:val="uk-UA"/>
        </w:rPr>
        <w:t xml:space="preserve"> </w:t>
      </w:r>
      <w:proofErr w:type="spellStart"/>
      <w:r w:rsidRPr="00DC3030">
        <w:rPr>
          <w:rFonts w:ascii="Times New Roman" w:hAnsi="Times New Roman" w:cs="Times New Roman"/>
          <w:i/>
          <w:iCs/>
          <w:sz w:val="28"/>
          <w:szCs w:val="28"/>
          <w:lang w:val="uk-UA"/>
        </w:rPr>
        <w:t>нацiонального</w:t>
      </w:r>
      <w:proofErr w:type="spellEnd"/>
      <w:r w:rsidRPr="00DC3030">
        <w:rPr>
          <w:rFonts w:ascii="Times New Roman" w:hAnsi="Times New Roman" w:cs="Times New Roman"/>
          <w:i/>
          <w:iCs/>
          <w:sz w:val="28"/>
          <w:szCs w:val="28"/>
          <w:lang w:val="uk-UA"/>
        </w:rPr>
        <w:t xml:space="preserve"> </w:t>
      </w:r>
      <w:proofErr w:type="spellStart"/>
      <w:r w:rsidRPr="00DC3030">
        <w:rPr>
          <w:rFonts w:ascii="Times New Roman" w:hAnsi="Times New Roman" w:cs="Times New Roman"/>
          <w:i/>
          <w:iCs/>
          <w:sz w:val="28"/>
          <w:szCs w:val="28"/>
          <w:lang w:val="uk-UA"/>
        </w:rPr>
        <w:t>унiверситету</w:t>
      </w:r>
      <w:proofErr w:type="spellEnd"/>
      <w:r w:rsidRPr="00DC3030">
        <w:rPr>
          <w:rFonts w:ascii="Times New Roman" w:hAnsi="Times New Roman" w:cs="Times New Roman"/>
          <w:i/>
          <w:iCs/>
          <w:sz w:val="28"/>
          <w:szCs w:val="28"/>
          <w:lang w:val="uk-UA"/>
        </w:rPr>
        <w:t xml:space="preserve"> </w:t>
      </w:r>
      <w:proofErr w:type="spellStart"/>
      <w:r w:rsidRPr="00DC3030">
        <w:rPr>
          <w:rFonts w:ascii="Times New Roman" w:hAnsi="Times New Roman" w:cs="Times New Roman"/>
          <w:i/>
          <w:iCs/>
          <w:sz w:val="28"/>
          <w:szCs w:val="28"/>
          <w:lang w:val="uk-UA"/>
        </w:rPr>
        <w:t>iм</w:t>
      </w:r>
      <w:proofErr w:type="spellEnd"/>
      <w:r w:rsidRPr="00DC3030">
        <w:rPr>
          <w:rFonts w:ascii="Times New Roman" w:hAnsi="Times New Roman" w:cs="Times New Roman"/>
          <w:i/>
          <w:iCs/>
          <w:sz w:val="28"/>
          <w:szCs w:val="28"/>
          <w:lang w:val="uk-UA"/>
        </w:rPr>
        <w:t xml:space="preserve">. В. Н. </w:t>
      </w:r>
      <w:proofErr w:type="spellStart"/>
      <w:r w:rsidRPr="00DC3030">
        <w:rPr>
          <w:rFonts w:ascii="Times New Roman" w:hAnsi="Times New Roman" w:cs="Times New Roman"/>
          <w:i/>
          <w:iCs/>
          <w:sz w:val="28"/>
          <w:szCs w:val="28"/>
          <w:lang w:val="uk-UA"/>
        </w:rPr>
        <w:t>Каразiна</w:t>
      </w:r>
      <w:proofErr w:type="spellEnd"/>
      <w:r>
        <w:rPr>
          <w:rFonts w:ascii="Times New Roman" w:hAnsi="Times New Roman" w:cs="Times New Roman"/>
          <w:sz w:val="28"/>
          <w:szCs w:val="28"/>
          <w:lang w:val="uk-UA"/>
        </w:rPr>
        <w:t>. С.</w:t>
      </w:r>
      <w:r w:rsidRPr="00160C93">
        <w:rPr>
          <w:rFonts w:ascii="Times New Roman" w:hAnsi="Times New Roman" w:cs="Times New Roman"/>
          <w:sz w:val="28"/>
          <w:szCs w:val="28"/>
          <w:lang w:val="uk-UA"/>
        </w:rPr>
        <w:t xml:space="preserve"> 129</w:t>
      </w:r>
      <w:r w:rsidRPr="00DC3030">
        <w:rPr>
          <w:rFonts w:ascii="Times New Roman" w:hAnsi="Times New Roman" w:cs="Times New Roman"/>
          <w:sz w:val="28"/>
          <w:szCs w:val="28"/>
          <w:lang w:val="uk-UA"/>
        </w:rPr>
        <w:t>‒</w:t>
      </w:r>
      <w:r w:rsidRPr="00160C93">
        <w:rPr>
          <w:rFonts w:ascii="Times New Roman" w:hAnsi="Times New Roman" w:cs="Times New Roman"/>
          <w:sz w:val="28"/>
          <w:szCs w:val="28"/>
          <w:lang w:val="uk-UA"/>
        </w:rPr>
        <w:t>132.</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160C93">
        <w:rPr>
          <w:rFonts w:ascii="Times New Roman" w:hAnsi="Times New Roman" w:cs="Times New Roman"/>
          <w:sz w:val="28"/>
          <w:szCs w:val="28"/>
          <w:lang w:val="uk-UA"/>
        </w:rPr>
        <w:t>Лукащук</w:t>
      </w:r>
      <w:proofErr w:type="spellEnd"/>
      <w:r w:rsidRPr="00160C93">
        <w:rPr>
          <w:rFonts w:ascii="Times New Roman" w:hAnsi="Times New Roman" w:cs="Times New Roman"/>
          <w:sz w:val="28"/>
          <w:szCs w:val="28"/>
          <w:lang w:val="uk-UA"/>
        </w:rPr>
        <w:t xml:space="preserve">, В. І. (2010). Спорт як різновид шоу-бізнесу. </w:t>
      </w:r>
      <w:proofErr w:type="spellStart"/>
      <w:r w:rsidRPr="00DC3030">
        <w:rPr>
          <w:rFonts w:ascii="Times New Roman" w:hAnsi="Times New Roman" w:cs="Times New Roman"/>
          <w:i/>
          <w:iCs/>
          <w:sz w:val="28"/>
          <w:szCs w:val="28"/>
          <w:lang w:val="uk-UA"/>
        </w:rPr>
        <w:t>Вiсник</w:t>
      </w:r>
      <w:proofErr w:type="spellEnd"/>
      <w:r w:rsidRPr="00DC3030">
        <w:rPr>
          <w:rFonts w:ascii="Times New Roman" w:hAnsi="Times New Roman" w:cs="Times New Roman"/>
          <w:i/>
          <w:iCs/>
          <w:sz w:val="28"/>
          <w:szCs w:val="28"/>
          <w:lang w:val="uk-UA"/>
        </w:rPr>
        <w:t xml:space="preserve"> </w:t>
      </w:r>
      <w:proofErr w:type="spellStart"/>
      <w:r w:rsidRPr="00DC3030">
        <w:rPr>
          <w:rFonts w:ascii="Times New Roman" w:hAnsi="Times New Roman" w:cs="Times New Roman"/>
          <w:i/>
          <w:iCs/>
          <w:sz w:val="28"/>
          <w:szCs w:val="28"/>
          <w:lang w:val="uk-UA"/>
        </w:rPr>
        <w:t>Харкiвського</w:t>
      </w:r>
      <w:proofErr w:type="spellEnd"/>
      <w:r w:rsidRPr="00DC3030">
        <w:rPr>
          <w:rFonts w:ascii="Times New Roman" w:hAnsi="Times New Roman" w:cs="Times New Roman"/>
          <w:i/>
          <w:iCs/>
          <w:sz w:val="28"/>
          <w:szCs w:val="28"/>
          <w:lang w:val="uk-UA"/>
        </w:rPr>
        <w:t xml:space="preserve"> </w:t>
      </w:r>
      <w:proofErr w:type="spellStart"/>
      <w:r w:rsidRPr="00DC3030">
        <w:rPr>
          <w:rFonts w:ascii="Times New Roman" w:hAnsi="Times New Roman" w:cs="Times New Roman"/>
          <w:i/>
          <w:iCs/>
          <w:sz w:val="28"/>
          <w:szCs w:val="28"/>
          <w:lang w:val="uk-UA"/>
        </w:rPr>
        <w:t>нацiонального</w:t>
      </w:r>
      <w:proofErr w:type="spellEnd"/>
      <w:r w:rsidRPr="00DC3030">
        <w:rPr>
          <w:rFonts w:ascii="Times New Roman" w:hAnsi="Times New Roman" w:cs="Times New Roman"/>
          <w:i/>
          <w:iCs/>
          <w:sz w:val="28"/>
          <w:szCs w:val="28"/>
          <w:lang w:val="uk-UA"/>
        </w:rPr>
        <w:t xml:space="preserve"> </w:t>
      </w:r>
      <w:proofErr w:type="spellStart"/>
      <w:r w:rsidRPr="00DC3030">
        <w:rPr>
          <w:rFonts w:ascii="Times New Roman" w:hAnsi="Times New Roman" w:cs="Times New Roman"/>
          <w:i/>
          <w:iCs/>
          <w:sz w:val="28"/>
          <w:szCs w:val="28"/>
          <w:lang w:val="uk-UA"/>
        </w:rPr>
        <w:t>унiверситету</w:t>
      </w:r>
      <w:proofErr w:type="spellEnd"/>
      <w:r w:rsidRPr="00DC3030">
        <w:rPr>
          <w:rFonts w:ascii="Times New Roman" w:hAnsi="Times New Roman" w:cs="Times New Roman"/>
          <w:i/>
          <w:iCs/>
          <w:sz w:val="28"/>
          <w:szCs w:val="28"/>
          <w:lang w:val="uk-UA"/>
        </w:rPr>
        <w:t xml:space="preserve"> </w:t>
      </w:r>
      <w:proofErr w:type="spellStart"/>
      <w:r w:rsidRPr="00DC3030">
        <w:rPr>
          <w:rFonts w:ascii="Times New Roman" w:hAnsi="Times New Roman" w:cs="Times New Roman"/>
          <w:i/>
          <w:iCs/>
          <w:sz w:val="28"/>
          <w:szCs w:val="28"/>
          <w:lang w:val="uk-UA"/>
        </w:rPr>
        <w:t>iм</w:t>
      </w:r>
      <w:proofErr w:type="spellEnd"/>
      <w:r w:rsidRPr="00DC3030">
        <w:rPr>
          <w:rFonts w:ascii="Times New Roman" w:hAnsi="Times New Roman" w:cs="Times New Roman"/>
          <w:i/>
          <w:iCs/>
          <w:sz w:val="28"/>
          <w:szCs w:val="28"/>
          <w:lang w:val="uk-UA"/>
        </w:rPr>
        <w:t xml:space="preserve">. В. Н. </w:t>
      </w:r>
      <w:proofErr w:type="spellStart"/>
      <w:r w:rsidRPr="00DC3030">
        <w:rPr>
          <w:rFonts w:ascii="Times New Roman" w:hAnsi="Times New Roman" w:cs="Times New Roman"/>
          <w:i/>
          <w:iCs/>
          <w:sz w:val="28"/>
          <w:szCs w:val="28"/>
          <w:lang w:val="uk-UA"/>
        </w:rPr>
        <w:t>Каразiна</w:t>
      </w:r>
      <w:proofErr w:type="spellEnd"/>
      <w:r>
        <w:rPr>
          <w:rFonts w:ascii="Times New Roman" w:hAnsi="Times New Roman" w:cs="Times New Roman"/>
          <w:i/>
          <w:iCs/>
          <w:sz w:val="28"/>
          <w:szCs w:val="28"/>
          <w:lang w:val="uk-UA"/>
        </w:rPr>
        <w:t>.</w:t>
      </w:r>
      <w:r w:rsidRPr="00160C93">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Pr="00160C93">
        <w:rPr>
          <w:rFonts w:ascii="Times New Roman" w:hAnsi="Times New Roman" w:cs="Times New Roman"/>
          <w:sz w:val="28"/>
          <w:szCs w:val="28"/>
          <w:lang w:val="uk-UA"/>
        </w:rPr>
        <w:t xml:space="preserve"> 129</w:t>
      </w:r>
      <w:r w:rsidRPr="00DC3030">
        <w:rPr>
          <w:rFonts w:ascii="Times New Roman" w:hAnsi="Times New Roman" w:cs="Times New Roman"/>
          <w:sz w:val="28"/>
          <w:szCs w:val="28"/>
          <w:lang w:val="uk-UA"/>
        </w:rPr>
        <w:t>‒</w:t>
      </w:r>
      <w:r w:rsidRPr="00160C93">
        <w:rPr>
          <w:rFonts w:ascii="Times New Roman" w:hAnsi="Times New Roman" w:cs="Times New Roman"/>
          <w:sz w:val="28"/>
          <w:szCs w:val="28"/>
          <w:lang w:val="uk-UA"/>
        </w:rPr>
        <w:t>132.</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160C93">
        <w:rPr>
          <w:rFonts w:ascii="Times New Roman" w:hAnsi="Times New Roman" w:cs="Times New Roman"/>
          <w:sz w:val="28"/>
          <w:szCs w:val="28"/>
          <w:lang w:val="uk-UA"/>
        </w:rPr>
        <w:t>Митова</w:t>
      </w:r>
      <w:proofErr w:type="spellEnd"/>
      <w:r w:rsidRPr="00160C93">
        <w:rPr>
          <w:rFonts w:ascii="Times New Roman" w:hAnsi="Times New Roman" w:cs="Times New Roman"/>
          <w:sz w:val="28"/>
          <w:szCs w:val="28"/>
          <w:lang w:val="uk-UA"/>
        </w:rPr>
        <w:t xml:space="preserve"> Е.</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А. Аналіз застосування комп</w:t>
      </w:r>
      <w:r w:rsidR="00D43086">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ютерних технологій у контролі різних видів підготовленості спортсменів у командних ігрових видах спорту. </w:t>
      </w:r>
      <w:r w:rsidRPr="000700B7">
        <w:rPr>
          <w:rFonts w:ascii="Times New Roman" w:hAnsi="Times New Roman" w:cs="Times New Roman"/>
          <w:i/>
          <w:iCs/>
          <w:sz w:val="28"/>
          <w:szCs w:val="28"/>
          <w:lang w:val="uk-UA"/>
        </w:rPr>
        <w:t>“</w:t>
      </w:r>
      <w:proofErr w:type="spellStart"/>
      <w:r w:rsidRPr="000700B7">
        <w:rPr>
          <w:rFonts w:ascii="Times New Roman" w:hAnsi="Times New Roman" w:cs="Times New Roman"/>
          <w:i/>
          <w:iCs/>
          <w:sz w:val="28"/>
          <w:szCs w:val="28"/>
          <w:lang w:val="uk-UA"/>
        </w:rPr>
        <w:t>History</w:t>
      </w:r>
      <w:proofErr w:type="spellEnd"/>
      <w:r w:rsidRPr="000700B7">
        <w:rPr>
          <w:rFonts w:ascii="Times New Roman" w:hAnsi="Times New Roman" w:cs="Times New Roman"/>
          <w:i/>
          <w:iCs/>
          <w:sz w:val="28"/>
          <w:szCs w:val="28"/>
          <w:lang w:val="uk-UA"/>
        </w:rPr>
        <w:t xml:space="preserve">, </w:t>
      </w:r>
      <w:proofErr w:type="spellStart"/>
      <w:r w:rsidRPr="000700B7">
        <w:rPr>
          <w:rFonts w:ascii="Times New Roman" w:hAnsi="Times New Roman" w:cs="Times New Roman"/>
          <w:i/>
          <w:iCs/>
          <w:sz w:val="28"/>
          <w:szCs w:val="28"/>
          <w:lang w:val="uk-UA"/>
        </w:rPr>
        <w:t>Problems</w:t>
      </w:r>
      <w:proofErr w:type="spellEnd"/>
      <w:r w:rsidRPr="000700B7">
        <w:rPr>
          <w:rFonts w:ascii="Times New Roman" w:hAnsi="Times New Roman" w:cs="Times New Roman"/>
          <w:i/>
          <w:iCs/>
          <w:sz w:val="28"/>
          <w:szCs w:val="28"/>
          <w:lang w:val="uk-UA"/>
        </w:rPr>
        <w:t xml:space="preserve"> </w:t>
      </w:r>
      <w:proofErr w:type="spellStart"/>
      <w:r w:rsidRPr="000700B7">
        <w:rPr>
          <w:rFonts w:ascii="Times New Roman" w:hAnsi="Times New Roman" w:cs="Times New Roman"/>
          <w:i/>
          <w:iCs/>
          <w:sz w:val="28"/>
          <w:szCs w:val="28"/>
          <w:lang w:val="uk-UA"/>
        </w:rPr>
        <w:t>and</w:t>
      </w:r>
      <w:proofErr w:type="spellEnd"/>
      <w:r w:rsidRPr="000700B7">
        <w:rPr>
          <w:rFonts w:ascii="Times New Roman" w:hAnsi="Times New Roman" w:cs="Times New Roman"/>
          <w:i/>
          <w:iCs/>
          <w:sz w:val="28"/>
          <w:szCs w:val="28"/>
          <w:lang w:val="uk-UA"/>
        </w:rPr>
        <w:t xml:space="preserve"> </w:t>
      </w:r>
      <w:proofErr w:type="spellStart"/>
      <w:r w:rsidRPr="000700B7">
        <w:rPr>
          <w:rFonts w:ascii="Times New Roman" w:hAnsi="Times New Roman" w:cs="Times New Roman"/>
          <w:i/>
          <w:iCs/>
          <w:sz w:val="28"/>
          <w:szCs w:val="28"/>
          <w:lang w:val="uk-UA"/>
        </w:rPr>
        <w:t>Prospects</w:t>
      </w:r>
      <w:proofErr w:type="spellEnd"/>
      <w:r w:rsidRPr="000700B7">
        <w:rPr>
          <w:rFonts w:ascii="Times New Roman" w:hAnsi="Times New Roman" w:cs="Times New Roman"/>
          <w:i/>
          <w:iCs/>
          <w:sz w:val="28"/>
          <w:szCs w:val="28"/>
          <w:lang w:val="uk-UA"/>
        </w:rPr>
        <w:t xml:space="preserve"> </w:t>
      </w:r>
      <w:proofErr w:type="spellStart"/>
      <w:r w:rsidRPr="000700B7">
        <w:rPr>
          <w:rFonts w:ascii="Times New Roman" w:hAnsi="Times New Roman" w:cs="Times New Roman"/>
          <w:i/>
          <w:iCs/>
          <w:sz w:val="28"/>
          <w:szCs w:val="28"/>
          <w:lang w:val="uk-UA"/>
        </w:rPr>
        <w:t>of</w:t>
      </w:r>
      <w:proofErr w:type="spellEnd"/>
      <w:r w:rsidRPr="000700B7">
        <w:rPr>
          <w:rFonts w:ascii="Times New Roman" w:hAnsi="Times New Roman" w:cs="Times New Roman"/>
          <w:i/>
          <w:iCs/>
          <w:sz w:val="28"/>
          <w:szCs w:val="28"/>
          <w:lang w:val="uk-UA"/>
        </w:rPr>
        <w:t xml:space="preserve"> </w:t>
      </w:r>
      <w:proofErr w:type="spellStart"/>
      <w:r w:rsidRPr="000700B7">
        <w:rPr>
          <w:rFonts w:ascii="Times New Roman" w:hAnsi="Times New Roman" w:cs="Times New Roman"/>
          <w:i/>
          <w:iCs/>
          <w:sz w:val="28"/>
          <w:szCs w:val="28"/>
          <w:lang w:val="uk-UA"/>
        </w:rPr>
        <w:t>Development</w:t>
      </w:r>
      <w:proofErr w:type="spellEnd"/>
      <w:r w:rsidRPr="000700B7">
        <w:rPr>
          <w:rFonts w:ascii="Times New Roman" w:hAnsi="Times New Roman" w:cs="Times New Roman"/>
          <w:i/>
          <w:iCs/>
          <w:sz w:val="28"/>
          <w:szCs w:val="28"/>
          <w:lang w:val="uk-UA"/>
        </w:rPr>
        <w:t xml:space="preserve"> </w:t>
      </w:r>
      <w:proofErr w:type="spellStart"/>
      <w:r w:rsidRPr="000700B7">
        <w:rPr>
          <w:rFonts w:ascii="Times New Roman" w:hAnsi="Times New Roman" w:cs="Times New Roman"/>
          <w:i/>
          <w:iCs/>
          <w:sz w:val="28"/>
          <w:szCs w:val="28"/>
          <w:lang w:val="uk-UA"/>
        </w:rPr>
        <w:t>of</w:t>
      </w:r>
      <w:proofErr w:type="spellEnd"/>
      <w:r w:rsidRPr="000700B7">
        <w:rPr>
          <w:rFonts w:ascii="Times New Roman" w:hAnsi="Times New Roman" w:cs="Times New Roman"/>
          <w:i/>
          <w:iCs/>
          <w:sz w:val="28"/>
          <w:szCs w:val="28"/>
          <w:lang w:val="uk-UA"/>
        </w:rPr>
        <w:t xml:space="preserve"> </w:t>
      </w:r>
      <w:proofErr w:type="spellStart"/>
      <w:r w:rsidRPr="000700B7">
        <w:rPr>
          <w:rFonts w:ascii="Times New Roman" w:hAnsi="Times New Roman" w:cs="Times New Roman"/>
          <w:i/>
          <w:iCs/>
          <w:sz w:val="28"/>
          <w:szCs w:val="28"/>
          <w:lang w:val="uk-UA"/>
        </w:rPr>
        <w:t>Modern</w:t>
      </w:r>
      <w:proofErr w:type="spellEnd"/>
      <w:r w:rsidRPr="000700B7">
        <w:rPr>
          <w:rFonts w:ascii="Times New Roman" w:hAnsi="Times New Roman" w:cs="Times New Roman"/>
          <w:i/>
          <w:iCs/>
          <w:sz w:val="28"/>
          <w:szCs w:val="28"/>
          <w:lang w:val="uk-UA"/>
        </w:rPr>
        <w:t xml:space="preserve"> </w:t>
      </w:r>
      <w:proofErr w:type="spellStart"/>
      <w:r w:rsidRPr="000700B7">
        <w:rPr>
          <w:rFonts w:ascii="Times New Roman" w:hAnsi="Times New Roman" w:cs="Times New Roman"/>
          <w:i/>
          <w:iCs/>
          <w:sz w:val="28"/>
          <w:szCs w:val="28"/>
          <w:lang w:val="uk-UA"/>
        </w:rPr>
        <w:t>Civilization</w:t>
      </w:r>
      <w:proofErr w:type="spellEnd"/>
      <w:r w:rsidRPr="000700B7">
        <w:rPr>
          <w:rFonts w:ascii="Times New Roman" w:hAnsi="Times New Roman" w:cs="Times New Roman"/>
          <w:i/>
          <w:iCs/>
          <w:sz w:val="28"/>
          <w:szCs w:val="28"/>
          <w:lang w:val="uk-UA"/>
        </w:rPr>
        <w:t xml:space="preserve">” </w:t>
      </w:r>
      <w:proofErr w:type="spellStart"/>
      <w:r w:rsidRPr="000700B7">
        <w:rPr>
          <w:rFonts w:ascii="Times New Roman" w:hAnsi="Times New Roman" w:cs="Times New Roman"/>
          <w:i/>
          <w:iCs/>
          <w:sz w:val="28"/>
          <w:szCs w:val="28"/>
          <w:lang w:val="uk-UA"/>
        </w:rPr>
        <w:t>The</w:t>
      </w:r>
      <w:proofErr w:type="spellEnd"/>
      <w:r w:rsidRPr="000700B7">
        <w:rPr>
          <w:rFonts w:ascii="Times New Roman" w:hAnsi="Times New Roman" w:cs="Times New Roman"/>
          <w:i/>
          <w:iCs/>
          <w:sz w:val="28"/>
          <w:szCs w:val="28"/>
          <w:lang w:val="uk-UA"/>
        </w:rPr>
        <w:t xml:space="preserve"> XVII </w:t>
      </w:r>
      <w:proofErr w:type="spellStart"/>
      <w:r w:rsidRPr="000700B7">
        <w:rPr>
          <w:rFonts w:ascii="Times New Roman" w:hAnsi="Times New Roman" w:cs="Times New Roman"/>
          <w:i/>
          <w:iCs/>
          <w:sz w:val="28"/>
          <w:szCs w:val="28"/>
          <w:lang w:val="uk-UA"/>
        </w:rPr>
        <w:t>International</w:t>
      </w:r>
      <w:proofErr w:type="spellEnd"/>
      <w:r w:rsidRPr="000700B7">
        <w:rPr>
          <w:rFonts w:ascii="Times New Roman" w:hAnsi="Times New Roman" w:cs="Times New Roman"/>
          <w:i/>
          <w:iCs/>
          <w:sz w:val="28"/>
          <w:szCs w:val="28"/>
          <w:lang w:val="uk-UA"/>
        </w:rPr>
        <w:t xml:space="preserve"> </w:t>
      </w:r>
      <w:proofErr w:type="spellStart"/>
      <w:r w:rsidRPr="000700B7">
        <w:rPr>
          <w:rFonts w:ascii="Times New Roman" w:hAnsi="Times New Roman" w:cs="Times New Roman"/>
          <w:i/>
          <w:iCs/>
          <w:sz w:val="28"/>
          <w:szCs w:val="28"/>
          <w:lang w:val="uk-UA"/>
        </w:rPr>
        <w:t>Academic</w:t>
      </w:r>
      <w:proofErr w:type="spellEnd"/>
      <w:r w:rsidRPr="000700B7">
        <w:rPr>
          <w:rFonts w:ascii="Times New Roman" w:hAnsi="Times New Roman" w:cs="Times New Roman"/>
          <w:i/>
          <w:iCs/>
          <w:sz w:val="28"/>
          <w:szCs w:val="28"/>
          <w:lang w:val="uk-UA"/>
        </w:rPr>
        <w:t xml:space="preserve"> </w:t>
      </w:r>
      <w:proofErr w:type="spellStart"/>
      <w:r w:rsidRPr="000700B7">
        <w:rPr>
          <w:rFonts w:ascii="Times New Roman" w:hAnsi="Times New Roman" w:cs="Times New Roman"/>
          <w:i/>
          <w:iCs/>
          <w:sz w:val="28"/>
          <w:szCs w:val="28"/>
          <w:lang w:val="uk-UA"/>
        </w:rPr>
        <w:t>Congress</w:t>
      </w:r>
      <w:proofErr w:type="spellEnd"/>
      <w:r w:rsidRPr="000700B7">
        <w:rPr>
          <w:rFonts w:ascii="Times New Roman" w:hAnsi="Times New Roman" w:cs="Times New Roman"/>
          <w:i/>
          <w:iCs/>
          <w:sz w:val="28"/>
          <w:szCs w:val="28"/>
          <w:lang w:val="uk-UA"/>
        </w:rPr>
        <w:t xml:space="preserve"> (</w:t>
      </w:r>
      <w:proofErr w:type="spellStart"/>
      <w:r w:rsidRPr="000700B7">
        <w:rPr>
          <w:rFonts w:ascii="Times New Roman" w:hAnsi="Times New Roman" w:cs="Times New Roman"/>
          <w:i/>
          <w:iCs/>
          <w:sz w:val="28"/>
          <w:szCs w:val="28"/>
          <w:lang w:val="uk-UA"/>
        </w:rPr>
        <w:t>Japan</w:t>
      </w:r>
      <w:proofErr w:type="spellEnd"/>
      <w:r w:rsidRPr="000700B7">
        <w:rPr>
          <w:rFonts w:ascii="Times New Roman" w:hAnsi="Times New Roman" w:cs="Times New Roman"/>
          <w:i/>
          <w:iCs/>
          <w:sz w:val="28"/>
          <w:szCs w:val="28"/>
          <w:lang w:val="uk-UA"/>
        </w:rPr>
        <w:t xml:space="preserve">, </w:t>
      </w:r>
      <w:proofErr w:type="spellStart"/>
      <w:r w:rsidRPr="000700B7">
        <w:rPr>
          <w:rFonts w:ascii="Times New Roman" w:hAnsi="Times New Roman" w:cs="Times New Roman"/>
          <w:i/>
          <w:iCs/>
          <w:sz w:val="28"/>
          <w:szCs w:val="28"/>
          <w:lang w:val="uk-UA"/>
        </w:rPr>
        <w:t>Tokyo</w:t>
      </w:r>
      <w:proofErr w:type="spellEnd"/>
      <w:r w:rsidRPr="000700B7">
        <w:rPr>
          <w:rFonts w:ascii="Times New Roman" w:hAnsi="Times New Roman" w:cs="Times New Roman"/>
          <w:i/>
          <w:iCs/>
          <w:sz w:val="28"/>
          <w:szCs w:val="28"/>
          <w:lang w:val="uk-UA"/>
        </w:rPr>
        <w:t xml:space="preserve">, 25-27 </w:t>
      </w:r>
      <w:proofErr w:type="spellStart"/>
      <w:r w:rsidRPr="000700B7">
        <w:rPr>
          <w:rFonts w:ascii="Times New Roman" w:hAnsi="Times New Roman" w:cs="Times New Roman"/>
          <w:i/>
          <w:iCs/>
          <w:sz w:val="28"/>
          <w:szCs w:val="28"/>
          <w:lang w:val="uk-UA"/>
        </w:rPr>
        <w:t>January</w:t>
      </w:r>
      <w:proofErr w:type="spellEnd"/>
      <w:r w:rsidRPr="000700B7">
        <w:rPr>
          <w:rFonts w:ascii="Times New Roman" w:hAnsi="Times New Roman" w:cs="Times New Roman"/>
          <w:i/>
          <w:iCs/>
          <w:sz w:val="28"/>
          <w:szCs w:val="28"/>
          <w:lang w:val="uk-UA"/>
        </w:rPr>
        <w:t xml:space="preserve"> 2016) PAPERS AND COMMENTARIES VOLUME II “</w:t>
      </w:r>
      <w:proofErr w:type="spellStart"/>
      <w:r w:rsidRPr="000700B7">
        <w:rPr>
          <w:rFonts w:ascii="Times New Roman" w:hAnsi="Times New Roman" w:cs="Times New Roman"/>
          <w:i/>
          <w:iCs/>
          <w:sz w:val="28"/>
          <w:szCs w:val="28"/>
          <w:lang w:val="uk-UA"/>
        </w:rPr>
        <w:t>Tokyo</w:t>
      </w:r>
      <w:proofErr w:type="spellEnd"/>
      <w:r w:rsidRPr="000700B7">
        <w:rPr>
          <w:rFonts w:ascii="Times New Roman" w:hAnsi="Times New Roman" w:cs="Times New Roman"/>
          <w:i/>
          <w:iCs/>
          <w:sz w:val="28"/>
          <w:szCs w:val="28"/>
          <w:lang w:val="uk-UA"/>
        </w:rPr>
        <w:t xml:space="preserve"> </w:t>
      </w:r>
      <w:proofErr w:type="spellStart"/>
      <w:r w:rsidRPr="000700B7">
        <w:rPr>
          <w:rFonts w:ascii="Times New Roman" w:hAnsi="Times New Roman" w:cs="Times New Roman"/>
          <w:i/>
          <w:iCs/>
          <w:sz w:val="28"/>
          <w:szCs w:val="28"/>
          <w:lang w:val="uk-UA"/>
        </w:rPr>
        <w:t>University</w:t>
      </w:r>
      <w:proofErr w:type="spellEnd"/>
      <w:r w:rsidRPr="000700B7">
        <w:rPr>
          <w:rFonts w:ascii="Times New Roman" w:hAnsi="Times New Roman" w:cs="Times New Roman"/>
          <w:i/>
          <w:iCs/>
          <w:sz w:val="28"/>
          <w:szCs w:val="28"/>
          <w:lang w:val="uk-UA"/>
        </w:rPr>
        <w:t xml:space="preserve"> </w:t>
      </w:r>
      <w:proofErr w:type="spellStart"/>
      <w:r w:rsidRPr="000700B7">
        <w:rPr>
          <w:rFonts w:ascii="Times New Roman" w:hAnsi="Times New Roman" w:cs="Times New Roman"/>
          <w:i/>
          <w:iCs/>
          <w:sz w:val="28"/>
          <w:szCs w:val="28"/>
          <w:lang w:val="uk-UA"/>
        </w:rPr>
        <w:t>Press</w:t>
      </w:r>
      <w:proofErr w:type="spellEnd"/>
      <w:r w:rsidRPr="000700B7">
        <w:rPr>
          <w:rFonts w:ascii="Times New Roman" w:hAnsi="Times New Roman" w:cs="Times New Roman"/>
          <w:i/>
          <w:iCs/>
          <w:sz w:val="28"/>
          <w:szCs w:val="28"/>
          <w:lang w:val="uk-UA"/>
        </w:rPr>
        <w:t>”</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2016</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(SCOPUS). С. 639-644.</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160C93">
        <w:rPr>
          <w:rFonts w:ascii="Times New Roman" w:hAnsi="Times New Roman" w:cs="Times New Roman"/>
          <w:sz w:val="28"/>
          <w:szCs w:val="28"/>
          <w:lang w:val="uk-UA"/>
        </w:rPr>
        <w:t>Мітова</w:t>
      </w:r>
      <w:proofErr w:type="spellEnd"/>
      <w:r w:rsidRPr="00160C93">
        <w:rPr>
          <w:rFonts w:ascii="Times New Roman" w:hAnsi="Times New Roman" w:cs="Times New Roman"/>
          <w:sz w:val="28"/>
          <w:szCs w:val="28"/>
          <w:lang w:val="uk-UA"/>
        </w:rPr>
        <w:t xml:space="preserve"> О.</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О., Онищенко В.</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xml:space="preserve">М. Сучасні проблеми розвитку </w:t>
      </w:r>
      <w:proofErr w:type="spellStart"/>
      <w:r w:rsidRPr="00160C93">
        <w:rPr>
          <w:rFonts w:ascii="Times New Roman" w:hAnsi="Times New Roman" w:cs="Times New Roman"/>
          <w:sz w:val="28"/>
          <w:szCs w:val="28"/>
          <w:lang w:val="uk-UA"/>
        </w:rPr>
        <w:t>мінібаскетболу</w:t>
      </w:r>
      <w:proofErr w:type="spellEnd"/>
      <w:r w:rsidRPr="00160C93">
        <w:rPr>
          <w:rFonts w:ascii="Times New Roman" w:hAnsi="Times New Roman" w:cs="Times New Roman"/>
          <w:sz w:val="28"/>
          <w:szCs w:val="28"/>
          <w:lang w:val="uk-UA"/>
        </w:rPr>
        <w:t xml:space="preserve"> в Україні. </w:t>
      </w:r>
      <w:r w:rsidRPr="00160C93">
        <w:rPr>
          <w:rFonts w:ascii="Times New Roman" w:hAnsi="Times New Roman" w:cs="Times New Roman"/>
          <w:i/>
          <w:iCs/>
          <w:sz w:val="28"/>
          <w:szCs w:val="28"/>
          <w:lang w:val="uk-UA"/>
        </w:rPr>
        <w:t xml:space="preserve">Молода спортивна наука України. </w:t>
      </w:r>
      <w:r w:rsidRPr="00160C93">
        <w:rPr>
          <w:rFonts w:ascii="Times New Roman" w:hAnsi="Times New Roman" w:cs="Times New Roman"/>
          <w:sz w:val="28"/>
          <w:szCs w:val="28"/>
          <w:lang w:val="uk-UA"/>
        </w:rPr>
        <w:t>Л</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 ЛДУФК. </w:t>
      </w:r>
      <w:proofErr w:type="spellStart"/>
      <w:r w:rsidRPr="00160C93">
        <w:rPr>
          <w:rFonts w:ascii="Times New Roman" w:hAnsi="Times New Roman" w:cs="Times New Roman"/>
          <w:sz w:val="28"/>
          <w:szCs w:val="28"/>
          <w:lang w:val="uk-UA"/>
        </w:rPr>
        <w:t>Вип</w:t>
      </w:r>
      <w:proofErr w:type="spellEnd"/>
      <w:r w:rsidRPr="00160C93">
        <w:rPr>
          <w:rFonts w:ascii="Times New Roman" w:hAnsi="Times New Roman" w:cs="Times New Roman"/>
          <w:sz w:val="28"/>
          <w:szCs w:val="28"/>
          <w:lang w:val="uk-UA"/>
        </w:rPr>
        <w:t xml:space="preserve">. 18. 2014. Т. 1. С. 150‒155. </w:t>
      </w:r>
    </w:p>
    <w:p w:rsidR="00FA416E" w:rsidRPr="00DC3030"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160C93">
        <w:rPr>
          <w:rFonts w:ascii="Times New Roman" w:hAnsi="Times New Roman" w:cs="Times New Roman"/>
          <w:sz w:val="28"/>
          <w:szCs w:val="28"/>
          <w:lang w:val="uk-UA"/>
        </w:rPr>
        <w:t>Мітова</w:t>
      </w:r>
      <w:proofErr w:type="spellEnd"/>
      <w:r w:rsidRPr="00160C93">
        <w:rPr>
          <w:rFonts w:ascii="Times New Roman" w:hAnsi="Times New Roman" w:cs="Times New Roman"/>
          <w:sz w:val="28"/>
          <w:szCs w:val="28"/>
          <w:lang w:val="uk-UA"/>
        </w:rPr>
        <w:t xml:space="preserve"> О.</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О., Сушко Р.</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О. Методи наукових досліджень у баскетболі. Д</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xml:space="preserve">: Вид. «Інновація», 2015. 216 с. </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160C93">
        <w:rPr>
          <w:rFonts w:ascii="Times New Roman" w:hAnsi="Times New Roman" w:cs="Times New Roman"/>
          <w:sz w:val="28"/>
          <w:szCs w:val="28"/>
          <w:lang w:val="uk-UA"/>
        </w:rPr>
        <w:t>Мітова</w:t>
      </w:r>
      <w:proofErr w:type="spellEnd"/>
      <w:r w:rsidRPr="00160C93">
        <w:rPr>
          <w:rFonts w:ascii="Times New Roman" w:hAnsi="Times New Roman" w:cs="Times New Roman"/>
          <w:sz w:val="28"/>
          <w:szCs w:val="28"/>
          <w:lang w:val="uk-UA"/>
        </w:rPr>
        <w:t xml:space="preserve"> О.</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xml:space="preserve">О., </w:t>
      </w:r>
      <w:proofErr w:type="spellStart"/>
      <w:r w:rsidRPr="00160C93">
        <w:rPr>
          <w:rFonts w:ascii="Times New Roman" w:hAnsi="Times New Roman" w:cs="Times New Roman"/>
          <w:sz w:val="28"/>
          <w:szCs w:val="28"/>
          <w:lang w:val="uk-UA"/>
        </w:rPr>
        <w:t>Грюкова</w:t>
      </w:r>
      <w:proofErr w:type="spellEnd"/>
      <w:r w:rsidRPr="00160C93">
        <w:rPr>
          <w:rFonts w:ascii="Times New Roman" w:hAnsi="Times New Roman" w:cs="Times New Roman"/>
          <w:sz w:val="28"/>
          <w:szCs w:val="28"/>
          <w:lang w:val="uk-UA"/>
        </w:rPr>
        <w:t xml:space="preserve"> В.</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В. Баскетбол: історія розвитку, правила гри, методика навчання</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н</w:t>
      </w:r>
      <w:r w:rsidRPr="00160C93">
        <w:rPr>
          <w:rFonts w:ascii="Times New Roman" w:hAnsi="Times New Roman" w:cs="Times New Roman"/>
          <w:sz w:val="28"/>
          <w:szCs w:val="28"/>
          <w:lang w:val="uk-UA"/>
        </w:rPr>
        <w:t>авч</w:t>
      </w:r>
      <w:proofErr w:type="spellEnd"/>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w:t>
      </w:r>
      <w:proofErr w:type="spellStart"/>
      <w:r w:rsidRPr="00160C93">
        <w:rPr>
          <w:rFonts w:ascii="Times New Roman" w:hAnsi="Times New Roman" w:cs="Times New Roman"/>
          <w:sz w:val="28"/>
          <w:szCs w:val="28"/>
          <w:lang w:val="uk-UA"/>
        </w:rPr>
        <w:t>посіб</w:t>
      </w:r>
      <w:proofErr w:type="spellEnd"/>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Д</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Вид. «Інновація», 2016. 194с.</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160C93">
        <w:rPr>
          <w:rFonts w:ascii="Times New Roman" w:hAnsi="Times New Roman" w:cs="Times New Roman"/>
          <w:sz w:val="28"/>
          <w:szCs w:val="28"/>
          <w:lang w:val="uk-UA"/>
        </w:rPr>
        <w:t>Мітова</w:t>
      </w:r>
      <w:proofErr w:type="spellEnd"/>
      <w:r w:rsidRPr="00160C93">
        <w:rPr>
          <w:rFonts w:ascii="Times New Roman" w:hAnsi="Times New Roman" w:cs="Times New Roman"/>
          <w:sz w:val="28"/>
          <w:szCs w:val="28"/>
          <w:lang w:val="uk-UA"/>
        </w:rPr>
        <w:t xml:space="preserve"> О.</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О., Онищенко В.</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М. Теоретичний практикум з міні-баскетболу для дітей першого року навчання. Д</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 Вид. «Інновація», 2019. 68с.</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160C93">
        <w:rPr>
          <w:rFonts w:ascii="Times New Roman" w:hAnsi="Times New Roman" w:cs="Times New Roman"/>
          <w:sz w:val="28"/>
          <w:szCs w:val="28"/>
          <w:lang w:val="uk-UA"/>
        </w:rPr>
        <w:t>Мітова</w:t>
      </w:r>
      <w:proofErr w:type="spellEnd"/>
      <w:r w:rsidRPr="00160C93">
        <w:rPr>
          <w:rFonts w:ascii="Times New Roman" w:hAnsi="Times New Roman" w:cs="Times New Roman"/>
          <w:sz w:val="28"/>
          <w:szCs w:val="28"/>
          <w:lang w:val="uk-UA"/>
        </w:rPr>
        <w:t xml:space="preserve"> О.</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О., Сушко Р.</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О. Тестування баскетболістів</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н</w:t>
      </w:r>
      <w:r w:rsidRPr="00160C93">
        <w:rPr>
          <w:rFonts w:ascii="Times New Roman" w:hAnsi="Times New Roman" w:cs="Times New Roman"/>
          <w:sz w:val="28"/>
          <w:szCs w:val="28"/>
          <w:lang w:val="uk-UA"/>
        </w:rPr>
        <w:t>авч</w:t>
      </w:r>
      <w:proofErr w:type="spellEnd"/>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w:t>
      </w:r>
      <w:proofErr w:type="spellStart"/>
      <w:r w:rsidRPr="00160C93">
        <w:rPr>
          <w:rFonts w:ascii="Times New Roman" w:hAnsi="Times New Roman" w:cs="Times New Roman"/>
          <w:sz w:val="28"/>
          <w:szCs w:val="28"/>
          <w:lang w:val="uk-UA"/>
        </w:rPr>
        <w:t>посіб</w:t>
      </w:r>
      <w:proofErr w:type="spellEnd"/>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Д</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Вид. «Інновація», 2016. 140с.</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160C93">
        <w:rPr>
          <w:rFonts w:ascii="Times New Roman" w:hAnsi="Times New Roman" w:cs="Times New Roman"/>
          <w:sz w:val="28"/>
          <w:szCs w:val="28"/>
          <w:lang w:val="uk-UA"/>
        </w:rPr>
        <w:t>Нестеренко Н.</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xml:space="preserve">А. Аналіз сучасних тенденцій розвитку змагальної діяльності у юнацькому баскетболі. </w:t>
      </w:r>
      <w:r w:rsidRPr="00160C93">
        <w:rPr>
          <w:rFonts w:ascii="Times New Roman" w:hAnsi="Times New Roman" w:cs="Times New Roman"/>
          <w:i/>
          <w:iCs/>
          <w:sz w:val="28"/>
          <w:szCs w:val="28"/>
          <w:lang w:val="uk-UA"/>
        </w:rPr>
        <w:t>Фізична культура, спорт та здоров</w:t>
      </w:r>
      <w:r w:rsidR="00D43086">
        <w:rPr>
          <w:rFonts w:ascii="Times New Roman" w:hAnsi="Times New Roman" w:cs="Times New Roman"/>
          <w:i/>
          <w:iCs/>
          <w:sz w:val="28"/>
          <w:szCs w:val="28"/>
          <w:lang w:val="uk-UA"/>
        </w:rPr>
        <w:t>’</w:t>
      </w:r>
      <w:r w:rsidRPr="00160C93">
        <w:rPr>
          <w:rFonts w:ascii="Times New Roman" w:hAnsi="Times New Roman" w:cs="Times New Roman"/>
          <w:i/>
          <w:iCs/>
          <w:sz w:val="28"/>
          <w:szCs w:val="28"/>
          <w:lang w:val="uk-UA"/>
        </w:rPr>
        <w:t>я нації.</w:t>
      </w:r>
      <w:r w:rsidRPr="00160C93">
        <w:rPr>
          <w:rFonts w:ascii="Times New Roman" w:hAnsi="Times New Roman" w:cs="Times New Roman"/>
          <w:sz w:val="28"/>
          <w:szCs w:val="28"/>
          <w:lang w:val="uk-UA"/>
        </w:rPr>
        <w:t xml:space="preserve"> В</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2006. №5. С. 252‒257. </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160C93">
        <w:rPr>
          <w:rFonts w:ascii="Times New Roman" w:hAnsi="Times New Roman" w:cs="Times New Roman"/>
          <w:sz w:val="28"/>
          <w:szCs w:val="28"/>
          <w:lang w:val="uk-UA"/>
        </w:rPr>
        <w:lastRenderedPageBreak/>
        <w:t>Нестеренко Н.</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А. Дослідження взаємозв</w:t>
      </w:r>
      <w:r w:rsidR="00D43086">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язку між морфоструктурою юних баскетболістів 13-14 років та профілем їхньої ігрової діяльності. </w:t>
      </w:r>
      <w:r w:rsidRPr="00160C93">
        <w:rPr>
          <w:rFonts w:ascii="Times New Roman" w:hAnsi="Times New Roman" w:cs="Times New Roman"/>
          <w:i/>
          <w:iCs/>
          <w:sz w:val="28"/>
          <w:szCs w:val="28"/>
          <w:lang w:val="uk-UA"/>
        </w:rPr>
        <w:t>Фізична культура, спорт та здоров</w:t>
      </w:r>
      <w:r w:rsidR="00D43086">
        <w:rPr>
          <w:rFonts w:ascii="Times New Roman" w:hAnsi="Times New Roman" w:cs="Times New Roman"/>
          <w:i/>
          <w:iCs/>
          <w:sz w:val="28"/>
          <w:szCs w:val="28"/>
          <w:lang w:val="uk-UA"/>
        </w:rPr>
        <w:t>’</w:t>
      </w:r>
      <w:r w:rsidRPr="00160C93">
        <w:rPr>
          <w:rFonts w:ascii="Times New Roman" w:hAnsi="Times New Roman" w:cs="Times New Roman"/>
          <w:i/>
          <w:iCs/>
          <w:sz w:val="28"/>
          <w:szCs w:val="28"/>
          <w:lang w:val="uk-UA"/>
        </w:rPr>
        <w:t>я нації.</w:t>
      </w:r>
      <w:r w:rsidRPr="00160C93">
        <w:rPr>
          <w:rFonts w:ascii="Times New Roman" w:hAnsi="Times New Roman" w:cs="Times New Roman"/>
          <w:sz w:val="28"/>
          <w:szCs w:val="28"/>
          <w:lang w:val="uk-UA"/>
        </w:rPr>
        <w:t xml:space="preserve"> В</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2009. №5. С. 229‒234.</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160C93">
        <w:rPr>
          <w:rFonts w:ascii="Times New Roman" w:hAnsi="Times New Roman" w:cs="Times New Roman"/>
          <w:sz w:val="28"/>
          <w:szCs w:val="28"/>
          <w:lang w:val="uk-UA"/>
        </w:rPr>
        <w:t>Петушинський</w:t>
      </w:r>
      <w:proofErr w:type="spellEnd"/>
      <w:r w:rsidRPr="00160C93">
        <w:rPr>
          <w:rFonts w:ascii="Times New Roman" w:hAnsi="Times New Roman" w:cs="Times New Roman"/>
          <w:sz w:val="28"/>
          <w:szCs w:val="28"/>
          <w:lang w:val="uk-UA"/>
        </w:rPr>
        <w:t xml:space="preserve"> Б.</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xml:space="preserve">Б. Структура змагальної діяльності баскетболістів різної кваліфікації. </w:t>
      </w:r>
      <w:r w:rsidRPr="00DC3030">
        <w:rPr>
          <w:rFonts w:ascii="Times New Roman" w:hAnsi="Times New Roman" w:cs="Times New Roman"/>
          <w:i/>
          <w:iCs/>
          <w:sz w:val="28"/>
          <w:szCs w:val="28"/>
          <w:lang w:val="uk-UA"/>
        </w:rPr>
        <w:t>Педагогіка, психологія та медико-біологічні проблеми фізичного виховання і спорту.</w:t>
      </w:r>
      <w:r w:rsidRPr="00160C93">
        <w:rPr>
          <w:rFonts w:ascii="Times New Roman" w:hAnsi="Times New Roman" w:cs="Times New Roman"/>
          <w:sz w:val="28"/>
          <w:szCs w:val="28"/>
          <w:lang w:val="uk-UA"/>
        </w:rPr>
        <w:t xml:space="preserve"> Х</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2007. № 2. С. 42</w:t>
      </w:r>
      <w:r w:rsidRPr="00DC3030">
        <w:rPr>
          <w:rFonts w:ascii="Times New Roman" w:hAnsi="Times New Roman" w:cs="Times New Roman"/>
          <w:sz w:val="28"/>
          <w:szCs w:val="28"/>
          <w:lang w:val="uk-UA"/>
        </w:rPr>
        <w:t>‒</w:t>
      </w:r>
      <w:r w:rsidRPr="00160C93">
        <w:rPr>
          <w:rFonts w:ascii="Times New Roman" w:hAnsi="Times New Roman" w:cs="Times New Roman"/>
          <w:sz w:val="28"/>
          <w:szCs w:val="28"/>
          <w:lang w:val="uk-UA"/>
        </w:rPr>
        <w:t>51.</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160C93">
        <w:rPr>
          <w:rFonts w:ascii="Times New Roman" w:hAnsi="Times New Roman" w:cs="Times New Roman"/>
          <w:sz w:val="28"/>
          <w:szCs w:val="28"/>
          <w:lang w:val="uk-UA"/>
        </w:rPr>
        <w:t>Пітин</w:t>
      </w:r>
      <w:proofErr w:type="spellEnd"/>
      <w:r w:rsidRPr="00160C93">
        <w:rPr>
          <w:rFonts w:ascii="Times New Roman" w:hAnsi="Times New Roman" w:cs="Times New Roman"/>
          <w:sz w:val="28"/>
          <w:szCs w:val="28"/>
          <w:lang w:val="uk-UA"/>
        </w:rPr>
        <w:t xml:space="preserve"> М. П. Теоретична підготовка в спорті : монографія. Л</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 ЛДУФК, 2015. 372 с.</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160C93">
        <w:rPr>
          <w:rFonts w:ascii="Times New Roman" w:hAnsi="Times New Roman" w:cs="Times New Roman"/>
          <w:sz w:val="28"/>
          <w:szCs w:val="28"/>
          <w:lang w:val="uk-UA"/>
        </w:rPr>
        <w:t xml:space="preserve">Платонов В. М., </w:t>
      </w:r>
      <w:proofErr w:type="spellStart"/>
      <w:r w:rsidRPr="00160C93">
        <w:rPr>
          <w:rFonts w:ascii="Times New Roman" w:hAnsi="Times New Roman" w:cs="Times New Roman"/>
          <w:sz w:val="28"/>
          <w:szCs w:val="28"/>
          <w:lang w:val="uk-UA"/>
        </w:rPr>
        <w:t>Булатова</w:t>
      </w:r>
      <w:proofErr w:type="spellEnd"/>
      <w:r w:rsidRPr="00160C93">
        <w:rPr>
          <w:rFonts w:ascii="Times New Roman" w:hAnsi="Times New Roman" w:cs="Times New Roman"/>
          <w:sz w:val="28"/>
          <w:szCs w:val="28"/>
          <w:lang w:val="uk-UA"/>
        </w:rPr>
        <w:t xml:space="preserve"> М. М. Фізична підготовка спортсмена. К</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 Олімп. літ., 1995. 320 с. </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160C93">
        <w:rPr>
          <w:rFonts w:ascii="Times New Roman" w:hAnsi="Times New Roman" w:cs="Times New Roman"/>
          <w:sz w:val="28"/>
          <w:szCs w:val="28"/>
          <w:lang w:val="uk-UA"/>
        </w:rPr>
        <w:t>Помещикова</w:t>
      </w:r>
      <w:proofErr w:type="spellEnd"/>
      <w:r w:rsidRPr="00160C93">
        <w:rPr>
          <w:rFonts w:ascii="Times New Roman" w:hAnsi="Times New Roman" w:cs="Times New Roman"/>
          <w:sz w:val="28"/>
          <w:szCs w:val="28"/>
          <w:lang w:val="uk-UA"/>
        </w:rPr>
        <w:t xml:space="preserve"> І. П. Вплив вправ вестибулярної спрямованості на рівень техніко-тактичної підготовленості баскетболісток студентської команди. </w:t>
      </w:r>
      <w:r w:rsidRPr="00DC3030">
        <w:rPr>
          <w:rFonts w:ascii="Times New Roman" w:hAnsi="Times New Roman" w:cs="Times New Roman"/>
          <w:i/>
          <w:iCs/>
          <w:sz w:val="28"/>
          <w:szCs w:val="28"/>
          <w:lang w:val="uk-UA"/>
        </w:rPr>
        <w:t>Фізичне виховання: теорія і практика: Часопис кафедри теорії і методики фізичного виховання, адаптації та масової фізичної культури ПНПУ ім. В. Г. Короленко.</w:t>
      </w:r>
      <w:r w:rsidRPr="00160C93">
        <w:rPr>
          <w:rFonts w:ascii="Times New Roman" w:hAnsi="Times New Roman" w:cs="Times New Roman"/>
          <w:sz w:val="28"/>
          <w:szCs w:val="28"/>
          <w:lang w:val="uk-UA"/>
        </w:rPr>
        <w:t xml:space="preserve"> П</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 ПНПУ, 2016. С. 195</w:t>
      </w:r>
      <w:r w:rsidRPr="00DC3030">
        <w:rPr>
          <w:rFonts w:ascii="Times New Roman" w:hAnsi="Times New Roman" w:cs="Times New Roman"/>
          <w:sz w:val="28"/>
          <w:szCs w:val="28"/>
          <w:lang w:val="uk-UA"/>
        </w:rPr>
        <w:t>‒</w:t>
      </w:r>
      <w:r w:rsidRPr="00160C93">
        <w:rPr>
          <w:rFonts w:ascii="Times New Roman" w:hAnsi="Times New Roman" w:cs="Times New Roman"/>
          <w:sz w:val="28"/>
          <w:szCs w:val="28"/>
          <w:lang w:val="uk-UA"/>
        </w:rPr>
        <w:t>200.</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160C93">
        <w:rPr>
          <w:rFonts w:ascii="Times New Roman" w:hAnsi="Times New Roman" w:cs="Times New Roman"/>
          <w:sz w:val="28"/>
          <w:szCs w:val="28"/>
          <w:lang w:val="uk-UA"/>
        </w:rPr>
        <w:t>Помещикова</w:t>
      </w:r>
      <w:proofErr w:type="spellEnd"/>
      <w:r w:rsidRPr="00160C93">
        <w:rPr>
          <w:rFonts w:ascii="Times New Roman" w:hAnsi="Times New Roman" w:cs="Times New Roman"/>
          <w:sz w:val="28"/>
          <w:szCs w:val="28"/>
          <w:lang w:val="uk-UA"/>
        </w:rPr>
        <w:t xml:space="preserve"> І. П., Філенко, Л.В. Вдосконалення тактичної підготовки юних баскетболістів 14-16 років засобами інформаційних технологій. </w:t>
      </w:r>
      <w:r w:rsidRPr="000700B7">
        <w:rPr>
          <w:rFonts w:ascii="Times New Roman" w:hAnsi="Times New Roman" w:cs="Times New Roman"/>
          <w:i/>
          <w:iCs/>
          <w:sz w:val="28"/>
          <w:szCs w:val="28"/>
          <w:lang w:val="uk-UA"/>
        </w:rPr>
        <w:t>Спортивні ігри</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2019.</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(13)</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41</w:t>
      </w:r>
      <w:r w:rsidRPr="000700B7">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48. </w:t>
      </w:r>
    </w:p>
    <w:p w:rsidR="00FA416E"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160C93">
        <w:rPr>
          <w:rFonts w:ascii="Times New Roman" w:hAnsi="Times New Roman" w:cs="Times New Roman"/>
          <w:sz w:val="28"/>
          <w:szCs w:val="28"/>
          <w:lang w:val="uk-UA"/>
        </w:rPr>
        <w:t>Помещикова</w:t>
      </w:r>
      <w:proofErr w:type="spellEnd"/>
      <w:r w:rsidRPr="00160C93">
        <w:rPr>
          <w:rFonts w:ascii="Times New Roman" w:hAnsi="Times New Roman" w:cs="Times New Roman"/>
          <w:sz w:val="28"/>
          <w:szCs w:val="28"/>
          <w:lang w:val="uk-UA"/>
        </w:rPr>
        <w:t xml:space="preserve"> І.</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xml:space="preserve">П., </w:t>
      </w:r>
      <w:proofErr w:type="spellStart"/>
      <w:r w:rsidRPr="00160C93">
        <w:rPr>
          <w:rFonts w:ascii="Times New Roman" w:hAnsi="Times New Roman" w:cs="Times New Roman"/>
          <w:sz w:val="28"/>
          <w:szCs w:val="28"/>
          <w:lang w:val="uk-UA"/>
        </w:rPr>
        <w:t>Афанасьева</w:t>
      </w:r>
      <w:proofErr w:type="spellEnd"/>
      <w:r w:rsidRPr="00160C93">
        <w:rPr>
          <w:rFonts w:ascii="Times New Roman" w:hAnsi="Times New Roman" w:cs="Times New Roman"/>
          <w:sz w:val="28"/>
          <w:szCs w:val="28"/>
          <w:lang w:val="uk-UA"/>
        </w:rPr>
        <w:t xml:space="preserve"> К.</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М. Ефективність процесу навчання технічним прийомам баскетболу на основі врахування індивідуальних можливостей дітей при наборі до секції: матеріали до II Всеукраїнської науково-практичної Інтернет-конференції «Основи побудови тренувального процесу в циклічних видах спорту» (на честь святкування 25-річчя Незалежності України). Х</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2017. С. 102</w:t>
      </w:r>
      <w:r w:rsidRPr="00DC3030">
        <w:rPr>
          <w:rFonts w:ascii="Times New Roman" w:hAnsi="Times New Roman" w:cs="Times New Roman"/>
          <w:sz w:val="28"/>
          <w:szCs w:val="28"/>
          <w:lang w:val="uk-UA"/>
        </w:rPr>
        <w:t>‒</w:t>
      </w:r>
      <w:r w:rsidRPr="00160C93">
        <w:rPr>
          <w:rFonts w:ascii="Times New Roman" w:hAnsi="Times New Roman" w:cs="Times New Roman"/>
          <w:sz w:val="28"/>
          <w:szCs w:val="28"/>
          <w:lang w:val="uk-UA"/>
        </w:rPr>
        <w:t>106.</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160C93">
        <w:rPr>
          <w:rFonts w:ascii="Times New Roman" w:hAnsi="Times New Roman" w:cs="Times New Roman"/>
          <w:sz w:val="28"/>
          <w:szCs w:val="28"/>
          <w:lang w:val="uk-UA"/>
        </w:rPr>
        <w:t>Помещикова</w:t>
      </w:r>
      <w:proofErr w:type="spellEnd"/>
      <w:r w:rsidRPr="00160C93">
        <w:rPr>
          <w:rFonts w:ascii="Times New Roman" w:hAnsi="Times New Roman" w:cs="Times New Roman"/>
          <w:sz w:val="28"/>
          <w:szCs w:val="28"/>
          <w:lang w:val="uk-UA"/>
        </w:rPr>
        <w:t xml:space="preserve"> І.</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П., Єфімов О.</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А. Основи баскетболу. Х</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 ХДАФК, 2012. 108 с.</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160C93">
        <w:rPr>
          <w:rFonts w:ascii="Times New Roman" w:hAnsi="Times New Roman" w:cs="Times New Roman"/>
          <w:sz w:val="28"/>
          <w:szCs w:val="28"/>
          <w:lang w:val="uk-UA"/>
        </w:rPr>
        <w:t>Помещикова</w:t>
      </w:r>
      <w:proofErr w:type="spellEnd"/>
      <w:r w:rsidRPr="00160C93">
        <w:rPr>
          <w:rFonts w:ascii="Times New Roman" w:hAnsi="Times New Roman" w:cs="Times New Roman"/>
          <w:sz w:val="28"/>
          <w:szCs w:val="28"/>
          <w:lang w:val="uk-UA"/>
        </w:rPr>
        <w:t xml:space="preserve"> І.</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П., Чек О.</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xml:space="preserve">О., </w:t>
      </w:r>
      <w:proofErr w:type="spellStart"/>
      <w:r w:rsidRPr="00160C93">
        <w:rPr>
          <w:rFonts w:ascii="Times New Roman" w:hAnsi="Times New Roman" w:cs="Times New Roman"/>
          <w:sz w:val="28"/>
          <w:szCs w:val="28"/>
          <w:lang w:val="uk-UA"/>
        </w:rPr>
        <w:t>Кудшова</w:t>
      </w:r>
      <w:proofErr w:type="spellEnd"/>
      <w:r w:rsidRPr="00160C93">
        <w:rPr>
          <w:rFonts w:ascii="Times New Roman" w:hAnsi="Times New Roman" w:cs="Times New Roman"/>
          <w:sz w:val="28"/>
          <w:szCs w:val="28"/>
          <w:lang w:val="uk-UA"/>
        </w:rPr>
        <w:t xml:space="preserve"> О.</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xml:space="preserve">В. Вплив показників вестибулярної стійкості на рівень техніко-тактичної підготовленості баскетболісток студентської команди. </w:t>
      </w:r>
      <w:proofErr w:type="spellStart"/>
      <w:r w:rsidRPr="00DC3030">
        <w:rPr>
          <w:rFonts w:ascii="Times New Roman" w:hAnsi="Times New Roman" w:cs="Times New Roman"/>
          <w:i/>
          <w:iCs/>
          <w:sz w:val="28"/>
          <w:szCs w:val="28"/>
          <w:lang w:val="uk-UA"/>
        </w:rPr>
        <w:t>Физическое</w:t>
      </w:r>
      <w:proofErr w:type="spellEnd"/>
      <w:r w:rsidRPr="00DC3030">
        <w:rPr>
          <w:rFonts w:ascii="Times New Roman" w:hAnsi="Times New Roman" w:cs="Times New Roman"/>
          <w:i/>
          <w:iCs/>
          <w:sz w:val="28"/>
          <w:szCs w:val="28"/>
          <w:lang w:val="uk-UA"/>
        </w:rPr>
        <w:t xml:space="preserve"> </w:t>
      </w:r>
      <w:proofErr w:type="spellStart"/>
      <w:r w:rsidRPr="00DC3030">
        <w:rPr>
          <w:rFonts w:ascii="Times New Roman" w:hAnsi="Times New Roman" w:cs="Times New Roman"/>
          <w:i/>
          <w:iCs/>
          <w:sz w:val="28"/>
          <w:szCs w:val="28"/>
          <w:lang w:val="uk-UA"/>
        </w:rPr>
        <w:t>воспитание</w:t>
      </w:r>
      <w:proofErr w:type="spellEnd"/>
      <w:r w:rsidRPr="00DC3030">
        <w:rPr>
          <w:rFonts w:ascii="Times New Roman" w:hAnsi="Times New Roman" w:cs="Times New Roman"/>
          <w:i/>
          <w:iCs/>
          <w:sz w:val="28"/>
          <w:szCs w:val="28"/>
          <w:lang w:val="uk-UA"/>
        </w:rPr>
        <w:t xml:space="preserve"> и спорт в </w:t>
      </w:r>
      <w:proofErr w:type="spellStart"/>
      <w:r w:rsidRPr="00DC3030">
        <w:rPr>
          <w:rFonts w:ascii="Times New Roman" w:hAnsi="Times New Roman" w:cs="Times New Roman"/>
          <w:i/>
          <w:iCs/>
          <w:sz w:val="28"/>
          <w:szCs w:val="28"/>
          <w:lang w:val="uk-UA"/>
        </w:rPr>
        <w:t>высших</w:t>
      </w:r>
      <w:proofErr w:type="spellEnd"/>
      <w:r w:rsidRPr="00DC3030">
        <w:rPr>
          <w:rFonts w:ascii="Times New Roman" w:hAnsi="Times New Roman" w:cs="Times New Roman"/>
          <w:i/>
          <w:iCs/>
          <w:sz w:val="28"/>
          <w:szCs w:val="28"/>
          <w:lang w:val="uk-UA"/>
        </w:rPr>
        <w:t xml:space="preserve"> </w:t>
      </w:r>
      <w:proofErr w:type="spellStart"/>
      <w:r w:rsidRPr="00DC3030">
        <w:rPr>
          <w:rFonts w:ascii="Times New Roman" w:hAnsi="Times New Roman" w:cs="Times New Roman"/>
          <w:i/>
          <w:iCs/>
          <w:sz w:val="28"/>
          <w:szCs w:val="28"/>
          <w:lang w:val="uk-UA"/>
        </w:rPr>
        <w:t>учебных</w:t>
      </w:r>
      <w:proofErr w:type="spellEnd"/>
      <w:r w:rsidRPr="00DC3030">
        <w:rPr>
          <w:rFonts w:ascii="Times New Roman" w:hAnsi="Times New Roman" w:cs="Times New Roman"/>
          <w:i/>
          <w:iCs/>
          <w:sz w:val="28"/>
          <w:szCs w:val="28"/>
          <w:lang w:val="uk-UA"/>
        </w:rPr>
        <w:t xml:space="preserve"> </w:t>
      </w:r>
      <w:proofErr w:type="spellStart"/>
      <w:r w:rsidRPr="00DC3030">
        <w:rPr>
          <w:rFonts w:ascii="Times New Roman" w:hAnsi="Times New Roman" w:cs="Times New Roman"/>
          <w:i/>
          <w:iCs/>
          <w:sz w:val="28"/>
          <w:szCs w:val="28"/>
          <w:lang w:val="uk-UA"/>
        </w:rPr>
        <w:t>заведениях</w:t>
      </w:r>
      <w:proofErr w:type="spellEnd"/>
      <w:r w:rsidRPr="00DC3030">
        <w:rPr>
          <w:rFonts w:ascii="Times New Roman" w:hAnsi="Times New Roman" w:cs="Times New Roman"/>
          <w:i/>
          <w:iCs/>
          <w:sz w:val="28"/>
          <w:szCs w:val="28"/>
          <w:lang w:val="uk-UA"/>
        </w:rPr>
        <w:t xml:space="preserve"> : матеріали до XI міжнародної наукової конференції</w:t>
      </w:r>
      <w:r>
        <w:rPr>
          <w:rFonts w:ascii="Times New Roman" w:hAnsi="Times New Roman" w:cs="Times New Roman"/>
          <w:i/>
          <w:iCs/>
          <w:sz w:val="28"/>
          <w:szCs w:val="28"/>
          <w:lang w:val="uk-UA"/>
        </w:rPr>
        <w:t xml:space="preserve">. </w:t>
      </w:r>
      <w:r w:rsidRPr="00160C93">
        <w:rPr>
          <w:rFonts w:ascii="Times New Roman" w:hAnsi="Times New Roman" w:cs="Times New Roman"/>
          <w:sz w:val="28"/>
          <w:szCs w:val="28"/>
          <w:lang w:val="uk-UA"/>
        </w:rPr>
        <w:t>Х</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2015. С. 153</w:t>
      </w:r>
      <w:r w:rsidRPr="00DC3030">
        <w:rPr>
          <w:rFonts w:ascii="Times New Roman" w:hAnsi="Times New Roman" w:cs="Times New Roman"/>
          <w:sz w:val="28"/>
          <w:szCs w:val="28"/>
          <w:lang w:val="uk-UA"/>
        </w:rPr>
        <w:t>‒</w:t>
      </w:r>
      <w:r w:rsidRPr="00160C93">
        <w:rPr>
          <w:rFonts w:ascii="Times New Roman" w:hAnsi="Times New Roman" w:cs="Times New Roman"/>
          <w:sz w:val="28"/>
          <w:szCs w:val="28"/>
          <w:lang w:val="uk-UA"/>
        </w:rPr>
        <w:t>157.</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160C93">
        <w:rPr>
          <w:rFonts w:ascii="Times New Roman" w:hAnsi="Times New Roman" w:cs="Times New Roman"/>
          <w:sz w:val="28"/>
          <w:szCs w:val="28"/>
          <w:lang w:val="uk-UA"/>
        </w:rPr>
        <w:t>Помещикова</w:t>
      </w:r>
      <w:proofErr w:type="spellEnd"/>
      <w:r w:rsidRPr="00160C93">
        <w:rPr>
          <w:rFonts w:ascii="Times New Roman" w:hAnsi="Times New Roman" w:cs="Times New Roman"/>
          <w:sz w:val="28"/>
          <w:szCs w:val="28"/>
          <w:lang w:val="uk-UA"/>
        </w:rPr>
        <w:t>, І.</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П., Єфімов, О.</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А. «Основи баскетболу». Х</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ХДАФК, 2012. 108с.</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160C93">
        <w:rPr>
          <w:rFonts w:ascii="Times New Roman" w:hAnsi="Times New Roman" w:cs="Times New Roman"/>
          <w:sz w:val="28"/>
          <w:szCs w:val="28"/>
          <w:lang w:val="uk-UA"/>
        </w:rPr>
        <w:t>Поплавський Л.</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Ю. Баскетбол. К</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 Олімпійська література, 2004. 289 с.</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160C93">
        <w:rPr>
          <w:rFonts w:ascii="Times New Roman" w:hAnsi="Times New Roman" w:cs="Times New Roman"/>
          <w:sz w:val="28"/>
          <w:szCs w:val="28"/>
          <w:lang w:val="uk-UA"/>
        </w:rPr>
        <w:t>Поплавський Л. Ю. Розвиток фізичних якостей баскетболістів :</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xml:space="preserve">метод. посібник для тренерів з баскетболу / Під </w:t>
      </w:r>
      <w:proofErr w:type="spellStart"/>
      <w:r w:rsidRPr="00160C93">
        <w:rPr>
          <w:rFonts w:ascii="Times New Roman" w:hAnsi="Times New Roman" w:cs="Times New Roman"/>
          <w:sz w:val="28"/>
          <w:szCs w:val="28"/>
          <w:lang w:val="uk-UA"/>
        </w:rPr>
        <w:t>заг</w:t>
      </w:r>
      <w:proofErr w:type="spellEnd"/>
      <w:r w:rsidRPr="00160C93">
        <w:rPr>
          <w:rFonts w:ascii="Times New Roman" w:hAnsi="Times New Roman" w:cs="Times New Roman"/>
          <w:sz w:val="28"/>
          <w:szCs w:val="28"/>
          <w:lang w:val="uk-UA"/>
        </w:rPr>
        <w:t>. ред. Поплавського Л. Ю. К</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 Преса України, 2006. 224 с.</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160C93">
        <w:rPr>
          <w:rFonts w:ascii="Times New Roman" w:hAnsi="Times New Roman" w:cs="Times New Roman"/>
          <w:sz w:val="28"/>
          <w:szCs w:val="28"/>
          <w:lang w:val="uk-UA"/>
        </w:rPr>
        <w:t xml:space="preserve">Смоляр О. Розвиток витривалості у студентів різних конституційних типів. </w:t>
      </w:r>
      <w:r w:rsidRPr="00160C93">
        <w:rPr>
          <w:rFonts w:ascii="Times New Roman" w:hAnsi="Times New Roman" w:cs="Times New Roman"/>
          <w:i/>
          <w:iCs/>
          <w:sz w:val="28"/>
          <w:szCs w:val="28"/>
          <w:lang w:val="uk-UA"/>
        </w:rPr>
        <w:t>Фізичне виховання, спорт і культура здоров</w:t>
      </w:r>
      <w:r w:rsidR="00D43086">
        <w:rPr>
          <w:rFonts w:ascii="Times New Roman" w:hAnsi="Times New Roman" w:cs="Times New Roman"/>
          <w:i/>
          <w:iCs/>
          <w:sz w:val="28"/>
          <w:szCs w:val="28"/>
          <w:lang w:val="uk-UA"/>
        </w:rPr>
        <w:t>’</w:t>
      </w:r>
      <w:r w:rsidRPr="00160C93">
        <w:rPr>
          <w:rFonts w:ascii="Times New Roman" w:hAnsi="Times New Roman" w:cs="Times New Roman"/>
          <w:i/>
          <w:iCs/>
          <w:sz w:val="28"/>
          <w:szCs w:val="28"/>
          <w:lang w:val="uk-UA"/>
        </w:rPr>
        <w:t>я у сучасному суспільстві.</w:t>
      </w:r>
      <w:r w:rsidRPr="00160C93">
        <w:rPr>
          <w:rFonts w:ascii="Times New Roman" w:hAnsi="Times New Roman" w:cs="Times New Roman"/>
          <w:sz w:val="28"/>
          <w:szCs w:val="28"/>
          <w:lang w:val="uk-UA"/>
        </w:rPr>
        <w:t xml:space="preserve"> Л</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 РВВ «Вежа» </w:t>
      </w:r>
      <w:proofErr w:type="spellStart"/>
      <w:r w:rsidRPr="00160C93">
        <w:rPr>
          <w:rFonts w:ascii="Times New Roman" w:hAnsi="Times New Roman" w:cs="Times New Roman"/>
          <w:sz w:val="28"/>
          <w:szCs w:val="28"/>
          <w:lang w:val="uk-UA"/>
        </w:rPr>
        <w:t>Волин</w:t>
      </w:r>
      <w:proofErr w:type="spellEnd"/>
      <w:r w:rsidRPr="00160C93">
        <w:rPr>
          <w:rFonts w:ascii="Times New Roman" w:hAnsi="Times New Roman" w:cs="Times New Roman"/>
          <w:sz w:val="28"/>
          <w:szCs w:val="28"/>
          <w:lang w:val="uk-UA"/>
        </w:rPr>
        <w:t xml:space="preserve">. </w:t>
      </w:r>
      <w:proofErr w:type="spellStart"/>
      <w:r w:rsidRPr="00160C93">
        <w:rPr>
          <w:rFonts w:ascii="Times New Roman" w:hAnsi="Times New Roman" w:cs="Times New Roman"/>
          <w:sz w:val="28"/>
          <w:szCs w:val="28"/>
          <w:lang w:val="uk-UA"/>
        </w:rPr>
        <w:t>нац</w:t>
      </w:r>
      <w:proofErr w:type="spellEnd"/>
      <w:r w:rsidRPr="00160C93">
        <w:rPr>
          <w:rFonts w:ascii="Times New Roman" w:hAnsi="Times New Roman" w:cs="Times New Roman"/>
          <w:sz w:val="28"/>
          <w:szCs w:val="28"/>
          <w:lang w:val="uk-UA"/>
        </w:rPr>
        <w:t>. ун-ту ім. Лесі Українки, 2008. Т.2. С. 244‒248.</w:t>
      </w:r>
    </w:p>
    <w:p w:rsidR="00FA416E" w:rsidRPr="00160C93"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160C93">
        <w:rPr>
          <w:rFonts w:ascii="Times New Roman" w:hAnsi="Times New Roman" w:cs="Times New Roman"/>
          <w:sz w:val="28"/>
          <w:szCs w:val="28"/>
          <w:lang w:val="uk-UA"/>
        </w:rPr>
        <w:t xml:space="preserve">Сушко Р. Аналіз проблемних питань розвитку спортивних ігор з урахуванням чинників глобалізації спорту вищих досягнень. </w:t>
      </w:r>
      <w:r w:rsidRPr="000700B7">
        <w:rPr>
          <w:rFonts w:ascii="Times New Roman" w:hAnsi="Times New Roman" w:cs="Times New Roman"/>
          <w:i/>
          <w:iCs/>
          <w:sz w:val="28"/>
          <w:szCs w:val="28"/>
          <w:lang w:val="uk-UA"/>
        </w:rPr>
        <w:t>Фізична культура, спорт та здоров</w:t>
      </w:r>
      <w:r w:rsidR="00D43086">
        <w:rPr>
          <w:rFonts w:ascii="Times New Roman" w:hAnsi="Times New Roman" w:cs="Times New Roman"/>
          <w:i/>
          <w:iCs/>
          <w:sz w:val="28"/>
          <w:szCs w:val="28"/>
          <w:lang w:val="uk-UA"/>
        </w:rPr>
        <w:t>’</w:t>
      </w:r>
      <w:r w:rsidRPr="000700B7">
        <w:rPr>
          <w:rFonts w:ascii="Times New Roman" w:hAnsi="Times New Roman" w:cs="Times New Roman"/>
          <w:i/>
          <w:iCs/>
          <w:sz w:val="28"/>
          <w:szCs w:val="28"/>
          <w:lang w:val="uk-UA"/>
        </w:rPr>
        <w:t>я нації.</w:t>
      </w:r>
      <w:r w:rsidRPr="00160C93">
        <w:rPr>
          <w:rFonts w:ascii="Times New Roman" w:hAnsi="Times New Roman" w:cs="Times New Roman"/>
          <w:sz w:val="28"/>
          <w:szCs w:val="28"/>
          <w:lang w:val="uk-UA"/>
        </w:rPr>
        <w:t xml:space="preserve"> 2017. С. 441</w:t>
      </w:r>
      <w:r w:rsidRPr="000700B7">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445. </w:t>
      </w:r>
    </w:p>
    <w:p w:rsidR="00FA416E" w:rsidRPr="000700B7" w:rsidRDefault="00FA416E" w:rsidP="00FA416E">
      <w:pPr>
        <w:pStyle w:val="a4"/>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160C93">
        <w:rPr>
          <w:rFonts w:ascii="Times New Roman" w:hAnsi="Times New Roman" w:cs="Times New Roman"/>
          <w:sz w:val="28"/>
          <w:szCs w:val="28"/>
          <w:lang w:val="uk-UA"/>
        </w:rPr>
        <w:t>Сушко Р.</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 xml:space="preserve">О., </w:t>
      </w:r>
      <w:proofErr w:type="spellStart"/>
      <w:r w:rsidRPr="00160C93">
        <w:rPr>
          <w:rFonts w:ascii="Times New Roman" w:hAnsi="Times New Roman" w:cs="Times New Roman"/>
          <w:sz w:val="28"/>
          <w:szCs w:val="28"/>
          <w:lang w:val="uk-UA"/>
        </w:rPr>
        <w:t>Мітова</w:t>
      </w:r>
      <w:proofErr w:type="spellEnd"/>
      <w:r w:rsidRPr="00160C93">
        <w:rPr>
          <w:rFonts w:ascii="Times New Roman" w:hAnsi="Times New Roman" w:cs="Times New Roman"/>
          <w:sz w:val="28"/>
          <w:szCs w:val="28"/>
          <w:lang w:val="uk-UA"/>
        </w:rPr>
        <w:t xml:space="preserve"> О.</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О., Дорошенко Е.</w:t>
      </w:r>
      <w:r>
        <w:rPr>
          <w:rFonts w:ascii="Times New Roman" w:hAnsi="Times New Roman" w:cs="Times New Roman"/>
          <w:sz w:val="28"/>
          <w:szCs w:val="28"/>
          <w:lang w:val="uk-UA"/>
        </w:rPr>
        <w:t xml:space="preserve"> </w:t>
      </w:r>
      <w:r w:rsidRPr="00160C93">
        <w:rPr>
          <w:rFonts w:ascii="Times New Roman" w:hAnsi="Times New Roman" w:cs="Times New Roman"/>
          <w:sz w:val="28"/>
          <w:szCs w:val="28"/>
          <w:lang w:val="uk-UA"/>
        </w:rPr>
        <w:t>Ю. Змагальна діяльність висококваліфікованих гравців у баскетболі. Д</w:t>
      </w:r>
      <w:r>
        <w:rPr>
          <w:rFonts w:ascii="Times New Roman" w:hAnsi="Times New Roman" w:cs="Times New Roman"/>
          <w:sz w:val="28"/>
          <w:szCs w:val="28"/>
          <w:lang w:val="uk-UA"/>
        </w:rPr>
        <w:t>.</w:t>
      </w:r>
      <w:r w:rsidRPr="00160C93">
        <w:rPr>
          <w:rFonts w:ascii="Times New Roman" w:hAnsi="Times New Roman" w:cs="Times New Roman"/>
          <w:sz w:val="28"/>
          <w:szCs w:val="28"/>
          <w:lang w:val="uk-UA"/>
        </w:rPr>
        <w:t xml:space="preserve"> 2014. 164 с.</w:t>
      </w:r>
    </w:p>
    <w:p w:rsidR="00FA416E" w:rsidRPr="006C5398" w:rsidRDefault="00FA416E" w:rsidP="00F82CD7">
      <w:pPr>
        <w:pStyle w:val="a4"/>
        <w:spacing w:line="360" w:lineRule="auto"/>
        <w:ind w:firstLine="709"/>
        <w:jc w:val="both"/>
        <w:rPr>
          <w:rFonts w:ascii="Times New Roman" w:hAnsi="Times New Roman" w:cs="Times New Roman"/>
          <w:sz w:val="28"/>
          <w:szCs w:val="28"/>
          <w:lang w:val="uk-UA"/>
        </w:rPr>
      </w:pPr>
    </w:p>
    <w:p w:rsidR="00F82CD7" w:rsidRPr="006C5398" w:rsidRDefault="00F82CD7" w:rsidP="00F82CD7">
      <w:pPr>
        <w:pStyle w:val="a4"/>
        <w:spacing w:line="360" w:lineRule="auto"/>
        <w:ind w:firstLine="709"/>
        <w:jc w:val="both"/>
        <w:rPr>
          <w:rFonts w:ascii="Times New Roman" w:hAnsi="Times New Roman" w:cs="Times New Roman"/>
          <w:sz w:val="28"/>
          <w:szCs w:val="28"/>
          <w:lang w:val="uk-UA"/>
        </w:rPr>
      </w:pPr>
    </w:p>
    <w:p w:rsidR="00F82CD7" w:rsidRPr="006C5398" w:rsidRDefault="00F82CD7" w:rsidP="00F82CD7">
      <w:pPr>
        <w:pStyle w:val="a4"/>
        <w:spacing w:line="360" w:lineRule="auto"/>
        <w:ind w:firstLine="709"/>
        <w:jc w:val="both"/>
        <w:rPr>
          <w:rFonts w:ascii="Times New Roman" w:hAnsi="Times New Roman" w:cs="Times New Roman"/>
          <w:sz w:val="28"/>
          <w:szCs w:val="28"/>
          <w:lang w:val="uk-UA"/>
        </w:rPr>
      </w:pPr>
    </w:p>
    <w:p w:rsidR="00F82CD7" w:rsidRPr="00891983" w:rsidRDefault="00F82CD7" w:rsidP="00F82CD7"/>
    <w:p w:rsidR="00AC336D" w:rsidRPr="00B175E3" w:rsidRDefault="00AC336D" w:rsidP="00AC336D">
      <w:pPr>
        <w:pStyle w:val="a4"/>
        <w:spacing w:line="360" w:lineRule="auto"/>
        <w:ind w:firstLine="709"/>
        <w:jc w:val="both"/>
        <w:rPr>
          <w:rFonts w:ascii="Times New Roman" w:hAnsi="Times New Roman" w:cs="Times New Roman"/>
          <w:sz w:val="28"/>
          <w:szCs w:val="28"/>
          <w:lang w:val="uk-UA"/>
        </w:rPr>
      </w:pPr>
    </w:p>
    <w:p w:rsidR="00AC336D" w:rsidRPr="009E3A6C" w:rsidRDefault="00AC336D" w:rsidP="009E3A6C">
      <w:pPr>
        <w:pStyle w:val="a4"/>
        <w:spacing w:line="360" w:lineRule="auto"/>
        <w:ind w:firstLine="709"/>
        <w:jc w:val="both"/>
        <w:rPr>
          <w:lang w:val="uk-UA"/>
        </w:rPr>
      </w:pPr>
    </w:p>
    <w:sectPr w:rsidR="00AC336D" w:rsidRPr="009E3A6C" w:rsidSect="002A1FA5">
      <w:headerReference w:type="default" r:id="rId10"/>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1E1C24" w:rsidRDefault="001E1C24" w:rsidP="002A1FA5">
      <w:r>
        <w:separator/>
      </w:r>
    </w:p>
  </w:endnote>
  <w:endnote w:type="continuationSeparator" w:id="0">
    <w:p w:rsidR="001E1C24" w:rsidRDefault="001E1C24" w:rsidP="002A1F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1E1C24" w:rsidRDefault="001E1C24" w:rsidP="002A1FA5">
      <w:r>
        <w:separator/>
      </w:r>
    </w:p>
  </w:footnote>
  <w:footnote w:type="continuationSeparator" w:id="0">
    <w:p w:rsidR="001E1C24" w:rsidRDefault="001E1C24" w:rsidP="002A1FA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764144257"/>
      <w:docPartObj>
        <w:docPartGallery w:val="Page Numbers (Top of Page)"/>
        <w:docPartUnique/>
      </w:docPartObj>
    </w:sdtPr>
    <w:sdtEndPr>
      <w:rPr>
        <w:sz w:val="28"/>
        <w:szCs w:val="28"/>
      </w:rPr>
    </w:sdtEndPr>
    <w:sdtContent>
      <w:p w:rsidR="00A67F97" w:rsidRPr="002A1FA5" w:rsidRDefault="00A67F97">
        <w:pPr>
          <w:pStyle w:val="a5"/>
          <w:jc w:val="right"/>
          <w:rPr>
            <w:sz w:val="28"/>
            <w:szCs w:val="28"/>
          </w:rPr>
        </w:pPr>
        <w:r w:rsidRPr="002A1FA5">
          <w:rPr>
            <w:sz w:val="28"/>
            <w:szCs w:val="28"/>
          </w:rPr>
          <w:fldChar w:fldCharType="begin"/>
        </w:r>
        <w:r w:rsidRPr="002A1FA5">
          <w:rPr>
            <w:sz w:val="28"/>
            <w:szCs w:val="28"/>
          </w:rPr>
          <w:instrText>PAGE   \* MERGEFORMAT</w:instrText>
        </w:r>
        <w:r w:rsidRPr="002A1FA5">
          <w:rPr>
            <w:sz w:val="28"/>
            <w:szCs w:val="28"/>
          </w:rPr>
          <w:fldChar w:fldCharType="separate"/>
        </w:r>
        <w:r w:rsidRPr="002A1FA5">
          <w:rPr>
            <w:sz w:val="28"/>
            <w:szCs w:val="28"/>
          </w:rPr>
          <w:t>2</w:t>
        </w:r>
        <w:r w:rsidRPr="002A1FA5">
          <w:rPr>
            <w:sz w:val="28"/>
            <w:szCs w:val="28"/>
          </w:rPr>
          <w:fldChar w:fldCharType="end"/>
        </w:r>
      </w:p>
    </w:sdtContent>
  </w:sdt>
  <w:p w:rsidR="00A67F97" w:rsidRDefault="00A67F97">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EF16E0B"/>
    <w:multiLevelType w:val="hybridMultilevel"/>
    <w:tmpl w:val="C48E009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176C"/>
    <w:rsid w:val="00055EB6"/>
    <w:rsid w:val="000A57CA"/>
    <w:rsid w:val="000D6253"/>
    <w:rsid w:val="0012650D"/>
    <w:rsid w:val="0018274B"/>
    <w:rsid w:val="001B21E9"/>
    <w:rsid w:val="001E1C24"/>
    <w:rsid w:val="001F379C"/>
    <w:rsid w:val="00265D06"/>
    <w:rsid w:val="00290C61"/>
    <w:rsid w:val="002A1FA5"/>
    <w:rsid w:val="002A4CB2"/>
    <w:rsid w:val="002E2FF5"/>
    <w:rsid w:val="002F12C0"/>
    <w:rsid w:val="002F3E82"/>
    <w:rsid w:val="0036203C"/>
    <w:rsid w:val="0044176C"/>
    <w:rsid w:val="0044430B"/>
    <w:rsid w:val="0049100E"/>
    <w:rsid w:val="004D694F"/>
    <w:rsid w:val="005043BD"/>
    <w:rsid w:val="005D3F0F"/>
    <w:rsid w:val="0066145B"/>
    <w:rsid w:val="00693C27"/>
    <w:rsid w:val="006D0E45"/>
    <w:rsid w:val="007063F1"/>
    <w:rsid w:val="00841DF8"/>
    <w:rsid w:val="00871529"/>
    <w:rsid w:val="00871B4D"/>
    <w:rsid w:val="008D45C1"/>
    <w:rsid w:val="00937D4B"/>
    <w:rsid w:val="00997CD9"/>
    <w:rsid w:val="009E3A6C"/>
    <w:rsid w:val="00A53441"/>
    <w:rsid w:val="00A67F97"/>
    <w:rsid w:val="00AC336D"/>
    <w:rsid w:val="00B0286D"/>
    <w:rsid w:val="00B359EE"/>
    <w:rsid w:val="00B66C3C"/>
    <w:rsid w:val="00BE1F08"/>
    <w:rsid w:val="00C0635F"/>
    <w:rsid w:val="00D15043"/>
    <w:rsid w:val="00D43086"/>
    <w:rsid w:val="00D80131"/>
    <w:rsid w:val="00D90142"/>
    <w:rsid w:val="00E75471"/>
    <w:rsid w:val="00EB395E"/>
    <w:rsid w:val="00F37E0D"/>
    <w:rsid w:val="00F82CD7"/>
    <w:rsid w:val="00FA3191"/>
    <w:rsid w:val="00FA416E"/>
    <w:rsid w:val="00FB0C2F"/>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85DF86B-783C-43FC-8590-8F442C20F5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44176C"/>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5043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No Spacing"/>
    <w:uiPriority w:val="1"/>
    <w:qFormat/>
    <w:rsid w:val="00D15043"/>
    <w:pPr>
      <w:spacing w:after="0" w:line="240" w:lineRule="auto"/>
    </w:pPr>
  </w:style>
  <w:style w:type="paragraph" w:styleId="a5">
    <w:name w:val="header"/>
    <w:basedOn w:val="a"/>
    <w:link w:val="a6"/>
    <w:uiPriority w:val="99"/>
    <w:unhideWhenUsed/>
    <w:rsid w:val="002A1FA5"/>
    <w:pPr>
      <w:tabs>
        <w:tab w:val="center" w:pos="4677"/>
        <w:tab w:val="right" w:pos="9355"/>
      </w:tabs>
    </w:pPr>
  </w:style>
  <w:style w:type="character" w:customStyle="1" w:styleId="a6">
    <w:name w:val="Верхній колонтитул Знак"/>
    <w:basedOn w:val="a0"/>
    <w:link w:val="a5"/>
    <w:uiPriority w:val="99"/>
    <w:rsid w:val="002A1FA5"/>
    <w:rPr>
      <w:rFonts w:ascii="Times New Roman" w:eastAsia="Times New Roman" w:hAnsi="Times New Roman" w:cs="Times New Roman"/>
      <w:sz w:val="20"/>
      <w:szCs w:val="20"/>
      <w:lang w:val="uk-UA" w:eastAsia="ru-RU"/>
    </w:rPr>
  </w:style>
  <w:style w:type="paragraph" w:styleId="a7">
    <w:name w:val="footer"/>
    <w:basedOn w:val="a"/>
    <w:link w:val="a8"/>
    <w:uiPriority w:val="99"/>
    <w:unhideWhenUsed/>
    <w:rsid w:val="002A1FA5"/>
    <w:pPr>
      <w:tabs>
        <w:tab w:val="center" w:pos="4677"/>
        <w:tab w:val="right" w:pos="9355"/>
      </w:tabs>
    </w:pPr>
  </w:style>
  <w:style w:type="character" w:customStyle="1" w:styleId="a8">
    <w:name w:val="Нижній колонтитул Знак"/>
    <w:basedOn w:val="a0"/>
    <w:link w:val="a7"/>
    <w:uiPriority w:val="99"/>
    <w:rsid w:val="002A1FA5"/>
    <w:rPr>
      <w:rFonts w:ascii="Times New Roman" w:eastAsia="Times New Roman" w:hAnsi="Times New Roman" w:cs="Times New Roman"/>
      <w:sz w:val="20"/>
      <w:szCs w:val="20"/>
      <w:lang w:val="uk-UA" w:eastAsia="ru-RU"/>
    </w:rPr>
  </w:style>
  <w:style w:type="paragraph" w:styleId="z-">
    <w:name w:val="HTML Top of Form"/>
    <w:basedOn w:val="a"/>
    <w:next w:val="a"/>
    <w:link w:val="z-0"/>
    <w:hidden/>
    <w:uiPriority w:val="99"/>
    <w:semiHidden/>
    <w:unhideWhenUsed/>
    <w:rsid w:val="00A53441"/>
    <w:pPr>
      <w:pBdr>
        <w:bottom w:val="single" w:sz="6" w:space="1" w:color="auto"/>
      </w:pBdr>
      <w:jc w:val="center"/>
    </w:pPr>
    <w:rPr>
      <w:rFonts w:ascii="Arial" w:hAnsi="Arial" w:cs="Arial"/>
      <w:vanish/>
      <w:sz w:val="16"/>
      <w:szCs w:val="16"/>
      <w:lang w:val="ru-UA" w:eastAsia="ru-UA"/>
    </w:rPr>
  </w:style>
  <w:style w:type="character" w:customStyle="1" w:styleId="z-0">
    <w:name w:val="z-Початок форми Знак"/>
    <w:basedOn w:val="a0"/>
    <w:link w:val="z-"/>
    <w:uiPriority w:val="99"/>
    <w:semiHidden/>
    <w:rsid w:val="00A53441"/>
    <w:rPr>
      <w:rFonts w:ascii="Arial" w:eastAsia="Times New Roman" w:hAnsi="Arial" w:cs="Arial"/>
      <w:vanish/>
      <w:sz w:val="16"/>
      <w:szCs w:val="16"/>
      <w:lang w:val="ru-UA" w:eastAsia="ru-UA"/>
    </w:rPr>
  </w:style>
  <w:style w:type="paragraph" w:styleId="a9">
    <w:name w:val="Normal (Web)"/>
    <w:basedOn w:val="a"/>
    <w:uiPriority w:val="99"/>
    <w:semiHidden/>
    <w:unhideWhenUsed/>
    <w:rsid w:val="0012650D"/>
    <w:pPr>
      <w:spacing w:before="100" w:beforeAutospacing="1" w:after="100" w:afterAutospacing="1"/>
    </w:pPr>
    <w:rPr>
      <w:sz w:val="24"/>
      <w:szCs w:val="24"/>
      <w:lang w:val="ru-UA" w:eastAsia="ru-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97472251">
      <w:bodyDiv w:val="1"/>
      <w:marLeft w:val="0"/>
      <w:marRight w:val="0"/>
      <w:marTop w:val="0"/>
      <w:marBottom w:val="0"/>
      <w:divBdr>
        <w:top w:val="none" w:sz="0" w:space="0" w:color="auto"/>
        <w:left w:val="none" w:sz="0" w:space="0" w:color="auto"/>
        <w:bottom w:val="none" w:sz="0" w:space="0" w:color="auto"/>
        <w:right w:val="none" w:sz="0" w:space="0" w:color="auto"/>
      </w:divBdr>
    </w:div>
    <w:div w:id="2007586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e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2581</TotalTime>
  <Pages>86</Pages>
  <Words>21750</Words>
  <Characters>123975</Characters>
  <Application>Microsoft Office Word</Application>
  <DocSecurity>0</DocSecurity>
  <Lines>1033</Lines>
  <Paragraphs>290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145435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Володимир Дубовой</dc:creator>
  <cp:keywords/>
  <dc:description/>
  <cp:lastModifiedBy>Володимир Дубовой</cp:lastModifiedBy>
  <cp:revision>16</cp:revision>
  <dcterms:created xsi:type="dcterms:W3CDTF">2023-12-22T17:19:00Z</dcterms:created>
  <dcterms:modified xsi:type="dcterms:W3CDTF">2024-01-12T12:05:00Z</dcterms:modified>
</cp:coreProperties>
</file>