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08A2A7" w14:textId="77777777" w:rsidR="003042EC" w:rsidRDefault="003042EC">
      <w:pPr>
        <w:spacing w:line="360" w:lineRule="auto"/>
        <w:rPr>
          <w:color w:val="000000"/>
          <w:sz w:val="28"/>
          <w:szCs w:val="28"/>
        </w:rPr>
      </w:pPr>
    </w:p>
    <w:tbl>
      <w:tblPr>
        <w:tblStyle w:val="a5"/>
        <w:tblpPr w:leftFromText="180" w:rightFromText="180" w:vertAnchor="text" w:tblpX="186" w:tblpY="215"/>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62"/>
      </w:tblGrid>
      <w:tr w:rsidR="003042EC" w14:paraId="752DC31C" w14:textId="77777777">
        <w:trPr>
          <w:trHeight w:val="13740"/>
        </w:trPr>
        <w:tc>
          <w:tcPr>
            <w:tcW w:w="9062" w:type="dxa"/>
          </w:tcPr>
          <w:p w14:paraId="1D549D23" w14:textId="77777777" w:rsidR="003042EC" w:rsidRDefault="00000000">
            <w:pPr>
              <w:spacing w:line="360" w:lineRule="auto"/>
              <w:ind w:firstLine="454"/>
              <w:jc w:val="center"/>
              <w:rPr>
                <w:b/>
                <w:color w:val="000000"/>
                <w:sz w:val="28"/>
                <w:szCs w:val="28"/>
              </w:rPr>
            </w:pPr>
            <w:r>
              <w:rPr>
                <w:b/>
                <w:color w:val="000000"/>
                <w:sz w:val="28"/>
                <w:szCs w:val="28"/>
              </w:rPr>
              <w:t xml:space="preserve">Міністерство освіти і науки України </w:t>
            </w:r>
          </w:p>
          <w:p w14:paraId="521D1198" w14:textId="77777777" w:rsidR="003042EC" w:rsidRDefault="00000000">
            <w:pPr>
              <w:spacing w:line="360" w:lineRule="auto"/>
              <w:ind w:firstLine="454"/>
              <w:jc w:val="center"/>
              <w:rPr>
                <w:b/>
                <w:color w:val="000000"/>
                <w:sz w:val="28"/>
                <w:szCs w:val="28"/>
              </w:rPr>
            </w:pPr>
            <w:r>
              <w:rPr>
                <w:b/>
                <w:color w:val="000000"/>
                <w:sz w:val="28"/>
                <w:szCs w:val="28"/>
              </w:rPr>
              <w:t xml:space="preserve">Державний заклад </w:t>
            </w:r>
          </w:p>
          <w:p w14:paraId="4038D1CE" w14:textId="77777777" w:rsidR="003042EC" w:rsidRDefault="00000000">
            <w:pPr>
              <w:spacing w:line="360" w:lineRule="auto"/>
              <w:ind w:firstLine="454"/>
              <w:jc w:val="center"/>
              <w:rPr>
                <w:b/>
                <w:color w:val="000000"/>
                <w:sz w:val="28"/>
                <w:szCs w:val="28"/>
              </w:rPr>
            </w:pPr>
            <w:r>
              <w:rPr>
                <w:b/>
                <w:color w:val="000000"/>
                <w:sz w:val="28"/>
                <w:szCs w:val="28"/>
              </w:rPr>
              <w:t>«Луганський національний університет імені Тараса Шевченка»</w:t>
            </w:r>
          </w:p>
          <w:p w14:paraId="5ED5A0A7" w14:textId="77777777" w:rsidR="003042EC" w:rsidRDefault="00000000">
            <w:pPr>
              <w:spacing w:line="360" w:lineRule="auto"/>
              <w:ind w:firstLine="454"/>
              <w:jc w:val="center"/>
              <w:rPr>
                <w:b/>
                <w:color w:val="000000"/>
                <w:sz w:val="28"/>
                <w:szCs w:val="28"/>
              </w:rPr>
            </w:pPr>
            <w:r>
              <w:rPr>
                <w:b/>
                <w:color w:val="000000"/>
                <w:sz w:val="28"/>
                <w:szCs w:val="28"/>
              </w:rPr>
              <w:t>Навчально-науковий інститут охорони здоров’я і спорту</w:t>
            </w:r>
          </w:p>
          <w:p w14:paraId="4481182F" w14:textId="77777777" w:rsidR="003042EC" w:rsidRDefault="00000000">
            <w:pPr>
              <w:spacing w:line="360" w:lineRule="auto"/>
              <w:ind w:firstLine="454"/>
              <w:jc w:val="center"/>
              <w:rPr>
                <w:b/>
                <w:color w:val="000000"/>
                <w:sz w:val="28"/>
                <w:szCs w:val="28"/>
              </w:rPr>
            </w:pPr>
            <w:r>
              <w:rPr>
                <w:b/>
                <w:color w:val="000000"/>
                <w:sz w:val="28"/>
                <w:szCs w:val="28"/>
              </w:rPr>
              <w:t>Кафедра олімпійського та професійного спорту</w:t>
            </w:r>
          </w:p>
          <w:p w14:paraId="2789A409" w14:textId="77777777" w:rsidR="003042EC" w:rsidRDefault="003042EC">
            <w:pPr>
              <w:spacing w:line="360" w:lineRule="auto"/>
              <w:ind w:firstLine="454"/>
              <w:jc w:val="right"/>
              <w:rPr>
                <w:color w:val="000000"/>
                <w:sz w:val="28"/>
                <w:szCs w:val="28"/>
              </w:rPr>
            </w:pPr>
          </w:p>
          <w:p w14:paraId="6666A264" w14:textId="77777777" w:rsidR="003042EC" w:rsidRDefault="00000000">
            <w:pPr>
              <w:spacing w:line="360" w:lineRule="auto"/>
              <w:jc w:val="center"/>
              <w:rPr>
                <w:b/>
                <w:sz w:val="28"/>
                <w:szCs w:val="28"/>
              </w:rPr>
            </w:pPr>
            <w:proofErr w:type="spellStart"/>
            <w:r>
              <w:rPr>
                <w:b/>
                <w:sz w:val="28"/>
                <w:szCs w:val="28"/>
              </w:rPr>
              <w:t>Мешков</w:t>
            </w:r>
            <w:proofErr w:type="spellEnd"/>
            <w:r>
              <w:rPr>
                <w:b/>
                <w:sz w:val="28"/>
                <w:szCs w:val="28"/>
              </w:rPr>
              <w:t xml:space="preserve"> Андрій Юрійович</w:t>
            </w:r>
          </w:p>
          <w:p w14:paraId="0A70CE38" w14:textId="77777777" w:rsidR="003042EC" w:rsidRDefault="003042EC">
            <w:pPr>
              <w:spacing w:line="360" w:lineRule="auto"/>
              <w:jc w:val="center"/>
              <w:rPr>
                <w:b/>
                <w:sz w:val="28"/>
                <w:szCs w:val="28"/>
              </w:rPr>
            </w:pPr>
          </w:p>
          <w:p w14:paraId="24A3DF6F" w14:textId="77777777" w:rsidR="003042EC" w:rsidRDefault="00000000">
            <w:pPr>
              <w:tabs>
                <w:tab w:val="left" w:pos="5559"/>
              </w:tabs>
              <w:spacing w:line="360" w:lineRule="auto"/>
              <w:ind w:firstLine="454"/>
              <w:jc w:val="center"/>
              <w:rPr>
                <w:b/>
                <w:sz w:val="28"/>
                <w:szCs w:val="28"/>
              </w:rPr>
            </w:pPr>
            <w:r>
              <w:rPr>
                <w:b/>
                <w:sz w:val="28"/>
                <w:szCs w:val="28"/>
              </w:rPr>
              <w:t>КОНТРОЛЬ ТЕХНІЧНОЇ ПІДГОТОВЛЕНОСТІ СПОРТСМЕНІВ У ВЕЛОСИПЕДНОМУ СПОРТІ</w:t>
            </w:r>
          </w:p>
          <w:p w14:paraId="3DBF7BCB" w14:textId="77777777" w:rsidR="003042EC" w:rsidRDefault="00000000">
            <w:pPr>
              <w:tabs>
                <w:tab w:val="left" w:pos="5559"/>
              </w:tabs>
              <w:spacing w:line="360" w:lineRule="auto"/>
              <w:ind w:firstLine="454"/>
              <w:jc w:val="center"/>
              <w:rPr>
                <w:b/>
                <w:color w:val="000000"/>
                <w:sz w:val="28"/>
                <w:szCs w:val="28"/>
              </w:rPr>
            </w:pPr>
            <w:r>
              <w:rPr>
                <w:b/>
                <w:color w:val="000000"/>
                <w:sz w:val="28"/>
                <w:szCs w:val="28"/>
              </w:rPr>
              <w:t>кваліфікаційна робота</w:t>
            </w:r>
          </w:p>
          <w:p w14:paraId="75FCE5BF" w14:textId="77777777" w:rsidR="003042EC" w:rsidRDefault="003042EC">
            <w:pPr>
              <w:tabs>
                <w:tab w:val="left" w:pos="5559"/>
              </w:tabs>
              <w:spacing w:line="360" w:lineRule="auto"/>
              <w:ind w:firstLine="454"/>
              <w:jc w:val="center"/>
              <w:rPr>
                <w:b/>
                <w:color w:val="000000"/>
                <w:sz w:val="28"/>
                <w:szCs w:val="28"/>
              </w:rPr>
            </w:pPr>
          </w:p>
          <w:p w14:paraId="0206C9C6" w14:textId="77777777" w:rsidR="003042EC" w:rsidRDefault="00000000">
            <w:pPr>
              <w:tabs>
                <w:tab w:val="left" w:pos="5559"/>
              </w:tabs>
              <w:spacing w:line="360" w:lineRule="auto"/>
              <w:ind w:firstLine="454"/>
              <w:jc w:val="center"/>
              <w:rPr>
                <w:b/>
                <w:color w:val="000000"/>
                <w:sz w:val="28"/>
                <w:szCs w:val="28"/>
              </w:rPr>
            </w:pPr>
            <w:r>
              <w:rPr>
                <w:b/>
                <w:color w:val="000000"/>
                <w:sz w:val="28"/>
                <w:szCs w:val="28"/>
              </w:rPr>
              <w:t>здобувача вищої освіти другого (магістерського) рівня</w:t>
            </w:r>
          </w:p>
          <w:p w14:paraId="59776E4B" w14:textId="77777777" w:rsidR="003042EC" w:rsidRDefault="00000000">
            <w:pPr>
              <w:tabs>
                <w:tab w:val="left" w:pos="5559"/>
              </w:tabs>
              <w:spacing w:line="360" w:lineRule="auto"/>
              <w:ind w:firstLine="454"/>
              <w:jc w:val="center"/>
              <w:rPr>
                <w:b/>
                <w:color w:val="000000"/>
                <w:sz w:val="28"/>
                <w:szCs w:val="28"/>
              </w:rPr>
            </w:pPr>
            <w:r>
              <w:rPr>
                <w:b/>
                <w:color w:val="000000"/>
                <w:sz w:val="28"/>
                <w:szCs w:val="28"/>
              </w:rPr>
              <w:t>за спеціальністю 017 «Фізична культура і спорт»</w:t>
            </w:r>
          </w:p>
          <w:p w14:paraId="55CF2A62" w14:textId="77777777" w:rsidR="003042EC" w:rsidRDefault="00000000">
            <w:pPr>
              <w:spacing w:line="360" w:lineRule="auto"/>
              <w:ind w:firstLine="589"/>
              <w:jc w:val="both"/>
              <w:rPr>
                <w:color w:val="000000"/>
                <w:sz w:val="28"/>
                <w:szCs w:val="28"/>
              </w:rPr>
            </w:pPr>
            <w:r>
              <w:rPr>
                <w:color w:val="000000"/>
                <w:sz w:val="28"/>
                <w:szCs w:val="28"/>
              </w:rPr>
              <w:t xml:space="preserve">Особистий підпис –   </w:t>
            </w:r>
            <w:r>
              <w:rPr>
                <w:noProof/>
                <w:color w:val="000000"/>
                <w:sz w:val="28"/>
                <w:szCs w:val="28"/>
              </w:rPr>
              <w:drawing>
                <wp:inline distT="0" distB="0" distL="0" distR="0" wp14:anchorId="5C88BD2E" wp14:editId="04CE6F32">
                  <wp:extent cx="920343" cy="63829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920343" cy="638290"/>
                          </a:xfrm>
                          <a:prstGeom prst="rect">
                            <a:avLst/>
                          </a:prstGeom>
                          <a:ln/>
                        </pic:spPr>
                      </pic:pic>
                    </a:graphicData>
                  </a:graphic>
                </wp:inline>
              </w:drawing>
            </w:r>
          </w:p>
          <w:p w14:paraId="0799DB1B" w14:textId="77777777" w:rsidR="003042EC" w:rsidRDefault="00000000">
            <w:pPr>
              <w:ind w:left="4558" w:hanging="3969"/>
              <w:jc w:val="both"/>
              <w:rPr>
                <w:color w:val="000000"/>
                <w:sz w:val="28"/>
                <w:szCs w:val="28"/>
              </w:rPr>
            </w:pPr>
            <w:r>
              <w:rPr>
                <w:color w:val="000000"/>
                <w:sz w:val="28"/>
                <w:szCs w:val="28"/>
              </w:rPr>
              <w:t xml:space="preserve">Науковий керівник – </w:t>
            </w:r>
            <w:r>
              <w:rPr>
                <w:noProof/>
              </w:rPr>
              <w:drawing>
                <wp:inline distT="0" distB="0" distL="0" distR="0" wp14:anchorId="7E8C90B3" wp14:editId="7198246D">
                  <wp:extent cx="871855" cy="54229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871855" cy="542290"/>
                          </a:xfrm>
                          <a:prstGeom prst="rect">
                            <a:avLst/>
                          </a:prstGeom>
                          <a:ln/>
                        </pic:spPr>
                      </pic:pic>
                    </a:graphicData>
                  </a:graphic>
                </wp:inline>
              </w:drawing>
            </w:r>
            <w:r>
              <w:rPr>
                <w:color w:val="000000"/>
                <w:sz w:val="28"/>
                <w:szCs w:val="28"/>
              </w:rPr>
              <w:t xml:space="preserve"> </w:t>
            </w:r>
            <w:r>
              <w:rPr>
                <w:color w:val="000000"/>
                <w:sz w:val="28"/>
                <w:szCs w:val="28"/>
                <w:u w:val="single"/>
              </w:rPr>
              <w:t xml:space="preserve">кандидат педагогічних наук, доцент                </w:t>
            </w:r>
            <w:r>
              <w:rPr>
                <w:color w:val="000000"/>
                <w:sz w:val="28"/>
                <w:szCs w:val="28"/>
              </w:rPr>
              <w:t xml:space="preserve">                             </w:t>
            </w:r>
          </w:p>
          <w:p w14:paraId="347744B2" w14:textId="77777777" w:rsidR="003042EC" w:rsidRDefault="00000000">
            <w:pPr>
              <w:ind w:left="4558" w:hanging="3969"/>
              <w:jc w:val="both"/>
              <w:rPr>
                <w:color w:val="000000"/>
                <w:sz w:val="28"/>
                <w:szCs w:val="28"/>
                <w:u w:val="single"/>
              </w:rPr>
            </w:pPr>
            <w:r>
              <w:rPr>
                <w:color w:val="000000"/>
                <w:sz w:val="20"/>
                <w:szCs w:val="20"/>
              </w:rPr>
              <w:t xml:space="preserve">                                                         (підпис)</w:t>
            </w:r>
            <w:r>
              <w:rPr>
                <w:color w:val="000000"/>
                <w:sz w:val="28"/>
                <w:szCs w:val="28"/>
              </w:rPr>
              <w:t xml:space="preserve">        </w:t>
            </w:r>
            <w:r>
              <w:rPr>
                <w:color w:val="000000"/>
                <w:sz w:val="28"/>
                <w:szCs w:val="28"/>
                <w:u w:val="single"/>
              </w:rPr>
              <w:t>О. М. Павлюк</w:t>
            </w:r>
          </w:p>
          <w:p w14:paraId="5E9328BE" w14:textId="77777777" w:rsidR="003042EC" w:rsidRDefault="00000000">
            <w:pPr>
              <w:ind w:left="4558" w:hanging="3969"/>
              <w:jc w:val="both"/>
              <w:rPr>
                <w:color w:val="000000"/>
                <w:sz w:val="20"/>
                <w:szCs w:val="20"/>
              </w:rPr>
            </w:pPr>
            <w:r>
              <w:rPr>
                <w:color w:val="000000"/>
                <w:sz w:val="20"/>
                <w:szCs w:val="20"/>
              </w:rPr>
              <w:t xml:space="preserve">                                                                                                  (посада, науковий ступінь,          </w:t>
            </w:r>
          </w:p>
          <w:p w14:paraId="4E8EF72F" w14:textId="77777777" w:rsidR="003042EC"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5DADB112" w14:textId="77777777" w:rsidR="003042EC" w:rsidRDefault="003042EC">
            <w:pPr>
              <w:ind w:left="4558" w:hanging="3969"/>
              <w:jc w:val="both"/>
              <w:rPr>
                <w:color w:val="000000"/>
                <w:sz w:val="20"/>
                <w:szCs w:val="20"/>
              </w:rPr>
            </w:pPr>
          </w:p>
          <w:p w14:paraId="6B6EE810" w14:textId="77777777" w:rsidR="003042EC" w:rsidRDefault="003042EC">
            <w:pPr>
              <w:ind w:firstLine="454"/>
              <w:jc w:val="both"/>
              <w:rPr>
                <w:color w:val="000000"/>
                <w:sz w:val="28"/>
                <w:szCs w:val="28"/>
              </w:rPr>
            </w:pPr>
          </w:p>
          <w:p w14:paraId="18C99691" w14:textId="28030E1A" w:rsidR="003042EC" w:rsidRDefault="00616555">
            <w:pPr>
              <w:ind w:left="4558" w:hanging="3969"/>
              <w:jc w:val="both"/>
              <w:rPr>
                <w:color w:val="000000"/>
                <w:sz w:val="28"/>
                <w:szCs w:val="28"/>
              </w:rPr>
            </w:pPr>
            <w:r>
              <w:rPr>
                <w:color w:val="000000"/>
                <w:sz w:val="28"/>
                <w:szCs w:val="28"/>
              </w:rPr>
              <w:t xml:space="preserve">Завідувач кафедри – __________ </w:t>
            </w:r>
            <w:r>
              <w:rPr>
                <w:color w:val="000000"/>
                <w:sz w:val="28"/>
                <w:szCs w:val="28"/>
                <w:u w:val="single"/>
              </w:rPr>
              <w:t>кандидат педагогічних наук, доцент</w:t>
            </w:r>
          </w:p>
          <w:p w14:paraId="08A1E9C2" w14:textId="77777777" w:rsidR="003042EC" w:rsidRDefault="00000000">
            <w:pPr>
              <w:ind w:left="4558" w:hanging="3969"/>
              <w:jc w:val="both"/>
              <w:rPr>
                <w:color w:val="000000"/>
                <w:sz w:val="28"/>
                <w:szCs w:val="28"/>
              </w:rPr>
            </w:pPr>
            <w:r>
              <w:rPr>
                <w:color w:val="000000"/>
                <w:sz w:val="20"/>
                <w:szCs w:val="20"/>
              </w:rPr>
              <w:t xml:space="preserve">                                                     (підпис)</w:t>
            </w:r>
            <w:r>
              <w:rPr>
                <w:color w:val="000000"/>
                <w:sz w:val="28"/>
                <w:szCs w:val="28"/>
              </w:rPr>
              <w:t xml:space="preserve">               </w:t>
            </w:r>
            <w:r>
              <w:rPr>
                <w:color w:val="000000"/>
                <w:sz w:val="28"/>
                <w:szCs w:val="28"/>
                <w:u w:val="single"/>
              </w:rPr>
              <w:t xml:space="preserve">Т. Л. </w:t>
            </w:r>
            <w:proofErr w:type="spellStart"/>
            <w:r>
              <w:rPr>
                <w:color w:val="000000"/>
                <w:sz w:val="28"/>
                <w:szCs w:val="28"/>
                <w:u w:val="single"/>
              </w:rPr>
              <w:t>Полулященко</w:t>
            </w:r>
            <w:proofErr w:type="spellEnd"/>
            <w:r>
              <w:rPr>
                <w:color w:val="000000"/>
                <w:sz w:val="28"/>
                <w:szCs w:val="28"/>
                <w:u w:val="single"/>
              </w:rPr>
              <w:t xml:space="preserve">            </w:t>
            </w:r>
            <w:r>
              <w:rPr>
                <w:color w:val="000000"/>
                <w:sz w:val="28"/>
                <w:szCs w:val="28"/>
              </w:rPr>
              <w:t xml:space="preserve">                             </w:t>
            </w:r>
          </w:p>
          <w:p w14:paraId="469169FA" w14:textId="77777777" w:rsidR="003042EC" w:rsidRDefault="00000000">
            <w:pPr>
              <w:ind w:left="4558" w:hanging="3969"/>
              <w:jc w:val="both"/>
              <w:rPr>
                <w:color w:val="000000"/>
                <w:sz w:val="20"/>
                <w:szCs w:val="20"/>
              </w:rPr>
            </w:pPr>
            <w:r>
              <w:rPr>
                <w:color w:val="000000"/>
                <w:sz w:val="20"/>
                <w:szCs w:val="20"/>
              </w:rPr>
              <w:t xml:space="preserve">                                                                                                 (посада, науковий ступінь,          </w:t>
            </w:r>
          </w:p>
          <w:p w14:paraId="539B85FE" w14:textId="77777777" w:rsidR="003042EC"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107049E0" w14:textId="77777777" w:rsidR="003042EC" w:rsidRDefault="003042EC">
            <w:pPr>
              <w:ind w:firstLine="454"/>
              <w:jc w:val="both"/>
              <w:rPr>
                <w:color w:val="000000"/>
                <w:sz w:val="28"/>
                <w:szCs w:val="28"/>
              </w:rPr>
            </w:pPr>
          </w:p>
          <w:p w14:paraId="3ECEDFBB" w14:textId="77777777" w:rsidR="003042EC" w:rsidRDefault="003042EC">
            <w:pPr>
              <w:spacing w:line="360" w:lineRule="auto"/>
              <w:ind w:firstLine="454"/>
              <w:jc w:val="center"/>
              <w:rPr>
                <w:color w:val="000000"/>
                <w:sz w:val="28"/>
                <w:szCs w:val="28"/>
              </w:rPr>
            </w:pPr>
          </w:p>
          <w:p w14:paraId="2169DC1B" w14:textId="77777777" w:rsidR="003042EC" w:rsidRDefault="00000000">
            <w:pPr>
              <w:spacing w:line="360" w:lineRule="auto"/>
              <w:ind w:firstLine="454"/>
              <w:jc w:val="center"/>
              <w:rPr>
                <w:b/>
                <w:color w:val="000000"/>
                <w:sz w:val="28"/>
                <w:szCs w:val="28"/>
              </w:rPr>
            </w:pPr>
            <w:r>
              <w:rPr>
                <w:color w:val="000000"/>
                <w:sz w:val="28"/>
                <w:szCs w:val="28"/>
              </w:rPr>
              <w:t>Полтава – 2024</w:t>
            </w:r>
          </w:p>
        </w:tc>
      </w:tr>
    </w:tbl>
    <w:p w14:paraId="77A2F810" w14:textId="77777777" w:rsidR="003042EC" w:rsidRDefault="003042EC">
      <w:pPr>
        <w:jc w:val="center"/>
        <w:rPr>
          <w:b/>
          <w:sz w:val="28"/>
          <w:szCs w:val="28"/>
        </w:rPr>
      </w:pPr>
    </w:p>
    <w:p w14:paraId="4213776C" w14:textId="77777777" w:rsidR="003042EC" w:rsidRDefault="00000000">
      <w:pPr>
        <w:jc w:val="center"/>
        <w:rPr>
          <w:b/>
          <w:sz w:val="28"/>
          <w:szCs w:val="28"/>
        </w:rPr>
      </w:pPr>
      <w:r w:rsidRPr="00C76EC7">
        <w:rPr>
          <w:b/>
          <w:sz w:val="28"/>
          <w:szCs w:val="28"/>
        </w:rPr>
        <w:t>ЗМІСТ</w:t>
      </w:r>
    </w:p>
    <w:p w14:paraId="7FD93C94" w14:textId="77777777" w:rsidR="003042EC" w:rsidRDefault="003042EC">
      <w:pPr>
        <w:jc w:val="center"/>
        <w:rPr>
          <w:b/>
          <w:sz w:val="28"/>
          <w:szCs w:val="28"/>
        </w:rPr>
      </w:pPr>
    </w:p>
    <w:tbl>
      <w:tblPr>
        <w:tblStyle w:val="a6"/>
        <w:tblW w:w="9606" w:type="dxa"/>
        <w:tblInd w:w="0" w:type="dxa"/>
        <w:tblLayout w:type="fixed"/>
        <w:tblLook w:val="0000" w:firstRow="0" w:lastRow="0" w:firstColumn="0" w:lastColumn="0" w:noHBand="0" w:noVBand="0"/>
      </w:tblPr>
      <w:tblGrid>
        <w:gridCol w:w="1985"/>
        <w:gridCol w:w="283"/>
        <w:gridCol w:w="6379"/>
        <w:gridCol w:w="284"/>
        <w:gridCol w:w="567"/>
        <w:gridCol w:w="108"/>
      </w:tblGrid>
      <w:tr w:rsidR="003042EC" w14:paraId="04B13A18" w14:textId="77777777" w:rsidTr="00DA6B8B">
        <w:trPr>
          <w:trHeight w:val="228"/>
        </w:trPr>
        <w:tc>
          <w:tcPr>
            <w:tcW w:w="2268" w:type="dxa"/>
            <w:gridSpan w:val="2"/>
          </w:tcPr>
          <w:p w14:paraId="4BF5EB82" w14:textId="77777777" w:rsidR="003042EC" w:rsidRDefault="00000000">
            <w:pPr>
              <w:spacing w:line="360" w:lineRule="auto"/>
              <w:rPr>
                <w:b/>
                <w:sz w:val="28"/>
                <w:szCs w:val="28"/>
              </w:rPr>
            </w:pPr>
            <w:r>
              <w:rPr>
                <w:b/>
                <w:sz w:val="28"/>
                <w:szCs w:val="28"/>
              </w:rPr>
              <w:t>ВСТУП</w:t>
            </w:r>
          </w:p>
        </w:tc>
        <w:tc>
          <w:tcPr>
            <w:tcW w:w="6379" w:type="dxa"/>
          </w:tcPr>
          <w:p w14:paraId="3458A9E0" w14:textId="77777777" w:rsidR="003042EC" w:rsidRDefault="00000000">
            <w:pPr>
              <w:spacing w:line="360" w:lineRule="auto"/>
              <w:rPr>
                <w:sz w:val="28"/>
                <w:szCs w:val="28"/>
              </w:rPr>
            </w:pPr>
            <w:r>
              <w:rPr>
                <w:sz w:val="28"/>
                <w:szCs w:val="28"/>
              </w:rPr>
              <w:t>.......................................................................................</w:t>
            </w:r>
          </w:p>
        </w:tc>
        <w:tc>
          <w:tcPr>
            <w:tcW w:w="959" w:type="dxa"/>
            <w:gridSpan w:val="3"/>
          </w:tcPr>
          <w:p w14:paraId="4879D370" w14:textId="20D9C3EE" w:rsidR="003042EC" w:rsidRDefault="00000000">
            <w:pPr>
              <w:jc w:val="center"/>
              <w:rPr>
                <w:sz w:val="28"/>
                <w:szCs w:val="28"/>
              </w:rPr>
            </w:pPr>
            <w:r>
              <w:rPr>
                <w:sz w:val="28"/>
                <w:szCs w:val="28"/>
              </w:rPr>
              <w:t xml:space="preserve">      </w:t>
            </w:r>
            <w:r w:rsidR="00C76EC7">
              <w:rPr>
                <w:sz w:val="28"/>
                <w:szCs w:val="28"/>
              </w:rPr>
              <w:t>3</w:t>
            </w:r>
          </w:p>
        </w:tc>
      </w:tr>
      <w:tr w:rsidR="003042EC" w14:paraId="6951469C" w14:textId="77777777" w:rsidTr="00C76EC7">
        <w:trPr>
          <w:gridAfter w:val="1"/>
          <w:wAfter w:w="108" w:type="dxa"/>
        </w:trPr>
        <w:tc>
          <w:tcPr>
            <w:tcW w:w="1985" w:type="dxa"/>
          </w:tcPr>
          <w:p w14:paraId="1E0E6C5C" w14:textId="77777777" w:rsidR="003042EC" w:rsidRDefault="00000000">
            <w:pPr>
              <w:spacing w:line="360" w:lineRule="auto"/>
              <w:rPr>
                <w:b/>
                <w:sz w:val="28"/>
                <w:szCs w:val="28"/>
              </w:rPr>
            </w:pPr>
            <w:r>
              <w:rPr>
                <w:b/>
                <w:sz w:val="28"/>
                <w:szCs w:val="28"/>
              </w:rPr>
              <w:t>РОЗДІЛ 1</w:t>
            </w:r>
          </w:p>
        </w:tc>
        <w:tc>
          <w:tcPr>
            <w:tcW w:w="6946" w:type="dxa"/>
            <w:gridSpan w:val="3"/>
          </w:tcPr>
          <w:p w14:paraId="2A5FBD65" w14:textId="77777777" w:rsidR="003042EC" w:rsidRDefault="00000000">
            <w:pPr>
              <w:spacing w:line="360" w:lineRule="auto"/>
              <w:jc w:val="both"/>
              <w:rPr>
                <w:b/>
                <w:color w:val="000000"/>
                <w:sz w:val="28"/>
                <w:szCs w:val="28"/>
              </w:rPr>
            </w:pPr>
            <w:r>
              <w:rPr>
                <w:b/>
                <w:color w:val="000000"/>
                <w:sz w:val="28"/>
                <w:szCs w:val="28"/>
              </w:rPr>
              <w:t xml:space="preserve">РОЗДІЛ 1. ТЕОРЕТИКО-ОРГАНІЗАЦІЙНІ ПИТАННЯ КОНТРОЛЮ </w:t>
            </w:r>
            <w:r>
              <w:rPr>
                <w:b/>
                <w:smallCaps/>
                <w:sz w:val="28"/>
                <w:szCs w:val="28"/>
              </w:rPr>
              <w:t>ТЕХНІЧНОЇ ПІДГОТОВЛЕНОСТІ СПОРТСМЕНІВ У ВЕЛОСИПЕДНОМУ СПОРТІ</w:t>
            </w:r>
            <w:r>
              <w:rPr>
                <w:b/>
                <w:sz w:val="20"/>
                <w:szCs w:val="20"/>
              </w:rPr>
              <w:t xml:space="preserve">     </w:t>
            </w:r>
            <w:r>
              <w:rPr>
                <w:b/>
                <w:color w:val="000000"/>
                <w:sz w:val="28"/>
                <w:szCs w:val="28"/>
              </w:rPr>
              <w:t>………………………</w:t>
            </w:r>
          </w:p>
        </w:tc>
        <w:tc>
          <w:tcPr>
            <w:tcW w:w="567" w:type="dxa"/>
          </w:tcPr>
          <w:p w14:paraId="35F19978" w14:textId="77777777" w:rsidR="003042EC" w:rsidRDefault="003042EC">
            <w:pPr>
              <w:jc w:val="center"/>
              <w:rPr>
                <w:sz w:val="28"/>
                <w:szCs w:val="28"/>
              </w:rPr>
            </w:pPr>
          </w:p>
          <w:p w14:paraId="109958E7" w14:textId="77777777" w:rsidR="003042EC" w:rsidRDefault="003042EC">
            <w:pPr>
              <w:jc w:val="center"/>
              <w:rPr>
                <w:sz w:val="28"/>
                <w:szCs w:val="28"/>
              </w:rPr>
            </w:pPr>
          </w:p>
          <w:p w14:paraId="65F45442" w14:textId="398F89AF" w:rsidR="003042EC" w:rsidRDefault="00C76EC7">
            <w:pPr>
              <w:jc w:val="center"/>
              <w:rPr>
                <w:sz w:val="28"/>
                <w:szCs w:val="28"/>
              </w:rPr>
            </w:pPr>
            <w:r>
              <w:rPr>
                <w:sz w:val="28"/>
                <w:szCs w:val="28"/>
              </w:rPr>
              <w:t>6</w:t>
            </w:r>
          </w:p>
        </w:tc>
      </w:tr>
      <w:tr w:rsidR="003042EC" w14:paraId="5ED08365" w14:textId="77777777" w:rsidTr="00C76EC7">
        <w:trPr>
          <w:gridAfter w:val="1"/>
          <w:wAfter w:w="108" w:type="dxa"/>
        </w:trPr>
        <w:tc>
          <w:tcPr>
            <w:tcW w:w="1985" w:type="dxa"/>
          </w:tcPr>
          <w:p w14:paraId="6E0EB851" w14:textId="77777777" w:rsidR="003042EC" w:rsidRDefault="003042EC">
            <w:pPr>
              <w:spacing w:line="360" w:lineRule="auto"/>
              <w:rPr>
                <w:b/>
                <w:sz w:val="28"/>
                <w:szCs w:val="28"/>
              </w:rPr>
            </w:pPr>
          </w:p>
        </w:tc>
        <w:tc>
          <w:tcPr>
            <w:tcW w:w="6946" w:type="dxa"/>
            <w:gridSpan w:val="3"/>
          </w:tcPr>
          <w:p w14:paraId="45C1FFF9" w14:textId="77777777" w:rsidR="003042EC" w:rsidRDefault="00000000">
            <w:pPr>
              <w:spacing w:line="360" w:lineRule="auto"/>
              <w:jc w:val="both"/>
              <w:rPr>
                <w:sz w:val="28"/>
                <w:szCs w:val="28"/>
              </w:rPr>
            </w:pPr>
            <w:r>
              <w:rPr>
                <w:sz w:val="28"/>
                <w:szCs w:val="28"/>
              </w:rPr>
              <w:t>1.1. </w:t>
            </w:r>
            <w:r>
              <w:rPr>
                <w:color w:val="000000"/>
                <w:sz w:val="28"/>
                <w:szCs w:val="28"/>
              </w:rPr>
              <w:t>Поняття та значення технічної підготовленості в велосипедному спорті ……………………………………</w:t>
            </w:r>
          </w:p>
        </w:tc>
        <w:tc>
          <w:tcPr>
            <w:tcW w:w="567" w:type="dxa"/>
          </w:tcPr>
          <w:p w14:paraId="3E85D9BC" w14:textId="77777777" w:rsidR="003042EC" w:rsidRDefault="003042EC">
            <w:pPr>
              <w:jc w:val="center"/>
              <w:rPr>
                <w:sz w:val="28"/>
                <w:szCs w:val="28"/>
              </w:rPr>
            </w:pPr>
          </w:p>
          <w:p w14:paraId="2FFED8D0" w14:textId="24A4FB71" w:rsidR="003042EC" w:rsidRDefault="00C76EC7">
            <w:pPr>
              <w:jc w:val="center"/>
              <w:rPr>
                <w:sz w:val="28"/>
                <w:szCs w:val="28"/>
              </w:rPr>
            </w:pPr>
            <w:r>
              <w:rPr>
                <w:sz w:val="28"/>
                <w:szCs w:val="28"/>
              </w:rPr>
              <w:t>6</w:t>
            </w:r>
          </w:p>
        </w:tc>
      </w:tr>
      <w:tr w:rsidR="003042EC" w14:paraId="4596810B" w14:textId="77777777" w:rsidTr="00C76EC7">
        <w:trPr>
          <w:gridAfter w:val="1"/>
          <w:wAfter w:w="108" w:type="dxa"/>
        </w:trPr>
        <w:tc>
          <w:tcPr>
            <w:tcW w:w="1985" w:type="dxa"/>
          </w:tcPr>
          <w:p w14:paraId="004D9FBF" w14:textId="77777777" w:rsidR="003042EC" w:rsidRDefault="003042EC">
            <w:pPr>
              <w:spacing w:line="360" w:lineRule="auto"/>
              <w:rPr>
                <w:b/>
                <w:sz w:val="28"/>
                <w:szCs w:val="28"/>
              </w:rPr>
            </w:pPr>
          </w:p>
        </w:tc>
        <w:tc>
          <w:tcPr>
            <w:tcW w:w="6946" w:type="dxa"/>
            <w:gridSpan w:val="3"/>
          </w:tcPr>
          <w:p w14:paraId="3CF62500" w14:textId="77777777" w:rsidR="003042EC" w:rsidRDefault="00000000">
            <w:pPr>
              <w:spacing w:line="360" w:lineRule="auto"/>
              <w:jc w:val="both"/>
              <w:rPr>
                <w:sz w:val="28"/>
                <w:szCs w:val="28"/>
              </w:rPr>
            </w:pPr>
            <w:r>
              <w:rPr>
                <w:sz w:val="28"/>
                <w:szCs w:val="28"/>
              </w:rPr>
              <w:t>1.2 Особливості тренувального процесу в велосипедному спорті……………………………………</w:t>
            </w:r>
          </w:p>
        </w:tc>
        <w:tc>
          <w:tcPr>
            <w:tcW w:w="567" w:type="dxa"/>
          </w:tcPr>
          <w:p w14:paraId="49F636D6" w14:textId="77777777" w:rsidR="003042EC" w:rsidRDefault="003042EC">
            <w:pPr>
              <w:jc w:val="center"/>
              <w:rPr>
                <w:sz w:val="28"/>
                <w:szCs w:val="28"/>
              </w:rPr>
            </w:pPr>
          </w:p>
          <w:p w14:paraId="05A27CB3" w14:textId="58A55DB2" w:rsidR="003042EC" w:rsidRDefault="00C76EC7">
            <w:pPr>
              <w:jc w:val="center"/>
              <w:rPr>
                <w:sz w:val="28"/>
                <w:szCs w:val="28"/>
              </w:rPr>
            </w:pPr>
            <w:r>
              <w:rPr>
                <w:sz w:val="28"/>
                <w:szCs w:val="28"/>
              </w:rPr>
              <w:t>20</w:t>
            </w:r>
          </w:p>
        </w:tc>
      </w:tr>
      <w:tr w:rsidR="003042EC" w14:paraId="256FCC0A" w14:textId="77777777" w:rsidTr="00C76EC7">
        <w:trPr>
          <w:gridAfter w:val="1"/>
          <w:wAfter w:w="108" w:type="dxa"/>
        </w:trPr>
        <w:tc>
          <w:tcPr>
            <w:tcW w:w="1985" w:type="dxa"/>
          </w:tcPr>
          <w:p w14:paraId="39E16EAB" w14:textId="77777777" w:rsidR="003042EC" w:rsidRDefault="003042EC">
            <w:pPr>
              <w:spacing w:line="360" w:lineRule="auto"/>
              <w:rPr>
                <w:b/>
                <w:sz w:val="28"/>
                <w:szCs w:val="28"/>
              </w:rPr>
            </w:pPr>
          </w:p>
        </w:tc>
        <w:tc>
          <w:tcPr>
            <w:tcW w:w="6946" w:type="dxa"/>
            <w:gridSpan w:val="3"/>
          </w:tcPr>
          <w:p w14:paraId="185F70A3" w14:textId="77777777" w:rsidR="003042EC" w:rsidRDefault="00000000">
            <w:pPr>
              <w:spacing w:line="360" w:lineRule="auto"/>
              <w:rPr>
                <w:sz w:val="28"/>
                <w:szCs w:val="28"/>
              </w:rPr>
            </w:pPr>
            <w:r>
              <w:rPr>
                <w:sz w:val="28"/>
                <w:szCs w:val="28"/>
              </w:rPr>
              <w:t>Висновки до розділу 1…………………………………….</w:t>
            </w:r>
          </w:p>
        </w:tc>
        <w:tc>
          <w:tcPr>
            <w:tcW w:w="567" w:type="dxa"/>
          </w:tcPr>
          <w:p w14:paraId="2070E0E1" w14:textId="28C5EF2D" w:rsidR="003042EC" w:rsidRDefault="00C76EC7">
            <w:pPr>
              <w:jc w:val="center"/>
              <w:rPr>
                <w:sz w:val="28"/>
                <w:szCs w:val="28"/>
              </w:rPr>
            </w:pPr>
            <w:r>
              <w:rPr>
                <w:sz w:val="28"/>
                <w:szCs w:val="28"/>
              </w:rPr>
              <w:t>35</w:t>
            </w:r>
          </w:p>
        </w:tc>
      </w:tr>
      <w:tr w:rsidR="003042EC" w14:paraId="0FFE4013" w14:textId="77777777" w:rsidTr="00C76EC7">
        <w:trPr>
          <w:gridAfter w:val="1"/>
          <w:wAfter w:w="108" w:type="dxa"/>
        </w:trPr>
        <w:tc>
          <w:tcPr>
            <w:tcW w:w="1985" w:type="dxa"/>
          </w:tcPr>
          <w:p w14:paraId="4CF36D3B" w14:textId="77777777" w:rsidR="003042EC" w:rsidRDefault="00000000">
            <w:pPr>
              <w:spacing w:line="360" w:lineRule="auto"/>
              <w:rPr>
                <w:b/>
                <w:sz w:val="28"/>
                <w:szCs w:val="28"/>
              </w:rPr>
            </w:pPr>
            <w:r>
              <w:rPr>
                <w:b/>
                <w:sz w:val="28"/>
                <w:szCs w:val="28"/>
              </w:rPr>
              <w:t>РОЗДІЛ 2</w:t>
            </w:r>
          </w:p>
        </w:tc>
        <w:tc>
          <w:tcPr>
            <w:tcW w:w="6946" w:type="dxa"/>
            <w:gridSpan w:val="3"/>
          </w:tcPr>
          <w:p w14:paraId="31B242DB" w14:textId="77777777" w:rsidR="003042EC" w:rsidRDefault="00000000">
            <w:pPr>
              <w:spacing w:line="360" w:lineRule="auto"/>
              <w:jc w:val="both"/>
              <w:rPr>
                <w:b/>
                <w:sz w:val="28"/>
                <w:szCs w:val="28"/>
              </w:rPr>
            </w:pPr>
            <w:r>
              <w:rPr>
                <w:b/>
                <w:smallCaps/>
                <w:sz w:val="28"/>
                <w:szCs w:val="28"/>
              </w:rPr>
              <w:t>МЕТОДИЧНІ АСПЕКТИ КОНТРОЛЮ ТЕХНІЧНОЇ ПІДГОТОВЛЕНОСТІ У ВЕЛОСИПЕДНОМУ СПОРТІ………………………..</w:t>
            </w:r>
          </w:p>
        </w:tc>
        <w:tc>
          <w:tcPr>
            <w:tcW w:w="567" w:type="dxa"/>
          </w:tcPr>
          <w:p w14:paraId="1EBB9DE8" w14:textId="14B6A597" w:rsidR="003042EC" w:rsidRDefault="00C76EC7">
            <w:pPr>
              <w:jc w:val="center"/>
              <w:rPr>
                <w:sz w:val="28"/>
                <w:szCs w:val="28"/>
              </w:rPr>
            </w:pPr>
            <w:r>
              <w:rPr>
                <w:sz w:val="28"/>
                <w:szCs w:val="28"/>
              </w:rPr>
              <w:t>36</w:t>
            </w:r>
          </w:p>
          <w:p w14:paraId="1EA598A9" w14:textId="77777777" w:rsidR="003042EC" w:rsidRDefault="003042EC">
            <w:pPr>
              <w:jc w:val="center"/>
              <w:rPr>
                <w:sz w:val="28"/>
                <w:szCs w:val="28"/>
              </w:rPr>
            </w:pPr>
          </w:p>
          <w:p w14:paraId="51DE5AE5" w14:textId="77777777" w:rsidR="003042EC" w:rsidRDefault="003042EC">
            <w:pPr>
              <w:jc w:val="center"/>
              <w:rPr>
                <w:sz w:val="28"/>
                <w:szCs w:val="28"/>
              </w:rPr>
            </w:pPr>
          </w:p>
          <w:p w14:paraId="5A51D250" w14:textId="77777777" w:rsidR="003042EC" w:rsidRDefault="003042EC">
            <w:pPr>
              <w:jc w:val="center"/>
              <w:rPr>
                <w:sz w:val="28"/>
                <w:szCs w:val="28"/>
              </w:rPr>
            </w:pPr>
          </w:p>
        </w:tc>
      </w:tr>
      <w:tr w:rsidR="003042EC" w14:paraId="75F8C803" w14:textId="77777777" w:rsidTr="00C76EC7">
        <w:trPr>
          <w:gridAfter w:val="1"/>
          <w:wAfter w:w="108" w:type="dxa"/>
        </w:trPr>
        <w:tc>
          <w:tcPr>
            <w:tcW w:w="1985" w:type="dxa"/>
          </w:tcPr>
          <w:p w14:paraId="27ECD9CB" w14:textId="77777777" w:rsidR="003042EC" w:rsidRDefault="003042EC">
            <w:pPr>
              <w:spacing w:line="360" w:lineRule="auto"/>
              <w:rPr>
                <w:sz w:val="28"/>
                <w:szCs w:val="28"/>
              </w:rPr>
            </w:pPr>
          </w:p>
        </w:tc>
        <w:tc>
          <w:tcPr>
            <w:tcW w:w="6946" w:type="dxa"/>
            <w:gridSpan w:val="3"/>
          </w:tcPr>
          <w:p w14:paraId="446BFFC3" w14:textId="77777777" w:rsidR="003042EC" w:rsidRDefault="00000000">
            <w:pPr>
              <w:spacing w:line="360" w:lineRule="auto"/>
              <w:jc w:val="both"/>
              <w:rPr>
                <w:sz w:val="28"/>
                <w:szCs w:val="28"/>
              </w:rPr>
            </w:pPr>
            <w:r>
              <w:rPr>
                <w:sz w:val="28"/>
                <w:szCs w:val="28"/>
              </w:rPr>
              <w:t>2.1. Технічна підготовленість спортсменів …………..</w:t>
            </w:r>
          </w:p>
        </w:tc>
        <w:tc>
          <w:tcPr>
            <w:tcW w:w="567" w:type="dxa"/>
          </w:tcPr>
          <w:p w14:paraId="7E3FAC76" w14:textId="77777777" w:rsidR="003042EC" w:rsidRDefault="003042EC">
            <w:pPr>
              <w:jc w:val="center"/>
              <w:rPr>
                <w:sz w:val="28"/>
                <w:szCs w:val="28"/>
              </w:rPr>
            </w:pPr>
          </w:p>
          <w:p w14:paraId="6BC815CA" w14:textId="4F76B0BC" w:rsidR="003042EC" w:rsidRDefault="00C76EC7">
            <w:pPr>
              <w:jc w:val="center"/>
              <w:rPr>
                <w:sz w:val="28"/>
                <w:szCs w:val="28"/>
              </w:rPr>
            </w:pPr>
            <w:r>
              <w:rPr>
                <w:sz w:val="28"/>
                <w:szCs w:val="28"/>
              </w:rPr>
              <w:t>36</w:t>
            </w:r>
          </w:p>
        </w:tc>
      </w:tr>
      <w:tr w:rsidR="003042EC" w14:paraId="509B6C8D" w14:textId="77777777" w:rsidTr="00C76EC7">
        <w:trPr>
          <w:gridAfter w:val="1"/>
          <w:wAfter w:w="108" w:type="dxa"/>
        </w:trPr>
        <w:tc>
          <w:tcPr>
            <w:tcW w:w="1985" w:type="dxa"/>
          </w:tcPr>
          <w:p w14:paraId="641E0F01" w14:textId="77777777" w:rsidR="003042EC" w:rsidRDefault="003042EC">
            <w:pPr>
              <w:spacing w:line="360" w:lineRule="auto"/>
              <w:rPr>
                <w:sz w:val="28"/>
                <w:szCs w:val="28"/>
              </w:rPr>
            </w:pPr>
          </w:p>
        </w:tc>
        <w:tc>
          <w:tcPr>
            <w:tcW w:w="6946" w:type="dxa"/>
            <w:gridSpan w:val="3"/>
          </w:tcPr>
          <w:p w14:paraId="70327333" w14:textId="77777777" w:rsidR="003042EC" w:rsidRDefault="00000000">
            <w:pPr>
              <w:spacing w:line="360" w:lineRule="auto"/>
              <w:jc w:val="both"/>
              <w:rPr>
                <w:sz w:val="28"/>
                <w:szCs w:val="28"/>
              </w:rPr>
            </w:pPr>
            <w:r>
              <w:rPr>
                <w:sz w:val="28"/>
                <w:szCs w:val="28"/>
              </w:rPr>
              <w:t>2.2 Аналіз результатів контролю технічної підготовленості та їх вплив на тренувальний процес</w:t>
            </w:r>
            <w:r>
              <w:t xml:space="preserve"> </w:t>
            </w:r>
            <w:r>
              <w:rPr>
                <w:sz w:val="28"/>
                <w:szCs w:val="28"/>
              </w:rPr>
              <w:t>у велосипедному спорті………………………………….</w:t>
            </w:r>
          </w:p>
        </w:tc>
        <w:tc>
          <w:tcPr>
            <w:tcW w:w="567" w:type="dxa"/>
          </w:tcPr>
          <w:p w14:paraId="5A7A6390" w14:textId="77777777" w:rsidR="003042EC" w:rsidRDefault="003042EC">
            <w:pPr>
              <w:jc w:val="center"/>
              <w:rPr>
                <w:sz w:val="28"/>
                <w:szCs w:val="28"/>
              </w:rPr>
            </w:pPr>
          </w:p>
          <w:p w14:paraId="244A64DB" w14:textId="622DCAC2" w:rsidR="003042EC" w:rsidRDefault="00C76EC7">
            <w:pPr>
              <w:jc w:val="center"/>
              <w:rPr>
                <w:sz w:val="28"/>
                <w:szCs w:val="28"/>
              </w:rPr>
            </w:pPr>
            <w:r>
              <w:rPr>
                <w:sz w:val="28"/>
                <w:szCs w:val="28"/>
              </w:rPr>
              <w:t>5</w:t>
            </w:r>
            <w:r w:rsidR="00F526D8">
              <w:rPr>
                <w:sz w:val="28"/>
                <w:szCs w:val="28"/>
              </w:rPr>
              <w:t>0</w:t>
            </w:r>
          </w:p>
          <w:p w14:paraId="550BDB5B" w14:textId="77777777" w:rsidR="003042EC" w:rsidRDefault="003042EC">
            <w:pPr>
              <w:jc w:val="center"/>
              <w:rPr>
                <w:sz w:val="28"/>
                <w:szCs w:val="28"/>
              </w:rPr>
            </w:pPr>
          </w:p>
          <w:p w14:paraId="42EB1BEF" w14:textId="77777777" w:rsidR="003042EC" w:rsidRDefault="003042EC">
            <w:pPr>
              <w:jc w:val="center"/>
              <w:rPr>
                <w:sz w:val="28"/>
                <w:szCs w:val="28"/>
              </w:rPr>
            </w:pPr>
          </w:p>
        </w:tc>
      </w:tr>
      <w:tr w:rsidR="003042EC" w14:paraId="64D5868A" w14:textId="77777777" w:rsidTr="00C76EC7">
        <w:trPr>
          <w:gridAfter w:val="1"/>
          <w:wAfter w:w="108" w:type="dxa"/>
        </w:trPr>
        <w:tc>
          <w:tcPr>
            <w:tcW w:w="1985" w:type="dxa"/>
          </w:tcPr>
          <w:p w14:paraId="75A0370F" w14:textId="77777777" w:rsidR="003042EC" w:rsidRDefault="003042EC">
            <w:pPr>
              <w:spacing w:line="360" w:lineRule="auto"/>
              <w:rPr>
                <w:sz w:val="28"/>
                <w:szCs w:val="28"/>
              </w:rPr>
            </w:pPr>
          </w:p>
        </w:tc>
        <w:tc>
          <w:tcPr>
            <w:tcW w:w="6946" w:type="dxa"/>
            <w:gridSpan w:val="3"/>
          </w:tcPr>
          <w:p w14:paraId="1E6D327D" w14:textId="77777777" w:rsidR="003042EC" w:rsidRDefault="00000000">
            <w:pPr>
              <w:spacing w:line="360" w:lineRule="auto"/>
              <w:jc w:val="both"/>
              <w:rPr>
                <w:sz w:val="28"/>
                <w:szCs w:val="28"/>
              </w:rPr>
            </w:pPr>
            <w:r>
              <w:rPr>
                <w:sz w:val="28"/>
                <w:szCs w:val="28"/>
              </w:rPr>
              <w:t>2.3. Рекомендації щодо впровадження методів контролю технічної підготовленості у велосипедному спорті…….</w:t>
            </w:r>
          </w:p>
        </w:tc>
        <w:tc>
          <w:tcPr>
            <w:tcW w:w="567" w:type="dxa"/>
          </w:tcPr>
          <w:p w14:paraId="5E369896" w14:textId="4E121858" w:rsidR="003042EC" w:rsidRDefault="00F526D8">
            <w:pPr>
              <w:jc w:val="center"/>
              <w:rPr>
                <w:sz w:val="28"/>
                <w:szCs w:val="28"/>
              </w:rPr>
            </w:pPr>
            <w:r>
              <w:rPr>
                <w:sz w:val="28"/>
                <w:szCs w:val="28"/>
              </w:rPr>
              <w:t>56</w:t>
            </w:r>
          </w:p>
          <w:p w14:paraId="6F888EA7" w14:textId="77777777" w:rsidR="003042EC" w:rsidRDefault="003042EC">
            <w:pPr>
              <w:jc w:val="center"/>
              <w:rPr>
                <w:sz w:val="28"/>
                <w:szCs w:val="28"/>
              </w:rPr>
            </w:pPr>
          </w:p>
        </w:tc>
      </w:tr>
      <w:tr w:rsidR="003042EC" w14:paraId="2448B600" w14:textId="77777777" w:rsidTr="00C76EC7">
        <w:trPr>
          <w:gridAfter w:val="1"/>
          <w:wAfter w:w="108" w:type="dxa"/>
        </w:trPr>
        <w:tc>
          <w:tcPr>
            <w:tcW w:w="1985" w:type="dxa"/>
          </w:tcPr>
          <w:p w14:paraId="6E974F4C" w14:textId="77777777" w:rsidR="003042EC" w:rsidRDefault="003042EC">
            <w:pPr>
              <w:spacing w:line="360" w:lineRule="auto"/>
              <w:rPr>
                <w:sz w:val="28"/>
                <w:szCs w:val="28"/>
              </w:rPr>
            </w:pPr>
          </w:p>
        </w:tc>
        <w:tc>
          <w:tcPr>
            <w:tcW w:w="6946" w:type="dxa"/>
            <w:gridSpan w:val="3"/>
          </w:tcPr>
          <w:p w14:paraId="3DC9F76B" w14:textId="77777777" w:rsidR="003042EC" w:rsidRDefault="00000000">
            <w:pPr>
              <w:spacing w:line="360" w:lineRule="auto"/>
              <w:rPr>
                <w:sz w:val="28"/>
                <w:szCs w:val="28"/>
              </w:rPr>
            </w:pPr>
            <w:r>
              <w:rPr>
                <w:sz w:val="28"/>
                <w:szCs w:val="28"/>
              </w:rPr>
              <w:t>Висновки до розділу 2……………………………………</w:t>
            </w:r>
          </w:p>
        </w:tc>
        <w:tc>
          <w:tcPr>
            <w:tcW w:w="567" w:type="dxa"/>
          </w:tcPr>
          <w:p w14:paraId="0825916D" w14:textId="0818D256" w:rsidR="003042EC" w:rsidRDefault="00F526D8">
            <w:pPr>
              <w:jc w:val="center"/>
              <w:rPr>
                <w:sz w:val="28"/>
                <w:szCs w:val="28"/>
              </w:rPr>
            </w:pPr>
            <w:r>
              <w:rPr>
                <w:sz w:val="28"/>
                <w:szCs w:val="28"/>
              </w:rPr>
              <w:t>58</w:t>
            </w:r>
          </w:p>
        </w:tc>
      </w:tr>
      <w:tr w:rsidR="003042EC" w14:paraId="0E31C1D8" w14:textId="77777777" w:rsidTr="00C76EC7">
        <w:trPr>
          <w:gridAfter w:val="1"/>
          <w:wAfter w:w="108" w:type="dxa"/>
        </w:trPr>
        <w:tc>
          <w:tcPr>
            <w:tcW w:w="1985" w:type="dxa"/>
          </w:tcPr>
          <w:p w14:paraId="147AE8B5" w14:textId="77777777" w:rsidR="003042EC" w:rsidRDefault="00000000">
            <w:pPr>
              <w:spacing w:line="360" w:lineRule="auto"/>
              <w:rPr>
                <w:b/>
                <w:sz w:val="28"/>
                <w:szCs w:val="28"/>
              </w:rPr>
            </w:pPr>
            <w:r>
              <w:rPr>
                <w:b/>
                <w:sz w:val="28"/>
                <w:szCs w:val="28"/>
              </w:rPr>
              <w:t>ВИСНОВКИ</w:t>
            </w:r>
          </w:p>
        </w:tc>
        <w:tc>
          <w:tcPr>
            <w:tcW w:w="6946" w:type="dxa"/>
            <w:gridSpan w:val="3"/>
          </w:tcPr>
          <w:p w14:paraId="4A3E1EE7" w14:textId="77777777" w:rsidR="003042EC" w:rsidRDefault="00000000">
            <w:pPr>
              <w:spacing w:line="360" w:lineRule="auto"/>
              <w:rPr>
                <w:sz w:val="28"/>
                <w:szCs w:val="28"/>
              </w:rPr>
            </w:pPr>
            <w:r>
              <w:rPr>
                <w:sz w:val="28"/>
                <w:szCs w:val="28"/>
              </w:rPr>
              <w:t>..............................................................................................</w:t>
            </w:r>
          </w:p>
        </w:tc>
        <w:tc>
          <w:tcPr>
            <w:tcW w:w="567" w:type="dxa"/>
          </w:tcPr>
          <w:p w14:paraId="4C3451C5" w14:textId="44EA8AE6" w:rsidR="003042EC" w:rsidRDefault="00F526D8">
            <w:pPr>
              <w:jc w:val="center"/>
              <w:rPr>
                <w:sz w:val="28"/>
                <w:szCs w:val="28"/>
              </w:rPr>
            </w:pPr>
            <w:r>
              <w:rPr>
                <w:sz w:val="28"/>
                <w:szCs w:val="28"/>
              </w:rPr>
              <w:t>59</w:t>
            </w:r>
          </w:p>
        </w:tc>
      </w:tr>
      <w:tr w:rsidR="003042EC" w14:paraId="0D874D0B" w14:textId="77777777">
        <w:tc>
          <w:tcPr>
            <w:tcW w:w="8647" w:type="dxa"/>
            <w:gridSpan w:val="3"/>
          </w:tcPr>
          <w:p w14:paraId="25E635B1" w14:textId="77777777" w:rsidR="003042EC" w:rsidRDefault="00000000">
            <w:pPr>
              <w:spacing w:line="360" w:lineRule="auto"/>
              <w:rPr>
                <w:b/>
                <w:sz w:val="28"/>
                <w:szCs w:val="28"/>
              </w:rPr>
            </w:pPr>
            <w:r>
              <w:rPr>
                <w:b/>
                <w:sz w:val="28"/>
                <w:szCs w:val="28"/>
              </w:rPr>
              <w:t xml:space="preserve">СПИСОК ВИКОРИСТАНИХ ДЖЕРЕЛ </w:t>
            </w:r>
            <w:r>
              <w:rPr>
                <w:sz w:val="28"/>
                <w:szCs w:val="28"/>
              </w:rPr>
              <w:t>...............................................</w:t>
            </w:r>
            <w:r>
              <w:rPr>
                <w:b/>
                <w:sz w:val="28"/>
                <w:szCs w:val="28"/>
              </w:rPr>
              <w:t xml:space="preserve">  </w:t>
            </w:r>
          </w:p>
        </w:tc>
        <w:tc>
          <w:tcPr>
            <w:tcW w:w="959" w:type="dxa"/>
            <w:gridSpan w:val="3"/>
          </w:tcPr>
          <w:p w14:paraId="0BA67FF3" w14:textId="654FB706" w:rsidR="003042EC" w:rsidRDefault="00000000">
            <w:pPr>
              <w:ind w:right="-92"/>
              <w:jc w:val="center"/>
              <w:rPr>
                <w:sz w:val="28"/>
                <w:szCs w:val="28"/>
              </w:rPr>
            </w:pPr>
            <w:r>
              <w:rPr>
                <w:sz w:val="28"/>
                <w:szCs w:val="28"/>
              </w:rPr>
              <w:t xml:space="preserve"> </w:t>
            </w:r>
            <w:r w:rsidR="00F526D8">
              <w:rPr>
                <w:sz w:val="28"/>
                <w:szCs w:val="28"/>
              </w:rPr>
              <w:t>62</w:t>
            </w:r>
          </w:p>
        </w:tc>
      </w:tr>
    </w:tbl>
    <w:p w14:paraId="1AA36894" w14:textId="77777777" w:rsidR="003042EC" w:rsidRDefault="003042EC">
      <w:pPr>
        <w:tabs>
          <w:tab w:val="left" w:pos="1134"/>
        </w:tabs>
        <w:ind w:left="1429" w:firstLine="567"/>
        <w:jc w:val="both"/>
        <w:rPr>
          <w:b/>
          <w:sz w:val="16"/>
          <w:szCs w:val="16"/>
        </w:rPr>
      </w:pPr>
    </w:p>
    <w:p w14:paraId="09EFB77B" w14:textId="77777777" w:rsidR="003042EC" w:rsidRDefault="003042EC">
      <w:pPr>
        <w:jc w:val="center"/>
        <w:rPr>
          <w:b/>
          <w:color w:val="000000"/>
          <w:sz w:val="28"/>
          <w:szCs w:val="28"/>
        </w:rPr>
      </w:pPr>
    </w:p>
    <w:p w14:paraId="4C5EA89F" w14:textId="77777777" w:rsidR="003042EC" w:rsidRDefault="00000000">
      <w:pPr>
        <w:tabs>
          <w:tab w:val="left" w:pos="1134"/>
        </w:tabs>
        <w:spacing w:line="360" w:lineRule="auto"/>
        <w:ind w:firstLine="709"/>
        <w:jc w:val="center"/>
        <w:rPr>
          <w:b/>
          <w:color w:val="000000"/>
          <w:sz w:val="28"/>
          <w:szCs w:val="28"/>
        </w:rPr>
      </w:pPr>
      <w:r>
        <w:br w:type="column"/>
      </w:r>
      <w:r>
        <w:rPr>
          <w:b/>
          <w:color w:val="000000"/>
          <w:sz w:val="28"/>
          <w:szCs w:val="28"/>
        </w:rPr>
        <w:lastRenderedPageBreak/>
        <w:t>ВСТУП</w:t>
      </w:r>
    </w:p>
    <w:p w14:paraId="6677CBC7" w14:textId="77777777" w:rsidR="003042EC" w:rsidRDefault="003042EC">
      <w:pPr>
        <w:spacing w:line="360" w:lineRule="auto"/>
        <w:ind w:firstLine="709"/>
        <w:jc w:val="both"/>
        <w:rPr>
          <w:color w:val="000000"/>
          <w:sz w:val="28"/>
          <w:szCs w:val="28"/>
        </w:rPr>
      </w:pPr>
    </w:p>
    <w:p w14:paraId="1CD18057" w14:textId="77777777" w:rsidR="003042EC" w:rsidRDefault="00000000">
      <w:pPr>
        <w:spacing w:line="360" w:lineRule="auto"/>
        <w:ind w:firstLine="709"/>
        <w:jc w:val="both"/>
        <w:rPr>
          <w:color w:val="000000"/>
          <w:sz w:val="28"/>
          <w:szCs w:val="28"/>
        </w:rPr>
      </w:pPr>
      <w:bookmarkStart w:id="0" w:name="_heading=h.gjdgxs" w:colFirst="0" w:colLast="0"/>
      <w:bookmarkEnd w:id="0"/>
      <w:r>
        <w:rPr>
          <w:color w:val="000000"/>
          <w:sz w:val="28"/>
          <w:szCs w:val="28"/>
        </w:rPr>
        <w:t>Завдяки технологічним новаціям у велосипедному спорті, зокрема в області велотренажерів, моніторингу показників та відстеження прогресу стає більш доступним і ефективним. Контроль технічної підготовленості дозволяє спортсменам і тренерам використовувати передові технології для покращення результатів. Велосипедний спорт стає все більш популярним серед аматорів і професіоналів. Зростання зацікавленості в цьому виді спорту підкреслює важливість контролю технічної підготовленості для підтримання та збільшення зацікавленості. Контроль технічної підготовленості також важливий для забезпечення безпеки спортсменів. Вірна техніка їзди допомагає уникнути травм та нещасних випадків, що має велике значення для продовження кар'єри спортсмена.</w:t>
      </w:r>
    </w:p>
    <w:p w14:paraId="2C35446D" w14:textId="77777777" w:rsidR="003042EC" w:rsidRDefault="00000000">
      <w:pPr>
        <w:spacing w:line="360" w:lineRule="auto"/>
        <w:ind w:firstLine="709"/>
        <w:jc w:val="both"/>
        <w:rPr>
          <w:color w:val="000000"/>
          <w:sz w:val="28"/>
          <w:szCs w:val="28"/>
        </w:rPr>
      </w:pPr>
      <w:r>
        <w:rPr>
          <w:color w:val="000000"/>
          <w:sz w:val="28"/>
          <w:szCs w:val="28"/>
        </w:rPr>
        <w:t>У велосипедному спорті конкуренція завжди велика, і технічна майстерність може бути рішучим фактором у досягненні високих результатів. Контроль технічної підготовленості допомагає спортсменам удосконалювати свої навички та конкурувати на міжнародному рівні. Зацікавленість як у елітних, так і у масових гонках росте. Контроль технічної підготовленості важливий для всіх рівнів учасників, забезпечуючи безпеку та ефективність в їзді. Отже, тема має велику актуальність, оскільки велосипедний спорт залишається важливим напрямком для спортсменів усіх рівнів, а контроль технічної підготовленості стає ключовим фактором для досягнення успіху та підтримки інтересу до цього виду спорту.</w:t>
      </w:r>
    </w:p>
    <w:p w14:paraId="128ED3A1" w14:textId="77777777" w:rsidR="003042EC" w:rsidRDefault="00000000">
      <w:pPr>
        <w:spacing w:line="360" w:lineRule="auto"/>
        <w:ind w:firstLine="709"/>
        <w:jc w:val="both"/>
        <w:rPr>
          <w:color w:val="000000"/>
          <w:sz w:val="28"/>
          <w:szCs w:val="28"/>
        </w:rPr>
      </w:pPr>
      <w:r>
        <w:rPr>
          <w:color w:val="000000"/>
          <w:sz w:val="28"/>
          <w:szCs w:val="28"/>
        </w:rPr>
        <w:t xml:space="preserve">Проблему контролю технічної підготовленості спортсменів у велосипедному спорті досліджувало низка науковців. Однак, наявні наукові дані не дають можливості повною мірою дослідити розглянути питання контролю технічної підготовленості спортсменів у велосипедному спорті. Виходячи з цього нами було обрано наступну тему наукового дослідження: «Контроль технічної підготовленості спортсменів у велосипедному спорті». </w:t>
      </w:r>
      <w:r>
        <w:rPr>
          <w:color w:val="000000"/>
          <w:sz w:val="28"/>
          <w:szCs w:val="28"/>
        </w:rPr>
        <w:lastRenderedPageBreak/>
        <w:t>Актуальність та недостатнє представлення вищезазначеного питання обумовили вибір теми наукового дослідження.</w:t>
      </w:r>
    </w:p>
    <w:p w14:paraId="0C598CA7" w14:textId="77777777" w:rsidR="003042EC" w:rsidRDefault="00000000">
      <w:pPr>
        <w:spacing w:line="360" w:lineRule="auto"/>
        <w:ind w:firstLine="709"/>
        <w:jc w:val="both"/>
        <w:rPr>
          <w:color w:val="000000"/>
          <w:sz w:val="28"/>
          <w:szCs w:val="28"/>
        </w:rPr>
      </w:pPr>
      <w:r>
        <w:rPr>
          <w:b/>
          <w:color w:val="000000"/>
          <w:sz w:val="28"/>
          <w:szCs w:val="28"/>
        </w:rPr>
        <w:t>Об’єкт дослідження –</w:t>
      </w:r>
      <w:r>
        <w:rPr>
          <w:color w:val="000000"/>
          <w:sz w:val="28"/>
          <w:szCs w:val="28"/>
        </w:rPr>
        <w:t xml:space="preserve"> навчально-тренувальний процес технічної підготовленості спортсменів у велосипедному спорті.</w:t>
      </w:r>
    </w:p>
    <w:p w14:paraId="627588E1" w14:textId="77777777" w:rsidR="003042EC" w:rsidRDefault="00000000">
      <w:pPr>
        <w:spacing w:line="360" w:lineRule="auto"/>
        <w:ind w:firstLine="708"/>
        <w:jc w:val="both"/>
        <w:rPr>
          <w:color w:val="000000"/>
          <w:sz w:val="28"/>
          <w:szCs w:val="28"/>
        </w:rPr>
      </w:pPr>
      <w:r>
        <w:rPr>
          <w:b/>
          <w:color w:val="000000"/>
          <w:sz w:val="28"/>
          <w:szCs w:val="28"/>
        </w:rPr>
        <w:t xml:space="preserve">Предмет дослідження – </w:t>
      </w:r>
      <w:r>
        <w:rPr>
          <w:color w:val="000000"/>
          <w:sz w:val="28"/>
          <w:szCs w:val="28"/>
        </w:rPr>
        <w:t>форми, методи та засоби контролю технічної підготовленості спортсменів у велосипедному спорті.</w:t>
      </w:r>
    </w:p>
    <w:p w14:paraId="52111201" w14:textId="77777777" w:rsidR="003042EC" w:rsidRDefault="00000000">
      <w:pPr>
        <w:spacing w:line="360" w:lineRule="auto"/>
        <w:ind w:firstLine="709"/>
        <w:jc w:val="both"/>
        <w:rPr>
          <w:color w:val="000000"/>
          <w:sz w:val="28"/>
          <w:szCs w:val="28"/>
        </w:rPr>
      </w:pPr>
      <w:r>
        <w:rPr>
          <w:b/>
          <w:color w:val="000000"/>
          <w:sz w:val="28"/>
          <w:szCs w:val="28"/>
        </w:rPr>
        <w:t>Мета дослідження –</w:t>
      </w:r>
      <w:r>
        <w:rPr>
          <w:color w:val="000000"/>
          <w:sz w:val="28"/>
          <w:szCs w:val="28"/>
        </w:rPr>
        <w:t xml:space="preserve"> теоретично обґрунтувати методи контролю технічної підготовленості спортсменів у велосипедному спорті</w:t>
      </w:r>
    </w:p>
    <w:p w14:paraId="73EC8A46" w14:textId="77777777" w:rsidR="003042EC" w:rsidRDefault="00000000">
      <w:pPr>
        <w:spacing w:line="360" w:lineRule="auto"/>
        <w:ind w:firstLine="709"/>
        <w:jc w:val="both"/>
        <w:rPr>
          <w:color w:val="000000"/>
          <w:sz w:val="28"/>
          <w:szCs w:val="28"/>
        </w:rPr>
      </w:pPr>
      <w:r>
        <w:rPr>
          <w:color w:val="000000"/>
          <w:sz w:val="28"/>
          <w:szCs w:val="28"/>
        </w:rPr>
        <w:t>Відповідно до мети було сформульовано такі</w:t>
      </w:r>
      <w:r>
        <w:rPr>
          <w:b/>
          <w:color w:val="000000"/>
          <w:sz w:val="28"/>
          <w:szCs w:val="28"/>
        </w:rPr>
        <w:t xml:space="preserve"> завдання</w:t>
      </w:r>
      <w:r>
        <w:rPr>
          <w:color w:val="000000"/>
          <w:sz w:val="28"/>
          <w:szCs w:val="28"/>
        </w:rPr>
        <w:t xml:space="preserve"> </w:t>
      </w:r>
      <w:r>
        <w:rPr>
          <w:b/>
          <w:color w:val="000000"/>
          <w:sz w:val="28"/>
          <w:szCs w:val="28"/>
        </w:rPr>
        <w:t>дослідження</w:t>
      </w:r>
      <w:r>
        <w:rPr>
          <w:color w:val="000000"/>
          <w:sz w:val="28"/>
          <w:szCs w:val="28"/>
        </w:rPr>
        <w:t>:</w:t>
      </w:r>
    </w:p>
    <w:p w14:paraId="54819E6F" w14:textId="77777777" w:rsidR="003042EC" w:rsidRDefault="00000000">
      <w:pPr>
        <w:spacing w:line="360" w:lineRule="auto"/>
        <w:ind w:firstLine="709"/>
        <w:jc w:val="both"/>
        <w:rPr>
          <w:color w:val="000000"/>
          <w:sz w:val="28"/>
          <w:szCs w:val="28"/>
        </w:rPr>
      </w:pPr>
      <w:r>
        <w:rPr>
          <w:color w:val="000000"/>
          <w:sz w:val="28"/>
          <w:szCs w:val="28"/>
        </w:rPr>
        <w:t>1) вивчити і проаналізувати літературні джерела щодо питань контролю технічної підготовленості спортсменів у велосипедному спорті;</w:t>
      </w:r>
    </w:p>
    <w:p w14:paraId="0BA7DDAC" w14:textId="77777777" w:rsidR="003042EC" w:rsidRDefault="00000000">
      <w:pPr>
        <w:spacing w:line="360" w:lineRule="auto"/>
        <w:ind w:firstLine="709"/>
        <w:jc w:val="both"/>
        <w:rPr>
          <w:color w:val="000000"/>
          <w:sz w:val="28"/>
          <w:szCs w:val="28"/>
        </w:rPr>
      </w:pPr>
      <w:r>
        <w:rPr>
          <w:color w:val="000000"/>
          <w:sz w:val="28"/>
          <w:szCs w:val="28"/>
        </w:rPr>
        <w:t>2) здійснити аналіз основних засобів і методів контролю технічної підготовленості спортсменів у велосипедному спорті;</w:t>
      </w:r>
    </w:p>
    <w:p w14:paraId="41EFBEB0" w14:textId="77777777" w:rsidR="003042EC" w:rsidRDefault="00000000">
      <w:pPr>
        <w:spacing w:line="360" w:lineRule="auto"/>
        <w:ind w:firstLine="709"/>
        <w:jc w:val="both"/>
        <w:rPr>
          <w:color w:val="000000"/>
          <w:sz w:val="28"/>
          <w:szCs w:val="28"/>
        </w:rPr>
      </w:pPr>
      <w:r>
        <w:rPr>
          <w:color w:val="000000"/>
          <w:sz w:val="28"/>
          <w:szCs w:val="28"/>
        </w:rPr>
        <w:t>3) розробити методичні рекомендації щодо контролю технічної підготовленості спортсменів у велосипедному спорті.</w:t>
      </w:r>
    </w:p>
    <w:p w14:paraId="2573506A" w14:textId="77777777" w:rsidR="003042EC" w:rsidRDefault="00000000">
      <w:pPr>
        <w:spacing w:line="360" w:lineRule="auto"/>
        <w:ind w:firstLine="709"/>
        <w:jc w:val="both"/>
        <w:rPr>
          <w:color w:val="000000"/>
          <w:sz w:val="28"/>
          <w:szCs w:val="28"/>
        </w:rPr>
      </w:pPr>
      <w:r>
        <w:rPr>
          <w:color w:val="000000"/>
          <w:sz w:val="28"/>
          <w:szCs w:val="28"/>
        </w:rPr>
        <w:t xml:space="preserve">Відповідно до завдань кваліфікаційної роботи використовувався комплекс </w:t>
      </w:r>
      <w:r>
        <w:rPr>
          <w:b/>
          <w:color w:val="000000"/>
          <w:sz w:val="28"/>
          <w:szCs w:val="28"/>
        </w:rPr>
        <w:t>методів</w:t>
      </w:r>
      <w:r>
        <w:rPr>
          <w:color w:val="000000"/>
          <w:sz w:val="28"/>
          <w:szCs w:val="28"/>
        </w:rPr>
        <w:t>:</w:t>
      </w:r>
    </w:p>
    <w:p w14:paraId="53E0AA41" w14:textId="77777777" w:rsidR="003042EC" w:rsidRDefault="00000000">
      <w:pPr>
        <w:spacing w:line="360" w:lineRule="auto"/>
        <w:ind w:firstLine="709"/>
        <w:jc w:val="both"/>
        <w:rPr>
          <w:color w:val="000000"/>
          <w:sz w:val="28"/>
          <w:szCs w:val="28"/>
        </w:rPr>
      </w:pPr>
      <w:r>
        <w:rPr>
          <w:color w:val="000000"/>
          <w:sz w:val="28"/>
          <w:szCs w:val="28"/>
        </w:rPr>
        <w:t>‒ теоретичний аналіз і систематизація літературних джерел;</w:t>
      </w:r>
    </w:p>
    <w:p w14:paraId="6CF05ED8" w14:textId="77777777" w:rsidR="003042EC" w:rsidRDefault="00000000">
      <w:pPr>
        <w:spacing w:line="360" w:lineRule="auto"/>
        <w:ind w:firstLine="709"/>
        <w:jc w:val="both"/>
        <w:rPr>
          <w:color w:val="000000"/>
          <w:sz w:val="28"/>
          <w:szCs w:val="28"/>
        </w:rPr>
      </w:pPr>
      <w:r>
        <w:rPr>
          <w:color w:val="000000"/>
          <w:sz w:val="28"/>
          <w:szCs w:val="28"/>
        </w:rPr>
        <w:t>‒ педагогічні спостереження;</w:t>
      </w:r>
    </w:p>
    <w:p w14:paraId="5C737F80" w14:textId="77777777" w:rsidR="003042EC" w:rsidRDefault="00000000">
      <w:pPr>
        <w:spacing w:line="360" w:lineRule="auto"/>
        <w:ind w:firstLine="709"/>
        <w:jc w:val="both"/>
        <w:rPr>
          <w:color w:val="000000"/>
          <w:sz w:val="28"/>
          <w:szCs w:val="28"/>
        </w:rPr>
      </w:pPr>
      <w:r>
        <w:rPr>
          <w:color w:val="000000"/>
          <w:sz w:val="28"/>
          <w:szCs w:val="28"/>
        </w:rPr>
        <w:t>‒ обробка та узагальнення даних дослідження.</w:t>
      </w:r>
    </w:p>
    <w:p w14:paraId="55EF353B" w14:textId="77777777" w:rsidR="003042EC" w:rsidRDefault="00000000">
      <w:pPr>
        <w:spacing w:line="360" w:lineRule="auto"/>
        <w:ind w:firstLine="709"/>
        <w:jc w:val="both"/>
        <w:rPr>
          <w:b/>
          <w:color w:val="000000"/>
          <w:sz w:val="28"/>
          <w:szCs w:val="28"/>
        </w:rPr>
      </w:pPr>
      <w:r>
        <w:rPr>
          <w:b/>
          <w:color w:val="000000"/>
          <w:sz w:val="28"/>
          <w:szCs w:val="28"/>
        </w:rPr>
        <w:t xml:space="preserve">Наукова новизна: </w:t>
      </w:r>
      <w:r>
        <w:rPr>
          <w:color w:val="000000"/>
          <w:sz w:val="28"/>
          <w:szCs w:val="28"/>
        </w:rPr>
        <w:t>полягає в тому, що подальшої розробки набули маловідомі факти щодо контролю технічної підготовленості спортсменів у велосипедному спорті.</w:t>
      </w:r>
    </w:p>
    <w:p w14:paraId="54D9E935" w14:textId="77777777" w:rsidR="003042EC" w:rsidRDefault="00000000">
      <w:pPr>
        <w:spacing w:line="360" w:lineRule="auto"/>
        <w:ind w:firstLine="709"/>
        <w:jc w:val="both"/>
        <w:rPr>
          <w:color w:val="000000"/>
          <w:sz w:val="28"/>
          <w:szCs w:val="28"/>
        </w:rPr>
      </w:pPr>
      <w:r>
        <w:rPr>
          <w:b/>
          <w:color w:val="000000"/>
          <w:sz w:val="28"/>
          <w:szCs w:val="28"/>
        </w:rPr>
        <w:t>Практичне значення роботи.</w:t>
      </w:r>
      <w:r>
        <w:rPr>
          <w:color w:val="000000"/>
          <w:sz w:val="28"/>
          <w:szCs w:val="28"/>
        </w:rPr>
        <w:t xml:space="preserve">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 та ін.</w:t>
      </w:r>
    </w:p>
    <w:p w14:paraId="46D468C0" w14:textId="77777777" w:rsidR="003042EC" w:rsidRDefault="00000000">
      <w:pPr>
        <w:spacing w:line="360" w:lineRule="auto"/>
        <w:ind w:firstLine="709"/>
        <w:jc w:val="both"/>
        <w:rPr>
          <w:color w:val="000000"/>
          <w:sz w:val="28"/>
          <w:szCs w:val="28"/>
        </w:rPr>
      </w:pPr>
      <w:r>
        <w:rPr>
          <w:b/>
          <w:color w:val="000000"/>
          <w:sz w:val="28"/>
          <w:szCs w:val="28"/>
        </w:rPr>
        <w:t>Апробація матеріалів дослідження.</w:t>
      </w:r>
      <w:r>
        <w:rPr>
          <w:color w:val="000000"/>
          <w:sz w:val="28"/>
          <w:szCs w:val="28"/>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w:t>
      </w:r>
      <w:r>
        <w:rPr>
          <w:color w:val="000000"/>
          <w:sz w:val="28"/>
          <w:szCs w:val="28"/>
        </w:rPr>
        <w:lastRenderedPageBreak/>
        <w:t>фізичного виховання і спорту ДЗ «Луганський національний університет імені Тараса Шевченка».</w:t>
      </w:r>
    </w:p>
    <w:p w14:paraId="5DC36710" w14:textId="52F09362" w:rsidR="003042EC" w:rsidRDefault="00000000">
      <w:pPr>
        <w:spacing w:line="360" w:lineRule="auto"/>
        <w:ind w:firstLine="709"/>
        <w:jc w:val="both"/>
        <w:rPr>
          <w:color w:val="000000"/>
          <w:sz w:val="28"/>
          <w:szCs w:val="28"/>
        </w:rPr>
      </w:pPr>
      <w:r>
        <w:rPr>
          <w:b/>
          <w:color w:val="000000"/>
          <w:sz w:val="28"/>
          <w:szCs w:val="28"/>
        </w:rPr>
        <w:t xml:space="preserve">Структура і обсяг кваліфікаційної роботи. </w:t>
      </w:r>
      <w:r>
        <w:rPr>
          <w:color w:val="000000"/>
          <w:sz w:val="28"/>
          <w:szCs w:val="28"/>
        </w:rPr>
        <w:t xml:space="preserve">Кваліфікаційна робота складається зі вступу, двох розділів, висновків, списку використаних джерел, додатків. Матеріали </w:t>
      </w:r>
      <w:r w:rsidRPr="00487C52">
        <w:rPr>
          <w:color w:val="000000"/>
          <w:sz w:val="28"/>
          <w:szCs w:val="28"/>
        </w:rPr>
        <w:t>дослідження викладено на 7</w:t>
      </w:r>
      <w:r w:rsidR="00B9750B" w:rsidRPr="00487C52">
        <w:rPr>
          <w:color w:val="000000"/>
          <w:sz w:val="28"/>
          <w:szCs w:val="28"/>
        </w:rPr>
        <w:t>0</w:t>
      </w:r>
      <w:r w:rsidRPr="00487C52">
        <w:rPr>
          <w:color w:val="000000"/>
          <w:sz w:val="28"/>
          <w:szCs w:val="28"/>
        </w:rPr>
        <w:t xml:space="preserve"> сторінках друкованого тексту, які містять  </w:t>
      </w:r>
      <w:r w:rsidR="00B9750B" w:rsidRPr="00487C52">
        <w:rPr>
          <w:color w:val="000000"/>
          <w:sz w:val="28"/>
          <w:szCs w:val="28"/>
        </w:rPr>
        <w:t xml:space="preserve">6 </w:t>
      </w:r>
      <w:r w:rsidRPr="00487C52">
        <w:rPr>
          <w:color w:val="000000"/>
          <w:sz w:val="28"/>
          <w:szCs w:val="28"/>
        </w:rPr>
        <w:t xml:space="preserve"> рисунків. Перелік використаних джерел – 80 найменувань.</w:t>
      </w:r>
    </w:p>
    <w:p w14:paraId="2C55BE6F" w14:textId="77777777" w:rsidR="003042EC" w:rsidRDefault="003042EC">
      <w:pPr>
        <w:spacing w:line="360" w:lineRule="auto"/>
        <w:rPr>
          <w:color w:val="000000"/>
          <w:sz w:val="28"/>
          <w:szCs w:val="28"/>
        </w:rPr>
      </w:pPr>
    </w:p>
    <w:p w14:paraId="70777832" w14:textId="77777777" w:rsidR="003042EC" w:rsidRDefault="003042EC">
      <w:pPr>
        <w:spacing w:line="360" w:lineRule="auto"/>
        <w:rPr>
          <w:color w:val="000000"/>
          <w:sz w:val="28"/>
          <w:szCs w:val="28"/>
        </w:rPr>
      </w:pPr>
    </w:p>
    <w:p w14:paraId="702ECB52" w14:textId="77777777" w:rsidR="003042EC" w:rsidRDefault="003042EC">
      <w:pPr>
        <w:spacing w:line="360" w:lineRule="auto"/>
        <w:rPr>
          <w:color w:val="000000"/>
          <w:sz w:val="28"/>
          <w:szCs w:val="28"/>
        </w:rPr>
      </w:pPr>
    </w:p>
    <w:p w14:paraId="4E3AFECD" w14:textId="77777777" w:rsidR="003042EC" w:rsidRDefault="00000000">
      <w:pPr>
        <w:spacing w:line="360" w:lineRule="auto"/>
        <w:jc w:val="center"/>
        <w:rPr>
          <w:b/>
          <w:color w:val="000000"/>
          <w:sz w:val="28"/>
          <w:szCs w:val="28"/>
        </w:rPr>
      </w:pPr>
      <w:r>
        <w:br w:type="column"/>
      </w:r>
      <w:r>
        <w:rPr>
          <w:b/>
          <w:color w:val="000000"/>
          <w:sz w:val="28"/>
          <w:szCs w:val="28"/>
        </w:rPr>
        <w:lastRenderedPageBreak/>
        <w:t>РОЗДІЛ 1</w:t>
      </w:r>
    </w:p>
    <w:p w14:paraId="484DDB9C" w14:textId="77777777" w:rsidR="003042EC" w:rsidRDefault="00000000">
      <w:pPr>
        <w:spacing w:line="360" w:lineRule="auto"/>
        <w:jc w:val="center"/>
        <w:rPr>
          <w:b/>
          <w:color w:val="000000"/>
          <w:sz w:val="28"/>
          <w:szCs w:val="28"/>
        </w:rPr>
      </w:pPr>
      <w:r>
        <w:rPr>
          <w:b/>
          <w:color w:val="000000"/>
          <w:sz w:val="28"/>
          <w:szCs w:val="28"/>
        </w:rPr>
        <w:t>ТЕОРЕТИКО-ОРГАНІЗАЦІЙНІ ПИТАННЯ КОНТРОЛЮ ТЕХНІЧНОЇ ПІДГОТОВЛЕНОСТІ СПОРТСМЕНІВ У ВЕЛОСИПЕДНОМУ СПОРТІ</w:t>
      </w:r>
    </w:p>
    <w:p w14:paraId="6DEEC10B" w14:textId="77777777" w:rsidR="003042EC" w:rsidRDefault="003042EC">
      <w:pPr>
        <w:spacing w:line="360" w:lineRule="auto"/>
        <w:ind w:firstLine="709"/>
        <w:jc w:val="both"/>
        <w:rPr>
          <w:b/>
          <w:color w:val="000000"/>
          <w:sz w:val="28"/>
          <w:szCs w:val="28"/>
        </w:rPr>
      </w:pPr>
    </w:p>
    <w:p w14:paraId="7B70A6DF" w14:textId="77777777" w:rsidR="003042EC" w:rsidRDefault="00000000">
      <w:pPr>
        <w:spacing w:line="360" w:lineRule="auto"/>
        <w:ind w:firstLine="709"/>
        <w:jc w:val="both"/>
        <w:rPr>
          <w:b/>
          <w:color w:val="000000"/>
          <w:sz w:val="28"/>
          <w:szCs w:val="28"/>
        </w:rPr>
      </w:pPr>
      <w:r>
        <w:rPr>
          <w:b/>
          <w:color w:val="000000"/>
          <w:sz w:val="28"/>
          <w:szCs w:val="28"/>
        </w:rPr>
        <w:t xml:space="preserve">1.1. Поняття та значення технічної підготовленості в велосипедному спорті </w:t>
      </w:r>
    </w:p>
    <w:p w14:paraId="2BBEBE29" w14:textId="77777777" w:rsidR="003042EC" w:rsidRDefault="003042EC">
      <w:pPr>
        <w:spacing w:line="360" w:lineRule="auto"/>
        <w:ind w:left="11" w:firstLine="711"/>
        <w:jc w:val="both"/>
        <w:rPr>
          <w:b/>
          <w:color w:val="000000"/>
          <w:sz w:val="28"/>
          <w:szCs w:val="28"/>
        </w:rPr>
      </w:pPr>
    </w:p>
    <w:p w14:paraId="4F91FC31" w14:textId="77777777" w:rsidR="003042EC" w:rsidRDefault="00000000">
      <w:pPr>
        <w:spacing w:line="360" w:lineRule="auto"/>
        <w:ind w:left="11" w:firstLine="711"/>
        <w:jc w:val="both"/>
        <w:rPr>
          <w:color w:val="000000"/>
          <w:sz w:val="28"/>
          <w:szCs w:val="28"/>
        </w:rPr>
      </w:pPr>
      <w:r>
        <w:rPr>
          <w:color w:val="000000"/>
          <w:sz w:val="28"/>
          <w:szCs w:val="28"/>
        </w:rPr>
        <w:t>Технічна підготовленість в велосипедному спорті відіграє ключову роль у досягненні успіху та ефективного використання потенціалу спортсмена. Це поняття об'єднує в собі низку аспектів, які визначають рівень майстерності, ефективність та безпеку управління велосипедом. У даному есе ми розглянемо ключові аспекти технічної підготовленості в велосипедному спорті та її значення для спортсменів</w:t>
      </w:r>
      <w:r>
        <w:rPr>
          <w:sz w:val="28"/>
          <w:szCs w:val="28"/>
        </w:rPr>
        <w:t xml:space="preserve"> [48]</w:t>
      </w:r>
      <w:r>
        <w:rPr>
          <w:color w:val="000000"/>
          <w:sz w:val="28"/>
          <w:szCs w:val="28"/>
        </w:rPr>
        <w:t>.</w:t>
      </w:r>
    </w:p>
    <w:p w14:paraId="2E84C0B7" w14:textId="77777777" w:rsidR="003042EC" w:rsidRDefault="00000000">
      <w:pPr>
        <w:spacing w:line="360" w:lineRule="auto"/>
        <w:ind w:left="11" w:firstLine="711"/>
        <w:jc w:val="both"/>
        <w:rPr>
          <w:color w:val="000000"/>
          <w:sz w:val="28"/>
          <w:szCs w:val="28"/>
        </w:rPr>
      </w:pPr>
      <w:r>
        <w:rPr>
          <w:color w:val="000000"/>
          <w:sz w:val="28"/>
          <w:szCs w:val="28"/>
        </w:rPr>
        <w:t>По-перше, технічна підготовленість передбачає вміння спортсмена ефективно володіти велосипедом. Це охоплює вміння правильно вести велосипед, управляти ним на великих швидкостях, а також виконувати різноманітні технічно складні елементи, такі як сходження та спуски по крутих узбіччях, керування на великих швидкостях та інші навички, які стають важливими на трасах різного профілю</w:t>
      </w:r>
      <w:r>
        <w:rPr>
          <w:sz w:val="28"/>
          <w:szCs w:val="28"/>
        </w:rPr>
        <w:t xml:space="preserve"> [54]</w:t>
      </w:r>
      <w:r>
        <w:rPr>
          <w:color w:val="000000"/>
          <w:sz w:val="28"/>
          <w:szCs w:val="28"/>
        </w:rPr>
        <w:t>.</w:t>
      </w:r>
    </w:p>
    <w:p w14:paraId="35E1E8F3" w14:textId="77777777" w:rsidR="003042EC" w:rsidRDefault="00000000">
      <w:pPr>
        <w:spacing w:line="360" w:lineRule="auto"/>
        <w:ind w:left="11" w:firstLine="711"/>
        <w:jc w:val="both"/>
        <w:rPr>
          <w:color w:val="000000"/>
          <w:sz w:val="28"/>
          <w:szCs w:val="28"/>
        </w:rPr>
      </w:pPr>
      <w:r>
        <w:rPr>
          <w:color w:val="000000"/>
          <w:sz w:val="28"/>
          <w:szCs w:val="28"/>
        </w:rPr>
        <w:t xml:space="preserve">Другий аспект технічної підготовленості — це знання та розуміння конструкції велосипеда. Спортсмени повинні бути здатні не лише використовувати велосипед як засіб </w:t>
      </w:r>
      <w:proofErr w:type="spellStart"/>
      <w:r>
        <w:rPr>
          <w:color w:val="000000"/>
          <w:sz w:val="28"/>
          <w:szCs w:val="28"/>
        </w:rPr>
        <w:t>передвиження</w:t>
      </w:r>
      <w:proofErr w:type="spellEnd"/>
      <w:r>
        <w:rPr>
          <w:color w:val="000000"/>
          <w:sz w:val="28"/>
          <w:szCs w:val="28"/>
        </w:rPr>
        <w:t>, але і розуміти, як працює його обладнання. Знання про технічні особливості велосипеда дозволяє ефективніше взаємодіяти з технічним персоналом, вчасно виявляти та вирішувати проблеми та підтримувати велосипед у належному стані</w:t>
      </w:r>
      <w:r>
        <w:rPr>
          <w:sz w:val="28"/>
          <w:szCs w:val="28"/>
        </w:rPr>
        <w:t xml:space="preserve"> [21]</w:t>
      </w:r>
      <w:r>
        <w:rPr>
          <w:color w:val="000000"/>
          <w:sz w:val="28"/>
          <w:szCs w:val="28"/>
        </w:rPr>
        <w:t>.</w:t>
      </w:r>
    </w:p>
    <w:p w14:paraId="36B27C28" w14:textId="77777777" w:rsidR="003042EC" w:rsidRDefault="00000000">
      <w:pPr>
        <w:spacing w:line="360" w:lineRule="auto"/>
        <w:ind w:left="11" w:firstLine="711"/>
        <w:jc w:val="both"/>
        <w:rPr>
          <w:color w:val="000000"/>
          <w:sz w:val="28"/>
          <w:szCs w:val="28"/>
        </w:rPr>
      </w:pPr>
      <w:r>
        <w:rPr>
          <w:color w:val="000000"/>
          <w:sz w:val="28"/>
          <w:szCs w:val="28"/>
        </w:rPr>
        <w:t xml:space="preserve">Технічна підготовленість також включає в себе розуміння та використання різних видів велосипедного обладнання та аксесуарів. Наприклад, використання високоефективних гальм, аеродинамічних </w:t>
      </w:r>
      <w:r>
        <w:rPr>
          <w:color w:val="000000"/>
          <w:sz w:val="28"/>
          <w:szCs w:val="28"/>
        </w:rPr>
        <w:lastRenderedPageBreak/>
        <w:t>компонентів або правильної настройки амортизаційної системи може впливати на швидкість та стійкість спортсмена на трасі</w:t>
      </w:r>
      <w:r>
        <w:rPr>
          <w:sz w:val="28"/>
          <w:szCs w:val="28"/>
        </w:rPr>
        <w:t xml:space="preserve"> [68]</w:t>
      </w:r>
      <w:r>
        <w:rPr>
          <w:color w:val="000000"/>
          <w:sz w:val="28"/>
          <w:szCs w:val="28"/>
        </w:rPr>
        <w:t>.</w:t>
      </w:r>
    </w:p>
    <w:p w14:paraId="7851E81D" w14:textId="77777777" w:rsidR="003042EC" w:rsidRDefault="00000000">
      <w:pPr>
        <w:spacing w:line="360" w:lineRule="auto"/>
        <w:ind w:left="11" w:firstLine="711"/>
        <w:jc w:val="both"/>
        <w:rPr>
          <w:color w:val="000000"/>
          <w:sz w:val="28"/>
          <w:szCs w:val="28"/>
        </w:rPr>
      </w:pPr>
      <w:r>
        <w:rPr>
          <w:color w:val="000000"/>
          <w:sz w:val="28"/>
          <w:szCs w:val="28"/>
        </w:rPr>
        <w:t xml:space="preserve">У велосипедному спорті технічна підготовленість має величезне значення для досягнення високих результатів та уникнення травм. Вміння володіти велосипедом на високому рівні дозволяє спортсменам концентрувати свою увагу на стратегії гонки, а не на технічних проблемах чи </w:t>
      </w:r>
      <w:proofErr w:type="spellStart"/>
      <w:r>
        <w:rPr>
          <w:color w:val="000000"/>
          <w:sz w:val="28"/>
          <w:szCs w:val="28"/>
        </w:rPr>
        <w:t>невмілості</w:t>
      </w:r>
      <w:proofErr w:type="spellEnd"/>
      <w:r>
        <w:rPr>
          <w:color w:val="000000"/>
          <w:sz w:val="28"/>
          <w:szCs w:val="28"/>
        </w:rPr>
        <w:t xml:space="preserve"> володіння транспортним засобом</w:t>
      </w:r>
      <w:r>
        <w:rPr>
          <w:sz w:val="28"/>
          <w:szCs w:val="28"/>
        </w:rPr>
        <w:t xml:space="preserve"> [7]</w:t>
      </w:r>
      <w:r>
        <w:rPr>
          <w:color w:val="000000"/>
          <w:sz w:val="28"/>
          <w:szCs w:val="28"/>
        </w:rPr>
        <w:t>.</w:t>
      </w:r>
    </w:p>
    <w:p w14:paraId="79429BB7" w14:textId="77777777" w:rsidR="003042EC" w:rsidRDefault="00000000">
      <w:pPr>
        <w:spacing w:line="360" w:lineRule="auto"/>
        <w:ind w:left="11" w:firstLine="711"/>
        <w:jc w:val="both"/>
        <w:rPr>
          <w:color w:val="000000"/>
          <w:sz w:val="28"/>
          <w:szCs w:val="28"/>
        </w:rPr>
      </w:pPr>
      <w:r>
        <w:rPr>
          <w:color w:val="000000"/>
          <w:sz w:val="28"/>
          <w:szCs w:val="28"/>
        </w:rPr>
        <w:t>Отже, технічна підготовленість в велосипедному спорті є невід'ємною складовою успіху. Вона вимагає від спортсменів постійного вдосконалення навичок, розуміння велосипедної техніки та відповідального відношення до обладнання. Ці аспекти разом сприяють досягненню високих результатів і роблять велосипедний спорт цікавим та захоплюючим для його учасників. Розглянемо вищезазначені аспекти стосовно видів в велосипедному спорті</w:t>
      </w:r>
      <w:r>
        <w:rPr>
          <w:sz w:val="28"/>
          <w:szCs w:val="28"/>
        </w:rPr>
        <w:t xml:space="preserve"> [42]</w:t>
      </w:r>
      <w:r>
        <w:rPr>
          <w:color w:val="000000"/>
          <w:sz w:val="28"/>
          <w:szCs w:val="28"/>
        </w:rPr>
        <w:t>.</w:t>
      </w:r>
    </w:p>
    <w:p w14:paraId="0B5CAD00" w14:textId="77777777" w:rsidR="003042EC" w:rsidRDefault="00000000">
      <w:pPr>
        <w:spacing w:line="360" w:lineRule="auto"/>
        <w:ind w:firstLine="709"/>
        <w:jc w:val="both"/>
        <w:rPr>
          <w:sz w:val="28"/>
          <w:szCs w:val="28"/>
        </w:rPr>
      </w:pPr>
      <w:r>
        <w:rPr>
          <w:sz w:val="28"/>
          <w:szCs w:val="28"/>
        </w:rPr>
        <w:t>До відносно недавніх часів людство просто не знало і немало відомостей про таку чудову річ, як велосипед. Винахід велосипеда - один з елементів і сходинок людського прогресу. Формально, винахід велосипеда це звісточка настання неминучої технічної ери, сигнал про невідворотність технічного прогресу і його ролі в подальшому житті людини. Розкриємо особливості найдавніших видів велосипедного спорту і тих, що є найсучаснішими [32; 35-37; 56; 60-63].</w:t>
      </w:r>
    </w:p>
    <w:p w14:paraId="7D6593AA" w14:textId="77777777" w:rsidR="003042EC" w:rsidRDefault="00000000">
      <w:pPr>
        <w:spacing w:line="360" w:lineRule="auto"/>
        <w:ind w:firstLine="709"/>
        <w:jc w:val="both"/>
        <w:rPr>
          <w:b/>
          <w:sz w:val="28"/>
          <w:szCs w:val="28"/>
        </w:rPr>
      </w:pPr>
      <w:r>
        <w:rPr>
          <w:sz w:val="28"/>
          <w:szCs w:val="28"/>
        </w:rPr>
        <w:t xml:space="preserve">Родоначальник всіх спортивних дисциплін, </w:t>
      </w:r>
      <w:proofErr w:type="spellStart"/>
      <w:r>
        <w:rPr>
          <w:sz w:val="28"/>
          <w:szCs w:val="28"/>
        </w:rPr>
        <w:t>повʼязаних</w:t>
      </w:r>
      <w:proofErr w:type="spellEnd"/>
      <w:r>
        <w:rPr>
          <w:sz w:val="28"/>
          <w:szCs w:val="28"/>
        </w:rPr>
        <w:t xml:space="preserve"> з велосипедом – шосейний велоспорт.</w:t>
      </w:r>
      <w:r>
        <w:rPr>
          <w:b/>
          <w:sz w:val="28"/>
          <w:szCs w:val="28"/>
        </w:rPr>
        <w:t xml:space="preserve"> </w:t>
      </w:r>
    </w:p>
    <w:p w14:paraId="3CDEE994" w14:textId="77777777" w:rsidR="003042EC" w:rsidRDefault="003042EC">
      <w:pPr>
        <w:spacing w:line="360" w:lineRule="auto"/>
        <w:ind w:firstLine="709"/>
        <w:jc w:val="both"/>
        <w:rPr>
          <w:b/>
          <w:sz w:val="28"/>
          <w:szCs w:val="28"/>
        </w:rPr>
      </w:pPr>
    </w:p>
    <w:p w14:paraId="4EB3A051" w14:textId="77777777" w:rsidR="003042EC" w:rsidRDefault="00000000">
      <w:pPr>
        <w:spacing w:line="360" w:lineRule="auto"/>
        <w:ind w:firstLine="142"/>
        <w:jc w:val="center"/>
        <w:rPr>
          <w:b/>
          <w:sz w:val="28"/>
          <w:szCs w:val="28"/>
        </w:rPr>
      </w:pPr>
      <w:r>
        <w:rPr>
          <w:b/>
          <w:noProof/>
          <w:sz w:val="28"/>
          <w:szCs w:val="28"/>
        </w:rPr>
        <w:lastRenderedPageBreak/>
        <w:drawing>
          <wp:inline distT="0" distB="0" distL="0" distR="0" wp14:anchorId="74BA5E1C" wp14:editId="2CB94365">
            <wp:extent cx="5682212" cy="3246978"/>
            <wp:effectExtent l="0" t="0" r="0" b="0"/>
            <wp:docPr id="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5682212" cy="3246978"/>
                    </a:xfrm>
                    <a:prstGeom prst="rect">
                      <a:avLst/>
                    </a:prstGeom>
                    <a:ln/>
                  </pic:spPr>
                </pic:pic>
              </a:graphicData>
            </a:graphic>
          </wp:inline>
        </w:drawing>
      </w:r>
    </w:p>
    <w:p w14:paraId="5C1A1D30" w14:textId="77777777" w:rsidR="003042EC" w:rsidRDefault="00000000">
      <w:pPr>
        <w:spacing w:line="360" w:lineRule="auto"/>
        <w:ind w:firstLine="709"/>
        <w:jc w:val="center"/>
        <w:rPr>
          <w:sz w:val="28"/>
          <w:szCs w:val="28"/>
        </w:rPr>
      </w:pPr>
      <w:r>
        <w:rPr>
          <w:sz w:val="28"/>
          <w:szCs w:val="28"/>
        </w:rPr>
        <w:t>Рис. 1.1.1. Шосейний велоспорт</w:t>
      </w:r>
    </w:p>
    <w:p w14:paraId="70DEAB80" w14:textId="77777777" w:rsidR="003042EC" w:rsidRDefault="003042EC">
      <w:pPr>
        <w:spacing w:line="360" w:lineRule="auto"/>
        <w:ind w:firstLine="709"/>
        <w:jc w:val="center"/>
        <w:rPr>
          <w:sz w:val="28"/>
          <w:szCs w:val="28"/>
        </w:rPr>
      </w:pPr>
    </w:p>
    <w:p w14:paraId="29665160" w14:textId="77777777" w:rsidR="003042EC" w:rsidRDefault="00000000">
      <w:pPr>
        <w:spacing w:line="360" w:lineRule="auto"/>
        <w:ind w:firstLine="709"/>
        <w:jc w:val="both"/>
        <w:rPr>
          <w:sz w:val="28"/>
          <w:szCs w:val="28"/>
        </w:rPr>
      </w:pPr>
      <w:r>
        <w:rPr>
          <w:sz w:val="28"/>
          <w:szCs w:val="28"/>
        </w:rPr>
        <w:t>Швидкісні гонки по шосе на короткі, середні і довгі дистанції (довжиною до 300 км, з вертикальним набором висоти до 5000-6000 метрів). Середня швидкість руху професіональний спортсменів світового рівня- близько 50 км/год. Сучасні змагання з шосейним велогонок відбуваються з використанням різного рельєфу (підйоми, спуски. прямі). Вага сучасного професійного шосейного велосипеда -7-8 кг. Діаметр колеса - 28 дюймів [48].</w:t>
      </w:r>
    </w:p>
    <w:p w14:paraId="554C9DB9" w14:textId="77777777" w:rsidR="003042EC" w:rsidRDefault="00000000">
      <w:pPr>
        <w:spacing w:line="360" w:lineRule="auto"/>
        <w:ind w:firstLine="709"/>
        <w:jc w:val="both"/>
        <w:rPr>
          <w:sz w:val="28"/>
          <w:szCs w:val="28"/>
        </w:rPr>
      </w:pPr>
      <w:r>
        <w:rPr>
          <w:sz w:val="28"/>
          <w:szCs w:val="28"/>
        </w:rPr>
        <w:t xml:space="preserve">З метою популяризації велоспорту пропаганди здорового способу життя серед широких верств населення і зростання спортивних досягнень серед </w:t>
      </w:r>
      <w:proofErr w:type="spellStart"/>
      <w:r>
        <w:rPr>
          <w:sz w:val="28"/>
          <w:szCs w:val="28"/>
        </w:rPr>
        <w:t>велолюбителів</w:t>
      </w:r>
      <w:proofErr w:type="spellEnd"/>
      <w:r>
        <w:rPr>
          <w:sz w:val="28"/>
          <w:szCs w:val="28"/>
        </w:rPr>
        <w:t xml:space="preserve"> в Харкові проводять шосейну аматорську велогонку. </w:t>
      </w:r>
    </w:p>
    <w:p w14:paraId="774BB7D7" w14:textId="77777777" w:rsidR="003042EC" w:rsidRDefault="00000000">
      <w:pPr>
        <w:spacing w:line="360" w:lineRule="auto"/>
        <w:ind w:firstLine="709"/>
        <w:jc w:val="both"/>
        <w:rPr>
          <w:sz w:val="28"/>
          <w:szCs w:val="28"/>
        </w:rPr>
      </w:pPr>
      <w:r>
        <w:rPr>
          <w:sz w:val="28"/>
          <w:szCs w:val="28"/>
        </w:rPr>
        <w:t xml:space="preserve">Групова гонка із загальним стартом включає в себе дві дистанції: 100 км (6 кіл) і 54 км (3 кола). На дистанції 100 км спортсмени змагалися в абсолютному заліку і вікових категоріях (кожні </w:t>
      </w:r>
      <w:proofErr w:type="spellStart"/>
      <w:r>
        <w:rPr>
          <w:sz w:val="28"/>
          <w:szCs w:val="28"/>
        </w:rPr>
        <w:t>пʼять</w:t>
      </w:r>
      <w:proofErr w:type="spellEnd"/>
      <w:r>
        <w:rPr>
          <w:sz w:val="28"/>
          <w:szCs w:val="28"/>
        </w:rPr>
        <w:t xml:space="preserve"> років), на дистанції 54 км передбачався лише абсолютний залік. Маршрут гонки проходив по Білгородському шосе від </w:t>
      </w:r>
      <w:proofErr w:type="spellStart"/>
      <w:r>
        <w:rPr>
          <w:sz w:val="28"/>
          <w:szCs w:val="28"/>
        </w:rPr>
        <w:t>Велоцентр</w:t>
      </w:r>
      <w:proofErr w:type="spellEnd"/>
      <w:r>
        <w:rPr>
          <w:sz w:val="28"/>
          <w:szCs w:val="28"/>
        </w:rPr>
        <w:t xml:space="preserve"> до окружної дороги [39].</w:t>
      </w:r>
    </w:p>
    <w:p w14:paraId="2ED8BA0D" w14:textId="77777777" w:rsidR="003042EC" w:rsidRDefault="00000000">
      <w:pPr>
        <w:spacing w:line="360" w:lineRule="auto"/>
        <w:ind w:firstLine="709"/>
        <w:jc w:val="both"/>
        <w:rPr>
          <w:sz w:val="28"/>
          <w:szCs w:val="28"/>
        </w:rPr>
      </w:pPr>
      <w:r>
        <w:rPr>
          <w:sz w:val="28"/>
          <w:szCs w:val="28"/>
        </w:rPr>
        <w:t xml:space="preserve">Урочисте відкриття змагань та видача стартових номерів проходило на території </w:t>
      </w:r>
      <w:proofErr w:type="spellStart"/>
      <w:r>
        <w:rPr>
          <w:sz w:val="28"/>
          <w:szCs w:val="28"/>
        </w:rPr>
        <w:t>Велоцентр</w:t>
      </w:r>
      <w:proofErr w:type="spellEnd"/>
      <w:r>
        <w:rPr>
          <w:sz w:val="28"/>
          <w:szCs w:val="28"/>
        </w:rPr>
        <w:t xml:space="preserve">. Стартувала гонка о 8 годині ранку. Понад 150 </w:t>
      </w:r>
      <w:r>
        <w:rPr>
          <w:sz w:val="28"/>
          <w:szCs w:val="28"/>
        </w:rPr>
        <w:lastRenderedPageBreak/>
        <w:t>людей, серед яких були як аматори різного рівня підготовки, так і професійні спортсмени в минулому і ветерани велоспорту. Гонка була динамічною, емоційною [60-63].</w:t>
      </w:r>
    </w:p>
    <w:p w14:paraId="4B6663CE" w14:textId="77777777" w:rsidR="003042EC" w:rsidRDefault="00000000">
      <w:pPr>
        <w:spacing w:line="360" w:lineRule="auto"/>
        <w:ind w:firstLine="709"/>
        <w:jc w:val="both"/>
        <w:rPr>
          <w:sz w:val="28"/>
          <w:szCs w:val="28"/>
        </w:rPr>
      </w:pPr>
      <w:r>
        <w:rPr>
          <w:sz w:val="28"/>
          <w:szCs w:val="28"/>
        </w:rPr>
        <w:t xml:space="preserve">Абсолютним переможцем на дистанції 100 км став харківський велосипедист О. Кочин з результатом 2:34:35 ч. Друге місце зайняв киянин Д. Петров, третім став </w:t>
      </w:r>
      <w:proofErr w:type="spellStart"/>
      <w:r>
        <w:rPr>
          <w:sz w:val="28"/>
          <w:szCs w:val="28"/>
        </w:rPr>
        <w:t>харківʼянин</w:t>
      </w:r>
      <w:proofErr w:type="spellEnd"/>
      <w:r>
        <w:rPr>
          <w:sz w:val="28"/>
          <w:szCs w:val="28"/>
        </w:rPr>
        <w:t xml:space="preserve"> Ю. </w:t>
      </w:r>
      <w:proofErr w:type="spellStart"/>
      <w:r>
        <w:rPr>
          <w:sz w:val="28"/>
          <w:szCs w:val="28"/>
        </w:rPr>
        <w:t>Сінюков</w:t>
      </w:r>
      <w:proofErr w:type="spellEnd"/>
      <w:r>
        <w:rPr>
          <w:sz w:val="28"/>
          <w:szCs w:val="28"/>
        </w:rPr>
        <w:t>.</w:t>
      </w:r>
    </w:p>
    <w:p w14:paraId="320FC2EF" w14:textId="77777777" w:rsidR="003042EC" w:rsidRDefault="00000000">
      <w:pPr>
        <w:spacing w:line="360" w:lineRule="auto"/>
        <w:ind w:firstLine="709"/>
        <w:jc w:val="both"/>
        <w:rPr>
          <w:sz w:val="28"/>
          <w:szCs w:val="28"/>
        </w:rPr>
      </w:pPr>
      <w:r>
        <w:rPr>
          <w:sz w:val="28"/>
          <w:szCs w:val="28"/>
        </w:rPr>
        <w:t xml:space="preserve">Весь подіум на дистанції 54 км дістався харківській команді: перемогу здобув </w:t>
      </w:r>
      <w:proofErr w:type="spellStart"/>
      <w:r>
        <w:rPr>
          <w:sz w:val="28"/>
          <w:szCs w:val="28"/>
        </w:rPr>
        <w:t>одинадцятикласник</w:t>
      </w:r>
      <w:proofErr w:type="spellEnd"/>
      <w:r>
        <w:rPr>
          <w:sz w:val="28"/>
          <w:szCs w:val="28"/>
        </w:rPr>
        <w:t xml:space="preserve"> Д. </w:t>
      </w:r>
      <w:proofErr w:type="spellStart"/>
      <w:r>
        <w:rPr>
          <w:sz w:val="28"/>
          <w:szCs w:val="28"/>
        </w:rPr>
        <w:t>Касінов</w:t>
      </w:r>
      <w:proofErr w:type="spellEnd"/>
      <w:r>
        <w:rPr>
          <w:sz w:val="28"/>
          <w:szCs w:val="28"/>
        </w:rPr>
        <w:t xml:space="preserve"> з результатом 1:17:30 ч, другим став М. Кондратенко, третім – О. </w:t>
      </w:r>
      <w:proofErr w:type="spellStart"/>
      <w:r>
        <w:rPr>
          <w:sz w:val="28"/>
          <w:szCs w:val="28"/>
        </w:rPr>
        <w:t>Гладковський</w:t>
      </w:r>
      <w:proofErr w:type="spellEnd"/>
      <w:r>
        <w:rPr>
          <w:sz w:val="28"/>
          <w:szCs w:val="28"/>
        </w:rPr>
        <w:t>.</w:t>
      </w:r>
    </w:p>
    <w:p w14:paraId="21B61049" w14:textId="77777777" w:rsidR="003042EC" w:rsidRDefault="00000000">
      <w:pPr>
        <w:spacing w:line="360" w:lineRule="auto"/>
        <w:ind w:firstLine="709"/>
        <w:jc w:val="both"/>
        <w:rPr>
          <w:sz w:val="28"/>
          <w:szCs w:val="28"/>
        </w:rPr>
      </w:pPr>
      <w:r>
        <w:rPr>
          <w:sz w:val="28"/>
          <w:szCs w:val="28"/>
        </w:rPr>
        <w:t xml:space="preserve">Після закінчення змагань відбулася урочиста церемонія відкриття </w:t>
      </w:r>
      <w:proofErr w:type="spellStart"/>
      <w:r>
        <w:rPr>
          <w:sz w:val="28"/>
          <w:szCs w:val="28"/>
        </w:rPr>
        <w:t>Велоцентр</w:t>
      </w:r>
      <w:proofErr w:type="spellEnd"/>
      <w:r>
        <w:rPr>
          <w:sz w:val="28"/>
          <w:szCs w:val="28"/>
        </w:rPr>
        <w:t xml:space="preserve"> - унікального комплексу для проведення тренувань і організації змагань з велоспорту та інших напрямків, спортивно-соціальних зустрічей, конференцій, семінарів. У відкритті взяли участь мер міста, представники Харківської міськради і спортивних організацій, спортсмени та любителі велоспорту. Завершенням спортивного свята стало нагородження найсильніших спортсменів гонки. Переможці та призери абсолютних категорій нагороджувалися </w:t>
      </w:r>
      <w:proofErr w:type="spellStart"/>
      <w:r>
        <w:rPr>
          <w:sz w:val="28"/>
          <w:szCs w:val="28"/>
        </w:rPr>
        <w:t>памʼятними</w:t>
      </w:r>
      <w:proofErr w:type="spellEnd"/>
      <w:r>
        <w:rPr>
          <w:sz w:val="28"/>
          <w:szCs w:val="28"/>
        </w:rPr>
        <w:t xml:space="preserve"> кубками та дипломами, переможці вікових категорій - дипломами [11]. </w:t>
      </w:r>
    </w:p>
    <w:p w14:paraId="609B829B" w14:textId="77777777" w:rsidR="003042EC" w:rsidRDefault="00000000">
      <w:pPr>
        <w:spacing w:line="360" w:lineRule="auto"/>
        <w:ind w:firstLine="709"/>
        <w:jc w:val="both"/>
        <w:rPr>
          <w:sz w:val="28"/>
          <w:szCs w:val="28"/>
        </w:rPr>
      </w:pPr>
      <w:r>
        <w:rPr>
          <w:sz w:val="28"/>
          <w:szCs w:val="28"/>
        </w:rPr>
        <w:t xml:space="preserve">Розглянемо кільцеві гонки на модифікованих шосейних велосипедах по закритому велодрому.  </w:t>
      </w:r>
    </w:p>
    <w:p w14:paraId="48EE5617" w14:textId="77777777" w:rsidR="003042EC" w:rsidRDefault="00000000">
      <w:pPr>
        <w:spacing w:line="360" w:lineRule="auto"/>
        <w:ind w:firstLine="709"/>
        <w:jc w:val="both"/>
        <w:rPr>
          <w:sz w:val="28"/>
          <w:szCs w:val="28"/>
        </w:rPr>
      </w:pPr>
      <w:r>
        <w:rPr>
          <w:sz w:val="28"/>
          <w:szCs w:val="28"/>
        </w:rPr>
        <w:t xml:space="preserve">Змагання проводяться на спеціально сконструйованому велотреку із </w:t>
      </w:r>
      <w:proofErr w:type="spellStart"/>
      <w:r>
        <w:rPr>
          <w:sz w:val="28"/>
          <w:szCs w:val="28"/>
        </w:rPr>
        <w:t>сурово</w:t>
      </w:r>
      <w:proofErr w:type="spellEnd"/>
      <w:r>
        <w:rPr>
          <w:sz w:val="28"/>
          <w:szCs w:val="28"/>
        </w:rPr>
        <w:t xml:space="preserve"> узгодженою геометрією і радіусом поворотів і прямих. Для трекових гонок використовується  максимально легкі велосипеди з однією фіксованою передачею і переважно без гальм [72]. </w:t>
      </w:r>
    </w:p>
    <w:p w14:paraId="7A698BC4" w14:textId="77777777" w:rsidR="003042EC" w:rsidRDefault="00000000">
      <w:pPr>
        <w:spacing w:line="360" w:lineRule="auto"/>
        <w:ind w:firstLine="709"/>
        <w:jc w:val="both"/>
        <w:rPr>
          <w:sz w:val="28"/>
          <w:szCs w:val="28"/>
        </w:rPr>
      </w:pPr>
      <w:r>
        <w:rPr>
          <w:sz w:val="28"/>
          <w:szCs w:val="28"/>
        </w:rPr>
        <w:t xml:space="preserve">Трекові гонки надзвичайно видовищні як в особистому так і в командних заліках і проводяться переважно у вигляді коротких спринтерських заїздів. Швидкість на велотреку може досягати 70 км \ год. Вага велосипедів - 6-7 кг. Діаметр колеса - 28 дюймів. Трекові велосипеди поставляються в основному на замовлення, але для велотреку </w:t>
      </w:r>
      <w:r>
        <w:rPr>
          <w:sz w:val="28"/>
          <w:szCs w:val="28"/>
        </w:rPr>
        <w:lastRenderedPageBreak/>
        <w:t>можна використовувати сучасні фікси - велосипеди з глухою фіксованою передачею [6; 60-63].</w:t>
      </w:r>
    </w:p>
    <w:p w14:paraId="3E23CF1F" w14:textId="77777777" w:rsidR="003042EC" w:rsidRDefault="003042EC">
      <w:pPr>
        <w:spacing w:line="360" w:lineRule="auto"/>
        <w:ind w:firstLine="709"/>
        <w:jc w:val="both"/>
        <w:rPr>
          <w:sz w:val="28"/>
          <w:szCs w:val="28"/>
        </w:rPr>
      </w:pPr>
    </w:p>
    <w:p w14:paraId="7ECDA7E8" w14:textId="77777777" w:rsidR="003042EC" w:rsidRDefault="00000000">
      <w:pPr>
        <w:spacing w:line="360" w:lineRule="auto"/>
        <w:jc w:val="center"/>
        <w:rPr>
          <w:sz w:val="28"/>
          <w:szCs w:val="28"/>
        </w:rPr>
      </w:pPr>
      <w:r>
        <w:rPr>
          <w:noProof/>
          <w:sz w:val="28"/>
          <w:szCs w:val="28"/>
        </w:rPr>
        <w:drawing>
          <wp:inline distT="0" distB="0" distL="0" distR="0" wp14:anchorId="5A5B50D5" wp14:editId="7C38DEBB">
            <wp:extent cx="4478303" cy="3519946"/>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4478303" cy="3519946"/>
                    </a:xfrm>
                    <a:prstGeom prst="rect">
                      <a:avLst/>
                    </a:prstGeom>
                    <a:ln/>
                  </pic:spPr>
                </pic:pic>
              </a:graphicData>
            </a:graphic>
          </wp:inline>
        </w:drawing>
      </w:r>
    </w:p>
    <w:p w14:paraId="32AF72B5" w14:textId="77777777" w:rsidR="003042EC" w:rsidRDefault="00000000">
      <w:pPr>
        <w:spacing w:line="360" w:lineRule="auto"/>
        <w:ind w:firstLine="709"/>
        <w:jc w:val="center"/>
        <w:rPr>
          <w:sz w:val="28"/>
          <w:szCs w:val="28"/>
        </w:rPr>
      </w:pPr>
      <w:r>
        <w:rPr>
          <w:sz w:val="28"/>
          <w:szCs w:val="28"/>
        </w:rPr>
        <w:t>Рис. 1.1.2 Кільцеві гонки</w:t>
      </w:r>
    </w:p>
    <w:p w14:paraId="0FD05450" w14:textId="77777777" w:rsidR="003042EC" w:rsidRDefault="003042EC">
      <w:pPr>
        <w:spacing w:line="360" w:lineRule="auto"/>
        <w:ind w:firstLine="709"/>
        <w:jc w:val="both"/>
        <w:rPr>
          <w:sz w:val="28"/>
          <w:szCs w:val="28"/>
        </w:rPr>
      </w:pPr>
    </w:p>
    <w:p w14:paraId="463F2A46" w14:textId="77777777" w:rsidR="003042EC" w:rsidRDefault="00000000">
      <w:pPr>
        <w:spacing w:line="360" w:lineRule="auto"/>
        <w:ind w:firstLine="709"/>
        <w:jc w:val="both"/>
        <w:rPr>
          <w:b/>
          <w:sz w:val="28"/>
          <w:szCs w:val="28"/>
        </w:rPr>
      </w:pPr>
      <w:r>
        <w:rPr>
          <w:sz w:val="28"/>
          <w:szCs w:val="28"/>
        </w:rPr>
        <w:t>Наступним видом велоспорту є велокрос</w:t>
      </w:r>
      <w:r>
        <w:rPr>
          <w:b/>
          <w:sz w:val="28"/>
          <w:szCs w:val="28"/>
        </w:rPr>
        <w:t xml:space="preserve"> </w:t>
      </w:r>
      <w:r>
        <w:rPr>
          <w:sz w:val="28"/>
          <w:szCs w:val="28"/>
        </w:rPr>
        <w:t>– «прадід» сучасного крос-кантрі. Катання на шосейних велосипедах з невеликими модифікаціями по пересіченій місцевості. Для змагань, що проходять поза асфальтових покриттів на велосипедах для велокросу наспіл ширша і зубата гума для хорошого контакту з ґрунтом або подолання грязьових ділянок. Цей вид велоспорту вимагає від учасника змагань кілька інших навичок володіння велосипедом на відміну від шосейних гонок через наявність грязьових ділянок, нескладних перешкод, ґрунтових підйомів і спусків, яких не зустріти на змаганнях з шосейного велоспорту. Вага велосипедів для велокросу - 9-10 кг. Діаметр колеса - 28 дюймів. [32].</w:t>
      </w:r>
    </w:p>
    <w:p w14:paraId="00459587" w14:textId="77777777" w:rsidR="003042EC" w:rsidRDefault="003042EC">
      <w:pPr>
        <w:spacing w:line="360" w:lineRule="auto"/>
        <w:ind w:firstLine="709"/>
        <w:jc w:val="both"/>
        <w:rPr>
          <w:sz w:val="28"/>
          <w:szCs w:val="28"/>
        </w:rPr>
      </w:pPr>
    </w:p>
    <w:p w14:paraId="08860435" w14:textId="77777777" w:rsidR="003042EC" w:rsidRDefault="00000000">
      <w:pPr>
        <w:spacing w:line="360" w:lineRule="auto"/>
        <w:jc w:val="center"/>
        <w:rPr>
          <w:sz w:val="28"/>
          <w:szCs w:val="28"/>
        </w:rPr>
      </w:pPr>
      <w:r>
        <w:rPr>
          <w:noProof/>
          <w:sz w:val="28"/>
          <w:szCs w:val="28"/>
        </w:rPr>
        <w:lastRenderedPageBreak/>
        <w:drawing>
          <wp:inline distT="0" distB="0" distL="0" distR="0" wp14:anchorId="2CC5A698" wp14:editId="3594D608">
            <wp:extent cx="5979347" cy="4484510"/>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
                    <a:srcRect/>
                    <a:stretch>
                      <a:fillRect/>
                    </a:stretch>
                  </pic:blipFill>
                  <pic:spPr>
                    <a:xfrm>
                      <a:off x="0" y="0"/>
                      <a:ext cx="5979347" cy="4484510"/>
                    </a:xfrm>
                    <a:prstGeom prst="rect">
                      <a:avLst/>
                    </a:prstGeom>
                    <a:ln/>
                  </pic:spPr>
                </pic:pic>
              </a:graphicData>
            </a:graphic>
          </wp:inline>
        </w:drawing>
      </w:r>
    </w:p>
    <w:p w14:paraId="185C2685" w14:textId="77777777" w:rsidR="003042EC" w:rsidRDefault="00000000">
      <w:pPr>
        <w:spacing w:line="360" w:lineRule="auto"/>
        <w:ind w:firstLine="709"/>
        <w:jc w:val="center"/>
        <w:rPr>
          <w:sz w:val="28"/>
          <w:szCs w:val="28"/>
        </w:rPr>
      </w:pPr>
      <w:r>
        <w:rPr>
          <w:sz w:val="28"/>
          <w:szCs w:val="28"/>
        </w:rPr>
        <w:t>Рис. 1.1.3 Велокрос</w:t>
      </w:r>
    </w:p>
    <w:p w14:paraId="223E8630" w14:textId="77777777" w:rsidR="003042EC" w:rsidRDefault="003042EC">
      <w:pPr>
        <w:spacing w:line="360" w:lineRule="auto"/>
        <w:ind w:firstLine="709"/>
        <w:jc w:val="both"/>
        <w:rPr>
          <w:sz w:val="28"/>
          <w:szCs w:val="28"/>
        </w:rPr>
      </w:pPr>
    </w:p>
    <w:p w14:paraId="53AEADC6" w14:textId="77777777" w:rsidR="003042EC" w:rsidRDefault="00000000">
      <w:pPr>
        <w:spacing w:line="360" w:lineRule="auto"/>
        <w:ind w:firstLine="709"/>
        <w:jc w:val="both"/>
        <w:rPr>
          <w:sz w:val="28"/>
          <w:szCs w:val="28"/>
        </w:rPr>
      </w:pPr>
      <w:proofErr w:type="spellStart"/>
      <w:r>
        <w:rPr>
          <w:sz w:val="28"/>
          <w:szCs w:val="28"/>
        </w:rPr>
        <w:t>Велокросс</w:t>
      </w:r>
      <w:proofErr w:type="spellEnd"/>
      <w:r>
        <w:rPr>
          <w:sz w:val="28"/>
          <w:szCs w:val="28"/>
        </w:rPr>
        <w:t xml:space="preserve"> - це спортивна велосипедна дисципліна з гонками з кільцевих трасах на пересіченій місцевості з використанням як природних перешкод (коріння, повалені дерева, броди, пісок, бруд, </w:t>
      </w:r>
      <w:proofErr w:type="spellStart"/>
      <w:r>
        <w:rPr>
          <w:sz w:val="28"/>
          <w:szCs w:val="28"/>
        </w:rPr>
        <w:t>камені</w:t>
      </w:r>
      <w:proofErr w:type="spellEnd"/>
      <w:r>
        <w:rPr>
          <w:sz w:val="28"/>
          <w:szCs w:val="28"/>
        </w:rPr>
        <w:t xml:space="preserve">, спуски, підйоми), так і штучних (сходи, </w:t>
      </w:r>
      <w:proofErr w:type="spellStart"/>
      <w:r>
        <w:rPr>
          <w:sz w:val="28"/>
          <w:szCs w:val="28"/>
        </w:rPr>
        <w:t>барʼєри</w:t>
      </w:r>
      <w:proofErr w:type="spellEnd"/>
      <w:r>
        <w:rPr>
          <w:sz w:val="28"/>
          <w:szCs w:val="28"/>
        </w:rPr>
        <w:t>). Протяжність кола становить 2,5-3,5</w:t>
      </w:r>
      <w:r>
        <w:t> </w:t>
      </w:r>
      <w:r>
        <w:rPr>
          <w:sz w:val="28"/>
          <w:szCs w:val="28"/>
        </w:rPr>
        <w:t>км, тривалість гонки близько години. Через непростий маршрут гонщики змушені долати деякі ділянки пішки, велосипед при цьому більшістю переноситься на плечах [35]. </w:t>
      </w:r>
    </w:p>
    <w:p w14:paraId="6F4D6E50" w14:textId="77777777" w:rsidR="003042EC" w:rsidRDefault="00000000">
      <w:pPr>
        <w:spacing w:line="360" w:lineRule="auto"/>
        <w:ind w:firstLine="709"/>
        <w:jc w:val="both"/>
        <w:rPr>
          <w:sz w:val="28"/>
          <w:szCs w:val="28"/>
        </w:rPr>
      </w:pPr>
      <w:r>
        <w:rPr>
          <w:sz w:val="28"/>
          <w:szCs w:val="28"/>
        </w:rPr>
        <w:t xml:space="preserve">Для гонок використовують спеціальний </w:t>
      </w:r>
      <w:proofErr w:type="spellStart"/>
      <w:r>
        <w:rPr>
          <w:sz w:val="28"/>
          <w:szCs w:val="28"/>
        </w:rPr>
        <w:t>циклокросовий</w:t>
      </w:r>
      <w:proofErr w:type="spellEnd"/>
      <w:r>
        <w:rPr>
          <w:sz w:val="28"/>
          <w:szCs w:val="28"/>
        </w:rPr>
        <w:t xml:space="preserve"> велосипед на основі шосейних, але зі специфічною геометрією і комплектацією: каретка вище, колісна база коротше, грязьові зазори максимальні, покришки з чіпким протектором і шириною від 30 мм, дискові гальма, системи з однією зіркою, безкамерні покришки.</w:t>
      </w:r>
    </w:p>
    <w:p w14:paraId="088DF272" w14:textId="77777777" w:rsidR="003042EC" w:rsidRDefault="00000000">
      <w:pPr>
        <w:spacing w:line="360" w:lineRule="auto"/>
        <w:ind w:firstLine="709"/>
        <w:jc w:val="both"/>
        <w:rPr>
          <w:sz w:val="28"/>
          <w:szCs w:val="28"/>
        </w:rPr>
      </w:pPr>
      <w:r>
        <w:rPr>
          <w:sz w:val="28"/>
          <w:szCs w:val="28"/>
        </w:rPr>
        <w:lastRenderedPageBreak/>
        <w:t> Змагання з велокросу зазвичай проводяться в осінньо-зимовий період. Перші гонки з велокросу відбулися у Франції понад 100 років тому, перший чемпіонат світу пройшов в 1950 році. Зараз цей вид велоспорту має величезну популярність, особливо в країнах Європи [8].</w:t>
      </w:r>
    </w:p>
    <w:p w14:paraId="489AAACC" w14:textId="77777777" w:rsidR="003042EC" w:rsidRDefault="00000000">
      <w:pPr>
        <w:spacing w:line="360" w:lineRule="auto"/>
        <w:ind w:firstLine="709"/>
        <w:jc w:val="both"/>
        <w:rPr>
          <w:sz w:val="28"/>
          <w:szCs w:val="28"/>
        </w:rPr>
      </w:pPr>
      <w:r>
        <w:rPr>
          <w:sz w:val="28"/>
          <w:szCs w:val="28"/>
        </w:rPr>
        <w:t xml:space="preserve"> В Україні говорити про високу популярність велокросу не доводиться, але команда організаторів і спортсменів </w:t>
      </w:r>
      <w:proofErr w:type="spellStart"/>
      <w:r>
        <w:rPr>
          <w:sz w:val="28"/>
          <w:szCs w:val="28"/>
        </w:rPr>
        <w:t>Велоцентр</w:t>
      </w:r>
      <w:proofErr w:type="spellEnd"/>
      <w:r>
        <w:rPr>
          <w:sz w:val="28"/>
          <w:szCs w:val="28"/>
        </w:rPr>
        <w:t xml:space="preserve"> Харків сподівається змінити ситуацію, що склалася.</w:t>
      </w:r>
    </w:p>
    <w:p w14:paraId="70973477" w14:textId="77777777" w:rsidR="003042EC" w:rsidRDefault="00000000">
      <w:pPr>
        <w:spacing w:line="360" w:lineRule="auto"/>
        <w:ind w:firstLine="709"/>
        <w:jc w:val="both"/>
        <w:rPr>
          <w:sz w:val="28"/>
          <w:szCs w:val="28"/>
        </w:rPr>
      </w:pPr>
      <w:r>
        <w:rPr>
          <w:sz w:val="28"/>
          <w:szCs w:val="28"/>
        </w:rPr>
        <w:t xml:space="preserve">Світовий сезон змагань з велокросу включає в себе Кубок світу, Чемпіонат світу, континентальні чемпіонати Європи та Америки, національні чемпіонати і величезну кількість гонок різного рівня в різних країнах. Кубок світу цього складається з </w:t>
      </w:r>
      <w:proofErr w:type="spellStart"/>
      <w:r>
        <w:rPr>
          <w:sz w:val="28"/>
          <w:szCs w:val="28"/>
        </w:rPr>
        <w:t>девʼяти</w:t>
      </w:r>
      <w:proofErr w:type="spellEnd"/>
      <w:r>
        <w:rPr>
          <w:sz w:val="28"/>
          <w:szCs w:val="28"/>
        </w:rPr>
        <w:t xml:space="preserve"> етапів, які проводяться в різних країнах [66]. </w:t>
      </w:r>
    </w:p>
    <w:p w14:paraId="73C4A9B2" w14:textId="77777777" w:rsidR="003042EC" w:rsidRDefault="00000000">
      <w:pPr>
        <w:spacing w:line="360" w:lineRule="auto"/>
        <w:ind w:firstLine="709"/>
        <w:jc w:val="both"/>
        <w:rPr>
          <w:sz w:val="28"/>
          <w:szCs w:val="28"/>
        </w:rPr>
      </w:pPr>
      <w:r>
        <w:rPr>
          <w:sz w:val="28"/>
          <w:szCs w:val="28"/>
        </w:rPr>
        <w:t xml:space="preserve">На перших двох етапах в Сполучених Штатах не було рівних бельгійським гонщикам: обидва рази вони завойовували весь подіум, переможцем двічі ставав 25-річний </w:t>
      </w:r>
      <w:proofErr w:type="spellStart"/>
      <w:r>
        <w:rPr>
          <w:sz w:val="28"/>
          <w:szCs w:val="28"/>
        </w:rPr>
        <w:t>велокроссмен</w:t>
      </w:r>
      <w:proofErr w:type="spellEnd"/>
      <w:r>
        <w:rPr>
          <w:sz w:val="28"/>
          <w:szCs w:val="28"/>
        </w:rPr>
        <w:t xml:space="preserve"> </w:t>
      </w:r>
      <w:proofErr w:type="spellStart"/>
      <w:r>
        <w:rPr>
          <w:sz w:val="28"/>
          <w:szCs w:val="28"/>
        </w:rPr>
        <w:t>Toon</w:t>
      </w:r>
      <w:proofErr w:type="spellEnd"/>
      <w:r>
        <w:rPr>
          <w:sz w:val="28"/>
          <w:szCs w:val="28"/>
        </w:rPr>
        <w:t xml:space="preserve"> </w:t>
      </w:r>
      <w:proofErr w:type="spellStart"/>
      <w:r>
        <w:rPr>
          <w:sz w:val="28"/>
          <w:szCs w:val="28"/>
        </w:rPr>
        <w:t>Aerts</w:t>
      </w:r>
      <w:proofErr w:type="spellEnd"/>
      <w:r>
        <w:rPr>
          <w:sz w:val="28"/>
          <w:szCs w:val="28"/>
        </w:rPr>
        <w:t xml:space="preserve"> - чемпіон Європи 2016-2017. Перше місце на європейських етапах в Швейцарії, Чехії та Бельгії тричі займав 23-річний голландський гонщик - чемпіон світу 2014-2015, дворазовий чемпіон Європи 2017, 2018, чотириразовий чемпіон Нідерландів [78]. </w:t>
      </w:r>
    </w:p>
    <w:p w14:paraId="5AAF043A" w14:textId="77777777" w:rsidR="003042EC" w:rsidRDefault="00000000">
      <w:pPr>
        <w:spacing w:line="360" w:lineRule="auto"/>
        <w:ind w:firstLine="709"/>
        <w:jc w:val="both"/>
        <w:rPr>
          <w:sz w:val="28"/>
          <w:szCs w:val="28"/>
        </w:rPr>
      </w:pPr>
      <w:r>
        <w:rPr>
          <w:sz w:val="28"/>
          <w:szCs w:val="28"/>
        </w:rPr>
        <w:t xml:space="preserve">За сумою </w:t>
      </w:r>
      <w:proofErr w:type="spellStart"/>
      <w:r>
        <w:rPr>
          <w:sz w:val="28"/>
          <w:szCs w:val="28"/>
        </w:rPr>
        <w:t>пʼяти</w:t>
      </w:r>
      <w:proofErr w:type="spellEnd"/>
      <w:r>
        <w:rPr>
          <w:sz w:val="28"/>
          <w:szCs w:val="28"/>
        </w:rPr>
        <w:t xml:space="preserve"> етапів Кубка світу лідерами загального заліку є три бельгійських гонщика. У жінок в загальному заліку лідирує 31-річна </w:t>
      </w:r>
      <w:proofErr w:type="spellStart"/>
      <w:r>
        <w:rPr>
          <w:sz w:val="28"/>
          <w:szCs w:val="28"/>
        </w:rPr>
        <w:t>пʼятиразова</w:t>
      </w:r>
      <w:proofErr w:type="spellEnd"/>
      <w:r>
        <w:rPr>
          <w:sz w:val="28"/>
          <w:szCs w:val="28"/>
        </w:rPr>
        <w:t xml:space="preserve"> чемпіонка світу з велокросу, яка здобула перемогу на двох етапах цього Кубка, друга - </w:t>
      </w:r>
      <w:proofErr w:type="spellStart"/>
      <w:r>
        <w:rPr>
          <w:sz w:val="28"/>
          <w:szCs w:val="28"/>
        </w:rPr>
        <w:t>Sanne</w:t>
      </w:r>
      <w:proofErr w:type="spellEnd"/>
      <w:r>
        <w:rPr>
          <w:sz w:val="28"/>
          <w:szCs w:val="28"/>
        </w:rPr>
        <w:t xml:space="preserve"> </w:t>
      </w:r>
      <w:proofErr w:type="spellStart"/>
      <w:r>
        <w:rPr>
          <w:sz w:val="28"/>
          <w:szCs w:val="28"/>
        </w:rPr>
        <w:t>Cant</w:t>
      </w:r>
      <w:proofErr w:type="spellEnd"/>
      <w:r>
        <w:rPr>
          <w:sz w:val="28"/>
          <w:szCs w:val="28"/>
        </w:rPr>
        <w:t xml:space="preserve"> (Бельгія), замикає трійку лідерів </w:t>
      </w:r>
      <w:proofErr w:type="spellStart"/>
      <w:r>
        <w:rPr>
          <w:sz w:val="28"/>
          <w:szCs w:val="28"/>
        </w:rPr>
        <w:t>Ellen</w:t>
      </w:r>
      <w:proofErr w:type="spellEnd"/>
      <w:r>
        <w:rPr>
          <w:sz w:val="28"/>
          <w:szCs w:val="28"/>
        </w:rPr>
        <w:t xml:space="preserve"> </w:t>
      </w:r>
      <w:proofErr w:type="spellStart"/>
      <w:r>
        <w:rPr>
          <w:sz w:val="28"/>
          <w:szCs w:val="28"/>
        </w:rPr>
        <w:t>Van</w:t>
      </w:r>
      <w:proofErr w:type="spellEnd"/>
      <w:r>
        <w:rPr>
          <w:sz w:val="28"/>
          <w:szCs w:val="28"/>
        </w:rPr>
        <w:t xml:space="preserve"> </w:t>
      </w:r>
      <w:proofErr w:type="spellStart"/>
      <w:r>
        <w:rPr>
          <w:sz w:val="28"/>
          <w:szCs w:val="28"/>
        </w:rPr>
        <w:t>Loy</w:t>
      </w:r>
      <w:proofErr w:type="spellEnd"/>
      <w:r>
        <w:rPr>
          <w:sz w:val="28"/>
          <w:szCs w:val="28"/>
        </w:rPr>
        <w:t xml:space="preserve"> (Бельгія) [13]. </w:t>
      </w:r>
    </w:p>
    <w:p w14:paraId="07421AF0" w14:textId="77777777" w:rsidR="003042EC" w:rsidRDefault="00000000">
      <w:pPr>
        <w:spacing w:line="360" w:lineRule="auto"/>
        <w:ind w:firstLine="709"/>
        <w:jc w:val="both"/>
        <w:rPr>
          <w:sz w:val="28"/>
          <w:szCs w:val="28"/>
        </w:rPr>
      </w:pPr>
      <w:r>
        <w:rPr>
          <w:sz w:val="28"/>
          <w:szCs w:val="28"/>
        </w:rPr>
        <w:t xml:space="preserve">3 листопада 2018 року в Нідерландах відбувся Чемпіонат Європи з велокросу. У себе вдома </w:t>
      </w:r>
      <w:proofErr w:type="spellStart"/>
      <w:r>
        <w:rPr>
          <w:sz w:val="28"/>
          <w:szCs w:val="28"/>
        </w:rPr>
        <w:t>Mathieu</w:t>
      </w:r>
      <w:proofErr w:type="spellEnd"/>
      <w:r>
        <w:rPr>
          <w:sz w:val="28"/>
          <w:szCs w:val="28"/>
        </w:rPr>
        <w:t xml:space="preserve"> </w:t>
      </w:r>
      <w:proofErr w:type="spellStart"/>
      <w:r>
        <w:rPr>
          <w:sz w:val="28"/>
          <w:szCs w:val="28"/>
        </w:rPr>
        <w:t>Van</w:t>
      </w:r>
      <w:proofErr w:type="spellEnd"/>
      <w:r>
        <w:rPr>
          <w:sz w:val="28"/>
          <w:szCs w:val="28"/>
        </w:rPr>
        <w:t xml:space="preserve"> </w:t>
      </w:r>
      <w:proofErr w:type="spellStart"/>
      <w:r>
        <w:rPr>
          <w:sz w:val="28"/>
          <w:szCs w:val="28"/>
        </w:rPr>
        <w:t>Der</w:t>
      </w:r>
      <w:proofErr w:type="spellEnd"/>
      <w:r>
        <w:rPr>
          <w:sz w:val="28"/>
          <w:szCs w:val="28"/>
        </w:rPr>
        <w:t xml:space="preserve"> </w:t>
      </w:r>
      <w:proofErr w:type="spellStart"/>
      <w:r>
        <w:rPr>
          <w:sz w:val="28"/>
          <w:szCs w:val="28"/>
        </w:rPr>
        <w:t>Poel</w:t>
      </w:r>
      <w:proofErr w:type="spellEnd"/>
      <w:r>
        <w:rPr>
          <w:sz w:val="28"/>
          <w:szCs w:val="28"/>
        </w:rPr>
        <w:t xml:space="preserve"> вдруге завоював титул чемпіона Європи, призерами стали бельгійські гонщики </w:t>
      </w:r>
      <w:proofErr w:type="spellStart"/>
      <w:r>
        <w:rPr>
          <w:sz w:val="28"/>
          <w:szCs w:val="28"/>
        </w:rPr>
        <w:t>Wout</w:t>
      </w:r>
      <w:proofErr w:type="spellEnd"/>
      <w:r>
        <w:rPr>
          <w:sz w:val="28"/>
          <w:szCs w:val="28"/>
        </w:rPr>
        <w:t xml:space="preserve"> </w:t>
      </w:r>
      <w:proofErr w:type="spellStart"/>
      <w:r>
        <w:rPr>
          <w:sz w:val="28"/>
          <w:szCs w:val="28"/>
        </w:rPr>
        <w:t>Van</w:t>
      </w:r>
      <w:proofErr w:type="spellEnd"/>
      <w:r>
        <w:rPr>
          <w:sz w:val="28"/>
          <w:szCs w:val="28"/>
        </w:rPr>
        <w:t xml:space="preserve"> </w:t>
      </w:r>
      <w:proofErr w:type="spellStart"/>
      <w:r>
        <w:rPr>
          <w:sz w:val="28"/>
          <w:szCs w:val="28"/>
        </w:rPr>
        <w:t>Aert</w:t>
      </w:r>
      <w:proofErr w:type="spellEnd"/>
      <w:r>
        <w:rPr>
          <w:sz w:val="28"/>
          <w:szCs w:val="28"/>
        </w:rPr>
        <w:t xml:space="preserve"> і </w:t>
      </w:r>
      <w:proofErr w:type="spellStart"/>
      <w:r>
        <w:rPr>
          <w:sz w:val="28"/>
          <w:szCs w:val="28"/>
        </w:rPr>
        <w:t>Laurens</w:t>
      </w:r>
      <w:proofErr w:type="spellEnd"/>
      <w:r>
        <w:rPr>
          <w:sz w:val="28"/>
          <w:szCs w:val="28"/>
        </w:rPr>
        <w:t xml:space="preserve"> </w:t>
      </w:r>
      <w:proofErr w:type="spellStart"/>
      <w:r>
        <w:rPr>
          <w:sz w:val="28"/>
          <w:szCs w:val="28"/>
        </w:rPr>
        <w:t>Sweeck</w:t>
      </w:r>
      <w:proofErr w:type="spellEnd"/>
      <w:r>
        <w:rPr>
          <w:sz w:val="28"/>
          <w:szCs w:val="28"/>
        </w:rPr>
        <w:t xml:space="preserve">. У жінок весь подіум дістався нідерландським спортсменкам: чемпіонкою Європи стала </w:t>
      </w:r>
      <w:proofErr w:type="spellStart"/>
      <w:r>
        <w:rPr>
          <w:sz w:val="28"/>
          <w:szCs w:val="28"/>
        </w:rPr>
        <w:t>Annemarie</w:t>
      </w:r>
      <w:proofErr w:type="spellEnd"/>
      <w:r>
        <w:rPr>
          <w:sz w:val="28"/>
          <w:szCs w:val="28"/>
        </w:rPr>
        <w:t xml:space="preserve"> </w:t>
      </w:r>
      <w:proofErr w:type="spellStart"/>
      <w:r>
        <w:rPr>
          <w:sz w:val="28"/>
          <w:szCs w:val="28"/>
        </w:rPr>
        <w:t>Worst</w:t>
      </w:r>
      <w:proofErr w:type="spellEnd"/>
      <w:r>
        <w:rPr>
          <w:sz w:val="28"/>
          <w:szCs w:val="28"/>
        </w:rPr>
        <w:t xml:space="preserve">, призерами стали </w:t>
      </w:r>
      <w:proofErr w:type="spellStart"/>
      <w:r>
        <w:rPr>
          <w:sz w:val="28"/>
          <w:szCs w:val="28"/>
        </w:rPr>
        <w:t>Marianne</w:t>
      </w:r>
      <w:proofErr w:type="spellEnd"/>
      <w:r>
        <w:rPr>
          <w:sz w:val="28"/>
          <w:szCs w:val="28"/>
        </w:rPr>
        <w:t xml:space="preserve"> </w:t>
      </w:r>
      <w:proofErr w:type="spellStart"/>
      <w:r>
        <w:rPr>
          <w:sz w:val="28"/>
          <w:szCs w:val="28"/>
        </w:rPr>
        <w:t>Vos</w:t>
      </w:r>
      <w:proofErr w:type="spellEnd"/>
      <w:r>
        <w:rPr>
          <w:sz w:val="28"/>
          <w:szCs w:val="28"/>
        </w:rPr>
        <w:t xml:space="preserve"> і </w:t>
      </w:r>
      <w:proofErr w:type="spellStart"/>
      <w:r>
        <w:rPr>
          <w:sz w:val="28"/>
          <w:szCs w:val="28"/>
        </w:rPr>
        <w:t>Denise</w:t>
      </w:r>
      <w:proofErr w:type="spellEnd"/>
      <w:r>
        <w:rPr>
          <w:sz w:val="28"/>
          <w:szCs w:val="28"/>
        </w:rPr>
        <w:t xml:space="preserve"> </w:t>
      </w:r>
      <w:proofErr w:type="spellStart"/>
      <w:r>
        <w:rPr>
          <w:sz w:val="28"/>
          <w:szCs w:val="28"/>
        </w:rPr>
        <w:t>Betsema</w:t>
      </w:r>
      <w:proofErr w:type="spellEnd"/>
      <w:r>
        <w:rPr>
          <w:sz w:val="28"/>
          <w:szCs w:val="28"/>
        </w:rPr>
        <w:t xml:space="preserve"> [5; 60-63].</w:t>
      </w:r>
    </w:p>
    <w:p w14:paraId="0E1011F4" w14:textId="77777777" w:rsidR="003042EC" w:rsidRDefault="00000000">
      <w:pPr>
        <w:spacing w:line="360" w:lineRule="auto"/>
        <w:ind w:firstLine="709"/>
        <w:jc w:val="both"/>
        <w:rPr>
          <w:sz w:val="28"/>
          <w:szCs w:val="28"/>
        </w:rPr>
      </w:pPr>
      <w:r>
        <w:rPr>
          <w:sz w:val="28"/>
          <w:szCs w:val="28"/>
        </w:rPr>
        <w:lastRenderedPageBreak/>
        <w:t>Крос-кантрі – це одне з найпопулярніших і розвинених напрямків гірського велосипеда (MTB), яке почалося формуватися в 1970-х роках в США. Більшість сучасних велосипедів для аматорського катання створені саме на основі велосипедів для крос-кантрі [3]. </w:t>
      </w:r>
    </w:p>
    <w:p w14:paraId="198D69ED" w14:textId="77777777" w:rsidR="003042EC" w:rsidRDefault="00000000">
      <w:pPr>
        <w:spacing w:line="360" w:lineRule="auto"/>
        <w:jc w:val="center"/>
        <w:rPr>
          <w:sz w:val="28"/>
          <w:szCs w:val="28"/>
        </w:rPr>
      </w:pPr>
      <w:r>
        <w:rPr>
          <w:noProof/>
          <w:sz w:val="28"/>
          <w:szCs w:val="28"/>
        </w:rPr>
        <w:drawing>
          <wp:inline distT="0" distB="0" distL="0" distR="0" wp14:anchorId="29E3CF51" wp14:editId="23952B2C">
            <wp:extent cx="5924277" cy="3332406"/>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5924277" cy="3332406"/>
                    </a:xfrm>
                    <a:prstGeom prst="rect">
                      <a:avLst/>
                    </a:prstGeom>
                    <a:ln/>
                  </pic:spPr>
                </pic:pic>
              </a:graphicData>
            </a:graphic>
          </wp:inline>
        </w:drawing>
      </w:r>
    </w:p>
    <w:p w14:paraId="612569FC" w14:textId="77777777" w:rsidR="003042EC" w:rsidRDefault="00000000">
      <w:pPr>
        <w:spacing w:line="360" w:lineRule="auto"/>
        <w:ind w:firstLine="709"/>
        <w:jc w:val="center"/>
        <w:rPr>
          <w:sz w:val="28"/>
          <w:szCs w:val="28"/>
        </w:rPr>
      </w:pPr>
      <w:r>
        <w:rPr>
          <w:sz w:val="28"/>
          <w:szCs w:val="28"/>
        </w:rPr>
        <w:t>Рис. 1.1.4 Крос-кантрі</w:t>
      </w:r>
    </w:p>
    <w:p w14:paraId="735FCDEC" w14:textId="77777777" w:rsidR="003042EC" w:rsidRDefault="003042EC">
      <w:pPr>
        <w:spacing w:line="360" w:lineRule="auto"/>
        <w:ind w:firstLine="709"/>
        <w:jc w:val="center"/>
        <w:rPr>
          <w:sz w:val="28"/>
          <w:szCs w:val="28"/>
        </w:rPr>
      </w:pPr>
    </w:p>
    <w:p w14:paraId="3D6BCDB9" w14:textId="77777777" w:rsidR="003042EC" w:rsidRDefault="00000000">
      <w:pPr>
        <w:spacing w:line="360" w:lineRule="auto"/>
        <w:ind w:firstLine="709"/>
        <w:jc w:val="both"/>
        <w:rPr>
          <w:sz w:val="28"/>
          <w:szCs w:val="28"/>
        </w:rPr>
      </w:pPr>
      <w:r>
        <w:rPr>
          <w:sz w:val="28"/>
          <w:szCs w:val="28"/>
        </w:rPr>
        <w:t xml:space="preserve">Спортивна складова цієї дисципліни в першу чергу передбачає максимально легку вагу велосипеда, максимальну витривалість велосипедиста і </w:t>
      </w:r>
      <w:proofErr w:type="spellStart"/>
      <w:r>
        <w:rPr>
          <w:sz w:val="28"/>
          <w:szCs w:val="28"/>
        </w:rPr>
        <w:t>обовʼязкову</w:t>
      </w:r>
      <w:proofErr w:type="spellEnd"/>
      <w:r>
        <w:rPr>
          <w:sz w:val="28"/>
          <w:szCs w:val="28"/>
        </w:rPr>
        <w:t xml:space="preserve"> наявність техніки катання на сучасних трасах для крос-кантрі. </w:t>
      </w:r>
    </w:p>
    <w:p w14:paraId="6BBFF6C4" w14:textId="77777777" w:rsidR="003042EC" w:rsidRDefault="00000000">
      <w:pPr>
        <w:spacing w:line="360" w:lineRule="auto"/>
        <w:ind w:firstLine="709"/>
        <w:jc w:val="both"/>
        <w:rPr>
          <w:sz w:val="28"/>
          <w:szCs w:val="28"/>
        </w:rPr>
      </w:pPr>
      <w:r>
        <w:rPr>
          <w:sz w:val="28"/>
          <w:szCs w:val="28"/>
        </w:rPr>
        <w:t xml:space="preserve">Зараз на чемпіонатах світу з крос-кантрі можна зустріти трампліни, невеликі, складні </w:t>
      </w:r>
      <w:proofErr w:type="spellStart"/>
      <w:r>
        <w:rPr>
          <w:sz w:val="28"/>
          <w:szCs w:val="28"/>
        </w:rPr>
        <w:t>камʼяні</w:t>
      </w:r>
      <w:proofErr w:type="spellEnd"/>
      <w:r>
        <w:rPr>
          <w:sz w:val="28"/>
          <w:szCs w:val="28"/>
        </w:rPr>
        <w:t xml:space="preserve"> і технічні ділянки, на які страшно дивитися </w:t>
      </w:r>
      <w:proofErr w:type="spellStart"/>
      <w:r>
        <w:rPr>
          <w:sz w:val="28"/>
          <w:szCs w:val="28"/>
        </w:rPr>
        <w:t>велолюбителям</w:t>
      </w:r>
      <w:proofErr w:type="spellEnd"/>
      <w:r>
        <w:rPr>
          <w:sz w:val="28"/>
          <w:szCs w:val="28"/>
        </w:rPr>
        <w:t>. Останнім часом більшість спортсменів крос-кантрі перейшли  на колеса 29 або 27.5 дюймів. Вага велосипеда в середньому - не більше 10 кг. Крос-кантрі може так само поділятися на різні напрямки в залежності від тривалості дистанції [18].</w:t>
      </w:r>
    </w:p>
    <w:p w14:paraId="3E6A9EC3" w14:textId="77777777" w:rsidR="003042EC" w:rsidRDefault="00000000">
      <w:pPr>
        <w:spacing w:line="360" w:lineRule="auto"/>
        <w:ind w:firstLine="709"/>
        <w:jc w:val="both"/>
        <w:rPr>
          <w:sz w:val="28"/>
          <w:szCs w:val="28"/>
        </w:rPr>
      </w:pPr>
      <w:r>
        <w:rPr>
          <w:sz w:val="28"/>
          <w:szCs w:val="28"/>
        </w:rPr>
        <w:t xml:space="preserve">У Харкові часто стартують різні </w:t>
      </w:r>
      <w:proofErr w:type="spellStart"/>
      <w:r>
        <w:rPr>
          <w:sz w:val="28"/>
          <w:szCs w:val="28"/>
        </w:rPr>
        <w:t>велопроекти</w:t>
      </w:r>
      <w:proofErr w:type="spellEnd"/>
      <w:r>
        <w:rPr>
          <w:sz w:val="28"/>
          <w:szCs w:val="28"/>
        </w:rPr>
        <w:t>.</w:t>
      </w:r>
      <w:r>
        <w:rPr>
          <w:b/>
          <w:sz w:val="28"/>
          <w:szCs w:val="28"/>
        </w:rPr>
        <w:t xml:space="preserve"> </w:t>
      </w:r>
      <w:r>
        <w:rPr>
          <w:sz w:val="28"/>
          <w:szCs w:val="28"/>
        </w:rPr>
        <w:t xml:space="preserve">Мета - </w:t>
      </w:r>
      <w:proofErr w:type="spellStart"/>
      <w:r>
        <w:rPr>
          <w:sz w:val="28"/>
          <w:szCs w:val="28"/>
        </w:rPr>
        <w:t>обʼєднати</w:t>
      </w:r>
      <w:proofErr w:type="spellEnd"/>
      <w:r>
        <w:rPr>
          <w:sz w:val="28"/>
          <w:szCs w:val="28"/>
        </w:rPr>
        <w:t xml:space="preserve"> в одному місці велосипедистів різних напрямків. Планується проведення </w:t>
      </w:r>
      <w:r>
        <w:rPr>
          <w:sz w:val="28"/>
          <w:szCs w:val="28"/>
        </w:rPr>
        <w:lastRenderedPageBreak/>
        <w:t xml:space="preserve">змагань, квестів, будівництво велотрас для різних стилів катання, щоб залучити молодь і підлітків до спорту і фізичних навантажень. Активний відпочинок - відмінна альтернатива </w:t>
      </w:r>
      <w:proofErr w:type="spellStart"/>
      <w:r>
        <w:rPr>
          <w:sz w:val="28"/>
          <w:szCs w:val="28"/>
        </w:rPr>
        <w:t>компʼютерним</w:t>
      </w:r>
      <w:proofErr w:type="spellEnd"/>
      <w:r>
        <w:rPr>
          <w:sz w:val="28"/>
          <w:szCs w:val="28"/>
        </w:rPr>
        <w:t xml:space="preserve"> іграм і соцмережам [56].</w:t>
      </w:r>
    </w:p>
    <w:p w14:paraId="1B596580" w14:textId="77777777" w:rsidR="003042EC" w:rsidRDefault="00000000">
      <w:pPr>
        <w:spacing w:line="360" w:lineRule="auto"/>
        <w:ind w:firstLine="709"/>
        <w:jc w:val="both"/>
        <w:rPr>
          <w:sz w:val="28"/>
          <w:szCs w:val="28"/>
        </w:rPr>
      </w:pPr>
      <w:r>
        <w:rPr>
          <w:sz w:val="28"/>
          <w:szCs w:val="28"/>
        </w:rPr>
        <w:t xml:space="preserve">В Фельдман </w:t>
      </w:r>
      <w:proofErr w:type="spellStart"/>
      <w:r>
        <w:rPr>
          <w:sz w:val="28"/>
          <w:szCs w:val="28"/>
        </w:rPr>
        <w:t>Екопарк</w:t>
      </w:r>
      <w:proofErr w:type="spellEnd"/>
      <w:r>
        <w:rPr>
          <w:sz w:val="28"/>
          <w:szCs w:val="28"/>
        </w:rPr>
        <w:t>  будується траса для крос-кантрі. У попередньому відкритті взяли участь харківські любителі крос-кантрі та гості з Кременчука Полтавської області [6].</w:t>
      </w:r>
    </w:p>
    <w:p w14:paraId="4F979DFD" w14:textId="77777777" w:rsidR="003042EC" w:rsidRDefault="00000000">
      <w:pPr>
        <w:spacing w:line="360" w:lineRule="auto"/>
        <w:ind w:firstLine="709"/>
        <w:jc w:val="both"/>
        <w:rPr>
          <w:sz w:val="28"/>
          <w:szCs w:val="28"/>
        </w:rPr>
      </w:pPr>
      <w:r>
        <w:rPr>
          <w:sz w:val="28"/>
          <w:szCs w:val="28"/>
        </w:rPr>
        <w:t xml:space="preserve">Повністю траса довжиною 3,5 - 5 км не готова. Вона буде відповідати всім міжнародним стандартам, включати нор-шори, контр-уклону, памп-секції, </w:t>
      </w:r>
      <w:proofErr w:type="spellStart"/>
      <w:r>
        <w:rPr>
          <w:sz w:val="28"/>
          <w:szCs w:val="28"/>
        </w:rPr>
        <w:t>камʼяні</w:t>
      </w:r>
      <w:proofErr w:type="spellEnd"/>
      <w:r>
        <w:rPr>
          <w:sz w:val="28"/>
          <w:szCs w:val="28"/>
        </w:rPr>
        <w:t xml:space="preserve"> секції та </w:t>
      </w:r>
      <w:proofErr w:type="spellStart"/>
      <w:r>
        <w:rPr>
          <w:sz w:val="28"/>
          <w:szCs w:val="28"/>
        </w:rPr>
        <w:t>ін</w:t>
      </w:r>
      <w:proofErr w:type="spellEnd"/>
      <w:r>
        <w:rPr>
          <w:sz w:val="28"/>
          <w:szCs w:val="28"/>
        </w:rPr>
        <w:t xml:space="preserve"> [48].</w:t>
      </w:r>
    </w:p>
    <w:p w14:paraId="0694DF7C" w14:textId="77777777" w:rsidR="003042EC" w:rsidRDefault="00000000">
      <w:pPr>
        <w:spacing w:line="360" w:lineRule="auto"/>
        <w:ind w:firstLine="709"/>
        <w:jc w:val="both"/>
        <w:rPr>
          <w:sz w:val="28"/>
          <w:szCs w:val="28"/>
        </w:rPr>
      </w:pPr>
      <w:r>
        <w:rPr>
          <w:sz w:val="28"/>
          <w:szCs w:val="28"/>
        </w:rPr>
        <w:t xml:space="preserve">Один з популярних стилів катання на велосипеді –  </w:t>
      </w:r>
      <w:proofErr w:type="spellStart"/>
      <w:r>
        <w:rPr>
          <w:sz w:val="28"/>
          <w:szCs w:val="28"/>
        </w:rPr>
        <w:t>тріал</w:t>
      </w:r>
      <w:proofErr w:type="spellEnd"/>
      <w:r>
        <w:rPr>
          <w:sz w:val="28"/>
          <w:szCs w:val="28"/>
        </w:rPr>
        <w:t>, формально, не є будь-якою дисципліною змагання, а здебільшого один з видів активного відпочинку на байку для професіоналів. Саме по собі назву "</w:t>
      </w:r>
      <w:proofErr w:type="spellStart"/>
      <w:r>
        <w:rPr>
          <w:sz w:val="28"/>
          <w:szCs w:val="28"/>
        </w:rPr>
        <w:t>trail</w:t>
      </w:r>
      <w:proofErr w:type="spellEnd"/>
      <w:r>
        <w:rPr>
          <w:sz w:val="28"/>
          <w:szCs w:val="28"/>
        </w:rPr>
        <w:t xml:space="preserve">" вже говорить про те, що з себе представляє цей напрямок </w:t>
      </w:r>
      <w:proofErr w:type="spellStart"/>
      <w:r>
        <w:rPr>
          <w:sz w:val="28"/>
          <w:szCs w:val="28"/>
        </w:rPr>
        <w:t>маунтинбайку</w:t>
      </w:r>
      <w:proofErr w:type="spellEnd"/>
      <w:r>
        <w:rPr>
          <w:sz w:val="28"/>
          <w:szCs w:val="28"/>
        </w:rPr>
        <w:t xml:space="preserve"> [41].</w:t>
      </w:r>
    </w:p>
    <w:p w14:paraId="184E5318" w14:textId="77777777" w:rsidR="003042EC" w:rsidRDefault="00000000">
      <w:pPr>
        <w:spacing w:line="360" w:lineRule="auto"/>
        <w:ind w:firstLine="709"/>
        <w:jc w:val="both"/>
        <w:rPr>
          <w:sz w:val="28"/>
          <w:szCs w:val="28"/>
        </w:rPr>
      </w:pPr>
      <w:r>
        <w:rPr>
          <w:sz w:val="28"/>
          <w:szCs w:val="28"/>
        </w:rPr>
        <w:t xml:space="preserve"> В першу чергу це катання по тропам, гірським ґрунтових доріжках, стежках. В середньому за день </w:t>
      </w:r>
      <w:proofErr w:type="spellStart"/>
      <w:r>
        <w:rPr>
          <w:sz w:val="28"/>
          <w:szCs w:val="28"/>
        </w:rPr>
        <w:t>треловий</w:t>
      </w:r>
      <w:proofErr w:type="spellEnd"/>
      <w:r>
        <w:rPr>
          <w:sz w:val="28"/>
          <w:szCs w:val="28"/>
        </w:rPr>
        <w:t xml:space="preserve"> маршрут може становити близько 30 км з набором висоти 1000-1500 метрів і більше. Адже геометрія </w:t>
      </w:r>
      <w:proofErr w:type="spellStart"/>
      <w:r>
        <w:rPr>
          <w:sz w:val="28"/>
          <w:szCs w:val="28"/>
        </w:rPr>
        <w:t>трейлових</w:t>
      </w:r>
      <w:proofErr w:type="spellEnd"/>
      <w:r>
        <w:rPr>
          <w:sz w:val="28"/>
          <w:szCs w:val="28"/>
        </w:rPr>
        <w:t xml:space="preserve"> підвісів з ходом 120-140 мм заточена саме під ефективний підйом і швидкий спуск [32; 35-37; 56; 60-63].</w:t>
      </w:r>
    </w:p>
    <w:p w14:paraId="0FD6784B" w14:textId="77777777" w:rsidR="003042EC" w:rsidRDefault="00000000">
      <w:pPr>
        <w:spacing w:line="360" w:lineRule="auto"/>
        <w:ind w:hanging="142"/>
        <w:jc w:val="center"/>
        <w:rPr>
          <w:sz w:val="28"/>
          <w:szCs w:val="28"/>
        </w:rPr>
      </w:pPr>
      <w:r>
        <w:rPr>
          <w:noProof/>
          <w:sz w:val="28"/>
          <w:szCs w:val="28"/>
        </w:rPr>
        <w:drawing>
          <wp:inline distT="0" distB="0" distL="0" distR="0" wp14:anchorId="2CA5FB2C" wp14:editId="76A185B2">
            <wp:extent cx="6012189" cy="3204299"/>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4"/>
                    <a:srcRect/>
                    <a:stretch>
                      <a:fillRect/>
                    </a:stretch>
                  </pic:blipFill>
                  <pic:spPr>
                    <a:xfrm>
                      <a:off x="0" y="0"/>
                      <a:ext cx="6012189" cy="3204299"/>
                    </a:xfrm>
                    <a:prstGeom prst="rect">
                      <a:avLst/>
                    </a:prstGeom>
                    <a:ln/>
                  </pic:spPr>
                </pic:pic>
              </a:graphicData>
            </a:graphic>
          </wp:inline>
        </w:drawing>
      </w:r>
    </w:p>
    <w:p w14:paraId="31D18E0B" w14:textId="77777777" w:rsidR="003042EC" w:rsidRDefault="00000000">
      <w:pPr>
        <w:spacing w:line="360" w:lineRule="auto"/>
        <w:ind w:firstLine="709"/>
        <w:jc w:val="center"/>
        <w:rPr>
          <w:sz w:val="28"/>
          <w:szCs w:val="28"/>
        </w:rPr>
      </w:pPr>
      <w:r>
        <w:rPr>
          <w:sz w:val="28"/>
          <w:szCs w:val="28"/>
        </w:rPr>
        <w:t xml:space="preserve">Рис. 1.1.5 </w:t>
      </w:r>
      <w:proofErr w:type="spellStart"/>
      <w:r>
        <w:rPr>
          <w:sz w:val="28"/>
          <w:szCs w:val="28"/>
        </w:rPr>
        <w:t>Тріал</w:t>
      </w:r>
      <w:proofErr w:type="spellEnd"/>
    </w:p>
    <w:p w14:paraId="4F4309B2" w14:textId="77777777" w:rsidR="003042EC" w:rsidRDefault="003042EC">
      <w:pPr>
        <w:spacing w:line="360" w:lineRule="auto"/>
        <w:ind w:firstLine="709"/>
        <w:jc w:val="both"/>
        <w:rPr>
          <w:sz w:val="28"/>
          <w:szCs w:val="28"/>
        </w:rPr>
      </w:pPr>
    </w:p>
    <w:p w14:paraId="59D7D95D" w14:textId="77777777" w:rsidR="003042EC" w:rsidRDefault="00000000">
      <w:pPr>
        <w:spacing w:line="360" w:lineRule="auto"/>
        <w:ind w:firstLine="709"/>
        <w:jc w:val="both"/>
        <w:rPr>
          <w:b/>
          <w:sz w:val="28"/>
          <w:szCs w:val="28"/>
        </w:rPr>
      </w:pPr>
      <w:proofErr w:type="spellStart"/>
      <w:r>
        <w:rPr>
          <w:sz w:val="28"/>
          <w:szCs w:val="28"/>
        </w:rPr>
        <w:t>Трейловий</w:t>
      </w:r>
      <w:proofErr w:type="spellEnd"/>
      <w:r>
        <w:rPr>
          <w:sz w:val="28"/>
          <w:szCs w:val="28"/>
        </w:rPr>
        <w:t xml:space="preserve"> велосипед можна спокійно використовувати замість підйомника в горах, якщо досить витривалості, сил і досвіду. </w:t>
      </w:r>
      <w:proofErr w:type="spellStart"/>
      <w:r>
        <w:rPr>
          <w:sz w:val="28"/>
          <w:szCs w:val="28"/>
        </w:rPr>
        <w:t>Трейлові</w:t>
      </w:r>
      <w:proofErr w:type="spellEnd"/>
      <w:r>
        <w:rPr>
          <w:sz w:val="28"/>
          <w:szCs w:val="28"/>
        </w:rPr>
        <w:t xml:space="preserve"> маршрути можуть включати в себе нескладні природні перешкоди, коріння, каміння та інше, без яких </w:t>
      </w:r>
      <w:proofErr w:type="spellStart"/>
      <w:r>
        <w:rPr>
          <w:sz w:val="28"/>
          <w:szCs w:val="28"/>
        </w:rPr>
        <w:t>маунтинбайк</w:t>
      </w:r>
      <w:proofErr w:type="spellEnd"/>
      <w:r>
        <w:rPr>
          <w:sz w:val="28"/>
          <w:szCs w:val="28"/>
        </w:rPr>
        <w:t xml:space="preserve"> не можна уявити. Стандартні характеристики сучасного велосипеда для </w:t>
      </w:r>
      <w:proofErr w:type="spellStart"/>
      <w:r>
        <w:rPr>
          <w:sz w:val="28"/>
          <w:szCs w:val="28"/>
        </w:rPr>
        <w:t>трейл</w:t>
      </w:r>
      <w:proofErr w:type="spellEnd"/>
      <w:r>
        <w:rPr>
          <w:sz w:val="28"/>
          <w:szCs w:val="28"/>
        </w:rPr>
        <w:t xml:space="preserve"> - хід підвіски близько 4-5 дюймів, покришки товщиною 2.2-2.3 дюйма, вага 11-14 кг [9].</w:t>
      </w:r>
    </w:p>
    <w:p w14:paraId="48BAAD9C" w14:textId="77777777" w:rsidR="003042EC" w:rsidRDefault="00000000">
      <w:pPr>
        <w:spacing w:line="360" w:lineRule="auto"/>
        <w:ind w:firstLine="709"/>
        <w:jc w:val="both"/>
        <w:rPr>
          <w:sz w:val="28"/>
          <w:szCs w:val="28"/>
        </w:rPr>
      </w:pPr>
      <w:proofErr w:type="spellStart"/>
      <w:r>
        <w:rPr>
          <w:sz w:val="28"/>
          <w:szCs w:val="28"/>
        </w:rPr>
        <w:t>Ендуро</w:t>
      </w:r>
      <w:proofErr w:type="spellEnd"/>
      <w:r>
        <w:rPr>
          <w:sz w:val="28"/>
          <w:szCs w:val="28"/>
        </w:rPr>
        <w:t xml:space="preserve"> </w:t>
      </w:r>
      <w:r>
        <w:rPr>
          <w:b/>
          <w:sz w:val="28"/>
          <w:szCs w:val="28"/>
        </w:rPr>
        <w:t xml:space="preserve">– </w:t>
      </w:r>
      <w:r>
        <w:rPr>
          <w:sz w:val="28"/>
          <w:szCs w:val="28"/>
        </w:rPr>
        <w:t xml:space="preserve">стиль </w:t>
      </w:r>
      <w:proofErr w:type="spellStart"/>
      <w:r>
        <w:rPr>
          <w:sz w:val="28"/>
          <w:szCs w:val="28"/>
        </w:rPr>
        <w:t>маунтінбайкінга</w:t>
      </w:r>
      <w:proofErr w:type="spellEnd"/>
      <w:r>
        <w:rPr>
          <w:sz w:val="28"/>
          <w:szCs w:val="28"/>
        </w:rPr>
        <w:t xml:space="preserve"> є вельми, але в той же час, для катання в стилі </w:t>
      </w:r>
      <w:proofErr w:type="spellStart"/>
      <w:r>
        <w:rPr>
          <w:sz w:val="28"/>
          <w:szCs w:val="28"/>
        </w:rPr>
        <w:t>ендуро</w:t>
      </w:r>
      <w:proofErr w:type="spellEnd"/>
      <w:r>
        <w:rPr>
          <w:sz w:val="28"/>
          <w:szCs w:val="28"/>
        </w:rPr>
        <w:t xml:space="preserve"> використовуються більш легкі моделі велосипедів з меншим ходом підвіски - зазвичай вона становить 5-6 дюймів.</w:t>
      </w:r>
    </w:p>
    <w:p w14:paraId="3CA317EF" w14:textId="77777777" w:rsidR="003042EC" w:rsidRDefault="00000000">
      <w:pPr>
        <w:spacing w:line="360" w:lineRule="auto"/>
        <w:ind w:firstLine="709"/>
        <w:jc w:val="both"/>
        <w:rPr>
          <w:sz w:val="28"/>
          <w:szCs w:val="28"/>
        </w:rPr>
      </w:pPr>
      <w:r>
        <w:rPr>
          <w:sz w:val="28"/>
          <w:szCs w:val="28"/>
        </w:rPr>
        <w:t xml:space="preserve"> У </w:t>
      </w:r>
      <w:proofErr w:type="spellStart"/>
      <w:r>
        <w:rPr>
          <w:sz w:val="28"/>
          <w:szCs w:val="28"/>
        </w:rPr>
        <w:t>ендуро</w:t>
      </w:r>
      <w:proofErr w:type="spellEnd"/>
      <w:r>
        <w:rPr>
          <w:sz w:val="28"/>
          <w:szCs w:val="28"/>
        </w:rPr>
        <w:t xml:space="preserve"> катанні використовуються підвіси з вагою 13-15 кг. Покришками товщиною 2.3-2.4 дюйма. Для катання використовується базовий захист колін і ліктів при необхідності. При проходженні складних </w:t>
      </w:r>
      <w:proofErr w:type="spellStart"/>
      <w:r>
        <w:rPr>
          <w:sz w:val="28"/>
          <w:szCs w:val="28"/>
        </w:rPr>
        <w:t>ендуро</w:t>
      </w:r>
      <w:proofErr w:type="spellEnd"/>
      <w:r>
        <w:rPr>
          <w:sz w:val="28"/>
          <w:szCs w:val="28"/>
        </w:rPr>
        <w:t xml:space="preserve"> трас рекомендується так само використовувати шоломи [2; 7; 11; 60-63].</w:t>
      </w:r>
    </w:p>
    <w:p w14:paraId="57D9F2A1" w14:textId="77777777" w:rsidR="003042EC" w:rsidRDefault="00000000">
      <w:pPr>
        <w:spacing w:line="360" w:lineRule="auto"/>
        <w:ind w:firstLine="709"/>
        <w:jc w:val="both"/>
        <w:rPr>
          <w:sz w:val="28"/>
          <w:szCs w:val="28"/>
        </w:rPr>
      </w:pPr>
      <w:r>
        <w:rPr>
          <w:sz w:val="28"/>
          <w:szCs w:val="28"/>
        </w:rPr>
        <w:t xml:space="preserve">Так само відзначимо, що це як і </w:t>
      </w:r>
      <w:proofErr w:type="spellStart"/>
      <w:r>
        <w:rPr>
          <w:sz w:val="28"/>
          <w:szCs w:val="28"/>
        </w:rPr>
        <w:t>треіл</w:t>
      </w:r>
      <w:proofErr w:type="spellEnd"/>
      <w:r>
        <w:rPr>
          <w:sz w:val="28"/>
          <w:szCs w:val="28"/>
        </w:rPr>
        <w:t xml:space="preserve"> дисципліна, яка не є олімпійською та </w:t>
      </w:r>
      <w:proofErr w:type="spellStart"/>
      <w:r>
        <w:rPr>
          <w:sz w:val="28"/>
          <w:szCs w:val="28"/>
        </w:rPr>
        <w:t>ендуро</w:t>
      </w:r>
      <w:proofErr w:type="spellEnd"/>
      <w:r>
        <w:rPr>
          <w:sz w:val="28"/>
          <w:szCs w:val="28"/>
        </w:rPr>
        <w:t xml:space="preserve"> </w:t>
      </w:r>
      <w:proofErr w:type="spellStart"/>
      <w:r>
        <w:rPr>
          <w:sz w:val="28"/>
          <w:szCs w:val="28"/>
        </w:rPr>
        <w:t>райдери</w:t>
      </w:r>
      <w:proofErr w:type="spellEnd"/>
      <w:r>
        <w:rPr>
          <w:sz w:val="28"/>
          <w:szCs w:val="28"/>
        </w:rPr>
        <w:t xml:space="preserve"> катають в основному в своє задоволення. Це можуть бути як професійні </w:t>
      </w:r>
      <w:proofErr w:type="spellStart"/>
      <w:r>
        <w:rPr>
          <w:sz w:val="28"/>
          <w:szCs w:val="28"/>
        </w:rPr>
        <w:t>маунтинбайкери</w:t>
      </w:r>
      <w:proofErr w:type="spellEnd"/>
      <w:r>
        <w:rPr>
          <w:sz w:val="28"/>
          <w:szCs w:val="28"/>
        </w:rPr>
        <w:t xml:space="preserve"> або </w:t>
      </w:r>
      <w:proofErr w:type="spellStart"/>
      <w:r>
        <w:rPr>
          <w:sz w:val="28"/>
          <w:szCs w:val="28"/>
        </w:rPr>
        <w:t>шоссейники</w:t>
      </w:r>
      <w:proofErr w:type="spellEnd"/>
      <w:r>
        <w:rPr>
          <w:sz w:val="28"/>
          <w:szCs w:val="28"/>
        </w:rPr>
        <w:t>, так і просунуті любителі. </w:t>
      </w:r>
    </w:p>
    <w:p w14:paraId="5F3DFD47" w14:textId="77777777" w:rsidR="003042EC" w:rsidRDefault="00000000">
      <w:pPr>
        <w:spacing w:line="360" w:lineRule="auto"/>
        <w:ind w:firstLine="709"/>
        <w:jc w:val="both"/>
        <w:rPr>
          <w:sz w:val="28"/>
          <w:szCs w:val="28"/>
        </w:rPr>
      </w:pPr>
      <w:proofErr w:type="spellStart"/>
      <w:r>
        <w:rPr>
          <w:sz w:val="28"/>
          <w:szCs w:val="28"/>
        </w:rPr>
        <w:t>Ендуро</w:t>
      </w:r>
      <w:proofErr w:type="spellEnd"/>
      <w:r>
        <w:rPr>
          <w:sz w:val="28"/>
          <w:szCs w:val="28"/>
        </w:rPr>
        <w:t xml:space="preserve"> – це натуральні або підготовлені траси або </w:t>
      </w:r>
      <w:proofErr w:type="spellStart"/>
      <w:r>
        <w:rPr>
          <w:sz w:val="28"/>
          <w:szCs w:val="28"/>
        </w:rPr>
        <w:t>сінглтреки</w:t>
      </w:r>
      <w:proofErr w:type="spellEnd"/>
      <w:r>
        <w:rPr>
          <w:sz w:val="28"/>
          <w:szCs w:val="28"/>
        </w:rPr>
        <w:t xml:space="preserve"> з переважно складним рельєфом, трамплінами. Звичайна </w:t>
      </w:r>
      <w:proofErr w:type="spellStart"/>
      <w:r>
        <w:rPr>
          <w:sz w:val="28"/>
          <w:szCs w:val="28"/>
        </w:rPr>
        <w:t>ендуро</w:t>
      </w:r>
      <w:proofErr w:type="spellEnd"/>
      <w:r>
        <w:rPr>
          <w:sz w:val="28"/>
          <w:szCs w:val="28"/>
        </w:rPr>
        <w:t xml:space="preserve"> поїздка це 20-25 км катання в день з набором висоти в 500-1000 метрів і скидами висоти в 1000-1500 метрів [21]. </w:t>
      </w:r>
    </w:p>
    <w:p w14:paraId="682A711F" w14:textId="77777777" w:rsidR="003042EC" w:rsidRDefault="00000000">
      <w:pPr>
        <w:spacing w:line="360" w:lineRule="auto"/>
        <w:ind w:firstLine="709"/>
        <w:jc w:val="both"/>
        <w:rPr>
          <w:sz w:val="28"/>
          <w:szCs w:val="28"/>
        </w:rPr>
      </w:pPr>
      <w:proofErr w:type="spellStart"/>
      <w:r>
        <w:rPr>
          <w:sz w:val="28"/>
          <w:szCs w:val="28"/>
        </w:rPr>
        <w:t>Даунхіл</w:t>
      </w:r>
      <w:proofErr w:type="spellEnd"/>
      <w:r>
        <w:rPr>
          <w:b/>
          <w:sz w:val="28"/>
          <w:szCs w:val="28"/>
        </w:rPr>
        <w:t xml:space="preserve"> – </w:t>
      </w:r>
      <w:r>
        <w:rPr>
          <w:sz w:val="28"/>
          <w:szCs w:val="28"/>
        </w:rPr>
        <w:t xml:space="preserve">один з найбільш видовищних і небезпечних стилів </w:t>
      </w:r>
      <w:proofErr w:type="spellStart"/>
      <w:r>
        <w:rPr>
          <w:sz w:val="28"/>
          <w:szCs w:val="28"/>
        </w:rPr>
        <w:t>маунтинбайку</w:t>
      </w:r>
      <w:proofErr w:type="spellEnd"/>
      <w:r>
        <w:rPr>
          <w:sz w:val="28"/>
          <w:szCs w:val="28"/>
        </w:rPr>
        <w:t xml:space="preserve"> або ж швидкісний спуск. Цей вид велоспорту передбачає в собі максимально високі швидкості на максимально складному рельєфі, який спеціально готують для змагань - прокладають професійну трасу для змагань [3; 5; 21; 62].</w:t>
      </w:r>
    </w:p>
    <w:p w14:paraId="3F42946B" w14:textId="77777777" w:rsidR="003042EC" w:rsidRDefault="00000000">
      <w:pPr>
        <w:spacing w:line="360" w:lineRule="auto"/>
        <w:ind w:firstLine="709"/>
        <w:jc w:val="both"/>
        <w:rPr>
          <w:sz w:val="28"/>
          <w:szCs w:val="28"/>
        </w:rPr>
      </w:pPr>
      <w:r>
        <w:br w:type="column"/>
      </w:r>
    </w:p>
    <w:p w14:paraId="7844A4C2" w14:textId="77777777" w:rsidR="003042EC" w:rsidRDefault="00000000">
      <w:pPr>
        <w:spacing w:line="360" w:lineRule="auto"/>
        <w:ind w:firstLine="142"/>
        <w:jc w:val="center"/>
        <w:rPr>
          <w:sz w:val="28"/>
          <w:szCs w:val="28"/>
        </w:rPr>
      </w:pPr>
      <w:r>
        <w:rPr>
          <w:noProof/>
          <w:sz w:val="28"/>
          <w:szCs w:val="28"/>
        </w:rPr>
        <w:drawing>
          <wp:inline distT="0" distB="0" distL="0" distR="0" wp14:anchorId="2D92FF24" wp14:editId="7B52DD1E">
            <wp:extent cx="5675948" cy="3774506"/>
            <wp:effectExtent l="0" t="0" r="0" b="0"/>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5"/>
                    <a:srcRect/>
                    <a:stretch>
                      <a:fillRect/>
                    </a:stretch>
                  </pic:blipFill>
                  <pic:spPr>
                    <a:xfrm>
                      <a:off x="0" y="0"/>
                      <a:ext cx="5675948" cy="3774506"/>
                    </a:xfrm>
                    <a:prstGeom prst="rect">
                      <a:avLst/>
                    </a:prstGeom>
                    <a:ln/>
                  </pic:spPr>
                </pic:pic>
              </a:graphicData>
            </a:graphic>
          </wp:inline>
        </w:drawing>
      </w:r>
    </w:p>
    <w:p w14:paraId="7C71A926" w14:textId="77777777" w:rsidR="003042EC" w:rsidRDefault="00000000">
      <w:pPr>
        <w:spacing w:line="360" w:lineRule="auto"/>
        <w:ind w:firstLine="709"/>
        <w:jc w:val="center"/>
        <w:rPr>
          <w:sz w:val="28"/>
          <w:szCs w:val="28"/>
        </w:rPr>
      </w:pPr>
      <w:r>
        <w:rPr>
          <w:sz w:val="28"/>
          <w:szCs w:val="28"/>
        </w:rPr>
        <w:t xml:space="preserve">Рис. 1.1.6 </w:t>
      </w:r>
      <w:proofErr w:type="spellStart"/>
      <w:r>
        <w:rPr>
          <w:sz w:val="28"/>
          <w:szCs w:val="28"/>
        </w:rPr>
        <w:t>Даунхіл</w:t>
      </w:r>
      <w:proofErr w:type="spellEnd"/>
    </w:p>
    <w:p w14:paraId="2F730E9E" w14:textId="77777777" w:rsidR="003042EC" w:rsidRDefault="003042EC">
      <w:pPr>
        <w:spacing w:line="360" w:lineRule="auto"/>
        <w:ind w:firstLine="709"/>
        <w:jc w:val="both"/>
        <w:rPr>
          <w:sz w:val="28"/>
          <w:szCs w:val="28"/>
        </w:rPr>
      </w:pPr>
    </w:p>
    <w:p w14:paraId="6C0487F5" w14:textId="77777777" w:rsidR="003042EC" w:rsidRDefault="00000000">
      <w:pPr>
        <w:spacing w:line="360" w:lineRule="auto"/>
        <w:ind w:firstLine="709"/>
        <w:jc w:val="both"/>
        <w:rPr>
          <w:sz w:val="28"/>
          <w:szCs w:val="28"/>
        </w:rPr>
      </w:pPr>
      <w:r>
        <w:rPr>
          <w:sz w:val="28"/>
          <w:szCs w:val="28"/>
        </w:rPr>
        <w:t xml:space="preserve">Траси для швидкісного спуску передбачають в собі як природні перешкоди так і створені штучні елементи (вильоти, </w:t>
      </w:r>
      <w:proofErr w:type="spellStart"/>
      <w:r>
        <w:rPr>
          <w:sz w:val="28"/>
          <w:szCs w:val="28"/>
        </w:rPr>
        <w:t>камʼяні</w:t>
      </w:r>
      <w:proofErr w:type="spellEnd"/>
      <w:r>
        <w:rPr>
          <w:sz w:val="28"/>
          <w:szCs w:val="28"/>
        </w:rPr>
        <w:t xml:space="preserve"> секції, трампліни). Для катання в такому стилі необхідні чіткі і стійкі навички поведінки на байку в повітрі, проходження поворотів, максимального розрахунку ефективних траєкторій [64]. </w:t>
      </w:r>
    </w:p>
    <w:p w14:paraId="04E0A391" w14:textId="77777777" w:rsidR="003042EC" w:rsidRDefault="00000000">
      <w:pPr>
        <w:spacing w:line="360" w:lineRule="auto"/>
        <w:ind w:firstLine="709"/>
        <w:jc w:val="both"/>
        <w:rPr>
          <w:sz w:val="28"/>
          <w:szCs w:val="28"/>
        </w:rPr>
      </w:pPr>
      <w:r>
        <w:rPr>
          <w:sz w:val="28"/>
          <w:szCs w:val="28"/>
        </w:rPr>
        <w:t xml:space="preserve">У змаганнях з </w:t>
      </w:r>
      <w:proofErr w:type="spellStart"/>
      <w:r>
        <w:rPr>
          <w:sz w:val="28"/>
          <w:szCs w:val="28"/>
        </w:rPr>
        <w:t>даунхілу</w:t>
      </w:r>
      <w:proofErr w:type="spellEnd"/>
      <w:r>
        <w:rPr>
          <w:sz w:val="28"/>
          <w:szCs w:val="28"/>
        </w:rPr>
        <w:t xml:space="preserve"> враховуються частини секунд і вони можуть мати вирішальне значення при перемозі. Велосипед для </w:t>
      </w:r>
      <w:proofErr w:type="spellStart"/>
      <w:r>
        <w:rPr>
          <w:sz w:val="28"/>
          <w:szCs w:val="28"/>
        </w:rPr>
        <w:t>даунхілу</w:t>
      </w:r>
      <w:proofErr w:type="spellEnd"/>
      <w:r>
        <w:rPr>
          <w:sz w:val="28"/>
          <w:szCs w:val="28"/>
        </w:rPr>
        <w:t xml:space="preserve"> це одне з найдосконаліших і останніх віянь в технології, виробництво високоякісних і максимально надійних </w:t>
      </w:r>
      <w:proofErr w:type="spellStart"/>
      <w:r>
        <w:rPr>
          <w:sz w:val="28"/>
          <w:szCs w:val="28"/>
        </w:rPr>
        <w:t>байків</w:t>
      </w:r>
      <w:proofErr w:type="spellEnd"/>
      <w:r>
        <w:rPr>
          <w:sz w:val="28"/>
          <w:szCs w:val="28"/>
        </w:rPr>
        <w:t xml:space="preserve"> [60-63].</w:t>
      </w:r>
    </w:p>
    <w:p w14:paraId="38EF91F8" w14:textId="77777777" w:rsidR="003042EC" w:rsidRDefault="00000000">
      <w:pPr>
        <w:spacing w:line="360" w:lineRule="auto"/>
        <w:ind w:firstLine="709"/>
        <w:jc w:val="both"/>
        <w:rPr>
          <w:b/>
          <w:sz w:val="28"/>
          <w:szCs w:val="28"/>
        </w:rPr>
      </w:pPr>
      <w:r>
        <w:rPr>
          <w:sz w:val="28"/>
          <w:szCs w:val="28"/>
        </w:rPr>
        <w:t xml:space="preserve">Ці велосипеди піддаються неймовірно сильним навантаженням і повинні витримувати десятки метрів прольотів, невдалі приземлення на площині, страшні </w:t>
      </w:r>
      <w:proofErr w:type="spellStart"/>
      <w:r>
        <w:rPr>
          <w:sz w:val="28"/>
          <w:szCs w:val="28"/>
        </w:rPr>
        <w:t>камʼяні</w:t>
      </w:r>
      <w:proofErr w:type="spellEnd"/>
      <w:r>
        <w:rPr>
          <w:sz w:val="28"/>
          <w:szCs w:val="28"/>
        </w:rPr>
        <w:t xml:space="preserve"> </w:t>
      </w:r>
      <w:proofErr w:type="spellStart"/>
      <w:r>
        <w:rPr>
          <w:sz w:val="28"/>
          <w:szCs w:val="28"/>
        </w:rPr>
        <w:t>участки</w:t>
      </w:r>
      <w:proofErr w:type="spellEnd"/>
      <w:r>
        <w:rPr>
          <w:sz w:val="28"/>
          <w:szCs w:val="28"/>
        </w:rPr>
        <w:t xml:space="preserve"> та інші елементи, без яких цей стиль був би нудний. Хороший велосипед для </w:t>
      </w:r>
      <w:proofErr w:type="spellStart"/>
      <w:r>
        <w:rPr>
          <w:sz w:val="28"/>
          <w:szCs w:val="28"/>
        </w:rPr>
        <w:t>даунхілу</w:t>
      </w:r>
      <w:proofErr w:type="spellEnd"/>
      <w:r>
        <w:rPr>
          <w:sz w:val="28"/>
          <w:szCs w:val="28"/>
        </w:rPr>
        <w:t xml:space="preserve"> – це якісно розроблена і зварена рама, хід підвіски спереду і ззаду 8-9 дюймів, покришки 2.4-2.5 </w:t>
      </w:r>
      <w:r>
        <w:rPr>
          <w:sz w:val="28"/>
          <w:szCs w:val="28"/>
        </w:rPr>
        <w:lastRenderedPageBreak/>
        <w:t>дюймів завтовшки і, як це не дивно, легка вага. . Сучасні технології дозволяють зробити велосипед для швидкісного спуску в районі 16 кг і на поточний момент це стандарт на світових змаганнях [27]. </w:t>
      </w:r>
    </w:p>
    <w:p w14:paraId="59BFBBF2" w14:textId="77777777" w:rsidR="003042EC" w:rsidRDefault="00000000">
      <w:pPr>
        <w:spacing w:line="360" w:lineRule="auto"/>
        <w:ind w:firstLine="709"/>
        <w:jc w:val="both"/>
        <w:rPr>
          <w:sz w:val="28"/>
          <w:szCs w:val="28"/>
        </w:rPr>
      </w:pPr>
      <w:r>
        <w:rPr>
          <w:sz w:val="28"/>
          <w:szCs w:val="28"/>
        </w:rPr>
        <w:t xml:space="preserve">Велосипедний </w:t>
      </w:r>
      <w:proofErr w:type="spellStart"/>
      <w:r>
        <w:rPr>
          <w:sz w:val="28"/>
          <w:szCs w:val="28"/>
        </w:rPr>
        <w:t>фрірайд</w:t>
      </w:r>
      <w:proofErr w:type="spellEnd"/>
      <w:r>
        <w:rPr>
          <w:sz w:val="28"/>
          <w:szCs w:val="28"/>
        </w:rPr>
        <w:t xml:space="preserve"> - одне з найбільш екстремальних, небезпечних і видовищних напрямків гірського велосипеда. Даний стиль катання припускає наявність у </w:t>
      </w:r>
      <w:proofErr w:type="spellStart"/>
      <w:r>
        <w:rPr>
          <w:sz w:val="28"/>
          <w:szCs w:val="28"/>
        </w:rPr>
        <w:t>райдера</w:t>
      </w:r>
      <w:proofErr w:type="spellEnd"/>
      <w:r>
        <w:rPr>
          <w:sz w:val="28"/>
          <w:szCs w:val="28"/>
        </w:rPr>
        <w:t xml:space="preserve"> хорошого рівня і досвіду катання, наявності відточеної техніки і підготовленого байка з відповідними технічними параметрами [67]. </w:t>
      </w:r>
    </w:p>
    <w:p w14:paraId="2B9A1F7D" w14:textId="77777777" w:rsidR="003042EC" w:rsidRDefault="00000000">
      <w:pPr>
        <w:spacing w:line="360" w:lineRule="auto"/>
        <w:ind w:firstLine="709"/>
        <w:jc w:val="both"/>
        <w:rPr>
          <w:sz w:val="28"/>
          <w:szCs w:val="28"/>
        </w:rPr>
      </w:pPr>
      <w:proofErr w:type="spellStart"/>
      <w:r>
        <w:rPr>
          <w:sz w:val="28"/>
          <w:szCs w:val="28"/>
        </w:rPr>
        <w:t>Фрірайд</w:t>
      </w:r>
      <w:proofErr w:type="spellEnd"/>
      <w:r>
        <w:rPr>
          <w:sz w:val="28"/>
          <w:szCs w:val="28"/>
        </w:rPr>
        <w:t xml:space="preserve"> близький по технічній частині до </w:t>
      </w:r>
      <w:proofErr w:type="spellStart"/>
      <w:r>
        <w:rPr>
          <w:sz w:val="28"/>
          <w:szCs w:val="28"/>
        </w:rPr>
        <w:t>даунхілу</w:t>
      </w:r>
      <w:proofErr w:type="spellEnd"/>
      <w:r>
        <w:rPr>
          <w:sz w:val="28"/>
          <w:szCs w:val="28"/>
        </w:rPr>
        <w:t xml:space="preserve">, але в першу чергу тут немає часових рамок. При катанні в стилі </w:t>
      </w:r>
      <w:proofErr w:type="spellStart"/>
      <w:r>
        <w:rPr>
          <w:sz w:val="28"/>
          <w:szCs w:val="28"/>
        </w:rPr>
        <w:t>фрірайд</w:t>
      </w:r>
      <w:proofErr w:type="spellEnd"/>
      <w:r>
        <w:rPr>
          <w:sz w:val="28"/>
          <w:szCs w:val="28"/>
        </w:rPr>
        <w:t xml:space="preserve"> велосипедист, незалежно від професіоналізму, </w:t>
      </w:r>
      <w:proofErr w:type="spellStart"/>
      <w:r>
        <w:rPr>
          <w:sz w:val="28"/>
          <w:szCs w:val="28"/>
        </w:rPr>
        <w:t>обовʼязково</w:t>
      </w:r>
      <w:proofErr w:type="spellEnd"/>
      <w:r>
        <w:rPr>
          <w:sz w:val="28"/>
          <w:szCs w:val="28"/>
        </w:rPr>
        <w:t xml:space="preserve"> повинен мати хороший шолом. Інші елементи захисту залежать від конкретних трас, їх складність і персональних вимог велосипедиста до ступеня захисту [24]. </w:t>
      </w:r>
    </w:p>
    <w:p w14:paraId="52B6B974" w14:textId="77777777" w:rsidR="003042EC" w:rsidRDefault="00000000">
      <w:pPr>
        <w:spacing w:line="360" w:lineRule="auto"/>
        <w:ind w:firstLine="709"/>
        <w:jc w:val="both"/>
        <w:rPr>
          <w:sz w:val="28"/>
          <w:szCs w:val="28"/>
        </w:rPr>
      </w:pPr>
      <w:proofErr w:type="spellStart"/>
      <w:r>
        <w:rPr>
          <w:sz w:val="28"/>
          <w:szCs w:val="28"/>
        </w:rPr>
        <w:t>Дерт</w:t>
      </w:r>
      <w:proofErr w:type="spellEnd"/>
      <w:r>
        <w:rPr>
          <w:sz w:val="28"/>
          <w:szCs w:val="28"/>
        </w:rPr>
        <w:t xml:space="preserve"> і </w:t>
      </w:r>
      <w:proofErr w:type="spellStart"/>
      <w:r>
        <w:rPr>
          <w:sz w:val="28"/>
          <w:szCs w:val="28"/>
        </w:rPr>
        <w:t>стріт</w:t>
      </w:r>
      <w:proofErr w:type="spellEnd"/>
      <w:r>
        <w:rPr>
          <w:sz w:val="28"/>
          <w:szCs w:val="28"/>
        </w:rPr>
        <w:t>, як велосипедні напрямки, так само не є спортивними дисциплінами, але в той же час це самі "повітряні" стилі катання. Ці напрямки почали активно розвиватися на початку 2000-х років [32; 35-37].</w:t>
      </w:r>
    </w:p>
    <w:p w14:paraId="46F57613" w14:textId="77777777" w:rsidR="003042EC" w:rsidRDefault="00000000">
      <w:pPr>
        <w:spacing w:line="360" w:lineRule="auto"/>
        <w:ind w:firstLine="709"/>
        <w:jc w:val="both"/>
        <w:rPr>
          <w:sz w:val="28"/>
          <w:szCs w:val="28"/>
        </w:rPr>
      </w:pPr>
      <w:r>
        <w:rPr>
          <w:sz w:val="28"/>
          <w:szCs w:val="28"/>
        </w:rPr>
        <w:t>Катання на велосипеді в зазначеному стилі передбачає в собі використання байка з ходом передньої підвіски близько 100 мм, міцної виделкою, міцної рамою, покришками розміром 2.2-2.4 дюйма. У цьому стилі катання можуть використовуватися як колеса 26 дюймів, так і більш міцні 24-а колеса [61]. </w:t>
      </w:r>
    </w:p>
    <w:p w14:paraId="51BF960F" w14:textId="77777777" w:rsidR="003042EC" w:rsidRDefault="00000000">
      <w:pPr>
        <w:spacing w:line="360" w:lineRule="auto"/>
        <w:ind w:firstLine="709"/>
        <w:jc w:val="both"/>
        <w:rPr>
          <w:sz w:val="28"/>
          <w:szCs w:val="28"/>
        </w:rPr>
      </w:pPr>
      <w:r>
        <w:rPr>
          <w:sz w:val="28"/>
          <w:szCs w:val="28"/>
        </w:rPr>
        <w:t xml:space="preserve"> Стиль </w:t>
      </w:r>
      <w:proofErr w:type="spellStart"/>
      <w:r>
        <w:rPr>
          <w:sz w:val="28"/>
          <w:szCs w:val="28"/>
        </w:rPr>
        <w:t>стріт</w:t>
      </w:r>
      <w:proofErr w:type="spellEnd"/>
      <w:r>
        <w:rPr>
          <w:sz w:val="28"/>
          <w:szCs w:val="28"/>
        </w:rPr>
        <w:t>, від англійського "</w:t>
      </w:r>
      <w:proofErr w:type="spellStart"/>
      <w:r>
        <w:rPr>
          <w:sz w:val="28"/>
          <w:szCs w:val="28"/>
        </w:rPr>
        <w:t>street</w:t>
      </w:r>
      <w:proofErr w:type="spellEnd"/>
      <w:r>
        <w:rPr>
          <w:sz w:val="28"/>
          <w:szCs w:val="28"/>
        </w:rPr>
        <w:t xml:space="preserve">" - вулиця, так само говорить сам за себе вже в назві. Цей фановий стиль катання відбувається в місті з використанням будь-яких міських елементів. Катання в стилі </w:t>
      </w:r>
      <w:proofErr w:type="spellStart"/>
      <w:r>
        <w:rPr>
          <w:sz w:val="28"/>
          <w:szCs w:val="28"/>
        </w:rPr>
        <w:t>стріт</w:t>
      </w:r>
      <w:proofErr w:type="spellEnd"/>
      <w:r>
        <w:rPr>
          <w:sz w:val="28"/>
          <w:szCs w:val="28"/>
        </w:rPr>
        <w:t xml:space="preserve"> так само супроводжується виконанням різних елементів. Велосипед для </w:t>
      </w:r>
      <w:proofErr w:type="spellStart"/>
      <w:r>
        <w:rPr>
          <w:sz w:val="28"/>
          <w:szCs w:val="28"/>
        </w:rPr>
        <w:t>стріту</w:t>
      </w:r>
      <w:proofErr w:type="spellEnd"/>
      <w:r>
        <w:rPr>
          <w:sz w:val="28"/>
          <w:szCs w:val="28"/>
        </w:rPr>
        <w:t xml:space="preserve"> можна порівняти з </w:t>
      </w:r>
      <w:proofErr w:type="spellStart"/>
      <w:r>
        <w:rPr>
          <w:sz w:val="28"/>
          <w:szCs w:val="28"/>
        </w:rPr>
        <w:t>дертовим</w:t>
      </w:r>
      <w:proofErr w:type="spellEnd"/>
      <w:r>
        <w:rPr>
          <w:sz w:val="28"/>
          <w:szCs w:val="28"/>
        </w:rPr>
        <w:t xml:space="preserve"> велосипедом, але його намагаються робити трохи легшим і більш з короткою базою, для того щоб впевнено і зручніше висмикувати банні-хоп і легше виконувати інші елементи [12; 27; 56].</w:t>
      </w:r>
    </w:p>
    <w:p w14:paraId="3DECB183" w14:textId="77777777" w:rsidR="003042EC" w:rsidRDefault="00000000">
      <w:pPr>
        <w:spacing w:line="360" w:lineRule="auto"/>
        <w:ind w:firstLine="709"/>
        <w:jc w:val="both"/>
        <w:rPr>
          <w:sz w:val="28"/>
          <w:szCs w:val="28"/>
        </w:rPr>
      </w:pPr>
      <w:proofErr w:type="spellStart"/>
      <w:r>
        <w:rPr>
          <w:sz w:val="28"/>
          <w:szCs w:val="28"/>
        </w:rPr>
        <w:t>Слоупстайл</w:t>
      </w:r>
      <w:proofErr w:type="spellEnd"/>
      <w:r>
        <w:rPr>
          <w:sz w:val="28"/>
          <w:szCs w:val="28"/>
        </w:rPr>
        <w:t xml:space="preserve"> - це щось середнє між </w:t>
      </w:r>
      <w:proofErr w:type="spellStart"/>
      <w:r>
        <w:rPr>
          <w:sz w:val="28"/>
          <w:szCs w:val="28"/>
        </w:rPr>
        <w:t>фрірайдом</w:t>
      </w:r>
      <w:proofErr w:type="spellEnd"/>
      <w:r>
        <w:rPr>
          <w:sz w:val="28"/>
          <w:szCs w:val="28"/>
        </w:rPr>
        <w:t xml:space="preserve"> і </w:t>
      </w:r>
      <w:proofErr w:type="spellStart"/>
      <w:r>
        <w:rPr>
          <w:sz w:val="28"/>
          <w:szCs w:val="28"/>
        </w:rPr>
        <w:t>дертом</w:t>
      </w:r>
      <w:proofErr w:type="spellEnd"/>
      <w:r>
        <w:rPr>
          <w:sz w:val="28"/>
          <w:szCs w:val="28"/>
        </w:rPr>
        <w:t xml:space="preserve">. Велосипеди які використовуються для </w:t>
      </w:r>
      <w:proofErr w:type="spellStart"/>
      <w:r>
        <w:rPr>
          <w:sz w:val="28"/>
          <w:szCs w:val="28"/>
        </w:rPr>
        <w:t>слоупстайл</w:t>
      </w:r>
      <w:proofErr w:type="spellEnd"/>
      <w:r>
        <w:rPr>
          <w:sz w:val="28"/>
          <w:szCs w:val="28"/>
        </w:rPr>
        <w:t xml:space="preserve"> мають хід підвіски близько 100 </w:t>
      </w:r>
      <w:r>
        <w:rPr>
          <w:sz w:val="28"/>
          <w:szCs w:val="28"/>
        </w:rPr>
        <w:lastRenderedPageBreak/>
        <w:t xml:space="preserve">міліметрів.  </w:t>
      </w:r>
      <w:proofErr w:type="spellStart"/>
      <w:r>
        <w:rPr>
          <w:sz w:val="28"/>
          <w:szCs w:val="28"/>
        </w:rPr>
        <w:t>Слоупстайл</w:t>
      </w:r>
      <w:proofErr w:type="spellEnd"/>
      <w:r>
        <w:rPr>
          <w:sz w:val="28"/>
          <w:szCs w:val="28"/>
        </w:rPr>
        <w:t xml:space="preserve"> включає в себе як земляні елементи так і штучно зведені конструкції, які дозволяють комбінувати як елементи </w:t>
      </w:r>
      <w:proofErr w:type="spellStart"/>
      <w:r>
        <w:rPr>
          <w:sz w:val="28"/>
          <w:szCs w:val="28"/>
        </w:rPr>
        <w:t>фрірайду</w:t>
      </w:r>
      <w:proofErr w:type="spellEnd"/>
      <w:r>
        <w:rPr>
          <w:sz w:val="28"/>
          <w:szCs w:val="28"/>
        </w:rPr>
        <w:t xml:space="preserve"> так і стрибкові трюкові елементи. </w:t>
      </w:r>
      <w:proofErr w:type="spellStart"/>
      <w:r>
        <w:rPr>
          <w:sz w:val="28"/>
          <w:szCs w:val="28"/>
        </w:rPr>
        <w:t>Слоупстайл</w:t>
      </w:r>
      <w:proofErr w:type="spellEnd"/>
      <w:r>
        <w:rPr>
          <w:sz w:val="28"/>
          <w:szCs w:val="28"/>
        </w:rPr>
        <w:t xml:space="preserve"> це один з найскладніших технічних цілей в </w:t>
      </w:r>
      <w:proofErr w:type="spellStart"/>
      <w:r>
        <w:rPr>
          <w:sz w:val="28"/>
          <w:szCs w:val="28"/>
        </w:rPr>
        <w:t>маунтинбайку</w:t>
      </w:r>
      <w:proofErr w:type="spellEnd"/>
      <w:r>
        <w:rPr>
          <w:sz w:val="28"/>
          <w:szCs w:val="28"/>
        </w:rPr>
        <w:t xml:space="preserve">. Катання в цьому стилі має на увазі наявність у </w:t>
      </w:r>
      <w:proofErr w:type="spellStart"/>
      <w:r>
        <w:rPr>
          <w:sz w:val="28"/>
          <w:szCs w:val="28"/>
        </w:rPr>
        <w:t>райдера</w:t>
      </w:r>
      <w:proofErr w:type="spellEnd"/>
      <w:r>
        <w:rPr>
          <w:sz w:val="28"/>
          <w:szCs w:val="28"/>
        </w:rPr>
        <w:t xml:space="preserve"> великого досвіду катання інших стилях і напрямках гірського велосипеда. Високі вимоги </w:t>
      </w:r>
      <w:proofErr w:type="spellStart"/>
      <w:r>
        <w:rPr>
          <w:sz w:val="28"/>
          <w:szCs w:val="28"/>
        </w:rPr>
        <w:t>предʼявляються</w:t>
      </w:r>
      <w:proofErr w:type="spellEnd"/>
      <w:r>
        <w:rPr>
          <w:sz w:val="28"/>
          <w:szCs w:val="28"/>
        </w:rPr>
        <w:t xml:space="preserve"> до якості і технічній досконалості виконання всіх основних трюкових елементів [63]. </w:t>
      </w:r>
    </w:p>
    <w:p w14:paraId="3C62D64B" w14:textId="77777777" w:rsidR="003042EC" w:rsidRDefault="00000000">
      <w:pPr>
        <w:spacing w:line="360" w:lineRule="auto"/>
        <w:ind w:firstLine="709"/>
        <w:jc w:val="both"/>
        <w:rPr>
          <w:sz w:val="28"/>
          <w:szCs w:val="28"/>
        </w:rPr>
      </w:pPr>
      <w:proofErr w:type="spellStart"/>
      <w:r>
        <w:rPr>
          <w:sz w:val="28"/>
          <w:szCs w:val="28"/>
        </w:rPr>
        <w:t>Велотріал</w:t>
      </w:r>
      <w:proofErr w:type="spellEnd"/>
      <w:r>
        <w:rPr>
          <w:sz w:val="28"/>
          <w:szCs w:val="28"/>
        </w:rPr>
        <w:t xml:space="preserve"> це одна з найбільш незвичайних і красивих </w:t>
      </w:r>
      <w:proofErr w:type="spellStart"/>
      <w:r>
        <w:rPr>
          <w:sz w:val="28"/>
          <w:szCs w:val="28"/>
        </w:rPr>
        <w:t>велодисціплін</w:t>
      </w:r>
      <w:proofErr w:type="spellEnd"/>
      <w:r>
        <w:rPr>
          <w:sz w:val="28"/>
          <w:szCs w:val="28"/>
        </w:rPr>
        <w:t>, які можна зустріти в сучасному світі велоспорту. </w:t>
      </w:r>
      <w:proofErr w:type="spellStart"/>
      <w:r>
        <w:rPr>
          <w:sz w:val="28"/>
          <w:szCs w:val="28"/>
        </w:rPr>
        <w:t>Велотріал</w:t>
      </w:r>
      <w:proofErr w:type="spellEnd"/>
      <w:r>
        <w:rPr>
          <w:sz w:val="28"/>
          <w:szCs w:val="28"/>
        </w:rPr>
        <w:t xml:space="preserve"> почав активно розвиватися в 90-і,2000-і роки і міцно зайняв своє місце серед професійних спортсменів ставши одним з офіційних спортивних напрямків в міжнародній організації [60-63].</w:t>
      </w:r>
    </w:p>
    <w:p w14:paraId="36C3BDB5" w14:textId="77777777" w:rsidR="003042EC" w:rsidRDefault="00000000">
      <w:pPr>
        <w:spacing w:line="360" w:lineRule="auto"/>
        <w:ind w:firstLine="709"/>
        <w:jc w:val="both"/>
        <w:rPr>
          <w:sz w:val="28"/>
          <w:szCs w:val="28"/>
        </w:rPr>
      </w:pPr>
      <w:r>
        <w:rPr>
          <w:sz w:val="28"/>
          <w:szCs w:val="28"/>
        </w:rPr>
        <w:t xml:space="preserve">На сьогодні рівень світового </w:t>
      </w:r>
      <w:proofErr w:type="spellStart"/>
      <w:r>
        <w:rPr>
          <w:sz w:val="28"/>
          <w:szCs w:val="28"/>
        </w:rPr>
        <w:t>тріалу</w:t>
      </w:r>
      <w:proofErr w:type="spellEnd"/>
      <w:r>
        <w:rPr>
          <w:sz w:val="28"/>
          <w:szCs w:val="28"/>
        </w:rPr>
        <w:t xml:space="preserve"> виріс настільки, що 10-15 років тому було неможливо уявити виконання окремих елементів.  Виникають нові трюкові елементи, велосипеди для </w:t>
      </w:r>
      <w:proofErr w:type="spellStart"/>
      <w:r>
        <w:rPr>
          <w:sz w:val="28"/>
          <w:szCs w:val="28"/>
        </w:rPr>
        <w:t>тріалу</w:t>
      </w:r>
      <w:proofErr w:type="spellEnd"/>
      <w:r>
        <w:rPr>
          <w:sz w:val="28"/>
          <w:szCs w:val="28"/>
        </w:rPr>
        <w:t xml:space="preserve"> стають все легше [10].  </w:t>
      </w:r>
    </w:p>
    <w:p w14:paraId="0E51A704" w14:textId="77777777" w:rsidR="003042EC" w:rsidRDefault="00000000">
      <w:pPr>
        <w:spacing w:line="360" w:lineRule="auto"/>
        <w:ind w:firstLine="709"/>
        <w:jc w:val="both"/>
        <w:rPr>
          <w:sz w:val="28"/>
          <w:szCs w:val="28"/>
        </w:rPr>
      </w:pPr>
      <w:r>
        <w:rPr>
          <w:sz w:val="28"/>
          <w:szCs w:val="28"/>
        </w:rPr>
        <w:t xml:space="preserve">Стиль катання іменований </w:t>
      </w:r>
      <w:proofErr w:type="spellStart"/>
      <w:r>
        <w:rPr>
          <w:sz w:val="28"/>
          <w:szCs w:val="28"/>
        </w:rPr>
        <w:t>норт</w:t>
      </w:r>
      <w:proofErr w:type="spellEnd"/>
      <w:r>
        <w:rPr>
          <w:sz w:val="28"/>
          <w:szCs w:val="28"/>
        </w:rPr>
        <w:t xml:space="preserve">-шор це весела суміш </w:t>
      </w:r>
      <w:proofErr w:type="spellStart"/>
      <w:r>
        <w:rPr>
          <w:sz w:val="28"/>
          <w:szCs w:val="28"/>
        </w:rPr>
        <w:t>фрірайду</w:t>
      </w:r>
      <w:proofErr w:type="spellEnd"/>
      <w:r>
        <w:rPr>
          <w:sz w:val="28"/>
          <w:szCs w:val="28"/>
        </w:rPr>
        <w:t xml:space="preserve">, </w:t>
      </w:r>
      <w:proofErr w:type="spellStart"/>
      <w:r>
        <w:rPr>
          <w:sz w:val="28"/>
          <w:szCs w:val="28"/>
        </w:rPr>
        <w:t>даунхілу</w:t>
      </w:r>
      <w:proofErr w:type="spellEnd"/>
      <w:r>
        <w:rPr>
          <w:sz w:val="28"/>
          <w:szCs w:val="28"/>
        </w:rPr>
        <w:t xml:space="preserve"> і умілих рук в конструюванні </w:t>
      </w:r>
      <w:proofErr w:type="spellStart"/>
      <w:r>
        <w:rPr>
          <w:sz w:val="28"/>
          <w:szCs w:val="28"/>
        </w:rPr>
        <w:t>деревʼяних</w:t>
      </w:r>
      <w:proofErr w:type="spellEnd"/>
      <w:r>
        <w:rPr>
          <w:sz w:val="28"/>
          <w:szCs w:val="28"/>
        </w:rPr>
        <w:t xml:space="preserve"> та інших штучних елементів на трасі. </w:t>
      </w:r>
    </w:p>
    <w:p w14:paraId="6D810B42" w14:textId="77777777" w:rsidR="003042EC" w:rsidRDefault="00000000">
      <w:pPr>
        <w:spacing w:line="360" w:lineRule="auto"/>
        <w:ind w:firstLine="709"/>
        <w:jc w:val="both"/>
        <w:rPr>
          <w:sz w:val="28"/>
          <w:szCs w:val="28"/>
        </w:rPr>
      </w:pPr>
      <w:proofErr w:type="spellStart"/>
      <w:r>
        <w:rPr>
          <w:sz w:val="28"/>
          <w:szCs w:val="28"/>
        </w:rPr>
        <w:t>Байкер</w:t>
      </w:r>
      <w:proofErr w:type="spellEnd"/>
      <w:r>
        <w:rPr>
          <w:sz w:val="28"/>
          <w:szCs w:val="28"/>
        </w:rPr>
        <w:t xml:space="preserve"> крос - справжня спортивна змагальна дисципліна. Гонки в </w:t>
      </w:r>
      <w:proofErr w:type="spellStart"/>
      <w:r>
        <w:rPr>
          <w:sz w:val="28"/>
          <w:szCs w:val="28"/>
        </w:rPr>
        <w:t>байкер</w:t>
      </w:r>
      <w:proofErr w:type="spellEnd"/>
      <w:r>
        <w:rPr>
          <w:sz w:val="28"/>
          <w:szCs w:val="28"/>
        </w:rPr>
        <w:t>-кросі можуть проходити на широких ділянках трас, які дозволяють суперникам здійснювати маневри, обгони і інші елементи, щоб першим дістатися до фінішу при одночасному старті 4 або 2-х учасників [23].</w:t>
      </w:r>
    </w:p>
    <w:p w14:paraId="0A99D5C5" w14:textId="77777777" w:rsidR="003042EC" w:rsidRDefault="00000000">
      <w:pPr>
        <w:spacing w:line="360" w:lineRule="auto"/>
        <w:ind w:firstLine="709"/>
        <w:jc w:val="both"/>
        <w:rPr>
          <w:sz w:val="28"/>
          <w:szCs w:val="28"/>
        </w:rPr>
      </w:pPr>
      <w:r>
        <w:rPr>
          <w:sz w:val="28"/>
          <w:szCs w:val="28"/>
        </w:rPr>
        <w:t xml:space="preserve">Цей вид велоспорту офіційно є однією з дисциплін міжнародної асоціації велосипедистів. Велосипеди мають наступні основні параметри - низька вага для маневреності, хід вилки - близько 100 мм для відпрацювання стрибків, міцна рама для ефективної роботи приземлення. У змаганнях з </w:t>
      </w:r>
      <w:proofErr w:type="spellStart"/>
      <w:r>
        <w:rPr>
          <w:sz w:val="28"/>
          <w:szCs w:val="28"/>
        </w:rPr>
        <w:t>байкер</w:t>
      </w:r>
      <w:proofErr w:type="spellEnd"/>
      <w:r>
        <w:rPr>
          <w:sz w:val="28"/>
          <w:szCs w:val="28"/>
        </w:rPr>
        <w:t xml:space="preserve">-кросу нерідкі падіння тому, що це контактний вид спорту. Тут нерідкі зіткнення на повороті і як результат, травми і падіння. Тому в даному виді велоспорту, як і в багатьох екстремальних видах може </w:t>
      </w:r>
      <w:r>
        <w:rPr>
          <w:sz w:val="28"/>
          <w:szCs w:val="28"/>
        </w:rPr>
        <w:lastRenderedPageBreak/>
        <w:t>використовуватися захист у вигляді шолома і захисту колін і ліктів [35-37; 56].</w:t>
      </w:r>
    </w:p>
    <w:p w14:paraId="4AAAA488" w14:textId="77777777" w:rsidR="003042EC" w:rsidRDefault="00000000">
      <w:pPr>
        <w:spacing w:line="360" w:lineRule="auto"/>
        <w:ind w:firstLine="709"/>
        <w:jc w:val="both"/>
        <w:rPr>
          <w:sz w:val="28"/>
          <w:szCs w:val="28"/>
        </w:rPr>
      </w:pPr>
      <w:r>
        <w:rPr>
          <w:sz w:val="28"/>
          <w:szCs w:val="28"/>
        </w:rPr>
        <w:t>BMX - одна з найпопулярніших дисциплін катання на велосипеді і включає в себе кілька напрямків, серед яких можуть бути гоночні спортивні дисципліни. Цей підвид велоспорту є одним з найстаріших серед сучасних і почав свій розвиток в 70-х роках 20-го століття.  Художнє катання на велосипеді – цей надзвичайно красивий і складний вид велоспорту полягає у виконанні трюків на велосипедах з фіксованою передачею. Змагання і заняття відбуваються в спортивному закритому залі у індивідуальному форматі або командою по 2-4-6 чоловік. Даний вид спорту зародився ще в далекому 1888 році, а перші офіційні чемпіонати світу були проведені в середині 20-го століття [16; 32]. </w:t>
      </w:r>
    </w:p>
    <w:p w14:paraId="0F76D791" w14:textId="77777777" w:rsidR="003042EC" w:rsidRDefault="00000000">
      <w:pPr>
        <w:spacing w:line="360" w:lineRule="auto"/>
        <w:ind w:firstLine="709"/>
        <w:jc w:val="both"/>
        <w:rPr>
          <w:sz w:val="28"/>
          <w:szCs w:val="28"/>
        </w:rPr>
      </w:pPr>
      <w:r>
        <w:rPr>
          <w:sz w:val="28"/>
          <w:szCs w:val="28"/>
        </w:rPr>
        <w:t xml:space="preserve">Отже, нами розкрито особливості найдавніших видів велосипедного спорту і тих, що є найсучаснішими. Встановлено, що родоначальник всіх спортивних дисциплін, </w:t>
      </w:r>
      <w:proofErr w:type="spellStart"/>
      <w:r>
        <w:rPr>
          <w:sz w:val="28"/>
          <w:szCs w:val="28"/>
        </w:rPr>
        <w:t>повʼязаних</w:t>
      </w:r>
      <w:proofErr w:type="spellEnd"/>
      <w:r>
        <w:rPr>
          <w:sz w:val="28"/>
          <w:szCs w:val="28"/>
        </w:rPr>
        <w:t xml:space="preserve"> з велосипедом – шосейний велоспорт. У Харкові часто стартують різні </w:t>
      </w:r>
      <w:proofErr w:type="spellStart"/>
      <w:r>
        <w:rPr>
          <w:sz w:val="28"/>
          <w:szCs w:val="28"/>
        </w:rPr>
        <w:t>велопроекти</w:t>
      </w:r>
      <w:proofErr w:type="spellEnd"/>
      <w:r>
        <w:rPr>
          <w:sz w:val="28"/>
          <w:szCs w:val="28"/>
        </w:rPr>
        <w:t>.</w:t>
      </w:r>
      <w:r>
        <w:rPr>
          <w:b/>
          <w:sz w:val="28"/>
          <w:szCs w:val="28"/>
        </w:rPr>
        <w:t xml:space="preserve"> </w:t>
      </w:r>
      <w:r>
        <w:rPr>
          <w:sz w:val="28"/>
          <w:szCs w:val="28"/>
        </w:rPr>
        <w:t xml:space="preserve">Мета - </w:t>
      </w:r>
      <w:proofErr w:type="spellStart"/>
      <w:r>
        <w:rPr>
          <w:sz w:val="28"/>
          <w:szCs w:val="28"/>
        </w:rPr>
        <w:t>обʼєднати</w:t>
      </w:r>
      <w:proofErr w:type="spellEnd"/>
      <w:r>
        <w:rPr>
          <w:sz w:val="28"/>
          <w:szCs w:val="28"/>
        </w:rPr>
        <w:t xml:space="preserve"> в одному місці велосипедистів різних напрямків. </w:t>
      </w:r>
    </w:p>
    <w:p w14:paraId="5D388734" w14:textId="77777777" w:rsidR="003042EC" w:rsidRDefault="003042EC">
      <w:pPr>
        <w:spacing w:line="360" w:lineRule="auto"/>
        <w:ind w:left="11" w:firstLine="711"/>
        <w:jc w:val="both"/>
        <w:rPr>
          <w:b/>
          <w:color w:val="000000"/>
          <w:sz w:val="28"/>
          <w:szCs w:val="28"/>
        </w:rPr>
      </w:pPr>
    </w:p>
    <w:p w14:paraId="5CA7B233" w14:textId="77777777" w:rsidR="003042EC" w:rsidRDefault="003042EC">
      <w:pPr>
        <w:spacing w:line="360" w:lineRule="auto"/>
        <w:ind w:left="11" w:firstLine="711"/>
        <w:jc w:val="both"/>
        <w:rPr>
          <w:b/>
          <w:color w:val="000000"/>
          <w:sz w:val="28"/>
          <w:szCs w:val="28"/>
        </w:rPr>
      </w:pPr>
    </w:p>
    <w:p w14:paraId="286C4657" w14:textId="77777777" w:rsidR="003042EC" w:rsidRDefault="00000000">
      <w:pPr>
        <w:spacing w:line="360" w:lineRule="auto"/>
        <w:ind w:firstLine="709"/>
        <w:jc w:val="both"/>
        <w:rPr>
          <w:b/>
          <w:color w:val="000000"/>
          <w:sz w:val="28"/>
          <w:szCs w:val="28"/>
        </w:rPr>
      </w:pPr>
      <w:r>
        <w:br w:type="column"/>
      </w:r>
      <w:r>
        <w:rPr>
          <w:b/>
          <w:color w:val="000000"/>
          <w:sz w:val="28"/>
          <w:szCs w:val="28"/>
        </w:rPr>
        <w:lastRenderedPageBreak/>
        <w:t xml:space="preserve">1.2. Особливості тренувального процесу в велосипедному спорті </w:t>
      </w:r>
    </w:p>
    <w:p w14:paraId="5CD33C17" w14:textId="77777777" w:rsidR="003042EC" w:rsidRDefault="003042EC">
      <w:pPr>
        <w:spacing w:line="360" w:lineRule="auto"/>
        <w:ind w:firstLine="709"/>
        <w:jc w:val="both"/>
        <w:rPr>
          <w:b/>
          <w:color w:val="000000"/>
          <w:sz w:val="28"/>
          <w:szCs w:val="28"/>
        </w:rPr>
      </w:pPr>
    </w:p>
    <w:p w14:paraId="2EB518F2" w14:textId="77777777" w:rsidR="003042EC" w:rsidRDefault="00000000">
      <w:pPr>
        <w:spacing w:line="360" w:lineRule="auto"/>
        <w:ind w:firstLine="701"/>
        <w:jc w:val="both"/>
        <w:rPr>
          <w:sz w:val="28"/>
          <w:szCs w:val="28"/>
        </w:rPr>
      </w:pPr>
      <w:r>
        <w:rPr>
          <w:sz w:val="28"/>
          <w:szCs w:val="28"/>
        </w:rPr>
        <w:t>Навчальна програма з велосипедного спорту (велоспорт-шосе, велоспорт-трек, велоспорт-МТБ, велоспорт-ВМХ) розроблена відповідно до Закону України "Про фізичну культуру і спорт", Постанов Кабінету Міністрів України від 05.11.1999 № 2061 "Про затвердження Положення про спеціалізований навчальний заклад спортивного профілю", від 05.11.2008 № 993 "Про затвердження Положення про дитячо-юнацьку спортивну школу",</w:t>
      </w:r>
      <w:bookmarkStart w:id="1" w:name="bookmark=id.30j0zll" w:colFirst="0" w:colLast="0"/>
      <w:bookmarkEnd w:id="1"/>
      <w:r>
        <w:rPr>
          <w:sz w:val="28"/>
          <w:szCs w:val="28"/>
        </w:rPr>
        <w:t xml:space="preserve"> внесених змін до Положення про дитячо-юнацькі спортивні школи від 24.07.2013 № 549, відповідних наказів </w:t>
      </w:r>
      <w:proofErr w:type="spellStart"/>
      <w:r>
        <w:rPr>
          <w:sz w:val="28"/>
          <w:szCs w:val="28"/>
        </w:rPr>
        <w:t>Мінмолодьспорту</w:t>
      </w:r>
      <w:proofErr w:type="spellEnd"/>
      <w:r>
        <w:rPr>
          <w:sz w:val="28"/>
          <w:szCs w:val="28"/>
        </w:rPr>
        <w:t xml:space="preserve"> від 17.07.2015 №2581 "Про затвердження Положення про школу вищої спортивної майстерності", від 17.01.2015 № 67 "Про організацію навчально-тренувальної роботи дитячо-юнацьких спортивних шкіл", </w:t>
      </w:r>
      <w:proofErr w:type="spellStart"/>
      <w:r>
        <w:rPr>
          <w:sz w:val="28"/>
          <w:szCs w:val="28"/>
        </w:rPr>
        <w:t>Держмолодьспорту</w:t>
      </w:r>
      <w:proofErr w:type="spellEnd"/>
      <w:r>
        <w:rPr>
          <w:sz w:val="28"/>
          <w:szCs w:val="28"/>
        </w:rPr>
        <w:t xml:space="preserve"> від 11.07.2012 № 3022 "Про навчальні програми з видів спорту для спеціалізованих навчальних закладів спортивного профілю" [29; 39].</w:t>
      </w:r>
    </w:p>
    <w:p w14:paraId="748AC68A" w14:textId="77777777" w:rsidR="003042EC" w:rsidRDefault="00000000">
      <w:pPr>
        <w:spacing w:line="360" w:lineRule="auto"/>
        <w:ind w:firstLine="711"/>
        <w:jc w:val="both"/>
        <w:rPr>
          <w:sz w:val="28"/>
          <w:szCs w:val="28"/>
        </w:rPr>
      </w:pPr>
      <w:r>
        <w:rPr>
          <w:sz w:val="28"/>
          <w:szCs w:val="28"/>
        </w:rPr>
        <w:t>Тренування велосипедистів базується на загальних принципах, що діють у системі навчання та обіймають загальні принципи дидактики - науковість, усвідомленість, міцність, активність, наочність, систематичність, доступність та індивідуальний підхід [42].</w:t>
      </w:r>
    </w:p>
    <w:p w14:paraId="0AEF990B" w14:textId="77777777" w:rsidR="003042EC" w:rsidRDefault="00000000">
      <w:pPr>
        <w:spacing w:line="360" w:lineRule="auto"/>
        <w:ind w:firstLine="710"/>
        <w:jc w:val="both"/>
        <w:rPr>
          <w:sz w:val="28"/>
          <w:szCs w:val="28"/>
        </w:rPr>
      </w:pPr>
      <w:r>
        <w:rPr>
          <w:sz w:val="28"/>
          <w:szCs w:val="28"/>
        </w:rPr>
        <w:t>Специфічні закономірності навчально-тренувального процесу визначені у загальних принципах спортивного тренування:</w:t>
      </w:r>
    </w:p>
    <w:p w14:paraId="24CEE6AE" w14:textId="77777777" w:rsidR="003042EC" w:rsidRDefault="00000000">
      <w:pPr>
        <w:spacing w:line="360" w:lineRule="auto"/>
        <w:ind w:firstLine="710"/>
        <w:jc w:val="both"/>
        <w:rPr>
          <w:sz w:val="28"/>
          <w:szCs w:val="28"/>
        </w:rPr>
      </w:pPr>
      <w:r>
        <w:rPr>
          <w:sz w:val="28"/>
          <w:szCs w:val="28"/>
        </w:rPr>
        <w:t>- спрямованість на досягнення високих результатів (чітке розуміння велосипедистами мети та завдань процесу тренування, застосування великих обсягів тренувальних навантажень, інтенсивних методів підготовки, оволодіння технікою й тактикою велосипедного спорту, що сприяє досягненню високих спортивних результатів);</w:t>
      </w:r>
    </w:p>
    <w:p w14:paraId="30747714" w14:textId="77777777" w:rsidR="003042EC" w:rsidRDefault="00000000">
      <w:pPr>
        <w:spacing w:line="360" w:lineRule="auto"/>
        <w:ind w:firstLine="711"/>
        <w:jc w:val="both"/>
        <w:rPr>
          <w:sz w:val="28"/>
          <w:szCs w:val="28"/>
        </w:rPr>
      </w:pPr>
      <w:r>
        <w:rPr>
          <w:sz w:val="28"/>
          <w:szCs w:val="28"/>
        </w:rPr>
        <w:t xml:space="preserve">- єдність загальної та спеціальної фізичної підготовки (з точки зору специфіки велосипедного спорту, фізична підготовка на початкових етапах тренування створює своєрідний фундамент функціональних можливостей </w:t>
      </w:r>
      <w:r>
        <w:rPr>
          <w:sz w:val="28"/>
          <w:szCs w:val="28"/>
        </w:rPr>
        <w:lastRenderedPageBreak/>
        <w:t>організму юних спортсменів, що у подальшому забезпечить високий рівень спеціальної фізичної підготовленості);</w:t>
      </w:r>
    </w:p>
    <w:p w14:paraId="7F091A3F" w14:textId="77777777" w:rsidR="003042EC" w:rsidRDefault="00000000">
      <w:pPr>
        <w:spacing w:line="360" w:lineRule="auto"/>
        <w:ind w:firstLine="710"/>
        <w:jc w:val="both"/>
        <w:rPr>
          <w:sz w:val="28"/>
          <w:szCs w:val="28"/>
        </w:rPr>
      </w:pPr>
      <w:bookmarkStart w:id="2" w:name="bookmark=id.1fob9te" w:colFirst="0" w:colLast="0"/>
      <w:bookmarkEnd w:id="2"/>
      <w:r>
        <w:rPr>
          <w:sz w:val="28"/>
          <w:szCs w:val="28"/>
        </w:rPr>
        <w:t xml:space="preserve">- безперервність (спирається на положення необхідності повторювання дій для виникнення відповідних змін у діяльності систем організму під впливом виконання тренувальних навантажень, регулярність тренувань протягом тижня, місяця, року. Цей принцип </w:t>
      </w:r>
      <w:proofErr w:type="spellStart"/>
      <w:r>
        <w:rPr>
          <w:sz w:val="28"/>
          <w:szCs w:val="28"/>
        </w:rPr>
        <w:t>логічно</w:t>
      </w:r>
      <w:proofErr w:type="spellEnd"/>
      <w:r>
        <w:rPr>
          <w:sz w:val="28"/>
          <w:szCs w:val="28"/>
        </w:rPr>
        <w:t xml:space="preserve"> обґрунтовує річну та багаторічну системи спортивної підготовки);</w:t>
      </w:r>
    </w:p>
    <w:p w14:paraId="1B40D6E1" w14:textId="77777777" w:rsidR="003042EC" w:rsidRDefault="00000000">
      <w:pPr>
        <w:spacing w:line="360" w:lineRule="auto"/>
        <w:ind w:firstLine="710"/>
        <w:jc w:val="both"/>
        <w:rPr>
          <w:sz w:val="28"/>
          <w:szCs w:val="28"/>
        </w:rPr>
      </w:pPr>
      <w:r>
        <w:rPr>
          <w:sz w:val="28"/>
          <w:szCs w:val="28"/>
        </w:rPr>
        <w:t>- поступовість (передбачає повільне підвищення тренувальних вимог, обсягу та інтенсивності тренувальних навантажень, що призводить до покращення спортивних досягнень велосипедистів на кожному етапі підготовки. Поступовість повинна відображати загальну тенденцію динаміки навантажень у процесі тренування - збільшення їх від помірних до великих);</w:t>
      </w:r>
    </w:p>
    <w:p w14:paraId="2180301C" w14:textId="77777777" w:rsidR="003042EC" w:rsidRDefault="00000000">
      <w:pPr>
        <w:spacing w:line="360" w:lineRule="auto"/>
        <w:ind w:firstLine="658"/>
        <w:jc w:val="both"/>
        <w:rPr>
          <w:sz w:val="28"/>
          <w:szCs w:val="28"/>
        </w:rPr>
      </w:pPr>
      <w:r>
        <w:rPr>
          <w:sz w:val="28"/>
          <w:szCs w:val="28"/>
        </w:rPr>
        <w:t>- хвилеподібність динаміки навантажень (ґрунтується на закономірностях стомлення і відновлення, коливання обсягу та інтенсивності навантажень, чергування напружених тренувальних і змагальних навантажень з періодами їх спадання-відновлення, що, у свою чергу, дозволяє значно підвищувати вимоги до тренувань, покращувати спортивні результати протягом тривалого періоду змагань);</w:t>
      </w:r>
    </w:p>
    <w:p w14:paraId="4DC268C1" w14:textId="77777777" w:rsidR="003042EC" w:rsidRDefault="00000000">
      <w:pPr>
        <w:spacing w:line="360" w:lineRule="auto"/>
        <w:ind w:firstLine="658"/>
        <w:jc w:val="both"/>
        <w:rPr>
          <w:sz w:val="28"/>
          <w:szCs w:val="28"/>
        </w:rPr>
      </w:pPr>
      <w:r>
        <w:rPr>
          <w:sz w:val="28"/>
          <w:szCs w:val="28"/>
        </w:rPr>
        <w:t xml:space="preserve">- циклічність (полягає в систематичному повторенні структурних одиниць тренувального процесу, періодів тренування, </w:t>
      </w:r>
      <w:proofErr w:type="spellStart"/>
      <w:r>
        <w:rPr>
          <w:sz w:val="28"/>
          <w:szCs w:val="28"/>
        </w:rPr>
        <w:t>мезо</w:t>
      </w:r>
      <w:proofErr w:type="spellEnd"/>
      <w:r>
        <w:rPr>
          <w:sz w:val="28"/>
          <w:szCs w:val="28"/>
        </w:rPr>
        <w:t xml:space="preserve">- та </w:t>
      </w:r>
      <w:proofErr w:type="spellStart"/>
      <w:r>
        <w:rPr>
          <w:sz w:val="28"/>
          <w:szCs w:val="28"/>
        </w:rPr>
        <w:t>мікроциклів</w:t>
      </w:r>
      <w:proofErr w:type="spellEnd"/>
      <w:r>
        <w:rPr>
          <w:sz w:val="28"/>
          <w:szCs w:val="28"/>
        </w:rPr>
        <w:t>, що підвищує ефективність тренувального процесу, дозволяє відбирати засоби та методи тренування згідно із закономірностями розвитку спортивної форми) [32; 35-37; 56; 60-63].</w:t>
      </w:r>
    </w:p>
    <w:p w14:paraId="36399200" w14:textId="77777777" w:rsidR="003042EC" w:rsidRDefault="00000000">
      <w:pPr>
        <w:spacing w:line="360" w:lineRule="auto"/>
        <w:ind w:firstLine="709"/>
        <w:jc w:val="both"/>
        <w:rPr>
          <w:sz w:val="28"/>
          <w:szCs w:val="28"/>
        </w:rPr>
      </w:pPr>
      <w:r>
        <w:rPr>
          <w:sz w:val="28"/>
          <w:szCs w:val="28"/>
        </w:rPr>
        <w:t xml:space="preserve">Поширюється на усі аспекти підготовки велосипедистів. Для тренера є </w:t>
      </w:r>
      <w:proofErr w:type="spellStart"/>
      <w:r>
        <w:rPr>
          <w:sz w:val="28"/>
          <w:szCs w:val="28"/>
        </w:rPr>
        <w:t>обовʼязковою</w:t>
      </w:r>
      <w:proofErr w:type="spellEnd"/>
      <w:r>
        <w:rPr>
          <w:sz w:val="28"/>
          <w:szCs w:val="28"/>
        </w:rPr>
        <w:t xml:space="preserve"> вказівкою до дії, оскільки сприяє єдності процесу навчання та виховання у спорті.</w:t>
      </w:r>
    </w:p>
    <w:p w14:paraId="59A2D454" w14:textId="77777777" w:rsidR="003042EC" w:rsidRDefault="00000000">
      <w:pPr>
        <w:spacing w:line="360" w:lineRule="auto"/>
        <w:ind w:firstLine="709"/>
        <w:jc w:val="both"/>
        <w:rPr>
          <w:sz w:val="28"/>
          <w:szCs w:val="28"/>
        </w:rPr>
      </w:pPr>
      <w:r>
        <w:rPr>
          <w:sz w:val="28"/>
          <w:szCs w:val="28"/>
        </w:rPr>
        <w:t>Основні завдання спортивної підготовки:</w:t>
      </w:r>
    </w:p>
    <w:p w14:paraId="56B87B8C" w14:textId="77777777" w:rsidR="003042EC" w:rsidRDefault="00000000">
      <w:pPr>
        <w:spacing w:line="360" w:lineRule="auto"/>
        <w:ind w:firstLine="709"/>
        <w:jc w:val="both"/>
        <w:rPr>
          <w:sz w:val="28"/>
          <w:szCs w:val="28"/>
        </w:rPr>
      </w:pPr>
      <w:r>
        <w:rPr>
          <w:sz w:val="28"/>
          <w:szCs w:val="28"/>
        </w:rPr>
        <w:t>- навчання техніки обраного виду велосипедного спорту;</w:t>
      </w:r>
    </w:p>
    <w:p w14:paraId="7E688C50" w14:textId="77777777" w:rsidR="003042EC" w:rsidRDefault="00000000">
      <w:pPr>
        <w:spacing w:line="360" w:lineRule="auto"/>
        <w:ind w:firstLine="709"/>
        <w:jc w:val="both"/>
        <w:rPr>
          <w:sz w:val="28"/>
          <w:szCs w:val="28"/>
        </w:rPr>
      </w:pPr>
      <w:r>
        <w:rPr>
          <w:sz w:val="28"/>
          <w:szCs w:val="28"/>
        </w:rPr>
        <w:lastRenderedPageBreak/>
        <w:t>- оволодіння тактикою гонок олімпійських і неолімпійських програм велоспорту;</w:t>
      </w:r>
    </w:p>
    <w:p w14:paraId="0BDBCCD5" w14:textId="77777777" w:rsidR="003042EC" w:rsidRDefault="00000000">
      <w:pPr>
        <w:spacing w:line="360" w:lineRule="auto"/>
        <w:ind w:firstLine="658"/>
        <w:jc w:val="both"/>
        <w:rPr>
          <w:sz w:val="28"/>
          <w:szCs w:val="28"/>
        </w:rPr>
      </w:pPr>
      <w:r>
        <w:rPr>
          <w:sz w:val="28"/>
          <w:szCs w:val="28"/>
        </w:rPr>
        <w:t>- досягнення певного рівня розвитку функціональних можливостей систем організму і на їхньому рівні - високих показників у розвитку рухових якостей;</w:t>
      </w:r>
    </w:p>
    <w:p w14:paraId="0A4DACEC" w14:textId="77777777" w:rsidR="003042EC" w:rsidRDefault="00000000">
      <w:pPr>
        <w:spacing w:line="360" w:lineRule="auto"/>
        <w:ind w:firstLine="658"/>
        <w:jc w:val="both"/>
        <w:rPr>
          <w:sz w:val="28"/>
          <w:szCs w:val="28"/>
        </w:rPr>
      </w:pPr>
      <w:bookmarkStart w:id="3" w:name="bookmark=id.3znysh7" w:colFirst="0" w:colLast="0"/>
      <w:bookmarkEnd w:id="3"/>
      <w:r>
        <w:rPr>
          <w:sz w:val="28"/>
          <w:szCs w:val="28"/>
        </w:rPr>
        <w:t>- виховання вольових якостей, що забезпечує тривалу спортивну боротьбу на змагальних дистанціях;</w:t>
      </w:r>
    </w:p>
    <w:p w14:paraId="60EF8D49" w14:textId="77777777" w:rsidR="003042EC" w:rsidRDefault="00000000">
      <w:pPr>
        <w:spacing w:line="360" w:lineRule="auto"/>
        <w:ind w:firstLine="658"/>
        <w:jc w:val="both"/>
        <w:rPr>
          <w:sz w:val="28"/>
          <w:szCs w:val="28"/>
        </w:rPr>
      </w:pPr>
      <w:r>
        <w:rPr>
          <w:sz w:val="28"/>
          <w:szCs w:val="28"/>
        </w:rPr>
        <w:t>- формування спеціальної психологічної підготовленості на тренуваннях і змаганнях [32; 49].</w:t>
      </w:r>
    </w:p>
    <w:p w14:paraId="610C0228" w14:textId="77777777" w:rsidR="003042EC" w:rsidRDefault="00000000">
      <w:pPr>
        <w:spacing w:line="360" w:lineRule="auto"/>
        <w:ind w:firstLine="658"/>
        <w:jc w:val="both"/>
        <w:rPr>
          <w:sz w:val="28"/>
          <w:szCs w:val="28"/>
        </w:rPr>
      </w:pPr>
      <w:r>
        <w:rPr>
          <w:sz w:val="28"/>
          <w:szCs w:val="28"/>
        </w:rPr>
        <w:t>Протягом багаторічної підготовки завдання оволодіння технікою велосипедного спорту починає реалізуватися переважно на етапі початкової підготовки, де створюються потрібні уявлення щодо техніки керування велосипедом. У ВМХ оволодіння технікою за спеціальною програмою починається з 6-9 років [5].</w:t>
      </w:r>
    </w:p>
    <w:p w14:paraId="24BBB42A" w14:textId="77777777" w:rsidR="003042EC" w:rsidRDefault="00000000">
      <w:pPr>
        <w:spacing w:line="360" w:lineRule="auto"/>
        <w:ind w:firstLine="658"/>
        <w:jc w:val="both"/>
        <w:rPr>
          <w:sz w:val="28"/>
          <w:szCs w:val="28"/>
        </w:rPr>
      </w:pPr>
      <w:r>
        <w:rPr>
          <w:sz w:val="28"/>
          <w:szCs w:val="28"/>
        </w:rPr>
        <w:t>Коли велосипедисти починають виступати у змаганнях, їх навчають провідних елементів техніки різних видів велосипедного спорту. Подалі у процесі підготовки забезпечується стійкість техніки відносно несприятливих чинників (підвищена збудженість, втома, складні метеорологічні умови). Техніка їзди у різних видах змагань удосконалюється протягом усієї багаторічної підготовки спортсменів-велосипедистів [22].</w:t>
      </w:r>
    </w:p>
    <w:p w14:paraId="4FFB7DDB" w14:textId="77777777" w:rsidR="003042EC" w:rsidRDefault="00000000">
      <w:pPr>
        <w:spacing w:line="360" w:lineRule="auto"/>
        <w:ind w:firstLine="658"/>
        <w:jc w:val="both"/>
        <w:rPr>
          <w:sz w:val="28"/>
          <w:szCs w:val="28"/>
        </w:rPr>
      </w:pPr>
      <w:r>
        <w:rPr>
          <w:sz w:val="28"/>
          <w:szCs w:val="28"/>
        </w:rPr>
        <w:t>Тактична підготовка передбачає вивчення засад тактики з поступовим розширенням засобів і методів оволодіння тактичною майстерністю. Удосконалення тактики триває на всіх етапах навчально-тренувального процесу [51].</w:t>
      </w:r>
    </w:p>
    <w:p w14:paraId="7E182926" w14:textId="77777777" w:rsidR="003042EC" w:rsidRDefault="00000000">
      <w:pPr>
        <w:spacing w:line="360" w:lineRule="auto"/>
        <w:ind w:firstLine="709"/>
        <w:jc w:val="both"/>
        <w:rPr>
          <w:sz w:val="28"/>
          <w:szCs w:val="28"/>
        </w:rPr>
      </w:pPr>
      <w:r>
        <w:rPr>
          <w:sz w:val="28"/>
          <w:szCs w:val="28"/>
        </w:rPr>
        <w:t>Одним з дійових чинників спортивних досягнень у велосипедному спорті є фізична підготовленість. Спортивне тренування спрямоване на розвиток рухових якостей - сили, швидкості, гнучкості, координаційних здібностей, витривалості [60-62].</w:t>
      </w:r>
    </w:p>
    <w:p w14:paraId="7FEF9AE6" w14:textId="77777777" w:rsidR="003042EC" w:rsidRDefault="00000000">
      <w:pPr>
        <w:spacing w:line="360" w:lineRule="auto"/>
        <w:ind w:firstLine="706"/>
        <w:jc w:val="both"/>
        <w:rPr>
          <w:sz w:val="28"/>
          <w:szCs w:val="28"/>
        </w:rPr>
      </w:pPr>
      <w:r>
        <w:rPr>
          <w:sz w:val="28"/>
          <w:szCs w:val="28"/>
        </w:rPr>
        <w:lastRenderedPageBreak/>
        <w:t>Фізична підготовка спортсмена поділяється на загальну і спеціальну. Загальна фізична підготовка (ЗФП) спрямована на різнобічний розвиток рухових якостей і є функціональною базою для розвитку спеціальних фізичних якостей. Найбільший обсяг загальної фізичної підготовки у навчально-тренувальному процесі досягається на етапах початкової та попередньої базової</w:t>
      </w:r>
      <w:bookmarkStart w:id="4" w:name="bookmark=id.2et92p0" w:colFirst="0" w:colLast="0"/>
      <w:bookmarkEnd w:id="4"/>
      <w:r>
        <w:rPr>
          <w:sz w:val="28"/>
          <w:szCs w:val="28"/>
        </w:rPr>
        <w:t xml:space="preserve"> підготовки. Спеціальна фізична підготовка (СФП) скерована на розвиток рухових якостей відповідно до структури змагальної діяльності у видах гонок - на шосе, треку, МТБ і БМХ [16].</w:t>
      </w:r>
    </w:p>
    <w:p w14:paraId="261672C0" w14:textId="77777777" w:rsidR="003042EC" w:rsidRDefault="00000000">
      <w:pPr>
        <w:spacing w:line="360" w:lineRule="auto"/>
        <w:ind w:firstLine="696"/>
        <w:jc w:val="both"/>
        <w:rPr>
          <w:sz w:val="28"/>
          <w:szCs w:val="28"/>
        </w:rPr>
      </w:pPr>
      <w:r>
        <w:rPr>
          <w:sz w:val="28"/>
          <w:szCs w:val="28"/>
        </w:rPr>
        <w:t>Засоби фізичної підготовки - різноманітні фізичні вправи, що безпосередньо або опосередковано впливають на розвиток рухових якостей спортсменів.</w:t>
      </w:r>
    </w:p>
    <w:p w14:paraId="463CF9B4" w14:textId="77777777" w:rsidR="003042EC" w:rsidRDefault="00000000">
      <w:pPr>
        <w:spacing w:line="360" w:lineRule="auto"/>
        <w:ind w:firstLine="696"/>
        <w:jc w:val="both"/>
        <w:rPr>
          <w:sz w:val="28"/>
          <w:szCs w:val="28"/>
        </w:rPr>
      </w:pPr>
      <w:r>
        <w:rPr>
          <w:sz w:val="28"/>
          <w:szCs w:val="28"/>
        </w:rPr>
        <w:t xml:space="preserve">Вправи за видами підготовки поділяються на </w:t>
      </w:r>
      <w:proofErr w:type="spellStart"/>
      <w:r>
        <w:rPr>
          <w:sz w:val="28"/>
          <w:szCs w:val="28"/>
        </w:rPr>
        <w:t>загальнопідготовчі</w:t>
      </w:r>
      <w:proofErr w:type="spellEnd"/>
      <w:r>
        <w:rPr>
          <w:sz w:val="28"/>
          <w:szCs w:val="28"/>
        </w:rPr>
        <w:t>, допоміжні, спеціально-підготовчі та змагальні.</w:t>
      </w:r>
    </w:p>
    <w:p w14:paraId="2C4452F2" w14:textId="77777777" w:rsidR="003042EC" w:rsidRDefault="00000000">
      <w:pPr>
        <w:spacing w:line="360" w:lineRule="auto"/>
        <w:ind w:firstLine="696"/>
        <w:jc w:val="both"/>
        <w:rPr>
          <w:sz w:val="28"/>
          <w:szCs w:val="28"/>
        </w:rPr>
      </w:pPr>
      <w:proofErr w:type="spellStart"/>
      <w:r>
        <w:rPr>
          <w:sz w:val="28"/>
          <w:szCs w:val="28"/>
        </w:rPr>
        <w:t>Загальнопідготовчі</w:t>
      </w:r>
      <w:proofErr w:type="spellEnd"/>
      <w:r>
        <w:rPr>
          <w:sz w:val="28"/>
          <w:szCs w:val="28"/>
        </w:rPr>
        <w:t xml:space="preserve"> вправи сприяють всебічному функціональному розвитку організму спортсмена. Використовуються елементи акробатики, гімнастики, вправи з обтяженням, стрибки, види легкої атлетики, рухливі та спортивні ігри, плавання тощо [17].</w:t>
      </w:r>
    </w:p>
    <w:p w14:paraId="542EDE9C" w14:textId="77777777" w:rsidR="003042EC" w:rsidRDefault="00000000">
      <w:pPr>
        <w:spacing w:line="360" w:lineRule="auto"/>
        <w:ind w:firstLine="696"/>
        <w:jc w:val="both"/>
        <w:rPr>
          <w:sz w:val="28"/>
          <w:szCs w:val="28"/>
        </w:rPr>
      </w:pPr>
      <w:r>
        <w:rPr>
          <w:sz w:val="28"/>
          <w:szCs w:val="28"/>
        </w:rPr>
        <w:t>Допоміжні вправи створюють спеціальну базу для наступного удосконалення у змагальній діяльності, сприяють удосконаленню функцій серцево-судинної та дихальної систем організму. Це циклічні види спорту: біг, ходьба, плавання тощо [34].</w:t>
      </w:r>
    </w:p>
    <w:p w14:paraId="251EF891" w14:textId="77777777" w:rsidR="003042EC" w:rsidRDefault="00000000">
      <w:pPr>
        <w:spacing w:line="360" w:lineRule="auto"/>
        <w:ind w:firstLine="696"/>
        <w:jc w:val="both"/>
        <w:rPr>
          <w:sz w:val="28"/>
          <w:szCs w:val="28"/>
        </w:rPr>
      </w:pPr>
      <w:r>
        <w:rPr>
          <w:sz w:val="28"/>
          <w:szCs w:val="28"/>
        </w:rPr>
        <w:t xml:space="preserve">Спеціально-підготовчі вправи містять елементи змагальної діяльності чи наближені до них за формою, структурою та характером навантаження вправи: ігри та естафети на велосипедах, вправи на велотренажерах, спеціальні вправи для розвитку </w:t>
      </w:r>
      <w:proofErr w:type="spellStart"/>
      <w:r>
        <w:rPr>
          <w:sz w:val="28"/>
          <w:szCs w:val="28"/>
        </w:rPr>
        <w:t>мʼязів</w:t>
      </w:r>
      <w:proofErr w:type="spellEnd"/>
      <w:r>
        <w:rPr>
          <w:sz w:val="28"/>
          <w:szCs w:val="28"/>
        </w:rPr>
        <w:t xml:space="preserve"> під час їзди на велосипеді, силові тренажери [63].</w:t>
      </w:r>
    </w:p>
    <w:p w14:paraId="303289C0" w14:textId="77777777" w:rsidR="003042EC" w:rsidRDefault="00000000">
      <w:pPr>
        <w:spacing w:line="360" w:lineRule="auto"/>
        <w:ind w:firstLine="696"/>
        <w:jc w:val="both"/>
        <w:rPr>
          <w:sz w:val="28"/>
          <w:szCs w:val="28"/>
        </w:rPr>
      </w:pPr>
      <w:r>
        <w:rPr>
          <w:sz w:val="28"/>
          <w:szCs w:val="28"/>
        </w:rPr>
        <w:t>Змагальні вправи є предметом спеціалізації відповідно до виду велоспорту, виду програми як олімпійських, так і неолімпійських видів на шосе, треку, МТБ та ВМХ.</w:t>
      </w:r>
    </w:p>
    <w:p w14:paraId="1DDB51A2" w14:textId="77777777" w:rsidR="003042EC" w:rsidRDefault="00000000">
      <w:pPr>
        <w:tabs>
          <w:tab w:val="left" w:pos="1325"/>
        </w:tabs>
        <w:spacing w:line="360" w:lineRule="auto"/>
        <w:ind w:firstLine="709"/>
        <w:rPr>
          <w:sz w:val="28"/>
          <w:szCs w:val="28"/>
        </w:rPr>
      </w:pPr>
      <w:r>
        <w:rPr>
          <w:sz w:val="28"/>
          <w:szCs w:val="28"/>
        </w:rPr>
        <w:lastRenderedPageBreak/>
        <w:t>У велосипедистів розвиток витривалості обумовлюється енергетичним потенціалом переважно аеробного і частково анаеробного характеру .</w:t>
      </w:r>
    </w:p>
    <w:p w14:paraId="01D78740" w14:textId="77777777" w:rsidR="003042EC" w:rsidRDefault="00000000">
      <w:pPr>
        <w:spacing w:line="360" w:lineRule="auto"/>
        <w:ind w:firstLine="720"/>
        <w:jc w:val="both"/>
        <w:rPr>
          <w:sz w:val="28"/>
          <w:szCs w:val="28"/>
        </w:rPr>
      </w:pPr>
      <w:r>
        <w:rPr>
          <w:sz w:val="28"/>
          <w:szCs w:val="28"/>
        </w:rPr>
        <w:t>Витривалість - здатність спортсмена ефективно виконувати вправи переборюючи стомлення, поділяють на загальну і спеціальну. Під загальною витривалістю розуміють здатність спортсмена тривалий час виконувати роботу помірної інтенсивності (аеробного характеру); спеціальна витривалість - це спроможність ефективно виконувати роботу і переборювати</w:t>
      </w:r>
      <w:bookmarkStart w:id="5" w:name="bookmark=id.tyjcwt" w:colFirst="0" w:colLast="0"/>
      <w:bookmarkEnd w:id="5"/>
      <w:r>
        <w:rPr>
          <w:sz w:val="28"/>
          <w:szCs w:val="28"/>
        </w:rPr>
        <w:t xml:space="preserve"> стомлення в умовах, що детерміновані вимогами змагальної дистанції у видах гонок на шосе, треку, МТБ і ВМХ (аеробного та анаеробного характеру) [39].</w:t>
      </w:r>
    </w:p>
    <w:p w14:paraId="446C5C18" w14:textId="77777777" w:rsidR="003042EC" w:rsidRDefault="00000000">
      <w:pPr>
        <w:spacing w:line="360" w:lineRule="auto"/>
        <w:ind w:firstLine="706"/>
        <w:jc w:val="both"/>
        <w:rPr>
          <w:sz w:val="28"/>
          <w:szCs w:val="28"/>
        </w:rPr>
      </w:pPr>
      <w:r>
        <w:rPr>
          <w:sz w:val="28"/>
          <w:szCs w:val="28"/>
        </w:rPr>
        <w:t>Структура змагальної діяльності віддзеркалює рухові можливості спортсмена під час проходження дистанції змагання від старту до фінішу, що дозволяє підбирати засоби та методи підготовки до них у різних видах програм змагань на шосе, треку, МТБ, ВМХ.</w:t>
      </w:r>
    </w:p>
    <w:p w14:paraId="0C15E741" w14:textId="77777777" w:rsidR="003042EC" w:rsidRDefault="00000000">
      <w:pPr>
        <w:spacing w:line="360" w:lineRule="auto"/>
        <w:ind w:firstLine="706"/>
        <w:jc w:val="both"/>
        <w:rPr>
          <w:sz w:val="28"/>
          <w:szCs w:val="28"/>
        </w:rPr>
      </w:pPr>
      <w:r>
        <w:rPr>
          <w:sz w:val="28"/>
          <w:szCs w:val="28"/>
        </w:rPr>
        <w:t>Характер змагальної діяльності залежить від окремих ділянок (відрізків) дистанції змагань та ефективності діяльності спортсменів на них. Структура змагальної діяльності та структура підготовленості спортсмена є взаємозалежними [31].</w:t>
      </w:r>
    </w:p>
    <w:p w14:paraId="3F556D9F" w14:textId="77777777" w:rsidR="003042EC" w:rsidRDefault="00000000">
      <w:pPr>
        <w:tabs>
          <w:tab w:val="left" w:pos="1287"/>
        </w:tabs>
        <w:spacing w:line="360" w:lineRule="auto"/>
        <w:ind w:firstLine="709"/>
        <w:jc w:val="both"/>
        <w:rPr>
          <w:sz w:val="28"/>
          <w:szCs w:val="28"/>
        </w:rPr>
      </w:pPr>
      <w:r>
        <w:rPr>
          <w:sz w:val="28"/>
          <w:szCs w:val="28"/>
        </w:rPr>
        <w:t>У процесі підготовки до змагань потрібно розвивати рухові якості для спортивного удосконалення, що складається з основних компонентів змагальної діяльності - старту, дистанційної та фінішної швидкості.</w:t>
      </w:r>
    </w:p>
    <w:p w14:paraId="4B5B51C4" w14:textId="77777777" w:rsidR="003042EC" w:rsidRDefault="00000000">
      <w:pPr>
        <w:spacing w:line="360" w:lineRule="auto"/>
        <w:ind w:firstLine="706"/>
        <w:jc w:val="both"/>
        <w:rPr>
          <w:sz w:val="28"/>
          <w:szCs w:val="28"/>
        </w:rPr>
      </w:pPr>
      <w:r>
        <w:rPr>
          <w:sz w:val="28"/>
          <w:szCs w:val="28"/>
        </w:rPr>
        <w:t>Ефективність змагальної діяльності в індивідуальних гонках на час, командних гонках (на шосе, треку), у МТБ і ВМХ визначається такими показниками: стартова швидкість; швидкість на першій, другій, третій та четвертій частинах дистанції; швидкість на першій та другій половинах дистанції; фінішна швидкість; середня швидкість на дистанції; різниця у часі проходження першої та другої половин дистанції; величина передачі; ЧСС на усіх ділянках (відрізках) дистанції [32; 63].</w:t>
      </w:r>
    </w:p>
    <w:p w14:paraId="095CA05A" w14:textId="77777777" w:rsidR="003042EC" w:rsidRDefault="00000000">
      <w:pPr>
        <w:spacing w:line="360" w:lineRule="auto"/>
        <w:ind w:firstLine="706"/>
        <w:jc w:val="both"/>
        <w:rPr>
          <w:sz w:val="28"/>
          <w:szCs w:val="28"/>
        </w:rPr>
      </w:pPr>
      <w:r>
        <w:rPr>
          <w:sz w:val="28"/>
          <w:szCs w:val="28"/>
        </w:rPr>
        <w:lastRenderedPageBreak/>
        <w:t xml:space="preserve">Особливе значення для досягнення високого спортивного результату мають величина передатного співвідношення (передачі) та темп (80-95 об/хв) в залежності від профілю траси, напрямку та сили вітру тощо [47]. </w:t>
      </w:r>
    </w:p>
    <w:p w14:paraId="41804F7F" w14:textId="77777777" w:rsidR="003042EC" w:rsidRDefault="00000000">
      <w:pPr>
        <w:spacing w:line="360" w:lineRule="auto"/>
        <w:ind w:firstLine="706"/>
        <w:jc w:val="both"/>
        <w:rPr>
          <w:sz w:val="28"/>
          <w:szCs w:val="28"/>
        </w:rPr>
      </w:pPr>
      <w:r>
        <w:rPr>
          <w:sz w:val="28"/>
          <w:szCs w:val="28"/>
        </w:rPr>
        <w:t>Величина передатного співвідношення у гонках на шосе, треку, МТБ, ВМХ є важливим чинником збільшення швидкості, а це, у свою чергу, потребує значного рівня силової витривалості.</w:t>
      </w:r>
    </w:p>
    <w:p w14:paraId="72769AD1" w14:textId="77777777" w:rsidR="003042EC" w:rsidRDefault="00000000">
      <w:pPr>
        <w:spacing w:line="360" w:lineRule="auto"/>
        <w:ind w:firstLine="706"/>
        <w:jc w:val="both"/>
        <w:rPr>
          <w:sz w:val="28"/>
          <w:szCs w:val="28"/>
        </w:rPr>
      </w:pPr>
      <w:r>
        <w:rPr>
          <w:sz w:val="28"/>
          <w:szCs w:val="28"/>
        </w:rPr>
        <w:t xml:space="preserve">Основними засобами силової підготовки спортсменів, починаючи з юнацького віку, є їзда вгору, їзда на великих передачах, тренування на силових велотренажерах, із </w:t>
      </w:r>
      <w:proofErr w:type="spellStart"/>
      <w:r>
        <w:rPr>
          <w:sz w:val="28"/>
          <w:szCs w:val="28"/>
        </w:rPr>
        <w:t>загальнофізичних</w:t>
      </w:r>
      <w:proofErr w:type="spellEnd"/>
      <w:r>
        <w:rPr>
          <w:sz w:val="28"/>
          <w:szCs w:val="28"/>
        </w:rPr>
        <w:t xml:space="preserve"> засобів - тренування на сипкому ґрунті (сніг, пісок) та ходьба угору (1-3 год).</w:t>
      </w:r>
    </w:p>
    <w:p w14:paraId="4B1E4268" w14:textId="77777777" w:rsidR="003042EC" w:rsidRDefault="00000000">
      <w:pPr>
        <w:spacing w:line="360" w:lineRule="auto"/>
        <w:ind w:firstLine="709"/>
        <w:jc w:val="both"/>
        <w:rPr>
          <w:sz w:val="28"/>
          <w:szCs w:val="28"/>
        </w:rPr>
      </w:pPr>
      <w:r>
        <w:rPr>
          <w:sz w:val="28"/>
          <w:szCs w:val="28"/>
        </w:rPr>
        <w:t>Головні методи підготовки: перемінний - на робочих відрізках тривалістю до 7-8 хв.; повторний - на робочих відрізках тривалістю 7- 14- 21 хв.; рівномірно-темповий - на відрізках до 75 % змагальної дистанції; інтервальний - на робочих відрізках тривалістю 4-5 хв.; контрольний - тривалість робочих відрізків (дистанцій) в залежності від етапу підготовки, виду велоспорту.</w:t>
      </w:r>
    </w:p>
    <w:p w14:paraId="62E65AA2" w14:textId="77777777" w:rsidR="003042EC" w:rsidRDefault="00000000">
      <w:pPr>
        <w:spacing w:line="360" w:lineRule="auto"/>
        <w:ind w:firstLine="706"/>
        <w:jc w:val="both"/>
        <w:rPr>
          <w:sz w:val="28"/>
          <w:szCs w:val="28"/>
        </w:rPr>
      </w:pPr>
      <w:r>
        <w:rPr>
          <w:sz w:val="28"/>
          <w:szCs w:val="28"/>
        </w:rPr>
        <w:t>Важливим є тактично підготовлений розподіл сил на змагальній дистанції. Значну увагу потрібно приділяти різниці у часі проходження першої та другої половин дистанції, техніці проходження спусків і підйомів, подоланню перешкод, переміщенню на полотні велотреку (вхід і вихід з віражу) [61].</w:t>
      </w:r>
    </w:p>
    <w:p w14:paraId="3A2FE44D" w14:textId="77777777" w:rsidR="003042EC" w:rsidRDefault="00000000">
      <w:pPr>
        <w:spacing w:line="360" w:lineRule="auto"/>
        <w:ind w:firstLine="706"/>
        <w:jc w:val="both"/>
        <w:rPr>
          <w:sz w:val="28"/>
          <w:szCs w:val="28"/>
        </w:rPr>
      </w:pPr>
      <w:r>
        <w:rPr>
          <w:sz w:val="28"/>
          <w:szCs w:val="28"/>
        </w:rPr>
        <w:t>Групові гонки як олімпійська дисципліна присутні у більшості видів велоспорту (шосе, МТБ, ВМХ). Для оцінювання ефективності змагальної діяльності велосипедистів у групових гонках потрібно визначати:</w:t>
      </w:r>
    </w:p>
    <w:p w14:paraId="5A562394" w14:textId="77777777" w:rsidR="003042EC" w:rsidRDefault="00000000">
      <w:pPr>
        <w:spacing w:line="360" w:lineRule="auto"/>
        <w:ind w:firstLine="706"/>
        <w:jc w:val="both"/>
        <w:rPr>
          <w:sz w:val="28"/>
          <w:szCs w:val="28"/>
        </w:rPr>
      </w:pPr>
      <w:r>
        <w:rPr>
          <w:sz w:val="28"/>
          <w:szCs w:val="28"/>
        </w:rPr>
        <w:t xml:space="preserve">- положення спортсмена у групі після старту; </w:t>
      </w:r>
    </w:p>
    <w:p w14:paraId="359FDB27" w14:textId="77777777" w:rsidR="003042EC" w:rsidRDefault="00000000">
      <w:pPr>
        <w:spacing w:line="360" w:lineRule="auto"/>
        <w:ind w:firstLine="706"/>
        <w:jc w:val="both"/>
        <w:rPr>
          <w:sz w:val="28"/>
          <w:szCs w:val="28"/>
        </w:rPr>
      </w:pPr>
      <w:r>
        <w:rPr>
          <w:sz w:val="28"/>
          <w:szCs w:val="28"/>
        </w:rPr>
        <w:t>- положення гонщика на першій половині дистанції, зокрема під час підходу до гірських ділянок траси, складних перешкод та дії суперників з намаганням вийти у лідери від «основної» групи;</w:t>
      </w:r>
    </w:p>
    <w:p w14:paraId="50A740B5" w14:textId="77777777" w:rsidR="003042EC" w:rsidRDefault="00000000">
      <w:pPr>
        <w:spacing w:line="360" w:lineRule="auto"/>
        <w:ind w:firstLine="706"/>
        <w:jc w:val="both"/>
        <w:rPr>
          <w:sz w:val="28"/>
          <w:szCs w:val="28"/>
        </w:rPr>
      </w:pPr>
      <w:r>
        <w:rPr>
          <w:sz w:val="28"/>
          <w:szCs w:val="28"/>
        </w:rPr>
        <w:t>- оцінку можливостей спортсмена за зовнішніми діями; положення гонщика на другій половині дистанції змагань;</w:t>
      </w:r>
    </w:p>
    <w:p w14:paraId="3B6A3BEB" w14:textId="77777777" w:rsidR="003042EC" w:rsidRDefault="00000000">
      <w:pPr>
        <w:spacing w:line="360" w:lineRule="auto"/>
        <w:ind w:firstLine="706"/>
        <w:jc w:val="both"/>
        <w:rPr>
          <w:sz w:val="28"/>
          <w:szCs w:val="28"/>
        </w:rPr>
      </w:pPr>
      <w:r>
        <w:rPr>
          <w:sz w:val="28"/>
          <w:szCs w:val="28"/>
        </w:rPr>
        <w:lastRenderedPageBreak/>
        <w:t>- взаємодії спортсмена з гонщиками своєї команди та команди суперників; оцінку проходження спусків;</w:t>
      </w:r>
    </w:p>
    <w:p w14:paraId="758969E1" w14:textId="77777777" w:rsidR="003042EC" w:rsidRDefault="00000000">
      <w:pPr>
        <w:spacing w:line="360" w:lineRule="auto"/>
        <w:ind w:firstLine="706"/>
        <w:jc w:val="both"/>
        <w:rPr>
          <w:sz w:val="28"/>
          <w:szCs w:val="28"/>
        </w:rPr>
      </w:pPr>
      <w:r>
        <w:rPr>
          <w:sz w:val="28"/>
          <w:szCs w:val="28"/>
        </w:rPr>
        <w:t>- кількість дій на переміщення у лідери від "основної" групи протягом змагання;</w:t>
      </w:r>
    </w:p>
    <w:p w14:paraId="33AFCFD4" w14:textId="77777777" w:rsidR="003042EC" w:rsidRDefault="00000000">
      <w:pPr>
        <w:spacing w:line="360" w:lineRule="auto"/>
        <w:ind w:firstLine="706"/>
        <w:jc w:val="both"/>
        <w:rPr>
          <w:sz w:val="28"/>
          <w:szCs w:val="28"/>
        </w:rPr>
      </w:pPr>
      <w:r>
        <w:rPr>
          <w:sz w:val="28"/>
          <w:szCs w:val="28"/>
        </w:rPr>
        <w:t>- середню швидкість гонки; передачі, якими користувався спортсмен; харчування та питний режим у ході гонки; місцезнаходження гонщика за 10, 5, 3, 2 та 1 км до фінішу; тактичні дії на фініші [34; 67].</w:t>
      </w:r>
    </w:p>
    <w:p w14:paraId="7AC4D1DA" w14:textId="77777777" w:rsidR="003042EC" w:rsidRDefault="00000000">
      <w:pPr>
        <w:spacing w:line="360" w:lineRule="auto"/>
        <w:ind w:firstLine="706"/>
        <w:jc w:val="both"/>
        <w:rPr>
          <w:sz w:val="28"/>
          <w:szCs w:val="28"/>
        </w:rPr>
      </w:pPr>
      <w:r>
        <w:rPr>
          <w:sz w:val="28"/>
          <w:szCs w:val="28"/>
        </w:rPr>
        <w:t>Визначення швидкісних якостей має особливе значення для навчальних груп, які в подальшому зможуть продовжувати навчальний процес у групах з трековою спрямованістю з проявом швидкості. Спортсмен повинен мати високий рівень функціональних можливостей, високі навики щодо тактичних дій у різноманітних змагальних ситуаціях, на різних трасах і за різних метеорологічних умов і, незважаючи на велике стомлення наприкінці дистанції змагань у кожному виді велоспорту, бути спроможним проявити спринтерські здібності на фінішному відрізку [3; 17; 26; 63].</w:t>
      </w:r>
    </w:p>
    <w:p w14:paraId="6BB3903A" w14:textId="77777777" w:rsidR="003042EC" w:rsidRDefault="00000000">
      <w:pPr>
        <w:spacing w:line="360" w:lineRule="auto"/>
        <w:ind w:firstLine="706"/>
        <w:jc w:val="both"/>
        <w:rPr>
          <w:sz w:val="28"/>
          <w:szCs w:val="28"/>
        </w:rPr>
      </w:pPr>
      <w:r>
        <w:rPr>
          <w:sz w:val="28"/>
          <w:szCs w:val="28"/>
        </w:rPr>
        <w:t>Технічна підготовка велосипедиста - це навчання техніки їзди на велосипеді, техніки рухових дій у всіх видах гонок велоспорту, які є дієвим засобом ведення спортивної боротьби, а також спрямування до високого ступеня удосконалення. Головне завдання технічної підготовки - формування таких навичок виконання змагальних дій, які б дозволили велосипедисту найбільш ефективно використовувати свої можливості та постійно удосконалювати спортивну майстерність [80].</w:t>
      </w:r>
    </w:p>
    <w:p w14:paraId="62B100F9" w14:textId="77777777" w:rsidR="003042EC" w:rsidRDefault="00000000">
      <w:pPr>
        <w:spacing w:line="360" w:lineRule="auto"/>
        <w:ind w:firstLine="720"/>
        <w:jc w:val="both"/>
        <w:rPr>
          <w:sz w:val="28"/>
          <w:szCs w:val="28"/>
        </w:rPr>
      </w:pPr>
      <w:r>
        <w:rPr>
          <w:sz w:val="28"/>
          <w:szCs w:val="28"/>
        </w:rPr>
        <w:t>Початкове навчання техніки їзди на велосипеді повинно проводитися на спеціалізованих майданчиках або у лісопарковій зоні, на велотреках, треках ВМХ. Починати варто з навчання збереження рівноваги на нестійкій поверхні. Особливу увагу приділяти користуванню гальмами [4].</w:t>
      </w:r>
    </w:p>
    <w:p w14:paraId="3B7F2CB2" w14:textId="77777777" w:rsidR="003042EC" w:rsidRDefault="00000000">
      <w:pPr>
        <w:spacing w:line="360" w:lineRule="auto"/>
        <w:ind w:firstLine="682"/>
        <w:jc w:val="both"/>
        <w:rPr>
          <w:sz w:val="28"/>
          <w:szCs w:val="28"/>
        </w:rPr>
      </w:pPr>
      <w:r>
        <w:rPr>
          <w:sz w:val="28"/>
          <w:szCs w:val="28"/>
        </w:rPr>
        <w:t>Під час навчання техніки їзди на велосипеді доцільно застосовувати у заняттях рухливі ігри на велосипеді, естафети, які сприятимуть стійкому її засвоєнню.</w:t>
      </w:r>
    </w:p>
    <w:p w14:paraId="18E27325" w14:textId="77777777" w:rsidR="003042EC" w:rsidRDefault="00000000">
      <w:pPr>
        <w:spacing w:line="360" w:lineRule="auto"/>
        <w:ind w:firstLine="682"/>
        <w:jc w:val="both"/>
        <w:rPr>
          <w:sz w:val="28"/>
          <w:szCs w:val="28"/>
        </w:rPr>
      </w:pPr>
      <w:r>
        <w:rPr>
          <w:sz w:val="28"/>
          <w:szCs w:val="28"/>
        </w:rPr>
        <w:lastRenderedPageBreak/>
        <w:t xml:space="preserve">Одним з головних завдань є оволодіння технікою їзди у різних видах гонок: індивідуальні на час; групові; парами на час; командні; спринт. Арсенали елементів техніки їзди різноманітні. Починати потрібно з визначення індивідуальної посадки для кожного велосипедиста в залежності від виду велоспорту. Наступним кроком буде навчання техніки </w:t>
      </w:r>
      <w:proofErr w:type="spellStart"/>
      <w:r>
        <w:rPr>
          <w:sz w:val="28"/>
          <w:szCs w:val="28"/>
        </w:rPr>
        <w:t>педалювання</w:t>
      </w:r>
      <w:proofErr w:type="spellEnd"/>
      <w:r>
        <w:rPr>
          <w:sz w:val="28"/>
          <w:szCs w:val="28"/>
        </w:rPr>
        <w:t xml:space="preserve"> на велосипеді. Перед навчанням проводяться теоретичні заняття щодо правильного прикладання зусиль у різних зонах </w:t>
      </w:r>
      <w:proofErr w:type="spellStart"/>
      <w:r>
        <w:rPr>
          <w:sz w:val="28"/>
          <w:szCs w:val="28"/>
        </w:rPr>
        <w:t>педалювання</w:t>
      </w:r>
      <w:proofErr w:type="spellEnd"/>
      <w:r>
        <w:rPr>
          <w:sz w:val="28"/>
          <w:szCs w:val="28"/>
        </w:rPr>
        <w:t xml:space="preserve"> та пояснення про те, які </w:t>
      </w:r>
      <w:proofErr w:type="spellStart"/>
      <w:r>
        <w:rPr>
          <w:sz w:val="28"/>
          <w:szCs w:val="28"/>
        </w:rPr>
        <w:t>мʼязи</w:t>
      </w:r>
      <w:proofErr w:type="spellEnd"/>
      <w:r>
        <w:rPr>
          <w:sz w:val="28"/>
          <w:szCs w:val="28"/>
        </w:rPr>
        <w:t xml:space="preserve"> при цьому виконують провідну функцію [15].</w:t>
      </w:r>
    </w:p>
    <w:p w14:paraId="42681B0C" w14:textId="77777777" w:rsidR="003042EC" w:rsidRDefault="00000000">
      <w:pPr>
        <w:spacing w:line="360" w:lineRule="auto"/>
        <w:ind w:firstLine="720"/>
        <w:jc w:val="both"/>
        <w:rPr>
          <w:sz w:val="28"/>
          <w:szCs w:val="28"/>
        </w:rPr>
      </w:pPr>
      <w:r>
        <w:rPr>
          <w:sz w:val="28"/>
          <w:szCs w:val="28"/>
        </w:rPr>
        <w:t xml:space="preserve">На початку навчання техніки їзди потрібно пояснювати, які сили опору діють на велосипедиста під час їзди, а саме: </w:t>
      </w:r>
      <w:proofErr w:type="spellStart"/>
      <w:r>
        <w:rPr>
          <w:sz w:val="28"/>
          <w:szCs w:val="28"/>
        </w:rPr>
        <w:t>центробіжна</w:t>
      </w:r>
      <w:proofErr w:type="spellEnd"/>
      <w:r>
        <w:rPr>
          <w:sz w:val="28"/>
          <w:szCs w:val="28"/>
        </w:rPr>
        <w:t xml:space="preserve"> на поворотах, </w:t>
      </w:r>
      <w:proofErr w:type="spellStart"/>
      <w:r>
        <w:rPr>
          <w:sz w:val="28"/>
          <w:szCs w:val="28"/>
        </w:rPr>
        <w:t>віражах</w:t>
      </w:r>
      <w:proofErr w:type="spellEnd"/>
      <w:r>
        <w:rPr>
          <w:sz w:val="28"/>
          <w:szCs w:val="28"/>
        </w:rPr>
        <w:t xml:space="preserve"> на треку, під час їзди вгору та сила опору повітряного потоку.</w:t>
      </w:r>
    </w:p>
    <w:p w14:paraId="2EE27593" w14:textId="77777777" w:rsidR="003042EC" w:rsidRDefault="00000000">
      <w:pPr>
        <w:spacing w:line="360" w:lineRule="auto"/>
        <w:ind w:firstLine="682"/>
        <w:jc w:val="both"/>
        <w:rPr>
          <w:sz w:val="28"/>
          <w:szCs w:val="28"/>
        </w:rPr>
      </w:pPr>
      <w:r>
        <w:rPr>
          <w:sz w:val="28"/>
          <w:szCs w:val="28"/>
        </w:rPr>
        <w:t xml:space="preserve">Техніка проходження дистанції гонок у різних видах велоспорту складається з окремих елементів: старт; їзда по рівній частині дистанції, на </w:t>
      </w:r>
      <w:proofErr w:type="spellStart"/>
      <w:r>
        <w:rPr>
          <w:sz w:val="28"/>
          <w:szCs w:val="28"/>
        </w:rPr>
        <w:t>віражах</w:t>
      </w:r>
      <w:proofErr w:type="spellEnd"/>
      <w:r>
        <w:rPr>
          <w:sz w:val="28"/>
          <w:szCs w:val="28"/>
        </w:rPr>
        <w:t xml:space="preserve"> треку, на підйомах і крутих спусках, на поворотах з різними радіусами; розворот, ривки та кидки; подолання перешкод різної складності, стрибком на велосипеді; фінішування; їзда парами, групами та командами; гальмування у гірських умовах та під час дощу тощо. Під час навчання застосовуються провідні принципи навчання - поступовості та всебічності [17].</w:t>
      </w:r>
    </w:p>
    <w:p w14:paraId="40C5568E" w14:textId="77777777" w:rsidR="003042EC" w:rsidRDefault="00000000">
      <w:pPr>
        <w:spacing w:line="360" w:lineRule="auto"/>
        <w:ind w:firstLine="682"/>
        <w:jc w:val="both"/>
        <w:rPr>
          <w:sz w:val="28"/>
          <w:szCs w:val="28"/>
        </w:rPr>
      </w:pPr>
      <w:r>
        <w:rPr>
          <w:sz w:val="28"/>
          <w:szCs w:val="28"/>
        </w:rPr>
        <w:t xml:space="preserve">Особлива увага приділяється обмеженню передатних співвідношень, що сприяє сполученню темпу </w:t>
      </w:r>
      <w:proofErr w:type="spellStart"/>
      <w:r>
        <w:rPr>
          <w:sz w:val="28"/>
          <w:szCs w:val="28"/>
        </w:rPr>
        <w:t>педалювання</w:t>
      </w:r>
      <w:proofErr w:type="spellEnd"/>
      <w:r>
        <w:rPr>
          <w:sz w:val="28"/>
          <w:szCs w:val="28"/>
        </w:rPr>
        <w:t xml:space="preserve"> з швидкістю пересування та удосконаленню техніки </w:t>
      </w:r>
      <w:proofErr w:type="spellStart"/>
      <w:r>
        <w:rPr>
          <w:sz w:val="28"/>
          <w:szCs w:val="28"/>
        </w:rPr>
        <w:t>педалювання</w:t>
      </w:r>
      <w:proofErr w:type="spellEnd"/>
      <w:r>
        <w:rPr>
          <w:sz w:val="28"/>
          <w:szCs w:val="28"/>
        </w:rPr>
        <w:t>.</w:t>
      </w:r>
    </w:p>
    <w:p w14:paraId="6D964A5E" w14:textId="77777777" w:rsidR="003042EC" w:rsidRDefault="00000000">
      <w:pPr>
        <w:spacing w:line="360" w:lineRule="auto"/>
        <w:ind w:firstLine="720"/>
        <w:jc w:val="both"/>
        <w:rPr>
          <w:sz w:val="28"/>
          <w:szCs w:val="28"/>
        </w:rPr>
      </w:pPr>
      <w:r>
        <w:rPr>
          <w:sz w:val="28"/>
          <w:szCs w:val="28"/>
        </w:rPr>
        <w:t>Тактичні дії велосипедистів під час змагань вважаються інтегральним чинником проявлення фізичних, технічних і психічних можливостей спортсмена. Головна мета тактичної підготовки полягає у вихованні у спортсменів здатності до такої організації та ведення боротьби під час змагань, які призводять до перемоги або досягнення найвищого спортивного результату [60].</w:t>
      </w:r>
    </w:p>
    <w:p w14:paraId="39AFEE9C" w14:textId="77777777" w:rsidR="003042EC" w:rsidRDefault="00000000">
      <w:pPr>
        <w:spacing w:line="360" w:lineRule="auto"/>
        <w:ind w:firstLine="720"/>
        <w:jc w:val="both"/>
        <w:rPr>
          <w:sz w:val="28"/>
          <w:szCs w:val="28"/>
        </w:rPr>
      </w:pPr>
      <w:r>
        <w:rPr>
          <w:sz w:val="28"/>
          <w:szCs w:val="28"/>
        </w:rPr>
        <w:lastRenderedPageBreak/>
        <w:t xml:space="preserve">Тактика велосипедиста може виявлятися у регулюванні </w:t>
      </w:r>
      <w:proofErr w:type="spellStart"/>
      <w:r>
        <w:rPr>
          <w:sz w:val="28"/>
          <w:szCs w:val="28"/>
        </w:rPr>
        <w:t>мʼязових</w:t>
      </w:r>
      <w:proofErr w:type="spellEnd"/>
      <w:r>
        <w:rPr>
          <w:sz w:val="28"/>
          <w:szCs w:val="28"/>
        </w:rPr>
        <w:t xml:space="preserve"> зусиль на різних дистанціях під час гонки, у діях по відношенню до супротивника, у взаємодіях з гонщиками своєї команди або інших команд. Специфічними рисами тактики велосипедних гонок є використання лідирування велосипедистами своєї або конкурентної команди, чітке розуміння ситуацій, раптовість застосування тактичних прийомів на складних ділянках траси [63].</w:t>
      </w:r>
    </w:p>
    <w:p w14:paraId="2D61B742" w14:textId="77777777" w:rsidR="003042EC" w:rsidRDefault="00000000">
      <w:pPr>
        <w:spacing w:line="360" w:lineRule="auto"/>
        <w:ind w:firstLine="686"/>
        <w:jc w:val="both"/>
        <w:rPr>
          <w:sz w:val="28"/>
          <w:szCs w:val="28"/>
        </w:rPr>
      </w:pPr>
      <w:r>
        <w:rPr>
          <w:sz w:val="28"/>
          <w:szCs w:val="28"/>
        </w:rPr>
        <w:t>Тактична підготовка велосипедистів складається з теоретичного та практичного розділів. Теоретична підготовка включає розповідь та демонстрацію відеофільмів з тактики гонок, спостереження за тактикою гонщиків у змаганнях, аналіз головних тактичних прийомів, що застосовуються у змаганнях, теоретичні заняття з вивчення тактики різних гонок. Практична підготовка проводиться у чотири етапи:</w:t>
      </w:r>
    </w:p>
    <w:p w14:paraId="18C017A0" w14:textId="77777777" w:rsidR="003042EC" w:rsidRDefault="00000000">
      <w:pPr>
        <w:spacing w:line="360" w:lineRule="auto"/>
        <w:ind w:firstLine="686"/>
        <w:jc w:val="both"/>
        <w:rPr>
          <w:sz w:val="28"/>
          <w:szCs w:val="28"/>
        </w:rPr>
      </w:pPr>
      <w:r>
        <w:rPr>
          <w:sz w:val="28"/>
          <w:szCs w:val="28"/>
        </w:rPr>
        <w:t>1-й - оволодіння окремими елементами та прийомами взаємодії з партнерами по команді в групових і командних гонках;</w:t>
      </w:r>
    </w:p>
    <w:p w14:paraId="1C5714E4" w14:textId="77777777" w:rsidR="003042EC" w:rsidRDefault="00000000">
      <w:pPr>
        <w:spacing w:line="360" w:lineRule="auto"/>
        <w:ind w:firstLine="711"/>
        <w:jc w:val="both"/>
        <w:rPr>
          <w:sz w:val="28"/>
          <w:szCs w:val="28"/>
        </w:rPr>
      </w:pPr>
      <w:r>
        <w:rPr>
          <w:sz w:val="28"/>
          <w:szCs w:val="28"/>
        </w:rPr>
        <w:t>2-й - опанування тактичних комбінацій для кожного виду велоспорту і дисципліни;</w:t>
      </w:r>
    </w:p>
    <w:p w14:paraId="53C93868" w14:textId="77777777" w:rsidR="003042EC" w:rsidRDefault="00000000">
      <w:pPr>
        <w:spacing w:line="360" w:lineRule="auto"/>
        <w:ind w:firstLine="686"/>
        <w:jc w:val="both"/>
        <w:rPr>
          <w:sz w:val="28"/>
          <w:szCs w:val="28"/>
        </w:rPr>
      </w:pPr>
      <w:r>
        <w:rPr>
          <w:sz w:val="28"/>
          <w:szCs w:val="28"/>
        </w:rPr>
        <w:t>3-й - виховання навичок використання головних тактичних схем і прийомів у модельних тренуваннях та підготовчих змаганнях;</w:t>
      </w:r>
    </w:p>
    <w:p w14:paraId="6985D5DB" w14:textId="77777777" w:rsidR="003042EC" w:rsidRDefault="00000000">
      <w:pPr>
        <w:spacing w:line="360" w:lineRule="auto"/>
        <w:ind w:firstLine="686"/>
        <w:jc w:val="both"/>
        <w:rPr>
          <w:sz w:val="28"/>
          <w:szCs w:val="28"/>
        </w:rPr>
      </w:pPr>
      <w:r>
        <w:rPr>
          <w:sz w:val="28"/>
          <w:szCs w:val="28"/>
        </w:rPr>
        <w:t>4-й - набуття вміння створювати під час гонки атаки в залежності від складності трас, покриття велотреку, треку ВМХ, метеорологічних умов, дій суперників тощо [76].</w:t>
      </w:r>
    </w:p>
    <w:p w14:paraId="4E6A17DC" w14:textId="77777777" w:rsidR="003042EC" w:rsidRDefault="00000000">
      <w:pPr>
        <w:spacing w:line="360" w:lineRule="auto"/>
        <w:ind w:firstLine="681"/>
        <w:jc w:val="both"/>
        <w:rPr>
          <w:sz w:val="28"/>
          <w:szCs w:val="28"/>
        </w:rPr>
      </w:pPr>
      <w:r>
        <w:rPr>
          <w:sz w:val="28"/>
          <w:szCs w:val="28"/>
        </w:rPr>
        <w:t>Провідною структурною одиницею тренувального процесу є окреме заняття. Використання різних засобів і методів тренування сприяє розвитку рухових здібностей велосипедистів, створює передумови для перебігу адаптаційних і відновлювальних процесів в організмі спортсменів.</w:t>
      </w:r>
    </w:p>
    <w:p w14:paraId="572242F0" w14:textId="77777777" w:rsidR="003042EC" w:rsidRDefault="00000000">
      <w:pPr>
        <w:spacing w:line="360" w:lineRule="auto"/>
        <w:ind w:firstLine="682"/>
        <w:jc w:val="both"/>
        <w:rPr>
          <w:sz w:val="28"/>
          <w:szCs w:val="28"/>
        </w:rPr>
      </w:pPr>
      <w:r>
        <w:rPr>
          <w:sz w:val="28"/>
          <w:szCs w:val="28"/>
        </w:rPr>
        <w:t xml:space="preserve">Структура тренувального заняття обумовлюється його завданням, що, в свою чергу, впливає на особливості підбору тренувальних вправ, обсяг навантаження, режим тренувальної роботи, відпочинок тощо. Кожне </w:t>
      </w:r>
      <w:r>
        <w:rPr>
          <w:sz w:val="28"/>
          <w:szCs w:val="28"/>
        </w:rPr>
        <w:lastRenderedPageBreak/>
        <w:t>тренувальне заняття складається з вступної (підготовчої), основної та заключної частин [32; 35-37].</w:t>
      </w:r>
    </w:p>
    <w:p w14:paraId="586EE03B" w14:textId="77777777" w:rsidR="003042EC" w:rsidRDefault="00000000">
      <w:pPr>
        <w:spacing w:line="360" w:lineRule="auto"/>
        <w:ind w:firstLine="720"/>
        <w:jc w:val="both"/>
        <w:rPr>
          <w:sz w:val="28"/>
          <w:szCs w:val="28"/>
        </w:rPr>
      </w:pPr>
      <w:r>
        <w:rPr>
          <w:sz w:val="28"/>
          <w:szCs w:val="28"/>
        </w:rPr>
        <w:t>Побудова тренувального процесу в річному циклі підготовки базується на засадах періодизації спортивного тренування, завдання якого - становлення спортивної форми, її оптимальний розвиток напередодні головних змагань.</w:t>
      </w:r>
    </w:p>
    <w:p w14:paraId="309D189E" w14:textId="77777777" w:rsidR="003042EC" w:rsidRDefault="00000000">
      <w:pPr>
        <w:spacing w:line="360" w:lineRule="auto"/>
        <w:ind w:firstLine="720"/>
        <w:jc w:val="both"/>
        <w:rPr>
          <w:sz w:val="28"/>
          <w:szCs w:val="28"/>
        </w:rPr>
      </w:pPr>
      <w:r>
        <w:rPr>
          <w:sz w:val="28"/>
          <w:szCs w:val="28"/>
        </w:rPr>
        <w:t xml:space="preserve">Розвиток спортивної форми - найвищого рівня працездатності - має три фази - набуття, стабілізації та тимчасового втрачання, що зумовлюється функціональними та морфологічними змінами в організмі та рівнем розвитку фізичних якостей - витривалості, сили, швидкості, потрібних для досягнення високих спортивних результатів. Тренувальний </w:t>
      </w:r>
      <w:proofErr w:type="spellStart"/>
      <w:r>
        <w:rPr>
          <w:sz w:val="28"/>
          <w:szCs w:val="28"/>
        </w:rPr>
        <w:t>макроцикл</w:t>
      </w:r>
      <w:proofErr w:type="spellEnd"/>
      <w:r>
        <w:rPr>
          <w:sz w:val="28"/>
          <w:szCs w:val="28"/>
        </w:rPr>
        <w:t xml:space="preserve"> поділяється на три періоди - підготовчий, змагальний та перехідний [22].</w:t>
      </w:r>
    </w:p>
    <w:p w14:paraId="15C62F6E" w14:textId="77777777" w:rsidR="003042EC" w:rsidRDefault="00000000">
      <w:pPr>
        <w:spacing w:line="360" w:lineRule="auto"/>
        <w:ind w:firstLine="709"/>
        <w:rPr>
          <w:sz w:val="28"/>
          <w:szCs w:val="28"/>
        </w:rPr>
      </w:pPr>
      <w:r>
        <w:rPr>
          <w:sz w:val="28"/>
          <w:szCs w:val="28"/>
        </w:rPr>
        <w:t>Підготовчий період містить два етапи:</w:t>
      </w:r>
    </w:p>
    <w:p w14:paraId="6F16541E" w14:textId="77777777" w:rsidR="003042EC" w:rsidRDefault="00000000">
      <w:pPr>
        <w:spacing w:line="360" w:lineRule="auto"/>
        <w:ind w:firstLine="720"/>
        <w:jc w:val="both"/>
        <w:rPr>
          <w:sz w:val="28"/>
          <w:szCs w:val="28"/>
        </w:rPr>
      </w:pPr>
      <w:r>
        <w:rPr>
          <w:sz w:val="28"/>
          <w:szCs w:val="28"/>
        </w:rPr>
        <w:t>- </w:t>
      </w:r>
      <w:proofErr w:type="spellStart"/>
      <w:r>
        <w:rPr>
          <w:sz w:val="28"/>
          <w:szCs w:val="28"/>
        </w:rPr>
        <w:t>загальнопідготовчий</w:t>
      </w:r>
      <w:proofErr w:type="spellEnd"/>
      <w:r>
        <w:rPr>
          <w:sz w:val="28"/>
          <w:szCs w:val="28"/>
        </w:rPr>
        <w:t>, де створюються передумови для становлення спортивної форми шляхом переважного розвитку загальної та силової витривалості;</w:t>
      </w:r>
    </w:p>
    <w:p w14:paraId="46A5F5D7" w14:textId="77777777" w:rsidR="003042EC" w:rsidRDefault="00000000">
      <w:pPr>
        <w:spacing w:line="360" w:lineRule="auto"/>
        <w:ind w:firstLine="720"/>
        <w:jc w:val="both"/>
        <w:rPr>
          <w:sz w:val="28"/>
          <w:szCs w:val="28"/>
        </w:rPr>
      </w:pPr>
      <w:r>
        <w:rPr>
          <w:sz w:val="28"/>
          <w:szCs w:val="28"/>
        </w:rPr>
        <w:t>- спеціально-підготовчий, під час якого відбувається безпосереднє становлення найвищого рівня працездатності велосипедистів завдяки розвитку спеціальної, швидкісної та силової витривалості, а також зростання технічної й тактичної майстерності [51].</w:t>
      </w:r>
    </w:p>
    <w:p w14:paraId="67D50528" w14:textId="77777777" w:rsidR="003042EC" w:rsidRDefault="00000000">
      <w:pPr>
        <w:spacing w:line="360" w:lineRule="auto"/>
        <w:ind w:firstLine="720"/>
        <w:jc w:val="both"/>
        <w:rPr>
          <w:sz w:val="28"/>
          <w:szCs w:val="28"/>
        </w:rPr>
      </w:pPr>
      <w:r>
        <w:rPr>
          <w:sz w:val="28"/>
          <w:szCs w:val="28"/>
        </w:rPr>
        <w:t xml:space="preserve">Змагальний період визначається подальшим удосконаленням спеціальної підготовленості спортсменів за рахунок підготовчих і відбірних змагань, </w:t>
      </w:r>
      <w:proofErr w:type="spellStart"/>
      <w:r>
        <w:rPr>
          <w:sz w:val="28"/>
          <w:szCs w:val="28"/>
        </w:rPr>
        <w:t>передзмагальної</w:t>
      </w:r>
      <w:proofErr w:type="spellEnd"/>
      <w:r>
        <w:rPr>
          <w:sz w:val="28"/>
          <w:szCs w:val="28"/>
        </w:rPr>
        <w:t xml:space="preserve"> підготовки та участі у головних змаганнях.</w:t>
      </w:r>
    </w:p>
    <w:p w14:paraId="7233B761" w14:textId="77777777" w:rsidR="003042EC" w:rsidRDefault="00000000">
      <w:pPr>
        <w:tabs>
          <w:tab w:val="left" w:pos="1292"/>
        </w:tabs>
        <w:spacing w:line="360" w:lineRule="auto"/>
        <w:ind w:firstLine="709"/>
        <w:jc w:val="both"/>
        <w:rPr>
          <w:sz w:val="28"/>
          <w:szCs w:val="28"/>
        </w:rPr>
      </w:pPr>
      <w:r>
        <w:rPr>
          <w:sz w:val="28"/>
          <w:szCs w:val="28"/>
        </w:rPr>
        <w:t xml:space="preserve">У перехідний період вирішується завдання відновлення та підтримання на визначеному рівні тренованості спортсменів шляхом використання відновлювальних заходів і підготовки до чергового </w:t>
      </w:r>
      <w:proofErr w:type="spellStart"/>
      <w:r>
        <w:rPr>
          <w:sz w:val="28"/>
          <w:szCs w:val="28"/>
        </w:rPr>
        <w:t>макроциклу</w:t>
      </w:r>
      <w:proofErr w:type="spellEnd"/>
      <w:r>
        <w:rPr>
          <w:sz w:val="28"/>
          <w:szCs w:val="28"/>
        </w:rPr>
        <w:t xml:space="preserve"> підготовки.</w:t>
      </w:r>
    </w:p>
    <w:p w14:paraId="450EFB00" w14:textId="77777777" w:rsidR="003042EC" w:rsidRDefault="00000000">
      <w:pPr>
        <w:spacing w:line="360" w:lineRule="auto"/>
        <w:ind w:firstLine="696"/>
        <w:jc w:val="both"/>
        <w:rPr>
          <w:sz w:val="28"/>
          <w:szCs w:val="28"/>
        </w:rPr>
      </w:pPr>
      <w:r>
        <w:rPr>
          <w:sz w:val="28"/>
          <w:szCs w:val="28"/>
        </w:rPr>
        <w:t xml:space="preserve">За </w:t>
      </w:r>
      <w:proofErr w:type="spellStart"/>
      <w:r>
        <w:rPr>
          <w:sz w:val="28"/>
          <w:szCs w:val="28"/>
        </w:rPr>
        <w:t>двоциклового</w:t>
      </w:r>
      <w:proofErr w:type="spellEnd"/>
      <w:r>
        <w:rPr>
          <w:sz w:val="28"/>
          <w:szCs w:val="28"/>
        </w:rPr>
        <w:t xml:space="preserve"> планування річного тренування у першому підготовчому періоді (більш короткому) оптимальними вважаються </w:t>
      </w:r>
      <w:proofErr w:type="spellStart"/>
      <w:r>
        <w:rPr>
          <w:sz w:val="28"/>
          <w:szCs w:val="28"/>
        </w:rPr>
        <w:lastRenderedPageBreak/>
        <w:t>утягувальний</w:t>
      </w:r>
      <w:proofErr w:type="spellEnd"/>
      <w:r>
        <w:rPr>
          <w:sz w:val="28"/>
          <w:szCs w:val="28"/>
        </w:rPr>
        <w:t xml:space="preserve"> та базовий </w:t>
      </w:r>
      <w:proofErr w:type="spellStart"/>
      <w:r>
        <w:rPr>
          <w:sz w:val="28"/>
          <w:szCs w:val="28"/>
        </w:rPr>
        <w:t>мезоцикли</w:t>
      </w:r>
      <w:proofErr w:type="spellEnd"/>
      <w:r>
        <w:rPr>
          <w:sz w:val="28"/>
          <w:szCs w:val="28"/>
        </w:rPr>
        <w:t>, а у змагальному - серія підготовчих та головних змагань.</w:t>
      </w:r>
    </w:p>
    <w:p w14:paraId="6AC00517" w14:textId="77777777" w:rsidR="003042EC" w:rsidRDefault="00000000">
      <w:pPr>
        <w:spacing w:line="360" w:lineRule="auto"/>
        <w:ind w:firstLine="696"/>
        <w:jc w:val="both"/>
        <w:rPr>
          <w:sz w:val="28"/>
          <w:szCs w:val="28"/>
        </w:rPr>
      </w:pPr>
      <w:r>
        <w:rPr>
          <w:sz w:val="28"/>
          <w:szCs w:val="28"/>
        </w:rPr>
        <w:t xml:space="preserve">У другому підготовчому періоді найбільш ефективними є базовий, контрольно-підготовчий та </w:t>
      </w:r>
      <w:proofErr w:type="spellStart"/>
      <w:r>
        <w:rPr>
          <w:sz w:val="28"/>
          <w:szCs w:val="28"/>
        </w:rPr>
        <w:t>передзмагальний</w:t>
      </w:r>
      <w:proofErr w:type="spellEnd"/>
      <w:r>
        <w:rPr>
          <w:sz w:val="28"/>
          <w:szCs w:val="28"/>
        </w:rPr>
        <w:t xml:space="preserve"> </w:t>
      </w:r>
      <w:proofErr w:type="spellStart"/>
      <w:r>
        <w:rPr>
          <w:sz w:val="28"/>
          <w:szCs w:val="28"/>
        </w:rPr>
        <w:t>мезоцикли</w:t>
      </w:r>
      <w:proofErr w:type="spellEnd"/>
      <w:r>
        <w:rPr>
          <w:sz w:val="28"/>
          <w:szCs w:val="28"/>
        </w:rPr>
        <w:t xml:space="preserve">, а у змагальному - підготовчі та відбірні змагання, </w:t>
      </w:r>
      <w:proofErr w:type="spellStart"/>
      <w:r>
        <w:rPr>
          <w:sz w:val="28"/>
          <w:szCs w:val="28"/>
        </w:rPr>
        <w:t>мезоцикл</w:t>
      </w:r>
      <w:proofErr w:type="spellEnd"/>
      <w:r>
        <w:rPr>
          <w:sz w:val="28"/>
          <w:szCs w:val="28"/>
        </w:rPr>
        <w:t xml:space="preserve"> </w:t>
      </w:r>
      <w:proofErr w:type="spellStart"/>
      <w:r>
        <w:rPr>
          <w:sz w:val="28"/>
          <w:szCs w:val="28"/>
        </w:rPr>
        <w:t>передзмагальної</w:t>
      </w:r>
      <w:proofErr w:type="spellEnd"/>
      <w:r>
        <w:rPr>
          <w:sz w:val="28"/>
          <w:szCs w:val="28"/>
        </w:rPr>
        <w:t xml:space="preserve"> підготовки до головних змагань та участь у них.</w:t>
      </w:r>
    </w:p>
    <w:p w14:paraId="6390383E" w14:textId="77777777" w:rsidR="003042EC" w:rsidRDefault="00000000">
      <w:pPr>
        <w:spacing w:line="360" w:lineRule="auto"/>
        <w:ind w:firstLine="696"/>
        <w:jc w:val="both"/>
        <w:rPr>
          <w:sz w:val="28"/>
          <w:szCs w:val="28"/>
        </w:rPr>
      </w:pPr>
      <w:r>
        <w:rPr>
          <w:sz w:val="28"/>
          <w:szCs w:val="28"/>
        </w:rPr>
        <w:t xml:space="preserve">На відміну від прийнятого планування річного циклу підготовки, на початковому етапі відсутня періодизація, що забезпечує становлення спортивної форми велосипедистів, оскільки вони починають змагання на велосипеді з 13-14 років, а у ВМХ - раніше. За спеціальною програмою міжнародні змагання ВМХ починають проводитись з 6-10 років. Відповідно вони мають спеціальну програму підготовки для цього віку [43]. </w:t>
      </w:r>
    </w:p>
    <w:p w14:paraId="2ECA8A27" w14:textId="77777777" w:rsidR="003042EC" w:rsidRDefault="00000000">
      <w:pPr>
        <w:spacing w:line="360" w:lineRule="auto"/>
        <w:ind w:firstLine="696"/>
        <w:jc w:val="both"/>
        <w:rPr>
          <w:sz w:val="28"/>
          <w:szCs w:val="28"/>
        </w:rPr>
      </w:pPr>
      <w:r>
        <w:rPr>
          <w:sz w:val="28"/>
          <w:szCs w:val="28"/>
        </w:rPr>
        <w:t xml:space="preserve">Вирішення завдань всебічної підготовки вихованців навчальних груп базової підготовки </w:t>
      </w:r>
      <w:proofErr w:type="spellStart"/>
      <w:r>
        <w:rPr>
          <w:sz w:val="28"/>
          <w:szCs w:val="28"/>
        </w:rPr>
        <w:t>повʼязане</w:t>
      </w:r>
      <w:proofErr w:type="spellEnd"/>
      <w:r>
        <w:rPr>
          <w:sz w:val="28"/>
          <w:szCs w:val="28"/>
        </w:rPr>
        <w:t xml:space="preserve"> з порами року, що дозволяє застосовувати спеціальні засоби тренування. Річний цикл підготовки поділяється на три етапи:</w:t>
      </w:r>
    </w:p>
    <w:p w14:paraId="2B22B5AA" w14:textId="77777777" w:rsidR="003042EC" w:rsidRDefault="00000000">
      <w:pPr>
        <w:spacing w:line="360" w:lineRule="auto"/>
        <w:ind w:firstLine="696"/>
        <w:jc w:val="both"/>
        <w:rPr>
          <w:sz w:val="28"/>
          <w:szCs w:val="28"/>
        </w:rPr>
      </w:pPr>
      <w:r>
        <w:rPr>
          <w:sz w:val="28"/>
          <w:szCs w:val="28"/>
        </w:rPr>
        <w:t>- осінній: основні засоби тренування: вправи з легкої атлетики; спортивні та рухливі ігри; заняття проводяться на стадіоні, в парку, залі, басейні;</w:t>
      </w:r>
    </w:p>
    <w:p w14:paraId="6D9FF6C6" w14:textId="77777777" w:rsidR="003042EC" w:rsidRDefault="00000000">
      <w:pPr>
        <w:spacing w:line="360" w:lineRule="auto"/>
        <w:ind w:firstLine="696"/>
        <w:jc w:val="both"/>
        <w:rPr>
          <w:sz w:val="28"/>
          <w:szCs w:val="28"/>
        </w:rPr>
      </w:pPr>
      <w:r>
        <w:rPr>
          <w:sz w:val="28"/>
          <w:szCs w:val="28"/>
        </w:rPr>
        <w:t>-</w:t>
      </w:r>
      <w:r>
        <w:t> </w:t>
      </w:r>
      <w:r>
        <w:rPr>
          <w:sz w:val="28"/>
          <w:szCs w:val="28"/>
        </w:rPr>
        <w:t xml:space="preserve">зимовий: основні засоби тренування: вправи у ходьбі на лижах, плаванні, бігу на ковзанах, бігу на пересіченій місцевості, рухливі та спортивні ігри, тренування на </w:t>
      </w:r>
      <w:proofErr w:type="spellStart"/>
      <w:r>
        <w:rPr>
          <w:sz w:val="28"/>
          <w:szCs w:val="28"/>
        </w:rPr>
        <w:t>велостанку</w:t>
      </w:r>
      <w:proofErr w:type="spellEnd"/>
      <w:r>
        <w:rPr>
          <w:sz w:val="28"/>
          <w:szCs w:val="28"/>
        </w:rPr>
        <w:t>; заняття проводяться на стадіоні, в залі, басейні, на ковзанці, на пересіченій місцевості, спеціальна підготовка - на закритих велодромах;</w:t>
      </w:r>
    </w:p>
    <w:p w14:paraId="2CCAF6BA" w14:textId="77777777" w:rsidR="003042EC" w:rsidRDefault="00000000">
      <w:pPr>
        <w:spacing w:line="360" w:lineRule="auto"/>
        <w:ind w:firstLine="696"/>
        <w:jc w:val="both"/>
        <w:rPr>
          <w:sz w:val="28"/>
          <w:szCs w:val="28"/>
        </w:rPr>
      </w:pPr>
      <w:r>
        <w:rPr>
          <w:sz w:val="28"/>
          <w:szCs w:val="28"/>
        </w:rPr>
        <w:t>- весняно-літній: основні засоби тренування: їзда на велосипеді, ігрові вправи та естафети на велосипеді; засоби легкої атлетики (біг, стрибки); плавання (за наявності басейну), спортивні ігри; заняття проводяться на пересіченій місцевості, треку, треку ВМХ, на майданчику та стадіоні [49; 75].</w:t>
      </w:r>
    </w:p>
    <w:p w14:paraId="01680D86" w14:textId="77777777" w:rsidR="003042EC" w:rsidRDefault="00000000">
      <w:pPr>
        <w:spacing w:line="360" w:lineRule="auto"/>
        <w:ind w:firstLine="696"/>
        <w:jc w:val="both"/>
        <w:rPr>
          <w:sz w:val="28"/>
          <w:szCs w:val="28"/>
        </w:rPr>
      </w:pPr>
      <w:r>
        <w:rPr>
          <w:sz w:val="28"/>
          <w:szCs w:val="28"/>
        </w:rPr>
        <w:lastRenderedPageBreak/>
        <w:t xml:space="preserve">Головним мотивом дітей, що вступають до відділення велосипедного спорту, є бажання навчитись добре їздити на велосипеді, тому інтерес до занять забезпечується перш за все за допомогою значної кількості занять на велосипеді. Для проведення таких занять потрібно впорядкувати майданчик на стадіоні або в парку, безпечний для їзди на велосипеді, обладнати його відповідним устаткуванням та інвентарем (прапорці, </w:t>
      </w:r>
      <w:proofErr w:type="spellStart"/>
      <w:r>
        <w:rPr>
          <w:sz w:val="28"/>
          <w:szCs w:val="28"/>
        </w:rPr>
        <w:t>барʼєри</w:t>
      </w:r>
      <w:proofErr w:type="spellEnd"/>
      <w:r>
        <w:rPr>
          <w:sz w:val="28"/>
          <w:szCs w:val="28"/>
        </w:rPr>
        <w:t xml:space="preserve"> тощо) [37; 56].</w:t>
      </w:r>
    </w:p>
    <w:p w14:paraId="0FDB79E4" w14:textId="77777777" w:rsidR="003042EC" w:rsidRDefault="00000000">
      <w:pPr>
        <w:spacing w:line="360" w:lineRule="auto"/>
        <w:ind w:firstLine="709"/>
        <w:rPr>
          <w:sz w:val="28"/>
          <w:szCs w:val="28"/>
        </w:rPr>
      </w:pPr>
      <w:r>
        <w:rPr>
          <w:sz w:val="28"/>
          <w:szCs w:val="28"/>
        </w:rPr>
        <w:t>Підготовка велосипедистів поділяється на етапи:</w:t>
      </w:r>
    </w:p>
    <w:p w14:paraId="71DFD9BF" w14:textId="77777777" w:rsidR="003042EC" w:rsidRDefault="00000000">
      <w:pPr>
        <w:spacing w:line="360" w:lineRule="auto"/>
        <w:ind w:firstLine="720"/>
        <w:jc w:val="both"/>
        <w:rPr>
          <w:sz w:val="28"/>
          <w:szCs w:val="28"/>
        </w:rPr>
      </w:pPr>
      <w:r>
        <w:rPr>
          <w:sz w:val="28"/>
          <w:szCs w:val="28"/>
        </w:rPr>
        <w:t>- початкової підготовки - 10-11 років; в окремих випадках для занять з ВМХ можуть залучатися вихованці 6-9 років у відповідності до умов проведення міжнародних змагань;</w:t>
      </w:r>
    </w:p>
    <w:p w14:paraId="33B16963" w14:textId="77777777" w:rsidR="003042EC" w:rsidRDefault="00000000">
      <w:pPr>
        <w:spacing w:line="360" w:lineRule="auto"/>
        <w:ind w:firstLine="720"/>
        <w:jc w:val="both"/>
        <w:rPr>
          <w:sz w:val="28"/>
          <w:szCs w:val="28"/>
        </w:rPr>
      </w:pPr>
      <w:bookmarkStart w:id="6" w:name="bookmark=id.3dy6vkm" w:colFirst="0" w:colLast="0"/>
      <w:bookmarkEnd w:id="6"/>
      <w:r>
        <w:rPr>
          <w:sz w:val="28"/>
          <w:szCs w:val="28"/>
        </w:rPr>
        <w:t>- попередньої базової підготовки - 12-15 років. Для занять з ВМХ можуть залучатися вихованці 10-13 років у відповідності до умов міжнародних змагань;</w:t>
      </w:r>
    </w:p>
    <w:p w14:paraId="3824D9E6" w14:textId="77777777" w:rsidR="003042EC" w:rsidRDefault="00000000">
      <w:pPr>
        <w:spacing w:line="360" w:lineRule="auto"/>
        <w:ind w:firstLine="709"/>
        <w:rPr>
          <w:sz w:val="28"/>
          <w:szCs w:val="28"/>
        </w:rPr>
      </w:pPr>
      <w:r>
        <w:rPr>
          <w:sz w:val="28"/>
          <w:szCs w:val="28"/>
        </w:rPr>
        <w:t>- спеціалізованої базової підготовки - 16-18 років;</w:t>
      </w:r>
    </w:p>
    <w:p w14:paraId="78C82BB6" w14:textId="77777777" w:rsidR="003042EC" w:rsidRDefault="00000000">
      <w:pPr>
        <w:spacing w:line="360" w:lineRule="auto"/>
        <w:ind w:firstLine="709"/>
        <w:rPr>
          <w:sz w:val="28"/>
          <w:szCs w:val="28"/>
        </w:rPr>
      </w:pPr>
      <w:r>
        <w:rPr>
          <w:sz w:val="28"/>
          <w:szCs w:val="28"/>
        </w:rPr>
        <w:t>- підготовки до вищих  досягнень - 19 років і старші;</w:t>
      </w:r>
    </w:p>
    <w:p w14:paraId="3241D92F" w14:textId="77777777" w:rsidR="003042EC" w:rsidRDefault="00000000">
      <w:pPr>
        <w:spacing w:line="360" w:lineRule="auto"/>
        <w:ind w:firstLine="709"/>
        <w:rPr>
          <w:sz w:val="28"/>
          <w:szCs w:val="28"/>
        </w:rPr>
      </w:pPr>
      <w:r>
        <w:rPr>
          <w:sz w:val="28"/>
          <w:szCs w:val="28"/>
        </w:rPr>
        <w:t>- максимальної реалізації індивідуальних можливостей - 23-28 років;</w:t>
      </w:r>
    </w:p>
    <w:p w14:paraId="2335A17D" w14:textId="77777777" w:rsidR="003042EC" w:rsidRDefault="00000000">
      <w:pPr>
        <w:spacing w:line="360" w:lineRule="auto"/>
        <w:ind w:firstLine="709"/>
        <w:rPr>
          <w:sz w:val="28"/>
          <w:szCs w:val="28"/>
        </w:rPr>
      </w:pPr>
      <w:r>
        <w:rPr>
          <w:sz w:val="28"/>
          <w:szCs w:val="28"/>
        </w:rPr>
        <w:t>-</w:t>
      </w:r>
      <w:r>
        <w:t> </w:t>
      </w:r>
      <w:r>
        <w:rPr>
          <w:sz w:val="28"/>
          <w:szCs w:val="28"/>
        </w:rPr>
        <w:t>збереження вищої спортивної майстерності - 29-30 років</w:t>
      </w:r>
    </w:p>
    <w:p w14:paraId="5B8101D7" w14:textId="77777777" w:rsidR="003042EC" w:rsidRDefault="00000000">
      <w:pPr>
        <w:spacing w:line="360" w:lineRule="auto"/>
        <w:ind w:firstLine="709"/>
        <w:rPr>
          <w:sz w:val="28"/>
          <w:szCs w:val="28"/>
        </w:rPr>
      </w:pPr>
      <w:r>
        <w:rPr>
          <w:sz w:val="28"/>
          <w:szCs w:val="28"/>
        </w:rPr>
        <w:t>- поступового зниження досягнень - 30 років і старші [49; 76].</w:t>
      </w:r>
    </w:p>
    <w:p w14:paraId="7F306F3E" w14:textId="77777777" w:rsidR="003042EC" w:rsidRDefault="00000000">
      <w:pPr>
        <w:spacing w:line="360" w:lineRule="auto"/>
        <w:ind w:firstLine="720"/>
        <w:jc w:val="both"/>
        <w:rPr>
          <w:sz w:val="28"/>
          <w:szCs w:val="28"/>
        </w:rPr>
      </w:pPr>
      <w:r>
        <w:rPr>
          <w:sz w:val="28"/>
          <w:szCs w:val="28"/>
        </w:rPr>
        <w:t>Підготовка у групах початкової підготовки передбачає різнобічний фізичний розвиток вихованців. У навчально-тренувальних групах базової підготовки, спеціалізованої підготовки зміст підготовки поступово змінюється [2].</w:t>
      </w:r>
    </w:p>
    <w:p w14:paraId="00288B13" w14:textId="77777777" w:rsidR="003042EC" w:rsidRDefault="00000000">
      <w:pPr>
        <w:tabs>
          <w:tab w:val="left" w:pos="591"/>
        </w:tabs>
        <w:spacing w:line="360" w:lineRule="auto"/>
        <w:ind w:firstLine="709"/>
        <w:jc w:val="both"/>
        <w:rPr>
          <w:sz w:val="28"/>
          <w:szCs w:val="28"/>
        </w:rPr>
      </w:pPr>
      <w:r>
        <w:rPr>
          <w:sz w:val="28"/>
          <w:szCs w:val="28"/>
        </w:rPr>
        <w:t>У напряму спеціальної підготовки, за допомогою якої має сформуватися функціональна база для подальшого орієнтування на підготовку до вищих спортивних досягнень, що сприятиме максимальній реалізації індивідуальних можливостей у визначеному виді велосипедного спорту - шосе, трек, МТБ та ВМХ.</w:t>
      </w:r>
    </w:p>
    <w:p w14:paraId="2E6BFA98" w14:textId="77777777" w:rsidR="003042EC" w:rsidRDefault="00000000">
      <w:pPr>
        <w:spacing w:line="360" w:lineRule="auto"/>
        <w:ind w:firstLine="710"/>
        <w:jc w:val="both"/>
        <w:rPr>
          <w:sz w:val="28"/>
          <w:szCs w:val="28"/>
        </w:rPr>
      </w:pPr>
      <w:r>
        <w:rPr>
          <w:sz w:val="28"/>
          <w:szCs w:val="28"/>
        </w:rPr>
        <w:t>На підставі структури багаторічної підготовки тренери-викладачі спортивних шкіл розробляють річні навчальні плани по видах підготовки.</w:t>
      </w:r>
    </w:p>
    <w:p w14:paraId="7F7976E1" w14:textId="77777777" w:rsidR="003042EC" w:rsidRDefault="00000000">
      <w:pPr>
        <w:spacing w:line="360" w:lineRule="auto"/>
        <w:ind w:firstLine="720"/>
        <w:jc w:val="both"/>
        <w:rPr>
          <w:sz w:val="28"/>
          <w:szCs w:val="28"/>
        </w:rPr>
      </w:pPr>
      <w:r>
        <w:rPr>
          <w:sz w:val="28"/>
          <w:szCs w:val="28"/>
        </w:rPr>
        <w:lastRenderedPageBreak/>
        <w:t>Згідно з правилами змагань з велоспорту (шосе, трек, МТБ та ВМХ) спортсмени поділяються на такі вікові групи: молодша юнацька та юнацька.</w:t>
      </w:r>
    </w:p>
    <w:p w14:paraId="71D27FE9" w14:textId="77777777" w:rsidR="003042EC" w:rsidRDefault="00000000">
      <w:pPr>
        <w:spacing w:line="360" w:lineRule="auto"/>
        <w:ind w:firstLine="710"/>
        <w:jc w:val="both"/>
        <w:rPr>
          <w:sz w:val="28"/>
          <w:szCs w:val="28"/>
        </w:rPr>
      </w:pPr>
      <w:r>
        <w:rPr>
          <w:sz w:val="28"/>
          <w:szCs w:val="28"/>
        </w:rPr>
        <w:t>Дозволяється виступати у змаганнях з велосипедного спорту в усіх його видах - гонках на час, а також окремих дисциплінах як олімпійських, так і неолімпійських програм, які сприяють підвищенню рівня майстерності у визначеному виді велоспорту.</w:t>
      </w:r>
    </w:p>
    <w:p w14:paraId="3381F652" w14:textId="77777777" w:rsidR="003042EC" w:rsidRDefault="00000000">
      <w:pPr>
        <w:spacing w:line="360" w:lineRule="auto"/>
        <w:ind w:firstLine="711"/>
        <w:jc w:val="both"/>
        <w:rPr>
          <w:sz w:val="28"/>
          <w:szCs w:val="28"/>
        </w:rPr>
      </w:pPr>
      <w:r>
        <w:rPr>
          <w:sz w:val="28"/>
          <w:szCs w:val="28"/>
        </w:rPr>
        <w:t xml:space="preserve">Річний обсяг тренування на велосипеді для спортсменів 13 років має складати 5-5,5 тис. км. У наступні роки обсяг </w:t>
      </w:r>
      <w:proofErr w:type="spellStart"/>
      <w:r>
        <w:rPr>
          <w:sz w:val="28"/>
          <w:szCs w:val="28"/>
        </w:rPr>
        <w:t>тренувально</w:t>
      </w:r>
      <w:proofErr w:type="spellEnd"/>
      <w:r>
        <w:rPr>
          <w:sz w:val="28"/>
          <w:szCs w:val="28"/>
        </w:rPr>
        <w:t xml:space="preserve">-змагальних навантажень потрібно підвищувати не більш ніж на 25-30 % щорічно. Таким чином, обсяг </w:t>
      </w:r>
      <w:proofErr w:type="spellStart"/>
      <w:r>
        <w:rPr>
          <w:sz w:val="28"/>
          <w:szCs w:val="28"/>
        </w:rPr>
        <w:t>тренувально</w:t>
      </w:r>
      <w:proofErr w:type="spellEnd"/>
      <w:r>
        <w:rPr>
          <w:sz w:val="28"/>
          <w:szCs w:val="28"/>
        </w:rPr>
        <w:t>-змагальних навантажень спортсменів у 13 років можна вважати стартовим для розрахунку подальшого зростання обсягів спеціальної підготовки на велосипеді, що має важливе значення для поступового досягнення великих тренувальних обсягів в залежності від виду велоспорту [23].</w:t>
      </w:r>
    </w:p>
    <w:p w14:paraId="1BD37831" w14:textId="77777777" w:rsidR="003042EC" w:rsidRDefault="00000000">
      <w:pPr>
        <w:spacing w:line="360" w:lineRule="auto"/>
        <w:ind w:firstLine="711"/>
        <w:jc w:val="both"/>
        <w:rPr>
          <w:sz w:val="28"/>
          <w:szCs w:val="28"/>
        </w:rPr>
      </w:pPr>
      <w:r>
        <w:rPr>
          <w:sz w:val="28"/>
          <w:szCs w:val="28"/>
        </w:rPr>
        <w:t>Важливим чинником змагальної підготовки є обсяг змагань, який для спортсменів 13 років дорівнює 15-18 стартів на рік, 14 років - до 25-30. За відсутності у спортивному календарі такої кількості змагань за ініціативою тренера-викладача проводяться товариські зустрічі з групами інших навчальних закладів спортивного профілю [53].</w:t>
      </w:r>
    </w:p>
    <w:p w14:paraId="1AB69F75" w14:textId="77777777" w:rsidR="003042EC" w:rsidRDefault="00000000">
      <w:pPr>
        <w:spacing w:line="360" w:lineRule="auto"/>
        <w:ind w:firstLine="710"/>
        <w:jc w:val="both"/>
        <w:rPr>
          <w:sz w:val="28"/>
          <w:szCs w:val="28"/>
        </w:rPr>
      </w:pPr>
      <w:bookmarkStart w:id="7" w:name="bookmark=id.1t3h5sf" w:colFirst="0" w:colLast="0"/>
      <w:bookmarkEnd w:id="7"/>
      <w:r>
        <w:rPr>
          <w:sz w:val="28"/>
          <w:szCs w:val="28"/>
        </w:rPr>
        <w:t>Згідно з правилами змагань з велосипедного спорту спортсменам 15-1 років дозволяється виступати у змаганнях категорії юнаків у всіх дисциплінах його видів - шосе, трек, МТБ та ВМХ.</w:t>
      </w:r>
    </w:p>
    <w:p w14:paraId="6B10130F" w14:textId="77777777" w:rsidR="003042EC" w:rsidRDefault="00000000">
      <w:pPr>
        <w:spacing w:line="360" w:lineRule="auto"/>
        <w:ind w:firstLine="710"/>
        <w:jc w:val="both"/>
        <w:rPr>
          <w:sz w:val="28"/>
          <w:szCs w:val="28"/>
        </w:rPr>
      </w:pPr>
      <w:r>
        <w:rPr>
          <w:sz w:val="28"/>
          <w:szCs w:val="28"/>
        </w:rPr>
        <w:t>Метою тренування спортсменів цієї вікової групи є забезпечення попередньої базової та спеціалізованої базової підготовленості, яка передбачає розвиток фізичних якостей та функціональних можливостей, потрібних на подальших етапах підготовки для витримування значних і великих навантажень, а також зростання спортивної майстерності.</w:t>
      </w:r>
    </w:p>
    <w:p w14:paraId="62B81232" w14:textId="77777777" w:rsidR="003042EC" w:rsidRDefault="00000000">
      <w:pPr>
        <w:spacing w:line="360" w:lineRule="auto"/>
        <w:ind w:firstLine="710"/>
        <w:jc w:val="both"/>
        <w:rPr>
          <w:sz w:val="28"/>
          <w:szCs w:val="28"/>
        </w:rPr>
      </w:pPr>
      <w:r>
        <w:rPr>
          <w:sz w:val="28"/>
          <w:szCs w:val="28"/>
        </w:rPr>
        <w:t xml:space="preserve">Завданням підготовки є техніко-тактична з видів велосипедного спорту, які включені до програми Олімпійських ігор. Враховуючи специфічні вікові особливості фізіологічних якостей юнаків, які поки що </w:t>
      </w:r>
      <w:r>
        <w:rPr>
          <w:sz w:val="28"/>
          <w:szCs w:val="28"/>
        </w:rPr>
        <w:lastRenderedPageBreak/>
        <w:t>нижче, ніж у дорослих спортсменів, треба обережно підходити до планування великого обсягу тренувальних навантажень високої інтенсивності [32; 35-37].</w:t>
      </w:r>
    </w:p>
    <w:p w14:paraId="4A9EE9CC" w14:textId="77777777" w:rsidR="003042EC" w:rsidRDefault="00000000">
      <w:pPr>
        <w:spacing w:line="360" w:lineRule="auto"/>
        <w:ind w:firstLine="711"/>
        <w:jc w:val="both"/>
        <w:rPr>
          <w:sz w:val="28"/>
          <w:szCs w:val="28"/>
        </w:rPr>
      </w:pPr>
      <w:r>
        <w:rPr>
          <w:sz w:val="28"/>
          <w:szCs w:val="28"/>
        </w:rPr>
        <w:t xml:space="preserve">На цьому етапі підготовки в юнаків 15 років обсяг спеціально-підготовчих і змагальних (їзда на велосипеді та велотренажері) вправ дорівнює 60-65 %, а </w:t>
      </w:r>
      <w:proofErr w:type="spellStart"/>
      <w:r>
        <w:rPr>
          <w:sz w:val="28"/>
          <w:szCs w:val="28"/>
        </w:rPr>
        <w:t>загальнопідготовчих</w:t>
      </w:r>
      <w:proofErr w:type="spellEnd"/>
      <w:r>
        <w:rPr>
          <w:sz w:val="28"/>
          <w:szCs w:val="28"/>
        </w:rPr>
        <w:t xml:space="preserve"> і допоміжних - 35-40 % загального обсягу річного циклу підготовки. Для спортсменів 16-річного віку ці показники становлять відповідно: 70-75 % - спеціально-підготовчі та змагальні вправи; 25-30 % - </w:t>
      </w:r>
      <w:proofErr w:type="spellStart"/>
      <w:r>
        <w:rPr>
          <w:sz w:val="28"/>
          <w:szCs w:val="28"/>
        </w:rPr>
        <w:t>загальнопідготовчі</w:t>
      </w:r>
      <w:proofErr w:type="spellEnd"/>
      <w:r>
        <w:rPr>
          <w:sz w:val="28"/>
          <w:szCs w:val="28"/>
        </w:rPr>
        <w:t xml:space="preserve"> та допоміжні. На даному етапі підготовки потрібно звернути увагу на розвиток силової витривалості - одного з чинників зростання майстерності у різних видах велосипедного спорту [76].</w:t>
      </w:r>
    </w:p>
    <w:p w14:paraId="4D7C0496" w14:textId="77777777" w:rsidR="003042EC" w:rsidRDefault="00000000">
      <w:pPr>
        <w:spacing w:line="360" w:lineRule="auto"/>
        <w:ind w:firstLine="711"/>
        <w:jc w:val="both"/>
        <w:rPr>
          <w:sz w:val="28"/>
          <w:szCs w:val="28"/>
        </w:rPr>
      </w:pPr>
      <w:r>
        <w:rPr>
          <w:sz w:val="28"/>
          <w:szCs w:val="28"/>
        </w:rPr>
        <w:t xml:space="preserve">Структура річного циклу підготовки велосипедистів 15 і 16 років є практично однаковою. На першому етапі підготовчого періоду (грудень-січень) застосовуються переважно </w:t>
      </w:r>
      <w:proofErr w:type="spellStart"/>
      <w:r>
        <w:rPr>
          <w:sz w:val="28"/>
          <w:szCs w:val="28"/>
        </w:rPr>
        <w:t>загальнопідготовчі</w:t>
      </w:r>
      <w:proofErr w:type="spellEnd"/>
      <w:r>
        <w:rPr>
          <w:sz w:val="28"/>
          <w:szCs w:val="28"/>
        </w:rPr>
        <w:t xml:space="preserve"> (допоміжні) та спеціально-підготовчі засоби тренування. Тренувальна робота на </w:t>
      </w:r>
      <w:proofErr w:type="spellStart"/>
      <w:r>
        <w:rPr>
          <w:sz w:val="28"/>
          <w:szCs w:val="28"/>
        </w:rPr>
        <w:t>велостанку</w:t>
      </w:r>
      <w:proofErr w:type="spellEnd"/>
      <w:r>
        <w:rPr>
          <w:sz w:val="28"/>
          <w:szCs w:val="28"/>
        </w:rPr>
        <w:t xml:space="preserve"> забезпечує</w:t>
      </w:r>
      <w:bookmarkStart w:id="8" w:name="bookmark=id.4d34og8" w:colFirst="0" w:colLast="0"/>
      <w:bookmarkEnd w:id="8"/>
      <w:r>
        <w:rPr>
          <w:sz w:val="28"/>
          <w:szCs w:val="28"/>
        </w:rPr>
        <w:t xml:space="preserve"> вирішення завдань удосконалення техніки посадки та </w:t>
      </w:r>
      <w:proofErr w:type="spellStart"/>
      <w:r>
        <w:rPr>
          <w:sz w:val="28"/>
          <w:szCs w:val="28"/>
        </w:rPr>
        <w:t>педалювання</w:t>
      </w:r>
      <w:proofErr w:type="spellEnd"/>
      <w:r>
        <w:rPr>
          <w:sz w:val="28"/>
          <w:szCs w:val="28"/>
        </w:rPr>
        <w:t>, подолання перешкод, особливо у МТБ та ВМХ.</w:t>
      </w:r>
    </w:p>
    <w:p w14:paraId="29C8C14A" w14:textId="77777777" w:rsidR="003042EC" w:rsidRDefault="00000000">
      <w:pPr>
        <w:spacing w:line="360" w:lineRule="auto"/>
        <w:ind w:firstLine="710"/>
        <w:jc w:val="both"/>
        <w:rPr>
          <w:b/>
          <w:sz w:val="28"/>
          <w:szCs w:val="28"/>
        </w:rPr>
      </w:pPr>
      <w:r>
        <w:rPr>
          <w:sz w:val="28"/>
          <w:szCs w:val="28"/>
        </w:rPr>
        <w:t>До груп підготовки до вищої спортивної майстерності спеціалізованих навчальних закладів спортивного профілю зараховуються студенти, які виконали нормативні вимоги кандидата у майстри спорту України, виконали річний обсяг спеціальної фізичної підготовки, стартували протягом року не менш 80-90 разів у різних змаганнях</w:t>
      </w:r>
      <w:r>
        <w:rPr>
          <w:b/>
          <w:sz w:val="28"/>
          <w:szCs w:val="28"/>
        </w:rPr>
        <w:t>.</w:t>
      </w:r>
    </w:p>
    <w:p w14:paraId="15AC02B6" w14:textId="77777777" w:rsidR="003042EC" w:rsidRDefault="00000000">
      <w:pPr>
        <w:spacing w:line="360" w:lineRule="auto"/>
        <w:ind w:firstLine="710"/>
        <w:jc w:val="both"/>
        <w:rPr>
          <w:sz w:val="28"/>
          <w:szCs w:val="28"/>
        </w:rPr>
      </w:pPr>
      <w:r>
        <w:rPr>
          <w:sz w:val="28"/>
          <w:szCs w:val="28"/>
        </w:rPr>
        <w:t xml:space="preserve">Студенти </w:t>
      </w:r>
      <w:proofErr w:type="spellStart"/>
      <w:r>
        <w:rPr>
          <w:sz w:val="28"/>
          <w:szCs w:val="28"/>
        </w:rPr>
        <w:t>обовʼязково</w:t>
      </w:r>
      <w:proofErr w:type="spellEnd"/>
      <w:r>
        <w:rPr>
          <w:sz w:val="28"/>
          <w:szCs w:val="28"/>
        </w:rPr>
        <w:t xml:space="preserve"> мають пройти етапне медичне обстеження, мати достатні показники у фізичному розвитку, високий рівень технічної та тактичної підготовленості. Бажано для цієї групи спортсменів бути кандидатом у збірну команду України [39].</w:t>
      </w:r>
    </w:p>
    <w:p w14:paraId="02F0B6E5" w14:textId="77777777" w:rsidR="003042EC" w:rsidRDefault="00000000">
      <w:pPr>
        <w:spacing w:line="360" w:lineRule="auto"/>
        <w:ind w:firstLine="710"/>
        <w:jc w:val="both"/>
        <w:rPr>
          <w:sz w:val="28"/>
          <w:szCs w:val="28"/>
        </w:rPr>
      </w:pPr>
      <w:r>
        <w:rPr>
          <w:sz w:val="28"/>
          <w:szCs w:val="28"/>
        </w:rPr>
        <w:t xml:space="preserve">Завданням </w:t>
      </w:r>
      <w:proofErr w:type="spellStart"/>
      <w:r>
        <w:rPr>
          <w:sz w:val="28"/>
          <w:szCs w:val="28"/>
        </w:rPr>
        <w:t>тренувально</w:t>
      </w:r>
      <w:proofErr w:type="spellEnd"/>
      <w:r>
        <w:rPr>
          <w:sz w:val="28"/>
          <w:szCs w:val="28"/>
        </w:rPr>
        <w:t xml:space="preserve">-змагального процесу можна вважати подальшу інтенсифікацію та дещо обмежене зростання обсягів тренування (не більше 20% за роками підготовки). Важливим завданням стає виконання </w:t>
      </w:r>
      <w:r>
        <w:rPr>
          <w:sz w:val="28"/>
          <w:szCs w:val="28"/>
        </w:rPr>
        <w:lastRenderedPageBreak/>
        <w:t>великого змагального обсягу - як головного засобу підготовки спортсменів [22].</w:t>
      </w:r>
    </w:p>
    <w:p w14:paraId="67A51A33" w14:textId="77777777" w:rsidR="003042EC" w:rsidRDefault="00000000">
      <w:pPr>
        <w:spacing w:line="360" w:lineRule="auto"/>
        <w:ind w:firstLine="709"/>
        <w:jc w:val="both"/>
        <w:rPr>
          <w:b/>
          <w:color w:val="000000"/>
          <w:sz w:val="28"/>
          <w:szCs w:val="28"/>
        </w:rPr>
      </w:pPr>
      <w:r>
        <w:rPr>
          <w:sz w:val="28"/>
          <w:szCs w:val="28"/>
        </w:rPr>
        <w:t>Система підготовки спортсменів на цьому етапі передбачає чіткі параметри тренувального обсягу у відсотковому відношенні.</w:t>
      </w:r>
    </w:p>
    <w:p w14:paraId="43EAFA69" w14:textId="77777777" w:rsidR="003042EC" w:rsidRDefault="00000000">
      <w:pPr>
        <w:spacing w:line="360" w:lineRule="auto"/>
        <w:ind w:firstLine="710"/>
        <w:jc w:val="both"/>
        <w:rPr>
          <w:sz w:val="28"/>
          <w:szCs w:val="28"/>
        </w:rPr>
      </w:pPr>
      <w:r>
        <w:rPr>
          <w:sz w:val="28"/>
          <w:szCs w:val="28"/>
        </w:rPr>
        <w:t xml:space="preserve">Отже, в процесі дослідження встановлено, метою тренування стає побудова різнобічної функціональної бази, зміцнення </w:t>
      </w:r>
      <w:proofErr w:type="spellStart"/>
      <w:r>
        <w:rPr>
          <w:sz w:val="28"/>
          <w:szCs w:val="28"/>
        </w:rPr>
        <w:t>здоровʼя</w:t>
      </w:r>
      <w:proofErr w:type="spellEnd"/>
      <w:r>
        <w:rPr>
          <w:sz w:val="28"/>
          <w:szCs w:val="28"/>
        </w:rPr>
        <w:t>, підготовка організму велосипедистів до подальшого підвищення тренувальних і змагальних навантажень, створення фундаменту технічної підготовленості, формування бажання виступати у змаганнях і цілеспрямованості у спортивній підготовці. Мета підготовки велосипедистів - досягнення високих результатів на чемпіонатах України в гонках усіх видів велоспорту (на шосе, треку, МТБ та ВМХ), які дають право бути кандидатом до національної збірної України та у подальшому виступати у складі національної збірної команди на чемпіонатах Європи, світу та Олімпійських іграх.</w:t>
      </w:r>
    </w:p>
    <w:p w14:paraId="28955D7F" w14:textId="77777777" w:rsidR="003042EC" w:rsidRDefault="003042EC">
      <w:pPr>
        <w:spacing w:line="360" w:lineRule="auto"/>
        <w:ind w:firstLine="709"/>
        <w:jc w:val="center"/>
        <w:rPr>
          <w:b/>
          <w:color w:val="000000"/>
          <w:sz w:val="28"/>
          <w:szCs w:val="28"/>
        </w:rPr>
      </w:pPr>
    </w:p>
    <w:p w14:paraId="05309254" w14:textId="77777777" w:rsidR="003042EC" w:rsidRDefault="003042EC">
      <w:pPr>
        <w:spacing w:line="360" w:lineRule="auto"/>
        <w:ind w:firstLine="709"/>
        <w:jc w:val="both"/>
        <w:rPr>
          <w:b/>
          <w:color w:val="000000"/>
          <w:sz w:val="28"/>
          <w:szCs w:val="28"/>
        </w:rPr>
      </w:pPr>
    </w:p>
    <w:p w14:paraId="336A550B" w14:textId="77777777" w:rsidR="003042EC" w:rsidRDefault="003042EC">
      <w:pPr>
        <w:spacing w:line="360" w:lineRule="auto"/>
        <w:ind w:firstLine="709"/>
        <w:jc w:val="both"/>
        <w:rPr>
          <w:b/>
          <w:color w:val="000000"/>
          <w:sz w:val="28"/>
          <w:szCs w:val="28"/>
        </w:rPr>
      </w:pPr>
    </w:p>
    <w:p w14:paraId="114D4723" w14:textId="77777777" w:rsidR="003042EC"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1</w:t>
      </w:r>
    </w:p>
    <w:p w14:paraId="09C9526D" w14:textId="77777777" w:rsidR="00DA6B8B" w:rsidRDefault="00DA6B8B" w:rsidP="00DA6B8B">
      <w:pPr>
        <w:spacing w:line="360" w:lineRule="auto"/>
        <w:ind w:firstLine="709"/>
        <w:jc w:val="both"/>
        <w:rPr>
          <w:color w:val="000000"/>
          <w:sz w:val="28"/>
          <w:szCs w:val="28"/>
        </w:rPr>
      </w:pPr>
    </w:p>
    <w:p w14:paraId="2ED9E2C2" w14:textId="77777777" w:rsidR="00DA6B8B" w:rsidRDefault="00DA6B8B" w:rsidP="00DA6B8B">
      <w:pPr>
        <w:spacing w:line="360" w:lineRule="auto"/>
        <w:ind w:firstLine="709"/>
        <w:jc w:val="both"/>
        <w:rPr>
          <w:sz w:val="28"/>
          <w:szCs w:val="28"/>
        </w:rPr>
      </w:pPr>
      <w:r w:rsidRPr="00DA6B8B">
        <w:rPr>
          <w:sz w:val="28"/>
          <w:szCs w:val="28"/>
        </w:rPr>
        <w:t>Для ефективного контролю технічної підготовленості важливо впроваджувати системний підхід. Це означає врахування всіх аспектів підготовки, включаючи фізичні, технічні, тактичні та психологічні складові.</w:t>
      </w:r>
      <w:r>
        <w:rPr>
          <w:sz w:val="28"/>
          <w:szCs w:val="28"/>
        </w:rPr>
        <w:t xml:space="preserve"> </w:t>
      </w:r>
      <w:r w:rsidRPr="00DA6B8B">
        <w:rPr>
          <w:sz w:val="28"/>
          <w:szCs w:val="28"/>
        </w:rPr>
        <w:t>Контроль технічної майстерності повинен бути індивідуалізованим. Кожен спортсмен має свої сильні та слабкі сторони, тому важливо створити програму, яка враховує індивідуальні особливості та потреби кожного спортсмена.</w:t>
      </w:r>
      <w:r>
        <w:rPr>
          <w:sz w:val="28"/>
          <w:szCs w:val="28"/>
        </w:rPr>
        <w:t xml:space="preserve"> </w:t>
      </w:r>
      <w:r w:rsidRPr="00DA6B8B">
        <w:rPr>
          <w:sz w:val="28"/>
          <w:szCs w:val="28"/>
        </w:rPr>
        <w:t>Використання сучасних технологій, таких як високошвидкісні камери, датчики руху та інші технічні засоби, може поліпшити об'єктивність контролю технічної підготовленості і допомогти в аналізі рухів.</w:t>
      </w:r>
      <w:r>
        <w:rPr>
          <w:sz w:val="28"/>
          <w:szCs w:val="28"/>
        </w:rPr>
        <w:t xml:space="preserve"> </w:t>
      </w:r>
      <w:r w:rsidRPr="00DA6B8B">
        <w:rPr>
          <w:sz w:val="28"/>
          <w:szCs w:val="28"/>
        </w:rPr>
        <w:t>Важливо забезпечити ефективну систему обміну інформацією між тренерами, спортсменами та іншими фахівцями. Це дозволяє швидко реагувати на зміни та вчасно коригувати підготовку.</w:t>
      </w:r>
      <w:r>
        <w:rPr>
          <w:sz w:val="28"/>
          <w:szCs w:val="28"/>
        </w:rPr>
        <w:t xml:space="preserve"> </w:t>
      </w:r>
    </w:p>
    <w:p w14:paraId="268A1B2A" w14:textId="736258F3" w:rsidR="00DA6B8B" w:rsidRPr="00DA6B8B" w:rsidRDefault="00DA6B8B" w:rsidP="00DA6B8B">
      <w:pPr>
        <w:spacing w:line="360" w:lineRule="auto"/>
        <w:ind w:firstLine="709"/>
        <w:jc w:val="both"/>
        <w:rPr>
          <w:sz w:val="28"/>
          <w:szCs w:val="28"/>
        </w:rPr>
      </w:pPr>
      <w:r w:rsidRPr="00DA6B8B">
        <w:rPr>
          <w:sz w:val="28"/>
          <w:szCs w:val="28"/>
        </w:rPr>
        <w:t>Окрім технічної майстерності, важливо також приділяти увагу психологічній підготовці спортсменів. Спортсмени повинні мати високий рівень психологічної стійкості для подолання труднощів та стресів, що можуть виникнути в ході змагань.</w:t>
      </w:r>
      <w:r>
        <w:rPr>
          <w:sz w:val="28"/>
          <w:szCs w:val="28"/>
        </w:rPr>
        <w:t xml:space="preserve"> </w:t>
      </w:r>
      <w:r w:rsidRPr="00DA6B8B">
        <w:rPr>
          <w:sz w:val="28"/>
          <w:szCs w:val="28"/>
        </w:rPr>
        <w:t>Технічні аспекти велосипедного спорту швидко змінюються, тому важливо постійно оновлювати плани та програми підготовки відповідно до сучасних тенденцій та інновацій.</w:t>
      </w:r>
      <w:r>
        <w:rPr>
          <w:sz w:val="28"/>
          <w:szCs w:val="28"/>
        </w:rPr>
        <w:t xml:space="preserve"> </w:t>
      </w:r>
      <w:r w:rsidRPr="00DA6B8B">
        <w:rPr>
          <w:sz w:val="28"/>
          <w:szCs w:val="28"/>
        </w:rPr>
        <w:t>Загальною метою є створення ефективної та адаптивної системи контролю технічної підготовленості, яка сприяє досягненню високих результатів та підтримує розвиток спортсменів велосипедного спорту.</w:t>
      </w:r>
    </w:p>
    <w:p w14:paraId="40BE8665" w14:textId="77777777" w:rsidR="00DA6B8B" w:rsidRPr="00DA6B8B" w:rsidRDefault="00DA6B8B" w:rsidP="00DA6B8B">
      <w:pPr>
        <w:spacing w:line="360" w:lineRule="auto"/>
        <w:ind w:firstLine="709"/>
        <w:jc w:val="both"/>
        <w:rPr>
          <w:sz w:val="28"/>
          <w:szCs w:val="28"/>
        </w:rPr>
      </w:pPr>
    </w:p>
    <w:p w14:paraId="2F70E293" w14:textId="77777777" w:rsidR="00DA6B8B" w:rsidRDefault="00DA6B8B" w:rsidP="00DA6B8B">
      <w:pPr>
        <w:spacing w:line="360" w:lineRule="auto"/>
        <w:ind w:firstLine="709"/>
        <w:jc w:val="both"/>
        <w:rPr>
          <w:color w:val="000000"/>
          <w:sz w:val="28"/>
          <w:szCs w:val="28"/>
        </w:rPr>
      </w:pPr>
    </w:p>
    <w:p w14:paraId="15D9C254" w14:textId="77777777" w:rsidR="00DA6B8B" w:rsidRDefault="00DA6B8B" w:rsidP="00DA6B8B">
      <w:pPr>
        <w:spacing w:line="360" w:lineRule="auto"/>
        <w:ind w:firstLine="709"/>
        <w:jc w:val="both"/>
        <w:rPr>
          <w:color w:val="000000"/>
          <w:sz w:val="28"/>
          <w:szCs w:val="28"/>
        </w:rPr>
      </w:pPr>
    </w:p>
    <w:p w14:paraId="0D79DA3C" w14:textId="6836B565" w:rsidR="003042EC" w:rsidRDefault="00000000">
      <w:pPr>
        <w:spacing w:line="360" w:lineRule="auto"/>
        <w:ind w:firstLine="709"/>
        <w:jc w:val="center"/>
        <w:rPr>
          <w:b/>
          <w:color w:val="000000"/>
          <w:sz w:val="28"/>
          <w:szCs w:val="28"/>
        </w:rPr>
      </w:pPr>
      <w:r>
        <w:br w:type="column"/>
      </w:r>
      <w:r>
        <w:rPr>
          <w:b/>
          <w:color w:val="000000"/>
          <w:sz w:val="28"/>
          <w:szCs w:val="28"/>
        </w:rPr>
        <w:lastRenderedPageBreak/>
        <w:t>РОЗДІЛ 2</w:t>
      </w:r>
    </w:p>
    <w:p w14:paraId="16B5E7D9" w14:textId="77777777" w:rsidR="003042EC" w:rsidRDefault="00000000">
      <w:pPr>
        <w:spacing w:line="360" w:lineRule="auto"/>
        <w:jc w:val="center"/>
        <w:rPr>
          <w:b/>
          <w:sz w:val="28"/>
          <w:szCs w:val="28"/>
        </w:rPr>
      </w:pPr>
      <w:bookmarkStart w:id="9" w:name="_heading=h.2s8eyo1" w:colFirst="0" w:colLast="0"/>
      <w:bookmarkEnd w:id="9"/>
      <w:r>
        <w:rPr>
          <w:b/>
          <w:color w:val="000000"/>
          <w:sz w:val="28"/>
          <w:szCs w:val="28"/>
        </w:rPr>
        <w:t>МЕТОДИЧНІ АСПЕКТИ КОНТРОЛЮ ТЕХНІЧНОЇ ПІДГОТОВЛЕНОСТІ У ВЕЛОСИПЕДНОМУ СПОРТІ</w:t>
      </w:r>
      <w:r>
        <w:rPr>
          <w:b/>
          <w:sz w:val="28"/>
          <w:szCs w:val="28"/>
        </w:rPr>
        <w:t xml:space="preserve"> </w:t>
      </w:r>
    </w:p>
    <w:p w14:paraId="5B8C1E36" w14:textId="77777777" w:rsidR="003042EC" w:rsidRDefault="003042EC">
      <w:pPr>
        <w:spacing w:line="360" w:lineRule="auto"/>
        <w:ind w:firstLine="709"/>
        <w:jc w:val="both"/>
        <w:rPr>
          <w:b/>
          <w:sz w:val="28"/>
          <w:szCs w:val="28"/>
        </w:rPr>
      </w:pPr>
    </w:p>
    <w:p w14:paraId="296FE82B" w14:textId="77777777" w:rsidR="003042EC" w:rsidRDefault="00000000">
      <w:pPr>
        <w:spacing w:line="360" w:lineRule="auto"/>
        <w:ind w:firstLine="709"/>
        <w:jc w:val="both"/>
        <w:rPr>
          <w:b/>
          <w:sz w:val="28"/>
          <w:szCs w:val="28"/>
        </w:rPr>
      </w:pPr>
      <w:r>
        <w:rPr>
          <w:b/>
          <w:sz w:val="28"/>
          <w:szCs w:val="28"/>
        </w:rPr>
        <w:t xml:space="preserve">2.1. </w:t>
      </w:r>
      <w:r>
        <w:rPr>
          <w:b/>
          <w:color w:val="000000"/>
          <w:sz w:val="28"/>
          <w:szCs w:val="28"/>
        </w:rPr>
        <w:t>Технічна підготовленість спортсменів</w:t>
      </w:r>
    </w:p>
    <w:p w14:paraId="452A7856" w14:textId="77777777" w:rsidR="003042EC" w:rsidRDefault="003042EC">
      <w:pPr>
        <w:spacing w:line="360" w:lineRule="auto"/>
        <w:ind w:firstLine="709"/>
        <w:jc w:val="both"/>
        <w:rPr>
          <w:b/>
          <w:sz w:val="28"/>
          <w:szCs w:val="28"/>
        </w:rPr>
      </w:pPr>
    </w:p>
    <w:p w14:paraId="0957565C" w14:textId="77777777" w:rsidR="003042EC" w:rsidRDefault="00000000">
      <w:pPr>
        <w:widowControl w:val="0"/>
        <w:spacing w:line="360" w:lineRule="auto"/>
        <w:ind w:firstLine="700"/>
        <w:jc w:val="both"/>
        <w:rPr>
          <w:color w:val="000000"/>
          <w:sz w:val="28"/>
          <w:szCs w:val="28"/>
        </w:rPr>
      </w:pPr>
      <w:r>
        <w:rPr>
          <w:color w:val="000000"/>
          <w:sz w:val="28"/>
          <w:szCs w:val="28"/>
        </w:rPr>
        <w:t>Під спортивною технікою (технікою виду спорту) слід розуміти сукупність прийомів і дій, що забезпечують найбільш ефективне вирішення рухових завдань, обумовлених специфікою виду спорту, дисципліни, виду змагань. Спеціалізовані положення і рухи спортсменів, що відрізняються характерною руховою структурою, але узяті поза ситуацією змагання, називаються прийомами. Прийом або декілька прийомів, вживаних для вирішення певного тактичного завдання, є дією</w:t>
      </w:r>
      <w:r>
        <w:rPr>
          <w:sz w:val="28"/>
          <w:szCs w:val="28"/>
        </w:rPr>
        <w:t xml:space="preserve"> [11]</w:t>
      </w:r>
      <w:r>
        <w:rPr>
          <w:color w:val="000000"/>
          <w:sz w:val="28"/>
          <w:szCs w:val="28"/>
        </w:rPr>
        <w:t>.</w:t>
      </w:r>
    </w:p>
    <w:p w14:paraId="7698B619" w14:textId="77777777" w:rsidR="003042EC" w:rsidRDefault="00000000">
      <w:pPr>
        <w:widowControl w:val="0"/>
        <w:spacing w:line="360" w:lineRule="auto"/>
        <w:ind w:firstLine="700"/>
        <w:jc w:val="both"/>
        <w:rPr>
          <w:color w:val="000000"/>
          <w:sz w:val="28"/>
          <w:szCs w:val="28"/>
        </w:rPr>
      </w:pPr>
      <w:r>
        <w:rPr>
          <w:color w:val="000000"/>
          <w:sz w:val="28"/>
          <w:szCs w:val="28"/>
        </w:rPr>
        <w:t>Не слід ототожнювати поняття «спортивна техніка» і «технічна оснащеність» (підготовленість) спортсмена, як це іноді роблять, коли пропонують вводити два значення терміну «спортивна техніка»: 1) техніка виду спорту, 2) техніка конкретного спортсмена, що характеризується ступенем засвоєння системи рухів, складових арсеналу даного виду спорту.</w:t>
      </w:r>
    </w:p>
    <w:p w14:paraId="5B8EE381" w14:textId="77777777" w:rsidR="003042EC" w:rsidRDefault="00000000">
      <w:pPr>
        <w:widowControl w:val="0"/>
        <w:spacing w:line="360" w:lineRule="auto"/>
        <w:ind w:firstLine="700"/>
        <w:jc w:val="both"/>
        <w:rPr>
          <w:color w:val="000000"/>
          <w:sz w:val="28"/>
          <w:szCs w:val="28"/>
        </w:rPr>
      </w:pPr>
      <w:r>
        <w:rPr>
          <w:color w:val="000000"/>
          <w:sz w:val="28"/>
          <w:szCs w:val="28"/>
        </w:rPr>
        <w:t>Водночас поняття «техніка виду спорту» або «спортивна техніка» зовсім не те ж саме, що поняття «техніка виконання рухової дії» або «технічна підготовленість».</w:t>
      </w:r>
    </w:p>
    <w:p w14:paraId="13BAA09C" w14:textId="77777777" w:rsidR="003042EC" w:rsidRDefault="00000000">
      <w:pPr>
        <w:widowControl w:val="0"/>
        <w:spacing w:line="360" w:lineRule="auto"/>
        <w:ind w:firstLine="700"/>
        <w:jc w:val="both"/>
        <w:rPr>
          <w:color w:val="000000"/>
          <w:sz w:val="28"/>
          <w:szCs w:val="28"/>
        </w:rPr>
      </w:pPr>
      <w:r>
        <w:rPr>
          <w:color w:val="000000"/>
          <w:sz w:val="28"/>
          <w:szCs w:val="28"/>
        </w:rPr>
        <w:t xml:space="preserve">Технічна підготовленість - ступінь засвоєння спортсменом системи рухів, що відповідає особливостям виду спорту і спрямована на досягнення високих результатів. Технічну підготовленість не можна розглядати ізольовано, вона є складовою єдиного цілого, в якому технічні рішення пов'язані з фізичними, психічними, тактичними можливостями спортсмена, з умовами зовнішнього середовища, в якому виконується дія. Чим більшою кількістю прийомів і дій володіє спортсмен, тим краще він підготовлений до вирішення складних тактичних завдань, тим ефективніше він може протистояти атакуючим діям суперника і, одночасно, провокувати його до </w:t>
      </w:r>
      <w:r>
        <w:rPr>
          <w:color w:val="000000"/>
          <w:sz w:val="28"/>
          <w:szCs w:val="28"/>
        </w:rPr>
        <w:lastRenderedPageBreak/>
        <w:t>прийняття неадекватних ситуативних рішень</w:t>
      </w:r>
      <w:r>
        <w:rPr>
          <w:sz w:val="28"/>
          <w:szCs w:val="28"/>
        </w:rPr>
        <w:t xml:space="preserve"> [40]</w:t>
      </w:r>
      <w:r>
        <w:rPr>
          <w:color w:val="000000"/>
          <w:sz w:val="28"/>
          <w:szCs w:val="28"/>
        </w:rPr>
        <w:t>.</w:t>
      </w:r>
    </w:p>
    <w:p w14:paraId="79B044DA" w14:textId="77777777" w:rsidR="003042EC" w:rsidRDefault="00000000">
      <w:pPr>
        <w:widowControl w:val="0"/>
        <w:spacing w:line="360" w:lineRule="auto"/>
        <w:ind w:firstLine="700"/>
        <w:jc w:val="both"/>
        <w:rPr>
          <w:color w:val="000000"/>
          <w:sz w:val="28"/>
          <w:szCs w:val="28"/>
        </w:rPr>
      </w:pPr>
      <w:r>
        <w:rPr>
          <w:color w:val="000000"/>
          <w:sz w:val="28"/>
          <w:szCs w:val="28"/>
        </w:rPr>
        <w:t>Розвиток тактики спорту, зміна правил змагань, спортивного інвентарю значно впливають на зміст технічної підготовленості спортсменів. Так, в греко-римській боротьбі скорочення часу поєдинків, підвищення вимогливості суддів до активного ведення боротьби позначилося на характері і співвідношенні рухових дій кваліфікованих спортсменів</w:t>
      </w:r>
      <w:r>
        <w:rPr>
          <w:sz w:val="28"/>
          <w:szCs w:val="28"/>
        </w:rPr>
        <w:t xml:space="preserve"> [54]</w:t>
      </w:r>
      <w:r>
        <w:rPr>
          <w:color w:val="000000"/>
          <w:sz w:val="28"/>
          <w:szCs w:val="28"/>
        </w:rPr>
        <w:t>.</w:t>
      </w:r>
    </w:p>
    <w:p w14:paraId="7A4E6AA2" w14:textId="77777777" w:rsidR="003042EC" w:rsidRDefault="00000000">
      <w:pPr>
        <w:widowControl w:val="0"/>
        <w:spacing w:line="360" w:lineRule="auto"/>
        <w:ind w:firstLine="700"/>
        <w:jc w:val="both"/>
        <w:rPr>
          <w:color w:val="000000"/>
          <w:sz w:val="28"/>
          <w:szCs w:val="28"/>
        </w:rPr>
      </w:pPr>
      <w:r>
        <w:rPr>
          <w:color w:val="000000"/>
          <w:sz w:val="28"/>
          <w:szCs w:val="28"/>
        </w:rPr>
        <w:t>Поява нового устаткування і інвентарю в лижному і гірськолижному спорті, стрибках на лижах з трампліну, санному спорті, бобслеї, спортивній гімнастиці, окремих видах легкої атлетики (метання списа, стрибки з жердиною) вплинуло на спортивну техніку, дозволивши спортсменам підвищити ефективність дій</w:t>
      </w:r>
      <w:r>
        <w:rPr>
          <w:sz w:val="28"/>
          <w:szCs w:val="28"/>
        </w:rPr>
        <w:t xml:space="preserve"> [68]</w:t>
      </w:r>
      <w:r>
        <w:rPr>
          <w:color w:val="000000"/>
          <w:sz w:val="28"/>
          <w:szCs w:val="28"/>
        </w:rPr>
        <w:t>.</w:t>
      </w:r>
    </w:p>
    <w:p w14:paraId="2D5DCA67" w14:textId="77777777" w:rsidR="003042EC" w:rsidRDefault="00000000">
      <w:pPr>
        <w:widowControl w:val="0"/>
        <w:spacing w:line="360" w:lineRule="auto"/>
        <w:ind w:firstLine="700"/>
        <w:jc w:val="both"/>
        <w:rPr>
          <w:color w:val="000000"/>
          <w:sz w:val="28"/>
          <w:szCs w:val="28"/>
        </w:rPr>
      </w:pPr>
      <w:r>
        <w:rPr>
          <w:color w:val="000000"/>
          <w:sz w:val="28"/>
          <w:szCs w:val="28"/>
        </w:rPr>
        <w:t>На розвиток спортивної техніки особливий вплив зробили результати наукових досліджень в області управління рухами, технічної підготовки спортсменів, що спеціалізуються в різних видах спорту.  Безліч нових варіантів спортивної техніки, ефективних прийомів і дій є наслідком спільної роботи тренерів і обдарованих спортсменів</w:t>
      </w:r>
      <w:r>
        <w:rPr>
          <w:sz w:val="28"/>
          <w:szCs w:val="28"/>
        </w:rPr>
        <w:t xml:space="preserve"> [69]</w:t>
      </w:r>
      <w:r>
        <w:rPr>
          <w:color w:val="000000"/>
          <w:sz w:val="28"/>
          <w:szCs w:val="28"/>
        </w:rPr>
        <w:t>.</w:t>
      </w:r>
    </w:p>
    <w:p w14:paraId="022AAD82" w14:textId="77777777" w:rsidR="003042EC" w:rsidRDefault="00000000">
      <w:pPr>
        <w:widowControl w:val="0"/>
        <w:spacing w:line="360" w:lineRule="auto"/>
        <w:ind w:firstLine="700"/>
        <w:jc w:val="both"/>
        <w:rPr>
          <w:color w:val="000000"/>
          <w:sz w:val="28"/>
          <w:szCs w:val="28"/>
        </w:rPr>
      </w:pPr>
      <w:r>
        <w:rPr>
          <w:color w:val="000000"/>
          <w:sz w:val="28"/>
          <w:szCs w:val="28"/>
        </w:rPr>
        <w:t xml:space="preserve">Рівень розвитку олімпійського спорту залишає все менше можливостей для серйозного покращення спортивної техніки. У теж час практика спорту постійно привносить принципові нововведення в спортивну техніку, що дозволяють істотно підвищити рівень спортивних результатів, навіть в тих видах спорту, які не пов'язані з використання спеціального інвентарю. Так, угорський фахівець Дай, спираючись на аналіз техніки рухів плавців і теорію руху океанських хвиль, запропонував шлях істотної зміни техніки плавання брасом: </w:t>
      </w:r>
      <w:r>
        <w:rPr>
          <w:color w:val="000000"/>
        </w:rPr>
        <w:t>«</w:t>
      </w:r>
      <w:r>
        <w:rPr>
          <w:color w:val="000000"/>
          <w:sz w:val="28"/>
          <w:szCs w:val="28"/>
        </w:rPr>
        <w:t xml:space="preserve">У традиційному плаванні брасом існувала мертва точка загальної втрати швидкості після завершення роботи ніг і перед початком тяги руками. Мені подобався Девід </w:t>
      </w:r>
      <w:proofErr w:type="spellStart"/>
      <w:r>
        <w:rPr>
          <w:color w:val="000000"/>
          <w:sz w:val="28"/>
          <w:szCs w:val="28"/>
        </w:rPr>
        <w:t>Уїлки</w:t>
      </w:r>
      <w:proofErr w:type="spellEnd"/>
      <w:r>
        <w:rPr>
          <w:color w:val="000000"/>
          <w:sz w:val="28"/>
          <w:szCs w:val="28"/>
        </w:rPr>
        <w:t xml:space="preserve">, коли встановлював світовий рекорд в Монреалі. Він гарно виконував рух вгору, плечі рухалися вгору у формі хвилі. Але мені не подобався наступний етап, коли він опускався прямо вниз. Я подумав, що повинен існувати спосіб, що </w:t>
      </w:r>
      <w:r>
        <w:rPr>
          <w:color w:val="000000"/>
          <w:sz w:val="28"/>
          <w:szCs w:val="28"/>
        </w:rPr>
        <w:lastRenderedPageBreak/>
        <w:t>забезпечує ривок з води, поєднаний з активним рухом вперед. Початок ривка вперед починається з кінчиків пальців на рівні підборіддя. У роботу включаються спочатку кисті, потім лікті, плечі і, нарешті, голова, яка нахиляється вперед. Необхідно буквально притиснути плечі до вух, опустити голову і в цьому положенні зробити ривок вперед. Потім цей ривок підхоплюється роботою ніг. Плечі і спина виконують хвилеподібний рух, тіло плавця як би ковзає по хвилі. У традиційному брасі замість ривка плавець опускав тіло у воду»</w:t>
      </w:r>
      <w:r>
        <w:rPr>
          <w:sz w:val="28"/>
          <w:szCs w:val="28"/>
        </w:rPr>
        <w:t xml:space="preserve"> [16; 54; 66]</w:t>
      </w:r>
      <w:r>
        <w:rPr>
          <w:color w:val="000000"/>
          <w:sz w:val="28"/>
          <w:szCs w:val="28"/>
        </w:rPr>
        <w:t>.</w:t>
      </w:r>
    </w:p>
    <w:p w14:paraId="3A4F10C5" w14:textId="77777777" w:rsidR="003042EC" w:rsidRDefault="00000000">
      <w:pPr>
        <w:widowControl w:val="0"/>
        <w:spacing w:line="360" w:lineRule="auto"/>
        <w:ind w:firstLine="700"/>
        <w:jc w:val="both"/>
        <w:rPr>
          <w:color w:val="000000"/>
          <w:sz w:val="28"/>
          <w:szCs w:val="28"/>
        </w:rPr>
      </w:pPr>
      <w:r>
        <w:rPr>
          <w:color w:val="000000"/>
          <w:sz w:val="28"/>
          <w:szCs w:val="28"/>
        </w:rPr>
        <w:t xml:space="preserve">Упровадити в практику техніку хвилеподібного брасу вдалося в подальші роки, коли в правила змагань цим способом було </w:t>
      </w:r>
      <w:proofErr w:type="spellStart"/>
      <w:r>
        <w:rPr>
          <w:color w:val="000000"/>
          <w:sz w:val="28"/>
          <w:szCs w:val="28"/>
        </w:rPr>
        <w:t>внесено</w:t>
      </w:r>
      <w:proofErr w:type="spellEnd"/>
      <w:r>
        <w:rPr>
          <w:color w:val="000000"/>
          <w:sz w:val="28"/>
          <w:szCs w:val="28"/>
        </w:rPr>
        <w:t xml:space="preserve"> зміну, що дозволяє спортсменам виймати руки з води під час повернення в вихідне для гребка положення. В результаті впровадження нового варіанту брасу просування плавця вдалося зробити більш рівномірним, збільшити фазу ковзання при високій швидкості, хвилеподібні рухи плечей при коливаннях у вертикальній площині до 50 см і поєднати з невеликими коливаннями стегон. Швидке повернення рук у вихідне положення знизило до мінімуму втрати швидкості у фазі переходу від гребка руками до поштовху ногами</w:t>
      </w:r>
      <w:r>
        <w:rPr>
          <w:sz w:val="28"/>
          <w:szCs w:val="28"/>
        </w:rPr>
        <w:t xml:space="preserve"> [18]</w:t>
      </w:r>
      <w:r>
        <w:rPr>
          <w:color w:val="000000"/>
          <w:sz w:val="28"/>
          <w:szCs w:val="28"/>
        </w:rPr>
        <w:t>.</w:t>
      </w:r>
    </w:p>
    <w:p w14:paraId="0643266C" w14:textId="77777777" w:rsidR="003042EC" w:rsidRDefault="00000000">
      <w:pPr>
        <w:widowControl w:val="0"/>
        <w:spacing w:line="360" w:lineRule="auto"/>
        <w:ind w:firstLine="700"/>
        <w:jc w:val="both"/>
        <w:rPr>
          <w:color w:val="000000"/>
          <w:sz w:val="28"/>
          <w:szCs w:val="28"/>
        </w:rPr>
      </w:pPr>
      <w:r>
        <w:rPr>
          <w:color w:val="000000"/>
          <w:sz w:val="28"/>
          <w:szCs w:val="28"/>
        </w:rPr>
        <w:t xml:space="preserve">Істотній зміні останніми роками піддана техніка бігу на довгі дистанції. Згідно традиційним уявленням, оптимальною є техніка стаєрського бігу, яка забезпечує велику довжину бігового кроку при відносно невисокому темпі рухів. Саме таку техніку бігу застосовували видатні спортсмени минулих років, зокрема чемпіон Ігор Олімпіади 1956 р. на дистанціях 5000 і 10000 м Владимир </w:t>
      </w:r>
      <w:proofErr w:type="spellStart"/>
      <w:r>
        <w:rPr>
          <w:color w:val="000000"/>
          <w:sz w:val="28"/>
          <w:szCs w:val="28"/>
        </w:rPr>
        <w:t>Куц</w:t>
      </w:r>
      <w:proofErr w:type="spellEnd"/>
      <w:r>
        <w:rPr>
          <w:color w:val="000000"/>
          <w:sz w:val="28"/>
          <w:szCs w:val="28"/>
        </w:rPr>
        <w:t xml:space="preserve">. Останніми роками, перш за все під впливом досягнень багатьох видатних африканських спортсменів, фахівці приходять до висновку, що ефективнішим і </w:t>
      </w:r>
      <w:proofErr w:type="spellStart"/>
      <w:r>
        <w:rPr>
          <w:color w:val="000000"/>
          <w:sz w:val="28"/>
          <w:szCs w:val="28"/>
        </w:rPr>
        <w:t>економічнішим</w:t>
      </w:r>
      <w:proofErr w:type="spellEnd"/>
      <w:r>
        <w:rPr>
          <w:color w:val="000000"/>
          <w:sz w:val="28"/>
          <w:szCs w:val="28"/>
        </w:rPr>
        <w:t xml:space="preserve"> є протилежний підхід: дуже висока частота бігових кроків (до 240-150 в 1 хв) при невеликій довжині. Подібний підхід вже багато років тому існує в плаванні: при розвитку втоми під час </w:t>
      </w:r>
      <w:proofErr w:type="spellStart"/>
      <w:r>
        <w:rPr>
          <w:color w:val="000000"/>
          <w:sz w:val="28"/>
          <w:szCs w:val="28"/>
        </w:rPr>
        <w:t>пропливання</w:t>
      </w:r>
      <w:proofErr w:type="spellEnd"/>
      <w:r>
        <w:rPr>
          <w:color w:val="000000"/>
          <w:sz w:val="28"/>
          <w:szCs w:val="28"/>
        </w:rPr>
        <w:t xml:space="preserve"> середніх і довгих дистанцій видатні плавці, не маючи можливості продовжувати рухи з </w:t>
      </w:r>
      <w:r>
        <w:rPr>
          <w:color w:val="000000"/>
          <w:sz w:val="28"/>
          <w:szCs w:val="28"/>
        </w:rPr>
        <w:lastRenderedPageBreak/>
        <w:t>високою потужністю, різко збільшують темп, що дозволяє їм зберегти, а іноді і збільшити рівень дистанційної швидкості</w:t>
      </w:r>
      <w:r>
        <w:rPr>
          <w:sz w:val="28"/>
          <w:szCs w:val="28"/>
        </w:rPr>
        <w:t xml:space="preserve"> [45]</w:t>
      </w:r>
      <w:r>
        <w:rPr>
          <w:color w:val="000000"/>
          <w:sz w:val="28"/>
          <w:szCs w:val="28"/>
        </w:rPr>
        <w:t>.</w:t>
      </w:r>
    </w:p>
    <w:p w14:paraId="5925A0F9" w14:textId="77777777" w:rsidR="003042EC" w:rsidRDefault="00000000">
      <w:pPr>
        <w:widowControl w:val="0"/>
        <w:spacing w:line="360" w:lineRule="auto"/>
        <w:ind w:firstLine="700"/>
        <w:jc w:val="both"/>
        <w:rPr>
          <w:color w:val="000000"/>
          <w:sz w:val="28"/>
          <w:szCs w:val="28"/>
        </w:rPr>
      </w:pPr>
      <w:r>
        <w:rPr>
          <w:color w:val="000000"/>
          <w:sz w:val="28"/>
          <w:szCs w:val="28"/>
        </w:rPr>
        <w:t>У структурі технічної підготовленості виділяють базові і додаткові</w:t>
      </w:r>
    </w:p>
    <w:p w14:paraId="139D62F3" w14:textId="77777777" w:rsidR="003042EC" w:rsidRDefault="00000000">
      <w:pPr>
        <w:keepNext/>
        <w:keepLines/>
        <w:widowControl w:val="0"/>
        <w:spacing w:after="140"/>
        <w:jc w:val="both"/>
        <w:rPr>
          <w:color w:val="000000"/>
          <w:sz w:val="28"/>
          <w:szCs w:val="28"/>
        </w:rPr>
      </w:pPr>
      <w:bookmarkStart w:id="10" w:name="bookmark=id.17dp8vu" w:colFirst="0" w:colLast="0"/>
      <w:bookmarkStart w:id="11" w:name="bookmark=id.3rdcrjn" w:colFirst="0" w:colLast="0"/>
      <w:bookmarkEnd w:id="10"/>
      <w:bookmarkEnd w:id="11"/>
      <w:r>
        <w:rPr>
          <w:color w:val="000000"/>
          <w:sz w:val="28"/>
          <w:szCs w:val="28"/>
        </w:rPr>
        <w:t>рухи.</w:t>
      </w:r>
    </w:p>
    <w:p w14:paraId="17E9CCBC" w14:textId="77777777" w:rsidR="003042EC" w:rsidRDefault="00000000">
      <w:pPr>
        <w:widowControl w:val="0"/>
        <w:spacing w:line="360" w:lineRule="auto"/>
        <w:ind w:firstLine="700"/>
        <w:jc w:val="both"/>
        <w:rPr>
          <w:color w:val="000000"/>
          <w:sz w:val="28"/>
          <w:szCs w:val="28"/>
        </w:rPr>
      </w:pPr>
      <w:r>
        <w:rPr>
          <w:color w:val="000000"/>
          <w:sz w:val="28"/>
          <w:szCs w:val="28"/>
        </w:rPr>
        <w:t>Базові рухи і дії складають основу технічної підготовленості виду спорту. Без них неможлива ефективна змагальна боротьба з дотриманням існуючих правил</w:t>
      </w:r>
      <w:r>
        <w:rPr>
          <w:sz w:val="28"/>
          <w:szCs w:val="28"/>
        </w:rPr>
        <w:t xml:space="preserve"> [1]</w:t>
      </w:r>
      <w:r>
        <w:rPr>
          <w:color w:val="000000"/>
          <w:sz w:val="28"/>
          <w:szCs w:val="28"/>
        </w:rPr>
        <w:t>.</w:t>
      </w:r>
    </w:p>
    <w:p w14:paraId="7F601492" w14:textId="77777777" w:rsidR="003042EC" w:rsidRDefault="00000000">
      <w:pPr>
        <w:widowControl w:val="0"/>
        <w:spacing w:line="360" w:lineRule="auto"/>
        <w:ind w:firstLine="700"/>
        <w:jc w:val="both"/>
        <w:rPr>
          <w:color w:val="000000"/>
          <w:sz w:val="28"/>
          <w:szCs w:val="28"/>
        </w:rPr>
      </w:pPr>
      <w:r>
        <w:rPr>
          <w:color w:val="000000"/>
          <w:sz w:val="28"/>
          <w:szCs w:val="28"/>
        </w:rPr>
        <w:t>Додаткові рухи і дії - це другорядні рухи і дії, елементи окремих рухів, характерні для окремих спортсменів і пов'язані з їх індивідуальними особливостями. Саме вони формують індивідуальну технічну манеру, стиль спортсмена</w:t>
      </w:r>
      <w:r>
        <w:rPr>
          <w:sz w:val="28"/>
          <w:szCs w:val="28"/>
        </w:rPr>
        <w:t xml:space="preserve"> [29]</w:t>
      </w:r>
      <w:r>
        <w:rPr>
          <w:color w:val="000000"/>
          <w:sz w:val="28"/>
          <w:szCs w:val="28"/>
        </w:rPr>
        <w:t>.</w:t>
      </w:r>
    </w:p>
    <w:p w14:paraId="240221CC" w14:textId="77777777" w:rsidR="003042EC" w:rsidRDefault="00000000">
      <w:pPr>
        <w:widowControl w:val="0"/>
        <w:spacing w:line="360" w:lineRule="auto"/>
        <w:ind w:firstLine="697"/>
        <w:jc w:val="both"/>
        <w:rPr>
          <w:color w:val="000000"/>
          <w:sz w:val="28"/>
          <w:szCs w:val="28"/>
        </w:rPr>
      </w:pPr>
      <w:r>
        <w:rPr>
          <w:color w:val="000000"/>
          <w:sz w:val="28"/>
          <w:szCs w:val="28"/>
        </w:rPr>
        <w:t>На початкових етапах багаторічної підготовки в змаганнях спортсменів з невисоким рівнем технічної майстерності спортивний результат визначається досконалістю базових рухів і дій. На рівні вищої майстерності додаткові рухи, що визначають індивідуальність конкретного спортсмена, можуть виявитися вирішальним засобом в спортивній боротьбі</w:t>
      </w:r>
      <w:r>
        <w:rPr>
          <w:sz w:val="28"/>
          <w:szCs w:val="28"/>
        </w:rPr>
        <w:t xml:space="preserve"> [50]</w:t>
      </w:r>
      <w:r>
        <w:rPr>
          <w:color w:val="000000"/>
          <w:sz w:val="28"/>
          <w:szCs w:val="28"/>
        </w:rPr>
        <w:t>.</w:t>
      </w:r>
    </w:p>
    <w:p w14:paraId="00D75339" w14:textId="77777777" w:rsidR="003042EC" w:rsidRDefault="00000000">
      <w:pPr>
        <w:widowControl w:val="0"/>
        <w:spacing w:line="360" w:lineRule="auto"/>
        <w:ind w:firstLine="697"/>
        <w:jc w:val="both"/>
        <w:rPr>
          <w:color w:val="000000"/>
          <w:sz w:val="28"/>
          <w:szCs w:val="28"/>
        </w:rPr>
      </w:pPr>
      <w:r>
        <w:rPr>
          <w:color w:val="000000"/>
          <w:sz w:val="28"/>
          <w:szCs w:val="28"/>
        </w:rPr>
        <w:t>За ступенем засвоєння прийомів і дій технічна підготовленість характеризується трьома рівнями: 1) наявність рухових уявлень про прийоми і дії і спроб їх виконання; 2) формування рухового уміння; 3) утворення рухової навички.</w:t>
      </w:r>
    </w:p>
    <w:p w14:paraId="5FA06974" w14:textId="77777777" w:rsidR="003042EC" w:rsidRDefault="00000000">
      <w:pPr>
        <w:widowControl w:val="0"/>
        <w:spacing w:line="360" w:lineRule="auto"/>
        <w:ind w:firstLine="700"/>
        <w:jc w:val="both"/>
        <w:rPr>
          <w:color w:val="000000"/>
          <w:sz w:val="28"/>
          <w:szCs w:val="28"/>
        </w:rPr>
      </w:pPr>
      <w:r>
        <w:rPr>
          <w:color w:val="000000"/>
          <w:sz w:val="28"/>
          <w:szCs w:val="28"/>
        </w:rPr>
        <w:t>Здібність до створення виразних уявлень про рухи є важливим чинником, що обумовлює як ефективність технічного вдосконалення, так і реалізацію освоєних умінь і навиків.</w:t>
      </w:r>
    </w:p>
    <w:p w14:paraId="27FA6661" w14:textId="77777777" w:rsidR="003042EC" w:rsidRDefault="00000000">
      <w:pPr>
        <w:widowControl w:val="0"/>
        <w:spacing w:line="360" w:lineRule="auto"/>
        <w:ind w:firstLine="700"/>
        <w:jc w:val="both"/>
        <w:rPr>
          <w:color w:val="000000"/>
          <w:sz w:val="28"/>
          <w:szCs w:val="28"/>
        </w:rPr>
      </w:pPr>
      <w:r>
        <w:rPr>
          <w:color w:val="000000"/>
          <w:sz w:val="28"/>
          <w:szCs w:val="28"/>
        </w:rPr>
        <w:t>Рухове уміння відрізняють нестабільні і не завжди адекватні способи вирішень рухової задачі, значна концентрація уваги при виконанні окремих рухів, відсутність автоматизованого управління ними. Характерними особливостями рухової навичок є стабільність рухів, їх надійність і автоматизованість</w:t>
      </w:r>
      <w:r>
        <w:rPr>
          <w:sz w:val="28"/>
          <w:szCs w:val="28"/>
        </w:rPr>
        <w:t xml:space="preserve"> [41]</w:t>
      </w:r>
      <w:r>
        <w:rPr>
          <w:color w:val="000000"/>
          <w:sz w:val="28"/>
          <w:szCs w:val="28"/>
        </w:rPr>
        <w:t>.</w:t>
      </w:r>
    </w:p>
    <w:p w14:paraId="4C365102" w14:textId="77777777" w:rsidR="003042EC" w:rsidRDefault="00000000">
      <w:pPr>
        <w:widowControl w:val="0"/>
        <w:spacing w:line="360" w:lineRule="auto"/>
        <w:ind w:firstLine="700"/>
        <w:jc w:val="both"/>
        <w:rPr>
          <w:color w:val="000000"/>
          <w:sz w:val="28"/>
          <w:szCs w:val="28"/>
        </w:rPr>
      </w:pPr>
      <w:r>
        <w:rPr>
          <w:color w:val="000000"/>
          <w:sz w:val="28"/>
          <w:szCs w:val="28"/>
        </w:rPr>
        <w:t xml:space="preserve">Результативність техніки обумовлюється її ефективністю, </w:t>
      </w:r>
      <w:r>
        <w:rPr>
          <w:color w:val="000000"/>
          <w:sz w:val="28"/>
          <w:szCs w:val="28"/>
        </w:rPr>
        <w:lastRenderedPageBreak/>
        <w:t>стабільністю, варіативністю, економічністю, мінімальною тактичною інформованістю для суперника.</w:t>
      </w:r>
    </w:p>
    <w:p w14:paraId="5ACE954A" w14:textId="77777777" w:rsidR="003042EC" w:rsidRDefault="00000000">
      <w:pPr>
        <w:widowControl w:val="0"/>
        <w:spacing w:line="360" w:lineRule="auto"/>
        <w:ind w:firstLine="700"/>
        <w:jc w:val="both"/>
        <w:rPr>
          <w:color w:val="000000"/>
          <w:sz w:val="28"/>
          <w:szCs w:val="28"/>
        </w:rPr>
      </w:pPr>
      <w:r>
        <w:rPr>
          <w:color w:val="000000"/>
          <w:sz w:val="28"/>
          <w:szCs w:val="28"/>
        </w:rPr>
        <w:t>Ефективність техніки визначається за її відповідністю поставленим завданням і високим кінцевим результатом; рівнем фізичної, технічної, психологічної і інших видів підготовленості.</w:t>
      </w:r>
    </w:p>
    <w:p w14:paraId="42421060" w14:textId="77777777" w:rsidR="003042EC" w:rsidRDefault="00000000">
      <w:pPr>
        <w:widowControl w:val="0"/>
        <w:spacing w:line="360" w:lineRule="auto"/>
        <w:ind w:firstLine="700"/>
        <w:jc w:val="both"/>
        <w:rPr>
          <w:color w:val="000000"/>
          <w:sz w:val="28"/>
          <w:szCs w:val="28"/>
        </w:rPr>
      </w:pPr>
      <w:r>
        <w:rPr>
          <w:color w:val="000000"/>
          <w:sz w:val="28"/>
          <w:szCs w:val="28"/>
        </w:rPr>
        <w:t>Стабільність техніки пов'язана з її перешкодостійкістю, незалежністю від умов змагань, функціонального стану спортсмена.</w:t>
      </w:r>
    </w:p>
    <w:p w14:paraId="7B7AFA34" w14:textId="77777777" w:rsidR="003042EC" w:rsidRDefault="00000000">
      <w:pPr>
        <w:widowControl w:val="0"/>
        <w:spacing w:line="360" w:lineRule="auto"/>
        <w:ind w:firstLine="700"/>
        <w:jc w:val="both"/>
        <w:rPr>
          <w:color w:val="000000"/>
          <w:sz w:val="28"/>
          <w:szCs w:val="28"/>
        </w:rPr>
      </w:pPr>
      <w:r>
        <w:rPr>
          <w:color w:val="000000"/>
          <w:sz w:val="28"/>
          <w:szCs w:val="28"/>
        </w:rPr>
        <w:t>У сучасній тренувальній і змагальній діяльності є безліч «</w:t>
      </w:r>
      <w:proofErr w:type="spellStart"/>
      <w:r>
        <w:rPr>
          <w:color w:val="000000"/>
          <w:sz w:val="28"/>
          <w:szCs w:val="28"/>
        </w:rPr>
        <w:t>збиваючих</w:t>
      </w:r>
      <w:proofErr w:type="spellEnd"/>
      <w:r>
        <w:rPr>
          <w:color w:val="000000"/>
          <w:sz w:val="28"/>
          <w:szCs w:val="28"/>
        </w:rPr>
        <w:t xml:space="preserve">» чинників: активна протидія суперників, прогресуюча втома, незвична манера суддівства, незвичне місце змагань, устаткування, недоброзичлива поведінка </w:t>
      </w:r>
      <w:r>
        <w:rPr>
          <w:sz w:val="28"/>
          <w:szCs w:val="28"/>
        </w:rPr>
        <w:t>вболівальників</w:t>
      </w:r>
      <w:r>
        <w:rPr>
          <w:color w:val="000000"/>
          <w:sz w:val="28"/>
          <w:szCs w:val="28"/>
        </w:rPr>
        <w:t xml:space="preserve">. </w:t>
      </w:r>
      <w:r>
        <w:rPr>
          <w:sz w:val="28"/>
          <w:szCs w:val="28"/>
        </w:rPr>
        <w:t>Здатність</w:t>
      </w:r>
      <w:r>
        <w:rPr>
          <w:color w:val="000000"/>
          <w:sz w:val="28"/>
          <w:szCs w:val="28"/>
        </w:rPr>
        <w:t xml:space="preserve"> спортсмена до виконання ефективних прийомів і дій в складних умовах є основним показником стабільності техніки і визначає рівень технічної підготовленості в цілому</w:t>
      </w:r>
      <w:r>
        <w:rPr>
          <w:sz w:val="28"/>
          <w:szCs w:val="28"/>
        </w:rPr>
        <w:t xml:space="preserve"> [32]</w:t>
      </w:r>
      <w:r>
        <w:rPr>
          <w:color w:val="000000"/>
          <w:sz w:val="28"/>
          <w:szCs w:val="28"/>
        </w:rPr>
        <w:t>.</w:t>
      </w:r>
    </w:p>
    <w:p w14:paraId="37DD9A19" w14:textId="77777777" w:rsidR="003042EC" w:rsidRDefault="00000000">
      <w:pPr>
        <w:widowControl w:val="0"/>
        <w:spacing w:line="360" w:lineRule="auto"/>
        <w:ind w:firstLine="700"/>
        <w:jc w:val="both"/>
        <w:rPr>
          <w:color w:val="000000"/>
          <w:sz w:val="28"/>
          <w:szCs w:val="28"/>
        </w:rPr>
      </w:pPr>
      <w:r>
        <w:rPr>
          <w:color w:val="000000"/>
          <w:sz w:val="28"/>
          <w:szCs w:val="28"/>
        </w:rPr>
        <w:t>Варіативність техніки визначається здібністю спортсмена до оперативної корекції рухових дій залежно від умов змагальної боротьби. Прагнення спортсменів зберігати часові, динамічні і просторові характеристики рухів в будь-яких умовах змагальної боротьби не призводить до успіху. В циклічних видах спорту спроба зберегти стабільні характеристики рухів у другій половині дистанції призводить до значного зниження швидкості. Разом з тим компенсаторні зміни спортивної техніки, викликані прогресуючою втомою, дозволяють спортсменам зберегти та навіть збільшити швидкість у другій половині дистанції</w:t>
      </w:r>
      <w:r>
        <w:rPr>
          <w:sz w:val="28"/>
          <w:szCs w:val="28"/>
        </w:rPr>
        <w:t xml:space="preserve"> [24]</w:t>
      </w:r>
      <w:r>
        <w:rPr>
          <w:color w:val="000000"/>
          <w:sz w:val="28"/>
          <w:szCs w:val="28"/>
        </w:rPr>
        <w:t>.</w:t>
      </w:r>
    </w:p>
    <w:p w14:paraId="4B6D78A3" w14:textId="77777777" w:rsidR="003042EC" w:rsidRDefault="00000000">
      <w:pPr>
        <w:widowControl w:val="0"/>
        <w:spacing w:line="360" w:lineRule="auto"/>
        <w:ind w:firstLine="700"/>
        <w:jc w:val="both"/>
        <w:rPr>
          <w:color w:val="000000"/>
          <w:sz w:val="28"/>
          <w:szCs w:val="28"/>
        </w:rPr>
      </w:pPr>
      <w:r>
        <w:rPr>
          <w:color w:val="000000"/>
          <w:sz w:val="28"/>
          <w:szCs w:val="28"/>
        </w:rPr>
        <w:t>Ще більшого значення варіативність техніки набуває у видах спорту з нестабільними умовами, гострим дефіцитом часу для виконання рухових дій, активною протидією суперників. (одноборства, спортивні ігри, вітрильний спорт). Тому найважливішою стороною технічної підготовленості спортсмена є здатність об'єднати різні технічні прийоми в раціональний ланцюг рухових дій (техніко-тактичний комплекс) залежно від ситуації, характерної для конкретного моменту змагальної діяльності</w:t>
      </w:r>
      <w:r>
        <w:rPr>
          <w:sz w:val="28"/>
          <w:szCs w:val="28"/>
        </w:rPr>
        <w:t xml:space="preserve"> [61]</w:t>
      </w:r>
      <w:r>
        <w:rPr>
          <w:color w:val="000000"/>
          <w:sz w:val="28"/>
          <w:szCs w:val="28"/>
        </w:rPr>
        <w:t>.</w:t>
      </w:r>
    </w:p>
    <w:p w14:paraId="41B9F0F6" w14:textId="77777777" w:rsidR="003042EC" w:rsidRDefault="00000000">
      <w:pPr>
        <w:widowControl w:val="0"/>
        <w:spacing w:line="360" w:lineRule="auto"/>
        <w:ind w:firstLine="700"/>
        <w:jc w:val="both"/>
        <w:rPr>
          <w:color w:val="000000"/>
          <w:sz w:val="28"/>
          <w:szCs w:val="28"/>
        </w:rPr>
      </w:pPr>
      <w:r>
        <w:rPr>
          <w:color w:val="000000"/>
          <w:sz w:val="28"/>
          <w:szCs w:val="28"/>
        </w:rPr>
        <w:lastRenderedPageBreak/>
        <w:t>Економічність техніки характеризується раціональним використанням енергії при виконанні прийомів і дій, доцільним використанням часу і простору. Кращим є той варіант рухових дій, який супроводжується мінімальними енерговитратами, найменшим психічним напруженням. У спортивних іграх, одноборствах, складно координаційних видах спорту показником економічності є здібність спортсменів до виконання ефективних дій при невеликій амплітуді і мінімальному часі, необхідному для виконання</w:t>
      </w:r>
      <w:r>
        <w:rPr>
          <w:sz w:val="28"/>
          <w:szCs w:val="28"/>
        </w:rPr>
        <w:t xml:space="preserve"> [37]</w:t>
      </w:r>
      <w:r>
        <w:rPr>
          <w:color w:val="000000"/>
          <w:sz w:val="28"/>
          <w:szCs w:val="28"/>
        </w:rPr>
        <w:t>.</w:t>
      </w:r>
    </w:p>
    <w:p w14:paraId="155DEEDA" w14:textId="77777777" w:rsidR="003042EC" w:rsidRDefault="00000000">
      <w:pPr>
        <w:widowControl w:val="0"/>
        <w:spacing w:line="360" w:lineRule="auto"/>
        <w:ind w:firstLine="700"/>
        <w:jc w:val="both"/>
        <w:rPr>
          <w:color w:val="000000"/>
          <w:sz w:val="28"/>
          <w:szCs w:val="28"/>
        </w:rPr>
      </w:pPr>
      <w:r>
        <w:rPr>
          <w:color w:val="000000"/>
          <w:sz w:val="28"/>
          <w:szCs w:val="28"/>
        </w:rPr>
        <w:t>Економічність техніки обумовлюється здібністю до розслаблення м'язів, яка є своєрідною руховою навичкою (забезпечує досягнення рухового результату при мінімальній напрузі м'язів, залучених в роботу, і повному розслабленні м'язів, що не беруть участі в ній).</w:t>
      </w:r>
    </w:p>
    <w:p w14:paraId="4FA0E0BC" w14:textId="77777777" w:rsidR="003042EC" w:rsidRDefault="00000000">
      <w:pPr>
        <w:widowControl w:val="0"/>
        <w:spacing w:line="360" w:lineRule="auto"/>
        <w:ind w:firstLine="700"/>
        <w:jc w:val="both"/>
        <w:rPr>
          <w:color w:val="000000"/>
          <w:sz w:val="28"/>
          <w:szCs w:val="28"/>
        </w:rPr>
      </w:pPr>
      <w:r>
        <w:rPr>
          <w:color w:val="000000"/>
          <w:sz w:val="28"/>
          <w:szCs w:val="28"/>
        </w:rPr>
        <w:t>Мінімальна тактична інформативність техніки для суперника є важливим показником результативності в спортивних іграх, одноборствах. Ефективним є лише той варіант технічної дії, який дозволяє маскувати тактичні задуми і діяти несподівано, тобто не має чітко виражених інформативних деталей для суперника</w:t>
      </w:r>
      <w:r>
        <w:rPr>
          <w:sz w:val="28"/>
          <w:szCs w:val="28"/>
        </w:rPr>
        <w:t xml:space="preserve"> [31]</w:t>
      </w:r>
      <w:r>
        <w:rPr>
          <w:color w:val="000000"/>
          <w:sz w:val="28"/>
          <w:szCs w:val="28"/>
        </w:rPr>
        <w:t>.</w:t>
      </w:r>
    </w:p>
    <w:p w14:paraId="69DA6755" w14:textId="77777777" w:rsidR="003042EC" w:rsidRDefault="00000000">
      <w:pPr>
        <w:widowControl w:val="0"/>
        <w:spacing w:line="360" w:lineRule="auto"/>
        <w:ind w:firstLine="700"/>
        <w:jc w:val="both"/>
        <w:rPr>
          <w:color w:val="000000"/>
          <w:sz w:val="28"/>
          <w:szCs w:val="28"/>
        </w:rPr>
      </w:pPr>
      <w:r>
        <w:rPr>
          <w:color w:val="000000"/>
          <w:sz w:val="28"/>
          <w:szCs w:val="28"/>
        </w:rPr>
        <w:t xml:space="preserve">Технічна підготовленість спортсмена визначається кінцевою метою, на досягнення якої спрямована рухова дія. Так, спортивна техніка в </w:t>
      </w:r>
      <w:proofErr w:type="spellStart"/>
      <w:r>
        <w:rPr>
          <w:color w:val="000000"/>
          <w:sz w:val="28"/>
          <w:szCs w:val="28"/>
        </w:rPr>
        <w:t>швидкісно</w:t>
      </w:r>
      <w:proofErr w:type="spellEnd"/>
      <w:r>
        <w:rPr>
          <w:color w:val="000000"/>
          <w:sz w:val="28"/>
          <w:szCs w:val="28"/>
        </w:rPr>
        <w:t xml:space="preserve">- силових видах спорту пов'язана із створенням передумов до розвитку максимальних показників потужності і ефективним використанням для цього функціональних резервів, зовнішніх сил та інерції. Технічне вдосконалення в циклічних видах спорту, пов'язаних з проявом витривалості, вимагає високої ефективності стандартних рухів, що багато разів повторюються, з погляду їх стійкості, </w:t>
      </w:r>
      <w:proofErr w:type="spellStart"/>
      <w:r>
        <w:rPr>
          <w:color w:val="000000"/>
          <w:sz w:val="28"/>
          <w:szCs w:val="28"/>
        </w:rPr>
        <w:t>варіатівності</w:t>
      </w:r>
      <w:proofErr w:type="spellEnd"/>
      <w:r>
        <w:rPr>
          <w:color w:val="000000"/>
          <w:sz w:val="28"/>
          <w:szCs w:val="28"/>
        </w:rPr>
        <w:t>, економічності. У складно координаційних видах спорту (спортивна і художня гімнастика, стрибки у воду, фігурне катання) технічна підготовленість визначається складністю і красою рухів, їх виразністю і точністю</w:t>
      </w:r>
      <w:r>
        <w:rPr>
          <w:sz w:val="28"/>
          <w:szCs w:val="28"/>
        </w:rPr>
        <w:t xml:space="preserve"> [20]</w:t>
      </w:r>
      <w:r>
        <w:rPr>
          <w:color w:val="000000"/>
          <w:sz w:val="28"/>
          <w:szCs w:val="28"/>
        </w:rPr>
        <w:t>.</w:t>
      </w:r>
    </w:p>
    <w:p w14:paraId="7ABB1C50" w14:textId="77777777" w:rsidR="003042EC" w:rsidRDefault="00000000" w:rsidP="006603FD">
      <w:pPr>
        <w:widowControl w:val="0"/>
        <w:spacing w:line="360" w:lineRule="auto"/>
        <w:ind w:firstLine="700"/>
        <w:jc w:val="both"/>
        <w:rPr>
          <w:color w:val="000000"/>
          <w:sz w:val="28"/>
          <w:szCs w:val="28"/>
        </w:rPr>
      </w:pPr>
      <w:r>
        <w:rPr>
          <w:color w:val="000000"/>
          <w:sz w:val="28"/>
          <w:szCs w:val="28"/>
        </w:rPr>
        <w:t xml:space="preserve">Технічна підготовленість в спортивних іграх та одноборствах пов'язана з широтою технічного арсеналу та умінням спортсмена вибирати </w:t>
      </w:r>
      <w:r>
        <w:rPr>
          <w:color w:val="000000"/>
          <w:sz w:val="28"/>
          <w:szCs w:val="28"/>
        </w:rPr>
        <w:lastRenderedPageBreak/>
        <w:t>і реалізовувати найбільш ефективні рухові дії у варіативних ситуаціях при недостатній інформації і гострому дефіциті часу.</w:t>
      </w:r>
    </w:p>
    <w:p w14:paraId="773A339A" w14:textId="77777777" w:rsidR="003042EC" w:rsidRDefault="00000000" w:rsidP="006603FD">
      <w:pPr>
        <w:widowControl w:val="0"/>
        <w:tabs>
          <w:tab w:val="left" w:pos="1027"/>
        </w:tabs>
        <w:spacing w:line="360" w:lineRule="auto"/>
        <w:ind w:firstLine="709"/>
        <w:jc w:val="both"/>
        <w:rPr>
          <w:color w:val="000000"/>
          <w:sz w:val="28"/>
          <w:szCs w:val="28"/>
        </w:rPr>
      </w:pPr>
      <w:r>
        <w:rPr>
          <w:color w:val="000000"/>
          <w:sz w:val="28"/>
          <w:szCs w:val="28"/>
        </w:rPr>
        <w:t>Розглянемо мету, завдання та зміст технічної підготовки спортсменів. Основними завданнями в процесі технічної підготовки спортсмена є:</w:t>
      </w:r>
    </w:p>
    <w:p w14:paraId="0EDA959B" w14:textId="77777777" w:rsidR="003042EC" w:rsidRDefault="00000000">
      <w:pPr>
        <w:widowControl w:val="0"/>
        <w:numPr>
          <w:ilvl w:val="0"/>
          <w:numId w:val="1"/>
        </w:numPr>
        <w:tabs>
          <w:tab w:val="left" w:pos="1415"/>
        </w:tabs>
        <w:spacing w:line="360" w:lineRule="auto"/>
        <w:ind w:firstLine="700"/>
        <w:jc w:val="both"/>
        <w:rPr>
          <w:color w:val="000000"/>
          <w:sz w:val="28"/>
          <w:szCs w:val="28"/>
        </w:rPr>
      </w:pPr>
      <w:r>
        <w:rPr>
          <w:color w:val="000000"/>
          <w:sz w:val="28"/>
          <w:szCs w:val="28"/>
        </w:rPr>
        <w:t>збільшення обсягу і різноманітності рухових умінь і навичок;</w:t>
      </w:r>
    </w:p>
    <w:p w14:paraId="72AA1C1E" w14:textId="77777777" w:rsidR="003042EC" w:rsidRDefault="00000000">
      <w:pPr>
        <w:widowControl w:val="0"/>
        <w:numPr>
          <w:ilvl w:val="0"/>
          <w:numId w:val="1"/>
        </w:numPr>
        <w:tabs>
          <w:tab w:val="left" w:pos="1415"/>
        </w:tabs>
        <w:spacing w:line="360" w:lineRule="auto"/>
        <w:ind w:firstLine="700"/>
        <w:jc w:val="both"/>
        <w:rPr>
          <w:color w:val="000000"/>
          <w:sz w:val="28"/>
          <w:szCs w:val="28"/>
        </w:rPr>
      </w:pPr>
      <w:r>
        <w:rPr>
          <w:color w:val="000000"/>
          <w:sz w:val="28"/>
          <w:szCs w:val="28"/>
        </w:rPr>
        <w:t>досягнення стабільності і варіативності прийомів, що складають основу техніки виду спорту;</w:t>
      </w:r>
    </w:p>
    <w:p w14:paraId="0305AFAD" w14:textId="77777777" w:rsidR="003042EC" w:rsidRDefault="00000000">
      <w:pPr>
        <w:widowControl w:val="0"/>
        <w:numPr>
          <w:ilvl w:val="0"/>
          <w:numId w:val="1"/>
        </w:numPr>
        <w:tabs>
          <w:tab w:val="left" w:pos="1415"/>
        </w:tabs>
        <w:spacing w:line="360" w:lineRule="auto"/>
        <w:ind w:firstLine="700"/>
        <w:jc w:val="both"/>
        <w:rPr>
          <w:color w:val="000000"/>
          <w:sz w:val="28"/>
          <w:szCs w:val="28"/>
        </w:rPr>
      </w:pPr>
      <w:r>
        <w:rPr>
          <w:color w:val="000000"/>
          <w:sz w:val="28"/>
          <w:szCs w:val="28"/>
        </w:rPr>
        <w:t>послідовне перетворення засвоєних прийомів на ефективні змагальні дії;</w:t>
      </w:r>
    </w:p>
    <w:p w14:paraId="0C312E3B" w14:textId="77777777" w:rsidR="003042EC" w:rsidRDefault="00000000">
      <w:pPr>
        <w:widowControl w:val="0"/>
        <w:numPr>
          <w:ilvl w:val="0"/>
          <w:numId w:val="1"/>
        </w:numPr>
        <w:tabs>
          <w:tab w:val="left" w:pos="1415"/>
        </w:tabs>
        <w:spacing w:line="360" w:lineRule="auto"/>
        <w:ind w:firstLine="700"/>
        <w:jc w:val="both"/>
        <w:rPr>
          <w:color w:val="000000"/>
          <w:sz w:val="28"/>
          <w:szCs w:val="28"/>
        </w:rPr>
      </w:pPr>
      <w:r>
        <w:rPr>
          <w:color w:val="000000"/>
          <w:sz w:val="28"/>
          <w:szCs w:val="28"/>
        </w:rPr>
        <w:t>удосконалення структури рухових дій, їх динаміки і кінематики з урахуванням індивідуальних особливостей спортсменів;</w:t>
      </w:r>
    </w:p>
    <w:p w14:paraId="55C7519F" w14:textId="77777777" w:rsidR="003042EC" w:rsidRDefault="00000000">
      <w:pPr>
        <w:widowControl w:val="0"/>
        <w:numPr>
          <w:ilvl w:val="0"/>
          <w:numId w:val="1"/>
        </w:numPr>
        <w:tabs>
          <w:tab w:val="left" w:pos="1415"/>
        </w:tabs>
        <w:spacing w:line="360" w:lineRule="auto"/>
        <w:ind w:firstLine="700"/>
        <w:jc w:val="both"/>
        <w:rPr>
          <w:color w:val="000000"/>
          <w:sz w:val="28"/>
          <w:szCs w:val="28"/>
        </w:rPr>
      </w:pPr>
      <w:r>
        <w:rPr>
          <w:color w:val="000000"/>
          <w:sz w:val="28"/>
          <w:szCs w:val="28"/>
        </w:rPr>
        <w:t>підвищення надійності і результативності технічних дій в екстремальних умовах змагань;</w:t>
      </w:r>
    </w:p>
    <w:p w14:paraId="5A931678" w14:textId="77777777" w:rsidR="003042EC" w:rsidRDefault="00000000">
      <w:pPr>
        <w:widowControl w:val="0"/>
        <w:numPr>
          <w:ilvl w:val="0"/>
          <w:numId w:val="1"/>
        </w:numPr>
        <w:tabs>
          <w:tab w:val="left" w:pos="1415"/>
        </w:tabs>
        <w:spacing w:line="360" w:lineRule="auto"/>
        <w:ind w:firstLine="700"/>
        <w:jc w:val="both"/>
        <w:rPr>
          <w:color w:val="000000"/>
          <w:sz w:val="28"/>
          <w:szCs w:val="28"/>
        </w:rPr>
      </w:pPr>
      <w:r>
        <w:rPr>
          <w:color w:val="000000"/>
          <w:sz w:val="28"/>
          <w:szCs w:val="28"/>
        </w:rPr>
        <w:t>удосконалення технічної майстерності спортсменів з урахуванням досягнень науково-технічного прогресу</w:t>
      </w:r>
      <w:r>
        <w:rPr>
          <w:sz w:val="28"/>
          <w:szCs w:val="28"/>
        </w:rPr>
        <w:t xml:space="preserve"> [5; 48]</w:t>
      </w:r>
      <w:r>
        <w:rPr>
          <w:color w:val="000000"/>
          <w:sz w:val="28"/>
          <w:szCs w:val="28"/>
        </w:rPr>
        <w:t>.</w:t>
      </w:r>
    </w:p>
    <w:p w14:paraId="57D1E2B8" w14:textId="77777777" w:rsidR="003042EC" w:rsidRDefault="00000000">
      <w:pPr>
        <w:widowControl w:val="0"/>
        <w:spacing w:line="360" w:lineRule="auto"/>
        <w:ind w:firstLine="700"/>
        <w:jc w:val="both"/>
        <w:rPr>
          <w:color w:val="000000"/>
          <w:sz w:val="28"/>
          <w:szCs w:val="28"/>
        </w:rPr>
      </w:pPr>
      <w:r>
        <w:rPr>
          <w:color w:val="000000"/>
          <w:sz w:val="28"/>
          <w:szCs w:val="28"/>
        </w:rPr>
        <w:t>Засобами вдосконалення технічної майстерності спортсменів є змагальні вправи, тренувальні форми змагальних вправ загань, спеціально- підготовчі і допоміжні вправи, тренажерні пристрої.</w:t>
      </w:r>
    </w:p>
    <w:p w14:paraId="29F3809E" w14:textId="77777777" w:rsidR="003042EC" w:rsidRDefault="00000000">
      <w:pPr>
        <w:widowControl w:val="0"/>
        <w:spacing w:line="360" w:lineRule="auto"/>
        <w:ind w:firstLine="700"/>
        <w:jc w:val="both"/>
        <w:rPr>
          <w:color w:val="000000"/>
          <w:sz w:val="28"/>
          <w:szCs w:val="28"/>
        </w:rPr>
      </w:pPr>
      <w:r>
        <w:rPr>
          <w:color w:val="000000"/>
          <w:sz w:val="28"/>
          <w:szCs w:val="28"/>
        </w:rPr>
        <w:t>Удосконалення прийомів і дій пов'язане з надходженням і використанням інформації двох видів - основної і додаткової.</w:t>
      </w:r>
    </w:p>
    <w:p w14:paraId="7D99E3B8" w14:textId="77777777" w:rsidR="003042EC" w:rsidRDefault="00000000">
      <w:pPr>
        <w:widowControl w:val="0"/>
        <w:spacing w:line="360" w:lineRule="auto"/>
        <w:ind w:firstLine="700"/>
        <w:jc w:val="both"/>
        <w:rPr>
          <w:color w:val="000000"/>
          <w:sz w:val="28"/>
          <w:szCs w:val="28"/>
        </w:rPr>
      </w:pPr>
      <w:r>
        <w:rPr>
          <w:color w:val="000000"/>
          <w:sz w:val="28"/>
          <w:szCs w:val="28"/>
        </w:rPr>
        <w:t>Основна інформація надходить від рухового апарату - рецепторів в м'язів, сухожилків, зв'язок, і відображає зміни в довжині м'язів, ступені їх напруження, напрямі і швидкості рухів, розташуванні різних ланок тіла.</w:t>
      </w:r>
    </w:p>
    <w:p w14:paraId="13C1FE23" w14:textId="77777777" w:rsidR="003042EC" w:rsidRDefault="00000000">
      <w:pPr>
        <w:widowControl w:val="0"/>
        <w:spacing w:line="360" w:lineRule="auto"/>
        <w:ind w:firstLine="700"/>
        <w:jc w:val="both"/>
        <w:rPr>
          <w:color w:val="000000"/>
          <w:sz w:val="28"/>
          <w:szCs w:val="28"/>
        </w:rPr>
      </w:pPr>
      <w:r>
        <w:rPr>
          <w:color w:val="000000"/>
          <w:sz w:val="28"/>
          <w:szCs w:val="28"/>
        </w:rPr>
        <w:t xml:space="preserve">Інформація про структуру рухів і взаємодію організму спортсмена із зовнішнім середовищем надходить від органів зору і слуху, вестибулярного аналізатора, </w:t>
      </w:r>
      <w:proofErr w:type="spellStart"/>
      <w:r>
        <w:rPr>
          <w:color w:val="000000"/>
          <w:sz w:val="28"/>
          <w:szCs w:val="28"/>
        </w:rPr>
        <w:t>пропріорецепторів</w:t>
      </w:r>
      <w:proofErr w:type="spellEnd"/>
      <w:r>
        <w:rPr>
          <w:color w:val="000000"/>
          <w:sz w:val="28"/>
          <w:szCs w:val="28"/>
        </w:rPr>
        <w:t xml:space="preserve"> і рецепторів шкіри.</w:t>
      </w:r>
    </w:p>
    <w:p w14:paraId="143F3499" w14:textId="77777777" w:rsidR="003042EC" w:rsidRDefault="00000000">
      <w:pPr>
        <w:widowControl w:val="0"/>
        <w:spacing w:line="360" w:lineRule="auto"/>
        <w:ind w:firstLine="700"/>
        <w:jc w:val="both"/>
        <w:rPr>
          <w:color w:val="000000"/>
          <w:sz w:val="28"/>
          <w:szCs w:val="28"/>
        </w:rPr>
      </w:pPr>
      <w:r>
        <w:rPr>
          <w:color w:val="000000"/>
          <w:sz w:val="28"/>
          <w:szCs w:val="28"/>
        </w:rPr>
        <w:t>Додаткова інформація допомагає скласти уявлення про виконання рухів, наявність помилок, розбіжність фактичного виконання руху із заданим, результативність рухових дій.</w:t>
      </w:r>
    </w:p>
    <w:p w14:paraId="57D187AE" w14:textId="77777777" w:rsidR="003042EC" w:rsidRDefault="00000000">
      <w:pPr>
        <w:widowControl w:val="0"/>
        <w:spacing w:line="360" w:lineRule="auto"/>
        <w:ind w:firstLine="700"/>
        <w:jc w:val="both"/>
        <w:rPr>
          <w:color w:val="000000"/>
          <w:sz w:val="28"/>
          <w:szCs w:val="28"/>
        </w:rPr>
      </w:pPr>
      <w:r>
        <w:rPr>
          <w:color w:val="000000"/>
          <w:sz w:val="28"/>
          <w:szCs w:val="28"/>
        </w:rPr>
        <w:t xml:space="preserve">Інформація про рухи, що надходить в систему управління ними, </w:t>
      </w:r>
      <w:r>
        <w:rPr>
          <w:color w:val="000000"/>
          <w:sz w:val="28"/>
          <w:szCs w:val="28"/>
        </w:rPr>
        <w:lastRenderedPageBreak/>
        <w:t>відіграє значну роль в утворенні нових умінь, автоматизації навичок, удосконаленні технічної майстерності. З великої кількості різноманітних рухів відбираються і закріплюються ті, які призводять до досягнення заданого результату. При повторенні ці рухи автоматизуються і утворюють навичку, тоді як решта рухів, що не є ефективними по узагальненому аналізу основної і додаткової інформації, не закріплюється</w:t>
      </w:r>
      <w:r>
        <w:rPr>
          <w:sz w:val="28"/>
          <w:szCs w:val="28"/>
        </w:rPr>
        <w:t xml:space="preserve"> [28]</w:t>
      </w:r>
      <w:r>
        <w:rPr>
          <w:color w:val="000000"/>
          <w:sz w:val="28"/>
          <w:szCs w:val="28"/>
        </w:rPr>
        <w:t>.</w:t>
      </w:r>
    </w:p>
    <w:p w14:paraId="1C4EFD99" w14:textId="77777777" w:rsidR="003042EC" w:rsidRDefault="00000000">
      <w:pPr>
        <w:widowControl w:val="0"/>
        <w:spacing w:line="360" w:lineRule="auto"/>
        <w:ind w:firstLine="700"/>
        <w:jc w:val="both"/>
        <w:rPr>
          <w:color w:val="000000"/>
          <w:sz w:val="28"/>
          <w:szCs w:val="28"/>
        </w:rPr>
      </w:pPr>
      <w:r>
        <w:rPr>
          <w:color w:val="000000"/>
          <w:sz w:val="28"/>
          <w:szCs w:val="28"/>
        </w:rPr>
        <w:t>В процесі технічного вдосконалення застосовуються словесні, наочні і практичні методи. При навчанні складним рухам ефективним є алгоритм розгалуженого типу, що включає чотири рівні дидактичного матеріалу (учбових завдань). Перший рівень містить завдання щодо структури і функцій, відповідних розучуваній вправі; другий - завдання, необхідні для розвитку фізичних якостей, що забезпечують виконання руху; третій - завдання, що формують навички спеціального призначення (наприклад, в гімнастиці - відштовхування, обертання, приземлення); четвертий - контрольні завдання, які дають інформацію про якість навчання</w:t>
      </w:r>
      <w:r>
        <w:rPr>
          <w:sz w:val="28"/>
          <w:szCs w:val="28"/>
        </w:rPr>
        <w:t xml:space="preserve"> [14]</w:t>
      </w:r>
      <w:r>
        <w:rPr>
          <w:color w:val="000000"/>
          <w:sz w:val="28"/>
          <w:szCs w:val="28"/>
        </w:rPr>
        <w:t>.</w:t>
      </w:r>
    </w:p>
    <w:p w14:paraId="1D6392D4" w14:textId="77777777" w:rsidR="003042EC" w:rsidRDefault="00000000">
      <w:pPr>
        <w:widowControl w:val="0"/>
        <w:spacing w:line="360" w:lineRule="auto"/>
        <w:ind w:firstLine="700"/>
        <w:jc w:val="both"/>
        <w:rPr>
          <w:color w:val="000000"/>
          <w:sz w:val="28"/>
          <w:szCs w:val="28"/>
        </w:rPr>
      </w:pPr>
      <w:r>
        <w:rPr>
          <w:color w:val="000000"/>
          <w:sz w:val="28"/>
          <w:szCs w:val="28"/>
        </w:rPr>
        <w:t xml:space="preserve">Лабораторії Науково-дослідного інституту спорту в Лейпцигу (Німеччина) оснащені спеціальними діагностичними комплексами, що дозволяють в умовах, максимально наближених до змагань, реєструвати біомеханічні показники, що всесторонньо характеризують ефективність техніки конкретного спортсмена. Отримані дані відразу обробляються, зіставляються з узагальненими моделями, а також з результатами попередніх обстежень даного спортсмена. Дані аналізуються експертами і вже через декілька хвилин, перед черговою вправою, спортсмен отримує вказівки щодо корекції рухових дій. Зокрема, для досліджень техніки метальників списа, штовхальників ядра, метальників молота і диска використовується динамометрична </w:t>
      </w:r>
      <w:proofErr w:type="spellStart"/>
      <w:r>
        <w:rPr>
          <w:color w:val="000000"/>
          <w:sz w:val="28"/>
          <w:szCs w:val="28"/>
        </w:rPr>
        <w:t>тензоплатформа</w:t>
      </w:r>
      <w:proofErr w:type="spellEnd"/>
      <w:r>
        <w:rPr>
          <w:color w:val="000000"/>
          <w:sz w:val="28"/>
          <w:szCs w:val="28"/>
        </w:rPr>
        <w:t>, що складається з семи динамометричних платформ. При метанні списа передостанній (</w:t>
      </w:r>
      <w:proofErr w:type="spellStart"/>
      <w:r>
        <w:rPr>
          <w:color w:val="000000"/>
          <w:sz w:val="28"/>
          <w:szCs w:val="28"/>
        </w:rPr>
        <w:t>схресний</w:t>
      </w:r>
      <w:proofErr w:type="spellEnd"/>
      <w:r>
        <w:rPr>
          <w:color w:val="000000"/>
          <w:sz w:val="28"/>
          <w:szCs w:val="28"/>
        </w:rPr>
        <w:t xml:space="preserve">) крок фіксується на платформі 1, реакції опорної ноги в області з'єднання платформ 1 і 5. Під час досліджень застосовується тензометричний спис, на якому поблизу обмотки вмонтований датчик прискорення. Швидкість списа </w:t>
      </w:r>
      <w:r>
        <w:rPr>
          <w:color w:val="000000"/>
          <w:sz w:val="28"/>
          <w:szCs w:val="28"/>
        </w:rPr>
        <w:lastRenderedPageBreak/>
        <w:t>у фазі вильоту реєструється за допомогою встановлених на відстані одного метра лазерних пристроїв</w:t>
      </w:r>
      <w:r>
        <w:rPr>
          <w:sz w:val="28"/>
          <w:szCs w:val="28"/>
        </w:rPr>
        <w:t xml:space="preserve"> [26]</w:t>
      </w:r>
      <w:r>
        <w:rPr>
          <w:color w:val="000000"/>
          <w:sz w:val="28"/>
          <w:szCs w:val="28"/>
        </w:rPr>
        <w:t>.</w:t>
      </w:r>
    </w:p>
    <w:p w14:paraId="100483FE" w14:textId="77777777" w:rsidR="003042EC" w:rsidRDefault="00000000">
      <w:pPr>
        <w:widowControl w:val="0"/>
        <w:spacing w:line="360" w:lineRule="auto"/>
        <w:ind w:firstLine="700"/>
        <w:jc w:val="both"/>
        <w:rPr>
          <w:color w:val="000000"/>
          <w:sz w:val="28"/>
          <w:szCs w:val="28"/>
        </w:rPr>
      </w:pPr>
      <w:r>
        <w:rPr>
          <w:color w:val="000000"/>
          <w:sz w:val="28"/>
          <w:szCs w:val="28"/>
        </w:rPr>
        <w:t>Фірмою «</w:t>
      </w:r>
      <w:proofErr w:type="spellStart"/>
      <w:r>
        <w:rPr>
          <w:color w:val="000000"/>
          <w:sz w:val="28"/>
          <w:szCs w:val="28"/>
        </w:rPr>
        <w:t>Мiсrogаtе</w:t>
      </w:r>
      <w:proofErr w:type="spellEnd"/>
      <w:r>
        <w:rPr>
          <w:color w:val="000000"/>
          <w:sz w:val="28"/>
          <w:szCs w:val="28"/>
        </w:rPr>
        <w:t>» (Італія) розроблена оптична система «</w:t>
      </w:r>
      <w:proofErr w:type="spellStart"/>
      <w:r>
        <w:rPr>
          <w:color w:val="000000"/>
          <w:sz w:val="28"/>
          <w:szCs w:val="28"/>
        </w:rPr>
        <w:t>Орtоjump</w:t>
      </w:r>
      <w:proofErr w:type="spellEnd"/>
      <w:r>
        <w:rPr>
          <w:color w:val="000000"/>
          <w:sz w:val="28"/>
          <w:szCs w:val="28"/>
        </w:rPr>
        <w:t>» для вимірювання з точністю до 1/1000 з кінематичних характеристик різних локомоції. Система складається з двох інструментальних планок, одна з яких містить блок датчиків і управління, а в другу вбудована електроніка для передачі інформації. Система може вимірювати в реальному часі наступні величини: довжину проекції ступні і її положення на доріжці; час фаз польоту і опори в бігу; миттєву і середню швидкість; прискорення; загальний час виконання вправи. Система також дозволяє визначити біомеханічні характеристики старту і фінішу; вільно пересуватися під час експерименту, оскільки в будь-якому місці тренер може отримати всі часові характеристики по радіо; передавати біомеханічні характеристики по радіо на відстань понад 300 м</w:t>
      </w:r>
      <w:r>
        <w:rPr>
          <w:sz w:val="28"/>
          <w:szCs w:val="28"/>
        </w:rPr>
        <w:t xml:space="preserve"> [73]</w:t>
      </w:r>
      <w:r>
        <w:rPr>
          <w:color w:val="000000"/>
          <w:sz w:val="28"/>
          <w:szCs w:val="28"/>
        </w:rPr>
        <w:t>.</w:t>
      </w:r>
    </w:p>
    <w:p w14:paraId="18486ADD" w14:textId="77777777" w:rsidR="003042EC" w:rsidRDefault="00000000">
      <w:pPr>
        <w:widowControl w:val="0"/>
        <w:spacing w:line="360" w:lineRule="auto"/>
        <w:ind w:firstLine="700"/>
        <w:jc w:val="both"/>
        <w:rPr>
          <w:color w:val="000000"/>
          <w:sz w:val="28"/>
          <w:szCs w:val="28"/>
        </w:rPr>
      </w:pPr>
      <w:r>
        <w:rPr>
          <w:color w:val="000000"/>
          <w:sz w:val="28"/>
          <w:szCs w:val="28"/>
        </w:rPr>
        <w:t>Для оцінки ефективності ударів в боксі успішно використовується діагностичний комплекс, що дозволяє реєструвати швидкість, силу і частоту ударів.</w:t>
      </w:r>
    </w:p>
    <w:p w14:paraId="2D384D9E" w14:textId="77777777" w:rsidR="003042EC" w:rsidRDefault="00000000">
      <w:pPr>
        <w:widowControl w:val="0"/>
        <w:spacing w:line="360" w:lineRule="auto"/>
        <w:ind w:firstLine="700"/>
        <w:jc w:val="both"/>
        <w:rPr>
          <w:color w:val="000000"/>
          <w:sz w:val="28"/>
          <w:szCs w:val="28"/>
        </w:rPr>
      </w:pPr>
      <w:r>
        <w:rPr>
          <w:color w:val="000000"/>
          <w:sz w:val="28"/>
          <w:szCs w:val="28"/>
        </w:rPr>
        <w:t xml:space="preserve">Для визначення спеціальної тренованості в практиці боксу з успіхом використовується </w:t>
      </w:r>
      <w:proofErr w:type="spellStart"/>
      <w:r>
        <w:rPr>
          <w:color w:val="000000"/>
          <w:sz w:val="28"/>
          <w:szCs w:val="28"/>
        </w:rPr>
        <w:t>хронодинамометр</w:t>
      </w:r>
      <w:proofErr w:type="spellEnd"/>
      <w:r>
        <w:rPr>
          <w:color w:val="000000"/>
          <w:sz w:val="28"/>
          <w:szCs w:val="28"/>
        </w:rPr>
        <w:t xml:space="preserve"> «</w:t>
      </w:r>
      <w:proofErr w:type="spellStart"/>
      <w:r>
        <w:rPr>
          <w:color w:val="000000"/>
          <w:sz w:val="28"/>
          <w:szCs w:val="28"/>
        </w:rPr>
        <w:t>Спудерг</w:t>
      </w:r>
      <w:proofErr w:type="spellEnd"/>
      <w:r>
        <w:rPr>
          <w:color w:val="000000"/>
          <w:sz w:val="28"/>
          <w:szCs w:val="28"/>
        </w:rPr>
        <w:t xml:space="preserve"> - 7». Ударний динамометр є системою із стандартного боксерського снаряда - мішка або груші і комп'ютерного блоку реєстрації і обробки. Груша (мішок) обладнана спеціальною гідравлічною </w:t>
      </w:r>
      <w:proofErr w:type="spellStart"/>
      <w:r>
        <w:rPr>
          <w:color w:val="000000"/>
          <w:sz w:val="28"/>
          <w:szCs w:val="28"/>
        </w:rPr>
        <w:t>датчиковою</w:t>
      </w:r>
      <w:proofErr w:type="spellEnd"/>
      <w:r>
        <w:rPr>
          <w:color w:val="000000"/>
          <w:sz w:val="28"/>
          <w:szCs w:val="28"/>
        </w:rPr>
        <w:t xml:space="preserve"> капсулою. Гідравлічна капсула повторює форму снаряда, що істотно розширює площу його ударної поверхні. Блок реєстрації динамометра є спеціалізований комп'ютер з численними функціями:</w:t>
      </w:r>
    </w:p>
    <w:p w14:paraId="64067C1D" w14:textId="77777777" w:rsidR="003042EC" w:rsidRDefault="00000000">
      <w:pPr>
        <w:widowControl w:val="0"/>
        <w:spacing w:line="360" w:lineRule="auto"/>
        <w:ind w:firstLine="700"/>
        <w:jc w:val="both"/>
        <w:rPr>
          <w:color w:val="000000"/>
          <w:sz w:val="28"/>
          <w:szCs w:val="28"/>
        </w:rPr>
      </w:pPr>
      <w:proofErr w:type="spellStart"/>
      <w:r>
        <w:rPr>
          <w:color w:val="000000"/>
          <w:sz w:val="28"/>
          <w:szCs w:val="28"/>
        </w:rPr>
        <w:t>Хронодинамометр</w:t>
      </w:r>
      <w:proofErr w:type="spellEnd"/>
      <w:r>
        <w:rPr>
          <w:color w:val="000000"/>
          <w:sz w:val="28"/>
          <w:szCs w:val="28"/>
        </w:rPr>
        <w:t xml:space="preserve"> «</w:t>
      </w:r>
      <w:proofErr w:type="spellStart"/>
      <w:r>
        <w:rPr>
          <w:color w:val="000000"/>
          <w:sz w:val="28"/>
          <w:szCs w:val="28"/>
        </w:rPr>
        <w:t>Спудерг</w:t>
      </w:r>
      <w:proofErr w:type="spellEnd"/>
      <w:r>
        <w:rPr>
          <w:color w:val="000000"/>
          <w:sz w:val="28"/>
          <w:szCs w:val="28"/>
        </w:rPr>
        <w:t xml:space="preserve"> - 7» дозволяє реєструвати: силу удару (кг); часовий інтервал між ударами (мс), час реакції спортсмена на сигнал</w:t>
      </w:r>
      <w:r>
        <w:rPr>
          <w:sz w:val="28"/>
          <w:szCs w:val="28"/>
        </w:rPr>
        <w:t xml:space="preserve"> [58]</w:t>
      </w:r>
      <w:r>
        <w:rPr>
          <w:color w:val="000000"/>
          <w:sz w:val="28"/>
          <w:szCs w:val="28"/>
        </w:rPr>
        <w:t>.</w:t>
      </w:r>
    </w:p>
    <w:p w14:paraId="67D45CF1" w14:textId="77777777" w:rsidR="003042EC" w:rsidRDefault="00000000">
      <w:pPr>
        <w:widowControl w:val="0"/>
        <w:spacing w:line="360" w:lineRule="auto"/>
        <w:ind w:firstLine="697"/>
        <w:jc w:val="both"/>
        <w:rPr>
          <w:color w:val="000000"/>
          <w:sz w:val="28"/>
          <w:szCs w:val="28"/>
        </w:rPr>
      </w:pPr>
      <w:r>
        <w:rPr>
          <w:color w:val="000000"/>
          <w:sz w:val="28"/>
          <w:szCs w:val="28"/>
        </w:rPr>
        <w:t xml:space="preserve">У Центрі біології і біомеханіки людини (Онтаріо, Канада) є комплекс, що складається з трьох відеокамер з інфрачервоними стробоскопічними </w:t>
      </w:r>
      <w:r>
        <w:rPr>
          <w:color w:val="000000"/>
          <w:sz w:val="28"/>
          <w:szCs w:val="28"/>
        </w:rPr>
        <w:lastRenderedPageBreak/>
        <w:t>джерелами світла, що сприймають координати спеціальних маркерів, закріплених на суглобах спортсмена, і системи обробки даних в реальному часі.</w:t>
      </w:r>
      <w:bookmarkStart w:id="12" w:name="bookmark=id.26in1rg" w:colFirst="0" w:colLast="0"/>
      <w:bookmarkStart w:id="13" w:name="bookmark=id.lnxbz9" w:colFirst="0" w:colLast="0"/>
      <w:bookmarkEnd w:id="12"/>
      <w:bookmarkEnd w:id="13"/>
      <w:r>
        <w:rPr>
          <w:color w:val="000000"/>
          <w:sz w:val="28"/>
          <w:szCs w:val="28"/>
        </w:rPr>
        <w:t xml:space="preserve"> </w:t>
      </w:r>
    </w:p>
    <w:p w14:paraId="58FE85C8" w14:textId="77777777" w:rsidR="003042EC" w:rsidRDefault="00000000">
      <w:pPr>
        <w:widowControl w:val="0"/>
        <w:spacing w:line="360" w:lineRule="auto"/>
        <w:ind w:firstLine="697"/>
        <w:jc w:val="both"/>
        <w:rPr>
          <w:color w:val="000000"/>
          <w:sz w:val="28"/>
          <w:szCs w:val="28"/>
        </w:rPr>
      </w:pPr>
      <w:r>
        <w:rPr>
          <w:color w:val="000000"/>
          <w:sz w:val="28"/>
          <w:szCs w:val="28"/>
        </w:rPr>
        <w:t>Розглянемо етапи і стадії технічної підготовки спортсменів. Існує три етапи технічної підготовки спортсмена.</w:t>
      </w:r>
    </w:p>
    <w:p w14:paraId="375F29A4" w14:textId="77777777" w:rsidR="003042EC" w:rsidRDefault="00000000">
      <w:pPr>
        <w:widowControl w:val="0"/>
        <w:spacing w:line="360" w:lineRule="auto"/>
        <w:ind w:firstLine="697"/>
        <w:jc w:val="both"/>
        <w:rPr>
          <w:color w:val="000000"/>
          <w:sz w:val="28"/>
          <w:szCs w:val="28"/>
        </w:rPr>
      </w:pPr>
      <w:r>
        <w:rPr>
          <w:color w:val="000000"/>
          <w:sz w:val="28"/>
          <w:szCs w:val="28"/>
        </w:rPr>
        <w:t>Перший етап - початкове розучування</w:t>
      </w:r>
      <w:r>
        <w:rPr>
          <w:i/>
          <w:color w:val="000000"/>
          <w:sz w:val="28"/>
          <w:szCs w:val="28"/>
        </w:rPr>
        <w:t>,</w:t>
      </w:r>
      <w:r>
        <w:rPr>
          <w:color w:val="000000"/>
          <w:sz w:val="28"/>
          <w:szCs w:val="28"/>
        </w:rPr>
        <w:t xml:space="preserve"> під час якого створюється загальне уявлення про рухову дію і формується установка на оволодіння нею, вивчається механізм руху, формується ритмічна структура, попереджаються і усуваються грубі помилки.</w:t>
      </w:r>
    </w:p>
    <w:p w14:paraId="58CD4634" w14:textId="77777777" w:rsidR="003042EC" w:rsidRDefault="00000000">
      <w:pPr>
        <w:widowControl w:val="0"/>
        <w:spacing w:line="360" w:lineRule="auto"/>
        <w:ind w:firstLine="700"/>
        <w:jc w:val="both"/>
        <w:rPr>
          <w:color w:val="000000"/>
          <w:sz w:val="28"/>
          <w:szCs w:val="28"/>
        </w:rPr>
      </w:pPr>
      <w:r>
        <w:rPr>
          <w:color w:val="000000"/>
          <w:sz w:val="28"/>
          <w:szCs w:val="28"/>
        </w:rPr>
        <w:t>Другий етап - поглиблене розучування</w:t>
      </w:r>
      <w:r>
        <w:rPr>
          <w:i/>
          <w:color w:val="000000"/>
          <w:sz w:val="28"/>
          <w:szCs w:val="28"/>
        </w:rPr>
        <w:t>.</w:t>
      </w:r>
      <w:r>
        <w:rPr>
          <w:color w:val="000000"/>
          <w:sz w:val="28"/>
          <w:szCs w:val="28"/>
        </w:rPr>
        <w:t xml:space="preserve"> Деталізується розуміння рухової дії, удосконалюється координаційна структура, динамічні і кінематичні характеристики, ритмічна структура.</w:t>
      </w:r>
    </w:p>
    <w:p w14:paraId="560B199F" w14:textId="77777777" w:rsidR="003042EC" w:rsidRDefault="00000000">
      <w:pPr>
        <w:widowControl w:val="0"/>
        <w:spacing w:line="360" w:lineRule="auto"/>
        <w:ind w:firstLine="700"/>
        <w:jc w:val="both"/>
        <w:rPr>
          <w:color w:val="000000"/>
          <w:sz w:val="28"/>
          <w:szCs w:val="28"/>
        </w:rPr>
      </w:pPr>
      <w:r>
        <w:rPr>
          <w:color w:val="000000"/>
          <w:sz w:val="28"/>
          <w:szCs w:val="28"/>
        </w:rPr>
        <w:t>Третій етап - закріплення і вдосконалення</w:t>
      </w:r>
      <w:r>
        <w:rPr>
          <w:i/>
          <w:color w:val="000000"/>
          <w:sz w:val="28"/>
          <w:szCs w:val="28"/>
        </w:rPr>
        <w:t>.</w:t>
      </w:r>
      <w:r>
        <w:rPr>
          <w:color w:val="000000"/>
          <w:sz w:val="28"/>
          <w:szCs w:val="28"/>
        </w:rPr>
        <w:t xml:space="preserve"> Навичка стабілізується, удосконалюється варіативність дій з урахуванням індивідуальних особливостей спортсмена, різних умов, у тому числі при максимальних проявах рухових якостей</w:t>
      </w:r>
      <w:r>
        <w:rPr>
          <w:sz w:val="28"/>
          <w:szCs w:val="28"/>
        </w:rPr>
        <w:t xml:space="preserve"> [13; 65]</w:t>
      </w:r>
      <w:r>
        <w:rPr>
          <w:color w:val="000000"/>
          <w:sz w:val="28"/>
          <w:szCs w:val="28"/>
        </w:rPr>
        <w:t>.</w:t>
      </w:r>
    </w:p>
    <w:p w14:paraId="02E2D5B6" w14:textId="77777777" w:rsidR="003042EC" w:rsidRDefault="00000000">
      <w:pPr>
        <w:widowControl w:val="0"/>
        <w:spacing w:line="360" w:lineRule="auto"/>
        <w:ind w:firstLine="700"/>
        <w:jc w:val="both"/>
        <w:rPr>
          <w:color w:val="000000"/>
          <w:sz w:val="28"/>
          <w:szCs w:val="28"/>
        </w:rPr>
      </w:pPr>
      <w:r>
        <w:rPr>
          <w:color w:val="000000"/>
          <w:sz w:val="28"/>
          <w:szCs w:val="28"/>
        </w:rPr>
        <w:t>Існує й більш деталізований поділ технічної підготовки на стадії (загалом п'ять):</w:t>
      </w:r>
    </w:p>
    <w:p w14:paraId="532D5EA3" w14:textId="77777777" w:rsidR="003042EC" w:rsidRDefault="00000000">
      <w:pPr>
        <w:widowControl w:val="0"/>
        <w:numPr>
          <w:ilvl w:val="0"/>
          <w:numId w:val="2"/>
        </w:numPr>
        <w:tabs>
          <w:tab w:val="left" w:pos="1018"/>
        </w:tabs>
        <w:spacing w:line="360" w:lineRule="auto"/>
        <w:ind w:firstLine="700"/>
        <w:jc w:val="both"/>
        <w:rPr>
          <w:color w:val="000000"/>
          <w:sz w:val="28"/>
          <w:szCs w:val="28"/>
        </w:rPr>
      </w:pPr>
      <w:r>
        <w:rPr>
          <w:color w:val="000000"/>
          <w:sz w:val="28"/>
          <w:szCs w:val="28"/>
        </w:rPr>
        <w:t>Стадія створення першого уявлення про рухову дію і формування установки на навчання за допомогою словесних і наочних методів. Увага спортсмена концентрується на основних частинах рухових дій і способах їх виконання. Деталі спортивної техніки, особливості її становлення в залежності від індивідуальних особливостей на цьому етапі не розглядаються, оскільки вони можуть ускладнити рішення поставлених задач.</w:t>
      </w:r>
    </w:p>
    <w:p w14:paraId="0E9483EA" w14:textId="77777777" w:rsidR="003042EC" w:rsidRDefault="00000000">
      <w:pPr>
        <w:widowControl w:val="0"/>
        <w:numPr>
          <w:ilvl w:val="0"/>
          <w:numId w:val="2"/>
        </w:numPr>
        <w:tabs>
          <w:tab w:val="left" w:pos="1426"/>
        </w:tabs>
        <w:spacing w:line="360" w:lineRule="auto"/>
        <w:ind w:firstLine="700"/>
        <w:jc w:val="both"/>
        <w:rPr>
          <w:color w:val="000000"/>
          <w:sz w:val="28"/>
          <w:szCs w:val="28"/>
        </w:rPr>
      </w:pPr>
      <w:r>
        <w:rPr>
          <w:color w:val="000000"/>
          <w:sz w:val="28"/>
          <w:szCs w:val="28"/>
        </w:rPr>
        <w:t xml:space="preserve">Стадія формування первинного уміння, що відповідає першому етапу засвоєння дії - формування уміння виконувати основну структуру руху. Особливу увагу приділяють усуненню зайвих рухів, м'язового напруження. Процес навчання концентрується в часі, оскільки тривалі перерви між заняттями знижують його дієвість. Часті повторення </w:t>
      </w:r>
      <w:r>
        <w:rPr>
          <w:color w:val="000000"/>
          <w:sz w:val="28"/>
          <w:szCs w:val="28"/>
        </w:rPr>
        <w:lastRenderedPageBreak/>
        <w:t>освоюваної вправи в занятті не завжди доцільні, оскільки утворення нових навичок пов'язане з швидким пригніченням функціональних можливостей нервової системи.</w:t>
      </w:r>
    </w:p>
    <w:p w14:paraId="72955350" w14:textId="77777777" w:rsidR="003042EC" w:rsidRDefault="00000000">
      <w:pPr>
        <w:widowControl w:val="0"/>
        <w:spacing w:line="360" w:lineRule="auto"/>
        <w:ind w:firstLine="700"/>
        <w:jc w:val="both"/>
        <w:rPr>
          <w:color w:val="000000"/>
          <w:sz w:val="28"/>
          <w:szCs w:val="28"/>
        </w:rPr>
      </w:pPr>
      <w:r>
        <w:rPr>
          <w:color w:val="000000"/>
          <w:sz w:val="28"/>
          <w:szCs w:val="28"/>
        </w:rPr>
        <w:t>Основним практичним методом на цій стадії є метод розчленованої вправи, при якому дія поділяється на відносно самостійні частини (відбувається ізольоване розучуванням частин дії з подальшим їх об'єднанням). Для кращого засвоєння рухових дій використовують засоби орієнтування - світлові, звукові і механічні лідери, орієнтири, що регламентують темп рухів, їх спрямованість.</w:t>
      </w:r>
    </w:p>
    <w:p w14:paraId="65AA23D0" w14:textId="77777777" w:rsidR="003042EC" w:rsidRDefault="00000000">
      <w:pPr>
        <w:widowControl w:val="0"/>
        <w:numPr>
          <w:ilvl w:val="0"/>
          <w:numId w:val="2"/>
        </w:numPr>
        <w:tabs>
          <w:tab w:val="left" w:pos="327"/>
        </w:tabs>
        <w:spacing w:line="360" w:lineRule="auto"/>
        <w:ind w:firstLine="700"/>
        <w:jc w:val="both"/>
        <w:rPr>
          <w:color w:val="000000"/>
          <w:sz w:val="28"/>
          <w:szCs w:val="28"/>
        </w:rPr>
      </w:pPr>
      <w:r>
        <w:rPr>
          <w:color w:val="000000"/>
          <w:sz w:val="28"/>
          <w:szCs w:val="28"/>
        </w:rPr>
        <w:t xml:space="preserve">Стадія формування довершеного виконання рухової дії, пов'язана з концентрацією нервових процесів в корі головного мозку. У цій стадії формується раціональна кінематична і динамічна структура рухів. Застосовують також різні технічні засоби примусового виконання рухових дій в заданому діапазоні характеристик; </w:t>
      </w:r>
      <w:proofErr w:type="spellStart"/>
      <w:r>
        <w:rPr>
          <w:color w:val="000000"/>
          <w:sz w:val="28"/>
          <w:szCs w:val="28"/>
        </w:rPr>
        <w:t>міостимуляцію</w:t>
      </w:r>
      <w:proofErr w:type="spellEnd"/>
      <w:r>
        <w:rPr>
          <w:color w:val="000000"/>
          <w:sz w:val="28"/>
          <w:szCs w:val="28"/>
        </w:rPr>
        <w:t xml:space="preserve">, що забезпечує доцільну активність м'язових груп; тренування в </w:t>
      </w:r>
      <w:proofErr w:type="spellStart"/>
      <w:r>
        <w:rPr>
          <w:color w:val="000000"/>
          <w:sz w:val="28"/>
          <w:szCs w:val="28"/>
        </w:rPr>
        <w:t>гідроканалі</w:t>
      </w:r>
      <w:proofErr w:type="spellEnd"/>
      <w:r>
        <w:rPr>
          <w:color w:val="000000"/>
          <w:sz w:val="28"/>
          <w:szCs w:val="28"/>
        </w:rPr>
        <w:t xml:space="preserve"> (для веслувальників і плавців), примусове лідирування (для бігунів, ковзанярів) з метою формування швидкісної техніки; тренажери для освоєння деталей техніки в полегшених умовах.</w:t>
      </w:r>
    </w:p>
    <w:p w14:paraId="4B2CD73A" w14:textId="77777777" w:rsidR="003042EC" w:rsidRDefault="00000000">
      <w:pPr>
        <w:widowControl w:val="0"/>
        <w:numPr>
          <w:ilvl w:val="0"/>
          <w:numId w:val="2"/>
        </w:numPr>
        <w:tabs>
          <w:tab w:val="left" w:pos="1014"/>
        </w:tabs>
        <w:spacing w:line="360" w:lineRule="auto"/>
        <w:ind w:firstLine="700"/>
        <w:jc w:val="both"/>
        <w:rPr>
          <w:color w:val="000000"/>
          <w:sz w:val="28"/>
          <w:szCs w:val="28"/>
        </w:rPr>
      </w:pPr>
      <w:r>
        <w:rPr>
          <w:color w:val="000000"/>
          <w:sz w:val="28"/>
          <w:szCs w:val="28"/>
        </w:rPr>
        <w:t>Стадія стабілізації навику відповідає етапу закріплення рухової дії. Педагогічне завдання полягає в стабілізації рухової дії і вдосконаленні його окремих деталей. З цією метою широко використовується багатократне повторення вправ в стандартних та варіативних умовах.</w:t>
      </w:r>
    </w:p>
    <w:p w14:paraId="12499ECB" w14:textId="77777777" w:rsidR="003042EC" w:rsidRDefault="00000000">
      <w:pPr>
        <w:widowControl w:val="0"/>
        <w:numPr>
          <w:ilvl w:val="0"/>
          <w:numId w:val="2"/>
        </w:numPr>
        <w:tabs>
          <w:tab w:val="left" w:pos="1162"/>
        </w:tabs>
        <w:spacing w:line="360" w:lineRule="auto"/>
        <w:ind w:firstLine="700"/>
        <w:jc w:val="both"/>
        <w:rPr>
          <w:color w:val="000000"/>
          <w:sz w:val="28"/>
          <w:szCs w:val="28"/>
        </w:rPr>
      </w:pPr>
      <w:r>
        <w:rPr>
          <w:color w:val="000000"/>
          <w:sz w:val="28"/>
          <w:szCs w:val="28"/>
        </w:rPr>
        <w:t xml:space="preserve">Стадія досягнення варіативного навику і його реалізації передбачає удосконалення спеціалізованих </w:t>
      </w:r>
      <w:proofErr w:type="spellStart"/>
      <w:r>
        <w:rPr>
          <w:color w:val="000000"/>
          <w:sz w:val="28"/>
          <w:szCs w:val="28"/>
        </w:rPr>
        <w:t>відчуттів</w:t>
      </w:r>
      <w:proofErr w:type="spellEnd"/>
      <w:r>
        <w:rPr>
          <w:color w:val="000000"/>
          <w:sz w:val="28"/>
          <w:szCs w:val="28"/>
        </w:rPr>
        <w:t xml:space="preserve"> (часу, темпу, величини зусилля), а також здібності до довершеного управління рухами за рахунок реалізації основної інформації, що надходить від рецепторів м'язів, зв'язок, сухожилків.</w:t>
      </w:r>
    </w:p>
    <w:p w14:paraId="2D5D999B" w14:textId="77777777" w:rsidR="003042EC" w:rsidRDefault="00000000">
      <w:pPr>
        <w:widowControl w:val="0"/>
        <w:spacing w:line="360" w:lineRule="auto"/>
        <w:ind w:firstLine="700"/>
        <w:jc w:val="both"/>
        <w:rPr>
          <w:color w:val="000000"/>
          <w:sz w:val="28"/>
          <w:szCs w:val="28"/>
        </w:rPr>
      </w:pPr>
      <w:r>
        <w:rPr>
          <w:color w:val="000000"/>
          <w:sz w:val="28"/>
          <w:szCs w:val="28"/>
        </w:rPr>
        <w:t>Педагогічними завданнями цієї стадії є:</w:t>
      </w:r>
    </w:p>
    <w:p w14:paraId="7ADA8A33" w14:textId="77777777" w:rsidR="003042EC" w:rsidRDefault="00000000">
      <w:pPr>
        <w:widowControl w:val="0"/>
        <w:numPr>
          <w:ilvl w:val="0"/>
          <w:numId w:val="1"/>
        </w:numPr>
        <w:tabs>
          <w:tab w:val="left" w:pos="1416"/>
        </w:tabs>
        <w:spacing w:line="360" w:lineRule="auto"/>
        <w:ind w:firstLine="700"/>
        <w:jc w:val="both"/>
        <w:rPr>
          <w:color w:val="000000"/>
          <w:sz w:val="28"/>
          <w:szCs w:val="28"/>
        </w:rPr>
      </w:pPr>
      <w:r>
        <w:rPr>
          <w:color w:val="000000"/>
          <w:sz w:val="28"/>
          <w:szCs w:val="28"/>
        </w:rPr>
        <w:t>вдосконалення технічної майстерності з урахуванням індивідуальних особливостей спортсменів;</w:t>
      </w:r>
    </w:p>
    <w:p w14:paraId="2CF4BDE4" w14:textId="77777777" w:rsidR="003042EC" w:rsidRDefault="00000000">
      <w:pPr>
        <w:widowControl w:val="0"/>
        <w:numPr>
          <w:ilvl w:val="0"/>
          <w:numId w:val="1"/>
        </w:numPr>
        <w:tabs>
          <w:tab w:val="left" w:pos="1416"/>
        </w:tabs>
        <w:spacing w:line="360" w:lineRule="auto"/>
        <w:ind w:firstLine="700"/>
        <w:jc w:val="both"/>
        <w:rPr>
          <w:color w:val="000000"/>
          <w:sz w:val="28"/>
          <w:szCs w:val="28"/>
        </w:rPr>
      </w:pPr>
      <w:r>
        <w:rPr>
          <w:color w:val="000000"/>
          <w:sz w:val="28"/>
          <w:szCs w:val="28"/>
        </w:rPr>
        <w:lastRenderedPageBreak/>
        <w:t>забезпечення максимального ступеня узгодженості рухової і вегетативних функцій, вдосконалення здібності до максимальної реалізації функціонального потенціалу;</w:t>
      </w:r>
    </w:p>
    <w:p w14:paraId="442594F1" w14:textId="77777777" w:rsidR="003042EC" w:rsidRDefault="00000000">
      <w:pPr>
        <w:widowControl w:val="0"/>
        <w:numPr>
          <w:ilvl w:val="0"/>
          <w:numId w:val="1"/>
        </w:numPr>
        <w:tabs>
          <w:tab w:val="left" w:pos="1416"/>
        </w:tabs>
        <w:spacing w:line="360" w:lineRule="auto"/>
        <w:ind w:firstLine="700"/>
        <w:jc w:val="both"/>
        <w:rPr>
          <w:color w:val="000000"/>
          <w:sz w:val="28"/>
          <w:szCs w:val="28"/>
        </w:rPr>
      </w:pPr>
      <w:r>
        <w:rPr>
          <w:color w:val="000000"/>
          <w:sz w:val="28"/>
          <w:szCs w:val="28"/>
        </w:rPr>
        <w:t>ефективне застосування засвоєних дій при зміні зовнішніх умов, та функціонального стану організму</w:t>
      </w:r>
      <w:r>
        <w:rPr>
          <w:sz w:val="28"/>
          <w:szCs w:val="28"/>
        </w:rPr>
        <w:t xml:space="preserve"> [34; 55; 70]</w:t>
      </w:r>
      <w:r>
        <w:rPr>
          <w:color w:val="000000"/>
          <w:sz w:val="28"/>
          <w:szCs w:val="28"/>
        </w:rPr>
        <w:t>.</w:t>
      </w:r>
    </w:p>
    <w:p w14:paraId="70CFB578" w14:textId="77777777" w:rsidR="003042EC" w:rsidRDefault="00000000">
      <w:pPr>
        <w:widowControl w:val="0"/>
        <w:spacing w:line="360" w:lineRule="auto"/>
        <w:ind w:firstLine="700"/>
        <w:jc w:val="both"/>
        <w:rPr>
          <w:color w:val="000000"/>
          <w:sz w:val="28"/>
          <w:szCs w:val="28"/>
        </w:rPr>
      </w:pPr>
      <w:r>
        <w:rPr>
          <w:color w:val="000000"/>
          <w:sz w:val="28"/>
          <w:szCs w:val="28"/>
        </w:rPr>
        <w:t>До способів, що ускладнюють умови виконання дій при різних станах організму, належать виконання роботи на фоні значної втоми; підвищеної емоційної напруги; відвертання уваги; ускладнення діяльності окремих аналізаторів.</w:t>
      </w:r>
    </w:p>
    <w:p w14:paraId="6B71A737" w14:textId="77777777" w:rsidR="003042EC" w:rsidRDefault="00000000">
      <w:pPr>
        <w:widowControl w:val="0"/>
        <w:spacing w:line="360" w:lineRule="auto"/>
        <w:ind w:firstLine="700"/>
        <w:jc w:val="both"/>
        <w:rPr>
          <w:color w:val="000000"/>
          <w:sz w:val="28"/>
          <w:szCs w:val="28"/>
        </w:rPr>
      </w:pPr>
      <w:r>
        <w:rPr>
          <w:color w:val="000000"/>
          <w:sz w:val="28"/>
          <w:szCs w:val="28"/>
        </w:rPr>
        <w:t>Однак удосконалення техніки в умовах значної втоми може стати причиною розладу рухів, закріплення помилок. Способами ускладнення умов виконання прийомів і дій для висококваліфікованих спортсменів є:</w:t>
      </w:r>
    </w:p>
    <w:p w14:paraId="0228D51B" w14:textId="77777777" w:rsidR="003042EC" w:rsidRDefault="00000000">
      <w:pPr>
        <w:widowControl w:val="0"/>
        <w:numPr>
          <w:ilvl w:val="0"/>
          <w:numId w:val="1"/>
        </w:numPr>
        <w:tabs>
          <w:tab w:val="left" w:pos="1422"/>
        </w:tabs>
        <w:spacing w:line="360" w:lineRule="auto"/>
        <w:ind w:firstLine="700"/>
        <w:jc w:val="both"/>
        <w:rPr>
          <w:color w:val="000000"/>
          <w:sz w:val="28"/>
          <w:szCs w:val="28"/>
        </w:rPr>
      </w:pPr>
      <w:r>
        <w:rPr>
          <w:color w:val="000000"/>
          <w:sz w:val="28"/>
          <w:szCs w:val="28"/>
        </w:rPr>
        <w:t>ускладнення і розширення варіантів вихідних, проміжних і кінцевих положень, підготовчих дій;</w:t>
      </w:r>
    </w:p>
    <w:p w14:paraId="7384247A" w14:textId="77777777" w:rsidR="003042EC" w:rsidRDefault="00000000">
      <w:pPr>
        <w:widowControl w:val="0"/>
        <w:numPr>
          <w:ilvl w:val="0"/>
          <w:numId w:val="1"/>
        </w:numPr>
        <w:tabs>
          <w:tab w:val="left" w:pos="1422"/>
        </w:tabs>
        <w:spacing w:line="360" w:lineRule="auto"/>
        <w:ind w:firstLine="700"/>
        <w:jc w:val="both"/>
        <w:rPr>
          <w:color w:val="000000"/>
          <w:sz w:val="28"/>
          <w:szCs w:val="28"/>
        </w:rPr>
      </w:pPr>
      <w:r>
        <w:rPr>
          <w:color w:val="000000"/>
          <w:sz w:val="28"/>
          <w:szCs w:val="28"/>
        </w:rPr>
        <w:t>обмеження або розширення просторового діапазону виконання прийомів і дій;</w:t>
      </w:r>
    </w:p>
    <w:p w14:paraId="2F785AF4" w14:textId="77777777" w:rsidR="003042EC" w:rsidRDefault="00000000">
      <w:pPr>
        <w:widowControl w:val="0"/>
        <w:numPr>
          <w:ilvl w:val="0"/>
          <w:numId w:val="1"/>
        </w:numPr>
        <w:tabs>
          <w:tab w:val="left" w:pos="1422"/>
        </w:tabs>
        <w:spacing w:line="360" w:lineRule="auto"/>
        <w:ind w:firstLine="700"/>
        <w:jc w:val="both"/>
        <w:rPr>
          <w:color w:val="000000"/>
          <w:sz w:val="28"/>
          <w:szCs w:val="28"/>
        </w:rPr>
      </w:pPr>
      <w:r>
        <w:rPr>
          <w:color w:val="000000"/>
          <w:sz w:val="28"/>
          <w:szCs w:val="28"/>
        </w:rPr>
        <w:t>обмеження часових відрізків дій;</w:t>
      </w:r>
    </w:p>
    <w:p w14:paraId="37460C25" w14:textId="77777777" w:rsidR="003042EC" w:rsidRDefault="00000000">
      <w:pPr>
        <w:widowControl w:val="0"/>
        <w:numPr>
          <w:ilvl w:val="0"/>
          <w:numId w:val="1"/>
        </w:numPr>
        <w:tabs>
          <w:tab w:val="left" w:pos="1422"/>
        </w:tabs>
        <w:spacing w:line="360" w:lineRule="auto"/>
        <w:ind w:firstLine="700"/>
        <w:jc w:val="both"/>
        <w:rPr>
          <w:color w:val="000000"/>
          <w:sz w:val="28"/>
          <w:szCs w:val="28"/>
        </w:rPr>
      </w:pPr>
      <w:r>
        <w:rPr>
          <w:color w:val="000000"/>
          <w:sz w:val="28"/>
          <w:szCs w:val="28"/>
        </w:rPr>
        <w:t>ускладнення умов орієнтування у просторі та часі;</w:t>
      </w:r>
    </w:p>
    <w:p w14:paraId="154CC88D" w14:textId="77777777" w:rsidR="003042EC" w:rsidRDefault="00000000">
      <w:pPr>
        <w:widowControl w:val="0"/>
        <w:numPr>
          <w:ilvl w:val="0"/>
          <w:numId w:val="1"/>
        </w:numPr>
        <w:tabs>
          <w:tab w:val="left" w:pos="1422"/>
        </w:tabs>
        <w:spacing w:line="360" w:lineRule="auto"/>
        <w:ind w:firstLine="700"/>
        <w:jc w:val="both"/>
        <w:rPr>
          <w:color w:val="000000"/>
          <w:sz w:val="28"/>
          <w:szCs w:val="28"/>
        </w:rPr>
      </w:pPr>
      <w:r>
        <w:rPr>
          <w:color w:val="000000"/>
          <w:sz w:val="28"/>
          <w:szCs w:val="28"/>
        </w:rPr>
        <w:t>виконання прийомів і дій в незвичних умовах (покриття майданчика, форма, маса і деталі спортивного снаряда, час доби, кліматичні умови і ін.);</w:t>
      </w:r>
    </w:p>
    <w:p w14:paraId="3DB68C49" w14:textId="77777777" w:rsidR="003042EC" w:rsidRDefault="00000000">
      <w:pPr>
        <w:widowControl w:val="0"/>
        <w:numPr>
          <w:ilvl w:val="0"/>
          <w:numId w:val="1"/>
        </w:numPr>
        <w:tabs>
          <w:tab w:val="left" w:pos="1422"/>
        </w:tabs>
        <w:spacing w:line="360" w:lineRule="auto"/>
        <w:ind w:firstLine="700"/>
        <w:jc w:val="both"/>
        <w:rPr>
          <w:color w:val="000000"/>
          <w:sz w:val="28"/>
          <w:szCs w:val="28"/>
        </w:rPr>
      </w:pPr>
      <w:r>
        <w:rPr>
          <w:color w:val="000000"/>
          <w:sz w:val="28"/>
          <w:szCs w:val="28"/>
        </w:rPr>
        <w:t>зміна опору зі сторони суперника;</w:t>
      </w:r>
    </w:p>
    <w:p w14:paraId="1F3095CD" w14:textId="77777777" w:rsidR="003042EC" w:rsidRDefault="00000000">
      <w:pPr>
        <w:widowControl w:val="0"/>
        <w:numPr>
          <w:ilvl w:val="0"/>
          <w:numId w:val="1"/>
        </w:numPr>
        <w:tabs>
          <w:tab w:val="left" w:pos="1422"/>
        </w:tabs>
        <w:spacing w:line="360" w:lineRule="auto"/>
        <w:ind w:firstLine="700"/>
        <w:jc w:val="both"/>
        <w:rPr>
          <w:color w:val="000000"/>
          <w:sz w:val="28"/>
          <w:szCs w:val="28"/>
        </w:rPr>
      </w:pPr>
      <w:r>
        <w:rPr>
          <w:color w:val="000000"/>
          <w:sz w:val="28"/>
          <w:szCs w:val="28"/>
        </w:rPr>
        <w:t>неадекватні реагування партнерів</w:t>
      </w:r>
      <w:r>
        <w:rPr>
          <w:sz w:val="28"/>
          <w:szCs w:val="28"/>
        </w:rPr>
        <w:t xml:space="preserve"> [7]</w:t>
      </w:r>
      <w:r>
        <w:rPr>
          <w:color w:val="000000"/>
          <w:sz w:val="28"/>
          <w:szCs w:val="28"/>
        </w:rPr>
        <w:t>.</w:t>
      </w:r>
    </w:p>
    <w:p w14:paraId="25EFA5AD" w14:textId="77777777" w:rsidR="003042EC" w:rsidRDefault="00000000">
      <w:pPr>
        <w:widowControl w:val="0"/>
        <w:spacing w:line="360" w:lineRule="auto"/>
        <w:ind w:firstLine="697"/>
        <w:jc w:val="both"/>
        <w:rPr>
          <w:color w:val="000000"/>
          <w:sz w:val="28"/>
          <w:szCs w:val="28"/>
        </w:rPr>
      </w:pPr>
      <w:r>
        <w:rPr>
          <w:color w:val="000000"/>
          <w:sz w:val="28"/>
          <w:szCs w:val="28"/>
        </w:rPr>
        <w:t>Однією з найважливіших методичних умов вдосконалення раціональної техніки є взаємозв'язок і взаємозалежність структури рухів і рівня розвитку фізичних якостей. Підвищення фізичної підготовленості вимагає переходу на новий рівень технічної майстерності і навпаки - більш довершена технічна майстерність спортсмена вимагає підкріплення відповідною фізичною підготовленістю</w:t>
      </w:r>
      <w:r>
        <w:rPr>
          <w:sz w:val="28"/>
          <w:szCs w:val="28"/>
        </w:rPr>
        <w:t xml:space="preserve"> [51]</w:t>
      </w:r>
      <w:r>
        <w:rPr>
          <w:color w:val="000000"/>
          <w:sz w:val="28"/>
          <w:szCs w:val="28"/>
        </w:rPr>
        <w:t>.</w:t>
      </w:r>
      <w:bookmarkStart w:id="14" w:name="bookmark=id.1ksv4uv" w:colFirst="0" w:colLast="0"/>
      <w:bookmarkStart w:id="15" w:name="bookmark=id.35nkun2" w:colFirst="0" w:colLast="0"/>
      <w:bookmarkEnd w:id="14"/>
      <w:bookmarkEnd w:id="15"/>
    </w:p>
    <w:p w14:paraId="75B3AD45" w14:textId="77777777" w:rsidR="003042EC" w:rsidRDefault="00000000">
      <w:pPr>
        <w:widowControl w:val="0"/>
        <w:spacing w:line="360" w:lineRule="auto"/>
        <w:ind w:firstLine="697"/>
        <w:jc w:val="both"/>
        <w:rPr>
          <w:color w:val="000000"/>
          <w:sz w:val="28"/>
          <w:szCs w:val="28"/>
        </w:rPr>
      </w:pPr>
      <w:r>
        <w:rPr>
          <w:color w:val="000000"/>
          <w:sz w:val="28"/>
          <w:szCs w:val="28"/>
        </w:rPr>
        <w:t xml:space="preserve">Розглянемо контроль технічної підготовленості спортсменів. Під час </w:t>
      </w:r>
      <w:r>
        <w:rPr>
          <w:color w:val="000000"/>
          <w:sz w:val="28"/>
          <w:szCs w:val="28"/>
        </w:rPr>
        <w:lastRenderedPageBreak/>
        <w:t>контролю оцінюються наступні складові технічної підготовленості спортсменів:</w:t>
      </w:r>
    </w:p>
    <w:p w14:paraId="090B1E97" w14:textId="77777777" w:rsidR="003042EC" w:rsidRDefault="00000000">
      <w:pPr>
        <w:widowControl w:val="0"/>
        <w:numPr>
          <w:ilvl w:val="0"/>
          <w:numId w:val="1"/>
        </w:numPr>
        <w:tabs>
          <w:tab w:val="left" w:pos="1422"/>
        </w:tabs>
        <w:spacing w:line="360" w:lineRule="auto"/>
        <w:ind w:firstLine="700"/>
        <w:jc w:val="both"/>
        <w:rPr>
          <w:color w:val="000000"/>
          <w:sz w:val="28"/>
          <w:szCs w:val="28"/>
        </w:rPr>
      </w:pPr>
      <w:r>
        <w:rPr>
          <w:color w:val="000000"/>
          <w:sz w:val="28"/>
          <w:szCs w:val="28"/>
        </w:rPr>
        <w:t>обсяг техніки (визначення загальної кількості технічних прийомів, дій, засвоєних і використовуваних спортсменом в тренувальних заняттях і змаганнях);</w:t>
      </w:r>
    </w:p>
    <w:p w14:paraId="0AA13756" w14:textId="77777777" w:rsidR="003042EC" w:rsidRDefault="00000000">
      <w:pPr>
        <w:widowControl w:val="0"/>
        <w:numPr>
          <w:ilvl w:val="0"/>
          <w:numId w:val="1"/>
        </w:numPr>
        <w:tabs>
          <w:tab w:val="left" w:pos="1422"/>
        </w:tabs>
        <w:spacing w:line="360" w:lineRule="auto"/>
        <w:ind w:firstLine="700"/>
        <w:jc w:val="both"/>
        <w:rPr>
          <w:color w:val="000000"/>
          <w:sz w:val="28"/>
          <w:szCs w:val="28"/>
        </w:rPr>
      </w:pPr>
      <w:r>
        <w:rPr>
          <w:color w:val="000000"/>
          <w:sz w:val="28"/>
          <w:szCs w:val="28"/>
        </w:rPr>
        <w:t>ступінь реалізації обсягу техніки в умовах змагань (визначається як відношення тренувального та змагального обсягів);</w:t>
      </w:r>
    </w:p>
    <w:p w14:paraId="65D4A5B9" w14:textId="77777777" w:rsidR="003042EC" w:rsidRDefault="00000000">
      <w:pPr>
        <w:widowControl w:val="0"/>
        <w:numPr>
          <w:ilvl w:val="0"/>
          <w:numId w:val="1"/>
        </w:numPr>
        <w:tabs>
          <w:tab w:val="left" w:pos="722"/>
        </w:tabs>
        <w:spacing w:line="360" w:lineRule="auto"/>
        <w:ind w:firstLine="700"/>
        <w:jc w:val="both"/>
        <w:rPr>
          <w:color w:val="000000"/>
          <w:sz w:val="28"/>
          <w:szCs w:val="28"/>
        </w:rPr>
      </w:pPr>
      <w:r>
        <w:rPr>
          <w:color w:val="000000"/>
          <w:sz w:val="28"/>
          <w:szCs w:val="28"/>
        </w:rPr>
        <w:t>різносторонність технічної підготовленості на основі визначення різноманітності рухових дій, засвоєних і успішно використовуваних під час тренувань та змагань;</w:t>
      </w:r>
    </w:p>
    <w:p w14:paraId="29E68EFD" w14:textId="77777777" w:rsidR="003042EC" w:rsidRDefault="00000000">
      <w:pPr>
        <w:widowControl w:val="0"/>
        <w:numPr>
          <w:ilvl w:val="0"/>
          <w:numId w:val="1"/>
        </w:numPr>
        <w:tabs>
          <w:tab w:val="left" w:pos="1419"/>
        </w:tabs>
        <w:spacing w:line="360" w:lineRule="auto"/>
        <w:ind w:firstLine="700"/>
        <w:jc w:val="both"/>
        <w:rPr>
          <w:color w:val="000000"/>
          <w:sz w:val="28"/>
          <w:szCs w:val="28"/>
        </w:rPr>
      </w:pPr>
      <w:r>
        <w:rPr>
          <w:color w:val="000000"/>
          <w:sz w:val="28"/>
          <w:szCs w:val="28"/>
        </w:rPr>
        <w:t>ефективність технічної підготовленості, що підрозділяється на абсолютну (зіставлення техніки спортсменів з еталонними параметрами), порівняльну (зіставлення техніки спортсменів різної кваліфікації), реалізаційну (виявлення ступеня реалізації рухового потенціалу в умовах змагань);</w:t>
      </w:r>
    </w:p>
    <w:p w14:paraId="0D083F27" w14:textId="77777777" w:rsidR="003042EC" w:rsidRDefault="00000000">
      <w:pPr>
        <w:widowControl w:val="0"/>
        <w:numPr>
          <w:ilvl w:val="0"/>
          <w:numId w:val="1"/>
        </w:numPr>
        <w:tabs>
          <w:tab w:val="left" w:pos="1032"/>
        </w:tabs>
        <w:spacing w:line="360" w:lineRule="auto"/>
        <w:ind w:firstLine="700"/>
        <w:jc w:val="both"/>
        <w:rPr>
          <w:color w:val="000000"/>
          <w:sz w:val="28"/>
          <w:szCs w:val="28"/>
        </w:rPr>
      </w:pPr>
      <w:r>
        <w:rPr>
          <w:color w:val="000000"/>
          <w:sz w:val="28"/>
          <w:szCs w:val="28"/>
        </w:rPr>
        <w:t xml:space="preserve">стійкість до </w:t>
      </w:r>
      <w:proofErr w:type="spellStart"/>
      <w:r>
        <w:rPr>
          <w:color w:val="000000"/>
          <w:sz w:val="28"/>
          <w:szCs w:val="28"/>
        </w:rPr>
        <w:t>збиваючих</w:t>
      </w:r>
      <w:proofErr w:type="spellEnd"/>
      <w:r>
        <w:rPr>
          <w:color w:val="000000"/>
          <w:sz w:val="28"/>
          <w:szCs w:val="28"/>
        </w:rPr>
        <w:t xml:space="preserve"> чинників (за стабільністю основних динамічних і кінематичних характеристик рухів під впливом </w:t>
      </w:r>
      <w:proofErr w:type="spellStart"/>
      <w:r>
        <w:rPr>
          <w:color w:val="000000"/>
          <w:sz w:val="28"/>
          <w:szCs w:val="28"/>
        </w:rPr>
        <w:t>збиваючих</w:t>
      </w:r>
      <w:proofErr w:type="spellEnd"/>
      <w:r>
        <w:rPr>
          <w:color w:val="000000"/>
          <w:sz w:val="28"/>
          <w:szCs w:val="28"/>
        </w:rPr>
        <w:t xml:space="preserve"> чинників), фізичної втоми, психічного напруження</w:t>
      </w:r>
      <w:r>
        <w:rPr>
          <w:sz w:val="28"/>
          <w:szCs w:val="28"/>
        </w:rPr>
        <w:t xml:space="preserve"> [62; 65]</w:t>
      </w:r>
      <w:r>
        <w:rPr>
          <w:color w:val="000000"/>
          <w:sz w:val="28"/>
          <w:szCs w:val="28"/>
        </w:rPr>
        <w:t>.</w:t>
      </w:r>
    </w:p>
    <w:p w14:paraId="106B7A56" w14:textId="77777777" w:rsidR="003042EC" w:rsidRDefault="00000000">
      <w:pPr>
        <w:widowControl w:val="0"/>
        <w:spacing w:line="360" w:lineRule="auto"/>
        <w:ind w:firstLine="700"/>
        <w:jc w:val="both"/>
        <w:rPr>
          <w:color w:val="000000"/>
          <w:sz w:val="28"/>
          <w:szCs w:val="28"/>
        </w:rPr>
      </w:pPr>
      <w:r>
        <w:rPr>
          <w:color w:val="000000"/>
          <w:sz w:val="28"/>
          <w:szCs w:val="28"/>
        </w:rPr>
        <w:t>При контролі технічної майстерності спортсменів користуються наступними оцінками:</w:t>
      </w:r>
    </w:p>
    <w:p w14:paraId="0640ED71" w14:textId="77777777" w:rsidR="003042EC" w:rsidRDefault="00000000">
      <w:pPr>
        <w:widowControl w:val="0"/>
        <w:numPr>
          <w:ilvl w:val="0"/>
          <w:numId w:val="1"/>
        </w:numPr>
        <w:tabs>
          <w:tab w:val="left" w:pos="1419"/>
        </w:tabs>
        <w:spacing w:line="360" w:lineRule="auto"/>
        <w:ind w:firstLine="700"/>
        <w:jc w:val="both"/>
        <w:rPr>
          <w:color w:val="000000"/>
          <w:sz w:val="28"/>
          <w:szCs w:val="28"/>
        </w:rPr>
      </w:pPr>
      <w:r>
        <w:rPr>
          <w:color w:val="000000"/>
          <w:sz w:val="28"/>
          <w:szCs w:val="28"/>
        </w:rPr>
        <w:t>інтегральній, заснованій на виявленні ступеня реалізації рухового потенціалу спортсмена в змагальній діяльності;</w:t>
      </w:r>
    </w:p>
    <w:p w14:paraId="03E1C45F" w14:textId="77777777" w:rsidR="003042EC" w:rsidRDefault="00000000">
      <w:pPr>
        <w:widowControl w:val="0"/>
        <w:numPr>
          <w:ilvl w:val="0"/>
          <w:numId w:val="1"/>
        </w:numPr>
        <w:tabs>
          <w:tab w:val="left" w:pos="1419"/>
        </w:tabs>
        <w:spacing w:line="360" w:lineRule="auto"/>
        <w:ind w:firstLine="700"/>
        <w:jc w:val="both"/>
        <w:rPr>
          <w:color w:val="000000"/>
          <w:sz w:val="28"/>
          <w:szCs w:val="28"/>
        </w:rPr>
      </w:pPr>
      <w:r>
        <w:rPr>
          <w:color w:val="000000"/>
          <w:sz w:val="28"/>
          <w:szCs w:val="28"/>
        </w:rPr>
        <w:t>диференціальною, в основі якої - виявлення ефективності основних елементів техніки;</w:t>
      </w:r>
    </w:p>
    <w:p w14:paraId="07372C75" w14:textId="77777777" w:rsidR="003042EC" w:rsidRDefault="00000000">
      <w:pPr>
        <w:widowControl w:val="0"/>
        <w:numPr>
          <w:ilvl w:val="0"/>
          <w:numId w:val="1"/>
        </w:numPr>
        <w:tabs>
          <w:tab w:val="left" w:pos="1419"/>
        </w:tabs>
        <w:spacing w:line="360" w:lineRule="auto"/>
        <w:ind w:firstLine="700"/>
        <w:jc w:val="both"/>
        <w:rPr>
          <w:color w:val="000000"/>
          <w:sz w:val="28"/>
          <w:szCs w:val="28"/>
        </w:rPr>
      </w:pPr>
      <w:r>
        <w:rPr>
          <w:color w:val="000000"/>
          <w:sz w:val="28"/>
          <w:szCs w:val="28"/>
        </w:rPr>
        <w:t>диференціально-сумарною, що оцінює ефективність елементів техніки і сумарний показник технічної майстерності</w:t>
      </w:r>
      <w:r>
        <w:rPr>
          <w:sz w:val="28"/>
          <w:szCs w:val="28"/>
        </w:rPr>
        <w:t xml:space="preserve"> [6]</w:t>
      </w:r>
      <w:r>
        <w:rPr>
          <w:color w:val="000000"/>
          <w:sz w:val="28"/>
          <w:szCs w:val="28"/>
        </w:rPr>
        <w:t>.</w:t>
      </w:r>
    </w:p>
    <w:p w14:paraId="6AB143F7" w14:textId="77777777" w:rsidR="003042EC" w:rsidRDefault="00000000">
      <w:pPr>
        <w:widowControl w:val="0"/>
        <w:spacing w:after="280" w:line="360" w:lineRule="auto"/>
        <w:ind w:firstLine="700"/>
        <w:jc w:val="both"/>
        <w:rPr>
          <w:color w:val="000000"/>
          <w:sz w:val="28"/>
          <w:szCs w:val="28"/>
        </w:rPr>
      </w:pPr>
      <w:r>
        <w:rPr>
          <w:color w:val="000000"/>
          <w:sz w:val="28"/>
          <w:szCs w:val="28"/>
        </w:rPr>
        <w:t xml:space="preserve">При етапному контролі технічної підготовленості фіксуються зміни в техніці, що стають помітними завдяки кумулятивному ефекту (від року до року, від етапу до етапу підготовки). При поточному контролі визначаються зміни в окремих фазах, частинах, елементах рухів, що спостерігаються </w:t>
      </w:r>
      <w:r>
        <w:rPr>
          <w:color w:val="000000"/>
          <w:sz w:val="28"/>
          <w:szCs w:val="28"/>
        </w:rPr>
        <w:lastRenderedPageBreak/>
        <w:t xml:space="preserve">внаслідок використання різних тренувальних програм в </w:t>
      </w:r>
      <w:proofErr w:type="spellStart"/>
      <w:r>
        <w:rPr>
          <w:color w:val="000000"/>
          <w:sz w:val="28"/>
          <w:szCs w:val="28"/>
        </w:rPr>
        <w:t>мезо</w:t>
      </w:r>
      <w:proofErr w:type="spellEnd"/>
      <w:r>
        <w:rPr>
          <w:color w:val="000000"/>
          <w:sz w:val="28"/>
          <w:szCs w:val="28"/>
        </w:rPr>
        <w:t xml:space="preserve">- і </w:t>
      </w:r>
      <w:proofErr w:type="spellStart"/>
      <w:r>
        <w:rPr>
          <w:color w:val="000000"/>
          <w:sz w:val="28"/>
          <w:szCs w:val="28"/>
        </w:rPr>
        <w:t>мікроциклах</w:t>
      </w:r>
      <w:proofErr w:type="spellEnd"/>
      <w:r>
        <w:rPr>
          <w:color w:val="000000"/>
          <w:sz w:val="28"/>
          <w:szCs w:val="28"/>
        </w:rPr>
        <w:t>. При оперативному контролі визначаються зміни в техніці, пов'язані з терміновими реакціями на фізичні навантаження в окремому занятті</w:t>
      </w:r>
      <w:r>
        <w:rPr>
          <w:sz w:val="28"/>
          <w:szCs w:val="28"/>
        </w:rPr>
        <w:t xml:space="preserve"> [74]</w:t>
      </w:r>
      <w:r>
        <w:rPr>
          <w:color w:val="000000"/>
          <w:sz w:val="28"/>
          <w:szCs w:val="28"/>
        </w:rPr>
        <w:t>.</w:t>
      </w:r>
    </w:p>
    <w:p w14:paraId="2D89552A" w14:textId="77777777" w:rsidR="003042EC" w:rsidRDefault="003042EC">
      <w:pPr>
        <w:spacing w:line="360" w:lineRule="auto"/>
        <w:ind w:firstLine="709"/>
        <w:jc w:val="both"/>
        <w:rPr>
          <w:b/>
          <w:sz w:val="28"/>
          <w:szCs w:val="28"/>
        </w:rPr>
      </w:pPr>
    </w:p>
    <w:p w14:paraId="0894FE75" w14:textId="77777777" w:rsidR="003042EC" w:rsidRDefault="003042EC">
      <w:pPr>
        <w:spacing w:line="360" w:lineRule="auto"/>
        <w:ind w:firstLine="709"/>
        <w:jc w:val="both"/>
        <w:rPr>
          <w:b/>
          <w:sz w:val="28"/>
          <w:szCs w:val="28"/>
        </w:rPr>
      </w:pPr>
    </w:p>
    <w:p w14:paraId="56F28BF2" w14:textId="77777777" w:rsidR="003042EC" w:rsidRDefault="00000000">
      <w:pPr>
        <w:spacing w:line="360" w:lineRule="auto"/>
        <w:ind w:firstLine="709"/>
        <w:jc w:val="both"/>
        <w:rPr>
          <w:b/>
          <w:color w:val="000000"/>
          <w:sz w:val="28"/>
          <w:szCs w:val="28"/>
        </w:rPr>
      </w:pPr>
      <w:r>
        <w:br w:type="column"/>
      </w:r>
      <w:r>
        <w:rPr>
          <w:b/>
          <w:color w:val="000000"/>
          <w:sz w:val="28"/>
          <w:szCs w:val="28"/>
        </w:rPr>
        <w:lastRenderedPageBreak/>
        <w:t>2.2. Аналіз результатів контролю технічної підготовленості та їх вплив на тренувальний процес  у велосипедному спорті</w:t>
      </w:r>
    </w:p>
    <w:p w14:paraId="31EF9AA8" w14:textId="77777777" w:rsidR="003042EC" w:rsidRDefault="003042EC">
      <w:pPr>
        <w:spacing w:line="360" w:lineRule="auto"/>
        <w:ind w:firstLine="709"/>
        <w:jc w:val="both"/>
        <w:rPr>
          <w:b/>
          <w:color w:val="000000"/>
          <w:sz w:val="28"/>
          <w:szCs w:val="28"/>
        </w:rPr>
      </w:pPr>
    </w:p>
    <w:p w14:paraId="500CED68" w14:textId="77777777" w:rsidR="003042EC" w:rsidRDefault="003042EC">
      <w:pPr>
        <w:spacing w:line="360" w:lineRule="auto"/>
        <w:ind w:firstLine="709"/>
        <w:jc w:val="both"/>
        <w:rPr>
          <w:b/>
          <w:color w:val="000000"/>
          <w:sz w:val="28"/>
          <w:szCs w:val="28"/>
        </w:rPr>
      </w:pPr>
    </w:p>
    <w:p w14:paraId="1AFC8879" w14:textId="77777777" w:rsidR="003042EC" w:rsidRDefault="00000000">
      <w:pPr>
        <w:spacing w:line="360" w:lineRule="auto"/>
        <w:ind w:firstLine="709"/>
        <w:jc w:val="both"/>
        <w:rPr>
          <w:color w:val="000000"/>
          <w:sz w:val="28"/>
          <w:szCs w:val="28"/>
        </w:rPr>
      </w:pPr>
      <w:r>
        <w:rPr>
          <w:color w:val="000000"/>
          <w:sz w:val="28"/>
          <w:szCs w:val="28"/>
        </w:rPr>
        <w:t xml:space="preserve">Велосипедний спорт вимагає від спортсменів не лише фізичної витривалості, але й вміння стратегічно використовувати свої сили під час змагань. Контроль і аналіз результатів грають ключову роль у тренувальному процесі, сприяючи покращенню спортивних досягнень. Однією з основних складових контролю є моніторинг фізичної форми спортсменів. Вимірювання параметрів, таких як пульс, швидкість, та кількість пройдених кілометрів, дозволяє тренерам визначити ефективність тренувань та адаптувати їх для досягнення максимального результату. Наприклад, якщо спостерігається підвищення серцевого ритму при низькій швидкості, можливо, потрібно </w:t>
      </w:r>
      <w:proofErr w:type="spellStart"/>
      <w:r>
        <w:rPr>
          <w:color w:val="000000"/>
          <w:sz w:val="28"/>
          <w:szCs w:val="28"/>
        </w:rPr>
        <w:t>підкоригувати</w:t>
      </w:r>
      <w:proofErr w:type="spellEnd"/>
      <w:r>
        <w:rPr>
          <w:color w:val="000000"/>
          <w:sz w:val="28"/>
          <w:szCs w:val="28"/>
        </w:rPr>
        <w:t xml:space="preserve"> інтенсивність тренувань</w:t>
      </w:r>
      <w:r>
        <w:rPr>
          <w:sz w:val="28"/>
          <w:szCs w:val="28"/>
        </w:rPr>
        <w:t xml:space="preserve"> [40]</w:t>
      </w:r>
      <w:r>
        <w:rPr>
          <w:color w:val="000000"/>
          <w:sz w:val="28"/>
          <w:szCs w:val="28"/>
        </w:rPr>
        <w:t>.</w:t>
      </w:r>
    </w:p>
    <w:p w14:paraId="650C4DB1" w14:textId="77777777" w:rsidR="003042EC" w:rsidRDefault="00000000">
      <w:pPr>
        <w:spacing w:line="360" w:lineRule="auto"/>
        <w:ind w:firstLine="709"/>
        <w:jc w:val="both"/>
        <w:rPr>
          <w:color w:val="000000"/>
          <w:sz w:val="28"/>
          <w:szCs w:val="28"/>
        </w:rPr>
      </w:pPr>
      <w:r>
        <w:rPr>
          <w:color w:val="000000"/>
          <w:sz w:val="28"/>
          <w:szCs w:val="28"/>
        </w:rPr>
        <w:t>Додатково, аналіз технічних аспектів може виявити слабкі місця у техніці керування велосипедом. Використання відеозаписів та спеціалізованих датчиків допомагає виявити та виправити неправильність у поставі, обертанні педалей чи інших технічних аспектах, що може покращити швидкість та стійкість. Ефективний контроль результатів може також включати психологічний аспект. Спортсмени можуть використовувати журнали для відстеження своїх емоцій під час тренувань та змагань. Виявлення стресових ситуацій та ефективних методів їх подолання допомагає покращити психологічний комфорт спортсмена та його результати</w:t>
      </w:r>
      <w:r>
        <w:rPr>
          <w:sz w:val="28"/>
          <w:szCs w:val="28"/>
        </w:rPr>
        <w:t xml:space="preserve"> [33]</w:t>
      </w:r>
      <w:r>
        <w:rPr>
          <w:color w:val="000000"/>
          <w:sz w:val="28"/>
          <w:szCs w:val="28"/>
        </w:rPr>
        <w:t>.</w:t>
      </w:r>
    </w:p>
    <w:p w14:paraId="240D60EF" w14:textId="77777777" w:rsidR="003042EC" w:rsidRDefault="00000000">
      <w:pPr>
        <w:spacing w:line="360" w:lineRule="auto"/>
        <w:ind w:firstLine="709"/>
        <w:jc w:val="both"/>
        <w:rPr>
          <w:color w:val="000000"/>
          <w:sz w:val="28"/>
          <w:szCs w:val="28"/>
        </w:rPr>
      </w:pPr>
      <w:r>
        <w:rPr>
          <w:color w:val="000000"/>
          <w:sz w:val="28"/>
          <w:szCs w:val="28"/>
        </w:rPr>
        <w:t>Результати контролю можуть бути використані для корекції тренувального процесу. Адаптація тренувань на основі отриманих даних дозволяє оптимізувати навантаження, уникати перетренування та збільшувати шанси на досягнення спортивних цілей</w:t>
      </w:r>
      <w:r>
        <w:rPr>
          <w:sz w:val="28"/>
          <w:szCs w:val="28"/>
        </w:rPr>
        <w:t xml:space="preserve"> [15]</w:t>
      </w:r>
      <w:r>
        <w:rPr>
          <w:color w:val="000000"/>
          <w:sz w:val="28"/>
          <w:szCs w:val="28"/>
        </w:rPr>
        <w:t>.</w:t>
      </w:r>
    </w:p>
    <w:p w14:paraId="304C7E4D" w14:textId="77777777" w:rsidR="003042EC" w:rsidRDefault="003042EC">
      <w:pPr>
        <w:spacing w:line="360" w:lineRule="auto"/>
        <w:ind w:firstLine="709"/>
        <w:jc w:val="both"/>
        <w:rPr>
          <w:color w:val="000000"/>
          <w:sz w:val="28"/>
          <w:szCs w:val="28"/>
        </w:rPr>
      </w:pPr>
    </w:p>
    <w:p w14:paraId="019622C6" w14:textId="77777777" w:rsidR="003042EC" w:rsidRDefault="00000000">
      <w:pPr>
        <w:spacing w:line="360" w:lineRule="auto"/>
        <w:ind w:firstLine="709"/>
        <w:jc w:val="both"/>
        <w:rPr>
          <w:color w:val="000000"/>
          <w:sz w:val="28"/>
          <w:szCs w:val="28"/>
        </w:rPr>
      </w:pPr>
      <w:r>
        <w:rPr>
          <w:color w:val="000000"/>
          <w:sz w:val="28"/>
          <w:szCs w:val="28"/>
        </w:rPr>
        <w:lastRenderedPageBreak/>
        <w:t>У висновку, контроль та аналіз результатів велосипедних тренувань важливі для досягнення успіху у цьому виді спорту. Вони дозволяють тренерам та спортсменам працювати над фізичними, технічними та психологічними аспектами гри, щоб вдосконалювати свої навички та підвищувати результативність</w:t>
      </w:r>
      <w:r>
        <w:rPr>
          <w:sz w:val="28"/>
          <w:szCs w:val="28"/>
        </w:rPr>
        <w:t xml:space="preserve"> [38]</w:t>
      </w:r>
      <w:r>
        <w:rPr>
          <w:color w:val="000000"/>
          <w:sz w:val="28"/>
          <w:szCs w:val="28"/>
        </w:rPr>
        <w:t>.</w:t>
      </w:r>
    </w:p>
    <w:p w14:paraId="77C0AE63" w14:textId="77777777" w:rsidR="003042EC" w:rsidRDefault="00000000">
      <w:pPr>
        <w:spacing w:line="360" w:lineRule="auto"/>
        <w:ind w:firstLine="709"/>
        <w:jc w:val="both"/>
        <w:rPr>
          <w:color w:val="000000"/>
          <w:sz w:val="28"/>
          <w:szCs w:val="28"/>
        </w:rPr>
      </w:pPr>
      <w:r>
        <w:rPr>
          <w:color w:val="000000"/>
          <w:sz w:val="28"/>
          <w:szCs w:val="28"/>
        </w:rPr>
        <w:t>Аналіз результатів контролю велосипедного спорту та їх вплив на тренувальний процес може бути ключовим елементом для покращення спортивної витривалості та досягнення високих результатів. Нижче розглянуті деякі аспекти, які можна включити в аналіз:</w:t>
      </w:r>
    </w:p>
    <w:p w14:paraId="35EF0F77" w14:textId="77777777" w:rsidR="003042EC" w:rsidRDefault="00000000">
      <w:pPr>
        <w:numPr>
          <w:ilvl w:val="0"/>
          <w:numId w:val="3"/>
        </w:numPr>
        <w:spacing w:line="360" w:lineRule="auto"/>
        <w:ind w:left="0" w:firstLine="709"/>
        <w:jc w:val="both"/>
        <w:rPr>
          <w:color w:val="000000"/>
          <w:sz w:val="28"/>
          <w:szCs w:val="28"/>
        </w:rPr>
      </w:pPr>
      <w:r>
        <w:rPr>
          <w:color w:val="000000"/>
          <w:sz w:val="28"/>
          <w:szCs w:val="28"/>
        </w:rPr>
        <w:t>Фізичний аналіз:</w:t>
      </w:r>
    </w:p>
    <w:p w14:paraId="2F312538" w14:textId="77777777" w:rsidR="003042EC" w:rsidRDefault="00000000">
      <w:pPr>
        <w:spacing w:line="360" w:lineRule="auto"/>
        <w:ind w:firstLine="709"/>
        <w:jc w:val="both"/>
        <w:rPr>
          <w:color w:val="000000"/>
          <w:sz w:val="28"/>
          <w:szCs w:val="28"/>
        </w:rPr>
      </w:pPr>
      <w:r>
        <w:rPr>
          <w:color w:val="000000"/>
          <w:sz w:val="28"/>
          <w:szCs w:val="28"/>
        </w:rPr>
        <w:t>- швидкість та час (оцінка швидкості та часу може вказати на покращення чи зниження результатів; важливо враховувати як рівень швидкості на коротких відстанях, так і стійкість швидкості на довших трасах;</w:t>
      </w:r>
    </w:p>
    <w:p w14:paraId="0B6D98C8" w14:textId="77777777" w:rsidR="003042EC" w:rsidRDefault="00000000">
      <w:pPr>
        <w:spacing w:line="360" w:lineRule="auto"/>
        <w:ind w:firstLine="709"/>
        <w:jc w:val="both"/>
        <w:rPr>
          <w:color w:val="000000"/>
          <w:sz w:val="28"/>
          <w:szCs w:val="28"/>
        </w:rPr>
      </w:pPr>
      <w:r>
        <w:rPr>
          <w:color w:val="000000"/>
          <w:sz w:val="28"/>
          <w:szCs w:val="28"/>
        </w:rPr>
        <w:t>- пульс та серцевий ритм (моніторинг пульсу під час тренувань та змагань може вказати на ефективність тренувань та рівень фізичної підготовки);</w:t>
      </w:r>
    </w:p>
    <w:p w14:paraId="068AF66B" w14:textId="77777777" w:rsidR="003042EC" w:rsidRDefault="00000000">
      <w:pPr>
        <w:numPr>
          <w:ilvl w:val="0"/>
          <w:numId w:val="3"/>
        </w:numPr>
        <w:spacing w:line="360" w:lineRule="auto"/>
        <w:ind w:left="0" w:firstLine="709"/>
        <w:jc w:val="both"/>
        <w:rPr>
          <w:color w:val="000000"/>
          <w:sz w:val="28"/>
          <w:szCs w:val="28"/>
        </w:rPr>
      </w:pPr>
      <w:r>
        <w:rPr>
          <w:color w:val="000000"/>
          <w:sz w:val="28"/>
          <w:szCs w:val="28"/>
        </w:rPr>
        <w:t>Технічний аналіз:</w:t>
      </w:r>
    </w:p>
    <w:p w14:paraId="1C1C1E78" w14:textId="77777777" w:rsidR="003042EC" w:rsidRDefault="00000000">
      <w:pPr>
        <w:spacing w:line="360" w:lineRule="auto"/>
        <w:ind w:firstLine="709"/>
        <w:jc w:val="both"/>
        <w:rPr>
          <w:color w:val="000000"/>
          <w:sz w:val="28"/>
          <w:szCs w:val="28"/>
        </w:rPr>
      </w:pPr>
      <w:r>
        <w:rPr>
          <w:color w:val="000000"/>
          <w:sz w:val="28"/>
          <w:szCs w:val="28"/>
        </w:rPr>
        <w:t>- техніка їзди (оцінка техніки їзди, включаючи позицію тіла, техніку та використання обладнання, може виявити можливості для покращення);</w:t>
      </w:r>
    </w:p>
    <w:p w14:paraId="7DC9B2E3" w14:textId="77777777" w:rsidR="003042EC" w:rsidRDefault="00000000">
      <w:pPr>
        <w:spacing w:line="360" w:lineRule="auto"/>
        <w:ind w:firstLine="709"/>
        <w:jc w:val="both"/>
        <w:rPr>
          <w:color w:val="000000"/>
          <w:sz w:val="28"/>
          <w:szCs w:val="28"/>
        </w:rPr>
      </w:pPr>
      <w:r>
        <w:rPr>
          <w:color w:val="000000"/>
          <w:sz w:val="28"/>
          <w:szCs w:val="28"/>
        </w:rPr>
        <w:t xml:space="preserve">- використання обладнання (перевірка правильності налаштування велосипеда та використання новітнього обладнання може впливати на продуктивність); </w:t>
      </w:r>
    </w:p>
    <w:p w14:paraId="3DE0B1BD" w14:textId="77777777" w:rsidR="003042EC" w:rsidRDefault="00000000">
      <w:pPr>
        <w:spacing w:line="360" w:lineRule="auto"/>
        <w:ind w:firstLine="709"/>
        <w:jc w:val="both"/>
        <w:rPr>
          <w:color w:val="000000"/>
          <w:sz w:val="28"/>
          <w:szCs w:val="28"/>
        </w:rPr>
      </w:pPr>
      <w:r>
        <w:rPr>
          <w:color w:val="000000"/>
          <w:sz w:val="28"/>
          <w:szCs w:val="28"/>
        </w:rPr>
        <w:t>3. Психологічний аналіз:</w:t>
      </w:r>
    </w:p>
    <w:p w14:paraId="700F827D" w14:textId="77777777" w:rsidR="003042EC" w:rsidRDefault="00000000">
      <w:pPr>
        <w:spacing w:line="360" w:lineRule="auto"/>
        <w:ind w:firstLine="709"/>
        <w:jc w:val="both"/>
        <w:rPr>
          <w:color w:val="000000"/>
          <w:sz w:val="28"/>
          <w:szCs w:val="28"/>
        </w:rPr>
      </w:pPr>
      <w:r>
        <w:rPr>
          <w:color w:val="000000"/>
          <w:sz w:val="28"/>
          <w:szCs w:val="28"/>
        </w:rPr>
        <w:t xml:space="preserve">- психологічна стійкість (визначення рівня </w:t>
      </w:r>
      <w:proofErr w:type="spellStart"/>
      <w:r>
        <w:rPr>
          <w:color w:val="000000"/>
          <w:sz w:val="28"/>
          <w:szCs w:val="28"/>
        </w:rPr>
        <w:t>стресостійкості</w:t>
      </w:r>
      <w:proofErr w:type="spellEnd"/>
      <w:r>
        <w:rPr>
          <w:color w:val="000000"/>
          <w:sz w:val="28"/>
          <w:szCs w:val="28"/>
        </w:rPr>
        <w:t xml:space="preserve"> та психологічної стійкості спортсмена впливає на його здатність витримувати тиск під час змагань та тренувань);</w:t>
      </w:r>
    </w:p>
    <w:p w14:paraId="1E0DE5A8" w14:textId="77777777" w:rsidR="003042EC" w:rsidRDefault="00000000">
      <w:pPr>
        <w:spacing w:line="360" w:lineRule="auto"/>
        <w:ind w:firstLine="709"/>
        <w:jc w:val="both"/>
        <w:rPr>
          <w:color w:val="000000"/>
          <w:sz w:val="28"/>
          <w:szCs w:val="28"/>
        </w:rPr>
      </w:pPr>
      <w:r>
        <w:rPr>
          <w:color w:val="000000"/>
          <w:sz w:val="28"/>
          <w:szCs w:val="28"/>
        </w:rPr>
        <w:t>- мотивація (оцінка рівня мотивації може допомогти тренерам створити більш ефективні тренувальні плани);</w:t>
      </w:r>
    </w:p>
    <w:p w14:paraId="16301568" w14:textId="7E2502CD" w:rsidR="003042EC" w:rsidRDefault="006603FD" w:rsidP="006603FD">
      <w:pPr>
        <w:spacing w:line="360" w:lineRule="auto"/>
        <w:ind w:left="709"/>
        <w:jc w:val="both"/>
        <w:rPr>
          <w:color w:val="000000"/>
          <w:sz w:val="28"/>
          <w:szCs w:val="28"/>
        </w:rPr>
      </w:pPr>
      <w:r>
        <w:rPr>
          <w:color w:val="000000"/>
          <w:sz w:val="28"/>
          <w:szCs w:val="28"/>
        </w:rPr>
        <w:t>4. </w:t>
      </w:r>
      <w:r w:rsidR="00000000">
        <w:rPr>
          <w:color w:val="000000"/>
          <w:sz w:val="28"/>
          <w:szCs w:val="28"/>
        </w:rPr>
        <w:t>Стратегічний аналіз:</w:t>
      </w:r>
    </w:p>
    <w:p w14:paraId="4DB1F32C" w14:textId="77777777" w:rsidR="003042EC" w:rsidRDefault="00000000">
      <w:pPr>
        <w:spacing w:line="360" w:lineRule="auto"/>
        <w:ind w:firstLine="709"/>
        <w:jc w:val="both"/>
        <w:rPr>
          <w:color w:val="000000"/>
          <w:sz w:val="28"/>
          <w:szCs w:val="28"/>
        </w:rPr>
      </w:pPr>
      <w:r>
        <w:rPr>
          <w:color w:val="000000"/>
          <w:sz w:val="28"/>
          <w:szCs w:val="28"/>
        </w:rPr>
        <w:lastRenderedPageBreak/>
        <w:t>- стратегії змагань (вивчення ефективності стратегій під час змагань та їх вплив на результати може вказати на потребу в коригуванні тактики);</w:t>
      </w:r>
    </w:p>
    <w:p w14:paraId="3ECAC842" w14:textId="2CDE1866" w:rsidR="003042EC" w:rsidRDefault="006603FD" w:rsidP="006603FD">
      <w:pPr>
        <w:spacing w:line="360" w:lineRule="auto"/>
        <w:ind w:left="709"/>
        <w:jc w:val="both"/>
        <w:rPr>
          <w:color w:val="000000"/>
          <w:sz w:val="28"/>
          <w:szCs w:val="28"/>
        </w:rPr>
      </w:pPr>
      <w:r>
        <w:rPr>
          <w:color w:val="000000"/>
          <w:sz w:val="28"/>
          <w:szCs w:val="28"/>
        </w:rPr>
        <w:t>5. </w:t>
      </w:r>
      <w:r w:rsidR="00000000">
        <w:rPr>
          <w:color w:val="000000"/>
          <w:sz w:val="28"/>
          <w:szCs w:val="28"/>
        </w:rPr>
        <w:t>Аналіз здоров'я та відновлення:</w:t>
      </w:r>
    </w:p>
    <w:p w14:paraId="04716DB0" w14:textId="77777777" w:rsidR="003042EC" w:rsidRDefault="00000000">
      <w:pPr>
        <w:spacing w:line="360" w:lineRule="auto"/>
        <w:ind w:firstLine="709"/>
        <w:jc w:val="both"/>
        <w:rPr>
          <w:color w:val="000000"/>
          <w:sz w:val="28"/>
          <w:szCs w:val="28"/>
        </w:rPr>
      </w:pPr>
      <w:r>
        <w:rPr>
          <w:color w:val="000000"/>
          <w:sz w:val="28"/>
          <w:szCs w:val="28"/>
        </w:rPr>
        <w:t>- травми та відновлення (врахування можливих травм та якісного відновлення після тренувань і змагань важливо для підтримки довгострокового успіху)</w:t>
      </w:r>
      <w:r>
        <w:rPr>
          <w:sz w:val="28"/>
          <w:szCs w:val="28"/>
        </w:rPr>
        <w:t xml:space="preserve"> [34; 56; 80]</w:t>
      </w:r>
      <w:r>
        <w:rPr>
          <w:color w:val="000000"/>
          <w:sz w:val="28"/>
          <w:szCs w:val="28"/>
        </w:rPr>
        <w:t>.</w:t>
      </w:r>
    </w:p>
    <w:p w14:paraId="0E89A706" w14:textId="77777777" w:rsidR="003042EC" w:rsidRDefault="00000000">
      <w:pPr>
        <w:spacing w:line="360" w:lineRule="auto"/>
        <w:ind w:firstLine="709"/>
        <w:jc w:val="both"/>
        <w:rPr>
          <w:color w:val="000000"/>
          <w:sz w:val="28"/>
          <w:szCs w:val="28"/>
        </w:rPr>
      </w:pPr>
      <w:r>
        <w:rPr>
          <w:color w:val="000000"/>
          <w:sz w:val="28"/>
          <w:szCs w:val="28"/>
        </w:rPr>
        <w:t>Велосипедний спорт - це вид спорту, який вимагає від атлетів не лише фізичної витривалості, але й високого рівня технічної майстерності. Технічна підготовленість гравця визначається його здатністю взаємодіяти з велосипедом, впевнено керувати ним та виконувати всі технічні аспекти гонки чи тренувань. Аналіз результатів контролю технічної підготовленості може виявити ключові аспекти, які впливають на тренувальний процес</w:t>
      </w:r>
      <w:r>
        <w:rPr>
          <w:sz w:val="28"/>
          <w:szCs w:val="28"/>
        </w:rPr>
        <w:t xml:space="preserve"> [2]</w:t>
      </w:r>
      <w:r>
        <w:rPr>
          <w:color w:val="000000"/>
          <w:sz w:val="28"/>
          <w:szCs w:val="28"/>
        </w:rPr>
        <w:t>.</w:t>
      </w:r>
    </w:p>
    <w:p w14:paraId="51D9397E" w14:textId="77777777" w:rsidR="003042EC" w:rsidRDefault="00000000">
      <w:pPr>
        <w:spacing w:line="360" w:lineRule="auto"/>
        <w:ind w:firstLine="709"/>
        <w:jc w:val="both"/>
        <w:rPr>
          <w:color w:val="000000"/>
          <w:sz w:val="28"/>
          <w:szCs w:val="28"/>
        </w:rPr>
      </w:pPr>
      <w:r>
        <w:rPr>
          <w:color w:val="000000"/>
          <w:sz w:val="28"/>
          <w:szCs w:val="28"/>
        </w:rPr>
        <w:t>Один із основних аспектів технічної підготовленості - це техніка керування велосипедом. Здатність правильно вибирати траєкторії, виконувати повороти, перешкоджати та реагувати на зміни в середовищі гризуться заразом із загальною ефективністю гравця. Результати тестів з техніки керування можуть вказати на слабкі сторони, які потребують уваги під час тренувань</w:t>
      </w:r>
      <w:r>
        <w:rPr>
          <w:sz w:val="28"/>
          <w:szCs w:val="28"/>
        </w:rPr>
        <w:t xml:space="preserve"> [49]</w:t>
      </w:r>
      <w:r>
        <w:rPr>
          <w:color w:val="000000"/>
          <w:sz w:val="28"/>
          <w:szCs w:val="28"/>
        </w:rPr>
        <w:t>.</w:t>
      </w:r>
    </w:p>
    <w:p w14:paraId="157F65FA" w14:textId="77777777" w:rsidR="003042EC" w:rsidRDefault="00000000">
      <w:pPr>
        <w:spacing w:line="360" w:lineRule="auto"/>
        <w:ind w:firstLine="709"/>
        <w:jc w:val="both"/>
        <w:rPr>
          <w:color w:val="000000"/>
          <w:sz w:val="28"/>
          <w:szCs w:val="28"/>
        </w:rPr>
      </w:pPr>
      <w:r>
        <w:rPr>
          <w:color w:val="000000"/>
          <w:sz w:val="28"/>
          <w:szCs w:val="28"/>
        </w:rPr>
        <w:t>Ще одним важливим аспектом є навички технічного обслуговування велосипеда. Пошкодження або несправності у обладнанні можуть значно вплинути на результати гонки. Аналіз результатів тестів з обслуговування велосипеда дозволяє виявити, наскільки гравець здатний самостійно вирішувати технічні проблеми під час змагань</w:t>
      </w:r>
      <w:r>
        <w:rPr>
          <w:sz w:val="28"/>
          <w:szCs w:val="28"/>
        </w:rPr>
        <w:t xml:space="preserve"> [32]</w:t>
      </w:r>
      <w:r>
        <w:rPr>
          <w:color w:val="000000"/>
          <w:sz w:val="28"/>
          <w:szCs w:val="28"/>
        </w:rPr>
        <w:t>.</w:t>
      </w:r>
    </w:p>
    <w:p w14:paraId="5377DB12" w14:textId="77777777" w:rsidR="003042EC" w:rsidRDefault="00000000">
      <w:pPr>
        <w:spacing w:line="360" w:lineRule="auto"/>
        <w:ind w:firstLine="709"/>
        <w:jc w:val="both"/>
        <w:rPr>
          <w:color w:val="000000"/>
          <w:sz w:val="28"/>
          <w:szCs w:val="28"/>
        </w:rPr>
      </w:pPr>
      <w:r>
        <w:rPr>
          <w:color w:val="000000"/>
          <w:sz w:val="28"/>
          <w:szCs w:val="28"/>
        </w:rPr>
        <w:t>Технічна підготовленість також пов'язана з умінням ефективно використовувати та управляти технічними інноваціями в галузі велосипедного спорту. Розвиток технологій швидко змінює обладнання та можливості гравців. Здатність адаптуватися до нововведень та швидко їх усвідомлювати може виявитися критичною для успішної кар'єри</w:t>
      </w:r>
      <w:r>
        <w:rPr>
          <w:sz w:val="28"/>
          <w:szCs w:val="28"/>
        </w:rPr>
        <w:t xml:space="preserve"> [57]</w:t>
      </w:r>
      <w:r>
        <w:rPr>
          <w:color w:val="000000"/>
          <w:sz w:val="28"/>
          <w:szCs w:val="28"/>
        </w:rPr>
        <w:t>.</w:t>
      </w:r>
    </w:p>
    <w:p w14:paraId="381C24AC" w14:textId="77777777" w:rsidR="003042EC" w:rsidRDefault="003042EC">
      <w:pPr>
        <w:spacing w:line="360" w:lineRule="auto"/>
        <w:ind w:firstLine="709"/>
        <w:jc w:val="both"/>
        <w:rPr>
          <w:color w:val="000000"/>
          <w:sz w:val="28"/>
          <w:szCs w:val="28"/>
        </w:rPr>
      </w:pPr>
    </w:p>
    <w:p w14:paraId="2AB799E0" w14:textId="77777777" w:rsidR="003042EC" w:rsidRDefault="00000000">
      <w:pPr>
        <w:spacing w:line="360" w:lineRule="auto"/>
        <w:ind w:firstLine="709"/>
        <w:jc w:val="both"/>
        <w:rPr>
          <w:color w:val="000000"/>
          <w:sz w:val="28"/>
          <w:szCs w:val="28"/>
        </w:rPr>
      </w:pPr>
      <w:r>
        <w:rPr>
          <w:color w:val="000000"/>
          <w:sz w:val="28"/>
          <w:szCs w:val="28"/>
        </w:rPr>
        <w:lastRenderedPageBreak/>
        <w:t>Аналіз результатів контролю технічної підготовленості повинен бути інтегрованим в частину тренувального процесу. Виявлені слабкі сторони можуть бути адресовані через індивідуальні тренування, спрямовані на покращення конкретних аспектів техніки. Також важливо враховувати результати цього аналізу при плануванні тренувальних програм та визначенні стратегій для змагань</w:t>
      </w:r>
      <w:r>
        <w:rPr>
          <w:sz w:val="28"/>
          <w:szCs w:val="28"/>
        </w:rPr>
        <w:t xml:space="preserve"> [1]</w:t>
      </w:r>
      <w:r>
        <w:rPr>
          <w:color w:val="000000"/>
          <w:sz w:val="28"/>
          <w:szCs w:val="28"/>
        </w:rPr>
        <w:t>.</w:t>
      </w:r>
    </w:p>
    <w:p w14:paraId="6096F379" w14:textId="77777777" w:rsidR="003042EC" w:rsidRDefault="00000000">
      <w:pPr>
        <w:spacing w:line="360" w:lineRule="auto"/>
        <w:ind w:firstLine="709"/>
        <w:jc w:val="both"/>
        <w:rPr>
          <w:color w:val="000000"/>
          <w:sz w:val="28"/>
          <w:szCs w:val="28"/>
        </w:rPr>
      </w:pPr>
      <w:r>
        <w:rPr>
          <w:color w:val="000000"/>
          <w:sz w:val="28"/>
          <w:szCs w:val="28"/>
        </w:rPr>
        <w:t>Аналіз результатів контролю технічної підготовленості в велосипедному спорті виявляється ключовим етапом для досягнення успішних результатів. Інтеграція цього аналізу в тренувальний процес допомагає атлетам не лише покращити їх технічні навички, але й стати більш високоефективними гравцями на арені велосипедного спорту</w:t>
      </w:r>
      <w:r>
        <w:rPr>
          <w:sz w:val="28"/>
          <w:szCs w:val="28"/>
        </w:rPr>
        <w:t xml:space="preserve"> [37]</w:t>
      </w:r>
      <w:r>
        <w:rPr>
          <w:color w:val="000000"/>
          <w:sz w:val="28"/>
          <w:szCs w:val="28"/>
        </w:rPr>
        <w:t>.</w:t>
      </w:r>
    </w:p>
    <w:p w14:paraId="1A0765A4" w14:textId="77777777" w:rsidR="003042EC" w:rsidRDefault="00000000">
      <w:pPr>
        <w:spacing w:line="360" w:lineRule="auto"/>
        <w:ind w:firstLine="709"/>
        <w:jc w:val="both"/>
        <w:rPr>
          <w:color w:val="000000"/>
          <w:sz w:val="28"/>
          <w:szCs w:val="28"/>
        </w:rPr>
      </w:pPr>
      <w:r>
        <w:rPr>
          <w:color w:val="000000"/>
          <w:sz w:val="28"/>
          <w:szCs w:val="28"/>
        </w:rPr>
        <w:t>Аналіз результатів контролю технічної підготовленості велосипедистів та їх вплив на тренувальний процес може включати в себе різноманітні аспекти:</w:t>
      </w:r>
    </w:p>
    <w:p w14:paraId="28D301A5"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1. Техніка катання:</w:t>
      </w:r>
    </w:p>
    <w:p w14:paraId="41F2F234"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 аналіз стилю катання (вивчення та оцінка техніки катання важливі для вдосконалення швидкості та ефективності руху);</w:t>
      </w:r>
    </w:p>
    <w:p w14:paraId="204297E0"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 вплив на аеродинаміку (оцінка позиції тіла велосипедиста та ефективності аеродинаміки може впливати на швидкість та витрату енергії);</w:t>
      </w:r>
    </w:p>
    <w:p w14:paraId="35C91DD4"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2. Силова підготовка:</w:t>
      </w:r>
    </w:p>
    <w:p w14:paraId="7F8A235B"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 аналіз силових показників  визначення силових характеристик, таких як сила ноги, може допомогти у визначенні зони інтенсивності тренувань);</w:t>
      </w:r>
    </w:p>
    <w:p w14:paraId="717B55FD"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 контроль роботи м'язів (вивчення активності м'язів під час катання для оптимізації тренувального навантаження);</w:t>
      </w:r>
    </w:p>
    <w:p w14:paraId="239EB589"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3. Технічний стан велосипеда:</w:t>
      </w:r>
    </w:p>
    <w:p w14:paraId="1AA70E88"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 стан обладнання (аналіз та регулярний контроль технічного стану велосипеда для попередження можливих проблем та забезпечення безпеки та ефективності тренувань);</w:t>
      </w:r>
    </w:p>
    <w:p w14:paraId="15E52F02"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4. Параметри фізіологічного стану:</w:t>
      </w:r>
    </w:p>
    <w:p w14:paraId="14490AAA"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lastRenderedPageBreak/>
        <w:t xml:space="preserve">- контроль серцевого ритму (аналіз серцевого ритму під час тренувань та змагань для оптимізації тренувальних зон і попередження </w:t>
      </w:r>
      <w:proofErr w:type="spellStart"/>
      <w:r w:rsidRPr="00B407F9">
        <w:rPr>
          <w:bCs/>
          <w:color w:val="000000"/>
          <w:sz w:val="28"/>
          <w:szCs w:val="28"/>
        </w:rPr>
        <w:t>перевтомленості</w:t>
      </w:r>
      <w:proofErr w:type="spellEnd"/>
      <w:r w:rsidRPr="00B407F9">
        <w:rPr>
          <w:bCs/>
          <w:color w:val="000000"/>
          <w:sz w:val="28"/>
          <w:szCs w:val="28"/>
        </w:rPr>
        <w:t>);</w:t>
      </w:r>
    </w:p>
    <w:p w14:paraId="512AD24E"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 вимірювання споживання кисню (оцінка максимального обсягу кисню, який використовує організм, для планування інтенсивності тренувань);</w:t>
      </w:r>
    </w:p>
    <w:p w14:paraId="72D2DD2A"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5. Динаміка покращень:</w:t>
      </w:r>
    </w:p>
    <w:p w14:paraId="1E7B8481" w14:textId="77777777" w:rsidR="003042EC" w:rsidRPr="00B407F9" w:rsidRDefault="00000000" w:rsidP="00B407F9">
      <w:pPr>
        <w:spacing w:line="360" w:lineRule="auto"/>
        <w:ind w:firstLine="720"/>
        <w:jc w:val="both"/>
        <w:rPr>
          <w:bCs/>
          <w:color w:val="000000"/>
          <w:sz w:val="28"/>
          <w:szCs w:val="28"/>
        </w:rPr>
      </w:pPr>
      <w:r w:rsidRPr="00B407F9">
        <w:rPr>
          <w:bCs/>
          <w:color w:val="000000"/>
          <w:sz w:val="28"/>
          <w:szCs w:val="28"/>
        </w:rPr>
        <w:t xml:space="preserve">- аналіз змін показників (вивчення динаміки змін показників технічної підготовленості для визначення ефективності тренувань та потреб у корекції) </w:t>
      </w:r>
      <w:r w:rsidRPr="00B407F9">
        <w:rPr>
          <w:bCs/>
          <w:sz w:val="28"/>
          <w:szCs w:val="28"/>
        </w:rPr>
        <w:t xml:space="preserve"> [43; 62; 69]</w:t>
      </w:r>
      <w:r w:rsidRPr="00B407F9">
        <w:rPr>
          <w:bCs/>
          <w:color w:val="000000"/>
          <w:sz w:val="28"/>
          <w:szCs w:val="28"/>
        </w:rPr>
        <w:t>.</w:t>
      </w:r>
    </w:p>
    <w:p w14:paraId="0397003D" w14:textId="77777777" w:rsidR="003042EC" w:rsidRDefault="00000000">
      <w:pPr>
        <w:spacing w:line="360" w:lineRule="auto"/>
        <w:ind w:firstLine="709"/>
        <w:jc w:val="both"/>
        <w:rPr>
          <w:color w:val="000000"/>
          <w:sz w:val="28"/>
          <w:szCs w:val="28"/>
        </w:rPr>
      </w:pPr>
      <w:r>
        <w:rPr>
          <w:color w:val="000000"/>
          <w:sz w:val="28"/>
          <w:szCs w:val="28"/>
        </w:rPr>
        <w:t xml:space="preserve">Аналіз цих аспектів може допомогти тренерам та спортсменам створити індивідуалізовані програми тренувань, спрямовані на покращення слабких сторін та максимізацію результатів у велосипедному спорті. Аналіз результатів контролю технічної підготовленості у велосипедному спорті та їх вплив на тренувальний процес може виявитися ключовим для досягнення успіху в цьому виді спорту. Ось деякі можливі висновки, які можна зробити: Оцінка рівня технічної майстерності учасників може вказати на наявність або відсутність необхідних навичок для ефективної участі у велосипедних змаганнях. Виявлення слабких моментів допоможе тренерам скерувати увагу на конкретні аспекти техніки, які потребують поліпшення. Сильна технічна база може полегшити виконання </w:t>
      </w:r>
      <w:proofErr w:type="spellStart"/>
      <w:r>
        <w:rPr>
          <w:color w:val="000000"/>
          <w:sz w:val="28"/>
          <w:szCs w:val="28"/>
        </w:rPr>
        <w:t>високоінтенсивних</w:t>
      </w:r>
      <w:proofErr w:type="spellEnd"/>
      <w:r>
        <w:rPr>
          <w:color w:val="000000"/>
          <w:sz w:val="28"/>
          <w:szCs w:val="28"/>
        </w:rPr>
        <w:t xml:space="preserve"> тренувань і сприяти досягненню оптимальної фізичної форми. Визначення слабких сторін технічної підготовленості може вказати на необхідність включення спеціальних вправ або індивідуальних тренувань</w:t>
      </w:r>
      <w:r>
        <w:rPr>
          <w:sz w:val="28"/>
          <w:szCs w:val="28"/>
        </w:rPr>
        <w:t xml:space="preserve"> [57; 60]</w:t>
      </w:r>
      <w:r>
        <w:rPr>
          <w:color w:val="000000"/>
          <w:sz w:val="28"/>
          <w:szCs w:val="28"/>
        </w:rPr>
        <w:t>.</w:t>
      </w:r>
    </w:p>
    <w:p w14:paraId="52F0E08D" w14:textId="77777777" w:rsidR="003042EC" w:rsidRDefault="00000000">
      <w:pPr>
        <w:spacing w:line="360" w:lineRule="auto"/>
        <w:ind w:firstLine="709"/>
        <w:jc w:val="both"/>
        <w:rPr>
          <w:color w:val="000000"/>
          <w:sz w:val="28"/>
          <w:szCs w:val="28"/>
        </w:rPr>
      </w:pPr>
      <w:r>
        <w:rPr>
          <w:color w:val="000000"/>
          <w:sz w:val="28"/>
          <w:szCs w:val="28"/>
        </w:rPr>
        <w:t>Виявлення ризиків, пов'язаних з технічною недосконалістю, дозволить тренерам розробити стратегії для мінімізації можливих травм та невдач в гонках. Виявлення можливостей для поліпшення техніки може відкрити нові горизонти для розвитку спортсменів. Результати контролю технічної підготовленості можуть служити основою для індивідуального підходу до тренувань для кожного спортсмена</w:t>
      </w:r>
      <w:r>
        <w:rPr>
          <w:sz w:val="28"/>
          <w:szCs w:val="28"/>
        </w:rPr>
        <w:t xml:space="preserve"> [19]</w:t>
      </w:r>
      <w:r>
        <w:rPr>
          <w:color w:val="000000"/>
          <w:sz w:val="28"/>
          <w:szCs w:val="28"/>
        </w:rPr>
        <w:t>.</w:t>
      </w:r>
    </w:p>
    <w:p w14:paraId="7DE36A7E" w14:textId="77777777" w:rsidR="003042EC" w:rsidRDefault="00000000">
      <w:pPr>
        <w:spacing w:line="360" w:lineRule="auto"/>
        <w:ind w:firstLine="709"/>
        <w:jc w:val="both"/>
        <w:rPr>
          <w:color w:val="000000"/>
          <w:sz w:val="28"/>
          <w:szCs w:val="28"/>
        </w:rPr>
      </w:pPr>
      <w:r>
        <w:rPr>
          <w:color w:val="000000"/>
          <w:sz w:val="28"/>
          <w:szCs w:val="28"/>
        </w:rPr>
        <w:lastRenderedPageBreak/>
        <w:t>Персоналізовані програми можуть бути розроблені з урахуванням конкретних потреб кожного учасника команди. Постійний моніторинг технічної підготовленості: Важливо впровадити систему постійного моніторингу технічної підготовленості для вчасного виявлення змін і вдосконалення тренувальних програм</w:t>
      </w:r>
      <w:r>
        <w:rPr>
          <w:sz w:val="28"/>
          <w:szCs w:val="28"/>
        </w:rPr>
        <w:t xml:space="preserve"> [45]</w:t>
      </w:r>
      <w:r>
        <w:rPr>
          <w:color w:val="000000"/>
          <w:sz w:val="28"/>
          <w:szCs w:val="28"/>
        </w:rPr>
        <w:t>.</w:t>
      </w:r>
    </w:p>
    <w:p w14:paraId="18796BD9" w14:textId="77777777" w:rsidR="003042EC" w:rsidRDefault="00000000">
      <w:pPr>
        <w:spacing w:line="360" w:lineRule="auto"/>
        <w:ind w:firstLine="709"/>
        <w:jc w:val="both"/>
        <w:rPr>
          <w:color w:val="000000"/>
          <w:sz w:val="28"/>
          <w:szCs w:val="28"/>
        </w:rPr>
      </w:pPr>
      <w:r>
        <w:rPr>
          <w:color w:val="000000"/>
          <w:sz w:val="28"/>
          <w:szCs w:val="28"/>
        </w:rPr>
        <w:t>Отже, аналіз результатів контролю технічної підготовленості важливий для оптимізації тренувального процесу у велосипедному спорті. Зроблені висновки допоможуть тренерам розробити ефективні стратегії підготовки, враховуючи індивідуальні особливості кожного спортсмена.</w:t>
      </w:r>
    </w:p>
    <w:p w14:paraId="052B11EB" w14:textId="77777777" w:rsidR="003042EC" w:rsidRDefault="003042EC">
      <w:pPr>
        <w:spacing w:line="360" w:lineRule="auto"/>
        <w:ind w:firstLine="709"/>
        <w:jc w:val="both"/>
        <w:rPr>
          <w:color w:val="000000"/>
          <w:sz w:val="28"/>
          <w:szCs w:val="28"/>
        </w:rPr>
      </w:pPr>
    </w:p>
    <w:p w14:paraId="605B0CAE" w14:textId="77777777" w:rsidR="003042EC" w:rsidRDefault="003042EC">
      <w:pPr>
        <w:spacing w:line="360" w:lineRule="auto"/>
        <w:ind w:firstLine="709"/>
        <w:jc w:val="both"/>
        <w:rPr>
          <w:color w:val="000000"/>
          <w:sz w:val="28"/>
          <w:szCs w:val="28"/>
        </w:rPr>
      </w:pPr>
    </w:p>
    <w:p w14:paraId="200264C7" w14:textId="77777777" w:rsidR="003042EC" w:rsidRDefault="00000000">
      <w:pPr>
        <w:spacing w:line="360" w:lineRule="auto"/>
        <w:ind w:firstLine="709"/>
        <w:jc w:val="both"/>
        <w:rPr>
          <w:b/>
          <w:color w:val="000000"/>
          <w:sz w:val="28"/>
          <w:szCs w:val="28"/>
        </w:rPr>
      </w:pPr>
      <w:r>
        <w:br w:type="column"/>
      </w:r>
      <w:r>
        <w:rPr>
          <w:b/>
          <w:color w:val="000000"/>
          <w:sz w:val="28"/>
          <w:szCs w:val="28"/>
        </w:rPr>
        <w:lastRenderedPageBreak/>
        <w:t>2.3. Рекомендації щодо впровадження методів контролю технічної підготовленості в велосипедному спорті</w:t>
      </w:r>
    </w:p>
    <w:p w14:paraId="16E0D98C" w14:textId="77777777" w:rsidR="003042EC" w:rsidRDefault="003042EC">
      <w:pPr>
        <w:spacing w:line="360" w:lineRule="auto"/>
        <w:ind w:firstLine="709"/>
        <w:jc w:val="both"/>
        <w:rPr>
          <w:b/>
          <w:sz w:val="28"/>
          <w:szCs w:val="28"/>
        </w:rPr>
      </w:pPr>
    </w:p>
    <w:p w14:paraId="4B068CA0" w14:textId="77777777" w:rsidR="003042EC" w:rsidRDefault="003042EC">
      <w:pPr>
        <w:spacing w:line="360" w:lineRule="auto"/>
        <w:ind w:firstLine="709"/>
        <w:jc w:val="both"/>
        <w:rPr>
          <w:color w:val="000000"/>
          <w:sz w:val="28"/>
          <w:szCs w:val="28"/>
        </w:rPr>
      </w:pPr>
    </w:p>
    <w:p w14:paraId="554DBBE0" w14:textId="77777777" w:rsidR="003042EC" w:rsidRDefault="00000000">
      <w:pPr>
        <w:spacing w:line="360" w:lineRule="auto"/>
        <w:ind w:firstLine="709"/>
        <w:jc w:val="both"/>
        <w:rPr>
          <w:color w:val="000000"/>
          <w:sz w:val="28"/>
          <w:szCs w:val="28"/>
        </w:rPr>
      </w:pPr>
      <w:r>
        <w:rPr>
          <w:color w:val="000000"/>
          <w:sz w:val="28"/>
          <w:szCs w:val="28"/>
        </w:rPr>
        <w:t>Впровадження методів контролю технічної підготовленості в велосипедному спорті є важливим етапом для забезпечення успіху спортсменів і підвищення загального рівня їхньої видачі. Ось перелік рекомендацій:</w:t>
      </w:r>
    </w:p>
    <w:p w14:paraId="222D73D7" w14:textId="77777777" w:rsidR="003042EC" w:rsidRDefault="00000000">
      <w:pPr>
        <w:numPr>
          <w:ilvl w:val="0"/>
          <w:numId w:val="4"/>
        </w:numPr>
        <w:spacing w:line="360" w:lineRule="auto"/>
        <w:ind w:left="0" w:firstLine="720"/>
        <w:jc w:val="both"/>
        <w:rPr>
          <w:color w:val="000000"/>
          <w:sz w:val="28"/>
          <w:szCs w:val="28"/>
        </w:rPr>
      </w:pPr>
      <w:r>
        <w:rPr>
          <w:color w:val="000000"/>
          <w:sz w:val="28"/>
          <w:szCs w:val="28"/>
        </w:rPr>
        <w:t>Визначення критеріїв технічної підготовленості (розробіть чіткі та конкретні критерії технічної підготовленості для різних видів велосипедного спорту (шосе, гірські велогонки, трек та інші));</w:t>
      </w:r>
    </w:p>
    <w:p w14:paraId="44C1D56C" w14:textId="77777777" w:rsidR="003042EC" w:rsidRDefault="00000000">
      <w:pPr>
        <w:numPr>
          <w:ilvl w:val="0"/>
          <w:numId w:val="4"/>
        </w:numPr>
        <w:spacing w:line="360" w:lineRule="auto"/>
        <w:ind w:left="0" w:firstLine="720"/>
        <w:jc w:val="both"/>
        <w:rPr>
          <w:color w:val="000000"/>
          <w:sz w:val="28"/>
          <w:szCs w:val="28"/>
        </w:rPr>
      </w:pPr>
      <w:r>
        <w:rPr>
          <w:color w:val="000000"/>
          <w:sz w:val="28"/>
          <w:szCs w:val="28"/>
        </w:rPr>
        <w:t>Об'єктивні оцінки технічної майстерності (розробіть систему оцінювання технічних навичок, використовуючи об'єктивні параметри, такі як часи, точність маневрів, швидкість та інші);</w:t>
      </w:r>
    </w:p>
    <w:p w14:paraId="5B2573AA" w14:textId="77777777" w:rsidR="003042EC" w:rsidRDefault="00000000">
      <w:pPr>
        <w:numPr>
          <w:ilvl w:val="0"/>
          <w:numId w:val="4"/>
        </w:numPr>
        <w:spacing w:line="360" w:lineRule="auto"/>
        <w:ind w:left="0" w:firstLine="720"/>
        <w:jc w:val="both"/>
        <w:rPr>
          <w:color w:val="000000"/>
          <w:sz w:val="28"/>
          <w:szCs w:val="28"/>
        </w:rPr>
      </w:pPr>
      <w:r>
        <w:rPr>
          <w:color w:val="000000"/>
          <w:sz w:val="28"/>
          <w:szCs w:val="28"/>
        </w:rPr>
        <w:t>Тренувальні сценарії (включіть в тренувальні програми різноманітні сценарії, що відповідають реальним умовам змагань)4</w:t>
      </w:r>
    </w:p>
    <w:p w14:paraId="46D31C05" w14:textId="77777777" w:rsidR="003042EC" w:rsidRDefault="00000000">
      <w:pPr>
        <w:numPr>
          <w:ilvl w:val="0"/>
          <w:numId w:val="4"/>
        </w:numPr>
        <w:spacing w:line="360" w:lineRule="auto"/>
        <w:ind w:left="0" w:firstLine="720"/>
        <w:jc w:val="both"/>
        <w:rPr>
          <w:color w:val="000000"/>
          <w:sz w:val="28"/>
          <w:szCs w:val="28"/>
        </w:rPr>
      </w:pPr>
      <w:r>
        <w:rPr>
          <w:color w:val="000000"/>
          <w:sz w:val="28"/>
          <w:szCs w:val="28"/>
        </w:rPr>
        <w:t>Спеціалізовані тренувальні вправи (використовуйте спеціалізовані тренувальні вправи для розвитку конкретних технічних навичок, таких як керування велосипедом на спусках, техніка обгону, та інші);</w:t>
      </w:r>
    </w:p>
    <w:p w14:paraId="2BE6CECC" w14:textId="77777777" w:rsidR="003042EC" w:rsidRDefault="00000000">
      <w:pPr>
        <w:numPr>
          <w:ilvl w:val="0"/>
          <w:numId w:val="4"/>
        </w:numPr>
        <w:spacing w:line="360" w:lineRule="auto"/>
        <w:ind w:left="0" w:firstLine="720"/>
        <w:jc w:val="both"/>
        <w:rPr>
          <w:color w:val="000000"/>
          <w:sz w:val="28"/>
          <w:szCs w:val="28"/>
        </w:rPr>
      </w:pPr>
      <w:r>
        <w:rPr>
          <w:color w:val="000000"/>
          <w:sz w:val="28"/>
          <w:szCs w:val="28"/>
        </w:rPr>
        <w:t xml:space="preserve">Технічний </w:t>
      </w:r>
      <w:proofErr w:type="spellStart"/>
      <w:r>
        <w:rPr>
          <w:color w:val="000000"/>
          <w:sz w:val="28"/>
          <w:szCs w:val="28"/>
        </w:rPr>
        <w:t>відеоаналіз</w:t>
      </w:r>
      <w:proofErr w:type="spellEnd"/>
      <w:r>
        <w:rPr>
          <w:color w:val="000000"/>
          <w:sz w:val="28"/>
          <w:szCs w:val="28"/>
        </w:rPr>
        <w:t xml:space="preserve"> (здійснюйте </w:t>
      </w:r>
      <w:proofErr w:type="spellStart"/>
      <w:r>
        <w:rPr>
          <w:color w:val="000000"/>
          <w:sz w:val="28"/>
          <w:szCs w:val="28"/>
        </w:rPr>
        <w:t>відеофіксацію</w:t>
      </w:r>
      <w:proofErr w:type="spellEnd"/>
      <w:r>
        <w:rPr>
          <w:color w:val="000000"/>
          <w:sz w:val="28"/>
          <w:szCs w:val="28"/>
        </w:rPr>
        <w:t xml:space="preserve"> тренувань та змагань для подальшого аналізу технічних аспектів. Використовуйте цей матеріал для покращення слабких сторін і виправлення помилок);</w:t>
      </w:r>
    </w:p>
    <w:p w14:paraId="50983FED" w14:textId="77777777" w:rsidR="003042EC" w:rsidRDefault="00000000">
      <w:pPr>
        <w:numPr>
          <w:ilvl w:val="0"/>
          <w:numId w:val="4"/>
        </w:numPr>
        <w:spacing w:line="360" w:lineRule="auto"/>
        <w:ind w:left="0" w:firstLine="720"/>
        <w:jc w:val="both"/>
        <w:rPr>
          <w:color w:val="000000"/>
          <w:sz w:val="28"/>
          <w:szCs w:val="28"/>
        </w:rPr>
      </w:pPr>
      <w:r>
        <w:rPr>
          <w:color w:val="000000"/>
          <w:sz w:val="28"/>
          <w:szCs w:val="28"/>
        </w:rPr>
        <w:t>Регулярні технічні тести (введіть регулярні технічні тести, які дозволяють визначати рівень технічної майстерності спортсменів і визначати напрямки подальшого розвитку);</w:t>
      </w:r>
    </w:p>
    <w:p w14:paraId="7BD93C70" w14:textId="77777777" w:rsidR="003042EC" w:rsidRDefault="00000000">
      <w:pPr>
        <w:numPr>
          <w:ilvl w:val="0"/>
          <w:numId w:val="4"/>
        </w:numPr>
        <w:spacing w:line="360" w:lineRule="auto"/>
        <w:ind w:left="0" w:firstLine="720"/>
        <w:jc w:val="both"/>
        <w:rPr>
          <w:color w:val="000000"/>
          <w:sz w:val="28"/>
          <w:szCs w:val="28"/>
        </w:rPr>
      </w:pPr>
      <w:r>
        <w:rPr>
          <w:color w:val="000000"/>
          <w:sz w:val="28"/>
          <w:szCs w:val="28"/>
        </w:rPr>
        <w:t>Індивідуалізація тренувань (враховуйте індивідуальні особливості кожного спортсмена під час розробки тренувальних програм і контролю технічної підготовленості);</w:t>
      </w:r>
    </w:p>
    <w:p w14:paraId="57F0909E" w14:textId="77777777" w:rsidR="003042EC" w:rsidRDefault="00000000">
      <w:pPr>
        <w:numPr>
          <w:ilvl w:val="0"/>
          <w:numId w:val="4"/>
        </w:numPr>
        <w:spacing w:line="360" w:lineRule="auto"/>
        <w:ind w:left="0" w:firstLine="720"/>
        <w:jc w:val="both"/>
        <w:rPr>
          <w:color w:val="000000"/>
          <w:sz w:val="28"/>
          <w:szCs w:val="28"/>
        </w:rPr>
      </w:pPr>
      <w:r>
        <w:rPr>
          <w:color w:val="000000"/>
          <w:sz w:val="28"/>
          <w:szCs w:val="28"/>
        </w:rPr>
        <w:lastRenderedPageBreak/>
        <w:t>Обмін досвідом із спортсменами (забезпечте можливість обміну досвідом із досвідченими спортсменами, які можуть передавати свої технічні знання та стратегії молодшим колегам);</w:t>
      </w:r>
    </w:p>
    <w:p w14:paraId="42E8E806" w14:textId="77777777" w:rsidR="003042EC" w:rsidRDefault="00000000">
      <w:pPr>
        <w:numPr>
          <w:ilvl w:val="0"/>
          <w:numId w:val="4"/>
        </w:numPr>
        <w:spacing w:line="360" w:lineRule="auto"/>
        <w:ind w:left="0" w:firstLine="720"/>
        <w:jc w:val="both"/>
        <w:rPr>
          <w:color w:val="000000"/>
          <w:sz w:val="28"/>
          <w:szCs w:val="28"/>
        </w:rPr>
      </w:pPr>
      <w:r>
        <w:rPr>
          <w:color w:val="000000"/>
          <w:sz w:val="28"/>
          <w:szCs w:val="28"/>
        </w:rPr>
        <w:t>Постійне вдосконалення (постійно вдосконалюйте систему контролю технічної підготовленості, враховуючи нові технічні та наукові розробки у велосипедному спорті)</w:t>
      </w:r>
      <w:r>
        <w:rPr>
          <w:sz w:val="28"/>
          <w:szCs w:val="28"/>
        </w:rPr>
        <w:t xml:space="preserve"> [31; 40; 49]</w:t>
      </w:r>
      <w:r>
        <w:rPr>
          <w:color w:val="000000"/>
          <w:sz w:val="28"/>
          <w:szCs w:val="28"/>
        </w:rPr>
        <w:t>.</w:t>
      </w:r>
    </w:p>
    <w:p w14:paraId="7C19F3DC" w14:textId="77777777" w:rsidR="003042EC" w:rsidRDefault="00000000">
      <w:pPr>
        <w:spacing w:line="360" w:lineRule="auto"/>
        <w:ind w:firstLine="720"/>
        <w:jc w:val="both"/>
        <w:rPr>
          <w:color w:val="000000"/>
          <w:sz w:val="28"/>
          <w:szCs w:val="28"/>
        </w:rPr>
      </w:pPr>
      <w:r>
        <w:rPr>
          <w:color w:val="000000"/>
          <w:sz w:val="28"/>
          <w:szCs w:val="28"/>
        </w:rPr>
        <w:t>Ці рекомендації можуть допомогти створити ефективну систему контролю технічної підготовленості велосипедистів та сприяти їхньому успіху на змаганнях.</w:t>
      </w:r>
    </w:p>
    <w:p w14:paraId="0AAD3C48" w14:textId="77777777" w:rsidR="003042EC" w:rsidRDefault="003042EC">
      <w:pPr>
        <w:spacing w:line="360" w:lineRule="auto"/>
        <w:ind w:firstLine="709"/>
        <w:jc w:val="both"/>
        <w:rPr>
          <w:color w:val="000000"/>
          <w:sz w:val="28"/>
          <w:szCs w:val="28"/>
        </w:rPr>
      </w:pPr>
    </w:p>
    <w:p w14:paraId="32EE454A" w14:textId="77777777" w:rsidR="003042EC"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2</w:t>
      </w:r>
    </w:p>
    <w:p w14:paraId="79E4E505" w14:textId="77777777" w:rsidR="003042EC" w:rsidRDefault="003042EC">
      <w:pPr>
        <w:spacing w:line="360" w:lineRule="auto"/>
        <w:ind w:firstLine="709"/>
        <w:jc w:val="both"/>
        <w:rPr>
          <w:sz w:val="28"/>
          <w:szCs w:val="28"/>
        </w:rPr>
      </w:pPr>
    </w:p>
    <w:p w14:paraId="07971015" w14:textId="77777777" w:rsidR="003042EC" w:rsidRDefault="003042EC">
      <w:pPr>
        <w:spacing w:line="360" w:lineRule="auto"/>
        <w:ind w:firstLine="709"/>
        <w:jc w:val="both"/>
        <w:rPr>
          <w:color w:val="000000"/>
          <w:sz w:val="28"/>
          <w:szCs w:val="28"/>
        </w:rPr>
      </w:pPr>
    </w:p>
    <w:p w14:paraId="4950AE6D" w14:textId="18D0B9CE" w:rsidR="003042EC" w:rsidRPr="0032720C" w:rsidRDefault="0032720C" w:rsidP="0032720C">
      <w:pPr>
        <w:spacing w:line="360" w:lineRule="auto"/>
        <w:ind w:firstLine="709"/>
        <w:jc w:val="both"/>
        <w:rPr>
          <w:bCs/>
          <w:color w:val="000000"/>
          <w:sz w:val="28"/>
          <w:szCs w:val="28"/>
        </w:rPr>
      </w:pPr>
      <w:r w:rsidRPr="0032720C">
        <w:rPr>
          <w:bCs/>
          <w:color w:val="000000"/>
          <w:sz w:val="28"/>
          <w:szCs w:val="28"/>
        </w:rPr>
        <w:t xml:space="preserve">Висновки з методичних аспектів контролю технічної підготовленості у велосипедному спорті </w:t>
      </w:r>
      <w:r>
        <w:rPr>
          <w:bCs/>
          <w:color w:val="000000"/>
          <w:sz w:val="28"/>
          <w:szCs w:val="28"/>
        </w:rPr>
        <w:t xml:space="preserve">наступні. </w:t>
      </w:r>
      <w:r w:rsidRPr="0032720C">
        <w:rPr>
          <w:bCs/>
          <w:color w:val="000000"/>
          <w:sz w:val="28"/>
          <w:szCs w:val="28"/>
        </w:rPr>
        <w:t>Регулярний та систематичний контроль технічної підготовленості у велосипедному спорті є важливим елементом тренувального процесу</w:t>
      </w:r>
      <w:r>
        <w:rPr>
          <w:bCs/>
          <w:color w:val="000000"/>
          <w:sz w:val="28"/>
          <w:szCs w:val="28"/>
        </w:rPr>
        <w:t>, що</w:t>
      </w:r>
      <w:r w:rsidRPr="0032720C">
        <w:rPr>
          <w:bCs/>
          <w:color w:val="000000"/>
          <w:sz w:val="28"/>
          <w:szCs w:val="28"/>
        </w:rPr>
        <w:t xml:space="preserve"> дозволяє тренерам та спортсменам </w:t>
      </w:r>
      <w:proofErr w:type="spellStart"/>
      <w:r w:rsidRPr="0032720C">
        <w:rPr>
          <w:bCs/>
          <w:color w:val="000000"/>
          <w:sz w:val="28"/>
          <w:szCs w:val="28"/>
        </w:rPr>
        <w:t>оперативно</w:t>
      </w:r>
      <w:proofErr w:type="spellEnd"/>
      <w:r w:rsidRPr="0032720C">
        <w:rPr>
          <w:bCs/>
          <w:color w:val="000000"/>
          <w:sz w:val="28"/>
          <w:szCs w:val="28"/>
        </w:rPr>
        <w:t xml:space="preserve"> виявляти слабкі місця та розвивати ефективні стратегії подальшого розвитку навичок.</w:t>
      </w:r>
      <w:r>
        <w:rPr>
          <w:bCs/>
          <w:color w:val="000000"/>
          <w:sz w:val="28"/>
          <w:szCs w:val="28"/>
        </w:rPr>
        <w:t xml:space="preserve"> </w:t>
      </w:r>
      <w:r w:rsidRPr="0032720C">
        <w:rPr>
          <w:bCs/>
          <w:color w:val="000000"/>
          <w:sz w:val="28"/>
          <w:szCs w:val="28"/>
        </w:rPr>
        <w:t>Застосування спеціалізованих тестів технічної підготовленості дозволяє отримати об'єктивні дані про рівень майстерності кожного спортсмена</w:t>
      </w:r>
      <w:r>
        <w:rPr>
          <w:bCs/>
          <w:color w:val="000000"/>
          <w:sz w:val="28"/>
          <w:szCs w:val="28"/>
        </w:rPr>
        <w:t>, що</w:t>
      </w:r>
      <w:r w:rsidRPr="0032720C">
        <w:rPr>
          <w:bCs/>
          <w:color w:val="000000"/>
          <w:sz w:val="28"/>
          <w:szCs w:val="28"/>
        </w:rPr>
        <w:t xml:space="preserve"> полегшує розробку індивідуальних тренувальних програм та допомагає досягти кращих результатів.</w:t>
      </w:r>
      <w:r>
        <w:rPr>
          <w:bCs/>
          <w:color w:val="000000"/>
          <w:sz w:val="28"/>
          <w:szCs w:val="28"/>
        </w:rPr>
        <w:t xml:space="preserve"> </w:t>
      </w:r>
      <w:r w:rsidRPr="0032720C">
        <w:rPr>
          <w:bCs/>
          <w:color w:val="000000"/>
          <w:sz w:val="28"/>
          <w:szCs w:val="28"/>
        </w:rPr>
        <w:t>Контроль технічної підготовленості повинен включати в себе аналіз технічних помилок під час тренувань та змагань</w:t>
      </w:r>
      <w:r>
        <w:rPr>
          <w:bCs/>
          <w:color w:val="000000"/>
          <w:sz w:val="28"/>
          <w:szCs w:val="28"/>
        </w:rPr>
        <w:t>, що</w:t>
      </w:r>
      <w:r w:rsidRPr="0032720C">
        <w:rPr>
          <w:bCs/>
          <w:color w:val="000000"/>
          <w:sz w:val="28"/>
          <w:szCs w:val="28"/>
        </w:rPr>
        <w:t xml:space="preserve"> допомагає виокремлювати основні проблеми та виробляти спрямовані корективи для поліпшення технічної майстерності.</w:t>
      </w:r>
      <w:r>
        <w:rPr>
          <w:bCs/>
          <w:color w:val="000000"/>
          <w:sz w:val="28"/>
          <w:szCs w:val="28"/>
        </w:rPr>
        <w:t xml:space="preserve"> </w:t>
      </w:r>
      <w:r w:rsidRPr="0032720C">
        <w:rPr>
          <w:bCs/>
          <w:color w:val="000000"/>
          <w:sz w:val="28"/>
          <w:szCs w:val="28"/>
        </w:rPr>
        <w:t>Індивідуальний підхід до кожного спортсмена: Різні спортсмени можуть мати відмінності у рівні технічної підготовленості, тому важливо використовувати індивідуальний підхід до кожного спортсмена</w:t>
      </w:r>
      <w:r>
        <w:rPr>
          <w:bCs/>
          <w:color w:val="000000"/>
          <w:sz w:val="28"/>
          <w:szCs w:val="28"/>
        </w:rPr>
        <w:t xml:space="preserve">, що </w:t>
      </w:r>
      <w:r w:rsidRPr="0032720C">
        <w:rPr>
          <w:bCs/>
          <w:color w:val="000000"/>
          <w:sz w:val="28"/>
          <w:szCs w:val="28"/>
        </w:rPr>
        <w:t>дозволяє ефективно враховувати їхні особливості та потреби в розвитку конкретних технічних навичок.</w:t>
      </w:r>
      <w:r>
        <w:rPr>
          <w:bCs/>
          <w:color w:val="000000"/>
          <w:sz w:val="28"/>
          <w:szCs w:val="28"/>
        </w:rPr>
        <w:t xml:space="preserve"> </w:t>
      </w:r>
      <w:r w:rsidRPr="0032720C">
        <w:rPr>
          <w:bCs/>
          <w:color w:val="000000"/>
          <w:sz w:val="28"/>
          <w:szCs w:val="28"/>
        </w:rPr>
        <w:t>Спортивні тренери та фахівці повинні постійно вдосконалювати методики контролю технічної підготовленості, враховуючи нові наукові дослідження та інноваційні підходи до тренувань у велосипедному спорті.</w:t>
      </w:r>
      <w:r>
        <w:rPr>
          <w:bCs/>
          <w:color w:val="000000"/>
          <w:sz w:val="28"/>
          <w:szCs w:val="28"/>
        </w:rPr>
        <w:t xml:space="preserve"> </w:t>
      </w:r>
      <w:r w:rsidRPr="0032720C">
        <w:rPr>
          <w:bCs/>
          <w:color w:val="000000"/>
          <w:sz w:val="28"/>
          <w:szCs w:val="28"/>
        </w:rPr>
        <w:t>Загальною метою є створення ефективної системи контролю, яка сприятиме підвищенню технічної підготовленості велосипедистів та сприятиме досягненню високих спортивних результатів.</w:t>
      </w:r>
    </w:p>
    <w:p w14:paraId="3740594D" w14:textId="77777777" w:rsidR="003042EC" w:rsidRDefault="003042EC">
      <w:pPr>
        <w:spacing w:line="360" w:lineRule="auto"/>
        <w:ind w:firstLine="709"/>
        <w:jc w:val="both"/>
        <w:rPr>
          <w:sz w:val="28"/>
          <w:szCs w:val="28"/>
        </w:rPr>
      </w:pPr>
    </w:p>
    <w:p w14:paraId="3AAEA050" w14:textId="77777777" w:rsidR="003042EC" w:rsidRDefault="003042EC">
      <w:pPr>
        <w:spacing w:line="360" w:lineRule="auto"/>
        <w:jc w:val="center"/>
        <w:rPr>
          <w:color w:val="000000"/>
          <w:sz w:val="28"/>
          <w:szCs w:val="28"/>
        </w:rPr>
      </w:pPr>
    </w:p>
    <w:p w14:paraId="5848DF86" w14:textId="77777777" w:rsidR="003042EC" w:rsidRDefault="00000000">
      <w:pPr>
        <w:spacing w:line="360" w:lineRule="auto"/>
        <w:jc w:val="center"/>
        <w:rPr>
          <w:b/>
          <w:color w:val="000000"/>
          <w:sz w:val="28"/>
          <w:szCs w:val="28"/>
        </w:rPr>
      </w:pPr>
      <w:r>
        <w:br w:type="column"/>
      </w:r>
      <w:r>
        <w:rPr>
          <w:b/>
          <w:color w:val="000000"/>
          <w:sz w:val="28"/>
          <w:szCs w:val="28"/>
        </w:rPr>
        <w:lastRenderedPageBreak/>
        <w:t>ВИСНОВКИ</w:t>
      </w:r>
    </w:p>
    <w:p w14:paraId="7EB3F5F0" w14:textId="77777777" w:rsidR="003042EC" w:rsidRDefault="003042EC">
      <w:pPr>
        <w:spacing w:line="360" w:lineRule="auto"/>
        <w:ind w:firstLine="709"/>
        <w:jc w:val="center"/>
        <w:rPr>
          <w:b/>
          <w:color w:val="000000"/>
          <w:sz w:val="28"/>
          <w:szCs w:val="28"/>
        </w:rPr>
      </w:pPr>
    </w:p>
    <w:p w14:paraId="73993707" w14:textId="22B8B8F5" w:rsidR="003042EC" w:rsidRDefault="00000000">
      <w:pPr>
        <w:spacing w:line="360" w:lineRule="auto"/>
        <w:ind w:firstLine="709"/>
        <w:jc w:val="both"/>
        <w:rPr>
          <w:color w:val="000000"/>
          <w:sz w:val="28"/>
          <w:szCs w:val="28"/>
        </w:rPr>
      </w:pPr>
      <w:r>
        <w:rPr>
          <w:color w:val="000000"/>
          <w:sz w:val="28"/>
          <w:szCs w:val="28"/>
        </w:rPr>
        <w:t xml:space="preserve">Відповідно до мети </w:t>
      </w:r>
      <w:r w:rsidR="006603FD">
        <w:rPr>
          <w:color w:val="000000"/>
          <w:sz w:val="28"/>
          <w:szCs w:val="28"/>
        </w:rPr>
        <w:t xml:space="preserve">кваліфікаційній роботі </w:t>
      </w:r>
      <w:r>
        <w:rPr>
          <w:color w:val="000000"/>
          <w:sz w:val="28"/>
          <w:szCs w:val="28"/>
        </w:rPr>
        <w:t xml:space="preserve">було сформульовано </w:t>
      </w:r>
      <w:r w:rsidR="0032720C">
        <w:rPr>
          <w:color w:val="000000"/>
          <w:sz w:val="28"/>
          <w:szCs w:val="28"/>
        </w:rPr>
        <w:t>висновки.</w:t>
      </w:r>
    </w:p>
    <w:p w14:paraId="70AB9328" w14:textId="1E9422BA" w:rsidR="006C2EC2" w:rsidRPr="006C2EC2" w:rsidRDefault="006603FD" w:rsidP="006C2EC2">
      <w:pPr>
        <w:spacing w:line="360" w:lineRule="auto"/>
        <w:ind w:firstLine="709"/>
        <w:jc w:val="both"/>
        <w:rPr>
          <w:color w:val="000000"/>
          <w:sz w:val="28"/>
          <w:szCs w:val="28"/>
        </w:rPr>
      </w:pPr>
      <w:r>
        <w:rPr>
          <w:color w:val="000000"/>
          <w:sz w:val="28"/>
          <w:szCs w:val="28"/>
        </w:rPr>
        <w:t>1. </w:t>
      </w:r>
      <w:r w:rsidR="006C2EC2" w:rsidRPr="006C2EC2">
        <w:rPr>
          <w:color w:val="000000"/>
          <w:sz w:val="28"/>
          <w:szCs w:val="28"/>
        </w:rPr>
        <w:t xml:space="preserve">Технічна підготовленість виявляє величезний вплив на успіх у велосипедному спорті. Висновки свідчать про те, що вдосконалення навичок керування велосипедом, техніки </w:t>
      </w:r>
      <w:proofErr w:type="spellStart"/>
      <w:r w:rsidR="006C2EC2" w:rsidRPr="006C2EC2">
        <w:rPr>
          <w:color w:val="000000"/>
          <w:sz w:val="28"/>
          <w:szCs w:val="28"/>
        </w:rPr>
        <w:t>педалювання</w:t>
      </w:r>
      <w:proofErr w:type="spellEnd"/>
      <w:r w:rsidR="006C2EC2" w:rsidRPr="006C2EC2">
        <w:rPr>
          <w:color w:val="000000"/>
          <w:sz w:val="28"/>
          <w:szCs w:val="28"/>
        </w:rPr>
        <w:t xml:space="preserve"> та інших аспектів технічного вміння може суттєво покращити результативність спортсменів.</w:t>
      </w:r>
      <w:r w:rsidR="006C2EC2">
        <w:rPr>
          <w:color w:val="000000"/>
          <w:sz w:val="28"/>
          <w:szCs w:val="28"/>
        </w:rPr>
        <w:t xml:space="preserve"> </w:t>
      </w:r>
      <w:r w:rsidR="006C2EC2" w:rsidRPr="006C2EC2">
        <w:rPr>
          <w:color w:val="000000"/>
          <w:sz w:val="28"/>
          <w:szCs w:val="28"/>
        </w:rPr>
        <w:t>Важливо встановити системний підхід до контролю технічної підготовленості, включаючи регулярні оцінки індивідуальних навичок, використання відеозаписів для аналізу техніки, а також спеціалізовані тестування.</w:t>
      </w:r>
      <w:r w:rsidR="006C2EC2">
        <w:rPr>
          <w:color w:val="000000"/>
          <w:sz w:val="28"/>
          <w:szCs w:val="28"/>
        </w:rPr>
        <w:t xml:space="preserve"> </w:t>
      </w:r>
      <w:r w:rsidR="006C2EC2" w:rsidRPr="006C2EC2">
        <w:rPr>
          <w:color w:val="000000"/>
          <w:sz w:val="28"/>
          <w:szCs w:val="28"/>
        </w:rPr>
        <w:t>Висновки підкреслюють важливість адаптації тренувальних програм до індивідуальних потреб спортсменів. Кожен атлет має унікальні особливості та слабкі місця у техніці, які вимагають індивідуального підходу та корекції.</w:t>
      </w:r>
      <w:r w:rsidR="006C2EC2">
        <w:rPr>
          <w:color w:val="000000"/>
          <w:sz w:val="28"/>
          <w:szCs w:val="28"/>
        </w:rPr>
        <w:t xml:space="preserve"> </w:t>
      </w:r>
      <w:r w:rsidR="006C2EC2" w:rsidRPr="006C2EC2">
        <w:rPr>
          <w:color w:val="000000"/>
          <w:sz w:val="28"/>
          <w:szCs w:val="28"/>
        </w:rPr>
        <w:t>Оптимізація технічної підготовленості повинна бути не лише частиною підготовки до змагань, але й постійним процесом. Зростання рівня технічної майстерності сприятиме як загальній фізичній підготовці, так і конкретній велосипедній ефективності.</w:t>
      </w:r>
      <w:r w:rsidR="006C2EC2">
        <w:rPr>
          <w:color w:val="000000"/>
          <w:sz w:val="28"/>
          <w:szCs w:val="28"/>
        </w:rPr>
        <w:t xml:space="preserve"> </w:t>
      </w:r>
      <w:r w:rsidR="006C2EC2" w:rsidRPr="006C2EC2">
        <w:rPr>
          <w:color w:val="000000"/>
          <w:sz w:val="28"/>
          <w:szCs w:val="28"/>
        </w:rPr>
        <w:t>Важливо враховувати вплив технічної підготовленості на психологічний стан спортсменів. Висновки дозволяють припустити, що успішна технічна підготовка може позитивно впливати на віру у власні сили та психологічну стійкість під час змагань.</w:t>
      </w:r>
    </w:p>
    <w:p w14:paraId="44494447" w14:textId="12820927" w:rsidR="006603FD" w:rsidRDefault="006C2EC2" w:rsidP="006C2EC2">
      <w:pPr>
        <w:spacing w:line="360" w:lineRule="auto"/>
        <w:ind w:firstLine="709"/>
        <w:jc w:val="both"/>
        <w:rPr>
          <w:color w:val="000000"/>
          <w:sz w:val="28"/>
          <w:szCs w:val="28"/>
        </w:rPr>
      </w:pPr>
      <w:r w:rsidRPr="006C2EC2">
        <w:rPr>
          <w:color w:val="000000"/>
          <w:sz w:val="28"/>
          <w:szCs w:val="28"/>
        </w:rPr>
        <w:t>Загальне визнання важливості технічної підготовленості у велосипедному спорті свідчить про необхідність постійного вдосконалення методів її контролю та розвитку, щоб забезпечити оптимальні умови для досягнення високих спортивних результатів.</w:t>
      </w:r>
    </w:p>
    <w:p w14:paraId="0C45D016" w14:textId="274A28FB" w:rsidR="00AE683A" w:rsidRPr="00AE683A" w:rsidRDefault="006603FD" w:rsidP="00AE683A">
      <w:pPr>
        <w:spacing w:line="360" w:lineRule="auto"/>
        <w:ind w:firstLine="709"/>
        <w:jc w:val="both"/>
        <w:rPr>
          <w:color w:val="000000"/>
          <w:sz w:val="28"/>
          <w:szCs w:val="28"/>
        </w:rPr>
      </w:pPr>
      <w:r>
        <w:rPr>
          <w:color w:val="000000"/>
          <w:sz w:val="28"/>
          <w:szCs w:val="28"/>
        </w:rPr>
        <w:t>2. </w:t>
      </w:r>
      <w:r w:rsidR="00AE683A" w:rsidRPr="00AE683A">
        <w:rPr>
          <w:color w:val="000000"/>
          <w:sz w:val="28"/>
          <w:szCs w:val="28"/>
        </w:rPr>
        <w:t xml:space="preserve">Аналіз основних засобів і методів контролю технічної підготовленості спортсменів у велосипедному спорті включає в себе різноманітні аспекти, спрямовані на вдосконалення навичок, фізичної форми та загального рівня підготовки учасників. Засоби і методи контролю є важливим інструментом для тренерів та спортсменів, оскільки вони </w:t>
      </w:r>
      <w:r w:rsidR="00AE683A" w:rsidRPr="00AE683A">
        <w:rPr>
          <w:color w:val="000000"/>
          <w:sz w:val="28"/>
          <w:szCs w:val="28"/>
        </w:rPr>
        <w:lastRenderedPageBreak/>
        <w:t>дозволяють ефективно відстежувати прогрес і вчасно коригувати тренувальний процес.</w:t>
      </w:r>
      <w:r w:rsidR="00AE683A">
        <w:rPr>
          <w:color w:val="000000"/>
          <w:sz w:val="28"/>
          <w:szCs w:val="28"/>
        </w:rPr>
        <w:t xml:space="preserve"> </w:t>
      </w:r>
      <w:r w:rsidR="00AE683A" w:rsidRPr="00AE683A">
        <w:rPr>
          <w:color w:val="000000"/>
          <w:sz w:val="28"/>
          <w:szCs w:val="28"/>
        </w:rPr>
        <w:t>Важливим елементом контролю є використання функціональних тестів, які оцінюють різні аспекти техніки та фізичної форми спортсменів. Тестування витривалості дозволяє визначити, наскільки добре атлети витримують тривалість та інтенсивність тренувань.</w:t>
      </w:r>
    </w:p>
    <w:p w14:paraId="53173E75" w14:textId="28767B35" w:rsidR="00AE683A" w:rsidRPr="00AE683A" w:rsidRDefault="00AE683A" w:rsidP="00AE683A">
      <w:pPr>
        <w:spacing w:line="360" w:lineRule="auto"/>
        <w:jc w:val="both"/>
        <w:rPr>
          <w:color w:val="000000"/>
          <w:sz w:val="28"/>
          <w:szCs w:val="28"/>
        </w:rPr>
      </w:pPr>
      <w:r>
        <w:rPr>
          <w:color w:val="000000"/>
          <w:sz w:val="28"/>
          <w:szCs w:val="28"/>
        </w:rPr>
        <w:t xml:space="preserve"> </w:t>
      </w:r>
      <w:r w:rsidRPr="00AE683A">
        <w:rPr>
          <w:color w:val="000000"/>
          <w:sz w:val="28"/>
          <w:szCs w:val="28"/>
        </w:rPr>
        <w:t>Використання спеціальних датчиків для вимірювання серцевого ритму та потужності дозволяє отримати об'єктивні дані щодо інтенсивності тренувань та рівня фізичного навантаження.</w:t>
      </w:r>
      <w:r>
        <w:rPr>
          <w:color w:val="000000"/>
          <w:sz w:val="28"/>
          <w:szCs w:val="28"/>
        </w:rPr>
        <w:t xml:space="preserve"> </w:t>
      </w:r>
      <w:r w:rsidRPr="00AE683A">
        <w:rPr>
          <w:color w:val="000000"/>
          <w:sz w:val="28"/>
          <w:szCs w:val="28"/>
        </w:rPr>
        <w:t>Відеозаписи тренувань і змагань дозволяють тренерам та спортсменам ретельно аналізувати техніку керування велосипедом, позицію тіла та інші важливі елементи. Це сприяє виправленню помилок та удосконаленню технічної майстерності.</w:t>
      </w:r>
      <w:r>
        <w:rPr>
          <w:color w:val="000000"/>
          <w:sz w:val="28"/>
          <w:szCs w:val="28"/>
        </w:rPr>
        <w:t xml:space="preserve"> </w:t>
      </w:r>
      <w:r w:rsidRPr="00AE683A">
        <w:rPr>
          <w:color w:val="000000"/>
          <w:sz w:val="28"/>
          <w:szCs w:val="28"/>
        </w:rPr>
        <w:t>Контроль над розвитком м'язової сили і гнучкості важливий для підтримання оптимального фізичного стану. Використання спеціальних тестів дозволяє визначити, чи досягають спортсмени необхідних показників у цих аспектах.</w:t>
      </w:r>
    </w:p>
    <w:p w14:paraId="7C643961" w14:textId="394B6E46" w:rsidR="006603FD" w:rsidRDefault="00AE683A" w:rsidP="00AE683A">
      <w:pPr>
        <w:spacing w:line="360" w:lineRule="auto"/>
        <w:ind w:firstLine="709"/>
        <w:jc w:val="both"/>
        <w:rPr>
          <w:color w:val="000000"/>
          <w:sz w:val="28"/>
          <w:szCs w:val="28"/>
        </w:rPr>
      </w:pPr>
      <w:r w:rsidRPr="00AE683A">
        <w:rPr>
          <w:color w:val="000000"/>
          <w:sz w:val="28"/>
          <w:szCs w:val="28"/>
        </w:rPr>
        <w:t xml:space="preserve">Аналіз показав, що ефективний контроль технічної підготовленості спортсменів у велосипедному спорті потребує комплексного підходу та використання різноманітних засобів та методів. Використання передових технологій, таких як </w:t>
      </w:r>
      <w:proofErr w:type="spellStart"/>
      <w:r w:rsidRPr="00AE683A">
        <w:rPr>
          <w:color w:val="000000"/>
          <w:sz w:val="28"/>
          <w:szCs w:val="28"/>
        </w:rPr>
        <w:t>відеоаналіз</w:t>
      </w:r>
      <w:proofErr w:type="spellEnd"/>
      <w:r w:rsidRPr="00AE683A">
        <w:rPr>
          <w:color w:val="000000"/>
          <w:sz w:val="28"/>
          <w:szCs w:val="28"/>
        </w:rPr>
        <w:t xml:space="preserve"> та моніторинг фізіологічних показників, дозволяє тренерам та спортсменам максимально ефективно використовувати час тренувань та досягати оптимальних результатів. Такий підхід сприяє якісному підвищенню рівня технічної майстерності та загальної витривалості учасників велосипедних змагань.</w:t>
      </w:r>
    </w:p>
    <w:p w14:paraId="6E0169B0" w14:textId="46ABEFF6" w:rsidR="00AE683A" w:rsidRPr="00AE683A" w:rsidRDefault="006603FD" w:rsidP="00AE683A">
      <w:pPr>
        <w:spacing w:line="360" w:lineRule="auto"/>
        <w:ind w:firstLine="709"/>
        <w:jc w:val="both"/>
        <w:rPr>
          <w:color w:val="000000"/>
          <w:sz w:val="28"/>
          <w:szCs w:val="28"/>
        </w:rPr>
      </w:pPr>
      <w:r>
        <w:rPr>
          <w:color w:val="000000"/>
          <w:sz w:val="28"/>
          <w:szCs w:val="28"/>
        </w:rPr>
        <w:t>3. </w:t>
      </w:r>
      <w:r w:rsidR="00AE683A" w:rsidRPr="00AE683A">
        <w:rPr>
          <w:color w:val="000000"/>
          <w:sz w:val="28"/>
          <w:szCs w:val="28"/>
        </w:rPr>
        <w:t>Систематичний та структурований підхід до контролю технічної підготовленості дозволяє тренерам та спортсменам точно визначати рівень вмінь та вдосконалення навичок.</w:t>
      </w:r>
      <w:r w:rsidR="00AE683A">
        <w:rPr>
          <w:color w:val="000000"/>
          <w:sz w:val="28"/>
          <w:szCs w:val="28"/>
        </w:rPr>
        <w:t xml:space="preserve"> </w:t>
      </w:r>
      <w:r w:rsidR="00AE683A" w:rsidRPr="00AE683A">
        <w:rPr>
          <w:color w:val="000000"/>
          <w:sz w:val="28"/>
          <w:szCs w:val="28"/>
        </w:rPr>
        <w:t>Використання стандартизованих методів та об'єктивних критеріїв дозволяє уникнути суб'єктивності при оцінці, забезпечуючи точні та надійні результати.</w:t>
      </w:r>
      <w:r w:rsidR="00AE683A">
        <w:rPr>
          <w:color w:val="000000"/>
          <w:sz w:val="28"/>
          <w:szCs w:val="28"/>
        </w:rPr>
        <w:t xml:space="preserve"> </w:t>
      </w:r>
      <w:r w:rsidR="00AE683A" w:rsidRPr="00AE683A">
        <w:rPr>
          <w:color w:val="000000"/>
          <w:sz w:val="28"/>
          <w:szCs w:val="28"/>
        </w:rPr>
        <w:t>Врахування індивідуальних особливостей спортсменів грає важливу роль у впровадженні коректив у тренувальні плани для максимізації їхнього потенціалу.</w:t>
      </w:r>
    </w:p>
    <w:p w14:paraId="4740818C" w14:textId="77777777" w:rsidR="00AE683A" w:rsidRPr="00AE683A" w:rsidRDefault="00AE683A" w:rsidP="00AE683A">
      <w:pPr>
        <w:spacing w:line="360" w:lineRule="auto"/>
        <w:ind w:firstLine="709"/>
        <w:jc w:val="both"/>
        <w:rPr>
          <w:color w:val="000000"/>
          <w:sz w:val="28"/>
          <w:szCs w:val="28"/>
        </w:rPr>
      </w:pPr>
    </w:p>
    <w:p w14:paraId="7AE46517" w14:textId="279D1099" w:rsidR="00AE683A" w:rsidRPr="00AE683A" w:rsidRDefault="00AE683A" w:rsidP="00AE683A">
      <w:pPr>
        <w:spacing w:line="360" w:lineRule="auto"/>
        <w:ind w:firstLine="709"/>
        <w:jc w:val="both"/>
        <w:rPr>
          <w:color w:val="000000"/>
          <w:sz w:val="28"/>
          <w:szCs w:val="28"/>
        </w:rPr>
      </w:pPr>
      <w:r w:rsidRPr="00AE683A">
        <w:rPr>
          <w:color w:val="000000"/>
          <w:sz w:val="28"/>
          <w:szCs w:val="28"/>
        </w:rPr>
        <w:lastRenderedPageBreak/>
        <w:t xml:space="preserve">Використання сучасних технологій, таких як </w:t>
      </w:r>
      <w:proofErr w:type="spellStart"/>
      <w:r w:rsidRPr="00AE683A">
        <w:rPr>
          <w:color w:val="000000"/>
          <w:sz w:val="28"/>
          <w:szCs w:val="28"/>
        </w:rPr>
        <w:t>відеоаналіз</w:t>
      </w:r>
      <w:proofErr w:type="spellEnd"/>
      <w:r w:rsidRPr="00AE683A">
        <w:rPr>
          <w:color w:val="000000"/>
          <w:sz w:val="28"/>
          <w:szCs w:val="28"/>
        </w:rPr>
        <w:t xml:space="preserve"> та вимірювальні системи, сприяє більш детальному та ефективному контролю технічної підготовленості.</w:t>
      </w:r>
      <w:r>
        <w:rPr>
          <w:color w:val="000000"/>
          <w:sz w:val="28"/>
          <w:szCs w:val="28"/>
        </w:rPr>
        <w:t xml:space="preserve"> </w:t>
      </w:r>
      <w:r w:rsidRPr="00AE683A">
        <w:rPr>
          <w:color w:val="000000"/>
          <w:sz w:val="28"/>
          <w:szCs w:val="28"/>
        </w:rPr>
        <w:t>Забезпечення системи зворотного зв'язку дозволяє спортсменам активно включатися у власний процес самовдосконалення, виявляючи слабкі сторони та працюючи над ними.</w:t>
      </w:r>
      <w:r>
        <w:rPr>
          <w:color w:val="000000"/>
          <w:sz w:val="28"/>
          <w:szCs w:val="28"/>
        </w:rPr>
        <w:t xml:space="preserve"> </w:t>
      </w:r>
      <w:r w:rsidRPr="00AE683A">
        <w:rPr>
          <w:color w:val="000000"/>
          <w:sz w:val="28"/>
          <w:szCs w:val="28"/>
        </w:rPr>
        <w:t>Постійний моніторинг та оцінка динаміки розвитку технічних навичок дозволяють тренерам вчасно вносити корективи в тренувальний процес.</w:t>
      </w:r>
      <w:r>
        <w:rPr>
          <w:color w:val="000000"/>
          <w:sz w:val="28"/>
          <w:szCs w:val="28"/>
        </w:rPr>
        <w:t xml:space="preserve"> </w:t>
      </w:r>
      <w:r w:rsidRPr="00AE683A">
        <w:rPr>
          <w:color w:val="000000"/>
          <w:sz w:val="28"/>
          <w:szCs w:val="28"/>
        </w:rPr>
        <w:t>Поєднання фізичної, технічної та психологічної підготовки допомагає створити комплексний підхід до розвитку та контролю технічної підготовленості.</w:t>
      </w:r>
      <w:r>
        <w:rPr>
          <w:color w:val="000000"/>
          <w:sz w:val="28"/>
          <w:szCs w:val="28"/>
        </w:rPr>
        <w:t xml:space="preserve"> </w:t>
      </w:r>
      <w:r w:rsidRPr="00AE683A">
        <w:rPr>
          <w:color w:val="000000"/>
          <w:sz w:val="28"/>
          <w:szCs w:val="28"/>
        </w:rPr>
        <w:t>Урахування технічної підготовленості як засобу запобігання травм допомагає підтримувати загальне здоров'я спортсменів та продовжувати тривалий час у спортивній кар'єрі.</w:t>
      </w:r>
    </w:p>
    <w:p w14:paraId="570C7A2A" w14:textId="172872CC" w:rsidR="006603FD" w:rsidRDefault="00AE683A" w:rsidP="00AE683A">
      <w:pPr>
        <w:spacing w:line="360" w:lineRule="auto"/>
        <w:ind w:firstLine="709"/>
        <w:jc w:val="both"/>
        <w:rPr>
          <w:color w:val="000000"/>
          <w:sz w:val="28"/>
          <w:szCs w:val="28"/>
        </w:rPr>
      </w:pPr>
      <w:r>
        <w:rPr>
          <w:color w:val="000000"/>
          <w:sz w:val="28"/>
          <w:szCs w:val="28"/>
        </w:rPr>
        <w:t>Отже,</w:t>
      </w:r>
      <w:r w:rsidRPr="00AE683A">
        <w:rPr>
          <w:color w:val="000000"/>
          <w:sz w:val="28"/>
          <w:szCs w:val="28"/>
        </w:rPr>
        <w:t xml:space="preserve"> ефективний контроль технічної підготовленості у велосипедному спорті вимагає комплексного, систематичного та індивідуалізованого підходу, який сприяє досягненню високих результатів та забезпеченню стабільного розвитку спортсменів.</w:t>
      </w:r>
    </w:p>
    <w:p w14:paraId="59048FBA" w14:textId="77777777" w:rsidR="003042EC" w:rsidRDefault="003042EC">
      <w:pPr>
        <w:spacing w:line="360" w:lineRule="auto"/>
        <w:ind w:firstLine="709"/>
        <w:jc w:val="both"/>
        <w:rPr>
          <w:color w:val="000000"/>
          <w:sz w:val="28"/>
          <w:szCs w:val="28"/>
        </w:rPr>
      </w:pPr>
    </w:p>
    <w:p w14:paraId="1F0AA73E" w14:textId="77777777" w:rsidR="003042EC" w:rsidRDefault="00000000">
      <w:pPr>
        <w:spacing w:line="360" w:lineRule="auto"/>
        <w:ind w:firstLine="709"/>
        <w:jc w:val="center"/>
        <w:rPr>
          <w:b/>
          <w:color w:val="000000"/>
          <w:sz w:val="28"/>
          <w:szCs w:val="28"/>
        </w:rPr>
      </w:pPr>
      <w:r>
        <w:br w:type="column"/>
      </w:r>
      <w:r>
        <w:rPr>
          <w:b/>
          <w:color w:val="000000"/>
          <w:sz w:val="28"/>
          <w:szCs w:val="28"/>
        </w:rPr>
        <w:lastRenderedPageBreak/>
        <w:t>СПИСОК ВИКОРИСТАНИХ ДЖЕРЕЛ</w:t>
      </w:r>
    </w:p>
    <w:p w14:paraId="76BEB2BD" w14:textId="77777777" w:rsidR="003042EC" w:rsidRDefault="003042EC">
      <w:pPr>
        <w:tabs>
          <w:tab w:val="left" w:pos="851"/>
          <w:tab w:val="left" w:pos="993"/>
        </w:tabs>
        <w:spacing w:line="360" w:lineRule="auto"/>
        <w:ind w:firstLine="709"/>
        <w:jc w:val="center"/>
        <w:rPr>
          <w:color w:val="000000"/>
          <w:sz w:val="28"/>
          <w:szCs w:val="28"/>
        </w:rPr>
      </w:pPr>
    </w:p>
    <w:p w14:paraId="0CDBE5DD" w14:textId="77777777" w:rsidR="003042EC" w:rsidRDefault="00000000">
      <w:pPr>
        <w:numPr>
          <w:ilvl w:val="0"/>
          <w:numId w:val="5"/>
        </w:numPr>
        <w:spacing w:line="360" w:lineRule="auto"/>
        <w:ind w:left="142" w:firstLine="851"/>
        <w:jc w:val="both"/>
        <w:rPr>
          <w:sz w:val="28"/>
          <w:szCs w:val="28"/>
        </w:rPr>
      </w:pPr>
      <w:r>
        <w:rPr>
          <w:sz w:val="28"/>
          <w:szCs w:val="28"/>
        </w:rPr>
        <w:t xml:space="preserve">Авраменко С. С., </w:t>
      </w:r>
      <w:proofErr w:type="spellStart"/>
      <w:r>
        <w:rPr>
          <w:sz w:val="28"/>
          <w:szCs w:val="28"/>
        </w:rPr>
        <w:t>Кащеєв</w:t>
      </w:r>
      <w:proofErr w:type="spellEnd"/>
      <w:r>
        <w:rPr>
          <w:sz w:val="28"/>
          <w:szCs w:val="28"/>
        </w:rPr>
        <w:t xml:space="preserve"> О. В., Колесник В. М. Зміст педагогічного контролю та особливості вибору критеріїв оцінювання у фізичному вихованні та спорті. </w:t>
      </w:r>
      <w:r>
        <w:rPr>
          <w:i/>
          <w:sz w:val="28"/>
          <w:szCs w:val="28"/>
        </w:rPr>
        <w:t>Науковий часопис НПУ імені М. П. Драгоманова. Випуск 4 (98)</w:t>
      </w:r>
      <w:r>
        <w:rPr>
          <w:sz w:val="28"/>
          <w:szCs w:val="28"/>
        </w:rPr>
        <w:t>. 2018. С. 5-8.</w:t>
      </w:r>
    </w:p>
    <w:p w14:paraId="6B0E03A8" w14:textId="77777777" w:rsidR="003042EC" w:rsidRDefault="00000000">
      <w:pPr>
        <w:numPr>
          <w:ilvl w:val="0"/>
          <w:numId w:val="5"/>
        </w:numPr>
        <w:spacing w:line="360" w:lineRule="auto"/>
        <w:ind w:left="142" w:firstLine="851"/>
        <w:jc w:val="both"/>
        <w:rPr>
          <w:sz w:val="28"/>
          <w:szCs w:val="28"/>
        </w:rPr>
      </w:pPr>
      <w:r>
        <w:rPr>
          <w:sz w:val="28"/>
          <w:szCs w:val="28"/>
        </w:rPr>
        <w:t xml:space="preserve">Адамчук В. В. Педагогічний контроль тренувального процесу кваліфікованих спортсменів, які спеціалізуються в легкоатлетичному багатоборстві, в підготовчому періоді. </w:t>
      </w:r>
      <w:r>
        <w:rPr>
          <w:i/>
          <w:sz w:val="28"/>
          <w:szCs w:val="28"/>
        </w:rPr>
        <w:t xml:space="preserve">Фізична культура, спорт та здоров’я нації: </w:t>
      </w:r>
      <w:proofErr w:type="spellStart"/>
      <w:r>
        <w:rPr>
          <w:sz w:val="28"/>
          <w:szCs w:val="28"/>
        </w:rPr>
        <w:t>зб</w:t>
      </w:r>
      <w:proofErr w:type="spellEnd"/>
      <w:r>
        <w:rPr>
          <w:sz w:val="28"/>
          <w:szCs w:val="28"/>
        </w:rPr>
        <w:t>. наук. пр. Житомир. 2016. С. 107-112.</w:t>
      </w:r>
    </w:p>
    <w:p w14:paraId="13AF42F6" w14:textId="77777777" w:rsidR="003042EC" w:rsidRDefault="00000000">
      <w:pPr>
        <w:numPr>
          <w:ilvl w:val="0"/>
          <w:numId w:val="5"/>
        </w:numPr>
        <w:spacing w:line="360" w:lineRule="auto"/>
        <w:ind w:left="142" w:firstLine="851"/>
        <w:jc w:val="both"/>
        <w:rPr>
          <w:sz w:val="28"/>
          <w:szCs w:val="28"/>
        </w:rPr>
      </w:pPr>
      <w:r>
        <w:rPr>
          <w:sz w:val="28"/>
          <w:szCs w:val="28"/>
        </w:rPr>
        <w:t xml:space="preserve">Ахметов Р. Ф. Сучасні підходи до вдосконалення спортивної техніки. </w:t>
      </w:r>
      <w:r>
        <w:rPr>
          <w:i/>
          <w:sz w:val="28"/>
          <w:szCs w:val="28"/>
        </w:rPr>
        <w:t>Педагогіка, психологія та медико-біологічні проблеми фізичного виховання і спорту</w:t>
      </w:r>
      <w:r>
        <w:rPr>
          <w:sz w:val="28"/>
          <w:szCs w:val="28"/>
        </w:rPr>
        <w:t>. 2012. № 4. С. 9-12.</w:t>
      </w:r>
    </w:p>
    <w:p w14:paraId="45A8A5D1" w14:textId="77777777" w:rsidR="003042EC" w:rsidRDefault="00000000">
      <w:pPr>
        <w:numPr>
          <w:ilvl w:val="0"/>
          <w:numId w:val="5"/>
        </w:numPr>
        <w:spacing w:line="360" w:lineRule="auto"/>
        <w:ind w:left="142" w:firstLine="851"/>
        <w:jc w:val="both"/>
        <w:rPr>
          <w:sz w:val="28"/>
          <w:szCs w:val="28"/>
        </w:rPr>
      </w:pPr>
      <w:r>
        <w:rPr>
          <w:sz w:val="28"/>
          <w:szCs w:val="28"/>
        </w:rPr>
        <w:t xml:space="preserve">Баранов М. Г., Савенко В. А., Осадчий В. П., Орел В. О. Велосипедний спорт (трек): </w:t>
      </w:r>
      <w:proofErr w:type="spellStart"/>
      <w:r>
        <w:rPr>
          <w:sz w:val="28"/>
          <w:szCs w:val="28"/>
        </w:rPr>
        <w:t>навч</w:t>
      </w:r>
      <w:proofErr w:type="spellEnd"/>
      <w:r>
        <w:rPr>
          <w:sz w:val="28"/>
          <w:szCs w:val="28"/>
        </w:rPr>
        <w:t xml:space="preserve">. </w:t>
      </w:r>
      <w:proofErr w:type="spellStart"/>
      <w:r>
        <w:rPr>
          <w:sz w:val="28"/>
          <w:szCs w:val="28"/>
        </w:rPr>
        <w:t>прогр</w:t>
      </w:r>
      <w:proofErr w:type="spellEnd"/>
      <w:r>
        <w:rPr>
          <w:sz w:val="28"/>
          <w:szCs w:val="28"/>
        </w:rPr>
        <w:t xml:space="preserve">. для ДЮСШ, СДЮШОР, ШВСМ. К. 2004. 103 с. </w:t>
      </w:r>
    </w:p>
    <w:p w14:paraId="71EE2395" w14:textId="77777777" w:rsidR="003042EC" w:rsidRDefault="00000000">
      <w:pPr>
        <w:numPr>
          <w:ilvl w:val="0"/>
          <w:numId w:val="5"/>
        </w:numPr>
        <w:spacing w:line="360" w:lineRule="auto"/>
        <w:ind w:left="142" w:firstLine="851"/>
        <w:jc w:val="both"/>
        <w:rPr>
          <w:i/>
          <w:sz w:val="28"/>
          <w:szCs w:val="28"/>
        </w:rPr>
      </w:pPr>
      <w:r>
        <w:rPr>
          <w:sz w:val="28"/>
          <w:szCs w:val="28"/>
        </w:rPr>
        <w:t xml:space="preserve">Безкоровайна Л. В., </w:t>
      </w:r>
      <w:proofErr w:type="spellStart"/>
      <w:r>
        <w:rPr>
          <w:sz w:val="28"/>
          <w:szCs w:val="28"/>
        </w:rPr>
        <w:t>Сватьєв</w:t>
      </w:r>
      <w:proofErr w:type="spellEnd"/>
      <w:r>
        <w:rPr>
          <w:sz w:val="28"/>
          <w:szCs w:val="28"/>
        </w:rPr>
        <w:t xml:space="preserve"> А. В. Деякі аспекти організації процесу підготовки фахівців фізичного виховання та спорту до майбутньої професійної діяльності у вищих навчальних закладах. </w:t>
      </w:r>
      <w:r>
        <w:rPr>
          <w:i/>
          <w:sz w:val="28"/>
          <w:szCs w:val="28"/>
        </w:rPr>
        <w:t xml:space="preserve">Вісник Запорізького національного університету. </w:t>
      </w:r>
      <w:r>
        <w:rPr>
          <w:sz w:val="28"/>
          <w:szCs w:val="28"/>
        </w:rPr>
        <w:t>№ 2. 2009. С. 5-10</w:t>
      </w:r>
      <w:r>
        <w:rPr>
          <w:i/>
          <w:sz w:val="28"/>
          <w:szCs w:val="28"/>
        </w:rPr>
        <w:t>.</w:t>
      </w:r>
    </w:p>
    <w:p w14:paraId="57D7F11B" w14:textId="77777777" w:rsidR="003042EC" w:rsidRDefault="00000000">
      <w:pPr>
        <w:numPr>
          <w:ilvl w:val="0"/>
          <w:numId w:val="5"/>
        </w:numPr>
        <w:spacing w:line="360" w:lineRule="auto"/>
        <w:ind w:left="142" w:firstLine="851"/>
        <w:jc w:val="both"/>
        <w:rPr>
          <w:sz w:val="28"/>
          <w:szCs w:val="28"/>
        </w:rPr>
      </w:pPr>
      <w:r>
        <w:rPr>
          <w:sz w:val="28"/>
          <w:szCs w:val="28"/>
        </w:rPr>
        <w:t>Бондарчук О. Теорія і методика фізичного виховання: курс лекцій. Львів. 2023. 184 с.</w:t>
      </w:r>
    </w:p>
    <w:p w14:paraId="12497AE5" w14:textId="77777777" w:rsidR="003042EC" w:rsidRDefault="00000000">
      <w:pPr>
        <w:numPr>
          <w:ilvl w:val="0"/>
          <w:numId w:val="5"/>
        </w:numPr>
        <w:spacing w:line="360" w:lineRule="auto"/>
        <w:ind w:left="142" w:firstLine="851"/>
        <w:jc w:val="both"/>
        <w:rPr>
          <w:sz w:val="28"/>
          <w:szCs w:val="28"/>
        </w:rPr>
      </w:pPr>
      <w:proofErr w:type="spellStart"/>
      <w:r>
        <w:rPr>
          <w:sz w:val="28"/>
          <w:szCs w:val="28"/>
        </w:rPr>
        <w:t>Бріскін</w:t>
      </w:r>
      <w:proofErr w:type="spellEnd"/>
      <w:r>
        <w:rPr>
          <w:sz w:val="28"/>
          <w:szCs w:val="28"/>
        </w:rPr>
        <w:t xml:space="preserve"> Ю., Богуславська В., </w:t>
      </w:r>
      <w:proofErr w:type="spellStart"/>
      <w:r>
        <w:rPr>
          <w:sz w:val="28"/>
          <w:szCs w:val="28"/>
        </w:rPr>
        <w:t>Пітин</w:t>
      </w:r>
      <w:proofErr w:type="spellEnd"/>
      <w:r>
        <w:rPr>
          <w:sz w:val="28"/>
          <w:szCs w:val="28"/>
        </w:rPr>
        <w:t xml:space="preserve"> М. Методологія теоретичної підготовки спортсменів в циклічних видах спорту. </w:t>
      </w:r>
      <w:r>
        <w:rPr>
          <w:i/>
          <w:sz w:val="28"/>
          <w:szCs w:val="28"/>
        </w:rPr>
        <w:t xml:space="preserve">Вісник Прикарпатського університету. Серія: Фізична культура. </w:t>
      </w:r>
      <w:proofErr w:type="spellStart"/>
      <w:r>
        <w:rPr>
          <w:i/>
          <w:sz w:val="28"/>
          <w:szCs w:val="28"/>
        </w:rPr>
        <w:t>Вип</w:t>
      </w:r>
      <w:proofErr w:type="spellEnd"/>
      <w:r>
        <w:rPr>
          <w:i/>
          <w:sz w:val="28"/>
          <w:szCs w:val="28"/>
        </w:rPr>
        <w:t>. 24.</w:t>
      </w:r>
      <w:r>
        <w:rPr>
          <w:sz w:val="28"/>
          <w:szCs w:val="28"/>
        </w:rPr>
        <w:t xml:space="preserve"> Івано-Франківськ. 2016. С. 9-14.</w:t>
      </w:r>
    </w:p>
    <w:p w14:paraId="27FC4DC1" w14:textId="77777777" w:rsidR="003042EC" w:rsidRDefault="00000000">
      <w:pPr>
        <w:numPr>
          <w:ilvl w:val="0"/>
          <w:numId w:val="5"/>
        </w:numPr>
        <w:spacing w:line="360" w:lineRule="auto"/>
        <w:ind w:left="142" w:firstLine="851"/>
        <w:jc w:val="both"/>
        <w:rPr>
          <w:sz w:val="28"/>
          <w:szCs w:val="28"/>
        </w:rPr>
      </w:pPr>
      <w:proofErr w:type="spellStart"/>
      <w:r>
        <w:rPr>
          <w:sz w:val="28"/>
          <w:szCs w:val="28"/>
        </w:rPr>
        <w:t>Булатова</w:t>
      </w:r>
      <w:proofErr w:type="spellEnd"/>
      <w:r>
        <w:rPr>
          <w:sz w:val="28"/>
          <w:szCs w:val="28"/>
        </w:rPr>
        <w:t xml:space="preserve"> М. М. Енциклопедія олімпійського спорту в запитаннях і відповідях. К. 2009. 400 с.</w:t>
      </w:r>
    </w:p>
    <w:p w14:paraId="153F9F30" w14:textId="77777777" w:rsidR="003042EC" w:rsidRDefault="00000000">
      <w:pPr>
        <w:numPr>
          <w:ilvl w:val="0"/>
          <w:numId w:val="5"/>
        </w:numPr>
        <w:spacing w:line="360" w:lineRule="auto"/>
        <w:ind w:left="142" w:firstLine="851"/>
        <w:jc w:val="both"/>
        <w:rPr>
          <w:sz w:val="28"/>
          <w:szCs w:val="28"/>
        </w:rPr>
      </w:pPr>
      <w:r>
        <w:rPr>
          <w:sz w:val="28"/>
          <w:szCs w:val="28"/>
        </w:rPr>
        <w:t xml:space="preserve">Велосипедний спорт (велоспорт-шосе, велоспорт-трек, велоспорт-МТБ, велоспорт-ВМХ): </w:t>
      </w:r>
      <w:proofErr w:type="spellStart"/>
      <w:r>
        <w:rPr>
          <w:sz w:val="28"/>
          <w:szCs w:val="28"/>
        </w:rPr>
        <w:t>навч</w:t>
      </w:r>
      <w:proofErr w:type="spellEnd"/>
      <w:r>
        <w:rPr>
          <w:sz w:val="28"/>
          <w:szCs w:val="28"/>
        </w:rPr>
        <w:t xml:space="preserve">. програма для дитячо-юнацьких </w:t>
      </w:r>
      <w:r>
        <w:rPr>
          <w:sz w:val="28"/>
          <w:szCs w:val="28"/>
        </w:rPr>
        <w:lastRenderedPageBreak/>
        <w:t xml:space="preserve">спортивних шкіл, спеціалізованих дитячо-юнацьких спортивних шкіл олімпійського резерву, спеціалізованих навчальних закладів спортивного профілю та шкіл вищої спортивної майстерності. Кирієнко М. П., Шпак Т. В., Ярошенко О. П., </w:t>
      </w:r>
      <w:proofErr w:type="spellStart"/>
      <w:r>
        <w:rPr>
          <w:sz w:val="28"/>
          <w:szCs w:val="28"/>
        </w:rPr>
        <w:t>Матвеєв</w:t>
      </w:r>
      <w:proofErr w:type="spellEnd"/>
      <w:r>
        <w:rPr>
          <w:sz w:val="28"/>
          <w:szCs w:val="28"/>
        </w:rPr>
        <w:t xml:space="preserve"> С. Л. та ін. К. 2017. 85 с.</w:t>
      </w:r>
    </w:p>
    <w:p w14:paraId="44CA9F26" w14:textId="77777777" w:rsidR="003042EC" w:rsidRDefault="00000000">
      <w:pPr>
        <w:numPr>
          <w:ilvl w:val="0"/>
          <w:numId w:val="5"/>
        </w:numPr>
        <w:spacing w:line="360" w:lineRule="auto"/>
        <w:ind w:left="142" w:firstLine="851"/>
        <w:jc w:val="both"/>
        <w:rPr>
          <w:sz w:val="28"/>
          <w:szCs w:val="28"/>
        </w:rPr>
      </w:pPr>
      <w:r>
        <w:rPr>
          <w:sz w:val="28"/>
          <w:szCs w:val="28"/>
        </w:rPr>
        <w:t xml:space="preserve">Велосипедний спорт: </w:t>
      </w:r>
      <w:proofErr w:type="spellStart"/>
      <w:r>
        <w:rPr>
          <w:sz w:val="28"/>
          <w:szCs w:val="28"/>
        </w:rPr>
        <w:t>навч</w:t>
      </w:r>
      <w:proofErr w:type="spellEnd"/>
      <w:r>
        <w:rPr>
          <w:sz w:val="28"/>
          <w:szCs w:val="28"/>
        </w:rPr>
        <w:t>. програма для дитячо-юнацьких спортивних шкіл, спеціалізованих дитячо-юнацьких шкіл олімпійського резерву, шкіл вищої спортивної майстерності. К. 2004. 101 с.</w:t>
      </w:r>
    </w:p>
    <w:p w14:paraId="2C483CD0" w14:textId="77777777" w:rsidR="003042EC" w:rsidRDefault="00000000">
      <w:pPr>
        <w:numPr>
          <w:ilvl w:val="0"/>
          <w:numId w:val="5"/>
        </w:numPr>
        <w:spacing w:after="200" w:line="360" w:lineRule="auto"/>
        <w:ind w:left="142" w:firstLine="851"/>
        <w:jc w:val="both"/>
        <w:rPr>
          <w:sz w:val="28"/>
          <w:szCs w:val="28"/>
        </w:rPr>
      </w:pPr>
      <w:r>
        <w:rPr>
          <w:sz w:val="28"/>
          <w:szCs w:val="28"/>
        </w:rPr>
        <w:t xml:space="preserve">Волков Л. В. Теорія і методика дитячого та юнацького спорту: підручник. К. 2016. 464 с. </w:t>
      </w:r>
    </w:p>
    <w:p w14:paraId="6A51C064" w14:textId="77777777" w:rsidR="003042EC" w:rsidRDefault="00000000">
      <w:pPr>
        <w:numPr>
          <w:ilvl w:val="0"/>
          <w:numId w:val="5"/>
        </w:numPr>
        <w:spacing w:after="200" w:line="360" w:lineRule="auto"/>
        <w:ind w:left="142" w:firstLine="851"/>
        <w:jc w:val="both"/>
        <w:rPr>
          <w:sz w:val="28"/>
          <w:szCs w:val="28"/>
        </w:rPr>
      </w:pPr>
      <w:r>
        <w:rPr>
          <w:sz w:val="28"/>
          <w:szCs w:val="28"/>
        </w:rPr>
        <w:t>Волков Л. В. Основи спортивної підготовки дітей і підлітків. К. 1993. 152 с.</w:t>
      </w:r>
    </w:p>
    <w:p w14:paraId="5D4EAB72" w14:textId="77777777" w:rsidR="003042EC" w:rsidRDefault="00000000">
      <w:pPr>
        <w:numPr>
          <w:ilvl w:val="0"/>
          <w:numId w:val="5"/>
        </w:numPr>
        <w:spacing w:line="360" w:lineRule="auto"/>
        <w:ind w:left="142" w:firstLine="851"/>
        <w:jc w:val="both"/>
        <w:rPr>
          <w:sz w:val="28"/>
          <w:szCs w:val="28"/>
        </w:rPr>
      </w:pPr>
      <w:r>
        <w:rPr>
          <w:sz w:val="28"/>
          <w:szCs w:val="28"/>
        </w:rPr>
        <w:t>Гаврилова Н., Онищук В. Застосування методики «</w:t>
      </w:r>
      <w:proofErr w:type="spellStart"/>
      <w:r>
        <w:rPr>
          <w:sz w:val="28"/>
          <w:szCs w:val="28"/>
        </w:rPr>
        <w:t>ендогенно-гіпоксичного</w:t>
      </w:r>
      <w:proofErr w:type="spellEnd"/>
      <w:r>
        <w:rPr>
          <w:sz w:val="28"/>
          <w:szCs w:val="28"/>
        </w:rPr>
        <w:t xml:space="preserve"> дихання» для вдосконалення функціональної та фізичної підготовленості велосипедистів 13-16 років. </w:t>
      </w:r>
      <w:r>
        <w:rPr>
          <w:i/>
          <w:sz w:val="28"/>
          <w:szCs w:val="28"/>
        </w:rPr>
        <w:t xml:space="preserve">Молода спортивна наука України. </w:t>
      </w:r>
      <w:r>
        <w:rPr>
          <w:sz w:val="28"/>
          <w:szCs w:val="28"/>
        </w:rPr>
        <w:t>2013. Т.3.</w:t>
      </w:r>
      <w:r>
        <w:rPr>
          <w:i/>
          <w:sz w:val="28"/>
          <w:szCs w:val="28"/>
        </w:rPr>
        <w:t xml:space="preserve"> </w:t>
      </w:r>
      <w:r>
        <w:rPr>
          <w:sz w:val="28"/>
          <w:szCs w:val="28"/>
        </w:rPr>
        <w:t>С. 85-89.</w:t>
      </w:r>
    </w:p>
    <w:p w14:paraId="2E141C91" w14:textId="77777777" w:rsidR="003042EC" w:rsidRDefault="00000000">
      <w:pPr>
        <w:numPr>
          <w:ilvl w:val="0"/>
          <w:numId w:val="5"/>
        </w:numPr>
        <w:spacing w:line="360" w:lineRule="auto"/>
        <w:ind w:left="142" w:firstLine="851"/>
        <w:jc w:val="both"/>
        <w:rPr>
          <w:sz w:val="28"/>
          <w:szCs w:val="28"/>
        </w:rPr>
      </w:pPr>
      <w:r>
        <w:rPr>
          <w:sz w:val="28"/>
          <w:szCs w:val="28"/>
        </w:rPr>
        <w:t xml:space="preserve">Гаврилова Н. Застосування методики </w:t>
      </w:r>
      <w:proofErr w:type="spellStart"/>
      <w:r>
        <w:rPr>
          <w:sz w:val="28"/>
          <w:szCs w:val="28"/>
        </w:rPr>
        <w:t>ендогенно-гіпоксичного</w:t>
      </w:r>
      <w:proofErr w:type="spellEnd"/>
      <w:r>
        <w:rPr>
          <w:sz w:val="28"/>
          <w:szCs w:val="28"/>
        </w:rPr>
        <w:t xml:space="preserve"> дихання в системі вдосконалення фізичної підготовленості велосипедистів 13-16 років: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наук з фізичного виховання і спорту. Дніпропетровськ. 2012. 19 с.</w:t>
      </w:r>
    </w:p>
    <w:p w14:paraId="5498AC95" w14:textId="77777777" w:rsidR="003042EC" w:rsidRDefault="00000000">
      <w:pPr>
        <w:numPr>
          <w:ilvl w:val="0"/>
          <w:numId w:val="5"/>
        </w:numPr>
        <w:spacing w:line="360" w:lineRule="auto"/>
        <w:ind w:left="142" w:firstLine="851"/>
        <w:jc w:val="both"/>
        <w:rPr>
          <w:sz w:val="28"/>
          <w:szCs w:val="28"/>
        </w:rPr>
      </w:pPr>
      <w:r>
        <w:rPr>
          <w:sz w:val="28"/>
          <w:szCs w:val="28"/>
        </w:rPr>
        <w:t xml:space="preserve">Гаврилова Н. Підвищення функціональної підготовленості велосипедистів на етапі спеціалізованої базової підготовки шляхом застосування </w:t>
      </w:r>
      <w:proofErr w:type="spellStart"/>
      <w:r>
        <w:rPr>
          <w:sz w:val="28"/>
          <w:szCs w:val="28"/>
        </w:rPr>
        <w:t>нормобаричної</w:t>
      </w:r>
      <w:proofErr w:type="spellEnd"/>
      <w:r>
        <w:rPr>
          <w:sz w:val="28"/>
          <w:szCs w:val="28"/>
        </w:rPr>
        <w:t xml:space="preserve"> </w:t>
      </w:r>
      <w:proofErr w:type="spellStart"/>
      <w:r>
        <w:rPr>
          <w:sz w:val="28"/>
          <w:szCs w:val="28"/>
        </w:rPr>
        <w:t>гіперкапнічної</w:t>
      </w:r>
      <w:proofErr w:type="spellEnd"/>
      <w:r>
        <w:rPr>
          <w:sz w:val="28"/>
          <w:szCs w:val="28"/>
        </w:rPr>
        <w:t xml:space="preserve"> гіпоксії. </w:t>
      </w:r>
      <w:r>
        <w:rPr>
          <w:i/>
          <w:sz w:val="28"/>
          <w:szCs w:val="28"/>
        </w:rPr>
        <w:t>Молода спортивна наука України</w:t>
      </w:r>
      <w:r>
        <w:rPr>
          <w:sz w:val="28"/>
          <w:szCs w:val="28"/>
        </w:rPr>
        <w:t xml:space="preserve">: </w:t>
      </w:r>
      <w:proofErr w:type="spellStart"/>
      <w:r>
        <w:rPr>
          <w:sz w:val="28"/>
          <w:szCs w:val="28"/>
        </w:rPr>
        <w:t>зб</w:t>
      </w:r>
      <w:proofErr w:type="spellEnd"/>
      <w:r>
        <w:rPr>
          <w:sz w:val="28"/>
          <w:szCs w:val="28"/>
        </w:rPr>
        <w:t xml:space="preserve">. наук. пр. з галузі </w:t>
      </w:r>
      <w:proofErr w:type="spellStart"/>
      <w:r>
        <w:rPr>
          <w:sz w:val="28"/>
          <w:szCs w:val="28"/>
        </w:rPr>
        <w:t>фіз</w:t>
      </w:r>
      <w:proofErr w:type="spellEnd"/>
      <w:r>
        <w:rPr>
          <w:sz w:val="28"/>
          <w:szCs w:val="28"/>
        </w:rPr>
        <w:t xml:space="preserve">. виховання, спорту і здоров'я людини. Л. 2012. </w:t>
      </w:r>
      <w:proofErr w:type="spellStart"/>
      <w:r>
        <w:rPr>
          <w:sz w:val="28"/>
          <w:szCs w:val="28"/>
        </w:rPr>
        <w:t>Вип</w:t>
      </w:r>
      <w:proofErr w:type="spellEnd"/>
      <w:r>
        <w:rPr>
          <w:sz w:val="28"/>
          <w:szCs w:val="28"/>
        </w:rPr>
        <w:t>. 16, т. 1. С. 28-32</w:t>
      </w:r>
    </w:p>
    <w:p w14:paraId="0021BC08" w14:textId="77777777" w:rsidR="003042EC" w:rsidRDefault="00000000">
      <w:pPr>
        <w:numPr>
          <w:ilvl w:val="0"/>
          <w:numId w:val="5"/>
        </w:numPr>
        <w:spacing w:line="360" w:lineRule="auto"/>
        <w:ind w:left="142" w:firstLine="851"/>
        <w:jc w:val="both"/>
        <w:rPr>
          <w:sz w:val="28"/>
          <w:szCs w:val="28"/>
          <w:highlight w:val="white"/>
        </w:rPr>
      </w:pPr>
      <w:r>
        <w:rPr>
          <w:sz w:val="28"/>
          <w:szCs w:val="28"/>
          <w:highlight w:val="white"/>
        </w:rPr>
        <w:t xml:space="preserve">Гаврилова Н. Удосконалення функціональної та фізичної підготовленості велосипедистів 13-16 років шляхом застосування методики </w:t>
      </w:r>
      <w:proofErr w:type="spellStart"/>
      <w:r>
        <w:rPr>
          <w:sz w:val="28"/>
          <w:szCs w:val="28"/>
          <w:highlight w:val="white"/>
        </w:rPr>
        <w:t>ендогенно-гіпоксичного</w:t>
      </w:r>
      <w:proofErr w:type="spellEnd"/>
      <w:r>
        <w:rPr>
          <w:sz w:val="28"/>
          <w:szCs w:val="28"/>
          <w:highlight w:val="white"/>
        </w:rPr>
        <w:t xml:space="preserve"> дихання у підготовчому періоді річного </w:t>
      </w:r>
      <w:proofErr w:type="spellStart"/>
      <w:r>
        <w:rPr>
          <w:sz w:val="28"/>
          <w:szCs w:val="28"/>
          <w:highlight w:val="white"/>
        </w:rPr>
        <w:t>макроциклу</w:t>
      </w:r>
      <w:proofErr w:type="spellEnd"/>
      <w:r>
        <w:rPr>
          <w:i/>
          <w:sz w:val="28"/>
          <w:szCs w:val="28"/>
          <w:highlight w:val="white"/>
        </w:rPr>
        <w:t>. Молода спортивна наука України</w:t>
      </w:r>
      <w:r>
        <w:rPr>
          <w:sz w:val="28"/>
          <w:szCs w:val="28"/>
          <w:highlight w:val="white"/>
        </w:rPr>
        <w:t xml:space="preserve">: </w:t>
      </w:r>
      <w:proofErr w:type="spellStart"/>
      <w:r>
        <w:rPr>
          <w:sz w:val="28"/>
          <w:szCs w:val="28"/>
          <w:highlight w:val="white"/>
        </w:rPr>
        <w:t>зб</w:t>
      </w:r>
      <w:proofErr w:type="spellEnd"/>
      <w:r>
        <w:rPr>
          <w:sz w:val="28"/>
          <w:szCs w:val="28"/>
          <w:highlight w:val="white"/>
        </w:rPr>
        <w:t xml:space="preserve">. наук. пр. з галузі </w:t>
      </w:r>
      <w:proofErr w:type="spellStart"/>
      <w:r>
        <w:rPr>
          <w:sz w:val="28"/>
          <w:szCs w:val="28"/>
          <w:highlight w:val="white"/>
        </w:rPr>
        <w:t>фіз</w:t>
      </w:r>
      <w:proofErr w:type="spellEnd"/>
      <w:r>
        <w:rPr>
          <w:sz w:val="28"/>
          <w:szCs w:val="28"/>
          <w:highlight w:val="white"/>
        </w:rPr>
        <w:t xml:space="preserve">. виховання, спорту і здоров'я людини. Л. 2011. </w:t>
      </w:r>
      <w:proofErr w:type="spellStart"/>
      <w:r>
        <w:rPr>
          <w:sz w:val="28"/>
          <w:szCs w:val="28"/>
          <w:highlight w:val="white"/>
        </w:rPr>
        <w:t>Вип</w:t>
      </w:r>
      <w:proofErr w:type="spellEnd"/>
      <w:r>
        <w:rPr>
          <w:sz w:val="28"/>
          <w:szCs w:val="28"/>
          <w:highlight w:val="white"/>
        </w:rPr>
        <w:t>. 15. т. 1. С. 48-54.</w:t>
      </w:r>
    </w:p>
    <w:p w14:paraId="2937219A" w14:textId="77777777" w:rsidR="003042EC" w:rsidRDefault="00000000">
      <w:pPr>
        <w:numPr>
          <w:ilvl w:val="0"/>
          <w:numId w:val="5"/>
        </w:numPr>
        <w:spacing w:line="360" w:lineRule="auto"/>
        <w:ind w:left="142" w:firstLine="851"/>
        <w:jc w:val="both"/>
        <w:rPr>
          <w:sz w:val="28"/>
          <w:szCs w:val="28"/>
        </w:rPr>
      </w:pPr>
      <w:proofErr w:type="spellStart"/>
      <w:r>
        <w:rPr>
          <w:sz w:val="28"/>
          <w:szCs w:val="28"/>
        </w:rPr>
        <w:lastRenderedPageBreak/>
        <w:t>Гаммерштедт</w:t>
      </w:r>
      <w:proofErr w:type="spellEnd"/>
      <w:r>
        <w:rPr>
          <w:sz w:val="28"/>
          <w:szCs w:val="28"/>
        </w:rPr>
        <w:t xml:space="preserve"> Ю. О. Велосипедний спорт (шосе): </w:t>
      </w:r>
      <w:proofErr w:type="spellStart"/>
      <w:r>
        <w:rPr>
          <w:sz w:val="28"/>
          <w:szCs w:val="28"/>
        </w:rPr>
        <w:t>навч</w:t>
      </w:r>
      <w:proofErr w:type="spellEnd"/>
      <w:r>
        <w:rPr>
          <w:sz w:val="28"/>
          <w:szCs w:val="28"/>
        </w:rPr>
        <w:t xml:space="preserve">. </w:t>
      </w:r>
      <w:proofErr w:type="spellStart"/>
      <w:r>
        <w:rPr>
          <w:sz w:val="28"/>
          <w:szCs w:val="28"/>
        </w:rPr>
        <w:t>прогр</w:t>
      </w:r>
      <w:proofErr w:type="spellEnd"/>
      <w:r>
        <w:rPr>
          <w:sz w:val="28"/>
          <w:szCs w:val="28"/>
        </w:rPr>
        <w:t xml:space="preserve">. для ДЮСШ, СДЮШОР, ШВСМ. К. 2004. 40 с. </w:t>
      </w:r>
    </w:p>
    <w:p w14:paraId="4310C83E" w14:textId="77777777" w:rsidR="003042EC" w:rsidRDefault="00000000">
      <w:pPr>
        <w:numPr>
          <w:ilvl w:val="0"/>
          <w:numId w:val="5"/>
        </w:numPr>
        <w:spacing w:line="360" w:lineRule="auto"/>
        <w:ind w:left="142" w:firstLine="851"/>
        <w:jc w:val="both"/>
        <w:rPr>
          <w:sz w:val="28"/>
          <w:szCs w:val="28"/>
        </w:rPr>
      </w:pPr>
      <w:r>
        <w:rPr>
          <w:sz w:val="28"/>
          <w:szCs w:val="28"/>
        </w:rPr>
        <w:t xml:space="preserve">Гладиш Р. Побудова </w:t>
      </w:r>
      <w:proofErr w:type="spellStart"/>
      <w:r>
        <w:rPr>
          <w:sz w:val="28"/>
          <w:szCs w:val="28"/>
        </w:rPr>
        <w:t>передзмагальних</w:t>
      </w:r>
      <w:proofErr w:type="spellEnd"/>
      <w:r>
        <w:rPr>
          <w:sz w:val="28"/>
          <w:szCs w:val="28"/>
        </w:rPr>
        <w:t xml:space="preserve"> </w:t>
      </w:r>
      <w:proofErr w:type="spellStart"/>
      <w:r>
        <w:rPr>
          <w:sz w:val="28"/>
          <w:szCs w:val="28"/>
        </w:rPr>
        <w:t>мезоциклів</w:t>
      </w:r>
      <w:proofErr w:type="spellEnd"/>
      <w:r>
        <w:rPr>
          <w:sz w:val="28"/>
          <w:szCs w:val="28"/>
        </w:rPr>
        <w:t xml:space="preserve"> у процесі підготовки до командних перегонів переслідування у велосипедистів-</w:t>
      </w:r>
      <w:proofErr w:type="spellStart"/>
      <w:r>
        <w:rPr>
          <w:sz w:val="28"/>
          <w:szCs w:val="28"/>
        </w:rPr>
        <w:t>трековиків</w:t>
      </w:r>
      <w:proofErr w:type="spellEnd"/>
      <w:r>
        <w:rPr>
          <w:sz w:val="28"/>
          <w:szCs w:val="28"/>
        </w:rPr>
        <w:t xml:space="preserve">. </w:t>
      </w:r>
      <w:r>
        <w:rPr>
          <w:i/>
          <w:sz w:val="28"/>
          <w:szCs w:val="28"/>
        </w:rPr>
        <w:t>Молода спортивна наука України</w:t>
      </w:r>
      <w:r>
        <w:rPr>
          <w:sz w:val="28"/>
          <w:szCs w:val="28"/>
        </w:rPr>
        <w:t xml:space="preserve">: </w:t>
      </w:r>
      <w:proofErr w:type="spellStart"/>
      <w:r>
        <w:rPr>
          <w:sz w:val="28"/>
          <w:szCs w:val="28"/>
        </w:rPr>
        <w:t>зб</w:t>
      </w:r>
      <w:proofErr w:type="spellEnd"/>
      <w:r>
        <w:rPr>
          <w:sz w:val="28"/>
          <w:szCs w:val="28"/>
        </w:rPr>
        <w:t xml:space="preserve">. тез. </w:t>
      </w:r>
      <w:proofErr w:type="spellStart"/>
      <w:r>
        <w:rPr>
          <w:sz w:val="28"/>
          <w:szCs w:val="28"/>
        </w:rPr>
        <w:t>доп</w:t>
      </w:r>
      <w:proofErr w:type="spellEnd"/>
      <w:r>
        <w:rPr>
          <w:sz w:val="28"/>
          <w:szCs w:val="28"/>
        </w:rPr>
        <w:t xml:space="preserve">. Львів, 2021. </w:t>
      </w:r>
      <w:proofErr w:type="spellStart"/>
      <w:r>
        <w:rPr>
          <w:sz w:val="28"/>
          <w:szCs w:val="28"/>
        </w:rPr>
        <w:t>Вип</w:t>
      </w:r>
      <w:proofErr w:type="spellEnd"/>
      <w:r>
        <w:rPr>
          <w:sz w:val="28"/>
          <w:szCs w:val="28"/>
        </w:rPr>
        <w:t>. 25, т. 1. С. 8-9.</w:t>
      </w:r>
    </w:p>
    <w:p w14:paraId="75DEDCB2" w14:textId="77777777" w:rsidR="003042EC" w:rsidRDefault="00000000">
      <w:pPr>
        <w:numPr>
          <w:ilvl w:val="0"/>
          <w:numId w:val="5"/>
        </w:numPr>
        <w:spacing w:line="360" w:lineRule="auto"/>
        <w:ind w:left="142" w:right="27" w:firstLine="851"/>
        <w:jc w:val="both"/>
        <w:rPr>
          <w:sz w:val="28"/>
          <w:szCs w:val="28"/>
        </w:rPr>
      </w:pPr>
      <w:r>
        <w:rPr>
          <w:sz w:val="28"/>
          <w:szCs w:val="28"/>
        </w:rPr>
        <w:t xml:space="preserve">Гончарова Н. М. Автоматизовані системи контролю фізичного стану дітей молодшого шкільного віку в процесі фізичного виховання: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наук з фізичного виховання і спорту. К. 2009. 19 с.</w:t>
      </w:r>
    </w:p>
    <w:p w14:paraId="01C58145" w14:textId="77777777" w:rsidR="003042EC" w:rsidRDefault="00000000">
      <w:pPr>
        <w:numPr>
          <w:ilvl w:val="0"/>
          <w:numId w:val="5"/>
        </w:numPr>
        <w:spacing w:line="360" w:lineRule="auto"/>
        <w:ind w:left="142" w:firstLine="851"/>
        <w:jc w:val="both"/>
        <w:rPr>
          <w:sz w:val="28"/>
          <w:szCs w:val="28"/>
        </w:rPr>
      </w:pPr>
      <w:r>
        <w:rPr>
          <w:sz w:val="28"/>
          <w:szCs w:val="28"/>
        </w:rPr>
        <w:t xml:space="preserve">Горбенко М. І. Вплив занять </w:t>
      </w:r>
      <w:proofErr w:type="spellStart"/>
      <w:r>
        <w:rPr>
          <w:sz w:val="28"/>
          <w:szCs w:val="28"/>
        </w:rPr>
        <w:t>велотуризмом</w:t>
      </w:r>
      <w:proofErr w:type="spellEnd"/>
      <w:r>
        <w:rPr>
          <w:sz w:val="28"/>
          <w:szCs w:val="28"/>
        </w:rPr>
        <w:t xml:space="preserve"> на рівень фізичної підготовленості студентів. </w:t>
      </w:r>
      <w:r>
        <w:rPr>
          <w:i/>
          <w:sz w:val="28"/>
          <w:szCs w:val="28"/>
        </w:rPr>
        <w:t>Науковий часопис НПУ імені М. П. Драгоманова Випуск 3 К (97)</w:t>
      </w:r>
      <w:r>
        <w:rPr>
          <w:sz w:val="28"/>
          <w:szCs w:val="28"/>
        </w:rPr>
        <w:t>. 2018. С. 156-160.</w:t>
      </w:r>
    </w:p>
    <w:p w14:paraId="10FCD710" w14:textId="77777777" w:rsidR="003042EC" w:rsidRDefault="00000000">
      <w:pPr>
        <w:numPr>
          <w:ilvl w:val="0"/>
          <w:numId w:val="5"/>
        </w:numPr>
        <w:spacing w:line="360" w:lineRule="auto"/>
        <w:ind w:left="142" w:firstLine="851"/>
        <w:jc w:val="both"/>
        <w:rPr>
          <w:sz w:val="28"/>
          <w:szCs w:val="28"/>
        </w:rPr>
      </w:pPr>
      <w:proofErr w:type="spellStart"/>
      <w:r>
        <w:rPr>
          <w:sz w:val="28"/>
          <w:szCs w:val="28"/>
        </w:rPr>
        <w:t>Дрюков</w:t>
      </w:r>
      <w:proofErr w:type="spellEnd"/>
      <w:r>
        <w:rPr>
          <w:sz w:val="28"/>
          <w:szCs w:val="28"/>
        </w:rPr>
        <w:t xml:space="preserve"> В. О., Павленко Ю. О., </w:t>
      </w:r>
      <w:proofErr w:type="spellStart"/>
      <w:r>
        <w:rPr>
          <w:sz w:val="28"/>
          <w:szCs w:val="28"/>
        </w:rPr>
        <w:t>Юхно</w:t>
      </w:r>
      <w:proofErr w:type="spellEnd"/>
      <w:r>
        <w:rPr>
          <w:sz w:val="28"/>
          <w:szCs w:val="28"/>
        </w:rPr>
        <w:t xml:space="preserve"> Ю. О. Впровадження сучасних технологій у практику підготовки висококваліфікованих спортсменів. </w:t>
      </w:r>
      <w:r>
        <w:rPr>
          <w:i/>
          <w:sz w:val="28"/>
          <w:szCs w:val="28"/>
        </w:rPr>
        <w:t>Педагогіка, психологія та медико-біологічні проблеми фізичного виховання та спорту</w:t>
      </w:r>
      <w:r>
        <w:rPr>
          <w:sz w:val="28"/>
          <w:szCs w:val="28"/>
        </w:rPr>
        <w:t xml:space="preserve">: </w:t>
      </w:r>
      <w:proofErr w:type="spellStart"/>
      <w:r>
        <w:rPr>
          <w:sz w:val="28"/>
          <w:szCs w:val="28"/>
        </w:rPr>
        <w:t>зб</w:t>
      </w:r>
      <w:proofErr w:type="spellEnd"/>
      <w:r>
        <w:rPr>
          <w:sz w:val="28"/>
          <w:szCs w:val="28"/>
        </w:rPr>
        <w:t>. наук. праць. Х. 2003. № 3. С. 52-56.</w:t>
      </w:r>
    </w:p>
    <w:p w14:paraId="4ED32D9F" w14:textId="77777777" w:rsidR="003042EC" w:rsidRDefault="00000000">
      <w:pPr>
        <w:numPr>
          <w:ilvl w:val="0"/>
          <w:numId w:val="5"/>
        </w:numPr>
        <w:spacing w:line="360" w:lineRule="auto"/>
        <w:ind w:left="142" w:firstLine="851"/>
        <w:jc w:val="both"/>
        <w:rPr>
          <w:sz w:val="28"/>
          <w:szCs w:val="28"/>
        </w:rPr>
      </w:pPr>
      <w:r>
        <w:rPr>
          <w:sz w:val="28"/>
          <w:szCs w:val="28"/>
        </w:rPr>
        <w:t xml:space="preserve">Загальна теорія підготовки спортсменів: курс лекцій і практикум: </w:t>
      </w:r>
      <w:proofErr w:type="spellStart"/>
      <w:r>
        <w:rPr>
          <w:sz w:val="28"/>
          <w:szCs w:val="28"/>
        </w:rPr>
        <w:t>навч</w:t>
      </w:r>
      <w:proofErr w:type="spellEnd"/>
      <w:r>
        <w:rPr>
          <w:sz w:val="28"/>
          <w:szCs w:val="28"/>
        </w:rPr>
        <w:t xml:space="preserve">.-метод. </w:t>
      </w:r>
      <w:proofErr w:type="spellStart"/>
      <w:r>
        <w:rPr>
          <w:sz w:val="28"/>
          <w:szCs w:val="28"/>
        </w:rPr>
        <w:t>посіб</w:t>
      </w:r>
      <w:proofErr w:type="spellEnd"/>
      <w:r>
        <w:rPr>
          <w:sz w:val="28"/>
          <w:szCs w:val="28"/>
        </w:rPr>
        <w:t xml:space="preserve">. О. М. </w:t>
      </w:r>
      <w:proofErr w:type="spellStart"/>
      <w:r>
        <w:rPr>
          <w:sz w:val="28"/>
          <w:szCs w:val="28"/>
        </w:rPr>
        <w:t>Бурла</w:t>
      </w:r>
      <w:proofErr w:type="spellEnd"/>
      <w:r>
        <w:rPr>
          <w:sz w:val="28"/>
          <w:szCs w:val="28"/>
        </w:rPr>
        <w:t xml:space="preserve"> та ін. Суми. 2017. 2-е вид., </w:t>
      </w:r>
      <w:proofErr w:type="spellStart"/>
      <w:r>
        <w:rPr>
          <w:sz w:val="28"/>
          <w:szCs w:val="28"/>
        </w:rPr>
        <w:t>випр</w:t>
      </w:r>
      <w:proofErr w:type="spellEnd"/>
      <w:r>
        <w:rPr>
          <w:sz w:val="28"/>
          <w:szCs w:val="28"/>
        </w:rPr>
        <w:t xml:space="preserve">. і </w:t>
      </w:r>
      <w:proofErr w:type="spellStart"/>
      <w:r>
        <w:rPr>
          <w:sz w:val="28"/>
          <w:szCs w:val="28"/>
        </w:rPr>
        <w:t>доп</w:t>
      </w:r>
      <w:proofErr w:type="spellEnd"/>
      <w:r>
        <w:rPr>
          <w:sz w:val="28"/>
          <w:szCs w:val="28"/>
        </w:rPr>
        <w:t>. 184 с.</w:t>
      </w:r>
    </w:p>
    <w:p w14:paraId="168A0F12" w14:textId="77777777" w:rsidR="003042EC" w:rsidRDefault="00000000">
      <w:pPr>
        <w:numPr>
          <w:ilvl w:val="0"/>
          <w:numId w:val="5"/>
        </w:numPr>
        <w:spacing w:line="360" w:lineRule="auto"/>
        <w:ind w:left="142" w:firstLine="851"/>
        <w:jc w:val="both"/>
        <w:rPr>
          <w:sz w:val="28"/>
          <w:szCs w:val="28"/>
        </w:rPr>
      </w:pPr>
      <w:r>
        <w:rPr>
          <w:sz w:val="28"/>
          <w:szCs w:val="28"/>
        </w:rPr>
        <w:t xml:space="preserve">Загальна теорія підготовки спортсменів : курс лекцій і практикум: </w:t>
      </w:r>
      <w:proofErr w:type="spellStart"/>
      <w:r>
        <w:rPr>
          <w:sz w:val="28"/>
          <w:szCs w:val="28"/>
        </w:rPr>
        <w:t>навч</w:t>
      </w:r>
      <w:proofErr w:type="spellEnd"/>
      <w:r>
        <w:rPr>
          <w:sz w:val="28"/>
          <w:szCs w:val="28"/>
        </w:rPr>
        <w:t xml:space="preserve">.-метод. </w:t>
      </w:r>
      <w:proofErr w:type="spellStart"/>
      <w:r>
        <w:rPr>
          <w:sz w:val="28"/>
          <w:szCs w:val="28"/>
        </w:rPr>
        <w:t>посіб</w:t>
      </w:r>
      <w:proofErr w:type="spellEnd"/>
      <w:r>
        <w:rPr>
          <w:sz w:val="28"/>
          <w:szCs w:val="28"/>
        </w:rPr>
        <w:t xml:space="preserve">. О. М. </w:t>
      </w:r>
      <w:proofErr w:type="spellStart"/>
      <w:r>
        <w:rPr>
          <w:sz w:val="28"/>
          <w:szCs w:val="28"/>
        </w:rPr>
        <w:t>Бурла</w:t>
      </w:r>
      <w:proofErr w:type="spellEnd"/>
      <w:r>
        <w:rPr>
          <w:sz w:val="28"/>
          <w:szCs w:val="28"/>
        </w:rPr>
        <w:t xml:space="preserve"> та </w:t>
      </w:r>
      <w:proofErr w:type="spellStart"/>
      <w:r>
        <w:rPr>
          <w:sz w:val="28"/>
          <w:szCs w:val="28"/>
        </w:rPr>
        <w:t>та</w:t>
      </w:r>
      <w:proofErr w:type="spellEnd"/>
      <w:r>
        <w:rPr>
          <w:sz w:val="28"/>
          <w:szCs w:val="28"/>
        </w:rPr>
        <w:t xml:space="preserve"> ін. Суми. 2015. 184 с.</w:t>
      </w:r>
    </w:p>
    <w:p w14:paraId="4970E501" w14:textId="77777777" w:rsidR="003042EC" w:rsidRDefault="00000000">
      <w:pPr>
        <w:numPr>
          <w:ilvl w:val="0"/>
          <w:numId w:val="5"/>
        </w:numPr>
        <w:spacing w:line="360" w:lineRule="auto"/>
        <w:ind w:left="142" w:firstLine="851"/>
        <w:jc w:val="both"/>
        <w:rPr>
          <w:sz w:val="28"/>
          <w:szCs w:val="28"/>
        </w:rPr>
      </w:pPr>
      <w:proofErr w:type="spellStart"/>
      <w:r>
        <w:rPr>
          <w:sz w:val="28"/>
          <w:szCs w:val="28"/>
        </w:rPr>
        <w:t>Камаєв</w:t>
      </w:r>
      <w:proofErr w:type="spellEnd"/>
      <w:r>
        <w:rPr>
          <w:sz w:val="28"/>
          <w:szCs w:val="28"/>
        </w:rPr>
        <w:t xml:space="preserve"> О. І. Сучасні вимоги і шляхи удосконалення процесу підготовки фахівців із фізичного виховання та спорту. </w:t>
      </w:r>
      <w:r>
        <w:rPr>
          <w:i/>
          <w:sz w:val="28"/>
          <w:szCs w:val="28"/>
        </w:rPr>
        <w:t>Теорія та методика фізичного виховання</w:t>
      </w:r>
      <w:r>
        <w:rPr>
          <w:sz w:val="28"/>
          <w:szCs w:val="28"/>
        </w:rPr>
        <w:t>. № 1. 2003. С. 2-3.</w:t>
      </w:r>
    </w:p>
    <w:p w14:paraId="0B0E2B70" w14:textId="77777777" w:rsidR="003042EC" w:rsidRDefault="00000000">
      <w:pPr>
        <w:numPr>
          <w:ilvl w:val="0"/>
          <w:numId w:val="5"/>
        </w:numPr>
        <w:spacing w:after="200" w:line="360" w:lineRule="auto"/>
        <w:ind w:left="142" w:firstLine="851"/>
        <w:jc w:val="both"/>
        <w:rPr>
          <w:sz w:val="28"/>
          <w:szCs w:val="28"/>
        </w:rPr>
      </w:pPr>
      <w:r>
        <w:rPr>
          <w:sz w:val="28"/>
          <w:szCs w:val="28"/>
        </w:rPr>
        <w:t xml:space="preserve">Келлер В. С., Платонов В. М. Теоретико-методичні основи підготовки спортсменів. Львів. 1993. 270 с. </w:t>
      </w:r>
    </w:p>
    <w:p w14:paraId="39A51385" w14:textId="77777777" w:rsidR="003042EC" w:rsidRDefault="00000000">
      <w:pPr>
        <w:numPr>
          <w:ilvl w:val="0"/>
          <w:numId w:val="5"/>
        </w:numPr>
        <w:spacing w:line="360" w:lineRule="auto"/>
        <w:ind w:left="142" w:firstLine="851"/>
        <w:jc w:val="both"/>
        <w:rPr>
          <w:sz w:val="28"/>
          <w:szCs w:val="28"/>
        </w:rPr>
      </w:pPr>
      <w:proofErr w:type="spellStart"/>
      <w:r>
        <w:rPr>
          <w:sz w:val="28"/>
          <w:szCs w:val="28"/>
        </w:rPr>
        <w:t>Кірієнко</w:t>
      </w:r>
      <w:proofErr w:type="spellEnd"/>
      <w:r>
        <w:rPr>
          <w:sz w:val="28"/>
          <w:szCs w:val="28"/>
        </w:rPr>
        <w:t xml:space="preserve"> М. П., Осадчий В. П., Шпак Т. В. Визначення рівня спеціальної підготовленості та функціональних можливостей велосипедистів високого класу в умовах </w:t>
      </w:r>
      <w:proofErr w:type="spellStart"/>
      <w:r>
        <w:rPr>
          <w:sz w:val="28"/>
          <w:szCs w:val="28"/>
        </w:rPr>
        <w:t>модельно-цільовї</w:t>
      </w:r>
      <w:proofErr w:type="spellEnd"/>
      <w:r>
        <w:rPr>
          <w:sz w:val="28"/>
          <w:szCs w:val="28"/>
        </w:rPr>
        <w:t xml:space="preserve"> побудови </w:t>
      </w:r>
      <w:r>
        <w:rPr>
          <w:sz w:val="28"/>
          <w:szCs w:val="28"/>
        </w:rPr>
        <w:lastRenderedPageBreak/>
        <w:t xml:space="preserve">тренувального заняття. </w:t>
      </w:r>
      <w:r>
        <w:rPr>
          <w:i/>
          <w:sz w:val="28"/>
          <w:szCs w:val="28"/>
        </w:rPr>
        <w:t>Актуальні проблеми фізичної культури і спорту</w:t>
      </w:r>
      <w:r>
        <w:rPr>
          <w:sz w:val="28"/>
          <w:szCs w:val="28"/>
        </w:rPr>
        <w:t>. 2004. № 4. С. 42-49.</w:t>
      </w:r>
    </w:p>
    <w:p w14:paraId="0CEAB920" w14:textId="77777777" w:rsidR="003042EC" w:rsidRDefault="00000000">
      <w:pPr>
        <w:numPr>
          <w:ilvl w:val="0"/>
          <w:numId w:val="5"/>
        </w:numPr>
        <w:spacing w:line="360" w:lineRule="auto"/>
        <w:ind w:left="142" w:firstLine="851"/>
        <w:jc w:val="both"/>
        <w:rPr>
          <w:sz w:val="28"/>
          <w:szCs w:val="28"/>
        </w:rPr>
      </w:pPr>
      <w:proofErr w:type="spellStart"/>
      <w:r>
        <w:rPr>
          <w:sz w:val="28"/>
          <w:szCs w:val="28"/>
        </w:rPr>
        <w:t>Кокарев</w:t>
      </w:r>
      <w:proofErr w:type="spellEnd"/>
      <w:r>
        <w:rPr>
          <w:sz w:val="28"/>
          <w:szCs w:val="28"/>
        </w:rPr>
        <w:t xml:space="preserve"> Б. В. Контроль спеціальної фізичної підготовленості спортсменів вищої кваліфікації у спортивній аеробіці. </w:t>
      </w:r>
      <w:r>
        <w:rPr>
          <w:i/>
          <w:sz w:val="28"/>
          <w:szCs w:val="28"/>
        </w:rPr>
        <w:t>Науковий часопис НПУ імені М. П. Драгоманова Випуск 4 (47).</w:t>
      </w:r>
      <w:r>
        <w:rPr>
          <w:sz w:val="28"/>
          <w:szCs w:val="28"/>
        </w:rPr>
        <w:t xml:space="preserve"> 2014. С. 51-54.</w:t>
      </w:r>
    </w:p>
    <w:p w14:paraId="23CCB201" w14:textId="77777777" w:rsidR="003042EC" w:rsidRDefault="00000000">
      <w:pPr>
        <w:numPr>
          <w:ilvl w:val="0"/>
          <w:numId w:val="5"/>
        </w:numPr>
        <w:spacing w:line="360" w:lineRule="auto"/>
        <w:ind w:left="142" w:firstLine="851"/>
        <w:jc w:val="both"/>
        <w:rPr>
          <w:sz w:val="28"/>
          <w:szCs w:val="28"/>
        </w:rPr>
      </w:pPr>
      <w:proofErr w:type="spellStart"/>
      <w:r>
        <w:rPr>
          <w:sz w:val="28"/>
          <w:szCs w:val="28"/>
        </w:rPr>
        <w:t>Костюкевич</w:t>
      </w:r>
      <w:proofErr w:type="spellEnd"/>
      <w:r>
        <w:rPr>
          <w:sz w:val="28"/>
          <w:szCs w:val="28"/>
        </w:rPr>
        <w:t xml:space="preserve"> В. М. Модельні показники фізичної підготовленості спортсменів-</w:t>
      </w:r>
      <w:proofErr w:type="spellStart"/>
      <w:r>
        <w:rPr>
          <w:sz w:val="28"/>
          <w:szCs w:val="28"/>
        </w:rPr>
        <w:t>ігровиків</w:t>
      </w:r>
      <w:proofErr w:type="spellEnd"/>
      <w:r>
        <w:rPr>
          <w:sz w:val="28"/>
          <w:szCs w:val="28"/>
        </w:rPr>
        <w:t xml:space="preserve"> (футболістів і хокеїстів на траві) в підготовчому періоді річного тренувального циклу. </w:t>
      </w:r>
      <w:r>
        <w:rPr>
          <w:i/>
          <w:sz w:val="28"/>
          <w:szCs w:val="28"/>
        </w:rPr>
        <w:t>Актуальні проблеми фізичного виховання та методики спортивного тренування</w:t>
      </w:r>
      <w:r>
        <w:rPr>
          <w:sz w:val="28"/>
          <w:szCs w:val="28"/>
        </w:rPr>
        <w:t xml:space="preserve">. </w:t>
      </w:r>
      <w:proofErr w:type="spellStart"/>
      <w:r>
        <w:rPr>
          <w:sz w:val="28"/>
          <w:szCs w:val="28"/>
        </w:rPr>
        <w:t>зб</w:t>
      </w:r>
      <w:proofErr w:type="spellEnd"/>
      <w:r>
        <w:rPr>
          <w:sz w:val="28"/>
          <w:szCs w:val="28"/>
        </w:rPr>
        <w:t>. наукових праць. Вінниця. 2004. С. 82-86.</w:t>
      </w:r>
    </w:p>
    <w:p w14:paraId="7ED59EBC" w14:textId="77777777" w:rsidR="003042EC" w:rsidRDefault="00000000">
      <w:pPr>
        <w:numPr>
          <w:ilvl w:val="0"/>
          <w:numId w:val="5"/>
        </w:numPr>
        <w:spacing w:line="360" w:lineRule="auto"/>
        <w:ind w:left="142" w:firstLine="851"/>
        <w:jc w:val="both"/>
        <w:rPr>
          <w:sz w:val="28"/>
          <w:szCs w:val="28"/>
        </w:rPr>
      </w:pPr>
      <w:proofErr w:type="spellStart"/>
      <w:r>
        <w:rPr>
          <w:sz w:val="28"/>
          <w:szCs w:val="28"/>
        </w:rPr>
        <w:t>Костюкевич</w:t>
      </w:r>
      <w:proofErr w:type="spellEnd"/>
      <w:r>
        <w:rPr>
          <w:sz w:val="28"/>
          <w:szCs w:val="28"/>
        </w:rPr>
        <w:t xml:space="preserve"> В. М. Теорія і методика тренування спортсменів високої кваліфікації: навчальний посібник. Вінниця. 2007. 273 с.</w:t>
      </w:r>
    </w:p>
    <w:p w14:paraId="64379259" w14:textId="77777777" w:rsidR="003042EC" w:rsidRDefault="00000000">
      <w:pPr>
        <w:numPr>
          <w:ilvl w:val="0"/>
          <w:numId w:val="5"/>
        </w:numPr>
        <w:spacing w:after="200" w:line="360" w:lineRule="auto"/>
        <w:ind w:left="142" w:firstLine="851"/>
        <w:jc w:val="both"/>
        <w:rPr>
          <w:sz w:val="28"/>
          <w:szCs w:val="28"/>
        </w:rPr>
      </w:pPr>
      <w:proofErr w:type="spellStart"/>
      <w:r>
        <w:rPr>
          <w:sz w:val="28"/>
          <w:szCs w:val="28"/>
        </w:rPr>
        <w:t>Костюкевич</w:t>
      </w:r>
      <w:proofErr w:type="spellEnd"/>
      <w:r>
        <w:rPr>
          <w:sz w:val="28"/>
          <w:szCs w:val="28"/>
        </w:rPr>
        <w:t xml:space="preserve"> В. М. Теорія і методика спортивної підготовки у запитаннях і відповідях: </w:t>
      </w:r>
      <w:proofErr w:type="spellStart"/>
      <w:r>
        <w:rPr>
          <w:sz w:val="28"/>
          <w:szCs w:val="28"/>
        </w:rPr>
        <w:t>навч</w:t>
      </w:r>
      <w:proofErr w:type="spellEnd"/>
      <w:r>
        <w:rPr>
          <w:sz w:val="28"/>
          <w:szCs w:val="28"/>
        </w:rPr>
        <w:t xml:space="preserve">.-метод. </w:t>
      </w:r>
      <w:proofErr w:type="spellStart"/>
      <w:r>
        <w:rPr>
          <w:sz w:val="28"/>
          <w:szCs w:val="28"/>
        </w:rPr>
        <w:t>посіб</w:t>
      </w:r>
      <w:proofErr w:type="spellEnd"/>
      <w:r>
        <w:rPr>
          <w:sz w:val="28"/>
          <w:szCs w:val="28"/>
        </w:rPr>
        <w:t xml:space="preserve">. Вінниця. 2016. 159 с. </w:t>
      </w:r>
    </w:p>
    <w:p w14:paraId="42F64A81" w14:textId="77777777" w:rsidR="003042EC" w:rsidRDefault="00000000">
      <w:pPr>
        <w:numPr>
          <w:ilvl w:val="0"/>
          <w:numId w:val="5"/>
        </w:numPr>
        <w:spacing w:line="360" w:lineRule="auto"/>
        <w:ind w:left="142" w:firstLine="851"/>
        <w:jc w:val="both"/>
        <w:rPr>
          <w:sz w:val="28"/>
          <w:szCs w:val="28"/>
        </w:rPr>
      </w:pPr>
      <w:proofErr w:type="spellStart"/>
      <w:r>
        <w:rPr>
          <w:sz w:val="28"/>
          <w:szCs w:val="28"/>
        </w:rPr>
        <w:t>Костюкевич</w:t>
      </w:r>
      <w:proofErr w:type="spellEnd"/>
      <w:r>
        <w:rPr>
          <w:sz w:val="28"/>
          <w:szCs w:val="28"/>
        </w:rPr>
        <w:t xml:space="preserve"> В. М. Теорія і методика спортивної підготовки (на прикладі командних ігрових видів спорту):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Вінниця. 2014. 616 с.</w:t>
      </w:r>
    </w:p>
    <w:p w14:paraId="7D951F76" w14:textId="77777777" w:rsidR="003042EC" w:rsidRDefault="00000000">
      <w:pPr>
        <w:numPr>
          <w:ilvl w:val="0"/>
          <w:numId w:val="5"/>
        </w:numPr>
        <w:spacing w:line="360" w:lineRule="auto"/>
        <w:ind w:left="142" w:firstLine="851"/>
        <w:jc w:val="both"/>
        <w:rPr>
          <w:sz w:val="28"/>
          <w:szCs w:val="28"/>
        </w:rPr>
      </w:pPr>
      <w:proofErr w:type="spellStart"/>
      <w:r>
        <w:rPr>
          <w:sz w:val="28"/>
          <w:szCs w:val="28"/>
        </w:rPr>
        <w:t>Костюкевич</w:t>
      </w:r>
      <w:proofErr w:type="spellEnd"/>
      <w:r>
        <w:rPr>
          <w:sz w:val="28"/>
          <w:szCs w:val="28"/>
        </w:rPr>
        <w:t xml:space="preserve"> В. М., Врублевський Є. П., Вознюк Т. В. Теоретико-методичні основи контролю у фізичному вихованні та спорті: монографія. Вінниця. 2017. 191 с.</w:t>
      </w:r>
    </w:p>
    <w:p w14:paraId="5CE4E195" w14:textId="77777777" w:rsidR="003042EC" w:rsidRDefault="00000000">
      <w:pPr>
        <w:numPr>
          <w:ilvl w:val="0"/>
          <w:numId w:val="5"/>
        </w:numPr>
        <w:spacing w:after="200" w:line="360" w:lineRule="auto"/>
        <w:ind w:left="142" w:firstLine="851"/>
        <w:jc w:val="both"/>
      </w:pPr>
      <w:proofErr w:type="spellStart"/>
      <w:r>
        <w:rPr>
          <w:sz w:val="28"/>
          <w:szCs w:val="28"/>
        </w:rPr>
        <w:t>Кошура</w:t>
      </w:r>
      <w:proofErr w:type="spellEnd"/>
      <w:r>
        <w:rPr>
          <w:sz w:val="28"/>
          <w:szCs w:val="28"/>
        </w:rPr>
        <w:t xml:space="preserve"> А. В. Теорія і методика спортивних тренувань: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Чернівці. 2021. 20 с.</w:t>
      </w:r>
    </w:p>
    <w:p w14:paraId="53AF0ABD" w14:textId="77777777" w:rsidR="003042EC" w:rsidRDefault="00000000">
      <w:pPr>
        <w:numPr>
          <w:ilvl w:val="0"/>
          <w:numId w:val="5"/>
        </w:numPr>
        <w:spacing w:line="360" w:lineRule="auto"/>
        <w:ind w:left="142" w:firstLine="851"/>
        <w:jc w:val="both"/>
        <w:rPr>
          <w:sz w:val="28"/>
          <w:szCs w:val="28"/>
        </w:rPr>
      </w:pPr>
      <w:proofErr w:type="spellStart"/>
      <w:r>
        <w:rPr>
          <w:sz w:val="28"/>
          <w:szCs w:val="28"/>
        </w:rPr>
        <w:t>Круцевич</w:t>
      </w:r>
      <w:proofErr w:type="spellEnd"/>
      <w:r>
        <w:rPr>
          <w:sz w:val="28"/>
          <w:szCs w:val="28"/>
        </w:rPr>
        <w:t xml:space="preserve"> Т. Ю. Теорія і методика фізичного виховання. Т. 1, 2. К. 2008. 392 с.</w:t>
      </w:r>
    </w:p>
    <w:p w14:paraId="7D3BC6EE" w14:textId="77777777" w:rsidR="003042EC" w:rsidRDefault="00000000">
      <w:pPr>
        <w:numPr>
          <w:ilvl w:val="0"/>
          <w:numId w:val="5"/>
        </w:numPr>
        <w:spacing w:after="200" w:line="360" w:lineRule="auto"/>
        <w:ind w:left="142" w:firstLine="851"/>
        <w:jc w:val="both"/>
        <w:rPr>
          <w:sz w:val="28"/>
          <w:szCs w:val="28"/>
        </w:rPr>
      </w:pPr>
      <w:proofErr w:type="spellStart"/>
      <w:r>
        <w:rPr>
          <w:sz w:val="28"/>
          <w:szCs w:val="28"/>
        </w:rPr>
        <w:t>Кутек</w:t>
      </w:r>
      <w:proofErr w:type="spellEnd"/>
      <w:r>
        <w:rPr>
          <w:sz w:val="28"/>
          <w:szCs w:val="28"/>
        </w:rPr>
        <w:t xml:space="preserve"> Т. Б., Вовченко І. І. Основи теорії і методики спортивної підготовки: навчальний посібник. Житомир. 2022. 108 с.</w:t>
      </w:r>
    </w:p>
    <w:p w14:paraId="794B833B" w14:textId="77777777" w:rsidR="003042EC" w:rsidRDefault="00000000">
      <w:pPr>
        <w:widowControl w:val="0"/>
        <w:numPr>
          <w:ilvl w:val="0"/>
          <w:numId w:val="5"/>
        </w:numPr>
        <w:spacing w:line="360" w:lineRule="auto"/>
        <w:ind w:left="142" w:firstLine="851"/>
        <w:jc w:val="both"/>
        <w:rPr>
          <w:sz w:val="28"/>
          <w:szCs w:val="28"/>
        </w:rPr>
      </w:pPr>
      <w:proofErr w:type="spellStart"/>
      <w:r>
        <w:rPr>
          <w:sz w:val="28"/>
          <w:szCs w:val="28"/>
        </w:rPr>
        <w:t>Кушнирюк</w:t>
      </w:r>
      <w:proofErr w:type="spellEnd"/>
      <w:r>
        <w:rPr>
          <w:sz w:val="28"/>
          <w:szCs w:val="28"/>
        </w:rPr>
        <w:t xml:space="preserve"> С. Г. Контроль і структура фізичної підготовленості гандболістів високої кваліфікації у тренувальному </w:t>
      </w:r>
      <w:proofErr w:type="spellStart"/>
      <w:r>
        <w:rPr>
          <w:sz w:val="28"/>
          <w:szCs w:val="28"/>
        </w:rPr>
        <w:t>макроциклі</w:t>
      </w:r>
      <w:proofErr w:type="spellEnd"/>
      <w:r>
        <w:rPr>
          <w:sz w:val="28"/>
          <w:szCs w:val="28"/>
        </w:rPr>
        <w:t xml:space="preserve">: </w:t>
      </w:r>
      <w:proofErr w:type="spellStart"/>
      <w:r>
        <w:rPr>
          <w:sz w:val="28"/>
          <w:szCs w:val="28"/>
        </w:rPr>
        <w:t>автореф</w:t>
      </w:r>
      <w:proofErr w:type="spellEnd"/>
      <w:r>
        <w:rPr>
          <w:sz w:val="28"/>
          <w:szCs w:val="28"/>
        </w:rPr>
        <w:t xml:space="preserve">. </w:t>
      </w:r>
      <w:proofErr w:type="spellStart"/>
      <w:r>
        <w:rPr>
          <w:sz w:val="28"/>
          <w:szCs w:val="28"/>
        </w:rPr>
        <w:lastRenderedPageBreak/>
        <w:t>дис</w:t>
      </w:r>
      <w:proofErr w:type="spellEnd"/>
      <w:r>
        <w:rPr>
          <w:sz w:val="28"/>
          <w:szCs w:val="28"/>
        </w:rPr>
        <w:t xml:space="preserve">. … </w:t>
      </w:r>
      <w:proofErr w:type="spellStart"/>
      <w:r>
        <w:rPr>
          <w:sz w:val="28"/>
          <w:szCs w:val="28"/>
        </w:rPr>
        <w:t>канд</w:t>
      </w:r>
      <w:proofErr w:type="spellEnd"/>
      <w:r>
        <w:rPr>
          <w:sz w:val="28"/>
          <w:szCs w:val="28"/>
        </w:rPr>
        <w:t>. наук з фізичного виховання і спорту. К. 2004. 21 с.</w:t>
      </w:r>
    </w:p>
    <w:p w14:paraId="60F6687D" w14:textId="77777777" w:rsidR="003042EC" w:rsidRDefault="00000000">
      <w:pPr>
        <w:widowControl w:val="0"/>
        <w:numPr>
          <w:ilvl w:val="0"/>
          <w:numId w:val="5"/>
        </w:numPr>
        <w:spacing w:line="360" w:lineRule="auto"/>
        <w:ind w:left="142" w:firstLine="851"/>
        <w:jc w:val="both"/>
        <w:rPr>
          <w:sz w:val="28"/>
          <w:szCs w:val="28"/>
        </w:rPr>
      </w:pPr>
      <w:proofErr w:type="spellStart"/>
      <w:r>
        <w:rPr>
          <w:sz w:val="28"/>
          <w:szCs w:val="28"/>
        </w:rPr>
        <w:t>Линець</w:t>
      </w:r>
      <w:proofErr w:type="spellEnd"/>
      <w:r>
        <w:rPr>
          <w:sz w:val="28"/>
          <w:szCs w:val="28"/>
        </w:rPr>
        <w:t xml:space="preserve"> М., </w:t>
      </w:r>
      <w:proofErr w:type="spellStart"/>
      <w:r>
        <w:rPr>
          <w:sz w:val="28"/>
          <w:szCs w:val="28"/>
        </w:rPr>
        <w:t>Хіменес</w:t>
      </w:r>
      <w:proofErr w:type="spellEnd"/>
      <w:r>
        <w:rPr>
          <w:sz w:val="28"/>
          <w:szCs w:val="28"/>
        </w:rPr>
        <w:t xml:space="preserve"> Х. Індивідуалізація та диференціація фізичної підготовки спортсменів. </w:t>
      </w:r>
      <w:r>
        <w:rPr>
          <w:i/>
          <w:sz w:val="28"/>
          <w:szCs w:val="28"/>
        </w:rPr>
        <w:t>Фізична активність, здоров'я і спорт</w:t>
      </w:r>
      <w:r>
        <w:rPr>
          <w:sz w:val="28"/>
          <w:szCs w:val="28"/>
        </w:rPr>
        <w:t>. 2016. № 2(24). С. 34-44.</w:t>
      </w:r>
    </w:p>
    <w:p w14:paraId="68137F90" w14:textId="77777777" w:rsidR="003042EC" w:rsidRDefault="00000000">
      <w:pPr>
        <w:numPr>
          <w:ilvl w:val="0"/>
          <w:numId w:val="5"/>
        </w:numPr>
        <w:spacing w:line="360" w:lineRule="auto"/>
        <w:ind w:left="142" w:firstLine="851"/>
        <w:jc w:val="both"/>
        <w:rPr>
          <w:sz w:val="28"/>
          <w:szCs w:val="28"/>
        </w:rPr>
      </w:pPr>
      <w:r>
        <w:rPr>
          <w:sz w:val="28"/>
          <w:szCs w:val="28"/>
        </w:rPr>
        <w:t xml:space="preserve">Лоза Т. О., </w:t>
      </w:r>
      <w:proofErr w:type="spellStart"/>
      <w:r>
        <w:rPr>
          <w:sz w:val="28"/>
          <w:szCs w:val="28"/>
        </w:rPr>
        <w:t>Затилкін</w:t>
      </w:r>
      <w:proofErr w:type="spellEnd"/>
      <w:r>
        <w:rPr>
          <w:sz w:val="28"/>
          <w:szCs w:val="28"/>
        </w:rPr>
        <w:t xml:space="preserve"> В. В. Теорія і методика фізичного виховання: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для </w:t>
      </w:r>
      <w:proofErr w:type="spellStart"/>
      <w:r>
        <w:rPr>
          <w:sz w:val="28"/>
          <w:szCs w:val="28"/>
        </w:rPr>
        <w:t>студ</w:t>
      </w:r>
      <w:proofErr w:type="spellEnd"/>
      <w:r>
        <w:rPr>
          <w:sz w:val="28"/>
          <w:szCs w:val="28"/>
        </w:rPr>
        <w:t xml:space="preserve">. </w:t>
      </w:r>
      <w:proofErr w:type="spellStart"/>
      <w:r>
        <w:rPr>
          <w:sz w:val="28"/>
          <w:szCs w:val="28"/>
        </w:rPr>
        <w:t>вищ</w:t>
      </w:r>
      <w:proofErr w:type="spellEnd"/>
      <w:r>
        <w:rPr>
          <w:sz w:val="28"/>
          <w:szCs w:val="28"/>
        </w:rPr>
        <w:t xml:space="preserve">. пед. </w:t>
      </w:r>
      <w:proofErr w:type="spellStart"/>
      <w:r>
        <w:rPr>
          <w:sz w:val="28"/>
          <w:szCs w:val="28"/>
        </w:rPr>
        <w:t>навч</w:t>
      </w:r>
      <w:proofErr w:type="spellEnd"/>
      <w:r>
        <w:rPr>
          <w:sz w:val="28"/>
          <w:szCs w:val="28"/>
        </w:rPr>
        <w:t xml:space="preserve">. </w:t>
      </w:r>
      <w:proofErr w:type="spellStart"/>
      <w:r>
        <w:rPr>
          <w:sz w:val="28"/>
          <w:szCs w:val="28"/>
        </w:rPr>
        <w:t>закл</w:t>
      </w:r>
      <w:proofErr w:type="spellEnd"/>
      <w:r>
        <w:rPr>
          <w:sz w:val="28"/>
          <w:szCs w:val="28"/>
        </w:rPr>
        <w:t>. Суми. 2004. 76 с.</w:t>
      </w:r>
    </w:p>
    <w:p w14:paraId="4F11B6B1" w14:textId="77777777" w:rsidR="003042EC" w:rsidRDefault="00000000">
      <w:pPr>
        <w:widowControl w:val="0"/>
        <w:numPr>
          <w:ilvl w:val="0"/>
          <w:numId w:val="5"/>
        </w:numPr>
        <w:spacing w:line="360" w:lineRule="auto"/>
        <w:ind w:left="142" w:firstLine="851"/>
        <w:jc w:val="both"/>
        <w:rPr>
          <w:sz w:val="28"/>
          <w:szCs w:val="28"/>
        </w:rPr>
      </w:pPr>
      <w:r>
        <w:rPr>
          <w:sz w:val="28"/>
          <w:szCs w:val="28"/>
        </w:rPr>
        <w:t>Матвєєв Л. П. Основи загальної теорії спорту і систем підготовки спортсменів. К. 2004. 318 с.</w:t>
      </w:r>
    </w:p>
    <w:p w14:paraId="759A760B" w14:textId="77777777" w:rsidR="003042EC" w:rsidRDefault="00000000">
      <w:pPr>
        <w:numPr>
          <w:ilvl w:val="0"/>
          <w:numId w:val="5"/>
        </w:numPr>
        <w:spacing w:line="360" w:lineRule="auto"/>
        <w:ind w:left="142" w:firstLine="851"/>
        <w:jc w:val="both"/>
        <w:rPr>
          <w:sz w:val="28"/>
          <w:szCs w:val="28"/>
        </w:rPr>
      </w:pPr>
      <w:proofErr w:type="spellStart"/>
      <w:r>
        <w:rPr>
          <w:sz w:val="28"/>
          <w:szCs w:val="28"/>
        </w:rPr>
        <w:t>Мітова</w:t>
      </w:r>
      <w:proofErr w:type="spellEnd"/>
      <w:r>
        <w:rPr>
          <w:sz w:val="28"/>
          <w:szCs w:val="28"/>
        </w:rPr>
        <w:t xml:space="preserve"> О. О., Івченко О. М. Аналіз результатів анкетування тренерів щодо системи контролю на етапі попередньої базової підготовки. </w:t>
      </w:r>
      <w:r>
        <w:rPr>
          <w:i/>
          <w:sz w:val="28"/>
          <w:szCs w:val="28"/>
        </w:rPr>
        <w:t>Науковий часопис НПУ імені М .П. Драгоманова. Серія 15: Науково-педагогічні проблеми фізичної культури (фізична культура і спорт).</w:t>
      </w:r>
      <w:r>
        <w:rPr>
          <w:sz w:val="28"/>
          <w:szCs w:val="28"/>
        </w:rPr>
        <w:t xml:space="preserve"> </w:t>
      </w:r>
      <w:proofErr w:type="spellStart"/>
      <w:r>
        <w:rPr>
          <w:i/>
          <w:sz w:val="28"/>
          <w:szCs w:val="28"/>
        </w:rPr>
        <w:t>Вип</w:t>
      </w:r>
      <w:proofErr w:type="spellEnd"/>
      <w:r>
        <w:rPr>
          <w:i/>
          <w:sz w:val="28"/>
          <w:szCs w:val="28"/>
        </w:rPr>
        <w:t>. 4. (74)</w:t>
      </w:r>
      <w:r>
        <w:rPr>
          <w:sz w:val="28"/>
          <w:szCs w:val="28"/>
        </w:rPr>
        <w:t>. К. 2016. С. 66-69.</w:t>
      </w:r>
    </w:p>
    <w:p w14:paraId="41AF8AB8" w14:textId="77777777" w:rsidR="003042EC" w:rsidRDefault="00000000">
      <w:pPr>
        <w:numPr>
          <w:ilvl w:val="0"/>
          <w:numId w:val="5"/>
        </w:numPr>
        <w:spacing w:line="360" w:lineRule="auto"/>
        <w:ind w:left="142" w:firstLine="851"/>
        <w:jc w:val="both"/>
        <w:rPr>
          <w:sz w:val="28"/>
          <w:szCs w:val="28"/>
        </w:rPr>
      </w:pPr>
      <w:proofErr w:type="spellStart"/>
      <w:r>
        <w:rPr>
          <w:sz w:val="28"/>
          <w:szCs w:val="28"/>
        </w:rPr>
        <w:t>Мітова</w:t>
      </w:r>
      <w:proofErr w:type="spellEnd"/>
      <w:r>
        <w:rPr>
          <w:sz w:val="28"/>
          <w:szCs w:val="28"/>
        </w:rPr>
        <w:t xml:space="preserve"> О. О., Івченко О. М. Вдосконалення системи тестів для контролю технічної та спеціальної фізичної підготовленості баскетболістів на етапі попередньої базової підготовки на основі факторного аналізу</w:t>
      </w:r>
      <w:r>
        <w:rPr>
          <w:i/>
          <w:sz w:val="28"/>
          <w:szCs w:val="28"/>
        </w:rPr>
        <w:t>. Науковий часопис НПУ імені М. П. Драгоманова Випуск 12 (94)</w:t>
      </w:r>
      <w:r>
        <w:rPr>
          <w:sz w:val="28"/>
          <w:szCs w:val="28"/>
        </w:rPr>
        <w:t>. 2017. С. 58-62.</w:t>
      </w:r>
    </w:p>
    <w:p w14:paraId="06697F1A" w14:textId="77777777" w:rsidR="003042EC" w:rsidRDefault="00000000">
      <w:pPr>
        <w:numPr>
          <w:ilvl w:val="0"/>
          <w:numId w:val="5"/>
        </w:numPr>
        <w:spacing w:line="360" w:lineRule="auto"/>
        <w:ind w:left="142" w:firstLine="851"/>
        <w:jc w:val="both"/>
        <w:rPr>
          <w:sz w:val="28"/>
          <w:szCs w:val="28"/>
        </w:rPr>
      </w:pPr>
      <w:r>
        <w:rPr>
          <w:sz w:val="28"/>
          <w:szCs w:val="28"/>
          <w:highlight w:val="white"/>
        </w:rPr>
        <w:t xml:space="preserve">Олімпійський та професійний спорт: </w:t>
      </w:r>
      <w:proofErr w:type="spellStart"/>
      <w:r>
        <w:rPr>
          <w:sz w:val="28"/>
          <w:szCs w:val="28"/>
          <w:highlight w:val="white"/>
        </w:rPr>
        <w:t>навч</w:t>
      </w:r>
      <w:proofErr w:type="spellEnd"/>
      <w:r>
        <w:rPr>
          <w:sz w:val="28"/>
          <w:szCs w:val="28"/>
          <w:highlight w:val="white"/>
        </w:rPr>
        <w:t xml:space="preserve">. </w:t>
      </w:r>
      <w:proofErr w:type="spellStart"/>
      <w:r>
        <w:rPr>
          <w:sz w:val="28"/>
          <w:szCs w:val="28"/>
          <w:highlight w:val="white"/>
        </w:rPr>
        <w:t>посіб</w:t>
      </w:r>
      <w:proofErr w:type="spellEnd"/>
      <w:r>
        <w:rPr>
          <w:sz w:val="28"/>
          <w:szCs w:val="28"/>
          <w:highlight w:val="white"/>
        </w:rPr>
        <w:t xml:space="preserve">. </w:t>
      </w:r>
      <w:proofErr w:type="spellStart"/>
      <w:r>
        <w:rPr>
          <w:sz w:val="28"/>
          <w:szCs w:val="28"/>
          <w:highlight w:val="white"/>
        </w:rPr>
        <w:t>Сватьєв</w:t>
      </w:r>
      <w:proofErr w:type="spellEnd"/>
      <w:r>
        <w:rPr>
          <w:sz w:val="28"/>
          <w:szCs w:val="28"/>
          <w:highlight w:val="white"/>
        </w:rPr>
        <w:t xml:space="preserve"> А. В., </w:t>
      </w:r>
      <w:proofErr w:type="spellStart"/>
      <w:r>
        <w:rPr>
          <w:sz w:val="28"/>
          <w:szCs w:val="28"/>
          <w:highlight w:val="white"/>
        </w:rPr>
        <w:t>Симонік</w:t>
      </w:r>
      <w:proofErr w:type="spellEnd"/>
      <w:r>
        <w:rPr>
          <w:sz w:val="28"/>
          <w:szCs w:val="28"/>
          <w:highlight w:val="white"/>
        </w:rPr>
        <w:t xml:space="preserve"> А. В., </w:t>
      </w:r>
      <w:proofErr w:type="spellStart"/>
      <w:r>
        <w:rPr>
          <w:sz w:val="28"/>
          <w:szCs w:val="28"/>
          <w:highlight w:val="white"/>
        </w:rPr>
        <w:t>Верітов</w:t>
      </w:r>
      <w:proofErr w:type="spellEnd"/>
      <w:r>
        <w:rPr>
          <w:sz w:val="28"/>
          <w:szCs w:val="28"/>
          <w:highlight w:val="white"/>
        </w:rPr>
        <w:t xml:space="preserve"> О. І., Воронкова Т. В. Запоріжжя. 2021. 78 с.</w:t>
      </w:r>
    </w:p>
    <w:p w14:paraId="183DBC26" w14:textId="77777777" w:rsidR="003042EC" w:rsidRDefault="00000000">
      <w:pPr>
        <w:numPr>
          <w:ilvl w:val="0"/>
          <w:numId w:val="5"/>
        </w:numPr>
        <w:spacing w:line="360" w:lineRule="auto"/>
        <w:ind w:left="142" w:firstLine="851"/>
        <w:jc w:val="both"/>
        <w:rPr>
          <w:sz w:val="28"/>
          <w:szCs w:val="28"/>
        </w:rPr>
      </w:pPr>
      <w:r>
        <w:rPr>
          <w:sz w:val="28"/>
          <w:szCs w:val="28"/>
        </w:rPr>
        <w:t xml:space="preserve">Павленко В.О., </w:t>
      </w:r>
      <w:proofErr w:type="spellStart"/>
      <w:r>
        <w:rPr>
          <w:sz w:val="28"/>
          <w:szCs w:val="28"/>
        </w:rPr>
        <w:t>Насонкина</w:t>
      </w:r>
      <w:proofErr w:type="spellEnd"/>
      <w:r>
        <w:rPr>
          <w:sz w:val="28"/>
          <w:szCs w:val="28"/>
        </w:rPr>
        <w:t xml:space="preserve"> Е. Ю., Павленко Є. Є. Сучасні технології підготовки в обраному виді спорту: підручник. Харків. 2020. 550 c.</w:t>
      </w:r>
    </w:p>
    <w:p w14:paraId="1367BE05" w14:textId="77777777" w:rsidR="003042EC" w:rsidRDefault="00000000">
      <w:pPr>
        <w:numPr>
          <w:ilvl w:val="0"/>
          <w:numId w:val="5"/>
        </w:numPr>
        <w:spacing w:line="360" w:lineRule="auto"/>
        <w:ind w:left="142" w:firstLine="851"/>
        <w:jc w:val="both"/>
        <w:rPr>
          <w:sz w:val="28"/>
          <w:szCs w:val="28"/>
        </w:rPr>
      </w:pPr>
      <w:proofErr w:type="spellStart"/>
      <w:r>
        <w:rPr>
          <w:sz w:val="28"/>
          <w:szCs w:val="28"/>
          <w:highlight w:val="white"/>
        </w:rPr>
        <w:t>Петушинський</w:t>
      </w:r>
      <w:proofErr w:type="spellEnd"/>
      <w:r>
        <w:rPr>
          <w:sz w:val="28"/>
          <w:szCs w:val="28"/>
          <w:highlight w:val="white"/>
        </w:rPr>
        <w:t xml:space="preserve"> Б. До проблеми удосконалення технічної майстерності спортсменів. </w:t>
      </w:r>
      <w:r>
        <w:rPr>
          <w:i/>
          <w:sz w:val="28"/>
          <w:szCs w:val="28"/>
          <w:highlight w:val="white"/>
        </w:rPr>
        <w:t>Молода спортивна наука України</w:t>
      </w:r>
      <w:r>
        <w:rPr>
          <w:sz w:val="28"/>
          <w:szCs w:val="28"/>
          <w:highlight w:val="white"/>
        </w:rPr>
        <w:t xml:space="preserve">: </w:t>
      </w:r>
      <w:proofErr w:type="spellStart"/>
      <w:r>
        <w:rPr>
          <w:sz w:val="28"/>
          <w:szCs w:val="28"/>
          <w:highlight w:val="white"/>
        </w:rPr>
        <w:t>зб</w:t>
      </w:r>
      <w:proofErr w:type="spellEnd"/>
      <w:r>
        <w:rPr>
          <w:sz w:val="28"/>
          <w:szCs w:val="28"/>
          <w:highlight w:val="white"/>
        </w:rPr>
        <w:t xml:space="preserve">. наук. пр. в галузі </w:t>
      </w:r>
      <w:proofErr w:type="spellStart"/>
      <w:r>
        <w:rPr>
          <w:sz w:val="28"/>
          <w:szCs w:val="28"/>
          <w:highlight w:val="white"/>
        </w:rPr>
        <w:t>фіз</w:t>
      </w:r>
      <w:proofErr w:type="spellEnd"/>
      <w:r>
        <w:rPr>
          <w:sz w:val="28"/>
          <w:szCs w:val="28"/>
          <w:highlight w:val="white"/>
        </w:rPr>
        <w:t xml:space="preserve">. культури та спорту. Львів. 2008. </w:t>
      </w:r>
      <w:proofErr w:type="spellStart"/>
      <w:r>
        <w:rPr>
          <w:sz w:val="28"/>
          <w:szCs w:val="28"/>
          <w:highlight w:val="white"/>
        </w:rPr>
        <w:t>Вип</w:t>
      </w:r>
      <w:proofErr w:type="spellEnd"/>
      <w:r>
        <w:rPr>
          <w:sz w:val="28"/>
          <w:szCs w:val="28"/>
          <w:highlight w:val="white"/>
        </w:rPr>
        <w:t>. 12, т. 1. С. 244-249.</w:t>
      </w:r>
    </w:p>
    <w:p w14:paraId="0DF192D9" w14:textId="77777777" w:rsidR="003042EC" w:rsidRDefault="00000000">
      <w:pPr>
        <w:numPr>
          <w:ilvl w:val="0"/>
          <w:numId w:val="5"/>
        </w:numPr>
        <w:spacing w:line="360" w:lineRule="auto"/>
        <w:ind w:left="142" w:firstLine="851"/>
        <w:jc w:val="both"/>
        <w:rPr>
          <w:sz w:val="28"/>
          <w:szCs w:val="28"/>
        </w:rPr>
      </w:pPr>
      <w:proofErr w:type="spellStart"/>
      <w:r>
        <w:rPr>
          <w:sz w:val="28"/>
          <w:szCs w:val="28"/>
        </w:rPr>
        <w:t>Піонтковський</w:t>
      </w:r>
      <w:proofErr w:type="spellEnd"/>
      <w:r>
        <w:rPr>
          <w:sz w:val="28"/>
          <w:szCs w:val="28"/>
        </w:rPr>
        <w:t xml:space="preserve"> Д. В. Розвиток координаційних здібностей молодших школярів першого року занять велосипедом ВМХ. </w:t>
      </w:r>
      <w:r>
        <w:rPr>
          <w:i/>
          <w:sz w:val="28"/>
          <w:szCs w:val="28"/>
        </w:rPr>
        <w:t>Науковий часопис НПУ імені М. П. Драгоманова. Випуск 3 К (84).</w:t>
      </w:r>
      <w:r>
        <w:rPr>
          <w:sz w:val="28"/>
          <w:szCs w:val="28"/>
        </w:rPr>
        <w:t xml:space="preserve"> 2017. С. 362-365.</w:t>
      </w:r>
    </w:p>
    <w:p w14:paraId="079B37D2" w14:textId="77777777" w:rsidR="003042EC" w:rsidRDefault="00000000">
      <w:pPr>
        <w:numPr>
          <w:ilvl w:val="0"/>
          <w:numId w:val="5"/>
        </w:numPr>
        <w:spacing w:line="360" w:lineRule="auto"/>
        <w:ind w:left="142" w:firstLine="851"/>
        <w:jc w:val="both"/>
        <w:rPr>
          <w:sz w:val="28"/>
          <w:szCs w:val="28"/>
        </w:rPr>
      </w:pPr>
      <w:r>
        <w:rPr>
          <w:sz w:val="28"/>
          <w:szCs w:val="28"/>
        </w:rPr>
        <w:lastRenderedPageBreak/>
        <w:t>Платонов В. П. Загальна теорія підготовки спортсменів в Олімпійському спорті. К. 2005. 584 с.</w:t>
      </w:r>
    </w:p>
    <w:p w14:paraId="68B93479" w14:textId="77777777" w:rsidR="003042EC" w:rsidRDefault="00000000">
      <w:pPr>
        <w:numPr>
          <w:ilvl w:val="0"/>
          <w:numId w:val="5"/>
        </w:numPr>
        <w:spacing w:after="200" w:line="360" w:lineRule="auto"/>
        <w:ind w:left="142" w:firstLine="851"/>
        <w:jc w:val="both"/>
        <w:rPr>
          <w:sz w:val="28"/>
          <w:szCs w:val="28"/>
        </w:rPr>
      </w:pPr>
      <w:r>
        <w:rPr>
          <w:sz w:val="28"/>
          <w:szCs w:val="28"/>
        </w:rPr>
        <w:t>Платонов В. М. Теорія і методика спортивного тренування. К. 1984. 352 с.</w:t>
      </w:r>
    </w:p>
    <w:p w14:paraId="241F0736" w14:textId="77777777" w:rsidR="003042EC" w:rsidRDefault="00000000">
      <w:pPr>
        <w:widowControl w:val="0"/>
        <w:numPr>
          <w:ilvl w:val="0"/>
          <w:numId w:val="5"/>
        </w:numPr>
        <w:spacing w:line="360" w:lineRule="auto"/>
        <w:ind w:left="142" w:firstLine="851"/>
        <w:jc w:val="both"/>
        <w:rPr>
          <w:sz w:val="28"/>
          <w:szCs w:val="28"/>
        </w:rPr>
      </w:pPr>
      <w:r>
        <w:rPr>
          <w:sz w:val="28"/>
          <w:szCs w:val="28"/>
        </w:rPr>
        <w:t xml:space="preserve">Платонов В. М., </w:t>
      </w:r>
      <w:proofErr w:type="spellStart"/>
      <w:r>
        <w:rPr>
          <w:sz w:val="28"/>
          <w:szCs w:val="28"/>
        </w:rPr>
        <w:t>Булатова</w:t>
      </w:r>
      <w:proofErr w:type="spellEnd"/>
      <w:r>
        <w:rPr>
          <w:sz w:val="28"/>
          <w:szCs w:val="28"/>
        </w:rPr>
        <w:t xml:space="preserve"> М. М. Фізична підготовка спортсмена. К. 1997. 584 с.</w:t>
      </w:r>
    </w:p>
    <w:p w14:paraId="556462C1" w14:textId="77777777" w:rsidR="003042EC" w:rsidRDefault="00000000">
      <w:pPr>
        <w:numPr>
          <w:ilvl w:val="0"/>
          <w:numId w:val="5"/>
        </w:numPr>
        <w:spacing w:line="360" w:lineRule="auto"/>
        <w:ind w:left="142" w:firstLine="851"/>
        <w:jc w:val="both"/>
        <w:rPr>
          <w:sz w:val="28"/>
          <w:szCs w:val="28"/>
        </w:rPr>
      </w:pPr>
      <w:r>
        <w:rPr>
          <w:sz w:val="28"/>
          <w:szCs w:val="28"/>
        </w:rPr>
        <w:t xml:space="preserve">Платонов В. М., </w:t>
      </w:r>
      <w:proofErr w:type="spellStart"/>
      <w:r>
        <w:rPr>
          <w:sz w:val="28"/>
          <w:szCs w:val="28"/>
        </w:rPr>
        <w:t>Булатова</w:t>
      </w:r>
      <w:proofErr w:type="spellEnd"/>
      <w:r>
        <w:rPr>
          <w:sz w:val="28"/>
          <w:szCs w:val="28"/>
        </w:rPr>
        <w:t xml:space="preserve"> М. М. Фізична підготовка спортсменів. К. 1995. 320 с.</w:t>
      </w:r>
    </w:p>
    <w:p w14:paraId="072D728A" w14:textId="77777777" w:rsidR="003042EC" w:rsidRDefault="00000000">
      <w:pPr>
        <w:widowControl w:val="0"/>
        <w:numPr>
          <w:ilvl w:val="0"/>
          <w:numId w:val="5"/>
        </w:numPr>
        <w:spacing w:line="360" w:lineRule="auto"/>
        <w:ind w:left="142" w:firstLine="851"/>
        <w:jc w:val="both"/>
        <w:rPr>
          <w:sz w:val="28"/>
          <w:szCs w:val="28"/>
        </w:rPr>
      </w:pPr>
      <w:r>
        <w:rPr>
          <w:sz w:val="28"/>
          <w:szCs w:val="28"/>
        </w:rPr>
        <w:t>Поліщук Д. А. Велосипедний спорт. К. 1997. 343 с.</w:t>
      </w:r>
    </w:p>
    <w:p w14:paraId="758FC53D" w14:textId="77777777" w:rsidR="003042EC" w:rsidRDefault="00000000">
      <w:pPr>
        <w:numPr>
          <w:ilvl w:val="0"/>
          <w:numId w:val="5"/>
        </w:numPr>
        <w:spacing w:line="360" w:lineRule="auto"/>
        <w:ind w:left="142" w:firstLine="851"/>
        <w:jc w:val="both"/>
        <w:rPr>
          <w:sz w:val="28"/>
          <w:szCs w:val="28"/>
        </w:rPr>
      </w:pPr>
      <w:proofErr w:type="spellStart"/>
      <w:r>
        <w:rPr>
          <w:sz w:val="28"/>
          <w:szCs w:val="28"/>
        </w:rPr>
        <w:t>Полулях</w:t>
      </w:r>
      <w:proofErr w:type="spellEnd"/>
      <w:r>
        <w:rPr>
          <w:sz w:val="28"/>
          <w:szCs w:val="28"/>
        </w:rPr>
        <w:t xml:space="preserve"> І., Нагорна В. Контроль спеціальної фізичної та технічної підготовленості гравців в бейсболі. </w:t>
      </w:r>
      <w:r>
        <w:rPr>
          <w:i/>
          <w:sz w:val="28"/>
          <w:szCs w:val="28"/>
        </w:rPr>
        <w:t>Актуальні проблеми спорту, фізичного виховання, здоров’я людини</w:t>
      </w:r>
      <w:r>
        <w:rPr>
          <w:sz w:val="28"/>
          <w:szCs w:val="28"/>
        </w:rPr>
        <w:t>: матеріали Всеукраїнської науково-практичної конференції студентів, аспірантів та молодих учених, 28–29 жовтня 2021 року. Миколаїв. 2021. С. 99-101.</w:t>
      </w:r>
    </w:p>
    <w:p w14:paraId="278E9C57" w14:textId="77777777" w:rsidR="003042EC" w:rsidRDefault="00000000">
      <w:pPr>
        <w:numPr>
          <w:ilvl w:val="0"/>
          <w:numId w:val="5"/>
        </w:numPr>
        <w:tabs>
          <w:tab w:val="left" w:pos="1418"/>
        </w:tabs>
        <w:spacing w:line="360" w:lineRule="auto"/>
        <w:ind w:left="142" w:firstLine="851"/>
        <w:jc w:val="both"/>
        <w:rPr>
          <w:sz w:val="28"/>
          <w:szCs w:val="28"/>
        </w:rPr>
      </w:pPr>
      <w:r>
        <w:rPr>
          <w:sz w:val="28"/>
          <w:szCs w:val="28"/>
        </w:rPr>
        <w:t xml:space="preserve">Прудникова М. С. Побудова тренувального процесу юних велосипедисток 12-15 років з урахуванням становлення специфічного біологічного циклу: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наук з фізичного виховання та спорту. Харків. 2011. 20 с.</w:t>
      </w:r>
    </w:p>
    <w:p w14:paraId="25106DBB" w14:textId="77777777" w:rsidR="003042EC" w:rsidRDefault="00000000">
      <w:pPr>
        <w:numPr>
          <w:ilvl w:val="0"/>
          <w:numId w:val="5"/>
        </w:numPr>
        <w:spacing w:line="360" w:lineRule="auto"/>
        <w:ind w:left="142" w:firstLine="851"/>
        <w:jc w:val="both"/>
        <w:rPr>
          <w:sz w:val="28"/>
          <w:szCs w:val="28"/>
          <w:highlight w:val="white"/>
        </w:rPr>
      </w:pPr>
      <w:r>
        <w:rPr>
          <w:sz w:val="28"/>
          <w:szCs w:val="28"/>
          <w:highlight w:val="white"/>
        </w:rPr>
        <w:t xml:space="preserve">Прийма С. Б., Рибак О. Ю., Шевчук А. М. Удосконалення інформаційної структури процесу технічної підготовки велосипедистів. </w:t>
      </w:r>
      <w:r>
        <w:rPr>
          <w:i/>
          <w:sz w:val="28"/>
          <w:szCs w:val="28"/>
          <w:highlight w:val="white"/>
        </w:rPr>
        <w:t>Моделювання та інформаційні технології у фізичному вихованні і спорт</w:t>
      </w:r>
      <w:r>
        <w:rPr>
          <w:sz w:val="28"/>
          <w:szCs w:val="28"/>
          <w:highlight w:val="white"/>
        </w:rPr>
        <w:t xml:space="preserve">: матеріали VІІІ </w:t>
      </w:r>
      <w:proofErr w:type="spellStart"/>
      <w:r>
        <w:rPr>
          <w:sz w:val="28"/>
          <w:szCs w:val="28"/>
          <w:highlight w:val="white"/>
        </w:rPr>
        <w:t>Міжнар</w:t>
      </w:r>
      <w:proofErr w:type="spellEnd"/>
      <w:r>
        <w:rPr>
          <w:sz w:val="28"/>
          <w:szCs w:val="28"/>
          <w:highlight w:val="white"/>
        </w:rPr>
        <w:t xml:space="preserve">. наук. </w:t>
      </w:r>
      <w:proofErr w:type="spellStart"/>
      <w:r>
        <w:rPr>
          <w:sz w:val="28"/>
          <w:szCs w:val="28"/>
          <w:highlight w:val="white"/>
        </w:rPr>
        <w:t>конф</w:t>
      </w:r>
      <w:proofErr w:type="spellEnd"/>
      <w:r>
        <w:rPr>
          <w:sz w:val="28"/>
          <w:szCs w:val="28"/>
          <w:highlight w:val="white"/>
        </w:rPr>
        <w:t>. Х. 2012. С. 24-26.</w:t>
      </w:r>
    </w:p>
    <w:p w14:paraId="024E5449" w14:textId="77777777" w:rsidR="003042EC" w:rsidRDefault="00000000">
      <w:pPr>
        <w:numPr>
          <w:ilvl w:val="0"/>
          <w:numId w:val="5"/>
        </w:numPr>
        <w:spacing w:line="360" w:lineRule="auto"/>
        <w:ind w:left="142" w:firstLine="851"/>
        <w:jc w:val="both"/>
        <w:rPr>
          <w:sz w:val="28"/>
          <w:szCs w:val="28"/>
        </w:rPr>
      </w:pPr>
      <w:proofErr w:type="spellStart"/>
      <w:r>
        <w:rPr>
          <w:sz w:val="28"/>
          <w:szCs w:val="28"/>
        </w:rPr>
        <w:t>Пруднікова</w:t>
      </w:r>
      <w:proofErr w:type="spellEnd"/>
      <w:r>
        <w:rPr>
          <w:sz w:val="28"/>
          <w:szCs w:val="28"/>
        </w:rPr>
        <w:t xml:space="preserve"> М. С. Побудова тренувального процесу юних велосипедисток 12-15 років в період становлення СБЦ: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xml:space="preserve">. </w:t>
      </w:r>
      <w:proofErr w:type="spellStart"/>
      <w:r>
        <w:rPr>
          <w:sz w:val="28"/>
          <w:szCs w:val="28"/>
        </w:rPr>
        <w:t>вих</w:t>
      </w:r>
      <w:proofErr w:type="spellEnd"/>
      <w:r>
        <w:rPr>
          <w:sz w:val="28"/>
          <w:szCs w:val="28"/>
        </w:rPr>
        <w:t>. Харків. 2011. 24 с.</w:t>
      </w:r>
    </w:p>
    <w:p w14:paraId="12043496" w14:textId="77777777" w:rsidR="003042EC" w:rsidRDefault="00000000">
      <w:pPr>
        <w:numPr>
          <w:ilvl w:val="0"/>
          <w:numId w:val="5"/>
        </w:numPr>
        <w:spacing w:line="360" w:lineRule="auto"/>
        <w:ind w:left="142" w:firstLine="851"/>
        <w:jc w:val="both"/>
        <w:rPr>
          <w:sz w:val="28"/>
          <w:szCs w:val="28"/>
        </w:rPr>
      </w:pPr>
      <w:proofErr w:type="spellStart"/>
      <w:r>
        <w:rPr>
          <w:sz w:val="28"/>
          <w:szCs w:val="28"/>
        </w:rPr>
        <w:t>Пруднікова</w:t>
      </w:r>
      <w:proofErr w:type="spellEnd"/>
      <w:r>
        <w:rPr>
          <w:sz w:val="28"/>
          <w:szCs w:val="28"/>
        </w:rPr>
        <w:t xml:space="preserve"> М. С., Мулик К. В. Показники здоров’я дітей 10-11 років на </w:t>
      </w:r>
      <w:proofErr w:type="spellStart"/>
      <w:r>
        <w:rPr>
          <w:sz w:val="28"/>
          <w:szCs w:val="28"/>
        </w:rPr>
        <w:t>уроках</w:t>
      </w:r>
      <w:proofErr w:type="spellEnd"/>
      <w:r>
        <w:rPr>
          <w:sz w:val="28"/>
          <w:szCs w:val="28"/>
        </w:rPr>
        <w:t xml:space="preserve"> фізичної культури (модуль велосипедний спорт). </w:t>
      </w:r>
      <w:r>
        <w:rPr>
          <w:i/>
          <w:sz w:val="28"/>
          <w:szCs w:val="28"/>
        </w:rPr>
        <w:t>Науковий часопис НПУ імені М. П. Драгоманова. Випуск 10</w:t>
      </w:r>
      <w:r>
        <w:rPr>
          <w:sz w:val="28"/>
          <w:szCs w:val="28"/>
        </w:rPr>
        <w:t xml:space="preserve"> </w:t>
      </w:r>
      <w:r>
        <w:rPr>
          <w:i/>
          <w:sz w:val="28"/>
          <w:szCs w:val="28"/>
        </w:rPr>
        <w:t>(141)</w:t>
      </w:r>
      <w:r>
        <w:rPr>
          <w:sz w:val="28"/>
          <w:szCs w:val="28"/>
        </w:rPr>
        <w:t>. 2021. С. 113-116.</w:t>
      </w:r>
    </w:p>
    <w:p w14:paraId="46621D96" w14:textId="77777777" w:rsidR="003042EC" w:rsidRDefault="00000000">
      <w:pPr>
        <w:numPr>
          <w:ilvl w:val="0"/>
          <w:numId w:val="5"/>
        </w:numPr>
        <w:tabs>
          <w:tab w:val="left" w:pos="426"/>
          <w:tab w:val="left" w:pos="851"/>
          <w:tab w:val="left" w:pos="1134"/>
        </w:tabs>
        <w:spacing w:line="360" w:lineRule="auto"/>
        <w:ind w:left="142" w:firstLine="851"/>
        <w:jc w:val="both"/>
        <w:rPr>
          <w:sz w:val="28"/>
          <w:szCs w:val="28"/>
        </w:rPr>
      </w:pPr>
      <w:proofErr w:type="spellStart"/>
      <w:r>
        <w:rPr>
          <w:sz w:val="28"/>
          <w:szCs w:val="28"/>
        </w:rPr>
        <w:lastRenderedPageBreak/>
        <w:t>Пруднікова</w:t>
      </w:r>
      <w:proofErr w:type="spellEnd"/>
      <w:r>
        <w:rPr>
          <w:sz w:val="28"/>
          <w:szCs w:val="28"/>
        </w:rPr>
        <w:t xml:space="preserve"> М., Мулик В. Теорія і методика обраного виду спорту (велосипедний спорт): метод. </w:t>
      </w:r>
      <w:proofErr w:type="spellStart"/>
      <w:r>
        <w:rPr>
          <w:sz w:val="28"/>
          <w:szCs w:val="28"/>
        </w:rPr>
        <w:t>посіб</w:t>
      </w:r>
      <w:proofErr w:type="spellEnd"/>
      <w:r>
        <w:rPr>
          <w:sz w:val="28"/>
          <w:szCs w:val="28"/>
        </w:rPr>
        <w:t>. Харків. 2006. 100с.</w:t>
      </w:r>
    </w:p>
    <w:p w14:paraId="3D15CBB9" w14:textId="77777777" w:rsidR="003042EC" w:rsidRDefault="00000000">
      <w:pPr>
        <w:numPr>
          <w:ilvl w:val="0"/>
          <w:numId w:val="5"/>
        </w:numPr>
        <w:tabs>
          <w:tab w:val="left" w:pos="993"/>
        </w:tabs>
        <w:spacing w:line="360" w:lineRule="auto"/>
        <w:ind w:left="142" w:firstLine="851"/>
        <w:jc w:val="both"/>
        <w:rPr>
          <w:sz w:val="28"/>
          <w:szCs w:val="28"/>
        </w:rPr>
      </w:pPr>
      <w:proofErr w:type="spellStart"/>
      <w:r>
        <w:rPr>
          <w:sz w:val="28"/>
          <w:szCs w:val="28"/>
        </w:rPr>
        <w:t>Пруднікова</w:t>
      </w:r>
      <w:proofErr w:type="spellEnd"/>
      <w:r>
        <w:rPr>
          <w:sz w:val="28"/>
          <w:szCs w:val="28"/>
        </w:rPr>
        <w:t xml:space="preserve"> М. С., Хохлов Г. Г. Теорія і методика велосипедного спорту для студентів 1 курсу «за кредитно-модульною системою»: метод. рекомендації для студентів вузів фізичної культури Харків. 2006. 102 с.</w:t>
      </w:r>
    </w:p>
    <w:p w14:paraId="083555F2" w14:textId="77777777" w:rsidR="003042EC" w:rsidRDefault="00000000">
      <w:pPr>
        <w:numPr>
          <w:ilvl w:val="0"/>
          <w:numId w:val="5"/>
        </w:numPr>
        <w:spacing w:line="360" w:lineRule="auto"/>
        <w:ind w:left="142" w:firstLine="851"/>
        <w:jc w:val="both"/>
        <w:rPr>
          <w:sz w:val="28"/>
          <w:szCs w:val="28"/>
        </w:rPr>
      </w:pPr>
      <w:proofErr w:type="spellStart"/>
      <w:r>
        <w:rPr>
          <w:sz w:val="28"/>
          <w:szCs w:val="28"/>
        </w:rPr>
        <w:t>Пруднікова</w:t>
      </w:r>
      <w:proofErr w:type="spellEnd"/>
      <w:r>
        <w:rPr>
          <w:sz w:val="28"/>
          <w:szCs w:val="28"/>
        </w:rPr>
        <w:t xml:space="preserve"> М. С. Фізична підготовленість велосипедистів 13 та 14 років по типу структури на другому етапі спортивної спеціалізації. </w:t>
      </w:r>
      <w:r>
        <w:rPr>
          <w:i/>
          <w:sz w:val="28"/>
          <w:szCs w:val="28"/>
        </w:rPr>
        <w:t>Науковий часопис НПУ імені М. П. Драгоманова Випуск 3 (111)</w:t>
      </w:r>
      <w:r>
        <w:rPr>
          <w:sz w:val="28"/>
          <w:szCs w:val="28"/>
        </w:rPr>
        <w:t>. 2019. С. 148-156.</w:t>
      </w:r>
    </w:p>
    <w:p w14:paraId="012EE14F" w14:textId="77777777" w:rsidR="003042EC" w:rsidRDefault="00000000">
      <w:pPr>
        <w:numPr>
          <w:ilvl w:val="0"/>
          <w:numId w:val="5"/>
        </w:numPr>
        <w:spacing w:line="360" w:lineRule="auto"/>
        <w:ind w:left="142" w:firstLine="851"/>
        <w:jc w:val="both"/>
        <w:rPr>
          <w:sz w:val="28"/>
          <w:szCs w:val="28"/>
        </w:rPr>
      </w:pPr>
      <w:r>
        <w:rPr>
          <w:sz w:val="28"/>
          <w:szCs w:val="28"/>
        </w:rPr>
        <w:t xml:space="preserve">Радченко Ю. А. Контроль технічної підготовленості борців греко-римського стилю з урахуванням психофізіологічних особливостей: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наук з фізичного виховання і спорту. К. 2011. 14 с.</w:t>
      </w:r>
    </w:p>
    <w:p w14:paraId="7E86569B" w14:textId="77777777" w:rsidR="003042EC" w:rsidRDefault="00000000">
      <w:pPr>
        <w:numPr>
          <w:ilvl w:val="0"/>
          <w:numId w:val="5"/>
        </w:numPr>
        <w:spacing w:after="200" w:line="360" w:lineRule="auto"/>
        <w:ind w:left="142" w:firstLine="851"/>
        <w:jc w:val="both"/>
        <w:rPr>
          <w:sz w:val="28"/>
          <w:szCs w:val="28"/>
        </w:rPr>
      </w:pPr>
      <w:proofErr w:type="spellStart"/>
      <w:r>
        <w:rPr>
          <w:sz w:val="28"/>
          <w:szCs w:val="28"/>
        </w:rPr>
        <w:t>Семиченко</w:t>
      </w:r>
      <w:proofErr w:type="spellEnd"/>
      <w:r>
        <w:rPr>
          <w:sz w:val="28"/>
          <w:szCs w:val="28"/>
        </w:rPr>
        <w:t xml:space="preserve"> В. А. Проблеми і пріоритети професійної підготовки. </w:t>
      </w:r>
      <w:r>
        <w:rPr>
          <w:i/>
          <w:sz w:val="28"/>
          <w:szCs w:val="28"/>
        </w:rPr>
        <w:t>Педагогічний дискурс</w:t>
      </w:r>
      <w:r>
        <w:rPr>
          <w:sz w:val="28"/>
          <w:szCs w:val="28"/>
        </w:rPr>
        <w:t>. 2007. № 1. С. 119-127.</w:t>
      </w:r>
    </w:p>
    <w:p w14:paraId="02B58062" w14:textId="77777777" w:rsidR="003042EC" w:rsidRDefault="00000000">
      <w:pPr>
        <w:numPr>
          <w:ilvl w:val="0"/>
          <w:numId w:val="5"/>
        </w:numPr>
        <w:spacing w:line="360" w:lineRule="auto"/>
        <w:ind w:left="142" w:firstLine="851"/>
        <w:jc w:val="both"/>
        <w:rPr>
          <w:sz w:val="28"/>
          <w:szCs w:val="28"/>
        </w:rPr>
      </w:pPr>
      <w:r>
        <w:rPr>
          <w:sz w:val="28"/>
          <w:szCs w:val="28"/>
        </w:rPr>
        <w:t xml:space="preserve">Сокирко О. С., </w:t>
      </w:r>
      <w:proofErr w:type="spellStart"/>
      <w:r>
        <w:rPr>
          <w:sz w:val="28"/>
          <w:szCs w:val="28"/>
        </w:rPr>
        <w:t>Клопов</w:t>
      </w:r>
      <w:proofErr w:type="spellEnd"/>
      <w:r>
        <w:rPr>
          <w:sz w:val="28"/>
          <w:szCs w:val="28"/>
        </w:rPr>
        <w:t xml:space="preserve"> Р. В. Теорія спортивного тренування: навчальний посібник для факультету фізичного виховання освітньо-кваліфікаційного рівня «бакалавр» напрямів підготовки «Фізичне виховання», «Спорт», «Здоров’я людини». Запоріжжя. 2014. 113 с.</w:t>
      </w:r>
    </w:p>
    <w:p w14:paraId="080AE93A" w14:textId="77777777" w:rsidR="003042EC" w:rsidRDefault="00000000">
      <w:pPr>
        <w:numPr>
          <w:ilvl w:val="0"/>
          <w:numId w:val="5"/>
        </w:numPr>
        <w:spacing w:after="200" w:line="360" w:lineRule="auto"/>
        <w:ind w:left="142" w:firstLine="851"/>
        <w:jc w:val="both"/>
        <w:rPr>
          <w:sz w:val="28"/>
          <w:szCs w:val="28"/>
        </w:rPr>
      </w:pPr>
      <w:proofErr w:type="spellStart"/>
      <w:r>
        <w:rPr>
          <w:sz w:val="28"/>
          <w:szCs w:val="28"/>
        </w:rPr>
        <w:t>Солопчук</w:t>
      </w:r>
      <w:proofErr w:type="spellEnd"/>
      <w:r>
        <w:rPr>
          <w:sz w:val="28"/>
          <w:szCs w:val="28"/>
        </w:rPr>
        <w:t xml:space="preserve"> М. С. Основні компоненти спортивного тренування: Структура підготовленості спортсменів: методичні рекомендації. Кам’янець-Подільський. 2003. 27 с. </w:t>
      </w:r>
    </w:p>
    <w:p w14:paraId="25A1FD56" w14:textId="77777777" w:rsidR="003042EC" w:rsidRDefault="00000000">
      <w:pPr>
        <w:numPr>
          <w:ilvl w:val="0"/>
          <w:numId w:val="5"/>
        </w:numPr>
        <w:spacing w:line="360" w:lineRule="auto"/>
        <w:ind w:left="142" w:firstLine="851"/>
        <w:jc w:val="both"/>
        <w:rPr>
          <w:sz w:val="28"/>
          <w:szCs w:val="28"/>
        </w:rPr>
      </w:pPr>
      <w:proofErr w:type="spellStart"/>
      <w:r>
        <w:rPr>
          <w:sz w:val="28"/>
          <w:szCs w:val="28"/>
        </w:rPr>
        <w:t>Сущенко</w:t>
      </w:r>
      <w:proofErr w:type="spellEnd"/>
      <w:r>
        <w:rPr>
          <w:sz w:val="28"/>
          <w:szCs w:val="28"/>
        </w:rPr>
        <w:t xml:space="preserve"> Л. П.</w:t>
      </w:r>
      <w:r>
        <w:rPr>
          <w:i/>
          <w:sz w:val="28"/>
          <w:szCs w:val="28"/>
        </w:rPr>
        <w:t xml:space="preserve"> </w:t>
      </w:r>
      <w:r>
        <w:rPr>
          <w:sz w:val="28"/>
          <w:szCs w:val="28"/>
        </w:rPr>
        <w:t>Професійна підготовка майбутніх фахівців фізичного виховання та спорту (теоретико-методологічний аспект). Запоріжжя. 2003. 442 с.</w:t>
      </w:r>
    </w:p>
    <w:p w14:paraId="52809D9B" w14:textId="77777777" w:rsidR="003042EC" w:rsidRDefault="00000000">
      <w:pPr>
        <w:numPr>
          <w:ilvl w:val="0"/>
          <w:numId w:val="5"/>
        </w:numPr>
        <w:spacing w:line="360" w:lineRule="auto"/>
        <w:ind w:left="142" w:firstLine="851"/>
        <w:jc w:val="both"/>
        <w:rPr>
          <w:sz w:val="28"/>
          <w:szCs w:val="28"/>
        </w:rPr>
      </w:pPr>
      <w:r>
        <w:rPr>
          <w:sz w:val="28"/>
          <w:szCs w:val="28"/>
        </w:rPr>
        <w:t xml:space="preserve">Теорія і методика фізичного виховання: </w:t>
      </w:r>
      <w:proofErr w:type="spellStart"/>
      <w:r>
        <w:rPr>
          <w:sz w:val="28"/>
          <w:szCs w:val="28"/>
        </w:rPr>
        <w:t>підруч</w:t>
      </w:r>
      <w:proofErr w:type="spellEnd"/>
      <w:r>
        <w:rPr>
          <w:sz w:val="28"/>
          <w:szCs w:val="28"/>
        </w:rPr>
        <w:t xml:space="preserve">. для </w:t>
      </w:r>
      <w:proofErr w:type="spellStart"/>
      <w:r>
        <w:rPr>
          <w:sz w:val="28"/>
          <w:szCs w:val="28"/>
        </w:rPr>
        <w:t>студ</w:t>
      </w:r>
      <w:proofErr w:type="spellEnd"/>
      <w:r>
        <w:rPr>
          <w:sz w:val="28"/>
          <w:szCs w:val="28"/>
        </w:rPr>
        <w:t xml:space="preserve">. </w:t>
      </w:r>
      <w:proofErr w:type="spellStart"/>
      <w:r>
        <w:rPr>
          <w:sz w:val="28"/>
          <w:szCs w:val="28"/>
        </w:rPr>
        <w:t>вищ</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закл</w:t>
      </w:r>
      <w:proofErr w:type="spellEnd"/>
      <w:r>
        <w:rPr>
          <w:sz w:val="28"/>
          <w:szCs w:val="28"/>
        </w:rPr>
        <w:t xml:space="preserve">. </w:t>
      </w:r>
      <w:proofErr w:type="spellStart"/>
      <w:r>
        <w:rPr>
          <w:sz w:val="28"/>
          <w:szCs w:val="28"/>
        </w:rPr>
        <w:t>фіз</w:t>
      </w:r>
      <w:proofErr w:type="spellEnd"/>
      <w:r>
        <w:rPr>
          <w:sz w:val="28"/>
          <w:szCs w:val="28"/>
        </w:rPr>
        <w:t xml:space="preserve">. виховання і спорту. за ред. Т. Ю. </w:t>
      </w:r>
      <w:proofErr w:type="spellStart"/>
      <w:r>
        <w:rPr>
          <w:sz w:val="28"/>
          <w:szCs w:val="28"/>
        </w:rPr>
        <w:t>Круцевич</w:t>
      </w:r>
      <w:proofErr w:type="spellEnd"/>
      <w:r>
        <w:rPr>
          <w:sz w:val="28"/>
          <w:szCs w:val="28"/>
        </w:rPr>
        <w:t>. К. 2018. Т. 1. 382 с.</w:t>
      </w:r>
    </w:p>
    <w:p w14:paraId="2B2B17F1" w14:textId="77777777" w:rsidR="003042EC" w:rsidRDefault="00000000">
      <w:pPr>
        <w:numPr>
          <w:ilvl w:val="0"/>
          <w:numId w:val="5"/>
        </w:numPr>
        <w:spacing w:line="360" w:lineRule="auto"/>
        <w:ind w:left="142" w:firstLine="851"/>
        <w:jc w:val="both"/>
        <w:rPr>
          <w:sz w:val="28"/>
          <w:szCs w:val="28"/>
        </w:rPr>
      </w:pPr>
      <w:r>
        <w:rPr>
          <w:sz w:val="28"/>
          <w:szCs w:val="28"/>
        </w:rPr>
        <w:lastRenderedPageBreak/>
        <w:t xml:space="preserve">Теорія і методика фізичного виховання: </w:t>
      </w:r>
      <w:proofErr w:type="spellStart"/>
      <w:r>
        <w:rPr>
          <w:sz w:val="28"/>
          <w:szCs w:val="28"/>
        </w:rPr>
        <w:t>підруч</w:t>
      </w:r>
      <w:proofErr w:type="spellEnd"/>
      <w:r>
        <w:rPr>
          <w:sz w:val="28"/>
          <w:szCs w:val="28"/>
        </w:rPr>
        <w:t xml:space="preserve">. для </w:t>
      </w:r>
      <w:proofErr w:type="spellStart"/>
      <w:r>
        <w:rPr>
          <w:sz w:val="28"/>
          <w:szCs w:val="28"/>
        </w:rPr>
        <w:t>студ</w:t>
      </w:r>
      <w:proofErr w:type="spellEnd"/>
      <w:r>
        <w:rPr>
          <w:sz w:val="28"/>
          <w:szCs w:val="28"/>
        </w:rPr>
        <w:t xml:space="preserve">. </w:t>
      </w:r>
      <w:proofErr w:type="spellStart"/>
      <w:r>
        <w:rPr>
          <w:sz w:val="28"/>
          <w:szCs w:val="28"/>
        </w:rPr>
        <w:t>вищ</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закл</w:t>
      </w:r>
      <w:proofErr w:type="spellEnd"/>
      <w:r>
        <w:rPr>
          <w:sz w:val="28"/>
          <w:szCs w:val="28"/>
        </w:rPr>
        <w:t xml:space="preserve">. </w:t>
      </w:r>
      <w:proofErr w:type="spellStart"/>
      <w:r>
        <w:rPr>
          <w:sz w:val="28"/>
          <w:szCs w:val="28"/>
        </w:rPr>
        <w:t>фіз</w:t>
      </w:r>
      <w:proofErr w:type="spellEnd"/>
      <w:r>
        <w:rPr>
          <w:sz w:val="28"/>
          <w:szCs w:val="28"/>
        </w:rPr>
        <w:t xml:space="preserve">. виховання і спорту. за ред. Т. Ю. </w:t>
      </w:r>
      <w:proofErr w:type="spellStart"/>
      <w:r>
        <w:rPr>
          <w:sz w:val="28"/>
          <w:szCs w:val="28"/>
        </w:rPr>
        <w:t>Круцевич</w:t>
      </w:r>
      <w:proofErr w:type="spellEnd"/>
      <w:r>
        <w:rPr>
          <w:sz w:val="28"/>
          <w:szCs w:val="28"/>
        </w:rPr>
        <w:t>. К. 2018. Т. 2. 446 с.</w:t>
      </w:r>
    </w:p>
    <w:p w14:paraId="2F42456E" w14:textId="77777777" w:rsidR="003042EC" w:rsidRDefault="00000000">
      <w:pPr>
        <w:numPr>
          <w:ilvl w:val="0"/>
          <w:numId w:val="5"/>
        </w:numPr>
        <w:spacing w:line="360" w:lineRule="auto"/>
        <w:ind w:left="142" w:firstLine="851"/>
        <w:jc w:val="both"/>
        <w:rPr>
          <w:sz w:val="28"/>
          <w:szCs w:val="28"/>
        </w:rPr>
      </w:pPr>
      <w:r>
        <w:rPr>
          <w:sz w:val="28"/>
          <w:szCs w:val="28"/>
          <w:shd w:val="clear" w:color="auto" w:fill="F9F9F9"/>
        </w:rPr>
        <w:t xml:space="preserve">Теорія і методика фізичної культури: </w:t>
      </w:r>
      <w:proofErr w:type="spellStart"/>
      <w:r>
        <w:rPr>
          <w:sz w:val="28"/>
          <w:szCs w:val="28"/>
          <w:shd w:val="clear" w:color="auto" w:fill="F9F9F9"/>
        </w:rPr>
        <w:t>навч</w:t>
      </w:r>
      <w:proofErr w:type="spellEnd"/>
      <w:r>
        <w:rPr>
          <w:sz w:val="28"/>
          <w:szCs w:val="28"/>
          <w:shd w:val="clear" w:color="auto" w:fill="F9F9F9"/>
        </w:rPr>
        <w:t xml:space="preserve">.-метод. </w:t>
      </w:r>
      <w:proofErr w:type="spellStart"/>
      <w:r>
        <w:rPr>
          <w:sz w:val="28"/>
          <w:szCs w:val="28"/>
          <w:shd w:val="clear" w:color="auto" w:fill="F9F9F9"/>
        </w:rPr>
        <w:t>посіб</w:t>
      </w:r>
      <w:proofErr w:type="spellEnd"/>
      <w:r>
        <w:rPr>
          <w:sz w:val="28"/>
          <w:szCs w:val="28"/>
          <w:shd w:val="clear" w:color="auto" w:fill="F9F9F9"/>
        </w:rPr>
        <w:t>. уклад.: М. Ю. </w:t>
      </w:r>
      <w:proofErr w:type="spellStart"/>
      <w:r>
        <w:rPr>
          <w:sz w:val="28"/>
          <w:szCs w:val="28"/>
          <w:shd w:val="clear" w:color="auto" w:fill="F9F9F9"/>
        </w:rPr>
        <w:t>Ячнюк</w:t>
      </w:r>
      <w:proofErr w:type="spellEnd"/>
      <w:r>
        <w:rPr>
          <w:sz w:val="28"/>
          <w:szCs w:val="28"/>
          <w:shd w:val="clear" w:color="auto" w:fill="F9F9F9"/>
        </w:rPr>
        <w:t xml:space="preserve">, Ю. Б. </w:t>
      </w:r>
      <w:proofErr w:type="spellStart"/>
      <w:r>
        <w:rPr>
          <w:sz w:val="28"/>
          <w:szCs w:val="28"/>
          <w:shd w:val="clear" w:color="auto" w:fill="F9F9F9"/>
        </w:rPr>
        <w:t>Ячнюк</w:t>
      </w:r>
      <w:proofErr w:type="spellEnd"/>
      <w:r>
        <w:rPr>
          <w:sz w:val="28"/>
          <w:szCs w:val="28"/>
          <w:shd w:val="clear" w:color="auto" w:fill="F9F9F9"/>
        </w:rPr>
        <w:t xml:space="preserve">, І. О. </w:t>
      </w:r>
      <w:proofErr w:type="spellStart"/>
      <w:r>
        <w:rPr>
          <w:sz w:val="28"/>
          <w:szCs w:val="28"/>
          <w:shd w:val="clear" w:color="auto" w:fill="F9F9F9"/>
        </w:rPr>
        <w:t>Ячнюк</w:t>
      </w:r>
      <w:proofErr w:type="spellEnd"/>
      <w:r>
        <w:rPr>
          <w:sz w:val="28"/>
          <w:szCs w:val="28"/>
          <w:shd w:val="clear" w:color="auto" w:fill="F9F9F9"/>
        </w:rPr>
        <w:t>. Чернівці. 2017. 311 с.</w:t>
      </w:r>
    </w:p>
    <w:p w14:paraId="1C6E4E60" w14:textId="77777777" w:rsidR="003042EC" w:rsidRDefault="00000000">
      <w:pPr>
        <w:numPr>
          <w:ilvl w:val="0"/>
          <w:numId w:val="5"/>
        </w:numPr>
        <w:spacing w:line="360" w:lineRule="auto"/>
        <w:ind w:left="142" w:firstLine="851"/>
        <w:jc w:val="both"/>
        <w:rPr>
          <w:sz w:val="28"/>
          <w:szCs w:val="28"/>
        </w:rPr>
      </w:pPr>
      <w:r>
        <w:rPr>
          <w:sz w:val="28"/>
          <w:szCs w:val="28"/>
        </w:rPr>
        <w:t xml:space="preserve">Тимошенко О., Дьоміна Ж., Коста І. </w:t>
      </w:r>
      <w:proofErr w:type="spellStart"/>
      <w:r>
        <w:rPr>
          <w:sz w:val="28"/>
          <w:szCs w:val="28"/>
        </w:rPr>
        <w:t>Котроль</w:t>
      </w:r>
      <w:proofErr w:type="spellEnd"/>
      <w:r>
        <w:rPr>
          <w:sz w:val="28"/>
          <w:szCs w:val="28"/>
        </w:rPr>
        <w:t xml:space="preserve"> та оцінювання учнів початкової школи у процесі фізичного виховання</w:t>
      </w:r>
      <w:r>
        <w:rPr>
          <w:i/>
          <w:sz w:val="28"/>
          <w:szCs w:val="28"/>
        </w:rPr>
        <w:t>. Фізичне виховання в рідній школі</w:t>
      </w:r>
      <w:r>
        <w:rPr>
          <w:sz w:val="28"/>
          <w:szCs w:val="28"/>
        </w:rPr>
        <w:t>. 2017. № 1. С.38-41.</w:t>
      </w:r>
    </w:p>
    <w:p w14:paraId="4EC1824E" w14:textId="77777777" w:rsidR="003042EC" w:rsidRDefault="00000000">
      <w:pPr>
        <w:numPr>
          <w:ilvl w:val="0"/>
          <w:numId w:val="5"/>
        </w:numPr>
        <w:spacing w:line="360" w:lineRule="auto"/>
        <w:ind w:left="142" w:firstLine="851"/>
        <w:jc w:val="both"/>
        <w:rPr>
          <w:sz w:val="28"/>
          <w:szCs w:val="28"/>
        </w:rPr>
      </w:pPr>
      <w:r>
        <w:rPr>
          <w:sz w:val="28"/>
          <w:szCs w:val="28"/>
        </w:rPr>
        <w:t>Тимошенко О. В., Дьоміна Ж. Г. Моделювання і прогнозування у фізичному вихованні та спорті: методичний посібник. К. 2014. 194 с</w:t>
      </w:r>
    </w:p>
    <w:p w14:paraId="70B0C479" w14:textId="77777777" w:rsidR="003042EC" w:rsidRDefault="00000000">
      <w:pPr>
        <w:numPr>
          <w:ilvl w:val="0"/>
          <w:numId w:val="5"/>
        </w:numPr>
        <w:spacing w:line="360" w:lineRule="auto"/>
        <w:ind w:left="142" w:firstLine="851"/>
        <w:jc w:val="both"/>
        <w:rPr>
          <w:sz w:val="28"/>
          <w:szCs w:val="28"/>
        </w:rPr>
      </w:pPr>
      <w:r>
        <w:rPr>
          <w:sz w:val="28"/>
          <w:szCs w:val="28"/>
        </w:rPr>
        <w:t xml:space="preserve">Тищенко В. О., </w:t>
      </w:r>
      <w:proofErr w:type="spellStart"/>
      <w:r>
        <w:rPr>
          <w:sz w:val="28"/>
          <w:szCs w:val="28"/>
        </w:rPr>
        <w:t>Лисенчук</w:t>
      </w:r>
      <w:proofErr w:type="spellEnd"/>
      <w:r>
        <w:rPr>
          <w:sz w:val="28"/>
          <w:szCs w:val="28"/>
        </w:rPr>
        <w:t xml:space="preserve"> Г. А. Аналіз сучасних підходів до використання інноваційних технологій для вдосконалення спеціальної фізичної та техніко-тактичної підготовки в спорті. </w:t>
      </w:r>
      <w:r>
        <w:rPr>
          <w:i/>
          <w:sz w:val="28"/>
          <w:szCs w:val="28"/>
        </w:rPr>
        <w:t>Науковий часопис НПУ імені М. П. Драгоманова. Випуск 6 (114).</w:t>
      </w:r>
      <w:r>
        <w:rPr>
          <w:sz w:val="28"/>
          <w:szCs w:val="28"/>
        </w:rPr>
        <w:t xml:space="preserve"> 2019. С. 99-104.</w:t>
      </w:r>
    </w:p>
    <w:p w14:paraId="486E4381" w14:textId="77777777" w:rsidR="003042EC" w:rsidRDefault="00000000">
      <w:pPr>
        <w:numPr>
          <w:ilvl w:val="0"/>
          <w:numId w:val="5"/>
        </w:numPr>
        <w:spacing w:line="360" w:lineRule="auto"/>
        <w:ind w:left="142" w:firstLine="851"/>
        <w:jc w:val="both"/>
        <w:rPr>
          <w:sz w:val="28"/>
          <w:szCs w:val="28"/>
        </w:rPr>
      </w:pPr>
      <w:r>
        <w:rPr>
          <w:sz w:val="28"/>
          <w:szCs w:val="28"/>
          <w:highlight w:val="white"/>
        </w:rPr>
        <w:t xml:space="preserve">Черненко С. О. Теорія й методика фізичного виховання: </w:t>
      </w:r>
      <w:proofErr w:type="spellStart"/>
      <w:r>
        <w:rPr>
          <w:sz w:val="28"/>
          <w:szCs w:val="28"/>
          <w:highlight w:val="white"/>
        </w:rPr>
        <w:t>навч</w:t>
      </w:r>
      <w:proofErr w:type="spellEnd"/>
      <w:r>
        <w:rPr>
          <w:sz w:val="28"/>
          <w:szCs w:val="28"/>
          <w:highlight w:val="white"/>
        </w:rPr>
        <w:t xml:space="preserve">. </w:t>
      </w:r>
      <w:proofErr w:type="spellStart"/>
      <w:r>
        <w:rPr>
          <w:sz w:val="28"/>
          <w:szCs w:val="28"/>
          <w:highlight w:val="white"/>
        </w:rPr>
        <w:t>посіб</w:t>
      </w:r>
      <w:proofErr w:type="spellEnd"/>
      <w:r>
        <w:rPr>
          <w:sz w:val="28"/>
          <w:szCs w:val="28"/>
          <w:highlight w:val="white"/>
        </w:rPr>
        <w:t>. Краматорськ. 2021. Ч. 1. 215 с.</w:t>
      </w:r>
    </w:p>
    <w:p w14:paraId="492074EB" w14:textId="77777777" w:rsidR="003042EC" w:rsidRDefault="00000000">
      <w:pPr>
        <w:numPr>
          <w:ilvl w:val="0"/>
          <w:numId w:val="5"/>
        </w:numPr>
        <w:spacing w:line="360" w:lineRule="auto"/>
        <w:ind w:left="142" w:firstLine="851"/>
        <w:jc w:val="both"/>
        <w:rPr>
          <w:sz w:val="28"/>
          <w:szCs w:val="28"/>
        </w:rPr>
      </w:pPr>
      <w:proofErr w:type="spellStart"/>
      <w:r>
        <w:rPr>
          <w:sz w:val="28"/>
          <w:szCs w:val="28"/>
        </w:rPr>
        <w:t>Чжіцзін</w:t>
      </w:r>
      <w:proofErr w:type="spellEnd"/>
      <w:r>
        <w:rPr>
          <w:sz w:val="28"/>
          <w:szCs w:val="28"/>
        </w:rPr>
        <w:t xml:space="preserve"> Бань, </w:t>
      </w:r>
      <w:proofErr w:type="spellStart"/>
      <w:r>
        <w:rPr>
          <w:sz w:val="28"/>
          <w:szCs w:val="28"/>
        </w:rPr>
        <w:t>Пруднікова</w:t>
      </w:r>
      <w:proofErr w:type="spellEnd"/>
      <w:r>
        <w:rPr>
          <w:sz w:val="28"/>
          <w:szCs w:val="28"/>
        </w:rPr>
        <w:t xml:space="preserve"> М. С. Аналіз звітів керівників пройдених велосипедних походів першої категорії складності на території Європи. </w:t>
      </w:r>
      <w:r>
        <w:rPr>
          <w:i/>
          <w:sz w:val="28"/>
          <w:szCs w:val="28"/>
        </w:rPr>
        <w:t>Науковий часопис НПУ імені М. П. Драгоманова. Випуск 5 (150).</w:t>
      </w:r>
      <w:r>
        <w:rPr>
          <w:sz w:val="28"/>
          <w:szCs w:val="28"/>
        </w:rPr>
        <w:t xml:space="preserve"> 2022. С. 124-129.</w:t>
      </w:r>
    </w:p>
    <w:p w14:paraId="7D323907" w14:textId="77777777" w:rsidR="003042EC" w:rsidRDefault="00000000">
      <w:pPr>
        <w:numPr>
          <w:ilvl w:val="0"/>
          <w:numId w:val="5"/>
        </w:numPr>
        <w:spacing w:line="360" w:lineRule="auto"/>
        <w:ind w:left="142" w:firstLine="851"/>
        <w:jc w:val="both"/>
        <w:rPr>
          <w:sz w:val="28"/>
          <w:szCs w:val="28"/>
        </w:rPr>
      </w:pPr>
      <w:r>
        <w:rPr>
          <w:sz w:val="28"/>
          <w:szCs w:val="28"/>
        </w:rPr>
        <w:t xml:space="preserve">Шинкарук O. A., Лисенко О. М., </w:t>
      </w:r>
      <w:proofErr w:type="spellStart"/>
      <w:r>
        <w:rPr>
          <w:sz w:val="28"/>
          <w:szCs w:val="28"/>
        </w:rPr>
        <w:t>Гуніна</w:t>
      </w:r>
      <w:proofErr w:type="spellEnd"/>
      <w:r>
        <w:rPr>
          <w:sz w:val="28"/>
          <w:szCs w:val="28"/>
        </w:rPr>
        <w:t xml:space="preserve"> Л. М. Медико-біологічне забезпечення підготовки спортсменів збірних команд України з олімпійських видів спорту. К. 2009. 144 с.</w:t>
      </w:r>
    </w:p>
    <w:p w14:paraId="0AC2C3B2" w14:textId="77777777" w:rsidR="003042EC" w:rsidRDefault="00000000">
      <w:pPr>
        <w:numPr>
          <w:ilvl w:val="0"/>
          <w:numId w:val="5"/>
        </w:numPr>
        <w:spacing w:line="360" w:lineRule="auto"/>
        <w:ind w:left="142" w:firstLine="851"/>
        <w:jc w:val="both"/>
        <w:rPr>
          <w:sz w:val="28"/>
          <w:szCs w:val="28"/>
        </w:rPr>
      </w:pPr>
      <w:r>
        <w:rPr>
          <w:sz w:val="28"/>
          <w:szCs w:val="28"/>
        </w:rPr>
        <w:t xml:space="preserve">Шинкарук О. А. Теорія і методика підготовки спортсменів: управління, контроль, відбір, моделювання та прогнозування в олімпійському спорті: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К. 2013. 136 с.</w:t>
      </w:r>
    </w:p>
    <w:p w14:paraId="6CDA4AC5" w14:textId="77777777" w:rsidR="003042EC" w:rsidRDefault="00000000">
      <w:pPr>
        <w:numPr>
          <w:ilvl w:val="0"/>
          <w:numId w:val="5"/>
        </w:numPr>
        <w:spacing w:line="360" w:lineRule="auto"/>
        <w:ind w:left="142" w:firstLine="851"/>
        <w:jc w:val="both"/>
        <w:rPr>
          <w:sz w:val="28"/>
          <w:szCs w:val="28"/>
          <w:highlight w:val="white"/>
        </w:rPr>
      </w:pPr>
      <w:r>
        <w:rPr>
          <w:sz w:val="28"/>
          <w:szCs w:val="28"/>
          <w:highlight w:val="white"/>
        </w:rPr>
        <w:t xml:space="preserve">Шиян Б. М., Папуша В. Г. Теорія фізичного виховання: </w:t>
      </w:r>
      <w:proofErr w:type="spellStart"/>
      <w:r>
        <w:rPr>
          <w:sz w:val="28"/>
          <w:szCs w:val="28"/>
          <w:highlight w:val="white"/>
        </w:rPr>
        <w:t>навч</w:t>
      </w:r>
      <w:proofErr w:type="spellEnd"/>
      <w:r>
        <w:rPr>
          <w:sz w:val="28"/>
          <w:szCs w:val="28"/>
          <w:highlight w:val="white"/>
        </w:rPr>
        <w:t xml:space="preserve">. </w:t>
      </w:r>
      <w:proofErr w:type="spellStart"/>
      <w:r>
        <w:rPr>
          <w:sz w:val="28"/>
          <w:szCs w:val="28"/>
          <w:highlight w:val="white"/>
        </w:rPr>
        <w:t>посіб</w:t>
      </w:r>
      <w:proofErr w:type="spellEnd"/>
      <w:r>
        <w:rPr>
          <w:sz w:val="28"/>
          <w:szCs w:val="28"/>
          <w:highlight w:val="white"/>
        </w:rPr>
        <w:t>. Тернопіль. 2000. 183 с.</w:t>
      </w:r>
    </w:p>
    <w:p w14:paraId="0D734FDF" w14:textId="77777777" w:rsidR="003042EC" w:rsidRDefault="00000000">
      <w:pPr>
        <w:numPr>
          <w:ilvl w:val="0"/>
          <w:numId w:val="5"/>
        </w:numPr>
        <w:spacing w:after="200" w:line="360" w:lineRule="auto"/>
        <w:ind w:left="142" w:firstLine="851"/>
        <w:jc w:val="both"/>
        <w:rPr>
          <w:sz w:val="28"/>
          <w:szCs w:val="28"/>
        </w:rPr>
      </w:pPr>
      <w:r>
        <w:rPr>
          <w:sz w:val="28"/>
          <w:szCs w:val="28"/>
        </w:rPr>
        <w:t>Шиян Б. М. Теорія і методика фізичного виховання школярів. Тернопіль. 2008. Ч. 1. 272 с.</w:t>
      </w:r>
    </w:p>
    <w:p w14:paraId="1BCBCB7F" w14:textId="77777777" w:rsidR="003042EC" w:rsidRDefault="00000000">
      <w:pPr>
        <w:widowControl w:val="0"/>
        <w:numPr>
          <w:ilvl w:val="0"/>
          <w:numId w:val="5"/>
        </w:numPr>
        <w:shd w:val="clear" w:color="auto" w:fill="FFFFFF"/>
        <w:spacing w:line="360" w:lineRule="auto"/>
        <w:ind w:left="142" w:firstLine="851"/>
        <w:jc w:val="both"/>
        <w:rPr>
          <w:sz w:val="28"/>
          <w:szCs w:val="28"/>
        </w:rPr>
      </w:pPr>
      <w:r>
        <w:rPr>
          <w:sz w:val="28"/>
          <w:szCs w:val="28"/>
        </w:rPr>
        <w:lastRenderedPageBreak/>
        <w:t>Шиян Б.М. Теорія і методика фізичного виховання школярів. Тернопіль. 2007. Ч. 2. 248с.</w:t>
      </w:r>
    </w:p>
    <w:p w14:paraId="744A846D" w14:textId="77777777" w:rsidR="003042EC" w:rsidRDefault="00000000">
      <w:pPr>
        <w:widowControl w:val="0"/>
        <w:numPr>
          <w:ilvl w:val="0"/>
          <w:numId w:val="5"/>
        </w:numPr>
        <w:spacing w:line="360" w:lineRule="auto"/>
        <w:ind w:left="142" w:firstLine="851"/>
        <w:jc w:val="both"/>
        <w:rPr>
          <w:sz w:val="28"/>
          <w:szCs w:val="28"/>
        </w:rPr>
      </w:pPr>
      <w:proofErr w:type="spellStart"/>
      <w:r>
        <w:rPr>
          <w:sz w:val="28"/>
          <w:szCs w:val="28"/>
        </w:rPr>
        <w:t>Шкребтій</w:t>
      </w:r>
      <w:proofErr w:type="spellEnd"/>
      <w:r>
        <w:rPr>
          <w:sz w:val="28"/>
          <w:szCs w:val="28"/>
        </w:rPr>
        <w:t xml:space="preserve"> Ю. М. Управління тренувальними і змагальними навантаженнями спортсменів високого класу. К. 2005. 257 с.</w:t>
      </w:r>
    </w:p>
    <w:p w14:paraId="69C739C3" w14:textId="77777777" w:rsidR="003042EC" w:rsidRDefault="00000000">
      <w:pPr>
        <w:widowControl w:val="0"/>
        <w:numPr>
          <w:ilvl w:val="0"/>
          <w:numId w:val="5"/>
        </w:numPr>
        <w:spacing w:line="360" w:lineRule="auto"/>
        <w:ind w:left="142" w:firstLine="851"/>
        <w:jc w:val="both"/>
        <w:rPr>
          <w:sz w:val="28"/>
          <w:szCs w:val="28"/>
        </w:rPr>
      </w:pPr>
      <w:r>
        <w:rPr>
          <w:sz w:val="28"/>
          <w:szCs w:val="28"/>
        </w:rPr>
        <w:t xml:space="preserve">Шпак Т. В. Корекція тренувального процесу велосипедисток високого класу з урахуванням модельних характеристик змагальної діяльності: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наук з фізичного виховання і спорту. К. 2004. 19 с.</w:t>
      </w:r>
    </w:p>
    <w:p w14:paraId="1AFFEAE6" w14:textId="77777777" w:rsidR="003042EC" w:rsidRDefault="00000000">
      <w:pPr>
        <w:numPr>
          <w:ilvl w:val="0"/>
          <w:numId w:val="5"/>
        </w:numPr>
        <w:spacing w:line="360" w:lineRule="auto"/>
        <w:ind w:left="142" w:firstLine="851"/>
        <w:jc w:val="both"/>
        <w:rPr>
          <w:sz w:val="28"/>
          <w:szCs w:val="28"/>
        </w:rPr>
      </w:pPr>
      <w:r>
        <w:rPr>
          <w:sz w:val="28"/>
          <w:szCs w:val="28"/>
        </w:rPr>
        <w:t xml:space="preserve">Шпак Т. В. Провідні фактори проявів функціональних можливостей організму велосипедистів. </w:t>
      </w:r>
      <w:r>
        <w:rPr>
          <w:i/>
          <w:sz w:val="28"/>
          <w:szCs w:val="28"/>
        </w:rPr>
        <w:t>Актуальні проблеми фізичної культури і спорту.</w:t>
      </w:r>
      <w:r>
        <w:rPr>
          <w:sz w:val="28"/>
          <w:szCs w:val="28"/>
        </w:rPr>
        <w:t xml:space="preserve"> К. 2005. 103 с.</w:t>
      </w:r>
    </w:p>
    <w:p w14:paraId="66E33319" w14:textId="77777777" w:rsidR="003042EC" w:rsidRDefault="00000000">
      <w:pPr>
        <w:numPr>
          <w:ilvl w:val="0"/>
          <w:numId w:val="5"/>
        </w:numPr>
        <w:spacing w:after="200" w:line="360" w:lineRule="auto"/>
        <w:ind w:left="142" w:firstLine="851"/>
        <w:jc w:val="both"/>
        <w:rPr>
          <w:sz w:val="28"/>
          <w:szCs w:val="28"/>
        </w:rPr>
      </w:pPr>
      <w:r>
        <w:rPr>
          <w:sz w:val="28"/>
          <w:szCs w:val="28"/>
        </w:rPr>
        <w:t xml:space="preserve">Енциклопедія олімпійського спорту України. за ред. В. М. Платонова. К. 2005. 463 с. </w:t>
      </w:r>
    </w:p>
    <w:p w14:paraId="352C331B" w14:textId="77777777" w:rsidR="003042EC" w:rsidRDefault="003042EC">
      <w:pPr>
        <w:widowControl w:val="0"/>
        <w:spacing w:after="200" w:line="360" w:lineRule="auto"/>
        <w:ind w:left="142" w:firstLine="851"/>
        <w:jc w:val="both"/>
        <w:rPr>
          <w:sz w:val="28"/>
          <w:szCs w:val="28"/>
        </w:rPr>
      </w:pPr>
    </w:p>
    <w:p w14:paraId="7BB1514C" w14:textId="77777777" w:rsidR="003042EC" w:rsidRDefault="003042EC">
      <w:pPr>
        <w:pBdr>
          <w:top w:val="nil"/>
          <w:left w:val="nil"/>
          <w:bottom w:val="nil"/>
          <w:right w:val="nil"/>
          <w:between w:val="nil"/>
        </w:pBdr>
        <w:tabs>
          <w:tab w:val="left" w:pos="851"/>
          <w:tab w:val="left" w:pos="993"/>
        </w:tabs>
        <w:spacing w:line="360" w:lineRule="auto"/>
        <w:ind w:left="709"/>
        <w:jc w:val="both"/>
        <w:rPr>
          <w:color w:val="000000"/>
          <w:sz w:val="28"/>
          <w:szCs w:val="28"/>
        </w:rPr>
      </w:pPr>
    </w:p>
    <w:sectPr w:rsidR="003042EC">
      <w:headerReference w:type="default" r:id="rId16"/>
      <w:pgSz w:w="11906" w:h="16838"/>
      <w:pgMar w:top="1134" w:right="1133"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0AE682" w14:textId="77777777" w:rsidR="00127C85" w:rsidRDefault="00127C85">
      <w:r>
        <w:separator/>
      </w:r>
    </w:p>
  </w:endnote>
  <w:endnote w:type="continuationSeparator" w:id="0">
    <w:p w14:paraId="58709268" w14:textId="77777777" w:rsidR="00127C85" w:rsidRDefault="00127C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charset w:val="00"/>
    <w:family w:val="auto"/>
    <w:pitch w:val="default"/>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552AF9" w14:textId="77777777" w:rsidR="00127C85" w:rsidRDefault="00127C85">
      <w:r>
        <w:separator/>
      </w:r>
    </w:p>
  </w:footnote>
  <w:footnote w:type="continuationSeparator" w:id="0">
    <w:p w14:paraId="5EF15450" w14:textId="77777777" w:rsidR="00127C85" w:rsidRDefault="00127C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BF09C" w14:textId="77777777" w:rsidR="003042EC" w:rsidRDefault="00000000">
    <w:pPr>
      <w:pBdr>
        <w:top w:val="nil"/>
        <w:left w:val="nil"/>
        <w:bottom w:val="nil"/>
        <w:right w:val="nil"/>
        <w:between w:val="nil"/>
      </w:pBdr>
      <w:tabs>
        <w:tab w:val="center" w:pos="4677"/>
        <w:tab w:val="right" w:pos="9355"/>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616555">
      <w:rPr>
        <w:noProof/>
        <w:color w:val="000000"/>
        <w:sz w:val="28"/>
        <w:szCs w:val="28"/>
      </w:rPr>
      <w:t>2</w:t>
    </w:r>
    <w:r>
      <w:rPr>
        <w:color w:val="000000"/>
        <w:sz w:val="28"/>
        <w:szCs w:val="28"/>
      </w:rPr>
      <w:fldChar w:fldCharType="end"/>
    </w:r>
  </w:p>
  <w:p w14:paraId="173A43B3" w14:textId="77777777" w:rsidR="003042EC" w:rsidRDefault="003042EC">
    <w:pPr>
      <w:pBdr>
        <w:top w:val="nil"/>
        <w:left w:val="nil"/>
        <w:bottom w:val="nil"/>
        <w:right w:val="nil"/>
        <w:between w:val="nil"/>
      </w:pBdr>
      <w:tabs>
        <w:tab w:val="center" w:pos="4677"/>
        <w:tab w:val="right" w:pos="9355"/>
      </w:tabs>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26D7C"/>
    <w:multiLevelType w:val="multilevel"/>
    <w:tmpl w:val="1D92B396"/>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212A09ED"/>
    <w:multiLevelType w:val="multilevel"/>
    <w:tmpl w:val="DB6AF3CA"/>
    <w:lvl w:ilvl="0">
      <w:start w:val="1"/>
      <w:numFmt w:val="decimal"/>
      <w:lvlText w:val="%1."/>
      <w:lvlJc w:val="left"/>
      <w:pPr>
        <w:ind w:left="0" w:firstLine="0"/>
      </w:pPr>
      <w:rPr>
        <w:rFonts w:ascii="Times New Roman" w:eastAsia="Times New Roman" w:hAnsi="Times New Roman" w:cs="Times New Roman"/>
        <w:b/>
        <w:i w:val="0"/>
        <w:smallCaps w:val="0"/>
        <w:strike w:val="0"/>
        <w:color w:val="000000"/>
        <w:sz w:val="28"/>
        <w:szCs w:val="28"/>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23344628"/>
    <w:multiLevelType w:val="multilevel"/>
    <w:tmpl w:val="786665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6F15C2"/>
    <w:multiLevelType w:val="multilevel"/>
    <w:tmpl w:val="C800267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15:restartNumberingAfterBreak="0">
    <w:nsid w:val="41D66041"/>
    <w:multiLevelType w:val="multilevel"/>
    <w:tmpl w:val="E6E0A1D8"/>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782D30A1"/>
    <w:multiLevelType w:val="multilevel"/>
    <w:tmpl w:val="AD0897D2"/>
    <w:lvl w:ilvl="0">
      <w:start w:val="1"/>
      <w:numFmt w:val="bullet"/>
      <w:lvlText w:val="•"/>
      <w:lvlJc w:val="left"/>
      <w:pPr>
        <w:ind w:left="0" w:firstLine="0"/>
      </w:pPr>
      <w:rPr>
        <w:rFonts w:ascii="Times New Roman" w:eastAsia="Times New Roman" w:hAnsi="Times New Roman" w:cs="Times New Roman"/>
        <w:b w:val="0"/>
        <w:i w:val="0"/>
        <w:smallCaps w:val="0"/>
        <w:strike w:val="0"/>
        <w:color w:val="000000"/>
        <w:sz w:val="28"/>
        <w:szCs w:val="28"/>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16cid:durableId="552666033">
    <w:abstractNumId w:val="5"/>
  </w:num>
  <w:num w:numId="2" w16cid:durableId="152529862">
    <w:abstractNumId w:val="1"/>
  </w:num>
  <w:num w:numId="3" w16cid:durableId="2080470140">
    <w:abstractNumId w:val="4"/>
  </w:num>
  <w:num w:numId="4" w16cid:durableId="1910728076">
    <w:abstractNumId w:val="0"/>
  </w:num>
  <w:num w:numId="5" w16cid:durableId="1633053549">
    <w:abstractNumId w:val="3"/>
  </w:num>
  <w:num w:numId="6" w16cid:durableId="11003690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42EC"/>
    <w:rsid w:val="00127C85"/>
    <w:rsid w:val="003042EC"/>
    <w:rsid w:val="0032720C"/>
    <w:rsid w:val="00487C52"/>
    <w:rsid w:val="00616555"/>
    <w:rsid w:val="006603FD"/>
    <w:rsid w:val="006A14B0"/>
    <w:rsid w:val="006C2EC2"/>
    <w:rsid w:val="00AE683A"/>
    <w:rsid w:val="00B407F9"/>
    <w:rsid w:val="00B9750B"/>
    <w:rsid w:val="00C76EC7"/>
    <w:rsid w:val="00DA6B8B"/>
    <w:rsid w:val="00F526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C2F83"/>
  <w15:docId w15:val="{D8108BB5-3941-4B21-BC59-EFE26FEDC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outlineLvl w:val="0"/>
    </w:pPr>
    <w:rPr>
      <w:rFonts w:ascii="Calibri" w:eastAsia="Calibri" w:hAnsi="Calibri" w:cs="Calibri"/>
      <w:color w:val="2E75B5"/>
      <w:sz w:val="32"/>
      <w:szCs w:val="32"/>
    </w:rPr>
  </w:style>
  <w:style w:type="paragraph" w:styleId="2">
    <w:name w:val="heading 2"/>
    <w:basedOn w:val="a"/>
    <w:next w:val="a"/>
    <w:uiPriority w:val="9"/>
    <w:semiHidden/>
    <w:unhideWhenUsed/>
    <w:qFormat/>
    <w:pPr>
      <w:keepNext/>
      <w:keepLines/>
      <w:spacing w:before="40"/>
      <w:outlineLvl w:val="1"/>
    </w:pPr>
    <w:rPr>
      <w:rFonts w:ascii="Calibri" w:eastAsia="Calibri" w:hAnsi="Calibri" w:cs="Calibri"/>
      <w:color w:val="2E75B5"/>
      <w:sz w:val="26"/>
      <w:szCs w:val="26"/>
    </w:rPr>
  </w:style>
  <w:style w:type="paragraph" w:styleId="3">
    <w:name w:val="heading 3"/>
    <w:basedOn w:val="a"/>
    <w:next w:val="a"/>
    <w:uiPriority w:val="9"/>
    <w:semiHidden/>
    <w:unhideWhenUsed/>
    <w:qFormat/>
    <w:pPr>
      <w:keepNext/>
      <w:keepLines/>
      <w:spacing w:before="40"/>
      <w:outlineLvl w:val="2"/>
    </w:pPr>
    <w:rPr>
      <w:rFonts w:ascii="Calibri" w:eastAsia="Calibri" w:hAnsi="Calibri" w:cs="Calibri"/>
      <w:color w:val="1E4D78"/>
    </w:rPr>
  </w:style>
  <w:style w:type="paragraph" w:styleId="4">
    <w:name w:val="heading 4"/>
    <w:basedOn w:val="a"/>
    <w:next w:val="a"/>
    <w:uiPriority w:val="9"/>
    <w:semiHidden/>
    <w:unhideWhenUsed/>
    <w:qFormat/>
    <w:pPr>
      <w:keepNext/>
      <w:keepLines/>
      <w:spacing w:before="40"/>
      <w:outlineLvl w:val="3"/>
    </w:pPr>
    <w:rPr>
      <w:rFonts w:ascii="Calibri" w:eastAsia="Calibri" w:hAnsi="Calibri" w:cs="Calibri"/>
      <w:i/>
      <w:color w:val="2E75B5"/>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spacing w:line="360" w:lineRule="auto"/>
      <w:jc w:val="center"/>
    </w:pPr>
    <w:rPr>
      <w:b/>
      <w:sz w:val="28"/>
      <w:szCs w:val="28"/>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83667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6ab1tNj1vQhx+vt8GC75YPM2xyA==">CgMxLjAyCGguZ2pkZ3hzMgppZC4zMGowemxsMgppZC4xZm9iOXRlMgppZC4zem55c2g3MgppZC4yZXQ5MnAwMglpZC50eWpjd3QyCmlkLjNkeTZ2a20yCmlkLjF0M2g1c2YyCmlkLjRkMzRvZzgyCWguMnM4ZXlvMTIKaWQuMTdkcDh2dTIKaWQuM3JkY3JqbjIKaWQuMjZpbjFyZzIJaWQubG54Yno5MgppZC4xa3N2NHV2MgppZC4zNW5rdW4yOAByITEtdVJMaHZCdEltY0U5bWczb0l6eE9tb19oTkh3UEl0M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70</Pages>
  <Words>15951</Words>
  <Characters>90923</Characters>
  <Application>Microsoft Office Word</Application>
  <DocSecurity>0</DocSecurity>
  <Lines>757</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Olena Pavliuk</cp:lastModifiedBy>
  <cp:revision>14</cp:revision>
  <dcterms:created xsi:type="dcterms:W3CDTF">2024-01-21T17:13:00Z</dcterms:created>
  <dcterms:modified xsi:type="dcterms:W3CDTF">2024-01-21T18:54:00Z</dcterms:modified>
</cp:coreProperties>
</file>