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552A88" w14:textId="77777777" w:rsidR="009C6996" w:rsidRDefault="009C6996">
      <w:pPr>
        <w:spacing w:line="360" w:lineRule="auto"/>
        <w:rPr>
          <w:color w:val="000000"/>
          <w:sz w:val="28"/>
          <w:szCs w:val="28"/>
        </w:rPr>
      </w:pPr>
    </w:p>
    <w:tbl>
      <w:tblPr>
        <w:tblStyle w:val="a5"/>
        <w:tblpPr w:leftFromText="180" w:rightFromText="180" w:vertAnchor="text" w:tblpX="186" w:tblpY="215"/>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62"/>
      </w:tblGrid>
      <w:tr w:rsidR="009C6996" w14:paraId="3235393C" w14:textId="77777777">
        <w:trPr>
          <w:trHeight w:val="13740"/>
        </w:trPr>
        <w:tc>
          <w:tcPr>
            <w:tcW w:w="9062" w:type="dxa"/>
          </w:tcPr>
          <w:p w14:paraId="074D71B6" w14:textId="77777777" w:rsidR="009C6996" w:rsidRDefault="00000000">
            <w:pPr>
              <w:spacing w:line="360" w:lineRule="auto"/>
              <w:ind w:firstLine="454"/>
              <w:jc w:val="center"/>
              <w:rPr>
                <w:b/>
                <w:color w:val="000000"/>
                <w:sz w:val="28"/>
                <w:szCs w:val="28"/>
              </w:rPr>
            </w:pPr>
            <w:r>
              <w:rPr>
                <w:b/>
                <w:color w:val="000000"/>
                <w:sz w:val="28"/>
                <w:szCs w:val="28"/>
              </w:rPr>
              <w:t>Міністерство освіти і науки України</w:t>
            </w:r>
          </w:p>
          <w:p w14:paraId="410FFF7A" w14:textId="77777777" w:rsidR="009C6996" w:rsidRDefault="00000000">
            <w:pPr>
              <w:spacing w:line="360" w:lineRule="auto"/>
              <w:ind w:firstLine="454"/>
              <w:jc w:val="center"/>
              <w:rPr>
                <w:b/>
                <w:color w:val="000000"/>
                <w:sz w:val="28"/>
                <w:szCs w:val="28"/>
              </w:rPr>
            </w:pPr>
            <w:r>
              <w:rPr>
                <w:b/>
                <w:color w:val="000000"/>
                <w:sz w:val="28"/>
                <w:szCs w:val="28"/>
              </w:rPr>
              <w:t xml:space="preserve">Державний заклад </w:t>
            </w:r>
          </w:p>
          <w:p w14:paraId="1DC8B32E" w14:textId="77777777" w:rsidR="009C6996" w:rsidRDefault="00000000">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378EA69B" w14:textId="77777777" w:rsidR="009C6996" w:rsidRDefault="009C6996">
            <w:pPr>
              <w:spacing w:line="360" w:lineRule="auto"/>
              <w:ind w:firstLine="454"/>
              <w:jc w:val="both"/>
              <w:rPr>
                <w:b/>
                <w:color w:val="000000"/>
                <w:sz w:val="28"/>
                <w:szCs w:val="28"/>
              </w:rPr>
            </w:pPr>
          </w:p>
          <w:p w14:paraId="769A594E" w14:textId="77777777" w:rsidR="009C6996" w:rsidRDefault="00000000">
            <w:pPr>
              <w:spacing w:line="360" w:lineRule="auto"/>
              <w:ind w:firstLine="454"/>
              <w:jc w:val="center"/>
              <w:rPr>
                <w:b/>
                <w:color w:val="000000"/>
                <w:sz w:val="28"/>
                <w:szCs w:val="28"/>
              </w:rPr>
            </w:pPr>
            <w:r>
              <w:rPr>
                <w:b/>
                <w:color w:val="000000"/>
                <w:sz w:val="28"/>
                <w:szCs w:val="28"/>
              </w:rPr>
              <w:t>Навчально-науковий інститут охорони здоров’я і спорту</w:t>
            </w:r>
          </w:p>
          <w:p w14:paraId="1A60ECBD" w14:textId="77777777" w:rsidR="009C6996" w:rsidRDefault="00000000">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1366DB9D" w14:textId="77777777" w:rsidR="009C6996" w:rsidRDefault="009C6996">
            <w:pPr>
              <w:spacing w:line="360" w:lineRule="auto"/>
              <w:ind w:firstLine="454"/>
              <w:jc w:val="right"/>
              <w:rPr>
                <w:color w:val="000000"/>
                <w:sz w:val="28"/>
                <w:szCs w:val="28"/>
              </w:rPr>
            </w:pPr>
          </w:p>
          <w:p w14:paraId="6C03DE6A" w14:textId="77777777" w:rsidR="009C6996" w:rsidRDefault="00000000">
            <w:pPr>
              <w:tabs>
                <w:tab w:val="left" w:pos="5559"/>
              </w:tabs>
              <w:spacing w:line="360" w:lineRule="auto"/>
              <w:ind w:firstLine="454"/>
              <w:jc w:val="center"/>
              <w:rPr>
                <w:b/>
                <w:color w:val="000000"/>
                <w:sz w:val="28"/>
                <w:szCs w:val="28"/>
              </w:rPr>
            </w:pPr>
            <w:r>
              <w:rPr>
                <w:b/>
                <w:color w:val="000000"/>
                <w:sz w:val="28"/>
                <w:szCs w:val="28"/>
              </w:rPr>
              <w:t>Безуглий Михайло Олександрович</w:t>
            </w:r>
          </w:p>
          <w:p w14:paraId="6B78742D" w14:textId="77777777" w:rsidR="009C6996" w:rsidRDefault="009C6996">
            <w:pPr>
              <w:tabs>
                <w:tab w:val="left" w:pos="5559"/>
              </w:tabs>
              <w:spacing w:line="360" w:lineRule="auto"/>
              <w:ind w:firstLine="454"/>
              <w:jc w:val="center"/>
              <w:rPr>
                <w:b/>
                <w:color w:val="000000"/>
                <w:sz w:val="28"/>
                <w:szCs w:val="28"/>
              </w:rPr>
            </w:pPr>
          </w:p>
          <w:p w14:paraId="070DE34E" w14:textId="77777777" w:rsidR="009C6996" w:rsidRDefault="00000000">
            <w:pPr>
              <w:tabs>
                <w:tab w:val="left" w:pos="5559"/>
              </w:tabs>
              <w:spacing w:line="360" w:lineRule="auto"/>
              <w:jc w:val="center"/>
              <w:rPr>
                <w:b/>
                <w:color w:val="000000"/>
                <w:sz w:val="28"/>
                <w:szCs w:val="28"/>
              </w:rPr>
            </w:pPr>
            <w:r>
              <w:rPr>
                <w:b/>
                <w:color w:val="000000"/>
                <w:sz w:val="28"/>
                <w:szCs w:val="28"/>
              </w:rPr>
              <w:t>ТЕОРЕТИКО-МЕТОДИЧНІ ЗАСАДИ УПРАВЛІННЯ БАГАТОРІЧНОЮ  ПІДГОТОВКОЮ</w:t>
            </w:r>
          </w:p>
          <w:p w14:paraId="3AD5CBAD" w14:textId="77777777" w:rsidR="009C6996" w:rsidRDefault="00000000">
            <w:pPr>
              <w:tabs>
                <w:tab w:val="left" w:pos="5559"/>
              </w:tabs>
              <w:spacing w:line="360" w:lineRule="auto"/>
              <w:jc w:val="center"/>
              <w:rPr>
                <w:b/>
                <w:color w:val="000000"/>
                <w:sz w:val="28"/>
                <w:szCs w:val="28"/>
              </w:rPr>
            </w:pPr>
            <w:r>
              <w:rPr>
                <w:b/>
                <w:color w:val="000000"/>
                <w:sz w:val="28"/>
                <w:szCs w:val="28"/>
              </w:rPr>
              <w:t xml:space="preserve"> СПОРТСМЕНІВ-БАГАТОБОРЦІВ</w:t>
            </w:r>
          </w:p>
          <w:p w14:paraId="36F3895C" w14:textId="77777777" w:rsidR="009C6996" w:rsidRDefault="00000000">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37E95C46" w14:textId="77777777" w:rsidR="009C6996" w:rsidRDefault="009C6996">
            <w:pPr>
              <w:tabs>
                <w:tab w:val="left" w:pos="5559"/>
              </w:tabs>
              <w:spacing w:line="360" w:lineRule="auto"/>
              <w:ind w:firstLine="454"/>
              <w:jc w:val="center"/>
              <w:rPr>
                <w:b/>
                <w:color w:val="000000"/>
                <w:sz w:val="28"/>
                <w:szCs w:val="28"/>
              </w:rPr>
            </w:pPr>
          </w:p>
          <w:p w14:paraId="0E85B8B5" w14:textId="77777777" w:rsidR="009C6996" w:rsidRDefault="00000000">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3B0BB1F9" w14:textId="77777777" w:rsidR="009C6996" w:rsidRDefault="00000000">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4AB77C77" w14:textId="77777777" w:rsidR="009C6996" w:rsidRDefault="009C6996">
            <w:pPr>
              <w:spacing w:line="360" w:lineRule="auto"/>
              <w:ind w:firstLine="454"/>
              <w:jc w:val="center"/>
              <w:rPr>
                <w:b/>
                <w:color w:val="000000"/>
                <w:sz w:val="28"/>
                <w:szCs w:val="28"/>
              </w:rPr>
            </w:pPr>
          </w:p>
          <w:p w14:paraId="7C2EC75B" w14:textId="77777777" w:rsidR="009C6996" w:rsidRDefault="00000000">
            <w:pPr>
              <w:spacing w:line="360" w:lineRule="auto"/>
              <w:ind w:firstLine="589"/>
              <w:jc w:val="both"/>
              <w:rPr>
                <w:color w:val="000000"/>
                <w:sz w:val="28"/>
                <w:szCs w:val="28"/>
              </w:rPr>
            </w:pPr>
            <w:r>
              <w:rPr>
                <w:color w:val="000000"/>
                <w:sz w:val="28"/>
                <w:szCs w:val="28"/>
              </w:rPr>
              <w:t xml:space="preserve">Особистий підпис – </w:t>
            </w:r>
            <w:r>
              <w:rPr>
                <w:noProof/>
                <w:color w:val="000000"/>
                <w:sz w:val="28"/>
                <w:szCs w:val="28"/>
              </w:rPr>
              <w:drawing>
                <wp:inline distT="0" distB="0" distL="0" distR="0" wp14:anchorId="5BE016C7" wp14:editId="3ED6B167">
                  <wp:extent cx="378621" cy="575733"/>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78621" cy="575733"/>
                          </a:xfrm>
                          <a:prstGeom prst="rect">
                            <a:avLst/>
                          </a:prstGeom>
                          <a:ln/>
                        </pic:spPr>
                      </pic:pic>
                    </a:graphicData>
                  </a:graphic>
                </wp:inline>
              </w:drawing>
            </w:r>
          </w:p>
          <w:p w14:paraId="29A2DE01" w14:textId="77777777" w:rsidR="009C6996" w:rsidRDefault="00000000">
            <w:pPr>
              <w:ind w:left="4558" w:hanging="3969"/>
              <w:jc w:val="both"/>
              <w:rPr>
                <w:color w:val="000000"/>
                <w:sz w:val="28"/>
                <w:szCs w:val="28"/>
              </w:rPr>
            </w:pPr>
            <w:r>
              <w:rPr>
                <w:color w:val="000000"/>
                <w:sz w:val="28"/>
                <w:szCs w:val="28"/>
              </w:rPr>
              <w:t xml:space="preserve">Науковий керівник – </w:t>
            </w:r>
            <w:r>
              <w:rPr>
                <w:noProof/>
              </w:rPr>
              <w:drawing>
                <wp:inline distT="0" distB="0" distL="0" distR="0" wp14:anchorId="4D607F7A" wp14:editId="0A075AF8">
                  <wp:extent cx="871855" cy="54229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871855" cy="542290"/>
                          </a:xfrm>
                          <a:prstGeom prst="rect">
                            <a:avLst/>
                          </a:prstGeom>
                          <a:ln/>
                        </pic:spPr>
                      </pic:pic>
                    </a:graphicData>
                  </a:graphic>
                </wp:inline>
              </w:drawing>
            </w:r>
            <w:r>
              <w:rPr>
                <w:color w:val="000000"/>
                <w:sz w:val="28"/>
                <w:szCs w:val="28"/>
              </w:rPr>
              <w:t xml:space="preserve"> </w:t>
            </w:r>
            <w:r>
              <w:rPr>
                <w:color w:val="000000"/>
                <w:sz w:val="28"/>
                <w:szCs w:val="28"/>
                <w:u w:val="single"/>
              </w:rPr>
              <w:t xml:space="preserve">кандидат педагогічних наук, доцент                </w:t>
            </w:r>
            <w:r>
              <w:rPr>
                <w:color w:val="000000"/>
                <w:sz w:val="28"/>
                <w:szCs w:val="28"/>
              </w:rPr>
              <w:t xml:space="preserve">                             </w:t>
            </w:r>
          </w:p>
          <w:p w14:paraId="682B8E39" w14:textId="77777777" w:rsidR="009C6996" w:rsidRDefault="00000000">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69FC13F2" w14:textId="77777777" w:rsidR="009C6996" w:rsidRDefault="00000000">
            <w:pPr>
              <w:ind w:left="4558" w:hanging="3969"/>
              <w:jc w:val="both"/>
              <w:rPr>
                <w:color w:val="000000"/>
                <w:sz w:val="20"/>
                <w:szCs w:val="20"/>
              </w:rPr>
            </w:pPr>
            <w:r>
              <w:rPr>
                <w:color w:val="000000"/>
                <w:sz w:val="20"/>
                <w:szCs w:val="20"/>
              </w:rPr>
              <w:t xml:space="preserve">                                                                                                  (посада, науковий ступінь,          </w:t>
            </w:r>
          </w:p>
          <w:p w14:paraId="069612B2" w14:textId="77777777" w:rsidR="009C6996"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4657D9BB" w14:textId="77777777" w:rsidR="009C6996" w:rsidRDefault="009C6996">
            <w:pPr>
              <w:ind w:firstLine="454"/>
              <w:jc w:val="both"/>
              <w:rPr>
                <w:color w:val="000000"/>
                <w:sz w:val="28"/>
                <w:szCs w:val="28"/>
              </w:rPr>
            </w:pPr>
          </w:p>
          <w:p w14:paraId="3348B513" w14:textId="008AD107" w:rsidR="009C6996" w:rsidRDefault="00F11346">
            <w:pPr>
              <w:ind w:left="4558" w:hanging="3969"/>
              <w:jc w:val="both"/>
              <w:rPr>
                <w:color w:val="000000"/>
                <w:sz w:val="28"/>
                <w:szCs w:val="28"/>
              </w:rPr>
            </w:pPr>
            <w:r>
              <w:rPr>
                <w:color w:val="000000"/>
                <w:sz w:val="28"/>
                <w:szCs w:val="28"/>
              </w:rPr>
              <w:t xml:space="preserve">Завідувач кафедри – __________ </w:t>
            </w:r>
            <w:r>
              <w:rPr>
                <w:color w:val="000000"/>
                <w:sz w:val="28"/>
                <w:szCs w:val="28"/>
                <w:u w:val="single"/>
              </w:rPr>
              <w:t>кандидат педагогічних наук, доцент</w:t>
            </w:r>
          </w:p>
          <w:p w14:paraId="07576117" w14:textId="77777777" w:rsidR="009C6996" w:rsidRDefault="00000000">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Т. Л. Полулященко            </w:t>
            </w:r>
            <w:r>
              <w:rPr>
                <w:color w:val="000000"/>
                <w:sz w:val="28"/>
                <w:szCs w:val="28"/>
              </w:rPr>
              <w:t xml:space="preserve">                             </w:t>
            </w:r>
          </w:p>
          <w:p w14:paraId="3E3451E6" w14:textId="77777777" w:rsidR="009C6996" w:rsidRDefault="00000000">
            <w:pPr>
              <w:ind w:left="4558" w:hanging="3969"/>
              <w:jc w:val="both"/>
              <w:rPr>
                <w:color w:val="000000"/>
                <w:sz w:val="20"/>
                <w:szCs w:val="20"/>
              </w:rPr>
            </w:pPr>
            <w:r>
              <w:rPr>
                <w:color w:val="000000"/>
                <w:sz w:val="20"/>
                <w:szCs w:val="20"/>
              </w:rPr>
              <w:t xml:space="preserve">                                                                                                 (посада, науковий ступінь,          </w:t>
            </w:r>
          </w:p>
          <w:p w14:paraId="7836B446" w14:textId="77777777" w:rsidR="009C6996"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65AEEBD2" w14:textId="77777777" w:rsidR="009C6996" w:rsidRDefault="009C6996">
            <w:pPr>
              <w:ind w:firstLine="454"/>
              <w:jc w:val="both"/>
              <w:rPr>
                <w:color w:val="000000"/>
                <w:sz w:val="28"/>
                <w:szCs w:val="28"/>
              </w:rPr>
            </w:pPr>
          </w:p>
          <w:p w14:paraId="0299C404" w14:textId="77777777" w:rsidR="009C6996" w:rsidRDefault="009C6996">
            <w:pPr>
              <w:spacing w:line="360" w:lineRule="auto"/>
              <w:ind w:firstLine="454"/>
              <w:jc w:val="center"/>
              <w:rPr>
                <w:color w:val="000000"/>
                <w:sz w:val="28"/>
                <w:szCs w:val="28"/>
              </w:rPr>
            </w:pPr>
          </w:p>
          <w:p w14:paraId="60017012" w14:textId="77777777" w:rsidR="009C6996" w:rsidRDefault="00000000">
            <w:pPr>
              <w:spacing w:line="360" w:lineRule="auto"/>
              <w:ind w:firstLine="454"/>
              <w:jc w:val="center"/>
              <w:rPr>
                <w:b/>
                <w:color w:val="000000"/>
                <w:sz w:val="28"/>
                <w:szCs w:val="28"/>
              </w:rPr>
            </w:pPr>
            <w:r>
              <w:rPr>
                <w:color w:val="000000"/>
                <w:sz w:val="28"/>
                <w:szCs w:val="28"/>
              </w:rPr>
              <w:t>Полтава – 2024</w:t>
            </w:r>
          </w:p>
        </w:tc>
      </w:tr>
    </w:tbl>
    <w:p w14:paraId="3EE18358" w14:textId="77777777" w:rsidR="009C6996" w:rsidRDefault="009C6996">
      <w:pPr>
        <w:jc w:val="center"/>
        <w:rPr>
          <w:b/>
          <w:sz w:val="28"/>
          <w:szCs w:val="28"/>
        </w:rPr>
      </w:pPr>
    </w:p>
    <w:p w14:paraId="6C78AAEC" w14:textId="77777777" w:rsidR="009C6996" w:rsidRDefault="00000000">
      <w:pPr>
        <w:jc w:val="center"/>
        <w:rPr>
          <w:b/>
          <w:sz w:val="28"/>
          <w:szCs w:val="28"/>
        </w:rPr>
      </w:pPr>
      <w:r>
        <w:rPr>
          <w:b/>
          <w:sz w:val="28"/>
          <w:szCs w:val="28"/>
        </w:rPr>
        <w:t>ЗМІСТ</w:t>
      </w:r>
    </w:p>
    <w:p w14:paraId="6C420569" w14:textId="77777777" w:rsidR="009C6996" w:rsidRDefault="009C6996">
      <w:pPr>
        <w:jc w:val="center"/>
        <w:rPr>
          <w:b/>
          <w:sz w:val="28"/>
          <w:szCs w:val="28"/>
        </w:rPr>
      </w:pPr>
    </w:p>
    <w:tbl>
      <w:tblPr>
        <w:tblStyle w:val="a6"/>
        <w:tblW w:w="9606" w:type="dxa"/>
        <w:tblInd w:w="0" w:type="dxa"/>
        <w:tblLayout w:type="fixed"/>
        <w:tblLook w:val="0000" w:firstRow="0" w:lastRow="0" w:firstColumn="0" w:lastColumn="0" w:noHBand="0" w:noVBand="0"/>
      </w:tblPr>
      <w:tblGrid>
        <w:gridCol w:w="1985"/>
        <w:gridCol w:w="283"/>
        <w:gridCol w:w="6379"/>
        <w:gridCol w:w="284"/>
        <w:gridCol w:w="567"/>
        <w:gridCol w:w="108"/>
      </w:tblGrid>
      <w:tr w:rsidR="009C6996" w14:paraId="5A52DB1A" w14:textId="77777777">
        <w:tc>
          <w:tcPr>
            <w:tcW w:w="2268" w:type="dxa"/>
            <w:gridSpan w:val="2"/>
          </w:tcPr>
          <w:p w14:paraId="3BD679B7" w14:textId="77777777" w:rsidR="009C6996" w:rsidRDefault="00000000">
            <w:pPr>
              <w:spacing w:line="360" w:lineRule="auto"/>
              <w:rPr>
                <w:b/>
                <w:sz w:val="28"/>
                <w:szCs w:val="28"/>
              </w:rPr>
            </w:pPr>
            <w:r>
              <w:rPr>
                <w:b/>
                <w:sz w:val="28"/>
                <w:szCs w:val="28"/>
              </w:rPr>
              <w:t>ВСТУП</w:t>
            </w:r>
          </w:p>
        </w:tc>
        <w:tc>
          <w:tcPr>
            <w:tcW w:w="6379" w:type="dxa"/>
          </w:tcPr>
          <w:p w14:paraId="2E0842F7" w14:textId="77777777" w:rsidR="009C6996" w:rsidRDefault="00000000">
            <w:pPr>
              <w:spacing w:line="360" w:lineRule="auto"/>
              <w:rPr>
                <w:sz w:val="28"/>
                <w:szCs w:val="28"/>
              </w:rPr>
            </w:pPr>
            <w:r>
              <w:rPr>
                <w:sz w:val="28"/>
                <w:szCs w:val="28"/>
              </w:rPr>
              <w:t>.......................................................................................</w:t>
            </w:r>
          </w:p>
        </w:tc>
        <w:tc>
          <w:tcPr>
            <w:tcW w:w="959" w:type="dxa"/>
            <w:gridSpan w:val="3"/>
          </w:tcPr>
          <w:p w14:paraId="0DFDBD46" w14:textId="77777777" w:rsidR="009C6996" w:rsidRDefault="00000000">
            <w:pPr>
              <w:spacing w:line="360" w:lineRule="auto"/>
              <w:jc w:val="center"/>
              <w:rPr>
                <w:sz w:val="28"/>
                <w:szCs w:val="28"/>
              </w:rPr>
            </w:pPr>
            <w:r>
              <w:rPr>
                <w:sz w:val="28"/>
                <w:szCs w:val="28"/>
              </w:rPr>
              <w:t xml:space="preserve">      4</w:t>
            </w:r>
          </w:p>
        </w:tc>
      </w:tr>
      <w:tr w:rsidR="009C6996" w14:paraId="15CAE961" w14:textId="77777777">
        <w:trPr>
          <w:gridAfter w:val="1"/>
          <w:wAfter w:w="108" w:type="dxa"/>
        </w:trPr>
        <w:tc>
          <w:tcPr>
            <w:tcW w:w="1985" w:type="dxa"/>
          </w:tcPr>
          <w:p w14:paraId="37AC68E2" w14:textId="77777777" w:rsidR="009C6996" w:rsidRDefault="00000000">
            <w:pPr>
              <w:spacing w:line="360" w:lineRule="auto"/>
              <w:rPr>
                <w:b/>
                <w:sz w:val="28"/>
                <w:szCs w:val="28"/>
              </w:rPr>
            </w:pPr>
            <w:r>
              <w:rPr>
                <w:b/>
                <w:sz w:val="28"/>
                <w:szCs w:val="28"/>
              </w:rPr>
              <w:t>РОЗДІЛ 1</w:t>
            </w:r>
          </w:p>
        </w:tc>
        <w:tc>
          <w:tcPr>
            <w:tcW w:w="6946" w:type="dxa"/>
            <w:gridSpan w:val="3"/>
          </w:tcPr>
          <w:p w14:paraId="6C408A47" w14:textId="77777777" w:rsidR="009C6996" w:rsidRDefault="00000000">
            <w:pPr>
              <w:spacing w:line="360" w:lineRule="auto"/>
              <w:jc w:val="both"/>
              <w:rPr>
                <w:b/>
                <w:color w:val="000000"/>
                <w:sz w:val="28"/>
                <w:szCs w:val="28"/>
              </w:rPr>
            </w:pPr>
            <w:r>
              <w:rPr>
                <w:b/>
                <w:color w:val="000000"/>
                <w:sz w:val="28"/>
                <w:szCs w:val="28"/>
              </w:rPr>
              <w:t xml:space="preserve">РОЗДІЛ 1. </w:t>
            </w:r>
            <w:r>
              <w:rPr>
                <w:b/>
                <w:smallCaps/>
                <w:color w:val="000000"/>
                <w:sz w:val="28"/>
                <w:szCs w:val="28"/>
              </w:rPr>
              <w:t>ТЕОРЕТИЧНІ ОСНОВИ УПРАВЛІННЯ БАГАТОРІЧНОЮ ПІДГОТОВКОЮ СПОРТСМЕНІВ-БАГАТОБОРЦІВ…………………...</w:t>
            </w:r>
          </w:p>
        </w:tc>
        <w:tc>
          <w:tcPr>
            <w:tcW w:w="567" w:type="dxa"/>
          </w:tcPr>
          <w:p w14:paraId="0305C061" w14:textId="77777777" w:rsidR="009C6996" w:rsidRDefault="009C6996">
            <w:pPr>
              <w:spacing w:line="360" w:lineRule="auto"/>
              <w:jc w:val="center"/>
              <w:rPr>
                <w:sz w:val="28"/>
                <w:szCs w:val="28"/>
              </w:rPr>
            </w:pPr>
          </w:p>
          <w:p w14:paraId="0EB20303" w14:textId="77777777" w:rsidR="009C6996" w:rsidRDefault="009C6996">
            <w:pPr>
              <w:spacing w:line="360" w:lineRule="auto"/>
              <w:jc w:val="center"/>
              <w:rPr>
                <w:sz w:val="28"/>
                <w:szCs w:val="28"/>
              </w:rPr>
            </w:pPr>
          </w:p>
          <w:p w14:paraId="5E2A3F4A" w14:textId="77777777" w:rsidR="009C6996" w:rsidRDefault="00000000">
            <w:pPr>
              <w:spacing w:line="360" w:lineRule="auto"/>
              <w:jc w:val="center"/>
              <w:rPr>
                <w:sz w:val="28"/>
                <w:szCs w:val="28"/>
              </w:rPr>
            </w:pPr>
            <w:r>
              <w:rPr>
                <w:sz w:val="28"/>
                <w:szCs w:val="28"/>
              </w:rPr>
              <w:t>8</w:t>
            </w:r>
          </w:p>
        </w:tc>
      </w:tr>
      <w:tr w:rsidR="009C6996" w14:paraId="2D4DB960" w14:textId="77777777">
        <w:trPr>
          <w:gridAfter w:val="1"/>
          <w:wAfter w:w="108" w:type="dxa"/>
        </w:trPr>
        <w:tc>
          <w:tcPr>
            <w:tcW w:w="1985" w:type="dxa"/>
          </w:tcPr>
          <w:p w14:paraId="2467EC81" w14:textId="77777777" w:rsidR="009C6996" w:rsidRDefault="009C6996">
            <w:pPr>
              <w:spacing w:line="360" w:lineRule="auto"/>
              <w:rPr>
                <w:b/>
                <w:sz w:val="28"/>
                <w:szCs w:val="28"/>
              </w:rPr>
            </w:pPr>
          </w:p>
        </w:tc>
        <w:tc>
          <w:tcPr>
            <w:tcW w:w="6946" w:type="dxa"/>
            <w:gridSpan w:val="3"/>
          </w:tcPr>
          <w:p w14:paraId="41E8E888" w14:textId="77777777" w:rsidR="009C6996" w:rsidRDefault="00000000">
            <w:pPr>
              <w:spacing w:line="360" w:lineRule="auto"/>
              <w:jc w:val="both"/>
              <w:rPr>
                <w:sz w:val="28"/>
                <w:szCs w:val="28"/>
              </w:rPr>
            </w:pPr>
            <w:r>
              <w:rPr>
                <w:sz w:val="28"/>
                <w:szCs w:val="28"/>
              </w:rPr>
              <w:t>1.1. </w:t>
            </w:r>
            <w:r>
              <w:rPr>
                <w:color w:val="000000"/>
                <w:sz w:val="28"/>
                <w:szCs w:val="28"/>
              </w:rPr>
              <w:t>Поняття та роль багаторічної підготовки в спорті</w:t>
            </w:r>
          </w:p>
        </w:tc>
        <w:tc>
          <w:tcPr>
            <w:tcW w:w="567" w:type="dxa"/>
          </w:tcPr>
          <w:p w14:paraId="1F2D70D1" w14:textId="77777777" w:rsidR="009C6996" w:rsidRDefault="00000000">
            <w:pPr>
              <w:spacing w:line="360" w:lineRule="auto"/>
              <w:jc w:val="center"/>
              <w:rPr>
                <w:sz w:val="28"/>
                <w:szCs w:val="28"/>
              </w:rPr>
            </w:pPr>
            <w:r>
              <w:rPr>
                <w:sz w:val="28"/>
                <w:szCs w:val="28"/>
              </w:rPr>
              <w:t>8</w:t>
            </w:r>
          </w:p>
        </w:tc>
      </w:tr>
      <w:tr w:rsidR="009C6996" w14:paraId="4FB54359" w14:textId="77777777">
        <w:trPr>
          <w:gridAfter w:val="1"/>
          <w:wAfter w:w="108" w:type="dxa"/>
        </w:trPr>
        <w:tc>
          <w:tcPr>
            <w:tcW w:w="1985" w:type="dxa"/>
          </w:tcPr>
          <w:p w14:paraId="19CD5B3D" w14:textId="77777777" w:rsidR="009C6996" w:rsidRDefault="009C6996">
            <w:pPr>
              <w:spacing w:line="360" w:lineRule="auto"/>
              <w:rPr>
                <w:b/>
                <w:sz w:val="28"/>
                <w:szCs w:val="28"/>
              </w:rPr>
            </w:pPr>
          </w:p>
        </w:tc>
        <w:tc>
          <w:tcPr>
            <w:tcW w:w="6946" w:type="dxa"/>
            <w:gridSpan w:val="3"/>
          </w:tcPr>
          <w:p w14:paraId="7631F1F2" w14:textId="77777777" w:rsidR="009C6996" w:rsidRDefault="00000000">
            <w:pPr>
              <w:spacing w:line="360" w:lineRule="auto"/>
              <w:jc w:val="both"/>
              <w:rPr>
                <w:sz w:val="28"/>
                <w:szCs w:val="28"/>
              </w:rPr>
            </w:pPr>
            <w:r>
              <w:rPr>
                <w:sz w:val="28"/>
                <w:szCs w:val="28"/>
              </w:rPr>
              <w:t>1.2. Особливості багатоборства та його вплив на підготовку спортсменів …………………………………...</w:t>
            </w:r>
          </w:p>
        </w:tc>
        <w:tc>
          <w:tcPr>
            <w:tcW w:w="567" w:type="dxa"/>
          </w:tcPr>
          <w:p w14:paraId="751BD95B" w14:textId="77777777" w:rsidR="009C6996" w:rsidRDefault="009C6996">
            <w:pPr>
              <w:spacing w:line="360" w:lineRule="auto"/>
              <w:jc w:val="center"/>
              <w:rPr>
                <w:sz w:val="28"/>
                <w:szCs w:val="28"/>
              </w:rPr>
            </w:pPr>
          </w:p>
          <w:p w14:paraId="486E6F6B" w14:textId="77777777" w:rsidR="009C6996" w:rsidRDefault="00000000">
            <w:pPr>
              <w:spacing w:line="360" w:lineRule="auto"/>
              <w:jc w:val="center"/>
              <w:rPr>
                <w:sz w:val="28"/>
                <w:szCs w:val="28"/>
              </w:rPr>
            </w:pPr>
            <w:r>
              <w:rPr>
                <w:sz w:val="28"/>
                <w:szCs w:val="28"/>
              </w:rPr>
              <w:t>19</w:t>
            </w:r>
          </w:p>
        </w:tc>
      </w:tr>
      <w:tr w:rsidR="009C6996" w14:paraId="5A3E515C" w14:textId="77777777">
        <w:trPr>
          <w:gridAfter w:val="1"/>
          <w:wAfter w:w="108" w:type="dxa"/>
        </w:trPr>
        <w:tc>
          <w:tcPr>
            <w:tcW w:w="1985" w:type="dxa"/>
          </w:tcPr>
          <w:p w14:paraId="77E58140" w14:textId="77777777" w:rsidR="009C6996" w:rsidRDefault="009C6996">
            <w:pPr>
              <w:spacing w:line="360" w:lineRule="auto"/>
              <w:rPr>
                <w:b/>
                <w:sz w:val="28"/>
                <w:szCs w:val="28"/>
              </w:rPr>
            </w:pPr>
          </w:p>
        </w:tc>
        <w:tc>
          <w:tcPr>
            <w:tcW w:w="6946" w:type="dxa"/>
            <w:gridSpan w:val="3"/>
          </w:tcPr>
          <w:p w14:paraId="3A9C5EE0" w14:textId="77777777" w:rsidR="009C6996" w:rsidRDefault="00000000">
            <w:pPr>
              <w:spacing w:line="360" w:lineRule="auto"/>
              <w:jc w:val="both"/>
              <w:rPr>
                <w:sz w:val="28"/>
                <w:szCs w:val="28"/>
              </w:rPr>
            </w:pPr>
            <w:r>
              <w:rPr>
                <w:sz w:val="28"/>
                <w:szCs w:val="28"/>
              </w:rPr>
              <w:t>1.3. Аналіз сучасних теорій та підходів до управління багаторічною підготовкою………………………………..</w:t>
            </w:r>
          </w:p>
        </w:tc>
        <w:tc>
          <w:tcPr>
            <w:tcW w:w="567" w:type="dxa"/>
          </w:tcPr>
          <w:p w14:paraId="1BF07D23" w14:textId="77777777" w:rsidR="009C6996" w:rsidRDefault="009C6996">
            <w:pPr>
              <w:spacing w:line="360" w:lineRule="auto"/>
              <w:jc w:val="center"/>
              <w:rPr>
                <w:sz w:val="28"/>
                <w:szCs w:val="28"/>
              </w:rPr>
            </w:pPr>
          </w:p>
          <w:p w14:paraId="73FD5F4F" w14:textId="77777777" w:rsidR="009C6996" w:rsidRDefault="00000000">
            <w:pPr>
              <w:spacing w:line="360" w:lineRule="auto"/>
              <w:jc w:val="center"/>
              <w:rPr>
                <w:sz w:val="28"/>
                <w:szCs w:val="28"/>
              </w:rPr>
            </w:pPr>
            <w:r>
              <w:rPr>
                <w:sz w:val="28"/>
                <w:szCs w:val="28"/>
              </w:rPr>
              <w:t>33</w:t>
            </w:r>
          </w:p>
        </w:tc>
      </w:tr>
      <w:tr w:rsidR="009C6996" w14:paraId="4B740D6D" w14:textId="77777777">
        <w:trPr>
          <w:gridAfter w:val="1"/>
          <w:wAfter w:w="108" w:type="dxa"/>
        </w:trPr>
        <w:tc>
          <w:tcPr>
            <w:tcW w:w="1985" w:type="dxa"/>
          </w:tcPr>
          <w:p w14:paraId="23C41369" w14:textId="77777777" w:rsidR="009C6996" w:rsidRDefault="009C6996">
            <w:pPr>
              <w:spacing w:line="360" w:lineRule="auto"/>
              <w:rPr>
                <w:b/>
                <w:sz w:val="28"/>
                <w:szCs w:val="28"/>
              </w:rPr>
            </w:pPr>
          </w:p>
        </w:tc>
        <w:tc>
          <w:tcPr>
            <w:tcW w:w="6946" w:type="dxa"/>
            <w:gridSpan w:val="3"/>
          </w:tcPr>
          <w:p w14:paraId="34296695" w14:textId="77777777" w:rsidR="009C6996" w:rsidRDefault="00000000">
            <w:pPr>
              <w:spacing w:line="360" w:lineRule="auto"/>
              <w:rPr>
                <w:sz w:val="28"/>
                <w:szCs w:val="28"/>
              </w:rPr>
            </w:pPr>
            <w:r>
              <w:rPr>
                <w:sz w:val="28"/>
                <w:szCs w:val="28"/>
              </w:rPr>
              <w:t>Висновки до розділу 1…………………………………….</w:t>
            </w:r>
          </w:p>
        </w:tc>
        <w:tc>
          <w:tcPr>
            <w:tcW w:w="567" w:type="dxa"/>
          </w:tcPr>
          <w:p w14:paraId="335127E3" w14:textId="77777777" w:rsidR="009C6996" w:rsidRDefault="00000000">
            <w:pPr>
              <w:spacing w:line="360" w:lineRule="auto"/>
              <w:jc w:val="center"/>
              <w:rPr>
                <w:sz w:val="28"/>
                <w:szCs w:val="28"/>
              </w:rPr>
            </w:pPr>
            <w:r>
              <w:rPr>
                <w:sz w:val="28"/>
                <w:szCs w:val="28"/>
              </w:rPr>
              <w:t>35</w:t>
            </w:r>
          </w:p>
        </w:tc>
      </w:tr>
      <w:tr w:rsidR="009C6996" w14:paraId="40B8592D" w14:textId="77777777">
        <w:trPr>
          <w:gridAfter w:val="1"/>
          <w:wAfter w:w="108" w:type="dxa"/>
        </w:trPr>
        <w:tc>
          <w:tcPr>
            <w:tcW w:w="1985" w:type="dxa"/>
          </w:tcPr>
          <w:p w14:paraId="3E33DFE5" w14:textId="77777777" w:rsidR="009C6996" w:rsidRDefault="00000000">
            <w:pPr>
              <w:spacing w:line="360" w:lineRule="auto"/>
              <w:rPr>
                <w:b/>
                <w:sz w:val="28"/>
                <w:szCs w:val="28"/>
              </w:rPr>
            </w:pPr>
            <w:r>
              <w:rPr>
                <w:b/>
                <w:sz w:val="28"/>
                <w:szCs w:val="28"/>
              </w:rPr>
              <w:t>РОЗДІЛ 2</w:t>
            </w:r>
          </w:p>
        </w:tc>
        <w:tc>
          <w:tcPr>
            <w:tcW w:w="6946" w:type="dxa"/>
            <w:gridSpan w:val="3"/>
          </w:tcPr>
          <w:p w14:paraId="6721311A" w14:textId="77777777" w:rsidR="009C6996" w:rsidRDefault="00000000">
            <w:pPr>
              <w:spacing w:line="360" w:lineRule="auto"/>
              <w:jc w:val="both"/>
              <w:rPr>
                <w:b/>
                <w:sz w:val="28"/>
                <w:szCs w:val="28"/>
              </w:rPr>
            </w:pPr>
            <w:r>
              <w:rPr>
                <w:b/>
                <w:sz w:val="28"/>
                <w:szCs w:val="28"/>
              </w:rPr>
              <w:t>МЕТОДИЧНІ ПІДХОДИ ДО УПРАВЛІННЯ БАГАТОРІЧНОЮ ПІДГОТОВКОЮ СПОРТСМЕНІВ-БАГАТОБОРЦІВ ………….……….</w:t>
            </w:r>
          </w:p>
        </w:tc>
        <w:tc>
          <w:tcPr>
            <w:tcW w:w="567" w:type="dxa"/>
          </w:tcPr>
          <w:p w14:paraId="7F659546" w14:textId="77777777" w:rsidR="009C6996" w:rsidRDefault="009C6996">
            <w:pPr>
              <w:spacing w:line="360" w:lineRule="auto"/>
              <w:jc w:val="center"/>
              <w:rPr>
                <w:sz w:val="28"/>
                <w:szCs w:val="28"/>
              </w:rPr>
            </w:pPr>
          </w:p>
          <w:p w14:paraId="771C8EAB" w14:textId="77777777" w:rsidR="009C6996" w:rsidRDefault="00000000">
            <w:pPr>
              <w:spacing w:line="360" w:lineRule="auto"/>
              <w:jc w:val="center"/>
              <w:rPr>
                <w:sz w:val="28"/>
                <w:szCs w:val="28"/>
              </w:rPr>
            </w:pPr>
            <w:r>
              <w:rPr>
                <w:sz w:val="28"/>
                <w:szCs w:val="28"/>
              </w:rPr>
              <w:t>37</w:t>
            </w:r>
          </w:p>
          <w:p w14:paraId="1D9A3A39" w14:textId="77777777" w:rsidR="009C6996" w:rsidRDefault="009C6996">
            <w:pPr>
              <w:spacing w:line="360" w:lineRule="auto"/>
              <w:jc w:val="center"/>
              <w:rPr>
                <w:sz w:val="28"/>
                <w:szCs w:val="28"/>
              </w:rPr>
            </w:pPr>
          </w:p>
        </w:tc>
      </w:tr>
      <w:tr w:rsidR="009C6996" w14:paraId="70087B2D" w14:textId="77777777">
        <w:trPr>
          <w:gridAfter w:val="1"/>
          <w:wAfter w:w="108" w:type="dxa"/>
        </w:trPr>
        <w:tc>
          <w:tcPr>
            <w:tcW w:w="1985" w:type="dxa"/>
          </w:tcPr>
          <w:p w14:paraId="7B41DD39" w14:textId="77777777" w:rsidR="009C6996" w:rsidRDefault="009C6996">
            <w:pPr>
              <w:spacing w:line="360" w:lineRule="auto"/>
              <w:rPr>
                <w:sz w:val="28"/>
                <w:szCs w:val="28"/>
              </w:rPr>
            </w:pPr>
          </w:p>
        </w:tc>
        <w:tc>
          <w:tcPr>
            <w:tcW w:w="6946" w:type="dxa"/>
            <w:gridSpan w:val="3"/>
          </w:tcPr>
          <w:p w14:paraId="28D0D7A8" w14:textId="77777777" w:rsidR="009C6996" w:rsidRDefault="00000000">
            <w:pPr>
              <w:spacing w:line="360" w:lineRule="auto"/>
              <w:jc w:val="both"/>
              <w:rPr>
                <w:sz w:val="28"/>
                <w:szCs w:val="28"/>
              </w:rPr>
            </w:pPr>
            <w:r>
              <w:rPr>
                <w:sz w:val="28"/>
                <w:szCs w:val="28"/>
              </w:rPr>
              <w:t>2.1. Управління фізичною підготовкою спортсменів-багатоборців………………………………………………</w:t>
            </w:r>
          </w:p>
        </w:tc>
        <w:tc>
          <w:tcPr>
            <w:tcW w:w="567" w:type="dxa"/>
          </w:tcPr>
          <w:p w14:paraId="6EEE1CEC" w14:textId="77777777" w:rsidR="009C6996" w:rsidRDefault="009C6996">
            <w:pPr>
              <w:spacing w:line="360" w:lineRule="auto"/>
              <w:jc w:val="center"/>
              <w:rPr>
                <w:sz w:val="28"/>
                <w:szCs w:val="28"/>
              </w:rPr>
            </w:pPr>
          </w:p>
          <w:p w14:paraId="3FD88238" w14:textId="77777777" w:rsidR="009C6996" w:rsidRDefault="00000000">
            <w:pPr>
              <w:spacing w:line="360" w:lineRule="auto"/>
              <w:jc w:val="center"/>
              <w:rPr>
                <w:sz w:val="28"/>
                <w:szCs w:val="28"/>
              </w:rPr>
            </w:pPr>
            <w:r>
              <w:rPr>
                <w:sz w:val="28"/>
                <w:szCs w:val="28"/>
              </w:rPr>
              <w:t>37</w:t>
            </w:r>
          </w:p>
        </w:tc>
      </w:tr>
      <w:tr w:rsidR="009C6996" w14:paraId="42FAD141" w14:textId="77777777">
        <w:trPr>
          <w:gridAfter w:val="1"/>
          <w:wAfter w:w="108" w:type="dxa"/>
        </w:trPr>
        <w:tc>
          <w:tcPr>
            <w:tcW w:w="1985" w:type="dxa"/>
          </w:tcPr>
          <w:p w14:paraId="106A6F94" w14:textId="77777777" w:rsidR="009C6996" w:rsidRDefault="009C6996">
            <w:pPr>
              <w:spacing w:line="360" w:lineRule="auto"/>
              <w:rPr>
                <w:sz w:val="28"/>
                <w:szCs w:val="28"/>
              </w:rPr>
            </w:pPr>
          </w:p>
        </w:tc>
        <w:tc>
          <w:tcPr>
            <w:tcW w:w="6946" w:type="dxa"/>
            <w:gridSpan w:val="3"/>
          </w:tcPr>
          <w:p w14:paraId="5E47288D" w14:textId="77777777" w:rsidR="009C6996" w:rsidRDefault="00000000">
            <w:pPr>
              <w:spacing w:line="360" w:lineRule="auto"/>
              <w:jc w:val="both"/>
              <w:rPr>
                <w:sz w:val="28"/>
                <w:szCs w:val="28"/>
              </w:rPr>
            </w:pPr>
            <w:r>
              <w:rPr>
                <w:sz w:val="28"/>
                <w:szCs w:val="28"/>
              </w:rPr>
              <w:t>2.2. Управління психологічною підготовкою спортсменів-багатоборців……………………………….</w:t>
            </w:r>
          </w:p>
        </w:tc>
        <w:tc>
          <w:tcPr>
            <w:tcW w:w="567" w:type="dxa"/>
          </w:tcPr>
          <w:p w14:paraId="6AEB945E" w14:textId="77777777" w:rsidR="009C6996" w:rsidRDefault="009C6996">
            <w:pPr>
              <w:spacing w:line="360" w:lineRule="auto"/>
              <w:jc w:val="center"/>
              <w:rPr>
                <w:sz w:val="28"/>
                <w:szCs w:val="28"/>
              </w:rPr>
            </w:pPr>
          </w:p>
          <w:p w14:paraId="6AA7D09C" w14:textId="77777777" w:rsidR="009C6996" w:rsidRDefault="00000000">
            <w:pPr>
              <w:spacing w:line="360" w:lineRule="auto"/>
              <w:jc w:val="center"/>
              <w:rPr>
                <w:sz w:val="28"/>
                <w:szCs w:val="28"/>
              </w:rPr>
            </w:pPr>
            <w:r>
              <w:rPr>
                <w:sz w:val="28"/>
                <w:szCs w:val="28"/>
              </w:rPr>
              <w:t>42</w:t>
            </w:r>
          </w:p>
        </w:tc>
      </w:tr>
      <w:tr w:rsidR="009C6996" w14:paraId="6844E99A" w14:textId="77777777">
        <w:trPr>
          <w:gridAfter w:val="1"/>
          <w:wAfter w:w="108" w:type="dxa"/>
        </w:trPr>
        <w:tc>
          <w:tcPr>
            <w:tcW w:w="1985" w:type="dxa"/>
          </w:tcPr>
          <w:p w14:paraId="2B3A89A0" w14:textId="77777777" w:rsidR="009C6996" w:rsidRDefault="009C6996">
            <w:pPr>
              <w:spacing w:line="360" w:lineRule="auto"/>
              <w:rPr>
                <w:sz w:val="28"/>
                <w:szCs w:val="28"/>
              </w:rPr>
            </w:pPr>
          </w:p>
        </w:tc>
        <w:tc>
          <w:tcPr>
            <w:tcW w:w="6946" w:type="dxa"/>
            <w:gridSpan w:val="3"/>
          </w:tcPr>
          <w:p w14:paraId="7FBE7EE3" w14:textId="77777777" w:rsidR="009C6996" w:rsidRDefault="00000000">
            <w:pPr>
              <w:spacing w:line="360" w:lineRule="auto"/>
              <w:jc w:val="both"/>
              <w:rPr>
                <w:sz w:val="28"/>
                <w:szCs w:val="28"/>
              </w:rPr>
            </w:pPr>
            <w:r>
              <w:rPr>
                <w:sz w:val="28"/>
                <w:szCs w:val="28"/>
              </w:rPr>
              <w:t>2.3.</w:t>
            </w:r>
            <w:r>
              <w:t> </w:t>
            </w:r>
            <w:r>
              <w:rPr>
                <w:sz w:val="28"/>
                <w:szCs w:val="28"/>
              </w:rPr>
              <w:t>Управління технічною підготовкою спортсменів-багатоборців……………………………………………..</w:t>
            </w:r>
          </w:p>
        </w:tc>
        <w:tc>
          <w:tcPr>
            <w:tcW w:w="567" w:type="dxa"/>
          </w:tcPr>
          <w:p w14:paraId="4A16BA68" w14:textId="77777777" w:rsidR="009C6996" w:rsidRDefault="009C6996">
            <w:pPr>
              <w:spacing w:line="360" w:lineRule="auto"/>
              <w:jc w:val="center"/>
              <w:rPr>
                <w:sz w:val="28"/>
                <w:szCs w:val="28"/>
              </w:rPr>
            </w:pPr>
          </w:p>
          <w:p w14:paraId="64FA1001" w14:textId="77777777" w:rsidR="009C6996" w:rsidRDefault="00000000">
            <w:pPr>
              <w:spacing w:line="360" w:lineRule="auto"/>
              <w:jc w:val="center"/>
              <w:rPr>
                <w:sz w:val="28"/>
                <w:szCs w:val="28"/>
              </w:rPr>
            </w:pPr>
            <w:r>
              <w:rPr>
                <w:sz w:val="28"/>
                <w:szCs w:val="28"/>
              </w:rPr>
              <w:t>45</w:t>
            </w:r>
          </w:p>
        </w:tc>
      </w:tr>
      <w:tr w:rsidR="009C6996" w14:paraId="5B3411AF" w14:textId="77777777">
        <w:trPr>
          <w:gridAfter w:val="1"/>
          <w:wAfter w:w="108" w:type="dxa"/>
        </w:trPr>
        <w:tc>
          <w:tcPr>
            <w:tcW w:w="1985" w:type="dxa"/>
          </w:tcPr>
          <w:p w14:paraId="36C2A0B9" w14:textId="77777777" w:rsidR="009C6996" w:rsidRDefault="009C6996">
            <w:pPr>
              <w:spacing w:line="360" w:lineRule="auto"/>
              <w:rPr>
                <w:sz w:val="28"/>
                <w:szCs w:val="28"/>
              </w:rPr>
            </w:pPr>
          </w:p>
        </w:tc>
        <w:tc>
          <w:tcPr>
            <w:tcW w:w="6946" w:type="dxa"/>
            <w:gridSpan w:val="3"/>
          </w:tcPr>
          <w:p w14:paraId="639CA2A3" w14:textId="77777777" w:rsidR="009C6996" w:rsidRDefault="00000000">
            <w:pPr>
              <w:spacing w:line="360" w:lineRule="auto"/>
              <w:jc w:val="both"/>
              <w:rPr>
                <w:sz w:val="28"/>
                <w:szCs w:val="28"/>
              </w:rPr>
            </w:pPr>
            <w:r>
              <w:rPr>
                <w:sz w:val="28"/>
                <w:szCs w:val="28"/>
              </w:rPr>
              <w:t>2.4. Впровадження у практику та ефективність управління багаторічною підготовкою спортсменів-багатоборців………………………………………………</w:t>
            </w:r>
          </w:p>
        </w:tc>
        <w:tc>
          <w:tcPr>
            <w:tcW w:w="567" w:type="dxa"/>
          </w:tcPr>
          <w:p w14:paraId="0B18215B" w14:textId="77777777" w:rsidR="009C6996" w:rsidRDefault="009C6996">
            <w:pPr>
              <w:spacing w:line="360" w:lineRule="auto"/>
              <w:jc w:val="center"/>
              <w:rPr>
                <w:sz w:val="28"/>
                <w:szCs w:val="28"/>
              </w:rPr>
            </w:pPr>
          </w:p>
          <w:p w14:paraId="37C4673E" w14:textId="77777777" w:rsidR="009C6996" w:rsidRDefault="009C6996">
            <w:pPr>
              <w:spacing w:line="360" w:lineRule="auto"/>
              <w:jc w:val="center"/>
              <w:rPr>
                <w:sz w:val="28"/>
                <w:szCs w:val="28"/>
              </w:rPr>
            </w:pPr>
          </w:p>
          <w:p w14:paraId="04B97E6F" w14:textId="68BA4BA0" w:rsidR="009C6996" w:rsidRDefault="00000000">
            <w:pPr>
              <w:spacing w:line="360" w:lineRule="auto"/>
              <w:jc w:val="center"/>
              <w:rPr>
                <w:sz w:val="28"/>
                <w:szCs w:val="28"/>
              </w:rPr>
            </w:pPr>
            <w:r>
              <w:rPr>
                <w:sz w:val="28"/>
                <w:szCs w:val="28"/>
              </w:rPr>
              <w:t>4</w:t>
            </w:r>
            <w:r w:rsidR="00890B8B">
              <w:rPr>
                <w:sz w:val="28"/>
                <w:szCs w:val="28"/>
              </w:rPr>
              <w:t>9</w:t>
            </w:r>
          </w:p>
        </w:tc>
      </w:tr>
      <w:tr w:rsidR="009C6996" w14:paraId="2662A8FE" w14:textId="77777777">
        <w:trPr>
          <w:gridAfter w:val="1"/>
          <w:wAfter w:w="108" w:type="dxa"/>
        </w:trPr>
        <w:tc>
          <w:tcPr>
            <w:tcW w:w="1985" w:type="dxa"/>
          </w:tcPr>
          <w:p w14:paraId="77974A9A" w14:textId="77777777" w:rsidR="009C6996" w:rsidRDefault="009C6996">
            <w:pPr>
              <w:spacing w:line="360" w:lineRule="auto"/>
              <w:rPr>
                <w:sz w:val="28"/>
                <w:szCs w:val="28"/>
              </w:rPr>
            </w:pPr>
          </w:p>
        </w:tc>
        <w:tc>
          <w:tcPr>
            <w:tcW w:w="6946" w:type="dxa"/>
            <w:gridSpan w:val="3"/>
          </w:tcPr>
          <w:p w14:paraId="0215E298" w14:textId="77777777" w:rsidR="009C6996" w:rsidRDefault="00000000">
            <w:pPr>
              <w:spacing w:line="360" w:lineRule="auto"/>
              <w:rPr>
                <w:sz w:val="28"/>
                <w:szCs w:val="28"/>
              </w:rPr>
            </w:pPr>
            <w:r>
              <w:rPr>
                <w:sz w:val="28"/>
                <w:szCs w:val="28"/>
              </w:rPr>
              <w:t>Висновки до розділу 2……………………………………</w:t>
            </w:r>
          </w:p>
        </w:tc>
        <w:tc>
          <w:tcPr>
            <w:tcW w:w="567" w:type="dxa"/>
          </w:tcPr>
          <w:p w14:paraId="1CA2A362" w14:textId="2A3480A0" w:rsidR="009C6996" w:rsidRDefault="00000000">
            <w:pPr>
              <w:spacing w:line="360" w:lineRule="auto"/>
              <w:jc w:val="center"/>
              <w:rPr>
                <w:sz w:val="28"/>
                <w:szCs w:val="28"/>
              </w:rPr>
            </w:pPr>
            <w:r>
              <w:rPr>
                <w:sz w:val="28"/>
                <w:szCs w:val="28"/>
              </w:rPr>
              <w:t>5</w:t>
            </w:r>
            <w:r w:rsidR="00890B8B">
              <w:rPr>
                <w:sz w:val="28"/>
                <w:szCs w:val="28"/>
              </w:rPr>
              <w:t>9</w:t>
            </w:r>
          </w:p>
        </w:tc>
      </w:tr>
      <w:tr w:rsidR="009C6996" w14:paraId="6ADDBDB4" w14:textId="77777777">
        <w:trPr>
          <w:gridAfter w:val="1"/>
          <w:wAfter w:w="108" w:type="dxa"/>
        </w:trPr>
        <w:tc>
          <w:tcPr>
            <w:tcW w:w="1985" w:type="dxa"/>
          </w:tcPr>
          <w:p w14:paraId="31F9E035" w14:textId="77777777" w:rsidR="009C6996" w:rsidRDefault="00000000">
            <w:pPr>
              <w:spacing w:line="360" w:lineRule="auto"/>
              <w:rPr>
                <w:b/>
                <w:sz w:val="28"/>
                <w:szCs w:val="28"/>
              </w:rPr>
            </w:pPr>
            <w:r>
              <w:rPr>
                <w:b/>
                <w:sz w:val="28"/>
                <w:szCs w:val="28"/>
              </w:rPr>
              <w:t>ВИСНОВКИ</w:t>
            </w:r>
          </w:p>
        </w:tc>
        <w:tc>
          <w:tcPr>
            <w:tcW w:w="6946" w:type="dxa"/>
            <w:gridSpan w:val="3"/>
          </w:tcPr>
          <w:p w14:paraId="5A1B131D" w14:textId="77777777" w:rsidR="009C6996" w:rsidRDefault="00000000">
            <w:pPr>
              <w:spacing w:line="360" w:lineRule="auto"/>
              <w:rPr>
                <w:sz w:val="28"/>
                <w:szCs w:val="28"/>
              </w:rPr>
            </w:pPr>
            <w:r>
              <w:rPr>
                <w:sz w:val="28"/>
                <w:szCs w:val="28"/>
              </w:rPr>
              <w:t>..............................................................................................</w:t>
            </w:r>
          </w:p>
        </w:tc>
        <w:tc>
          <w:tcPr>
            <w:tcW w:w="567" w:type="dxa"/>
          </w:tcPr>
          <w:p w14:paraId="5BB932C6" w14:textId="2421652C" w:rsidR="009C6996" w:rsidRDefault="00890B8B">
            <w:pPr>
              <w:spacing w:line="360" w:lineRule="auto"/>
              <w:jc w:val="center"/>
              <w:rPr>
                <w:sz w:val="28"/>
                <w:szCs w:val="28"/>
              </w:rPr>
            </w:pPr>
            <w:r>
              <w:rPr>
                <w:sz w:val="28"/>
                <w:szCs w:val="28"/>
              </w:rPr>
              <w:t>60</w:t>
            </w:r>
          </w:p>
        </w:tc>
      </w:tr>
      <w:tr w:rsidR="009C6996" w14:paraId="1EA4D82A" w14:textId="77777777">
        <w:tc>
          <w:tcPr>
            <w:tcW w:w="8647" w:type="dxa"/>
            <w:gridSpan w:val="3"/>
          </w:tcPr>
          <w:p w14:paraId="57C3922F" w14:textId="77777777" w:rsidR="009C6996" w:rsidRDefault="00000000">
            <w:pPr>
              <w:spacing w:line="360" w:lineRule="auto"/>
              <w:rPr>
                <w:b/>
                <w:sz w:val="28"/>
                <w:szCs w:val="28"/>
              </w:rPr>
            </w:pPr>
            <w:r>
              <w:rPr>
                <w:b/>
                <w:sz w:val="28"/>
                <w:szCs w:val="28"/>
              </w:rPr>
              <w:t xml:space="preserve">СПИСОК ВИКОРИСТАНИХ ДЖЕРЕЛ </w:t>
            </w:r>
            <w:r>
              <w:rPr>
                <w:sz w:val="28"/>
                <w:szCs w:val="28"/>
              </w:rPr>
              <w:t>...............................................</w:t>
            </w:r>
            <w:r>
              <w:rPr>
                <w:b/>
                <w:sz w:val="28"/>
                <w:szCs w:val="28"/>
              </w:rPr>
              <w:t xml:space="preserve">  </w:t>
            </w:r>
          </w:p>
        </w:tc>
        <w:tc>
          <w:tcPr>
            <w:tcW w:w="959" w:type="dxa"/>
            <w:gridSpan w:val="3"/>
          </w:tcPr>
          <w:p w14:paraId="04CBEF38" w14:textId="33AF3721" w:rsidR="009C6996" w:rsidRDefault="00000000">
            <w:pPr>
              <w:spacing w:line="360" w:lineRule="auto"/>
              <w:ind w:right="-92"/>
              <w:jc w:val="center"/>
              <w:rPr>
                <w:sz w:val="28"/>
                <w:szCs w:val="28"/>
              </w:rPr>
            </w:pPr>
            <w:r>
              <w:rPr>
                <w:sz w:val="28"/>
                <w:szCs w:val="28"/>
              </w:rPr>
              <w:t xml:space="preserve"> 6</w:t>
            </w:r>
            <w:r w:rsidR="00890B8B">
              <w:rPr>
                <w:sz w:val="28"/>
                <w:szCs w:val="28"/>
              </w:rPr>
              <w:t>3</w:t>
            </w:r>
          </w:p>
        </w:tc>
      </w:tr>
    </w:tbl>
    <w:p w14:paraId="35058C2A" w14:textId="77777777" w:rsidR="009C6996" w:rsidRDefault="009C6996">
      <w:pPr>
        <w:tabs>
          <w:tab w:val="left" w:pos="1134"/>
        </w:tabs>
        <w:spacing w:line="360" w:lineRule="auto"/>
        <w:ind w:left="1429" w:firstLine="567"/>
        <w:jc w:val="both"/>
        <w:rPr>
          <w:b/>
          <w:sz w:val="20"/>
          <w:szCs w:val="20"/>
        </w:rPr>
      </w:pPr>
    </w:p>
    <w:p w14:paraId="30DEF6FC" w14:textId="77777777" w:rsidR="009C6996" w:rsidRDefault="00000000">
      <w:pPr>
        <w:jc w:val="center"/>
        <w:rPr>
          <w:b/>
          <w:color w:val="000000"/>
          <w:sz w:val="28"/>
          <w:szCs w:val="28"/>
        </w:rPr>
      </w:pPr>
      <w:r>
        <w:br w:type="column"/>
      </w:r>
      <w:r>
        <w:rPr>
          <w:b/>
          <w:color w:val="000000"/>
          <w:sz w:val="28"/>
          <w:szCs w:val="28"/>
        </w:rPr>
        <w:lastRenderedPageBreak/>
        <w:t>СПИСОК УМОВНИХ СКОРОЧЕНЬ</w:t>
      </w:r>
    </w:p>
    <w:p w14:paraId="74B5DF36" w14:textId="77777777" w:rsidR="009C6996" w:rsidRDefault="009C6996">
      <w:pPr>
        <w:jc w:val="center"/>
        <w:rPr>
          <w:color w:val="000000"/>
          <w:sz w:val="28"/>
          <w:szCs w:val="28"/>
        </w:rPr>
      </w:pPr>
    </w:p>
    <w:p w14:paraId="00410744" w14:textId="77777777" w:rsidR="009C6996" w:rsidRDefault="00000000">
      <w:pPr>
        <w:spacing w:line="360" w:lineRule="auto"/>
        <w:ind w:firstLine="709"/>
        <w:jc w:val="both"/>
        <w:rPr>
          <w:color w:val="000000"/>
          <w:sz w:val="28"/>
          <w:szCs w:val="28"/>
        </w:rPr>
      </w:pPr>
      <w:r>
        <w:rPr>
          <w:color w:val="000000"/>
          <w:sz w:val="28"/>
          <w:szCs w:val="28"/>
        </w:rPr>
        <w:t>ДЮСШ – дитячо-юнацька спортивна школа;</w:t>
      </w:r>
    </w:p>
    <w:p w14:paraId="59C07DDD" w14:textId="77777777" w:rsidR="009C6996" w:rsidRDefault="00000000">
      <w:pPr>
        <w:spacing w:line="360" w:lineRule="auto"/>
        <w:ind w:firstLine="709"/>
        <w:jc w:val="both"/>
        <w:rPr>
          <w:color w:val="000000"/>
          <w:sz w:val="28"/>
          <w:szCs w:val="28"/>
        </w:rPr>
      </w:pPr>
      <w:r>
        <w:rPr>
          <w:color w:val="000000"/>
          <w:sz w:val="28"/>
          <w:szCs w:val="28"/>
        </w:rPr>
        <w:t>ЖЄЛ – життєва ємність легень (максимальна кількість повітря, яку людина здатна видихнути;</w:t>
      </w:r>
    </w:p>
    <w:p w14:paraId="48A97009" w14:textId="77777777" w:rsidR="009C6996" w:rsidRDefault="00000000">
      <w:pPr>
        <w:spacing w:line="360" w:lineRule="auto"/>
        <w:ind w:firstLine="709"/>
        <w:jc w:val="both"/>
        <w:rPr>
          <w:color w:val="000000"/>
          <w:sz w:val="28"/>
          <w:szCs w:val="28"/>
        </w:rPr>
      </w:pPr>
      <w:r>
        <w:rPr>
          <w:color w:val="000000"/>
          <w:sz w:val="28"/>
          <w:szCs w:val="28"/>
        </w:rPr>
        <w:t>МСК – це така кількість кисню, яку організм здатний засвоїти (спожити) за одиницю часу (за 1 хвилину);</w:t>
      </w:r>
    </w:p>
    <w:p w14:paraId="273BEEF3" w14:textId="77777777" w:rsidR="009C6996" w:rsidRDefault="00000000">
      <w:pPr>
        <w:spacing w:line="360" w:lineRule="auto"/>
        <w:ind w:firstLine="709"/>
        <w:jc w:val="both"/>
        <w:rPr>
          <w:color w:val="000000"/>
          <w:sz w:val="28"/>
          <w:szCs w:val="28"/>
        </w:rPr>
      </w:pPr>
      <w:r>
        <w:rPr>
          <w:color w:val="000000"/>
          <w:sz w:val="28"/>
          <w:szCs w:val="28"/>
        </w:rPr>
        <w:t>ПАНО – поріг анаеробного обміну;</w:t>
      </w:r>
    </w:p>
    <w:p w14:paraId="414AA669" w14:textId="77777777" w:rsidR="009C6996" w:rsidRDefault="00000000">
      <w:pPr>
        <w:spacing w:line="360" w:lineRule="auto"/>
        <w:ind w:firstLine="709"/>
        <w:jc w:val="both"/>
        <w:rPr>
          <w:color w:val="000000"/>
          <w:sz w:val="28"/>
          <w:szCs w:val="28"/>
        </w:rPr>
      </w:pPr>
      <w:r>
        <w:rPr>
          <w:color w:val="000000"/>
          <w:sz w:val="28"/>
          <w:szCs w:val="28"/>
        </w:rPr>
        <w:t>ЧСС – частота серцевих скорочень;</w:t>
      </w:r>
    </w:p>
    <w:p w14:paraId="67DEE495" w14:textId="77777777" w:rsidR="009C6996" w:rsidRDefault="00000000">
      <w:pPr>
        <w:spacing w:line="360" w:lineRule="auto"/>
        <w:ind w:firstLine="709"/>
        <w:jc w:val="both"/>
        <w:rPr>
          <w:color w:val="000000"/>
          <w:sz w:val="28"/>
          <w:szCs w:val="28"/>
        </w:rPr>
      </w:pPr>
      <w:r>
        <w:rPr>
          <w:color w:val="000000"/>
          <w:sz w:val="28"/>
          <w:szCs w:val="28"/>
        </w:rPr>
        <w:t>PWC – оцінка фізичної працездатності (функціональна проба).</w:t>
      </w:r>
    </w:p>
    <w:p w14:paraId="6CF40B2F" w14:textId="77777777" w:rsidR="009C6996" w:rsidRDefault="009C6996">
      <w:pPr>
        <w:rPr>
          <w:color w:val="000000"/>
          <w:sz w:val="28"/>
          <w:szCs w:val="28"/>
        </w:rPr>
      </w:pPr>
    </w:p>
    <w:p w14:paraId="695DE8DB" w14:textId="77777777" w:rsidR="009C6996" w:rsidRDefault="009C6996">
      <w:pPr>
        <w:rPr>
          <w:sz w:val="28"/>
          <w:szCs w:val="28"/>
        </w:rPr>
      </w:pPr>
    </w:p>
    <w:p w14:paraId="52BB1138" w14:textId="77777777" w:rsidR="009C6996" w:rsidRDefault="00000000">
      <w:pPr>
        <w:tabs>
          <w:tab w:val="left" w:pos="1134"/>
        </w:tabs>
        <w:spacing w:line="360" w:lineRule="auto"/>
        <w:ind w:firstLine="709"/>
        <w:jc w:val="center"/>
        <w:rPr>
          <w:b/>
          <w:color w:val="000000"/>
          <w:sz w:val="28"/>
          <w:szCs w:val="28"/>
        </w:rPr>
      </w:pPr>
      <w:r>
        <w:br w:type="column"/>
      </w:r>
      <w:r>
        <w:rPr>
          <w:b/>
          <w:color w:val="000000"/>
          <w:sz w:val="28"/>
          <w:szCs w:val="28"/>
        </w:rPr>
        <w:lastRenderedPageBreak/>
        <w:t>ВСТУП</w:t>
      </w:r>
    </w:p>
    <w:p w14:paraId="6D906E41" w14:textId="77777777" w:rsidR="009C6996" w:rsidRDefault="009C6996">
      <w:pPr>
        <w:spacing w:line="360" w:lineRule="auto"/>
        <w:ind w:firstLine="709"/>
        <w:jc w:val="both"/>
        <w:rPr>
          <w:color w:val="000000"/>
          <w:sz w:val="28"/>
          <w:szCs w:val="28"/>
        </w:rPr>
      </w:pPr>
    </w:p>
    <w:p w14:paraId="58E29671" w14:textId="77777777" w:rsidR="009C6996" w:rsidRDefault="00000000">
      <w:pPr>
        <w:spacing w:line="360" w:lineRule="auto"/>
        <w:ind w:firstLine="709"/>
        <w:jc w:val="both"/>
        <w:rPr>
          <w:color w:val="000000"/>
          <w:sz w:val="28"/>
          <w:szCs w:val="28"/>
        </w:rPr>
      </w:pPr>
      <w:bookmarkStart w:id="0" w:name="_heading=h.gjdgxs" w:colFirst="0" w:colLast="0"/>
      <w:bookmarkEnd w:id="0"/>
      <w:r>
        <w:rPr>
          <w:color w:val="000000"/>
          <w:sz w:val="28"/>
          <w:szCs w:val="28"/>
        </w:rPr>
        <w:t>У сучасному світі високий рівень конкуренції в спорті вимагає від тренерського колективу та спортсменів впровадження ефективних теоретико-методичних засад управління багаторічною підготовкою спортсменів-багатоборців. Багатоборці випробовують свої сили та навички у різноманітних видах спорту, і керівництво їхньою довгостроковою підготовкою визначається рядом ключових теоретичних та методичних принципів.</w:t>
      </w:r>
    </w:p>
    <w:p w14:paraId="07B25D5F" w14:textId="6C33F6CA" w:rsidR="009C6996" w:rsidRDefault="00000000">
      <w:pPr>
        <w:spacing w:line="360" w:lineRule="auto"/>
        <w:ind w:firstLine="709"/>
        <w:jc w:val="both"/>
        <w:rPr>
          <w:color w:val="000000"/>
          <w:sz w:val="28"/>
          <w:szCs w:val="28"/>
        </w:rPr>
      </w:pPr>
      <w:r>
        <w:rPr>
          <w:color w:val="000000"/>
          <w:sz w:val="28"/>
          <w:szCs w:val="28"/>
        </w:rPr>
        <w:t xml:space="preserve"> Багаторічна підготовка базується на системному підході. Спортсмени-багатоборці вправно поєднують фізичну підготовку, техніку та тактику в різних видах спорту. Використання системного підходу дозволяє тренерам забезпечити інтегроване розвиток спортсмена та забезпечити йому універсальність у використанні навичок у багатьох видах змагань [</w:t>
      </w:r>
      <w:r w:rsidR="00D73D3E">
        <w:rPr>
          <w:color w:val="000000"/>
          <w:sz w:val="28"/>
          <w:szCs w:val="28"/>
        </w:rPr>
        <w:t>14</w:t>
      </w:r>
      <w:r>
        <w:rPr>
          <w:color w:val="000000"/>
          <w:sz w:val="28"/>
          <w:szCs w:val="28"/>
        </w:rPr>
        <w:t>].</w:t>
      </w:r>
    </w:p>
    <w:p w14:paraId="60B4C3B3" w14:textId="77777777" w:rsidR="009C6996" w:rsidRDefault="00000000">
      <w:pPr>
        <w:spacing w:line="360" w:lineRule="auto"/>
        <w:ind w:firstLine="709"/>
        <w:jc w:val="both"/>
        <w:rPr>
          <w:color w:val="000000"/>
          <w:sz w:val="28"/>
          <w:szCs w:val="28"/>
        </w:rPr>
      </w:pPr>
      <w:r>
        <w:rPr>
          <w:color w:val="000000"/>
          <w:sz w:val="28"/>
          <w:szCs w:val="28"/>
        </w:rPr>
        <w:t xml:space="preserve">Принцип індивідуалізації є ключовим у забезпеченні ефективності довгострокової підготовки. Спортсмени-багатоборці мають різні фізіологічні особливості та індивідуальні сильні та слабкі сторони. Тому важливо адаптувати тренувальні програми та методики до конкретного спортсмена, враховуючи його потреби та потенціал. </w:t>
      </w:r>
    </w:p>
    <w:p w14:paraId="11C4A117" w14:textId="3F83F130" w:rsidR="009C6996" w:rsidRDefault="00000000">
      <w:pPr>
        <w:spacing w:line="360" w:lineRule="auto"/>
        <w:ind w:firstLine="709"/>
        <w:jc w:val="both"/>
        <w:rPr>
          <w:color w:val="000000"/>
          <w:sz w:val="28"/>
          <w:szCs w:val="28"/>
        </w:rPr>
      </w:pPr>
      <w:r>
        <w:rPr>
          <w:color w:val="000000"/>
          <w:sz w:val="28"/>
          <w:szCs w:val="28"/>
        </w:rPr>
        <w:t>Окрім того, управління багаторічною підготовкою вимагає стратегічного планування. Тренери повинні визначити довгострокові цілі та етапи розвитку спортсмена, розробляти програми тренувань, що враховують різноманіття вимог різних видів багатоборств. Стратегічне планування дозволяє створити систему поетапного розвитку, забезпечуючи поступове підвищення рівня підготовки. Важливим аспектом є також використання сучасних технологій у тренувальному процесі. Відеоаналіз, біомеханічні дослідження та комп’ютерні програми допомагають тренерам ефективно відстежувати та аналізувати техніку виконання різних вправ та елементів [</w:t>
      </w:r>
      <w:r w:rsidR="00D73D3E">
        <w:rPr>
          <w:color w:val="000000"/>
          <w:sz w:val="28"/>
          <w:szCs w:val="28"/>
        </w:rPr>
        <w:t>9</w:t>
      </w:r>
      <w:r>
        <w:rPr>
          <w:color w:val="000000"/>
          <w:sz w:val="28"/>
          <w:szCs w:val="28"/>
        </w:rPr>
        <w:t>].</w:t>
      </w:r>
    </w:p>
    <w:p w14:paraId="3F64BAE2" w14:textId="77777777" w:rsidR="009C6996" w:rsidRDefault="00000000">
      <w:pPr>
        <w:spacing w:line="360" w:lineRule="auto"/>
        <w:ind w:firstLine="709"/>
        <w:jc w:val="both"/>
        <w:rPr>
          <w:color w:val="000000"/>
          <w:sz w:val="28"/>
          <w:szCs w:val="28"/>
        </w:rPr>
      </w:pPr>
      <w:r>
        <w:rPr>
          <w:color w:val="000000"/>
          <w:sz w:val="28"/>
          <w:szCs w:val="28"/>
        </w:rPr>
        <w:lastRenderedPageBreak/>
        <w:t>Теоретико-методичні засади управління багаторічною підготовкою спортсменів-багатоборців включають системний підхід, індивідуалізацію, стратегічне планування та використання сучасних технологій. Ці принципи сприяють створенню ефективної та інтегрованої системи тренувань, спрямованої на досягнення високих результатів в багатоборствах.</w:t>
      </w:r>
    </w:p>
    <w:p w14:paraId="16624D8A" w14:textId="77777777" w:rsidR="009C6996" w:rsidRDefault="00000000">
      <w:pPr>
        <w:spacing w:line="360" w:lineRule="auto"/>
        <w:ind w:firstLine="709"/>
        <w:jc w:val="both"/>
        <w:rPr>
          <w:color w:val="000000"/>
          <w:sz w:val="28"/>
          <w:szCs w:val="28"/>
        </w:rPr>
      </w:pPr>
      <w:r>
        <w:rPr>
          <w:color w:val="000000"/>
          <w:sz w:val="28"/>
          <w:szCs w:val="28"/>
        </w:rPr>
        <w:t>Проблему наукового пошуку в різних аспектах в своїх наукових роботах вивчали такі дослідники, як: В. Адамчук «Історичний розвиток і еволюція змагальної програми чоловічого багатоборства», А. Андрес «Показники змагальної діяльності та фізичної підготовленості багатоборців військово-спортивного комплексу різної спортивної кваліфікації», І. Асаулюк «Характеристика змагальної програми та взаємозв’язок основних фізичних якостей багатоборців», Н. Добринська «Вдосконалення спеціальної підготовленості спортсменок високої кваліфікації в легкоатлетичному багатоборстві», В. Михайлов «Загальні закономірності підвищення спортивної майстерності багатоборців військово-спортивного комплексу, М. Самойлов «Індивідуалізація управління процесом підготовки легкоатлетів-багатоборців шляхом урахування їх психічних станів» та ін.</w:t>
      </w:r>
    </w:p>
    <w:p w14:paraId="54456E04" w14:textId="77777777" w:rsidR="009C6996" w:rsidRDefault="00000000">
      <w:pPr>
        <w:spacing w:line="360" w:lineRule="auto"/>
        <w:ind w:firstLine="709"/>
        <w:jc w:val="both"/>
        <w:rPr>
          <w:color w:val="000000"/>
          <w:sz w:val="28"/>
          <w:szCs w:val="28"/>
        </w:rPr>
      </w:pPr>
      <w:r>
        <w:rPr>
          <w:color w:val="000000"/>
          <w:sz w:val="28"/>
          <w:szCs w:val="28"/>
        </w:rPr>
        <w:t>Однак, наявні наукові дані не дають можливості повною мірою дослідити питання теоретико-методичних засад управління багаторічною  підготовкою спортсменів-багатоборців.</w:t>
      </w:r>
    </w:p>
    <w:p w14:paraId="069A62DA" w14:textId="77777777" w:rsidR="009C6996" w:rsidRDefault="00000000">
      <w:pPr>
        <w:spacing w:line="360" w:lineRule="auto"/>
        <w:ind w:firstLine="709"/>
        <w:jc w:val="both"/>
        <w:rPr>
          <w:color w:val="000000"/>
          <w:sz w:val="28"/>
          <w:szCs w:val="28"/>
        </w:rPr>
      </w:pPr>
      <w:r>
        <w:rPr>
          <w:color w:val="000000"/>
          <w:sz w:val="28"/>
          <w:szCs w:val="28"/>
        </w:rPr>
        <w:t>Виходячи з цього нами було обрано наступну тему наукового дослідження: «Теоретико-методичні засади управління багаторічною  підготовкою спортсменів-багатоборців». Актуальність та недостатнє представлення вищезазначеного питання обумовили вибір теми наукового дослідження.</w:t>
      </w:r>
    </w:p>
    <w:p w14:paraId="6BCEFF0A" w14:textId="77777777" w:rsidR="009C6996" w:rsidRDefault="00000000">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процес управління багаторічною  підготовкою спортсменів-багатоборців.</w:t>
      </w:r>
    </w:p>
    <w:p w14:paraId="7F1B0529" w14:textId="77777777" w:rsidR="009C6996" w:rsidRDefault="00000000">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форми, методи та засоби управління багаторічною  підготовкою спортсменів-багатоборців.</w:t>
      </w:r>
    </w:p>
    <w:p w14:paraId="4AA1F0B4" w14:textId="77777777" w:rsidR="009C6996" w:rsidRDefault="00000000">
      <w:pPr>
        <w:spacing w:line="360" w:lineRule="auto"/>
        <w:ind w:firstLine="709"/>
        <w:jc w:val="both"/>
        <w:rPr>
          <w:color w:val="000000"/>
          <w:sz w:val="28"/>
          <w:szCs w:val="28"/>
        </w:rPr>
      </w:pPr>
      <w:r>
        <w:rPr>
          <w:b/>
          <w:color w:val="000000"/>
          <w:sz w:val="28"/>
          <w:szCs w:val="28"/>
        </w:rPr>
        <w:lastRenderedPageBreak/>
        <w:t xml:space="preserve">Мета дослідження – </w:t>
      </w:r>
      <w:r>
        <w:rPr>
          <w:color w:val="000000"/>
          <w:sz w:val="28"/>
          <w:szCs w:val="28"/>
        </w:rPr>
        <w:t>виявити теоретико-методичні засади управління багаторічною  підготовкою спортсменів-багатоборців.</w:t>
      </w:r>
    </w:p>
    <w:p w14:paraId="419BF824" w14:textId="77777777" w:rsidR="009C6996" w:rsidRDefault="009C6996">
      <w:pPr>
        <w:ind w:firstLine="709"/>
        <w:jc w:val="both"/>
        <w:rPr>
          <w:color w:val="000000"/>
          <w:sz w:val="28"/>
          <w:szCs w:val="28"/>
        </w:rPr>
      </w:pPr>
    </w:p>
    <w:p w14:paraId="178B5340" w14:textId="77777777" w:rsidR="009C6996" w:rsidRDefault="00000000">
      <w:pPr>
        <w:spacing w:line="360" w:lineRule="auto"/>
        <w:ind w:firstLine="709"/>
        <w:jc w:val="both"/>
        <w:rPr>
          <w:color w:val="000000"/>
          <w:sz w:val="28"/>
          <w:szCs w:val="28"/>
        </w:rPr>
      </w:pPr>
      <w:r>
        <w:rPr>
          <w:color w:val="000000"/>
          <w:sz w:val="28"/>
          <w:szCs w:val="28"/>
        </w:rPr>
        <w:t xml:space="preserve"> 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57056D61" w14:textId="77777777" w:rsidR="009C6996" w:rsidRDefault="00000000">
      <w:pPr>
        <w:spacing w:line="360" w:lineRule="auto"/>
        <w:ind w:firstLine="709"/>
        <w:jc w:val="both"/>
        <w:rPr>
          <w:color w:val="000000"/>
          <w:sz w:val="28"/>
          <w:szCs w:val="28"/>
        </w:rPr>
      </w:pPr>
      <w:r>
        <w:rPr>
          <w:color w:val="000000"/>
          <w:sz w:val="28"/>
          <w:szCs w:val="28"/>
        </w:rPr>
        <w:t>1) дати загальну характеристику багаторічної підготовки спортсменів;</w:t>
      </w:r>
    </w:p>
    <w:p w14:paraId="064205BF" w14:textId="77777777" w:rsidR="009C6996" w:rsidRDefault="00000000">
      <w:pPr>
        <w:spacing w:line="360" w:lineRule="auto"/>
        <w:ind w:firstLine="709"/>
        <w:jc w:val="both"/>
        <w:rPr>
          <w:color w:val="000000"/>
          <w:sz w:val="28"/>
          <w:szCs w:val="28"/>
        </w:rPr>
      </w:pPr>
      <w:r>
        <w:rPr>
          <w:color w:val="000000"/>
          <w:sz w:val="28"/>
          <w:szCs w:val="28"/>
        </w:rPr>
        <w:t>2) розкрити особливості підготовки спортсменів-багатоборців;</w:t>
      </w:r>
    </w:p>
    <w:p w14:paraId="2DE32C41" w14:textId="77777777" w:rsidR="009C6996" w:rsidRDefault="00000000">
      <w:pPr>
        <w:spacing w:line="360" w:lineRule="auto"/>
        <w:ind w:firstLine="709"/>
        <w:jc w:val="both"/>
        <w:rPr>
          <w:color w:val="000000"/>
          <w:sz w:val="28"/>
          <w:szCs w:val="28"/>
        </w:rPr>
      </w:pPr>
      <w:r>
        <w:rPr>
          <w:color w:val="000000"/>
          <w:sz w:val="28"/>
          <w:szCs w:val="28"/>
        </w:rPr>
        <w:t>3) обґрунтувати засади управління багаторічною підготовкою спортсменів-багатоборців.</w:t>
      </w:r>
    </w:p>
    <w:p w14:paraId="7F259878" w14:textId="77777777" w:rsidR="009C6996" w:rsidRDefault="00000000">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60573225" w14:textId="77777777" w:rsidR="009C6996" w:rsidRDefault="00000000">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0C2BADB4" w14:textId="77777777" w:rsidR="009C6996" w:rsidRDefault="00000000">
      <w:pPr>
        <w:spacing w:line="360" w:lineRule="auto"/>
        <w:ind w:firstLine="709"/>
        <w:jc w:val="both"/>
        <w:rPr>
          <w:color w:val="000000"/>
          <w:sz w:val="28"/>
          <w:szCs w:val="28"/>
        </w:rPr>
      </w:pPr>
      <w:r>
        <w:rPr>
          <w:color w:val="000000"/>
          <w:sz w:val="28"/>
          <w:szCs w:val="28"/>
        </w:rPr>
        <w:t>‒ педагогічні спостереження;</w:t>
      </w:r>
    </w:p>
    <w:p w14:paraId="02B39A53" w14:textId="77777777" w:rsidR="009C6996" w:rsidRDefault="00000000">
      <w:pPr>
        <w:spacing w:line="360" w:lineRule="auto"/>
        <w:ind w:firstLine="709"/>
        <w:jc w:val="both"/>
        <w:rPr>
          <w:color w:val="000000"/>
          <w:sz w:val="28"/>
          <w:szCs w:val="28"/>
        </w:rPr>
      </w:pPr>
      <w:r>
        <w:rPr>
          <w:color w:val="000000"/>
          <w:sz w:val="28"/>
          <w:szCs w:val="28"/>
        </w:rPr>
        <w:t>‒ обробка та узагальнення даних дослідження.</w:t>
      </w:r>
    </w:p>
    <w:p w14:paraId="3F342404" w14:textId="77777777" w:rsidR="009C6996" w:rsidRDefault="00000000">
      <w:pPr>
        <w:spacing w:line="360" w:lineRule="auto"/>
        <w:ind w:firstLine="709"/>
        <w:jc w:val="both"/>
        <w:rPr>
          <w:color w:val="000000"/>
          <w:sz w:val="28"/>
          <w:szCs w:val="28"/>
        </w:rPr>
      </w:pPr>
      <w:r>
        <w:rPr>
          <w:color w:val="000000"/>
          <w:sz w:val="28"/>
          <w:szCs w:val="28"/>
        </w:rPr>
        <w:t>Теоретико-методичні засади управління багаторічною підготовкою спортсменів-багатоборців</w:t>
      </w:r>
    </w:p>
    <w:p w14:paraId="4E567A55" w14:textId="77777777" w:rsidR="009C6996" w:rsidRDefault="00000000">
      <w:pPr>
        <w:spacing w:line="360" w:lineRule="auto"/>
        <w:ind w:firstLine="709"/>
        <w:jc w:val="both"/>
        <w:rPr>
          <w:color w:val="000000"/>
          <w:sz w:val="28"/>
          <w:szCs w:val="28"/>
        </w:rPr>
      </w:pPr>
      <w:r>
        <w:rPr>
          <w:b/>
          <w:color w:val="000000"/>
          <w:sz w:val="28"/>
          <w:szCs w:val="28"/>
        </w:rPr>
        <w:t xml:space="preserve">Наукова новизна: </w:t>
      </w:r>
      <w:r>
        <w:rPr>
          <w:color w:val="000000"/>
          <w:sz w:val="28"/>
          <w:szCs w:val="28"/>
        </w:rPr>
        <w:t>полягає в тому, що уточнено та оновлено теоретико-методичні засади управління багаторічною підготовкою спортсменів-багатоборців.</w:t>
      </w:r>
    </w:p>
    <w:p w14:paraId="669FE74B" w14:textId="77777777" w:rsidR="009C6996" w:rsidRDefault="00000000">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Теоретико-методичні засади, визначені в роботі, можуть бути використані для вдосконалення підходів до тренування та управління підготовкою спортсменів-багатоборців з метою досягнення високих спортивних результатів.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1F790EFA" w14:textId="77777777" w:rsidR="009C6996" w:rsidRDefault="00000000">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охорони здоров’я  і спорту ДЗ «Луганський національний університет імені Тараса Шевченка».</w:t>
      </w:r>
    </w:p>
    <w:p w14:paraId="0240416D" w14:textId="77777777" w:rsidR="009C6996" w:rsidRDefault="00000000">
      <w:pPr>
        <w:spacing w:line="360" w:lineRule="auto"/>
        <w:ind w:firstLine="709"/>
        <w:jc w:val="both"/>
        <w:rPr>
          <w:color w:val="000000"/>
          <w:sz w:val="28"/>
          <w:szCs w:val="28"/>
        </w:rPr>
      </w:pPr>
      <w:r>
        <w:rPr>
          <w:b/>
          <w:color w:val="000000"/>
          <w:sz w:val="28"/>
          <w:szCs w:val="28"/>
        </w:rPr>
        <w:lastRenderedPageBreak/>
        <w:t xml:space="preserve">Структура і обсяг кваліфікаційної роботи. </w:t>
      </w:r>
      <w:r>
        <w:rPr>
          <w:color w:val="000000"/>
          <w:sz w:val="28"/>
          <w:szCs w:val="28"/>
        </w:rPr>
        <w:t>Кваліфікаційна робота складається зі вступу, двох розділів, висновків, списку використаних джерел, додатків. Матеріали дослідження викладено на 67 сторінках друкованого тексту. Перелік використаних джерел – 62 найменування.</w:t>
      </w:r>
    </w:p>
    <w:p w14:paraId="761A9357" w14:textId="77777777" w:rsidR="009C6996" w:rsidRDefault="009C6996">
      <w:pPr>
        <w:spacing w:line="360" w:lineRule="auto"/>
        <w:rPr>
          <w:color w:val="000000"/>
          <w:sz w:val="28"/>
          <w:szCs w:val="28"/>
        </w:rPr>
      </w:pPr>
    </w:p>
    <w:p w14:paraId="749358E8" w14:textId="77777777" w:rsidR="009C6996" w:rsidRDefault="009C6996">
      <w:pPr>
        <w:spacing w:line="360" w:lineRule="auto"/>
        <w:rPr>
          <w:color w:val="000000"/>
          <w:sz w:val="28"/>
          <w:szCs w:val="28"/>
        </w:rPr>
      </w:pPr>
    </w:p>
    <w:p w14:paraId="53C6A734" w14:textId="77777777" w:rsidR="009C6996" w:rsidRDefault="009C6996">
      <w:pPr>
        <w:spacing w:line="360" w:lineRule="auto"/>
        <w:rPr>
          <w:color w:val="000000"/>
          <w:sz w:val="28"/>
          <w:szCs w:val="28"/>
        </w:rPr>
      </w:pPr>
    </w:p>
    <w:p w14:paraId="07095787" w14:textId="77777777" w:rsidR="009C6996" w:rsidRDefault="00000000">
      <w:pPr>
        <w:spacing w:line="360" w:lineRule="auto"/>
        <w:jc w:val="center"/>
        <w:rPr>
          <w:b/>
          <w:color w:val="000000"/>
          <w:sz w:val="28"/>
          <w:szCs w:val="28"/>
        </w:rPr>
      </w:pPr>
      <w:r>
        <w:br w:type="column"/>
      </w:r>
      <w:r>
        <w:rPr>
          <w:b/>
          <w:color w:val="000000"/>
          <w:sz w:val="28"/>
          <w:szCs w:val="28"/>
        </w:rPr>
        <w:lastRenderedPageBreak/>
        <w:t>РОЗДІЛ 1</w:t>
      </w:r>
    </w:p>
    <w:p w14:paraId="0C6F7D29" w14:textId="77777777" w:rsidR="009C6996" w:rsidRDefault="00000000">
      <w:pPr>
        <w:spacing w:line="360" w:lineRule="auto"/>
        <w:jc w:val="center"/>
        <w:rPr>
          <w:b/>
          <w:color w:val="000000"/>
          <w:sz w:val="28"/>
          <w:szCs w:val="28"/>
        </w:rPr>
      </w:pPr>
      <w:r>
        <w:rPr>
          <w:b/>
          <w:color w:val="000000"/>
          <w:sz w:val="28"/>
          <w:szCs w:val="28"/>
        </w:rPr>
        <w:t>ТЕОРЕТИЧНІ ОСНОВИ УПРАВЛІННЯ БАГАТОРІЧНОЮ ПІДГОТОВКОЮ СПОРТСМЕНІВ-БАГАТОБОРЦІВ</w:t>
      </w:r>
    </w:p>
    <w:p w14:paraId="2C213A54" w14:textId="77777777" w:rsidR="009C6996" w:rsidRDefault="009C6996">
      <w:pPr>
        <w:spacing w:line="360" w:lineRule="auto"/>
        <w:jc w:val="center"/>
        <w:rPr>
          <w:b/>
          <w:color w:val="000000"/>
          <w:sz w:val="28"/>
          <w:szCs w:val="28"/>
        </w:rPr>
      </w:pPr>
    </w:p>
    <w:p w14:paraId="11C77758" w14:textId="77777777" w:rsidR="009C6996" w:rsidRDefault="00000000">
      <w:pPr>
        <w:spacing w:line="360" w:lineRule="auto"/>
        <w:ind w:firstLine="709"/>
        <w:jc w:val="both"/>
        <w:rPr>
          <w:b/>
          <w:color w:val="000000"/>
          <w:sz w:val="28"/>
          <w:szCs w:val="28"/>
        </w:rPr>
      </w:pPr>
      <w:r>
        <w:rPr>
          <w:b/>
          <w:color w:val="000000"/>
          <w:sz w:val="28"/>
          <w:szCs w:val="28"/>
        </w:rPr>
        <w:t>1.1. Поняття та роль багаторічної підготовки в спорті</w:t>
      </w:r>
    </w:p>
    <w:p w14:paraId="2C3A21BE" w14:textId="77777777" w:rsidR="009C6996" w:rsidRDefault="009C6996">
      <w:pPr>
        <w:spacing w:line="360" w:lineRule="auto"/>
        <w:ind w:firstLine="709"/>
        <w:jc w:val="both"/>
        <w:rPr>
          <w:b/>
          <w:color w:val="000000"/>
          <w:sz w:val="28"/>
          <w:szCs w:val="28"/>
        </w:rPr>
      </w:pPr>
    </w:p>
    <w:p w14:paraId="4D2D4765" w14:textId="77777777" w:rsidR="009C6996" w:rsidRDefault="00000000">
      <w:pPr>
        <w:spacing w:line="360" w:lineRule="auto"/>
        <w:ind w:firstLine="709"/>
        <w:jc w:val="both"/>
        <w:rPr>
          <w:color w:val="000000"/>
          <w:sz w:val="28"/>
          <w:szCs w:val="28"/>
        </w:rPr>
      </w:pPr>
      <w:bookmarkStart w:id="1" w:name="_heading=h.30j0zll" w:colFirst="0" w:colLast="0"/>
      <w:bookmarkEnd w:id="1"/>
      <w:r>
        <w:rPr>
          <w:color w:val="000000"/>
          <w:sz w:val="28"/>
          <w:szCs w:val="28"/>
        </w:rPr>
        <w:t>Багаторічна підготовка в спорті є ключовим елементом успіху для спортсменів на високому рівні. Цей підхід визначається як систематичне і довготривале навчання та тренування, спрямоване на досягнення високих результатів у конкретному виді спорту. Поєднання фізичної, технічної, тактичної та психологічної підготовки протягом тривалого періоду часу дозволяє спортсменам досягти свого пікового потенціалу та підтримувати стабільну високу результативність протягом тривалого часу [</w:t>
      </w:r>
      <w:r>
        <w:rPr>
          <w:sz w:val="28"/>
          <w:szCs w:val="28"/>
        </w:rPr>
        <w:t>18</w:t>
      </w:r>
      <w:r>
        <w:rPr>
          <w:color w:val="000000"/>
          <w:sz w:val="28"/>
          <w:szCs w:val="28"/>
        </w:rPr>
        <w:t>].</w:t>
      </w:r>
    </w:p>
    <w:p w14:paraId="5D18D192" w14:textId="77777777" w:rsidR="009C6996" w:rsidRDefault="00000000">
      <w:pPr>
        <w:spacing w:line="360" w:lineRule="auto"/>
        <w:ind w:firstLine="709"/>
        <w:jc w:val="both"/>
        <w:rPr>
          <w:color w:val="000000"/>
          <w:sz w:val="28"/>
          <w:szCs w:val="28"/>
        </w:rPr>
      </w:pPr>
      <w:r>
        <w:rPr>
          <w:color w:val="000000"/>
          <w:sz w:val="28"/>
          <w:szCs w:val="28"/>
        </w:rPr>
        <w:t>Однією з ключових ролей багаторічної підготовки є створення стійкого фізичного та психологічного фундаменту. Протягом кількох років тренувань спортсмен розвиває свою міцну базу фізичної сили, витривалості, гнучкості та координації. Це стає основою для подальшого удосконалення специфічних навичок у конкретному виді спорту [</w:t>
      </w:r>
      <w:r>
        <w:rPr>
          <w:sz w:val="28"/>
          <w:szCs w:val="28"/>
        </w:rPr>
        <w:t>6</w:t>
      </w:r>
      <w:r>
        <w:rPr>
          <w:color w:val="000000"/>
          <w:sz w:val="28"/>
          <w:szCs w:val="28"/>
        </w:rPr>
        <w:t>].</w:t>
      </w:r>
    </w:p>
    <w:p w14:paraId="1C2CACC0" w14:textId="77777777" w:rsidR="009C6996" w:rsidRDefault="00000000">
      <w:pPr>
        <w:spacing w:line="360" w:lineRule="auto"/>
        <w:ind w:firstLine="709"/>
        <w:jc w:val="both"/>
        <w:rPr>
          <w:color w:val="000000"/>
          <w:sz w:val="28"/>
          <w:szCs w:val="28"/>
        </w:rPr>
      </w:pPr>
      <w:bookmarkStart w:id="2" w:name="_heading=h.1fob9te" w:colFirst="0" w:colLast="0"/>
      <w:bookmarkEnd w:id="2"/>
      <w:r>
        <w:rPr>
          <w:color w:val="000000"/>
          <w:sz w:val="28"/>
          <w:szCs w:val="28"/>
        </w:rPr>
        <w:t>Також, багаторічна підготовка дозволяє спортсменам вивчати та удосконалювати технічні аспекти свого виду спорту. Вони мають можливість систематично працювати над технікою виконання рухів, стратегією гри та іншими аспектами, що допомагають покращити їх ефективність та конкурентоспроможність [</w:t>
      </w:r>
      <w:r>
        <w:rPr>
          <w:sz w:val="28"/>
          <w:szCs w:val="28"/>
        </w:rPr>
        <w:t>62</w:t>
      </w:r>
      <w:r>
        <w:rPr>
          <w:color w:val="000000"/>
          <w:sz w:val="28"/>
          <w:szCs w:val="28"/>
        </w:rPr>
        <w:t>].</w:t>
      </w:r>
    </w:p>
    <w:p w14:paraId="78EC0C00" w14:textId="77777777" w:rsidR="009C6996" w:rsidRDefault="00000000">
      <w:pPr>
        <w:spacing w:line="360" w:lineRule="auto"/>
        <w:ind w:firstLine="709"/>
        <w:jc w:val="both"/>
        <w:rPr>
          <w:color w:val="000000"/>
          <w:sz w:val="28"/>
          <w:szCs w:val="28"/>
        </w:rPr>
      </w:pPr>
      <w:bookmarkStart w:id="3" w:name="_heading=h.3znysh7" w:colFirst="0" w:colLast="0"/>
      <w:bookmarkEnd w:id="3"/>
      <w:r>
        <w:rPr>
          <w:color w:val="000000"/>
          <w:sz w:val="28"/>
          <w:szCs w:val="28"/>
        </w:rPr>
        <w:t>Крім того, багаторічна підготовка враховує психологічний аспект спорту. Спортсмени вивчають техніки управління стресом, роботи зі стресовими ситуаціями, підтримки внутрішньої мотивації та розвитку психологічної стійкості. Це допомагає їм подолати труднощі та виходити на високий рівень результатів навіть у найважчих ситуаціях [</w:t>
      </w:r>
      <w:r>
        <w:rPr>
          <w:sz w:val="28"/>
          <w:szCs w:val="28"/>
        </w:rPr>
        <w:t>22</w:t>
      </w:r>
      <w:r>
        <w:rPr>
          <w:color w:val="000000"/>
          <w:sz w:val="28"/>
          <w:szCs w:val="28"/>
        </w:rPr>
        <w:t>].</w:t>
      </w:r>
    </w:p>
    <w:p w14:paraId="12955C6E" w14:textId="77777777" w:rsidR="009C6996" w:rsidRDefault="00000000">
      <w:pPr>
        <w:spacing w:line="360" w:lineRule="auto"/>
        <w:ind w:firstLine="709"/>
        <w:jc w:val="both"/>
        <w:rPr>
          <w:color w:val="000000"/>
          <w:sz w:val="28"/>
          <w:szCs w:val="28"/>
        </w:rPr>
      </w:pPr>
      <w:r>
        <w:rPr>
          <w:color w:val="000000"/>
          <w:sz w:val="28"/>
          <w:szCs w:val="28"/>
        </w:rPr>
        <w:t xml:space="preserve">У підсумку, багаторічна підготовка в спорті виступає як необхідна передумова для досягнення великих успіхів. Цей підхід сприяє розвитку у </w:t>
      </w:r>
      <w:r>
        <w:rPr>
          <w:color w:val="000000"/>
          <w:sz w:val="28"/>
          <w:szCs w:val="28"/>
        </w:rPr>
        <w:lastRenderedPageBreak/>
        <w:t>спортсменів повноцінного спектру навичок, необхідних для високої результативності, та дозволяє створити стійку основу для тривалої кар’єри в спорті [</w:t>
      </w:r>
      <w:r>
        <w:rPr>
          <w:sz w:val="28"/>
          <w:szCs w:val="28"/>
        </w:rPr>
        <w:t>16</w:t>
      </w:r>
      <w:r>
        <w:rPr>
          <w:color w:val="000000"/>
          <w:sz w:val="28"/>
          <w:szCs w:val="28"/>
        </w:rPr>
        <w:t>].</w:t>
      </w:r>
    </w:p>
    <w:p w14:paraId="0707A854" w14:textId="77777777" w:rsidR="009C6996" w:rsidRDefault="00000000">
      <w:pPr>
        <w:spacing w:line="360" w:lineRule="auto"/>
        <w:ind w:firstLine="709"/>
        <w:jc w:val="both"/>
        <w:rPr>
          <w:color w:val="000000"/>
          <w:sz w:val="28"/>
          <w:szCs w:val="28"/>
        </w:rPr>
      </w:pPr>
      <w:bookmarkStart w:id="4" w:name="_heading=h.2et92p0" w:colFirst="0" w:colLast="0"/>
      <w:bookmarkEnd w:id="4"/>
      <w:r>
        <w:rPr>
          <w:color w:val="000000"/>
          <w:sz w:val="28"/>
          <w:szCs w:val="28"/>
        </w:rPr>
        <w:t>Багаторічна підготовка в спорті є ключовим елементом тренувального процесу та визначається як тривала систематична діяльність з метою підготовки спортсмена до високих спортивних досягнень. Це поняття важливе для розуміння та реалізації принципів ефективної тренувальної програми [</w:t>
      </w:r>
      <w:r>
        <w:rPr>
          <w:sz w:val="28"/>
          <w:szCs w:val="28"/>
        </w:rPr>
        <w:t>38</w:t>
      </w:r>
      <w:r>
        <w:rPr>
          <w:color w:val="000000"/>
          <w:sz w:val="28"/>
          <w:szCs w:val="28"/>
        </w:rPr>
        <w:t>].</w:t>
      </w:r>
    </w:p>
    <w:p w14:paraId="4BD1531D" w14:textId="77777777" w:rsidR="009C6996" w:rsidRDefault="00000000">
      <w:pPr>
        <w:spacing w:line="360" w:lineRule="auto"/>
        <w:ind w:firstLine="709"/>
        <w:jc w:val="both"/>
        <w:rPr>
          <w:color w:val="000000"/>
          <w:sz w:val="28"/>
          <w:szCs w:val="28"/>
        </w:rPr>
      </w:pPr>
      <w:r>
        <w:rPr>
          <w:color w:val="000000"/>
          <w:sz w:val="28"/>
          <w:szCs w:val="28"/>
        </w:rPr>
        <w:t>Роль багаторічної підготовки в спорті можна розглядати з різних аспектів. Багаторічна підготовка сприяє поступовому і стабільному фізичному розвитку спортсмена. Це охоплює розвиток м’язово-скелетної системи, збільшення витривалості, сили та гнучкості. Поступове збільшення навантаження дозволяє організму адаптуватися та покращує функціональний стан спортсмена. Багаторічна тренувальна програма сприяє поетапному вдосконаленню технічних навичок спортсмена. Це дозволяє йому вдосконалювати та автоматизувати рухові патерни, що є важливим для досягнення високих результатів в спорті [</w:t>
      </w:r>
      <w:r>
        <w:rPr>
          <w:sz w:val="28"/>
          <w:szCs w:val="28"/>
        </w:rPr>
        <w:t>62</w:t>
      </w:r>
      <w:r>
        <w:rPr>
          <w:color w:val="000000"/>
          <w:sz w:val="28"/>
          <w:szCs w:val="28"/>
        </w:rPr>
        <w:t>].</w:t>
      </w:r>
    </w:p>
    <w:p w14:paraId="386E6D02" w14:textId="77777777" w:rsidR="009C6996" w:rsidRDefault="00000000">
      <w:pPr>
        <w:spacing w:line="360" w:lineRule="auto"/>
        <w:ind w:firstLine="709"/>
        <w:jc w:val="both"/>
        <w:rPr>
          <w:color w:val="000000"/>
          <w:sz w:val="28"/>
          <w:szCs w:val="28"/>
        </w:rPr>
      </w:pPr>
      <w:r>
        <w:rPr>
          <w:color w:val="000000"/>
          <w:sz w:val="28"/>
          <w:szCs w:val="28"/>
        </w:rPr>
        <w:t>Багаторічна підготовка включає в себе розвиток психологічної стійкості. Спортсмени навчаються працювати зі стресами, розвивати концентрацію уваги, контролювати емоції та володіти навичками психологічного відновлення [</w:t>
      </w:r>
      <w:r>
        <w:rPr>
          <w:sz w:val="28"/>
          <w:szCs w:val="28"/>
        </w:rPr>
        <w:t>60</w:t>
      </w:r>
      <w:r>
        <w:rPr>
          <w:color w:val="000000"/>
          <w:sz w:val="28"/>
          <w:szCs w:val="28"/>
        </w:rPr>
        <w:t>].</w:t>
      </w:r>
    </w:p>
    <w:p w14:paraId="7F58A7A9" w14:textId="77777777" w:rsidR="009C6996" w:rsidRDefault="00000000">
      <w:pPr>
        <w:spacing w:line="360" w:lineRule="auto"/>
        <w:ind w:firstLine="709"/>
        <w:jc w:val="both"/>
        <w:rPr>
          <w:color w:val="000000"/>
          <w:sz w:val="28"/>
          <w:szCs w:val="28"/>
        </w:rPr>
      </w:pPr>
      <w:r>
        <w:rPr>
          <w:color w:val="000000"/>
          <w:sz w:val="28"/>
          <w:szCs w:val="28"/>
        </w:rPr>
        <w:t>Багаторічна підготовка дозволяє тренерам та спортсменам розробляти стратегії та тактику для досягнення спортивних цілей. Це включає в себе розробку тренувальних циклів, планування змагального сезону та оптимізацію тренувальних навантажень [</w:t>
      </w:r>
      <w:r>
        <w:rPr>
          <w:sz w:val="28"/>
          <w:szCs w:val="28"/>
        </w:rPr>
        <w:t>14</w:t>
      </w:r>
      <w:r>
        <w:rPr>
          <w:color w:val="000000"/>
          <w:sz w:val="28"/>
          <w:szCs w:val="28"/>
        </w:rPr>
        <w:t>].</w:t>
      </w:r>
    </w:p>
    <w:p w14:paraId="0724F89B" w14:textId="77777777" w:rsidR="009C6996" w:rsidRDefault="00000000">
      <w:pPr>
        <w:spacing w:line="360" w:lineRule="auto"/>
        <w:ind w:firstLine="709"/>
        <w:jc w:val="both"/>
        <w:rPr>
          <w:color w:val="000000"/>
          <w:sz w:val="28"/>
          <w:szCs w:val="28"/>
        </w:rPr>
      </w:pPr>
      <w:r>
        <w:rPr>
          <w:color w:val="000000"/>
          <w:sz w:val="28"/>
          <w:szCs w:val="28"/>
        </w:rPr>
        <w:t>Протягом багатьох років підготовки важливо вести медичний моніторинг стану здоров’я спортсмена. Це дозволяє вчасно виявляти та усувати можливі проблеми, попереджувати перевантаження та травми [</w:t>
      </w:r>
      <w:r>
        <w:rPr>
          <w:sz w:val="28"/>
          <w:szCs w:val="28"/>
        </w:rPr>
        <w:t>23</w:t>
      </w:r>
      <w:r>
        <w:rPr>
          <w:color w:val="000000"/>
          <w:sz w:val="28"/>
          <w:szCs w:val="28"/>
        </w:rPr>
        <w:t>].</w:t>
      </w:r>
    </w:p>
    <w:p w14:paraId="30620FAD" w14:textId="77777777" w:rsidR="009C6996" w:rsidRDefault="00000000">
      <w:pPr>
        <w:spacing w:line="360" w:lineRule="auto"/>
        <w:ind w:firstLine="709"/>
        <w:jc w:val="both"/>
        <w:rPr>
          <w:color w:val="000000"/>
          <w:sz w:val="28"/>
          <w:szCs w:val="28"/>
        </w:rPr>
      </w:pPr>
      <w:r>
        <w:rPr>
          <w:color w:val="000000"/>
          <w:sz w:val="28"/>
          <w:szCs w:val="28"/>
        </w:rPr>
        <w:t xml:space="preserve">Багаторічна підготовка також враховує соціальний аспект. Спортсмени навчаються працювати в команді, розвивають комунікативні </w:t>
      </w:r>
      <w:r>
        <w:rPr>
          <w:color w:val="000000"/>
          <w:sz w:val="28"/>
          <w:szCs w:val="28"/>
        </w:rPr>
        <w:lastRenderedPageBreak/>
        <w:t>навички та взаємодіють з тренерами та іншими учасниками тренувального процесу [</w:t>
      </w:r>
      <w:r>
        <w:rPr>
          <w:sz w:val="28"/>
          <w:szCs w:val="28"/>
        </w:rPr>
        <w:t>31</w:t>
      </w:r>
      <w:r>
        <w:rPr>
          <w:color w:val="000000"/>
          <w:sz w:val="28"/>
          <w:szCs w:val="28"/>
        </w:rPr>
        <w:t>].</w:t>
      </w:r>
    </w:p>
    <w:p w14:paraId="3D00309F" w14:textId="77777777" w:rsidR="009C6996" w:rsidRDefault="00000000">
      <w:pPr>
        <w:spacing w:line="360" w:lineRule="auto"/>
        <w:ind w:firstLine="709"/>
        <w:jc w:val="both"/>
        <w:rPr>
          <w:color w:val="000000"/>
          <w:sz w:val="28"/>
          <w:szCs w:val="28"/>
        </w:rPr>
      </w:pPr>
      <w:r>
        <w:rPr>
          <w:color w:val="000000"/>
          <w:sz w:val="28"/>
          <w:szCs w:val="28"/>
        </w:rPr>
        <w:t>Загалом, багаторічна підготовка є основою для досягнення високих результатів в спорті, оскільки вона сприяє комплексному розвитку спортсмена та його готовності до викликів на різних етапах кар’єри.</w:t>
      </w:r>
    </w:p>
    <w:p w14:paraId="4B561642" w14:textId="77777777" w:rsidR="009C6996" w:rsidRDefault="00000000">
      <w:pPr>
        <w:spacing w:line="360" w:lineRule="auto"/>
        <w:ind w:firstLine="709"/>
        <w:jc w:val="both"/>
        <w:rPr>
          <w:color w:val="000000"/>
          <w:sz w:val="28"/>
          <w:szCs w:val="28"/>
        </w:rPr>
      </w:pPr>
      <w:r>
        <w:rPr>
          <w:color w:val="000000"/>
          <w:sz w:val="28"/>
          <w:szCs w:val="28"/>
        </w:rPr>
        <w:t>У системі підготовки спортсмена слід виділяти наступні структурні елементи:</w:t>
      </w:r>
    </w:p>
    <w:p w14:paraId="40A0BB4B" w14:textId="77777777" w:rsidR="009C6996" w:rsidRDefault="00000000">
      <w:pPr>
        <w:spacing w:line="360" w:lineRule="auto"/>
        <w:ind w:firstLine="709"/>
        <w:jc w:val="both"/>
        <w:rPr>
          <w:color w:val="000000"/>
          <w:sz w:val="28"/>
          <w:szCs w:val="28"/>
        </w:rPr>
      </w:pPr>
      <w:r>
        <w:rPr>
          <w:color w:val="000000"/>
          <w:sz w:val="28"/>
          <w:szCs w:val="28"/>
        </w:rPr>
        <w:t xml:space="preserve"> • багаторічну підготовку спортсмена як сукупність щодо самостійних і в той же час взаємопов’язаних етапів;</w:t>
      </w:r>
    </w:p>
    <w:p w14:paraId="713DF380" w14:textId="77777777" w:rsidR="009C6996" w:rsidRDefault="00000000">
      <w:pPr>
        <w:spacing w:line="360" w:lineRule="auto"/>
        <w:ind w:firstLine="709"/>
        <w:jc w:val="both"/>
        <w:rPr>
          <w:color w:val="000000"/>
          <w:sz w:val="28"/>
          <w:szCs w:val="28"/>
        </w:rPr>
      </w:pPr>
      <w:r>
        <w:rPr>
          <w:color w:val="000000"/>
          <w:sz w:val="28"/>
          <w:szCs w:val="28"/>
        </w:rPr>
        <w:t xml:space="preserve"> • річну підготовку;</w:t>
      </w:r>
    </w:p>
    <w:p w14:paraId="70B36BBC" w14:textId="77777777" w:rsidR="009C6996" w:rsidRDefault="00000000">
      <w:pPr>
        <w:spacing w:line="360" w:lineRule="auto"/>
        <w:ind w:firstLine="709"/>
        <w:jc w:val="both"/>
        <w:rPr>
          <w:color w:val="000000"/>
          <w:sz w:val="28"/>
          <w:szCs w:val="28"/>
        </w:rPr>
      </w:pPr>
      <w:r>
        <w:rPr>
          <w:color w:val="000000"/>
          <w:sz w:val="28"/>
          <w:szCs w:val="28"/>
        </w:rPr>
        <w:t xml:space="preserve"> • середні цикли (мезоцикли);</w:t>
      </w:r>
    </w:p>
    <w:p w14:paraId="2E38FD6A" w14:textId="77777777" w:rsidR="009C6996" w:rsidRDefault="00000000">
      <w:pPr>
        <w:spacing w:line="360" w:lineRule="auto"/>
        <w:ind w:firstLine="709"/>
        <w:jc w:val="both"/>
        <w:rPr>
          <w:color w:val="000000"/>
          <w:sz w:val="28"/>
          <w:szCs w:val="28"/>
        </w:rPr>
      </w:pPr>
      <w:r>
        <w:rPr>
          <w:color w:val="000000"/>
          <w:sz w:val="28"/>
          <w:szCs w:val="28"/>
        </w:rPr>
        <w:t xml:space="preserve"> • малі цикли (мікроцикли); </w:t>
      </w:r>
    </w:p>
    <w:p w14:paraId="5B5E978F" w14:textId="77777777" w:rsidR="009C6996" w:rsidRDefault="00000000">
      <w:pPr>
        <w:spacing w:line="360" w:lineRule="auto"/>
        <w:ind w:firstLine="709"/>
        <w:jc w:val="both"/>
        <w:rPr>
          <w:color w:val="000000"/>
          <w:sz w:val="28"/>
          <w:szCs w:val="28"/>
        </w:rPr>
      </w:pPr>
      <w:r>
        <w:rPr>
          <w:color w:val="000000"/>
          <w:sz w:val="28"/>
          <w:szCs w:val="28"/>
        </w:rPr>
        <w:t>• тренувальні заняття [</w:t>
      </w:r>
      <w:r>
        <w:rPr>
          <w:sz w:val="28"/>
          <w:szCs w:val="28"/>
        </w:rPr>
        <w:t>2</w:t>
      </w:r>
      <w:r>
        <w:rPr>
          <w:color w:val="000000"/>
          <w:sz w:val="28"/>
          <w:szCs w:val="28"/>
        </w:rPr>
        <w:t xml:space="preserve">]. </w:t>
      </w:r>
    </w:p>
    <w:p w14:paraId="56E930CC" w14:textId="77777777" w:rsidR="009C6996" w:rsidRDefault="00000000">
      <w:pPr>
        <w:spacing w:line="360" w:lineRule="auto"/>
        <w:ind w:firstLine="709"/>
        <w:jc w:val="both"/>
        <w:rPr>
          <w:color w:val="000000"/>
          <w:sz w:val="28"/>
          <w:szCs w:val="28"/>
        </w:rPr>
      </w:pPr>
      <w:r>
        <w:rPr>
          <w:color w:val="000000"/>
          <w:sz w:val="28"/>
          <w:szCs w:val="28"/>
        </w:rPr>
        <w:t>Удосконалення наукових основ спортивної підготовки, досягнення передової практики призвели до істотного збільшення тривалості виступу спортсменів на рівні вищих досягнень. Можна привести безліч прикладів виступу спортсменів на світовому рівні протягом 8-16 років і довше. Таким чином, багато видатних спортсменів мають можливість брати участь в стартах 2-4 Олімпійських ігор [</w:t>
      </w:r>
      <w:r>
        <w:rPr>
          <w:sz w:val="28"/>
          <w:szCs w:val="28"/>
        </w:rPr>
        <w:t>62</w:t>
      </w:r>
      <w:r>
        <w:rPr>
          <w:color w:val="000000"/>
          <w:sz w:val="28"/>
          <w:szCs w:val="28"/>
        </w:rPr>
        <w:t>].</w:t>
      </w:r>
    </w:p>
    <w:p w14:paraId="4B01F8DF" w14:textId="77777777" w:rsidR="009C6996" w:rsidRDefault="00000000">
      <w:pPr>
        <w:spacing w:line="360" w:lineRule="auto"/>
        <w:ind w:firstLine="709"/>
        <w:jc w:val="both"/>
        <w:rPr>
          <w:color w:val="000000"/>
          <w:sz w:val="28"/>
          <w:szCs w:val="28"/>
        </w:rPr>
      </w:pPr>
      <w:r>
        <w:rPr>
          <w:color w:val="000000"/>
          <w:sz w:val="28"/>
          <w:szCs w:val="28"/>
        </w:rPr>
        <w:t xml:space="preserve"> Це характерно для більшості олімпійських видів спорту, у тому числі і для таких найбільш популярних, як легка атлетика, плавання, різні види боротьби, бокс, різні види спортивних ігор та ін. Збільшення спортивного довголіття спричинило виділення в структурі підготовки спортсменів олімпійських (чотирилітніх) циклів. Цьому ж сприяє і політика розвитку спорту вищих досягнень в різних країнах, згідно якої Олімпійські ігри вважаються найважливішими змаганнями, що багато в чому визначають міжнародний престиж країн. Тому вся система організації і управління спортом вищих досягнень в країнах з високим рівнем розвитку спорту часто здійснюється на основі чотирилітніх олімпійських циклів. Структура процесу підготовки базується на об’єктивно існуючих закономірностях </w:t>
      </w:r>
      <w:r>
        <w:rPr>
          <w:color w:val="000000"/>
          <w:sz w:val="28"/>
          <w:szCs w:val="28"/>
        </w:rPr>
        <w:lastRenderedPageBreak/>
        <w:t>становлення спортивної майстерності, що мають специфічне заломлення в конкретних видах спорту [</w:t>
      </w:r>
      <w:r>
        <w:rPr>
          <w:sz w:val="28"/>
          <w:szCs w:val="28"/>
        </w:rPr>
        <w:t>19</w:t>
      </w:r>
      <w:r>
        <w:rPr>
          <w:color w:val="000000"/>
          <w:sz w:val="28"/>
          <w:szCs w:val="28"/>
        </w:rPr>
        <w:t xml:space="preserve">]. </w:t>
      </w:r>
    </w:p>
    <w:p w14:paraId="25B55908" w14:textId="77777777" w:rsidR="009C6996" w:rsidRDefault="00000000">
      <w:pPr>
        <w:spacing w:line="360" w:lineRule="auto"/>
        <w:ind w:firstLine="709"/>
        <w:jc w:val="both"/>
        <w:rPr>
          <w:color w:val="000000"/>
          <w:sz w:val="28"/>
          <w:szCs w:val="28"/>
        </w:rPr>
      </w:pPr>
      <w:r>
        <w:rPr>
          <w:color w:val="000000"/>
          <w:sz w:val="28"/>
          <w:szCs w:val="28"/>
        </w:rPr>
        <w:t>Ці закономірності обумовлюються чинниками, що визначають ефективність змагальної діяльності та оптимальну структуру підготовленості, особливостями адаптації до характерних для даного виду спорту засобів і методів дії, індивідуальними особливостями спортсменів, термінами основних змагань і їх відповідністю оптимальному для досягнення найвищих результатів віку спортсмена, етапом багаторічного спортивного вдосконалення.</w:t>
      </w:r>
    </w:p>
    <w:p w14:paraId="39254F77" w14:textId="77777777" w:rsidR="009C6996" w:rsidRDefault="00000000">
      <w:pPr>
        <w:spacing w:line="360" w:lineRule="auto"/>
        <w:ind w:firstLine="709"/>
        <w:jc w:val="both"/>
        <w:rPr>
          <w:color w:val="000000"/>
          <w:sz w:val="28"/>
          <w:szCs w:val="28"/>
        </w:rPr>
      </w:pPr>
      <w:r>
        <w:rPr>
          <w:color w:val="000000"/>
          <w:sz w:val="28"/>
          <w:szCs w:val="28"/>
        </w:rPr>
        <w:t xml:space="preserve"> Тривалість і структура багаторічної підготовки залежить від наступних факторів:</w:t>
      </w:r>
    </w:p>
    <w:p w14:paraId="67664D9D" w14:textId="77777777" w:rsidR="009C6996" w:rsidRDefault="00000000">
      <w:pPr>
        <w:spacing w:line="360" w:lineRule="auto"/>
        <w:ind w:firstLine="709"/>
        <w:jc w:val="both"/>
        <w:rPr>
          <w:color w:val="000000"/>
          <w:sz w:val="28"/>
          <w:szCs w:val="28"/>
        </w:rPr>
      </w:pPr>
      <w:r>
        <w:rPr>
          <w:color w:val="000000"/>
          <w:sz w:val="28"/>
          <w:szCs w:val="28"/>
        </w:rPr>
        <w:t xml:space="preserve"> • індивідуальних і статевих особливостей спортсменів, темпів їх біологічного дозрівання і багато в чому пов’язаних з ними темпів зростання спортивної майстерності;</w:t>
      </w:r>
    </w:p>
    <w:p w14:paraId="5ABC6184" w14:textId="77777777" w:rsidR="009C6996" w:rsidRDefault="00000000">
      <w:pPr>
        <w:spacing w:line="360" w:lineRule="auto"/>
        <w:ind w:firstLine="709"/>
        <w:jc w:val="both"/>
        <w:rPr>
          <w:color w:val="000000"/>
          <w:sz w:val="28"/>
          <w:szCs w:val="28"/>
        </w:rPr>
      </w:pPr>
      <w:r>
        <w:rPr>
          <w:color w:val="000000"/>
          <w:sz w:val="28"/>
          <w:szCs w:val="28"/>
        </w:rPr>
        <w:t xml:space="preserve"> • віку, в якому спортсмен почав заняття, а також віку, коли він приступив до спеціального тренування; </w:t>
      </w:r>
    </w:p>
    <w:p w14:paraId="07F5EADC" w14:textId="77777777" w:rsidR="009C6996" w:rsidRDefault="00000000">
      <w:pPr>
        <w:spacing w:line="360" w:lineRule="auto"/>
        <w:ind w:firstLine="709"/>
        <w:jc w:val="both"/>
        <w:rPr>
          <w:color w:val="000000"/>
          <w:sz w:val="28"/>
          <w:szCs w:val="28"/>
        </w:rPr>
      </w:pPr>
      <w:r>
        <w:rPr>
          <w:color w:val="000000"/>
          <w:sz w:val="28"/>
          <w:szCs w:val="28"/>
        </w:rPr>
        <w:t>• структури змагальної діяльності і підготовленості спортсменів, що забезпечує високі спортивні результати;</w:t>
      </w:r>
    </w:p>
    <w:p w14:paraId="003FAE9A" w14:textId="77777777" w:rsidR="009C6996" w:rsidRDefault="00000000">
      <w:pPr>
        <w:spacing w:line="360" w:lineRule="auto"/>
        <w:ind w:firstLine="709"/>
        <w:jc w:val="both"/>
        <w:rPr>
          <w:color w:val="000000"/>
          <w:sz w:val="28"/>
          <w:szCs w:val="28"/>
        </w:rPr>
      </w:pPr>
      <w:r>
        <w:rPr>
          <w:color w:val="000000"/>
          <w:sz w:val="28"/>
          <w:szCs w:val="28"/>
        </w:rPr>
        <w:t xml:space="preserve"> • закономірностей становлення різних сторін спортивної майстерності і формування адаптаційних процесів у провідних для даного виду спорту функціональних системах; </w:t>
      </w:r>
    </w:p>
    <w:p w14:paraId="2619F1A9" w14:textId="77777777" w:rsidR="009C6996" w:rsidRDefault="00000000">
      <w:pPr>
        <w:spacing w:line="360" w:lineRule="auto"/>
        <w:ind w:firstLine="709"/>
        <w:jc w:val="both"/>
        <w:rPr>
          <w:color w:val="000000"/>
          <w:sz w:val="28"/>
          <w:szCs w:val="28"/>
        </w:rPr>
      </w:pPr>
      <w:r>
        <w:rPr>
          <w:color w:val="000000"/>
          <w:sz w:val="28"/>
          <w:szCs w:val="28"/>
        </w:rPr>
        <w:t>• змісту тренувального процесу - складу засобів і методів, динаміки навантажень, побудови різних структурних утворень тренувального процесу, застосування додаткових чинників (спеціальне живлення, тренажери, відновні і стимулюючі працездатність засоби і т. п.) [</w:t>
      </w:r>
      <w:r>
        <w:rPr>
          <w:sz w:val="28"/>
          <w:szCs w:val="28"/>
        </w:rPr>
        <w:t>62</w:t>
      </w:r>
      <w:r>
        <w:rPr>
          <w:color w:val="000000"/>
          <w:sz w:val="28"/>
          <w:szCs w:val="28"/>
        </w:rPr>
        <w:t>].</w:t>
      </w:r>
    </w:p>
    <w:p w14:paraId="4C589E36" w14:textId="77777777" w:rsidR="009C6996" w:rsidRDefault="00000000">
      <w:pPr>
        <w:spacing w:line="360" w:lineRule="auto"/>
        <w:ind w:firstLine="709"/>
        <w:jc w:val="both"/>
        <w:rPr>
          <w:color w:val="000000"/>
          <w:sz w:val="28"/>
          <w:szCs w:val="28"/>
        </w:rPr>
      </w:pPr>
      <w:r>
        <w:rPr>
          <w:color w:val="000000"/>
          <w:sz w:val="28"/>
          <w:szCs w:val="28"/>
        </w:rPr>
        <w:t xml:space="preserve"> Вказані фактори визначають загальну тривалість багаторічної підготовки, час, необхідний для досягнення вищих спортивних результатів, вікові зони, в яких ці результати зазвичай демонструються. Об’єктивні закономірності формування довготривалої адаптації організму до тренувальних і змагальних навантажень того або іншого виду спорту </w:t>
      </w:r>
      <w:r>
        <w:rPr>
          <w:color w:val="000000"/>
          <w:sz w:val="28"/>
          <w:szCs w:val="28"/>
        </w:rPr>
        <w:lastRenderedPageBreak/>
        <w:t>обумовлюють відмінності у віці початку занять спортом і різну тривалість процесу підготовки до результатів майстра спорту або майстра спорту міжнародного класу. Жінки зазвичай проходять коротший шлях до аналогічних досягнень в порівнянні з чоловіками. Є також значні відмінності і в об’ємі тренувальної роботи, необхідному для досягнення високих спортивних результатів. Раціональне планування багаторічної підготовки багато в чому пов’язане з точним встановленням оптимальних вікових меж, в яких зазвичай демонструються найвищі спортивні результати [</w:t>
      </w:r>
      <w:r>
        <w:rPr>
          <w:sz w:val="28"/>
          <w:szCs w:val="28"/>
        </w:rPr>
        <w:t>10</w:t>
      </w:r>
      <w:r>
        <w:rPr>
          <w:color w:val="000000"/>
          <w:sz w:val="28"/>
          <w:szCs w:val="28"/>
        </w:rPr>
        <w:t xml:space="preserve">]. </w:t>
      </w:r>
    </w:p>
    <w:p w14:paraId="7EBA6038" w14:textId="77777777" w:rsidR="009C6996" w:rsidRDefault="00000000">
      <w:pPr>
        <w:spacing w:line="360" w:lineRule="auto"/>
        <w:ind w:firstLine="709"/>
        <w:jc w:val="both"/>
        <w:rPr>
          <w:color w:val="000000"/>
          <w:sz w:val="28"/>
          <w:szCs w:val="28"/>
        </w:rPr>
      </w:pPr>
      <w:r>
        <w:rPr>
          <w:color w:val="000000"/>
          <w:sz w:val="28"/>
          <w:szCs w:val="28"/>
        </w:rPr>
        <w:t>Зазвичай в процесі багаторічної підготовки виділяють три вікові зони - перших великих успіхів, оптимальних можливостей, підтримки високих результатів. Такий поділ дозволяє краще систематизувати тренувальний процес, найточніше визначити період напруженого тренування, спрямованого на досягнення найвищих результатів. Оптимальні вікові межі для найвищих досягнень в більшості видів спорту достатньо стабільні. Разом з тим, окремі чинники, зокрема, генетичного порядку, обумовлені приналежністю спортсменів до певної етнічної групи, здатні істотно змістити зону оптимальних можливостей убік молодшого віку [</w:t>
      </w:r>
      <w:r>
        <w:rPr>
          <w:sz w:val="28"/>
          <w:szCs w:val="28"/>
        </w:rPr>
        <w:t>45</w:t>
      </w:r>
      <w:r>
        <w:rPr>
          <w:color w:val="000000"/>
          <w:sz w:val="28"/>
          <w:szCs w:val="28"/>
        </w:rPr>
        <w:t>].</w:t>
      </w:r>
    </w:p>
    <w:p w14:paraId="4F0A460B" w14:textId="77777777" w:rsidR="009C6996" w:rsidRDefault="00000000">
      <w:pPr>
        <w:spacing w:line="360" w:lineRule="auto"/>
        <w:ind w:firstLine="709"/>
        <w:jc w:val="both"/>
        <w:rPr>
          <w:color w:val="000000"/>
          <w:sz w:val="28"/>
          <w:szCs w:val="28"/>
        </w:rPr>
      </w:pPr>
      <w:r>
        <w:rPr>
          <w:color w:val="000000"/>
          <w:sz w:val="28"/>
          <w:szCs w:val="28"/>
        </w:rPr>
        <w:t xml:space="preserve"> Наприклад, представники країн Північно-східної Африки не лише проявляють особливу схильність до високих досягнень в бігу на довгі дистанції, але і здібність до виходу на рівень найвищих результатів у молодому віці - 20-22 років [</w:t>
      </w:r>
      <w:r>
        <w:rPr>
          <w:sz w:val="28"/>
          <w:szCs w:val="28"/>
        </w:rPr>
        <w:t>62</w:t>
      </w:r>
      <w:r>
        <w:rPr>
          <w:color w:val="000000"/>
          <w:sz w:val="28"/>
          <w:szCs w:val="28"/>
        </w:rPr>
        <w:t>].</w:t>
      </w:r>
    </w:p>
    <w:p w14:paraId="582DFE05" w14:textId="77777777" w:rsidR="009C6996" w:rsidRDefault="00000000">
      <w:pPr>
        <w:spacing w:line="360" w:lineRule="auto"/>
        <w:ind w:firstLine="709"/>
        <w:jc w:val="both"/>
        <w:rPr>
          <w:color w:val="000000"/>
          <w:sz w:val="28"/>
          <w:szCs w:val="28"/>
        </w:rPr>
      </w:pPr>
      <w:r>
        <w:rPr>
          <w:color w:val="000000"/>
          <w:sz w:val="28"/>
          <w:szCs w:val="28"/>
        </w:rPr>
        <w:t xml:space="preserve">Слід прагнути планувати найвищий результат спортсмена на оптимальний вік, який, як було вказано, неоднаковий у чоловіків і жінок, а також у спортсменів, що спеціалізуються в різних видах спорту. Це важливо враховувати тренерам, що працюють з дітьми, оскільки вони повинні закладати у юних спортсменів фундамент для подальшої цілеспрямованої підготовки на етапі максимальної реалізації індивідуальних можливостей. Особливо обережно слід планувати процес підготовки підлітків, що знаходяться в пубертатному періоді, який супроводжується диспропорцією </w:t>
      </w:r>
      <w:r>
        <w:rPr>
          <w:color w:val="000000"/>
          <w:sz w:val="28"/>
          <w:szCs w:val="28"/>
        </w:rPr>
        <w:lastRenderedPageBreak/>
        <w:t>в розвитку різних органів і систем, перебудовою ендокринного апарату, що приводить до погіршення протікання адаптаційних процесів, зниження працездатності, уповільнення відновних реакцій після тренувальних і змагань навантажень [</w:t>
      </w:r>
      <w:r>
        <w:rPr>
          <w:sz w:val="28"/>
          <w:szCs w:val="28"/>
        </w:rPr>
        <w:t>7</w:t>
      </w:r>
      <w:r>
        <w:rPr>
          <w:color w:val="000000"/>
          <w:sz w:val="28"/>
          <w:szCs w:val="28"/>
        </w:rPr>
        <w:t xml:space="preserve">]. </w:t>
      </w:r>
    </w:p>
    <w:p w14:paraId="7776E07A" w14:textId="77777777" w:rsidR="009C6996" w:rsidRDefault="00000000">
      <w:pPr>
        <w:spacing w:line="360" w:lineRule="auto"/>
        <w:ind w:firstLine="709"/>
        <w:jc w:val="both"/>
        <w:rPr>
          <w:color w:val="000000"/>
          <w:sz w:val="28"/>
          <w:szCs w:val="28"/>
        </w:rPr>
      </w:pPr>
      <w:r>
        <w:rPr>
          <w:color w:val="000000"/>
          <w:sz w:val="28"/>
          <w:szCs w:val="28"/>
        </w:rPr>
        <w:t>Орієнтація на оптимальні для досягнення найвищих результатів вікові межі (в цілому вірна для переважної більшості) часто не може бути застосована до окремих видатних спортсменів з яскравими індивідуальними особливостями. Віковий розвиток таких спортсменів, адаптаційні процеси, що розвиваються в їхньому організмі під впливом спеціального тренування, вимагають індивідуального планування багаторічної підготовки, значного скорочення шляху підготовки до досягнення найвищих результатів [</w:t>
      </w:r>
      <w:r>
        <w:rPr>
          <w:sz w:val="28"/>
          <w:szCs w:val="28"/>
        </w:rPr>
        <w:t>24</w:t>
      </w:r>
      <w:r>
        <w:rPr>
          <w:color w:val="000000"/>
          <w:sz w:val="28"/>
          <w:szCs w:val="28"/>
        </w:rPr>
        <w:t xml:space="preserve">]. </w:t>
      </w:r>
    </w:p>
    <w:p w14:paraId="268EA048" w14:textId="77777777" w:rsidR="009C6996" w:rsidRDefault="00000000">
      <w:pPr>
        <w:spacing w:line="360" w:lineRule="auto"/>
        <w:ind w:firstLine="709"/>
        <w:jc w:val="both"/>
        <w:rPr>
          <w:color w:val="000000"/>
          <w:sz w:val="28"/>
          <w:szCs w:val="28"/>
        </w:rPr>
      </w:pPr>
      <w:r>
        <w:rPr>
          <w:color w:val="000000"/>
          <w:sz w:val="28"/>
          <w:szCs w:val="28"/>
        </w:rPr>
        <w:t>Рухова обдарованість, виняткова лабільність основних функціональних систем, індивідуальні темпи розвитку дозволяють цим спортсменам, не порушуючи основних закономірностей багаторічного планування, швидко просуватися до вершин спортивної майстерності і досягати видатних результатів часто на 1-3 роки раніше оптимальних вікових меж [</w:t>
      </w:r>
      <w:r>
        <w:rPr>
          <w:sz w:val="28"/>
          <w:szCs w:val="28"/>
        </w:rPr>
        <w:t>62</w:t>
      </w:r>
      <w:r>
        <w:rPr>
          <w:color w:val="000000"/>
          <w:sz w:val="28"/>
          <w:szCs w:val="28"/>
        </w:rPr>
        <w:t>].</w:t>
      </w:r>
    </w:p>
    <w:p w14:paraId="48A7BCA7" w14:textId="77777777" w:rsidR="009C6996" w:rsidRDefault="00000000">
      <w:pPr>
        <w:spacing w:line="360" w:lineRule="auto"/>
        <w:ind w:firstLine="709"/>
        <w:jc w:val="both"/>
        <w:rPr>
          <w:color w:val="000000"/>
          <w:sz w:val="28"/>
          <w:szCs w:val="28"/>
        </w:rPr>
      </w:pPr>
      <w:r>
        <w:rPr>
          <w:color w:val="000000"/>
          <w:sz w:val="28"/>
          <w:szCs w:val="28"/>
        </w:rPr>
        <w:t>Специфічність адаптаційних реакцій в різних видах спорту виявляється і в тривалості збереження показників довготривалої адаптації, що забезпечують виступ на рівні вищих досягнень. Тривалість збереження адаптації багато в чому визначається структурою змагальної діяльності спортсменів і чинниками, що визначають її ефективність [</w:t>
      </w:r>
      <w:r>
        <w:rPr>
          <w:sz w:val="28"/>
          <w:szCs w:val="28"/>
        </w:rPr>
        <w:t>15</w:t>
      </w:r>
      <w:r>
        <w:rPr>
          <w:color w:val="000000"/>
          <w:sz w:val="28"/>
          <w:szCs w:val="28"/>
        </w:rPr>
        <w:t xml:space="preserve">]. </w:t>
      </w:r>
    </w:p>
    <w:p w14:paraId="65FD2BFB" w14:textId="77777777" w:rsidR="009C6996" w:rsidRDefault="00000000">
      <w:pPr>
        <w:spacing w:line="360" w:lineRule="auto"/>
        <w:ind w:firstLine="709"/>
        <w:jc w:val="both"/>
        <w:rPr>
          <w:color w:val="000000"/>
          <w:sz w:val="28"/>
          <w:szCs w:val="28"/>
        </w:rPr>
      </w:pPr>
      <w:r>
        <w:rPr>
          <w:color w:val="000000"/>
          <w:sz w:val="28"/>
          <w:szCs w:val="28"/>
        </w:rPr>
        <w:t xml:space="preserve">Менша тривалість виступів на вищому рівні спостерігається в тих видах спорту, в яких результативність обумовлена обмеженою кількістю чинників і постійним навантаженням в тренуванні і змаганнях одних і тих же функціональних систем, монотонністю і одноманітністю тренувальної роботи (наприклад, плавання, ковзанярський спорт), високими навантаженнями на опорноруховий апарат і пов’язаними з ними травмами (наприклад, спортивна гімнастика, єдиноборство). У цих видах часто не вдається зберегти рівень адаптації, що забезпечує досягнення максимальних </w:t>
      </w:r>
      <w:r>
        <w:rPr>
          <w:color w:val="000000"/>
          <w:sz w:val="28"/>
          <w:szCs w:val="28"/>
        </w:rPr>
        <w:lastRenderedPageBreak/>
        <w:t>результатів більше 1-3 років, а тривалість виступів на вищому рівні протягом 5-8 років розглядається як успішна. Одночасно у видах спорту, що відрізняються різноманітністю чинників, які визначають результативність змагальної діяльності, високою емоційністю і різноманітністю засобів і методів, вдається впродовж багатьох років зберігати рівень адаптації, що забезпечує вищі спортивні досягнення. В цьому відношенні показові спортивні ігри [</w:t>
      </w:r>
      <w:r>
        <w:rPr>
          <w:sz w:val="28"/>
          <w:szCs w:val="28"/>
        </w:rPr>
        <w:t>50</w:t>
      </w:r>
      <w:r>
        <w:rPr>
          <w:color w:val="000000"/>
          <w:sz w:val="28"/>
          <w:szCs w:val="28"/>
        </w:rPr>
        <w:t xml:space="preserve">]. </w:t>
      </w:r>
    </w:p>
    <w:p w14:paraId="3C8D29CE" w14:textId="77777777" w:rsidR="009C6996" w:rsidRDefault="00000000">
      <w:pPr>
        <w:spacing w:line="360" w:lineRule="auto"/>
        <w:ind w:firstLine="709"/>
        <w:jc w:val="both"/>
        <w:rPr>
          <w:color w:val="000000"/>
          <w:sz w:val="28"/>
          <w:szCs w:val="28"/>
        </w:rPr>
      </w:pPr>
      <w:r>
        <w:rPr>
          <w:color w:val="000000"/>
          <w:sz w:val="28"/>
          <w:szCs w:val="28"/>
        </w:rPr>
        <w:t>Можна назвати десятки футболістів, гандболістів, ватерполістів, хокеїстів, баскетболістів, тривалість виступів яких на вищому рівні складала 10-15 років, а в окремих випадках - 20 років і більш. У збірних командах різних країн в цих видах спорту часто можна побачити гравців у віці 35-40 років і старше. В основі цього явища лежить виняткова багатофакторність ефективної змагальної діяльності в спортивних іграх. Ефективні дії молодих, 18-22- річних гравців, перш за все пов’язані з високими функціональними можливостями [</w:t>
      </w:r>
      <w:r>
        <w:rPr>
          <w:sz w:val="28"/>
          <w:szCs w:val="28"/>
        </w:rPr>
        <w:t>17</w:t>
      </w:r>
      <w:r>
        <w:rPr>
          <w:color w:val="000000"/>
          <w:sz w:val="28"/>
          <w:szCs w:val="28"/>
        </w:rPr>
        <w:t xml:space="preserve">]. </w:t>
      </w:r>
    </w:p>
    <w:p w14:paraId="0E8993B6" w14:textId="77777777" w:rsidR="009C6996" w:rsidRDefault="00000000">
      <w:pPr>
        <w:spacing w:line="360" w:lineRule="auto"/>
        <w:ind w:firstLine="709"/>
        <w:jc w:val="both"/>
        <w:rPr>
          <w:color w:val="000000"/>
          <w:sz w:val="28"/>
          <w:szCs w:val="28"/>
        </w:rPr>
      </w:pPr>
      <w:r>
        <w:rPr>
          <w:color w:val="000000"/>
          <w:sz w:val="28"/>
          <w:szCs w:val="28"/>
        </w:rPr>
        <w:t>Досягнення спортсменів старшого віку забезпечуються великим досвідом, техніко-тактичною зрілістю, умінням організувати гру молодших і працездатних партнерів. Велика тривалість виступів на вищому рівні і спортсменів, що спеціалізуються в індивідуальних видах і дисциплінах, що пред’являють особливі вимоги до тактичної зрілості, досвіду спортсменів, знання ними сильних і слабких сторін основних суперників. Уміння побудувати тренувальний процес в різні роки виступів на вищому рівні так, щоб найуспішніше використовувати адаптаційні резерви, що збереглися, і одночасно не пред’являти граничних вимог до функціональних систем і механізмів, адаптаційний ресурс яких вичерпаний в попередні роки, є значним резервом для збереження високоефективної змагальної діяльності протягом ряду років [</w:t>
      </w:r>
      <w:r>
        <w:rPr>
          <w:sz w:val="28"/>
          <w:szCs w:val="28"/>
        </w:rPr>
        <w:t>62</w:t>
      </w:r>
      <w:r>
        <w:rPr>
          <w:color w:val="000000"/>
          <w:sz w:val="28"/>
          <w:szCs w:val="28"/>
        </w:rPr>
        <w:t>].</w:t>
      </w:r>
    </w:p>
    <w:p w14:paraId="4EF478B8" w14:textId="77777777" w:rsidR="009C6996" w:rsidRDefault="00000000">
      <w:pPr>
        <w:spacing w:line="360" w:lineRule="auto"/>
        <w:ind w:firstLine="709"/>
        <w:jc w:val="both"/>
        <w:rPr>
          <w:color w:val="000000"/>
          <w:sz w:val="28"/>
          <w:szCs w:val="28"/>
        </w:rPr>
      </w:pPr>
      <w:r>
        <w:rPr>
          <w:color w:val="000000"/>
          <w:sz w:val="28"/>
          <w:szCs w:val="28"/>
        </w:rPr>
        <w:t xml:space="preserve">Останніми роками спортсмени високого класу і їх тренери стали розуміти, що при раціональній побудові підготовки на етапі збереження вищих досягнень можливо досягати перемог і у віці, який далеко виходить </w:t>
      </w:r>
      <w:r>
        <w:rPr>
          <w:color w:val="000000"/>
          <w:sz w:val="28"/>
          <w:szCs w:val="28"/>
        </w:rPr>
        <w:lastRenderedPageBreak/>
        <w:t>за межі оптимального. Це призвело до того, що, не дивлячись на величезні навантаження сучасного спорту, щонайгострішу конкуренцію в найбільших міжнародних змаганнях, багато спортсменів досить солідного віку виступають на високому рівні. Важливо враховувати індивідуальні адаптаційні ресурси окремих спортсменів, які значною мірою зумовлені генетично [</w:t>
      </w:r>
      <w:r>
        <w:rPr>
          <w:sz w:val="28"/>
          <w:szCs w:val="28"/>
        </w:rPr>
        <w:t>9</w:t>
      </w:r>
      <w:r>
        <w:rPr>
          <w:color w:val="000000"/>
          <w:sz w:val="28"/>
          <w:szCs w:val="28"/>
        </w:rPr>
        <w:t xml:space="preserve">]. </w:t>
      </w:r>
    </w:p>
    <w:p w14:paraId="13C80F40" w14:textId="77777777" w:rsidR="009C6996" w:rsidRDefault="00000000">
      <w:pPr>
        <w:spacing w:line="360" w:lineRule="auto"/>
        <w:ind w:firstLine="709"/>
        <w:jc w:val="both"/>
        <w:rPr>
          <w:color w:val="000000"/>
          <w:sz w:val="28"/>
          <w:szCs w:val="28"/>
        </w:rPr>
      </w:pPr>
      <w:r>
        <w:rPr>
          <w:color w:val="000000"/>
          <w:sz w:val="28"/>
          <w:szCs w:val="28"/>
        </w:rPr>
        <w:t>Наприклад, останніми роками в світі проведений ряд цікавих досліджень, що стосуються схильності спортсменів до досягнень у видах спорту, пов’язаних з проявом витривалості, залежно від структури м’язової тканини. Продемонстровано, що чим більше в структурі м’язової тканини ПС-волокон, тим стабільніше майстерність спортсменів, тим триваліше їхнє спортивне життя. Залежно від кількості м’язових волокон відповідного типу спостерігаються різні варіанти динаміки адаптації і зростання спортивної майстерності як в багаторічному аспекті, так і протягом тренувального року. Встановлено, що мінімальна кількість ПС-волокон, при якій спортсмени можуть реально претендувати на високі досягнення в бігу на довгі дистанції, лижному спорті, велосипедному спорті (шосе), плаванні на дистанції 800 і 1500м, повинно бути не нижче 60 %. За рахунок виняткового об’ємного і інтенсивного тренування щодо високих результатів у видах спорту, пов’язаних з проявом витривалості, можуть досягати і окремі спортсмени, у яких кількість ПС-волокон в м’язах менше 60 %. Проте цього вдається досягти в основному за рахунок постійної експлуатації в тренуванні відносно невеликого об’єму м’язової тканини і підвищення на цій основі потужності аеробної системи енергозабезпечення при її низькій економічності [</w:t>
      </w:r>
      <w:r>
        <w:rPr>
          <w:sz w:val="28"/>
          <w:szCs w:val="28"/>
        </w:rPr>
        <w:t>62</w:t>
      </w:r>
      <w:r>
        <w:rPr>
          <w:color w:val="000000"/>
          <w:sz w:val="28"/>
          <w:szCs w:val="28"/>
        </w:rPr>
        <w:t>].</w:t>
      </w:r>
    </w:p>
    <w:p w14:paraId="7CFDCD02" w14:textId="77777777" w:rsidR="009C6996" w:rsidRDefault="00000000">
      <w:pPr>
        <w:spacing w:line="360" w:lineRule="auto"/>
        <w:ind w:firstLine="709"/>
        <w:jc w:val="both"/>
        <w:rPr>
          <w:color w:val="000000"/>
          <w:sz w:val="28"/>
          <w:szCs w:val="28"/>
        </w:rPr>
      </w:pPr>
      <w:r>
        <w:rPr>
          <w:color w:val="000000"/>
          <w:sz w:val="28"/>
          <w:szCs w:val="28"/>
        </w:rPr>
        <w:t xml:space="preserve"> Такий шлях часто пов’язаний з розвитком перенапруження функціональних систем, нестабільними результатами, нетривалою спортивною кар’єрою. Проілюструвати вищевикладене можна наступними фактами. У молодих спортсменів (вік до 20 років), що спеціалізуються, наприклад, в бігу і лижних гонках і що досягли щодо високих результатів, </w:t>
      </w:r>
      <w:r>
        <w:rPr>
          <w:color w:val="000000"/>
          <w:sz w:val="28"/>
          <w:szCs w:val="28"/>
        </w:rPr>
        <w:lastRenderedPageBreak/>
        <w:t>кількість волокон часто менше 50 %. Проте вивчення структури м’язової тканини у спортсменів високого класу у віці 25 років показало, що серед них немає жодного спортсмена, у якого вміст ПС-волокон був би менше 55-60 %, а у спортсменів високого класу старше 30 років в м’язовій тканині практично не зустрічається менше 70 % ПС-волокон. Перш за все чинниками подібного порядку можна пояснити численні випадки, коли в результаті реалізації приблизно однієї і тієї ж системи тренування одні спортсмени утримуються на рівні вищих досягнень багато років, інші - дуже нетривалий час. Індивідуальні особливості спортсменів і методика тренування накладають яскравий відбиток на показники тривалості тренування, необхідні об’єми тренувальної роботи, тривалість підтримки рівня адаптації, відповідного вищим спортивним досягненням [</w:t>
      </w:r>
      <w:r>
        <w:rPr>
          <w:sz w:val="28"/>
          <w:szCs w:val="28"/>
        </w:rPr>
        <w:t>54</w:t>
      </w:r>
      <w:r>
        <w:rPr>
          <w:color w:val="000000"/>
          <w:sz w:val="28"/>
          <w:szCs w:val="28"/>
        </w:rPr>
        <w:t xml:space="preserve">]. </w:t>
      </w:r>
    </w:p>
    <w:p w14:paraId="2FAEBFDC" w14:textId="77777777" w:rsidR="009C6996" w:rsidRDefault="00000000">
      <w:pPr>
        <w:spacing w:line="360" w:lineRule="auto"/>
        <w:ind w:firstLine="709"/>
        <w:jc w:val="both"/>
        <w:rPr>
          <w:color w:val="000000"/>
          <w:sz w:val="28"/>
          <w:szCs w:val="28"/>
        </w:rPr>
      </w:pPr>
      <w:r>
        <w:rPr>
          <w:color w:val="000000"/>
          <w:sz w:val="28"/>
          <w:szCs w:val="28"/>
        </w:rPr>
        <w:t>Практика рясніє випадками, коли окремим спортсменам було потрібно в 1,5-2 рази менше або більше часу в порівнянні з середніми даними для досягнення результатів майстра спорту або майстра спорту міжнародного класу, виграшу чемпіонатів Європи, світу, Олімпійських ігор, встановлення світових рекордів. Такі ж істотні відхилення від середніх величин спостерігаються і в показниках обсягів тренувальної роботи, тривалості збереження адаптації, що забезпечує досягнення на вищому рівні [</w:t>
      </w:r>
      <w:r>
        <w:rPr>
          <w:sz w:val="28"/>
          <w:szCs w:val="28"/>
        </w:rPr>
        <w:t>62</w:t>
      </w:r>
      <w:r>
        <w:rPr>
          <w:color w:val="000000"/>
          <w:sz w:val="28"/>
          <w:szCs w:val="28"/>
        </w:rPr>
        <w:t>].</w:t>
      </w:r>
    </w:p>
    <w:p w14:paraId="5E0337C2" w14:textId="77777777" w:rsidR="009C6996" w:rsidRDefault="00000000">
      <w:pPr>
        <w:spacing w:line="360" w:lineRule="auto"/>
        <w:ind w:firstLine="709"/>
        <w:jc w:val="both"/>
        <w:rPr>
          <w:color w:val="000000"/>
          <w:sz w:val="28"/>
          <w:szCs w:val="28"/>
        </w:rPr>
      </w:pPr>
      <w:r>
        <w:rPr>
          <w:color w:val="000000"/>
          <w:sz w:val="28"/>
          <w:szCs w:val="28"/>
        </w:rPr>
        <w:t xml:space="preserve">Проте окремі випадки, пов’язані перш за все з індивідуальними особливостями конкретного спортсмена, жодною мірою не заперечують наявності чітко виражених загальних закономірностей багаторічного формування і збереження довготривалої адаптації, що забезпечує виступи на рівні вищих досягнень. Кажучи про тривалість виступів спортсменів на вищому рівні, було б невірно все зводити тільки до методики підготовки, специфіки виду спорту, індивідуальних психологічних і біологічних можливостей конкретного спортсмена. Величезну роль тут відіграють соціальні чинники, рівень медичного забезпечення спортсменів, відношення до спортсменів старшого віку з боку тренерів і керівників […]. </w:t>
      </w:r>
    </w:p>
    <w:p w14:paraId="3C7EE957" w14:textId="77777777" w:rsidR="009C6996" w:rsidRDefault="00000000">
      <w:pPr>
        <w:spacing w:line="360" w:lineRule="auto"/>
        <w:ind w:firstLine="709"/>
        <w:jc w:val="both"/>
        <w:rPr>
          <w:color w:val="000000"/>
          <w:sz w:val="28"/>
          <w:szCs w:val="28"/>
        </w:rPr>
      </w:pPr>
      <w:r>
        <w:rPr>
          <w:color w:val="000000"/>
          <w:sz w:val="28"/>
          <w:szCs w:val="28"/>
        </w:rPr>
        <w:lastRenderedPageBreak/>
        <w:t>Для більш повноцінної оцінки біологічного і психічного ресурсу видатних спортсменів має сенс звернутися до досвіду професійного спорту, умови якого примушують керівників клубів, тренерів, лікарів, менеджерів і самих спортсменів найсерйознішим чином, надзвичайно ефективно вирішувати питання медичного забезпечення і соціальної захищеності спортсмена. У професійному спорті не постає також питання штучного омолоджування команд, яких-небудь обмежень для спортсменів у зв’язку з віком. Все це призводить до того, що в професійному спорті період виступів на вищому рівні виявляється тривалим, в окремих випадках - до 15-20 і більше років. І це не дивлячись на велику, в цілому, конкуренцію, вищий рівень досягнень окремих спортсменів і команд в переважній більшості видів спорту, спрямованість професійного спорту вести боротьбу на межі ризику, значно вищі навантаження змагань [</w:t>
      </w:r>
      <w:r>
        <w:rPr>
          <w:sz w:val="28"/>
          <w:szCs w:val="28"/>
        </w:rPr>
        <w:t>47; 62</w:t>
      </w:r>
      <w:r>
        <w:rPr>
          <w:color w:val="000000"/>
          <w:sz w:val="28"/>
          <w:szCs w:val="28"/>
        </w:rPr>
        <w:t>].</w:t>
      </w:r>
    </w:p>
    <w:p w14:paraId="6BCA7C9A" w14:textId="77777777" w:rsidR="009C6996" w:rsidRDefault="00000000">
      <w:pPr>
        <w:spacing w:line="360" w:lineRule="auto"/>
        <w:ind w:firstLine="709"/>
        <w:jc w:val="both"/>
        <w:rPr>
          <w:color w:val="000000"/>
          <w:sz w:val="28"/>
          <w:szCs w:val="28"/>
        </w:rPr>
      </w:pPr>
      <w:r>
        <w:rPr>
          <w:color w:val="000000"/>
          <w:sz w:val="28"/>
          <w:szCs w:val="28"/>
        </w:rPr>
        <w:t>Таким чином, багаторічна підготовка в спорті є важливою складовою успіху для спортсменів на всіх рівнях. Це поняття охоплює тривалу і систематичну практику, спрямовану на розвиток фізичних, технічних, тактичних та психологічних навичок спортсмена. Багаторічна підготовка дозволяє спортсменам стабільно розвивати свої фізичні та технічні навички протягом тривалого часу. Це є основою для досягнення високих результатів і вдосконалення майстерності [</w:t>
      </w:r>
      <w:r>
        <w:rPr>
          <w:sz w:val="28"/>
          <w:szCs w:val="28"/>
        </w:rPr>
        <w:t>44</w:t>
      </w:r>
      <w:r>
        <w:rPr>
          <w:color w:val="000000"/>
          <w:sz w:val="28"/>
          <w:szCs w:val="28"/>
        </w:rPr>
        <w:t>].</w:t>
      </w:r>
    </w:p>
    <w:p w14:paraId="521B2385" w14:textId="77777777" w:rsidR="009C6996" w:rsidRDefault="00000000">
      <w:pPr>
        <w:spacing w:line="360" w:lineRule="auto"/>
        <w:ind w:firstLine="709"/>
        <w:jc w:val="both"/>
        <w:rPr>
          <w:color w:val="000000"/>
          <w:sz w:val="28"/>
          <w:szCs w:val="28"/>
        </w:rPr>
      </w:pPr>
      <w:r>
        <w:rPr>
          <w:color w:val="000000"/>
          <w:sz w:val="28"/>
          <w:szCs w:val="28"/>
        </w:rPr>
        <w:t xml:space="preserve"> Постійна тривала робота над фізичною формою сприяє вдосконаленню силових, швидкісних, витривалих та координаційних якостей спортсмена. Це робить їх більш конкурентоспроможними і забезпечує здатність працювати на високому рівні протягом тривалого часу. Тривала підготовка також допомагає у розвитку психологічної стійкості спортсмена. Здатність працювати під тиском, управління стресом та відновлення після поразок є ключовими елементами успіху на великих змаганнях [</w:t>
      </w:r>
      <w:r>
        <w:rPr>
          <w:sz w:val="28"/>
          <w:szCs w:val="28"/>
        </w:rPr>
        <w:t>40</w:t>
      </w:r>
      <w:r>
        <w:rPr>
          <w:color w:val="000000"/>
          <w:sz w:val="28"/>
          <w:szCs w:val="28"/>
        </w:rPr>
        <w:t>].</w:t>
      </w:r>
    </w:p>
    <w:p w14:paraId="762E7DA7" w14:textId="77777777" w:rsidR="009C6996" w:rsidRDefault="00000000">
      <w:pPr>
        <w:spacing w:line="360" w:lineRule="auto"/>
        <w:ind w:firstLine="709"/>
        <w:jc w:val="both"/>
        <w:rPr>
          <w:color w:val="000000"/>
          <w:sz w:val="28"/>
          <w:szCs w:val="28"/>
        </w:rPr>
      </w:pPr>
      <w:r>
        <w:rPr>
          <w:color w:val="000000"/>
          <w:sz w:val="28"/>
          <w:szCs w:val="28"/>
        </w:rPr>
        <w:t xml:space="preserve">Багаторічна підготовка дозволяє тренерам і спортсменам систематично вдосконалювати тактичні вміння та розуміння гри. Це </w:t>
      </w:r>
      <w:r>
        <w:rPr>
          <w:color w:val="000000"/>
          <w:sz w:val="28"/>
          <w:szCs w:val="28"/>
        </w:rPr>
        <w:lastRenderedPageBreak/>
        <w:t>важливо для адаптації до стратегічних вимог різних суперників і досягнення успіху в різноманітних умовах. Багаторічна підготовка також включає в себе елементи здоров’я та профілактики травм. Це допомагає спортсменам тримати своє тіло у відмінній фізичній формі та уникати травм, що може значно вплинути на їхню кар’єру [</w:t>
      </w:r>
      <w:r>
        <w:rPr>
          <w:sz w:val="28"/>
          <w:szCs w:val="28"/>
        </w:rPr>
        <w:t>26</w:t>
      </w:r>
      <w:r>
        <w:rPr>
          <w:color w:val="000000"/>
          <w:sz w:val="28"/>
          <w:szCs w:val="28"/>
        </w:rPr>
        <w:t>].</w:t>
      </w:r>
    </w:p>
    <w:p w14:paraId="709775C9" w14:textId="77777777" w:rsidR="009C6996" w:rsidRDefault="00000000">
      <w:pPr>
        <w:spacing w:line="360" w:lineRule="auto"/>
        <w:ind w:firstLine="709"/>
        <w:jc w:val="both"/>
        <w:rPr>
          <w:color w:val="000000"/>
          <w:sz w:val="28"/>
          <w:szCs w:val="28"/>
        </w:rPr>
      </w:pPr>
      <w:r>
        <w:rPr>
          <w:color w:val="000000"/>
          <w:sz w:val="28"/>
          <w:szCs w:val="28"/>
        </w:rPr>
        <w:t>Отже, багаторічна підготовка в спорті є визнаною стратегією для досягнення високих результатів, сприяє комплексному розвитку спортсменів та забезпечує їхню стійкість і конкурентоспроможність на різних етапах їхньої кар’єри.</w:t>
      </w:r>
    </w:p>
    <w:p w14:paraId="7D8EA59D" w14:textId="77777777" w:rsidR="009C6996" w:rsidRDefault="009C6996">
      <w:pPr>
        <w:spacing w:line="360" w:lineRule="auto"/>
        <w:ind w:firstLine="709"/>
        <w:jc w:val="both"/>
        <w:rPr>
          <w:color w:val="000000"/>
          <w:sz w:val="28"/>
          <w:szCs w:val="28"/>
        </w:rPr>
      </w:pPr>
    </w:p>
    <w:p w14:paraId="64747324" w14:textId="77777777" w:rsidR="009C6996" w:rsidRDefault="00000000">
      <w:pPr>
        <w:spacing w:line="360" w:lineRule="auto"/>
        <w:ind w:firstLine="709"/>
        <w:jc w:val="both"/>
        <w:rPr>
          <w:b/>
          <w:color w:val="000000"/>
          <w:sz w:val="28"/>
          <w:szCs w:val="28"/>
        </w:rPr>
      </w:pPr>
      <w:r>
        <w:br w:type="column"/>
      </w:r>
      <w:r>
        <w:rPr>
          <w:b/>
          <w:color w:val="000000"/>
          <w:sz w:val="28"/>
          <w:szCs w:val="28"/>
        </w:rPr>
        <w:lastRenderedPageBreak/>
        <w:t xml:space="preserve">1.2. </w:t>
      </w:r>
      <w:r>
        <w:rPr>
          <w:b/>
          <w:sz w:val="28"/>
          <w:szCs w:val="28"/>
        </w:rPr>
        <w:t>Особливості багатоборства та його вплив на підготовку спортсменів</w:t>
      </w:r>
    </w:p>
    <w:p w14:paraId="627216B3" w14:textId="77777777" w:rsidR="009C6996" w:rsidRDefault="009C6996">
      <w:pPr>
        <w:spacing w:line="360" w:lineRule="auto"/>
        <w:ind w:firstLine="709"/>
        <w:jc w:val="both"/>
        <w:rPr>
          <w:b/>
          <w:color w:val="000000"/>
          <w:sz w:val="28"/>
          <w:szCs w:val="28"/>
        </w:rPr>
      </w:pPr>
    </w:p>
    <w:p w14:paraId="4DDDBD13" w14:textId="77777777" w:rsidR="009C6996" w:rsidRDefault="00000000">
      <w:pPr>
        <w:spacing w:line="360" w:lineRule="auto"/>
        <w:ind w:firstLine="709"/>
        <w:jc w:val="both"/>
        <w:rPr>
          <w:color w:val="000000"/>
          <w:sz w:val="28"/>
          <w:szCs w:val="28"/>
        </w:rPr>
      </w:pPr>
      <w:r>
        <w:rPr>
          <w:color w:val="000000"/>
          <w:sz w:val="28"/>
          <w:szCs w:val="28"/>
        </w:rPr>
        <w:t>Багатоборство в спорті є визначальним видом, який вимагає від спортсмена високого рівня універсальності та комплексної фізичної підготовки. Цей вид включає в себе виконання різноманітних вправ і завдань, що вимагають різних фізичних якостей та навичок. Основні багатоборства включають важку атлетику, біг, стрибки, плавання та фехтування [</w:t>
      </w:r>
      <w:r>
        <w:rPr>
          <w:sz w:val="28"/>
          <w:szCs w:val="28"/>
        </w:rPr>
        <w:t>19</w:t>
      </w:r>
      <w:r>
        <w:rPr>
          <w:color w:val="000000"/>
          <w:sz w:val="28"/>
          <w:szCs w:val="28"/>
        </w:rPr>
        <w:t>].</w:t>
      </w:r>
    </w:p>
    <w:p w14:paraId="4EAB58E5" w14:textId="77777777" w:rsidR="009C6996" w:rsidRDefault="00000000">
      <w:pPr>
        <w:spacing w:line="360" w:lineRule="auto"/>
        <w:ind w:firstLine="709"/>
        <w:jc w:val="both"/>
        <w:rPr>
          <w:color w:val="000000"/>
          <w:sz w:val="28"/>
          <w:szCs w:val="28"/>
        </w:rPr>
      </w:pPr>
      <w:r>
        <w:rPr>
          <w:color w:val="000000"/>
          <w:sz w:val="28"/>
          <w:szCs w:val="28"/>
        </w:rPr>
        <w:t>Однією з особливостей багатоборства є потреба в різноманітних навичках та здібностях. Спортсмени повинні володіти технікою важкої атлетики для важкого металу, швидкістю та витривалістю для бігу, координацією для стрибків та фехтуванням для боротьби. Це вимагає від спортсменів широкого спектру тренувань та підготовки, щоб вони могли ефективно виконувати завдання в кожній з дисциплін [</w:t>
      </w:r>
      <w:r>
        <w:rPr>
          <w:sz w:val="28"/>
          <w:szCs w:val="28"/>
        </w:rPr>
        <w:t>5</w:t>
      </w:r>
      <w:r>
        <w:rPr>
          <w:color w:val="000000"/>
          <w:sz w:val="28"/>
          <w:szCs w:val="28"/>
        </w:rPr>
        <w:t>].</w:t>
      </w:r>
    </w:p>
    <w:p w14:paraId="1E7E1E9D" w14:textId="77777777" w:rsidR="009C6996" w:rsidRDefault="00000000">
      <w:pPr>
        <w:spacing w:line="360" w:lineRule="auto"/>
        <w:ind w:firstLine="709"/>
        <w:jc w:val="both"/>
        <w:rPr>
          <w:color w:val="000000"/>
          <w:sz w:val="28"/>
          <w:szCs w:val="28"/>
        </w:rPr>
      </w:pPr>
      <w:r>
        <w:rPr>
          <w:color w:val="000000"/>
          <w:sz w:val="28"/>
          <w:szCs w:val="28"/>
        </w:rPr>
        <w:t>Ще однією важливою особливістю є стрес, який тіло переживає під час змагань. Багатоборство вимагає від спортсменів не тільки фізичної, але і психологічної міцності. Змагання тривають протягом тривалого періоду, і спортсмени повинні вміти керувати своїм емоційним станом та стресом [</w:t>
      </w:r>
      <w:r>
        <w:rPr>
          <w:sz w:val="28"/>
          <w:szCs w:val="28"/>
        </w:rPr>
        <w:t>41</w:t>
      </w:r>
      <w:r>
        <w:rPr>
          <w:color w:val="000000"/>
          <w:sz w:val="28"/>
          <w:szCs w:val="28"/>
        </w:rPr>
        <w:t>].</w:t>
      </w:r>
    </w:p>
    <w:p w14:paraId="67692335" w14:textId="77777777" w:rsidR="009C6996" w:rsidRDefault="00000000">
      <w:pPr>
        <w:spacing w:line="360" w:lineRule="auto"/>
        <w:ind w:firstLine="709"/>
        <w:jc w:val="both"/>
        <w:rPr>
          <w:color w:val="000000"/>
          <w:sz w:val="28"/>
          <w:szCs w:val="28"/>
        </w:rPr>
      </w:pPr>
      <w:r>
        <w:rPr>
          <w:color w:val="000000"/>
          <w:sz w:val="28"/>
          <w:szCs w:val="28"/>
        </w:rPr>
        <w:t>Щодо впливу на підготовку спортсменів, багатоборство створює унікальні вимоги до тренувань. Тренери повинні розробляти програми, що охоплюють всі аспекти фізичної підготовки та навичок. Важливо забезпечити баланс між силовими тренуваннями, кардіо, технічними навичками та стратегічними аспектами [</w:t>
      </w:r>
      <w:r>
        <w:rPr>
          <w:sz w:val="28"/>
          <w:szCs w:val="28"/>
        </w:rPr>
        <w:t>34</w:t>
      </w:r>
      <w:r>
        <w:rPr>
          <w:color w:val="000000"/>
          <w:sz w:val="28"/>
          <w:szCs w:val="28"/>
        </w:rPr>
        <w:t>].</w:t>
      </w:r>
    </w:p>
    <w:p w14:paraId="47788E9B" w14:textId="77777777" w:rsidR="009C6996" w:rsidRDefault="00000000">
      <w:pPr>
        <w:spacing w:line="360" w:lineRule="auto"/>
        <w:ind w:firstLine="709"/>
        <w:jc w:val="both"/>
        <w:rPr>
          <w:color w:val="000000"/>
          <w:sz w:val="28"/>
          <w:szCs w:val="28"/>
        </w:rPr>
      </w:pPr>
      <w:r>
        <w:rPr>
          <w:color w:val="000000"/>
          <w:sz w:val="28"/>
          <w:szCs w:val="28"/>
        </w:rPr>
        <w:t>Багатоборство також розвиває в спортсменів універсальність та адаптивність. Вони стають більш гнучкими в сприйнятті нових навичок та вміннях швидко адаптуватися до різноманітних умов та викликів [</w:t>
      </w:r>
      <w:r>
        <w:rPr>
          <w:sz w:val="28"/>
          <w:szCs w:val="28"/>
        </w:rPr>
        <w:t>38</w:t>
      </w:r>
      <w:r>
        <w:rPr>
          <w:color w:val="000000"/>
          <w:sz w:val="28"/>
          <w:szCs w:val="28"/>
        </w:rPr>
        <w:t>].</w:t>
      </w:r>
    </w:p>
    <w:p w14:paraId="7703AECA" w14:textId="77777777" w:rsidR="009C6996" w:rsidRDefault="00000000">
      <w:pPr>
        <w:spacing w:line="360" w:lineRule="auto"/>
        <w:ind w:firstLine="709"/>
        <w:jc w:val="both"/>
        <w:rPr>
          <w:color w:val="000000"/>
          <w:sz w:val="28"/>
          <w:szCs w:val="28"/>
        </w:rPr>
      </w:pPr>
      <w:r>
        <w:rPr>
          <w:color w:val="000000"/>
          <w:sz w:val="28"/>
          <w:szCs w:val="28"/>
        </w:rPr>
        <w:t xml:space="preserve">У підсумку, багатоборство – це не лише вид спорту, але й спосіб розвивати у спортсменів унікальні якості, необхідні для успішної участі в </w:t>
      </w:r>
      <w:r>
        <w:rPr>
          <w:color w:val="000000"/>
          <w:sz w:val="28"/>
          <w:szCs w:val="28"/>
        </w:rPr>
        <w:lastRenderedPageBreak/>
        <w:t>цьому складному виді змагань. Від тренерів вимагається розробка комплексних програм тренувань, щоб гарантувати, що спортсмени будуть готові до викликів у всіх аспектах багатоборства [</w:t>
      </w:r>
      <w:r>
        <w:rPr>
          <w:sz w:val="28"/>
          <w:szCs w:val="28"/>
        </w:rPr>
        <w:t>24</w:t>
      </w:r>
      <w:r>
        <w:rPr>
          <w:color w:val="000000"/>
          <w:sz w:val="28"/>
          <w:szCs w:val="28"/>
        </w:rPr>
        <w:t>].</w:t>
      </w:r>
    </w:p>
    <w:p w14:paraId="63557D75" w14:textId="77777777" w:rsidR="009C6996" w:rsidRDefault="00000000">
      <w:pPr>
        <w:spacing w:line="360" w:lineRule="auto"/>
        <w:ind w:firstLine="709"/>
        <w:jc w:val="both"/>
        <w:rPr>
          <w:color w:val="000000"/>
          <w:sz w:val="28"/>
          <w:szCs w:val="28"/>
        </w:rPr>
      </w:pPr>
      <w:r>
        <w:rPr>
          <w:color w:val="000000"/>
          <w:sz w:val="28"/>
          <w:szCs w:val="28"/>
        </w:rPr>
        <w:t>Багатоборство - це вид спорту, де спортсмени змагаються в кількох різних видах вправ, зазвичай включаючи атлетизм, стрибки, метання і інші навички. Розглянемо особливості багатоборства та його впливу на підготовку спортсменів.</w:t>
      </w:r>
    </w:p>
    <w:p w14:paraId="61BAD7EE" w14:textId="77777777" w:rsidR="009C6996" w:rsidRDefault="00000000">
      <w:pPr>
        <w:numPr>
          <w:ilvl w:val="0"/>
          <w:numId w:val="3"/>
        </w:numPr>
        <w:spacing w:line="360" w:lineRule="auto"/>
        <w:ind w:left="0" w:firstLine="709"/>
        <w:jc w:val="both"/>
        <w:rPr>
          <w:color w:val="000000"/>
          <w:sz w:val="28"/>
          <w:szCs w:val="28"/>
        </w:rPr>
      </w:pPr>
      <w:r>
        <w:rPr>
          <w:color w:val="000000"/>
          <w:sz w:val="28"/>
          <w:szCs w:val="28"/>
        </w:rPr>
        <w:t>Різноманітність вправ. Багатоборство вимагає від спортсменів володіння різними навичками і вправами, такими як біг, стрибки, метання. Це створює унікальні вимоги до підготовки, оскільки спортсмени повинні бути добре підготовлені в усіх цих аспектах.</w:t>
      </w:r>
    </w:p>
    <w:p w14:paraId="57FAAAEA" w14:textId="77777777" w:rsidR="009C6996" w:rsidRDefault="00000000">
      <w:pPr>
        <w:numPr>
          <w:ilvl w:val="0"/>
          <w:numId w:val="3"/>
        </w:numPr>
        <w:spacing w:line="360" w:lineRule="auto"/>
        <w:ind w:left="0" w:firstLine="709"/>
        <w:jc w:val="both"/>
        <w:rPr>
          <w:color w:val="000000"/>
          <w:sz w:val="28"/>
          <w:szCs w:val="28"/>
        </w:rPr>
      </w:pPr>
      <w:r>
        <w:rPr>
          <w:color w:val="000000"/>
          <w:sz w:val="28"/>
          <w:szCs w:val="28"/>
        </w:rPr>
        <w:t>Комплексність підготовки. Підготовка до багатоборства включає в себе тренування різних груп м’язів і систем організму. Спортсмени повинні працювати над аеробною і анаеробною витривалістю, силовими тренуваннями, технікою виконання різних вправ.</w:t>
      </w:r>
    </w:p>
    <w:p w14:paraId="467BAA99" w14:textId="77777777" w:rsidR="009C6996" w:rsidRDefault="00000000">
      <w:pPr>
        <w:numPr>
          <w:ilvl w:val="0"/>
          <w:numId w:val="3"/>
        </w:numPr>
        <w:spacing w:line="360" w:lineRule="auto"/>
        <w:ind w:left="0" w:firstLine="709"/>
        <w:jc w:val="both"/>
        <w:rPr>
          <w:color w:val="000000"/>
          <w:sz w:val="28"/>
          <w:szCs w:val="28"/>
        </w:rPr>
      </w:pPr>
      <w:r>
        <w:rPr>
          <w:color w:val="000000"/>
          <w:sz w:val="28"/>
          <w:szCs w:val="28"/>
        </w:rPr>
        <w:t>Специфіка техніки виконання. Кожна з вправ має свою техніку виконання, і спортсмени повинні вдосконалювати свої навички в бігу, стрибках, метанні та інших елементах.</w:t>
      </w:r>
    </w:p>
    <w:p w14:paraId="114C9663" w14:textId="77777777" w:rsidR="009C6996" w:rsidRDefault="00000000">
      <w:pPr>
        <w:numPr>
          <w:ilvl w:val="0"/>
          <w:numId w:val="3"/>
        </w:numPr>
        <w:spacing w:line="360" w:lineRule="auto"/>
        <w:ind w:left="0" w:firstLine="709"/>
        <w:jc w:val="both"/>
        <w:rPr>
          <w:color w:val="000000"/>
          <w:sz w:val="28"/>
          <w:szCs w:val="28"/>
        </w:rPr>
      </w:pPr>
      <w:r>
        <w:rPr>
          <w:color w:val="000000"/>
          <w:sz w:val="28"/>
          <w:szCs w:val="28"/>
        </w:rPr>
        <w:t>Стратегія та тактика змагань. У багатоборстві важлива роль відводиться стратегії та тактиці. Спортсмени повинні розуміти, як ефективно розподілити свої сили та енергію на протязі всіх вправ.</w:t>
      </w:r>
    </w:p>
    <w:p w14:paraId="42320F88" w14:textId="77777777" w:rsidR="009C6996" w:rsidRDefault="00000000">
      <w:pPr>
        <w:numPr>
          <w:ilvl w:val="0"/>
          <w:numId w:val="3"/>
        </w:numPr>
        <w:spacing w:line="360" w:lineRule="auto"/>
        <w:ind w:left="0" w:firstLine="709"/>
        <w:jc w:val="both"/>
        <w:rPr>
          <w:color w:val="000000"/>
          <w:sz w:val="28"/>
          <w:szCs w:val="28"/>
        </w:rPr>
      </w:pPr>
      <w:r>
        <w:rPr>
          <w:color w:val="000000"/>
          <w:sz w:val="28"/>
          <w:szCs w:val="28"/>
        </w:rPr>
        <w:t>Універсальність спортсменів. Багатоборство вимагає від спортсменів бути універсальними атлетами, здатними виконувати різноманітні завдання. Це розвиває загальну фізичну підготовку та адаптивність.</w:t>
      </w:r>
    </w:p>
    <w:p w14:paraId="158ABDC2" w14:textId="77777777" w:rsidR="009C6996" w:rsidRDefault="00000000">
      <w:pPr>
        <w:numPr>
          <w:ilvl w:val="0"/>
          <w:numId w:val="3"/>
        </w:numPr>
        <w:spacing w:line="360" w:lineRule="auto"/>
        <w:ind w:left="0" w:firstLine="709"/>
        <w:jc w:val="both"/>
        <w:rPr>
          <w:color w:val="000000"/>
          <w:sz w:val="28"/>
          <w:szCs w:val="28"/>
        </w:rPr>
      </w:pPr>
      <w:r>
        <w:rPr>
          <w:color w:val="000000"/>
          <w:sz w:val="28"/>
          <w:szCs w:val="28"/>
        </w:rPr>
        <w:t>Психологічний аспект. Змагання в багатоборстві може бути фізично і психічно виснажливим. Спортсмени повинні бути ментально міцними, здатними управляти стресом і підтримувати концентрацію на протязі тривалого часу [</w:t>
      </w:r>
      <w:r>
        <w:rPr>
          <w:sz w:val="28"/>
          <w:szCs w:val="28"/>
        </w:rPr>
        <w:t>51</w:t>
      </w:r>
      <w:r>
        <w:rPr>
          <w:color w:val="000000"/>
          <w:sz w:val="28"/>
          <w:szCs w:val="28"/>
        </w:rPr>
        <w:t>].</w:t>
      </w:r>
    </w:p>
    <w:p w14:paraId="069E7DCB" w14:textId="77777777" w:rsidR="009C6996" w:rsidRDefault="00000000">
      <w:pPr>
        <w:spacing w:line="360" w:lineRule="auto"/>
        <w:ind w:firstLine="709"/>
        <w:jc w:val="both"/>
        <w:rPr>
          <w:color w:val="000000"/>
          <w:sz w:val="28"/>
          <w:szCs w:val="28"/>
        </w:rPr>
      </w:pPr>
      <w:r>
        <w:rPr>
          <w:color w:val="000000"/>
          <w:sz w:val="28"/>
          <w:szCs w:val="28"/>
        </w:rPr>
        <w:lastRenderedPageBreak/>
        <w:t>Багатоборство вимагає від спортсменів глибокого розуміння різних аспектів фізичної підготовки та високого рівня універсальності. Тренування в цьому виді спорту розвиває багатофункціональний підхід до підготовки, що може бути корисним у різних виді спорту [</w:t>
      </w:r>
      <w:r>
        <w:rPr>
          <w:sz w:val="28"/>
          <w:szCs w:val="28"/>
        </w:rPr>
        <w:t>9</w:t>
      </w:r>
      <w:r>
        <w:rPr>
          <w:color w:val="000000"/>
          <w:sz w:val="28"/>
          <w:szCs w:val="28"/>
        </w:rPr>
        <w:t>].</w:t>
      </w:r>
    </w:p>
    <w:p w14:paraId="094C7EB6" w14:textId="77777777" w:rsidR="009C6996" w:rsidRDefault="00000000">
      <w:pPr>
        <w:spacing w:line="360" w:lineRule="auto"/>
        <w:ind w:firstLine="709"/>
        <w:jc w:val="both"/>
        <w:rPr>
          <w:color w:val="000000"/>
          <w:sz w:val="28"/>
          <w:szCs w:val="28"/>
        </w:rPr>
      </w:pPr>
      <w:r>
        <w:rPr>
          <w:color w:val="000000"/>
          <w:sz w:val="28"/>
          <w:szCs w:val="28"/>
        </w:rPr>
        <w:t>Багатоборство в спорті включає в себе участь спортсменів у декількох видах спорту, зазвичай в різних комбінаціях. Спортсмени у багатоборстві повинні бути універсальними і володіти різноманітними навичками в різних видх спорту. Це вимагає високого рівня загальної фізичної підготовки та майстерності в кількох галузях [</w:t>
      </w:r>
      <w:r>
        <w:rPr>
          <w:sz w:val="28"/>
          <w:szCs w:val="28"/>
        </w:rPr>
        <w:t>40</w:t>
      </w:r>
      <w:r>
        <w:rPr>
          <w:color w:val="000000"/>
          <w:sz w:val="28"/>
          <w:szCs w:val="28"/>
        </w:rPr>
        <w:t>].</w:t>
      </w:r>
    </w:p>
    <w:p w14:paraId="56A5B4CD" w14:textId="77777777" w:rsidR="009C6996" w:rsidRDefault="00000000">
      <w:pPr>
        <w:spacing w:line="360" w:lineRule="auto"/>
        <w:ind w:firstLine="709"/>
        <w:jc w:val="both"/>
        <w:rPr>
          <w:color w:val="000000"/>
          <w:sz w:val="28"/>
          <w:szCs w:val="28"/>
        </w:rPr>
      </w:pPr>
      <w:r>
        <w:rPr>
          <w:color w:val="000000"/>
          <w:sz w:val="28"/>
          <w:szCs w:val="28"/>
        </w:rPr>
        <w:t>Багатоборство ставить великий психологічний тиск на спортсменів, оскільки вони повинні успішно впоратися з великою кількістю завдань і стресових ситуацій протягом одного змагання. Підготовка до багатоборства включає в себе комплексне тренування, орієнтоване на розвиток різних фізичних і психічних якостей. Спортсмени працюють над силовим тренуванням, витривалістю, швидкістю та технічними навичками в різних видах спорту [</w:t>
      </w:r>
      <w:r>
        <w:rPr>
          <w:sz w:val="28"/>
          <w:szCs w:val="28"/>
        </w:rPr>
        <w:t>22</w:t>
      </w:r>
      <w:r>
        <w:rPr>
          <w:color w:val="000000"/>
          <w:sz w:val="28"/>
          <w:szCs w:val="28"/>
        </w:rPr>
        <w:t>].</w:t>
      </w:r>
    </w:p>
    <w:p w14:paraId="2E160E84" w14:textId="77777777" w:rsidR="009C6996" w:rsidRDefault="00000000">
      <w:pPr>
        <w:spacing w:line="360" w:lineRule="auto"/>
        <w:ind w:firstLine="709"/>
        <w:jc w:val="both"/>
        <w:rPr>
          <w:color w:val="000000"/>
          <w:sz w:val="28"/>
          <w:szCs w:val="28"/>
        </w:rPr>
      </w:pPr>
      <w:r>
        <w:rPr>
          <w:color w:val="000000"/>
          <w:sz w:val="28"/>
          <w:szCs w:val="28"/>
        </w:rPr>
        <w:t>У багатоборстві важлива тактична інтелігенція. Спортсмени повинні вміло вибирати стратегії для кожного етапу змагань, враховуючи свої індивідуальні сильні та слабкі сторони. Участь у багатоборстві сприяє розвитку широкого спектру фізичних та психологічних навичок, що може бути корисним для інших видів спорту або в житті загалом [</w:t>
      </w:r>
      <w:r>
        <w:rPr>
          <w:sz w:val="28"/>
          <w:szCs w:val="28"/>
        </w:rPr>
        <w:t>16</w:t>
      </w:r>
      <w:r>
        <w:rPr>
          <w:color w:val="000000"/>
          <w:sz w:val="28"/>
          <w:szCs w:val="28"/>
        </w:rPr>
        <w:t>].</w:t>
      </w:r>
    </w:p>
    <w:p w14:paraId="1F37A2F7" w14:textId="77777777" w:rsidR="009C6996" w:rsidRDefault="00000000">
      <w:pPr>
        <w:spacing w:line="360" w:lineRule="auto"/>
        <w:ind w:firstLine="709"/>
        <w:jc w:val="both"/>
        <w:rPr>
          <w:color w:val="000000"/>
          <w:sz w:val="28"/>
          <w:szCs w:val="28"/>
        </w:rPr>
      </w:pPr>
      <w:r>
        <w:rPr>
          <w:color w:val="000000"/>
          <w:sz w:val="28"/>
          <w:szCs w:val="28"/>
        </w:rPr>
        <w:t xml:space="preserve">Отже, багатоборство є видом змагань, який включає в себе десять різних дисциплін. Цей вид спорту вимагає від спортсменів не тільки високого рівня майстерності в кожній з дисциплін, але й здатності ефективно комбінувати їх усі, враховуючи втомлення та стрес. Від цього виду спорту можна зробити кілька важливих висновків. Багатоборство сприяє розвитку всебічних навичок у спортсменів. Особа, яка займається децатлоном, повинна бути високою в декількох різних виданнях спорту, що сприяє загальному розвитку фізичної підготовки. Участь у багатоборстві вимагає великої психологічної стійкості. Спортсмени повинні бути готові </w:t>
      </w:r>
      <w:r>
        <w:rPr>
          <w:color w:val="000000"/>
          <w:sz w:val="28"/>
          <w:szCs w:val="28"/>
        </w:rPr>
        <w:lastRenderedPageBreak/>
        <w:t>до переходу від однієї дисципліни до іншої, зберігаючи концентрацію та витривалість під час тривалих змагань. Змагання у багатоборстві вимагає від спортсменів вміння розробляти стратегію для кожної конкретної дисципліни та ефективно поєднувати їх. Це розвиває тактичне мислення та уміння приймати швидкі та обдумані рішення. Багатоборство вимагає великої фізичної підготовки та витривалості. Спортсмени повинні бути адаптивними до різноманітних умов та вимог різних дисциплін.</w:t>
      </w:r>
    </w:p>
    <w:p w14:paraId="34739C5F" w14:textId="77777777" w:rsidR="009C6996" w:rsidRDefault="00000000">
      <w:pPr>
        <w:spacing w:line="360" w:lineRule="auto"/>
        <w:ind w:firstLine="709"/>
        <w:jc w:val="both"/>
        <w:rPr>
          <w:color w:val="000000"/>
          <w:sz w:val="28"/>
          <w:szCs w:val="28"/>
        </w:rPr>
      </w:pPr>
      <w:r>
        <w:rPr>
          <w:color w:val="000000"/>
          <w:sz w:val="28"/>
          <w:szCs w:val="28"/>
        </w:rPr>
        <w:t>В деяких випадках, багатоборство може включати командні змагання, що розвиває спільноту та командний дух. Спортсмени навчаються співпрацювати та підтримувати один одного. Усі вищезазначені аспекти багатоборства роблять його унікальним та важливим для розвитку спортсменів. Участь у багатоборстві формує не лише фізичну, але й психологічну стійкість, що може бути корисною не тільки в спорті, але й в різних сферах життя.</w:t>
      </w:r>
    </w:p>
    <w:p w14:paraId="5242BCA8" w14:textId="77777777" w:rsidR="009C6996" w:rsidRDefault="00000000">
      <w:pPr>
        <w:spacing w:line="360" w:lineRule="auto"/>
        <w:ind w:firstLine="709"/>
        <w:jc w:val="both"/>
        <w:rPr>
          <w:b/>
          <w:sz w:val="28"/>
          <w:szCs w:val="28"/>
        </w:rPr>
      </w:pPr>
      <w:r>
        <w:br w:type="column"/>
      </w:r>
      <w:r>
        <w:rPr>
          <w:b/>
          <w:sz w:val="28"/>
          <w:szCs w:val="28"/>
        </w:rPr>
        <w:lastRenderedPageBreak/>
        <w:t>1.3. Аналіз сучасних теорій та підходів до управління багаторічною підготовкою</w:t>
      </w:r>
    </w:p>
    <w:p w14:paraId="654C5232" w14:textId="77777777" w:rsidR="009C6996" w:rsidRDefault="009C6996">
      <w:pPr>
        <w:spacing w:line="360" w:lineRule="auto"/>
        <w:ind w:firstLine="709"/>
        <w:jc w:val="both"/>
        <w:rPr>
          <w:b/>
          <w:sz w:val="28"/>
          <w:szCs w:val="28"/>
        </w:rPr>
      </w:pPr>
    </w:p>
    <w:p w14:paraId="3BFA27D9" w14:textId="77777777" w:rsidR="009C6996" w:rsidRDefault="00000000">
      <w:pPr>
        <w:spacing w:line="360" w:lineRule="auto"/>
        <w:ind w:firstLine="709"/>
        <w:jc w:val="both"/>
        <w:rPr>
          <w:sz w:val="28"/>
          <w:szCs w:val="28"/>
        </w:rPr>
      </w:pPr>
      <w:r>
        <w:rPr>
          <w:sz w:val="28"/>
          <w:szCs w:val="28"/>
        </w:rPr>
        <w:t>Багатоборство в спорті - це вид змагань, де спортсмени змагаються в кількох різних видах спорту під час одного турніру чи змагань. Цей формат забезпечує учасникам можливість продемонструвати свої універсальність, оскільки вони повинні відзначитися в різних навичках та дисциплінах</w:t>
      </w:r>
      <w:r>
        <w:rPr>
          <w:color w:val="000000"/>
          <w:sz w:val="28"/>
          <w:szCs w:val="28"/>
        </w:rPr>
        <w:t xml:space="preserve"> [</w:t>
      </w:r>
      <w:r>
        <w:rPr>
          <w:sz w:val="28"/>
          <w:szCs w:val="28"/>
        </w:rPr>
        <w:t>61</w:t>
      </w:r>
      <w:r>
        <w:rPr>
          <w:color w:val="000000"/>
          <w:sz w:val="28"/>
          <w:szCs w:val="28"/>
        </w:rPr>
        <w:t>]</w:t>
      </w:r>
      <w:r>
        <w:rPr>
          <w:sz w:val="28"/>
          <w:szCs w:val="28"/>
        </w:rPr>
        <w:t>.</w:t>
      </w:r>
    </w:p>
    <w:p w14:paraId="06D787F4" w14:textId="77777777" w:rsidR="009C6996" w:rsidRDefault="00000000">
      <w:pPr>
        <w:spacing w:line="360" w:lineRule="auto"/>
        <w:ind w:firstLine="709"/>
        <w:jc w:val="both"/>
        <w:rPr>
          <w:sz w:val="28"/>
          <w:szCs w:val="28"/>
        </w:rPr>
      </w:pPr>
      <w:r>
        <w:rPr>
          <w:sz w:val="28"/>
          <w:szCs w:val="28"/>
        </w:rPr>
        <w:t>Найбільш популярним видом багатоборства є десятиборство в легкій атлетиці, яке включає наступні дисципліни:</w:t>
      </w:r>
    </w:p>
    <w:p w14:paraId="15874022" w14:textId="77777777" w:rsidR="009C6996" w:rsidRDefault="00000000">
      <w:pPr>
        <w:spacing w:line="360" w:lineRule="auto"/>
        <w:ind w:firstLine="709"/>
        <w:jc w:val="both"/>
        <w:rPr>
          <w:sz w:val="28"/>
          <w:szCs w:val="28"/>
        </w:rPr>
      </w:pPr>
      <w:r>
        <w:rPr>
          <w:sz w:val="28"/>
          <w:szCs w:val="28"/>
        </w:rPr>
        <w:t>Змагання з десятиборства проводять у два дні:</w:t>
      </w:r>
    </w:p>
    <w:p w14:paraId="00B41D71" w14:textId="77777777" w:rsidR="009C6996" w:rsidRDefault="00000000">
      <w:pPr>
        <w:spacing w:line="360" w:lineRule="auto"/>
        <w:ind w:firstLine="709"/>
        <w:jc w:val="both"/>
        <w:rPr>
          <w:sz w:val="28"/>
          <w:szCs w:val="28"/>
        </w:rPr>
      </w:pPr>
      <w:r>
        <w:rPr>
          <w:sz w:val="28"/>
          <w:szCs w:val="28"/>
        </w:rPr>
        <w:t>- 1-й день — біг на 100 м,</w:t>
      </w:r>
    </w:p>
    <w:p w14:paraId="18DA174C" w14:textId="77777777" w:rsidR="009C6996" w:rsidRDefault="00000000">
      <w:pPr>
        <w:spacing w:line="360" w:lineRule="auto"/>
        <w:ind w:firstLine="709"/>
        <w:jc w:val="both"/>
        <w:rPr>
          <w:sz w:val="28"/>
          <w:szCs w:val="28"/>
        </w:rPr>
      </w:pPr>
      <w:r>
        <w:rPr>
          <w:sz w:val="28"/>
          <w:szCs w:val="28"/>
        </w:rPr>
        <w:t>- стрибки в довжину,</w:t>
      </w:r>
    </w:p>
    <w:p w14:paraId="01BC8EA3" w14:textId="77777777" w:rsidR="009C6996" w:rsidRDefault="00000000">
      <w:pPr>
        <w:spacing w:line="360" w:lineRule="auto"/>
        <w:ind w:firstLine="709"/>
        <w:jc w:val="both"/>
        <w:rPr>
          <w:sz w:val="28"/>
          <w:szCs w:val="28"/>
        </w:rPr>
      </w:pPr>
      <w:r>
        <w:rPr>
          <w:sz w:val="28"/>
          <w:szCs w:val="28"/>
        </w:rPr>
        <w:t>- штовхання ядра,</w:t>
      </w:r>
    </w:p>
    <w:p w14:paraId="39B8C1E5" w14:textId="77777777" w:rsidR="009C6996" w:rsidRDefault="00000000">
      <w:pPr>
        <w:spacing w:line="360" w:lineRule="auto"/>
        <w:ind w:firstLine="709"/>
        <w:jc w:val="both"/>
        <w:rPr>
          <w:sz w:val="28"/>
          <w:szCs w:val="28"/>
        </w:rPr>
      </w:pPr>
      <w:r>
        <w:rPr>
          <w:sz w:val="28"/>
          <w:szCs w:val="28"/>
        </w:rPr>
        <w:t>- стрибки у висоту,</w:t>
      </w:r>
    </w:p>
    <w:p w14:paraId="7FF332A3" w14:textId="77777777" w:rsidR="009C6996" w:rsidRDefault="00000000">
      <w:pPr>
        <w:spacing w:line="360" w:lineRule="auto"/>
        <w:ind w:firstLine="709"/>
        <w:jc w:val="both"/>
        <w:rPr>
          <w:sz w:val="28"/>
          <w:szCs w:val="28"/>
        </w:rPr>
      </w:pPr>
      <w:r>
        <w:rPr>
          <w:sz w:val="28"/>
          <w:szCs w:val="28"/>
        </w:rPr>
        <w:t>- біг на 400 м;</w:t>
      </w:r>
    </w:p>
    <w:p w14:paraId="2FEA9878" w14:textId="77777777" w:rsidR="009C6996" w:rsidRDefault="00000000">
      <w:pPr>
        <w:spacing w:line="360" w:lineRule="auto"/>
        <w:ind w:firstLine="709"/>
        <w:jc w:val="both"/>
        <w:rPr>
          <w:sz w:val="28"/>
          <w:szCs w:val="28"/>
        </w:rPr>
      </w:pPr>
      <w:r>
        <w:rPr>
          <w:sz w:val="28"/>
          <w:szCs w:val="28"/>
        </w:rPr>
        <w:t>2-й день — біг на 110 м з бар’єрами,</w:t>
      </w:r>
    </w:p>
    <w:p w14:paraId="55E7F3CE" w14:textId="77777777" w:rsidR="009C6996" w:rsidRDefault="00000000">
      <w:pPr>
        <w:spacing w:line="360" w:lineRule="auto"/>
        <w:ind w:firstLine="709"/>
        <w:jc w:val="both"/>
        <w:rPr>
          <w:sz w:val="28"/>
          <w:szCs w:val="28"/>
        </w:rPr>
      </w:pPr>
      <w:r>
        <w:rPr>
          <w:sz w:val="28"/>
          <w:szCs w:val="28"/>
        </w:rPr>
        <w:t xml:space="preserve">- метання диска, </w:t>
      </w:r>
    </w:p>
    <w:p w14:paraId="3E81193A" w14:textId="77777777" w:rsidR="009C6996" w:rsidRDefault="00000000">
      <w:pPr>
        <w:spacing w:line="360" w:lineRule="auto"/>
        <w:ind w:firstLine="709"/>
        <w:jc w:val="both"/>
        <w:rPr>
          <w:sz w:val="28"/>
          <w:szCs w:val="28"/>
        </w:rPr>
      </w:pPr>
      <w:r>
        <w:rPr>
          <w:sz w:val="28"/>
          <w:szCs w:val="28"/>
        </w:rPr>
        <w:t xml:space="preserve">- стрибки з жердиною, </w:t>
      </w:r>
    </w:p>
    <w:p w14:paraId="79B1956B" w14:textId="77777777" w:rsidR="009C6996" w:rsidRDefault="00000000">
      <w:pPr>
        <w:spacing w:line="360" w:lineRule="auto"/>
        <w:ind w:firstLine="709"/>
        <w:jc w:val="both"/>
        <w:rPr>
          <w:sz w:val="28"/>
          <w:szCs w:val="28"/>
        </w:rPr>
      </w:pPr>
      <w:r>
        <w:rPr>
          <w:sz w:val="28"/>
          <w:szCs w:val="28"/>
        </w:rPr>
        <w:t xml:space="preserve">- метання списа, </w:t>
      </w:r>
    </w:p>
    <w:p w14:paraId="2CBE116C" w14:textId="77777777" w:rsidR="009C6996" w:rsidRDefault="00000000">
      <w:pPr>
        <w:spacing w:line="360" w:lineRule="auto"/>
        <w:ind w:firstLine="709"/>
        <w:jc w:val="both"/>
        <w:rPr>
          <w:sz w:val="28"/>
          <w:szCs w:val="28"/>
        </w:rPr>
      </w:pPr>
      <w:r>
        <w:rPr>
          <w:sz w:val="28"/>
          <w:szCs w:val="28"/>
        </w:rPr>
        <w:t>- біг на 1500 м.</w:t>
      </w:r>
    </w:p>
    <w:p w14:paraId="12AF3746" w14:textId="77777777" w:rsidR="009C6996" w:rsidRDefault="00000000">
      <w:pPr>
        <w:spacing w:line="360" w:lineRule="auto"/>
        <w:ind w:firstLine="709"/>
        <w:jc w:val="both"/>
        <w:rPr>
          <w:sz w:val="28"/>
          <w:szCs w:val="28"/>
        </w:rPr>
      </w:pPr>
      <w:r>
        <w:rPr>
          <w:sz w:val="28"/>
          <w:szCs w:val="28"/>
        </w:rPr>
        <w:t>Інші види багатоборств можуть включати різні комбінації спортивних вправ, таких як плавання, велоспорт, стрибки у воду тощо. Багатоборства в спорті заохочують розвиток універсальних навичок, витривалості та загальної фізичної підготовки учасників</w:t>
      </w:r>
      <w:r>
        <w:rPr>
          <w:color w:val="000000"/>
          <w:sz w:val="28"/>
          <w:szCs w:val="28"/>
        </w:rPr>
        <w:t xml:space="preserve"> [</w:t>
      </w:r>
      <w:r>
        <w:rPr>
          <w:sz w:val="28"/>
          <w:szCs w:val="28"/>
        </w:rPr>
        <w:t>18</w:t>
      </w:r>
      <w:r>
        <w:rPr>
          <w:color w:val="000000"/>
          <w:sz w:val="28"/>
          <w:szCs w:val="28"/>
        </w:rPr>
        <w:t>]</w:t>
      </w:r>
      <w:r>
        <w:rPr>
          <w:sz w:val="28"/>
          <w:szCs w:val="28"/>
        </w:rPr>
        <w:t>.</w:t>
      </w:r>
    </w:p>
    <w:p w14:paraId="66E84681" w14:textId="77777777" w:rsidR="009C6996" w:rsidRDefault="00000000">
      <w:pPr>
        <w:spacing w:line="360" w:lineRule="auto"/>
        <w:ind w:firstLine="709"/>
        <w:jc w:val="both"/>
        <w:rPr>
          <w:sz w:val="28"/>
          <w:szCs w:val="28"/>
        </w:rPr>
      </w:pPr>
      <w:r>
        <w:rPr>
          <w:sz w:val="28"/>
          <w:szCs w:val="28"/>
        </w:rPr>
        <w:t>Побудова навчально-тренувального процесу юних легкоатлетів- багатоборців на основі використання стандартних тренувальних завдань дозволяє забезпечити: а) однаковість методики підготовки;</w:t>
      </w:r>
    </w:p>
    <w:p w14:paraId="77E5A70A" w14:textId="77777777" w:rsidR="009C6996" w:rsidRDefault="00000000">
      <w:pPr>
        <w:spacing w:line="360" w:lineRule="auto"/>
        <w:ind w:firstLine="709"/>
        <w:jc w:val="both"/>
        <w:rPr>
          <w:sz w:val="28"/>
          <w:szCs w:val="28"/>
        </w:rPr>
      </w:pPr>
      <w:r>
        <w:rPr>
          <w:sz w:val="28"/>
          <w:szCs w:val="28"/>
        </w:rPr>
        <w:t>б) диференційований і цілеспрямований вплив на юний організм для кращого виховання основних фізичних якостей;</w:t>
      </w:r>
    </w:p>
    <w:p w14:paraId="40462537" w14:textId="77777777" w:rsidR="009C6996" w:rsidRDefault="00000000">
      <w:pPr>
        <w:spacing w:line="360" w:lineRule="auto"/>
        <w:ind w:firstLine="709"/>
        <w:jc w:val="both"/>
        <w:rPr>
          <w:sz w:val="28"/>
          <w:szCs w:val="28"/>
        </w:rPr>
      </w:pPr>
      <w:r>
        <w:rPr>
          <w:sz w:val="28"/>
          <w:szCs w:val="28"/>
        </w:rPr>
        <w:lastRenderedPageBreak/>
        <w:t>в) застосування завдань методом варіативних вправ, знижуючи монотонність;</w:t>
      </w:r>
    </w:p>
    <w:p w14:paraId="5E0E8F1D" w14:textId="77777777" w:rsidR="009C6996" w:rsidRDefault="00000000">
      <w:pPr>
        <w:spacing w:line="360" w:lineRule="auto"/>
        <w:ind w:firstLine="709"/>
        <w:jc w:val="both"/>
        <w:rPr>
          <w:sz w:val="28"/>
          <w:szCs w:val="28"/>
        </w:rPr>
      </w:pPr>
      <w:r>
        <w:rPr>
          <w:sz w:val="28"/>
          <w:szCs w:val="28"/>
        </w:rPr>
        <w:t>г) збільшення діапазону цілеспрямованих варіацій основної рухової дії;</w:t>
      </w:r>
    </w:p>
    <w:p w14:paraId="6F952718" w14:textId="77777777" w:rsidR="009C6996" w:rsidRDefault="00000000">
      <w:pPr>
        <w:spacing w:line="360" w:lineRule="auto"/>
        <w:ind w:firstLine="709"/>
        <w:jc w:val="both"/>
        <w:rPr>
          <w:sz w:val="28"/>
          <w:szCs w:val="28"/>
        </w:rPr>
      </w:pPr>
      <w:r>
        <w:rPr>
          <w:sz w:val="28"/>
          <w:szCs w:val="28"/>
        </w:rPr>
        <w:t>д) створення умов до оптимального співвідношення повторюваності і варіативності;</w:t>
      </w:r>
    </w:p>
    <w:p w14:paraId="4809C292" w14:textId="77777777" w:rsidR="009C6996" w:rsidRDefault="00000000">
      <w:pPr>
        <w:spacing w:line="360" w:lineRule="auto"/>
        <w:ind w:firstLine="709"/>
        <w:jc w:val="both"/>
        <w:rPr>
          <w:sz w:val="28"/>
          <w:szCs w:val="28"/>
        </w:rPr>
      </w:pPr>
      <w:r>
        <w:rPr>
          <w:sz w:val="28"/>
          <w:szCs w:val="28"/>
        </w:rPr>
        <w:t>е) значне впорядкування тренувального процесу на всіх етапах багаторічних занять спортом</w:t>
      </w:r>
      <w:r>
        <w:rPr>
          <w:color w:val="000000"/>
          <w:sz w:val="28"/>
          <w:szCs w:val="28"/>
        </w:rPr>
        <w:t xml:space="preserve"> [</w:t>
      </w:r>
      <w:r>
        <w:rPr>
          <w:sz w:val="28"/>
          <w:szCs w:val="28"/>
        </w:rPr>
        <w:t>21</w:t>
      </w:r>
      <w:r>
        <w:rPr>
          <w:color w:val="000000"/>
          <w:sz w:val="28"/>
          <w:szCs w:val="28"/>
        </w:rPr>
        <w:t>]</w:t>
      </w:r>
      <w:r>
        <w:rPr>
          <w:sz w:val="28"/>
          <w:szCs w:val="28"/>
        </w:rPr>
        <w:t>.</w:t>
      </w:r>
    </w:p>
    <w:p w14:paraId="397A48CF" w14:textId="77777777" w:rsidR="009C6996" w:rsidRDefault="00000000">
      <w:pPr>
        <w:spacing w:line="360" w:lineRule="auto"/>
        <w:ind w:firstLine="709"/>
        <w:jc w:val="both"/>
        <w:rPr>
          <w:sz w:val="28"/>
          <w:szCs w:val="28"/>
        </w:rPr>
      </w:pPr>
      <w:r>
        <w:rPr>
          <w:sz w:val="28"/>
          <w:szCs w:val="28"/>
        </w:rPr>
        <w:t>Тренувальні завдання діляться на три групи: аеробного, змішаного аеробно-анаеробного та анаеробного впливу.</w:t>
      </w:r>
    </w:p>
    <w:p w14:paraId="23480B03" w14:textId="77777777" w:rsidR="009C6996" w:rsidRDefault="00000000">
      <w:pPr>
        <w:spacing w:line="360" w:lineRule="auto"/>
        <w:ind w:firstLine="709"/>
        <w:jc w:val="both"/>
        <w:rPr>
          <w:sz w:val="28"/>
          <w:szCs w:val="28"/>
        </w:rPr>
      </w:pPr>
      <w:r>
        <w:rPr>
          <w:sz w:val="28"/>
          <w:szCs w:val="28"/>
        </w:rPr>
        <w:t>При цьому враховується оцінка різних сторін індивідуальної фізичної підготовленості юних спортсменів, де можна виділити три рівні: середній, вище середнього, нижче середнього. Це сприяє диференційованому підбору і застосуванню тренувальних завдань з урахуванням необхідності виборчого впливу на конкретні ланки індивідуальної фізичної підготовленості</w:t>
      </w:r>
      <w:r>
        <w:rPr>
          <w:color w:val="000000"/>
          <w:sz w:val="28"/>
          <w:szCs w:val="28"/>
        </w:rPr>
        <w:t xml:space="preserve"> [</w:t>
      </w:r>
      <w:r>
        <w:rPr>
          <w:sz w:val="28"/>
          <w:szCs w:val="28"/>
        </w:rPr>
        <w:t>53</w:t>
      </w:r>
      <w:r>
        <w:rPr>
          <w:color w:val="000000"/>
          <w:sz w:val="28"/>
          <w:szCs w:val="28"/>
        </w:rPr>
        <w:t>]</w:t>
      </w:r>
      <w:r>
        <w:rPr>
          <w:sz w:val="28"/>
          <w:szCs w:val="28"/>
        </w:rPr>
        <w:t>.</w:t>
      </w:r>
    </w:p>
    <w:p w14:paraId="1DDB3574" w14:textId="77777777" w:rsidR="009C6996" w:rsidRDefault="00000000">
      <w:pPr>
        <w:spacing w:line="360" w:lineRule="auto"/>
        <w:ind w:firstLine="709"/>
        <w:jc w:val="both"/>
        <w:rPr>
          <w:sz w:val="28"/>
          <w:szCs w:val="28"/>
        </w:rPr>
      </w:pPr>
      <w:r>
        <w:rPr>
          <w:sz w:val="28"/>
          <w:szCs w:val="28"/>
        </w:rPr>
        <w:t>Можна вважати, що відбір і класифікація тренувальних завдань тренерами для вирішення конкретних завдань, виконуваних у процесі спортивної підготовки юних багатоборців, дозволить систематизувати завдання різної спрямованості і створити свій каталог найбільш часто вживаних в тренуванні вправ, спростити планування, облік і контроль тренувального навантаження, дати можливість тренеру і спортсмену одержувати чітку кількісну та якісну характеристику виконаної тренувальної роботи за певний період часу, підвищити надійність управління тренувальним процесом</w:t>
      </w:r>
      <w:r>
        <w:rPr>
          <w:color w:val="000000"/>
          <w:sz w:val="28"/>
          <w:szCs w:val="28"/>
        </w:rPr>
        <w:t xml:space="preserve"> [</w:t>
      </w:r>
      <w:r>
        <w:rPr>
          <w:sz w:val="28"/>
          <w:szCs w:val="28"/>
        </w:rPr>
        <w:t>3</w:t>
      </w:r>
      <w:r>
        <w:rPr>
          <w:color w:val="000000"/>
          <w:sz w:val="28"/>
          <w:szCs w:val="28"/>
        </w:rPr>
        <w:t>]</w:t>
      </w:r>
      <w:r>
        <w:rPr>
          <w:sz w:val="28"/>
          <w:szCs w:val="28"/>
        </w:rPr>
        <w:t>.</w:t>
      </w:r>
    </w:p>
    <w:p w14:paraId="7D9E61ED" w14:textId="77777777" w:rsidR="009C6996" w:rsidRDefault="00000000">
      <w:pPr>
        <w:spacing w:line="360" w:lineRule="auto"/>
        <w:ind w:firstLine="709"/>
        <w:jc w:val="both"/>
        <w:rPr>
          <w:sz w:val="28"/>
          <w:szCs w:val="28"/>
        </w:rPr>
      </w:pPr>
      <w:r>
        <w:rPr>
          <w:sz w:val="28"/>
          <w:szCs w:val="28"/>
        </w:rPr>
        <w:t>Орієнтація на створення блоку тренувальних завдань спрямованого впливу у формі комплексів вправ та ігор є основою для планування та організації навчально-тренувального уроку.</w:t>
      </w:r>
    </w:p>
    <w:p w14:paraId="401FC98B" w14:textId="77777777" w:rsidR="009C6996" w:rsidRDefault="00000000">
      <w:pPr>
        <w:spacing w:line="360" w:lineRule="auto"/>
        <w:ind w:firstLine="709"/>
        <w:jc w:val="both"/>
        <w:rPr>
          <w:sz w:val="28"/>
          <w:szCs w:val="28"/>
        </w:rPr>
      </w:pPr>
      <w:r>
        <w:rPr>
          <w:sz w:val="28"/>
          <w:szCs w:val="28"/>
        </w:rPr>
        <w:t>Тренувальні завдання умовно діляться на чотири групи:</w:t>
      </w:r>
    </w:p>
    <w:p w14:paraId="1E83AA7F" w14:textId="77777777" w:rsidR="009C6996" w:rsidRDefault="00000000">
      <w:pPr>
        <w:spacing w:line="360" w:lineRule="auto"/>
        <w:ind w:firstLine="709"/>
        <w:jc w:val="both"/>
        <w:rPr>
          <w:sz w:val="28"/>
          <w:szCs w:val="28"/>
        </w:rPr>
      </w:pPr>
      <w:r>
        <w:rPr>
          <w:sz w:val="28"/>
          <w:szCs w:val="28"/>
        </w:rPr>
        <w:t>1) навчальні;</w:t>
      </w:r>
    </w:p>
    <w:p w14:paraId="3C308B2D" w14:textId="77777777" w:rsidR="009C6996" w:rsidRDefault="00000000">
      <w:pPr>
        <w:spacing w:line="360" w:lineRule="auto"/>
        <w:ind w:firstLine="709"/>
        <w:jc w:val="both"/>
        <w:rPr>
          <w:sz w:val="28"/>
          <w:szCs w:val="28"/>
        </w:rPr>
      </w:pPr>
      <w:r>
        <w:rPr>
          <w:sz w:val="28"/>
          <w:szCs w:val="28"/>
        </w:rPr>
        <w:lastRenderedPageBreak/>
        <w:t>2) комплекси;</w:t>
      </w:r>
    </w:p>
    <w:p w14:paraId="2D580A4D" w14:textId="77777777" w:rsidR="009C6996" w:rsidRDefault="00000000">
      <w:pPr>
        <w:spacing w:line="360" w:lineRule="auto"/>
        <w:ind w:firstLine="709"/>
        <w:jc w:val="both"/>
        <w:rPr>
          <w:sz w:val="28"/>
          <w:szCs w:val="28"/>
        </w:rPr>
      </w:pPr>
      <w:r>
        <w:rPr>
          <w:sz w:val="28"/>
          <w:szCs w:val="28"/>
        </w:rPr>
        <w:t>3) ігри;</w:t>
      </w:r>
    </w:p>
    <w:p w14:paraId="258FF45B" w14:textId="77777777" w:rsidR="009C6996" w:rsidRDefault="00000000">
      <w:pPr>
        <w:spacing w:line="360" w:lineRule="auto"/>
        <w:ind w:firstLine="709"/>
        <w:jc w:val="both"/>
        <w:rPr>
          <w:sz w:val="28"/>
          <w:szCs w:val="28"/>
        </w:rPr>
      </w:pPr>
      <w:r>
        <w:rPr>
          <w:sz w:val="28"/>
          <w:szCs w:val="28"/>
        </w:rPr>
        <w:t>4) спеціальні.</w:t>
      </w:r>
    </w:p>
    <w:p w14:paraId="1E9E0C5F" w14:textId="77777777" w:rsidR="009C6996" w:rsidRDefault="00000000">
      <w:pPr>
        <w:spacing w:line="360" w:lineRule="auto"/>
        <w:ind w:firstLine="709"/>
        <w:jc w:val="both"/>
        <w:rPr>
          <w:sz w:val="28"/>
          <w:szCs w:val="28"/>
        </w:rPr>
      </w:pPr>
      <w:r>
        <w:rPr>
          <w:sz w:val="28"/>
          <w:szCs w:val="28"/>
        </w:rPr>
        <w:t>Тренування планується по днях на основі тижневого (або з іншою кількістю днів) циклу. Циклове планування дозволяє виконувати велику тренувальну роботу і в той же час мати достатній відпочинок, причому не стільки за рахунок вільних днів, скільки за рахунок доцільного чергування і поєднання різних тренувальних робіт. В даний час спортсмени тренуються 5-7 разів на тиждень</w:t>
      </w:r>
      <w:r>
        <w:rPr>
          <w:color w:val="000000"/>
          <w:sz w:val="28"/>
          <w:szCs w:val="28"/>
        </w:rPr>
        <w:t xml:space="preserve"> [</w:t>
      </w:r>
      <w:r>
        <w:rPr>
          <w:sz w:val="28"/>
          <w:szCs w:val="28"/>
        </w:rPr>
        <w:t>55</w:t>
      </w:r>
      <w:r>
        <w:rPr>
          <w:color w:val="000000"/>
          <w:sz w:val="28"/>
          <w:szCs w:val="28"/>
        </w:rPr>
        <w:t>]</w:t>
      </w:r>
      <w:r>
        <w:rPr>
          <w:sz w:val="28"/>
          <w:szCs w:val="28"/>
        </w:rPr>
        <w:t>.</w:t>
      </w:r>
    </w:p>
    <w:p w14:paraId="304D4CAA" w14:textId="77777777" w:rsidR="009C6996" w:rsidRDefault="00000000">
      <w:pPr>
        <w:spacing w:line="360" w:lineRule="auto"/>
        <w:ind w:firstLine="709"/>
        <w:jc w:val="both"/>
        <w:rPr>
          <w:sz w:val="28"/>
          <w:szCs w:val="28"/>
        </w:rPr>
      </w:pPr>
      <w:r>
        <w:rPr>
          <w:sz w:val="28"/>
          <w:szCs w:val="28"/>
        </w:rPr>
        <w:t>У тренувальному циклі чергуються заняття з різними завданнями, засобами, методами і навантаженнями. У зв’язку з цим дуже важливо так побудувати мікроцикл, щоб підвищити ефективність тренування за рахунок правильного розподілу в циклі різних занять. Так, для вдосконалення техніки далеко не байдуже, щоб виконувалося в тренувальному занятті напередодні. Якщо заняття було присвячено вихованню витривалості або вдосконалення техніки при максимальних зусиллях, то наступного дня працювати над поліпшенням техніки не слід, оскільки це неефективно. У той же час вдосконалення техніки при невеликих навантаженнях протягом декількох днів поспіль дає позитивні результати</w:t>
      </w:r>
      <w:r>
        <w:rPr>
          <w:color w:val="000000"/>
          <w:sz w:val="28"/>
          <w:szCs w:val="28"/>
        </w:rPr>
        <w:t xml:space="preserve"> [</w:t>
      </w:r>
      <w:r>
        <w:rPr>
          <w:sz w:val="28"/>
          <w:szCs w:val="28"/>
        </w:rPr>
        <w:t>29</w:t>
      </w:r>
      <w:r>
        <w:rPr>
          <w:color w:val="000000"/>
          <w:sz w:val="28"/>
          <w:szCs w:val="28"/>
        </w:rPr>
        <w:t>]</w:t>
      </w:r>
      <w:r>
        <w:rPr>
          <w:sz w:val="28"/>
          <w:szCs w:val="28"/>
        </w:rPr>
        <w:t>.</w:t>
      </w:r>
    </w:p>
    <w:p w14:paraId="2082D96C" w14:textId="77777777" w:rsidR="009C6996" w:rsidRDefault="00000000">
      <w:pPr>
        <w:spacing w:line="360" w:lineRule="auto"/>
        <w:ind w:firstLine="709"/>
        <w:jc w:val="both"/>
        <w:rPr>
          <w:sz w:val="28"/>
          <w:szCs w:val="28"/>
        </w:rPr>
      </w:pPr>
      <w:r>
        <w:rPr>
          <w:sz w:val="28"/>
          <w:szCs w:val="28"/>
        </w:rPr>
        <w:t>При повторенні мікроцикла треба враховувати і роль емоційного фону. Наприклад, після участі в змаганнях або після тренування при великому скупченні глядачів слід проводити полегшене тренування</w:t>
      </w:r>
      <w:r>
        <w:rPr>
          <w:color w:val="000000"/>
          <w:sz w:val="28"/>
          <w:szCs w:val="28"/>
        </w:rPr>
        <w:t xml:space="preserve"> [</w:t>
      </w:r>
      <w:r>
        <w:rPr>
          <w:sz w:val="28"/>
          <w:szCs w:val="28"/>
        </w:rPr>
        <w:t>23</w:t>
      </w:r>
      <w:r>
        <w:rPr>
          <w:color w:val="000000"/>
          <w:sz w:val="28"/>
          <w:szCs w:val="28"/>
        </w:rPr>
        <w:t>]</w:t>
      </w:r>
      <w:r>
        <w:rPr>
          <w:sz w:val="28"/>
          <w:szCs w:val="28"/>
        </w:rPr>
        <w:t>.</w:t>
      </w:r>
    </w:p>
    <w:p w14:paraId="56DBB889" w14:textId="77777777" w:rsidR="009C6996" w:rsidRDefault="00000000">
      <w:pPr>
        <w:spacing w:line="360" w:lineRule="auto"/>
        <w:ind w:firstLine="709"/>
        <w:jc w:val="both"/>
        <w:rPr>
          <w:sz w:val="28"/>
          <w:szCs w:val="28"/>
        </w:rPr>
      </w:pPr>
      <w:r>
        <w:rPr>
          <w:sz w:val="28"/>
          <w:szCs w:val="28"/>
        </w:rPr>
        <w:t>Серед різних вправ та тренувальних навантажень, що включаються в заняття, треба виділяти головні, які визначили б його переважну спрямованість: на виховання будь-якої рухової якості, оволодіння технікою або тактикою, підтримання тренованості або активний відпочинок і т.д. Активний відпочинок застосовується щоразу, коли треба прискорити відновлення організму після особливо великого навантаження напередодні</w:t>
      </w:r>
      <w:r>
        <w:rPr>
          <w:color w:val="000000"/>
          <w:sz w:val="28"/>
          <w:szCs w:val="28"/>
        </w:rPr>
        <w:t xml:space="preserve"> [</w:t>
      </w:r>
      <w:r>
        <w:rPr>
          <w:sz w:val="28"/>
          <w:szCs w:val="28"/>
        </w:rPr>
        <w:t>30</w:t>
      </w:r>
      <w:r>
        <w:rPr>
          <w:color w:val="000000"/>
          <w:sz w:val="28"/>
          <w:szCs w:val="28"/>
        </w:rPr>
        <w:t>]</w:t>
      </w:r>
      <w:r>
        <w:rPr>
          <w:sz w:val="28"/>
          <w:szCs w:val="28"/>
        </w:rPr>
        <w:t>.</w:t>
      </w:r>
    </w:p>
    <w:p w14:paraId="4643315E" w14:textId="77777777" w:rsidR="009C6996" w:rsidRDefault="00000000">
      <w:pPr>
        <w:spacing w:line="360" w:lineRule="auto"/>
        <w:ind w:firstLine="709"/>
        <w:jc w:val="both"/>
        <w:rPr>
          <w:sz w:val="28"/>
          <w:szCs w:val="28"/>
        </w:rPr>
      </w:pPr>
      <w:r>
        <w:rPr>
          <w:sz w:val="28"/>
          <w:szCs w:val="28"/>
        </w:rPr>
        <w:lastRenderedPageBreak/>
        <w:t>Величини навантаження протягом тижня в багатьох випадках змінюються подвійною хвилею. При пропуску тренувальних занять з тих чи інших причин мікроцикл не слід зрушувати на інші дні. Пропущені тренувальні дні ‒ це вада одного циклу, і через це не слід порушувати звичний ритм тренування по певних днях тижня</w:t>
      </w:r>
      <w:r>
        <w:rPr>
          <w:color w:val="000000"/>
          <w:sz w:val="28"/>
          <w:szCs w:val="28"/>
        </w:rPr>
        <w:t xml:space="preserve"> [</w:t>
      </w:r>
      <w:r>
        <w:rPr>
          <w:sz w:val="28"/>
          <w:szCs w:val="28"/>
        </w:rPr>
        <w:t>14</w:t>
      </w:r>
      <w:r>
        <w:rPr>
          <w:color w:val="000000"/>
          <w:sz w:val="28"/>
          <w:szCs w:val="28"/>
        </w:rPr>
        <w:t>]</w:t>
      </w:r>
      <w:r>
        <w:rPr>
          <w:sz w:val="28"/>
          <w:szCs w:val="28"/>
        </w:rPr>
        <w:t>.</w:t>
      </w:r>
    </w:p>
    <w:p w14:paraId="1AC9B592" w14:textId="77777777" w:rsidR="009C6996" w:rsidRDefault="00000000">
      <w:pPr>
        <w:spacing w:line="360" w:lineRule="auto"/>
        <w:ind w:firstLine="709"/>
        <w:jc w:val="both"/>
        <w:rPr>
          <w:sz w:val="28"/>
          <w:szCs w:val="28"/>
        </w:rPr>
      </w:pPr>
      <w:r>
        <w:rPr>
          <w:sz w:val="28"/>
          <w:szCs w:val="28"/>
        </w:rPr>
        <w:t>Якщо тренування проводиться 2-3 рази на день, то аналогічно записується зміст ранкової, денної та вечірньої тренування. При складанні індивідуального тижневого плану в нього записуються конкретні засоби тренування, величини навантажень і інші дані. Встановлений тренувальний цикл повторюється стільки разів, скільки буде потрібно для вирішення завдань підготовки на даному етапі (зазвичай 1,5-2 місяці в підготовчому періоді і 1-1,5 місяця в змагальному)</w:t>
      </w:r>
      <w:r>
        <w:rPr>
          <w:color w:val="000000"/>
          <w:sz w:val="28"/>
          <w:szCs w:val="28"/>
        </w:rPr>
        <w:t xml:space="preserve"> [</w:t>
      </w:r>
      <w:r>
        <w:rPr>
          <w:sz w:val="28"/>
          <w:szCs w:val="28"/>
        </w:rPr>
        <w:t>27</w:t>
      </w:r>
      <w:r>
        <w:rPr>
          <w:color w:val="000000"/>
          <w:sz w:val="28"/>
          <w:szCs w:val="28"/>
        </w:rPr>
        <w:t>]</w:t>
      </w:r>
      <w:r>
        <w:rPr>
          <w:sz w:val="28"/>
          <w:szCs w:val="28"/>
        </w:rPr>
        <w:t>.</w:t>
      </w:r>
    </w:p>
    <w:p w14:paraId="47477463" w14:textId="77777777" w:rsidR="009C6996" w:rsidRDefault="00000000">
      <w:pPr>
        <w:spacing w:line="360" w:lineRule="auto"/>
        <w:ind w:firstLine="709"/>
        <w:jc w:val="both"/>
        <w:rPr>
          <w:sz w:val="28"/>
          <w:szCs w:val="28"/>
        </w:rPr>
      </w:pPr>
      <w:r>
        <w:rPr>
          <w:sz w:val="28"/>
          <w:szCs w:val="28"/>
        </w:rPr>
        <w:t>У повторюваних циклах спрямованість занять і вправ зберігаються, але засоби і методи урізноманітнюються, а обсяг і інтенсивність роботи змінюються. Можуть мінятися і умови, в яких проводиться тренування</w:t>
      </w:r>
      <w:r>
        <w:rPr>
          <w:color w:val="000000"/>
          <w:sz w:val="28"/>
          <w:szCs w:val="28"/>
        </w:rPr>
        <w:t xml:space="preserve"> [</w:t>
      </w:r>
      <w:r>
        <w:rPr>
          <w:sz w:val="28"/>
          <w:szCs w:val="28"/>
        </w:rPr>
        <w:t>19</w:t>
      </w:r>
      <w:r>
        <w:rPr>
          <w:color w:val="000000"/>
          <w:sz w:val="28"/>
          <w:szCs w:val="28"/>
        </w:rPr>
        <w:t>]</w:t>
      </w:r>
      <w:r>
        <w:rPr>
          <w:sz w:val="28"/>
          <w:szCs w:val="28"/>
        </w:rPr>
        <w:t>.</w:t>
      </w:r>
    </w:p>
    <w:p w14:paraId="1B48C558" w14:textId="77777777" w:rsidR="009C6996" w:rsidRDefault="00000000">
      <w:pPr>
        <w:spacing w:line="360" w:lineRule="auto"/>
        <w:ind w:firstLine="709"/>
        <w:jc w:val="both"/>
        <w:rPr>
          <w:sz w:val="28"/>
          <w:szCs w:val="28"/>
        </w:rPr>
      </w:pPr>
      <w:r>
        <w:rPr>
          <w:sz w:val="28"/>
          <w:szCs w:val="28"/>
        </w:rPr>
        <w:t>Після того як завдання для даного етапу тренування вирішені і можливості мікроцикла значною мірою вичерпані, переходять на новий цикл. Мікроцикли поділяються на тренувальні і змагальні.  Тренувальні мікроцикли будуються таким чином, щоб забезпечити найбільше підвищення рівня тренованості і розвиток спортивної форми. Змагальні цикли спрямовані на забезпечення якнайкращої підготовки до певного змагання</w:t>
      </w:r>
      <w:r>
        <w:rPr>
          <w:color w:val="000000"/>
          <w:sz w:val="28"/>
          <w:szCs w:val="28"/>
        </w:rPr>
        <w:t xml:space="preserve"> [</w:t>
      </w:r>
      <w:r>
        <w:rPr>
          <w:sz w:val="28"/>
          <w:szCs w:val="28"/>
        </w:rPr>
        <w:t>40</w:t>
      </w:r>
      <w:r>
        <w:rPr>
          <w:color w:val="000000"/>
          <w:sz w:val="28"/>
          <w:szCs w:val="28"/>
        </w:rPr>
        <w:t>]</w:t>
      </w:r>
      <w:r>
        <w:rPr>
          <w:sz w:val="28"/>
          <w:szCs w:val="28"/>
        </w:rPr>
        <w:t>.</w:t>
      </w:r>
    </w:p>
    <w:p w14:paraId="51C79078" w14:textId="77777777" w:rsidR="009C6996" w:rsidRDefault="00000000">
      <w:pPr>
        <w:spacing w:line="360" w:lineRule="auto"/>
        <w:ind w:firstLine="709"/>
        <w:jc w:val="both"/>
        <w:rPr>
          <w:sz w:val="28"/>
          <w:szCs w:val="28"/>
        </w:rPr>
      </w:pPr>
      <w:r>
        <w:rPr>
          <w:sz w:val="28"/>
          <w:szCs w:val="28"/>
        </w:rPr>
        <w:t xml:space="preserve">З’єднуючись, мікроцикли утворюють етапи і періоди цілорічної і багаторічної тренування. Є всі підстави вважати мікроцикл основним конструктивним елементом у побудові та плануванні процесу спортивного тренування. Тренування десятиборця не можна представляти як додаток тренування в десяти окремих видах. Підготовка десятиборця є єдиним процесом. При цьому тренування в одному виді або ж розвиток однієї якості може вплинути на інший вид або на іншу якість. Необхідність уважного і </w:t>
      </w:r>
      <w:r>
        <w:rPr>
          <w:sz w:val="28"/>
          <w:szCs w:val="28"/>
        </w:rPr>
        <w:lastRenderedPageBreak/>
        <w:t>детального планування підготовки десятиборців, всі ці показники треба порівнювати і враховувати при складанні планів підготовки</w:t>
      </w:r>
      <w:r>
        <w:rPr>
          <w:color w:val="000000"/>
          <w:sz w:val="28"/>
          <w:szCs w:val="28"/>
        </w:rPr>
        <w:t xml:space="preserve"> [</w:t>
      </w:r>
      <w:r>
        <w:rPr>
          <w:sz w:val="28"/>
          <w:szCs w:val="28"/>
        </w:rPr>
        <w:t>53</w:t>
      </w:r>
      <w:r>
        <w:rPr>
          <w:color w:val="000000"/>
          <w:sz w:val="28"/>
          <w:szCs w:val="28"/>
        </w:rPr>
        <w:t>]</w:t>
      </w:r>
      <w:r>
        <w:rPr>
          <w:sz w:val="28"/>
          <w:szCs w:val="28"/>
        </w:rPr>
        <w:t>.</w:t>
      </w:r>
    </w:p>
    <w:p w14:paraId="6FFE1AB7" w14:textId="77777777" w:rsidR="009C6996" w:rsidRDefault="00000000">
      <w:pPr>
        <w:spacing w:line="360" w:lineRule="auto"/>
        <w:ind w:firstLine="709"/>
        <w:jc w:val="both"/>
        <w:rPr>
          <w:sz w:val="28"/>
          <w:szCs w:val="28"/>
        </w:rPr>
      </w:pPr>
      <w:r>
        <w:rPr>
          <w:sz w:val="28"/>
          <w:szCs w:val="28"/>
        </w:rPr>
        <w:t>Природно, вдосконалення окремих видів і розвиток фізичних якостей будуть у кожного спортсмена індивідуальними, але виходити треба з загальних положень, які обгрунтовані як біологічними законами, так і загальними основами методики тренування. Слід також враховувати зайнятість спортсмена навчанням або роботою, кліматичні умови підготовки і наявність спортивних баз</w:t>
      </w:r>
      <w:r>
        <w:rPr>
          <w:color w:val="000000"/>
          <w:sz w:val="28"/>
          <w:szCs w:val="28"/>
        </w:rPr>
        <w:t xml:space="preserve"> [</w:t>
      </w:r>
      <w:r>
        <w:rPr>
          <w:sz w:val="28"/>
          <w:szCs w:val="28"/>
        </w:rPr>
        <w:t>45</w:t>
      </w:r>
      <w:r>
        <w:rPr>
          <w:color w:val="000000"/>
          <w:sz w:val="28"/>
          <w:szCs w:val="28"/>
        </w:rPr>
        <w:t>]</w:t>
      </w:r>
      <w:r>
        <w:rPr>
          <w:sz w:val="28"/>
          <w:szCs w:val="28"/>
        </w:rPr>
        <w:t>.</w:t>
      </w:r>
    </w:p>
    <w:p w14:paraId="0253D77E" w14:textId="77777777" w:rsidR="009C6996" w:rsidRDefault="00000000">
      <w:pPr>
        <w:spacing w:line="360" w:lineRule="auto"/>
        <w:ind w:firstLine="709"/>
        <w:jc w:val="both"/>
        <w:rPr>
          <w:sz w:val="28"/>
          <w:szCs w:val="28"/>
        </w:rPr>
      </w:pPr>
      <w:r>
        <w:rPr>
          <w:sz w:val="28"/>
          <w:szCs w:val="28"/>
        </w:rPr>
        <w:t>Розглянемо коротко окремі види десятиборства, їх внесок у досягнення результату в багатоборстві, а також деякі положення, що стосуються тренування десятиборців в цих видах. Біг 100 м. ‒ основа багатоборства. Від швидкості залежать результати у всіх видах програми. Причому швидкісне тренування не має негативного впливу на інші види та якості. Можна рекомендувати включення тренувальних занять зі спринту в програму десятиборця тільки 2-3 рази на тиждень, у період з січня по жовтень</w:t>
      </w:r>
      <w:r>
        <w:rPr>
          <w:color w:val="000000"/>
          <w:sz w:val="28"/>
          <w:szCs w:val="28"/>
        </w:rPr>
        <w:t xml:space="preserve"> [</w:t>
      </w:r>
      <w:r>
        <w:rPr>
          <w:sz w:val="28"/>
          <w:szCs w:val="28"/>
        </w:rPr>
        <w:t>16</w:t>
      </w:r>
      <w:r>
        <w:rPr>
          <w:color w:val="000000"/>
          <w:sz w:val="28"/>
          <w:szCs w:val="28"/>
        </w:rPr>
        <w:t>]</w:t>
      </w:r>
      <w:r>
        <w:rPr>
          <w:sz w:val="28"/>
          <w:szCs w:val="28"/>
        </w:rPr>
        <w:t>.</w:t>
      </w:r>
    </w:p>
    <w:p w14:paraId="657EBDBC" w14:textId="77777777" w:rsidR="009C6996" w:rsidRDefault="00000000">
      <w:pPr>
        <w:spacing w:line="360" w:lineRule="auto"/>
        <w:ind w:firstLine="709"/>
        <w:jc w:val="both"/>
        <w:rPr>
          <w:sz w:val="28"/>
          <w:szCs w:val="28"/>
        </w:rPr>
      </w:pPr>
      <w:r>
        <w:rPr>
          <w:sz w:val="28"/>
          <w:szCs w:val="28"/>
        </w:rPr>
        <w:t>Стрибки у довжину тісно пов’язані зі спринтом. Основою успіху в цьому виді є правильно поставлений розбіг і вміння відштовхуватися на великій швидкості. Цей вид є для багатоборця одним з ключових. Тренування стрибків у довжину лімітується великим навантаженням на поштовхову ногу і на хребет у момент відштовхування, тому стрибки в довжину з повного розбігу слід включати в програму тренування 2 рази на тиждень</w:t>
      </w:r>
      <w:r>
        <w:rPr>
          <w:color w:val="000000"/>
          <w:sz w:val="28"/>
          <w:szCs w:val="28"/>
        </w:rPr>
        <w:t xml:space="preserve"> [</w:t>
      </w:r>
      <w:r>
        <w:rPr>
          <w:sz w:val="28"/>
          <w:szCs w:val="28"/>
        </w:rPr>
        <w:t>24</w:t>
      </w:r>
      <w:r>
        <w:rPr>
          <w:color w:val="000000"/>
          <w:sz w:val="28"/>
          <w:szCs w:val="28"/>
        </w:rPr>
        <w:t>]</w:t>
      </w:r>
      <w:r>
        <w:rPr>
          <w:sz w:val="28"/>
          <w:szCs w:val="28"/>
        </w:rPr>
        <w:t>.</w:t>
      </w:r>
    </w:p>
    <w:p w14:paraId="4A41C1A5" w14:textId="77777777" w:rsidR="009C6996" w:rsidRDefault="00000000">
      <w:pPr>
        <w:spacing w:line="360" w:lineRule="auto"/>
        <w:ind w:firstLine="709"/>
        <w:jc w:val="both"/>
        <w:rPr>
          <w:sz w:val="28"/>
          <w:szCs w:val="28"/>
        </w:rPr>
      </w:pPr>
      <w:r>
        <w:rPr>
          <w:sz w:val="28"/>
          <w:szCs w:val="28"/>
        </w:rPr>
        <w:t>Стрибки у висоту. Техніку стрибка у висоту треба освоювати значно раніше, ніж техніку інших видів. Десятиборець, який добре опанував техніку, може надалі приділяти відносно менше уваги цьому виду. Якщо ж техніку стрибків у висоту не вивчати своєчасно, то цей вид може залишитися відстаючим на довгі часи</w:t>
      </w:r>
      <w:r>
        <w:rPr>
          <w:color w:val="000000"/>
          <w:sz w:val="28"/>
          <w:szCs w:val="28"/>
        </w:rPr>
        <w:t xml:space="preserve"> [</w:t>
      </w:r>
      <w:r>
        <w:rPr>
          <w:sz w:val="28"/>
          <w:szCs w:val="28"/>
        </w:rPr>
        <w:t>50</w:t>
      </w:r>
      <w:r>
        <w:rPr>
          <w:color w:val="000000"/>
          <w:sz w:val="28"/>
          <w:szCs w:val="28"/>
        </w:rPr>
        <w:t>]</w:t>
      </w:r>
      <w:r>
        <w:rPr>
          <w:sz w:val="28"/>
          <w:szCs w:val="28"/>
        </w:rPr>
        <w:t>.</w:t>
      </w:r>
    </w:p>
    <w:p w14:paraId="57AEBA72" w14:textId="77777777" w:rsidR="009C6996" w:rsidRDefault="00000000">
      <w:pPr>
        <w:spacing w:line="360" w:lineRule="auto"/>
        <w:ind w:firstLine="709"/>
        <w:jc w:val="both"/>
        <w:rPr>
          <w:sz w:val="28"/>
          <w:szCs w:val="28"/>
        </w:rPr>
      </w:pPr>
      <w:r>
        <w:rPr>
          <w:sz w:val="28"/>
          <w:szCs w:val="28"/>
        </w:rPr>
        <w:t xml:space="preserve">Біг 400 м. вимагає великої швидкісної витривалості і є дуже важким випробуванням, для десятиборця під час змагань та тренування. В </w:t>
      </w:r>
      <w:r>
        <w:rPr>
          <w:sz w:val="28"/>
          <w:szCs w:val="28"/>
        </w:rPr>
        <w:lastRenderedPageBreak/>
        <w:t>підготовчому періоді бажано, щоб десятиборець за допомогою кросового бігу придбав хороший рівень загальної витривалості і регулярно проводив заняття зі спринту</w:t>
      </w:r>
      <w:r>
        <w:rPr>
          <w:color w:val="000000"/>
          <w:sz w:val="28"/>
          <w:szCs w:val="28"/>
        </w:rPr>
        <w:t xml:space="preserve"> [</w:t>
      </w:r>
      <w:r>
        <w:rPr>
          <w:sz w:val="28"/>
          <w:szCs w:val="28"/>
        </w:rPr>
        <w:t>19</w:t>
      </w:r>
      <w:r>
        <w:rPr>
          <w:color w:val="000000"/>
          <w:sz w:val="28"/>
          <w:szCs w:val="28"/>
        </w:rPr>
        <w:t>]</w:t>
      </w:r>
      <w:r>
        <w:rPr>
          <w:sz w:val="28"/>
          <w:szCs w:val="28"/>
        </w:rPr>
        <w:t>.</w:t>
      </w:r>
    </w:p>
    <w:p w14:paraId="653389A5" w14:textId="77777777" w:rsidR="009C6996" w:rsidRDefault="00000000">
      <w:pPr>
        <w:spacing w:line="360" w:lineRule="auto"/>
        <w:ind w:firstLine="709"/>
        <w:jc w:val="both"/>
        <w:rPr>
          <w:sz w:val="28"/>
          <w:szCs w:val="28"/>
        </w:rPr>
      </w:pPr>
      <w:r>
        <w:rPr>
          <w:sz w:val="28"/>
          <w:szCs w:val="28"/>
        </w:rPr>
        <w:t>Біг 110 м. з бар’єрами ‒ другий ключовий вид десятиборства. Цьому виду треба приділяти багато уваги. Вправи на гнучкість, спеціальні вправи бар’єриста необхідно виконувати щодня під час зарядки, в розминці перед тренуванням і т. д. Бар’єрний біг розвиває «почуття ритму», рухливість в суглобах, сміливість ‒ якості, які потрібні для всіх видів десятиборства</w:t>
      </w:r>
      <w:r>
        <w:rPr>
          <w:color w:val="000000"/>
          <w:sz w:val="28"/>
          <w:szCs w:val="28"/>
        </w:rPr>
        <w:t xml:space="preserve"> [</w:t>
      </w:r>
      <w:r>
        <w:rPr>
          <w:sz w:val="28"/>
          <w:szCs w:val="28"/>
        </w:rPr>
        <w:t>12</w:t>
      </w:r>
      <w:r>
        <w:rPr>
          <w:color w:val="000000"/>
          <w:sz w:val="28"/>
          <w:szCs w:val="28"/>
        </w:rPr>
        <w:t>]</w:t>
      </w:r>
      <w:r>
        <w:rPr>
          <w:sz w:val="28"/>
          <w:szCs w:val="28"/>
        </w:rPr>
        <w:t>.</w:t>
      </w:r>
    </w:p>
    <w:p w14:paraId="05345DCE" w14:textId="77777777" w:rsidR="009C6996" w:rsidRDefault="00000000">
      <w:pPr>
        <w:spacing w:line="360" w:lineRule="auto"/>
        <w:ind w:firstLine="709"/>
        <w:jc w:val="both"/>
        <w:rPr>
          <w:sz w:val="28"/>
          <w:szCs w:val="28"/>
        </w:rPr>
      </w:pPr>
      <w:r>
        <w:rPr>
          <w:sz w:val="28"/>
          <w:szCs w:val="28"/>
        </w:rPr>
        <w:t>Метання диска є технічно складним для десятиборця видом, у якому низькі результати, показані спортсменом при недостатній підготовці його в цьому виді, можуть негативно позначитися на загальних результатах десятиборства. Тому метанням диска треба займатися круглий рік. Взимку багато метати в сітку, навесні і влітку 2-3 рази на тиждень метати на стадіоні</w:t>
      </w:r>
      <w:r>
        <w:rPr>
          <w:color w:val="000000"/>
          <w:sz w:val="28"/>
          <w:szCs w:val="28"/>
        </w:rPr>
        <w:t xml:space="preserve"> [</w:t>
      </w:r>
      <w:r>
        <w:rPr>
          <w:sz w:val="28"/>
          <w:szCs w:val="28"/>
        </w:rPr>
        <w:t>41</w:t>
      </w:r>
      <w:r>
        <w:rPr>
          <w:color w:val="000000"/>
          <w:sz w:val="28"/>
          <w:szCs w:val="28"/>
        </w:rPr>
        <w:t>]</w:t>
      </w:r>
      <w:r>
        <w:rPr>
          <w:sz w:val="28"/>
          <w:szCs w:val="28"/>
        </w:rPr>
        <w:t>.</w:t>
      </w:r>
    </w:p>
    <w:p w14:paraId="44FF59AA" w14:textId="77777777" w:rsidR="009C6996" w:rsidRDefault="00000000">
      <w:pPr>
        <w:spacing w:line="360" w:lineRule="auto"/>
        <w:ind w:firstLine="709"/>
        <w:jc w:val="both"/>
        <w:rPr>
          <w:sz w:val="28"/>
          <w:szCs w:val="28"/>
        </w:rPr>
      </w:pPr>
      <w:r>
        <w:rPr>
          <w:sz w:val="28"/>
          <w:szCs w:val="28"/>
        </w:rPr>
        <w:t>Стрибки з жердиною є перспективним видом для десятиборця. Для високих, спритних і швидких багатоборців треба більше стрибати через планку, особливо взимку, більше виступати на окремих змаганнях зі стрибків з жердиною</w:t>
      </w:r>
      <w:r>
        <w:rPr>
          <w:color w:val="000000"/>
          <w:sz w:val="28"/>
          <w:szCs w:val="28"/>
        </w:rPr>
        <w:t xml:space="preserve"> [</w:t>
      </w:r>
      <w:r>
        <w:rPr>
          <w:sz w:val="28"/>
          <w:szCs w:val="28"/>
        </w:rPr>
        <w:t>16</w:t>
      </w:r>
      <w:r>
        <w:rPr>
          <w:color w:val="000000"/>
          <w:sz w:val="28"/>
          <w:szCs w:val="28"/>
        </w:rPr>
        <w:t>]</w:t>
      </w:r>
      <w:r>
        <w:rPr>
          <w:sz w:val="28"/>
          <w:szCs w:val="28"/>
        </w:rPr>
        <w:t>.</w:t>
      </w:r>
    </w:p>
    <w:p w14:paraId="131FA095" w14:textId="77777777" w:rsidR="009C6996" w:rsidRDefault="00000000">
      <w:pPr>
        <w:spacing w:line="360" w:lineRule="auto"/>
        <w:ind w:firstLine="709"/>
        <w:jc w:val="both"/>
        <w:rPr>
          <w:sz w:val="28"/>
          <w:szCs w:val="28"/>
        </w:rPr>
      </w:pPr>
      <w:r>
        <w:rPr>
          <w:sz w:val="28"/>
          <w:szCs w:val="28"/>
        </w:rPr>
        <w:t>Метання списа, як правило, відстає у багатьох десятиборців. Цей вид вимагає цілорічної спеціальної підготовки. Треба розвивати рухливість в плечовому суглобі, зміцнювати зв’язки ліктьового суглоба, вивчати техніку метання списа. Хорошим результат у цьому виді має велике значення також з тактичних міркувань. Десятиборець, який вміє добре метатати спис, залишається грізним суперником до кінця змагань</w:t>
      </w:r>
      <w:r>
        <w:rPr>
          <w:color w:val="000000"/>
          <w:sz w:val="28"/>
          <w:szCs w:val="28"/>
        </w:rPr>
        <w:t xml:space="preserve"> [</w:t>
      </w:r>
      <w:r>
        <w:rPr>
          <w:sz w:val="28"/>
          <w:szCs w:val="28"/>
        </w:rPr>
        <w:t>61</w:t>
      </w:r>
      <w:r>
        <w:rPr>
          <w:color w:val="000000"/>
          <w:sz w:val="28"/>
          <w:szCs w:val="28"/>
        </w:rPr>
        <w:t>]</w:t>
      </w:r>
      <w:r>
        <w:rPr>
          <w:sz w:val="28"/>
          <w:szCs w:val="28"/>
        </w:rPr>
        <w:t>.</w:t>
      </w:r>
    </w:p>
    <w:p w14:paraId="3F603518" w14:textId="77777777" w:rsidR="009C6996" w:rsidRDefault="00000000">
      <w:pPr>
        <w:spacing w:line="360" w:lineRule="auto"/>
        <w:ind w:firstLine="709"/>
        <w:jc w:val="both"/>
        <w:rPr>
          <w:sz w:val="28"/>
          <w:szCs w:val="28"/>
        </w:rPr>
      </w:pPr>
      <w:r>
        <w:rPr>
          <w:sz w:val="28"/>
          <w:szCs w:val="28"/>
        </w:rPr>
        <w:t>Біг 1500 м. Найбільша різниця у багатоборців високого класу спостерігається в бігу на 1500 м . Багато десятиборці мають великі резерви в цьому виді, але не використовують їх у змаганнях</w:t>
      </w:r>
      <w:r>
        <w:rPr>
          <w:color w:val="000000"/>
          <w:sz w:val="28"/>
          <w:szCs w:val="28"/>
        </w:rPr>
        <w:t xml:space="preserve"> [</w:t>
      </w:r>
      <w:r>
        <w:rPr>
          <w:sz w:val="28"/>
          <w:szCs w:val="28"/>
        </w:rPr>
        <w:t>17</w:t>
      </w:r>
      <w:r>
        <w:rPr>
          <w:color w:val="000000"/>
          <w:sz w:val="28"/>
          <w:szCs w:val="28"/>
        </w:rPr>
        <w:t>]</w:t>
      </w:r>
      <w:r>
        <w:rPr>
          <w:sz w:val="28"/>
          <w:szCs w:val="28"/>
        </w:rPr>
        <w:t>.</w:t>
      </w:r>
    </w:p>
    <w:p w14:paraId="68E19FB3" w14:textId="77777777" w:rsidR="009C6996" w:rsidRDefault="00000000">
      <w:pPr>
        <w:spacing w:line="360" w:lineRule="auto"/>
        <w:ind w:firstLine="709"/>
        <w:jc w:val="both"/>
        <w:rPr>
          <w:sz w:val="28"/>
          <w:szCs w:val="28"/>
        </w:rPr>
      </w:pPr>
      <w:r>
        <w:rPr>
          <w:sz w:val="28"/>
          <w:szCs w:val="28"/>
        </w:rPr>
        <w:t>Десятиборець не повинен у змагальний період спеціально готуватися до цього виду, але при підготовці до сезону треба закласти солідну базу тривалим кросовим бігом для створення запасу загальної витривалості.</w:t>
      </w:r>
    </w:p>
    <w:p w14:paraId="32B888E5" w14:textId="77777777" w:rsidR="009C6996" w:rsidRDefault="00000000">
      <w:pPr>
        <w:spacing w:line="360" w:lineRule="auto"/>
        <w:ind w:firstLine="709"/>
        <w:jc w:val="both"/>
        <w:rPr>
          <w:sz w:val="28"/>
          <w:szCs w:val="28"/>
        </w:rPr>
      </w:pPr>
      <w:r>
        <w:rPr>
          <w:sz w:val="28"/>
          <w:szCs w:val="28"/>
        </w:rPr>
        <w:lastRenderedPageBreak/>
        <w:t>Десятиборець повинен на кожному занятті вирішувати різні завдання. У програму одного тренування зазвичай включається 2-5 видів десятиборства, причому вдосконалення техніки здійснюється у 1-2 видах. Оскільки змагання з десятиборства проводяться в певній черговості видів, бажано і в тренуванні враховувати цю черговість, але це не є обов’язковою умовою, особливо в підготовчому періоді. Треба виходити з наявних умов, урізноманітнити кожне тренування. Важливо враховувати основи методики</w:t>
      </w:r>
      <w:r>
        <w:rPr>
          <w:color w:val="000000"/>
          <w:sz w:val="28"/>
          <w:szCs w:val="28"/>
        </w:rPr>
        <w:t xml:space="preserve"> [</w:t>
      </w:r>
      <w:r>
        <w:rPr>
          <w:sz w:val="28"/>
          <w:szCs w:val="28"/>
        </w:rPr>
        <w:t>44</w:t>
      </w:r>
      <w:r>
        <w:rPr>
          <w:color w:val="000000"/>
          <w:sz w:val="28"/>
          <w:szCs w:val="28"/>
        </w:rPr>
        <w:t>]</w:t>
      </w:r>
      <w:r>
        <w:rPr>
          <w:sz w:val="28"/>
          <w:szCs w:val="28"/>
        </w:rPr>
        <w:t>.</w:t>
      </w:r>
    </w:p>
    <w:p w14:paraId="6C687E20" w14:textId="77777777" w:rsidR="009C6996" w:rsidRDefault="00000000">
      <w:pPr>
        <w:spacing w:line="360" w:lineRule="auto"/>
        <w:ind w:firstLine="709"/>
        <w:jc w:val="both"/>
        <w:rPr>
          <w:sz w:val="28"/>
          <w:szCs w:val="28"/>
        </w:rPr>
      </w:pPr>
      <w:r>
        <w:rPr>
          <w:sz w:val="28"/>
          <w:szCs w:val="28"/>
        </w:rPr>
        <w:t>Вправи для технічного вдосконалення і розвитку швидкості повинні виконуватися на початку тренування, потім ‒ вправи для розвитку сили і стрибучості. Вправи для розвитку загальної витривалості проводяться в кінці тренування.</w:t>
      </w:r>
    </w:p>
    <w:p w14:paraId="7FBB6FA8" w14:textId="77777777" w:rsidR="009C6996" w:rsidRDefault="00000000">
      <w:pPr>
        <w:spacing w:line="360" w:lineRule="auto"/>
        <w:ind w:firstLine="709"/>
        <w:jc w:val="both"/>
        <w:rPr>
          <w:sz w:val="28"/>
          <w:szCs w:val="28"/>
        </w:rPr>
      </w:pPr>
      <w:r>
        <w:rPr>
          <w:sz w:val="28"/>
          <w:szCs w:val="28"/>
        </w:rPr>
        <w:t>Тренувальні заняття, спрямовані на освоєння і вдосконалення техніки всіх видів десятиборства, самі по собі розвивають фізичні якості, але цього недостатньо. Десятиборець повинен цілий рік займатися вдосконаленням фізичних якостей, приділяючи особливу увагу слабким ланкам у своїй підготовці</w:t>
      </w:r>
      <w:r>
        <w:rPr>
          <w:color w:val="000000"/>
          <w:sz w:val="28"/>
          <w:szCs w:val="28"/>
        </w:rPr>
        <w:t xml:space="preserve"> [</w:t>
      </w:r>
      <w:r>
        <w:rPr>
          <w:sz w:val="28"/>
          <w:szCs w:val="28"/>
        </w:rPr>
        <w:t>46</w:t>
      </w:r>
      <w:r>
        <w:rPr>
          <w:color w:val="000000"/>
          <w:sz w:val="28"/>
          <w:szCs w:val="28"/>
        </w:rPr>
        <w:t>]</w:t>
      </w:r>
      <w:r>
        <w:rPr>
          <w:sz w:val="28"/>
          <w:szCs w:val="28"/>
        </w:rPr>
        <w:t>.</w:t>
      </w:r>
    </w:p>
    <w:p w14:paraId="54B77EBC" w14:textId="77777777" w:rsidR="009C6996" w:rsidRDefault="00000000">
      <w:pPr>
        <w:spacing w:line="360" w:lineRule="auto"/>
        <w:ind w:firstLine="709"/>
        <w:jc w:val="both"/>
        <w:rPr>
          <w:sz w:val="28"/>
          <w:szCs w:val="28"/>
        </w:rPr>
      </w:pPr>
      <w:r>
        <w:rPr>
          <w:sz w:val="28"/>
          <w:szCs w:val="28"/>
        </w:rPr>
        <w:t>Мистецтво тренування (багатоборця полягає в тому, щоб вміло поєднувати на тренувальних заняттях вправи, що розвивають фізичні якості, із вправами на вдосконалення техніки.</w:t>
      </w:r>
    </w:p>
    <w:p w14:paraId="1E85D222" w14:textId="77777777" w:rsidR="009C6996" w:rsidRDefault="00000000">
      <w:pPr>
        <w:spacing w:line="360" w:lineRule="auto"/>
        <w:ind w:firstLine="709"/>
        <w:jc w:val="both"/>
        <w:rPr>
          <w:sz w:val="28"/>
          <w:szCs w:val="28"/>
        </w:rPr>
      </w:pPr>
      <w:r>
        <w:rPr>
          <w:sz w:val="28"/>
          <w:szCs w:val="28"/>
        </w:rPr>
        <w:t>Швидкість. Це одне з основних якостей десятиборця. Від швидкості залежать результати в бігу на 100 і 400 м., стрибках і метанні. Вважається, що в порівнянні з іншими фізичними якостями швидкість розвивається значно важче, однак, десятиборці завдяки своїй комплексній підготовці різко поліпшують результати в спринті, тобто стають швидше. Враховуючи, що в бігу на короткі дистанції велике значення має гармонійний розвиток всіх фізичних якостей, а також координація рухів, можна вважати, що  підготовка сприяє доброму розвитку цих якостей</w:t>
      </w:r>
      <w:r>
        <w:rPr>
          <w:color w:val="000000"/>
          <w:sz w:val="28"/>
          <w:szCs w:val="28"/>
        </w:rPr>
        <w:t xml:space="preserve"> [</w:t>
      </w:r>
      <w:r>
        <w:rPr>
          <w:sz w:val="28"/>
          <w:szCs w:val="28"/>
        </w:rPr>
        <w:t>38</w:t>
      </w:r>
      <w:r>
        <w:rPr>
          <w:color w:val="000000"/>
          <w:sz w:val="28"/>
          <w:szCs w:val="28"/>
        </w:rPr>
        <w:t>]</w:t>
      </w:r>
      <w:r>
        <w:rPr>
          <w:sz w:val="28"/>
          <w:szCs w:val="28"/>
        </w:rPr>
        <w:t>.</w:t>
      </w:r>
    </w:p>
    <w:p w14:paraId="0EDB220B" w14:textId="77777777" w:rsidR="009C6996" w:rsidRDefault="00000000">
      <w:pPr>
        <w:spacing w:line="360" w:lineRule="auto"/>
        <w:ind w:firstLine="709"/>
        <w:jc w:val="both"/>
        <w:rPr>
          <w:sz w:val="28"/>
          <w:szCs w:val="28"/>
        </w:rPr>
      </w:pPr>
      <w:r>
        <w:rPr>
          <w:sz w:val="28"/>
          <w:szCs w:val="28"/>
        </w:rPr>
        <w:t xml:space="preserve">Швидкісна підготовка повинна проходити цілий рік. Основними засобами розвитку швидкості у підготовчому періоді є: старти з різних </w:t>
      </w:r>
      <w:r>
        <w:rPr>
          <w:sz w:val="28"/>
          <w:szCs w:val="28"/>
        </w:rPr>
        <w:lastRenderedPageBreak/>
        <w:t xml:space="preserve">положень, біг з ходу 20-30 м., біг зі старту 30, 40, 50, 60 м., біг по розбігу в стрибках у довжину. Швидкісна витривалість. Розвиток цієї якості </w:t>
      </w:r>
      <w:r>
        <w:t>є однією</w:t>
      </w:r>
      <w:r>
        <w:rPr>
          <w:sz w:val="28"/>
          <w:szCs w:val="28"/>
        </w:rPr>
        <w:t xml:space="preserve"> з найбільш потрібних і складних завдань у тренуванні багатоборця. Багато рослі і важкі десятиборці дуже погано переносять повторне пробігання відрізків з короткими інтервалами для відпочинку і після таких тренувань повільно відновлюються. Тому треба основну роботу по швидкісній витривалості виконати в підготовчому періоді. При дозуванні навантаження бажано керуватися показниками частоти пульсу. Ефективним методом виховання швидкісної витривалості є кругове тренування, де різні силові вправи виконуються підряд, без тривалого відпочинку між ними</w:t>
      </w:r>
      <w:r>
        <w:rPr>
          <w:color w:val="000000"/>
          <w:sz w:val="28"/>
          <w:szCs w:val="28"/>
        </w:rPr>
        <w:t xml:space="preserve"> [</w:t>
      </w:r>
      <w:r>
        <w:rPr>
          <w:sz w:val="28"/>
          <w:szCs w:val="28"/>
        </w:rPr>
        <w:t>43</w:t>
      </w:r>
      <w:r>
        <w:rPr>
          <w:color w:val="000000"/>
          <w:sz w:val="28"/>
          <w:szCs w:val="28"/>
        </w:rPr>
        <w:t>]</w:t>
      </w:r>
      <w:r>
        <w:rPr>
          <w:sz w:val="28"/>
          <w:szCs w:val="28"/>
        </w:rPr>
        <w:t>.</w:t>
      </w:r>
    </w:p>
    <w:p w14:paraId="07B5C29C" w14:textId="77777777" w:rsidR="009C6996" w:rsidRDefault="00000000">
      <w:pPr>
        <w:spacing w:line="360" w:lineRule="auto"/>
        <w:ind w:firstLine="709"/>
        <w:jc w:val="both"/>
        <w:rPr>
          <w:sz w:val="28"/>
          <w:szCs w:val="28"/>
        </w:rPr>
      </w:pPr>
      <w:r>
        <w:rPr>
          <w:sz w:val="28"/>
          <w:szCs w:val="28"/>
        </w:rPr>
        <w:t>Витривалість. Змагання з десятиборства зазвичай починаються вранці і закінчуються пізно ввечері. Десятиборці два дні поспіль протягом 10-12 год повинні бути готовими до максимальних зусиль. Природно, що до такої змагальної навантаженні треба готуватися спеціально. Тому тренувальні заняття з десятиборства дуже тривалі. Щоб виробити в десятиборця витривалість в підготовчому періоді, застосовуються тривалі кроси, де ставиться завдання бігати у повільному рівномірному темпі безперервно не менше 60 хв. Розвитку витривалості допомагає також розминка і заключна частина тренувальних занять. У підготовчому періоді десятиборці пробігають у розминці в спокійному темпі 2-2,5 км. і в завершальній частині 1,5-2 км</w:t>
      </w:r>
      <w:r>
        <w:rPr>
          <w:color w:val="000000"/>
          <w:sz w:val="28"/>
          <w:szCs w:val="28"/>
        </w:rPr>
        <w:t xml:space="preserve"> [</w:t>
      </w:r>
      <w:r>
        <w:rPr>
          <w:sz w:val="28"/>
          <w:szCs w:val="28"/>
        </w:rPr>
        <w:t>35</w:t>
      </w:r>
      <w:r>
        <w:rPr>
          <w:color w:val="000000"/>
          <w:sz w:val="28"/>
          <w:szCs w:val="28"/>
        </w:rPr>
        <w:t>]</w:t>
      </w:r>
      <w:r>
        <w:rPr>
          <w:sz w:val="28"/>
          <w:szCs w:val="28"/>
        </w:rPr>
        <w:t>.</w:t>
      </w:r>
    </w:p>
    <w:p w14:paraId="62F7A081" w14:textId="77777777" w:rsidR="009C6996" w:rsidRDefault="00000000">
      <w:pPr>
        <w:spacing w:line="360" w:lineRule="auto"/>
        <w:ind w:firstLine="709"/>
        <w:jc w:val="both"/>
        <w:rPr>
          <w:sz w:val="28"/>
          <w:szCs w:val="28"/>
        </w:rPr>
      </w:pPr>
      <w:r>
        <w:rPr>
          <w:sz w:val="28"/>
          <w:szCs w:val="28"/>
        </w:rPr>
        <w:t xml:space="preserve">Силова підготовка. Десятиборець повинен цілий рік удосконалювати свої силові якості. Результати всіх видів десятиборства, крім бігу 1500 м., безпосередньо залежать від фізичної сили. Одне з основних засобів розвитку фізичної сили ‒ вправи зі штангою. У підготовчому періоді вони включаються в тренувальні заняття 2-3 рази на тиждень, а в змагальному періоді ‒ раз на тиждень. У вправах зі штангою перевага віддається швидким рухам, в основному з вагою 70-80% від максимального. Основними вправами зі штангою є ривок, поштовх, жим лежачи, полуприсід з швидким вставанням і підйомом на носки. Вправи зі штангою є тільки </w:t>
      </w:r>
      <w:r>
        <w:rPr>
          <w:sz w:val="28"/>
          <w:szCs w:val="28"/>
        </w:rPr>
        <w:lastRenderedPageBreak/>
        <w:t>однією частиною силової підготовки десятиборця. Різні вправи з подоланням обтяження власної ваги входять, особливо в змагальному періоді, щодня в ранкову зарядку десятиборця. Вправи зі штангою повинні завжди чергуватися із вправами на гнучкість і розслаблення</w:t>
      </w:r>
      <w:r>
        <w:rPr>
          <w:color w:val="000000"/>
          <w:sz w:val="28"/>
          <w:szCs w:val="28"/>
        </w:rPr>
        <w:t xml:space="preserve"> [</w:t>
      </w:r>
      <w:r>
        <w:rPr>
          <w:sz w:val="28"/>
          <w:szCs w:val="28"/>
        </w:rPr>
        <w:t>29</w:t>
      </w:r>
      <w:r>
        <w:rPr>
          <w:color w:val="000000"/>
          <w:sz w:val="28"/>
          <w:szCs w:val="28"/>
        </w:rPr>
        <w:t>]</w:t>
      </w:r>
      <w:r>
        <w:rPr>
          <w:sz w:val="28"/>
          <w:szCs w:val="28"/>
        </w:rPr>
        <w:t>.</w:t>
      </w:r>
    </w:p>
    <w:p w14:paraId="50D559CA" w14:textId="77777777" w:rsidR="009C6996" w:rsidRDefault="00000000">
      <w:pPr>
        <w:spacing w:line="360" w:lineRule="auto"/>
        <w:ind w:firstLine="709"/>
        <w:jc w:val="both"/>
        <w:rPr>
          <w:sz w:val="28"/>
          <w:szCs w:val="28"/>
        </w:rPr>
      </w:pPr>
      <w:r>
        <w:rPr>
          <w:sz w:val="28"/>
          <w:szCs w:val="28"/>
        </w:rPr>
        <w:t>Стрибкова підготовка повинна входити в систему тренування десятиборця майже щодня. Основними стрибковими вправами є: стрибки на одній нозі (потрійний, п’ятерній, шестерний і т. д.) і з ноги на ногу, стрибки через бар’єри з відштовхуванням однією і двома ногами, зстрибування з невеликою висоти на одну ногу з наступним швидким відскоком вперед, стрибки у висоту з прямого розбігу, стрибки з обтяженням</w:t>
      </w:r>
      <w:r>
        <w:rPr>
          <w:color w:val="000000"/>
          <w:sz w:val="28"/>
          <w:szCs w:val="28"/>
        </w:rPr>
        <w:t xml:space="preserve"> [</w:t>
      </w:r>
      <w:r>
        <w:rPr>
          <w:sz w:val="28"/>
          <w:szCs w:val="28"/>
        </w:rPr>
        <w:t>21</w:t>
      </w:r>
      <w:r>
        <w:rPr>
          <w:color w:val="000000"/>
          <w:sz w:val="28"/>
          <w:szCs w:val="28"/>
        </w:rPr>
        <w:t>]</w:t>
      </w:r>
      <w:r>
        <w:rPr>
          <w:sz w:val="28"/>
          <w:szCs w:val="28"/>
        </w:rPr>
        <w:t>.</w:t>
      </w:r>
    </w:p>
    <w:p w14:paraId="23E28DED" w14:textId="77777777" w:rsidR="009C6996" w:rsidRDefault="00000000">
      <w:pPr>
        <w:spacing w:line="360" w:lineRule="auto"/>
        <w:ind w:firstLine="709"/>
        <w:jc w:val="both"/>
        <w:rPr>
          <w:sz w:val="28"/>
          <w:szCs w:val="28"/>
        </w:rPr>
      </w:pPr>
      <w:r>
        <w:rPr>
          <w:sz w:val="28"/>
          <w:szCs w:val="28"/>
        </w:rPr>
        <w:t>В даний час прийнято ділити багаторічний процес підготовки десятиборців на чотири етапи, Це дозволяє конкретизувати мету, за дачі на кожному етапі підготовки, що полегшує управління тренувальним процесом.</w:t>
      </w:r>
    </w:p>
    <w:p w14:paraId="456B7405" w14:textId="77777777" w:rsidR="009C6996" w:rsidRDefault="00000000">
      <w:pPr>
        <w:spacing w:line="360" w:lineRule="auto"/>
        <w:ind w:firstLine="709"/>
        <w:jc w:val="both"/>
        <w:rPr>
          <w:sz w:val="28"/>
          <w:szCs w:val="28"/>
        </w:rPr>
      </w:pPr>
      <w:r>
        <w:rPr>
          <w:sz w:val="28"/>
          <w:szCs w:val="28"/>
        </w:rPr>
        <w:t>І. Етап попередньої спортивної підготовки (9-11 років).</w:t>
      </w:r>
    </w:p>
    <w:p w14:paraId="464EC320" w14:textId="77777777" w:rsidR="009C6996" w:rsidRDefault="00000000">
      <w:pPr>
        <w:spacing w:line="360" w:lineRule="auto"/>
        <w:ind w:firstLine="709"/>
        <w:jc w:val="both"/>
        <w:rPr>
          <w:sz w:val="28"/>
          <w:szCs w:val="28"/>
        </w:rPr>
      </w:pPr>
      <w:r>
        <w:rPr>
          <w:sz w:val="28"/>
          <w:szCs w:val="28"/>
        </w:rPr>
        <w:t>ІІ Етап початкової спеціалізації (12-15 років).</w:t>
      </w:r>
    </w:p>
    <w:p w14:paraId="56A07E43" w14:textId="77777777" w:rsidR="009C6996" w:rsidRDefault="00000000">
      <w:pPr>
        <w:spacing w:line="360" w:lineRule="auto"/>
        <w:ind w:firstLine="709"/>
        <w:jc w:val="both"/>
        <w:rPr>
          <w:sz w:val="28"/>
          <w:szCs w:val="28"/>
        </w:rPr>
      </w:pPr>
      <w:r>
        <w:rPr>
          <w:sz w:val="28"/>
          <w:szCs w:val="28"/>
        </w:rPr>
        <w:t>ІІІ. Етап поглибленої спеціалізації (16-18 років).</w:t>
      </w:r>
    </w:p>
    <w:p w14:paraId="6618AFCC" w14:textId="77777777" w:rsidR="009C6996" w:rsidRDefault="00000000">
      <w:pPr>
        <w:spacing w:line="360" w:lineRule="auto"/>
        <w:ind w:firstLine="709"/>
        <w:jc w:val="both"/>
        <w:rPr>
          <w:sz w:val="28"/>
          <w:szCs w:val="28"/>
        </w:rPr>
      </w:pPr>
      <w:r>
        <w:rPr>
          <w:sz w:val="28"/>
          <w:szCs w:val="28"/>
        </w:rPr>
        <w:t>ІV. Етап спортивного вдосконалення (19 років і старше)</w:t>
      </w:r>
      <w:r>
        <w:rPr>
          <w:color w:val="000000"/>
          <w:sz w:val="28"/>
          <w:szCs w:val="28"/>
        </w:rPr>
        <w:t xml:space="preserve"> [</w:t>
      </w:r>
      <w:r>
        <w:rPr>
          <w:sz w:val="28"/>
          <w:szCs w:val="28"/>
        </w:rPr>
        <w:t>50</w:t>
      </w:r>
      <w:r>
        <w:rPr>
          <w:color w:val="000000"/>
          <w:sz w:val="28"/>
          <w:szCs w:val="28"/>
        </w:rPr>
        <w:t>]</w:t>
      </w:r>
      <w:r>
        <w:rPr>
          <w:sz w:val="28"/>
          <w:szCs w:val="28"/>
        </w:rPr>
        <w:t>.</w:t>
      </w:r>
    </w:p>
    <w:p w14:paraId="5C1D0EAF" w14:textId="43C89368" w:rsidR="009C6996" w:rsidRDefault="00000000">
      <w:pPr>
        <w:spacing w:line="360" w:lineRule="auto"/>
        <w:ind w:firstLine="709"/>
        <w:jc w:val="both"/>
        <w:rPr>
          <w:sz w:val="28"/>
          <w:szCs w:val="28"/>
        </w:rPr>
      </w:pPr>
      <w:r>
        <w:rPr>
          <w:sz w:val="28"/>
          <w:szCs w:val="28"/>
        </w:rPr>
        <w:t>Велика складність десятиборства полягає в тому, що необхідно оволодіти великою кількістю видів, що потребують як певного рівня фізичних якостей, так і координаційних здібностей. Тому таке завдання може бути успішно вирішена при доцільному співвідношенні використовуваних тренувальних засобів загальної, спеціальної та технічної підготовки. Крім того, важливим питанням є послідовність навчання видам десятиборства на етапах багаторічної тренування</w:t>
      </w:r>
      <w:r>
        <w:rPr>
          <w:color w:val="000000"/>
          <w:sz w:val="28"/>
          <w:szCs w:val="28"/>
        </w:rPr>
        <w:t xml:space="preserve"> [</w:t>
      </w:r>
      <w:r>
        <w:rPr>
          <w:sz w:val="28"/>
          <w:szCs w:val="28"/>
        </w:rPr>
        <w:t>9</w:t>
      </w:r>
      <w:r>
        <w:rPr>
          <w:color w:val="000000"/>
          <w:sz w:val="28"/>
          <w:szCs w:val="28"/>
        </w:rPr>
        <w:t>]</w:t>
      </w:r>
      <w:r>
        <w:rPr>
          <w:sz w:val="28"/>
          <w:szCs w:val="28"/>
        </w:rPr>
        <w:t>.</w:t>
      </w:r>
    </w:p>
    <w:p w14:paraId="61C926CA" w14:textId="77777777" w:rsidR="009C6996" w:rsidRDefault="00000000">
      <w:pPr>
        <w:spacing w:line="360" w:lineRule="auto"/>
        <w:ind w:firstLine="709"/>
        <w:jc w:val="both"/>
        <w:rPr>
          <w:sz w:val="28"/>
          <w:szCs w:val="28"/>
        </w:rPr>
      </w:pPr>
      <w:r>
        <w:rPr>
          <w:sz w:val="28"/>
          <w:szCs w:val="28"/>
        </w:rPr>
        <w:t xml:space="preserve">Досягнення високого рівня майстерності й успіх виступу в змаганнях залежить від раціональної побудови всіх взаємозалежних сторін підготовки спортсменів ‒ технічної, тактичної, фізичної, теоретичної і психологічної. Формування психічних якостей спортсмена може бути найбільш ефективним у підлітковому та юнацькому віці, і на тренера-викладача лягає </w:t>
      </w:r>
      <w:r>
        <w:rPr>
          <w:sz w:val="28"/>
          <w:szCs w:val="28"/>
        </w:rPr>
        <w:lastRenderedPageBreak/>
        <w:t>обов’язок використовувати для цього засоби і методи психологічного впливу</w:t>
      </w:r>
      <w:r>
        <w:rPr>
          <w:color w:val="000000"/>
          <w:sz w:val="28"/>
          <w:szCs w:val="28"/>
        </w:rPr>
        <w:t xml:space="preserve"> [</w:t>
      </w:r>
      <w:r>
        <w:rPr>
          <w:sz w:val="28"/>
          <w:szCs w:val="28"/>
        </w:rPr>
        <w:t>17</w:t>
      </w:r>
      <w:r>
        <w:rPr>
          <w:color w:val="000000"/>
          <w:sz w:val="28"/>
          <w:szCs w:val="28"/>
        </w:rPr>
        <w:t>]</w:t>
      </w:r>
      <w:r>
        <w:rPr>
          <w:sz w:val="28"/>
          <w:szCs w:val="28"/>
        </w:rPr>
        <w:t>.</w:t>
      </w:r>
    </w:p>
    <w:p w14:paraId="7CE1FDB4" w14:textId="77777777" w:rsidR="009C6996" w:rsidRDefault="00000000">
      <w:pPr>
        <w:spacing w:line="360" w:lineRule="auto"/>
        <w:ind w:firstLine="709"/>
        <w:jc w:val="both"/>
        <w:rPr>
          <w:sz w:val="28"/>
          <w:szCs w:val="28"/>
        </w:rPr>
      </w:pPr>
      <w:r>
        <w:rPr>
          <w:sz w:val="28"/>
          <w:szCs w:val="28"/>
        </w:rPr>
        <w:t>У процесі спортивної підготовки у спортсменів виховуються ті психічні якості особистості, які сприяють оволодінню майстерністю в обраному виді спорту, а також формується психічна готовність до конкретних змагань.</w:t>
      </w:r>
    </w:p>
    <w:p w14:paraId="04CED8EE" w14:textId="77777777" w:rsidR="009C6996" w:rsidRDefault="00000000">
      <w:pPr>
        <w:spacing w:line="360" w:lineRule="auto"/>
        <w:ind w:firstLine="709"/>
        <w:jc w:val="both"/>
        <w:rPr>
          <w:sz w:val="28"/>
          <w:szCs w:val="28"/>
        </w:rPr>
      </w:pPr>
      <w:r>
        <w:rPr>
          <w:sz w:val="28"/>
          <w:szCs w:val="28"/>
        </w:rPr>
        <w:t>Психічна підготовка спортсменів складається із загальної психічної (цілорічної) підготовки, психічної підготовки до змагань і управління нервово- психічним відновленням спортсменів.</w:t>
      </w:r>
    </w:p>
    <w:p w14:paraId="0E64E3BA" w14:textId="77777777" w:rsidR="009C6996" w:rsidRDefault="00000000">
      <w:pPr>
        <w:spacing w:line="360" w:lineRule="auto"/>
        <w:ind w:firstLine="709"/>
        <w:jc w:val="both"/>
        <w:rPr>
          <w:sz w:val="28"/>
          <w:szCs w:val="28"/>
        </w:rPr>
      </w:pPr>
      <w:r>
        <w:rPr>
          <w:i/>
          <w:sz w:val="28"/>
          <w:szCs w:val="28"/>
        </w:rPr>
        <w:t xml:space="preserve">Загальна </w:t>
      </w:r>
      <w:r>
        <w:rPr>
          <w:sz w:val="28"/>
          <w:szCs w:val="28"/>
        </w:rPr>
        <w:t>психічна підготовка передбачає формування особистості спортсменів та міжособистісних відносин, розвиток спортивного інтелекту, спеціалізованих психічних функцій і психомоторних якостей.</w:t>
      </w:r>
    </w:p>
    <w:p w14:paraId="4F811210" w14:textId="77777777" w:rsidR="009C6996" w:rsidRDefault="00000000">
      <w:pPr>
        <w:spacing w:line="360" w:lineRule="auto"/>
        <w:ind w:firstLine="709"/>
        <w:jc w:val="both"/>
        <w:rPr>
          <w:sz w:val="28"/>
          <w:szCs w:val="28"/>
        </w:rPr>
      </w:pPr>
      <w:r>
        <w:rPr>
          <w:sz w:val="28"/>
          <w:szCs w:val="28"/>
        </w:rPr>
        <w:t>У процесі психічної підготовки формуються також специфічні морально- психічні якості: стійкий інтерес до спорту, дисциплінованість при дотриманні тренувального режиму, почуття обов’язку перед тренером і колективом, почуття відповідальності за виконання плану ‒ підготовки та результати виступу в змаганнях.</w:t>
      </w:r>
    </w:p>
    <w:p w14:paraId="259ED232" w14:textId="77777777" w:rsidR="009C6996" w:rsidRDefault="00000000">
      <w:pPr>
        <w:spacing w:line="360" w:lineRule="auto"/>
        <w:ind w:firstLine="709"/>
        <w:jc w:val="both"/>
        <w:rPr>
          <w:sz w:val="28"/>
          <w:szCs w:val="28"/>
        </w:rPr>
      </w:pPr>
      <w:r>
        <w:rPr>
          <w:sz w:val="28"/>
          <w:szCs w:val="28"/>
        </w:rPr>
        <w:t>Виховуються вольові риси, притаманні при дотриманні тренувального режиму, а також у змаганнях: цілеспрямованість і самостійність в ході підготовки; наполегливість в оволодінні майстерністю в умовах великих навантажень; сміливість і самовладання у вправах, пов’язаних з ризиком; рішучість та ініціативність у важких ситуаціях змагань; стійкість і витримка при стомленні.</w:t>
      </w:r>
    </w:p>
    <w:p w14:paraId="58F28E98" w14:textId="77777777" w:rsidR="009C6996" w:rsidRDefault="00000000">
      <w:pPr>
        <w:spacing w:line="360" w:lineRule="auto"/>
        <w:ind w:firstLine="709"/>
        <w:jc w:val="both"/>
        <w:rPr>
          <w:sz w:val="28"/>
          <w:szCs w:val="28"/>
        </w:rPr>
      </w:pPr>
      <w:r>
        <w:rPr>
          <w:sz w:val="28"/>
          <w:szCs w:val="28"/>
        </w:rPr>
        <w:t xml:space="preserve">У процесі </w:t>
      </w:r>
      <w:r>
        <w:rPr>
          <w:i/>
          <w:sz w:val="28"/>
          <w:szCs w:val="28"/>
        </w:rPr>
        <w:t xml:space="preserve">психічної </w:t>
      </w:r>
      <w:r>
        <w:rPr>
          <w:sz w:val="28"/>
          <w:szCs w:val="28"/>
        </w:rPr>
        <w:t>підготовки виробляється емоційна стійкість в різних умовах мешкання і тренування, в умовах змагань .</w:t>
      </w:r>
    </w:p>
    <w:p w14:paraId="6C555387" w14:textId="77777777" w:rsidR="009C6996" w:rsidRDefault="00000000">
      <w:pPr>
        <w:spacing w:line="360" w:lineRule="auto"/>
        <w:ind w:firstLine="709"/>
        <w:jc w:val="both"/>
        <w:rPr>
          <w:sz w:val="28"/>
          <w:szCs w:val="28"/>
        </w:rPr>
      </w:pPr>
      <w:r>
        <w:rPr>
          <w:sz w:val="28"/>
          <w:szCs w:val="28"/>
        </w:rPr>
        <w:t>Формуються позитивні міжособистісні відносини (загальні моральні норми поведінки, згуртованість, взаємна вимогливість і допомога, сприятлива психологічна атмосфера в ході підготовки і змагань), взаєморозуміння і взаємодія членів групи.</w:t>
      </w:r>
    </w:p>
    <w:p w14:paraId="20725AFB" w14:textId="77777777" w:rsidR="009C6996" w:rsidRDefault="00000000">
      <w:pPr>
        <w:spacing w:line="360" w:lineRule="auto"/>
        <w:ind w:firstLine="709"/>
        <w:jc w:val="both"/>
        <w:rPr>
          <w:sz w:val="28"/>
          <w:szCs w:val="28"/>
        </w:rPr>
      </w:pPr>
      <w:r>
        <w:rPr>
          <w:sz w:val="28"/>
          <w:szCs w:val="28"/>
        </w:rPr>
        <w:lastRenderedPageBreak/>
        <w:t>У процесі спортивної підготовки у спортсменів виховуються ті психічні якості особистості, які сприяють оволодінню майстерністю в обраному виді спорту, а також формується психічна готовність до конкретних змагань.</w:t>
      </w:r>
    </w:p>
    <w:p w14:paraId="5E190940" w14:textId="77777777" w:rsidR="009C6996" w:rsidRDefault="00000000">
      <w:pPr>
        <w:spacing w:line="360" w:lineRule="auto"/>
        <w:ind w:firstLine="709"/>
        <w:jc w:val="both"/>
        <w:rPr>
          <w:sz w:val="28"/>
          <w:szCs w:val="28"/>
        </w:rPr>
      </w:pPr>
      <w:r>
        <w:rPr>
          <w:sz w:val="28"/>
          <w:szCs w:val="28"/>
        </w:rPr>
        <w:t>Психічна підготовка спортсменів складається із загальної психічної (цілорічної) підготовки, психічної підготовки до змагань і управління нервово- психічним відновленням спортсменів.</w:t>
      </w:r>
    </w:p>
    <w:p w14:paraId="0184D3B1" w14:textId="77777777" w:rsidR="009C6996" w:rsidRDefault="00000000">
      <w:pPr>
        <w:spacing w:line="360" w:lineRule="auto"/>
        <w:ind w:firstLine="709"/>
        <w:jc w:val="both"/>
        <w:rPr>
          <w:sz w:val="28"/>
          <w:szCs w:val="28"/>
        </w:rPr>
      </w:pPr>
      <w:r>
        <w:rPr>
          <w:sz w:val="28"/>
          <w:szCs w:val="28"/>
        </w:rPr>
        <w:t>Зміст спортивного інтелекту включає: широкий кругозір та ерудицію, здатність до планування та аналізу процесу підготовки, оцінці своєї тренованості і узагальнення власного досвіду та досвіду інших спортсменів.</w:t>
      </w:r>
    </w:p>
    <w:p w14:paraId="5FB9CEF1" w14:textId="77777777" w:rsidR="009C6996" w:rsidRDefault="00000000">
      <w:pPr>
        <w:spacing w:line="360" w:lineRule="auto"/>
        <w:ind w:firstLine="709"/>
        <w:jc w:val="both"/>
        <w:rPr>
          <w:sz w:val="28"/>
          <w:szCs w:val="28"/>
        </w:rPr>
      </w:pPr>
      <w:r>
        <w:rPr>
          <w:sz w:val="28"/>
          <w:szCs w:val="28"/>
        </w:rPr>
        <w:t>До спеціалізованих психічним функцій відносяться:</w:t>
      </w:r>
    </w:p>
    <w:p w14:paraId="7644E2BE" w14:textId="77777777" w:rsidR="009C6996" w:rsidRDefault="00000000">
      <w:pPr>
        <w:spacing w:line="360" w:lineRule="auto"/>
        <w:ind w:firstLine="709"/>
        <w:jc w:val="both"/>
        <w:rPr>
          <w:sz w:val="28"/>
          <w:szCs w:val="28"/>
        </w:rPr>
      </w:pPr>
      <w:r>
        <w:rPr>
          <w:sz w:val="28"/>
          <w:szCs w:val="28"/>
        </w:rPr>
        <w:t>- оперативно-тактичне мислення (здатність до миттєвої орієнтуванні в змагальної ситуації і прийняття рішення, корекції плану виступу та окремих дій, аналізу свого виступу і конкурентів тощо);</w:t>
      </w:r>
    </w:p>
    <w:p w14:paraId="4BBB8D9B" w14:textId="77777777" w:rsidR="009C6996" w:rsidRDefault="00000000">
      <w:pPr>
        <w:spacing w:line="360" w:lineRule="auto"/>
        <w:ind w:firstLine="709"/>
        <w:jc w:val="both"/>
        <w:rPr>
          <w:sz w:val="28"/>
          <w:szCs w:val="28"/>
        </w:rPr>
      </w:pPr>
      <w:r>
        <w:rPr>
          <w:sz w:val="28"/>
          <w:szCs w:val="28"/>
        </w:rPr>
        <w:t>- спеціалізоване сприйняття (простору, часу, зусиль, темпу);</w:t>
      </w:r>
    </w:p>
    <w:p w14:paraId="75345370" w14:textId="77777777" w:rsidR="009C6996" w:rsidRDefault="00000000">
      <w:pPr>
        <w:spacing w:line="360" w:lineRule="auto"/>
        <w:ind w:firstLine="709"/>
        <w:jc w:val="both"/>
        <w:rPr>
          <w:sz w:val="28"/>
          <w:szCs w:val="28"/>
        </w:rPr>
      </w:pPr>
      <w:r>
        <w:rPr>
          <w:sz w:val="28"/>
          <w:szCs w:val="28"/>
        </w:rPr>
        <w:t>- комплексні спеціалізовані сприйняття (відчуття води, планки, дистанції удару і ін.);</w:t>
      </w:r>
    </w:p>
    <w:p w14:paraId="7371F19C" w14:textId="77777777" w:rsidR="009C6996" w:rsidRDefault="00000000">
      <w:pPr>
        <w:spacing w:line="360" w:lineRule="auto"/>
        <w:ind w:firstLine="709"/>
        <w:jc w:val="both"/>
        <w:rPr>
          <w:sz w:val="28"/>
          <w:szCs w:val="28"/>
        </w:rPr>
      </w:pPr>
      <w:r>
        <w:rPr>
          <w:sz w:val="28"/>
          <w:szCs w:val="28"/>
        </w:rPr>
        <w:t>- прості і складні сенсомоторні реакції, властивості уваги (концентрація, розподіл, переключення).</w:t>
      </w:r>
    </w:p>
    <w:p w14:paraId="754EECAC" w14:textId="77777777" w:rsidR="009C6996" w:rsidRDefault="00000000">
      <w:pPr>
        <w:spacing w:line="360" w:lineRule="auto"/>
        <w:ind w:firstLine="709"/>
        <w:jc w:val="both"/>
        <w:rPr>
          <w:sz w:val="28"/>
          <w:szCs w:val="28"/>
        </w:rPr>
      </w:pPr>
      <w:r>
        <w:rPr>
          <w:sz w:val="28"/>
          <w:szCs w:val="28"/>
        </w:rPr>
        <w:t>Аналізуючи сучасні теорії та підходи до управління багаторічною підготовкою, можна зробити кілька висновків. Сучасні теорії управління багаторічною підготовкою наголошують на індивідуальному підході до спортсменів. Розуміння унікальних потреб, здібностей і обставин кожного спортсмена є ключовим для досягнення оптимальних результатів. Зростання ролі технологій у сучасному управлінні багаторічною підготовкою відкриває нові можливості для аналізу даних, відстеження фізичного стану, управління тренувальним процесом і використання віртуальної реальності для покращення тренувань</w:t>
      </w:r>
      <w:r>
        <w:rPr>
          <w:color w:val="000000"/>
          <w:sz w:val="28"/>
          <w:szCs w:val="28"/>
        </w:rPr>
        <w:t xml:space="preserve"> [</w:t>
      </w:r>
      <w:r>
        <w:rPr>
          <w:sz w:val="28"/>
          <w:szCs w:val="28"/>
        </w:rPr>
        <w:t>23</w:t>
      </w:r>
      <w:r>
        <w:rPr>
          <w:color w:val="000000"/>
          <w:sz w:val="28"/>
          <w:szCs w:val="28"/>
        </w:rPr>
        <w:t>]</w:t>
      </w:r>
      <w:r>
        <w:rPr>
          <w:sz w:val="28"/>
          <w:szCs w:val="28"/>
        </w:rPr>
        <w:t>.</w:t>
      </w:r>
    </w:p>
    <w:p w14:paraId="6FDA7E30" w14:textId="77777777" w:rsidR="009C6996" w:rsidRDefault="00000000">
      <w:pPr>
        <w:spacing w:line="360" w:lineRule="auto"/>
        <w:ind w:firstLine="709"/>
        <w:jc w:val="both"/>
        <w:rPr>
          <w:sz w:val="28"/>
          <w:szCs w:val="28"/>
        </w:rPr>
      </w:pPr>
      <w:r>
        <w:rPr>
          <w:sz w:val="28"/>
          <w:szCs w:val="28"/>
        </w:rPr>
        <w:t xml:space="preserve">Управління психологічними аспектами великої ваги у сучасних підходах. Розуміння ментальних аспектів, мотивації, стресових ситуацій та </w:t>
      </w:r>
      <w:r>
        <w:rPr>
          <w:sz w:val="28"/>
          <w:szCs w:val="28"/>
        </w:rPr>
        <w:lastRenderedPageBreak/>
        <w:t>психічного здоров’я спортсмена визначає його успіх та стійкість. Тенденція використання системного підходу управління багаторічною підготовкою вказує на необхідність розглядати тренувальний процес як складну систему, включаючи фізичний, технічний, тактичний і психологічний аспекти</w:t>
      </w:r>
      <w:r>
        <w:rPr>
          <w:color w:val="000000"/>
          <w:sz w:val="28"/>
          <w:szCs w:val="28"/>
        </w:rPr>
        <w:t xml:space="preserve"> [</w:t>
      </w:r>
      <w:r>
        <w:rPr>
          <w:sz w:val="28"/>
          <w:szCs w:val="28"/>
        </w:rPr>
        <w:t>43</w:t>
      </w:r>
      <w:r>
        <w:rPr>
          <w:color w:val="000000"/>
          <w:sz w:val="28"/>
          <w:szCs w:val="28"/>
        </w:rPr>
        <w:t>]</w:t>
      </w:r>
      <w:r>
        <w:rPr>
          <w:sz w:val="28"/>
          <w:szCs w:val="28"/>
        </w:rPr>
        <w:t>.</w:t>
      </w:r>
    </w:p>
    <w:p w14:paraId="2C27F372" w14:textId="77777777" w:rsidR="009C6996" w:rsidRDefault="00000000">
      <w:pPr>
        <w:spacing w:line="360" w:lineRule="auto"/>
        <w:ind w:firstLine="709"/>
        <w:jc w:val="both"/>
        <w:rPr>
          <w:sz w:val="28"/>
          <w:szCs w:val="28"/>
        </w:rPr>
      </w:pPr>
      <w:r>
        <w:rPr>
          <w:sz w:val="28"/>
          <w:szCs w:val="28"/>
        </w:rPr>
        <w:t>Отже, ефективне управління передбачає активну комунікацію між тренерами, лікарями, фізіотерапевтами та іншими фахівцями. Співпраця в команді сприяє оптимізації тренувального процесу та швидкому реагуванню на можливі проблеми. Важливість стратегічного планування і визначення конкретних цілей на довгострокову перспективу визнається в управлінні багаторічною підготовкою. Це дозволяє створювати чіткий маршрут досягнення успіху та уникнення можливих труднощів. В цілому, успішне управління багаторічною підготовкою вимагає інтеграції різноманітних аспектів, врахування індивідуальних особливостей та застосування сучасних технологій для досягнення виняткових результатів у спорті</w:t>
      </w:r>
      <w:r>
        <w:rPr>
          <w:color w:val="000000"/>
          <w:sz w:val="28"/>
          <w:szCs w:val="28"/>
        </w:rPr>
        <w:t>.</w:t>
      </w:r>
    </w:p>
    <w:p w14:paraId="13B32792" w14:textId="77777777" w:rsidR="009C6996" w:rsidRDefault="009C6996">
      <w:pPr>
        <w:spacing w:line="360" w:lineRule="auto"/>
        <w:ind w:firstLine="709"/>
        <w:jc w:val="both"/>
        <w:rPr>
          <w:sz w:val="28"/>
          <w:szCs w:val="28"/>
        </w:rPr>
      </w:pPr>
    </w:p>
    <w:p w14:paraId="5B01C6A2" w14:textId="77777777" w:rsidR="009C6996" w:rsidRDefault="009C6996">
      <w:pPr>
        <w:spacing w:line="360" w:lineRule="auto"/>
        <w:ind w:firstLine="709"/>
        <w:jc w:val="both"/>
        <w:rPr>
          <w:sz w:val="28"/>
          <w:szCs w:val="28"/>
        </w:rPr>
      </w:pPr>
    </w:p>
    <w:p w14:paraId="6E2E1056" w14:textId="77777777" w:rsidR="009C6996" w:rsidRDefault="009C6996">
      <w:pPr>
        <w:spacing w:line="360" w:lineRule="auto"/>
        <w:ind w:firstLine="709"/>
        <w:jc w:val="both"/>
        <w:rPr>
          <w:sz w:val="28"/>
          <w:szCs w:val="28"/>
        </w:rPr>
      </w:pPr>
    </w:p>
    <w:p w14:paraId="7835AB20" w14:textId="77777777" w:rsidR="009C6996" w:rsidRDefault="009C6996">
      <w:pPr>
        <w:spacing w:line="360" w:lineRule="auto"/>
        <w:ind w:firstLine="709"/>
        <w:jc w:val="both"/>
        <w:rPr>
          <w:sz w:val="28"/>
          <w:szCs w:val="28"/>
        </w:rPr>
      </w:pPr>
    </w:p>
    <w:p w14:paraId="3DF2DC71" w14:textId="77777777" w:rsidR="009C6996"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1</w:t>
      </w:r>
    </w:p>
    <w:p w14:paraId="28FFB198" w14:textId="77777777" w:rsidR="009C6996" w:rsidRDefault="009C6996">
      <w:pPr>
        <w:spacing w:line="360" w:lineRule="auto"/>
        <w:ind w:firstLine="709"/>
        <w:jc w:val="both"/>
        <w:rPr>
          <w:color w:val="000000"/>
          <w:sz w:val="28"/>
          <w:szCs w:val="28"/>
        </w:rPr>
      </w:pPr>
    </w:p>
    <w:p w14:paraId="744CE630" w14:textId="77777777" w:rsidR="009C6996" w:rsidRDefault="00000000">
      <w:pPr>
        <w:spacing w:line="360" w:lineRule="auto"/>
        <w:ind w:firstLine="709"/>
        <w:jc w:val="both"/>
        <w:rPr>
          <w:color w:val="000000"/>
          <w:sz w:val="28"/>
          <w:szCs w:val="28"/>
        </w:rPr>
      </w:pPr>
      <w:r>
        <w:rPr>
          <w:color w:val="000000"/>
          <w:sz w:val="28"/>
          <w:szCs w:val="28"/>
        </w:rPr>
        <w:t>Отже, управління багаторічною підготовкою спортсменів-багатоборців є складним та многогранним процесом, який вимагає врахування різноманітних аспектів фізичного, психологічного та технічного розвитку спортсмена. Висновки відображають теоретичні основи управління багаторічною підготовкою спортсменів-багатоборців:. Багаторічна підготовка вимагає інтегрованого підходу, який об’єднує фізичну, технічну, тактичну та психологічну компоненти. Такий підхід забезпечує гармонійний розвиток всіх аспектів спортивної майстерності.</w:t>
      </w:r>
    </w:p>
    <w:p w14:paraId="4527B4B3" w14:textId="77777777" w:rsidR="009C6996" w:rsidRDefault="00000000">
      <w:pPr>
        <w:spacing w:line="360" w:lineRule="auto"/>
        <w:ind w:firstLine="709"/>
        <w:jc w:val="both"/>
        <w:rPr>
          <w:color w:val="000000"/>
          <w:sz w:val="28"/>
          <w:szCs w:val="28"/>
        </w:rPr>
      </w:pPr>
      <w:r>
        <w:rPr>
          <w:color w:val="000000"/>
          <w:sz w:val="28"/>
          <w:szCs w:val="28"/>
        </w:rPr>
        <w:t>Управління повинно базуватися на індивідуальних особливостях кожного спортсмена. Персоналізований підхід дозволяє враховувати фізичні, психологічні та інші характеристики, що сприяє досягненню максимального потенціалу кожного атлета. Важливим елементом управління є ретельне цільове планування. Визначення конкретних цілей на різних етапах підготовки сприяє покращенню результативності та дозволяє ефективно керувати процесом тренувань.</w:t>
      </w:r>
    </w:p>
    <w:p w14:paraId="1F4C1B35" w14:textId="77777777" w:rsidR="009C6996" w:rsidRDefault="00000000">
      <w:pPr>
        <w:spacing w:line="360" w:lineRule="auto"/>
        <w:ind w:firstLine="709"/>
        <w:jc w:val="both"/>
        <w:rPr>
          <w:color w:val="000000"/>
          <w:sz w:val="28"/>
          <w:szCs w:val="28"/>
        </w:rPr>
      </w:pPr>
      <w:r>
        <w:rPr>
          <w:color w:val="000000"/>
          <w:sz w:val="28"/>
          <w:szCs w:val="28"/>
        </w:rPr>
        <w:t>Врахування психологічних аспектів управління важливо для формування психологічної стійкості спортсменів. Психологічна підготовка сприяє підвищенню концентрації, самоконтролю та відновленню витрат енергії під час змагань. Управління багаторічною підготовкою повинно бути системним та послідовним. Контроль за кожним етапом розвитку спортсмена дозволяє уникати недоліків у тренувальному процесі та забезпечує сталість досягнутих результатів.</w:t>
      </w:r>
    </w:p>
    <w:p w14:paraId="45BC9479" w14:textId="77777777" w:rsidR="009C6996" w:rsidRDefault="00000000">
      <w:pPr>
        <w:spacing w:line="360" w:lineRule="auto"/>
        <w:ind w:firstLine="709"/>
        <w:jc w:val="both"/>
        <w:rPr>
          <w:color w:val="000000"/>
          <w:sz w:val="28"/>
          <w:szCs w:val="28"/>
        </w:rPr>
      </w:pPr>
      <w:r>
        <w:rPr>
          <w:color w:val="000000"/>
          <w:sz w:val="28"/>
          <w:szCs w:val="28"/>
        </w:rPr>
        <w:t>Використання сучасних наукових досліджень та інновацій у спортивній підготовці є важливим елементом. Застосування передових технологій та методів сприяє оптимізації тренувань та підвищенню ефективності підготовки.</w:t>
      </w:r>
    </w:p>
    <w:p w14:paraId="6E98C616" w14:textId="77777777" w:rsidR="009C6996" w:rsidRDefault="00000000">
      <w:pPr>
        <w:spacing w:line="360" w:lineRule="auto"/>
        <w:ind w:firstLine="709"/>
        <w:jc w:val="both"/>
        <w:rPr>
          <w:color w:val="000000"/>
          <w:sz w:val="28"/>
          <w:szCs w:val="28"/>
        </w:rPr>
      </w:pPr>
      <w:r>
        <w:rPr>
          <w:color w:val="000000"/>
          <w:sz w:val="28"/>
          <w:szCs w:val="28"/>
        </w:rPr>
        <w:t xml:space="preserve">Загальний висновок полягає в тому, що ефективне управління багаторічною підготовкою спортсменів-багатоборців вимагає </w:t>
      </w:r>
      <w:r>
        <w:rPr>
          <w:color w:val="000000"/>
          <w:sz w:val="28"/>
          <w:szCs w:val="28"/>
        </w:rPr>
        <w:lastRenderedPageBreak/>
        <w:t>інтегрованого, індивідуалізованого, цільового та системного підходу, який враховує всі аспекти фізичного, психологічного та технічного розвитку атлетів.</w:t>
      </w:r>
    </w:p>
    <w:p w14:paraId="75F43BEA" w14:textId="77777777" w:rsidR="009C6996" w:rsidRDefault="009C6996">
      <w:pPr>
        <w:spacing w:line="360" w:lineRule="auto"/>
        <w:ind w:firstLine="709"/>
        <w:jc w:val="both"/>
        <w:rPr>
          <w:color w:val="000000"/>
          <w:sz w:val="28"/>
          <w:szCs w:val="28"/>
        </w:rPr>
      </w:pPr>
    </w:p>
    <w:p w14:paraId="35AB7F03" w14:textId="77777777" w:rsidR="009C6996" w:rsidRDefault="00000000">
      <w:pPr>
        <w:spacing w:line="360" w:lineRule="auto"/>
        <w:ind w:firstLine="709"/>
        <w:jc w:val="center"/>
        <w:rPr>
          <w:b/>
          <w:color w:val="000000"/>
          <w:sz w:val="28"/>
          <w:szCs w:val="28"/>
        </w:rPr>
      </w:pPr>
      <w:r>
        <w:br w:type="column"/>
      </w:r>
      <w:r>
        <w:rPr>
          <w:b/>
          <w:color w:val="000000"/>
          <w:sz w:val="28"/>
          <w:szCs w:val="28"/>
        </w:rPr>
        <w:lastRenderedPageBreak/>
        <w:t>РОЗДІЛ 2</w:t>
      </w:r>
    </w:p>
    <w:p w14:paraId="0F346B70" w14:textId="77777777" w:rsidR="009C6996" w:rsidRDefault="00000000">
      <w:pPr>
        <w:spacing w:line="360" w:lineRule="auto"/>
        <w:jc w:val="center"/>
        <w:rPr>
          <w:b/>
          <w:sz w:val="28"/>
          <w:szCs w:val="28"/>
        </w:rPr>
      </w:pPr>
      <w:r>
        <w:rPr>
          <w:b/>
          <w:sz w:val="28"/>
          <w:szCs w:val="28"/>
        </w:rPr>
        <w:t>МЕТОДИЧНІ ПІДХОДИ ДО УПРАВЛІННЯ БАГАТОРІЧНОЮ ПІДГОТОВКОЮ СПОРТСМЕНІВ-БАГАТОБОРЦІВ</w:t>
      </w:r>
    </w:p>
    <w:p w14:paraId="690A56E4" w14:textId="77777777" w:rsidR="009C6996" w:rsidRDefault="009C6996">
      <w:pPr>
        <w:spacing w:line="360" w:lineRule="auto"/>
        <w:jc w:val="center"/>
        <w:rPr>
          <w:b/>
          <w:sz w:val="28"/>
          <w:szCs w:val="28"/>
        </w:rPr>
      </w:pPr>
    </w:p>
    <w:p w14:paraId="4CB4534D" w14:textId="77777777" w:rsidR="009C6996" w:rsidRDefault="00000000">
      <w:pPr>
        <w:spacing w:line="360" w:lineRule="auto"/>
        <w:ind w:firstLine="709"/>
        <w:jc w:val="both"/>
        <w:rPr>
          <w:b/>
          <w:color w:val="000000"/>
          <w:sz w:val="28"/>
          <w:szCs w:val="28"/>
        </w:rPr>
      </w:pPr>
      <w:r>
        <w:rPr>
          <w:b/>
          <w:sz w:val="28"/>
          <w:szCs w:val="28"/>
        </w:rPr>
        <w:t>2.1. Управління фізичною підготовкою спортсменів-багатоборців</w:t>
      </w:r>
    </w:p>
    <w:p w14:paraId="3CEC8F15" w14:textId="77777777" w:rsidR="009C6996" w:rsidRDefault="009C6996">
      <w:pPr>
        <w:spacing w:line="360" w:lineRule="auto"/>
        <w:ind w:firstLine="709"/>
        <w:jc w:val="both"/>
        <w:rPr>
          <w:b/>
          <w:sz w:val="28"/>
          <w:szCs w:val="28"/>
        </w:rPr>
      </w:pPr>
    </w:p>
    <w:p w14:paraId="5A39F7DD" w14:textId="77777777" w:rsidR="009C6996" w:rsidRDefault="00000000">
      <w:pPr>
        <w:spacing w:line="360" w:lineRule="auto"/>
        <w:ind w:firstLine="709"/>
        <w:jc w:val="both"/>
        <w:rPr>
          <w:sz w:val="28"/>
          <w:szCs w:val="28"/>
        </w:rPr>
      </w:pPr>
      <w:r>
        <w:rPr>
          <w:sz w:val="28"/>
          <w:szCs w:val="28"/>
        </w:rPr>
        <w:t>Багатоборство на етапі вищих досягнень характеризується необхідністю забезпечення постійної готовності спортсмена до участі в багатьох змаганнях різного рівня протягом року. У зв’язку зі змінами, які відбулися в календарі змагальної практики, значна увага приділяється науковим дослідженням, що стосуються підвищення ступеня надійності виступів спортсменів у різних видах легкоатлетичного багатоборства та досягнення високих результатів у головних змаганнях. Ця проблема постійно є актуальною та виступає об’єктом наукового пошуку фахівців у сфері спортивної підготовки багатоборців [1; 12].</w:t>
      </w:r>
    </w:p>
    <w:p w14:paraId="7CE6ADF3" w14:textId="77777777" w:rsidR="009C6996" w:rsidRDefault="00000000">
      <w:pPr>
        <w:spacing w:line="360" w:lineRule="auto"/>
        <w:ind w:firstLine="709"/>
        <w:jc w:val="both"/>
        <w:rPr>
          <w:sz w:val="28"/>
          <w:szCs w:val="28"/>
        </w:rPr>
      </w:pPr>
      <w:r>
        <w:rPr>
          <w:sz w:val="28"/>
          <w:szCs w:val="28"/>
        </w:rPr>
        <w:t>Особливою рисою будь-якого тренувального заняття в змагальному періоді підготовки вважають обов’язкове поступове підвищення інтенсивності навантаження в основній частині з подальшим зниженням навантаження в заключній, що відповідає принципам перевантаження, зворотності, специфічності та спрямованості на досягнення вищого рівня адаптації до фізичного навантаження через принцип суперкомпенсації. При цьому враховують, що при недостатньому тренувальному навантаженні суперкомпенсація незначна або відсутня. Дуже високе навантаження викликає проблеми з відновленням, не сприяє суперкомпенсації, має тенденцію до накопичення втоми, не покращує спортивну форму, сприяє розвитку перетренованості [4; 5; 7; 10].</w:t>
      </w:r>
    </w:p>
    <w:p w14:paraId="38AC4D39" w14:textId="77777777" w:rsidR="009C6996" w:rsidRDefault="00000000">
      <w:pPr>
        <w:spacing w:line="360" w:lineRule="auto"/>
        <w:ind w:firstLine="709"/>
        <w:jc w:val="both"/>
        <w:rPr>
          <w:sz w:val="28"/>
          <w:szCs w:val="28"/>
        </w:rPr>
      </w:pPr>
      <w:r>
        <w:rPr>
          <w:sz w:val="28"/>
          <w:szCs w:val="28"/>
        </w:rPr>
        <w:t xml:space="preserve">Виходячи з цього, одним зі шляхів уніфікації підходів до передзмагальної підготовки висококваліфікованих легкоатлетів-десятиборців обрано побудову моделі індивідуального програмування тренувальних занять і мікроциклів залежно від значення змагань і </w:t>
      </w:r>
      <w:r>
        <w:rPr>
          <w:sz w:val="28"/>
          <w:szCs w:val="28"/>
        </w:rPr>
        <w:lastRenderedPageBreak/>
        <w:t>поставлених завдань. Тренувальний процес у передзмагальному мезоциклі був спрямований на пріоритетний розвиток найбільш успішних змагальних дисциплін як основного об’єкта впливу; домінантних компонентів спеціальної фізичної підготовленості для наднавантажень як предмета впливу; задіяних енергетичних систем як механізмів реалізації впливів; індивідуальних комплексів тренувальних засобів як інструментів впливу; обсягу та інтенсивності навантаження як показників режиму застосування інструментів впливу [2; 5; 7; 10].</w:t>
      </w:r>
    </w:p>
    <w:p w14:paraId="451B469E" w14:textId="77777777" w:rsidR="009C6996" w:rsidRDefault="00000000">
      <w:pPr>
        <w:spacing w:line="360" w:lineRule="auto"/>
        <w:ind w:firstLine="709"/>
        <w:jc w:val="both"/>
        <w:rPr>
          <w:sz w:val="28"/>
          <w:szCs w:val="28"/>
        </w:rPr>
      </w:pPr>
      <w:r>
        <w:rPr>
          <w:sz w:val="28"/>
          <w:szCs w:val="28"/>
        </w:rPr>
        <w:t>Відповідно до сучасних рекомендацій, на контрольні змагання планують короткі мікроцикли тривалістю від трьох-п’яти до восьми-дев’яти днів, у яких перші три-п’ять днів відводять повноцінному відновленню після попередніх тренувальних навантажень, а решту (три-чотири дні) - передстартовій підготовці та участі у змаганнях. Ці рекомендації враховані під час побудови моделі тренувальних занять у ході підготовки до чемпіонату України. В контрольних змаганнях ставили завдання оцінити ефективність підготовки до головних змагань, виявити існуючі проблеми та потреби корекції тренувального процесу. Серед складових тренувального заняття передбачено підтримання динаміки інтенсивності й обсягу фізичних навантажень, що забезпечують повноцінне відновлення та підвищення адаптації до тренувальних навантажень, відбір відповідних тренувальних засобів для наднавантажень і визначення режиму їх застосування для досягнення результатів [3; 5; 7; 10].</w:t>
      </w:r>
    </w:p>
    <w:p w14:paraId="4270FD1B" w14:textId="77777777" w:rsidR="009C6996" w:rsidRDefault="00000000">
      <w:pPr>
        <w:spacing w:line="360" w:lineRule="auto"/>
        <w:ind w:firstLine="709"/>
        <w:jc w:val="both"/>
        <w:rPr>
          <w:sz w:val="28"/>
          <w:szCs w:val="28"/>
        </w:rPr>
      </w:pPr>
      <w:r>
        <w:rPr>
          <w:sz w:val="28"/>
          <w:szCs w:val="28"/>
        </w:rPr>
        <w:t xml:space="preserve">З урахуванням успішних змагальних дисциплін і домінантних компонентів спеціальної фізичної підготовленості спортсменів розроблено індивідуальну структуру тренувального заняття ударного мікроциклу підготовки багатоборців до командного чемпіонату України з легкої атлетики. Аналіз даних свідчить, що у спортсменів успішною дисципліною є біг на 100 м, домінуючим компонентом спеціальної фізичної підготовленості - швидкість. Це визначило доцільність застосування в основній частині тренувального заняття вправ на розвиток швидкісних </w:t>
      </w:r>
      <w:r>
        <w:rPr>
          <w:sz w:val="28"/>
          <w:szCs w:val="28"/>
        </w:rPr>
        <w:lastRenderedPageBreak/>
        <w:t>якостей з високою інтенсивністю й обсягами фізичних навантажень в анаеробно-алактатному режимі [2; 5; 7; 10].</w:t>
      </w:r>
    </w:p>
    <w:p w14:paraId="03AAC942" w14:textId="77777777" w:rsidR="009C6996" w:rsidRDefault="00000000">
      <w:pPr>
        <w:spacing w:line="360" w:lineRule="auto"/>
        <w:ind w:firstLine="709"/>
        <w:jc w:val="both"/>
        <w:rPr>
          <w:sz w:val="28"/>
          <w:szCs w:val="28"/>
        </w:rPr>
      </w:pPr>
      <w:r>
        <w:rPr>
          <w:sz w:val="28"/>
          <w:szCs w:val="28"/>
        </w:rPr>
        <w:t>У інших спортсменів успішною дисципліною був стрибок у висоту і домінували швидкісно-силові якості, що визначило застосування фізичних вправ на вдосконалення стрибків у висоту та розвиток швидкісно-силових якостей в анаеробно-алактаатному режимі з середньою інтенсивністю та обсягом тренувального навантаження. Для окремих спортсменів успішна дисципліна - штовхання ядра та домінування швидкісно-силових якостей. Це визначило відповідну спрямованість тренувального процесу в основній частині заняття. У деяких спортсменів не виявлено успішної змагальної дисципліни в попередніх змаганнях, але домінуючою якістю спеціальної фізичної підготовленості була швидкість, що визначило відповідну спрямованість тренування в основній частині заняття [5; 6; 7; 10].</w:t>
      </w:r>
    </w:p>
    <w:p w14:paraId="49F7914A" w14:textId="77777777" w:rsidR="009C6996" w:rsidRDefault="00000000">
      <w:pPr>
        <w:spacing w:line="360" w:lineRule="auto"/>
        <w:ind w:firstLine="709"/>
        <w:jc w:val="both"/>
        <w:rPr>
          <w:sz w:val="28"/>
          <w:szCs w:val="28"/>
        </w:rPr>
      </w:pPr>
      <w:r>
        <w:rPr>
          <w:sz w:val="28"/>
          <w:szCs w:val="28"/>
        </w:rPr>
        <w:t>Керуючись сучасними рекомендаціями, під час планування двоциклової річної підготовки тривалість першого передзмагального мезоциклу становила 12 днів з наступним розподілом тренувальних навантажень: три дні приділяли повному фізичному та психічному відновленню зі зниженням обсягу роботи у межах 35-45 % попереднього навантаження; три дні відводили на чотири-п’ять тренувальних занять з обсягом роботи до 60-80 % попереднього навантаження, в яких моделювали умови наступних змагань, відпрацьовували техніко-тактичну підготовку; останні три дні були спрямовані на повне відновлення при обсягу роботи 30-40 % з відпрацюванням деталей техніки і тактики та поліпшення психологічного стану спортсмена [5; 7; 10].</w:t>
      </w:r>
    </w:p>
    <w:p w14:paraId="398D9315" w14:textId="77777777" w:rsidR="009C6996" w:rsidRDefault="00000000">
      <w:pPr>
        <w:spacing w:line="360" w:lineRule="auto"/>
        <w:ind w:firstLine="709"/>
        <w:jc w:val="both"/>
        <w:rPr>
          <w:sz w:val="28"/>
          <w:szCs w:val="28"/>
        </w:rPr>
      </w:pPr>
      <w:r>
        <w:rPr>
          <w:sz w:val="28"/>
          <w:szCs w:val="28"/>
        </w:rPr>
        <w:t>Програма підготовки багатоборців складалась із двотижневого мезоциклу, в якому моделювались умови змагань і відпрацьовувались техніко- тактичні схеми. У спортсменів з виявленими у попередніх змаганнях успішними дисциплінами багатоборства під час підготовки до змагань приділяли переважну увагу саме ним для досягнення більш високих результатів</w:t>
      </w:r>
      <w:r>
        <w:rPr>
          <w:color w:val="000000"/>
          <w:sz w:val="28"/>
          <w:szCs w:val="28"/>
        </w:rPr>
        <w:t xml:space="preserve"> [</w:t>
      </w:r>
      <w:r>
        <w:rPr>
          <w:sz w:val="28"/>
          <w:szCs w:val="28"/>
        </w:rPr>
        <w:t>45</w:t>
      </w:r>
      <w:r>
        <w:rPr>
          <w:color w:val="000000"/>
          <w:sz w:val="28"/>
          <w:szCs w:val="28"/>
        </w:rPr>
        <w:t>]</w:t>
      </w:r>
      <w:r>
        <w:rPr>
          <w:sz w:val="28"/>
          <w:szCs w:val="28"/>
        </w:rPr>
        <w:t>.</w:t>
      </w:r>
    </w:p>
    <w:p w14:paraId="0750663F" w14:textId="77777777" w:rsidR="009C6996" w:rsidRDefault="00000000">
      <w:pPr>
        <w:spacing w:line="360" w:lineRule="auto"/>
        <w:ind w:firstLine="709"/>
        <w:jc w:val="both"/>
        <w:rPr>
          <w:sz w:val="28"/>
          <w:szCs w:val="28"/>
        </w:rPr>
      </w:pPr>
      <w:r>
        <w:rPr>
          <w:sz w:val="28"/>
          <w:szCs w:val="28"/>
        </w:rPr>
        <w:lastRenderedPageBreak/>
        <w:t>В ударних мікроциклах проводили тренування із наднавантаженням. Здійснювали акцентований вплив на провідні фізичні якості та провідні змагальні дисципліни. З урахуванням сказаного, в розробленій нами моделі програмування тренувальних занять під час підготовки багатоборців до чемпіонату України ставили за мету досягнення максимального успіху в змаганнях. Модель програмування тренувального заняття включала: формування індивідуального комплексу тренувальних засобів на передзмагальний мезоцикл і режим їх використання, задіяні енергетичні системи, спрямованість на розвиток конкретної змагальної дисципліни і домінантних компонентів спеціальної фізичної підготовленості та досягнення процесів суперкомпенсації [1; 5; 7; 10].</w:t>
      </w:r>
    </w:p>
    <w:p w14:paraId="326F3BA8" w14:textId="77777777" w:rsidR="009C6996" w:rsidRDefault="00000000">
      <w:pPr>
        <w:spacing w:line="360" w:lineRule="auto"/>
        <w:ind w:firstLine="709"/>
        <w:jc w:val="both"/>
        <w:rPr>
          <w:sz w:val="28"/>
          <w:szCs w:val="28"/>
        </w:rPr>
      </w:pPr>
      <w:r>
        <w:rPr>
          <w:sz w:val="28"/>
          <w:szCs w:val="28"/>
        </w:rPr>
        <w:t>Одним із видовищних і найскладніших видів олімпійської програми є чоловіче легкоатлетичне багатоборство, яке висуває надзвичайно високі вимоги до системи підготовки спортсменів - універсальну фізичну підготовку, досконале володіння технікою стрибків, метань, спринтерського та бар’єрного бігу [5; 7; 10].</w:t>
      </w:r>
    </w:p>
    <w:p w14:paraId="70505B6B" w14:textId="77777777" w:rsidR="009C6996" w:rsidRDefault="00000000">
      <w:pPr>
        <w:spacing w:line="360" w:lineRule="auto"/>
        <w:ind w:firstLine="709"/>
        <w:jc w:val="both"/>
        <w:rPr>
          <w:sz w:val="28"/>
          <w:szCs w:val="28"/>
        </w:rPr>
      </w:pPr>
      <w:r>
        <w:rPr>
          <w:sz w:val="28"/>
          <w:szCs w:val="28"/>
        </w:rPr>
        <w:t>Переважна більшість тренерів, які працюють із сучасними багатоборця- ми, спираються у своїй роботі на ті методичні положення, які були того часу прогресивними і забезпечували успіх у діапазоні спортивних результатів. Проте на сьогодні для потрапляння в призери найбільших міжнародних змагань необхідно показувати результати в діапазоні, що вимагає принципово нових підходів до підготовки атлетів-десятиборців [2; 5; 7; 10].</w:t>
      </w:r>
    </w:p>
    <w:p w14:paraId="55D00B56" w14:textId="77777777" w:rsidR="009C6996" w:rsidRDefault="00000000">
      <w:pPr>
        <w:spacing w:line="360" w:lineRule="auto"/>
        <w:ind w:firstLine="709"/>
        <w:jc w:val="both"/>
        <w:rPr>
          <w:sz w:val="28"/>
          <w:szCs w:val="28"/>
        </w:rPr>
      </w:pPr>
      <w:r>
        <w:rPr>
          <w:sz w:val="28"/>
          <w:szCs w:val="28"/>
        </w:rPr>
        <w:t xml:space="preserve">Недостатнє вивчення цих питань ставить цю проблему в ряд актуальних. Аналіз науково-методичної літератури та спортивної практики свідчить, що сучасна система підготовки легкоатлетів-багатоборців потребує вдосконалення. Це обумовлено, перш за все, недостатньою кількістю наукових робіт з питань їх підготовки на етапі безпосередньої підготовки до змагань і, як наслідок, відсутність науково обґрунтованих критеріїв, які б дозволили об’єктивно оцінювати специфічні закономірності </w:t>
      </w:r>
      <w:r>
        <w:rPr>
          <w:sz w:val="28"/>
          <w:szCs w:val="28"/>
        </w:rPr>
        <w:lastRenderedPageBreak/>
        <w:t>тренувального процесу багатоборців, а також нової вдосконаленої методики тренувань на етапі безпосередньої підготовки до змагань, яка була б більш результативною [4; 5; 7; 10].</w:t>
      </w:r>
    </w:p>
    <w:p w14:paraId="294FB8A3" w14:textId="77777777" w:rsidR="009C6996" w:rsidRDefault="00000000">
      <w:pPr>
        <w:spacing w:line="360" w:lineRule="auto"/>
        <w:ind w:firstLine="709"/>
        <w:jc w:val="both"/>
        <w:rPr>
          <w:sz w:val="28"/>
          <w:szCs w:val="28"/>
        </w:rPr>
      </w:pPr>
      <w:r>
        <w:rPr>
          <w:sz w:val="28"/>
          <w:szCs w:val="28"/>
        </w:rPr>
        <w:t>Досвід підготовки легкоатлетів- багатоборців на сучасному етапі свідчить, що для досягнення найвищих результатів у головних змаганнях неодмінним є виконання тренувальних і змагальних навантажень на рівні максимальних фізичних можливостей організму, що у спорті вищих досягнень визначається як тренування в режимі наднавантаження. На практиці це означає, що в процесі тренування спортсмен максимально використовує приховані енергетичні ресурси, що спричиняє настання критичного рівня втоми, яка, за відсутності адекватного контролю, загрожує розвитку перевтоми чи зриву адаптаційного процесу. Незважаючи на важливість своєчасної діагностики досягнутого рівня втоми в умовах наднавантажень, на сьогодні відсутні чіткі об’єктивні критерії її своєчасного визначення, що ускладнює планування різних структурних утворень тренувального процесу [5; 7; 10].</w:t>
      </w:r>
    </w:p>
    <w:p w14:paraId="726B093F" w14:textId="77777777" w:rsidR="009C6996" w:rsidRDefault="00000000">
      <w:pPr>
        <w:spacing w:line="360" w:lineRule="auto"/>
        <w:ind w:firstLine="709"/>
        <w:jc w:val="both"/>
        <w:rPr>
          <w:sz w:val="28"/>
          <w:szCs w:val="28"/>
        </w:rPr>
      </w:pPr>
      <w:r>
        <w:rPr>
          <w:sz w:val="28"/>
          <w:szCs w:val="28"/>
        </w:rPr>
        <w:t>У ході програмування тренувального процесу на етапі безпосередньої підготовки до змагань було створено умови для реалізації потенційних індивідуальних можливостей спортсменів за допомогою наявних засобів і методів, що в подальшому мало сприяти досягненню найвищих результатів на головних змаганнях. У контрольних змаганнях оцінено ефективність підготовки до головних змагань, виявлено існуючі проблеми та потреби корекції тренувального процесу. Здійснено відбір відповідних тренувальних засобів для над- навантажень і визначення режиму їх застосування для досягнення супер- компенсації [5; 6; 7; 10].</w:t>
      </w:r>
    </w:p>
    <w:p w14:paraId="0F4EB365" w14:textId="77777777" w:rsidR="009C6996" w:rsidRDefault="00000000">
      <w:pPr>
        <w:spacing w:line="360" w:lineRule="auto"/>
        <w:ind w:firstLine="709"/>
        <w:jc w:val="both"/>
        <w:rPr>
          <w:b/>
          <w:sz w:val="28"/>
          <w:szCs w:val="28"/>
        </w:rPr>
      </w:pPr>
      <w:r>
        <w:rPr>
          <w:sz w:val="28"/>
          <w:szCs w:val="28"/>
        </w:rPr>
        <w:t>Отже, під час підготовки багатоборців до головних змагань у тренувальних заняттях моделювали умови змагань і відпрацьовували техніко- тактичні дії. Для підвищення результативності у головних змаганнях до програми тренувальних занять було включено успішні дисципліни спортсменів-багатоборців, виявлені у контрольних змаганнях.</w:t>
      </w:r>
    </w:p>
    <w:p w14:paraId="5944E6C2" w14:textId="77777777" w:rsidR="009C6996" w:rsidRDefault="00000000">
      <w:pPr>
        <w:spacing w:line="360" w:lineRule="auto"/>
        <w:ind w:firstLine="709"/>
        <w:jc w:val="both"/>
        <w:rPr>
          <w:b/>
          <w:color w:val="000000"/>
          <w:sz w:val="28"/>
          <w:szCs w:val="28"/>
        </w:rPr>
      </w:pPr>
      <w:r>
        <w:br w:type="column"/>
      </w:r>
      <w:r>
        <w:rPr>
          <w:b/>
          <w:color w:val="000000"/>
          <w:sz w:val="28"/>
          <w:szCs w:val="28"/>
        </w:rPr>
        <w:lastRenderedPageBreak/>
        <w:t xml:space="preserve">2.2. </w:t>
      </w:r>
      <w:r>
        <w:rPr>
          <w:b/>
          <w:sz w:val="28"/>
          <w:szCs w:val="28"/>
        </w:rPr>
        <w:t>Управління психологічною підготовкою спортсменів-багатоборців</w:t>
      </w:r>
    </w:p>
    <w:p w14:paraId="43557BBD" w14:textId="77777777" w:rsidR="009C6996" w:rsidRDefault="009C6996">
      <w:pPr>
        <w:spacing w:line="360" w:lineRule="auto"/>
        <w:ind w:firstLine="709"/>
        <w:jc w:val="both"/>
        <w:rPr>
          <w:b/>
          <w:color w:val="000000"/>
          <w:sz w:val="28"/>
          <w:szCs w:val="28"/>
        </w:rPr>
      </w:pPr>
    </w:p>
    <w:p w14:paraId="4178E4A4" w14:textId="77777777" w:rsidR="009C6996" w:rsidRDefault="00000000">
      <w:pPr>
        <w:spacing w:line="360" w:lineRule="auto"/>
        <w:ind w:firstLine="709"/>
        <w:jc w:val="both"/>
        <w:rPr>
          <w:color w:val="000000"/>
          <w:sz w:val="28"/>
          <w:szCs w:val="28"/>
        </w:rPr>
      </w:pPr>
      <w:r>
        <w:rPr>
          <w:color w:val="000000"/>
          <w:sz w:val="28"/>
          <w:szCs w:val="28"/>
        </w:rPr>
        <w:t>Управління психологічною підготовкою спортсменів-багатоборців є ключовим елементом досягнення успіху в сучасному спорті. Ця група спортсменів здійснює високоінтенсивну фізичну активність в декількох різних дисциплінах, тому їхня психологічна міцність та готовність грати важливу роль у досягненні високих результатів. Важливо враховувати кілька аспектів управління психологічною підготовкою спортсменів-багатоборців для досягнення найкращих можливих результатів [</w:t>
      </w:r>
      <w:r>
        <w:rPr>
          <w:sz w:val="28"/>
          <w:szCs w:val="28"/>
        </w:rPr>
        <w:t>36</w:t>
      </w:r>
      <w:r>
        <w:rPr>
          <w:color w:val="000000"/>
          <w:sz w:val="28"/>
          <w:szCs w:val="28"/>
        </w:rPr>
        <w:t>].</w:t>
      </w:r>
    </w:p>
    <w:p w14:paraId="55E83F65" w14:textId="77777777" w:rsidR="009C6996" w:rsidRDefault="00000000">
      <w:pPr>
        <w:spacing w:line="360" w:lineRule="auto"/>
        <w:ind w:firstLine="709"/>
        <w:jc w:val="both"/>
        <w:rPr>
          <w:color w:val="000000"/>
          <w:sz w:val="28"/>
          <w:szCs w:val="28"/>
        </w:rPr>
      </w:pPr>
      <w:r>
        <w:rPr>
          <w:color w:val="000000"/>
          <w:sz w:val="28"/>
          <w:szCs w:val="28"/>
        </w:rPr>
        <w:t>Кожен спортсмен є унікальною особистістю зі своїми власними сильними та слабкими сторонами. Психологічна підготовка повинна ґрунтуватися на індивідуальних особливостях кожного багатоборця. Проведення індивідуальних консультацій з психологом для визначення індивідуальних потреб та стратегій є ключовим етапом управління психологічною підготовкою. Спортсмени-багатоборці часто знаходяться під великим психологічним тиском через потребу ефективно володіти навичками у різних дисциплінах. Тренування стресостійкості та розвиток методів релаксації можуть допомогти спортсменам краще контролювати свої емоції та впливати на свою продуктивність [</w:t>
      </w:r>
      <w:r>
        <w:rPr>
          <w:sz w:val="28"/>
          <w:szCs w:val="28"/>
        </w:rPr>
        <w:t>12</w:t>
      </w:r>
      <w:r>
        <w:rPr>
          <w:color w:val="000000"/>
          <w:sz w:val="28"/>
          <w:szCs w:val="28"/>
        </w:rPr>
        <w:t>].</w:t>
      </w:r>
    </w:p>
    <w:p w14:paraId="49D4DB09" w14:textId="77777777" w:rsidR="009C6996" w:rsidRDefault="00000000">
      <w:pPr>
        <w:spacing w:line="360" w:lineRule="auto"/>
        <w:ind w:firstLine="709"/>
        <w:jc w:val="both"/>
        <w:rPr>
          <w:color w:val="000000"/>
          <w:sz w:val="28"/>
          <w:szCs w:val="28"/>
        </w:rPr>
      </w:pPr>
      <w:r>
        <w:rPr>
          <w:color w:val="000000"/>
          <w:sz w:val="28"/>
          <w:szCs w:val="28"/>
        </w:rPr>
        <w:t>Здатність ефективно спілкуватися з тренерами, психологами та іншими спортсменами може виявитися ключовою для створення підтримуючого середовища. Тренування комунікаційних навичок може поліпшити ефективність командної роботи та допомогти у подоланні можливих конфліктів. Спортсмени-багатоборці повинні бути здатні ефективно керувати своїм часом та увагою, оскільки вони займаються декількома різними дисциплінами. Розвиток навичок планування та здатності утримувати високий рівень концентрації є важливим для досягнення успіху [</w:t>
      </w:r>
      <w:r>
        <w:rPr>
          <w:sz w:val="28"/>
          <w:szCs w:val="28"/>
        </w:rPr>
        <w:t>54</w:t>
      </w:r>
      <w:r>
        <w:rPr>
          <w:color w:val="000000"/>
          <w:sz w:val="28"/>
          <w:szCs w:val="28"/>
        </w:rPr>
        <w:t>].</w:t>
      </w:r>
    </w:p>
    <w:p w14:paraId="05E3BDD7" w14:textId="77777777" w:rsidR="009C6996" w:rsidRDefault="00000000">
      <w:pPr>
        <w:spacing w:line="360" w:lineRule="auto"/>
        <w:ind w:firstLine="709"/>
        <w:jc w:val="both"/>
        <w:rPr>
          <w:color w:val="000000"/>
          <w:sz w:val="28"/>
          <w:szCs w:val="28"/>
        </w:rPr>
      </w:pPr>
      <w:r>
        <w:rPr>
          <w:color w:val="000000"/>
          <w:sz w:val="28"/>
          <w:szCs w:val="28"/>
        </w:rPr>
        <w:lastRenderedPageBreak/>
        <w:t>Важливо мати систему психологічної підтримки для спортсменів у випадках стресових ситуацій або невдач. Розробка стратегій подолання труднощів та відновлення після невдачі може сприяти підтримці психічного здоров’я. Управління психологічною підготовкою спортсменів-багатоборців є постійним процесом, який вимагає уваги до індивідуальних потреб кожного спортсмена. Розуміння психологічних аспектів їхньої підготовки може значно покращити їхню продуктивність та допомогти досягти високих результатів в різних виді спорту [</w:t>
      </w:r>
      <w:r>
        <w:rPr>
          <w:sz w:val="28"/>
          <w:szCs w:val="28"/>
        </w:rPr>
        <w:t>19</w:t>
      </w:r>
      <w:r>
        <w:rPr>
          <w:color w:val="000000"/>
          <w:sz w:val="28"/>
          <w:szCs w:val="28"/>
        </w:rPr>
        <w:t>].</w:t>
      </w:r>
    </w:p>
    <w:p w14:paraId="0CF6A538" w14:textId="77777777" w:rsidR="009C6996" w:rsidRDefault="00000000">
      <w:pPr>
        <w:spacing w:line="360" w:lineRule="auto"/>
        <w:ind w:firstLine="709"/>
        <w:jc w:val="both"/>
        <w:rPr>
          <w:color w:val="000000"/>
          <w:sz w:val="28"/>
          <w:szCs w:val="28"/>
        </w:rPr>
      </w:pPr>
      <w:r>
        <w:rPr>
          <w:color w:val="000000"/>
          <w:sz w:val="28"/>
          <w:szCs w:val="28"/>
        </w:rPr>
        <w:t>Управління психологічною підготовкою спортсменів-багатоборців включає в себе ряд аспектів, спрямованих на розвиток їхньої психологічної стійкості, концентрації, мотивації та інших психологічних навичок. Наведемо кілька прикладів того, як може виглядати управління психологічною підготовкою багатоборців:</w:t>
      </w:r>
    </w:p>
    <w:p w14:paraId="6D2D0D17" w14:textId="77777777" w:rsidR="009C6996" w:rsidRDefault="00000000">
      <w:pPr>
        <w:spacing w:line="360" w:lineRule="auto"/>
        <w:ind w:firstLine="709"/>
        <w:jc w:val="both"/>
        <w:rPr>
          <w:color w:val="000000"/>
          <w:sz w:val="28"/>
          <w:szCs w:val="28"/>
        </w:rPr>
      </w:pPr>
      <w:r>
        <w:rPr>
          <w:color w:val="000000"/>
          <w:sz w:val="28"/>
          <w:szCs w:val="28"/>
        </w:rPr>
        <w:t>1) індивідуальні консультації:</w:t>
      </w:r>
    </w:p>
    <w:p w14:paraId="745C0A96"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спеціалізовані психологи працюють з кожним спортсменом-багатоборцем і визначають його індивідуальні потреби та виклики;</w:t>
      </w:r>
    </w:p>
    <w:p w14:paraId="0A0F179A"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здійснення аналізу особистих мет та мотивацій спортсмена;</w:t>
      </w:r>
    </w:p>
    <w:p w14:paraId="00093336" w14:textId="77777777" w:rsidR="009C6996" w:rsidRDefault="00000000">
      <w:pPr>
        <w:spacing w:line="360" w:lineRule="auto"/>
        <w:ind w:firstLine="709"/>
        <w:jc w:val="both"/>
        <w:rPr>
          <w:color w:val="000000"/>
          <w:sz w:val="28"/>
          <w:szCs w:val="28"/>
        </w:rPr>
      </w:pPr>
      <w:r>
        <w:rPr>
          <w:color w:val="000000"/>
          <w:sz w:val="28"/>
          <w:szCs w:val="28"/>
        </w:rPr>
        <w:t>2) тренування ментальної стійкості:</w:t>
      </w:r>
    </w:p>
    <w:p w14:paraId="7BFE3DEF"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використання технік релаксації та концентрації для зменшення стресу та підвищення ефективності в екстремальних ситуаціях;</w:t>
      </w:r>
    </w:p>
    <w:p w14:paraId="639AF72E"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практика позитивного мислення та контролю над власними думками;</w:t>
      </w:r>
    </w:p>
    <w:p w14:paraId="4B0982D7" w14:textId="77777777" w:rsidR="009C6996" w:rsidRDefault="00000000">
      <w:pPr>
        <w:spacing w:line="360" w:lineRule="auto"/>
        <w:ind w:firstLine="709"/>
        <w:jc w:val="both"/>
        <w:rPr>
          <w:color w:val="000000"/>
          <w:sz w:val="28"/>
          <w:szCs w:val="28"/>
        </w:rPr>
      </w:pPr>
      <w:r>
        <w:rPr>
          <w:color w:val="000000"/>
          <w:sz w:val="28"/>
          <w:szCs w:val="28"/>
        </w:rPr>
        <w:t>3) групові тренінги:</w:t>
      </w:r>
    </w:p>
    <w:p w14:paraId="46ED57DC"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організація групових сесій, де спортсмени можуть обмінюватися досвідом та підтримувати один одного;</w:t>
      </w:r>
    </w:p>
    <w:p w14:paraId="1A506007"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тимчасові групові вправи для підвищення взаємодії та вірогідності виникнення командного духу;</w:t>
      </w:r>
    </w:p>
    <w:p w14:paraId="18809C80" w14:textId="77777777" w:rsidR="009C6996" w:rsidRDefault="00000000">
      <w:pPr>
        <w:spacing w:line="360" w:lineRule="auto"/>
        <w:ind w:firstLine="709"/>
        <w:jc w:val="both"/>
        <w:rPr>
          <w:color w:val="000000"/>
          <w:sz w:val="28"/>
          <w:szCs w:val="28"/>
        </w:rPr>
      </w:pPr>
      <w:r>
        <w:rPr>
          <w:color w:val="000000"/>
          <w:sz w:val="28"/>
          <w:szCs w:val="28"/>
        </w:rPr>
        <w:t>4) планування цілей:</w:t>
      </w:r>
    </w:p>
    <w:p w14:paraId="19009792"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lastRenderedPageBreak/>
        <w:t>розробка особистих та командних цілей, які мають бути SMART (специфічними, вимірюваними, досяжними, реалістичними та обмеженими у часі);</w:t>
      </w:r>
    </w:p>
    <w:p w14:paraId="46C370F0"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визначення короткострокових та довгострокових планів розвитку;</w:t>
      </w:r>
    </w:p>
    <w:p w14:paraId="52D08A2B" w14:textId="77777777" w:rsidR="009C6996" w:rsidRDefault="00000000">
      <w:pPr>
        <w:spacing w:line="360" w:lineRule="auto"/>
        <w:ind w:firstLine="709"/>
        <w:jc w:val="both"/>
        <w:rPr>
          <w:color w:val="000000"/>
          <w:sz w:val="28"/>
          <w:szCs w:val="28"/>
        </w:rPr>
      </w:pPr>
      <w:r>
        <w:rPr>
          <w:color w:val="000000"/>
          <w:sz w:val="28"/>
          <w:szCs w:val="28"/>
        </w:rPr>
        <w:t>5) емоційна регуляція:</w:t>
      </w:r>
    </w:p>
    <w:p w14:paraId="25516B70"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вивчення методів контролю над емоціями та їхній вплив на спортивну діяльність;</w:t>
      </w:r>
    </w:p>
    <w:p w14:paraId="3F937D08"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впровадження технік емоційної регуляції, таких як візуалізація та позитивне налаштування;</w:t>
      </w:r>
    </w:p>
    <w:p w14:paraId="1830717A" w14:textId="77777777" w:rsidR="009C6996" w:rsidRDefault="00000000">
      <w:pPr>
        <w:spacing w:line="360" w:lineRule="auto"/>
        <w:ind w:firstLine="709"/>
        <w:jc w:val="both"/>
        <w:rPr>
          <w:color w:val="000000"/>
          <w:sz w:val="28"/>
          <w:szCs w:val="28"/>
        </w:rPr>
      </w:pPr>
      <w:r>
        <w:rPr>
          <w:color w:val="000000"/>
          <w:sz w:val="28"/>
          <w:szCs w:val="28"/>
        </w:rPr>
        <w:t>6) аналіз психологічних факторів змагань:</w:t>
      </w:r>
    </w:p>
    <w:p w14:paraId="157E196F"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допомога спортсменам у розумінні психологічних аспектів змагань, включаючи стрес, тривожність та психологічний тиск;</w:t>
      </w:r>
    </w:p>
    <w:p w14:paraId="21A26F13" w14:textId="77777777" w:rsidR="009C6996" w:rsidRDefault="00000000">
      <w:pPr>
        <w:numPr>
          <w:ilvl w:val="1"/>
          <w:numId w:val="2"/>
        </w:numPr>
        <w:spacing w:line="360" w:lineRule="auto"/>
        <w:ind w:left="0" w:firstLine="709"/>
        <w:jc w:val="both"/>
        <w:rPr>
          <w:color w:val="000000"/>
          <w:sz w:val="28"/>
          <w:szCs w:val="28"/>
        </w:rPr>
      </w:pPr>
      <w:r>
        <w:rPr>
          <w:color w:val="000000"/>
          <w:sz w:val="28"/>
          <w:szCs w:val="28"/>
        </w:rPr>
        <w:t>розробка стратегій для подолання психологічних труднощів під час змагань [</w:t>
      </w:r>
      <w:r>
        <w:rPr>
          <w:sz w:val="28"/>
          <w:szCs w:val="28"/>
        </w:rPr>
        <w:t>35</w:t>
      </w:r>
      <w:r>
        <w:rPr>
          <w:color w:val="000000"/>
          <w:sz w:val="28"/>
          <w:szCs w:val="28"/>
        </w:rPr>
        <w:t>].</w:t>
      </w:r>
    </w:p>
    <w:p w14:paraId="6F8BE4C5" w14:textId="77777777" w:rsidR="009C6996" w:rsidRDefault="00000000">
      <w:pPr>
        <w:spacing w:line="360" w:lineRule="auto"/>
        <w:ind w:firstLine="709"/>
        <w:jc w:val="both"/>
        <w:rPr>
          <w:color w:val="000000"/>
          <w:sz w:val="28"/>
          <w:szCs w:val="28"/>
        </w:rPr>
      </w:pPr>
      <w:r>
        <w:rPr>
          <w:color w:val="000000"/>
          <w:sz w:val="28"/>
          <w:szCs w:val="28"/>
        </w:rPr>
        <w:t>Таким чином, ці приклади показують, що ефективна психологічна підготовка включає в себе індивідуальний підхід до кожного спортсмена, розвиток різних аспектів їхньої психології та використання різноманітних методів і технік.</w:t>
      </w:r>
    </w:p>
    <w:p w14:paraId="64D45499" w14:textId="77777777" w:rsidR="009C6996" w:rsidRDefault="009C6996">
      <w:pPr>
        <w:spacing w:line="360" w:lineRule="auto"/>
        <w:ind w:firstLine="709"/>
        <w:jc w:val="both"/>
        <w:rPr>
          <w:color w:val="000000"/>
          <w:sz w:val="28"/>
          <w:szCs w:val="28"/>
        </w:rPr>
      </w:pPr>
    </w:p>
    <w:p w14:paraId="40BE5550" w14:textId="77777777" w:rsidR="009C6996" w:rsidRDefault="00000000">
      <w:pPr>
        <w:spacing w:line="360" w:lineRule="auto"/>
        <w:ind w:firstLine="709"/>
        <w:jc w:val="both"/>
        <w:rPr>
          <w:b/>
          <w:sz w:val="28"/>
          <w:szCs w:val="28"/>
        </w:rPr>
      </w:pPr>
      <w:r>
        <w:br w:type="column"/>
      </w:r>
      <w:r w:rsidRPr="00890B8B">
        <w:rPr>
          <w:b/>
          <w:sz w:val="28"/>
          <w:szCs w:val="28"/>
        </w:rPr>
        <w:lastRenderedPageBreak/>
        <w:t>2.3. Управління технічною підготовкою спортсменів-багатоборців</w:t>
      </w:r>
    </w:p>
    <w:p w14:paraId="60DBAED5" w14:textId="77777777" w:rsidR="009C6996" w:rsidRDefault="009C6996">
      <w:pPr>
        <w:spacing w:line="360" w:lineRule="auto"/>
        <w:ind w:firstLine="709"/>
        <w:jc w:val="both"/>
        <w:rPr>
          <w:b/>
          <w:sz w:val="28"/>
          <w:szCs w:val="28"/>
        </w:rPr>
      </w:pPr>
    </w:p>
    <w:p w14:paraId="2D75E30F" w14:textId="52D1D257" w:rsidR="00890B8B" w:rsidRPr="00890B8B" w:rsidRDefault="00890B8B" w:rsidP="00890B8B">
      <w:pPr>
        <w:spacing w:line="360" w:lineRule="auto"/>
        <w:ind w:firstLine="709"/>
        <w:jc w:val="both"/>
        <w:rPr>
          <w:sz w:val="28"/>
          <w:szCs w:val="28"/>
        </w:rPr>
      </w:pPr>
      <w:r w:rsidRPr="00890B8B">
        <w:rPr>
          <w:sz w:val="28"/>
          <w:szCs w:val="28"/>
        </w:rPr>
        <w:t>Управління технічною підготовкою спортсменів-багатоборців в сучасному спортивному середовищі є важливою складовою успіху не лише окремого спортсмена, але й всього спортивного колективу чи національної збірної. Багатоборці - це атлети, які володіють різними видами спорту і виконують комплекс різноманітних вправ, таких як легка атлетика, плавання, стрільба, фехтування та інші. Успіх у цьому виді спорту вимагає не лише фізичної сили, але й високого рівня координації, технічної майстерності та стратегічного мислення.</w:t>
      </w:r>
      <w:r>
        <w:rPr>
          <w:sz w:val="28"/>
          <w:szCs w:val="28"/>
        </w:rPr>
        <w:t xml:space="preserve"> </w:t>
      </w:r>
      <w:r w:rsidRPr="00890B8B">
        <w:rPr>
          <w:sz w:val="28"/>
          <w:szCs w:val="28"/>
        </w:rPr>
        <w:t>Однією з ключових складових ефективного управління технічною підготовкою є індивідуалізація тренувальних програм. Кожен спортсмен має свої унікальні характеристики, які варто враховувати під час підготовки. Тренерам слід аналізувати фізичні можливості, психологічні особливості та інші аспекти кожного атлета для створення оптимальної програми, спрямованої на розвиток його сильних сторін та подолання слабких</w:t>
      </w:r>
      <w:r>
        <w:rPr>
          <w:sz w:val="28"/>
          <w:szCs w:val="28"/>
        </w:rPr>
        <w:t xml:space="preserve"> </w:t>
      </w:r>
      <w:r>
        <w:rPr>
          <w:color w:val="000000"/>
          <w:sz w:val="28"/>
          <w:szCs w:val="28"/>
        </w:rPr>
        <w:t>[</w:t>
      </w:r>
      <w:r>
        <w:rPr>
          <w:sz w:val="28"/>
          <w:szCs w:val="28"/>
        </w:rPr>
        <w:t>21</w:t>
      </w:r>
      <w:r>
        <w:rPr>
          <w:color w:val="000000"/>
          <w:sz w:val="28"/>
          <w:szCs w:val="28"/>
        </w:rPr>
        <w:t>].</w:t>
      </w:r>
    </w:p>
    <w:p w14:paraId="4EAC54DC" w14:textId="7838A525" w:rsidR="00890B8B" w:rsidRPr="00890B8B" w:rsidRDefault="00890B8B" w:rsidP="00890B8B">
      <w:pPr>
        <w:spacing w:line="360" w:lineRule="auto"/>
        <w:ind w:firstLine="709"/>
        <w:jc w:val="both"/>
        <w:rPr>
          <w:sz w:val="28"/>
          <w:szCs w:val="28"/>
        </w:rPr>
      </w:pPr>
      <w:r w:rsidRPr="00890B8B">
        <w:rPr>
          <w:sz w:val="28"/>
          <w:szCs w:val="28"/>
        </w:rPr>
        <w:t>Ще однією важливою складовою є використання сучасних технологій у тренувальному процесі. Відстеження фізичного стану спортсмена, аналіз його техніки виконання вправ, використання спеціалізованих програм для планування та моніторингу тренувань - це всі інструменти, які можуть значно підвищити ефективність тренувань та допомогти уникнути перевантажень та травм.</w:t>
      </w:r>
      <w:r>
        <w:rPr>
          <w:sz w:val="28"/>
          <w:szCs w:val="28"/>
        </w:rPr>
        <w:t xml:space="preserve"> </w:t>
      </w:r>
      <w:r w:rsidRPr="00890B8B">
        <w:rPr>
          <w:sz w:val="28"/>
          <w:szCs w:val="28"/>
        </w:rPr>
        <w:t>Важливо також враховувати психологічний аспект управління технічною підготовкою. Спортсмени-багатоборці повинні бути готові до стресових ситуацій та конкурентного тиску, тому тренувальні програми повинні включати елементи психологічної підготовки та сприяти розвитку ментальної стійкості</w:t>
      </w:r>
      <w:r>
        <w:rPr>
          <w:sz w:val="28"/>
          <w:szCs w:val="28"/>
        </w:rPr>
        <w:t xml:space="preserve"> </w:t>
      </w:r>
      <w:r>
        <w:rPr>
          <w:color w:val="000000"/>
          <w:sz w:val="28"/>
          <w:szCs w:val="28"/>
        </w:rPr>
        <w:t>[</w:t>
      </w:r>
      <w:r>
        <w:rPr>
          <w:sz w:val="28"/>
          <w:szCs w:val="28"/>
        </w:rPr>
        <w:t>17</w:t>
      </w:r>
      <w:r>
        <w:rPr>
          <w:color w:val="000000"/>
          <w:sz w:val="28"/>
          <w:szCs w:val="28"/>
        </w:rPr>
        <w:t>].</w:t>
      </w:r>
    </w:p>
    <w:p w14:paraId="69A35F93" w14:textId="041928E5" w:rsidR="00890B8B" w:rsidRDefault="00890B8B" w:rsidP="00890B8B">
      <w:pPr>
        <w:spacing w:line="360" w:lineRule="auto"/>
        <w:ind w:firstLine="709"/>
        <w:jc w:val="both"/>
        <w:rPr>
          <w:sz w:val="28"/>
          <w:szCs w:val="28"/>
        </w:rPr>
      </w:pPr>
      <w:r w:rsidRPr="00890B8B">
        <w:rPr>
          <w:sz w:val="28"/>
          <w:szCs w:val="28"/>
        </w:rPr>
        <w:t xml:space="preserve">Крім того, важливим є побудова системи підтримки та співпраці між тренерським штабом, фахівцями у галузі фізіології, фізичної терапії та іншими спеціалістами. Комунікація та обмін інформацією сприяють </w:t>
      </w:r>
      <w:r w:rsidRPr="00890B8B">
        <w:rPr>
          <w:sz w:val="28"/>
          <w:szCs w:val="28"/>
        </w:rPr>
        <w:lastRenderedPageBreak/>
        <w:t>вдосконаленню методик тренувань та вчать враховувати нові досягнення в науці та технологіях.</w:t>
      </w:r>
      <w:r>
        <w:rPr>
          <w:sz w:val="28"/>
          <w:szCs w:val="28"/>
        </w:rPr>
        <w:t xml:space="preserve"> </w:t>
      </w:r>
      <w:r w:rsidRPr="00890B8B">
        <w:rPr>
          <w:sz w:val="28"/>
          <w:szCs w:val="28"/>
        </w:rPr>
        <w:t>Отже, управління технічною підготовкою спортсменів-багатоборців вимагає комплексного підходу, який об'єднує індивідуальність, технології та психологічну готовність. Тільки завдяки такому підходу можна досягти високих результатів та підтримувати стабільну успішну кар'єру в цьому висококонкурентному</w:t>
      </w:r>
      <w:r>
        <w:rPr>
          <w:sz w:val="28"/>
          <w:szCs w:val="28"/>
        </w:rPr>
        <w:t xml:space="preserve"> </w:t>
      </w:r>
      <w:r>
        <w:rPr>
          <w:color w:val="000000"/>
          <w:sz w:val="28"/>
          <w:szCs w:val="28"/>
        </w:rPr>
        <w:t>[</w:t>
      </w:r>
      <w:r>
        <w:rPr>
          <w:sz w:val="28"/>
          <w:szCs w:val="28"/>
        </w:rPr>
        <w:t>35</w:t>
      </w:r>
      <w:r>
        <w:rPr>
          <w:color w:val="000000"/>
          <w:sz w:val="28"/>
          <w:szCs w:val="28"/>
        </w:rPr>
        <w:t>].</w:t>
      </w:r>
    </w:p>
    <w:p w14:paraId="66CF1A3C" w14:textId="0646EA9E" w:rsidR="009C6996" w:rsidRDefault="00000000">
      <w:pPr>
        <w:spacing w:line="360" w:lineRule="auto"/>
        <w:ind w:firstLine="709"/>
        <w:jc w:val="both"/>
        <w:rPr>
          <w:sz w:val="28"/>
          <w:szCs w:val="28"/>
        </w:rPr>
      </w:pPr>
      <w:r>
        <w:rPr>
          <w:sz w:val="28"/>
          <w:szCs w:val="28"/>
        </w:rPr>
        <w:t>Для побудови сучасної індивідуальної моделі підготовки легкоатлетів-багатоборців до змагань рекомендовано зосереджувати увагу на розвитку успішних видів, підтримуючи на досягнутому рівні відстаючі дисципліни [1; 5; 7; 10].</w:t>
      </w:r>
    </w:p>
    <w:p w14:paraId="322E6F7A" w14:textId="77777777" w:rsidR="009C6996" w:rsidRDefault="00000000">
      <w:pPr>
        <w:spacing w:line="360" w:lineRule="auto"/>
        <w:ind w:firstLine="709"/>
        <w:jc w:val="both"/>
        <w:rPr>
          <w:sz w:val="28"/>
          <w:szCs w:val="28"/>
        </w:rPr>
      </w:pPr>
      <w:r>
        <w:rPr>
          <w:sz w:val="28"/>
          <w:szCs w:val="28"/>
        </w:rPr>
        <w:t>В спорті вищих досягнень широко застосовують поняття «наднавантаження». Воно має стрибкоподібний характер порівняно з попередніми навантаженнями і якщо не переходить меж прихованої втоми та перетренованості, то призводить до стрімкого приросту функціональних можливостей (нададаптації) і підвищення спортивного результату [3; 9].</w:t>
      </w:r>
    </w:p>
    <w:p w14:paraId="3A776294" w14:textId="77777777" w:rsidR="009C6996" w:rsidRDefault="00000000">
      <w:pPr>
        <w:spacing w:line="360" w:lineRule="auto"/>
        <w:ind w:firstLine="709"/>
        <w:jc w:val="both"/>
        <w:rPr>
          <w:sz w:val="28"/>
          <w:szCs w:val="28"/>
        </w:rPr>
      </w:pPr>
      <w:r>
        <w:rPr>
          <w:sz w:val="28"/>
          <w:szCs w:val="28"/>
        </w:rPr>
        <w:t>Нині в українському багатоборстві, характеризується очевидним протиріччям між прагненням тренерів і спортсменів до пошуку нових технологій побудови тренувального процесу та недостатньою науковою базою й застарілими методичними положеннями легкоатлетичного багатоборства, які забезпечують успіх у діапазоні спортивних результатів. Проте, для потрапляння в призери найбільших міжнародних змагань необхідно демонструвати результати. Це потребує вдосконалення існуючих програм спортивного тренування на основі узагальнення та широкого використання позитивного досвіду провідних спортсменів-десятиборців і впровадження нових наукових розробок у вирішення проблем раціонального використання тренувальних засобів [4; 12].</w:t>
      </w:r>
    </w:p>
    <w:p w14:paraId="110D97A4" w14:textId="77777777" w:rsidR="009C6996" w:rsidRDefault="00000000">
      <w:pPr>
        <w:spacing w:line="360" w:lineRule="auto"/>
        <w:ind w:firstLine="709"/>
        <w:jc w:val="both"/>
        <w:rPr>
          <w:sz w:val="28"/>
          <w:szCs w:val="28"/>
        </w:rPr>
      </w:pPr>
      <w:r>
        <w:rPr>
          <w:sz w:val="28"/>
          <w:szCs w:val="28"/>
        </w:rPr>
        <w:t xml:space="preserve">Дослідження наукових публікацій, що стосуються нагальних проблем сучасного легкоатлетичного багатоборства, свідчить про необхідність проведення досліджень у таких стратегічних напрямах, як програмування тренувального процесу та підвищення результативності підготовки </w:t>
      </w:r>
      <w:r>
        <w:rPr>
          <w:sz w:val="28"/>
          <w:szCs w:val="28"/>
        </w:rPr>
        <w:lastRenderedPageBreak/>
        <w:t>спортсменів за рахунок максимального використання інновацій у сфері теорії та практики підготовки з окремих спортивних дисциплін, що входять до програми цього виду спорту [3; 12].</w:t>
      </w:r>
    </w:p>
    <w:p w14:paraId="517F3A2E" w14:textId="77777777" w:rsidR="009C6996" w:rsidRPr="00890B8B" w:rsidRDefault="00000000">
      <w:pPr>
        <w:spacing w:line="360" w:lineRule="auto"/>
        <w:ind w:firstLine="709"/>
        <w:jc w:val="both"/>
        <w:rPr>
          <w:sz w:val="28"/>
          <w:szCs w:val="28"/>
        </w:rPr>
      </w:pPr>
      <w:r>
        <w:rPr>
          <w:sz w:val="28"/>
          <w:szCs w:val="28"/>
        </w:rPr>
        <w:t xml:space="preserve">Разом із тим, під час побудови моделі програмування підготовки спортсменів визначають структуру і зміст тренувального заняття залежно від значення змагання в річному циклі (підготовчі, відбіркові та головні), масштабів проведення (районні, місцеві, регіональні, континентальні, Олімпійські ігри), вирішення завдань (контрольні, класифікаційні, відбіркові, показові). Кожне тренувальне заняття містить обов’язкові компоненти, без яких неможливе зростання спортивної майстерності та </w:t>
      </w:r>
      <w:r w:rsidRPr="00890B8B">
        <w:rPr>
          <w:sz w:val="28"/>
          <w:szCs w:val="28"/>
        </w:rPr>
        <w:t xml:space="preserve">досягнення успіхів у змаганнях. </w:t>
      </w:r>
    </w:p>
    <w:p w14:paraId="4B94AB31" w14:textId="50C4C9E0" w:rsidR="00890B8B" w:rsidRPr="00890B8B" w:rsidRDefault="00890B8B" w:rsidP="00890B8B">
      <w:pPr>
        <w:spacing w:line="360" w:lineRule="auto"/>
        <w:ind w:firstLine="709"/>
        <w:jc w:val="both"/>
        <w:rPr>
          <w:color w:val="000000"/>
          <w:sz w:val="28"/>
          <w:szCs w:val="28"/>
        </w:rPr>
      </w:pPr>
      <w:r w:rsidRPr="00890B8B">
        <w:rPr>
          <w:color w:val="000000"/>
          <w:sz w:val="28"/>
          <w:szCs w:val="28"/>
        </w:rPr>
        <w:t>Управління технічною підготовкою спортсменів-багатоборців є складним та важливим завданням, яке вимагає комплексного підходу та врахування численних аспектів фізичної, психологічної та технічної підготовки. Нижче подано деякі висновки щодо цього процесу:</w:t>
      </w:r>
      <w:r w:rsidRPr="00890B8B">
        <w:rPr>
          <w:color w:val="000000"/>
          <w:sz w:val="28"/>
          <w:szCs w:val="28"/>
        </w:rPr>
        <w:t xml:space="preserve"> </w:t>
      </w:r>
      <w:r w:rsidRPr="00890B8B">
        <w:rPr>
          <w:color w:val="000000"/>
          <w:sz w:val="28"/>
          <w:szCs w:val="28"/>
        </w:rPr>
        <w:t>Ефективне управління технічною підготовкою вимагає інтегрованого підходу, що об'єднує фізичні, психологічні та технічні аспекти. Врахування цілісного погляду на підготовку спортсмена дозволяє досягти більш високих результатів</w:t>
      </w:r>
      <w:r>
        <w:rPr>
          <w:color w:val="000000"/>
          <w:sz w:val="28"/>
          <w:szCs w:val="28"/>
        </w:rPr>
        <w:t xml:space="preserve"> </w:t>
      </w:r>
      <w:r>
        <w:rPr>
          <w:sz w:val="28"/>
          <w:szCs w:val="28"/>
        </w:rPr>
        <w:t>[3</w:t>
      </w:r>
      <w:r>
        <w:rPr>
          <w:sz w:val="28"/>
          <w:szCs w:val="28"/>
        </w:rPr>
        <w:t>1</w:t>
      </w:r>
      <w:r>
        <w:rPr>
          <w:sz w:val="28"/>
          <w:szCs w:val="28"/>
        </w:rPr>
        <w:t>].</w:t>
      </w:r>
    </w:p>
    <w:p w14:paraId="47A812C3" w14:textId="52B62793" w:rsidR="00890B8B" w:rsidRPr="00890B8B" w:rsidRDefault="00890B8B" w:rsidP="00890B8B">
      <w:pPr>
        <w:spacing w:line="360" w:lineRule="auto"/>
        <w:ind w:firstLine="709"/>
        <w:jc w:val="both"/>
        <w:rPr>
          <w:color w:val="000000"/>
          <w:sz w:val="28"/>
          <w:szCs w:val="28"/>
        </w:rPr>
      </w:pPr>
      <w:r w:rsidRPr="00890B8B">
        <w:rPr>
          <w:color w:val="000000"/>
          <w:sz w:val="28"/>
          <w:szCs w:val="28"/>
        </w:rPr>
        <w:t>Кожен спортсмен унікальний, і врахування індивідуальних особливостей допомагає максимізувати його потенціал. Персоналізована програма тренувань, яка враховує фізичні можливості та психологічні особливості спортсмена, є ключем до успіху.</w:t>
      </w:r>
      <w:r w:rsidRPr="00890B8B">
        <w:rPr>
          <w:color w:val="000000"/>
          <w:sz w:val="28"/>
          <w:szCs w:val="28"/>
        </w:rPr>
        <w:t xml:space="preserve"> </w:t>
      </w:r>
      <w:r w:rsidRPr="00890B8B">
        <w:rPr>
          <w:color w:val="000000"/>
          <w:sz w:val="28"/>
          <w:szCs w:val="28"/>
        </w:rPr>
        <w:t>Систематичний моніторинг фізичного стану та досягнень спортсменів є важливим етапом управління технічною підготовкою. Аналіз даних дозволяє виявити слабкі місця, визначити тенденції та вносити корективи у тренувальні програми</w:t>
      </w:r>
      <w:r>
        <w:rPr>
          <w:color w:val="000000"/>
          <w:sz w:val="28"/>
          <w:szCs w:val="28"/>
        </w:rPr>
        <w:t xml:space="preserve"> </w:t>
      </w:r>
      <w:r>
        <w:rPr>
          <w:sz w:val="28"/>
          <w:szCs w:val="28"/>
        </w:rPr>
        <w:t>[</w:t>
      </w:r>
      <w:r>
        <w:rPr>
          <w:sz w:val="28"/>
          <w:szCs w:val="28"/>
        </w:rPr>
        <w:t>7</w:t>
      </w:r>
      <w:r>
        <w:rPr>
          <w:sz w:val="28"/>
          <w:szCs w:val="28"/>
        </w:rPr>
        <w:t>].</w:t>
      </w:r>
    </w:p>
    <w:p w14:paraId="50DBD4E7" w14:textId="4AC45343" w:rsidR="00890B8B" w:rsidRPr="00890B8B" w:rsidRDefault="00890B8B" w:rsidP="00890B8B">
      <w:pPr>
        <w:spacing w:line="360" w:lineRule="auto"/>
        <w:ind w:firstLine="709"/>
        <w:jc w:val="both"/>
        <w:rPr>
          <w:color w:val="000000"/>
          <w:sz w:val="28"/>
          <w:szCs w:val="28"/>
        </w:rPr>
      </w:pPr>
      <w:r w:rsidRPr="00890B8B">
        <w:rPr>
          <w:color w:val="000000"/>
          <w:sz w:val="28"/>
          <w:szCs w:val="28"/>
        </w:rPr>
        <w:t>Ефективне управління включає в себе співпрацю з різними експертами, такими як тренери, фізіотерапевти, психологи та інші спеціалісти. Взаємодія фахівців різних напрямків допомагає створити комплексну та збалансовану програму підготовки.</w:t>
      </w:r>
      <w:r w:rsidRPr="00890B8B">
        <w:rPr>
          <w:color w:val="000000"/>
          <w:sz w:val="28"/>
          <w:szCs w:val="28"/>
        </w:rPr>
        <w:t xml:space="preserve"> </w:t>
      </w:r>
      <w:r w:rsidRPr="00890B8B">
        <w:rPr>
          <w:color w:val="000000"/>
          <w:sz w:val="28"/>
          <w:szCs w:val="28"/>
        </w:rPr>
        <w:t xml:space="preserve">Світ спорту постійно </w:t>
      </w:r>
      <w:r w:rsidRPr="00890B8B">
        <w:rPr>
          <w:color w:val="000000"/>
          <w:sz w:val="28"/>
          <w:szCs w:val="28"/>
        </w:rPr>
        <w:lastRenderedPageBreak/>
        <w:t>змінюється, і успішне управління технічною підготовкою вимагає гнучкості та готовності вдосконалювати методи відповідно до нових наукових відкриттів та тенденцій у спортивній практиці.</w:t>
      </w:r>
      <w:r>
        <w:rPr>
          <w:color w:val="000000"/>
          <w:sz w:val="28"/>
          <w:szCs w:val="28"/>
        </w:rPr>
        <w:t xml:space="preserve"> </w:t>
      </w:r>
      <w:r w:rsidRPr="00890B8B">
        <w:rPr>
          <w:color w:val="000000"/>
          <w:sz w:val="28"/>
          <w:szCs w:val="28"/>
        </w:rPr>
        <w:t>Правильна збалансованість тренувань, відпочинку та відновлення є ключовою для попередження перевантажень та травм. Управління навантаженнями повинно враховувати фізичні можливості та індивідуальні особливості спортсмена</w:t>
      </w:r>
      <w:r>
        <w:rPr>
          <w:color w:val="000000"/>
          <w:sz w:val="28"/>
          <w:szCs w:val="28"/>
        </w:rPr>
        <w:t xml:space="preserve"> </w:t>
      </w:r>
      <w:r>
        <w:rPr>
          <w:sz w:val="28"/>
          <w:szCs w:val="28"/>
        </w:rPr>
        <w:t>[3; 12].</w:t>
      </w:r>
    </w:p>
    <w:p w14:paraId="18E7DB1E" w14:textId="12A923A8" w:rsidR="009C6996" w:rsidRPr="00890B8B" w:rsidRDefault="00890B8B" w:rsidP="00890B8B">
      <w:pPr>
        <w:spacing w:line="360" w:lineRule="auto"/>
        <w:ind w:firstLine="709"/>
        <w:jc w:val="both"/>
        <w:rPr>
          <w:color w:val="000000"/>
          <w:sz w:val="28"/>
          <w:szCs w:val="28"/>
        </w:rPr>
      </w:pPr>
      <w:r w:rsidRPr="00890B8B">
        <w:rPr>
          <w:color w:val="000000"/>
          <w:sz w:val="28"/>
          <w:szCs w:val="28"/>
        </w:rPr>
        <w:t>Отже</w:t>
      </w:r>
      <w:r w:rsidRPr="00890B8B">
        <w:rPr>
          <w:color w:val="000000"/>
          <w:sz w:val="28"/>
          <w:szCs w:val="28"/>
        </w:rPr>
        <w:t>, ефективне управління технічною підготовкою спортсменів-багатоборців передбачає комплексний, індивідуалізований та науково обгрунтований підхід, що сприяє досягненню високих результатів у спортивних змаганнях.</w:t>
      </w:r>
    </w:p>
    <w:p w14:paraId="11CDD0AA" w14:textId="77777777" w:rsidR="009C6996" w:rsidRDefault="009C6996">
      <w:pPr>
        <w:spacing w:line="360" w:lineRule="auto"/>
        <w:ind w:firstLine="709"/>
        <w:jc w:val="both"/>
        <w:rPr>
          <w:b/>
          <w:sz w:val="28"/>
          <w:szCs w:val="28"/>
        </w:rPr>
      </w:pPr>
    </w:p>
    <w:p w14:paraId="1FCAB72B" w14:textId="77777777" w:rsidR="009C6996" w:rsidRDefault="00000000">
      <w:pPr>
        <w:spacing w:line="360" w:lineRule="auto"/>
        <w:ind w:firstLine="709"/>
        <w:jc w:val="both"/>
        <w:rPr>
          <w:b/>
          <w:color w:val="000000"/>
          <w:sz w:val="28"/>
          <w:szCs w:val="28"/>
        </w:rPr>
      </w:pPr>
      <w:r>
        <w:br w:type="column"/>
      </w:r>
      <w:r>
        <w:rPr>
          <w:b/>
          <w:sz w:val="28"/>
          <w:szCs w:val="28"/>
        </w:rPr>
        <w:lastRenderedPageBreak/>
        <w:t>2.4. Впровадження у практику та ефективність управління багаторічною підготовкою спортсменів-багатоборців</w:t>
      </w:r>
      <w:r>
        <w:rPr>
          <w:b/>
          <w:color w:val="000000"/>
          <w:sz w:val="28"/>
          <w:szCs w:val="28"/>
        </w:rPr>
        <w:t xml:space="preserve"> </w:t>
      </w:r>
    </w:p>
    <w:p w14:paraId="3EE1A2F2" w14:textId="77777777" w:rsidR="009C6996" w:rsidRDefault="009C6996">
      <w:pPr>
        <w:spacing w:line="360" w:lineRule="auto"/>
        <w:ind w:firstLine="709"/>
        <w:jc w:val="both"/>
        <w:rPr>
          <w:sz w:val="28"/>
          <w:szCs w:val="28"/>
        </w:rPr>
      </w:pPr>
    </w:p>
    <w:p w14:paraId="7134EBD6" w14:textId="77777777" w:rsidR="009C6996" w:rsidRDefault="00000000">
      <w:pPr>
        <w:widowControl w:val="0"/>
        <w:spacing w:line="360" w:lineRule="auto"/>
        <w:ind w:firstLine="580"/>
        <w:jc w:val="both"/>
        <w:rPr>
          <w:sz w:val="28"/>
          <w:szCs w:val="28"/>
        </w:rPr>
      </w:pPr>
      <w:bookmarkStart w:id="5" w:name="_heading=h.tyjcwt" w:colFirst="0" w:colLast="0"/>
      <w:bookmarkEnd w:id="5"/>
      <w:r>
        <w:rPr>
          <w:sz w:val="28"/>
          <w:szCs w:val="28"/>
        </w:rPr>
        <w:t>Не буде перебільшенням сказати, що немає іншого виду спорту, в якому б поєднувалися такі численні і різнохарактерні види навантажень, як у легкоатлетичному десятиборстві. Включаючи в себе десять різних видів вправ, які відрізняються структурою, характером енергозабезпечення, тривалістю та силою впливу, вони пред’являють до систем організму спортсмена надзвичайно високі вимоги [55; 60].</w:t>
      </w:r>
    </w:p>
    <w:p w14:paraId="16486D5A" w14:textId="77777777" w:rsidR="009C6996" w:rsidRDefault="00000000">
      <w:pPr>
        <w:widowControl w:val="0"/>
        <w:spacing w:line="360" w:lineRule="auto"/>
        <w:ind w:firstLine="580"/>
        <w:jc w:val="both"/>
        <w:rPr>
          <w:sz w:val="28"/>
          <w:szCs w:val="28"/>
        </w:rPr>
      </w:pPr>
      <w:r>
        <w:rPr>
          <w:sz w:val="28"/>
          <w:szCs w:val="28"/>
        </w:rPr>
        <w:t>Очевидно, що для полегшення планування та аналізу тренувальних навантажень десятиборців річному циклі, закономірності застосування тренувальних засобів у різні періоди річного циклу і в багаторічній підготовці досліджені недостатньо [38; 55; 60].</w:t>
      </w:r>
    </w:p>
    <w:p w14:paraId="7397CBDE" w14:textId="77777777" w:rsidR="009C6996" w:rsidRDefault="00000000">
      <w:pPr>
        <w:widowControl w:val="0"/>
        <w:spacing w:line="360" w:lineRule="auto"/>
        <w:ind w:firstLine="580"/>
        <w:jc w:val="both"/>
        <w:rPr>
          <w:sz w:val="28"/>
          <w:szCs w:val="28"/>
        </w:rPr>
      </w:pPr>
      <w:r>
        <w:rPr>
          <w:sz w:val="28"/>
          <w:szCs w:val="28"/>
        </w:rPr>
        <w:t>Особливістю змагальної діяльності легкоатлетів десятиборців є необхідність щоразу (10 разів за два дні) налаштуватися на кожен вид, переключатися з одного виду на інший, а також збивають «настрій» паузи між окремими видами. Крім того, самі види відрізняються один від одного. Один вид вимагає від спортсмена прояву швидкісно-силових якостей, інший вид вимагає від спортсмена прояву витривалості, третій - схильності до роботи складно-технічного характеру. У результаті у кожного спортсмена з’являються ведучі, відстаючі і «нейтральні» види. При сучасному рівні розвитку спорту результати в кожному виді багатоборства настільки високі, що важко припустити різкий стрибок результатів у того чи іншого спортсмена одного класу. Тому успіх у змаганнях залежать від того, наскільки спортсмен зуміє реалізувати свої можливості і пройти, кожен вид багатоборства на рівні своїх особистих рекордів [22; 55; 60].</w:t>
      </w:r>
    </w:p>
    <w:p w14:paraId="2174EA01" w14:textId="77777777" w:rsidR="009C6996" w:rsidRDefault="00000000">
      <w:pPr>
        <w:widowControl w:val="0"/>
        <w:spacing w:line="360" w:lineRule="auto"/>
        <w:ind w:firstLine="580"/>
        <w:jc w:val="both"/>
        <w:rPr>
          <w:sz w:val="28"/>
          <w:szCs w:val="28"/>
        </w:rPr>
      </w:pPr>
      <w:r>
        <w:rPr>
          <w:sz w:val="28"/>
          <w:szCs w:val="28"/>
        </w:rPr>
        <w:t xml:space="preserve">Порівняно з іншими видами легкої атлетики методика підготовки багатоборців ще мало вивчена. В освоєнні окремих видів багатоборства десятиборці користуються методами і засобами, апробованими в цих видах, проте ряд специфічних питань тренування багатоборця вимагають </w:t>
      </w:r>
      <w:r>
        <w:rPr>
          <w:sz w:val="28"/>
          <w:szCs w:val="28"/>
        </w:rPr>
        <w:lastRenderedPageBreak/>
        <w:t>ретельного вивчення [55; 60].</w:t>
      </w:r>
    </w:p>
    <w:p w14:paraId="1D41E0A3" w14:textId="77777777" w:rsidR="009C6996" w:rsidRDefault="00000000">
      <w:pPr>
        <w:widowControl w:val="0"/>
        <w:spacing w:line="360" w:lineRule="auto"/>
        <w:ind w:firstLine="580"/>
        <w:jc w:val="both"/>
        <w:rPr>
          <w:sz w:val="28"/>
          <w:szCs w:val="28"/>
        </w:rPr>
      </w:pPr>
      <w:r>
        <w:rPr>
          <w:sz w:val="28"/>
          <w:szCs w:val="28"/>
        </w:rPr>
        <w:t>В основу роботи з багатоборцями тренери покладають такі основні принципи:</w:t>
      </w:r>
    </w:p>
    <w:p w14:paraId="03539081" w14:textId="77777777" w:rsidR="009C6996" w:rsidRDefault="00000000">
      <w:pPr>
        <w:widowControl w:val="0"/>
        <w:numPr>
          <w:ilvl w:val="0"/>
          <w:numId w:val="1"/>
        </w:numPr>
        <w:tabs>
          <w:tab w:val="left" w:pos="826"/>
        </w:tabs>
        <w:spacing w:line="360" w:lineRule="auto"/>
        <w:ind w:firstLine="580"/>
        <w:jc w:val="both"/>
        <w:rPr>
          <w:sz w:val="28"/>
          <w:szCs w:val="28"/>
        </w:rPr>
      </w:pPr>
      <w:r>
        <w:rPr>
          <w:sz w:val="28"/>
          <w:szCs w:val="28"/>
        </w:rPr>
        <w:t>Тренування сучасного багатоборця повинно бути спрямовано на гармонійний розвиток усіх якостей, необхідних для успішного виступу в десятиборстві. Завдання тренера знайти оптимальне поєднання рівня розвитку цих якостей. Будь-яке порушення гармонії, потрібного співвідношення сили, швидкості, витривалості неприпустимо і призводить до невдачі.</w:t>
      </w:r>
    </w:p>
    <w:p w14:paraId="37DB5CB0" w14:textId="77777777" w:rsidR="009C6996" w:rsidRDefault="00000000">
      <w:pPr>
        <w:widowControl w:val="0"/>
        <w:numPr>
          <w:ilvl w:val="0"/>
          <w:numId w:val="1"/>
        </w:numPr>
        <w:tabs>
          <w:tab w:val="left" w:pos="817"/>
        </w:tabs>
        <w:spacing w:line="360" w:lineRule="auto"/>
        <w:ind w:firstLine="580"/>
        <w:jc w:val="both"/>
        <w:rPr>
          <w:sz w:val="28"/>
          <w:szCs w:val="28"/>
        </w:rPr>
      </w:pPr>
      <w:r>
        <w:rPr>
          <w:sz w:val="28"/>
          <w:szCs w:val="28"/>
        </w:rPr>
        <w:t>Багатоборцю потрібно прагнути до оволодіння технікою всіх видів десятиборства. Виходячи з цього, багатоборець повинен готуватися цілий рік у всіх видах. Неприпустимо, коли десятиборець один рік займається вдосконаленням спринту, інший - вивченням метань і т. д.</w:t>
      </w:r>
    </w:p>
    <w:p w14:paraId="757F8BC7" w14:textId="77777777" w:rsidR="009C6996" w:rsidRDefault="00000000">
      <w:pPr>
        <w:widowControl w:val="0"/>
        <w:numPr>
          <w:ilvl w:val="0"/>
          <w:numId w:val="1"/>
        </w:numPr>
        <w:tabs>
          <w:tab w:val="left" w:pos="826"/>
        </w:tabs>
        <w:spacing w:line="360" w:lineRule="auto"/>
        <w:ind w:firstLine="580"/>
        <w:jc w:val="both"/>
        <w:rPr>
          <w:sz w:val="28"/>
          <w:szCs w:val="28"/>
        </w:rPr>
      </w:pPr>
      <w:r>
        <w:rPr>
          <w:sz w:val="28"/>
          <w:szCs w:val="28"/>
        </w:rPr>
        <w:t>У підготовці багатоборець повинен дотримуватися принципу єдності фізичної та технічної підготовки. Певний рівень фізичної підготовленості повинен відповідати і певному рівню техніки. Техніка повинна бути адекватна фізичним можливостям спортсмена. Часом окремі недоліки у фізичному розвитку, рівні розвитку фізичних якостей стають непереборною перешкодою при оволодінні досконалою технікою. Обов’язком тренера є встановлення цих часто надзвичайно тонких співвідношень</w:t>
      </w:r>
    </w:p>
    <w:p w14:paraId="392238D8" w14:textId="77777777" w:rsidR="009C6996" w:rsidRDefault="00000000">
      <w:pPr>
        <w:widowControl w:val="0"/>
        <w:numPr>
          <w:ilvl w:val="0"/>
          <w:numId w:val="1"/>
        </w:numPr>
        <w:tabs>
          <w:tab w:val="left" w:pos="826"/>
        </w:tabs>
        <w:spacing w:line="360" w:lineRule="auto"/>
        <w:ind w:firstLine="580"/>
        <w:jc w:val="both"/>
        <w:rPr>
          <w:sz w:val="28"/>
          <w:szCs w:val="28"/>
        </w:rPr>
      </w:pPr>
      <w:r>
        <w:rPr>
          <w:sz w:val="28"/>
          <w:szCs w:val="28"/>
        </w:rPr>
        <w:t>Для того, щоб досконало освоїти десять видів легкої атлетики, багатоборцю доводиться виконувати великий обсяг тренувальної роботи. Тут особливо велика небезпека переборщити з обсягом і інтенсивністю. Не працювати на межі. У багатоборця завжди повинні зберігатися свіжість, бажання тренуватися.</w:t>
      </w:r>
    </w:p>
    <w:p w14:paraId="70EB9181" w14:textId="77777777" w:rsidR="009C6996" w:rsidRDefault="00000000">
      <w:pPr>
        <w:widowControl w:val="0"/>
        <w:numPr>
          <w:ilvl w:val="0"/>
          <w:numId w:val="1"/>
        </w:numPr>
        <w:tabs>
          <w:tab w:val="left" w:pos="822"/>
        </w:tabs>
        <w:spacing w:line="360" w:lineRule="auto"/>
        <w:ind w:firstLine="580"/>
        <w:jc w:val="both"/>
        <w:rPr>
          <w:sz w:val="28"/>
          <w:szCs w:val="28"/>
        </w:rPr>
      </w:pPr>
      <w:r>
        <w:rPr>
          <w:sz w:val="28"/>
          <w:szCs w:val="28"/>
        </w:rPr>
        <w:t xml:space="preserve">Десятиборець за два дні витрачає на змагання до 35 годин, а фактично виконує вправи не більше 10 хвилин. Решту часу він готується. Ось чому тренування багатоборця повинне бути тривалим, але не напруженим. Тренувальне навантаження, яке могло б бути покладене в одне заняття, краще дворазові тренування. Це дозволяє підвищити «у </w:t>
      </w:r>
      <w:r>
        <w:rPr>
          <w:sz w:val="28"/>
          <w:szCs w:val="28"/>
        </w:rPr>
        <w:lastRenderedPageBreak/>
        <w:t>спортсменів» ступінь мобілізації [55; 61].</w:t>
      </w:r>
    </w:p>
    <w:p w14:paraId="1839F64E" w14:textId="77777777" w:rsidR="009C6996" w:rsidRDefault="00000000">
      <w:pPr>
        <w:widowControl w:val="0"/>
        <w:spacing w:line="360" w:lineRule="auto"/>
        <w:ind w:firstLine="580"/>
        <w:jc w:val="both"/>
        <w:rPr>
          <w:sz w:val="28"/>
          <w:szCs w:val="28"/>
        </w:rPr>
      </w:pPr>
      <w:r>
        <w:rPr>
          <w:sz w:val="28"/>
          <w:szCs w:val="28"/>
        </w:rPr>
        <w:t>Побудова кожного заняття носить комплексний характер. На початку занять рекомендується освоювати швидкісні вправи і вдосконалювати техніку, а потім переходити до вправ на розвиток сили і стрибучості і лише в кінці заняття до вправ, які розвивають витривалість [14; 55; 60].</w:t>
      </w:r>
    </w:p>
    <w:p w14:paraId="02AACC4E" w14:textId="77777777" w:rsidR="009C6996" w:rsidRDefault="00000000">
      <w:pPr>
        <w:widowControl w:val="0"/>
        <w:spacing w:line="360" w:lineRule="auto"/>
        <w:ind w:firstLine="580"/>
        <w:jc w:val="both"/>
        <w:rPr>
          <w:sz w:val="28"/>
          <w:szCs w:val="28"/>
        </w:rPr>
      </w:pPr>
      <w:r>
        <w:rPr>
          <w:sz w:val="28"/>
          <w:szCs w:val="28"/>
        </w:rPr>
        <w:t xml:space="preserve">Десятиборець повинен володіти високим рівнем розвитку різних фізичних якостей. Для виступів в бігу на короткі дистанції і у стрибках він повинен бути досить швидким і стрибучим, для виступів у метаннях досить сильним; для виступу в бар’єрному бігу - спритним і гнучким, для виступу в бігу на 1500 м - досить витривалим. Всі ці якості розвиваються загальноприйнятими засобами, однак, їх застосування при підготовці багатоборців має свою специфіку. Так витривалість у багатоборців розвивається шляхом кросів і рівномірного бігу. Різні форми інтервального бігу, використовувані бігунами на середні дистанції, застосовуються в невеликому обсягу і з достатніми інтервалами відпочинку лише на весняному етапі підготовчого періоду. Взимку кросовий біг включається в тренування двічі на тиждень, влітку - один раз. Десятиборець повинен вільно бігти протягом години, долаючи за цей час 10-12 км. Взимку кросовий біг іноді замінюється лижами. Крім того, в розминці десятиборці пробігають щодня 2-2,5 км. Таким чином, річний обсяг одномірного бігу досягає у десятиборців 1000 км. Цього цілком достатньо для того, щоб успішно виступати на 1500 м. Крім того, багатоборці набувають витривалість, займаючись ЗФП і іншими видами легкої атлетики. Зокрема, вдосконалення цієї якості сприяє проведення заняття по коловому методу. Якісна сила набувається багатоборцем на заняттях зі штангою /останнім часом тренери дотримуються системи «піраміди», коли, починаючи з невеликої ваги спортсмен «піднімається» до максимального, а потім «спускається» до початкової ваги/. Однак більшу питому вагу мають вправи з подоланням власної ваги. Акцент робиться на розвиток сили рук, верхнього плечового поясу, тулуба, ніг, так як багатоборцю доводиться </w:t>
      </w:r>
      <w:r>
        <w:rPr>
          <w:sz w:val="28"/>
          <w:szCs w:val="28"/>
        </w:rPr>
        <w:lastRenderedPageBreak/>
        <w:t>виконувати багато стрибків і стрибкових вправ. Силова підготовка включається, а заняття десятиборця 2-3 рази на тиждень взимку і 1 раз - влітку. Швидкісні якості багатоборця розвивають загальноприйнятими методами, широко застосовуючи біг з прискоренням на коротких відрізках, низькі старти. Проте, в звичайному тренуванні багатоборця ігри типу баскетболу, ручного м’яча, регбі будуть сприяти вдосконаленню швидкісних якостей [20; 55; 60].</w:t>
      </w:r>
    </w:p>
    <w:p w14:paraId="6D6C8820" w14:textId="77777777" w:rsidR="009C6996" w:rsidRDefault="00000000">
      <w:pPr>
        <w:widowControl w:val="0"/>
        <w:spacing w:line="360" w:lineRule="auto"/>
        <w:ind w:firstLine="580"/>
        <w:jc w:val="both"/>
        <w:rPr>
          <w:sz w:val="28"/>
          <w:szCs w:val="28"/>
        </w:rPr>
      </w:pPr>
      <w:r>
        <w:rPr>
          <w:sz w:val="28"/>
          <w:szCs w:val="28"/>
        </w:rPr>
        <w:t>Процес підготовки у всіх десяти видах десятиборців іде цілорічно. Планувати підготовку десятиборця необхідно, враховуючи ситуацію його підготовленості та індивідуальні особливості [55; 61].</w:t>
      </w:r>
    </w:p>
    <w:p w14:paraId="77AF31E1" w14:textId="77777777" w:rsidR="009C6996" w:rsidRDefault="00000000">
      <w:pPr>
        <w:widowControl w:val="0"/>
        <w:spacing w:line="360" w:lineRule="auto"/>
        <w:ind w:firstLine="580"/>
        <w:jc w:val="both"/>
        <w:rPr>
          <w:sz w:val="28"/>
          <w:szCs w:val="28"/>
        </w:rPr>
      </w:pPr>
      <w:r>
        <w:rPr>
          <w:sz w:val="28"/>
          <w:szCs w:val="28"/>
        </w:rPr>
        <w:t>Найбільш тривалою структурною одиницею тренувального макроциклу є підготовчий період, що відповідає фазі придбання спортивної форми. У цьому періоді закладається функціональна база, необхідна для виконання великих обсягів спеціальної роботи, удосконалюються рухові навички, розвиваються фізичні якості, здійснюється тактична і психічна підготовка [55; 60].</w:t>
      </w:r>
    </w:p>
    <w:p w14:paraId="1719780E" w14:textId="77777777" w:rsidR="009C6996" w:rsidRDefault="00000000">
      <w:pPr>
        <w:widowControl w:val="0"/>
        <w:spacing w:line="360" w:lineRule="auto"/>
        <w:ind w:firstLine="580"/>
        <w:jc w:val="both"/>
        <w:rPr>
          <w:sz w:val="28"/>
          <w:szCs w:val="28"/>
        </w:rPr>
      </w:pPr>
      <w:r>
        <w:rPr>
          <w:sz w:val="28"/>
          <w:szCs w:val="28"/>
        </w:rPr>
        <w:t>Підготовчий період у десятиборців починається з жовтня і закінчується травнем, ділиться на п’ять етапів, котрі у свою чергу поділяються на мезоцикли тривалістю 3-4 тижні [6; 55; 61].</w:t>
      </w:r>
    </w:p>
    <w:p w14:paraId="471F798B" w14:textId="77777777" w:rsidR="009C6996" w:rsidRDefault="00000000">
      <w:pPr>
        <w:widowControl w:val="0"/>
        <w:spacing w:line="360" w:lineRule="auto"/>
        <w:ind w:firstLine="580"/>
        <w:jc w:val="both"/>
        <w:rPr>
          <w:sz w:val="28"/>
          <w:szCs w:val="28"/>
        </w:rPr>
      </w:pPr>
      <w:r>
        <w:rPr>
          <w:sz w:val="28"/>
          <w:szCs w:val="28"/>
        </w:rPr>
        <w:t>Перший етап складається з двох чотирьохтижневих мезоциклів (жовтень-листопад). У цей період виконується основна підготовча робота з поступовим наростанням обсягів тренувальних засобів. Головне завдання даного етапу - підвищення загальної фізичної підготовки (розвиток загальної витривалості і сили, при цьому інтенсивність навантаження не велика), робота над технікою видів десятиборства. На даному етапі важливою задачею є підвищення здатності в десятиборця переносити значну кількість великих навантажень [43; 55; 60].</w:t>
      </w:r>
    </w:p>
    <w:p w14:paraId="1D8695C7" w14:textId="77777777" w:rsidR="009C6996" w:rsidRDefault="00000000">
      <w:pPr>
        <w:widowControl w:val="0"/>
        <w:spacing w:line="360" w:lineRule="auto"/>
        <w:ind w:firstLine="580"/>
        <w:jc w:val="both"/>
        <w:rPr>
          <w:sz w:val="28"/>
          <w:szCs w:val="28"/>
        </w:rPr>
      </w:pPr>
      <w:r>
        <w:rPr>
          <w:sz w:val="28"/>
          <w:szCs w:val="28"/>
        </w:rPr>
        <w:t xml:space="preserve">Другий етап включає три мезоцикла тривалістю по три тижні (грудень-лютий). Основними задачами етапу є: підвищення рівня загальної фізичної підготовки спортсменів, розвиток технічних якостей, створення основи для </w:t>
      </w:r>
      <w:r>
        <w:rPr>
          <w:sz w:val="28"/>
          <w:szCs w:val="28"/>
        </w:rPr>
        <w:lastRenderedPageBreak/>
        <w:t>наступної роботи над підвищенням спортивного результату. Рекомендується застосовувати вправи й інших, що забезпечують загальний рівень розвитку функціональних можливостей організму десятиборця [55; 61].</w:t>
      </w:r>
    </w:p>
    <w:p w14:paraId="4F2CA352" w14:textId="77777777" w:rsidR="009C6996" w:rsidRDefault="00000000">
      <w:pPr>
        <w:widowControl w:val="0"/>
        <w:spacing w:line="360" w:lineRule="auto"/>
        <w:ind w:firstLine="580"/>
        <w:jc w:val="both"/>
        <w:rPr>
          <w:sz w:val="28"/>
          <w:szCs w:val="28"/>
        </w:rPr>
      </w:pPr>
      <w:r>
        <w:rPr>
          <w:sz w:val="28"/>
          <w:szCs w:val="28"/>
        </w:rPr>
        <w:t>Поряд з великими обсягами тренувальних навантажень, направлених на функціональну підготовку, підвищуються обсяги спеціальної і технічної підготовки в таких видах, як спринт, бар’єрний біг, в усіх видах стрибки, у штовханнях ядра. Інтенсивність тренувального процесу десятиборців підвищується поступово [2; 5].</w:t>
      </w:r>
    </w:p>
    <w:p w14:paraId="7E826B2F" w14:textId="77777777" w:rsidR="009C6996" w:rsidRDefault="00000000">
      <w:pPr>
        <w:widowControl w:val="0"/>
        <w:spacing w:line="360" w:lineRule="auto"/>
        <w:ind w:firstLine="580"/>
        <w:jc w:val="both"/>
        <w:rPr>
          <w:sz w:val="28"/>
          <w:szCs w:val="28"/>
        </w:rPr>
      </w:pPr>
      <w:r>
        <w:rPr>
          <w:sz w:val="28"/>
          <w:szCs w:val="28"/>
        </w:rPr>
        <w:t>Третій етап - етап зимових змагань - спрямований на контроль і корекцію тренувального процесу. Багатоборці беруть участь у двох-трьох змаганнях з семиборства (лютий). На цьому етапі підвищується спеціальна підготовленість, удосконалюється техніка, виховуються вольові якості [55; 60].</w:t>
      </w:r>
    </w:p>
    <w:p w14:paraId="6C56E794" w14:textId="77777777" w:rsidR="009C6996" w:rsidRDefault="00000000">
      <w:pPr>
        <w:widowControl w:val="0"/>
        <w:spacing w:line="360" w:lineRule="auto"/>
        <w:ind w:firstLine="580"/>
        <w:jc w:val="both"/>
        <w:rPr>
          <w:sz w:val="28"/>
          <w:szCs w:val="28"/>
        </w:rPr>
      </w:pPr>
      <w:r>
        <w:rPr>
          <w:sz w:val="28"/>
          <w:szCs w:val="28"/>
        </w:rPr>
        <w:t>Четвертий етап складається з восьми тижнів (березень-квітень), двох мезоциклів тривалістю по чотири тижні. Обсяги тренувальних засобів зберігаються на високому рівні, інтенсивність тренувального процесу наближається до максимальної. Спрямованість підготовки має спеціальний характер, заняття включають спеціальні зв’язки [55; 61].</w:t>
      </w:r>
    </w:p>
    <w:p w14:paraId="5CFEFC32" w14:textId="77777777" w:rsidR="009C6996" w:rsidRDefault="00000000">
      <w:pPr>
        <w:widowControl w:val="0"/>
        <w:spacing w:line="360" w:lineRule="auto"/>
        <w:ind w:firstLine="580"/>
        <w:jc w:val="both"/>
        <w:rPr>
          <w:sz w:val="28"/>
          <w:szCs w:val="28"/>
        </w:rPr>
      </w:pPr>
      <w:r>
        <w:rPr>
          <w:sz w:val="28"/>
          <w:szCs w:val="28"/>
        </w:rPr>
        <w:t>На наступному етапі - етап передзмагальної підготовки (травень) - тривалістю чотири тижні рівень навантажень та їх інтенсивність зберігаються на високому рівні. Десятиборці беруть участь у змаганнях з окремих видів легкої атлетики з метою набуття змагальної практики. Йде підготовка до змагального періоду. Необхідно уважно слідкувати за загальним станом десятиборця [19; 55; 60].</w:t>
      </w:r>
    </w:p>
    <w:p w14:paraId="3D1DE581" w14:textId="77777777" w:rsidR="009C6996" w:rsidRDefault="00000000">
      <w:pPr>
        <w:widowControl w:val="0"/>
        <w:spacing w:line="360" w:lineRule="auto"/>
        <w:ind w:firstLine="580"/>
        <w:jc w:val="both"/>
        <w:rPr>
          <w:sz w:val="28"/>
          <w:szCs w:val="28"/>
        </w:rPr>
      </w:pPr>
      <w:r>
        <w:rPr>
          <w:sz w:val="28"/>
          <w:szCs w:val="28"/>
        </w:rPr>
        <w:t xml:space="preserve">Змагальний період проводиться протягом 18 тижнів (червень-вересень). Тут виконуються цілісні змагальні вправи, що займають центральне місце, підтримується загальна і спеціальна фізична підготовка. У змагальному періоді у десятиборців загальний обсяг навантажень зменшується, а інтенсивність виконання вправ збільшується, створюються </w:t>
      </w:r>
      <w:r>
        <w:rPr>
          <w:sz w:val="28"/>
          <w:szCs w:val="28"/>
        </w:rPr>
        <w:lastRenderedPageBreak/>
        <w:t>сприятливі умови для реалізації набутої спортивної форми. Слід зазначити, що змагальний період відповідає стабілізації спортивної форми. У цьому періоді необхідно забезпечити спортсмена такими умовами підготовки, при яких він зможе реалізувати в майбутнім змаганні усі свої можливості для досягнення високого спортивного результату і досягається це застосуванням змагальних і близьких до них спеціально-підготовчих вправ [29; 55; 60].</w:t>
      </w:r>
    </w:p>
    <w:p w14:paraId="3EFA4973" w14:textId="77777777" w:rsidR="009C6996" w:rsidRDefault="00000000">
      <w:pPr>
        <w:widowControl w:val="0"/>
        <w:spacing w:line="360" w:lineRule="auto"/>
        <w:ind w:firstLine="580"/>
        <w:jc w:val="both"/>
        <w:rPr>
          <w:sz w:val="28"/>
          <w:szCs w:val="28"/>
        </w:rPr>
      </w:pPr>
      <w:r>
        <w:rPr>
          <w:sz w:val="28"/>
          <w:szCs w:val="28"/>
        </w:rPr>
        <w:t>У цей період варто приділити особливу увагу побудові підготовки в дні, що безпосередньо передують найбільш відповідальним змаганням - звичайно, за 10-14 днів до старту. Тренування в цей час будується сугубо індивідуально і не вписується в стандартні схеми. На її організацію впливають фактори: функціональний стан спортсмена і рівень його тренованості, ступінь стійкості змагальної техніки, психічний стан, реакція на тренувальні й змагальні навантаження. У цьому періоді не рекомендується підвищувати функціональні можливості основних систем і механізмів, що визначають рівень спеціальної витривалості, їхній стан підтримують на раніше досягнутому рівні [55; 61].</w:t>
      </w:r>
    </w:p>
    <w:p w14:paraId="22E09479" w14:textId="77777777" w:rsidR="009C6996" w:rsidRDefault="00000000">
      <w:pPr>
        <w:widowControl w:val="0"/>
        <w:spacing w:line="360" w:lineRule="auto"/>
        <w:ind w:firstLine="580"/>
        <w:jc w:val="both"/>
        <w:rPr>
          <w:sz w:val="28"/>
          <w:szCs w:val="28"/>
        </w:rPr>
      </w:pPr>
      <w:r>
        <w:rPr>
          <w:sz w:val="28"/>
          <w:szCs w:val="28"/>
        </w:rPr>
        <w:t>Після змагального періоду необхідний перехідний період з метою проведення лікувальних заходів. У цьому періоді спортсмену треба дати відпочинок нервам, а м’язам - змінити характер роботи. Бажано більше займатися іншими видами спорту, особливо іграми в лісі [55; 60].</w:t>
      </w:r>
    </w:p>
    <w:p w14:paraId="1CACBBAD" w14:textId="77777777" w:rsidR="009C6996" w:rsidRDefault="00000000">
      <w:pPr>
        <w:widowControl w:val="0"/>
        <w:spacing w:line="360" w:lineRule="auto"/>
        <w:ind w:firstLine="580"/>
        <w:jc w:val="both"/>
        <w:rPr>
          <w:sz w:val="28"/>
          <w:szCs w:val="28"/>
        </w:rPr>
      </w:pPr>
      <w:r>
        <w:rPr>
          <w:sz w:val="28"/>
          <w:szCs w:val="28"/>
        </w:rPr>
        <w:t>Задачами даного періоду є повноцінний відпочинок після тренувальних і змагальних навантажень, а також підтримка на визначеному рівні тренованості для оптимальної готовності до початку чергового мікроциклу. Тривалість перехідного періоду залежить від етапу багаторічної підготовки, тривалості змагального періоду, складності й відповідальності основних змагань, індивідуальних особливостей десятиборця [32; 55; 61].</w:t>
      </w:r>
    </w:p>
    <w:p w14:paraId="29A8ADE5" w14:textId="77777777" w:rsidR="009C6996" w:rsidRDefault="00000000">
      <w:pPr>
        <w:widowControl w:val="0"/>
        <w:spacing w:line="360" w:lineRule="auto"/>
        <w:ind w:firstLine="580"/>
        <w:jc w:val="both"/>
        <w:rPr>
          <w:sz w:val="28"/>
          <w:szCs w:val="28"/>
        </w:rPr>
      </w:pPr>
      <w:r>
        <w:rPr>
          <w:sz w:val="28"/>
          <w:szCs w:val="28"/>
        </w:rPr>
        <w:t xml:space="preserve">Тренування в перехідному періоді характеризується невеликим сумарним обсягом роботи з незначними навантаженнями. Обсяг роботи </w:t>
      </w:r>
      <w:r>
        <w:rPr>
          <w:sz w:val="28"/>
          <w:szCs w:val="28"/>
        </w:rPr>
        <w:lastRenderedPageBreak/>
        <w:t>порівняно з підготовчим періодом скорочується приблизно в 3 рази. Основний зміст перехідного періоду складають різноманітні засоби активного відпочинку й загально-підготовчі вправи. Місця занять рекомендується змінювати, проводити їх у лісі у зонах відпочинку, у моря й ріки. Наприкінці перехідного періоду навантаження поступово збільшується, зменшується обсяг засобів активного відпочинку, збільшується кількість загально- підготовчих вправ [Платонов; Терещенко].</w:t>
      </w:r>
    </w:p>
    <w:p w14:paraId="4724000F" w14:textId="77777777" w:rsidR="009C6996" w:rsidRDefault="00000000">
      <w:pPr>
        <w:widowControl w:val="0"/>
        <w:spacing w:line="360" w:lineRule="auto"/>
        <w:ind w:firstLine="600"/>
        <w:jc w:val="both"/>
        <w:rPr>
          <w:sz w:val="28"/>
          <w:szCs w:val="28"/>
        </w:rPr>
      </w:pPr>
      <w:r>
        <w:rPr>
          <w:sz w:val="28"/>
          <w:szCs w:val="28"/>
        </w:rPr>
        <w:t>Планування тренувального процесу багатоборців вимагає врахування специфічних закономірностей спортивного тренування: безперервності тренувального процесу, хвилеподібної динаміки навантажень, єдності загальної та спеціальної підготовки і т. д. [55; 61].</w:t>
      </w:r>
    </w:p>
    <w:p w14:paraId="4B231F6F" w14:textId="77777777" w:rsidR="009C6996" w:rsidRDefault="00000000">
      <w:pPr>
        <w:widowControl w:val="0"/>
        <w:spacing w:line="360" w:lineRule="auto"/>
        <w:ind w:firstLine="600"/>
        <w:jc w:val="both"/>
        <w:rPr>
          <w:sz w:val="28"/>
          <w:szCs w:val="28"/>
        </w:rPr>
      </w:pPr>
      <w:r>
        <w:rPr>
          <w:sz w:val="28"/>
          <w:szCs w:val="28"/>
        </w:rPr>
        <w:t>При плануванні тренувального процесу рекомендується враховувати принцип повторності тренування кожного виду не менше двох разів на тиждень. Іншим показником тренувального процесу є кількість тренувань по кожному виду на тиждень, на етапі, в періоді й у річному циклі. Протягом 32 тижнів підготовчого періоду бажано провести по 60-90 тренувань у кожному виді багатоборства. При цьому враховувати, що в одне заняття зазвичай включаються тренування в 2-4 видах [40; 55; 60].</w:t>
      </w:r>
    </w:p>
    <w:p w14:paraId="1D79B2F4" w14:textId="77777777" w:rsidR="009C6996" w:rsidRDefault="00000000">
      <w:pPr>
        <w:spacing w:line="360" w:lineRule="auto"/>
        <w:ind w:firstLine="709"/>
        <w:jc w:val="both"/>
        <w:rPr>
          <w:sz w:val="28"/>
          <w:szCs w:val="28"/>
        </w:rPr>
      </w:pPr>
      <w:r>
        <w:rPr>
          <w:sz w:val="28"/>
          <w:szCs w:val="28"/>
        </w:rPr>
        <w:t xml:space="preserve">За дослідженнями В. Адамчук розробка алгоритму побудови індивідуальної тренувальної програми передбачає послідовне виконання декількох кроків з якими ми погоджуємося. Планування стратегії виконання індивідуальної програми, що ґрунтується на даних вихідного рівня фізичного й функціонального стану спортсмена; конкретних завданнях тренувальних занять та етапів підготовчого періоду; дотриманні головних принципів тренування – перевантаження, зворотності, специфічності як умови досягнення найвищого спортивного результату, доцільному розподілі величини й інтенсивності тренувального навантаження, збалансованому співвідношенні тривалості виконання вправ і відпочинку відповідно з механізмом енергозабезпечення, розглядаючи відпочинок як </w:t>
      </w:r>
      <w:r>
        <w:rPr>
          <w:sz w:val="28"/>
          <w:szCs w:val="28"/>
        </w:rPr>
        <w:lastRenderedPageBreak/>
        <w:t>основну умову підвищення суперкомпенсації через зростання адаптації до фізичного навантаження (табл. 2.4.1) [8].</w:t>
      </w:r>
    </w:p>
    <w:p w14:paraId="60D2F502" w14:textId="77777777" w:rsidR="009C6996" w:rsidRDefault="00000000">
      <w:pPr>
        <w:spacing w:line="360" w:lineRule="auto"/>
        <w:ind w:firstLine="709"/>
        <w:jc w:val="right"/>
        <w:rPr>
          <w:i/>
          <w:color w:val="000000"/>
          <w:sz w:val="28"/>
          <w:szCs w:val="28"/>
        </w:rPr>
      </w:pPr>
      <w:r>
        <w:rPr>
          <w:i/>
          <w:color w:val="000000"/>
          <w:sz w:val="28"/>
          <w:szCs w:val="28"/>
        </w:rPr>
        <w:t>Таблиця 2.4.1</w:t>
      </w:r>
    </w:p>
    <w:p w14:paraId="180E3AAD" w14:textId="77777777" w:rsidR="009C6996" w:rsidRDefault="00000000">
      <w:pPr>
        <w:spacing w:line="360" w:lineRule="auto"/>
        <w:jc w:val="both"/>
        <w:rPr>
          <w:b/>
          <w:color w:val="000000"/>
          <w:sz w:val="28"/>
          <w:szCs w:val="28"/>
        </w:rPr>
      </w:pPr>
      <w:r>
        <w:rPr>
          <w:b/>
          <w:noProof/>
          <w:color w:val="000000"/>
          <w:sz w:val="28"/>
          <w:szCs w:val="28"/>
        </w:rPr>
        <w:drawing>
          <wp:inline distT="0" distB="0" distL="0" distR="0" wp14:anchorId="573981EE" wp14:editId="543A7D3F">
            <wp:extent cx="5760720" cy="437642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760720" cy="4376420"/>
                    </a:xfrm>
                    <a:prstGeom prst="rect">
                      <a:avLst/>
                    </a:prstGeom>
                    <a:ln/>
                  </pic:spPr>
                </pic:pic>
              </a:graphicData>
            </a:graphic>
          </wp:inline>
        </w:drawing>
      </w:r>
    </w:p>
    <w:p w14:paraId="74EDB65E" w14:textId="77777777" w:rsidR="009C6996" w:rsidRDefault="00000000">
      <w:pPr>
        <w:spacing w:line="360" w:lineRule="auto"/>
        <w:ind w:firstLine="709"/>
        <w:jc w:val="both"/>
        <w:rPr>
          <w:b/>
          <w:color w:val="000000"/>
          <w:sz w:val="28"/>
          <w:szCs w:val="28"/>
        </w:rPr>
      </w:pPr>
      <w:r>
        <w:rPr>
          <w:sz w:val="28"/>
          <w:szCs w:val="28"/>
        </w:rPr>
        <w:t>Незаперечним є і висновки В. Адамчук в контексті проблеми нашого наукового пошуку, а саме:</w:t>
      </w:r>
    </w:p>
    <w:p w14:paraId="5E7A24D7" w14:textId="77777777" w:rsidR="009C6996" w:rsidRDefault="00000000">
      <w:pPr>
        <w:spacing w:line="360" w:lineRule="auto"/>
        <w:ind w:firstLine="709"/>
        <w:jc w:val="both"/>
        <w:rPr>
          <w:color w:val="000000"/>
          <w:sz w:val="28"/>
          <w:szCs w:val="28"/>
        </w:rPr>
      </w:pPr>
      <w:r>
        <w:rPr>
          <w:color w:val="000000"/>
          <w:sz w:val="28"/>
          <w:szCs w:val="28"/>
        </w:rPr>
        <w:t xml:space="preserve">1. Особливість планування підготовки десятиборців на етапі вищих досягнень полягає в необхідності розробки індивідуалізованої тренувальної програми із дотриманням запропонованого алгоритму, що включає: </w:t>
      </w:r>
    </w:p>
    <w:p w14:paraId="0EE42D24" w14:textId="77777777" w:rsidR="009C6996" w:rsidRDefault="00000000">
      <w:pPr>
        <w:spacing w:line="360" w:lineRule="auto"/>
        <w:ind w:firstLine="709"/>
        <w:jc w:val="both"/>
        <w:rPr>
          <w:color w:val="000000"/>
          <w:sz w:val="28"/>
          <w:szCs w:val="28"/>
        </w:rPr>
      </w:pPr>
      <w:r>
        <w:rPr>
          <w:color w:val="000000"/>
          <w:sz w:val="28"/>
          <w:szCs w:val="28"/>
        </w:rPr>
        <w:t xml:space="preserve">– оцінку потенційних фізичних і функціональних можливостей спортсмена за результатами </w:t>
      </w:r>
    </w:p>
    <w:p w14:paraId="62A47A2B" w14:textId="77777777" w:rsidR="009C6996" w:rsidRDefault="00000000">
      <w:pPr>
        <w:spacing w:line="360" w:lineRule="auto"/>
        <w:ind w:firstLine="709"/>
        <w:jc w:val="both"/>
        <w:rPr>
          <w:color w:val="000000"/>
          <w:sz w:val="28"/>
          <w:szCs w:val="28"/>
        </w:rPr>
      </w:pPr>
      <w:r>
        <w:rPr>
          <w:color w:val="000000"/>
          <w:sz w:val="28"/>
          <w:szCs w:val="28"/>
        </w:rPr>
        <w:t>останніх змагань та тестування вихідного рівня підготовленості;</w:t>
      </w:r>
    </w:p>
    <w:p w14:paraId="5AEFB762" w14:textId="77777777" w:rsidR="009C6996" w:rsidRDefault="00000000">
      <w:pPr>
        <w:spacing w:line="360" w:lineRule="auto"/>
        <w:ind w:firstLine="709"/>
        <w:jc w:val="both"/>
        <w:rPr>
          <w:color w:val="000000"/>
          <w:sz w:val="28"/>
          <w:szCs w:val="28"/>
        </w:rPr>
      </w:pPr>
      <w:r>
        <w:rPr>
          <w:color w:val="000000"/>
          <w:sz w:val="28"/>
          <w:szCs w:val="28"/>
        </w:rPr>
        <w:t xml:space="preserve">– використання індивідуального фонду тренувальних засобів зі спрямованістю впливів на </w:t>
      </w:r>
    </w:p>
    <w:p w14:paraId="395B1CCB" w14:textId="77777777" w:rsidR="009C6996" w:rsidRDefault="00000000">
      <w:pPr>
        <w:spacing w:line="360" w:lineRule="auto"/>
        <w:ind w:firstLine="709"/>
        <w:jc w:val="both"/>
        <w:rPr>
          <w:color w:val="000000"/>
          <w:sz w:val="28"/>
          <w:szCs w:val="28"/>
        </w:rPr>
      </w:pPr>
      <w:r>
        <w:rPr>
          <w:color w:val="000000"/>
          <w:sz w:val="28"/>
          <w:szCs w:val="28"/>
        </w:rPr>
        <w:t xml:space="preserve">розвиток фізичних якостей, технічних характеристик, виконання змагальних вправ і відповідних </w:t>
      </w:r>
    </w:p>
    <w:p w14:paraId="776C6AB0" w14:textId="77777777" w:rsidR="009C6996" w:rsidRDefault="00000000">
      <w:pPr>
        <w:spacing w:line="360" w:lineRule="auto"/>
        <w:ind w:firstLine="709"/>
        <w:jc w:val="both"/>
        <w:rPr>
          <w:color w:val="000000"/>
          <w:sz w:val="28"/>
          <w:szCs w:val="28"/>
        </w:rPr>
      </w:pPr>
      <w:r>
        <w:rPr>
          <w:color w:val="000000"/>
          <w:sz w:val="28"/>
          <w:szCs w:val="28"/>
        </w:rPr>
        <w:lastRenderedPageBreak/>
        <w:t>систем енергетичного забезпечення;</w:t>
      </w:r>
    </w:p>
    <w:p w14:paraId="1545E511" w14:textId="77777777" w:rsidR="009C6996" w:rsidRDefault="00000000">
      <w:pPr>
        <w:spacing w:line="360" w:lineRule="auto"/>
        <w:ind w:firstLine="709"/>
        <w:jc w:val="both"/>
        <w:rPr>
          <w:color w:val="000000"/>
          <w:sz w:val="28"/>
          <w:szCs w:val="28"/>
        </w:rPr>
      </w:pPr>
      <w:r>
        <w:rPr>
          <w:color w:val="000000"/>
          <w:sz w:val="28"/>
          <w:szCs w:val="28"/>
        </w:rPr>
        <w:t xml:space="preserve">– розробку стратегії тренувального процесу з дотриманням принципів перевантаження, зворотності й специфічності, збалансованості навантаження та відпочинку, раціонального співвідношення </w:t>
      </w:r>
    </w:p>
    <w:p w14:paraId="35716BDB" w14:textId="77777777" w:rsidR="009C6996" w:rsidRDefault="00000000">
      <w:pPr>
        <w:spacing w:line="360" w:lineRule="auto"/>
        <w:ind w:firstLine="709"/>
        <w:jc w:val="both"/>
        <w:rPr>
          <w:color w:val="000000"/>
          <w:sz w:val="28"/>
          <w:szCs w:val="28"/>
        </w:rPr>
      </w:pPr>
      <w:r>
        <w:rPr>
          <w:color w:val="000000"/>
          <w:sz w:val="28"/>
          <w:szCs w:val="28"/>
        </w:rPr>
        <w:t xml:space="preserve">інтенсивності й величини навантаження в тренувальному занятті; </w:t>
      </w:r>
    </w:p>
    <w:p w14:paraId="5B43909E" w14:textId="77777777" w:rsidR="009C6996" w:rsidRDefault="00000000">
      <w:pPr>
        <w:spacing w:line="360" w:lineRule="auto"/>
        <w:ind w:firstLine="709"/>
        <w:jc w:val="both"/>
        <w:rPr>
          <w:color w:val="000000"/>
          <w:sz w:val="28"/>
          <w:szCs w:val="28"/>
        </w:rPr>
      </w:pPr>
      <w:r>
        <w:rPr>
          <w:color w:val="000000"/>
          <w:sz w:val="28"/>
          <w:szCs w:val="28"/>
        </w:rPr>
        <w:t xml:space="preserve">– формування раціональних поєднань засобів спеціальної фізичної та спеціальної технічної підготовки і їх раціональний та прогнозований розподіл для досягнення рівномірного розвитку основних фізичних і технічних якостей; </w:t>
      </w:r>
    </w:p>
    <w:p w14:paraId="4A0FD1FE" w14:textId="77777777" w:rsidR="009C6996" w:rsidRDefault="00000000">
      <w:pPr>
        <w:spacing w:line="360" w:lineRule="auto"/>
        <w:ind w:firstLine="709"/>
        <w:jc w:val="both"/>
        <w:rPr>
          <w:color w:val="000000"/>
          <w:sz w:val="28"/>
          <w:szCs w:val="28"/>
        </w:rPr>
      </w:pPr>
      <w:r>
        <w:rPr>
          <w:color w:val="000000"/>
          <w:sz w:val="28"/>
          <w:szCs w:val="28"/>
        </w:rPr>
        <w:t>2. Динаміка показників фізичного й функціонального стану спортсменів свідчить про успішність застосування алгоритму індивідуалізації підготовки тренувальної програми десятиборців на етапі вищих досягнень. Це демонструється статистично значимими (р&lt;0,05) позитивними змінами показників швидкості, швидкісної витривалості, загальної витривалості, алактатної, лактатної та аеробної потужностей енергетичного забезпечення тренувальних навантажень і фізичної працездатності. Проблемними залишаються швидкісно-силові, силові якості та вибухова сила, при яких відбулися позитивні зміни, але не досягли статично значимих рівнів, що вимагає додаткової мобілізації стимулювання резервних можливостей організму.</w:t>
      </w:r>
    </w:p>
    <w:p w14:paraId="5BF7D9E2" w14:textId="77777777" w:rsidR="009C6996" w:rsidRDefault="00000000">
      <w:pPr>
        <w:spacing w:line="360" w:lineRule="auto"/>
        <w:ind w:firstLine="709"/>
        <w:jc w:val="both"/>
        <w:rPr>
          <w:color w:val="000000"/>
          <w:sz w:val="28"/>
          <w:szCs w:val="28"/>
        </w:rPr>
      </w:pPr>
      <w:r>
        <w:rPr>
          <w:color w:val="000000"/>
          <w:sz w:val="28"/>
          <w:szCs w:val="28"/>
        </w:rPr>
        <w:t>Впровадження у практику та ефективність управління багаторічною підготовкою спортсменів-багатоборців має велике значення для досягнення високих результатів у цьому виді спорту. На підставі аналізу можна зробити наступні висновки. Важливим фактором є впровадження систематичного підходу до тренувального процесу. Планування та реалізація тренувальних програм на різних етапах розвитку спортсмена сприяють оптимальному використанню його потенціалу та забезпечують стійкий прогрес [</w:t>
      </w:r>
      <w:r>
        <w:rPr>
          <w:sz w:val="28"/>
          <w:szCs w:val="28"/>
        </w:rPr>
        <w:t>17</w:t>
      </w:r>
      <w:r>
        <w:rPr>
          <w:color w:val="000000"/>
          <w:sz w:val="28"/>
          <w:szCs w:val="28"/>
        </w:rPr>
        <w:t>].</w:t>
      </w:r>
    </w:p>
    <w:p w14:paraId="050D299A" w14:textId="77777777" w:rsidR="009C6996" w:rsidRDefault="00000000">
      <w:pPr>
        <w:spacing w:line="360" w:lineRule="auto"/>
        <w:ind w:firstLine="709"/>
        <w:jc w:val="both"/>
        <w:rPr>
          <w:color w:val="000000"/>
          <w:sz w:val="28"/>
          <w:szCs w:val="28"/>
        </w:rPr>
      </w:pPr>
      <w:r>
        <w:rPr>
          <w:color w:val="000000"/>
          <w:sz w:val="28"/>
          <w:szCs w:val="28"/>
        </w:rPr>
        <w:t xml:space="preserve">Ефективне управління передбачає індивідуальний підхід до кожного спортсмена. Врахування його фізичних можливостей, психологічних особливостей та технічних навичок дозволяє максимізувати його потенціал </w:t>
      </w:r>
      <w:r>
        <w:rPr>
          <w:color w:val="000000"/>
          <w:sz w:val="28"/>
          <w:szCs w:val="28"/>
        </w:rPr>
        <w:lastRenderedPageBreak/>
        <w:t>та підтримує стабільний прогрес. Використання передових технологій у тренувальному процесі, таких як віртуальна реальність, біомеханіка та інші, сприяє покращенню якості підготовки. Це робить тренування більш ефективним та спрямованим на досягнення конкретних результатів [</w:t>
      </w:r>
      <w:r>
        <w:rPr>
          <w:sz w:val="28"/>
          <w:szCs w:val="28"/>
        </w:rPr>
        <w:t>35</w:t>
      </w:r>
      <w:r>
        <w:rPr>
          <w:color w:val="000000"/>
          <w:sz w:val="28"/>
          <w:szCs w:val="28"/>
        </w:rPr>
        <w:t>].</w:t>
      </w:r>
    </w:p>
    <w:p w14:paraId="6501AEAB" w14:textId="77777777" w:rsidR="009C6996" w:rsidRDefault="00000000">
      <w:pPr>
        <w:spacing w:line="360" w:lineRule="auto"/>
        <w:ind w:firstLine="709"/>
        <w:jc w:val="both"/>
        <w:rPr>
          <w:color w:val="000000"/>
          <w:sz w:val="28"/>
          <w:szCs w:val="28"/>
        </w:rPr>
      </w:pPr>
      <w:r>
        <w:rPr>
          <w:color w:val="000000"/>
          <w:sz w:val="28"/>
          <w:szCs w:val="28"/>
        </w:rPr>
        <w:t>Важливо впроваджувати системи моніторингу, що дозволяють тренерам аналізувати різні аспекти підготовки спортсменів, визначати слабкі місця та коригувати тренувальний процес в реальному часі. Управління багаторічною підготовкою повинно враховувати не лише фізичні, але й психологічні аспекти. Розвиток ментальної стійкості та психологічної готовності спортсмена є важливою частиною тренувального процесу [</w:t>
      </w:r>
      <w:r>
        <w:rPr>
          <w:sz w:val="28"/>
          <w:szCs w:val="28"/>
        </w:rPr>
        <w:t>39</w:t>
      </w:r>
      <w:r>
        <w:rPr>
          <w:color w:val="000000"/>
          <w:sz w:val="28"/>
          <w:szCs w:val="28"/>
        </w:rPr>
        <w:t>].</w:t>
      </w:r>
    </w:p>
    <w:p w14:paraId="0C96B908" w14:textId="77777777" w:rsidR="009C6996" w:rsidRDefault="00000000">
      <w:pPr>
        <w:spacing w:line="360" w:lineRule="auto"/>
        <w:ind w:firstLine="709"/>
        <w:jc w:val="both"/>
        <w:rPr>
          <w:color w:val="000000"/>
          <w:sz w:val="28"/>
          <w:szCs w:val="28"/>
        </w:rPr>
      </w:pPr>
      <w:r>
        <w:rPr>
          <w:color w:val="000000"/>
          <w:sz w:val="28"/>
          <w:szCs w:val="28"/>
        </w:rPr>
        <w:t>Отже, ефективна комунікація між тренерами, спортсменами та іншими фахівцями (лікарями, фізіотерапевтами) є ключовим елементом успішного управління підготовкою. Спільна робота команди сприяє оптимальному використанню ресурсів та досягненню максимальних результатів. Система управління має бути гнучкою та відкритою до змін. Постійне вдосконалення методик та стратегій є необхідним для адаптації до нових викликів та досягнення тривалих успіхів. Узагальнюючи, ефективне управління багаторічною підготовкою спортсменів-багатоборців ґрунтується на комплексному підході, індивідуальній настройці, використанні новітніх технологій та системі постійного аналізу. Правильно побудована система дозволяє досягати виняткових результатів та забезпечує стабільний розвиток спортсменів.</w:t>
      </w:r>
    </w:p>
    <w:p w14:paraId="0D451265" w14:textId="77777777" w:rsidR="009C6996" w:rsidRDefault="009C6996">
      <w:pPr>
        <w:spacing w:line="360" w:lineRule="auto"/>
        <w:ind w:firstLine="709"/>
        <w:jc w:val="both"/>
        <w:rPr>
          <w:color w:val="000000"/>
          <w:sz w:val="28"/>
          <w:szCs w:val="28"/>
        </w:rPr>
      </w:pPr>
    </w:p>
    <w:p w14:paraId="2DDF5FCB" w14:textId="77777777" w:rsidR="009C6996" w:rsidRDefault="009C6996">
      <w:pPr>
        <w:spacing w:line="360" w:lineRule="auto"/>
        <w:jc w:val="both"/>
        <w:rPr>
          <w:b/>
          <w:color w:val="000000"/>
          <w:sz w:val="28"/>
          <w:szCs w:val="28"/>
        </w:rPr>
      </w:pPr>
    </w:p>
    <w:p w14:paraId="6D6AC3F0" w14:textId="77777777" w:rsidR="009C6996"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2</w:t>
      </w:r>
    </w:p>
    <w:p w14:paraId="33EBBC2F" w14:textId="77777777" w:rsidR="009C6996" w:rsidRDefault="009C6996">
      <w:pPr>
        <w:spacing w:line="360" w:lineRule="auto"/>
        <w:ind w:firstLine="709"/>
        <w:jc w:val="both"/>
        <w:rPr>
          <w:sz w:val="28"/>
          <w:szCs w:val="28"/>
        </w:rPr>
      </w:pPr>
    </w:p>
    <w:p w14:paraId="759F236C" w14:textId="77777777" w:rsidR="009C6996" w:rsidRDefault="00000000">
      <w:pPr>
        <w:spacing w:line="360" w:lineRule="auto"/>
        <w:ind w:firstLine="709"/>
        <w:jc w:val="both"/>
        <w:rPr>
          <w:color w:val="000000"/>
          <w:sz w:val="28"/>
          <w:szCs w:val="28"/>
        </w:rPr>
      </w:pPr>
      <w:r>
        <w:rPr>
          <w:color w:val="000000"/>
          <w:sz w:val="28"/>
          <w:szCs w:val="28"/>
        </w:rPr>
        <w:t>Отже, в процесі вирішення питання «Методичні підходи до управління багаторічною підготовкою спортсменів-багатоборців» встановлено, що управління тривалою підготовкою вимагає індивідуального підходу до кожного спортсмена, враховуючи його фізичні можливості, психологічні особливості та особисті цілі. Спортсмени-багатоборці мають бути готові до виконання різноманітних видів вправ та дисциплін. Методи тренувань повинні включати елементи фізичної, технічної, тактичної та психологічної підготовки. Управління багаторічною підготовкою вимагає стратегічного планування, розробки чіткої мети та визначення етапів досягнення спортивних результатів. Постійний моніторинг фізичного та психічного стану спортсменів, а також оцінка їхнього прогресу є ключовим елементом ефективного управління багаторічною підготовкою.</w:t>
      </w:r>
    </w:p>
    <w:p w14:paraId="751EE9F5" w14:textId="77777777" w:rsidR="009C6996" w:rsidRDefault="00000000">
      <w:pPr>
        <w:spacing w:line="360" w:lineRule="auto"/>
        <w:ind w:firstLine="709"/>
        <w:jc w:val="both"/>
        <w:rPr>
          <w:color w:val="000000"/>
          <w:sz w:val="28"/>
          <w:szCs w:val="28"/>
        </w:rPr>
      </w:pPr>
      <w:r>
        <w:rPr>
          <w:color w:val="000000"/>
          <w:sz w:val="28"/>
          <w:szCs w:val="28"/>
        </w:rPr>
        <w:t>Забезпечення психологічної стійкості та мотивації у спортсменів є важливим аспектом управління тривалою підготовкою. Розвиток ментальної сили може впливати на результативність у різних дисциплінах. Використання сучасних наукових методів та технологій у тренуваннях допомагає оптимізувати підготовку спортсменів і підвищувати ефективність тренувань. Управління багаторічною підготовкою є динамічним процесом, і вимагає постійного вдосконалення методів та стратегій у відповідності до змін у науці та спортивній практиці. В цілому, ефективне управління багаторічною підготовкою спортсменів-багатоборців вимагає комплексного, індивідуалізованого та науково обґрунтованого підходу, спрямованого на досягнення високих спортивних результатів.</w:t>
      </w:r>
    </w:p>
    <w:p w14:paraId="3E02426E" w14:textId="77777777" w:rsidR="009C6996" w:rsidRDefault="009C6996">
      <w:pPr>
        <w:spacing w:line="360" w:lineRule="auto"/>
        <w:ind w:firstLine="709"/>
        <w:jc w:val="both"/>
        <w:rPr>
          <w:sz w:val="28"/>
          <w:szCs w:val="28"/>
        </w:rPr>
      </w:pPr>
    </w:p>
    <w:p w14:paraId="77BB5B7C" w14:textId="77777777" w:rsidR="009C6996" w:rsidRDefault="009C6996">
      <w:pPr>
        <w:spacing w:line="360" w:lineRule="auto"/>
        <w:jc w:val="center"/>
        <w:rPr>
          <w:color w:val="000000"/>
          <w:sz w:val="28"/>
          <w:szCs w:val="28"/>
        </w:rPr>
      </w:pPr>
    </w:p>
    <w:p w14:paraId="69B1A8F8" w14:textId="77777777" w:rsidR="009C6996" w:rsidRDefault="00000000">
      <w:pPr>
        <w:spacing w:line="360" w:lineRule="auto"/>
        <w:jc w:val="center"/>
        <w:rPr>
          <w:b/>
          <w:color w:val="000000"/>
          <w:sz w:val="28"/>
          <w:szCs w:val="28"/>
        </w:rPr>
      </w:pPr>
      <w:r>
        <w:br w:type="column"/>
      </w:r>
      <w:r>
        <w:rPr>
          <w:b/>
          <w:color w:val="000000"/>
          <w:sz w:val="28"/>
          <w:szCs w:val="28"/>
        </w:rPr>
        <w:lastRenderedPageBreak/>
        <w:t>ВИСНОВКИ</w:t>
      </w:r>
    </w:p>
    <w:p w14:paraId="5FAC14EC" w14:textId="77777777" w:rsidR="009C6996" w:rsidRDefault="009C6996">
      <w:pPr>
        <w:spacing w:line="360" w:lineRule="auto"/>
        <w:ind w:firstLine="709"/>
        <w:jc w:val="center"/>
        <w:rPr>
          <w:b/>
          <w:color w:val="000000"/>
          <w:sz w:val="28"/>
          <w:szCs w:val="28"/>
        </w:rPr>
      </w:pPr>
    </w:p>
    <w:p w14:paraId="67AB91FA" w14:textId="77777777" w:rsidR="009C6996" w:rsidRDefault="00000000">
      <w:pPr>
        <w:spacing w:line="360" w:lineRule="auto"/>
        <w:ind w:firstLine="709"/>
        <w:jc w:val="both"/>
        <w:rPr>
          <w:color w:val="000000"/>
          <w:sz w:val="28"/>
          <w:szCs w:val="28"/>
        </w:rPr>
      </w:pPr>
      <w:r>
        <w:rPr>
          <w:color w:val="000000"/>
          <w:sz w:val="28"/>
          <w:szCs w:val="28"/>
        </w:rPr>
        <w:t>В кваліфікаційній роботі «Теоретико-методичні засади управління багаторічною  підготовкою спортсменів-багатоборців» виконано всі завдання наукового пошуку.</w:t>
      </w:r>
    </w:p>
    <w:p w14:paraId="3C0C0168" w14:textId="77777777" w:rsidR="009C6996" w:rsidRDefault="00000000">
      <w:pPr>
        <w:spacing w:line="360" w:lineRule="auto"/>
        <w:ind w:firstLine="709"/>
        <w:jc w:val="both"/>
        <w:rPr>
          <w:color w:val="000000"/>
          <w:sz w:val="28"/>
          <w:szCs w:val="28"/>
        </w:rPr>
      </w:pPr>
      <w:r>
        <w:rPr>
          <w:color w:val="000000"/>
          <w:sz w:val="28"/>
          <w:szCs w:val="28"/>
        </w:rPr>
        <w:t>1. Багаторічна підготовка спортсменів – це комплексний і тривалий процес, спрямований на розвиток фізичних, технічних, тактичних та психологічних навичок спортсмена. Цей підхід передбачає систематичні тренування протягом тривалого періоду часу з метою досягнення високого рівня майстерності та результатів у вибраній спортивній дисципліні. Спортсмен розвиває свою фізичну витривалість, силу, швидкість та координацію рухів. Програма включає в себе різноманітні вправи, тренування та спеціальні фізичні вправи для покращення фізичних якостей. Спортсмен вдосконалює техніку виконання елементів своєї спортивної дисципліни. Тренування зосереджені на оптимізації рухових навичок та вдосконаленні технічних аспектів гри чи вправи. Спортсмен навчається використовувати стратегії та тактичні прийоми для досягнення максимально ефективних результатів у змаганнях. Розвивається ментальна сила, самоконтроль та психологічна стійкість спортсмена в умовах змагань та тренувань. Психологічна підготовка включає в себе роботу над мотивацією, концентрацією та управлінням стресом.</w:t>
      </w:r>
    </w:p>
    <w:p w14:paraId="339EC79A" w14:textId="77777777" w:rsidR="009C6996" w:rsidRDefault="00000000">
      <w:pPr>
        <w:spacing w:line="360" w:lineRule="auto"/>
        <w:ind w:firstLine="709"/>
        <w:jc w:val="both"/>
        <w:rPr>
          <w:color w:val="000000"/>
          <w:sz w:val="28"/>
          <w:szCs w:val="28"/>
        </w:rPr>
      </w:pPr>
      <w:r>
        <w:rPr>
          <w:color w:val="000000"/>
          <w:sz w:val="28"/>
          <w:szCs w:val="28"/>
        </w:rPr>
        <w:t>Багаторічна підготовка спортсменів є ключовим елементом досягнення високих результатів у спорті. Цей процес вимагає великої відданості, систематичності та виваженості у розвитку різних аспектів фізичної та психічної підготовки. Лише завдяки комплексному підходу можливо досягти високого рівня майстерності та виправдати спортивні амбіції спортсмена.</w:t>
      </w:r>
    </w:p>
    <w:p w14:paraId="6D5C2A19" w14:textId="77777777" w:rsidR="009C6996" w:rsidRDefault="00000000">
      <w:pPr>
        <w:spacing w:line="360" w:lineRule="auto"/>
        <w:ind w:firstLine="709"/>
        <w:jc w:val="both"/>
        <w:rPr>
          <w:color w:val="000000"/>
          <w:sz w:val="28"/>
          <w:szCs w:val="28"/>
        </w:rPr>
      </w:pPr>
      <w:r>
        <w:rPr>
          <w:color w:val="000000"/>
          <w:sz w:val="28"/>
          <w:szCs w:val="28"/>
        </w:rPr>
        <w:t xml:space="preserve">2. Підготовка спортсменів-багатоборців є складним та багатоплановим процесом, що вимагає комплексного підходу та врахування різних аспектів фізичної та психологічної готовності. Багатоборці повинні </w:t>
      </w:r>
      <w:r>
        <w:rPr>
          <w:color w:val="000000"/>
          <w:sz w:val="28"/>
          <w:szCs w:val="28"/>
        </w:rPr>
        <w:lastRenderedPageBreak/>
        <w:t>володіти різноманітними навичками і вміннями у різних видах спорту, таких як легка атлетика, плавання, стрибки, метання і т. д. Тренувальні програми повинні спрямовуватися на розвиток усіх аспектів фізичної підготовки. Тренування повинно бути орієнтоване на розвиток не лише фізичних, але і психологічних якостей спортсменів. Збалансовані тренувальні програми повинні враховувати ментальну стійкість, концентрацію та стратегічне мислення. Підготовка повинна бути індивідуалізованою, враховуючи фізичні здібності, стан здоров'я та інші особливості кожного спортсмена. Тренери повинні налагоджувати програму відповідно до потреб кожного атлета. Постійний та систематичний характер тренувань є ключовим для досягнення високих результатів. Спортсмени-багатоборці повинні тренуватися регулярно та дотримуватися розпорядку дня для підтримання оптимальної фізичної форми. Використання сучасних технологій у тренувальному процесі, таких як аналіз рухів, моніторинг показників фізичної активності та інші, може сприяти ефективній підготовці та вдосконаленню техніки виконання вправ.</w:t>
      </w:r>
    </w:p>
    <w:p w14:paraId="03C7E20B" w14:textId="77777777" w:rsidR="009C6996" w:rsidRDefault="00000000">
      <w:pPr>
        <w:spacing w:line="360" w:lineRule="auto"/>
        <w:ind w:firstLine="709"/>
        <w:jc w:val="both"/>
        <w:rPr>
          <w:color w:val="000000"/>
          <w:sz w:val="28"/>
          <w:szCs w:val="28"/>
        </w:rPr>
      </w:pPr>
      <w:r>
        <w:rPr>
          <w:color w:val="000000"/>
          <w:sz w:val="28"/>
          <w:szCs w:val="28"/>
        </w:rPr>
        <w:t>Отже, підготовка спортсменів-багатоборців вимагає глибокого розуміння їхніх потреб і індивідуальних особливостей, систематичного та комплексного тренувального підходу, а також постійного вдосконалення з урахуванням сучасних методів та технологій.</w:t>
      </w:r>
    </w:p>
    <w:p w14:paraId="26377546" w14:textId="77777777" w:rsidR="009C6996" w:rsidRDefault="00000000">
      <w:pPr>
        <w:spacing w:line="360" w:lineRule="auto"/>
        <w:ind w:firstLine="709"/>
        <w:jc w:val="both"/>
        <w:rPr>
          <w:color w:val="000000"/>
          <w:sz w:val="28"/>
          <w:szCs w:val="28"/>
        </w:rPr>
      </w:pPr>
      <w:r>
        <w:rPr>
          <w:color w:val="000000"/>
          <w:sz w:val="28"/>
          <w:szCs w:val="28"/>
        </w:rPr>
        <w:t>3. Засади управління багаторічною підготовкою спортсменів-багатоборців є ключовим елементом досягнення високих результатів в цьому виді спорту. Ефективна система тренувань повинна бути добре спланованою та системною. Важливо розробляти довгострокові плани, які враховують фізичні, технічні та тактичні аспекти багатоборства. Кожен спортсмен має унікальні характеристики, сильні та слабкі сторони. Забезпечення індивідуального підходу в тренуваннях дозволяє оптимізувати розвиток кожного атлета, враховуючи його особливості.</w:t>
      </w:r>
    </w:p>
    <w:p w14:paraId="389AB787" w14:textId="77777777" w:rsidR="009C6996" w:rsidRDefault="00000000">
      <w:pPr>
        <w:spacing w:line="360" w:lineRule="auto"/>
        <w:ind w:firstLine="709"/>
        <w:jc w:val="both"/>
        <w:rPr>
          <w:color w:val="000000"/>
          <w:sz w:val="28"/>
          <w:szCs w:val="28"/>
        </w:rPr>
      </w:pPr>
      <w:r>
        <w:rPr>
          <w:color w:val="000000"/>
          <w:sz w:val="28"/>
          <w:szCs w:val="28"/>
        </w:rPr>
        <w:t xml:space="preserve">Багатоборство вимагає високого рівня комплексності підготовки. Спортсмени повинні бути сильними у всіх аспектах фізичної форми, </w:t>
      </w:r>
      <w:r>
        <w:rPr>
          <w:color w:val="000000"/>
          <w:sz w:val="28"/>
          <w:szCs w:val="28"/>
        </w:rPr>
        <w:lastRenderedPageBreak/>
        <w:t>включаючи силу, витривалість, швидкість і координацію. Використання циклізації у тренувальних програмах дозволяє досягати пікової форми у визначені періоди, а також запобігати перевтомленості та травмам. Успіх у багатоборстві часто залежить від психологічної міцності спортсмена. Тренування повинні включати елементи психологічної підготовки, що сприяють розвитку впевненості, концентрації та стресостійкості. Важливо взаємодіяти із спеціалістами у різних галузях, такими як фізіологи, лікарі, фізіотерапевти та інші, для забезпечення повноцінної та безпечної підготовки. Використання сучасних технологій для моніторингу фізичного стану спортсменів, аналізу результатів та внесення корекцій у тренувальний процес допомагає досягати оптимальних результатів.</w:t>
      </w:r>
    </w:p>
    <w:p w14:paraId="227F7941" w14:textId="77777777" w:rsidR="009C6996" w:rsidRDefault="00000000">
      <w:pPr>
        <w:spacing w:line="360" w:lineRule="auto"/>
        <w:ind w:firstLine="709"/>
        <w:jc w:val="both"/>
        <w:rPr>
          <w:color w:val="000000"/>
          <w:sz w:val="28"/>
          <w:szCs w:val="28"/>
        </w:rPr>
      </w:pPr>
      <w:r>
        <w:rPr>
          <w:color w:val="000000"/>
          <w:sz w:val="28"/>
          <w:szCs w:val="28"/>
        </w:rPr>
        <w:t>Таким чином, успішна багаторічна підготовка спортсменів-багатоборців вимагає комплексного та індивідуалізованого підходу, де враховуються фізичні, технічні, тактичні та психологічні аспекти, а також використання сучасних методів та технологій.</w:t>
      </w:r>
    </w:p>
    <w:p w14:paraId="0F5B89D5" w14:textId="77777777" w:rsidR="009C6996" w:rsidRDefault="009C6996">
      <w:pPr>
        <w:spacing w:line="360" w:lineRule="auto"/>
        <w:ind w:firstLine="709"/>
        <w:jc w:val="both"/>
        <w:rPr>
          <w:color w:val="000000"/>
          <w:sz w:val="28"/>
          <w:szCs w:val="28"/>
        </w:rPr>
      </w:pPr>
    </w:p>
    <w:p w14:paraId="45C37457" w14:textId="77777777" w:rsidR="009C6996" w:rsidRDefault="009C6996">
      <w:pPr>
        <w:spacing w:line="360" w:lineRule="auto"/>
        <w:ind w:firstLine="709"/>
        <w:jc w:val="both"/>
        <w:rPr>
          <w:b/>
          <w:color w:val="000000"/>
          <w:sz w:val="28"/>
          <w:szCs w:val="28"/>
        </w:rPr>
      </w:pPr>
    </w:p>
    <w:p w14:paraId="7652FDC7" w14:textId="77777777" w:rsidR="009C6996" w:rsidRDefault="009C6996">
      <w:pPr>
        <w:spacing w:line="360" w:lineRule="auto"/>
        <w:ind w:firstLine="709"/>
        <w:jc w:val="both"/>
        <w:rPr>
          <w:b/>
          <w:color w:val="000000"/>
          <w:sz w:val="28"/>
          <w:szCs w:val="28"/>
        </w:rPr>
      </w:pPr>
    </w:p>
    <w:p w14:paraId="68DEA2C4" w14:textId="77777777" w:rsidR="009C6996" w:rsidRDefault="00000000">
      <w:pPr>
        <w:spacing w:line="360" w:lineRule="auto"/>
        <w:ind w:firstLine="709"/>
        <w:jc w:val="center"/>
        <w:rPr>
          <w:b/>
          <w:color w:val="000000"/>
          <w:sz w:val="28"/>
          <w:szCs w:val="28"/>
        </w:rPr>
      </w:pPr>
      <w:bookmarkStart w:id="6" w:name="_heading=h.3dy6vkm" w:colFirst="0" w:colLast="0"/>
      <w:bookmarkEnd w:id="6"/>
      <w:r>
        <w:br w:type="column"/>
      </w:r>
      <w:r>
        <w:rPr>
          <w:b/>
          <w:color w:val="000000"/>
          <w:sz w:val="28"/>
          <w:szCs w:val="28"/>
        </w:rPr>
        <w:lastRenderedPageBreak/>
        <w:t>СПИСОК ВИКОРИСТАНИХ ДЖЕРЕЛ</w:t>
      </w:r>
    </w:p>
    <w:p w14:paraId="40173390" w14:textId="77777777" w:rsidR="009C6996" w:rsidRDefault="009C6996">
      <w:pPr>
        <w:tabs>
          <w:tab w:val="left" w:pos="851"/>
          <w:tab w:val="left" w:pos="993"/>
        </w:tabs>
        <w:spacing w:line="360" w:lineRule="auto"/>
        <w:ind w:firstLine="709"/>
        <w:jc w:val="center"/>
        <w:rPr>
          <w:color w:val="000000"/>
          <w:sz w:val="28"/>
          <w:szCs w:val="28"/>
        </w:rPr>
      </w:pPr>
    </w:p>
    <w:p w14:paraId="5521E68A"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В. Історичний розвиток і еволюція змагальної програми чоловічого багатоборства. </w:t>
      </w:r>
      <w:r>
        <w:rPr>
          <w:i/>
          <w:color w:val="000000"/>
          <w:sz w:val="28"/>
          <w:szCs w:val="28"/>
        </w:rPr>
        <w:t xml:space="preserve">Фізична культура, спорт та здоров’я нації: </w:t>
      </w:r>
      <w:r>
        <w:rPr>
          <w:color w:val="000000"/>
          <w:sz w:val="28"/>
          <w:szCs w:val="28"/>
        </w:rPr>
        <w:t>зб. наук. пр. Вип. 2. Вінниця. 2013. С. 44-51.</w:t>
      </w:r>
    </w:p>
    <w:p w14:paraId="10962410"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В. Історія розвитку чоловічого легкоатлетичного багатоборства та його сучасний стан в Україні. </w:t>
      </w:r>
      <w:r>
        <w:rPr>
          <w:i/>
          <w:color w:val="000000"/>
          <w:sz w:val="28"/>
          <w:szCs w:val="28"/>
        </w:rPr>
        <w:t>Науковий часопис НПУ імені М. П. Драгоманова.</w:t>
      </w:r>
      <w:r>
        <w:rPr>
          <w:color w:val="000000"/>
          <w:sz w:val="28"/>
          <w:szCs w:val="28"/>
        </w:rPr>
        <w:t xml:space="preserve"> Випуск 3 К (84). 2017. С. 15-18.</w:t>
      </w:r>
    </w:p>
    <w:p w14:paraId="6AF22AD0"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В. Педагогічний контроль тренувального процесу кваліфікованих спортсменів, які спеціалізуються в легкоатлетичному багатоборстві, в підготовчому періоді. </w:t>
      </w:r>
      <w:r>
        <w:rPr>
          <w:i/>
          <w:color w:val="000000"/>
          <w:sz w:val="28"/>
          <w:szCs w:val="28"/>
        </w:rPr>
        <w:t xml:space="preserve">Фізична культура, спорт та здоров’я нації: </w:t>
      </w:r>
      <w:r>
        <w:rPr>
          <w:color w:val="000000"/>
          <w:sz w:val="28"/>
          <w:szCs w:val="28"/>
        </w:rPr>
        <w:t>зб. наук. пр. Житомир. 2016. С. 107-112.</w:t>
      </w:r>
    </w:p>
    <w:p w14:paraId="676165D2" w14:textId="77777777" w:rsidR="009C6996" w:rsidRDefault="00000000">
      <w:pPr>
        <w:numPr>
          <w:ilvl w:val="0"/>
          <w:numId w:val="4"/>
        </w:numPr>
        <w:tabs>
          <w:tab w:val="left" w:pos="1134"/>
        </w:tabs>
        <w:spacing w:line="360" w:lineRule="auto"/>
        <w:ind w:left="142" w:firstLine="709"/>
        <w:jc w:val="both"/>
        <w:rPr>
          <w:color w:val="000000"/>
          <w:sz w:val="28"/>
          <w:szCs w:val="28"/>
        </w:rPr>
      </w:pPr>
      <w:r>
        <w:rPr>
          <w:color w:val="000000"/>
          <w:sz w:val="28"/>
          <w:szCs w:val="28"/>
        </w:rPr>
        <w:t xml:space="preserve">Адамчук В. В. Побудова і контроль тренувального процесу спортсменів багатоборців. </w:t>
      </w:r>
      <w:r>
        <w:rPr>
          <w:i/>
          <w:color w:val="000000"/>
          <w:sz w:val="28"/>
          <w:szCs w:val="28"/>
        </w:rPr>
        <w:t>Теоретико-методичні основи контролю у фізичному вихованні та спорті</w:t>
      </w:r>
      <w:r>
        <w:rPr>
          <w:color w:val="000000"/>
          <w:sz w:val="28"/>
          <w:szCs w:val="28"/>
        </w:rPr>
        <w:t>: монографія. за заг. ред. В. М. Костюкевича. Вінниця. 2017. Розділ 8. С. 144-55.</w:t>
      </w:r>
    </w:p>
    <w:p w14:paraId="1E8C17A9"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В. Побудова тренувальних занять спортсменів багатоборців. </w:t>
      </w:r>
      <w:r>
        <w:rPr>
          <w:i/>
          <w:color w:val="000000"/>
          <w:sz w:val="28"/>
          <w:szCs w:val="28"/>
        </w:rPr>
        <w:t xml:space="preserve">Фізична культура, спорт та здоров’я нації: </w:t>
      </w:r>
      <w:r>
        <w:rPr>
          <w:color w:val="000000"/>
          <w:sz w:val="28"/>
          <w:szCs w:val="28"/>
        </w:rPr>
        <w:t xml:space="preserve">зб. наук. праць. Вип. 1. Вінниця.: ТОВ «Планер». 2016. С. 232–236. </w:t>
      </w:r>
    </w:p>
    <w:p w14:paraId="7F747739"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В. Програмування тренувальних занять висококваліфікованих десятиборців з легкої атлетики на етапі безпосередньої підготовки до змагань. </w:t>
      </w:r>
      <w:r>
        <w:rPr>
          <w:i/>
          <w:color w:val="000000"/>
          <w:sz w:val="28"/>
          <w:szCs w:val="28"/>
        </w:rPr>
        <w:t xml:space="preserve">Фізична культура, спорт та здоров’я нації: </w:t>
      </w:r>
      <w:r>
        <w:rPr>
          <w:color w:val="000000"/>
          <w:sz w:val="28"/>
          <w:szCs w:val="28"/>
        </w:rPr>
        <w:t>зб. наук. пр. Вінниця. 2020. С. 98-105.</w:t>
      </w:r>
    </w:p>
    <w:p w14:paraId="320EB4D4"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Адамчук В. В. Програмування тренувального процесу спортсменів у легкоатлетичному багатоборстві на етапі безпосередньої підготовки до змагань. дис. … канд-та наук з фізичного виховання і спорту</w:t>
      </w:r>
      <w:r>
        <w:rPr>
          <w:color w:val="000000"/>
          <w:sz w:val="28"/>
          <w:szCs w:val="28"/>
          <w:u w:val="single"/>
        </w:rPr>
        <w:t>.</w:t>
      </w:r>
      <w:r>
        <w:rPr>
          <w:color w:val="000000"/>
          <w:sz w:val="28"/>
          <w:szCs w:val="28"/>
        </w:rPr>
        <w:t xml:space="preserve"> К. 2021. 228 с.</w:t>
      </w:r>
    </w:p>
    <w:p w14:paraId="793BEAE0"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Технологія індивідуалізації тренувального процесу багатоборців із легкої атлетики на етапі вищих досягнень у підготовчому </w:t>
      </w:r>
      <w:r>
        <w:rPr>
          <w:color w:val="000000"/>
          <w:sz w:val="28"/>
          <w:szCs w:val="28"/>
        </w:rPr>
        <w:lastRenderedPageBreak/>
        <w:t xml:space="preserve">періоді макроциклу. </w:t>
      </w:r>
      <w:r>
        <w:rPr>
          <w:i/>
          <w:color w:val="000000"/>
          <w:sz w:val="28"/>
          <w:szCs w:val="28"/>
        </w:rPr>
        <w:t xml:space="preserve">Фізичне виховання, спорт і культура здоров’я у сучасному суспільстві. </w:t>
      </w:r>
      <w:r>
        <w:rPr>
          <w:color w:val="000000"/>
          <w:sz w:val="28"/>
          <w:szCs w:val="28"/>
        </w:rPr>
        <w:t>2019. № 4(48). С. 109-116.</w:t>
      </w:r>
    </w:p>
    <w:p w14:paraId="0AAE869E"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Адамчук В., Костюкевич В., Вознюк Т. Програмування тренувального процессу легкоатлетів-багатоборців під час підготовки до змагань. </w:t>
      </w:r>
      <w:r>
        <w:rPr>
          <w:i/>
          <w:color w:val="000000"/>
          <w:sz w:val="28"/>
          <w:szCs w:val="28"/>
        </w:rPr>
        <w:t>Теорія і методика фізичного виховання і спорту</w:t>
      </w:r>
      <w:r>
        <w:rPr>
          <w:color w:val="000000"/>
          <w:sz w:val="28"/>
          <w:szCs w:val="28"/>
        </w:rPr>
        <w:t>. 2021. №2. С. 3-8.</w:t>
      </w:r>
    </w:p>
    <w:p w14:paraId="646F1CF5"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Андрес А. Взаємозв’язки спортивних результатів в окремих видах та в сумі багатоборства військово-спортивного комплексу у спортсменів різної кваліфікації. </w:t>
      </w:r>
      <w:r>
        <w:rPr>
          <w:i/>
          <w:color w:val="000000"/>
          <w:sz w:val="28"/>
          <w:szCs w:val="28"/>
        </w:rPr>
        <w:t>Молода спортивна наука України:</w:t>
      </w:r>
      <w:r>
        <w:rPr>
          <w:color w:val="000000"/>
          <w:sz w:val="28"/>
          <w:szCs w:val="28"/>
        </w:rPr>
        <w:t xml:space="preserve"> зб. наук, праць з галузі фізичної культури та спорту. Вип. 8. Львів. 2004. Т. 1. С. 10-15.</w:t>
      </w:r>
    </w:p>
    <w:p w14:paraId="15B6E0BD"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Андрес А. Показники змагальної діяльності та фізичної підготовленості багатоборців військово-спортивного комплексу різної спортивної кваліфікації. </w:t>
      </w:r>
      <w:r>
        <w:rPr>
          <w:i/>
          <w:color w:val="000000"/>
          <w:sz w:val="28"/>
          <w:szCs w:val="28"/>
        </w:rPr>
        <w:t>Молода спортивна наука України</w:t>
      </w:r>
      <w:r>
        <w:rPr>
          <w:color w:val="000000"/>
          <w:sz w:val="28"/>
          <w:szCs w:val="28"/>
        </w:rPr>
        <w:t>: зб. наук, праць з галузі фізичної культури та спорту. Вип.9: У 4-х т. Львів. 2005. Т. 1. С. 226-230.</w:t>
      </w:r>
    </w:p>
    <w:p w14:paraId="23D85E32"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Андрес А. С. Структура і методика побудови макроциклу тренування багатоборців військово-спортивного комплексу. </w:t>
      </w:r>
      <w:r>
        <w:rPr>
          <w:i/>
          <w:color w:val="000000"/>
          <w:sz w:val="28"/>
          <w:szCs w:val="28"/>
        </w:rPr>
        <w:t>Актуальні проблеми організації фізичного виховання студентської та учнівської молоді Львівщини</w:t>
      </w:r>
      <w:r>
        <w:rPr>
          <w:color w:val="000000"/>
          <w:sz w:val="28"/>
          <w:szCs w:val="28"/>
        </w:rPr>
        <w:t>: зб. наук, праць. Львів. 2003. С.100-102.</w:t>
      </w:r>
    </w:p>
    <w:p w14:paraId="3EA26C18"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Андрес А. С., Линець М. М. Фізична підготовка багатоборців військово-спортивного комплексу: метод. посіб. Львів. 2006. 76 с.</w:t>
      </w:r>
    </w:p>
    <w:p w14:paraId="7819BCF1"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Андрес А. Сучасні проблеми підготовки багатоборців військово-спортивного комплексу в річному циклі. </w:t>
      </w:r>
      <w:r>
        <w:rPr>
          <w:i/>
          <w:color w:val="000000"/>
          <w:sz w:val="28"/>
          <w:szCs w:val="28"/>
        </w:rPr>
        <w:t>Педагогіка, психологія та медико-біологічні проблеми фізичного виховання і спорту</w:t>
      </w:r>
      <w:r>
        <w:rPr>
          <w:color w:val="000000"/>
          <w:sz w:val="28"/>
          <w:szCs w:val="28"/>
        </w:rPr>
        <w:t>: зб. наук. пр. Харків. 2003. №24. С.7-13.</w:t>
      </w:r>
    </w:p>
    <w:p w14:paraId="0E725CCB"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Асаулюк І. О. Швидкісно-силова підготовка семиборок 12 – 14 років на етапі спеціалізованої базової підготовки. 2000. 19 с.</w:t>
      </w:r>
    </w:p>
    <w:p w14:paraId="545E994F"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Асаулюк І., Адамчук В., Курдибаха М. Характеристика змагальної програми та взаємозв’язок основних фізичних якостей </w:t>
      </w:r>
      <w:r>
        <w:rPr>
          <w:color w:val="000000"/>
          <w:sz w:val="28"/>
          <w:szCs w:val="28"/>
        </w:rPr>
        <w:lastRenderedPageBreak/>
        <w:t>багатоборців. Фізична культура, спорт та здоровя нації. зб. наук. праць. Вип. 17. Вінниця. С. 373-379.</w:t>
      </w:r>
    </w:p>
    <w:p w14:paraId="4C2C4311"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Ахметов Р. Ф. Управління тренувальним процесом на основі аналізу взаємозв’язку спеціальної фізичної та технічної підготовленості кваліфікованих спортсменів. </w:t>
      </w:r>
      <w:r>
        <w:rPr>
          <w:i/>
          <w:color w:val="000000"/>
          <w:sz w:val="28"/>
          <w:szCs w:val="28"/>
        </w:rPr>
        <w:t xml:space="preserve">Фізична культура, спорт та здоров’я нації: </w:t>
      </w:r>
      <w:r>
        <w:rPr>
          <w:color w:val="000000"/>
          <w:sz w:val="28"/>
          <w:szCs w:val="28"/>
        </w:rPr>
        <w:t>зб. наук. праць. Житомир. 2016. Вип.16(2). С. 159-163.</w:t>
      </w:r>
    </w:p>
    <w:p w14:paraId="5915B512"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Бобровник В. І., Криворучко О. В., Козлова О. К. Вдосконалення тренувального процесу кваліфікованих легкоатлетів на етапах багаторічної підготовки. Педагогіка, психологія та медико-біологічні проблеми фізичного виховання та спорту. 2011. 11. С. 9-21.</w:t>
      </w:r>
    </w:p>
    <w:p w14:paraId="30D061D6"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Богуславська В., Пітин М., Бріскінз Ю. Принципи теоретичної підготовки в циклічних видах спорту. </w:t>
      </w:r>
      <w:r>
        <w:rPr>
          <w:i/>
          <w:color w:val="000000"/>
          <w:sz w:val="28"/>
          <w:szCs w:val="28"/>
        </w:rPr>
        <w:t xml:space="preserve">Фізична активність, здоров’я і спорт. </w:t>
      </w:r>
      <w:r>
        <w:rPr>
          <w:color w:val="000000"/>
          <w:sz w:val="28"/>
          <w:szCs w:val="28"/>
        </w:rPr>
        <w:t>2018. №1(31). C. 10-15.</w:t>
      </w:r>
    </w:p>
    <w:p w14:paraId="4546109B"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Бріскін Ю. А., Товстоног О. Ф., Розторгуй М. С. Індивідуалізація підготовки спортсменів на різних етапах багаторічної підготовки. </w:t>
      </w:r>
      <w:r>
        <w:rPr>
          <w:i/>
          <w:color w:val="000000"/>
          <w:sz w:val="28"/>
          <w:szCs w:val="28"/>
        </w:rPr>
        <w:t>Вісник Запорізького національного університету. Фізичне виховання та спорт</w:t>
      </w:r>
      <w:r>
        <w:rPr>
          <w:color w:val="000000"/>
          <w:sz w:val="28"/>
          <w:szCs w:val="28"/>
        </w:rPr>
        <w:t>. № 1. Запоріжжя. 2009. С. 20-25.</w:t>
      </w:r>
    </w:p>
    <w:p w14:paraId="2BF7D730"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Бріскін Ю., Богуславська В., Пітин М. Методологія теоретичної підготовки спортсменів в циклічних видах спорту. </w:t>
      </w:r>
      <w:r>
        <w:rPr>
          <w:i/>
          <w:color w:val="000000"/>
          <w:sz w:val="28"/>
          <w:szCs w:val="28"/>
        </w:rPr>
        <w:t>Вісник Прикарпатського університету</w:t>
      </w:r>
      <w:r>
        <w:rPr>
          <w:color w:val="000000"/>
          <w:sz w:val="28"/>
          <w:szCs w:val="28"/>
        </w:rPr>
        <w:t>. Серія: Фізична культура. Івано-Франківськ. 2016. Вип. 24. С. 9-14.</w:t>
      </w:r>
    </w:p>
    <w:p w14:paraId="5E070DD9"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Булатова М. М. Енциклопедія олімпійського спорту в запитаннях і відповідях. К. 2009. 400 с. </w:t>
      </w:r>
    </w:p>
    <w:p w14:paraId="4FAB2DA0"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Булатова М. М. Система олімпійської освіти в Україні. Олімпійський спорт і спорт для всіх : тези доп. XIV Міжнар. наук. конгр. К. 2010. С. 6.</w:t>
      </w:r>
    </w:p>
    <w:p w14:paraId="75022D43"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Власенко С. О., Носко М. О. Адаптація та моделювання, як засіб управління тренувальним процесом. </w:t>
      </w:r>
      <w:r>
        <w:rPr>
          <w:i/>
          <w:color w:val="000000"/>
          <w:sz w:val="28"/>
          <w:szCs w:val="28"/>
        </w:rPr>
        <w:t>Педагогіка, психологія та медико-біологічні проблеми фізичного виховання і спорту</w:t>
      </w:r>
      <w:r>
        <w:rPr>
          <w:color w:val="000000"/>
          <w:sz w:val="28"/>
          <w:szCs w:val="28"/>
        </w:rPr>
        <w:t>: зб. наук, праць. Харків. 2000. № 20. С. 10-13.</w:t>
      </w:r>
    </w:p>
    <w:p w14:paraId="6F8F50E2"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lastRenderedPageBreak/>
        <w:t xml:space="preserve">Волков Л. В. Теорія і методика дитячого та юнацького спорту: підручник. К. 2016. 464 с. </w:t>
      </w:r>
    </w:p>
    <w:p w14:paraId="681EDD85"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Воронова В. І. Психологія спорту: навч. посіб. К. 2007. 298 с. </w:t>
      </w:r>
    </w:p>
    <w:p w14:paraId="0325150E"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Данько Г. В. Індивідуалізація тренувального процесу борців високої кваліфікації у циклах безпосередньої підготовки до змагань: автореф. дис. … канд. наук з фіз. виховання і спорту. К. 1999. 16 с. </w:t>
      </w:r>
    </w:p>
    <w:p w14:paraId="40A5767A"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Добринська Н. В. Вдосконалення спеціальної підготовленості спортсменок високої кваліфікації в легкоатлетичному багатоборстві: дис. … канд. наук з фіз. виховання та спорту. К. 2015. 226 с.</w:t>
      </w:r>
    </w:p>
    <w:p w14:paraId="26BF0F99"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Добринська Н. В. Удосконалення спеціальної підготовленості спортсменок високої кваліфікації в легкоатлетичному багатоборстві: автореф. дис. ... канд. наук з фіз. виховання і спорту. К. 2015. 20 с. </w:t>
      </w:r>
    </w:p>
    <w:p w14:paraId="0AC632EF"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Дрюков В. О., Кулиба В. М., Павленко Ю. О., Толкач В. П. Сучасне п’ятиборство: навч. прогр. для дитячо-юнацьких спортивних шкіл, спеціалізованих дитячо-юнацьких шкіл олімпійського резерву, шкіл вищої спортивної майстерності. К. 1999. 96 с.</w:t>
      </w:r>
    </w:p>
    <w:p w14:paraId="709C9FD6" w14:textId="77777777" w:rsidR="009C6996" w:rsidRDefault="00000000">
      <w:pPr>
        <w:numPr>
          <w:ilvl w:val="0"/>
          <w:numId w:val="4"/>
        </w:numPr>
        <w:spacing w:line="360" w:lineRule="auto"/>
        <w:ind w:left="142" w:firstLine="709"/>
        <w:jc w:val="both"/>
        <w:rPr>
          <w:sz w:val="28"/>
          <w:szCs w:val="28"/>
        </w:rPr>
      </w:pPr>
      <w:r>
        <w:rPr>
          <w:color w:val="000000"/>
          <w:sz w:val="28"/>
          <w:szCs w:val="28"/>
        </w:rPr>
        <w:t xml:space="preserve">Енциклопедія олімпійського спорту України. за ред. В. М. Платонова. К. 2005. 463 с. </w:t>
      </w:r>
    </w:p>
    <w:p w14:paraId="43ACCA9B"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Задорожна О., Пітин М. Значущість компонентів теоретичної підготовки фехтувальників на різних етапах багаторічного удосконалення. </w:t>
      </w:r>
      <w:r>
        <w:rPr>
          <w:i/>
          <w:color w:val="000000"/>
          <w:sz w:val="28"/>
          <w:szCs w:val="28"/>
        </w:rPr>
        <w:t>Спортивний вісник Придніпров’я</w:t>
      </w:r>
      <w:r>
        <w:rPr>
          <w:color w:val="000000"/>
          <w:sz w:val="28"/>
          <w:szCs w:val="28"/>
        </w:rPr>
        <w:t>. 2012. № 1. С. 212-215.</w:t>
      </w:r>
    </w:p>
    <w:p w14:paraId="56E56B82"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Келлер В. С., Платонов В. М. Теоретико-методичні основи підготовки спортсменів. Львів. 1993. 270 с.</w:t>
      </w:r>
    </w:p>
    <w:p w14:paraId="3A5A33D7"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Кириченко Т. Г. Аналіз провідних факторів системи управління спортивною підготовкою в силових видах спорту. </w:t>
      </w:r>
      <w:r>
        <w:rPr>
          <w:i/>
          <w:color w:val="000000"/>
          <w:sz w:val="28"/>
          <w:szCs w:val="28"/>
        </w:rPr>
        <w:t>Науковий часопис НПУ імені М. П. Драгоманова.</w:t>
      </w:r>
      <w:r>
        <w:rPr>
          <w:color w:val="000000"/>
          <w:sz w:val="28"/>
          <w:szCs w:val="28"/>
        </w:rPr>
        <w:t xml:space="preserve"> Випуск 5K (134). 2021. С. 145-149.</w:t>
      </w:r>
    </w:p>
    <w:p w14:paraId="3183A23D"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Костюкевич В. М. Моделювання в системі підготовки спортсменів високої кваліфікації. </w:t>
      </w:r>
      <w:r>
        <w:rPr>
          <w:i/>
          <w:color w:val="000000"/>
          <w:sz w:val="28"/>
          <w:szCs w:val="28"/>
        </w:rPr>
        <w:t>Фізична культура, спорт та здоров’я нації</w:t>
      </w:r>
      <w:r>
        <w:rPr>
          <w:color w:val="000000"/>
          <w:sz w:val="28"/>
          <w:szCs w:val="28"/>
        </w:rPr>
        <w:t>: зб. наук. пр. Вінниця. 2014. 18. С. 92-102.</w:t>
      </w:r>
    </w:p>
    <w:p w14:paraId="21F3BD8D"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lastRenderedPageBreak/>
        <w:t xml:space="preserve">Костюкевич В. М. Теорія і методика спортивної підготовки (на прикладі командних ігрових видів спорту) : навчальний посібник. Вінниця. 2014. 616 с. </w:t>
      </w:r>
    </w:p>
    <w:p w14:paraId="1EBB9754"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Костюкевич В. М. Теорія і методика спортивної підготовки у запитаннях і відповідях: навч.-метод. посіб. Вінниця. 2016. 159 с. </w:t>
      </w:r>
    </w:p>
    <w:p w14:paraId="1DA92179"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Костюкевич В. М. Теорія і методика тренування спортсменів високої кваліфікації. Вінниця. 2007. 272 с. </w:t>
      </w:r>
    </w:p>
    <w:p w14:paraId="7C75DC05" w14:textId="77777777" w:rsidR="009C6996" w:rsidRDefault="00000000">
      <w:pPr>
        <w:numPr>
          <w:ilvl w:val="0"/>
          <w:numId w:val="4"/>
        </w:numPr>
        <w:spacing w:line="360" w:lineRule="auto"/>
        <w:ind w:left="142" w:firstLine="709"/>
        <w:jc w:val="both"/>
        <w:rPr>
          <w:color w:val="000000"/>
        </w:rPr>
      </w:pPr>
      <w:r>
        <w:rPr>
          <w:color w:val="000000"/>
          <w:sz w:val="28"/>
          <w:szCs w:val="28"/>
        </w:rPr>
        <w:t>Кошура А. В. Теорія і методика спортивних тренувань: навч. посіб. Чернівці. 2021. 20 с.</w:t>
      </w:r>
    </w:p>
    <w:p w14:paraId="5086AD71"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Кутек Т. Б. Інноваційні підходи удосконалення навчально-тренувального процесу кваліфікованих спортсменів: метод. реком. Житомир. 2015. 24 с. </w:t>
      </w:r>
    </w:p>
    <w:p w14:paraId="59B8AB2E"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Кутек Т. Б., Вовченко І. І. Основи теорії і методики спортивної підготовки: навчальний посібник. Житомир. 2022. 108 с. </w:t>
      </w:r>
    </w:p>
    <w:p w14:paraId="1C8BE977"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Линець М., Андрес А. Фізична підготовка багатоборців військово-спортивиого комплексу на сучасному етапі. </w:t>
      </w:r>
      <w:r>
        <w:rPr>
          <w:i/>
          <w:color w:val="000000"/>
          <w:sz w:val="28"/>
          <w:szCs w:val="28"/>
        </w:rPr>
        <w:t>Педагогіка, психологія та медико-біологічні проблеми фізичного виховання і спорту</w:t>
      </w:r>
      <w:r>
        <w:rPr>
          <w:color w:val="000000"/>
          <w:sz w:val="28"/>
          <w:szCs w:val="28"/>
        </w:rPr>
        <w:t>: зб. наук. праць. Харків-Львів. 2003. № 18. С. 104-109.</w:t>
      </w:r>
    </w:p>
    <w:p w14:paraId="3E884755" w14:textId="77777777" w:rsidR="009C6996" w:rsidRDefault="00000000">
      <w:pPr>
        <w:numPr>
          <w:ilvl w:val="0"/>
          <w:numId w:val="4"/>
        </w:numPr>
        <w:shd w:val="clear" w:color="auto" w:fill="FFFFFF"/>
        <w:spacing w:line="360" w:lineRule="auto"/>
        <w:ind w:left="142" w:firstLine="709"/>
        <w:jc w:val="both"/>
        <w:rPr>
          <w:color w:val="000000"/>
          <w:sz w:val="28"/>
          <w:szCs w:val="28"/>
          <w:shd w:val="clear" w:color="auto" w:fill="F9F9F9"/>
        </w:rPr>
      </w:pPr>
      <w:r>
        <w:rPr>
          <w:color w:val="000000"/>
          <w:sz w:val="28"/>
          <w:szCs w:val="28"/>
          <w:shd w:val="clear" w:color="auto" w:fill="F9F9F9"/>
        </w:rPr>
        <w:t>Методи і засоби для визначення функціонального стану спортсменів-багатоборців: монографія. Вінниця: Едельвейс і К : ВНТУ. 2017. 175 с.</w:t>
      </w:r>
    </w:p>
    <w:p w14:paraId="0D255E33"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Михайлов В. В. Загальні закономірності підвищення спортивної майстерності багатоборців військово-спортивного комплексу. </w:t>
      </w:r>
      <w:r>
        <w:rPr>
          <w:i/>
          <w:color w:val="000000"/>
          <w:sz w:val="28"/>
          <w:szCs w:val="28"/>
        </w:rPr>
        <w:t>Сучасні технології у сфері фізичного виховання, спорту та валеології</w:t>
      </w:r>
      <w:r>
        <w:rPr>
          <w:color w:val="000000"/>
          <w:sz w:val="28"/>
          <w:szCs w:val="28"/>
        </w:rPr>
        <w:t>: зб. наук. пр. II Міжнар. (інтнрнет) наук.-практ.конф. Х. 2008. С. 41-48.</w:t>
      </w:r>
    </w:p>
    <w:p w14:paraId="6D9B8797"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Михайлов В. В. Науково-методичні основи формування нормативної бази багатоборства військово-спортивного комплексу. автореф. дис. … канд-та наук з фізичного виховання і спорту. Львів. 2007. 21 с.</w:t>
      </w:r>
    </w:p>
    <w:p w14:paraId="02ADAD7C" w14:textId="77777777" w:rsidR="009C6996" w:rsidRDefault="00000000">
      <w:pPr>
        <w:numPr>
          <w:ilvl w:val="0"/>
          <w:numId w:val="4"/>
        </w:numPr>
        <w:tabs>
          <w:tab w:val="left" w:pos="0"/>
        </w:tabs>
        <w:spacing w:line="360" w:lineRule="auto"/>
        <w:ind w:left="142" w:right="-114" w:firstLine="709"/>
        <w:jc w:val="both"/>
        <w:rPr>
          <w:color w:val="000000"/>
          <w:sz w:val="28"/>
          <w:szCs w:val="28"/>
        </w:rPr>
      </w:pPr>
      <w:r>
        <w:rPr>
          <w:color w:val="000000"/>
          <w:sz w:val="28"/>
          <w:szCs w:val="28"/>
        </w:rPr>
        <w:lastRenderedPageBreak/>
        <w:t xml:space="preserve">Михайлов В. В. Особливості підвищення спортивної майстерності багатоборців військово-спортивного комплексу високої кваліфікації. </w:t>
      </w:r>
      <w:r>
        <w:rPr>
          <w:i/>
          <w:color w:val="000000"/>
          <w:sz w:val="28"/>
          <w:szCs w:val="28"/>
        </w:rPr>
        <w:t xml:space="preserve">Молода спортивна наука України: </w:t>
      </w:r>
      <w:r>
        <w:rPr>
          <w:color w:val="000000"/>
          <w:sz w:val="28"/>
          <w:szCs w:val="28"/>
        </w:rPr>
        <w:t>Зб. наук. праць з галузі фізичної культури та спорту. Л. 2009. Т. 1. С. 201-206.</w:t>
      </w:r>
    </w:p>
    <w:p w14:paraId="5BE52AD0"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Михайлов В. В. Особливості підвищення спортивної майстерності багатоборців військово-спортивного комплексу низької кваліфікації. </w:t>
      </w:r>
      <w:r>
        <w:rPr>
          <w:i/>
          <w:color w:val="000000"/>
          <w:sz w:val="28"/>
          <w:szCs w:val="28"/>
        </w:rPr>
        <w:t>Теорія і практика фізичного виховання.</w:t>
      </w:r>
      <w:r>
        <w:rPr>
          <w:color w:val="000000"/>
          <w:sz w:val="28"/>
          <w:szCs w:val="28"/>
        </w:rPr>
        <w:t xml:space="preserve"> 2008. №1. С. 39-405.</w:t>
      </w:r>
    </w:p>
    <w:p w14:paraId="01A85352" w14:textId="77777777" w:rsidR="009C6996" w:rsidRDefault="00000000">
      <w:pPr>
        <w:numPr>
          <w:ilvl w:val="0"/>
          <w:numId w:val="4"/>
        </w:numPr>
        <w:tabs>
          <w:tab w:val="left" w:pos="0"/>
        </w:tabs>
        <w:spacing w:line="360" w:lineRule="auto"/>
        <w:ind w:left="142" w:right="-114" w:firstLine="709"/>
        <w:jc w:val="both"/>
        <w:rPr>
          <w:color w:val="000000"/>
          <w:sz w:val="28"/>
          <w:szCs w:val="28"/>
        </w:rPr>
      </w:pPr>
      <w:r>
        <w:rPr>
          <w:color w:val="000000"/>
          <w:sz w:val="28"/>
          <w:szCs w:val="28"/>
        </w:rPr>
        <w:t xml:space="preserve">Михайлов В. В., Русіло П. О., Михайлов В. В. Розробка класифікаційних розрядних нормативів у багатоборстві ВСК. </w:t>
      </w:r>
      <w:r>
        <w:rPr>
          <w:i/>
          <w:color w:val="000000"/>
          <w:sz w:val="28"/>
          <w:szCs w:val="28"/>
        </w:rPr>
        <w:t>Наук-техн. зб</w:t>
      </w:r>
      <w:r>
        <w:rPr>
          <w:color w:val="000000"/>
          <w:sz w:val="28"/>
          <w:szCs w:val="28"/>
        </w:rPr>
        <w:t>. Вип. 2. Л. 2003. С. 113-122.</w:t>
      </w:r>
    </w:p>
    <w:p w14:paraId="31912E88" w14:textId="77777777" w:rsidR="009C6996" w:rsidRDefault="00000000">
      <w:pPr>
        <w:numPr>
          <w:ilvl w:val="0"/>
          <w:numId w:val="4"/>
        </w:numPr>
        <w:tabs>
          <w:tab w:val="left" w:pos="0"/>
        </w:tabs>
        <w:spacing w:line="360" w:lineRule="auto"/>
        <w:ind w:left="142" w:right="-114" w:firstLine="709"/>
        <w:jc w:val="both"/>
        <w:rPr>
          <w:color w:val="000000"/>
          <w:sz w:val="28"/>
          <w:szCs w:val="28"/>
        </w:rPr>
      </w:pPr>
      <w:r>
        <w:rPr>
          <w:color w:val="000000"/>
          <w:sz w:val="28"/>
          <w:szCs w:val="28"/>
        </w:rPr>
        <w:t xml:space="preserve">Михайлов В. Динаміка та оцінка результатів багатоборців ВСК. </w:t>
      </w:r>
      <w:r>
        <w:rPr>
          <w:i/>
          <w:color w:val="000000"/>
          <w:sz w:val="28"/>
          <w:szCs w:val="28"/>
        </w:rPr>
        <w:t xml:space="preserve">Педагогіка, психологія та медико-біологічні проблеми фізичного виховання і спорту: </w:t>
      </w:r>
      <w:r>
        <w:rPr>
          <w:color w:val="000000"/>
          <w:sz w:val="28"/>
          <w:szCs w:val="28"/>
        </w:rPr>
        <w:t>Зб. наук. праць. Х. 2002. № 2. С. 13-20.</w:t>
      </w:r>
    </w:p>
    <w:p w14:paraId="29B2E4A9" w14:textId="77777777" w:rsidR="009C6996" w:rsidRDefault="00000000">
      <w:pPr>
        <w:numPr>
          <w:ilvl w:val="0"/>
          <w:numId w:val="4"/>
        </w:numPr>
        <w:tabs>
          <w:tab w:val="left" w:pos="0"/>
        </w:tabs>
        <w:spacing w:line="360" w:lineRule="auto"/>
        <w:ind w:left="142" w:right="-114" w:firstLine="709"/>
        <w:jc w:val="both"/>
        <w:rPr>
          <w:color w:val="000000"/>
          <w:sz w:val="28"/>
          <w:szCs w:val="28"/>
        </w:rPr>
      </w:pPr>
      <w:r>
        <w:rPr>
          <w:color w:val="000000"/>
          <w:sz w:val="28"/>
          <w:szCs w:val="28"/>
        </w:rPr>
        <w:t xml:space="preserve">Михайлов В. Змагальна модель підготовленості багатоборців ВСК. </w:t>
      </w:r>
      <w:r>
        <w:rPr>
          <w:i/>
          <w:color w:val="000000"/>
          <w:sz w:val="28"/>
          <w:szCs w:val="28"/>
        </w:rPr>
        <w:t xml:space="preserve">Молода спортивна наука України: </w:t>
      </w:r>
      <w:r>
        <w:rPr>
          <w:color w:val="000000"/>
          <w:sz w:val="28"/>
          <w:szCs w:val="28"/>
        </w:rPr>
        <w:t>Зб. наук. праць з галузі фізичної культури та спорту. Л. 2002. Вип. 6. Т. 2. С. 161-165.</w:t>
      </w:r>
    </w:p>
    <w:p w14:paraId="4EFAF0C9" w14:textId="77777777" w:rsidR="009C6996" w:rsidRDefault="00000000">
      <w:pPr>
        <w:numPr>
          <w:ilvl w:val="0"/>
          <w:numId w:val="4"/>
        </w:numPr>
        <w:tabs>
          <w:tab w:val="left" w:pos="0"/>
        </w:tabs>
        <w:spacing w:line="360" w:lineRule="auto"/>
        <w:ind w:left="142" w:right="-114" w:firstLine="709"/>
        <w:jc w:val="both"/>
        <w:rPr>
          <w:color w:val="000000"/>
          <w:sz w:val="28"/>
          <w:szCs w:val="28"/>
        </w:rPr>
      </w:pPr>
      <w:r>
        <w:rPr>
          <w:color w:val="000000"/>
          <w:sz w:val="28"/>
          <w:szCs w:val="28"/>
        </w:rPr>
        <w:t xml:space="preserve">Михайлов В. Оптимізація змагальної підготовленості багатоборців військово-спортивного комплексу. </w:t>
      </w:r>
      <w:r>
        <w:rPr>
          <w:i/>
          <w:color w:val="000000"/>
          <w:sz w:val="28"/>
          <w:szCs w:val="28"/>
        </w:rPr>
        <w:t xml:space="preserve">Молода спортивна наука України: </w:t>
      </w:r>
      <w:r>
        <w:rPr>
          <w:color w:val="000000"/>
          <w:sz w:val="28"/>
          <w:szCs w:val="28"/>
        </w:rPr>
        <w:t>зб. наук. праць з галузі фіз. культури та спорту. Л. 2003. Вип. 7. Т. 2 С. 368-372.</w:t>
      </w:r>
    </w:p>
    <w:p w14:paraId="0BF438DC" w14:textId="77777777" w:rsidR="009C6996" w:rsidRDefault="00000000">
      <w:pPr>
        <w:numPr>
          <w:ilvl w:val="0"/>
          <w:numId w:val="4"/>
        </w:numPr>
        <w:tabs>
          <w:tab w:val="left" w:pos="0"/>
        </w:tabs>
        <w:spacing w:line="360" w:lineRule="auto"/>
        <w:ind w:left="142" w:right="-114" w:firstLine="709"/>
        <w:jc w:val="both"/>
        <w:rPr>
          <w:color w:val="000000"/>
          <w:sz w:val="28"/>
          <w:szCs w:val="28"/>
        </w:rPr>
      </w:pPr>
      <w:r>
        <w:rPr>
          <w:color w:val="000000"/>
          <w:sz w:val="28"/>
          <w:szCs w:val="28"/>
        </w:rPr>
        <w:t>Павленко Ю. О. Науково методичне забезпечення підготовки спортсменів в олімпійському спорті: монографія. К. 2011. 312 с.</w:t>
      </w:r>
    </w:p>
    <w:p w14:paraId="33360605"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Пітин М. Олімпійська освіта як компонент теоретичної підготовки на ранніх етапах багаторічної підготовки стрільців з лука. </w:t>
      </w:r>
      <w:r>
        <w:rPr>
          <w:i/>
          <w:color w:val="000000"/>
          <w:sz w:val="28"/>
          <w:szCs w:val="28"/>
        </w:rPr>
        <w:t>Вісник Кам’янець-Подільського нац. ун-ту ім. Івана Огієнка</w:t>
      </w:r>
      <w:r>
        <w:rPr>
          <w:color w:val="000000"/>
          <w:sz w:val="28"/>
          <w:szCs w:val="28"/>
        </w:rPr>
        <w:t>. Серія: Фізичне виховання, спорт і здоров’я людини. Кам’янець-Подільський. 2012. Вип. 5. С. 191-196.</w:t>
      </w:r>
    </w:p>
    <w:p w14:paraId="3A91CD33"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Пітин М. П. Теоретична підготовка в спорті: монографія. Львів. 2015. 372 с.</w:t>
      </w:r>
    </w:p>
    <w:p w14:paraId="067A0023"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lastRenderedPageBreak/>
        <w:t>Платонов В. М., Булатова М.М. Фізична підготовка спортсмена: навч. посіб. К. 1995. 320 с.</w:t>
      </w:r>
    </w:p>
    <w:p w14:paraId="1163F3B1" w14:textId="77777777" w:rsidR="009C6996" w:rsidRDefault="00000000">
      <w:pPr>
        <w:numPr>
          <w:ilvl w:val="0"/>
          <w:numId w:val="4"/>
        </w:numPr>
        <w:spacing w:line="360" w:lineRule="auto"/>
        <w:ind w:left="142" w:firstLine="709"/>
        <w:jc w:val="both"/>
        <w:rPr>
          <w:color w:val="000000"/>
          <w:sz w:val="28"/>
          <w:szCs w:val="28"/>
        </w:rPr>
      </w:pPr>
      <w:hyperlink r:id="rId11">
        <w:r>
          <w:rPr>
            <w:color w:val="000000"/>
            <w:sz w:val="28"/>
            <w:szCs w:val="28"/>
          </w:rPr>
          <w:t>Самойлов М. Г.</w:t>
        </w:r>
      </w:hyperlink>
      <w:r>
        <w:rPr>
          <w:color w:val="000000"/>
          <w:sz w:val="28"/>
          <w:szCs w:val="28"/>
        </w:rPr>
        <w:t xml:space="preserve"> Індивідуалізація управління процесом підготовки легкоатлетів-багатоборців шляхом урахування їх психічних станів. </w:t>
      </w:r>
      <w:hyperlink r:id="rId12">
        <w:r>
          <w:rPr>
            <w:i/>
            <w:color w:val="000000"/>
            <w:sz w:val="28"/>
            <w:szCs w:val="28"/>
          </w:rPr>
          <w:t>Слобожан. наук.-спорт. вісн</w:t>
        </w:r>
      </w:hyperlink>
      <w:r>
        <w:rPr>
          <w:color w:val="000000"/>
          <w:sz w:val="28"/>
          <w:szCs w:val="28"/>
        </w:rPr>
        <w:t xml:space="preserve">. 2010. № 3. С. 145-149. </w:t>
      </w:r>
    </w:p>
    <w:p w14:paraId="428890E3"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Сергієнко Л. П. Спортивний відбір: теорія та практика. У 2 кн. Книга 2. Відбір у різні види спорту. Тернопіль. 2010. 784 с. </w:t>
      </w:r>
    </w:p>
    <w:p w14:paraId="0C2B282A"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Солопчук М. С. Основні компоненти спортивного тренування: Структура підготовленості спортсменів: методичні рекомендації. Кам’янець-Подільський. 2003. 27 с. </w:t>
      </w:r>
    </w:p>
    <w:p w14:paraId="6EB0829C"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Теоретико-методичні основи управління процесом підготовки спортсменів різної кваліфікації: колективна монографія. за заг. ред. В. М. Костюкевича. Вінниця. 2018. 418 с.</w:t>
      </w:r>
    </w:p>
    <w:p w14:paraId="048F9316"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Терещенко В. І. Організація тренувального процесу спортсменів на етапі безпосередньої передзмагальної підготовки. </w:t>
      </w:r>
      <w:r>
        <w:rPr>
          <w:i/>
          <w:color w:val="000000"/>
          <w:sz w:val="28"/>
          <w:szCs w:val="28"/>
        </w:rPr>
        <w:t>Теорія і практика фізичного виховання</w:t>
      </w:r>
      <w:r>
        <w:rPr>
          <w:color w:val="000000"/>
          <w:sz w:val="28"/>
          <w:szCs w:val="28"/>
        </w:rPr>
        <w:t xml:space="preserve">: науково-методичний журнал. Донецьк. 2011. №1-2. С. 72-81. </w:t>
      </w:r>
    </w:p>
    <w:p w14:paraId="130A6293"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 xml:space="preserve">Терещенко В. І., Лівак П. Є., Полухін Ю. В., Вятоха В. В., Коропатов Б. М. Удосконалення змісту тренувальних засобів десятиборців. </w:t>
      </w:r>
      <w:r>
        <w:rPr>
          <w:i/>
          <w:color w:val="000000"/>
          <w:sz w:val="28"/>
          <w:szCs w:val="28"/>
        </w:rPr>
        <w:t>Науковий часопис НПУ імені М. П. Драгоманова</w:t>
      </w:r>
      <w:r>
        <w:rPr>
          <w:color w:val="000000"/>
          <w:sz w:val="28"/>
          <w:szCs w:val="28"/>
        </w:rPr>
        <w:t>. Випуск 9 (140). 2021. С. 93-96.</w:t>
      </w:r>
    </w:p>
    <w:p w14:paraId="107461FE" w14:textId="77777777" w:rsidR="009C6996" w:rsidRDefault="00000000">
      <w:pPr>
        <w:numPr>
          <w:ilvl w:val="0"/>
          <w:numId w:val="4"/>
        </w:numPr>
        <w:spacing w:line="360" w:lineRule="auto"/>
        <w:ind w:left="142" w:firstLine="709"/>
        <w:jc w:val="both"/>
        <w:rPr>
          <w:color w:val="000000"/>
          <w:sz w:val="28"/>
          <w:szCs w:val="28"/>
        </w:rPr>
      </w:pPr>
      <w:r>
        <w:rPr>
          <w:color w:val="000000"/>
          <w:sz w:val="28"/>
          <w:szCs w:val="28"/>
        </w:rPr>
        <w:t>Хіменес Х. Р. Лекція з навчальної дисципліни «Спорт вищих досягнень». 2015. 24 с.</w:t>
      </w:r>
    </w:p>
    <w:sectPr w:rsidR="009C6996">
      <w:headerReference w:type="default" r:id="rId13"/>
      <w:pgSz w:w="11906" w:h="16838"/>
      <w:pgMar w:top="1134" w:right="1133"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7C4F9" w14:textId="77777777" w:rsidR="002B5BD6" w:rsidRDefault="002B5BD6">
      <w:r>
        <w:separator/>
      </w:r>
    </w:p>
  </w:endnote>
  <w:endnote w:type="continuationSeparator" w:id="0">
    <w:p w14:paraId="54049B8A" w14:textId="77777777" w:rsidR="002B5BD6" w:rsidRDefault="002B5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16FA85" w14:textId="77777777" w:rsidR="002B5BD6" w:rsidRDefault="002B5BD6">
      <w:r>
        <w:separator/>
      </w:r>
    </w:p>
  </w:footnote>
  <w:footnote w:type="continuationSeparator" w:id="0">
    <w:p w14:paraId="67A61B7A" w14:textId="77777777" w:rsidR="002B5BD6" w:rsidRDefault="002B5B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9F9B6" w14:textId="77777777" w:rsidR="009C6996" w:rsidRDefault="00000000">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F11346">
      <w:rPr>
        <w:noProof/>
        <w:color w:val="000000"/>
        <w:sz w:val="28"/>
        <w:szCs w:val="28"/>
      </w:rPr>
      <w:t>2</w:t>
    </w:r>
    <w:r>
      <w:rPr>
        <w:color w:val="000000"/>
        <w:sz w:val="28"/>
        <w:szCs w:val="28"/>
      </w:rPr>
      <w:fldChar w:fldCharType="end"/>
    </w:r>
  </w:p>
  <w:p w14:paraId="7F6D85D1" w14:textId="77777777" w:rsidR="009C6996" w:rsidRDefault="009C6996">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76EE2"/>
    <w:multiLevelType w:val="multilevel"/>
    <w:tmpl w:val="2FAA065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2A665067"/>
    <w:multiLevelType w:val="multilevel"/>
    <w:tmpl w:val="6A34B00A"/>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44646F82"/>
    <w:multiLevelType w:val="multilevel"/>
    <w:tmpl w:val="51F23E94"/>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64A430A5"/>
    <w:multiLevelType w:val="multilevel"/>
    <w:tmpl w:val="E7D0AEA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16cid:durableId="2038307360">
    <w:abstractNumId w:val="2"/>
  </w:num>
  <w:num w:numId="2" w16cid:durableId="1802989972">
    <w:abstractNumId w:val="1"/>
  </w:num>
  <w:num w:numId="3" w16cid:durableId="2017805724">
    <w:abstractNumId w:val="0"/>
  </w:num>
  <w:num w:numId="4" w16cid:durableId="1344461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6996"/>
    <w:rsid w:val="002B5BD6"/>
    <w:rsid w:val="00890B8B"/>
    <w:rsid w:val="009C6996"/>
    <w:rsid w:val="00D73D3E"/>
    <w:rsid w:val="00F11346"/>
    <w:rsid w:val="00F313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F8D2F"/>
  <w15:docId w15:val="{7D7D0E6F-2576-420A-AA0F-89F1466FB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libri" w:eastAsia="Calibri" w:hAnsi="Calibri" w:cs="Calibri"/>
      <w:color w:val="2E75B5"/>
      <w:sz w:val="32"/>
      <w:szCs w:val="32"/>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line="360" w:lineRule="auto"/>
      <w:jc w:val="center"/>
    </w:pPr>
    <w:rPr>
      <w:b/>
      <w:sz w:val="28"/>
      <w:szCs w:val="28"/>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rbis-nbuv.gov.ua/cgi-bin/irbis64r_81/cgiirbis_64.exe?Z21ID=&amp;I21DBN=REF&amp;P21DBN=REF&amp;S21STN=1&amp;S21REF=10&amp;S21FMT=fullwebr&amp;C21COM=S&amp;S21CNR=20&amp;S21P01=0&amp;S21P02=0&amp;S21P03=TJ=&amp;S21COLORTERMS=1&amp;S21STR=%D0%A1%D0%BB%D0%BE%D0%B1%D0%BE%D0%B6%D0%B0%D0%BD.%20%D0%BD%D0%B0%D1%83%D0%BA.-%D1%81%D0%BF%D0%BE%D1%80%D1%82.%20%D0%B2%D1%96%D1%81%D0%B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rbis-nbuv.gov.ua/cgi-bin/irbis64r_81/cgiirbis_64.exe?Z21ID=&amp;I21DBN=REF&amp;P21DBN=REF&amp;S21STN=1&amp;S21REF=10&amp;S21FMT=fullwebr&amp;C21COM=S&amp;S21CNR=20&amp;S21P01=0&amp;S21P02=0&amp;S21P03=A=&amp;S21COLORTERMS=1&amp;S21STR=%D0%A1%D0%B0%D0%BC%D0%BE%D0%B9%D0%BB%D0%BE%D0%B2%20%D0%9C$"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GckS20XSw7v6slcuiTBuK8UU9EA==">CgMxLjAyCGguZ2pkZ3hzMgloLjMwajB6bGwyCWguMWZvYjl0ZTIJaC4zem55c2g3MgloLjJldDkycDAyCGgudHlqY3d0MgloLjNkeTZ2a204AHIhMWN3TXdZdGd4dEE1cnVxa21mRnZ1RXpYNU5vSGxrLTda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69</Pages>
  <Words>16685</Words>
  <Characters>95106</Characters>
  <Application>Microsoft Office Word</Application>
  <DocSecurity>0</DocSecurity>
  <Lines>792</Lines>
  <Paragraphs>223</Paragraphs>
  <ScaleCrop>false</ScaleCrop>
  <Company/>
  <LinksUpToDate>false</LinksUpToDate>
  <CharactersWithSpaces>111568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Pavliuk</cp:lastModifiedBy>
  <cp:revision>4</cp:revision>
  <dcterms:created xsi:type="dcterms:W3CDTF">2024-01-21T17:08:00Z</dcterms:created>
  <dcterms:modified xsi:type="dcterms:W3CDTF">2024-01-21T17:24:00Z</dcterms:modified>
</cp:coreProperties>
</file>