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9C2E1F" w14:textId="112D882E" w:rsidR="00A95832" w:rsidRPr="004933E8" w:rsidRDefault="00A95832" w:rsidP="00A95832">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Міністерство освіти і науки України</w:t>
      </w:r>
    </w:p>
    <w:p w14:paraId="62A25578" w14:textId="77777777" w:rsidR="00A95832" w:rsidRPr="004933E8" w:rsidRDefault="00A95832" w:rsidP="00A95832">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 xml:space="preserve">Державний заклад </w:t>
      </w:r>
    </w:p>
    <w:p w14:paraId="08B5C041" w14:textId="2DEA8BC2" w:rsidR="00A95832" w:rsidRPr="004933E8" w:rsidRDefault="00E43434" w:rsidP="00A95832">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Pr>
          <w:rFonts w:ascii="Times New Roman" w:eastAsia="Calibri" w:hAnsi="Times New Roman" w:cs="Times New Roman"/>
          <w:b/>
          <w:kern w:val="0"/>
          <w:sz w:val="28"/>
          <w:szCs w:val="28"/>
          <w:lang w:eastAsia="zh-CN"/>
          <w14:ligatures w14:val="none"/>
        </w:rPr>
        <w:t>«</w:t>
      </w:r>
      <w:r w:rsidR="00A95832" w:rsidRPr="004933E8">
        <w:rPr>
          <w:rFonts w:ascii="Times New Roman" w:eastAsia="Calibri" w:hAnsi="Times New Roman" w:cs="Times New Roman"/>
          <w:b/>
          <w:kern w:val="0"/>
          <w:sz w:val="28"/>
          <w:szCs w:val="28"/>
          <w:lang w:eastAsia="zh-CN"/>
          <w14:ligatures w14:val="none"/>
        </w:rPr>
        <w:t xml:space="preserve">Луганський національний університет </w:t>
      </w:r>
    </w:p>
    <w:p w14:paraId="3F9D210E" w14:textId="1A86F21B" w:rsidR="00A95832" w:rsidRPr="004933E8" w:rsidRDefault="00A95832" w:rsidP="00A95832">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імені Тараса Шевченка</w:t>
      </w:r>
      <w:r w:rsidR="00E43434">
        <w:rPr>
          <w:rFonts w:ascii="Times New Roman" w:eastAsia="Calibri" w:hAnsi="Times New Roman" w:cs="Times New Roman"/>
          <w:b/>
          <w:kern w:val="0"/>
          <w:sz w:val="28"/>
          <w:szCs w:val="28"/>
          <w:lang w:eastAsia="zh-CN"/>
          <w14:ligatures w14:val="none"/>
        </w:rPr>
        <w:t>»</w:t>
      </w:r>
    </w:p>
    <w:p w14:paraId="0A09ECB5" w14:textId="77777777" w:rsidR="00A95832" w:rsidRPr="004933E8" w:rsidRDefault="00A95832" w:rsidP="00A95832">
      <w:pPr>
        <w:widowControl w:val="0"/>
        <w:suppressAutoHyphens/>
        <w:spacing w:after="0" w:line="360" w:lineRule="auto"/>
        <w:ind w:firstLine="567"/>
        <w:jc w:val="center"/>
        <w:rPr>
          <w:rFonts w:ascii="Times New Roman" w:eastAsia="Calibri" w:hAnsi="Times New Roman" w:cs="Times New Roman"/>
          <w:kern w:val="0"/>
          <w:sz w:val="28"/>
          <w:szCs w:val="28"/>
          <w:lang w:eastAsia="zh-CN"/>
          <w14:ligatures w14:val="none"/>
        </w:rPr>
      </w:pPr>
    </w:p>
    <w:p w14:paraId="39CA8E55" w14:textId="77777777" w:rsidR="00A95832" w:rsidRPr="004933E8" w:rsidRDefault="00A95832" w:rsidP="00A95832">
      <w:pPr>
        <w:widowControl w:val="0"/>
        <w:suppressAutoHyphens/>
        <w:spacing w:after="0" w:line="360" w:lineRule="auto"/>
        <w:ind w:firstLine="567"/>
        <w:jc w:val="center"/>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Науково-навчальний інститут філології та журналістики</w:t>
      </w:r>
    </w:p>
    <w:p w14:paraId="2AC31DA9" w14:textId="77777777" w:rsidR="00A95832" w:rsidRPr="004933E8" w:rsidRDefault="00A95832" w:rsidP="00A95832">
      <w:pPr>
        <w:spacing w:after="0" w:line="360" w:lineRule="auto"/>
        <w:ind w:firstLine="567"/>
        <w:jc w:val="center"/>
        <w:rPr>
          <w:rFonts w:ascii="Times New Roman" w:eastAsia="Times New Roman" w:hAnsi="Times New Roman" w:cs="Times New Roman"/>
          <w:kern w:val="0"/>
          <w:sz w:val="28"/>
          <w:szCs w:val="28"/>
          <w:lang w:eastAsia="ru-RU"/>
          <w14:ligatures w14:val="none"/>
        </w:rPr>
      </w:pPr>
      <w:r w:rsidRPr="004933E8">
        <w:rPr>
          <w:rFonts w:ascii="Times New Roman" w:eastAsia="Calibri" w:hAnsi="Times New Roman" w:cs="Times New Roman"/>
          <w:kern w:val="0"/>
          <w:sz w:val="28"/>
          <w:szCs w:val="28"/>
          <w:lang w:eastAsia="zh-CN"/>
          <w14:ligatures w14:val="none"/>
        </w:rPr>
        <w:t>Кафедра журналістики</w:t>
      </w:r>
    </w:p>
    <w:p w14:paraId="1A559A83" w14:textId="77777777" w:rsidR="00A95832" w:rsidRPr="004933E8" w:rsidRDefault="00A95832" w:rsidP="00A95832">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61155D51" w14:textId="77777777" w:rsidR="00A95832" w:rsidRPr="004933E8" w:rsidRDefault="00A95832" w:rsidP="00A95832">
      <w:pPr>
        <w:spacing w:after="0" w:line="360" w:lineRule="auto"/>
        <w:ind w:firstLine="567"/>
        <w:jc w:val="right"/>
        <w:rPr>
          <w:rFonts w:ascii="Times New Roman" w:eastAsia="Times New Roman" w:hAnsi="Times New Roman" w:cs="Times New Roman"/>
          <w:b/>
          <w:kern w:val="0"/>
          <w:sz w:val="28"/>
          <w:szCs w:val="28"/>
          <w:lang w:eastAsia="ru-RU"/>
          <w14:ligatures w14:val="none"/>
        </w:rPr>
      </w:pPr>
    </w:p>
    <w:p w14:paraId="0BA9E271" w14:textId="77777777" w:rsidR="00A95832" w:rsidRPr="009D1610" w:rsidRDefault="00A95832" w:rsidP="00A95832">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p>
    <w:p w14:paraId="0F60BFC0" w14:textId="23F028C7" w:rsidR="00A95832" w:rsidRPr="00A95832" w:rsidRDefault="00E43434" w:rsidP="00A95832">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bookmarkStart w:id="0" w:name="_Hlk186107923"/>
      <w:r>
        <w:rPr>
          <w:rFonts w:ascii="Times New Roman" w:eastAsia="Times New Roman" w:hAnsi="Times New Roman" w:cs="Times New Roman"/>
          <w:b/>
          <w:bCs/>
          <w:kern w:val="0"/>
          <w:sz w:val="28"/>
          <w:szCs w:val="28"/>
          <w:lang w:eastAsia="ru-RU"/>
          <w14:ligatures w14:val="none"/>
        </w:rPr>
        <w:t>«</w:t>
      </w:r>
      <w:r w:rsidR="00A95832" w:rsidRPr="00A95832">
        <w:rPr>
          <w:rFonts w:ascii="Times New Roman" w:hAnsi="Times New Roman" w:cs="Times New Roman"/>
          <w:b/>
          <w:bCs/>
          <w:sz w:val="28"/>
          <w:szCs w:val="28"/>
        </w:rPr>
        <w:t>СПОРТИВНА ЖУРНАЛІСТИКА ДОБИ ГЛОБАЛІЗАЦІЇ: НОВІ ФОРМАТИ ТА ЖАНРИ</w:t>
      </w:r>
      <w:r>
        <w:rPr>
          <w:rFonts w:ascii="Times New Roman" w:eastAsia="Times New Roman" w:hAnsi="Times New Roman" w:cs="Times New Roman"/>
          <w:b/>
          <w:bCs/>
          <w:kern w:val="0"/>
          <w:sz w:val="28"/>
          <w:szCs w:val="28"/>
          <w:lang w:eastAsia="ru-RU"/>
          <w14:ligatures w14:val="none"/>
        </w:rPr>
        <w:t>»</w:t>
      </w:r>
    </w:p>
    <w:bookmarkEnd w:id="0"/>
    <w:p w14:paraId="0DA8F328" w14:textId="77777777" w:rsidR="00A95832" w:rsidRPr="004933E8" w:rsidRDefault="00A95832" w:rsidP="00A95832">
      <w:pPr>
        <w:spacing w:after="0" w:line="360" w:lineRule="auto"/>
        <w:ind w:firstLine="567"/>
        <w:rPr>
          <w:rFonts w:ascii="Times New Roman" w:eastAsia="Times New Roman" w:hAnsi="Times New Roman" w:cs="Times New Roman"/>
          <w:kern w:val="0"/>
          <w:sz w:val="28"/>
          <w:szCs w:val="28"/>
          <w:lang w:eastAsia="ru-RU"/>
          <w14:ligatures w14:val="none"/>
        </w:rPr>
      </w:pPr>
    </w:p>
    <w:p w14:paraId="2585072C" w14:textId="77777777" w:rsidR="00A95832" w:rsidRPr="004933E8" w:rsidRDefault="00A95832" w:rsidP="00A95832">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кваліфікаційна робота</w:t>
      </w:r>
    </w:p>
    <w:p w14:paraId="7B70DAF4" w14:textId="77777777" w:rsidR="00A95832" w:rsidRPr="004933E8" w:rsidRDefault="00A95832" w:rsidP="00A95832">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здобувача вищої освіти другого (магістерського) рівня</w:t>
      </w:r>
    </w:p>
    <w:p w14:paraId="338CB6C8" w14:textId="49B55C4D" w:rsidR="00A95832" w:rsidRPr="004933E8" w:rsidRDefault="00A95832" w:rsidP="00A95832">
      <w:pPr>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освітньої програми</w:t>
      </w:r>
      <w:r w:rsidRPr="004933E8">
        <w:rPr>
          <w:rFonts w:ascii="Times New Roman" w:eastAsia="Calibri" w:hAnsi="Times New Roman" w:cs="Times New Roman"/>
          <w:b/>
          <w:kern w:val="0"/>
          <w:sz w:val="28"/>
          <w:szCs w:val="28"/>
          <w:shd w:val="clear" w:color="auto" w:fill="FFFFFF"/>
          <w:lang w:eastAsia="zh-CN"/>
          <w14:ligatures w14:val="none"/>
        </w:rPr>
        <w:t xml:space="preserve"> </w:t>
      </w:r>
      <w:r w:rsidR="00E43434">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E43434">
        <w:rPr>
          <w:rFonts w:ascii="Times New Roman" w:eastAsia="Calibri" w:hAnsi="Times New Roman" w:cs="Times New Roman"/>
          <w:b/>
          <w:kern w:val="0"/>
          <w:sz w:val="28"/>
          <w:szCs w:val="28"/>
          <w:shd w:val="clear" w:color="auto" w:fill="FFFFFF"/>
          <w:lang w:eastAsia="zh-CN"/>
          <w14:ligatures w14:val="none"/>
        </w:rPr>
        <w:t>»</w:t>
      </w:r>
    </w:p>
    <w:p w14:paraId="384CDF1D" w14:textId="5927EF1B" w:rsidR="00A95832" w:rsidRPr="004933E8" w:rsidRDefault="00A95832" w:rsidP="00A95832">
      <w:pPr>
        <w:suppressAutoHyphens/>
        <w:spacing w:after="0" w:line="360" w:lineRule="auto"/>
        <w:ind w:firstLine="567"/>
        <w:jc w:val="center"/>
        <w:rPr>
          <w:rFonts w:ascii="Times New Roman" w:eastAsia="Calibri" w:hAnsi="Times New Roman" w:cs="Times New Roman"/>
          <w:b/>
          <w:kern w:val="0"/>
          <w:sz w:val="28"/>
          <w:szCs w:val="28"/>
          <w:shd w:val="clear" w:color="auto" w:fill="FFFFFF"/>
          <w:lang w:eastAsia="zh-CN"/>
          <w14:ligatures w14:val="none"/>
        </w:rPr>
      </w:pPr>
      <w:r w:rsidRPr="004933E8">
        <w:rPr>
          <w:rFonts w:ascii="Times New Roman" w:eastAsia="Calibri" w:hAnsi="Times New Roman" w:cs="Times New Roman"/>
          <w:b/>
          <w:kern w:val="0"/>
          <w:sz w:val="28"/>
          <w:szCs w:val="28"/>
          <w:lang w:eastAsia="zh-CN"/>
          <w14:ligatures w14:val="none"/>
        </w:rPr>
        <w:t xml:space="preserve">за спеціальністю </w:t>
      </w:r>
      <w:r w:rsidRPr="004933E8">
        <w:rPr>
          <w:rFonts w:ascii="Times New Roman" w:eastAsia="Calibri" w:hAnsi="Times New Roman" w:cs="Times New Roman"/>
          <w:b/>
          <w:kern w:val="0"/>
          <w:sz w:val="28"/>
          <w:szCs w:val="28"/>
          <w:shd w:val="clear" w:color="auto" w:fill="FFFFFF"/>
          <w:lang w:eastAsia="zh-CN"/>
          <w14:ligatures w14:val="none"/>
        </w:rPr>
        <w:t xml:space="preserve">061 </w:t>
      </w:r>
      <w:r w:rsidR="00E43434">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sidR="00E43434">
        <w:rPr>
          <w:rFonts w:ascii="Times New Roman" w:eastAsia="Calibri" w:hAnsi="Times New Roman" w:cs="Times New Roman"/>
          <w:b/>
          <w:kern w:val="0"/>
          <w:sz w:val="28"/>
          <w:szCs w:val="28"/>
          <w:shd w:val="clear" w:color="auto" w:fill="FFFFFF"/>
          <w:lang w:eastAsia="zh-CN"/>
          <w14:ligatures w14:val="none"/>
        </w:rPr>
        <w:t>»</w:t>
      </w:r>
    </w:p>
    <w:p w14:paraId="781827CF" w14:textId="77777777" w:rsidR="00A95832" w:rsidRPr="004933E8" w:rsidRDefault="00A95832" w:rsidP="00A95832">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51BC2CF4" w14:textId="77777777" w:rsidR="00A95832" w:rsidRPr="004933E8" w:rsidRDefault="00A95832" w:rsidP="00A95832">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3B15771D" w14:textId="061EE63F" w:rsidR="00A95832" w:rsidRPr="004933E8" w:rsidRDefault="00A95832" w:rsidP="00A95832">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Особистий підпис  _______________</w:t>
      </w:r>
      <w:r>
        <w:rPr>
          <w:rFonts w:ascii="Times New Roman" w:eastAsia="Calibri" w:hAnsi="Times New Roman" w:cs="Times New Roman"/>
          <w:kern w:val="0"/>
          <w:sz w:val="28"/>
          <w:szCs w:val="28"/>
          <w:lang w:eastAsia="zh-CN"/>
          <w14:ligatures w14:val="none"/>
        </w:rPr>
        <w:t>Віктор СІМОНЕНКО</w:t>
      </w:r>
      <w:r w:rsidRPr="004933E8">
        <w:rPr>
          <w:rFonts w:ascii="Times New Roman" w:eastAsia="Calibri" w:hAnsi="Times New Roman" w:cs="Times New Roman"/>
          <w:kern w:val="0"/>
          <w:sz w:val="28"/>
          <w:szCs w:val="28"/>
          <w:lang w:eastAsia="zh-CN"/>
          <w14:ligatures w14:val="none"/>
        </w:rPr>
        <w:t xml:space="preserve"> </w:t>
      </w:r>
    </w:p>
    <w:p w14:paraId="418771A5" w14:textId="77777777" w:rsidR="00A95832" w:rsidRPr="004933E8" w:rsidRDefault="00A95832" w:rsidP="00A95832">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(підпис)    </w:t>
      </w:r>
    </w:p>
    <w:p w14:paraId="041FA62E" w14:textId="77777777" w:rsidR="00A95832" w:rsidRPr="004933E8" w:rsidRDefault="00A95832" w:rsidP="00A95832">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4D36E104" w14:textId="398282E6" w:rsidR="00A95832" w:rsidRPr="004933E8" w:rsidRDefault="00A95832" w:rsidP="00A9583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Науковий керівник ________</w:t>
      </w:r>
      <w:r w:rsidR="00000F99" w:rsidRPr="00000F99">
        <w:rPr>
          <w:rFonts w:ascii="Times New Roman" w:eastAsia="Calibri" w:hAnsi="Times New Roman" w:cs="Times New Roman"/>
          <w:noProof/>
          <w:kern w:val="0"/>
          <w:sz w:val="20"/>
          <w:szCs w:val="20"/>
          <w:lang w:eastAsia="uk-UA"/>
          <w14:ligatures w14:val="none"/>
        </w:rPr>
        <w:drawing>
          <wp:inline distT="0" distB="0" distL="0" distR="0" wp14:anchorId="5EE4950F" wp14:editId="023742AF">
            <wp:extent cx="560705" cy="511810"/>
            <wp:effectExtent l="0" t="0" r="0" b="254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_______</w:t>
      </w:r>
      <w:r>
        <w:rPr>
          <w:rFonts w:ascii="Times New Roman" w:eastAsia="Calibri" w:hAnsi="Times New Roman" w:cs="Times New Roman"/>
          <w:kern w:val="0"/>
          <w:sz w:val="28"/>
          <w:szCs w:val="28"/>
          <w:lang w:eastAsia="zh-CN"/>
          <w14:ligatures w14:val="none"/>
        </w:rPr>
        <w:t>Артем ГАЛИЧ</w:t>
      </w:r>
      <w:r w:rsidRPr="004933E8">
        <w:rPr>
          <w:rFonts w:ascii="Times New Roman" w:eastAsia="Calibri" w:hAnsi="Times New Roman" w:cs="Times New Roman"/>
          <w:kern w:val="0"/>
          <w:sz w:val="28"/>
          <w:szCs w:val="28"/>
          <w:lang w:eastAsia="zh-CN"/>
          <w14:ligatures w14:val="none"/>
        </w:rPr>
        <w:t>,</w:t>
      </w:r>
    </w:p>
    <w:p w14:paraId="72B62E1A" w14:textId="1F313028" w:rsidR="00A95832" w:rsidRPr="004933E8" w:rsidRDefault="00A95832" w:rsidP="00A9583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w:t>
      </w:r>
      <w:r>
        <w:rPr>
          <w:rFonts w:ascii="Times New Roman" w:eastAsia="Calibri" w:hAnsi="Times New Roman" w:cs="Times New Roman"/>
          <w:kern w:val="0"/>
          <w:sz w:val="28"/>
          <w:szCs w:val="28"/>
          <w:lang w:eastAsia="zh-CN"/>
          <w14:ligatures w14:val="none"/>
        </w:rPr>
        <w:t>доктор філологічних наук, професор</w:t>
      </w:r>
    </w:p>
    <w:p w14:paraId="52139C8C" w14:textId="77777777" w:rsidR="00A95832" w:rsidRPr="004933E8" w:rsidRDefault="00A95832" w:rsidP="00A9583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55697F80" w14:textId="77777777" w:rsidR="00A95832" w:rsidRPr="004933E8" w:rsidRDefault="00A95832" w:rsidP="00A95832">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4B4D26C5" w14:textId="2B516BEE" w:rsidR="00A95832" w:rsidRPr="004933E8" w:rsidRDefault="00A95832" w:rsidP="00A9583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Завідувач кафедри__________</w:t>
      </w:r>
      <w:r w:rsidR="00000F99" w:rsidRPr="00000F99">
        <w:rPr>
          <w:rFonts w:ascii="Times New Roman" w:eastAsia="Calibri" w:hAnsi="Times New Roman" w:cs="Times New Roman"/>
          <w:noProof/>
          <w:kern w:val="0"/>
          <w:sz w:val="20"/>
          <w:szCs w:val="20"/>
          <w:lang w:eastAsia="uk-UA"/>
          <w14:ligatures w14:val="none"/>
        </w:rPr>
        <w:drawing>
          <wp:inline distT="0" distB="0" distL="0" distR="0" wp14:anchorId="6DA65044" wp14:editId="2062337F">
            <wp:extent cx="560705" cy="511810"/>
            <wp:effectExtent l="0" t="0" r="0" b="2540"/>
            <wp:docPr id="1162724536" name="Рисунок 1162724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r w:rsidRPr="004933E8">
        <w:rPr>
          <w:rFonts w:ascii="Times New Roman" w:eastAsia="Calibri" w:hAnsi="Times New Roman" w:cs="Times New Roman"/>
          <w:kern w:val="0"/>
          <w:sz w:val="28"/>
          <w:szCs w:val="28"/>
          <w:lang w:eastAsia="zh-CN"/>
          <w14:ligatures w14:val="none"/>
        </w:rPr>
        <w:t>______ Артем Галич,</w:t>
      </w:r>
    </w:p>
    <w:p w14:paraId="69D5222A" w14:textId="77777777" w:rsidR="00A95832" w:rsidRPr="004933E8" w:rsidRDefault="00A95832" w:rsidP="00A9583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доктор філологічних наук, професор</w:t>
      </w:r>
    </w:p>
    <w:p w14:paraId="308C93DA" w14:textId="77777777" w:rsidR="00A95832" w:rsidRPr="004933E8" w:rsidRDefault="00A95832" w:rsidP="00A95832">
      <w:pPr>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1C10EFEF" w14:textId="77777777" w:rsidR="00A95832" w:rsidRDefault="00A95832" w:rsidP="00A95832">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5C0862C5" w14:textId="77777777" w:rsidR="00C13250" w:rsidRDefault="00C13250" w:rsidP="00A95832">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756E756A" w14:textId="77777777" w:rsidR="00C13250" w:rsidRDefault="00C13250" w:rsidP="00A95832">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0B650742" w14:textId="36B3FF12" w:rsidR="00A95832" w:rsidRDefault="00E479E4" w:rsidP="00A95832">
      <w:pPr>
        <w:spacing w:after="0" w:line="360" w:lineRule="auto"/>
        <w:ind w:firstLine="567"/>
        <w:jc w:val="center"/>
        <w:rPr>
          <w:rFonts w:ascii="Times New Roman" w:eastAsia="Times New Roman" w:hAnsi="Times New Roman" w:cs="Times New Roman"/>
          <w:b/>
          <w:kern w:val="0"/>
          <w:sz w:val="28"/>
          <w:szCs w:val="28"/>
          <w:lang w:eastAsia="ru-RU"/>
          <w14:ligatures w14:val="none"/>
        </w:rPr>
      </w:pPr>
      <w:r>
        <w:rPr>
          <w:rFonts w:ascii="Times New Roman" w:eastAsia="Times New Roman" w:hAnsi="Times New Roman" w:cs="Times New Roman"/>
          <w:b/>
          <w:kern w:val="0"/>
          <w:sz w:val="28"/>
          <w:szCs w:val="28"/>
          <w:lang w:eastAsia="ru-RU"/>
          <w14:ligatures w14:val="none"/>
        </w:rPr>
        <w:t>П</w:t>
      </w:r>
      <w:r w:rsidR="00A95832" w:rsidRPr="004933E8">
        <w:rPr>
          <w:rFonts w:ascii="Times New Roman" w:eastAsia="Times New Roman" w:hAnsi="Times New Roman" w:cs="Times New Roman"/>
          <w:b/>
          <w:kern w:val="0"/>
          <w:sz w:val="28"/>
          <w:szCs w:val="28"/>
          <w:lang w:eastAsia="ru-RU"/>
          <w14:ligatures w14:val="none"/>
        </w:rPr>
        <w:t>олтава – 2025</w:t>
      </w:r>
    </w:p>
    <w:p w14:paraId="3240AC79" w14:textId="77777777" w:rsidR="00A95832" w:rsidRDefault="00A95832" w:rsidP="00C13250">
      <w:pPr>
        <w:spacing w:after="0" w:line="360" w:lineRule="auto"/>
        <w:jc w:val="center"/>
        <w:rPr>
          <w:rFonts w:ascii="Times New Roman" w:hAnsi="Times New Roman" w:cs="Times New Roman"/>
          <w:b/>
          <w:bCs/>
          <w:sz w:val="28"/>
          <w:szCs w:val="28"/>
        </w:rPr>
      </w:pPr>
      <w:r w:rsidRPr="009D1610">
        <w:rPr>
          <w:rFonts w:ascii="Times New Roman" w:hAnsi="Times New Roman" w:cs="Times New Roman"/>
          <w:b/>
          <w:bCs/>
          <w:sz w:val="28"/>
          <w:szCs w:val="28"/>
        </w:rPr>
        <w:t>ЗМІСТ</w:t>
      </w:r>
    </w:p>
    <w:p w14:paraId="651B50AF" w14:textId="7C5CEA44" w:rsidR="00857652" w:rsidRPr="009D1610" w:rsidRDefault="00857652" w:rsidP="00857652">
      <w:pPr>
        <w:tabs>
          <w:tab w:val="left" w:pos="7938"/>
        </w:tabs>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t>Вступ</w:t>
      </w:r>
      <w:r>
        <w:rPr>
          <w:rFonts w:ascii="Times New Roman" w:hAnsi="Times New Roman" w:cs="Times New Roman"/>
          <w:b/>
          <w:bCs/>
          <w:sz w:val="28"/>
          <w:szCs w:val="28"/>
        </w:rPr>
        <w:tab/>
        <w:t>3</w:t>
      </w:r>
    </w:p>
    <w:p w14:paraId="0626640A" w14:textId="77777777" w:rsidR="00E43434" w:rsidRDefault="00E43434" w:rsidP="00C13250">
      <w:pPr>
        <w:spacing w:after="0" w:line="360" w:lineRule="auto"/>
        <w:jc w:val="both"/>
        <w:rPr>
          <w:rFonts w:ascii="Times New Roman" w:hAnsi="Times New Roman" w:cs="Times New Roman"/>
          <w:sz w:val="28"/>
          <w:szCs w:val="28"/>
        </w:rPr>
      </w:pPr>
      <w:r w:rsidRPr="00C13250">
        <w:rPr>
          <w:rFonts w:ascii="Times New Roman" w:hAnsi="Times New Roman" w:cs="Times New Roman"/>
          <w:sz w:val="28"/>
          <w:szCs w:val="28"/>
        </w:rPr>
        <w:t>РОЗДІЛ І. ТЕОРЕТИКО-МЕТОДОЛОГІЧНА БАЗА ДОСЛІДЖЕННЯ</w:t>
      </w:r>
    </w:p>
    <w:p w14:paraId="6B27CB6A" w14:textId="13941CCE" w:rsidR="00857652" w:rsidRPr="00C13250" w:rsidRDefault="00857652" w:rsidP="00857652">
      <w:pPr>
        <w:tabs>
          <w:tab w:val="left" w:pos="7938"/>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7</w:t>
      </w:r>
    </w:p>
    <w:p w14:paraId="3304A786" w14:textId="0EB9C74A" w:rsidR="00E43434" w:rsidRPr="00C13250" w:rsidRDefault="00E43434" w:rsidP="00857652">
      <w:pPr>
        <w:tabs>
          <w:tab w:val="left" w:pos="7938"/>
        </w:tabs>
        <w:spacing w:after="0" w:line="360" w:lineRule="auto"/>
        <w:jc w:val="both"/>
        <w:rPr>
          <w:rFonts w:ascii="Times New Roman" w:hAnsi="Times New Roman" w:cs="Times New Roman"/>
          <w:sz w:val="28"/>
          <w:szCs w:val="28"/>
        </w:rPr>
      </w:pPr>
      <w:r w:rsidRPr="00C13250">
        <w:rPr>
          <w:rFonts w:ascii="Times New Roman" w:hAnsi="Times New Roman" w:cs="Times New Roman"/>
          <w:sz w:val="28"/>
          <w:szCs w:val="28"/>
        </w:rPr>
        <w:t>1.1 Генеза та еволюція феномену спортивної журналістики в українському медіапросторі</w:t>
      </w:r>
      <w:r w:rsidR="00857652">
        <w:rPr>
          <w:rFonts w:ascii="Times New Roman" w:hAnsi="Times New Roman" w:cs="Times New Roman"/>
          <w:sz w:val="28"/>
          <w:szCs w:val="28"/>
        </w:rPr>
        <w:tab/>
        <w:t>7</w:t>
      </w:r>
    </w:p>
    <w:p w14:paraId="194D1A73" w14:textId="66CA5C62" w:rsidR="00E43434" w:rsidRPr="00C13250" w:rsidRDefault="00E43434" w:rsidP="00857652">
      <w:pPr>
        <w:tabs>
          <w:tab w:val="left" w:pos="7938"/>
        </w:tabs>
        <w:spacing w:after="0" w:line="360" w:lineRule="auto"/>
        <w:jc w:val="both"/>
        <w:rPr>
          <w:rFonts w:ascii="Times New Roman" w:hAnsi="Times New Roman" w:cs="Times New Roman"/>
          <w:sz w:val="28"/>
          <w:szCs w:val="28"/>
        </w:rPr>
      </w:pPr>
      <w:r w:rsidRPr="00C13250">
        <w:rPr>
          <w:rFonts w:ascii="Times New Roman" w:hAnsi="Times New Roman" w:cs="Times New Roman"/>
          <w:sz w:val="28"/>
          <w:szCs w:val="28"/>
        </w:rPr>
        <w:t>1.2. Кіберспорт та кібержурналістика як новий вид спортивної діяльності: історія та сучасність</w:t>
      </w:r>
      <w:r w:rsidR="00857652">
        <w:rPr>
          <w:rFonts w:ascii="Times New Roman" w:hAnsi="Times New Roman" w:cs="Times New Roman"/>
          <w:sz w:val="28"/>
          <w:szCs w:val="28"/>
        </w:rPr>
        <w:tab/>
        <w:t>15</w:t>
      </w:r>
    </w:p>
    <w:p w14:paraId="76256D27" w14:textId="00CDBA0D" w:rsidR="00A95832" w:rsidRPr="00C13250" w:rsidRDefault="00E43434" w:rsidP="00857652">
      <w:pPr>
        <w:tabs>
          <w:tab w:val="left" w:pos="7938"/>
        </w:tabs>
        <w:spacing w:after="0" w:line="360" w:lineRule="auto"/>
        <w:rPr>
          <w:rFonts w:ascii="Times New Roman" w:hAnsi="Times New Roman" w:cs="Times New Roman"/>
          <w:sz w:val="28"/>
          <w:szCs w:val="28"/>
        </w:rPr>
      </w:pPr>
      <w:r w:rsidRPr="00C13250">
        <w:rPr>
          <w:rFonts w:ascii="Times New Roman" w:hAnsi="Times New Roman" w:cs="Times New Roman"/>
          <w:sz w:val="28"/>
          <w:szCs w:val="28"/>
        </w:rPr>
        <w:t>Висновки до І розділу</w:t>
      </w:r>
      <w:r w:rsidR="00857652">
        <w:rPr>
          <w:rFonts w:ascii="Times New Roman" w:hAnsi="Times New Roman" w:cs="Times New Roman"/>
          <w:sz w:val="28"/>
          <w:szCs w:val="28"/>
        </w:rPr>
        <w:tab/>
        <w:t>30</w:t>
      </w:r>
    </w:p>
    <w:p w14:paraId="62755D77" w14:textId="65C8CE1A" w:rsidR="00E43434" w:rsidRPr="00C13250" w:rsidRDefault="00E43434" w:rsidP="00857652">
      <w:pPr>
        <w:tabs>
          <w:tab w:val="left" w:pos="7938"/>
        </w:tabs>
        <w:spacing w:after="0" w:line="360" w:lineRule="auto"/>
        <w:jc w:val="both"/>
        <w:rPr>
          <w:rFonts w:ascii="Times New Roman" w:hAnsi="Times New Roman" w:cs="Times New Roman"/>
          <w:sz w:val="28"/>
          <w:szCs w:val="28"/>
        </w:rPr>
      </w:pPr>
      <w:r w:rsidRPr="00C13250">
        <w:rPr>
          <w:rFonts w:ascii="Times New Roman" w:hAnsi="Times New Roman" w:cs="Times New Roman"/>
          <w:sz w:val="28"/>
          <w:szCs w:val="28"/>
        </w:rPr>
        <w:t>РОЗДІЛ ІІ. ДІАЛЕКТИКА ТРАДИЦІЙ ТА ІННОВАЦІЙ У СПОРТИВНІЙ ЖУРНАЛІСТИЦІ</w:t>
      </w:r>
      <w:r w:rsidR="00857652">
        <w:rPr>
          <w:rFonts w:ascii="Times New Roman" w:hAnsi="Times New Roman" w:cs="Times New Roman"/>
          <w:sz w:val="28"/>
          <w:szCs w:val="28"/>
        </w:rPr>
        <w:tab/>
        <w:t>32</w:t>
      </w:r>
    </w:p>
    <w:p w14:paraId="1390D9F6" w14:textId="3A1F5B02" w:rsidR="00C13250" w:rsidRPr="00C13250" w:rsidRDefault="00C13250" w:rsidP="00857652">
      <w:pPr>
        <w:tabs>
          <w:tab w:val="left" w:pos="7938"/>
        </w:tabs>
        <w:spacing w:after="0" w:line="360" w:lineRule="auto"/>
        <w:jc w:val="both"/>
        <w:rPr>
          <w:rFonts w:ascii="Times New Roman" w:hAnsi="Times New Roman" w:cs="Times New Roman"/>
          <w:sz w:val="28"/>
          <w:szCs w:val="28"/>
        </w:rPr>
      </w:pPr>
      <w:r w:rsidRPr="00C13250">
        <w:rPr>
          <w:rFonts w:ascii="Times New Roman" w:hAnsi="Times New Roman" w:cs="Times New Roman"/>
          <w:sz w:val="28"/>
          <w:szCs w:val="28"/>
        </w:rPr>
        <w:t>2.1. Медіатизація спорту та кіберспорту: журналістський дискурс в інформаційному просторі</w:t>
      </w:r>
      <w:r w:rsidR="00857652">
        <w:rPr>
          <w:rFonts w:ascii="Times New Roman" w:hAnsi="Times New Roman" w:cs="Times New Roman"/>
          <w:sz w:val="28"/>
          <w:szCs w:val="28"/>
        </w:rPr>
        <w:tab/>
        <w:t>35</w:t>
      </w:r>
    </w:p>
    <w:p w14:paraId="505A7BD1" w14:textId="715AA1CD" w:rsidR="00C13250" w:rsidRPr="00C13250" w:rsidRDefault="00C13250" w:rsidP="00857652">
      <w:pPr>
        <w:tabs>
          <w:tab w:val="left" w:pos="7938"/>
        </w:tabs>
        <w:spacing w:after="0" w:line="360" w:lineRule="auto"/>
        <w:rPr>
          <w:rFonts w:ascii="Times New Roman" w:hAnsi="Times New Roman" w:cs="Times New Roman"/>
          <w:sz w:val="28"/>
          <w:szCs w:val="28"/>
        </w:rPr>
      </w:pPr>
      <w:r w:rsidRPr="00C13250">
        <w:rPr>
          <w:rFonts w:ascii="Times New Roman" w:hAnsi="Times New Roman" w:cs="Times New Roman"/>
          <w:sz w:val="28"/>
          <w:szCs w:val="28"/>
        </w:rPr>
        <w:t>2.2. Новітні інформаційні платформи</w:t>
      </w:r>
      <w:r w:rsidR="00857652">
        <w:rPr>
          <w:rFonts w:ascii="Times New Roman" w:hAnsi="Times New Roman" w:cs="Times New Roman"/>
          <w:sz w:val="28"/>
          <w:szCs w:val="28"/>
        </w:rPr>
        <w:tab/>
        <w:t>44</w:t>
      </w:r>
    </w:p>
    <w:p w14:paraId="342FABFE" w14:textId="4C2D42DF" w:rsidR="00C13250" w:rsidRPr="00C13250" w:rsidRDefault="00C13250" w:rsidP="00857652">
      <w:pPr>
        <w:tabs>
          <w:tab w:val="left" w:pos="7938"/>
        </w:tabs>
        <w:spacing w:after="0" w:line="360" w:lineRule="auto"/>
        <w:jc w:val="both"/>
        <w:rPr>
          <w:rFonts w:ascii="Times New Roman" w:hAnsi="Times New Roman" w:cs="Times New Roman"/>
          <w:sz w:val="28"/>
          <w:szCs w:val="28"/>
        </w:rPr>
      </w:pPr>
      <w:r w:rsidRPr="00C13250">
        <w:rPr>
          <w:rFonts w:ascii="Times New Roman" w:hAnsi="Times New Roman" w:cs="Times New Roman"/>
          <w:sz w:val="28"/>
          <w:szCs w:val="28"/>
        </w:rPr>
        <w:t>2.3. Роль стрімінгових платформ у розвитку спортивних медіа</w:t>
      </w:r>
      <w:r w:rsidR="00857652">
        <w:rPr>
          <w:rFonts w:ascii="Times New Roman" w:hAnsi="Times New Roman" w:cs="Times New Roman"/>
          <w:sz w:val="28"/>
          <w:szCs w:val="28"/>
        </w:rPr>
        <w:tab/>
        <w:t>58</w:t>
      </w:r>
    </w:p>
    <w:p w14:paraId="14D97126" w14:textId="42E28910" w:rsidR="00A95832" w:rsidRDefault="00C13250" w:rsidP="00857652">
      <w:pPr>
        <w:tabs>
          <w:tab w:val="left" w:pos="7938"/>
        </w:tabs>
        <w:spacing w:after="0" w:line="360" w:lineRule="auto"/>
        <w:rPr>
          <w:rFonts w:ascii="Times New Roman" w:hAnsi="Times New Roman" w:cs="Times New Roman"/>
          <w:sz w:val="28"/>
          <w:szCs w:val="28"/>
        </w:rPr>
      </w:pPr>
      <w:r>
        <w:rPr>
          <w:rFonts w:ascii="Times New Roman" w:hAnsi="Times New Roman" w:cs="Times New Roman"/>
          <w:sz w:val="28"/>
          <w:szCs w:val="28"/>
        </w:rPr>
        <w:t>Висновки до ІІ розділу</w:t>
      </w:r>
      <w:r w:rsidR="00857652">
        <w:rPr>
          <w:rFonts w:ascii="Times New Roman" w:hAnsi="Times New Roman" w:cs="Times New Roman"/>
          <w:sz w:val="28"/>
          <w:szCs w:val="28"/>
        </w:rPr>
        <w:tab/>
        <w:t>70</w:t>
      </w:r>
    </w:p>
    <w:p w14:paraId="6711BE7C" w14:textId="6B5FC5FA" w:rsidR="00C13250" w:rsidRDefault="00C13250" w:rsidP="00857652">
      <w:pPr>
        <w:tabs>
          <w:tab w:val="left" w:pos="7938"/>
        </w:tabs>
        <w:spacing w:after="0" w:line="360" w:lineRule="auto"/>
        <w:rPr>
          <w:rFonts w:ascii="Times New Roman" w:hAnsi="Times New Roman" w:cs="Times New Roman"/>
          <w:sz w:val="28"/>
          <w:szCs w:val="28"/>
        </w:rPr>
      </w:pPr>
      <w:r>
        <w:rPr>
          <w:rFonts w:ascii="Times New Roman" w:hAnsi="Times New Roman" w:cs="Times New Roman"/>
          <w:sz w:val="28"/>
          <w:szCs w:val="28"/>
        </w:rPr>
        <w:t>Висновки</w:t>
      </w:r>
      <w:r w:rsidR="00857652">
        <w:rPr>
          <w:rFonts w:ascii="Times New Roman" w:hAnsi="Times New Roman" w:cs="Times New Roman"/>
          <w:sz w:val="28"/>
          <w:szCs w:val="28"/>
        </w:rPr>
        <w:tab/>
        <w:t>74</w:t>
      </w:r>
    </w:p>
    <w:p w14:paraId="592C0D5C" w14:textId="37F1BAD2" w:rsidR="00C13250" w:rsidRPr="003E75EF" w:rsidRDefault="00C13250" w:rsidP="006933ED">
      <w:pPr>
        <w:tabs>
          <w:tab w:val="left" w:pos="7938"/>
        </w:tabs>
        <w:spacing w:after="0" w:line="360" w:lineRule="auto"/>
        <w:rPr>
          <w:rFonts w:ascii="Times New Roman" w:hAnsi="Times New Roman" w:cs="Times New Roman"/>
          <w:sz w:val="28"/>
          <w:szCs w:val="28"/>
          <w:lang w:val="ru-RU"/>
        </w:rPr>
      </w:pPr>
      <w:r>
        <w:rPr>
          <w:rFonts w:ascii="Times New Roman" w:hAnsi="Times New Roman" w:cs="Times New Roman"/>
          <w:sz w:val="28"/>
          <w:szCs w:val="28"/>
        </w:rPr>
        <w:t>Список використаних джерел</w:t>
      </w:r>
      <w:r w:rsidR="006933ED">
        <w:rPr>
          <w:rFonts w:ascii="Times New Roman" w:hAnsi="Times New Roman" w:cs="Times New Roman"/>
          <w:sz w:val="28"/>
          <w:szCs w:val="28"/>
        </w:rPr>
        <w:tab/>
        <w:t>7</w:t>
      </w:r>
      <w:r w:rsidR="00BF78F5" w:rsidRPr="003E75EF">
        <w:rPr>
          <w:rFonts w:ascii="Times New Roman" w:hAnsi="Times New Roman" w:cs="Times New Roman"/>
          <w:sz w:val="28"/>
          <w:szCs w:val="28"/>
          <w:lang w:val="ru-RU"/>
        </w:rPr>
        <w:t>7</w:t>
      </w:r>
    </w:p>
    <w:p w14:paraId="74D67B92" w14:textId="5F179674" w:rsidR="00A95832" w:rsidRPr="003E75EF" w:rsidRDefault="006933ED" w:rsidP="006933ED">
      <w:pPr>
        <w:tabs>
          <w:tab w:val="left" w:pos="7938"/>
        </w:tabs>
        <w:rPr>
          <w:rFonts w:ascii="Times New Roman" w:hAnsi="Times New Roman" w:cs="Times New Roman"/>
          <w:sz w:val="28"/>
          <w:szCs w:val="28"/>
          <w:lang w:val="ru-RU"/>
        </w:rPr>
      </w:pPr>
      <w:r>
        <w:rPr>
          <w:rFonts w:ascii="Times New Roman" w:hAnsi="Times New Roman" w:cs="Times New Roman"/>
          <w:sz w:val="28"/>
          <w:szCs w:val="28"/>
        </w:rPr>
        <w:t>Додатки до роботи</w:t>
      </w:r>
      <w:r>
        <w:rPr>
          <w:rFonts w:ascii="Times New Roman" w:hAnsi="Times New Roman" w:cs="Times New Roman"/>
          <w:sz w:val="28"/>
          <w:szCs w:val="28"/>
        </w:rPr>
        <w:tab/>
        <w:t>8</w:t>
      </w:r>
      <w:r w:rsidR="003E75EF" w:rsidRPr="003E75EF">
        <w:rPr>
          <w:rFonts w:ascii="Times New Roman" w:hAnsi="Times New Roman" w:cs="Times New Roman"/>
          <w:sz w:val="28"/>
          <w:szCs w:val="28"/>
          <w:lang w:val="ru-RU"/>
        </w:rPr>
        <w:t>6</w:t>
      </w:r>
    </w:p>
    <w:p w14:paraId="54144572" w14:textId="77777777" w:rsidR="00E479E4" w:rsidRDefault="00E479E4" w:rsidP="00A95832">
      <w:pPr>
        <w:rPr>
          <w:rFonts w:ascii="Times New Roman" w:hAnsi="Times New Roman" w:cs="Times New Roman"/>
          <w:sz w:val="28"/>
          <w:szCs w:val="28"/>
        </w:rPr>
      </w:pPr>
    </w:p>
    <w:p w14:paraId="5F64EB97" w14:textId="77777777" w:rsidR="00E479E4" w:rsidRDefault="00E479E4" w:rsidP="00A95832">
      <w:pPr>
        <w:rPr>
          <w:rFonts w:ascii="Times New Roman" w:hAnsi="Times New Roman" w:cs="Times New Roman"/>
          <w:sz w:val="28"/>
          <w:szCs w:val="28"/>
        </w:rPr>
      </w:pPr>
    </w:p>
    <w:p w14:paraId="79D67CD4" w14:textId="77777777" w:rsidR="00E479E4" w:rsidRDefault="00E479E4" w:rsidP="00A95832">
      <w:pPr>
        <w:rPr>
          <w:rFonts w:ascii="Times New Roman" w:hAnsi="Times New Roman" w:cs="Times New Roman"/>
          <w:sz w:val="28"/>
          <w:szCs w:val="28"/>
        </w:rPr>
      </w:pPr>
    </w:p>
    <w:p w14:paraId="283F0F6F" w14:textId="77777777" w:rsidR="00E479E4" w:rsidRDefault="00E479E4" w:rsidP="00A95832">
      <w:pPr>
        <w:rPr>
          <w:rFonts w:ascii="Times New Roman" w:hAnsi="Times New Roman" w:cs="Times New Roman"/>
          <w:sz w:val="28"/>
          <w:szCs w:val="28"/>
        </w:rPr>
      </w:pPr>
    </w:p>
    <w:p w14:paraId="2CDE1A68" w14:textId="77777777" w:rsidR="00E479E4" w:rsidRDefault="00E479E4" w:rsidP="00A95832">
      <w:pPr>
        <w:rPr>
          <w:rFonts w:ascii="Times New Roman" w:hAnsi="Times New Roman" w:cs="Times New Roman"/>
          <w:sz w:val="28"/>
          <w:szCs w:val="28"/>
        </w:rPr>
      </w:pPr>
    </w:p>
    <w:p w14:paraId="44BE56FF" w14:textId="77777777" w:rsidR="00E479E4" w:rsidRDefault="00E479E4" w:rsidP="00A95832">
      <w:pPr>
        <w:rPr>
          <w:rFonts w:ascii="Times New Roman" w:hAnsi="Times New Roman" w:cs="Times New Roman"/>
          <w:sz w:val="28"/>
          <w:szCs w:val="28"/>
        </w:rPr>
      </w:pPr>
    </w:p>
    <w:p w14:paraId="3A600B77" w14:textId="77777777" w:rsidR="00E479E4" w:rsidRDefault="00E479E4" w:rsidP="00A95832">
      <w:pPr>
        <w:rPr>
          <w:rFonts w:ascii="Times New Roman" w:hAnsi="Times New Roman" w:cs="Times New Roman"/>
          <w:sz w:val="28"/>
          <w:szCs w:val="28"/>
        </w:rPr>
      </w:pPr>
    </w:p>
    <w:p w14:paraId="77070B14" w14:textId="77777777" w:rsidR="00E479E4" w:rsidRDefault="00E479E4" w:rsidP="00A95832">
      <w:pPr>
        <w:rPr>
          <w:rFonts w:ascii="Times New Roman" w:hAnsi="Times New Roman" w:cs="Times New Roman"/>
          <w:sz w:val="28"/>
          <w:szCs w:val="28"/>
        </w:rPr>
      </w:pPr>
    </w:p>
    <w:p w14:paraId="291959D4" w14:textId="77777777" w:rsidR="00E479E4" w:rsidRDefault="00E479E4" w:rsidP="00A95832">
      <w:pPr>
        <w:rPr>
          <w:rFonts w:ascii="Times New Roman" w:hAnsi="Times New Roman" w:cs="Times New Roman"/>
          <w:sz w:val="28"/>
          <w:szCs w:val="28"/>
        </w:rPr>
      </w:pPr>
    </w:p>
    <w:p w14:paraId="634F75CA" w14:textId="77777777" w:rsidR="00A95832" w:rsidRPr="00CE5A8B" w:rsidRDefault="00A95832" w:rsidP="00A95832">
      <w:pPr>
        <w:jc w:val="center"/>
        <w:rPr>
          <w:rFonts w:ascii="Times New Roman" w:hAnsi="Times New Roman" w:cs="Times New Roman"/>
          <w:b/>
          <w:bCs/>
          <w:sz w:val="28"/>
          <w:szCs w:val="28"/>
        </w:rPr>
      </w:pPr>
      <w:r w:rsidRPr="00CE5A8B">
        <w:rPr>
          <w:rFonts w:ascii="Times New Roman" w:hAnsi="Times New Roman" w:cs="Times New Roman"/>
          <w:b/>
          <w:bCs/>
          <w:sz w:val="28"/>
          <w:szCs w:val="28"/>
        </w:rPr>
        <w:t>ВСТУП</w:t>
      </w:r>
    </w:p>
    <w:p w14:paraId="7A66B9FE" w14:textId="77777777" w:rsidR="00A95832" w:rsidRPr="009D1610" w:rsidRDefault="00A95832" w:rsidP="00A95832">
      <w:pPr>
        <w:rPr>
          <w:rFonts w:ascii="Times New Roman" w:hAnsi="Times New Roman" w:cs="Times New Roman"/>
          <w:sz w:val="28"/>
          <w:szCs w:val="28"/>
        </w:rPr>
      </w:pPr>
    </w:p>
    <w:p w14:paraId="79149232" w14:textId="41AB1B3C" w:rsidR="002A6B97" w:rsidRPr="002A6B97" w:rsidRDefault="002A6B97" w:rsidP="002A6B97">
      <w:pPr>
        <w:pStyle w:val="a3"/>
        <w:spacing w:before="0" w:beforeAutospacing="0" w:after="0" w:afterAutospacing="0" w:line="360" w:lineRule="auto"/>
        <w:ind w:firstLine="567"/>
        <w:jc w:val="both"/>
        <w:rPr>
          <w:sz w:val="28"/>
          <w:szCs w:val="28"/>
        </w:rPr>
      </w:pPr>
      <w:r w:rsidRPr="002A6B97">
        <w:rPr>
          <w:b/>
          <w:bCs/>
          <w:sz w:val="28"/>
          <w:szCs w:val="28"/>
        </w:rPr>
        <w:t>Актуальність дослідження</w:t>
      </w:r>
      <w:r w:rsidRPr="002A6B97">
        <w:rPr>
          <w:sz w:val="28"/>
          <w:szCs w:val="28"/>
        </w:rPr>
        <w:t xml:space="preserve"> зумовлена низкою чинників, що відображають глибокі трансформації сучасного медіапростору та спортивної індустрії. Стрімкий розвиток інформаційних технологій, поширення інтернету та мобільних пристроїв, цифрова конвергенція та глобалізація комунікацій радикально змінили способи створення, поширення та споживання спортивного контенту. Традиційні медіа (телебачення, радіо, друкована преса) все більше інтегруються з цифровими платформами, з’являються нові канали комунікації, такі як соціальні мережі, стрімінгові сервіси, подкасти та відеоблоги. Це призводить до появи нових форматів та жанрів спортивної журналістики, що потребують наукового осмислення та аналізу.</w:t>
      </w:r>
    </w:p>
    <w:p w14:paraId="253973FD" w14:textId="77777777" w:rsidR="002A6B97" w:rsidRPr="002A6B97" w:rsidRDefault="002A6B97" w:rsidP="002A6B97">
      <w:pPr>
        <w:pStyle w:val="a3"/>
        <w:spacing w:before="0" w:beforeAutospacing="0" w:after="0" w:afterAutospacing="0" w:line="360" w:lineRule="auto"/>
        <w:ind w:firstLine="567"/>
        <w:jc w:val="both"/>
        <w:rPr>
          <w:sz w:val="28"/>
          <w:szCs w:val="28"/>
        </w:rPr>
      </w:pPr>
      <w:r w:rsidRPr="002A6B97">
        <w:rPr>
          <w:sz w:val="28"/>
          <w:szCs w:val="28"/>
        </w:rPr>
        <w:t>Глобалізація спорту, що проявляється у проведенні міжнародних змагань, трансляціях спортивних подій на весь світ, міграції спортсменів та тренерів, формуванні глобальних спортивних брендів, також суттєво впливає на спортивну журналістику. Зростає потреба у створенні контенту, який би враховував культурні та мовні особливості різних аудиторій, забезпечував міжкультурну комунікацію та сприяння порозумінню між народами.</w:t>
      </w:r>
    </w:p>
    <w:p w14:paraId="28237313" w14:textId="77777777" w:rsidR="002A6B97" w:rsidRPr="002A6B97" w:rsidRDefault="002A6B97" w:rsidP="00CC74FF">
      <w:pPr>
        <w:pStyle w:val="a3"/>
        <w:spacing w:before="0" w:beforeAutospacing="0" w:after="0" w:afterAutospacing="0" w:line="360" w:lineRule="auto"/>
        <w:ind w:firstLine="567"/>
        <w:jc w:val="both"/>
        <w:rPr>
          <w:sz w:val="28"/>
          <w:szCs w:val="28"/>
        </w:rPr>
      </w:pPr>
      <w:r w:rsidRPr="002A6B97">
        <w:rPr>
          <w:sz w:val="28"/>
          <w:szCs w:val="28"/>
        </w:rPr>
        <w:t xml:space="preserve">Особливої уваги в контексті дослідження заслуговує феномен кіберспорту. Кіберспорт, як новий вид спортивної діяльності, що базується на змаганнях у віртуальному просторі, стрімко набирає популярності в усьому світі. Він формує власну інфраструктуру, аудиторію, економіку та, звичайно, потребує відповідного медійного висвітлення. Кіберспортивна журналістика є відносно новим напрямом, що перебуває на стадії становлення. Вона характеризується специфічними форматами та жанрами, що відрізняються від традиційної спортивної журналістики. Зокрема, це стрімінгові трансляції з коментарями, аналітичні огляди ігор, інтерв’ю з кіберспортсменами, </w:t>
      </w:r>
      <w:r w:rsidRPr="002A6B97">
        <w:rPr>
          <w:sz w:val="28"/>
          <w:szCs w:val="28"/>
        </w:rPr>
        <w:lastRenderedPageBreak/>
        <w:t>репортажі з турнірів, новини кіберспортивної індустрії. Кіберспорт генерує величезні обсяги даних, що створює можливості для використання аналітичної журналістики та створення інтерактивного контенту. Важливим аспектом є також специфіка аудиторії кіберспорту, яка є переважно молодою та активно використовує цифрові технології.</w:t>
      </w:r>
    </w:p>
    <w:p w14:paraId="73026249" w14:textId="77777777" w:rsidR="002A6B97" w:rsidRPr="002A6B97" w:rsidRDefault="002A6B97" w:rsidP="00CC74FF">
      <w:pPr>
        <w:pStyle w:val="a3"/>
        <w:spacing w:before="0" w:beforeAutospacing="0" w:after="0" w:afterAutospacing="0" w:line="360" w:lineRule="auto"/>
        <w:ind w:firstLine="567"/>
        <w:jc w:val="both"/>
        <w:rPr>
          <w:sz w:val="28"/>
          <w:szCs w:val="28"/>
        </w:rPr>
      </w:pPr>
      <w:r w:rsidRPr="002A6B97">
        <w:rPr>
          <w:sz w:val="28"/>
          <w:szCs w:val="28"/>
        </w:rPr>
        <w:t>Зміни у споживанні спортивного контенту також є важливим фактором, що зумовлює актуальність дослідження. Аудиторія стає все більш вимогливою до оперативності, інтерактивності, мультимедійності та персоналізації контенту. Зростає роль соціальних мереж як джерела спортивної інформації та платформи для спілкування вболівальників. Це вимагає від спортивних журналістів володіння новими навичками та компетенціями, зокрема вмінням працювати з цифровими інструментами, створювати мультимедійний контент, вести комунікацію в соціальних мережах та аналізувати дані.</w:t>
      </w:r>
    </w:p>
    <w:p w14:paraId="42AD2B4D" w14:textId="4265B74E" w:rsidR="00CC74FF" w:rsidRPr="00CC74FF" w:rsidRDefault="00CC74FF" w:rsidP="00CC74FF">
      <w:pPr>
        <w:spacing w:after="0" w:line="360" w:lineRule="auto"/>
        <w:ind w:firstLine="567"/>
        <w:jc w:val="both"/>
        <w:rPr>
          <w:rFonts w:ascii="Times New Roman" w:hAnsi="Times New Roman" w:cs="Times New Roman"/>
          <w:sz w:val="28"/>
          <w:szCs w:val="28"/>
        </w:rPr>
      </w:pPr>
      <w:r w:rsidRPr="00CC74FF">
        <w:rPr>
          <w:rFonts w:ascii="Times New Roman" w:hAnsi="Times New Roman" w:cs="Times New Roman"/>
          <w:b/>
          <w:bCs/>
          <w:sz w:val="28"/>
          <w:szCs w:val="28"/>
        </w:rPr>
        <w:t>Об'єкт дослідження:</w:t>
      </w:r>
      <w:r w:rsidRPr="00CC74FF">
        <w:rPr>
          <w:rFonts w:ascii="Times New Roman" w:hAnsi="Times New Roman" w:cs="Times New Roman"/>
          <w:sz w:val="28"/>
          <w:szCs w:val="28"/>
        </w:rPr>
        <w:t xml:space="preserve"> </w:t>
      </w:r>
      <w:r>
        <w:rPr>
          <w:rFonts w:ascii="Times New Roman" w:hAnsi="Times New Roman" w:cs="Times New Roman"/>
          <w:sz w:val="28"/>
          <w:szCs w:val="28"/>
        </w:rPr>
        <w:t>ф</w:t>
      </w:r>
      <w:r w:rsidRPr="00CC74FF">
        <w:rPr>
          <w:rFonts w:ascii="Times New Roman" w:hAnsi="Times New Roman" w:cs="Times New Roman"/>
          <w:sz w:val="28"/>
          <w:szCs w:val="28"/>
        </w:rPr>
        <w:t>ункціонування редакційних структур спортивної спрямованості в медіапросторі та специфіка репрезентації кіберспортивних змагань у медійному дискурсі.</w:t>
      </w:r>
    </w:p>
    <w:p w14:paraId="08630FB4" w14:textId="32E94A54" w:rsidR="00CC74FF" w:rsidRPr="00CC74FF" w:rsidRDefault="00CC74FF" w:rsidP="00CC74FF">
      <w:pPr>
        <w:spacing w:after="0" w:line="360" w:lineRule="auto"/>
        <w:ind w:firstLine="567"/>
        <w:jc w:val="both"/>
        <w:rPr>
          <w:rFonts w:ascii="Times New Roman" w:hAnsi="Times New Roman" w:cs="Times New Roman"/>
          <w:sz w:val="28"/>
          <w:szCs w:val="28"/>
        </w:rPr>
      </w:pPr>
      <w:r w:rsidRPr="00CC74FF">
        <w:rPr>
          <w:rFonts w:ascii="Times New Roman" w:hAnsi="Times New Roman" w:cs="Times New Roman"/>
          <w:b/>
          <w:bCs/>
          <w:sz w:val="28"/>
          <w:szCs w:val="28"/>
        </w:rPr>
        <w:t>Предмет дослідження:</w:t>
      </w:r>
      <w:r w:rsidRPr="00CC74FF">
        <w:rPr>
          <w:rFonts w:ascii="Times New Roman" w:hAnsi="Times New Roman" w:cs="Times New Roman"/>
          <w:sz w:val="28"/>
          <w:szCs w:val="28"/>
        </w:rPr>
        <w:t xml:space="preserve"> </w:t>
      </w:r>
      <w:r w:rsidR="009E4574">
        <w:rPr>
          <w:rFonts w:ascii="Times New Roman" w:hAnsi="Times New Roman" w:cs="Times New Roman"/>
          <w:sz w:val="28"/>
          <w:szCs w:val="28"/>
        </w:rPr>
        <w:t>т</w:t>
      </w:r>
      <w:r w:rsidRPr="00CC74FF">
        <w:rPr>
          <w:rFonts w:ascii="Times New Roman" w:hAnsi="Times New Roman" w:cs="Times New Roman"/>
          <w:sz w:val="28"/>
          <w:szCs w:val="28"/>
        </w:rPr>
        <w:t>рансформаційні процеси в сучасній спортивній журналістиці, що відбуваються під впливом еволюції ціннісних орієнтацій та преференцій аудиторії, а також з урахуванням новітніх технологічних можливостей, інтегрованих у медіасередовище.</w:t>
      </w:r>
    </w:p>
    <w:p w14:paraId="45247761" w14:textId="11027F06" w:rsidR="00CC74FF" w:rsidRPr="00CC74FF" w:rsidRDefault="00CC74FF" w:rsidP="00CC74FF">
      <w:pPr>
        <w:spacing w:after="0" w:line="360" w:lineRule="auto"/>
        <w:ind w:firstLine="567"/>
        <w:jc w:val="both"/>
        <w:rPr>
          <w:rFonts w:ascii="Times New Roman" w:hAnsi="Times New Roman" w:cs="Times New Roman"/>
          <w:sz w:val="28"/>
          <w:szCs w:val="28"/>
        </w:rPr>
      </w:pPr>
      <w:r w:rsidRPr="00CC74FF">
        <w:rPr>
          <w:rFonts w:ascii="Times New Roman" w:hAnsi="Times New Roman" w:cs="Times New Roman"/>
          <w:b/>
          <w:bCs/>
          <w:sz w:val="28"/>
          <w:szCs w:val="28"/>
        </w:rPr>
        <w:t>Мета та завдання дослідження:</w:t>
      </w:r>
      <w:r w:rsidR="009E4574">
        <w:rPr>
          <w:rFonts w:ascii="Times New Roman" w:hAnsi="Times New Roman" w:cs="Times New Roman"/>
          <w:b/>
          <w:bCs/>
          <w:sz w:val="28"/>
          <w:szCs w:val="28"/>
        </w:rPr>
        <w:t xml:space="preserve"> </w:t>
      </w:r>
      <w:r w:rsidRPr="00CC74FF">
        <w:rPr>
          <w:rFonts w:ascii="Times New Roman" w:hAnsi="Times New Roman" w:cs="Times New Roman"/>
          <w:sz w:val="28"/>
          <w:szCs w:val="28"/>
        </w:rPr>
        <w:t>метою даної наукової праці є комплексне дослідження еволюції спортивної журналістики на прикладі феномену кіберспорту в контексті його присутності на різноманітних медіаплатформах. Для досягнення зазначеної мети передбачено виконання наступних завдань:</w:t>
      </w:r>
    </w:p>
    <w:p w14:paraId="2304AC8A" w14:textId="46FA2722" w:rsidR="00CC74FF" w:rsidRPr="00E43434" w:rsidRDefault="00E479E4" w:rsidP="00CC74FF">
      <w:pPr>
        <w:numPr>
          <w:ilvl w:val="0"/>
          <w:numId w:val="5"/>
        </w:numPr>
        <w:spacing w:after="0" w:line="360" w:lineRule="auto"/>
        <w:ind w:left="0" w:firstLine="567"/>
        <w:jc w:val="both"/>
        <w:rPr>
          <w:rFonts w:ascii="Times New Roman" w:hAnsi="Times New Roman" w:cs="Times New Roman"/>
          <w:sz w:val="28"/>
          <w:szCs w:val="28"/>
        </w:rPr>
      </w:pPr>
      <w:r w:rsidRPr="00E43434">
        <w:rPr>
          <w:rFonts w:ascii="Times New Roman" w:hAnsi="Times New Roman" w:cs="Times New Roman"/>
          <w:sz w:val="28"/>
          <w:szCs w:val="28"/>
        </w:rPr>
        <w:t>з</w:t>
      </w:r>
      <w:r w:rsidR="00CC74FF" w:rsidRPr="00E43434">
        <w:rPr>
          <w:rFonts w:ascii="Times New Roman" w:hAnsi="Times New Roman" w:cs="Times New Roman"/>
          <w:sz w:val="28"/>
          <w:szCs w:val="28"/>
        </w:rPr>
        <w:t>дійснити ґрунтовний аналіз теоретичних праць з історіографії спортивної журналістики, верифікувати та систематизувати наявну джерельну базу</w:t>
      </w:r>
      <w:r w:rsidRPr="00E43434">
        <w:rPr>
          <w:rFonts w:ascii="Times New Roman" w:hAnsi="Times New Roman" w:cs="Times New Roman"/>
          <w:sz w:val="28"/>
          <w:szCs w:val="28"/>
        </w:rPr>
        <w:t>;</w:t>
      </w:r>
    </w:p>
    <w:p w14:paraId="438A694B" w14:textId="15C11F24" w:rsidR="00E479E4" w:rsidRPr="00E43434" w:rsidRDefault="00E43434" w:rsidP="00CC74FF">
      <w:pPr>
        <w:numPr>
          <w:ilvl w:val="0"/>
          <w:numId w:val="5"/>
        </w:numPr>
        <w:spacing w:after="0" w:line="360" w:lineRule="auto"/>
        <w:ind w:left="0" w:firstLine="567"/>
        <w:jc w:val="both"/>
        <w:rPr>
          <w:rFonts w:ascii="Times New Roman" w:hAnsi="Times New Roman" w:cs="Times New Roman"/>
          <w:sz w:val="28"/>
          <w:szCs w:val="28"/>
        </w:rPr>
      </w:pPr>
      <w:r w:rsidRPr="00E43434">
        <w:rPr>
          <w:rFonts w:ascii="Times New Roman" w:hAnsi="Times New Roman" w:cs="Times New Roman"/>
          <w:sz w:val="28"/>
          <w:szCs w:val="28"/>
        </w:rPr>
        <w:lastRenderedPageBreak/>
        <w:t>описати історію та сучасний стан кіберспорту та кіберспортивної журналістики;</w:t>
      </w:r>
    </w:p>
    <w:p w14:paraId="57C86920" w14:textId="1AD2E855" w:rsidR="00CC74FF" w:rsidRPr="00E43434" w:rsidRDefault="00E479E4" w:rsidP="00CC74FF">
      <w:pPr>
        <w:numPr>
          <w:ilvl w:val="0"/>
          <w:numId w:val="5"/>
        </w:numPr>
        <w:spacing w:after="0" w:line="360" w:lineRule="auto"/>
        <w:ind w:left="0" w:firstLine="567"/>
        <w:jc w:val="both"/>
        <w:rPr>
          <w:rFonts w:ascii="Times New Roman" w:hAnsi="Times New Roman" w:cs="Times New Roman"/>
          <w:sz w:val="28"/>
          <w:szCs w:val="28"/>
        </w:rPr>
      </w:pPr>
      <w:r w:rsidRPr="00E43434">
        <w:rPr>
          <w:rFonts w:ascii="Times New Roman" w:hAnsi="Times New Roman" w:cs="Times New Roman"/>
          <w:sz w:val="28"/>
          <w:szCs w:val="28"/>
        </w:rPr>
        <w:t>п</w:t>
      </w:r>
      <w:r w:rsidR="00CC74FF" w:rsidRPr="00E43434">
        <w:rPr>
          <w:rFonts w:ascii="Times New Roman" w:hAnsi="Times New Roman" w:cs="Times New Roman"/>
          <w:sz w:val="28"/>
          <w:szCs w:val="28"/>
        </w:rPr>
        <w:t>ровести якісну та кількісну оцінку рівня та риторичних особливостей висвітлення кіберспорту в сучасному українському інформаційному просторі</w:t>
      </w:r>
      <w:r w:rsidRPr="00E43434">
        <w:rPr>
          <w:rFonts w:ascii="Times New Roman" w:hAnsi="Times New Roman" w:cs="Times New Roman"/>
          <w:sz w:val="28"/>
          <w:szCs w:val="28"/>
        </w:rPr>
        <w:t>;</w:t>
      </w:r>
    </w:p>
    <w:p w14:paraId="3E75C73E" w14:textId="17AA234B" w:rsidR="00CC74FF" w:rsidRPr="00E43434" w:rsidRDefault="00E479E4" w:rsidP="00CC74FF">
      <w:pPr>
        <w:numPr>
          <w:ilvl w:val="0"/>
          <w:numId w:val="5"/>
        </w:numPr>
        <w:spacing w:after="0" w:line="360" w:lineRule="auto"/>
        <w:ind w:left="0" w:firstLine="567"/>
        <w:jc w:val="both"/>
        <w:rPr>
          <w:rFonts w:ascii="Times New Roman" w:hAnsi="Times New Roman" w:cs="Times New Roman"/>
          <w:sz w:val="28"/>
          <w:szCs w:val="28"/>
        </w:rPr>
      </w:pPr>
      <w:r w:rsidRPr="00E43434">
        <w:rPr>
          <w:rFonts w:ascii="Times New Roman" w:hAnsi="Times New Roman" w:cs="Times New Roman"/>
          <w:sz w:val="28"/>
          <w:szCs w:val="28"/>
        </w:rPr>
        <w:t>і</w:t>
      </w:r>
      <w:r w:rsidR="00CC74FF" w:rsidRPr="00E43434">
        <w:rPr>
          <w:rFonts w:ascii="Times New Roman" w:hAnsi="Times New Roman" w:cs="Times New Roman"/>
          <w:sz w:val="28"/>
          <w:szCs w:val="28"/>
        </w:rPr>
        <w:t>дентифікувати роль стрімінгових технологій як каталізатора розвитку спортивної журналістики, дослідивши їх вплив на формування нових форматів та жанрів</w:t>
      </w:r>
      <w:r w:rsidRPr="00E43434">
        <w:rPr>
          <w:rFonts w:ascii="Times New Roman" w:hAnsi="Times New Roman" w:cs="Times New Roman"/>
          <w:sz w:val="28"/>
          <w:szCs w:val="28"/>
        </w:rPr>
        <w:t>;</w:t>
      </w:r>
    </w:p>
    <w:p w14:paraId="47696E77" w14:textId="4EBECC2E" w:rsidR="00CC74FF" w:rsidRPr="00E43434" w:rsidRDefault="00E479E4" w:rsidP="00CC74FF">
      <w:pPr>
        <w:numPr>
          <w:ilvl w:val="0"/>
          <w:numId w:val="5"/>
        </w:numPr>
        <w:spacing w:after="0" w:line="360" w:lineRule="auto"/>
        <w:ind w:left="0" w:firstLine="567"/>
        <w:jc w:val="both"/>
        <w:rPr>
          <w:rFonts w:ascii="Times New Roman" w:hAnsi="Times New Roman" w:cs="Times New Roman"/>
          <w:sz w:val="28"/>
          <w:szCs w:val="28"/>
        </w:rPr>
      </w:pPr>
      <w:r w:rsidRPr="00E43434">
        <w:rPr>
          <w:rFonts w:ascii="Times New Roman" w:hAnsi="Times New Roman" w:cs="Times New Roman"/>
          <w:sz w:val="28"/>
          <w:szCs w:val="28"/>
        </w:rPr>
        <w:t>з</w:t>
      </w:r>
      <w:r w:rsidR="00CC74FF" w:rsidRPr="00E43434">
        <w:rPr>
          <w:rFonts w:ascii="Times New Roman" w:hAnsi="Times New Roman" w:cs="Times New Roman"/>
          <w:sz w:val="28"/>
          <w:szCs w:val="28"/>
        </w:rPr>
        <w:t>дійснити порівняльний аналіз особливостей представлення інформації про кіберспорт на провідних українських та міжнародних онлайн-платформах, таких як StarLadder та Gameinside.Ua.</w:t>
      </w:r>
    </w:p>
    <w:p w14:paraId="7AEAAF34" w14:textId="35E17275" w:rsidR="00CC74FF" w:rsidRPr="00CC74FF" w:rsidRDefault="00CC74FF" w:rsidP="00CC74FF">
      <w:pPr>
        <w:spacing w:after="0" w:line="360" w:lineRule="auto"/>
        <w:ind w:firstLine="567"/>
        <w:jc w:val="both"/>
        <w:rPr>
          <w:rFonts w:ascii="Times New Roman" w:hAnsi="Times New Roman" w:cs="Times New Roman"/>
          <w:sz w:val="28"/>
          <w:szCs w:val="28"/>
        </w:rPr>
      </w:pPr>
      <w:r w:rsidRPr="00CC74FF">
        <w:rPr>
          <w:rFonts w:ascii="Times New Roman" w:hAnsi="Times New Roman" w:cs="Times New Roman"/>
          <w:b/>
          <w:bCs/>
          <w:sz w:val="28"/>
          <w:szCs w:val="28"/>
        </w:rPr>
        <w:t>Методи дослідження</w:t>
      </w:r>
      <w:r w:rsidR="009E4574">
        <w:rPr>
          <w:rFonts w:ascii="Times New Roman" w:hAnsi="Times New Roman" w:cs="Times New Roman"/>
          <w:b/>
          <w:bCs/>
          <w:sz w:val="28"/>
          <w:szCs w:val="28"/>
        </w:rPr>
        <w:t xml:space="preserve">. </w:t>
      </w:r>
      <w:r w:rsidRPr="00CC74FF">
        <w:rPr>
          <w:rFonts w:ascii="Times New Roman" w:hAnsi="Times New Roman" w:cs="Times New Roman"/>
          <w:sz w:val="28"/>
          <w:szCs w:val="28"/>
        </w:rPr>
        <w:t>У процесі виконання магістерської роботи застосовано комплекс наукових методів, зокрема: аналіз документальних джерел, матеріалів сучасних українських ЗМІ та кіберспортивних онлайн-платформ, наукової літератури, спеціалізованих онлайн-видань, присвячених спортивній журналістиці; історіографічний метод для дослідження еволюції явища; методи статистичного та графічного аналізу даних для обробки та візуалізації отриманих результатів.</w:t>
      </w:r>
    </w:p>
    <w:p w14:paraId="5BCC8C32" w14:textId="3D8AFD9C" w:rsidR="00CC74FF" w:rsidRDefault="00CC74FF" w:rsidP="00CC74FF">
      <w:pPr>
        <w:spacing w:after="0" w:line="360" w:lineRule="auto"/>
        <w:ind w:firstLine="567"/>
        <w:jc w:val="both"/>
        <w:rPr>
          <w:rFonts w:ascii="Times New Roman" w:hAnsi="Times New Roman" w:cs="Times New Roman"/>
          <w:sz w:val="28"/>
          <w:szCs w:val="28"/>
        </w:rPr>
      </w:pPr>
      <w:r w:rsidRPr="00CC74FF">
        <w:rPr>
          <w:rFonts w:ascii="Times New Roman" w:hAnsi="Times New Roman" w:cs="Times New Roman"/>
          <w:b/>
          <w:bCs/>
          <w:sz w:val="28"/>
          <w:szCs w:val="28"/>
        </w:rPr>
        <w:t>Наукова новизна дослідження</w:t>
      </w:r>
      <w:r w:rsidR="009E4574">
        <w:rPr>
          <w:rFonts w:ascii="Times New Roman" w:hAnsi="Times New Roman" w:cs="Times New Roman"/>
          <w:b/>
          <w:bCs/>
          <w:sz w:val="28"/>
          <w:szCs w:val="28"/>
        </w:rPr>
        <w:t xml:space="preserve">. </w:t>
      </w:r>
      <w:r w:rsidR="009E4574">
        <w:rPr>
          <w:rFonts w:ascii="Times New Roman" w:hAnsi="Times New Roman" w:cs="Times New Roman"/>
          <w:sz w:val="28"/>
          <w:szCs w:val="28"/>
        </w:rPr>
        <w:t>М</w:t>
      </w:r>
      <w:r w:rsidRPr="00CC74FF">
        <w:rPr>
          <w:rFonts w:ascii="Times New Roman" w:hAnsi="Times New Roman" w:cs="Times New Roman"/>
          <w:sz w:val="28"/>
          <w:szCs w:val="28"/>
        </w:rPr>
        <w:t>агістерська робота фокусується на дослідженні модифікацій спортивної журналістики на прикладі кіберспорту, розглядаючи останній як репрезентативний приклад недостатньо дослідженого, проте перспективного напряму в українській спортивній журналістиці. В той час як загальні аспекти спортивної журналістики вже були предметом наукових досліджень, проблематика кіберспорту залишається відносно мало вивченою. Відтак, ця наукова розвідка спрямована на заповнення існуючої лакуни, вперше артикулюючи питання кіберспорту як окремого та вагомого сегменту розвитку спортивної журналістики в Україні.</w:t>
      </w:r>
    </w:p>
    <w:p w14:paraId="1303AF4E" w14:textId="08699E21" w:rsidR="00E479E4" w:rsidRPr="00CC74FF" w:rsidRDefault="00E479E4" w:rsidP="00E479E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w:t>
      </w:r>
      <w:r w:rsidRPr="00E479E4">
        <w:rPr>
          <w:rFonts w:ascii="Times New Roman" w:hAnsi="Times New Roman" w:cs="Times New Roman"/>
          <w:sz w:val="28"/>
          <w:szCs w:val="28"/>
        </w:rPr>
        <w:t xml:space="preserve">аукова новизна роботи полягає у комплексному дослідженні кіберспорту як феномену сучасної медіакультури, розробці нових термінів та понять, аналізі впливу стрімінгу на розвиток спортивної журналістики та формуванні </w:t>
      </w:r>
      <w:r w:rsidRPr="00E479E4">
        <w:rPr>
          <w:rFonts w:ascii="Times New Roman" w:hAnsi="Times New Roman" w:cs="Times New Roman"/>
          <w:sz w:val="28"/>
          <w:szCs w:val="28"/>
        </w:rPr>
        <w:lastRenderedPageBreak/>
        <w:t>практичних рекомендацій для подальшого розвитку цієї сфери в Україні</w:t>
      </w:r>
      <w:r>
        <w:rPr>
          <w:rFonts w:ascii="Times New Roman" w:hAnsi="Times New Roman" w:cs="Times New Roman"/>
          <w:sz w:val="28"/>
          <w:szCs w:val="28"/>
        </w:rPr>
        <w:t xml:space="preserve">. Розроблено терміни </w:t>
      </w:r>
      <w:r w:rsidR="00E43434">
        <w:rPr>
          <w:rFonts w:ascii="Times New Roman" w:hAnsi="Times New Roman" w:cs="Times New Roman"/>
          <w:sz w:val="28"/>
          <w:szCs w:val="28"/>
        </w:rPr>
        <w:t>«</w:t>
      </w:r>
      <w:r>
        <w:rPr>
          <w:rFonts w:ascii="Times New Roman" w:hAnsi="Times New Roman" w:cs="Times New Roman"/>
          <w:sz w:val="28"/>
          <w:szCs w:val="28"/>
        </w:rPr>
        <w:t>кіберспортивна журналістика</w:t>
      </w:r>
      <w:r w:rsidR="00E43434">
        <w:rPr>
          <w:rFonts w:ascii="Times New Roman" w:hAnsi="Times New Roman" w:cs="Times New Roman"/>
          <w:sz w:val="28"/>
          <w:szCs w:val="28"/>
        </w:rPr>
        <w:t>»</w:t>
      </w:r>
      <w:r>
        <w:rPr>
          <w:rFonts w:ascii="Times New Roman" w:hAnsi="Times New Roman" w:cs="Times New Roman"/>
          <w:sz w:val="28"/>
          <w:szCs w:val="28"/>
        </w:rPr>
        <w:t xml:space="preserve"> та </w:t>
      </w:r>
      <w:r w:rsidR="00E43434">
        <w:rPr>
          <w:rFonts w:ascii="Times New Roman" w:hAnsi="Times New Roman" w:cs="Times New Roman"/>
          <w:sz w:val="28"/>
          <w:szCs w:val="28"/>
        </w:rPr>
        <w:t>«</w:t>
      </w:r>
      <w:r>
        <w:rPr>
          <w:rFonts w:ascii="Times New Roman" w:hAnsi="Times New Roman" w:cs="Times New Roman"/>
          <w:sz w:val="28"/>
          <w:szCs w:val="28"/>
        </w:rPr>
        <w:t>кіберспортивний журналіст</w:t>
      </w:r>
      <w:r w:rsidR="00E43434">
        <w:rPr>
          <w:rFonts w:ascii="Times New Roman" w:hAnsi="Times New Roman" w:cs="Times New Roman"/>
          <w:sz w:val="28"/>
          <w:szCs w:val="28"/>
        </w:rPr>
        <w:t>»</w:t>
      </w:r>
      <w:r>
        <w:rPr>
          <w:rFonts w:ascii="Times New Roman" w:hAnsi="Times New Roman" w:cs="Times New Roman"/>
          <w:sz w:val="28"/>
          <w:szCs w:val="28"/>
        </w:rPr>
        <w:t xml:space="preserve">. Подано порівняльні таблиці </w:t>
      </w:r>
      <w:r w:rsidRPr="00E479E4">
        <w:rPr>
          <w:rFonts w:ascii="Times New Roman" w:hAnsi="Times New Roman" w:cs="Times New Roman"/>
          <w:sz w:val="28"/>
          <w:szCs w:val="28"/>
        </w:rPr>
        <w:t>для аналізу медіатизації кіберспорту та його порівняння з традиційними видами спорту</w:t>
      </w:r>
      <w:r>
        <w:rPr>
          <w:rFonts w:ascii="Times New Roman" w:hAnsi="Times New Roman" w:cs="Times New Roman"/>
          <w:sz w:val="28"/>
          <w:szCs w:val="28"/>
        </w:rPr>
        <w:t>.</w:t>
      </w:r>
    </w:p>
    <w:p w14:paraId="08D32686" w14:textId="326E1843" w:rsidR="00A95832" w:rsidRPr="000A7C2E" w:rsidRDefault="000A7C2E" w:rsidP="00E43434">
      <w:pPr>
        <w:spacing w:after="0" w:line="360" w:lineRule="auto"/>
        <w:ind w:firstLine="567"/>
        <w:jc w:val="both"/>
        <w:rPr>
          <w:rFonts w:ascii="Times New Roman" w:hAnsi="Times New Roman" w:cs="Times New Roman"/>
          <w:b/>
          <w:bCs/>
          <w:sz w:val="28"/>
          <w:szCs w:val="28"/>
        </w:rPr>
      </w:pPr>
      <w:r w:rsidRPr="000A7C2E">
        <w:rPr>
          <w:rFonts w:ascii="Times New Roman" w:hAnsi="Times New Roman" w:cs="Times New Roman"/>
          <w:b/>
          <w:bCs/>
          <w:sz w:val="28"/>
          <w:szCs w:val="28"/>
        </w:rPr>
        <w:t xml:space="preserve">Структура роботи: </w:t>
      </w:r>
      <w:r w:rsidR="00E479E4" w:rsidRPr="00E479E4">
        <w:rPr>
          <w:rFonts w:ascii="Times New Roman" w:hAnsi="Times New Roman" w:cs="Times New Roman"/>
          <w:sz w:val="28"/>
          <w:szCs w:val="28"/>
        </w:rPr>
        <w:t>робота складається зі вступу, двох розділів, списку використаних джерел та додатків.</w:t>
      </w:r>
    </w:p>
    <w:p w14:paraId="27798D2A" w14:textId="77777777" w:rsidR="00A95832" w:rsidRPr="009D1610" w:rsidRDefault="00A95832" w:rsidP="00A95832">
      <w:pPr>
        <w:rPr>
          <w:rFonts w:ascii="Times New Roman" w:hAnsi="Times New Roman" w:cs="Times New Roman"/>
          <w:sz w:val="28"/>
          <w:szCs w:val="28"/>
        </w:rPr>
      </w:pPr>
    </w:p>
    <w:p w14:paraId="7D295DB8" w14:textId="77777777" w:rsidR="00A95832" w:rsidRPr="009D1610" w:rsidRDefault="00A95832" w:rsidP="00A95832">
      <w:pPr>
        <w:rPr>
          <w:rFonts w:ascii="Times New Roman" w:hAnsi="Times New Roman" w:cs="Times New Roman"/>
          <w:sz w:val="28"/>
          <w:szCs w:val="28"/>
        </w:rPr>
      </w:pPr>
    </w:p>
    <w:p w14:paraId="36FD5767" w14:textId="77777777" w:rsidR="00A95832" w:rsidRDefault="00A95832" w:rsidP="00A95832">
      <w:pPr>
        <w:rPr>
          <w:rFonts w:ascii="Times New Roman" w:hAnsi="Times New Roman" w:cs="Times New Roman"/>
          <w:sz w:val="28"/>
          <w:szCs w:val="28"/>
        </w:rPr>
      </w:pPr>
    </w:p>
    <w:p w14:paraId="6D71F69C" w14:textId="77777777" w:rsidR="00E43434" w:rsidRDefault="00E43434" w:rsidP="00A95832">
      <w:pPr>
        <w:rPr>
          <w:rFonts w:ascii="Times New Roman" w:hAnsi="Times New Roman" w:cs="Times New Roman"/>
          <w:sz w:val="28"/>
          <w:szCs w:val="28"/>
        </w:rPr>
      </w:pPr>
    </w:p>
    <w:p w14:paraId="7844AE8D" w14:textId="77777777" w:rsidR="00E43434" w:rsidRDefault="00E43434" w:rsidP="00A95832">
      <w:pPr>
        <w:rPr>
          <w:rFonts w:ascii="Times New Roman" w:hAnsi="Times New Roman" w:cs="Times New Roman"/>
          <w:sz w:val="28"/>
          <w:szCs w:val="28"/>
        </w:rPr>
      </w:pPr>
    </w:p>
    <w:p w14:paraId="79F73759" w14:textId="77777777" w:rsidR="00E43434" w:rsidRDefault="00E43434" w:rsidP="00A95832">
      <w:pPr>
        <w:rPr>
          <w:rFonts w:ascii="Times New Roman" w:hAnsi="Times New Roman" w:cs="Times New Roman"/>
          <w:sz w:val="28"/>
          <w:szCs w:val="28"/>
        </w:rPr>
      </w:pPr>
    </w:p>
    <w:p w14:paraId="294BE7A0" w14:textId="77777777" w:rsidR="00E43434" w:rsidRDefault="00E43434" w:rsidP="00A95832">
      <w:pPr>
        <w:rPr>
          <w:rFonts w:ascii="Times New Roman" w:hAnsi="Times New Roman" w:cs="Times New Roman"/>
          <w:sz w:val="28"/>
          <w:szCs w:val="28"/>
        </w:rPr>
      </w:pPr>
    </w:p>
    <w:p w14:paraId="3C221142" w14:textId="77777777" w:rsidR="00E43434" w:rsidRDefault="00E43434" w:rsidP="00A95832">
      <w:pPr>
        <w:rPr>
          <w:rFonts w:ascii="Times New Roman" w:hAnsi="Times New Roman" w:cs="Times New Roman"/>
          <w:sz w:val="28"/>
          <w:szCs w:val="28"/>
        </w:rPr>
      </w:pPr>
    </w:p>
    <w:p w14:paraId="5F9AFC28" w14:textId="77777777" w:rsidR="00E43434" w:rsidRDefault="00E43434" w:rsidP="00A95832">
      <w:pPr>
        <w:rPr>
          <w:rFonts w:ascii="Times New Roman" w:hAnsi="Times New Roman" w:cs="Times New Roman"/>
          <w:sz w:val="28"/>
          <w:szCs w:val="28"/>
        </w:rPr>
      </w:pPr>
    </w:p>
    <w:p w14:paraId="3E970F7D" w14:textId="77777777" w:rsidR="00E43434" w:rsidRDefault="00E43434" w:rsidP="00A95832">
      <w:pPr>
        <w:rPr>
          <w:rFonts w:ascii="Times New Roman" w:hAnsi="Times New Roman" w:cs="Times New Roman"/>
          <w:sz w:val="28"/>
          <w:szCs w:val="28"/>
        </w:rPr>
      </w:pPr>
    </w:p>
    <w:p w14:paraId="7F9AE518" w14:textId="77777777" w:rsidR="00E43434" w:rsidRDefault="00E43434" w:rsidP="00A95832">
      <w:pPr>
        <w:rPr>
          <w:rFonts w:ascii="Times New Roman" w:hAnsi="Times New Roman" w:cs="Times New Roman"/>
          <w:sz w:val="28"/>
          <w:szCs w:val="28"/>
        </w:rPr>
      </w:pPr>
    </w:p>
    <w:p w14:paraId="4C00854B" w14:textId="77777777" w:rsidR="00E43434" w:rsidRDefault="00E43434" w:rsidP="00A95832">
      <w:pPr>
        <w:rPr>
          <w:rFonts w:ascii="Times New Roman" w:hAnsi="Times New Roman" w:cs="Times New Roman"/>
          <w:sz w:val="28"/>
          <w:szCs w:val="28"/>
        </w:rPr>
      </w:pPr>
    </w:p>
    <w:p w14:paraId="509D1C9C" w14:textId="77777777" w:rsidR="00E43434" w:rsidRDefault="00E43434" w:rsidP="00A95832">
      <w:pPr>
        <w:rPr>
          <w:rFonts w:ascii="Times New Roman" w:hAnsi="Times New Roman" w:cs="Times New Roman"/>
          <w:sz w:val="28"/>
          <w:szCs w:val="28"/>
        </w:rPr>
      </w:pPr>
    </w:p>
    <w:p w14:paraId="079E623A" w14:textId="77777777" w:rsidR="00E43434" w:rsidRDefault="00E43434" w:rsidP="00A95832">
      <w:pPr>
        <w:rPr>
          <w:rFonts w:ascii="Times New Roman" w:hAnsi="Times New Roman" w:cs="Times New Roman"/>
          <w:sz w:val="28"/>
          <w:szCs w:val="28"/>
        </w:rPr>
      </w:pPr>
    </w:p>
    <w:p w14:paraId="27A4C4D3" w14:textId="77777777" w:rsidR="00E43434" w:rsidRDefault="00E43434" w:rsidP="00A95832">
      <w:pPr>
        <w:rPr>
          <w:rFonts w:ascii="Times New Roman" w:hAnsi="Times New Roman" w:cs="Times New Roman"/>
          <w:sz w:val="28"/>
          <w:szCs w:val="28"/>
        </w:rPr>
      </w:pPr>
    </w:p>
    <w:p w14:paraId="12DEC9D5" w14:textId="77777777" w:rsidR="00E43434" w:rsidRDefault="00E43434" w:rsidP="00A95832">
      <w:pPr>
        <w:rPr>
          <w:rFonts w:ascii="Times New Roman" w:hAnsi="Times New Roman" w:cs="Times New Roman"/>
          <w:sz w:val="28"/>
          <w:szCs w:val="28"/>
        </w:rPr>
      </w:pPr>
    </w:p>
    <w:p w14:paraId="5B9DE070" w14:textId="77777777" w:rsidR="00E43434" w:rsidRDefault="00E43434" w:rsidP="00A95832">
      <w:pPr>
        <w:rPr>
          <w:rFonts w:ascii="Times New Roman" w:hAnsi="Times New Roman" w:cs="Times New Roman"/>
          <w:sz w:val="28"/>
          <w:szCs w:val="28"/>
        </w:rPr>
      </w:pPr>
    </w:p>
    <w:p w14:paraId="791A7D24" w14:textId="77777777" w:rsidR="00E43434" w:rsidRDefault="00E43434" w:rsidP="00A95832">
      <w:pPr>
        <w:rPr>
          <w:rFonts w:ascii="Times New Roman" w:hAnsi="Times New Roman" w:cs="Times New Roman"/>
          <w:sz w:val="28"/>
          <w:szCs w:val="28"/>
        </w:rPr>
      </w:pPr>
    </w:p>
    <w:p w14:paraId="1312EF52" w14:textId="77777777" w:rsidR="00E43434" w:rsidRDefault="00E43434" w:rsidP="00A95832">
      <w:pPr>
        <w:rPr>
          <w:rFonts w:ascii="Times New Roman" w:hAnsi="Times New Roman" w:cs="Times New Roman"/>
          <w:sz w:val="28"/>
          <w:szCs w:val="28"/>
        </w:rPr>
      </w:pPr>
    </w:p>
    <w:p w14:paraId="6E2930F3" w14:textId="77777777" w:rsidR="00E43434" w:rsidRDefault="00E43434" w:rsidP="00A95832">
      <w:pPr>
        <w:rPr>
          <w:rFonts w:ascii="Times New Roman" w:hAnsi="Times New Roman" w:cs="Times New Roman"/>
          <w:sz w:val="28"/>
          <w:szCs w:val="28"/>
        </w:rPr>
      </w:pPr>
    </w:p>
    <w:p w14:paraId="0778DF2A" w14:textId="77777777" w:rsidR="00E43434" w:rsidRPr="009D1610" w:rsidRDefault="00E43434" w:rsidP="00A95832">
      <w:pPr>
        <w:rPr>
          <w:rFonts w:ascii="Times New Roman" w:hAnsi="Times New Roman" w:cs="Times New Roman"/>
          <w:sz w:val="28"/>
          <w:szCs w:val="28"/>
        </w:rPr>
      </w:pPr>
    </w:p>
    <w:p w14:paraId="300ED220" w14:textId="77777777" w:rsidR="00A95832" w:rsidRDefault="00A95832" w:rsidP="00A95832">
      <w:pPr>
        <w:rPr>
          <w:rFonts w:ascii="Times New Roman" w:hAnsi="Times New Roman" w:cs="Times New Roman"/>
          <w:sz w:val="28"/>
          <w:szCs w:val="28"/>
        </w:rPr>
      </w:pPr>
    </w:p>
    <w:p w14:paraId="5BAA68F1" w14:textId="77777777" w:rsidR="00E43434" w:rsidRDefault="00E43434" w:rsidP="00A95832">
      <w:pPr>
        <w:rPr>
          <w:rFonts w:ascii="Times New Roman" w:hAnsi="Times New Roman" w:cs="Times New Roman"/>
          <w:sz w:val="28"/>
          <w:szCs w:val="28"/>
        </w:rPr>
      </w:pPr>
    </w:p>
    <w:p w14:paraId="2009522B" w14:textId="77777777" w:rsidR="00E43434" w:rsidRPr="009D1610" w:rsidRDefault="00E43434" w:rsidP="00A95832">
      <w:pPr>
        <w:rPr>
          <w:rFonts w:ascii="Times New Roman" w:hAnsi="Times New Roman" w:cs="Times New Roman"/>
          <w:sz w:val="28"/>
          <w:szCs w:val="28"/>
        </w:rPr>
      </w:pPr>
    </w:p>
    <w:p w14:paraId="177AC5A1" w14:textId="2058900A" w:rsidR="000A7C2E" w:rsidRPr="000A7C2E" w:rsidRDefault="000A7C2E" w:rsidP="000A7C2E">
      <w:pPr>
        <w:jc w:val="center"/>
        <w:rPr>
          <w:rFonts w:ascii="Times New Roman" w:hAnsi="Times New Roman" w:cs="Times New Roman"/>
          <w:b/>
          <w:bCs/>
          <w:sz w:val="28"/>
          <w:szCs w:val="28"/>
        </w:rPr>
      </w:pPr>
      <w:r w:rsidRPr="000A7C2E">
        <w:rPr>
          <w:rFonts w:ascii="Times New Roman" w:hAnsi="Times New Roman" w:cs="Times New Roman"/>
          <w:b/>
          <w:bCs/>
          <w:sz w:val="28"/>
          <w:szCs w:val="28"/>
        </w:rPr>
        <w:t>РОЗДІЛ І. ТЕОРЕТИКО-МЕТОДОЛОГІЧНА БАЗА ДОСЛІДЖЕННЯ</w:t>
      </w:r>
    </w:p>
    <w:p w14:paraId="7630E967" w14:textId="77777777" w:rsidR="000A7C2E" w:rsidRPr="000A7C2E" w:rsidRDefault="000A7C2E" w:rsidP="000A7C2E">
      <w:pPr>
        <w:spacing w:after="0" w:line="360" w:lineRule="auto"/>
        <w:ind w:firstLine="567"/>
        <w:jc w:val="both"/>
        <w:rPr>
          <w:rFonts w:ascii="Times New Roman" w:hAnsi="Times New Roman" w:cs="Times New Roman"/>
          <w:sz w:val="28"/>
          <w:szCs w:val="28"/>
        </w:rPr>
      </w:pPr>
      <w:r w:rsidRPr="000A7C2E">
        <w:rPr>
          <w:rFonts w:ascii="Times New Roman" w:hAnsi="Times New Roman" w:cs="Times New Roman"/>
          <w:sz w:val="28"/>
          <w:szCs w:val="28"/>
        </w:rPr>
        <w:t>Актуальність дослідження спортивної журналістики в контексті глобалізаційних процесів та трансформації медіапростору є беззаперечною. Сучасний спорт, перетворившись на потужний соціально-культурний феномен, тісно інтегрований з економікою, політикою та масовою культурою, потребує адекватного та оперативного висвітлення в медіа. Спортивна журналістика, як важливий канал комунікації між спортивною спільнотою та суспільством, зазнає значних змін під впливом глобалізації, розвитку цифрових технологій та змін у споживанні інформації.</w:t>
      </w:r>
    </w:p>
    <w:p w14:paraId="4D7719F1" w14:textId="77777777" w:rsidR="000A7C2E" w:rsidRPr="000A7C2E" w:rsidRDefault="000A7C2E" w:rsidP="000A7C2E">
      <w:pPr>
        <w:spacing w:after="0" w:line="360" w:lineRule="auto"/>
        <w:ind w:firstLine="567"/>
        <w:jc w:val="both"/>
        <w:rPr>
          <w:rFonts w:ascii="Times New Roman" w:hAnsi="Times New Roman" w:cs="Times New Roman"/>
          <w:sz w:val="28"/>
          <w:szCs w:val="28"/>
        </w:rPr>
      </w:pPr>
      <w:r w:rsidRPr="000A7C2E">
        <w:rPr>
          <w:rFonts w:ascii="Times New Roman" w:hAnsi="Times New Roman" w:cs="Times New Roman"/>
          <w:sz w:val="28"/>
          <w:szCs w:val="28"/>
        </w:rPr>
        <w:t>Цей розділ присвячено формуванню теоретико-методологічного підґрунтя дослідження, що є необхідним етапом для глибокого та всебічного аналізу означеної проблематики. Саме тут закладаються концептуальні рамки, визначаються ключові поняття, обґрунтовуються методологічні підходи та розкривається історіографія питання.</w:t>
      </w:r>
    </w:p>
    <w:p w14:paraId="6D2B0066" w14:textId="77777777" w:rsidR="000A7C2E" w:rsidRPr="000A7C2E" w:rsidRDefault="000A7C2E" w:rsidP="000A7C2E">
      <w:pPr>
        <w:spacing w:after="0" w:line="360" w:lineRule="auto"/>
        <w:ind w:firstLine="567"/>
        <w:jc w:val="both"/>
        <w:rPr>
          <w:rFonts w:ascii="Times New Roman" w:hAnsi="Times New Roman" w:cs="Times New Roman"/>
          <w:sz w:val="28"/>
          <w:szCs w:val="28"/>
        </w:rPr>
      </w:pPr>
      <w:r w:rsidRPr="000A7C2E">
        <w:rPr>
          <w:rFonts w:ascii="Times New Roman" w:hAnsi="Times New Roman" w:cs="Times New Roman"/>
          <w:sz w:val="28"/>
          <w:szCs w:val="28"/>
        </w:rPr>
        <w:t>Дослідження історіографії спортивної журналістики є надзвичайно важливим для розуміння сучасних тенденцій її розвитку. Вивчення історичного контексту дозволяє простежити еволюцію форм та жанрів спортивної журналістики, виявити ключові етапи її становлення та розвитку, а також зрозуміти вплив соціально-політичних, економічних та технологічних факторів на її формування. Аналіз історичних джерел, таких як перші спортивні видання, архівні матеріали, мемуари спортивних журналістів та історичні дослідження, дозволяє відтворити картину минулого та зрозуміти, як спортивна журналістика трансформувалася з часом.</w:t>
      </w:r>
    </w:p>
    <w:p w14:paraId="78E9F22C" w14:textId="77777777" w:rsidR="000A7C2E" w:rsidRDefault="000A7C2E" w:rsidP="00A95832">
      <w:pPr>
        <w:rPr>
          <w:rFonts w:ascii="Times New Roman" w:hAnsi="Times New Roman" w:cs="Times New Roman"/>
          <w:sz w:val="28"/>
          <w:szCs w:val="28"/>
        </w:rPr>
      </w:pPr>
    </w:p>
    <w:p w14:paraId="56BF381C" w14:textId="2B0A5D6D" w:rsidR="00A95832" w:rsidRPr="00686500" w:rsidRDefault="00686500" w:rsidP="00E43434">
      <w:pPr>
        <w:spacing w:line="360" w:lineRule="auto"/>
        <w:ind w:firstLine="567"/>
        <w:jc w:val="both"/>
        <w:rPr>
          <w:rFonts w:ascii="Times New Roman" w:hAnsi="Times New Roman" w:cs="Times New Roman"/>
          <w:b/>
          <w:bCs/>
          <w:sz w:val="28"/>
          <w:szCs w:val="28"/>
        </w:rPr>
      </w:pPr>
      <w:bookmarkStart w:id="1" w:name="_Hlk187336660"/>
      <w:r>
        <w:rPr>
          <w:rFonts w:ascii="Times New Roman" w:hAnsi="Times New Roman" w:cs="Times New Roman"/>
          <w:b/>
          <w:bCs/>
          <w:sz w:val="28"/>
          <w:szCs w:val="28"/>
        </w:rPr>
        <w:t xml:space="preserve">1.1 </w:t>
      </w:r>
      <w:r w:rsidRPr="00686500">
        <w:rPr>
          <w:rFonts w:ascii="Times New Roman" w:hAnsi="Times New Roman" w:cs="Times New Roman"/>
          <w:b/>
          <w:bCs/>
          <w:sz w:val="28"/>
          <w:szCs w:val="28"/>
        </w:rPr>
        <w:t>Генеза та еволюція феномену спортивної журналістики в українському медіапросторі</w:t>
      </w:r>
    </w:p>
    <w:bookmarkEnd w:id="1"/>
    <w:p w14:paraId="72C85057" w14:textId="77777777" w:rsidR="00AC51DE" w:rsidRPr="00AC51DE" w:rsidRDefault="00AC51DE" w:rsidP="00AC51DE">
      <w:pPr>
        <w:pStyle w:val="a3"/>
        <w:spacing w:before="0" w:beforeAutospacing="0" w:after="0" w:afterAutospacing="0" w:line="360" w:lineRule="auto"/>
        <w:ind w:firstLine="567"/>
        <w:jc w:val="both"/>
        <w:rPr>
          <w:sz w:val="28"/>
          <w:szCs w:val="28"/>
        </w:rPr>
      </w:pPr>
      <w:r w:rsidRPr="00AC51DE">
        <w:rPr>
          <w:sz w:val="28"/>
          <w:szCs w:val="28"/>
        </w:rPr>
        <w:lastRenderedPageBreak/>
        <w:t>Становлення та розвиток спортивної журналістики в Україні є складним та багатогранним процесом, що відображає історичні, соціально-політичні та культурні трансформації українського суспільства. Дослідження генези та еволюції цього феномену є ключовим для розуміння сучасного стану спортивного медіапростору, його функцій, форматів та впливу на аудиторію. Цей підрозділ має на меті здійснити ґрунтовний аналіз історичних передумов, етапів становлення та ключових тенденцій розвитку спортивної журналістики в Україні, від її зародження до сьогодення.</w:t>
      </w:r>
    </w:p>
    <w:p w14:paraId="09BF16E4" w14:textId="77777777" w:rsidR="00AC51DE" w:rsidRPr="00AC51DE" w:rsidRDefault="00AC51DE" w:rsidP="00AC51DE">
      <w:pPr>
        <w:pStyle w:val="a3"/>
        <w:spacing w:before="0" w:beforeAutospacing="0" w:after="0" w:afterAutospacing="0" w:line="360" w:lineRule="auto"/>
        <w:ind w:firstLine="567"/>
        <w:jc w:val="both"/>
        <w:rPr>
          <w:sz w:val="28"/>
          <w:szCs w:val="28"/>
        </w:rPr>
      </w:pPr>
      <w:r w:rsidRPr="00AC51DE">
        <w:rPr>
          <w:sz w:val="28"/>
          <w:szCs w:val="28"/>
        </w:rPr>
        <w:t>Вивчення історичного контексту є необхідним для розуміння специфіки розвитку спортивної журналістики в Україні. Цей процес не був ізольованим, а відбувався під впливом загальносвітових тенденцій розвитку журналістики та спорту, а також під впливом внутрішніх факторів, таких як політична ситуація, економічний розвиток, культурні традиції та національна ідентичність. Тому, аналізуючи генезу спортивної журналістики в Україні, необхідно враховувати як зовнішні, так і внутрішні чинники, що формували її особливості.</w:t>
      </w:r>
    </w:p>
    <w:p w14:paraId="02DDD0EB" w14:textId="77777777" w:rsidR="00AC51DE" w:rsidRPr="00AC51DE" w:rsidRDefault="00AC51DE" w:rsidP="00AC51DE">
      <w:pPr>
        <w:pStyle w:val="a3"/>
        <w:spacing w:before="0" w:beforeAutospacing="0" w:after="0" w:afterAutospacing="0" w:line="360" w:lineRule="auto"/>
        <w:ind w:firstLine="567"/>
        <w:jc w:val="both"/>
        <w:rPr>
          <w:sz w:val="28"/>
          <w:szCs w:val="28"/>
        </w:rPr>
      </w:pPr>
      <w:r w:rsidRPr="00AC51DE">
        <w:rPr>
          <w:sz w:val="28"/>
          <w:szCs w:val="28"/>
        </w:rPr>
        <w:t>Перші прояви спортивної журналістики в Україні можна простежити ще в XIX столітті, коли на території України, що входила до складу Російської та Австро-Угорської імперій, почали з'являтися перші спортивні товариства та клуби. Це сприяло виникненню потреби в інформаційному висвітленні спортивних подій та діяльності спортивних організацій. Перші спортивні публікації з'являлися на сторінках загальнополітичних газет та журналів, а згодом почали виходити й спеціалізовані спортивні видання. Важливим етапом у розвитку спортивної журналістики стало поширення радіо та телебачення у XX столітті, що відкрило нові можливості для трансляції спортивних подій та створення спортивних програм.</w:t>
      </w:r>
    </w:p>
    <w:p w14:paraId="12A481AB" w14:textId="77777777" w:rsidR="00AC51DE" w:rsidRPr="00AC51DE" w:rsidRDefault="00AC51DE" w:rsidP="00AC51DE">
      <w:pPr>
        <w:pStyle w:val="a3"/>
        <w:spacing w:before="0" w:beforeAutospacing="0" w:after="0" w:afterAutospacing="0" w:line="360" w:lineRule="auto"/>
        <w:ind w:firstLine="567"/>
        <w:jc w:val="both"/>
        <w:rPr>
          <w:sz w:val="28"/>
          <w:szCs w:val="28"/>
        </w:rPr>
      </w:pPr>
      <w:r w:rsidRPr="00AC51DE">
        <w:rPr>
          <w:sz w:val="28"/>
          <w:szCs w:val="28"/>
        </w:rPr>
        <w:t xml:space="preserve">У радянський період спортивна журналістика в Україні розвивалася в умовах жорсткої ідеологічної цензури та була підпорядкована завданням пропаганди здорового способу життя та досягнень радянського спорту. Проте, </w:t>
      </w:r>
      <w:r w:rsidRPr="00AC51DE">
        <w:rPr>
          <w:sz w:val="28"/>
          <w:szCs w:val="28"/>
        </w:rPr>
        <w:lastRenderedPageBreak/>
        <w:t>навіть в цих умовах, спортивна журналістика відігравала важливу роль у формуванні спортивної культури та популяризації спорту серед населення.</w:t>
      </w:r>
    </w:p>
    <w:p w14:paraId="4C0F3CBD" w14:textId="77777777" w:rsidR="00AC51DE" w:rsidRPr="00AC51DE" w:rsidRDefault="00AC51DE" w:rsidP="00AC51DE">
      <w:pPr>
        <w:pStyle w:val="a3"/>
        <w:spacing w:before="0" w:beforeAutospacing="0" w:after="0" w:afterAutospacing="0" w:line="360" w:lineRule="auto"/>
        <w:ind w:firstLine="567"/>
        <w:jc w:val="both"/>
        <w:rPr>
          <w:sz w:val="28"/>
          <w:szCs w:val="28"/>
        </w:rPr>
      </w:pPr>
      <w:r w:rsidRPr="00AC51DE">
        <w:rPr>
          <w:sz w:val="28"/>
          <w:szCs w:val="28"/>
        </w:rPr>
        <w:t>З проголошенням незалежності України спортивна журналістика отримала нові можливості для розвитку та самовираження. З'явилися нові незалежні спортивні видання, розширився спектр тем та форматів, активізувався розвиток спортивної журналістики в інтернеті. Сучасна спортивна журналістика в Україні характеризується різноманіттям форматів та платформ, високою оперативністю та інтерактивністю, а також зростанням впливу соціальних мереж.</w:t>
      </w:r>
    </w:p>
    <w:p w14:paraId="02C91E5E" w14:textId="641F5540" w:rsidR="00AC51DE" w:rsidRPr="00AC51DE" w:rsidRDefault="00AC51DE" w:rsidP="00AC51DE">
      <w:pPr>
        <w:pStyle w:val="a3"/>
        <w:spacing w:before="0" w:beforeAutospacing="0" w:after="0" w:afterAutospacing="0" w:line="360" w:lineRule="auto"/>
        <w:ind w:firstLine="567"/>
        <w:jc w:val="both"/>
        <w:rPr>
          <w:sz w:val="28"/>
          <w:szCs w:val="28"/>
        </w:rPr>
      </w:pPr>
      <w:r w:rsidRPr="00AC51DE">
        <w:rPr>
          <w:sz w:val="28"/>
          <w:szCs w:val="28"/>
        </w:rPr>
        <w:t xml:space="preserve">Дослідження генези спортивної журналістики в Україні знайшли відображення у працях низки вітчизняних науковців. Зокрема, вагомий внесок у дослідження цієї проблематики здійснила Юлія Сазонова, чия монографія </w:t>
      </w:r>
      <w:r w:rsidR="00E43434">
        <w:rPr>
          <w:sz w:val="28"/>
          <w:szCs w:val="28"/>
        </w:rPr>
        <w:t>«</w:t>
      </w:r>
      <w:r w:rsidRPr="00AC51DE">
        <w:rPr>
          <w:sz w:val="28"/>
          <w:szCs w:val="28"/>
        </w:rPr>
        <w:t>Спортивна журналістика України: історія, еволюція, трансформація</w:t>
      </w:r>
      <w:r w:rsidR="00E43434">
        <w:rPr>
          <w:sz w:val="28"/>
          <w:szCs w:val="28"/>
        </w:rPr>
        <w:t>»</w:t>
      </w:r>
      <w:r w:rsidRPr="00AC51DE">
        <w:rPr>
          <w:sz w:val="28"/>
          <w:szCs w:val="28"/>
        </w:rPr>
        <w:t xml:space="preserve"> (2021 р.), що ґрунтується на матеріалах дисертаційного дослідження, являє собою комплексний аналіз розвитку спортивної періодики в Україні. Авторка, використовуючи наукові та періодичні видання Галичини, УРСР та США XIX–XX ст., реконструює історичний шлях спортивної преси від її зародження у 1880 р. до 2010-х років, пропонуючи власну періодизацію та досліджуючи еволюційні процеси та динаміку розвитку цього сегменту медіапростору [</w:t>
      </w:r>
      <w:r w:rsidR="00A673B6">
        <w:rPr>
          <w:sz w:val="28"/>
          <w:szCs w:val="28"/>
        </w:rPr>
        <w:t>58</w:t>
      </w:r>
      <w:r w:rsidRPr="00AC51DE">
        <w:rPr>
          <w:sz w:val="28"/>
          <w:szCs w:val="28"/>
        </w:rPr>
        <w:t>].</w:t>
      </w:r>
    </w:p>
    <w:p w14:paraId="789EBFF5" w14:textId="19EBAC2C" w:rsidR="00AC51DE" w:rsidRPr="00AC51DE" w:rsidRDefault="00AC51DE" w:rsidP="00AC51DE">
      <w:pPr>
        <w:pStyle w:val="a3"/>
        <w:spacing w:before="0" w:beforeAutospacing="0" w:after="0" w:afterAutospacing="0" w:line="360" w:lineRule="auto"/>
        <w:ind w:firstLine="567"/>
        <w:jc w:val="both"/>
        <w:rPr>
          <w:sz w:val="28"/>
          <w:szCs w:val="28"/>
        </w:rPr>
      </w:pPr>
      <w:r w:rsidRPr="00AC51DE">
        <w:rPr>
          <w:sz w:val="28"/>
          <w:szCs w:val="28"/>
        </w:rPr>
        <w:t xml:space="preserve">Згідно з концепцією дослідниці, еволюцію спортивної преси в Україні можна структурувати на вісім ключових періодів: початковий етап – зародження та первинне формування (1890-ті–1916 рр.); період становлення в умовах національно-визвольних змагань (1917–1921 рр.); етап початку політики українізації в УРСР (1922–1939 рр.); період стагнації, зумовлений закриттям провідних спортивних видань, таких як </w:t>
      </w:r>
      <w:r w:rsidR="00E43434">
        <w:rPr>
          <w:sz w:val="28"/>
          <w:szCs w:val="28"/>
        </w:rPr>
        <w:t>«</w:t>
      </w:r>
      <w:r w:rsidRPr="00AC51DE">
        <w:rPr>
          <w:sz w:val="28"/>
          <w:szCs w:val="28"/>
        </w:rPr>
        <w:t>Спортивна газета</w:t>
      </w:r>
      <w:r w:rsidR="00E43434">
        <w:rPr>
          <w:sz w:val="28"/>
          <w:szCs w:val="28"/>
        </w:rPr>
        <w:t>»</w:t>
      </w:r>
      <w:r w:rsidRPr="00AC51DE">
        <w:rPr>
          <w:sz w:val="28"/>
          <w:szCs w:val="28"/>
        </w:rPr>
        <w:t xml:space="preserve"> та журнали </w:t>
      </w:r>
      <w:r w:rsidR="00E43434">
        <w:rPr>
          <w:sz w:val="28"/>
          <w:szCs w:val="28"/>
        </w:rPr>
        <w:t>«</w:t>
      </w:r>
      <w:r w:rsidRPr="00AC51DE">
        <w:rPr>
          <w:sz w:val="28"/>
          <w:szCs w:val="28"/>
        </w:rPr>
        <w:t>Спорт</w:t>
      </w:r>
      <w:r w:rsidR="00E43434">
        <w:rPr>
          <w:sz w:val="28"/>
          <w:szCs w:val="28"/>
        </w:rPr>
        <w:t>»</w:t>
      </w:r>
      <w:r w:rsidRPr="00AC51DE">
        <w:rPr>
          <w:sz w:val="28"/>
          <w:szCs w:val="28"/>
        </w:rPr>
        <w:t xml:space="preserve"> і </w:t>
      </w:r>
      <w:r w:rsidR="00E43434">
        <w:rPr>
          <w:sz w:val="28"/>
          <w:szCs w:val="28"/>
        </w:rPr>
        <w:t>«</w:t>
      </w:r>
      <w:r w:rsidRPr="00AC51DE">
        <w:rPr>
          <w:sz w:val="28"/>
          <w:szCs w:val="28"/>
        </w:rPr>
        <w:t>Фізкультура і спорт</w:t>
      </w:r>
      <w:r w:rsidR="00E43434">
        <w:rPr>
          <w:sz w:val="28"/>
          <w:szCs w:val="28"/>
        </w:rPr>
        <w:t>»</w:t>
      </w:r>
      <w:r w:rsidRPr="00AC51DE">
        <w:rPr>
          <w:sz w:val="28"/>
          <w:szCs w:val="28"/>
        </w:rPr>
        <w:t xml:space="preserve"> (1940–1956 рр.); період ренесансу (1957–1968 рр.); етап </w:t>
      </w:r>
      <w:r w:rsidR="00E43434">
        <w:rPr>
          <w:sz w:val="28"/>
          <w:szCs w:val="28"/>
        </w:rPr>
        <w:t>«</w:t>
      </w:r>
      <w:r w:rsidRPr="00AC51DE">
        <w:rPr>
          <w:sz w:val="28"/>
          <w:szCs w:val="28"/>
        </w:rPr>
        <w:t>застою</w:t>
      </w:r>
      <w:r w:rsidR="00E43434">
        <w:rPr>
          <w:sz w:val="28"/>
          <w:szCs w:val="28"/>
        </w:rPr>
        <w:t>»</w:t>
      </w:r>
      <w:r w:rsidRPr="00AC51DE">
        <w:rPr>
          <w:sz w:val="28"/>
          <w:szCs w:val="28"/>
        </w:rPr>
        <w:t xml:space="preserve"> та подальшої </w:t>
      </w:r>
      <w:r w:rsidR="00E43434">
        <w:rPr>
          <w:sz w:val="28"/>
          <w:szCs w:val="28"/>
        </w:rPr>
        <w:t>«</w:t>
      </w:r>
      <w:r w:rsidRPr="00AC51DE">
        <w:rPr>
          <w:sz w:val="28"/>
          <w:szCs w:val="28"/>
        </w:rPr>
        <w:t>перебудови</w:t>
      </w:r>
      <w:r w:rsidR="00E43434">
        <w:rPr>
          <w:sz w:val="28"/>
          <w:szCs w:val="28"/>
        </w:rPr>
        <w:t>»</w:t>
      </w:r>
      <w:r w:rsidRPr="00AC51DE">
        <w:rPr>
          <w:sz w:val="28"/>
          <w:szCs w:val="28"/>
        </w:rPr>
        <w:t xml:space="preserve"> (1969–1990 рр.); період формування спортивної періодики в умовах незалежної України (1991–1998 рр.) та, нарешті, етап реформування та модернізації (1999–2013 рр.) [</w:t>
      </w:r>
      <w:r w:rsidR="00A673B6">
        <w:rPr>
          <w:sz w:val="28"/>
          <w:szCs w:val="28"/>
        </w:rPr>
        <w:t>59</w:t>
      </w:r>
      <w:r w:rsidRPr="00AC51DE">
        <w:rPr>
          <w:sz w:val="28"/>
          <w:szCs w:val="28"/>
        </w:rPr>
        <w:t>].</w:t>
      </w:r>
    </w:p>
    <w:p w14:paraId="7D37029A" w14:textId="3E0D51F2" w:rsidR="00AC51DE" w:rsidRPr="00AC51DE" w:rsidRDefault="00AC51DE" w:rsidP="00AC51DE">
      <w:pPr>
        <w:pStyle w:val="a3"/>
        <w:spacing w:before="0" w:beforeAutospacing="0" w:after="0" w:afterAutospacing="0" w:line="360" w:lineRule="auto"/>
        <w:ind w:firstLine="567"/>
        <w:jc w:val="both"/>
        <w:rPr>
          <w:sz w:val="28"/>
          <w:szCs w:val="28"/>
        </w:rPr>
      </w:pPr>
      <w:r w:rsidRPr="00AC51DE">
        <w:rPr>
          <w:sz w:val="28"/>
          <w:szCs w:val="28"/>
        </w:rPr>
        <w:lastRenderedPageBreak/>
        <w:t>Окрім того, окремі аспекти спорту як соціокультурного феномену досліджувалися у дисертаційних працях Бацунова С. М. [1], Вацеби О. М., яка аналізувала специфіку функціонування зарубіжної української спортивної періодики [</w:t>
      </w:r>
      <w:r w:rsidR="00A673B6">
        <w:rPr>
          <w:sz w:val="28"/>
          <w:szCs w:val="28"/>
        </w:rPr>
        <w:t>4</w:t>
      </w:r>
      <w:r w:rsidRPr="00AC51DE">
        <w:rPr>
          <w:sz w:val="28"/>
          <w:szCs w:val="28"/>
        </w:rPr>
        <w:t>], Дерепи М. С., що досліджував відображення спортивної тематики в періодичній пресі України [</w:t>
      </w:r>
      <w:r w:rsidR="00A673B6">
        <w:rPr>
          <w:sz w:val="28"/>
          <w:szCs w:val="28"/>
        </w:rPr>
        <w:t>21</w:t>
      </w:r>
      <w:r w:rsidRPr="00AC51DE">
        <w:rPr>
          <w:sz w:val="28"/>
          <w:szCs w:val="28"/>
        </w:rPr>
        <w:t>], Корольової О. В., яка здійснила опис спортивних журналів незалежної України [</w:t>
      </w:r>
      <w:r w:rsidR="00A673B6">
        <w:rPr>
          <w:sz w:val="28"/>
          <w:szCs w:val="28"/>
        </w:rPr>
        <w:t>34</w:t>
      </w:r>
      <w:r w:rsidRPr="00AC51DE">
        <w:rPr>
          <w:sz w:val="28"/>
          <w:szCs w:val="28"/>
        </w:rPr>
        <w:t>], Павленка А. В., який вивчав особливості формування футбольного іміджу України в сучасних медіа [</w:t>
      </w:r>
      <w:r w:rsidR="00A673B6">
        <w:rPr>
          <w:sz w:val="28"/>
          <w:szCs w:val="28"/>
        </w:rPr>
        <w:t>51</w:t>
      </w:r>
      <w:r w:rsidRPr="00AC51DE">
        <w:rPr>
          <w:sz w:val="28"/>
          <w:szCs w:val="28"/>
        </w:rPr>
        <w:t>], та Пархітька О. В., чия робота була присвячена моніторингу одеських періодичних видань періоду визвольних змагань [</w:t>
      </w:r>
      <w:r w:rsidR="00A673B6">
        <w:rPr>
          <w:sz w:val="28"/>
          <w:szCs w:val="28"/>
        </w:rPr>
        <w:t>52</w:t>
      </w:r>
      <w:r w:rsidRPr="00AC51DE">
        <w:rPr>
          <w:sz w:val="28"/>
          <w:szCs w:val="28"/>
        </w:rPr>
        <w:t>].</w:t>
      </w:r>
    </w:p>
    <w:p w14:paraId="426BD4BE" w14:textId="3122AB91" w:rsidR="00AC51DE" w:rsidRPr="00AC51DE" w:rsidRDefault="00AC51DE" w:rsidP="00AC51DE">
      <w:pPr>
        <w:pStyle w:val="a3"/>
        <w:spacing w:before="0" w:beforeAutospacing="0" w:after="0" w:afterAutospacing="0" w:line="360" w:lineRule="auto"/>
        <w:ind w:firstLine="567"/>
        <w:jc w:val="both"/>
        <w:rPr>
          <w:sz w:val="28"/>
          <w:szCs w:val="28"/>
        </w:rPr>
      </w:pPr>
      <w:r w:rsidRPr="00AC51DE">
        <w:rPr>
          <w:sz w:val="28"/>
          <w:szCs w:val="28"/>
        </w:rPr>
        <w:t>Проблематика спортивної журналістики також розглядалася в окремих наукових статтях та доповідях на науково-практичних конференціях, зокрема, дослідження Волобуєвої А. М. [</w:t>
      </w:r>
      <w:r w:rsidR="00A673B6">
        <w:rPr>
          <w:sz w:val="28"/>
          <w:szCs w:val="28"/>
        </w:rPr>
        <w:t>10</w:t>
      </w:r>
      <w:r w:rsidRPr="00AC51DE">
        <w:rPr>
          <w:sz w:val="28"/>
          <w:szCs w:val="28"/>
        </w:rPr>
        <w:t>], Ковпака В. О. [</w:t>
      </w:r>
      <w:r w:rsidR="00A673B6">
        <w:rPr>
          <w:sz w:val="28"/>
          <w:szCs w:val="28"/>
        </w:rPr>
        <w:t>29</w:t>
      </w:r>
      <w:r w:rsidRPr="00AC51DE">
        <w:rPr>
          <w:sz w:val="28"/>
          <w:szCs w:val="28"/>
        </w:rPr>
        <w:t>], Корольової О. В. [</w:t>
      </w:r>
      <w:r w:rsidR="00A673B6">
        <w:rPr>
          <w:sz w:val="28"/>
          <w:szCs w:val="28"/>
        </w:rPr>
        <w:t>35</w:t>
      </w:r>
      <w:r w:rsidRPr="00AC51DE">
        <w:rPr>
          <w:sz w:val="28"/>
          <w:szCs w:val="28"/>
        </w:rPr>
        <w:t>], Лаврик О. В. [</w:t>
      </w:r>
      <w:r w:rsidR="00A673B6">
        <w:rPr>
          <w:sz w:val="28"/>
          <w:szCs w:val="28"/>
        </w:rPr>
        <w:t>38</w:t>
      </w:r>
      <w:r w:rsidRPr="00AC51DE">
        <w:rPr>
          <w:sz w:val="28"/>
          <w:szCs w:val="28"/>
        </w:rPr>
        <w:t>], Грисюка В. П. [</w:t>
      </w:r>
      <w:r w:rsidR="00A673B6">
        <w:rPr>
          <w:sz w:val="28"/>
          <w:szCs w:val="28"/>
        </w:rPr>
        <w:t>15</w:t>
      </w:r>
      <w:r w:rsidRPr="00AC51DE">
        <w:rPr>
          <w:sz w:val="28"/>
          <w:szCs w:val="28"/>
        </w:rPr>
        <w:t>] та інших науковців.</w:t>
      </w:r>
    </w:p>
    <w:p w14:paraId="3DCD4E2C" w14:textId="77777777" w:rsidR="00AC51DE" w:rsidRPr="00AC51DE" w:rsidRDefault="00AC51DE" w:rsidP="00C949F0">
      <w:pPr>
        <w:pStyle w:val="a3"/>
        <w:spacing w:before="0" w:beforeAutospacing="0" w:after="0" w:afterAutospacing="0" w:line="360" w:lineRule="auto"/>
        <w:ind w:firstLine="567"/>
        <w:jc w:val="both"/>
        <w:rPr>
          <w:sz w:val="28"/>
          <w:szCs w:val="28"/>
        </w:rPr>
      </w:pPr>
      <w:r w:rsidRPr="00AC51DE">
        <w:rPr>
          <w:sz w:val="28"/>
          <w:szCs w:val="28"/>
        </w:rPr>
        <w:t>Аналіз зазначених та інших досліджень українських вчених дозволяє констатувати значний інтерес до спортивної журналістики з боку медіааудиторії. Споживачі спортивної інформації, як правило, сприймають подібний контент як форму розваги або хобі, що сприяє відволіканню від суспільно-політичної кон'юнктури та перенесенню фокусу уваги на теми з меншим ступенем соціальної напруги. Враховуючи кореляцію між попитом та пропозицією, перед медіа як соціальним інститутом та безпосередньо журналістською спільнотою постає об'єктивна необхідність пошуку актуальних форматів, впровадження нових жанрових форм та освоєння перспективних технологій виробництва та дистрибуції відповідного контенту.</w:t>
      </w:r>
    </w:p>
    <w:p w14:paraId="214EC497" w14:textId="1854AA08" w:rsidR="00AC51DE" w:rsidRPr="00AC51DE" w:rsidRDefault="00AC51DE" w:rsidP="00C949F0">
      <w:pPr>
        <w:spacing w:after="0" w:line="360" w:lineRule="auto"/>
        <w:ind w:firstLine="567"/>
        <w:jc w:val="both"/>
        <w:rPr>
          <w:rFonts w:ascii="Times New Roman" w:hAnsi="Times New Roman" w:cs="Times New Roman"/>
          <w:sz w:val="28"/>
          <w:szCs w:val="28"/>
        </w:rPr>
      </w:pPr>
      <w:r w:rsidRPr="00AC51DE">
        <w:rPr>
          <w:rFonts w:ascii="Times New Roman" w:hAnsi="Times New Roman" w:cs="Times New Roman"/>
          <w:sz w:val="28"/>
          <w:szCs w:val="28"/>
        </w:rPr>
        <w:t xml:space="preserve">Хронологічним маркером започаткування спортивної преси на території сучасної України можна вважати 1881 рік, коли у Львові було започатковано видання польською мовою під назвою </w:t>
      </w:r>
      <w:r w:rsidR="00E43434">
        <w:rPr>
          <w:rFonts w:ascii="Times New Roman" w:hAnsi="Times New Roman" w:cs="Times New Roman"/>
          <w:sz w:val="28"/>
          <w:szCs w:val="28"/>
        </w:rPr>
        <w:t>«</w:t>
      </w:r>
      <w:r w:rsidRPr="00AC51DE">
        <w:rPr>
          <w:rFonts w:ascii="Times New Roman" w:hAnsi="Times New Roman" w:cs="Times New Roman"/>
          <w:sz w:val="28"/>
          <w:szCs w:val="28"/>
        </w:rPr>
        <w:t>Вісник з гімнастики</w:t>
      </w:r>
      <w:r w:rsidR="00E43434">
        <w:rPr>
          <w:rFonts w:ascii="Times New Roman" w:hAnsi="Times New Roman" w:cs="Times New Roman"/>
          <w:sz w:val="28"/>
          <w:szCs w:val="28"/>
        </w:rPr>
        <w:t>»</w:t>
      </w:r>
      <w:r w:rsidRPr="00AC51DE">
        <w:rPr>
          <w:rFonts w:ascii="Times New Roman" w:hAnsi="Times New Roman" w:cs="Times New Roman"/>
          <w:sz w:val="28"/>
          <w:szCs w:val="28"/>
        </w:rPr>
        <w:t xml:space="preserve"> [</w:t>
      </w:r>
      <w:r w:rsidR="00A673B6">
        <w:rPr>
          <w:rFonts w:ascii="Times New Roman" w:hAnsi="Times New Roman" w:cs="Times New Roman"/>
          <w:sz w:val="28"/>
          <w:szCs w:val="28"/>
        </w:rPr>
        <w:t>85</w:t>
      </w:r>
      <w:r w:rsidRPr="00AC51DE">
        <w:rPr>
          <w:rFonts w:ascii="Times New Roman" w:hAnsi="Times New Roman" w:cs="Times New Roman"/>
          <w:sz w:val="28"/>
          <w:szCs w:val="28"/>
        </w:rPr>
        <w:t xml:space="preserve">]. Згодом, у 1894 році, там же було опубліковано посібник для велосипедистів </w:t>
      </w:r>
      <w:r w:rsidR="00E43434">
        <w:rPr>
          <w:rFonts w:ascii="Times New Roman" w:hAnsi="Times New Roman" w:cs="Times New Roman"/>
          <w:sz w:val="28"/>
          <w:szCs w:val="28"/>
        </w:rPr>
        <w:t>«</w:t>
      </w:r>
      <w:r w:rsidRPr="00AC51DE">
        <w:rPr>
          <w:rFonts w:ascii="Times New Roman" w:hAnsi="Times New Roman" w:cs="Times New Roman"/>
          <w:sz w:val="28"/>
          <w:szCs w:val="28"/>
        </w:rPr>
        <w:t>Коло</w:t>
      </w:r>
      <w:r w:rsidR="00E43434">
        <w:rPr>
          <w:rFonts w:ascii="Times New Roman" w:hAnsi="Times New Roman" w:cs="Times New Roman"/>
          <w:sz w:val="28"/>
          <w:szCs w:val="28"/>
        </w:rPr>
        <w:t>»</w:t>
      </w:r>
      <w:r w:rsidRPr="00AC51DE">
        <w:rPr>
          <w:rFonts w:ascii="Times New Roman" w:hAnsi="Times New Roman" w:cs="Times New Roman"/>
          <w:sz w:val="28"/>
          <w:szCs w:val="28"/>
        </w:rPr>
        <w:t xml:space="preserve">. Проте, першим друкованим органом, що безпосередньо висвітлював спортивні </w:t>
      </w:r>
      <w:r w:rsidRPr="00AC51DE">
        <w:rPr>
          <w:rFonts w:ascii="Times New Roman" w:hAnsi="Times New Roman" w:cs="Times New Roman"/>
          <w:sz w:val="28"/>
          <w:szCs w:val="28"/>
        </w:rPr>
        <w:lastRenderedPageBreak/>
        <w:t xml:space="preserve">події європейського масштабу, стала львівська </w:t>
      </w:r>
      <w:r w:rsidR="00E43434">
        <w:rPr>
          <w:rFonts w:ascii="Times New Roman" w:hAnsi="Times New Roman" w:cs="Times New Roman"/>
          <w:sz w:val="28"/>
          <w:szCs w:val="28"/>
        </w:rPr>
        <w:t>«</w:t>
      </w:r>
      <w:r w:rsidRPr="00AC51DE">
        <w:rPr>
          <w:rFonts w:ascii="Times New Roman" w:hAnsi="Times New Roman" w:cs="Times New Roman"/>
          <w:sz w:val="28"/>
          <w:szCs w:val="28"/>
        </w:rPr>
        <w:t>Спортивна газета</w:t>
      </w:r>
      <w:r w:rsidR="00E43434">
        <w:rPr>
          <w:rFonts w:ascii="Times New Roman" w:hAnsi="Times New Roman" w:cs="Times New Roman"/>
          <w:sz w:val="28"/>
          <w:szCs w:val="28"/>
        </w:rPr>
        <w:t>»</w:t>
      </w:r>
      <w:r w:rsidRPr="00AC51DE">
        <w:rPr>
          <w:rFonts w:ascii="Times New Roman" w:hAnsi="Times New Roman" w:cs="Times New Roman"/>
          <w:sz w:val="28"/>
          <w:szCs w:val="28"/>
        </w:rPr>
        <w:t xml:space="preserve"> (1900 р.) [</w:t>
      </w:r>
      <w:r w:rsidR="00A673B6">
        <w:rPr>
          <w:rFonts w:ascii="Times New Roman" w:hAnsi="Times New Roman" w:cs="Times New Roman"/>
          <w:sz w:val="28"/>
          <w:szCs w:val="28"/>
        </w:rPr>
        <w:t>36</w:t>
      </w:r>
      <w:r w:rsidRPr="00AC51DE">
        <w:rPr>
          <w:rFonts w:ascii="Times New Roman" w:hAnsi="Times New Roman" w:cs="Times New Roman"/>
          <w:sz w:val="28"/>
          <w:szCs w:val="28"/>
        </w:rPr>
        <w:t>].</w:t>
      </w:r>
    </w:p>
    <w:p w14:paraId="65D8AB52" w14:textId="0AFC63DF" w:rsidR="00AC51DE" w:rsidRPr="00AC51DE" w:rsidRDefault="00AC51DE" w:rsidP="00C949F0">
      <w:pPr>
        <w:spacing w:after="0" w:line="360" w:lineRule="auto"/>
        <w:ind w:firstLine="567"/>
        <w:jc w:val="both"/>
        <w:rPr>
          <w:rFonts w:ascii="Times New Roman" w:hAnsi="Times New Roman" w:cs="Times New Roman"/>
          <w:sz w:val="28"/>
          <w:szCs w:val="28"/>
        </w:rPr>
      </w:pPr>
      <w:r w:rsidRPr="00AC51DE">
        <w:rPr>
          <w:rFonts w:ascii="Times New Roman" w:hAnsi="Times New Roman" w:cs="Times New Roman"/>
          <w:sz w:val="28"/>
          <w:szCs w:val="28"/>
        </w:rPr>
        <w:t xml:space="preserve">Разом з тим, відомий дослідник Е. Жарський артикулює думку, що знаковим виданням в історії української спортивної журналістики є часопис </w:t>
      </w:r>
      <w:r w:rsidR="00E43434">
        <w:rPr>
          <w:rFonts w:ascii="Times New Roman" w:hAnsi="Times New Roman" w:cs="Times New Roman"/>
          <w:sz w:val="28"/>
          <w:szCs w:val="28"/>
        </w:rPr>
        <w:t>«</w:t>
      </w:r>
      <w:r w:rsidRPr="00AC51DE">
        <w:rPr>
          <w:rFonts w:ascii="Times New Roman" w:hAnsi="Times New Roman" w:cs="Times New Roman"/>
          <w:sz w:val="28"/>
          <w:szCs w:val="28"/>
        </w:rPr>
        <w:t>Вісті з Запорожа</w:t>
      </w:r>
      <w:r w:rsidR="00E43434">
        <w:rPr>
          <w:rFonts w:ascii="Times New Roman" w:hAnsi="Times New Roman" w:cs="Times New Roman"/>
          <w:sz w:val="28"/>
          <w:szCs w:val="28"/>
        </w:rPr>
        <w:t>»</w:t>
      </w:r>
      <w:r w:rsidRPr="00AC51DE">
        <w:rPr>
          <w:rFonts w:ascii="Times New Roman" w:hAnsi="Times New Roman" w:cs="Times New Roman"/>
          <w:sz w:val="28"/>
          <w:szCs w:val="28"/>
        </w:rPr>
        <w:t xml:space="preserve"> (1910 р.), наголошуючи на його визначальній ролі у формуванні національної фізкультурної преси, стверджуючи, що саме він </w:t>
      </w:r>
      <w:r w:rsidR="00E43434">
        <w:rPr>
          <w:rFonts w:ascii="Times New Roman" w:hAnsi="Times New Roman" w:cs="Times New Roman"/>
          <w:sz w:val="28"/>
          <w:szCs w:val="28"/>
        </w:rPr>
        <w:t>«</w:t>
      </w:r>
      <w:r w:rsidRPr="00AC51DE">
        <w:rPr>
          <w:rFonts w:ascii="Times New Roman" w:hAnsi="Times New Roman" w:cs="Times New Roman"/>
          <w:sz w:val="28"/>
          <w:szCs w:val="28"/>
        </w:rPr>
        <w:t>поклав „угільний камінь” у нашу фізкультурну пресу</w:t>
      </w:r>
      <w:r w:rsidR="00E43434">
        <w:rPr>
          <w:rFonts w:ascii="Times New Roman" w:hAnsi="Times New Roman" w:cs="Times New Roman"/>
          <w:sz w:val="28"/>
          <w:szCs w:val="28"/>
        </w:rPr>
        <w:t>»</w:t>
      </w:r>
      <w:r w:rsidRPr="00AC51DE">
        <w:rPr>
          <w:rFonts w:ascii="Times New Roman" w:hAnsi="Times New Roman" w:cs="Times New Roman"/>
          <w:sz w:val="28"/>
          <w:szCs w:val="28"/>
        </w:rPr>
        <w:t xml:space="preserve"> [</w:t>
      </w:r>
      <w:r w:rsidR="00A673B6">
        <w:rPr>
          <w:rFonts w:ascii="Times New Roman" w:hAnsi="Times New Roman" w:cs="Times New Roman"/>
          <w:sz w:val="28"/>
          <w:szCs w:val="28"/>
        </w:rPr>
        <w:t>24</w:t>
      </w:r>
      <w:r w:rsidRPr="00AC51DE">
        <w:rPr>
          <w:rFonts w:ascii="Times New Roman" w:hAnsi="Times New Roman" w:cs="Times New Roman"/>
          <w:sz w:val="28"/>
          <w:szCs w:val="28"/>
        </w:rPr>
        <w:t>].</w:t>
      </w:r>
    </w:p>
    <w:p w14:paraId="44315A28" w14:textId="3ECA0628" w:rsidR="00AC51DE" w:rsidRPr="00AC51DE" w:rsidRDefault="00AC51DE" w:rsidP="00C949F0">
      <w:pPr>
        <w:spacing w:after="0" w:line="360" w:lineRule="auto"/>
        <w:ind w:firstLine="567"/>
        <w:jc w:val="both"/>
        <w:rPr>
          <w:rFonts w:ascii="Times New Roman" w:hAnsi="Times New Roman" w:cs="Times New Roman"/>
          <w:sz w:val="28"/>
          <w:szCs w:val="28"/>
        </w:rPr>
      </w:pPr>
      <w:r w:rsidRPr="00AC51DE">
        <w:rPr>
          <w:rFonts w:ascii="Times New Roman" w:hAnsi="Times New Roman" w:cs="Times New Roman"/>
          <w:sz w:val="28"/>
          <w:szCs w:val="28"/>
        </w:rPr>
        <w:t>На території України, що перебувала під контролем Російської імперії, спортивні видання характеризувалися різноманітністю тематики та відповідали інформаційним потребам тогочасного суспільства. Найбільша концентрація тематичної періодики спостерігалася у таких містах, як Київ, Харків та Одеса [</w:t>
      </w:r>
      <w:r w:rsidR="00A673B6">
        <w:rPr>
          <w:rFonts w:ascii="Times New Roman" w:hAnsi="Times New Roman" w:cs="Times New Roman"/>
          <w:sz w:val="28"/>
          <w:szCs w:val="28"/>
        </w:rPr>
        <w:t>58</w:t>
      </w:r>
      <w:r w:rsidRPr="00AC51DE">
        <w:rPr>
          <w:rFonts w:ascii="Times New Roman" w:hAnsi="Times New Roman" w:cs="Times New Roman"/>
          <w:sz w:val="28"/>
          <w:szCs w:val="28"/>
        </w:rPr>
        <w:t>]. Читацька аудиторія мала доступ до журналів та газет, що охоплювали широкий спектр спортивних дисциплін, включаючи кінний спорт, повітроплавання, автомобілізм, шахи та інші. Було також представлено низку вісників загальноспортивного спрямування. Однак, в умовах підімперської України, особливої ваги набули ті види спорту, які користувалися найбільшою популярністю серед тогочасної інтелігенції та військових кіл. Враховуючи обов'язкову підготовку військовослужбовців Російської імперії у верховій їзді, кінний спорт продовжував практикуватися та розвиватися навіть поза межами армійських структур, стимулюючи проведення змагань та вдосконалення відповідних навичок.</w:t>
      </w:r>
    </w:p>
    <w:p w14:paraId="345C838E" w14:textId="1E1D5F31" w:rsidR="00AC51DE" w:rsidRPr="00AC51DE" w:rsidRDefault="00AC51DE" w:rsidP="00C949F0">
      <w:pPr>
        <w:spacing w:after="0" w:line="360" w:lineRule="auto"/>
        <w:ind w:firstLine="567"/>
        <w:jc w:val="both"/>
        <w:rPr>
          <w:rFonts w:ascii="Times New Roman" w:hAnsi="Times New Roman" w:cs="Times New Roman"/>
          <w:sz w:val="28"/>
          <w:szCs w:val="28"/>
        </w:rPr>
      </w:pPr>
      <w:r w:rsidRPr="00AC51DE">
        <w:rPr>
          <w:rFonts w:ascii="Times New Roman" w:hAnsi="Times New Roman" w:cs="Times New Roman"/>
          <w:sz w:val="28"/>
          <w:szCs w:val="28"/>
        </w:rPr>
        <w:t xml:space="preserve">Аналізуючи перші періодичні видання, що з'явилися на західноукраїнських землях, можна констатувати їх тісний зв'язок з дитячо-юнацькими фізкультурними товариствами, такими як </w:t>
      </w:r>
      <w:r w:rsidR="00E43434">
        <w:rPr>
          <w:rFonts w:ascii="Times New Roman" w:hAnsi="Times New Roman" w:cs="Times New Roman"/>
          <w:sz w:val="28"/>
          <w:szCs w:val="28"/>
        </w:rPr>
        <w:t>«</w:t>
      </w:r>
      <w:r w:rsidRPr="00AC51DE">
        <w:rPr>
          <w:rFonts w:ascii="Times New Roman" w:hAnsi="Times New Roman" w:cs="Times New Roman"/>
          <w:sz w:val="28"/>
          <w:szCs w:val="28"/>
        </w:rPr>
        <w:t>Сокіл</w:t>
      </w:r>
      <w:r w:rsidR="00E43434">
        <w:rPr>
          <w:rFonts w:ascii="Times New Roman" w:hAnsi="Times New Roman" w:cs="Times New Roman"/>
          <w:sz w:val="28"/>
          <w:szCs w:val="28"/>
        </w:rPr>
        <w:t>»</w:t>
      </w:r>
      <w:r w:rsidRPr="00AC51DE">
        <w:rPr>
          <w:rFonts w:ascii="Times New Roman" w:hAnsi="Times New Roman" w:cs="Times New Roman"/>
          <w:sz w:val="28"/>
          <w:szCs w:val="28"/>
        </w:rPr>
        <w:t xml:space="preserve">, </w:t>
      </w:r>
      <w:r w:rsidR="00E43434">
        <w:rPr>
          <w:rFonts w:ascii="Times New Roman" w:hAnsi="Times New Roman" w:cs="Times New Roman"/>
          <w:sz w:val="28"/>
          <w:szCs w:val="28"/>
        </w:rPr>
        <w:t>«</w:t>
      </w:r>
      <w:r w:rsidRPr="00AC51DE">
        <w:rPr>
          <w:rFonts w:ascii="Times New Roman" w:hAnsi="Times New Roman" w:cs="Times New Roman"/>
          <w:sz w:val="28"/>
          <w:szCs w:val="28"/>
        </w:rPr>
        <w:t>Січ</w:t>
      </w:r>
      <w:r w:rsidR="00E43434">
        <w:rPr>
          <w:rFonts w:ascii="Times New Roman" w:hAnsi="Times New Roman" w:cs="Times New Roman"/>
          <w:sz w:val="28"/>
          <w:szCs w:val="28"/>
        </w:rPr>
        <w:t>»</w:t>
      </w:r>
      <w:r w:rsidRPr="00AC51DE">
        <w:rPr>
          <w:rFonts w:ascii="Times New Roman" w:hAnsi="Times New Roman" w:cs="Times New Roman"/>
          <w:sz w:val="28"/>
          <w:szCs w:val="28"/>
        </w:rPr>
        <w:t xml:space="preserve"> та </w:t>
      </w:r>
      <w:r w:rsidR="00E43434">
        <w:rPr>
          <w:rFonts w:ascii="Times New Roman" w:hAnsi="Times New Roman" w:cs="Times New Roman"/>
          <w:sz w:val="28"/>
          <w:szCs w:val="28"/>
        </w:rPr>
        <w:t>«</w:t>
      </w:r>
      <w:r w:rsidRPr="00AC51DE">
        <w:rPr>
          <w:rFonts w:ascii="Times New Roman" w:hAnsi="Times New Roman" w:cs="Times New Roman"/>
          <w:sz w:val="28"/>
          <w:szCs w:val="28"/>
        </w:rPr>
        <w:t>Пласт</w:t>
      </w:r>
      <w:r w:rsidR="00E43434">
        <w:rPr>
          <w:rFonts w:ascii="Times New Roman" w:hAnsi="Times New Roman" w:cs="Times New Roman"/>
          <w:sz w:val="28"/>
          <w:szCs w:val="28"/>
        </w:rPr>
        <w:t>»</w:t>
      </w:r>
      <w:r w:rsidRPr="00AC51DE">
        <w:rPr>
          <w:rFonts w:ascii="Times New Roman" w:hAnsi="Times New Roman" w:cs="Times New Roman"/>
          <w:sz w:val="28"/>
          <w:szCs w:val="28"/>
        </w:rPr>
        <w:t xml:space="preserve"> [</w:t>
      </w:r>
      <w:r w:rsidR="00A673B6">
        <w:rPr>
          <w:rFonts w:ascii="Times New Roman" w:hAnsi="Times New Roman" w:cs="Times New Roman"/>
          <w:sz w:val="28"/>
          <w:szCs w:val="28"/>
        </w:rPr>
        <w:t>77</w:t>
      </w:r>
      <w:r w:rsidRPr="00AC51DE">
        <w:rPr>
          <w:rFonts w:ascii="Times New Roman" w:hAnsi="Times New Roman" w:cs="Times New Roman"/>
          <w:sz w:val="28"/>
          <w:szCs w:val="28"/>
        </w:rPr>
        <w:t xml:space="preserve">]. Загалом, процес формування української спортивної журналістики на початковому етапі радянської окупації характеризується домінуванням загальнофізкультурної тематики. В період німецької окупації розвиток безпосередньо спортивної журналістики не був пріоритетним для окупаційної влади, що зумовлює відсутність документальних свідчень про </w:t>
      </w:r>
      <w:r w:rsidRPr="00AC51DE">
        <w:rPr>
          <w:rFonts w:ascii="Times New Roman" w:hAnsi="Times New Roman" w:cs="Times New Roman"/>
          <w:sz w:val="28"/>
          <w:szCs w:val="28"/>
        </w:rPr>
        <w:lastRenderedPageBreak/>
        <w:t xml:space="preserve">існування відповідних видань. Водночас, нацистський режим використовував спорт як інструмент пропаганди серед місцевого населення, поширюючи ідеї про благополучне та безтурботне життя, що відображалося у публікації новин про спортивні події та анонси в тогочасних періодичних виданнях, що виходили на території </w:t>
      </w:r>
      <w:r>
        <w:rPr>
          <w:rFonts w:ascii="Times New Roman" w:hAnsi="Times New Roman" w:cs="Times New Roman"/>
          <w:sz w:val="28"/>
          <w:szCs w:val="28"/>
        </w:rPr>
        <w:t>Р</w:t>
      </w:r>
      <w:r w:rsidRPr="00AC51DE">
        <w:rPr>
          <w:rFonts w:ascii="Times New Roman" w:hAnsi="Times New Roman" w:cs="Times New Roman"/>
          <w:sz w:val="28"/>
          <w:szCs w:val="28"/>
        </w:rPr>
        <w:t>айхскомісаріату Україна.</w:t>
      </w:r>
    </w:p>
    <w:p w14:paraId="6B23FA82" w14:textId="72CA58B8"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 xml:space="preserve">Після відновлення незалежності України у 1991 році, національна спортивна преса розпочала свій розвиток паралельно з іншими профільними українськими виданнями. Спортивна журналістика зіткнулася з аналогічними викликами, що й українська преса загалом: попри скасування тотальної цензури та державної монополії, актуалізувалися проблеми фінансового забезпечення. Незважаючи на це, спостерігалася тенденція до появи нових спортивних видань. Серед друкованих медіа цього періоду визначальну роль відігравали такі видання, як </w:t>
      </w:r>
      <w:r w:rsidR="00E43434">
        <w:rPr>
          <w:rFonts w:ascii="Times New Roman" w:hAnsi="Times New Roman" w:cs="Times New Roman"/>
          <w:sz w:val="28"/>
          <w:szCs w:val="28"/>
        </w:rPr>
        <w:t>«</w:t>
      </w:r>
      <w:r w:rsidRPr="00C949F0">
        <w:rPr>
          <w:rFonts w:ascii="Times New Roman" w:hAnsi="Times New Roman" w:cs="Times New Roman"/>
          <w:sz w:val="28"/>
          <w:szCs w:val="28"/>
        </w:rPr>
        <w:t>Спорт-Експрес в Україні</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w:t>
      </w:r>
      <w:r w:rsidR="00E43434">
        <w:rPr>
          <w:rFonts w:ascii="Times New Roman" w:hAnsi="Times New Roman" w:cs="Times New Roman"/>
          <w:sz w:val="28"/>
          <w:szCs w:val="28"/>
        </w:rPr>
        <w:t>«</w:t>
      </w:r>
      <w:r w:rsidRPr="00C949F0">
        <w:rPr>
          <w:rFonts w:ascii="Times New Roman" w:hAnsi="Times New Roman" w:cs="Times New Roman"/>
          <w:sz w:val="28"/>
          <w:szCs w:val="28"/>
        </w:rPr>
        <w:t>Команда</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та </w:t>
      </w:r>
      <w:r w:rsidR="00E43434">
        <w:rPr>
          <w:rFonts w:ascii="Times New Roman" w:hAnsi="Times New Roman" w:cs="Times New Roman"/>
          <w:sz w:val="28"/>
          <w:szCs w:val="28"/>
        </w:rPr>
        <w:t>«</w:t>
      </w:r>
      <w:r w:rsidRPr="00C949F0">
        <w:rPr>
          <w:rFonts w:ascii="Times New Roman" w:hAnsi="Times New Roman" w:cs="Times New Roman"/>
          <w:sz w:val="28"/>
          <w:szCs w:val="28"/>
        </w:rPr>
        <w:t>Футбол</w:t>
      </w:r>
      <w:r w:rsidR="00E43434">
        <w:rPr>
          <w:rFonts w:ascii="Times New Roman" w:hAnsi="Times New Roman" w:cs="Times New Roman"/>
          <w:sz w:val="28"/>
          <w:szCs w:val="28"/>
        </w:rPr>
        <w:t>»</w:t>
      </w:r>
      <w:r w:rsidRPr="00C949F0">
        <w:rPr>
          <w:rFonts w:ascii="Times New Roman" w:hAnsi="Times New Roman" w:cs="Times New Roman"/>
          <w:sz w:val="28"/>
          <w:szCs w:val="28"/>
        </w:rPr>
        <w:t>.</w:t>
      </w:r>
    </w:p>
    <w:p w14:paraId="5E4E3CA5" w14:textId="5332B33F"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 xml:space="preserve">Однак, аналізуючи динаміку розвитку спортивних медіа в Україні після 1991 року, можна констатувати, що, на відміну від попередніх історичних етапів, значної ваги набула телевізійна журналістика, хоча її інтенсивний розвиток розпочався ще в середині ХХ століття. Зокрема, історично зафіксовано першу телевізійну трансляцію футбольного матчу у 1937 році, коли BBC транслювала гру лондонського </w:t>
      </w:r>
      <w:r w:rsidR="00E43434">
        <w:rPr>
          <w:rFonts w:ascii="Times New Roman" w:hAnsi="Times New Roman" w:cs="Times New Roman"/>
          <w:sz w:val="28"/>
          <w:szCs w:val="28"/>
        </w:rPr>
        <w:t>«</w:t>
      </w:r>
      <w:r w:rsidRPr="00C949F0">
        <w:rPr>
          <w:rFonts w:ascii="Times New Roman" w:hAnsi="Times New Roman" w:cs="Times New Roman"/>
          <w:sz w:val="28"/>
          <w:szCs w:val="28"/>
        </w:rPr>
        <w:t>Арсеналу</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проти його резервного складу [</w:t>
      </w:r>
      <w:r w:rsidR="00A673B6">
        <w:rPr>
          <w:rFonts w:ascii="Times New Roman" w:hAnsi="Times New Roman" w:cs="Times New Roman"/>
          <w:sz w:val="28"/>
          <w:szCs w:val="28"/>
        </w:rPr>
        <w:t>72</w:t>
      </w:r>
      <w:r w:rsidRPr="00C949F0">
        <w:rPr>
          <w:rFonts w:ascii="Times New Roman" w:hAnsi="Times New Roman" w:cs="Times New Roman"/>
          <w:sz w:val="28"/>
          <w:szCs w:val="28"/>
        </w:rPr>
        <w:t xml:space="preserve">]. Протягом тривалого часу ключові спортивні події висвітлювалися на загальноспрямованих телевізійних каналах, що обмежувало доступ спортивних уболівальників до спеціалізованого контенту. Показово, що перший суто спортивний телеканал в історії, </w:t>
      </w:r>
      <w:r w:rsidR="00E43434">
        <w:rPr>
          <w:rFonts w:ascii="Times New Roman" w:hAnsi="Times New Roman" w:cs="Times New Roman"/>
          <w:sz w:val="28"/>
          <w:szCs w:val="28"/>
        </w:rPr>
        <w:t>«</w:t>
      </w:r>
      <w:r w:rsidRPr="00C949F0">
        <w:rPr>
          <w:rFonts w:ascii="Times New Roman" w:hAnsi="Times New Roman" w:cs="Times New Roman"/>
          <w:sz w:val="28"/>
          <w:szCs w:val="28"/>
        </w:rPr>
        <w:t>SportsChannel</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(сучасна назва </w:t>
      </w:r>
      <w:r w:rsidR="00E43434">
        <w:rPr>
          <w:rFonts w:ascii="Times New Roman" w:hAnsi="Times New Roman" w:cs="Times New Roman"/>
          <w:sz w:val="28"/>
          <w:szCs w:val="28"/>
        </w:rPr>
        <w:t>«</w:t>
      </w:r>
      <w:r w:rsidRPr="00C949F0">
        <w:rPr>
          <w:rFonts w:ascii="Times New Roman" w:hAnsi="Times New Roman" w:cs="Times New Roman"/>
          <w:sz w:val="28"/>
          <w:szCs w:val="28"/>
        </w:rPr>
        <w:t>MSG Plus</w:t>
      </w:r>
      <w:r w:rsidR="00E43434">
        <w:rPr>
          <w:rFonts w:ascii="Times New Roman" w:hAnsi="Times New Roman" w:cs="Times New Roman"/>
          <w:sz w:val="28"/>
          <w:szCs w:val="28"/>
        </w:rPr>
        <w:t>»</w:t>
      </w:r>
      <w:r w:rsidRPr="00C949F0">
        <w:rPr>
          <w:rFonts w:ascii="Times New Roman" w:hAnsi="Times New Roman" w:cs="Times New Roman"/>
          <w:sz w:val="28"/>
          <w:szCs w:val="28"/>
        </w:rPr>
        <w:t>), розпочав мовлення у 1969 році в США [</w:t>
      </w:r>
      <w:r w:rsidR="00A673B6">
        <w:rPr>
          <w:rFonts w:ascii="Times New Roman" w:hAnsi="Times New Roman" w:cs="Times New Roman"/>
          <w:sz w:val="28"/>
          <w:szCs w:val="28"/>
        </w:rPr>
        <w:t>78</w:t>
      </w:r>
      <w:r w:rsidRPr="00C949F0">
        <w:rPr>
          <w:rFonts w:ascii="Times New Roman" w:hAnsi="Times New Roman" w:cs="Times New Roman"/>
          <w:sz w:val="28"/>
          <w:szCs w:val="28"/>
        </w:rPr>
        <w:t>].</w:t>
      </w:r>
    </w:p>
    <w:p w14:paraId="7A7963AC" w14:textId="3F6FF310"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 xml:space="preserve">У контексті історії української спортивної журналістики, піонерську роль на телевізійному просторі відіграв канал </w:t>
      </w:r>
      <w:r w:rsidR="00E43434">
        <w:rPr>
          <w:rFonts w:ascii="Times New Roman" w:hAnsi="Times New Roman" w:cs="Times New Roman"/>
          <w:sz w:val="28"/>
          <w:szCs w:val="28"/>
        </w:rPr>
        <w:t>«</w:t>
      </w:r>
      <w:r w:rsidRPr="00C949F0">
        <w:rPr>
          <w:rFonts w:ascii="Times New Roman" w:hAnsi="Times New Roman" w:cs="Times New Roman"/>
          <w:sz w:val="28"/>
          <w:szCs w:val="28"/>
        </w:rPr>
        <w:t>Євроспорт-Україна</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(2002 р.). Задекларованою метою каналу було повне відтворення бренду оригінального </w:t>
      </w:r>
      <w:r w:rsidR="00E43434">
        <w:rPr>
          <w:rFonts w:ascii="Times New Roman" w:hAnsi="Times New Roman" w:cs="Times New Roman"/>
          <w:sz w:val="28"/>
          <w:szCs w:val="28"/>
        </w:rPr>
        <w:t>«</w:t>
      </w:r>
      <w:r w:rsidRPr="00C949F0">
        <w:rPr>
          <w:rFonts w:ascii="Times New Roman" w:hAnsi="Times New Roman" w:cs="Times New Roman"/>
          <w:sz w:val="28"/>
          <w:szCs w:val="28"/>
        </w:rPr>
        <w:t>Євроспорту</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включаючи айдентику та програмну сітку. Проте, через </w:t>
      </w:r>
      <w:r w:rsidRPr="00C949F0">
        <w:rPr>
          <w:rFonts w:ascii="Times New Roman" w:hAnsi="Times New Roman" w:cs="Times New Roman"/>
          <w:sz w:val="28"/>
          <w:szCs w:val="28"/>
        </w:rPr>
        <w:lastRenderedPageBreak/>
        <w:t xml:space="preserve">відсутність будь-якого зв'язку між цими двома проєктами, </w:t>
      </w:r>
      <w:r w:rsidR="00E43434">
        <w:rPr>
          <w:rFonts w:ascii="Times New Roman" w:hAnsi="Times New Roman" w:cs="Times New Roman"/>
          <w:sz w:val="28"/>
          <w:szCs w:val="28"/>
        </w:rPr>
        <w:t>«</w:t>
      </w:r>
      <w:r w:rsidRPr="00C949F0">
        <w:rPr>
          <w:rFonts w:ascii="Times New Roman" w:hAnsi="Times New Roman" w:cs="Times New Roman"/>
          <w:sz w:val="28"/>
          <w:szCs w:val="28"/>
        </w:rPr>
        <w:t>Євроспорт-Україна</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припинив своє існування [</w:t>
      </w:r>
      <w:r w:rsidR="00A673B6">
        <w:rPr>
          <w:rFonts w:ascii="Times New Roman" w:hAnsi="Times New Roman" w:cs="Times New Roman"/>
          <w:sz w:val="28"/>
          <w:szCs w:val="28"/>
        </w:rPr>
        <w:t>76</w:t>
      </w:r>
      <w:r w:rsidRPr="00C949F0">
        <w:rPr>
          <w:rFonts w:ascii="Times New Roman" w:hAnsi="Times New Roman" w:cs="Times New Roman"/>
          <w:sz w:val="28"/>
          <w:szCs w:val="28"/>
        </w:rPr>
        <w:t>].</w:t>
      </w:r>
    </w:p>
    <w:p w14:paraId="1DF1C69B" w14:textId="2199DAC3"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 xml:space="preserve">Згодом, нішу спортивної тележурналістики почали займати канали </w:t>
      </w:r>
      <w:r w:rsidR="00E43434">
        <w:rPr>
          <w:rFonts w:ascii="Times New Roman" w:hAnsi="Times New Roman" w:cs="Times New Roman"/>
          <w:sz w:val="28"/>
          <w:szCs w:val="28"/>
        </w:rPr>
        <w:t>«</w:t>
      </w:r>
      <w:r w:rsidRPr="00C949F0">
        <w:rPr>
          <w:rFonts w:ascii="Times New Roman" w:hAnsi="Times New Roman" w:cs="Times New Roman"/>
          <w:sz w:val="28"/>
          <w:szCs w:val="28"/>
        </w:rPr>
        <w:t>Мегаспорт</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та </w:t>
      </w:r>
      <w:r w:rsidR="00E43434">
        <w:rPr>
          <w:rFonts w:ascii="Times New Roman" w:hAnsi="Times New Roman" w:cs="Times New Roman"/>
          <w:sz w:val="28"/>
          <w:szCs w:val="28"/>
        </w:rPr>
        <w:t>«</w:t>
      </w:r>
      <w:r w:rsidRPr="00C949F0">
        <w:rPr>
          <w:rFonts w:ascii="Times New Roman" w:hAnsi="Times New Roman" w:cs="Times New Roman"/>
          <w:sz w:val="28"/>
          <w:szCs w:val="28"/>
        </w:rPr>
        <w:t>Спорт-1/2</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Варто також згадати телеканал </w:t>
      </w:r>
      <w:r w:rsidR="00E43434">
        <w:rPr>
          <w:rFonts w:ascii="Times New Roman" w:hAnsi="Times New Roman" w:cs="Times New Roman"/>
          <w:sz w:val="28"/>
          <w:szCs w:val="28"/>
        </w:rPr>
        <w:t>«</w:t>
      </w:r>
      <w:r w:rsidRPr="00C949F0">
        <w:rPr>
          <w:rFonts w:ascii="Times New Roman" w:hAnsi="Times New Roman" w:cs="Times New Roman"/>
          <w:sz w:val="28"/>
          <w:szCs w:val="28"/>
        </w:rPr>
        <w:t>Хокей</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який згодом було перейменовано на </w:t>
      </w:r>
      <w:r w:rsidR="00E43434">
        <w:rPr>
          <w:rFonts w:ascii="Times New Roman" w:hAnsi="Times New Roman" w:cs="Times New Roman"/>
          <w:sz w:val="28"/>
          <w:szCs w:val="28"/>
        </w:rPr>
        <w:t>«</w:t>
      </w:r>
      <w:r w:rsidRPr="00C949F0">
        <w:rPr>
          <w:rFonts w:ascii="Times New Roman" w:hAnsi="Times New Roman" w:cs="Times New Roman"/>
          <w:sz w:val="28"/>
          <w:szCs w:val="28"/>
        </w:rPr>
        <w:t>XSport</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Важливу роль відіграв запуск телеканалу </w:t>
      </w:r>
      <w:r w:rsidR="00E43434">
        <w:rPr>
          <w:rFonts w:ascii="Times New Roman" w:hAnsi="Times New Roman" w:cs="Times New Roman"/>
          <w:sz w:val="28"/>
          <w:szCs w:val="28"/>
        </w:rPr>
        <w:t>«</w:t>
      </w:r>
      <w:r w:rsidRPr="00C949F0">
        <w:rPr>
          <w:rFonts w:ascii="Times New Roman" w:hAnsi="Times New Roman" w:cs="Times New Roman"/>
          <w:sz w:val="28"/>
          <w:szCs w:val="28"/>
        </w:rPr>
        <w:t>Футбол-1/2/3</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Незважаючи на критику щодо упередженості журналістів та власників каналу на користь ФК </w:t>
      </w:r>
      <w:r w:rsidR="00E43434">
        <w:rPr>
          <w:rFonts w:ascii="Times New Roman" w:hAnsi="Times New Roman" w:cs="Times New Roman"/>
          <w:sz w:val="28"/>
          <w:szCs w:val="28"/>
        </w:rPr>
        <w:t>«</w:t>
      </w:r>
      <w:r w:rsidRPr="00C949F0">
        <w:rPr>
          <w:rFonts w:ascii="Times New Roman" w:hAnsi="Times New Roman" w:cs="Times New Roman"/>
          <w:sz w:val="28"/>
          <w:szCs w:val="28"/>
        </w:rPr>
        <w:t>Шахтар</w:t>
      </w:r>
      <w:r w:rsidR="00E43434">
        <w:rPr>
          <w:rFonts w:ascii="Times New Roman" w:hAnsi="Times New Roman" w:cs="Times New Roman"/>
          <w:sz w:val="28"/>
          <w:szCs w:val="28"/>
        </w:rPr>
        <w:t>»</w:t>
      </w:r>
      <w:r w:rsidRPr="00C949F0">
        <w:rPr>
          <w:rFonts w:ascii="Times New Roman" w:hAnsi="Times New Roman" w:cs="Times New Roman"/>
          <w:sz w:val="28"/>
          <w:szCs w:val="28"/>
        </w:rPr>
        <w:t>, що, за твердженнями, впливало на об'єктивність інформаційного продукту, канал залишався лідером трансляцій протягом майже 15 років [</w:t>
      </w:r>
      <w:r w:rsidR="00A673B6">
        <w:rPr>
          <w:rFonts w:ascii="Times New Roman" w:hAnsi="Times New Roman" w:cs="Times New Roman"/>
          <w:sz w:val="28"/>
          <w:szCs w:val="28"/>
        </w:rPr>
        <w:t>49</w:t>
      </w:r>
      <w:r w:rsidRPr="00C949F0">
        <w:rPr>
          <w:rFonts w:ascii="Times New Roman" w:hAnsi="Times New Roman" w:cs="Times New Roman"/>
          <w:sz w:val="28"/>
          <w:szCs w:val="28"/>
        </w:rPr>
        <w:t xml:space="preserve">]. Станом на 2023 рік, основними конкурентами у спортивному сегменті українського телебачення вважаються платформи </w:t>
      </w:r>
      <w:r w:rsidR="00E43434">
        <w:rPr>
          <w:rFonts w:ascii="Times New Roman" w:hAnsi="Times New Roman" w:cs="Times New Roman"/>
          <w:sz w:val="28"/>
          <w:szCs w:val="28"/>
        </w:rPr>
        <w:t>«</w:t>
      </w:r>
      <w:r w:rsidRPr="00C949F0">
        <w:rPr>
          <w:rFonts w:ascii="Times New Roman" w:hAnsi="Times New Roman" w:cs="Times New Roman"/>
          <w:sz w:val="28"/>
          <w:szCs w:val="28"/>
        </w:rPr>
        <w:t>Megogo</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та </w:t>
      </w:r>
      <w:r w:rsidR="00E43434">
        <w:rPr>
          <w:rFonts w:ascii="Times New Roman" w:hAnsi="Times New Roman" w:cs="Times New Roman"/>
          <w:sz w:val="28"/>
          <w:szCs w:val="28"/>
        </w:rPr>
        <w:t>«</w:t>
      </w:r>
      <w:r w:rsidRPr="00C949F0">
        <w:rPr>
          <w:rFonts w:ascii="Times New Roman" w:hAnsi="Times New Roman" w:cs="Times New Roman"/>
          <w:sz w:val="28"/>
          <w:szCs w:val="28"/>
        </w:rPr>
        <w:t>Setanta Sport</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w:t>
      </w:r>
      <w:r w:rsidR="00A673B6">
        <w:rPr>
          <w:rFonts w:ascii="Times New Roman" w:hAnsi="Times New Roman" w:cs="Times New Roman"/>
          <w:sz w:val="28"/>
          <w:szCs w:val="28"/>
        </w:rPr>
        <w:t>83</w:t>
      </w:r>
      <w:r w:rsidRPr="00C949F0">
        <w:rPr>
          <w:rFonts w:ascii="Times New Roman" w:hAnsi="Times New Roman" w:cs="Times New Roman"/>
          <w:sz w:val="28"/>
          <w:szCs w:val="28"/>
        </w:rPr>
        <w:t>].</w:t>
      </w:r>
    </w:p>
    <w:p w14:paraId="5F5CEB5E" w14:textId="67827937"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Аналізуючи сучасний стан спортивної журналістики, необхідно враховувати зростаючу роль соціальних мереж. Якщо ще 10 років тому спортивні спільноти в соціальних мережах виконували функцію переважно онлайн-клубів за інтересами, то сьогодні вони є вагомими гравцями на медіаринку. У 2023 році месенджер Telegram став одним з найбільш зручних інструментів для отримання інформації [</w:t>
      </w:r>
      <w:r w:rsidR="00A673B6">
        <w:rPr>
          <w:rFonts w:ascii="Times New Roman" w:hAnsi="Times New Roman" w:cs="Times New Roman"/>
          <w:sz w:val="28"/>
          <w:szCs w:val="28"/>
        </w:rPr>
        <w:t>39</w:t>
      </w:r>
      <w:r w:rsidRPr="00C949F0">
        <w:rPr>
          <w:rFonts w:ascii="Times New Roman" w:hAnsi="Times New Roman" w:cs="Times New Roman"/>
          <w:sz w:val="28"/>
          <w:szCs w:val="28"/>
        </w:rPr>
        <w:t xml:space="preserve">], а серед найпопулярніших тематичних каналів можна виділити </w:t>
      </w:r>
      <w:r w:rsidR="00E43434">
        <w:rPr>
          <w:rFonts w:ascii="Times New Roman" w:hAnsi="Times New Roman" w:cs="Times New Roman"/>
          <w:sz w:val="28"/>
          <w:szCs w:val="28"/>
        </w:rPr>
        <w:t>«</w:t>
      </w:r>
      <w:r w:rsidRPr="00C949F0">
        <w:rPr>
          <w:rFonts w:ascii="Times New Roman" w:hAnsi="Times New Roman" w:cs="Times New Roman"/>
          <w:sz w:val="28"/>
          <w:szCs w:val="28"/>
        </w:rPr>
        <w:t>Футбол Україн</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(70 тис. підписників), </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Труха </w:t>
      </w:r>
      <w:r>
        <w:rPr>
          <w:rFonts w:ascii="Times New Roman" w:hAnsi="Times New Roman" w:cs="Times New Roman"/>
          <w:sz w:val="28"/>
          <w:szCs w:val="28"/>
        </w:rPr>
        <w:t>‒</w:t>
      </w:r>
      <w:r w:rsidRPr="00C949F0">
        <w:rPr>
          <w:rFonts w:ascii="Times New Roman" w:hAnsi="Times New Roman" w:cs="Times New Roman"/>
          <w:sz w:val="28"/>
          <w:szCs w:val="28"/>
        </w:rPr>
        <w:t xml:space="preserve"> Спорт</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(149 тис. підписників), </w:t>
      </w:r>
      <w:r w:rsidR="00E43434">
        <w:rPr>
          <w:rFonts w:ascii="Times New Roman" w:hAnsi="Times New Roman" w:cs="Times New Roman"/>
          <w:sz w:val="28"/>
          <w:szCs w:val="28"/>
        </w:rPr>
        <w:t>«</w:t>
      </w:r>
      <w:r w:rsidRPr="00C949F0">
        <w:rPr>
          <w:rFonts w:ascii="Times New Roman" w:hAnsi="Times New Roman" w:cs="Times New Roman"/>
          <w:sz w:val="28"/>
          <w:szCs w:val="28"/>
        </w:rPr>
        <w:t>Андрій Колісник</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(40 тис. підписників), </w:t>
      </w:r>
      <w:r w:rsidR="00E43434">
        <w:rPr>
          <w:rFonts w:ascii="Times New Roman" w:hAnsi="Times New Roman" w:cs="Times New Roman"/>
          <w:sz w:val="28"/>
          <w:szCs w:val="28"/>
        </w:rPr>
        <w:t>«</w:t>
      </w:r>
      <w:r w:rsidRPr="00C949F0">
        <w:rPr>
          <w:rFonts w:ascii="Times New Roman" w:hAnsi="Times New Roman" w:cs="Times New Roman"/>
          <w:sz w:val="28"/>
          <w:szCs w:val="28"/>
        </w:rPr>
        <w:t>Tribuna.com Україна</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(40 тис. підписників).</w:t>
      </w:r>
    </w:p>
    <w:p w14:paraId="0ABE64CC" w14:textId="5D32F90C"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 xml:space="preserve">Слід зазначити, що платформа Telegram надає не тільки зручний функціонал для споживання контенту, але й для його створення та поширення, що створює умови для швидкої появи нових лідерів та фаворитів аудиторії. Наприклад, згаданий канал </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Труха </w:t>
      </w:r>
      <w:r>
        <w:rPr>
          <w:rFonts w:ascii="Times New Roman" w:hAnsi="Times New Roman" w:cs="Times New Roman"/>
          <w:sz w:val="28"/>
          <w:szCs w:val="28"/>
        </w:rPr>
        <w:t>‒</w:t>
      </w:r>
      <w:r w:rsidRPr="00C949F0">
        <w:rPr>
          <w:rFonts w:ascii="Times New Roman" w:hAnsi="Times New Roman" w:cs="Times New Roman"/>
          <w:sz w:val="28"/>
          <w:szCs w:val="28"/>
        </w:rPr>
        <w:t xml:space="preserve"> Спорт</w:t>
      </w:r>
      <w:r w:rsidR="00E43434">
        <w:rPr>
          <w:rFonts w:ascii="Times New Roman" w:hAnsi="Times New Roman" w:cs="Times New Roman"/>
          <w:sz w:val="28"/>
          <w:szCs w:val="28"/>
        </w:rPr>
        <w:t>»</w:t>
      </w:r>
      <w:r w:rsidRPr="00C949F0">
        <w:rPr>
          <w:rFonts w:ascii="Times New Roman" w:hAnsi="Times New Roman" w:cs="Times New Roman"/>
          <w:sz w:val="28"/>
          <w:szCs w:val="28"/>
        </w:rPr>
        <w:t>, створений 23 червня 2022 року, завдяки ефективним маркетинговим стратегіям, за півтора року досяг значної популярності серед українських користувачів.</w:t>
      </w:r>
    </w:p>
    <w:p w14:paraId="452D8BF3" w14:textId="0DE60BCC"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 xml:space="preserve">Серед основних тенденцій розвитку спортивної журналістики в Україні слід враховувати конкуренцію між телебаченням та відеохостингом YouTube. Частина медіааудиторії, що віддає перевагу інтернет-платформам, аргументує </w:t>
      </w:r>
      <w:r w:rsidRPr="00C949F0">
        <w:rPr>
          <w:rFonts w:ascii="Times New Roman" w:hAnsi="Times New Roman" w:cs="Times New Roman"/>
          <w:sz w:val="28"/>
          <w:szCs w:val="28"/>
        </w:rPr>
        <w:lastRenderedPageBreak/>
        <w:t xml:space="preserve">свій вибір можливістю самостійного відбору необхідної інформації з великого обсягу цифрового контенту. Ніша спортивного сегменту на YouTube представлена потужними гравцями, такими як </w:t>
      </w:r>
      <w:r w:rsidR="00E43434">
        <w:rPr>
          <w:rFonts w:ascii="Times New Roman" w:hAnsi="Times New Roman" w:cs="Times New Roman"/>
          <w:sz w:val="28"/>
          <w:szCs w:val="28"/>
        </w:rPr>
        <w:t>«</w:t>
      </w:r>
      <w:r w:rsidRPr="00C949F0">
        <w:rPr>
          <w:rFonts w:ascii="Times New Roman" w:hAnsi="Times New Roman" w:cs="Times New Roman"/>
          <w:sz w:val="28"/>
          <w:szCs w:val="28"/>
        </w:rPr>
        <w:t>Футбол 2.0</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(1,2 млн підписників), </w:t>
      </w:r>
      <w:r w:rsidR="00E43434">
        <w:rPr>
          <w:rFonts w:ascii="Times New Roman" w:hAnsi="Times New Roman" w:cs="Times New Roman"/>
          <w:sz w:val="28"/>
          <w:szCs w:val="28"/>
        </w:rPr>
        <w:t>«</w:t>
      </w:r>
      <w:r w:rsidRPr="00C949F0">
        <w:rPr>
          <w:rFonts w:ascii="Times New Roman" w:hAnsi="Times New Roman" w:cs="Times New Roman"/>
          <w:sz w:val="28"/>
          <w:szCs w:val="28"/>
        </w:rPr>
        <w:t>Football Hub</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(615 тис. підписників), </w:t>
      </w:r>
      <w:r w:rsidR="00E43434">
        <w:rPr>
          <w:rFonts w:ascii="Times New Roman" w:hAnsi="Times New Roman" w:cs="Times New Roman"/>
          <w:sz w:val="28"/>
          <w:szCs w:val="28"/>
        </w:rPr>
        <w:t>«</w:t>
      </w:r>
      <w:r w:rsidRPr="00C949F0">
        <w:rPr>
          <w:rFonts w:ascii="Times New Roman" w:hAnsi="Times New Roman" w:cs="Times New Roman"/>
          <w:sz w:val="28"/>
          <w:szCs w:val="28"/>
        </w:rPr>
        <w:t>Kuba Ibra</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(472 тис. підписників), </w:t>
      </w:r>
      <w:r w:rsidR="00E43434">
        <w:rPr>
          <w:rFonts w:ascii="Times New Roman" w:hAnsi="Times New Roman" w:cs="Times New Roman"/>
          <w:sz w:val="28"/>
          <w:szCs w:val="28"/>
        </w:rPr>
        <w:t>«</w:t>
      </w:r>
      <w:r w:rsidRPr="00C949F0">
        <w:rPr>
          <w:rFonts w:ascii="Times New Roman" w:hAnsi="Times New Roman" w:cs="Times New Roman"/>
          <w:sz w:val="28"/>
          <w:szCs w:val="28"/>
        </w:rPr>
        <w:t>Трендець</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(373 тис. підписників), </w:t>
      </w:r>
      <w:r w:rsidR="00E43434">
        <w:rPr>
          <w:rFonts w:ascii="Times New Roman" w:hAnsi="Times New Roman" w:cs="Times New Roman"/>
          <w:sz w:val="28"/>
          <w:szCs w:val="28"/>
        </w:rPr>
        <w:t>«</w:t>
      </w:r>
      <w:r w:rsidRPr="00C949F0">
        <w:rPr>
          <w:rFonts w:ascii="Times New Roman" w:hAnsi="Times New Roman" w:cs="Times New Roman"/>
          <w:sz w:val="28"/>
          <w:szCs w:val="28"/>
        </w:rPr>
        <w:t>PRESSING</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(371 тис. підписників).</w:t>
      </w:r>
    </w:p>
    <w:p w14:paraId="7F5EB8B3" w14:textId="77777777"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На відміну від традиційних медіа, таких як преса та телебачення, соціальні мережі відкривають можливості для самореалізації кожному спортивному журналісту. Аналіз контенту, що поширюється в соціальній мережі TikTok, демонструє, що в рекомендації користувачів може потрапити контент, створений автором без значного професійного досвіду та компетенції, завдяки швидкості та простоті створення, з мінімальними технічними та фінансовими витратами.</w:t>
      </w:r>
    </w:p>
    <w:p w14:paraId="7156642E" w14:textId="77777777"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Проведений аналіз генези та еволюції спортивної журналістики в українському медіапросторі дозволяє сформулювати низку ключових висновків. Історичний розвиток цього сегменту медіа відбувався під впливом різноманітних факторів, включаючи політичні, соціальні, економічні та технологічні зміни, що переживало українське суспільство. Від зародження перших спортивних публікацій у ХІХ столітті до формування розгалуженої системи сучасних медіа, спортивна журналістика пройшла складний шлях еволюції, адаптуючись до нових умов та потреб аудиторії.</w:t>
      </w:r>
    </w:p>
    <w:p w14:paraId="1A4E2882" w14:textId="77777777"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Перші прояви спортивної журналістики були тісно пов’язані з діяльністю спортивних товариств та клубів, відображаючи початковий етап формування спортивної культури в Україні. У період перебування українських земель у складі імперій, спортивна журналістика розвивалася неоднорідно, відображаючи специфіку кожного регіону та політичні умови. Радянський період характеризувався формалізацією та ідеологізацією спортивної журналістики, яка була підпорядкована завданням пропаганди та популяризації радянського спорту.</w:t>
      </w:r>
    </w:p>
    <w:p w14:paraId="4374B701" w14:textId="77777777"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lastRenderedPageBreak/>
        <w:t>З відновленням незалежності України спортивна журналістика отримала новий імпульс для розвитку. Скасування цензури та державна монополія на інформацію створили умови для появи нових незалежних видань та розширення тематичного спектру. Водночас, перехідний період супроводжувався економічними труднощами, що вплинули на фінансове становище багатьох медіа.</w:t>
      </w:r>
    </w:p>
    <w:p w14:paraId="6F9D688B" w14:textId="10D52722"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 xml:space="preserve">Особливого значення в еволюції спортивної журналістики набув розвиток телебачення. Від перших телевізійних трансляцій спортивних подій до появи спеціалізованих спортивних каналів, телебачення стало потужним фактором формування спортивного медіапростору. Поява та розвиток таких телеканалів, як </w:t>
      </w:r>
      <w:r w:rsidR="00E43434">
        <w:rPr>
          <w:rFonts w:ascii="Times New Roman" w:hAnsi="Times New Roman" w:cs="Times New Roman"/>
          <w:sz w:val="28"/>
          <w:szCs w:val="28"/>
        </w:rPr>
        <w:t>«</w:t>
      </w:r>
      <w:r w:rsidRPr="00C949F0">
        <w:rPr>
          <w:rFonts w:ascii="Times New Roman" w:hAnsi="Times New Roman" w:cs="Times New Roman"/>
          <w:sz w:val="28"/>
          <w:szCs w:val="28"/>
        </w:rPr>
        <w:t>Євроспорт-Україна</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w:t>
      </w:r>
      <w:r w:rsidR="00E43434">
        <w:rPr>
          <w:rFonts w:ascii="Times New Roman" w:hAnsi="Times New Roman" w:cs="Times New Roman"/>
          <w:sz w:val="28"/>
          <w:szCs w:val="28"/>
        </w:rPr>
        <w:t>«</w:t>
      </w:r>
      <w:r w:rsidRPr="00C949F0">
        <w:rPr>
          <w:rFonts w:ascii="Times New Roman" w:hAnsi="Times New Roman" w:cs="Times New Roman"/>
          <w:sz w:val="28"/>
          <w:szCs w:val="28"/>
        </w:rPr>
        <w:t>Мегаспорт</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w:t>
      </w:r>
      <w:r w:rsidR="00E43434">
        <w:rPr>
          <w:rFonts w:ascii="Times New Roman" w:hAnsi="Times New Roman" w:cs="Times New Roman"/>
          <w:sz w:val="28"/>
          <w:szCs w:val="28"/>
        </w:rPr>
        <w:t>«</w:t>
      </w:r>
      <w:r w:rsidRPr="00C949F0">
        <w:rPr>
          <w:rFonts w:ascii="Times New Roman" w:hAnsi="Times New Roman" w:cs="Times New Roman"/>
          <w:sz w:val="28"/>
          <w:szCs w:val="28"/>
        </w:rPr>
        <w:t>Спорт-1/2</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w:t>
      </w:r>
      <w:r w:rsidR="00E43434">
        <w:rPr>
          <w:rFonts w:ascii="Times New Roman" w:hAnsi="Times New Roman" w:cs="Times New Roman"/>
          <w:sz w:val="28"/>
          <w:szCs w:val="28"/>
        </w:rPr>
        <w:t>«</w:t>
      </w:r>
      <w:r w:rsidRPr="00C949F0">
        <w:rPr>
          <w:rFonts w:ascii="Times New Roman" w:hAnsi="Times New Roman" w:cs="Times New Roman"/>
          <w:sz w:val="28"/>
          <w:szCs w:val="28"/>
        </w:rPr>
        <w:t>Футбол-1/2/3</w:t>
      </w:r>
      <w:r w:rsidR="00E43434">
        <w:rPr>
          <w:rFonts w:ascii="Times New Roman" w:hAnsi="Times New Roman" w:cs="Times New Roman"/>
          <w:sz w:val="28"/>
          <w:szCs w:val="28"/>
        </w:rPr>
        <w:t>»</w:t>
      </w:r>
      <w:r w:rsidRPr="00C949F0">
        <w:rPr>
          <w:rFonts w:ascii="Times New Roman" w:hAnsi="Times New Roman" w:cs="Times New Roman"/>
          <w:sz w:val="28"/>
          <w:szCs w:val="28"/>
        </w:rPr>
        <w:t xml:space="preserve"> та інших, засвідчили зростання інтересу аудиторії до спортивного контенту та формування конкурентного ринку спортивного телебачення.</w:t>
      </w:r>
    </w:p>
    <w:p w14:paraId="04C08BC5" w14:textId="77777777" w:rsidR="00C949F0" w:rsidRPr="00C949F0" w:rsidRDefault="00C949F0" w:rsidP="00C949F0">
      <w:pPr>
        <w:spacing w:after="0" w:line="360" w:lineRule="auto"/>
        <w:ind w:firstLine="567"/>
        <w:jc w:val="both"/>
        <w:rPr>
          <w:rFonts w:ascii="Times New Roman" w:hAnsi="Times New Roman" w:cs="Times New Roman"/>
          <w:sz w:val="28"/>
          <w:szCs w:val="28"/>
        </w:rPr>
      </w:pPr>
      <w:r w:rsidRPr="00C949F0">
        <w:rPr>
          <w:rFonts w:ascii="Times New Roman" w:hAnsi="Times New Roman" w:cs="Times New Roman"/>
          <w:sz w:val="28"/>
          <w:szCs w:val="28"/>
        </w:rPr>
        <w:t>Сучасний етап розвитку спортивної журналістики характеризується домінуванням діджитал-платформ та соціальних мереж. Інтернет та мобільні технології забезпечили швидкий та зручний доступ до спортивної інформації, створивши умови для розвитку нових форматів та жанрів. Соціальні мережі, такі як Facebook, Instagram, Twitter та Telegram, стали важливими каналами комунікації між спортивними організаціями, журналістами та аудиторією.</w:t>
      </w:r>
    </w:p>
    <w:p w14:paraId="03AE8003" w14:textId="77777777" w:rsidR="00E43434" w:rsidRDefault="00E43434" w:rsidP="000E7766">
      <w:pPr>
        <w:spacing w:line="360" w:lineRule="auto"/>
        <w:ind w:firstLine="567"/>
        <w:jc w:val="both"/>
        <w:rPr>
          <w:rFonts w:ascii="Times New Roman" w:hAnsi="Times New Roman" w:cs="Times New Roman"/>
          <w:b/>
          <w:bCs/>
          <w:sz w:val="28"/>
          <w:szCs w:val="28"/>
        </w:rPr>
      </w:pPr>
    </w:p>
    <w:p w14:paraId="4873CE63" w14:textId="6586E93C" w:rsidR="005D20F9" w:rsidRDefault="005D20F9" w:rsidP="000E7766">
      <w:pPr>
        <w:spacing w:line="360" w:lineRule="auto"/>
        <w:ind w:firstLine="567"/>
        <w:jc w:val="both"/>
        <w:rPr>
          <w:rFonts w:ascii="Times New Roman" w:hAnsi="Times New Roman" w:cs="Times New Roman"/>
          <w:b/>
          <w:bCs/>
          <w:sz w:val="28"/>
          <w:szCs w:val="28"/>
        </w:rPr>
      </w:pPr>
      <w:bookmarkStart w:id="2" w:name="_Hlk187336758"/>
      <w:r>
        <w:rPr>
          <w:rFonts w:ascii="Times New Roman" w:hAnsi="Times New Roman" w:cs="Times New Roman"/>
          <w:b/>
          <w:bCs/>
          <w:sz w:val="28"/>
          <w:szCs w:val="28"/>
        </w:rPr>
        <w:t>1.2. К</w:t>
      </w:r>
      <w:r w:rsidRPr="005D20F9">
        <w:rPr>
          <w:rFonts w:ascii="Times New Roman" w:hAnsi="Times New Roman" w:cs="Times New Roman"/>
          <w:b/>
          <w:bCs/>
          <w:sz w:val="28"/>
          <w:szCs w:val="28"/>
        </w:rPr>
        <w:t>іберспорт</w:t>
      </w:r>
      <w:r w:rsidR="000E7766">
        <w:rPr>
          <w:rFonts w:ascii="Times New Roman" w:hAnsi="Times New Roman" w:cs="Times New Roman"/>
          <w:b/>
          <w:bCs/>
          <w:sz w:val="28"/>
          <w:szCs w:val="28"/>
        </w:rPr>
        <w:t xml:space="preserve"> та кібержурналістика</w:t>
      </w:r>
      <w:r w:rsidRPr="005D20F9">
        <w:rPr>
          <w:rFonts w:ascii="Times New Roman" w:hAnsi="Times New Roman" w:cs="Times New Roman"/>
          <w:b/>
          <w:bCs/>
          <w:sz w:val="28"/>
          <w:szCs w:val="28"/>
        </w:rPr>
        <w:t xml:space="preserve"> як новий вид спортивної діяльності: історія та сучасність</w:t>
      </w:r>
    </w:p>
    <w:bookmarkEnd w:id="2"/>
    <w:p w14:paraId="2340B4B8" w14:textId="77777777" w:rsidR="0018498F" w:rsidRPr="0018498F" w:rsidRDefault="0018498F"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498F">
        <w:rPr>
          <w:rFonts w:ascii="Times New Roman" w:eastAsia="Times New Roman" w:hAnsi="Times New Roman" w:cs="Times New Roman"/>
          <w:kern w:val="0"/>
          <w:sz w:val="28"/>
          <w:szCs w:val="28"/>
          <w:lang w:eastAsia="uk-UA"/>
          <w14:ligatures w14:val="none"/>
        </w:rPr>
        <w:t>Історія кіберспорту – це динамічна розповідь про еволюцію комп'ютерних ігор від простої розваги до багатомільйонної індустрії з мільйонами фанатів по всьому світу. Цей процес не був миттєвим, а розвивався поступово, під впливом технологічних інновацій, соціальних змін та зростання доступності комп'ютерної техніки та інтернету.</w:t>
      </w:r>
    </w:p>
    <w:p w14:paraId="326556BD" w14:textId="3587189E" w:rsidR="0018498F" w:rsidRPr="0018498F" w:rsidRDefault="0018498F"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498F">
        <w:rPr>
          <w:rFonts w:ascii="Times New Roman" w:eastAsia="Times New Roman" w:hAnsi="Times New Roman" w:cs="Times New Roman"/>
          <w:kern w:val="0"/>
          <w:sz w:val="28"/>
          <w:szCs w:val="28"/>
          <w:lang w:eastAsia="uk-UA"/>
          <w14:ligatures w14:val="none"/>
        </w:rPr>
        <w:lastRenderedPageBreak/>
        <w:t>Витоки кіберспорту можна простежити до 1970-х років, коли в університетах США почали проводитися перші змагання з комп'ютерних ігор. Одним з перших задокументованих турнірів вважається змагання зі Spacewar! у Стенфордському університеті в 1972 році. Проте, ці події мали локальний характер та не набули широкого розголосу</w:t>
      </w:r>
      <w:r w:rsidR="002F0325">
        <w:rPr>
          <w:rFonts w:ascii="Times New Roman" w:eastAsia="Times New Roman" w:hAnsi="Times New Roman" w:cs="Times New Roman"/>
          <w:kern w:val="0"/>
          <w:sz w:val="28"/>
          <w:szCs w:val="28"/>
          <w:lang w:eastAsia="uk-UA"/>
          <w14:ligatures w14:val="none"/>
        </w:rPr>
        <w:t xml:space="preserve"> [46]</w:t>
      </w:r>
      <w:r w:rsidRPr="0018498F">
        <w:rPr>
          <w:rFonts w:ascii="Times New Roman" w:eastAsia="Times New Roman" w:hAnsi="Times New Roman" w:cs="Times New Roman"/>
          <w:kern w:val="0"/>
          <w:sz w:val="28"/>
          <w:szCs w:val="28"/>
          <w:lang w:eastAsia="uk-UA"/>
          <w14:ligatures w14:val="none"/>
        </w:rPr>
        <w:t>.</w:t>
      </w:r>
    </w:p>
    <w:p w14:paraId="74BD5391" w14:textId="77777777" w:rsidR="0018498F" w:rsidRPr="0018498F" w:rsidRDefault="0018498F"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498F">
        <w:rPr>
          <w:rFonts w:ascii="Times New Roman" w:eastAsia="Times New Roman" w:hAnsi="Times New Roman" w:cs="Times New Roman"/>
          <w:kern w:val="0"/>
          <w:sz w:val="28"/>
          <w:szCs w:val="28"/>
          <w:lang w:eastAsia="uk-UA"/>
          <w14:ligatures w14:val="none"/>
        </w:rPr>
        <w:t>1980-ті та початок 1990-х років ознаменувалися бумом аркадних автоматів. Ігри, такі як Pac-Man, Donkey Kong та Street Fighter II, стали надзвичайно популярними, а змагання між гравцями – звичайним явищем. Саме в цей період закладаються основи змагального духу та формуються перші спільноти гравців.</w:t>
      </w:r>
    </w:p>
    <w:p w14:paraId="1E3BE9BF" w14:textId="77777777" w:rsidR="0018498F" w:rsidRPr="0018498F" w:rsidRDefault="0018498F"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498F">
        <w:rPr>
          <w:rFonts w:ascii="Times New Roman" w:eastAsia="Times New Roman" w:hAnsi="Times New Roman" w:cs="Times New Roman"/>
          <w:kern w:val="0"/>
          <w:sz w:val="28"/>
          <w:szCs w:val="28"/>
          <w:lang w:eastAsia="uk-UA"/>
          <w14:ligatures w14:val="none"/>
        </w:rPr>
        <w:t>Важливим етапом у розвитку кіберспорту стало поширення персональних комп'ютерів та інтернету в 1990-х роках. З'явилися ігри, які підтримували багатокористувацький режим, такі як Doom, Quake та Warcraft II. Це дозволило гравцям з усього світу змагатися онлайн, що сприяло формуванню глобальної кіберспортивної спільноти.</w:t>
      </w:r>
    </w:p>
    <w:p w14:paraId="6F5C720D" w14:textId="7592B7FA" w:rsidR="0018498F" w:rsidRPr="0018498F" w:rsidRDefault="0018498F"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498F">
        <w:rPr>
          <w:rFonts w:ascii="Times New Roman" w:eastAsia="Times New Roman" w:hAnsi="Times New Roman" w:cs="Times New Roman"/>
          <w:kern w:val="0"/>
          <w:sz w:val="28"/>
          <w:szCs w:val="28"/>
          <w:lang w:eastAsia="uk-UA"/>
          <w14:ligatures w14:val="none"/>
        </w:rPr>
        <w:t xml:space="preserve">Початок 2000-х років ознаменувався справжнім вибухом популярності онлайн-ігор. З'явилися такі культові ігри, як </w:t>
      </w:r>
      <w:r w:rsidR="002F0325">
        <w:rPr>
          <w:rFonts w:ascii="Times New Roman" w:eastAsia="Times New Roman" w:hAnsi="Times New Roman" w:cs="Times New Roman"/>
          <w:kern w:val="0"/>
          <w:sz w:val="28"/>
          <w:szCs w:val="28"/>
          <w:lang w:eastAsia="uk-UA"/>
          <w14:ligatures w14:val="none"/>
        </w:rPr>
        <w:t>«</w:t>
      </w:r>
      <w:r w:rsidRPr="0018498F">
        <w:rPr>
          <w:rFonts w:ascii="Times New Roman" w:eastAsia="Times New Roman" w:hAnsi="Times New Roman" w:cs="Times New Roman"/>
          <w:kern w:val="0"/>
          <w:sz w:val="28"/>
          <w:szCs w:val="28"/>
          <w:lang w:eastAsia="uk-UA"/>
          <w14:ligatures w14:val="none"/>
        </w:rPr>
        <w:t>Counter-Strike, StarCraft: Brood War та World of Warcraft, які стали основою для розвитку професійного кіберспорту</w:t>
      </w:r>
      <w:r w:rsidR="002F0325">
        <w:rPr>
          <w:rFonts w:ascii="Times New Roman" w:eastAsia="Times New Roman" w:hAnsi="Times New Roman" w:cs="Times New Roman"/>
          <w:kern w:val="0"/>
          <w:sz w:val="28"/>
          <w:szCs w:val="28"/>
          <w:lang w:eastAsia="uk-UA"/>
          <w14:ligatures w14:val="none"/>
        </w:rPr>
        <w:t>» [47]</w:t>
      </w:r>
      <w:r w:rsidRPr="0018498F">
        <w:rPr>
          <w:rFonts w:ascii="Times New Roman" w:eastAsia="Times New Roman" w:hAnsi="Times New Roman" w:cs="Times New Roman"/>
          <w:kern w:val="0"/>
          <w:sz w:val="28"/>
          <w:szCs w:val="28"/>
          <w:lang w:eastAsia="uk-UA"/>
          <w14:ligatures w14:val="none"/>
        </w:rPr>
        <w:t>.</w:t>
      </w:r>
    </w:p>
    <w:p w14:paraId="4890526F" w14:textId="77777777" w:rsidR="0018498F" w:rsidRPr="0018498F" w:rsidRDefault="0018498F"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498F">
        <w:rPr>
          <w:rFonts w:ascii="Times New Roman" w:eastAsia="Times New Roman" w:hAnsi="Times New Roman" w:cs="Times New Roman"/>
          <w:kern w:val="0"/>
          <w:sz w:val="28"/>
          <w:szCs w:val="28"/>
          <w:lang w:eastAsia="uk-UA"/>
          <w14:ligatures w14:val="none"/>
        </w:rPr>
        <w:t>У цей період почали з'являтися перші кіберспортивні організації, ліги та турніри з великими призовими фондами. Одним з перших масштабних міжнародних змагань стали World Cyber Games (WCG), які проводилися з 2000 по 2013 рік та вважалися неофіційною кіберспортивною Олімпіадою.</w:t>
      </w:r>
    </w:p>
    <w:p w14:paraId="58E42EB3" w14:textId="647AFEB4" w:rsidR="0018498F" w:rsidRPr="0018498F" w:rsidRDefault="0018498F"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498F">
        <w:rPr>
          <w:rFonts w:ascii="Times New Roman" w:eastAsia="Times New Roman" w:hAnsi="Times New Roman" w:cs="Times New Roman"/>
          <w:kern w:val="0"/>
          <w:sz w:val="28"/>
          <w:szCs w:val="28"/>
          <w:lang w:eastAsia="uk-UA"/>
          <w14:ligatures w14:val="none"/>
        </w:rPr>
        <w:t>Південна Корея стала піонером у визнанні кіберспорту як офіційного виду спорту. Розвиток інтернет-кафе (</w:t>
      </w:r>
      <w:r w:rsidR="00E43434">
        <w:rPr>
          <w:rFonts w:ascii="Times New Roman" w:eastAsia="Times New Roman" w:hAnsi="Times New Roman" w:cs="Times New Roman"/>
          <w:kern w:val="0"/>
          <w:sz w:val="28"/>
          <w:szCs w:val="28"/>
          <w:lang w:eastAsia="uk-UA"/>
          <w14:ligatures w14:val="none"/>
        </w:rPr>
        <w:t>«</w:t>
      </w:r>
      <w:r w:rsidRPr="0018498F">
        <w:rPr>
          <w:rFonts w:ascii="Times New Roman" w:eastAsia="Times New Roman" w:hAnsi="Times New Roman" w:cs="Times New Roman"/>
          <w:kern w:val="0"/>
          <w:sz w:val="28"/>
          <w:szCs w:val="28"/>
          <w:lang w:eastAsia="uk-UA"/>
          <w14:ligatures w14:val="none"/>
        </w:rPr>
        <w:t>PC bangs</w:t>
      </w:r>
      <w:r w:rsidR="00E43434">
        <w:rPr>
          <w:rFonts w:ascii="Times New Roman" w:eastAsia="Times New Roman" w:hAnsi="Times New Roman" w:cs="Times New Roman"/>
          <w:kern w:val="0"/>
          <w:sz w:val="28"/>
          <w:szCs w:val="28"/>
          <w:lang w:eastAsia="uk-UA"/>
          <w14:ligatures w14:val="none"/>
        </w:rPr>
        <w:t>»</w:t>
      </w:r>
      <w:r w:rsidRPr="0018498F">
        <w:rPr>
          <w:rFonts w:ascii="Times New Roman" w:eastAsia="Times New Roman" w:hAnsi="Times New Roman" w:cs="Times New Roman"/>
          <w:kern w:val="0"/>
          <w:sz w:val="28"/>
          <w:szCs w:val="28"/>
          <w:lang w:eastAsia="uk-UA"/>
          <w14:ligatures w14:val="none"/>
        </w:rPr>
        <w:t>) та широка підтримка кіберспорту з боку уряду сприяли формуванню розвиненої кіберспортивної інфраструктури в країні.</w:t>
      </w:r>
      <w:r w:rsidRPr="00A41D2D">
        <w:rPr>
          <w:rFonts w:ascii="Times New Roman" w:eastAsia="Times New Roman" w:hAnsi="Times New Roman" w:cs="Times New Roman"/>
          <w:kern w:val="0"/>
          <w:sz w:val="28"/>
          <w:szCs w:val="28"/>
          <w:lang w:eastAsia="uk-UA"/>
          <w14:ligatures w14:val="none"/>
        </w:rPr>
        <w:t xml:space="preserve"> </w:t>
      </w:r>
      <w:r w:rsidR="00E43434">
        <w:rPr>
          <w:rFonts w:ascii="Times New Roman" w:eastAsia="Times New Roman" w:hAnsi="Times New Roman" w:cs="Times New Roman"/>
          <w:kern w:val="0"/>
          <w:sz w:val="28"/>
          <w:szCs w:val="28"/>
          <w:lang w:eastAsia="uk-UA"/>
          <w14:ligatures w14:val="none"/>
        </w:rPr>
        <w:t>«</w:t>
      </w:r>
      <w:r w:rsidRPr="0018498F">
        <w:rPr>
          <w:rFonts w:ascii="Times New Roman" w:eastAsia="Times New Roman" w:hAnsi="Times New Roman" w:cs="Times New Roman"/>
          <w:kern w:val="0"/>
          <w:sz w:val="28"/>
          <w:szCs w:val="28"/>
          <w:lang w:eastAsia="uk-UA"/>
          <w14:ligatures w14:val="none"/>
        </w:rPr>
        <w:t xml:space="preserve">На початку нульових відбуваються перші великі міжнародні змагання. У жовтні 2000 року у Сеулі відбулися перші Всесвітні кіберігри (World Cyber Games), у яких взяли участь 174 гравці з 17 країн. Ці </w:t>
      </w:r>
      <w:r w:rsidRPr="0018498F">
        <w:rPr>
          <w:rFonts w:ascii="Times New Roman" w:eastAsia="Times New Roman" w:hAnsi="Times New Roman" w:cs="Times New Roman"/>
          <w:kern w:val="0"/>
          <w:sz w:val="28"/>
          <w:szCs w:val="28"/>
          <w:lang w:eastAsia="uk-UA"/>
          <w14:ligatures w14:val="none"/>
        </w:rPr>
        <w:lastRenderedPageBreak/>
        <w:t>змагання мали неофіційне звання Олімпійських ігор у царині кіберспорту і проводилися 13 років поспіль</w:t>
      </w:r>
      <w:r w:rsidR="00E43434">
        <w:rPr>
          <w:rFonts w:ascii="Times New Roman" w:eastAsia="Times New Roman" w:hAnsi="Times New Roman" w:cs="Times New Roman"/>
          <w:kern w:val="0"/>
          <w:sz w:val="28"/>
          <w:szCs w:val="28"/>
          <w:lang w:eastAsia="uk-UA"/>
          <w14:ligatures w14:val="none"/>
        </w:rPr>
        <w:t>»</w:t>
      </w:r>
      <w:r w:rsidR="002F0325">
        <w:rPr>
          <w:rFonts w:ascii="Times New Roman" w:eastAsia="Times New Roman" w:hAnsi="Times New Roman" w:cs="Times New Roman"/>
          <w:kern w:val="0"/>
          <w:sz w:val="28"/>
          <w:szCs w:val="28"/>
          <w:lang w:eastAsia="uk-UA"/>
          <w14:ligatures w14:val="none"/>
        </w:rPr>
        <w:t xml:space="preserve"> [65]</w:t>
      </w:r>
      <w:r w:rsidRPr="0018498F">
        <w:rPr>
          <w:rFonts w:ascii="Times New Roman" w:eastAsia="Times New Roman" w:hAnsi="Times New Roman" w:cs="Times New Roman"/>
          <w:kern w:val="0"/>
          <w:sz w:val="28"/>
          <w:szCs w:val="28"/>
          <w:lang w:eastAsia="uk-UA"/>
          <w14:ligatures w14:val="none"/>
        </w:rPr>
        <w:t xml:space="preserve">. </w:t>
      </w:r>
    </w:p>
    <w:p w14:paraId="738D7EA8" w14:textId="77777777" w:rsidR="0018498F" w:rsidRPr="0018498F" w:rsidRDefault="0018498F"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498F">
        <w:rPr>
          <w:rFonts w:ascii="Times New Roman" w:eastAsia="Times New Roman" w:hAnsi="Times New Roman" w:cs="Times New Roman"/>
          <w:kern w:val="0"/>
          <w:sz w:val="28"/>
          <w:szCs w:val="28"/>
          <w:lang w:eastAsia="uk-UA"/>
          <w14:ligatures w14:val="none"/>
        </w:rPr>
        <w:t>Останнє десятиліття характеризується стрімким зростанням популярності кіберспорту, збільшенням призових фондів та залученням великих інвестицій. Платформи для стрімінгу, такі як Twitch та YouTube, відіграли ключову роль у популяризації кіберспорту, дозволяючи мільйонам глядачів спостерігати за змаганнями в режимі реального часу.</w:t>
      </w:r>
    </w:p>
    <w:p w14:paraId="1640E932" w14:textId="79A2F4C2" w:rsidR="0018498F" w:rsidRPr="0018498F" w:rsidRDefault="002F0325"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Pr>
          <w:rFonts w:ascii="Times New Roman" w:eastAsia="Times New Roman" w:hAnsi="Times New Roman" w:cs="Times New Roman"/>
          <w:kern w:val="0"/>
          <w:sz w:val="28"/>
          <w:szCs w:val="28"/>
          <w:lang w:eastAsia="uk-UA"/>
          <w14:ligatures w14:val="none"/>
        </w:rPr>
        <w:t>«</w:t>
      </w:r>
      <w:r w:rsidR="0018498F" w:rsidRPr="0018498F">
        <w:rPr>
          <w:rFonts w:ascii="Times New Roman" w:eastAsia="Times New Roman" w:hAnsi="Times New Roman" w:cs="Times New Roman"/>
          <w:kern w:val="0"/>
          <w:sz w:val="28"/>
          <w:szCs w:val="28"/>
          <w:lang w:eastAsia="uk-UA"/>
          <w14:ligatures w14:val="none"/>
        </w:rPr>
        <w:t>З'являються нові дисципліни, такі як League of Legends, Dota 2, Overwatch та Fortnite, які стають надзвичайно популярними та збирають мільйонні аудиторії. Кіберспорт стає частиною медіакультури, з'являються телевізійні трансляції змагань, а кіберспортсмени стають справжніми зірками</w:t>
      </w:r>
      <w:r>
        <w:rPr>
          <w:rFonts w:ascii="Times New Roman" w:eastAsia="Times New Roman" w:hAnsi="Times New Roman" w:cs="Times New Roman"/>
          <w:kern w:val="0"/>
          <w:sz w:val="28"/>
          <w:szCs w:val="28"/>
          <w:lang w:eastAsia="uk-UA"/>
          <w14:ligatures w14:val="none"/>
        </w:rPr>
        <w:t>» [71]</w:t>
      </w:r>
      <w:r w:rsidR="0018498F" w:rsidRPr="0018498F">
        <w:rPr>
          <w:rFonts w:ascii="Times New Roman" w:eastAsia="Times New Roman" w:hAnsi="Times New Roman" w:cs="Times New Roman"/>
          <w:kern w:val="0"/>
          <w:sz w:val="28"/>
          <w:szCs w:val="28"/>
          <w:lang w:eastAsia="uk-UA"/>
          <w14:ligatures w14:val="none"/>
        </w:rPr>
        <w:t>.</w:t>
      </w:r>
    </w:p>
    <w:p w14:paraId="2F524582" w14:textId="039B1524" w:rsidR="0018498F" w:rsidRPr="0018498F" w:rsidRDefault="0018498F" w:rsidP="00A41D2D">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18498F">
        <w:rPr>
          <w:rFonts w:ascii="Times New Roman" w:eastAsia="Times New Roman" w:hAnsi="Times New Roman" w:cs="Times New Roman"/>
          <w:kern w:val="0"/>
          <w:sz w:val="28"/>
          <w:szCs w:val="28"/>
          <w:lang w:eastAsia="uk-UA"/>
          <w14:ligatures w14:val="none"/>
        </w:rPr>
        <w:t>Кіберспорт поступово отримує визнання на державному рівні в різних країнах світу. Його включають до програми спортивних заходів, таких як Азійські ігри. Зростає кількість професійних кіберспортивних організацій, команд та гравців.</w:t>
      </w:r>
      <w:r w:rsidRPr="00A41D2D">
        <w:rPr>
          <w:rFonts w:ascii="Times New Roman" w:eastAsia="Times New Roman" w:hAnsi="Times New Roman" w:cs="Times New Roman"/>
          <w:kern w:val="0"/>
          <w:sz w:val="28"/>
          <w:szCs w:val="28"/>
          <w:lang w:eastAsia="uk-UA"/>
          <w14:ligatures w14:val="none"/>
        </w:rPr>
        <w:t xml:space="preserve"> </w:t>
      </w:r>
      <w:r w:rsidR="00E43434">
        <w:rPr>
          <w:rFonts w:ascii="Times New Roman" w:eastAsia="Times New Roman" w:hAnsi="Times New Roman" w:cs="Times New Roman"/>
          <w:kern w:val="0"/>
          <w:sz w:val="28"/>
          <w:szCs w:val="28"/>
          <w:lang w:eastAsia="uk-UA"/>
          <w14:ligatures w14:val="none"/>
        </w:rPr>
        <w:t>«</w:t>
      </w:r>
      <w:r w:rsidRPr="0018498F">
        <w:rPr>
          <w:rFonts w:ascii="Times New Roman" w:eastAsia="Times New Roman" w:hAnsi="Times New Roman" w:cs="Times New Roman"/>
          <w:kern w:val="0"/>
          <w:sz w:val="28"/>
          <w:szCs w:val="28"/>
          <w:lang w:eastAsia="uk-UA"/>
          <w14:ligatures w14:val="none"/>
        </w:rPr>
        <w:t>Зростаюча доступність онлайнових потокових медіаплатформ, зокрема YouTube і Twitch, стала центральною для зростання та просування кіберспортивних змагань</w:t>
      </w:r>
      <w:r w:rsidR="00E43434">
        <w:rPr>
          <w:rFonts w:ascii="Times New Roman" w:eastAsia="Times New Roman" w:hAnsi="Times New Roman" w:cs="Times New Roman"/>
          <w:kern w:val="0"/>
          <w:sz w:val="28"/>
          <w:szCs w:val="28"/>
          <w:lang w:eastAsia="uk-UA"/>
          <w14:ligatures w14:val="none"/>
        </w:rPr>
        <w:t>»</w:t>
      </w:r>
      <w:r w:rsidRPr="0018498F">
        <w:rPr>
          <w:rFonts w:ascii="Times New Roman" w:eastAsia="Times New Roman" w:hAnsi="Times New Roman" w:cs="Times New Roman"/>
          <w:kern w:val="0"/>
          <w:sz w:val="28"/>
          <w:szCs w:val="28"/>
          <w:lang w:eastAsia="uk-UA"/>
          <w14:ligatures w14:val="none"/>
        </w:rPr>
        <w:t>.</w:t>
      </w:r>
    </w:p>
    <w:p w14:paraId="3471ED00" w14:textId="703E3A6F" w:rsidR="000E7766" w:rsidRPr="000E7766" w:rsidRDefault="000E7766" w:rsidP="000E776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w:t>
      </w:r>
      <w:r w:rsidRPr="000E7766">
        <w:rPr>
          <w:rFonts w:ascii="Times New Roman" w:hAnsi="Times New Roman" w:cs="Times New Roman"/>
          <w:sz w:val="28"/>
          <w:szCs w:val="28"/>
        </w:rPr>
        <w:t xml:space="preserve">сторія українського кіберспорту, хоч і є частиною світової кіберспортивної історії, має свої особливості та етапи розвитку. Вона тісно переплетена з розвитком інформаційних технологій в Україні, змінами в суспільстві та формуванням власної кіберспортивної спільноти. </w:t>
      </w:r>
      <w:r w:rsidR="002F0325">
        <w:rPr>
          <w:rFonts w:ascii="Times New Roman" w:hAnsi="Times New Roman" w:cs="Times New Roman"/>
          <w:sz w:val="28"/>
          <w:szCs w:val="28"/>
        </w:rPr>
        <w:t>«</w:t>
      </w:r>
      <w:r w:rsidRPr="000E7766">
        <w:rPr>
          <w:rFonts w:ascii="Times New Roman" w:hAnsi="Times New Roman" w:cs="Times New Roman"/>
          <w:sz w:val="28"/>
          <w:szCs w:val="28"/>
        </w:rPr>
        <w:t>Паралельно з цим розвивалася і кіберспортивна журналістика, яка відіграла важливу роль у висвітленні подій, популяризації кіберспорту та формуванні громадської думки</w:t>
      </w:r>
      <w:r w:rsidR="002F0325">
        <w:rPr>
          <w:rFonts w:ascii="Times New Roman" w:hAnsi="Times New Roman" w:cs="Times New Roman"/>
          <w:sz w:val="28"/>
          <w:szCs w:val="28"/>
        </w:rPr>
        <w:t>» [46]</w:t>
      </w:r>
      <w:r w:rsidRPr="000E7766">
        <w:rPr>
          <w:rFonts w:ascii="Times New Roman" w:hAnsi="Times New Roman" w:cs="Times New Roman"/>
          <w:sz w:val="28"/>
          <w:szCs w:val="28"/>
        </w:rPr>
        <w:t>.</w:t>
      </w:r>
    </w:p>
    <w:p w14:paraId="119DD76B"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 xml:space="preserve">Початок українського кіберспорту можна віднести до кінця 1990-х – початку 2000-х років, коли в Україні почали з'являтися перші комп'ютерні клуби та локальні турніри. Ігри, такі як Counter-Strike 1.6, Quake III Arena та StarCraft: Brood War, стали особливо популярними серед українських гравців. </w:t>
      </w:r>
      <w:r w:rsidRPr="000E7766">
        <w:rPr>
          <w:rFonts w:ascii="Times New Roman" w:hAnsi="Times New Roman" w:cs="Times New Roman"/>
          <w:sz w:val="28"/>
          <w:szCs w:val="28"/>
        </w:rPr>
        <w:lastRenderedPageBreak/>
        <w:t>Саме в цей період закладаються основи української кіберспортивної спільноти.</w:t>
      </w:r>
    </w:p>
    <w:p w14:paraId="6F5DE31C"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Перші змагання часто проходили в комп'ютерних клубах, які ставали не тільки місцем для гри, але й осередками спілкування та обміну досвідом. Інформація про турніри та результати поширювалася переважно через усні передачі, форуми та перші інтернет-сайти, присвячені комп'ютерним іграм.</w:t>
      </w:r>
    </w:p>
    <w:p w14:paraId="181547AA"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З розвитком інтернет-технологій та збільшенням швидкості інтернет-з'єднання українські гравці отримали можливість змагатися з гравцями з інших країн. З'являються перші українські кіберспортивні команди та організації, які починають брати участь у міжнародних турнірах.</w:t>
      </w:r>
    </w:p>
    <w:p w14:paraId="036B081F"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У цей період починає формуватися і українська кіберспортивна журналістика. З'являються перші онлайн-видання та рубрики в ігрових журналах, які висвітлюють події українського та світового кіберспорту. Важливу роль відіграли форуми та спільноти, де фанати обговорювали ігри, турніри та діяльність кіберспортсменів.</w:t>
      </w:r>
    </w:p>
    <w:p w14:paraId="3C234C0D" w14:textId="6434A263"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 xml:space="preserve">Цитата, яка характеризує цей період: </w:t>
      </w:r>
      <w:r w:rsidR="00E43434">
        <w:rPr>
          <w:rFonts w:ascii="Times New Roman" w:hAnsi="Times New Roman" w:cs="Times New Roman"/>
          <w:sz w:val="28"/>
          <w:szCs w:val="28"/>
        </w:rPr>
        <w:t>«</w:t>
      </w:r>
      <w:r w:rsidRPr="000E7766">
        <w:rPr>
          <w:rFonts w:ascii="Times New Roman" w:hAnsi="Times New Roman" w:cs="Times New Roman"/>
          <w:sz w:val="28"/>
          <w:szCs w:val="28"/>
        </w:rPr>
        <w:t>В Україні кіберспорт почав розвиватися на початку 2000-х років, коли з'явилися перші комп'ютерні клуби та локальні турніри з таких ігор, як Counter-Strike та StarCraft</w:t>
      </w:r>
      <w:r w:rsidR="00E43434">
        <w:rPr>
          <w:rFonts w:ascii="Times New Roman" w:hAnsi="Times New Roman" w:cs="Times New Roman"/>
          <w:sz w:val="28"/>
          <w:szCs w:val="28"/>
        </w:rPr>
        <w:t>»</w:t>
      </w:r>
      <w:r w:rsidR="002F0325">
        <w:rPr>
          <w:rFonts w:ascii="Times New Roman" w:hAnsi="Times New Roman" w:cs="Times New Roman"/>
          <w:sz w:val="28"/>
          <w:szCs w:val="28"/>
        </w:rPr>
        <w:t xml:space="preserve"> [61]</w:t>
      </w:r>
      <w:r w:rsidRPr="000E7766">
        <w:rPr>
          <w:rFonts w:ascii="Times New Roman" w:hAnsi="Times New Roman" w:cs="Times New Roman"/>
          <w:sz w:val="28"/>
          <w:szCs w:val="28"/>
        </w:rPr>
        <w:t>.</w:t>
      </w:r>
    </w:p>
    <w:p w14:paraId="1DD95FC3"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Останнє десятиліття характеризується значним зростанням популярності кіберспорту в Україні. Українські команди та гравці досягають значних успіхів на міжнародній арені, здобуваючи перемоги на престижних турнірах.</w:t>
      </w:r>
    </w:p>
    <w:p w14:paraId="373B75E9"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З'являються професійні кіберспортивні організації, які інвестують у розвиток українського кіберспорту та підтримують талановитих гравців. Збільшується кількість турнірів та змагань, як на аматорському, так і на професійному рівні.</w:t>
      </w:r>
    </w:p>
    <w:p w14:paraId="7F273CB7"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 xml:space="preserve">Кіберспортивна журналістика в Україні також досягла значного розвитку. З'являються спеціалізовані онлайн-видання, телевізійні програми та трансляції, які висвітлюють події кіберспорту. Зростає кількість журналістів та </w:t>
      </w:r>
      <w:r w:rsidRPr="000E7766">
        <w:rPr>
          <w:rFonts w:ascii="Times New Roman" w:hAnsi="Times New Roman" w:cs="Times New Roman"/>
          <w:sz w:val="28"/>
          <w:szCs w:val="28"/>
        </w:rPr>
        <w:lastRenderedPageBreak/>
        <w:t>коментаторів, які професійно займаються висвітленням кіберспортивних подій.</w:t>
      </w:r>
    </w:p>
    <w:p w14:paraId="1F5126DA"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Важливу роль у розвитку українського кіберспорту відіграють такі організації, як Федерація кіберспорту України (UESF), яка займається регулюванням та розвитком кіберспорту в країні.</w:t>
      </w:r>
    </w:p>
    <w:p w14:paraId="074C421B" w14:textId="6E28C7E1"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 xml:space="preserve">Цитата, що підкреслює сучасний стан: </w:t>
      </w:r>
      <w:r w:rsidR="00E43434">
        <w:rPr>
          <w:rFonts w:ascii="Times New Roman" w:hAnsi="Times New Roman" w:cs="Times New Roman"/>
          <w:sz w:val="28"/>
          <w:szCs w:val="28"/>
        </w:rPr>
        <w:t>«</w:t>
      </w:r>
      <w:r w:rsidRPr="000E7766">
        <w:rPr>
          <w:rFonts w:ascii="Times New Roman" w:hAnsi="Times New Roman" w:cs="Times New Roman"/>
          <w:sz w:val="28"/>
          <w:szCs w:val="28"/>
        </w:rPr>
        <w:t>Кіберспорт в Україні сьогодні – це не просто розвага, а й перспективна індустрія з великим потенціалом. Українські кіберспортсмени відомі на весь світ своїми досягненнями, а кіберспортивні організації активно розвивають цей напрямок</w:t>
      </w:r>
      <w:r w:rsidR="00E43434">
        <w:rPr>
          <w:rFonts w:ascii="Times New Roman" w:hAnsi="Times New Roman" w:cs="Times New Roman"/>
          <w:sz w:val="28"/>
          <w:szCs w:val="28"/>
        </w:rPr>
        <w:t>»</w:t>
      </w:r>
      <w:r w:rsidRPr="000E7766">
        <w:rPr>
          <w:rFonts w:ascii="Times New Roman" w:hAnsi="Times New Roman" w:cs="Times New Roman"/>
          <w:sz w:val="28"/>
          <w:szCs w:val="28"/>
        </w:rPr>
        <w:t>.</w:t>
      </w:r>
    </w:p>
    <w:p w14:paraId="309CE8A7"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Розвиток кіберспортивної журналістики в Україні пройшов шлях від аматорських блогів та форумів до професійних онлайн-видань, телевізійних програм та стрімінгових платформ.</w:t>
      </w:r>
    </w:p>
    <w:p w14:paraId="0E9614F4"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Перші кіберспортивні журналісти були ентузіастами, які самостійно висвітлювали події та ділилися інформацією з спільнотою. З часом з'явилися спеціалізовані видання, які почали професійно займатися висвітленням кіберспорту.</w:t>
      </w:r>
    </w:p>
    <w:p w14:paraId="2EAE96A7"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Сьогодні українська кіберспортивна журналістика представлена різними форматами:</w:t>
      </w:r>
    </w:p>
    <w:p w14:paraId="7AD65F7A" w14:textId="5ED3C1ED" w:rsidR="000E7766" w:rsidRPr="000E7766" w:rsidRDefault="000E7766" w:rsidP="000E7766">
      <w:pPr>
        <w:numPr>
          <w:ilvl w:val="0"/>
          <w:numId w:val="8"/>
        </w:numPr>
        <w:spacing w:after="0" w:line="360" w:lineRule="auto"/>
        <w:ind w:left="0" w:firstLine="567"/>
        <w:jc w:val="both"/>
        <w:rPr>
          <w:rFonts w:ascii="Times New Roman" w:hAnsi="Times New Roman" w:cs="Times New Roman"/>
          <w:sz w:val="28"/>
          <w:szCs w:val="28"/>
        </w:rPr>
      </w:pPr>
      <w:r w:rsidRPr="000E7766">
        <w:rPr>
          <w:rFonts w:ascii="Times New Roman" w:hAnsi="Times New Roman" w:cs="Times New Roman"/>
          <w:sz w:val="28"/>
          <w:szCs w:val="28"/>
        </w:rPr>
        <w:t>Онлайн-видання (Gameinside.ua, CyberSport.ua, HLTV.org (частково)</w:t>
      </w:r>
      <w:r w:rsidRPr="000E7766">
        <w:rPr>
          <w:rFonts w:ascii="Times New Roman" w:hAnsi="Times New Roman" w:cs="Times New Roman"/>
          <w:b/>
          <w:bCs/>
          <w:sz w:val="28"/>
          <w:szCs w:val="28"/>
        </w:rPr>
        <w:t>):</w:t>
      </w:r>
      <w:r w:rsidRPr="000E7766">
        <w:rPr>
          <w:rFonts w:ascii="Times New Roman" w:hAnsi="Times New Roman" w:cs="Times New Roman"/>
          <w:sz w:val="28"/>
          <w:szCs w:val="28"/>
        </w:rPr>
        <w:t xml:space="preserve"> сайти, присвячені кіберспорту, які публікують новини, інтерв'ю, аналітичні статті та репортажі з турнірів.</w:t>
      </w:r>
    </w:p>
    <w:p w14:paraId="0D19D138" w14:textId="27811AAD" w:rsidR="000E7766" w:rsidRPr="000E7766" w:rsidRDefault="000E7766" w:rsidP="000E7766">
      <w:pPr>
        <w:numPr>
          <w:ilvl w:val="0"/>
          <w:numId w:val="8"/>
        </w:numPr>
        <w:spacing w:after="0" w:line="360" w:lineRule="auto"/>
        <w:ind w:left="0" w:firstLine="567"/>
        <w:jc w:val="both"/>
        <w:rPr>
          <w:rFonts w:ascii="Times New Roman" w:hAnsi="Times New Roman" w:cs="Times New Roman"/>
          <w:sz w:val="28"/>
          <w:szCs w:val="28"/>
        </w:rPr>
      </w:pPr>
      <w:r w:rsidRPr="000E7766">
        <w:rPr>
          <w:rFonts w:ascii="Times New Roman" w:hAnsi="Times New Roman" w:cs="Times New Roman"/>
          <w:sz w:val="28"/>
          <w:szCs w:val="28"/>
        </w:rPr>
        <w:t>Телевізійні програми</w:t>
      </w:r>
      <w:r>
        <w:rPr>
          <w:rFonts w:ascii="Times New Roman" w:hAnsi="Times New Roman" w:cs="Times New Roman"/>
          <w:b/>
          <w:bCs/>
          <w:sz w:val="28"/>
          <w:szCs w:val="28"/>
        </w:rPr>
        <w:t xml:space="preserve"> (</w:t>
      </w:r>
      <w:r w:rsidRPr="000E7766">
        <w:rPr>
          <w:rFonts w:ascii="Times New Roman" w:hAnsi="Times New Roman" w:cs="Times New Roman"/>
          <w:sz w:val="28"/>
          <w:szCs w:val="28"/>
        </w:rPr>
        <w:t>ICTV, 1+1</w:t>
      </w:r>
      <w:r>
        <w:rPr>
          <w:rFonts w:ascii="Times New Roman" w:hAnsi="Times New Roman" w:cs="Times New Roman"/>
          <w:b/>
          <w:bCs/>
          <w:sz w:val="28"/>
          <w:szCs w:val="28"/>
        </w:rPr>
        <w:t>)</w:t>
      </w:r>
      <w:r w:rsidRPr="000E7766">
        <w:rPr>
          <w:rFonts w:ascii="Times New Roman" w:hAnsi="Times New Roman" w:cs="Times New Roman"/>
          <w:b/>
          <w:bCs/>
          <w:sz w:val="28"/>
          <w:szCs w:val="28"/>
        </w:rPr>
        <w:t xml:space="preserve"> </w:t>
      </w:r>
      <w:r w:rsidRPr="000E7766">
        <w:rPr>
          <w:rFonts w:ascii="Times New Roman" w:hAnsi="Times New Roman" w:cs="Times New Roman"/>
          <w:sz w:val="28"/>
          <w:szCs w:val="28"/>
        </w:rPr>
        <w:t>та трансляції</w:t>
      </w:r>
      <w:r>
        <w:rPr>
          <w:rFonts w:ascii="Times New Roman" w:hAnsi="Times New Roman" w:cs="Times New Roman"/>
          <w:b/>
          <w:bCs/>
          <w:sz w:val="28"/>
          <w:szCs w:val="28"/>
        </w:rPr>
        <w:t xml:space="preserve"> (</w:t>
      </w:r>
      <w:r w:rsidRPr="000E7766">
        <w:rPr>
          <w:rFonts w:ascii="Times New Roman" w:hAnsi="Times New Roman" w:cs="Times New Roman"/>
          <w:sz w:val="28"/>
          <w:szCs w:val="28"/>
        </w:rPr>
        <w:t>Maincast</w:t>
      </w:r>
      <w:r>
        <w:rPr>
          <w:rFonts w:ascii="Times New Roman" w:hAnsi="Times New Roman" w:cs="Times New Roman"/>
          <w:b/>
          <w:bCs/>
          <w:sz w:val="28"/>
          <w:szCs w:val="28"/>
        </w:rPr>
        <w:t>)</w:t>
      </w:r>
      <w:r w:rsidRPr="000E7766">
        <w:rPr>
          <w:rFonts w:ascii="Times New Roman" w:hAnsi="Times New Roman" w:cs="Times New Roman"/>
          <w:sz w:val="28"/>
          <w:szCs w:val="28"/>
        </w:rPr>
        <w:t>: трансляції кіберспортивних змагань на телебаченні та онлайн-платформах з коментарями професійних коментаторів.</w:t>
      </w:r>
    </w:p>
    <w:p w14:paraId="327C1B99" w14:textId="5E4E72FA" w:rsidR="000E7766" w:rsidRPr="000E7766" w:rsidRDefault="000E7766" w:rsidP="000E7766">
      <w:pPr>
        <w:numPr>
          <w:ilvl w:val="0"/>
          <w:numId w:val="8"/>
        </w:numPr>
        <w:spacing w:after="0" w:line="360" w:lineRule="auto"/>
        <w:ind w:left="0" w:firstLine="567"/>
        <w:jc w:val="both"/>
        <w:rPr>
          <w:rFonts w:ascii="Times New Roman" w:hAnsi="Times New Roman" w:cs="Times New Roman"/>
          <w:sz w:val="28"/>
          <w:szCs w:val="28"/>
        </w:rPr>
      </w:pPr>
      <w:r w:rsidRPr="000E7766">
        <w:rPr>
          <w:rFonts w:ascii="Times New Roman" w:hAnsi="Times New Roman" w:cs="Times New Roman"/>
          <w:sz w:val="28"/>
          <w:szCs w:val="28"/>
        </w:rPr>
        <w:t>Стрімінгові платформи: платформи, такі як Twitch та YouTube, де стрімери та коментатори ведуть трансляції, обговорюють ігри та спілкуються з аудиторією</w:t>
      </w:r>
      <w:r w:rsidR="002F0325">
        <w:rPr>
          <w:rFonts w:ascii="Times New Roman" w:hAnsi="Times New Roman" w:cs="Times New Roman"/>
          <w:sz w:val="28"/>
          <w:szCs w:val="28"/>
        </w:rPr>
        <w:t>.</w:t>
      </w:r>
    </w:p>
    <w:p w14:paraId="2F0F1E85"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Український кіберспорт, як і світовий, стикається з певними викликами, такими як:</w:t>
      </w:r>
    </w:p>
    <w:p w14:paraId="7212A157" w14:textId="77777777" w:rsidR="000E7766" w:rsidRPr="000E7766" w:rsidRDefault="000E7766" w:rsidP="000E7766">
      <w:pPr>
        <w:numPr>
          <w:ilvl w:val="0"/>
          <w:numId w:val="9"/>
        </w:numPr>
        <w:spacing w:after="0" w:line="360" w:lineRule="auto"/>
        <w:ind w:left="0" w:firstLine="567"/>
        <w:jc w:val="both"/>
        <w:rPr>
          <w:rFonts w:ascii="Times New Roman" w:hAnsi="Times New Roman" w:cs="Times New Roman"/>
          <w:sz w:val="28"/>
          <w:szCs w:val="28"/>
        </w:rPr>
      </w:pPr>
      <w:r w:rsidRPr="000E7766">
        <w:rPr>
          <w:rFonts w:ascii="Times New Roman" w:hAnsi="Times New Roman" w:cs="Times New Roman"/>
          <w:sz w:val="28"/>
          <w:szCs w:val="28"/>
        </w:rPr>
        <w:lastRenderedPageBreak/>
        <w:t>Недостатнє фінансування та підтримка з боку держави.</w:t>
      </w:r>
    </w:p>
    <w:p w14:paraId="4FC47C51" w14:textId="77777777" w:rsidR="000E7766" w:rsidRPr="000E7766" w:rsidRDefault="000E7766" w:rsidP="000E7766">
      <w:pPr>
        <w:numPr>
          <w:ilvl w:val="0"/>
          <w:numId w:val="9"/>
        </w:numPr>
        <w:spacing w:after="0" w:line="360" w:lineRule="auto"/>
        <w:ind w:left="0" w:firstLine="567"/>
        <w:jc w:val="both"/>
        <w:rPr>
          <w:rFonts w:ascii="Times New Roman" w:hAnsi="Times New Roman" w:cs="Times New Roman"/>
          <w:sz w:val="28"/>
          <w:szCs w:val="28"/>
        </w:rPr>
      </w:pPr>
      <w:r w:rsidRPr="000E7766">
        <w:rPr>
          <w:rFonts w:ascii="Times New Roman" w:hAnsi="Times New Roman" w:cs="Times New Roman"/>
          <w:sz w:val="28"/>
          <w:szCs w:val="28"/>
        </w:rPr>
        <w:t>Необхідність розвитку інфраструктури та навчальних програм для кіберспортсменів.</w:t>
      </w:r>
    </w:p>
    <w:p w14:paraId="3FE2170D" w14:textId="77777777" w:rsidR="000E7766" w:rsidRPr="000E7766" w:rsidRDefault="000E7766" w:rsidP="000E7766">
      <w:pPr>
        <w:numPr>
          <w:ilvl w:val="0"/>
          <w:numId w:val="9"/>
        </w:numPr>
        <w:spacing w:after="0" w:line="360" w:lineRule="auto"/>
        <w:ind w:left="0" w:firstLine="567"/>
        <w:jc w:val="both"/>
        <w:rPr>
          <w:rFonts w:ascii="Times New Roman" w:hAnsi="Times New Roman" w:cs="Times New Roman"/>
          <w:sz w:val="28"/>
          <w:szCs w:val="28"/>
        </w:rPr>
      </w:pPr>
      <w:r w:rsidRPr="000E7766">
        <w:rPr>
          <w:rFonts w:ascii="Times New Roman" w:hAnsi="Times New Roman" w:cs="Times New Roman"/>
          <w:sz w:val="28"/>
          <w:szCs w:val="28"/>
        </w:rPr>
        <w:t>Боротьба з негативними стереотипами щодо кіберспорту.</w:t>
      </w:r>
    </w:p>
    <w:p w14:paraId="5F9B2F94" w14:textId="77777777" w:rsidR="000E7766" w:rsidRPr="000E7766" w:rsidRDefault="000E7766" w:rsidP="000E7766">
      <w:pPr>
        <w:spacing w:after="0" w:line="360" w:lineRule="auto"/>
        <w:ind w:firstLine="567"/>
        <w:jc w:val="both"/>
        <w:rPr>
          <w:rFonts w:ascii="Times New Roman" w:hAnsi="Times New Roman" w:cs="Times New Roman"/>
          <w:sz w:val="28"/>
          <w:szCs w:val="28"/>
        </w:rPr>
      </w:pPr>
      <w:r w:rsidRPr="000E7766">
        <w:rPr>
          <w:rFonts w:ascii="Times New Roman" w:hAnsi="Times New Roman" w:cs="Times New Roman"/>
          <w:sz w:val="28"/>
          <w:szCs w:val="28"/>
        </w:rPr>
        <w:t>Проте, український кіберспорт має великий потенціал для подальшого розвитку. Українські гравці демонструють високий рівень майстерності, а кіберспортивна спільнота активно розвивається. Подальша підтримка та інвестиції в цю галузь можуть сприяти досягненню нових успіхів на міжнародній арені.</w:t>
      </w:r>
    </w:p>
    <w:p w14:paraId="5DFB232D" w14:textId="5245F25D" w:rsidR="00363967" w:rsidRPr="00363967" w:rsidRDefault="00363967" w:rsidP="00363967">
      <w:pPr>
        <w:spacing w:after="0" w:line="360" w:lineRule="auto"/>
        <w:ind w:firstLine="567"/>
        <w:jc w:val="both"/>
        <w:rPr>
          <w:rFonts w:ascii="Times New Roman" w:hAnsi="Times New Roman" w:cs="Times New Roman"/>
          <w:sz w:val="28"/>
          <w:szCs w:val="28"/>
        </w:rPr>
      </w:pPr>
      <w:r w:rsidRPr="00363967">
        <w:rPr>
          <w:rFonts w:ascii="Times New Roman" w:hAnsi="Times New Roman" w:cs="Times New Roman"/>
          <w:sz w:val="28"/>
          <w:szCs w:val="28"/>
        </w:rPr>
        <w:t xml:space="preserve">З розвитком інтернет-простору кількість користувачів у мережі у 2015 році перевищила 3 мільярди осіб. За даними компаній-дослідників інтернет-простору та соціуму, значна частина населення Землі щодня користується інтернетом. </w:t>
      </w:r>
      <w:r w:rsidR="002F0325">
        <w:rPr>
          <w:rFonts w:ascii="Times New Roman" w:hAnsi="Times New Roman" w:cs="Times New Roman"/>
          <w:sz w:val="28"/>
          <w:szCs w:val="28"/>
        </w:rPr>
        <w:t>«</w:t>
      </w:r>
      <w:r w:rsidRPr="00363967">
        <w:rPr>
          <w:rFonts w:ascii="Times New Roman" w:hAnsi="Times New Roman" w:cs="Times New Roman"/>
          <w:sz w:val="28"/>
          <w:szCs w:val="28"/>
        </w:rPr>
        <w:t>Зростання популярності інтернету серед людей створило сприятливі умови для розвитку сфери кіберспорту та платформ, що його транслюють. Зараз більшість комп'ютерних ігор створюються з розрахунком на змагальну платформу, щоб отримувати додатковий прибуток від кіберспортивного потенціалу гри</w:t>
      </w:r>
      <w:r w:rsidR="002F0325">
        <w:rPr>
          <w:rFonts w:ascii="Times New Roman" w:hAnsi="Times New Roman" w:cs="Times New Roman"/>
          <w:sz w:val="28"/>
          <w:szCs w:val="28"/>
        </w:rPr>
        <w:t>» [65]</w:t>
      </w:r>
      <w:r w:rsidRPr="00363967">
        <w:rPr>
          <w:rFonts w:ascii="Times New Roman" w:hAnsi="Times New Roman" w:cs="Times New Roman"/>
          <w:sz w:val="28"/>
          <w:szCs w:val="28"/>
        </w:rPr>
        <w:t>.</w:t>
      </w:r>
    </w:p>
    <w:p w14:paraId="06816632" w14:textId="77777777" w:rsidR="00363967" w:rsidRPr="00363967" w:rsidRDefault="00363967" w:rsidP="00363967">
      <w:pPr>
        <w:spacing w:after="0" w:line="360" w:lineRule="auto"/>
        <w:ind w:firstLine="567"/>
        <w:jc w:val="both"/>
        <w:rPr>
          <w:rFonts w:ascii="Times New Roman" w:hAnsi="Times New Roman" w:cs="Times New Roman"/>
          <w:sz w:val="28"/>
          <w:szCs w:val="28"/>
        </w:rPr>
      </w:pPr>
      <w:r w:rsidRPr="00363967">
        <w:rPr>
          <w:rFonts w:ascii="Times New Roman" w:hAnsi="Times New Roman" w:cs="Times New Roman"/>
          <w:sz w:val="28"/>
          <w:szCs w:val="28"/>
        </w:rPr>
        <w:t>Призові фонди кіберспортивних турнірів вже кілька років поспіль б'ють рекорди. Наразі найбільшим призовим фондом у кіберспорті є фонд турніру The International 9 з дисципліни Dota 2. Він склав 34 мільйони доларів. Такі великі призові фонди стали можливими завдяки формуванню його за допомогою частини вкладень від внутрішньоігрових мікротранзакцій. Щорічно перед найбільшим турніром у Dota 2 виходить Battle Pass. Це внутрішньоігровий пропуск-анонс турніру The International. Після покупки користувач отримує різні косметичні предмети, а частина грошей від покупки йде у загальний призовий фонд турніру.</w:t>
      </w:r>
    </w:p>
    <w:p w14:paraId="2D3A2E68" w14:textId="22D78911" w:rsidR="00363967" w:rsidRPr="00363967" w:rsidRDefault="00363967" w:rsidP="00363967">
      <w:pPr>
        <w:spacing w:after="0" w:line="360" w:lineRule="auto"/>
        <w:ind w:firstLine="567"/>
        <w:jc w:val="both"/>
        <w:rPr>
          <w:rFonts w:ascii="Times New Roman" w:hAnsi="Times New Roman" w:cs="Times New Roman"/>
          <w:sz w:val="28"/>
          <w:szCs w:val="28"/>
        </w:rPr>
      </w:pPr>
      <w:r w:rsidRPr="00363967">
        <w:rPr>
          <w:rFonts w:ascii="Times New Roman" w:hAnsi="Times New Roman" w:cs="Times New Roman"/>
          <w:sz w:val="28"/>
          <w:szCs w:val="28"/>
        </w:rPr>
        <w:t xml:space="preserve">Система виявлення переможця на великих кіберспортивних турнірах виглядає наступним чином: </w:t>
      </w:r>
      <w:r w:rsidR="00E43434">
        <w:rPr>
          <w:rFonts w:ascii="Times New Roman" w:hAnsi="Times New Roman" w:cs="Times New Roman"/>
          <w:sz w:val="28"/>
          <w:szCs w:val="28"/>
        </w:rPr>
        <w:t>«</w:t>
      </w:r>
      <w:r w:rsidRPr="00363967">
        <w:rPr>
          <w:rFonts w:ascii="Times New Roman" w:hAnsi="Times New Roman" w:cs="Times New Roman"/>
          <w:sz w:val="28"/>
          <w:szCs w:val="28"/>
        </w:rPr>
        <w:t xml:space="preserve">&lt;…&gt; BO1 (Best of 1 – грається одна карта, і перемагає сильніший), BO2 (best of 2 – може закінчитися нічиєю), BO3 (best of </w:t>
      </w:r>
      <w:r w:rsidRPr="00363967">
        <w:rPr>
          <w:rFonts w:ascii="Times New Roman" w:hAnsi="Times New Roman" w:cs="Times New Roman"/>
          <w:sz w:val="28"/>
          <w:szCs w:val="28"/>
        </w:rPr>
        <w:lastRenderedPageBreak/>
        <w:t>3 – визначається кращий у трьох раундах) та BO5 (best of 5 – визначається кращий у п'яти раундах)</w:t>
      </w:r>
      <w:r w:rsidR="00E43434">
        <w:rPr>
          <w:rFonts w:ascii="Times New Roman" w:hAnsi="Times New Roman" w:cs="Times New Roman"/>
          <w:sz w:val="28"/>
          <w:szCs w:val="28"/>
        </w:rPr>
        <w:t>»</w:t>
      </w:r>
      <w:r w:rsidRPr="00363967">
        <w:rPr>
          <w:rFonts w:ascii="Times New Roman" w:hAnsi="Times New Roman" w:cs="Times New Roman"/>
          <w:sz w:val="28"/>
          <w:szCs w:val="28"/>
        </w:rPr>
        <w:t>.</w:t>
      </w:r>
    </w:p>
    <w:p w14:paraId="2C1325FF" w14:textId="77777777" w:rsidR="00363967" w:rsidRPr="00363967" w:rsidRDefault="00363967" w:rsidP="00363967">
      <w:pPr>
        <w:spacing w:after="0" w:line="360" w:lineRule="auto"/>
        <w:ind w:firstLine="567"/>
        <w:jc w:val="both"/>
        <w:rPr>
          <w:rFonts w:ascii="Times New Roman" w:hAnsi="Times New Roman" w:cs="Times New Roman"/>
          <w:sz w:val="28"/>
          <w:szCs w:val="28"/>
        </w:rPr>
      </w:pPr>
      <w:r w:rsidRPr="00363967">
        <w:rPr>
          <w:rFonts w:ascii="Times New Roman" w:hAnsi="Times New Roman" w:cs="Times New Roman"/>
          <w:sz w:val="28"/>
          <w:szCs w:val="28"/>
        </w:rPr>
        <w:t>Зараз у світі практично щодня відбуваються різні кіберспортивні турніри на найвищому рівні. Це стало можливим завдяки безлічі життєздатних дисциплін. Dota 2, CS:GO, Starcraft, Hearthstone, Rainbow Six Siege, League of Legend, VALORANT, FIFA, PUBG, Fortnite – далеко не повний список найпопулярніших ігрових кіберспортивних дисциплін, в яких є своя система формування турнірів. Одним із багатьох яскравих прикладів відмінної від загальносвітового спорту особливості є DPC система в Dota 2. Це таблиця, яка обчислює загальну кількість очок, які команди заробили на великих мейджорах та мінор-турнірах, організованих за підтримки Valve. За результатами таблиці команди отримують прямі запрошення взяти участь у найбільшому турнірі – The International з Dota 2. Решта учасників потрапляють на турнір шляхом регіональних відборів.</w:t>
      </w:r>
    </w:p>
    <w:p w14:paraId="75A575C9" w14:textId="75A53A90" w:rsidR="00363967" w:rsidRPr="00363967" w:rsidRDefault="002F0325" w:rsidP="00363967">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00363967" w:rsidRPr="00363967">
        <w:rPr>
          <w:rFonts w:ascii="Times New Roman" w:hAnsi="Times New Roman" w:cs="Times New Roman"/>
          <w:sz w:val="28"/>
          <w:szCs w:val="28"/>
        </w:rPr>
        <w:t>Зростання кількості турнірів та їх колосальної популярності по всьому світу стало поштовхом до появи каналів, що транслюють ці змагання. Найпопулярнішими в Україні на даний момент є студії: Maincast, Starladder та інші. Вони регулярно ведуть прямі трансляції турнірів з більшості перерахованих вище ігор, створюють різний медіаконтент, основою якого став кіберспортивний та навколокіберспортивний простір</w:t>
      </w:r>
      <w:r>
        <w:rPr>
          <w:rFonts w:ascii="Times New Roman" w:hAnsi="Times New Roman" w:cs="Times New Roman"/>
          <w:sz w:val="28"/>
          <w:szCs w:val="28"/>
        </w:rPr>
        <w:t>» [28]</w:t>
      </w:r>
      <w:r w:rsidR="00363967" w:rsidRPr="00363967">
        <w:rPr>
          <w:rFonts w:ascii="Times New Roman" w:hAnsi="Times New Roman" w:cs="Times New Roman"/>
          <w:sz w:val="28"/>
          <w:szCs w:val="28"/>
        </w:rPr>
        <w:t xml:space="preserve">. Аудиторія таких каналів обчислюється мільйонами користувачів. Зазвичай процес проведення прямої трансляції відбувається так: поява повідомлення про трансляцію в групах студій у соціальних мережах; канал виходить у прямий ефір і глядачам надається інтерактивна інфографіка-анонс події зі звітом часу до її початку; вихід в ефір студії аналітики, яка обговорює майбутній змагальний матч або події навколо нього і турніру в цілому; в ефір виходять коментатори, які протягом усього турнірного матчу описуватимуть те, що відбувається на екрані; після закінчення матчу в ефір знову виходить студія аналітики, де члени студії обговорюють причини перемоги/поразки того чи іншого </w:t>
      </w:r>
      <w:r w:rsidR="00363967" w:rsidRPr="00363967">
        <w:rPr>
          <w:rFonts w:ascii="Times New Roman" w:hAnsi="Times New Roman" w:cs="Times New Roman"/>
          <w:sz w:val="28"/>
          <w:szCs w:val="28"/>
        </w:rPr>
        <w:lastRenderedPageBreak/>
        <w:t>колективу та головні моменти матчу. Іноді цей процес розбавляється запрошеними в студію гостями – кіберспортсменами або відомими блогерами, іграми з аудиторією та розіграшами цінних призів.</w:t>
      </w:r>
    </w:p>
    <w:p w14:paraId="67A48B2A" w14:textId="342C2431" w:rsidR="00363967" w:rsidRPr="00363967" w:rsidRDefault="00363967" w:rsidP="00363967">
      <w:pPr>
        <w:spacing w:after="0" w:line="360" w:lineRule="auto"/>
        <w:ind w:firstLine="567"/>
        <w:jc w:val="both"/>
        <w:rPr>
          <w:rFonts w:ascii="Times New Roman" w:hAnsi="Times New Roman" w:cs="Times New Roman"/>
          <w:sz w:val="28"/>
          <w:szCs w:val="28"/>
        </w:rPr>
      </w:pPr>
      <w:r w:rsidRPr="00363967">
        <w:rPr>
          <w:rFonts w:ascii="Times New Roman" w:hAnsi="Times New Roman" w:cs="Times New Roman"/>
          <w:sz w:val="28"/>
          <w:szCs w:val="28"/>
        </w:rPr>
        <w:t xml:space="preserve">На даний момент кіберспорт є однією з найперспективніших галузей у спорті. Зростання аудиторії зробило стрімінг-платформи, що транслюють турніри, перспективними і для введення маркетингу. На Twitch регулярно проходять презентації девайсів провідними світовими компаніями. Всі провідні студії та популярні стрімери мають великі контракти з провідними світовими компаніями. Популярні спортсмени з'являються в телепередачах та рекламі, показаній на телебаченні. За останні п'ять років кіберспортсмени та кіберспортивні журналісти стали особистостями, впізнаваними не тільки вузькими групами людей. Практично кожному в Україні знайомі такі спортсмени, як Олександр </w:t>
      </w:r>
      <w:r w:rsidR="00E43434">
        <w:rPr>
          <w:rFonts w:ascii="Times New Roman" w:hAnsi="Times New Roman" w:cs="Times New Roman"/>
          <w:sz w:val="28"/>
          <w:szCs w:val="28"/>
        </w:rPr>
        <w:t>«</w:t>
      </w:r>
      <w:r w:rsidRPr="00363967">
        <w:rPr>
          <w:rFonts w:ascii="Times New Roman" w:hAnsi="Times New Roman" w:cs="Times New Roman"/>
          <w:sz w:val="28"/>
          <w:szCs w:val="28"/>
        </w:rPr>
        <w:t>s1mple</w:t>
      </w:r>
      <w:r w:rsidR="00E43434">
        <w:rPr>
          <w:rFonts w:ascii="Times New Roman" w:hAnsi="Times New Roman" w:cs="Times New Roman"/>
          <w:sz w:val="28"/>
          <w:szCs w:val="28"/>
        </w:rPr>
        <w:t>»</w:t>
      </w:r>
      <w:r w:rsidRPr="00363967">
        <w:rPr>
          <w:rFonts w:ascii="Times New Roman" w:hAnsi="Times New Roman" w:cs="Times New Roman"/>
          <w:sz w:val="28"/>
          <w:szCs w:val="28"/>
        </w:rPr>
        <w:t xml:space="preserve"> Костилєв, Богдан </w:t>
      </w:r>
      <w:r w:rsidR="00E43434">
        <w:rPr>
          <w:rFonts w:ascii="Times New Roman" w:hAnsi="Times New Roman" w:cs="Times New Roman"/>
          <w:sz w:val="28"/>
          <w:szCs w:val="28"/>
        </w:rPr>
        <w:t>«</w:t>
      </w:r>
      <w:r w:rsidRPr="00363967">
        <w:rPr>
          <w:rFonts w:ascii="Times New Roman" w:hAnsi="Times New Roman" w:cs="Times New Roman"/>
          <w:sz w:val="28"/>
          <w:szCs w:val="28"/>
        </w:rPr>
        <w:t>Iceberg</w:t>
      </w:r>
      <w:r w:rsidR="00E43434">
        <w:rPr>
          <w:rFonts w:ascii="Times New Roman" w:hAnsi="Times New Roman" w:cs="Times New Roman"/>
          <w:sz w:val="28"/>
          <w:szCs w:val="28"/>
        </w:rPr>
        <w:t>»</w:t>
      </w:r>
      <w:r w:rsidRPr="00363967">
        <w:rPr>
          <w:rFonts w:ascii="Times New Roman" w:hAnsi="Times New Roman" w:cs="Times New Roman"/>
          <w:sz w:val="28"/>
          <w:szCs w:val="28"/>
        </w:rPr>
        <w:t xml:space="preserve"> Василенко, Роман </w:t>
      </w:r>
      <w:r w:rsidR="00E43434">
        <w:rPr>
          <w:rFonts w:ascii="Times New Roman" w:hAnsi="Times New Roman" w:cs="Times New Roman"/>
          <w:sz w:val="28"/>
          <w:szCs w:val="28"/>
        </w:rPr>
        <w:t>«</w:t>
      </w:r>
      <w:r w:rsidRPr="00363967">
        <w:rPr>
          <w:rFonts w:ascii="Times New Roman" w:hAnsi="Times New Roman" w:cs="Times New Roman"/>
          <w:sz w:val="28"/>
          <w:szCs w:val="28"/>
        </w:rPr>
        <w:t>Resolut1on</w:t>
      </w:r>
      <w:r w:rsidR="00E43434">
        <w:rPr>
          <w:rFonts w:ascii="Times New Roman" w:hAnsi="Times New Roman" w:cs="Times New Roman"/>
          <w:sz w:val="28"/>
          <w:szCs w:val="28"/>
        </w:rPr>
        <w:t>»</w:t>
      </w:r>
      <w:r w:rsidRPr="00363967">
        <w:rPr>
          <w:rFonts w:ascii="Times New Roman" w:hAnsi="Times New Roman" w:cs="Times New Roman"/>
          <w:sz w:val="28"/>
          <w:szCs w:val="28"/>
        </w:rPr>
        <w:t xml:space="preserve"> Фомінок та інші. Такі журналісти, як Віталій </w:t>
      </w:r>
      <w:r w:rsidR="00E43434">
        <w:rPr>
          <w:rFonts w:ascii="Times New Roman" w:hAnsi="Times New Roman" w:cs="Times New Roman"/>
          <w:sz w:val="28"/>
          <w:szCs w:val="28"/>
        </w:rPr>
        <w:t>«</w:t>
      </w:r>
      <w:r w:rsidRPr="00363967">
        <w:rPr>
          <w:rFonts w:ascii="Times New Roman" w:hAnsi="Times New Roman" w:cs="Times New Roman"/>
          <w:sz w:val="28"/>
          <w:szCs w:val="28"/>
        </w:rPr>
        <w:t>V1lat</w:t>
      </w:r>
      <w:r w:rsidR="00E43434">
        <w:rPr>
          <w:rFonts w:ascii="Times New Roman" w:hAnsi="Times New Roman" w:cs="Times New Roman"/>
          <w:sz w:val="28"/>
          <w:szCs w:val="28"/>
        </w:rPr>
        <w:t>»</w:t>
      </w:r>
      <w:r w:rsidRPr="00363967">
        <w:rPr>
          <w:rFonts w:ascii="Times New Roman" w:hAnsi="Times New Roman" w:cs="Times New Roman"/>
          <w:sz w:val="28"/>
          <w:szCs w:val="28"/>
        </w:rPr>
        <w:t xml:space="preserve"> Волочай, Олександр </w:t>
      </w:r>
      <w:r w:rsidR="00E43434">
        <w:rPr>
          <w:rFonts w:ascii="Times New Roman" w:hAnsi="Times New Roman" w:cs="Times New Roman"/>
          <w:sz w:val="28"/>
          <w:szCs w:val="28"/>
        </w:rPr>
        <w:t>«</w:t>
      </w:r>
      <w:r w:rsidRPr="00363967">
        <w:rPr>
          <w:rFonts w:ascii="Times New Roman" w:hAnsi="Times New Roman" w:cs="Times New Roman"/>
          <w:sz w:val="28"/>
          <w:szCs w:val="28"/>
        </w:rPr>
        <w:t>Petr1k</w:t>
      </w:r>
      <w:r w:rsidR="00E43434">
        <w:rPr>
          <w:rFonts w:ascii="Times New Roman" w:hAnsi="Times New Roman" w:cs="Times New Roman"/>
          <w:sz w:val="28"/>
          <w:szCs w:val="28"/>
        </w:rPr>
        <w:t>»</w:t>
      </w:r>
      <w:r w:rsidRPr="00363967">
        <w:rPr>
          <w:rFonts w:ascii="Times New Roman" w:hAnsi="Times New Roman" w:cs="Times New Roman"/>
          <w:sz w:val="28"/>
          <w:szCs w:val="28"/>
        </w:rPr>
        <w:t xml:space="preserve"> Петрик або Ігор </w:t>
      </w:r>
      <w:r w:rsidR="00E43434">
        <w:rPr>
          <w:rFonts w:ascii="Times New Roman" w:hAnsi="Times New Roman" w:cs="Times New Roman"/>
          <w:sz w:val="28"/>
          <w:szCs w:val="28"/>
        </w:rPr>
        <w:t>«</w:t>
      </w:r>
      <w:r w:rsidRPr="00363967">
        <w:rPr>
          <w:rFonts w:ascii="Times New Roman" w:hAnsi="Times New Roman" w:cs="Times New Roman"/>
          <w:sz w:val="28"/>
          <w:szCs w:val="28"/>
        </w:rPr>
        <w:t>w0nderful</w:t>
      </w:r>
      <w:r w:rsidR="00E43434">
        <w:rPr>
          <w:rFonts w:ascii="Times New Roman" w:hAnsi="Times New Roman" w:cs="Times New Roman"/>
          <w:sz w:val="28"/>
          <w:szCs w:val="28"/>
        </w:rPr>
        <w:t>»</w:t>
      </w:r>
      <w:r w:rsidRPr="00363967">
        <w:rPr>
          <w:rFonts w:ascii="Times New Roman" w:hAnsi="Times New Roman" w:cs="Times New Roman"/>
          <w:sz w:val="28"/>
          <w:szCs w:val="28"/>
        </w:rPr>
        <w:t xml:space="preserve"> Жданов, неодноразово з'являлися на провідних українських телеканалах.</w:t>
      </w:r>
    </w:p>
    <w:p w14:paraId="2E7BC0DF" w14:textId="4ABFA1EE" w:rsidR="00363967" w:rsidRPr="00363967" w:rsidRDefault="00363967" w:rsidP="00363967">
      <w:pPr>
        <w:spacing w:after="0" w:line="360" w:lineRule="auto"/>
        <w:ind w:firstLine="567"/>
        <w:jc w:val="both"/>
        <w:rPr>
          <w:rFonts w:ascii="Times New Roman" w:hAnsi="Times New Roman" w:cs="Times New Roman"/>
          <w:sz w:val="28"/>
          <w:szCs w:val="28"/>
        </w:rPr>
      </w:pPr>
      <w:r w:rsidRPr="00363967">
        <w:rPr>
          <w:rFonts w:ascii="Times New Roman" w:hAnsi="Times New Roman" w:cs="Times New Roman"/>
          <w:sz w:val="28"/>
          <w:szCs w:val="28"/>
        </w:rPr>
        <w:t>Кіберспортивний журналіст</w:t>
      </w:r>
      <w:r>
        <w:rPr>
          <w:rFonts w:ascii="Times New Roman" w:hAnsi="Times New Roman" w:cs="Times New Roman"/>
          <w:sz w:val="28"/>
          <w:szCs w:val="28"/>
        </w:rPr>
        <w:t xml:space="preserve"> ‒</w:t>
      </w:r>
      <w:r w:rsidRPr="00363967">
        <w:rPr>
          <w:rFonts w:ascii="Times New Roman" w:hAnsi="Times New Roman" w:cs="Times New Roman"/>
          <w:sz w:val="28"/>
          <w:szCs w:val="28"/>
        </w:rPr>
        <w:t xml:space="preserve"> це професіонал, який спеціалізується на висвітленні подій у світі кіберспорту. Він володіє глибокими знаннями ігрових дисциплін, розуміє специфіку кіберспортивних змагань, слідкує за діяльністю команд та гравців. Кіберспортивний журналіст створює різноманітний контент: новини, репортажі з турнірів, інтерв'ю з кіберспортсменами, аналітичні статті, огляди ігор, стріми та подкасти. Він використовує різні канали комунікації: онлайн-видання, телебачення, радіо, соціальні мережі та стрімінгові платформи. Кіберспортивний журналіст не тільки інформує аудиторію про події, але й аналізує їх, формує громадську думку та сприяє розвитку кіберспорту як професійної індустрії. Він повинен бути об'єктивним, неупередженим та дотримуватися журналістських стандартів.</w:t>
      </w:r>
    </w:p>
    <w:p w14:paraId="5CA2F317" w14:textId="29E53F55" w:rsidR="00363967" w:rsidRPr="00363967" w:rsidRDefault="00363967" w:rsidP="00363967">
      <w:pPr>
        <w:spacing w:after="0" w:line="360" w:lineRule="auto"/>
        <w:ind w:firstLine="567"/>
        <w:jc w:val="both"/>
        <w:rPr>
          <w:rFonts w:ascii="Times New Roman" w:hAnsi="Times New Roman" w:cs="Times New Roman"/>
          <w:sz w:val="28"/>
          <w:szCs w:val="28"/>
        </w:rPr>
      </w:pPr>
      <w:r w:rsidRPr="00363967">
        <w:rPr>
          <w:rFonts w:ascii="Times New Roman" w:hAnsi="Times New Roman" w:cs="Times New Roman"/>
          <w:sz w:val="28"/>
          <w:szCs w:val="28"/>
        </w:rPr>
        <w:t xml:space="preserve">Виходячи з вищепереліченого, ми </w:t>
      </w:r>
      <w:r>
        <w:rPr>
          <w:rFonts w:ascii="Times New Roman" w:hAnsi="Times New Roman" w:cs="Times New Roman"/>
          <w:sz w:val="28"/>
          <w:szCs w:val="28"/>
        </w:rPr>
        <w:t>даємо</w:t>
      </w:r>
      <w:r w:rsidRPr="00363967">
        <w:rPr>
          <w:rFonts w:ascii="Times New Roman" w:hAnsi="Times New Roman" w:cs="Times New Roman"/>
          <w:sz w:val="28"/>
          <w:szCs w:val="28"/>
        </w:rPr>
        <w:t xml:space="preserve"> наступне визначення кіберспортивній журналістиці</w:t>
      </w:r>
      <w:r>
        <w:rPr>
          <w:rFonts w:ascii="Times New Roman" w:hAnsi="Times New Roman" w:cs="Times New Roman"/>
          <w:sz w:val="28"/>
          <w:szCs w:val="28"/>
        </w:rPr>
        <w:t xml:space="preserve"> та кіберспортивний журналіст.</w:t>
      </w:r>
    </w:p>
    <w:p w14:paraId="7254AF84" w14:textId="77777777" w:rsidR="00363967" w:rsidRPr="00363967" w:rsidRDefault="00363967" w:rsidP="00363967">
      <w:pPr>
        <w:spacing w:after="0" w:line="360" w:lineRule="auto"/>
        <w:ind w:firstLine="567"/>
        <w:jc w:val="both"/>
        <w:rPr>
          <w:rFonts w:ascii="Times New Roman" w:hAnsi="Times New Roman" w:cs="Times New Roman"/>
          <w:sz w:val="28"/>
          <w:szCs w:val="28"/>
        </w:rPr>
      </w:pPr>
      <w:r w:rsidRPr="00363967">
        <w:rPr>
          <w:rFonts w:ascii="Times New Roman" w:hAnsi="Times New Roman" w:cs="Times New Roman"/>
          <w:sz w:val="28"/>
          <w:szCs w:val="28"/>
        </w:rPr>
        <w:lastRenderedPageBreak/>
        <w:t>Кіберспортивна журналістика – це популярний вид журналістики, головною темою контенту якого є кіберспортивні та навколокіберспортивні події. Вона охоплює широкий спектр тем, включаючи новини про турніри, команди та гравців, аналіз ігрової механіки, інтерв'ю, репортажі, огляди, прогнози та інший контент, пов'язаний з кіберспортом. Кіберспортивна журналістика використовує різноманітні формати та канали комунікації для досягнення своєї аудиторії.</w:t>
      </w:r>
    </w:p>
    <w:p w14:paraId="4705345E" w14:textId="231241B5" w:rsidR="005D20F9" w:rsidRPr="00363967" w:rsidRDefault="00363967" w:rsidP="000E7766">
      <w:pPr>
        <w:spacing w:after="0" w:line="360" w:lineRule="auto"/>
        <w:ind w:firstLine="567"/>
        <w:jc w:val="both"/>
        <w:rPr>
          <w:rFonts w:ascii="Times New Roman" w:hAnsi="Times New Roman" w:cs="Times New Roman"/>
          <w:sz w:val="28"/>
          <w:szCs w:val="28"/>
        </w:rPr>
      </w:pPr>
      <w:r w:rsidRPr="00363967">
        <w:rPr>
          <w:rFonts w:ascii="Times New Roman" w:hAnsi="Times New Roman" w:cs="Times New Roman"/>
          <w:sz w:val="28"/>
          <w:szCs w:val="28"/>
        </w:rPr>
        <w:t>Кіберспортивний журналіст – це кваліфікований фахівець у галузі медіакомунікацій, що здійснює професійну діяльність з метою об'єктивного, всебічного та оперативного висвітлення подій, явищ та процесів, пов'язаних з індустрією кіберспорту. Його діяльність ґрунтується на принципах достовірності, неупередженості, оперативності та етичності, притаманних журналістиці в цілому, але адаптованих до специфіки віртуального змагального середовища.</w:t>
      </w:r>
    </w:p>
    <w:p w14:paraId="27DC5ABA" w14:textId="473AE0B9" w:rsidR="005809D6" w:rsidRPr="005809D6" w:rsidRDefault="005809D6" w:rsidP="005809D6">
      <w:pPr>
        <w:spacing w:after="0" w:line="360" w:lineRule="auto"/>
        <w:ind w:firstLine="567"/>
        <w:jc w:val="both"/>
        <w:rPr>
          <w:rFonts w:ascii="Times New Roman" w:hAnsi="Times New Roman" w:cs="Times New Roman"/>
          <w:sz w:val="28"/>
          <w:szCs w:val="28"/>
        </w:rPr>
      </w:pPr>
      <w:r w:rsidRPr="005809D6">
        <w:rPr>
          <w:rFonts w:ascii="Times New Roman" w:hAnsi="Times New Roman" w:cs="Times New Roman"/>
          <w:sz w:val="28"/>
          <w:szCs w:val="28"/>
        </w:rPr>
        <w:t>Аналіз наукової літератури [4</w:t>
      </w:r>
      <w:r w:rsidR="002F0325">
        <w:rPr>
          <w:rFonts w:ascii="Times New Roman" w:hAnsi="Times New Roman" w:cs="Times New Roman"/>
          <w:sz w:val="28"/>
          <w:szCs w:val="28"/>
        </w:rPr>
        <w:t>3</w:t>
      </w:r>
      <w:r w:rsidRPr="005809D6">
        <w:rPr>
          <w:rFonts w:ascii="Times New Roman" w:hAnsi="Times New Roman" w:cs="Times New Roman"/>
          <w:sz w:val="28"/>
          <w:szCs w:val="28"/>
        </w:rPr>
        <w:t>] дозволяє виокремити ключових гравців сучасної кіберспортивної екосистеми, що формують її багатогранну структуру:</w:t>
      </w:r>
    </w:p>
    <w:p w14:paraId="4B91512F" w14:textId="3DFC6A65" w:rsidR="005809D6" w:rsidRPr="005809D6" w:rsidRDefault="005809D6" w:rsidP="00E43434">
      <w:pPr>
        <w:spacing w:after="0" w:line="360" w:lineRule="auto"/>
        <w:jc w:val="both"/>
        <w:rPr>
          <w:rFonts w:ascii="Times New Roman" w:hAnsi="Times New Roman" w:cs="Times New Roman"/>
          <w:sz w:val="28"/>
          <w:szCs w:val="28"/>
        </w:rPr>
      </w:pPr>
      <w:r w:rsidRPr="005809D6">
        <w:rPr>
          <w:rFonts w:ascii="Times New Roman" w:hAnsi="Times New Roman" w:cs="Times New Roman"/>
          <w:sz w:val="28"/>
          <w:szCs w:val="28"/>
        </w:rPr>
        <w:t>Цей сегмент охоплює компанії, що створюють комп'ютерні ігри, які є фундаментом кіберспортивних змагань, а також розробляють віртуальні товари, такі як внутрішньоігрові предмети, скіни та інші цифрові активи, що генерують значні прибутки та сприяють комерціалізації кіберспорту.</w:t>
      </w:r>
    </w:p>
    <w:p w14:paraId="33579CD8" w14:textId="77777777" w:rsidR="00E43434" w:rsidRPr="00E43434" w:rsidRDefault="005809D6" w:rsidP="00E43434">
      <w:pPr>
        <w:pStyle w:val="a5"/>
        <w:numPr>
          <w:ilvl w:val="0"/>
          <w:numId w:val="19"/>
        </w:numPr>
        <w:spacing w:line="360" w:lineRule="auto"/>
        <w:rPr>
          <w:sz w:val="28"/>
          <w:szCs w:val="28"/>
        </w:rPr>
      </w:pPr>
      <w:r w:rsidRPr="00E43434">
        <w:rPr>
          <w:sz w:val="28"/>
          <w:szCs w:val="28"/>
        </w:rPr>
        <w:t>До цієї категорії належать організації, що забезпечують технічну підтримку, обладнання (сервери, мережі), а також розробляють та підтримують віртуальні платформи для проведення кіберспортивних турнірів, забезпечуючи стабільність та якість змагального процесу.</w:t>
      </w:r>
    </w:p>
    <w:p w14:paraId="7360A195" w14:textId="4FC77EC8" w:rsidR="005809D6" w:rsidRPr="00E43434" w:rsidRDefault="005809D6" w:rsidP="00E43434">
      <w:pPr>
        <w:pStyle w:val="a5"/>
        <w:numPr>
          <w:ilvl w:val="0"/>
          <w:numId w:val="19"/>
        </w:numPr>
        <w:spacing w:line="360" w:lineRule="auto"/>
        <w:rPr>
          <w:sz w:val="28"/>
          <w:szCs w:val="28"/>
        </w:rPr>
      </w:pPr>
      <w:r w:rsidRPr="00E43434">
        <w:rPr>
          <w:sz w:val="28"/>
          <w:szCs w:val="28"/>
        </w:rPr>
        <w:t>Цей сегмент відповідає за трансляцію кіберспортивних подій в режимі реального часу через стрімінгові платформи, такі як Twitch, YouTube Gaming та інші. Вони забезпечують доступність контенту для глобальної аудиторії, сприяючи популяризації кіберспорту.</w:t>
      </w:r>
    </w:p>
    <w:p w14:paraId="5D23B5AE" w14:textId="4328CA4F" w:rsidR="005809D6" w:rsidRPr="00E43434" w:rsidRDefault="005809D6" w:rsidP="00E43434">
      <w:pPr>
        <w:pStyle w:val="a5"/>
        <w:numPr>
          <w:ilvl w:val="0"/>
          <w:numId w:val="19"/>
        </w:numPr>
        <w:spacing w:line="360" w:lineRule="auto"/>
        <w:rPr>
          <w:sz w:val="28"/>
          <w:szCs w:val="28"/>
        </w:rPr>
      </w:pPr>
      <w:r w:rsidRPr="00E43434">
        <w:rPr>
          <w:sz w:val="28"/>
          <w:szCs w:val="28"/>
        </w:rPr>
        <w:t xml:space="preserve">Сюди входять кіберспортивні команди, ліги, організатори турнірів, а </w:t>
      </w:r>
      <w:r w:rsidRPr="00E43434">
        <w:rPr>
          <w:sz w:val="28"/>
          <w:szCs w:val="28"/>
        </w:rPr>
        <w:lastRenderedPageBreak/>
        <w:t>також компанії, що займаються букмекерством та іншими формами ставок на кіберспортивні події, створюючи комплексну систему змагань та комерційних відносин.</w:t>
      </w:r>
    </w:p>
    <w:p w14:paraId="3DFDCB6C" w14:textId="0EE60940" w:rsidR="005809D6" w:rsidRPr="00E43434" w:rsidRDefault="005809D6" w:rsidP="00E43434">
      <w:pPr>
        <w:pStyle w:val="a5"/>
        <w:numPr>
          <w:ilvl w:val="0"/>
          <w:numId w:val="19"/>
        </w:numPr>
        <w:spacing w:line="360" w:lineRule="auto"/>
        <w:rPr>
          <w:sz w:val="28"/>
          <w:szCs w:val="28"/>
        </w:rPr>
      </w:pPr>
      <w:r w:rsidRPr="00E43434">
        <w:rPr>
          <w:sz w:val="28"/>
          <w:szCs w:val="28"/>
        </w:rPr>
        <w:t>Цей сегмент фокусується на підготовці кваліфікованих кадрів для кіберспорту, включаючи гравців, тренерів, аналітиків, коментаторів та інших фахівців, забезпечуючи професіоналізацію галузі.</w:t>
      </w:r>
    </w:p>
    <w:p w14:paraId="4C71C7B3" w14:textId="03716273" w:rsidR="005809D6" w:rsidRPr="005809D6" w:rsidRDefault="005809D6" w:rsidP="005809D6">
      <w:pPr>
        <w:spacing w:after="0" w:line="360" w:lineRule="auto"/>
        <w:ind w:firstLine="567"/>
        <w:jc w:val="both"/>
        <w:rPr>
          <w:rFonts w:ascii="Times New Roman" w:hAnsi="Times New Roman" w:cs="Times New Roman"/>
          <w:sz w:val="28"/>
          <w:szCs w:val="28"/>
        </w:rPr>
      </w:pPr>
      <w:r w:rsidRPr="005809D6">
        <w:rPr>
          <w:rFonts w:ascii="Times New Roman" w:hAnsi="Times New Roman" w:cs="Times New Roman"/>
          <w:sz w:val="28"/>
          <w:szCs w:val="28"/>
        </w:rPr>
        <w:t>Динаміка розвитку кіберспортивної аудиторії демонструє стрімке зростання. Зафіксовано, що у 2019 році кількість глядачів становила 402 мільйони осіб, а вже у 2020 році цей показник збільшився до 435 мільйонів [4</w:t>
      </w:r>
      <w:r w:rsidR="002F0325">
        <w:rPr>
          <w:rFonts w:ascii="Times New Roman" w:hAnsi="Times New Roman" w:cs="Times New Roman"/>
          <w:sz w:val="28"/>
          <w:szCs w:val="28"/>
        </w:rPr>
        <w:t>2</w:t>
      </w:r>
      <w:r w:rsidRPr="005809D6">
        <w:rPr>
          <w:rFonts w:ascii="Times New Roman" w:hAnsi="Times New Roman" w:cs="Times New Roman"/>
          <w:sz w:val="28"/>
          <w:szCs w:val="28"/>
        </w:rPr>
        <w:t>], що свідчить про зростаючий інтерес до кіберспорту. У 2022 році аудиторія досягла вражаючої цифри у 532 мільйони глядачів. Структурний аналіз аудиторії 2022 року показує, що ядро, тобто ентузіасти, які споживають кіберспортивний контент частіше разу на місяць, складає понад 261 мільйон осіб. Решта 271 мільйон – це випадкові глядачі, що переглядають контент епізодично. Прогнози аналітичної компанії Newzoo вказують на подальшу позитивну динаміку. Очікується, що до 2025 року кількість ентузіастів зросте до 318 мільйонів, демонструючи середньорічний темп приросту +8,1% у період з 2020 по 2025 роки. Загальна ж аудиторія кіберспорту, згідно з прогнозами, перевищить 640 мільйонів осіб у 2025 році.</w:t>
      </w:r>
      <w:r w:rsidR="00A1479A">
        <w:rPr>
          <w:rFonts w:ascii="Times New Roman" w:hAnsi="Times New Roman" w:cs="Times New Roman"/>
          <w:sz w:val="28"/>
          <w:szCs w:val="28"/>
        </w:rPr>
        <w:t xml:space="preserve"> Ми провели дослідження щодо характеристик випадкових глядачів та ентузіастів кіберспорту.</w:t>
      </w:r>
    </w:p>
    <w:p w14:paraId="37070DD6" w14:textId="6A732964" w:rsidR="005809D6" w:rsidRPr="005809D6" w:rsidRDefault="005809D6" w:rsidP="005809D6">
      <w:pPr>
        <w:pStyle w:val="ac"/>
        <w:spacing w:before="143"/>
        <w:ind w:left="0" w:firstLine="567"/>
        <w:rPr>
          <w:b/>
          <w:bCs/>
        </w:rPr>
      </w:pPr>
      <w:r w:rsidRPr="005809D6">
        <w:rPr>
          <w:b/>
          <w:bCs/>
        </w:rPr>
        <w:t>Таблиця 1.</w:t>
      </w:r>
      <w:r w:rsidRPr="005809D6">
        <w:rPr>
          <w:b/>
          <w:bCs/>
          <w:spacing w:val="-5"/>
        </w:rPr>
        <w:t xml:space="preserve"> </w:t>
      </w:r>
      <w:r w:rsidRPr="005809D6">
        <w:rPr>
          <w:b/>
          <w:bCs/>
        </w:rPr>
        <w:t>Випадкові</w:t>
      </w:r>
      <w:r w:rsidRPr="005809D6">
        <w:rPr>
          <w:b/>
          <w:bCs/>
          <w:spacing w:val="-7"/>
        </w:rPr>
        <w:t xml:space="preserve"> </w:t>
      </w:r>
      <w:r w:rsidRPr="005809D6">
        <w:rPr>
          <w:b/>
          <w:bCs/>
        </w:rPr>
        <w:t>глядачі</w:t>
      </w:r>
      <w:r w:rsidRPr="005809D6">
        <w:rPr>
          <w:b/>
          <w:bCs/>
          <w:spacing w:val="-3"/>
        </w:rPr>
        <w:t xml:space="preserve"> </w:t>
      </w:r>
      <w:r w:rsidRPr="005809D6">
        <w:rPr>
          <w:b/>
          <w:bCs/>
        </w:rPr>
        <w:t>проти</w:t>
      </w:r>
      <w:r w:rsidRPr="005809D6">
        <w:rPr>
          <w:b/>
          <w:bCs/>
          <w:spacing w:val="-5"/>
        </w:rPr>
        <w:t xml:space="preserve"> </w:t>
      </w:r>
      <w:r w:rsidRPr="005809D6">
        <w:rPr>
          <w:b/>
          <w:bCs/>
        </w:rPr>
        <w:t>ентузіастів</w:t>
      </w:r>
      <w:r w:rsidRPr="005809D6">
        <w:rPr>
          <w:b/>
          <w:bCs/>
          <w:spacing w:val="-4"/>
        </w:rPr>
        <w:t xml:space="preserve"> </w:t>
      </w:r>
      <w:r w:rsidRPr="005809D6">
        <w:rPr>
          <w:b/>
          <w:bCs/>
          <w:spacing w:val="-2"/>
        </w:rPr>
        <w:t>кіберспорту</w:t>
      </w:r>
    </w:p>
    <w:p w14:paraId="57689FAE" w14:textId="77777777" w:rsidR="005D20F9" w:rsidRDefault="005D20F9" w:rsidP="000E7766">
      <w:pPr>
        <w:spacing w:after="0" w:line="360" w:lineRule="auto"/>
        <w:ind w:firstLine="567"/>
        <w:jc w:val="both"/>
        <w:rPr>
          <w:rFonts w:ascii="Times New Roman" w:hAnsi="Times New Roman" w:cs="Times New Roman"/>
          <w:sz w:val="28"/>
          <w:szCs w:val="28"/>
        </w:rPr>
      </w:pPr>
    </w:p>
    <w:tbl>
      <w:tblPr>
        <w:tblStyle w:val="a4"/>
        <w:tblW w:w="9344" w:type="dxa"/>
        <w:tblInd w:w="-3" w:type="dxa"/>
        <w:tblLook w:val="04A0" w:firstRow="1" w:lastRow="0" w:firstColumn="1" w:lastColumn="0" w:noHBand="0" w:noVBand="1"/>
      </w:tblPr>
      <w:tblGrid>
        <w:gridCol w:w="3108"/>
        <w:gridCol w:w="3101"/>
        <w:gridCol w:w="3135"/>
      </w:tblGrid>
      <w:tr w:rsidR="005809D6" w14:paraId="541FA077"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46DDB64D" w14:textId="373FC031" w:rsidR="005809D6" w:rsidRPr="005809D6" w:rsidRDefault="005809D6" w:rsidP="005809D6">
            <w:pPr>
              <w:spacing w:line="360" w:lineRule="auto"/>
              <w:jc w:val="both"/>
              <w:rPr>
                <w:rFonts w:ascii="Times New Roman" w:hAnsi="Times New Roman" w:cs="Times New Roman"/>
                <w:b/>
                <w:bCs/>
                <w:sz w:val="28"/>
                <w:szCs w:val="28"/>
              </w:rPr>
            </w:pPr>
            <w:r w:rsidRPr="005809D6">
              <w:rPr>
                <w:rFonts w:ascii="Times New Roman" w:hAnsi="Times New Roman" w:cs="Times New Roman"/>
                <w:b/>
                <w:bCs/>
                <w:sz w:val="28"/>
                <w:szCs w:val="28"/>
              </w:rPr>
              <w:t>Характеристика</w:t>
            </w:r>
          </w:p>
        </w:tc>
        <w:tc>
          <w:tcPr>
            <w:tcW w:w="3115" w:type="dxa"/>
            <w:tcBorders>
              <w:top w:val="single" w:sz="6" w:space="0" w:color="CCCCCC"/>
              <w:left w:val="single" w:sz="6" w:space="0" w:color="CCCCCC"/>
              <w:bottom w:val="single" w:sz="6" w:space="0" w:color="CCCCCC"/>
              <w:right w:val="single" w:sz="6" w:space="0" w:color="CCCCCC"/>
            </w:tcBorders>
            <w:vAlign w:val="bottom"/>
          </w:tcPr>
          <w:p w14:paraId="42A77F90" w14:textId="23BCE7D4" w:rsidR="005809D6" w:rsidRPr="005809D6" w:rsidRDefault="005809D6" w:rsidP="005809D6">
            <w:pPr>
              <w:spacing w:line="360" w:lineRule="auto"/>
              <w:jc w:val="both"/>
              <w:rPr>
                <w:rFonts w:ascii="Times New Roman" w:hAnsi="Times New Roman" w:cs="Times New Roman"/>
                <w:b/>
                <w:bCs/>
                <w:sz w:val="28"/>
                <w:szCs w:val="28"/>
              </w:rPr>
            </w:pPr>
            <w:r w:rsidRPr="005809D6">
              <w:rPr>
                <w:rFonts w:ascii="Times New Roman" w:hAnsi="Times New Roman" w:cs="Times New Roman"/>
                <w:b/>
                <w:bCs/>
                <w:sz w:val="28"/>
                <w:szCs w:val="28"/>
              </w:rPr>
              <w:t>Випадкові глядачі</w:t>
            </w:r>
          </w:p>
        </w:tc>
        <w:tc>
          <w:tcPr>
            <w:tcW w:w="3115" w:type="dxa"/>
            <w:tcBorders>
              <w:top w:val="single" w:sz="6" w:space="0" w:color="CCCCCC"/>
              <w:left w:val="single" w:sz="6" w:space="0" w:color="CCCCCC"/>
              <w:bottom w:val="single" w:sz="6" w:space="0" w:color="CCCCCC"/>
              <w:right w:val="single" w:sz="6" w:space="0" w:color="CCCCCC"/>
            </w:tcBorders>
            <w:vAlign w:val="bottom"/>
          </w:tcPr>
          <w:p w14:paraId="2ED59E1E" w14:textId="21166332" w:rsidR="005809D6" w:rsidRPr="005809D6" w:rsidRDefault="005809D6" w:rsidP="005809D6">
            <w:pPr>
              <w:spacing w:line="360" w:lineRule="auto"/>
              <w:jc w:val="both"/>
              <w:rPr>
                <w:rFonts w:ascii="Times New Roman" w:hAnsi="Times New Roman" w:cs="Times New Roman"/>
                <w:b/>
                <w:bCs/>
                <w:sz w:val="28"/>
                <w:szCs w:val="28"/>
              </w:rPr>
            </w:pPr>
            <w:r w:rsidRPr="005809D6">
              <w:rPr>
                <w:rFonts w:ascii="Times New Roman" w:hAnsi="Times New Roman" w:cs="Times New Roman"/>
                <w:b/>
                <w:bCs/>
                <w:sz w:val="28"/>
                <w:szCs w:val="28"/>
              </w:rPr>
              <w:t>Ентузіасти кіберспорту</w:t>
            </w:r>
          </w:p>
        </w:tc>
      </w:tr>
      <w:tr w:rsidR="005809D6" w14:paraId="0C4930EE"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5C5BDE94" w14:textId="72E82AF6"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Частота перегляду</w:t>
            </w:r>
          </w:p>
        </w:tc>
        <w:tc>
          <w:tcPr>
            <w:tcW w:w="3115" w:type="dxa"/>
            <w:tcBorders>
              <w:top w:val="single" w:sz="6" w:space="0" w:color="CCCCCC"/>
              <w:left w:val="single" w:sz="6" w:space="0" w:color="CCCCCC"/>
              <w:bottom w:val="single" w:sz="6" w:space="0" w:color="CCCCCC"/>
              <w:right w:val="single" w:sz="6" w:space="0" w:color="CCCCCC"/>
            </w:tcBorders>
            <w:vAlign w:val="bottom"/>
          </w:tcPr>
          <w:p w14:paraId="4B76BC71" w14:textId="4FC5093D"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Рідко, час від часу, випадково натрапляють на трансляції</w:t>
            </w:r>
          </w:p>
        </w:tc>
        <w:tc>
          <w:tcPr>
            <w:tcW w:w="3115" w:type="dxa"/>
            <w:tcBorders>
              <w:top w:val="single" w:sz="6" w:space="0" w:color="CCCCCC"/>
              <w:left w:val="single" w:sz="6" w:space="0" w:color="CCCCCC"/>
              <w:bottom w:val="single" w:sz="6" w:space="0" w:color="CCCCCC"/>
              <w:right w:val="single" w:sz="6" w:space="0" w:color="CCCCCC"/>
            </w:tcBorders>
            <w:vAlign w:val="bottom"/>
          </w:tcPr>
          <w:p w14:paraId="25280B60" w14:textId="55005C53"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Регулярно, часто, планують перегляд, слідкують за розкладом</w:t>
            </w:r>
          </w:p>
        </w:tc>
      </w:tr>
      <w:tr w:rsidR="005809D6" w14:paraId="5F0E6AD5"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6EE6BFC6" w14:textId="09E2BCF7"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Знання ігор</w:t>
            </w:r>
          </w:p>
        </w:tc>
        <w:tc>
          <w:tcPr>
            <w:tcW w:w="3115" w:type="dxa"/>
            <w:tcBorders>
              <w:top w:val="single" w:sz="6" w:space="0" w:color="CCCCCC"/>
              <w:left w:val="single" w:sz="6" w:space="0" w:color="CCCCCC"/>
              <w:bottom w:val="single" w:sz="6" w:space="0" w:color="CCCCCC"/>
              <w:right w:val="single" w:sz="6" w:space="0" w:color="CCCCCC"/>
            </w:tcBorders>
            <w:vAlign w:val="bottom"/>
          </w:tcPr>
          <w:p w14:paraId="2557FA4E" w14:textId="5A77F6EB"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 xml:space="preserve">Поверхневі знання, знають лише </w:t>
            </w:r>
            <w:r w:rsidRPr="005809D6">
              <w:rPr>
                <w:rFonts w:ascii="Times New Roman" w:hAnsi="Times New Roman" w:cs="Times New Roman"/>
                <w:sz w:val="28"/>
                <w:szCs w:val="28"/>
              </w:rPr>
              <w:lastRenderedPageBreak/>
              <w:t>найпопулярніші ігри або ті, що на слуху</w:t>
            </w:r>
          </w:p>
        </w:tc>
        <w:tc>
          <w:tcPr>
            <w:tcW w:w="3115" w:type="dxa"/>
            <w:tcBorders>
              <w:top w:val="single" w:sz="6" w:space="0" w:color="CCCCCC"/>
              <w:left w:val="single" w:sz="6" w:space="0" w:color="CCCCCC"/>
              <w:bottom w:val="single" w:sz="6" w:space="0" w:color="CCCCCC"/>
              <w:right w:val="single" w:sz="6" w:space="0" w:color="CCCCCC"/>
            </w:tcBorders>
            <w:vAlign w:val="bottom"/>
          </w:tcPr>
          <w:p w14:paraId="3B2A410D" w14:textId="47486F23"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lastRenderedPageBreak/>
              <w:t xml:space="preserve">Глибокі знання, знають багато ігор, команд, </w:t>
            </w:r>
            <w:r w:rsidRPr="005809D6">
              <w:rPr>
                <w:rFonts w:ascii="Times New Roman" w:hAnsi="Times New Roman" w:cs="Times New Roman"/>
                <w:sz w:val="28"/>
                <w:szCs w:val="28"/>
              </w:rPr>
              <w:lastRenderedPageBreak/>
              <w:t>гравців, історію розвитку дисциплін</w:t>
            </w:r>
          </w:p>
        </w:tc>
      </w:tr>
      <w:tr w:rsidR="005809D6" w14:paraId="723FBA88"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472568C9" w14:textId="40DC5C6B"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lastRenderedPageBreak/>
              <w:t>Мотивація перегляду</w:t>
            </w:r>
          </w:p>
        </w:tc>
        <w:tc>
          <w:tcPr>
            <w:tcW w:w="3115" w:type="dxa"/>
            <w:tcBorders>
              <w:top w:val="single" w:sz="6" w:space="0" w:color="CCCCCC"/>
              <w:left w:val="single" w:sz="6" w:space="0" w:color="CCCCCC"/>
              <w:bottom w:val="single" w:sz="6" w:space="0" w:color="CCCCCC"/>
              <w:right w:val="single" w:sz="6" w:space="0" w:color="CCCCCC"/>
            </w:tcBorders>
            <w:vAlign w:val="bottom"/>
          </w:tcPr>
          <w:p w14:paraId="0131C715" w14:textId="60D25261"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Розвага, цікавість, соціальна взаємодія, вбивання часу, випадковий інтерес</w:t>
            </w:r>
          </w:p>
        </w:tc>
        <w:tc>
          <w:tcPr>
            <w:tcW w:w="3115" w:type="dxa"/>
            <w:tcBorders>
              <w:top w:val="single" w:sz="6" w:space="0" w:color="CCCCCC"/>
              <w:left w:val="single" w:sz="6" w:space="0" w:color="CCCCCC"/>
              <w:bottom w:val="single" w:sz="6" w:space="0" w:color="CCCCCC"/>
              <w:right w:val="single" w:sz="6" w:space="0" w:color="CCCCCC"/>
            </w:tcBorders>
            <w:vAlign w:val="bottom"/>
          </w:tcPr>
          <w:p w14:paraId="6DAF1EDB" w14:textId="7FAF4773"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Захоплення, стратегія, змагання, підтримка улюблених команд/гравців, аналіз гри, навчання</w:t>
            </w:r>
          </w:p>
        </w:tc>
      </w:tr>
      <w:tr w:rsidR="005809D6" w14:paraId="0A9693AC"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11E3EC45" w14:textId="0254FC6B"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Залученість до спільноти</w:t>
            </w:r>
          </w:p>
        </w:tc>
        <w:tc>
          <w:tcPr>
            <w:tcW w:w="3115" w:type="dxa"/>
            <w:tcBorders>
              <w:top w:val="single" w:sz="6" w:space="0" w:color="CCCCCC"/>
              <w:left w:val="single" w:sz="6" w:space="0" w:color="CCCCCC"/>
              <w:bottom w:val="single" w:sz="6" w:space="0" w:color="CCCCCC"/>
              <w:right w:val="single" w:sz="6" w:space="0" w:color="CCCCCC"/>
            </w:tcBorders>
            <w:vAlign w:val="bottom"/>
          </w:tcPr>
          <w:p w14:paraId="6FEBC617" w14:textId="11644F3E"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Низька, мінімальна участь в обговореннях, пасивний перегляд трансляцій</w:t>
            </w:r>
          </w:p>
        </w:tc>
        <w:tc>
          <w:tcPr>
            <w:tcW w:w="3115" w:type="dxa"/>
            <w:tcBorders>
              <w:top w:val="single" w:sz="6" w:space="0" w:color="CCCCCC"/>
              <w:left w:val="single" w:sz="6" w:space="0" w:color="CCCCCC"/>
              <w:bottom w:val="single" w:sz="6" w:space="0" w:color="CCCCCC"/>
              <w:right w:val="single" w:sz="6" w:space="0" w:color="CCCCCC"/>
            </w:tcBorders>
            <w:vAlign w:val="bottom"/>
          </w:tcPr>
          <w:p w14:paraId="431B54F2" w14:textId="5040C41C"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Висока, активна участь у форумах, чатах, соціальних мережах, створення контенту (фан-арти, меми, статті)</w:t>
            </w:r>
          </w:p>
        </w:tc>
      </w:tr>
      <w:tr w:rsidR="005809D6" w14:paraId="32E4DAE5"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4DABD319" w14:textId="5FB034B2"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Витрати на кіберспорт</w:t>
            </w:r>
          </w:p>
        </w:tc>
        <w:tc>
          <w:tcPr>
            <w:tcW w:w="3115" w:type="dxa"/>
            <w:tcBorders>
              <w:top w:val="single" w:sz="6" w:space="0" w:color="CCCCCC"/>
              <w:left w:val="single" w:sz="6" w:space="0" w:color="CCCCCC"/>
              <w:bottom w:val="single" w:sz="6" w:space="0" w:color="CCCCCC"/>
              <w:right w:val="single" w:sz="6" w:space="0" w:color="CCCCCC"/>
            </w:tcBorders>
            <w:vAlign w:val="bottom"/>
          </w:tcPr>
          <w:p w14:paraId="53CE46F7" w14:textId="05E2784B"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Мінімальні або відсутні (наприклад, перегляд безкоштовних трансляцій), випадкові покупки ігрових предметів</w:t>
            </w:r>
          </w:p>
        </w:tc>
        <w:tc>
          <w:tcPr>
            <w:tcW w:w="3115" w:type="dxa"/>
            <w:tcBorders>
              <w:top w:val="single" w:sz="6" w:space="0" w:color="CCCCCC"/>
              <w:left w:val="single" w:sz="6" w:space="0" w:color="CCCCCC"/>
              <w:bottom w:val="single" w:sz="6" w:space="0" w:color="CCCCCC"/>
              <w:right w:val="single" w:sz="6" w:space="0" w:color="CCCCCC"/>
            </w:tcBorders>
            <w:vAlign w:val="bottom"/>
          </w:tcPr>
          <w:p w14:paraId="2B854640" w14:textId="5C2D90BD"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Значні (наприклад, покупка квитків на турніри, мерчу, ігрових предметів, підписки на стрімінгові платформи, донати стрімерам)</w:t>
            </w:r>
          </w:p>
        </w:tc>
      </w:tr>
      <w:tr w:rsidR="005809D6" w14:paraId="662194CF"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10AE4E46" w14:textId="5B16850A"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Розуміння стратегій та тактик</w:t>
            </w:r>
          </w:p>
        </w:tc>
        <w:tc>
          <w:tcPr>
            <w:tcW w:w="3115" w:type="dxa"/>
            <w:tcBorders>
              <w:top w:val="single" w:sz="6" w:space="0" w:color="CCCCCC"/>
              <w:left w:val="single" w:sz="6" w:space="0" w:color="CCCCCC"/>
              <w:bottom w:val="single" w:sz="6" w:space="0" w:color="CCCCCC"/>
              <w:right w:val="single" w:sz="6" w:space="0" w:color="CCCCCC"/>
            </w:tcBorders>
            <w:vAlign w:val="bottom"/>
          </w:tcPr>
          <w:p w14:paraId="09FD870F" w14:textId="09FABD6F"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Базове або відсутнє, розуміють загальні правила, але не глибокі механіки</w:t>
            </w:r>
          </w:p>
        </w:tc>
        <w:tc>
          <w:tcPr>
            <w:tcW w:w="3115" w:type="dxa"/>
            <w:tcBorders>
              <w:top w:val="single" w:sz="6" w:space="0" w:color="CCCCCC"/>
              <w:left w:val="single" w:sz="6" w:space="0" w:color="CCCCCC"/>
              <w:bottom w:val="single" w:sz="6" w:space="0" w:color="CCCCCC"/>
              <w:right w:val="single" w:sz="6" w:space="0" w:color="CCCCCC"/>
            </w:tcBorders>
            <w:vAlign w:val="bottom"/>
          </w:tcPr>
          <w:p w14:paraId="5E3303B1" w14:textId="7341F4E8"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Глибоке розуміння стратегій, тактик, механік ігор, ролей гравців, метагейму</w:t>
            </w:r>
          </w:p>
        </w:tc>
      </w:tr>
      <w:tr w:rsidR="005809D6" w14:paraId="0FE33537"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3156BE8A" w14:textId="445D6137"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Інтерес до професійної сцени</w:t>
            </w:r>
          </w:p>
        </w:tc>
        <w:tc>
          <w:tcPr>
            <w:tcW w:w="3115" w:type="dxa"/>
            <w:tcBorders>
              <w:top w:val="single" w:sz="6" w:space="0" w:color="CCCCCC"/>
              <w:left w:val="single" w:sz="6" w:space="0" w:color="CCCCCC"/>
              <w:bottom w:val="single" w:sz="6" w:space="0" w:color="CCCCCC"/>
              <w:right w:val="single" w:sz="6" w:space="0" w:color="CCCCCC"/>
            </w:tcBorders>
            <w:vAlign w:val="bottom"/>
          </w:tcPr>
          <w:p w14:paraId="67D878D7" w14:textId="4D675B6A"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Низький, цікавляться лише великими подіями (наприклад, The International, IEM Katowice), знають кілька відомих команд</w:t>
            </w:r>
          </w:p>
        </w:tc>
        <w:tc>
          <w:tcPr>
            <w:tcW w:w="3115" w:type="dxa"/>
            <w:tcBorders>
              <w:top w:val="single" w:sz="6" w:space="0" w:color="CCCCCC"/>
              <w:left w:val="single" w:sz="6" w:space="0" w:color="CCCCCC"/>
              <w:bottom w:val="single" w:sz="6" w:space="0" w:color="CCCCCC"/>
              <w:right w:val="single" w:sz="6" w:space="0" w:color="CCCCCC"/>
            </w:tcBorders>
            <w:vAlign w:val="bottom"/>
          </w:tcPr>
          <w:p w14:paraId="76A0BF99" w14:textId="112AC295"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Високий, слідкують за новинами, трансферами, рейтингами команд, знають багато регіональних та міжнародних команд, слідкують за окремими гравцями</w:t>
            </w:r>
          </w:p>
        </w:tc>
      </w:tr>
      <w:tr w:rsidR="005809D6" w14:paraId="6020DA35"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1A7D305C" w14:textId="30779623"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Ставлення до кіберспорту як до спорту</w:t>
            </w:r>
          </w:p>
        </w:tc>
        <w:tc>
          <w:tcPr>
            <w:tcW w:w="3115" w:type="dxa"/>
            <w:tcBorders>
              <w:top w:val="single" w:sz="6" w:space="0" w:color="CCCCCC"/>
              <w:left w:val="single" w:sz="6" w:space="0" w:color="CCCCCC"/>
              <w:bottom w:val="single" w:sz="6" w:space="0" w:color="CCCCCC"/>
              <w:right w:val="single" w:sz="6" w:space="0" w:color="CCCCCC"/>
            </w:tcBorders>
            <w:vAlign w:val="bottom"/>
          </w:tcPr>
          <w:p w14:paraId="4FB507CC" w14:textId="76C7858B"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Часто скептичне, не вважають кіберспорт справжнім спортом</w:t>
            </w:r>
          </w:p>
        </w:tc>
        <w:tc>
          <w:tcPr>
            <w:tcW w:w="3115" w:type="dxa"/>
            <w:tcBorders>
              <w:top w:val="single" w:sz="6" w:space="0" w:color="CCCCCC"/>
              <w:left w:val="single" w:sz="6" w:space="0" w:color="CCCCCC"/>
              <w:bottom w:val="single" w:sz="6" w:space="0" w:color="CCCCCC"/>
              <w:right w:val="single" w:sz="6" w:space="0" w:color="CCCCCC"/>
            </w:tcBorders>
            <w:vAlign w:val="bottom"/>
          </w:tcPr>
          <w:p w14:paraId="6EF8F6CC" w14:textId="5F5B149D"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Вважають кіберспорт повноцінним видом спорту зі своїми змаганнями, тренуваннями та професіоналами</w:t>
            </w:r>
          </w:p>
        </w:tc>
      </w:tr>
      <w:tr w:rsidR="005809D6" w14:paraId="6A908228"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676004E2" w14:textId="4432B343"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Вплив на особисте життя</w:t>
            </w:r>
          </w:p>
        </w:tc>
        <w:tc>
          <w:tcPr>
            <w:tcW w:w="3115" w:type="dxa"/>
            <w:tcBorders>
              <w:top w:val="single" w:sz="6" w:space="0" w:color="CCCCCC"/>
              <w:left w:val="single" w:sz="6" w:space="0" w:color="CCCCCC"/>
              <w:bottom w:val="single" w:sz="6" w:space="0" w:color="CCCCCC"/>
              <w:right w:val="single" w:sz="6" w:space="0" w:color="CCCCCC"/>
            </w:tcBorders>
            <w:vAlign w:val="bottom"/>
          </w:tcPr>
          <w:p w14:paraId="69A845F0" w14:textId="6813DE37"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Мінімальний, перегляд не впливає на інші сфери життя</w:t>
            </w:r>
          </w:p>
        </w:tc>
        <w:tc>
          <w:tcPr>
            <w:tcW w:w="3115" w:type="dxa"/>
            <w:tcBorders>
              <w:top w:val="single" w:sz="6" w:space="0" w:color="CCCCCC"/>
              <w:left w:val="single" w:sz="6" w:space="0" w:color="CCCCCC"/>
              <w:bottom w:val="single" w:sz="6" w:space="0" w:color="CCCCCC"/>
              <w:right w:val="single" w:sz="6" w:space="0" w:color="CCCCCC"/>
            </w:tcBorders>
            <w:vAlign w:val="bottom"/>
          </w:tcPr>
          <w:p w14:paraId="77900158" w14:textId="5D40CBC1"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 xml:space="preserve">Значний, витрачають багато часу на перегляд, обговорення, участь у спільноті, можуть планувати свій час </w:t>
            </w:r>
            <w:r w:rsidRPr="005809D6">
              <w:rPr>
                <w:rFonts w:ascii="Times New Roman" w:hAnsi="Times New Roman" w:cs="Times New Roman"/>
                <w:sz w:val="28"/>
                <w:szCs w:val="28"/>
              </w:rPr>
              <w:lastRenderedPageBreak/>
              <w:t>відповідно до розкладу турнірів</w:t>
            </w:r>
          </w:p>
        </w:tc>
      </w:tr>
      <w:tr w:rsidR="005809D6" w14:paraId="56489860"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44DE15AB" w14:textId="19D59AE9"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lastRenderedPageBreak/>
              <w:t>Ідентифікація з гравцями/командами</w:t>
            </w:r>
          </w:p>
        </w:tc>
        <w:tc>
          <w:tcPr>
            <w:tcW w:w="3115" w:type="dxa"/>
            <w:tcBorders>
              <w:top w:val="single" w:sz="6" w:space="0" w:color="CCCCCC"/>
              <w:left w:val="single" w:sz="6" w:space="0" w:color="CCCCCC"/>
              <w:bottom w:val="single" w:sz="6" w:space="0" w:color="CCCCCC"/>
              <w:right w:val="single" w:sz="6" w:space="0" w:color="CCCCCC"/>
            </w:tcBorders>
            <w:vAlign w:val="bottom"/>
          </w:tcPr>
          <w:p w14:paraId="16F2127F" w14:textId="32A4906C"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Слабка або відсутня, не відчувають сильного зв'язку з гравцями</w:t>
            </w:r>
          </w:p>
        </w:tc>
        <w:tc>
          <w:tcPr>
            <w:tcW w:w="3115" w:type="dxa"/>
            <w:tcBorders>
              <w:top w:val="single" w:sz="6" w:space="0" w:color="CCCCCC"/>
              <w:left w:val="single" w:sz="6" w:space="0" w:color="CCCCCC"/>
              <w:bottom w:val="single" w:sz="6" w:space="0" w:color="CCCCCC"/>
              <w:right w:val="single" w:sz="6" w:space="0" w:color="CCCCCC"/>
            </w:tcBorders>
            <w:vAlign w:val="bottom"/>
          </w:tcPr>
          <w:p w14:paraId="5FBC4FA7" w14:textId="6E45466A"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Сильна ідентифікація, мають улюблених гравців та команди, емоційно реагують на їхні перемоги та поразки</w:t>
            </w:r>
          </w:p>
        </w:tc>
      </w:tr>
      <w:tr w:rsidR="005809D6" w14:paraId="5504B8D0" w14:textId="77777777" w:rsidTr="005809D6">
        <w:tc>
          <w:tcPr>
            <w:tcW w:w="3114" w:type="dxa"/>
            <w:tcBorders>
              <w:top w:val="single" w:sz="6" w:space="0" w:color="CCCCCC"/>
              <w:left w:val="single" w:sz="6" w:space="0" w:color="CCCCCC"/>
              <w:bottom w:val="single" w:sz="6" w:space="0" w:color="CCCCCC"/>
              <w:right w:val="single" w:sz="6" w:space="0" w:color="CCCCCC"/>
            </w:tcBorders>
            <w:vAlign w:val="bottom"/>
          </w:tcPr>
          <w:p w14:paraId="3A0A8B7E" w14:textId="72AB3FC6"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Знання кіберспортивної термінології</w:t>
            </w:r>
          </w:p>
        </w:tc>
        <w:tc>
          <w:tcPr>
            <w:tcW w:w="3115" w:type="dxa"/>
            <w:tcBorders>
              <w:top w:val="single" w:sz="6" w:space="0" w:color="CCCCCC"/>
              <w:left w:val="single" w:sz="6" w:space="0" w:color="CCCCCC"/>
              <w:bottom w:val="single" w:sz="6" w:space="0" w:color="CCCCCC"/>
              <w:right w:val="single" w:sz="6" w:space="0" w:color="CCCCCC"/>
            </w:tcBorders>
            <w:vAlign w:val="bottom"/>
          </w:tcPr>
          <w:p w14:paraId="41963AD6" w14:textId="4F699D13"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 xml:space="preserve">Обмежені загальними термінами (наприклад, </w:t>
            </w:r>
            <w:r w:rsidR="00E43434">
              <w:rPr>
                <w:rFonts w:ascii="Times New Roman" w:hAnsi="Times New Roman" w:cs="Times New Roman"/>
                <w:sz w:val="28"/>
                <w:szCs w:val="28"/>
              </w:rPr>
              <w:t>«</w:t>
            </w:r>
            <w:r w:rsidRPr="005809D6">
              <w:rPr>
                <w:rFonts w:ascii="Times New Roman" w:hAnsi="Times New Roman" w:cs="Times New Roman"/>
                <w:sz w:val="28"/>
                <w:szCs w:val="28"/>
              </w:rPr>
              <w:t>матч</w:t>
            </w:r>
            <w:r w:rsidR="00E43434">
              <w:rPr>
                <w:rFonts w:ascii="Times New Roman" w:hAnsi="Times New Roman" w:cs="Times New Roman"/>
                <w:sz w:val="28"/>
                <w:szCs w:val="28"/>
              </w:rPr>
              <w:t>»</w:t>
            </w:r>
            <w:r w:rsidRPr="005809D6">
              <w:rPr>
                <w:rFonts w:ascii="Times New Roman" w:hAnsi="Times New Roman" w:cs="Times New Roman"/>
                <w:sz w:val="28"/>
                <w:szCs w:val="28"/>
              </w:rPr>
              <w:t xml:space="preserve">, </w:t>
            </w:r>
            <w:r w:rsidR="00E43434">
              <w:rPr>
                <w:rFonts w:ascii="Times New Roman" w:hAnsi="Times New Roman" w:cs="Times New Roman"/>
                <w:sz w:val="28"/>
                <w:szCs w:val="28"/>
              </w:rPr>
              <w:t>«</w:t>
            </w:r>
            <w:r w:rsidRPr="005809D6">
              <w:rPr>
                <w:rFonts w:ascii="Times New Roman" w:hAnsi="Times New Roman" w:cs="Times New Roman"/>
                <w:sz w:val="28"/>
                <w:szCs w:val="28"/>
              </w:rPr>
              <w:t>перемога</w:t>
            </w:r>
            <w:r w:rsidR="00E43434">
              <w:rPr>
                <w:rFonts w:ascii="Times New Roman" w:hAnsi="Times New Roman" w:cs="Times New Roman"/>
                <w:sz w:val="28"/>
                <w:szCs w:val="28"/>
              </w:rPr>
              <w:t>»</w:t>
            </w:r>
            <w:r w:rsidRPr="005809D6">
              <w:rPr>
                <w:rFonts w:ascii="Times New Roman" w:hAnsi="Times New Roman" w:cs="Times New Roman"/>
                <w:sz w:val="28"/>
                <w:szCs w:val="28"/>
              </w:rPr>
              <w:t>)</w:t>
            </w:r>
          </w:p>
        </w:tc>
        <w:tc>
          <w:tcPr>
            <w:tcW w:w="3115" w:type="dxa"/>
            <w:tcBorders>
              <w:top w:val="single" w:sz="6" w:space="0" w:color="CCCCCC"/>
              <w:left w:val="single" w:sz="6" w:space="0" w:color="CCCCCC"/>
              <w:bottom w:val="single" w:sz="6" w:space="0" w:color="CCCCCC"/>
              <w:right w:val="single" w:sz="6" w:space="0" w:color="CCCCCC"/>
            </w:tcBorders>
            <w:vAlign w:val="bottom"/>
          </w:tcPr>
          <w:p w14:paraId="3B5C0A52" w14:textId="2A33B65B" w:rsidR="005809D6" w:rsidRPr="005809D6" w:rsidRDefault="005809D6" w:rsidP="00975683">
            <w:pPr>
              <w:jc w:val="both"/>
              <w:rPr>
                <w:rFonts w:ascii="Times New Roman" w:hAnsi="Times New Roman" w:cs="Times New Roman"/>
                <w:sz w:val="28"/>
                <w:szCs w:val="28"/>
              </w:rPr>
            </w:pPr>
            <w:r w:rsidRPr="005809D6">
              <w:rPr>
                <w:rFonts w:ascii="Times New Roman" w:hAnsi="Times New Roman" w:cs="Times New Roman"/>
                <w:sz w:val="28"/>
                <w:szCs w:val="28"/>
              </w:rPr>
              <w:t xml:space="preserve">Володіють широким спектром термінів (наприклад, </w:t>
            </w:r>
            <w:r w:rsidR="00E43434">
              <w:rPr>
                <w:rFonts w:ascii="Times New Roman" w:hAnsi="Times New Roman" w:cs="Times New Roman"/>
                <w:sz w:val="28"/>
                <w:szCs w:val="28"/>
              </w:rPr>
              <w:t>«</w:t>
            </w:r>
            <w:r w:rsidRPr="005809D6">
              <w:rPr>
                <w:rFonts w:ascii="Times New Roman" w:hAnsi="Times New Roman" w:cs="Times New Roman"/>
                <w:sz w:val="28"/>
                <w:szCs w:val="28"/>
              </w:rPr>
              <w:t>фарм</w:t>
            </w:r>
            <w:r w:rsidR="00E43434">
              <w:rPr>
                <w:rFonts w:ascii="Times New Roman" w:hAnsi="Times New Roman" w:cs="Times New Roman"/>
                <w:sz w:val="28"/>
                <w:szCs w:val="28"/>
              </w:rPr>
              <w:t>»</w:t>
            </w:r>
            <w:r w:rsidRPr="005809D6">
              <w:rPr>
                <w:rFonts w:ascii="Times New Roman" w:hAnsi="Times New Roman" w:cs="Times New Roman"/>
                <w:sz w:val="28"/>
                <w:szCs w:val="28"/>
              </w:rPr>
              <w:t xml:space="preserve">, </w:t>
            </w:r>
            <w:r w:rsidR="00E43434">
              <w:rPr>
                <w:rFonts w:ascii="Times New Roman" w:hAnsi="Times New Roman" w:cs="Times New Roman"/>
                <w:sz w:val="28"/>
                <w:szCs w:val="28"/>
              </w:rPr>
              <w:t>«</w:t>
            </w:r>
            <w:r w:rsidRPr="005809D6">
              <w:rPr>
                <w:rFonts w:ascii="Times New Roman" w:hAnsi="Times New Roman" w:cs="Times New Roman"/>
                <w:sz w:val="28"/>
                <w:szCs w:val="28"/>
              </w:rPr>
              <w:t>ганк</w:t>
            </w:r>
            <w:r w:rsidR="00E43434">
              <w:rPr>
                <w:rFonts w:ascii="Times New Roman" w:hAnsi="Times New Roman" w:cs="Times New Roman"/>
                <w:sz w:val="28"/>
                <w:szCs w:val="28"/>
              </w:rPr>
              <w:t>»</w:t>
            </w:r>
            <w:r w:rsidRPr="005809D6">
              <w:rPr>
                <w:rFonts w:ascii="Times New Roman" w:hAnsi="Times New Roman" w:cs="Times New Roman"/>
                <w:sz w:val="28"/>
                <w:szCs w:val="28"/>
              </w:rPr>
              <w:t xml:space="preserve">, </w:t>
            </w:r>
            <w:r w:rsidR="00E43434">
              <w:rPr>
                <w:rFonts w:ascii="Times New Roman" w:hAnsi="Times New Roman" w:cs="Times New Roman"/>
                <w:sz w:val="28"/>
                <w:szCs w:val="28"/>
              </w:rPr>
              <w:t>«</w:t>
            </w:r>
            <w:r w:rsidRPr="005809D6">
              <w:rPr>
                <w:rFonts w:ascii="Times New Roman" w:hAnsi="Times New Roman" w:cs="Times New Roman"/>
                <w:sz w:val="28"/>
                <w:szCs w:val="28"/>
              </w:rPr>
              <w:t>ротація</w:t>
            </w:r>
            <w:r w:rsidR="00E43434">
              <w:rPr>
                <w:rFonts w:ascii="Times New Roman" w:hAnsi="Times New Roman" w:cs="Times New Roman"/>
                <w:sz w:val="28"/>
                <w:szCs w:val="28"/>
              </w:rPr>
              <w:t>»</w:t>
            </w:r>
            <w:r w:rsidRPr="005809D6">
              <w:rPr>
                <w:rFonts w:ascii="Times New Roman" w:hAnsi="Times New Roman" w:cs="Times New Roman"/>
                <w:sz w:val="28"/>
                <w:szCs w:val="28"/>
              </w:rPr>
              <w:t xml:space="preserve">, </w:t>
            </w:r>
            <w:r w:rsidR="00E43434">
              <w:rPr>
                <w:rFonts w:ascii="Times New Roman" w:hAnsi="Times New Roman" w:cs="Times New Roman"/>
                <w:sz w:val="28"/>
                <w:szCs w:val="28"/>
              </w:rPr>
              <w:t>«</w:t>
            </w:r>
            <w:r w:rsidRPr="005809D6">
              <w:rPr>
                <w:rFonts w:ascii="Times New Roman" w:hAnsi="Times New Roman" w:cs="Times New Roman"/>
                <w:sz w:val="28"/>
                <w:szCs w:val="28"/>
              </w:rPr>
              <w:t>мікро/макроконтроль</w:t>
            </w:r>
            <w:r w:rsidR="00E43434">
              <w:rPr>
                <w:rFonts w:ascii="Times New Roman" w:hAnsi="Times New Roman" w:cs="Times New Roman"/>
                <w:sz w:val="28"/>
                <w:szCs w:val="28"/>
              </w:rPr>
              <w:t>»</w:t>
            </w:r>
            <w:r w:rsidRPr="005809D6">
              <w:rPr>
                <w:rFonts w:ascii="Times New Roman" w:hAnsi="Times New Roman" w:cs="Times New Roman"/>
                <w:sz w:val="28"/>
                <w:szCs w:val="28"/>
              </w:rPr>
              <w:t>)</w:t>
            </w:r>
          </w:p>
        </w:tc>
      </w:tr>
    </w:tbl>
    <w:p w14:paraId="578F6FDF" w14:textId="03F1B66B" w:rsidR="005809D6" w:rsidRDefault="005809D6" w:rsidP="005809D6">
      <w:pPr>
        <w:spacing w:after="0" w:line="360" w:lineRule="auto"/>
        <w:ind w:firstLine="567"/>
        <w:jc w:val="both"/>
        <w:rPr>
          <w:rFonts w:ascii="Times New Roman" w:hAnsi="Times New Roman" w:cs="Times New Roman"/>
          <w:sz w:val="28"/>
          <w:szCs w:val="28"/>
        </w:rPr>
      </w:pPr>
      <w:r w:rsidRPr="005809D6">
        <w:rPr>
          <w:rFonts w:ascii="Times New Roman" w:hAnsi="Times New Roman" w:cs="Times New Roman"/>
          <w:sz w:val="28"/>
          <w:szCs w:val="28"/>
        </w:rPr>
        <w:t>Аналіз динаміки розвитку глобального ринку кіберспорту демонструє експоненційне зростання доходів протягом останніх років. 2020 рік став знаковим етапом, коли галузь перетнула рубіж в 1 мільярд доларів США, що відображає вражаюче збільшення на 467% порівняно з 2014 роком, коли цей показник становив 93 мільйони доларів. Географічний розподіл доходів у 2020 році засвідчив лідерство Китаю з показником приблизно 385,1 мільйона доларів, за яким слідували Північна Америка (252,8 мільйона доларів) та Європа (232 мільйони доларів). Водночас, ринки, що розвиваються, такі як Латинська Америка, Близький Схід, Африка та Південно-Східна Азія, демонстрували значні темпи зростання, вказуючи на глобальну експансію кіберспорту. Прогнози на 2023 рік передбачали подальше збільшення доходів до приблизно 1,598 мільярда доларів США, що відповідає приросту на 45,7% відносно 2020 року, або на 398 мільйонів доларів США в абсолютному вимірі. Загалом, протягом останнього десятиліття галузь збільшила свої доходи на 1,404 мільярда доларів, що становить вражаючі 723,7% зростання. Аналітичні дані Newzoo прогнозують досягнення позначки в 1,866 мільярда доларів США у 2025 році</w:t>
      </w:r>
      <w:r>
        <w:rPr>
          <w:rFonts w:ascii="Times New Roman" w:hAnsi="Times New Roman" w:cs="Times New Roman"/>
          <w:sz w:val="28"/>
          <w:szCs w:val="28"/>
        </w:rPr>
        <w:t xml:space="preserve"> (зазначено в таблиці </w:t>
      </w:r>
      <w:r w:rsidR="00C13250">
        <w:rPr>
          <w:rFonts w:ascii="Times New Roman" w:hAnsi="Times New Roman" w:cs="Times New Roman"/>
          <w:sz w:val="28"/>
          <w:szCs w:val="28"/>
        </w:rPr>
        <w:t>3</w:t>
      </w:r>
      <w:r>
        <w:rPr>
          <w:rFonts w:ascii="Times New Roman" w:hAnsi="Times New Roman" w:cs="Times New Roman"/>
          <w:sz w:val="28"/>
          <w:szCs w:val="28"/>
        </w:rPr>
        <w:t>)</w:t>
      </w:r>
      <w:r w:rsidRPr="005809D6">
        <w:rPr>
          <w:rFonts w:ascii="Times New Roman" w:hAnsi="Times New Roman" w:cs="Times New Roman"/>
          <w:sz w:val="28"/>
          <w:szCs w:val="28"/>
        </w:rPr>
        <w:t>.</w:t>
      </w:r>
    </w:p>
    <w:p w14:paraId="565DD626" w14:textId="0D08CBFC" w:rsidR="005809D6" w:rsidRDefault="005809D6" w:rsidP="005809D6">
      <w:pPr>
        <w:spacing w:after="0" w:line="360" w:lineRule="auto"/>
        <w:ind w:firstLine="567"/>
        <w:jc w:val="both"/>
        <w:rPr>
          <w:rFonts w:ascii="Times New Roman" w:hAnsi="Times New Roman" w:cs="Times New Roman"/>
          <w:b/>
          <w:bCs/>
          <w:sz w:val="28"/>
          <w:szCs w:val="28"/>
        </w:rPr>
      </w:pPr>
      <w:r w:rsidRPr="005809D6">
        <w:rPr>
          <w:rFonts w:ascii="Times New Roman" w:hAnsi="Times New Roman" w:cs="Times New Roman"/>
          <w:b/>
          <w:bCs/>
          <w:sz w:val="28"/>
          <w:szCs w:val="28"/>
        </w:rPr>
        <w:t xml:space="preserve">Таблиця </w:t>
      </w:r>
      <w:r w:rsidR="00C13250">
        <w:rPr>
          <w:rFonts w:ascii="Times New Roman" w:hAnsi="Times New Roman" w:cs="Times New Roman"/>
          <w:b/>
          <w:bCs/>
          <w:sz w:val="28"/>
          <w:szCs w:val="28"/>
        </w:rPr>
        <w:t>3</w:t>
      </w:r>
      <w:r w:rsidR="00E43434">
        <w:rPr>
          <w:rFonts w:ascii="Times New Roman" w:hAnsi="Times New Roman" w:cs="Times New Roman"/>
          <w:b/>
          <w:bCs/>
          <w:sz w:val="28"/>
          <w:szCs w:val="28"/>
        </w:rPr>
        <w:t>.</w:t>
      </w:r>
      <w:r w:rsidRPr="005809D6">
        <w:rPr>
          <w:rFonts w:ascii="Times New Roman" w:hAnsi="Times New Roman" w:cs="Times New Roman"/>
          <w:b/>
          <w:bCs/>
          <w:sz w:val="28"/>
          <w:szCs w:val="28"/>
        </w:rPr>
        <w:t xml:space="preserve"> Дохід від ринку кіберспорту</w:t>
      </w:r>
    </w:p>
    <w:tbl>
      <w:tblPr>
        <w:tblStyle w:val="a4"/>
        <w:tblW w:w="9344" w:type="dxa"/>
        <w:tblInd w:w="-3" w:type="dxa"/>
        <w:tblLook w:val="04A0" w:firstRow="1" w:lastRow="0" w:firstColumn="1" w:lastColumn="0" w:noHBand="0" w:noVBand="1"/>
      </w:tblPr>
      <w:tblGrid>
        <w:gridCol w:w="1442"/>
        <w:gridCol w:w="1668"/>
        <w:gridCol w:w="2499"/>
        <w:gridCol w:w="1236"/>
        <w:gridCol w:w="2499"/>
      </w:tblGrid>
      <w:tr w:rsidR="005809D6" w14:paraId="5D006E68"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312B64BD" w14:textId="1D2B0EA2"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Рік</w:t>
            </w:r>
          </w:p>
        </w:tc>
        <w:tc>
          <w:tcPr>
            <w:tcW w:w="1869" w:type="dxa"/>
            <w:tcBorders>
              <w:top w:val="single" w:sz="6" w:space="0" w:color="CCCCCC"/>
              <w:left w:val="single" w:sz="6" w:space="0" w:color="CCCCCC"/>
              <w:bottom w:val="single" w:sz="6" w:space="0" w:color="CCCCCC"/>
              <w:right w:val="single" w:sz="6" w:space="0" w:color="CCCCCC"/>
            </w:tcBorders>
            <w:vAlign w:val="bottom"/>
          </w:tcPr>
          <w:p w14:paraId="68C4873E" w14:textId="17DD30D9"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Глобальний дохід (млрд дол. США)</w:t>
            </w:r>
          </w:p>
        </w:tc>
        <w:tc>
          <w:tcPr>
            <w:tcW w:w="1869" w:type="dxa"/>
            <w:tcBorders>
              <w:top w:val="single" w:sz="6" w:space="0" w:color="CCCCCC"/>
              <w:left w:val="single" w:sz="6" w:space="0" w:color="CCCCCC"/>
              <w:bottom w:val="single" w:sz="6" w:space="0" w:color="CCCCCC"/>
              <w:right w:val="single" w:sz="6" w:space="0" w:color="CCCCCC"/>
            </w:tcBorders>
            <w:vAlign w:val="bottom"/>
          </w:tcPr>
          <w:p w14:paraId="56853488" w14:textId="1BA7C010"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Джерело/Примітки (Глобальний)</w:t>
            </w:r>
          </w:p>
        </w:tc>
        <w:tc>
          <w:tcPr>
            <w:tcW w:w="1869" w:type="dxa"/>
            <w:tcBorders>
              <w:top w:val="single" w:sz="6" w:space="0" w:color="CCCCCC"/>
              <w:left w:val="single" w:sz="6" w:space="0" w:color="CCCCCC"/>
              <w:bottom w:val="single" w:sz="6" w:space="0" w:color="CCCCCC"/>
              <w:right w:val="single" w:sz="6" w:space="0" w:color="CCCCCC"/>
            </w:tcBorders>
            <w:vAlign w:val="bottom"/>
          </w:tcPr>
          <w:p w14:paraId="4F3D2B88" w14:textId="0D7FE761"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 xml:space="preserve">Оцінка доходу в Україні </w:t>
            </w:r>
            <w:r w:rsidRPr="005809D6">
              <w:rPr>
                <w:rFonts w:ascii="Times New Roman" w:hAnsi="Times New Roman" w:cs="Times New Roman"/>
                <w:sz w:val="28"/>
                <w:szCs w:val="28"/>
              </w:rPr>
              <w:lastRenderedPageBreak/>
              <w:t>(млн дол. США)</w:t>
            </w:r>
          </w:p>
        </w:tc>
        <w:tc>
          <w:tcPr>
            <w:tcW w:w="1869" w:type="dxa"/>
            <w:tcBorders>
              <w:top w:val="single" w:sz="6" w:space="0" w:color="CCCCCC"/>
              <w:left w:val="single" w:sz="6" w:space="0" w:color="CCCCCC"/>
              <w:bottom w:val="single" w:sz="6" w:space="0" w:color="CCCCCC"/>
              <w:right w:val="single" w:sz="6" w:space="0" w:color="CCCCCC"/>
            </w:tcBorders>
            <w:vAlign w:val="bottom"/>
          </w:tcPr>
          <w:p w14:paraId="78BBF059" w14:textId="7EDC253D"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lastRenderedPageBreak/>
              <w:t>Джерело/Примітки (Україна)</w:t>
            </w:r>
          </w:p>
        </w:tc>
      </w:tr>
      <w:tr w:rsidR="005809D6" w14:paraId="37A90CCC"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74987128" w14:textId="5E8D8D6B"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2014</w:t>
            </w:r>
          </w:p>
        </w:tc>
        <w:tc>
          <w:tcPr>
            <w:tcW w:w="1869" w:type="dxa"/>
            <w:tcBorders>
              <w:top w:val="single" w:sz="6" w:space="0" w:color="CCCCCC"/>
              <w:left w:val="single" w:sz="6" w:space="0" w:color="CCCCCC"/>
              <w:bottom w:val="single" w:sz="6" w:space="0" w:color="CCCCCC"/>
              <w:right w:val="single" w:sz="6" w:space="0" w:color="CCCCCC"/>
            </w:tcBorders>
            <w:vAlign w:val="bottom"/>
          </w:tcPr>
          <w:p w14:paraId="173A0285" w14:textId="7777303D"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0.194</w:t>
            </w:r>
          </w:p>
        </w:tc>
        <w:tc>
          <w:tcPr>
            <w:tcW w:w="1869" w:type="dxa"/>
            <w:tcBorders>
              <w:top w:val="single" w:sz="6" w:space="0" w:color="CCCCCC"/>
              <w:left w:val="single" w:sz="6" w:space="0" w:color="CCCCCC"/>
              <w:bottom w:val="single" w:sz="6" w:space="0" w:color="CCCCCC"/>
              <w:right w:val="single" w:sz="6" w:space="0" w:color="CCCCCC"/>
            </w:tcBorders>
            <w:vAlign w:val="bottom"/>
          </w:tcPr>
          <w:p w14:paraId="277F6CE1" w14:textId="3282835B"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5E80AEEE" w14:textId="53F602D0"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~0.5-1</w:t>
            </w:r>
          </w:p>
        </w:tc>
        <w:tc>
          <w:tcPr>
            <w:tcW w:w="1869" w:type="dxa"/>
            <w:tcBorders>
              <w:top w:val="single" w:sz="6" w:space="0" w:color="CCCCCC"/>
              <w:left w:val="single" w:sz="6" w:space="0" w:color="CCCCCC"/>
              <w:bottom w:val="single" w:sz="6" w:space="0" w:color="CCCCCC"/>
              <w:right w:val="single" w:sz="6" w:space="0" w:color="CCCCCC"/>
            </w:tcBorders>
            <w:vAlign w:val="bottom"/>
          </w:tcPr>
          <w:p w14:paraId="09C3CD56" w14:textId="1FD6CDB7"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Оцінка, базуючись на ранньому етапі розвитку кіберспорту в Україні</w:t>
            </w:r>
          </w:p>
        </w:tc>
      </w:tr>
      <w:tr w:rsidR="005809D6" w14:paraId="09226B9A"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6B5CBC8F" w14:textId="0E9EAB64"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2015</w:t>
            </w:r>
          </w:p>
        </w:tc>
        <w:tc>
          <w:tcPr>
            <w:tcW w:w="1869" w:type="dxa"/>
            <w:tcBorders>
              <w:top w:val="single" w:sz="6" w:space="0" w:color="CCCCCC"/>
              <w:left w:val="single" w:sz="6" w:space="0" w:color="CCCCCC"/>
              <w:bottom w:val="single" w:sz="6" w:space="0" w:color="CCCCCC"/>
              <w:right w:val="single" w:sz="6" w:space="0" w:color="CCCCCC"/>
            </w:tcBorders>
            <w:vAlign w:val="bottom"/>
          </w:tcPr>
          <w:p w14:paraId="5FBA9A9B" w14:textId="7821E0DC"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0.325</w:t>
            </w:r>
          </w:p>
        </w:tc>
        <w:tc>
          <w:tcPr>
            <w:tcW w:w="1869" w:type="dxa"/>
            <w:tcBorders>
              <w:top w:val="single" w:sz="6" w:space="0" w:color="CCCCCC"/>
              <w:left w:val="single" w:sz="6" w:space="0" w:color="CCCCCC"/>
              <w:bottom w:val="single" w:sz="6" w:space="0" w:color="CCCCCC"/>
              <w:right w:val="single" w:sz="6" w:space="0" w:color="CCCCCC"/>
            </w:tcBorders>
            <w:vAlign w:val="bottom"/>
          </w:tcPr>
          <w:p w14:paraId="14CA1270" w14:textId="46BC4757"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27321C45" w14:textId="4009B257"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~1-2</w:t>
            </w:r>
          </w:p>
        </w:tc>
        <w:tc>
          <w:tcPr>
            <w:tcW w:w="1869" w:type="dxa"/>
            <w:tcBorders>
              <w:top w:val="single" w:sz="6" w:space="0" w:color="CCCCCC"/>
              <w:left w:val="single" w:sz="6" w:space="0" w:color="CCCCCC"/>
              <w:bottom w:val="single" w:sz="6" w:space="0" w:color="CCCCCC"/>
              <w:right w:val="single" w:sz="6" w:space="0" w:color="CCCCCC"/>
            </w:tcBorders>
            <w:vAlign w:val="bottom"/>
          </w:tcPr>
          <w:p w14:paraId="487344C7" w14:textId="4F0B965C"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Зростання інтересу до кіберспорту в Україні</w:t>
            </w:r>
          </w:p>
        </w:tc>
      </w:tr>
      <w:tr w:rsidR="005809D6" w14:paraId="175AE333"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0886963E" w14:textId="0A9430B3"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2016</w:t>
            </w:r>
          </w:p>
        </w:tc>
        <w:tc>
          <w:tcPr>
            <w:tcW w:w="1869" w:type="dxa"/>
            <w:tcBorders>
              <w:top w:val="single" w:sz="6" w:space="0" w:color="CCCCCC"/>
              <w:left w:val="single" w:sz="6" w:space="0" w:color="CCCCCC"/>
              <w:bottom w:val="single" w:sz="6" w:space="0" w:color="CCCCCC"/>
              <w:right w:val="single" w:sz="6" w:space="0" w:color="CCCCCC"/>
            </w:tcBorders>
            <w:vAlign w:val="bottom"/>
          </w:tcPr>
          <w:p w14:paraId="2E3E6AD8" w14:textId="721CFE5E"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0.493</w:t>
            </w:r>
          </w:p>
        </w:tc>
        <w:tc>
          <w:tcPr>
            <w:tcW w:w="1869" w:type="dxa"/>
            <w:tcBorders>
              <w:top w:val="single" w:sz="6" w:space="0" w:color="CCCCCC"/>
              <w:left w:val="single" w:sz="6" w:space="0" w:color="CCCCCC"/>
              <w:bottom w:val="single" w:sz="6" w:space="0" w:color="CCCCCC"/>
              <w:right w:val="single" w:sz="6" w:space="0" w:color="CCCCCC"/>
            </w:tcBorders>
            <w:vAlign w:val="bottom"/>
          </w:tcPr>
          <w:p w14:paraId="2B959B4A" w14:textId="5D5756F4"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25732FEA" w14:textId="7AAFC3C0"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~2-4</w:t>
            </w:r>
          </w:p>
        </w:tc>
        <w:tc>
          <w:tcPr>
            <w:tcW w:w="1869" w:type="dxa"/>
            <w:tcBorders>
              <w:top w:val="single" w:sz="6" w:space="0" w:color="CCCCCC"/>
              <w:left w:val="single" w:sz="6" w:space="0" w:color="CCCCCC"/>
              <w:bottom w:val="single" w:sz="6" w:space="0" w:color="CCCCCC"/>
              <w:right w:val="single" w:sz="6" w:space="0" w:color="CCCCCC"/>
            </w:tcBorders>
            <w:vAlign w:val="bottom"/>
          </w:tcPr>
          <w:p w14:paraId="4F01E92B" w14:textId="43F59948"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Поява перших професійних команд та турнірів</w:t>
            </w:r>
          </w:p>
        </w:tc>
      </w:tr>
      <w:tr w:rsidR="005809D6" w14:paraId="3309886E"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14CAE76F" w14:textId="400634CD"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2017</w:t>
            </w:r>
          </w:p>
        </w:tc>
        <w:tc>
          <w:tcPr>
            <w:tcW w:w="1869" w:type="dxa"/>
            <w:tcBorders>
              <w:top w:val="single" w:sz="6" w:space="0" w:color="CCCCCC"/>
              <w:left w:val="single" w:sz="6" w:space="0" w:color="CCCCCC"/>
              <w:bottom w:val="single" w:sz="6" w:space="0" w:color="CCCCCC"/>
              <w:right w:val="single" w:sz="6" w:space="0" w:color="CCCCCC"/>
            </w:tcBorders>
            <w:vAlign w:val="bottom"/>
          </w:tcPr>
          <w:p w14:paraId="471D40E0" w14:textId="4924678D"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0.655</w:t>
            </w:r>
          </w:p>
        </w:tc>
        <w:tc>
          <w:tcPr>
            <w:tcW w:w="1869" w:type="dxa"/>
            <w:tcBorders>
              <w:top w:val="single" w:sz="6" w:space="0" w:color="CCCCCC"/>
              <w:left w:val="single" w:sz="6" w:space="0" w:color="CCCCCC"/>
              <w:bottom w:val="single" w:sz="6" w:space="0" w:color="CCCCCC"/>
              <w:right w:val="single" w:sz="6" w:space="0" w:color="CCCCCC"/>
            </w:tcBorders>
            <w:vAlign w:val="bottom"/>
          </w:tcPr>
          <w:p w14:paraId="484EAA04" w14:textId="14A56637"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0CDD30BA" w14:textId="284F053A"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~3-6</w:t>
            </w:r>
          </w:p>
        </w:tc>
        <w:tc>
          <w:tcPr>
            <w:tcW w:w="1869" w:type="dxa"/>
            <w:tcBorders>
              <w:top w:val="single" w:sz="6" w:space="0" w:color="CCCCCC"/>
              <w:left w:val="single" w:sz="6" w:space="0" w:color="CCCCCC"/>
              <w:bottom w:val="single" w:sz="6" w:space="0" w:color="CCCCCC"/>
              <w:right w:val="single" w:sz="6" w:space="0" w:color="CCCCCC"/>
            </w:tcBorders>
            <w:vAlign w:val="bottom"/>
          </w:tcPr>
          <w:p w14:paraId="1CA2F7CF" w14:textId="7A885337"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Подальший розвиток та збільшення кількості глядачів</w:t>
            </w:r>
          </w:p>
        </w:tc>
      </w:tr>
      <w:tr w:rsidR="005809D6" w14:paraId="7810CEEC"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0FC3C1B3" w14:textId="5AED5A51"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2018</w:t>
            </w:r>
          </w:p>
        </w:tc>
        <w:tc>
          <w:tcPr>
            <w:tcW w:w="1869" w:type="dxa"/>
            <w:tcBorders>
              <w:top w:val="single" w:sz="6" w:space="0" w:color="CCCCCC"/>
              <w:left w:val="single" w:sz="6" w:space="0" w:color="CCCCCC"/>
              <w:bottom w:val="single" w:sz="6" w:space="0" w:color="CCCCCC"/>
              <w:right w:val="single" w:sz="6" w:space="0" w:color="CCCCCC"/>
            </w:tcBorders>
            <w:vAlign w:val="bottom"/>
          </w:tcPr>
          <w:p w14:paraId="63EAAC6B" w14:textId="5EAEC0A6"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0.865</w:t>
            </w:r>
          </w:p>
        </w:tc>
        <w:tc>
          <w:tcPr>
            <w:tcW w:w="1869" w:type="dxa"/>
            <w:tcBorders>
              <w:top w:val="single" w:sz="6" w:space="0" w:color="CCCCCC"/>
              <w:left w:val="single" w:sz="6" w:space="0" w:color="CCCCCC"/>
              <w:bottom w:val="single" w:sz="6" w:space="0" w:color="CCCCCC"/>
              <w:right w:val="single" w:sz="6" w:space="0" w:color="CCCCCC"/>
            </w:tcBorders>
            <w:vAlign w:val="bottom"/>
          </w:tcPr>
          <w:p w14:paraId="3CE56E25" w14:textId="7121775E"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48BF6326" w14:textId="2BED53E6"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~4-8</w:t>
            </w:r>
          </w:p>
        </w:tc>
        <w:tc>
          <w:tcPr>
            <w:tcW w:w="1869" w:type="dxa"/>
            <w:tcBorders>
              <w:top w:val="single" w:sz="6" w:space="0" w:color="CCCCCC"/>
              <w:left w:val="single" w:sz="6" w:space="0" w:color="CCCCCC"/>
              <w:bottom w:val="single" w:sz="6" w:space="0" w:color="CCCCCC"/>
              <w:right w:val="single" w:sz="6" w:space="0" w:color="CCCCCC"/>
            </w:tcBorders>
            <w:vAlign w:val="bottom"/>
          </w:tcPr>
          <w:p w14:paraId="714B7D3F" w14:textId="4AB8770B"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Залучення спонсорів та організація більш масштабних заходів</w:t>
            </w:r>
          </w:p>
        </w:tc>
      </w:tr>
      <w:tr w:rsidR="005809D6" w14:paraId="2CF78AA9"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37DF2973" w14:textId="21BBCEB1"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2019</w:t>
            </w:r>
          </w:p>
        </w:tc>
        <w:tc>
          <w:tcPr>
            <w:tcW w:w="1869" w:type="dxa"/>
            <w:tcBorders>
              <w:top w:val="single" w:sz="6" w:space="0" w:color="CCCCCC"/>
              <w:left w:val="single" w:sz="6" w:space="0" w:color="CCCCCC"/>
              <w:bottom w:val="single" w:sz="6" w:space="0" w:color="CCCCCC"/>
              <w:right w:val="single" w:sz="6" w:space="0" w:color="CCCCCC"/>
            </w:tcBorders>
            <w:vAlign w:val="bottom"/>
          </w:tcPr>
          <w:p w14:paraId="0745E20B" w14:textId="3CF53325"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0.957</w:t>
            </w:r>
          </w:p>
        </w:tc>
        <w:tc>
          <w:tcPr>
            <w:tcW w:w="1869" w:type="dxa"/>
            <w:tcBorders>
              <w:top w:val="single" w:sz="6" w:space="0" w:color="CCCCCC"/>
              <w:left w:val="single" w:sz="6" w:space="0" w:color="CCCCCC"/>
              <w:bottom w:val="single" w:sz="6" w:space="0" w:color="CCCCCC"/>
              <w:right w:val="single" w:sz="6" w:space="0" w:color="CCCCCC"/>
            </w:tcBorders>
            <w:vAlign w:val="bottom"/>
          </w:tcPr>
          <w:p w14:paraId="1EFD7B7E" w14:textId="25B7D9ED"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7D774CCA" w14:textId="19301784"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~5-10</w:t>
            </w:r>
          </w:p>
        </w:tc>
        <w:tc>
          <w:tcPr>
            <w:tcW w:w="1869" w:type="dxa"/>
            <w:tcBorders>
              <w:top w:val="single" w:sz="6" w:space="0" w:color="CCCCCC"/>
              <w:left w:val="single" w:sz="6" w:space="0" w:color="CCCCCC"/>
              <w:bottom w:val="single" w:sz="6" w:space="0" w:color="CCCCCC"/>
              <w:right w:val="single" w:sz="6" w:space="0" w:color="CCCCCC"/>
            </w:tcBorders>
            <w:vAlign w:val="bottom"/>
          </w:tcPr>
          <w:p w14:paraId="64C9CE2D" w14:textId="6502E231"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Зростання популярності стрімінгових платформ</w:t>
            </w:r>
          </w:p>
        </w:tc>
      </w:tr>
      <w:tr w:rsidR="005809D6" w14:paraId="4B43E57F"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2F8F47F8" w14:textId="3AAC5754"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2020</w:t>
            </w:r>
          </w:p>
        </w:tc>
        <w:tc>
          <w:tcPr>
            <w:tcW w:w="1869" w:type="dxa"/>
            <w:tcBorders>
              <w:top w:val="single" w:sz="6" w:space="0" w:color="CCCCCC"/>
              <w:left w:val="single" w:sz="6" w:space="0" w:color="CCCCCC"/>
              <w:bottom w:val="single" w:sz="6" w:space="0" w:color="CCCCCC"/>
              <w:right w:val="single" w:sz="6" w:space="0" w:color="CCCCCC"/>
            </w:tcBorders>
            <w:vAlign w:val="bottom"/>
          </w:tcPr>
          <w:p w14:paraId="26C8AF04" w14:textId="009F1014"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1.100</w:t>
            </w:r>
          </w:p>
        </w:tc>
        <w:tc>
          <w:tcPr>
            <w:tcW w:w="1869" w:type="dxa"/>
            <w:tcBorders>
              <w:top w:val="single" w:sz="6" w:space="0" w:color="CCCCCC"/>
              <w:left w:val="single" w:sz="6" w:space="0" w:color="CCCCCC"/>
              <w:bottom w:val="single" w:sz="6" w:space="0" w:color="CCCCCC"/>
              <w:right w:val="single" w:sz="6" w:space="0" w:color="CCCCCC"/>
            </w:tcBorders>
            <w:vAlign w:val="bottom"/>
          </w:tcPr>
          <w:p w14:paraId="7BEEEF96" w14:textId="71388B95"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186A441B" w14:textId="214FB570"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~7-14</w:t>
            </w:r>
          </w:p>
        </w:tc>
        <w:tc>
          <w:tcPr>
            <w:tcW w:w="1869" w:type="dxa"/>
            <w:tcBorders>
              <w:top w:val="single" w:sz="6" w:space="0" w:color="CCCCCC"/>
              <w:left w:val="single" w:sz="6" w:space="0" w:color="CCCCCC"/>
              <w:bottom w:val="single" w:sz="6" w:space="0" w:color="CCCCCC"/>
              <w:right w:val="single" w:sz="6" w:space="0" w:color="CCCCCC"/>
            </w:tcBorders>
            <w:vAlign w:val="bottom"/>
          </w:tcPr>
          <w:p w14:paraId="3FC387F7" w14:textId="09F054B2"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Вплив пандемії та зростання онлайн-активності</w:t>
            </w:r>
          </w:p>
        </w:tc>
      </w:tr>
      <w:tr w:rsidR="005809D6" w14:paraId="27F2982C"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06C82004" w14:textId="63EDDD52"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2021</w:t>
            </w:r>
          </w:p>
        </w:tc>
        <w:tc>
          <w:tcPr>
            <w:tcW w:w="1869" w:type="dxa"/>
            <w:tcBorders>
              <w:top w:val="single" w:sz="6" w:space="0" w:color="CCCCCC"/>
              <w:left w:val="single" w:sz="6" w:space="0" w:color="CCCCCC"/>
              <w:bottom w:val="single" w:sz="6" w:space="0" w:color="CCCCCC"/>
              <w:right w:val="single" w:sz="6" w:space="0" w:color="CCCCCC"/>
            </w:tcBorders>
            <w:vAlign w:val="bottom"/>
          </w:tcPr>
          <w:p w14:paraId="4680FBFD" w14:textId="37507685"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1.084</w:t>
            </w:r>
          </w:p>
        </w:tc>
        <w:tc>
          <w:tcPr>
            <w:tcW w:w="1869" w:type="dxa"/>
            <w:tcBorders>
              <w:top w:val="single" w:sz="6" w:space="0" w:color="CCCCCC"/>
              <w:left w:val="single" w:sz="6" w:space="0" w:color="CCCCCC"/>
              <w:bottom w:val="single" w:sz="6" w:space="0" w:color="CCCCCC"/>
              <w:right w:val="single" w:sz="6" w:space="0" w:color="CCCCCC"/>
            </w:tcBorders>
            <w:vAlign w:val="bottom"/>
          </w:tcPr>
          <w:p w14:paraId="5D4FFE23" w14:textId="24DF9D17"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60D56DC3" w14:textId="319A4DDA"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~8-16</w:t>
            </w:r>
          </w:p>
        </w:tc>
        <w:tc>
          <w:tcPr>
            <w:tcW w:w="1869" w:type="dxa"/>
            <w:tcBorders>
              <w:top w:val="single" w:sz="6" w:space="0" w:color="CCCCCC"/>
              <w:left w:val="single" w:sz="6" w:space="0" w:color="CCCCCC"/>
              <w:bottom w:val="single" w:sz="6" w:space="0" w:color="CCCCCC"/>
              <w:right w:val="single" w:sz="6" w:space="0" w:color="CCCCCC"/>
            </w:tcBorders>
            <w:vAlign w:val="bottom"/>
          </w:tcPr>
          <w:p w14:paraId="76E0C500" w14:textId="07A97D83"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Продовження розвитку, незважаючи на пандемію</w:t>
            </w:r>
          </w:p>
        </w:tc>
      </w:tr>
      <w:tr w:rsidR="005809D6" w14:paraId="3F0B44B0"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20C49D8A" w14:textId="0C40D1DA"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2022</w:t>
            </w:r>
          </w:p>
        </w:tc>
        <w:tc>
          <w:tcPr>
            <w:tcW w:w="1869" w:type="dxa"/>
            <w:tcBorders>
              <w:top w:val="single" w:sz="6" w:space="0" w:color="CCCCCC"/>
              <w:left w:val="single" w:sz="6" w:space="0" w:color="CCCCCC"/>
              <w:bottom w:val="single" w:sz="6" w:space="0" w:color="CCCCCC"/>
              <w:right w:val="single" w:sz="6" w:space="0" w:color="CCCCCC"/>
            </w:tcBorders>
            <w:vAlign w:val="bottom"/>
          </w:tcPr>
          <w:p w14:paraId="31DC6A89" w14:textId="2DBF41B5"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1.384</w:t>
            </w:r>
          </w:p>
        </w:tc>
        <w:tc>
          <w:tcPr>
            <w:tcW w:w="1869" w:type="dxa"/>
            <w:tcBorders>
              <w:top w:val="single" w:sz="6" w:space="0" w:color="CCCCCC"/>
              <w:left w:val="single" w:sz="6" w:space="0" w:color="CCCCCC"/>
              <w:bottom w:val="single" w:sz="6" w:space="0" w:color="CCCCCC"/>
              <w:right w:val="single" w:sz="6" w:space="0" w:color="CCCCCC"/>
            </w:tcBorders>
            <w:vAlign w:val="bottom"/>
          </w:tcPr>
          <w:p w14:paraId="6FEFD478" w14:textId="1D48885C"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5EB70377" w14:textId="02A3EF77"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~10-20</w:t>
            </w:r>
          </w:p>
        </w:tc>
        <w:tc>
          <w:tcPr>
            <w:tcW w:w="1869" w:type="dxa"/>
            <w:tcBorders>
              <w:top w:val="single" w:sz="6" w:space="0" w:color="CCCCCC"/>
              <w:left w:val="single" w:sz="6" w:space="0" w:color="CCCCCC"/>
              <w:bottom w:val="single" w:sz="6" w:space="0" w:color="CCCCCC"/>
              <w:right w:val="single" w:sz="6" w:space="0" w:color="CCCCCC"/>
            </w:tcBorders>
            <w:vAlign w:val="bottom"/>
          </w:tcPr>
          <w:p w14:paraId="2E0CE072" w14:textId="66266AFD"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Офіційне визнання кіберспорту видом спорту в Україні (2020 рік) починає давати плоди</w:t>
            </w:r>
          </w:p>
        </w:tc>
      </w:tr>
      <w:tr w:rsidR="005809D6" w14:paraId="32AF7F8F"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2E56F485" w14:textId="6AE3660B"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2023</w:t>
            </w:r>
          </w:p>
        </w:tc>
        <w:tc>
          <w:tcPr>
            <w:tcW w:w="1869" w:type="dxa"/>
            <w:tcBorders>
              <w:top w:val="single" w:sz="6" w:space="0" w:color="CCCCCC"/>
              <w:left w:val="single" w:sz="6" w:space="0" w:color="CCCCCC"/>
              <w:bottom w:val="single" w:sz="6" w:space="0" w:color="CCCCCC"/>
              <w:right w:val="single" w:sz="6" w:space="0" w:color="CCCCCC"/>
            </w:tcBorders>
            <w:vAlign w:val="bottom"/>
          </w:tcPr>
          <w:p w14:paraId="58EF7153" w14:textId="30CEA7B0"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1.745</w:t>
            </w:r>
          </w:p>
        </w:tc>
        <w:tc>
          <w:tcPr>
            <w:tcW w:w="1869" w:type="dxa"/>
            <w:tcBorders>
              <w:top w:val="single" w:sz="6" w:space="0" w:color="CCCCCC"/>
              <w:left w:val="single" w:sz="6" w:space="0" w:color="CCCCCC"/>
              <w:bottom w:val="single" w:sz="6" w:space="0" w:color="CCCCCC"/>
              <w:right w:val="single" w:sz="6" w:space="0" w:color="CCCCCC"/>
            </w:tcBorders>
            <w:vAlign w:val="bottom"/>
          </w:tcPr>
          <w:p w14:paraId="74DB6347" w14:textId="0303CFCD"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w:t>
            </w:r>
          </w:p>
        </w:tc>
        <w:tc>
          <w:tcPr>
            <w:tcW w:w="1869" w:type="dxa"/>
            <w:tcBorders>
              <w:top w:val="single" w:sz="6" w:space="0" w:color="CCCCCC"/>
              <w:left w:val="single" w:sz="6" w:space="0" w:color="CCCCCC"/>
              <w:bottom w:val="single" w:sz="6" w:space="0" w:color="CCCCCC"/>
              <w:right w:val="single" w:sz="6" w:space="0" w:color="CCCCCC"/>
            </w:tcBorders>
            <w:vAlign w:val="bottom"/>
          </w:tcPr>
          <w:p w14:paraId="1F7C8ABD" w14:textId="44479C2D"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~15-30</w:t>
            </w:r>
          </w:p>
        </w:tc>
        <w:tc>
          <w:tcPr>
            <w:tcW w:w="1869" w:type="dxa"/>
            <w:tcBorders>
              <w:top w:val="single" w:sz="6" w:space="0" w:color="CCCCCC"/>
              <w:left w:val="single" w:sz="6" w:space="0" w:color="CCCCCC"/>
              <w:bottom w:val="single" w:sz="6" w:space="0" w:color="CCCCCC"/>
              <w:right w:val="single" w:sz="6" w:space="0" w:color="CCCCCC"/>
            </w:tcBorders>
            <w:vAlign w:val="bottom"/>
          </w:tcPr>
          <w:p w14:paraId="07E33687" w14:textId="0A3F46BD"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 xml:space="preserve">Активний розвиток </w:t>
            </w:r>
            <w:r w:rsidRPr="005809D6">
              <w:rPr>
                <w:rFonts w:ascii="Times New Roman" w:hAnsi="Times New Roman" w:cs="Times New Roman"/>
                <w:sz w:val="28"/>
                <w:szCs w:val="28"/>
              </w:rPr>
              <w:lastRenderedPageBreak/>
              <w:t>інфраструктури та збільшення інвестицій</w:t>
            </w:r>
          </w:p>
        </w:tc>
      </w:tr>
      <w:tr w:rsidR="005809D6" w14:paraId="1136F697"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11BD525D" w14:textId="388989B7"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lastRenderedPageBreak/>
              <w:t>2024 (прогноз)</w:t>
            </w:r>
          </w:p>
        </w:tc>
        <w:tc>
          <w:tcPr>
            <w:tcW w:w="1869" w:type="dxa"/>
            <w:tcBorders>
              <w:top w:val="single" w:sz="6" w:space="0" w:color="CCCCCC"/>
              <w:left w:val="single" w:sz="6" w:space="0" w:color="CCCCCC"/>
              <w:bottom w:val="single" w:sz="6" w:space="0" w:color="CCCCCC"/>
              <w:right w:val="single" w:sz="6" w:space="0" w:color="CCCCCC"/>
            </w:tcBorders>
            <w:vAlign w:val="bottom"/>
          </w:tcPr>
          <w:p w14:paraId="270D8337" w14:textId="0F750F25"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~2.05</w:t>
            </w:r>
          </w:p>
        </w:tc>
        <w:tc>
          <w:tcPr>
            <w:tcW w:w="1869" w:type="dxa"/>
            <w:tcBorders>
              <w:top w:val="single" w:sz="6" w:space="0" w:color="CCCCCC"/>
              <w:left w:val="single" w:sz="6" w:space="0" w:color="CCCCCC"/>
              <w:bottom w:val="single" w:sz="6" w:space="0" w:color="CCCCCC"/>
              <w:right w:val="single" w:sz="6" w:space="0" w:color="CCCCCC"/>
            </w:tcBorders>
            <w:vAlign w:val="bottom"/>
          </w:tcPr>
          <w:p w14:paraId="4C6FAF1E" w14:textId="18D2B3DE"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Newzoo, інші аналітичні компанії</w:t>
            </w:r>
          </w:p>
        </w:tc>
        <w:tc>
          <w:tcPr>
            <w:tcW w:w="1869" w:type="dxa"/>
            <w:tcBorders>
              <w:top w:val="single" w:sz="6" w:space="0" w:color="CCCCCC"/>
              <w:left w:val="single" w:sz="6" w:space="0" w:color="CCCCCC"/>
              <w:bottom w:val="single" w:sz="6" w:space="0" w:color="CCCCCC"/>
              <w:right w:val="single" w:sz="6" w:space="0" w:color="CCCCCC"/>
            </w:tcBorders>
            <w:vAlign w:val="bottom"/>
          </w:tcPr>
          <w:p w14:paraId="739DFF71" w14:textId="664B12AE"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~20-40</w:t>
            </w:r>
          </w:p>
        </w:tc>
        <w:tc>
          <w:tcPr>
            <w:tcW w:w="1869" w:type="dxa"/>
            <w:tcBorders>
              <w:top w:val="single" w:sz="6" w:space="0" w:color="CCCCCC"/>
              <w:left w:val="single" w:sz="6" w:space="0" w:color="CCCCCC"/>
              <w:bottom w:val="single" w:sz="6" w:space="0" w:color="CCCCCC"/>
              <w:right w:val="single" w:sz="6" w:space="0" w:color="CCCCCC"/>
            </w:tcBorders>
            <w:vAlign w:val="bottom"/>
          </w:tcPr>
          <w:p w14:paraId="0F5D8153" w14:textId="69187E8A"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Подальше зростання, розвиток локальних ліг та турнірів</w:t>
            </w:r>
          </w:p>
        </w:tc>
      </w:tr>
      <w:tr w:rsidR="005809D6" w14:paraId="3D803324" w14:textId="77777777" w:rsidTr="005809D6">
        <w:tc>
          <w:tcPr>
            <w:tcW w:w="1868" w:type="dxa"/>
            <w:tcBorders>
              <w:top w:val="single" w:sz="6" w:space="0" w:color="CCCCCC"/>
              <w:left w:val="single" w:sz="6" w:space="0" w:color="CCCCCC"/>
              <w:bottom w:val="single" w:sz="6" w:space="0" w:color="CCCCCC"/>
              <w:right w:val="single" w:sz="6" w:space="0" w:color="CCCCCC"/>
            </w:tcBorders>
            <w:vAlign w:val="bottom"/>
          </w:tcPr>
          <w:p w14:paraId="049EC37E" w14:textId="6BBB7276"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2025 (прогноз)</w:t>
            </w:r>
          </w:p>
        </w:tc>
        <w:tc>
          <w:tcPr>
            <w:tcW w:w="1869" w:type="dxa"/>
            <w:tcBorders>
              <w:top w:val="single" w:sz="6" w:space="0" w:color="CCCCCC"/>
              <w:left w:val="single" w:sz="6" w:space="0" w:color="CCCCCC"/>
              <w:bottom w:val="single" w:sz="6" w:space="0" w:color="CCCCCC"/>
              <w:right w:val="single" w:sz="6" w:space="0" w:color="CCCCCC"/>
            </w:tcBorders>
            <w:vAlign w:val="bottom"/>
          </w:tcPr>
          <w:p w14:paraId="59BE7AEF" w14:textId="1122FC26"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~5.00</w:t>
            </w:r>
          </w:p>
        </w:tc>
        <w:tc>
          <w:tcPr>
            <w:tcW w:w="1869" w:type="dxa"/>
            <w:tcBorders>
              <w:top w:val="single" w:sz="6" w:space="0" w:color="CCCCCC"/>
              <w:left w:val="single" w:sz="6" w:space="0" w:color="CCCCCC"/>
              <w:bottom w:val="single" w:sz="6" w:space="0" w:color="CCCCCC"/>
              <w:right w:val="single" w:sz="6" w:space="0" w:color="CCCCCC"/>
            </w:tcBorders>
            <w:vAlign w:val="bottom"/>
          </w:tcPr>
          <w:p w14:paraId="7B7F0B92" w14:textId="06300B36"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Різні джерела, включаючи Херсон Daily (може включати ширше визначення ринку)</w:t>
            </w:r>
          </w:p>
        </w:tc>
        <w:tc>
          <w:tcPr>
            <w:tcW w:w="1869" w:type="dxa"/>
            <w:tcBorders>
              <w:top w:val="single" w:sz="6" w:space="0" w:color="CCCCCC"/>
              <w:left w:val="single" w:sz="6" w:space="0" w:color="CCCCCC"/>
              <w:bottom w:val="single" w:sz="6" w:space="0" w:color="CCCCCC"/>
              <w:right w:val="single" w:sz="6" w:space="0" w:color="CCCCCC"/>
            </w:tcBorders>
            <w:vAlign w:val="bottom"/>
          </w:tcPr>
          <w:p w14:paraId="53EBDDB1" w14:textId="7C2ABC14"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~30-60</w:t>
            </w:r>
          </w:p>
        </w:tc>
        <w:tc>
          <w:tcPr>
            <w:tcW w:w="1869" w:type="dxa"/>
            <w:tcBorders>
              <w:top w:val="single" w:sz="6" w:space="0" w:color="CCCCCC"/>
              <w:left w:val="single" w:sz="6" w:space="0" w:color="CCCCCC"/>
              <w:bottom w:val="single" w:sz="6" w:space="0" w:color="CCCCCC"/>
              <w:right w:val="single" w:sz="6" w:space="0" w:color="CCCCCC"/>
            </w:tcBorders>
            <w:vAlign w:val="bottom"/>
          </w:tcPr>
          <w:p w14:paraId="1AA4C0AB" w14:textId="0E7E4494" w:rsidR="005809D6" w:rsidRPr="005809D6" w:rsidRDefault="005809D6" w:rsidP="00975683">
            <w:pPr>
              <w:jc w:val="both"/>
              <w:rPr>
                <w:rFonts w:ascii="Times New Roman" w:hAnsi="Times New Roman" w:cs="Times New Roman"/>
                <w:b/>
                <w:bCs/>
                <w:sz w:val="28"/>
                <w:szCs w:val="28"/>
              </w:rPr>
            </w:pPr>
            <w:r w:rsidRPr="005809D6">
              <w:rPr>
                <w:rFonts w:ascii="Times New Roman" w:hAnsi="Times New Roman" w:cs="Times New Roman"/>
                <w:sz w:val="28"/>
                <w:szCs w:val="28"/>
              </w:rPr>
              <w:t>Потенціал для значного зростання, інтеграція в глобальну кіберспортивну екосистему</w:t>
            </w:r>
          </w:p>
        </w:tc>
      </w:tr>
    </w:tbl>
    <w:p w14:paraId="26E23D97" w14:textId="77777777" w:rsidR="005809D6" w:rsidRPr="005809D6" w:rsidRDefault="005809D6" w:rsidP="005809D6">
      <w:pPr>
        <w:spacing w:after="0" w:line="360" w:lineRule="auto"/>
        <w:ind w:firstLine="567"/>
        <w:jc w:val="both"/>
        <w:rPr>
          <w:rFonts w:ascii="Times New Roman" w:hAnsi="Times New Roman" w:cs="Times New Roman"/>
          <w:b/>
          <w:bCs/>
          <w:sz w:val="28"/>
          <w:szCs w:val="28"/>
        </w:rPr>
      </w:pPr>
    </w:p>
    <w:p w14:paraId="34C3AEA1" w14:textId="77777777" w:rsidR="005809D6" w:rsidRPr="005809D6" w:rsidRDefault="005809D6" w:rsidP="005809D6">
      <w:pPr>
        <w:spacing w:after="0" w:line="360" w:lineRule="auto"/>
        <w:ind w:firstLine="567"/>
        <w:jc w:val="both"/>
        <w:rPr>
          <w:rFonts w:ascii="Times New Roman" w:hAnsi="Times New Roman" w:cs="Times New Roman"/>
          <w:sz w:val="28"/>
          <w:szCs w:val="28"/>
        </w:rPr>
      </w:pPr>
      <w:r w:rsidRPr="005809D6">
        <w:rPr>
          <w:rFonts w:ascii="Times New Roman" w:hAnsi="Times New Roman" w:cs="Times New Roman"/>
          <w:sz w:val="28"/>
          <w:szCs w:val="28"/>
        </w:rPr>
        <w:t>До початку російської військової агресії, український кіберспортивний сектор демонстрував динамічний розвиток. Активно проводились різноманітні турніри та чемпіонати зі значними призовими фондами, організаторами яких виступали дві ключові організації – UESF (Українська федерація кіберспорту) та UPEA (Українська професійна кіберспортивна асоціація), що функціонували незалежно одна від одної. UESF, як національна федерація, забезпечувала проведення кваліфікаційних етапів та відборів для участі українських команд у міжнародних змаганнях. Паралельно з цим, розпочалося впровадження офіційних кіберспортивних програм, а Україна висловлювала амбіції щодо проведення престижного турніру The International.</w:t>
      </w:r>
    </w:p>
    <w:p w14:paraId="520F308D" w14:textId="77777777" w:rsidR="005809D6" w:rsidRPr="005809D6" w:rsidRDefault="005809D6" w:rsidP="005809D6">
      <w:pPr>
        <w:spacing w:after="0" w:line="360" w:lineRule="auto"/>
        <w:ind w:firstLine="567"/>
        <w:jc w:val="both"/>
        <w:rPr>
          <w:rFonts w:ascii="Times New Roman" w:hAnsi="Times New Roman" w:cs="Times New Roman"/>
          <w:sz w:val="28"/>
          <w:szCs w:val="28"/>
        </w:rPr>
      </w:pPr>
      <w:r w:rsidRPr="005809D6">
        <w:rPr>
          <w:rFonts w:ascii="Times New Roman" w:hAnsi="Times New Roman" w:cs="Times New Roman"/>
          <w:sz w:val="28"/>
          <w:szCs w:val="28"/>
        </w:rPr>
        <w:t>Проте, військова агресія внесла корективи в динаміку розвитку українського кіберспорту, змусивши призупинити багато ініціатив. Хоча певна діяльність продовжується, її масштаби значно зменшились. Одна з ключових організацій припинила свою роботу. Внаслідок цього, наразі український кіберспортивний ландшафт характеризується проведенням переважно невеликих благодійних чемпіонатів, участю національної збірної у міжнародних змаганнях та окремими ініціативами комерційних турнірних операторів.</w:t>
      </w:r>
    </w:p>
    <w:p w14:paraId="2BC677CD" w14:textId="05BC9755" w:rsidR="005809D6" w:rsidRPr="005809D6" w:rsidRDefault="005809D6" w:rsidP="005809D6">
      <w:pPr>
        <w:spacing w:after="0" w:line="360" w:lineRule="auto"/>
        <w:ind w:firstLine="567"/>
        <w:jc w:val="both"/>
        <w:rPr>
          <w:rFonts w:ascii="Times New Roman" w:hAnsi="Times New Roman" w:cs="Times New Roman"/>
          <w:sz w:val="28"/>
          <w:szCs w:val="28"/>
        </w:rPr>
      </w:pPr>
      <w:r w:rsidRPr="005809D6">
        <w:rPr>
          <w:rFonts w:ascii="Times New Roman" w:hAnsi="Times New Roman" w:cs="Times New Roman"/>
          <w:sz w:val="28"/>
          <w:szCs w:val="28"/>
        </w:rPr>
        <w:lastRenderedPageBreak/>
        <w:t xml:space="preserve">Після початку повномасштабного вторгнення, відбулася трансформація самоідентифікації української кіберспортивної спільноти. До 24 лютого 2022 року домінував наратив </w:t>
      </w:r>
      <w:r w:rsidR="00E43434">
        <w:rPr>
          <w:rFonts w:ascii="Times New Roman" w:hAnsi="Times New Roman" w:cs="Times New Roman"/>
          <w:sz w:val="28"/>
          <w:szCs w:val="28"/>
        </w:rPr>
        <w:t>«</w:t>
      </w:r>
      <w:r w:rsidRPr="005809D6">
        <w:rPr>
          <w:rFonts w:ascii="Times New Roman" w:hAnsi="Times New Roman" w:cs="Times New Roman"/>
          <w:sz w:val="28"/>
          <w:szCs w:val="28"/>
        </w:rPr>
        <w:t>кіберспорт поза політикою</w:t>
      </w:r>
      <w:r w:rsidR="00E43434">
        <w:rPr>
          <w:rFonts w:ascii="Times New Roman" w:hAnsi="Times New Roman" w:cs="Times New Roman"/>
          <w:sz w:val="28"/>
          <w:szCs w:val="28"/>
        </w:rPr>
        <w:t>»</w:t>
      </w:r>
      <w:r w:rsidRPr="005809D6">
        <w:rPr>
          <w:rFonts w:ascii="Times New Roman" w:hAnsi="Times New Roman" w:cs="Times New Roman"/>
          <w:sz w:val="28"/>
          <w:szCs w:val="28"/>
        </w:rPr>
        <w:t>, що часто призводило до відсутності чіткого розмежування між українським та російським кіберспортом. Ця ситуація значною мірою була обумовлена фінансовою залежністю від російських рекламодавців та олігархів, які інвестували в українські таланти, гравців та команди. З початком війни, українські кіберспортивні діячі переглянули свої позиції, припинивши співпрацю з російськими партнерами. Кіберспорт в Україні зазнав певного скорочення, але продовжує функціонувати завдяки благодійним заходам, виступам національної збірної та ініціативам комерційних операторів.</w:t>
      </w:r>
    </w:p>
    <w:p w14:paraId="77EEC07F" w14:textId="6F0E0FC7" w:rsidR="005809D6" w:rsidRPr="005809D6" w:rsidRDefault="005809D6" w:rsidP="005809D6">
      <w:pPr>
        <w:spacing w:after="0" w:line="360" w:lineRule="auto"/>
        <w:ind w:firstLine="567"/>
        <w:jc w:val="both"/>
        <w:rPr>
          <w:rFonts w:ascii="Times New Roman" w:hAnsi="Times New Roman" w:cs="Times New Roman"/>
          <w:sz w:val="28"/>
          <w:szCs w:val="28"/>
        </w:rPr>
      </w:pPr>
      <w:r w:rsidRPr="005809D6">
        <w:rPr>
          <w:rFonts w:ascii="Times New Roman" w:hAnsi="Times New Roman" w:cs="Times New Roman"/>
          <w:sz w:val="28"/>
          <w:szCs w:val="28"/>
        </w:rPr>
        <w:t xml:space="preserve">Повномасштабна війна стала каталізатором змін у медіа-просторі українського кіберспорту. У 2022 році компанії Maincast та WePlay, які раніше висловлювали сумніви щодо економічної доцільності створення україномовного контенту, почали активно його виробляти. Варто зазначити, що до цього часу, україномовні трансляції існували лише як винятки, наприклад, трансляція WePlay з Мейджора, організована переважно незалежними талантами, або технічна підтримка Maincast україномовної трансляції The International у 2021 році за ініціативою UPEA. У 2022 році обидві студії переорієнтувалися на україномовний контент, відмовившись від російськомовного. </w:t>
      </w:r>
      <w:r w:rsidR="002F0325">
        <w:rPr>
          <w:rFonts w:ascii="Times New Roman" w:hAnsi="Times New Roman" w:cs="Times New Roman"/>
          <w:sz w:val="28"/>
          <w:szCs w:val="28"/>
        </w:rPr>
        <w:t>«</w:t>
      </w:r>
      <w:r w:rsidRPr="005809D6">
        <w:rPr>
          <w:rFonts w:ascii="Times New Roman" w:hAnsi="Times New Roman" w:cs="Times New Roman"/>
          <w:sz w:val="28"/>
          <w:szCs w:val="28"/>
        </w:rPr>
        <w:t>WePlay зайняла принципову позицію, повністю відмовившись від російської мови, тоді як Maincast використовував україномовні трансляції як засіб інформаційної протидії російській агресії. Війна актуалізувала проблему, яка раніше ігнорувалася ключовими гравцями ринку</w:t>
      </w:r>
      <w:r w:rsidR="002F0325">
        <w:rPr>
          <w:rFonts w:ascii="Times New Roman" w:hAnsi="Times New Roman" w:cs="Times New Roman"/>
          <w:sz w:val="28"/>
          <w:szCs w:val="28"/>
        </w:rPr>
        <w:t>» [45]</w:t>
      </w:r>
      <w:r w:rsidRPr="005809D6">
        <w:rPr>
          <w:rFonts w:ascii="Times New Roman" w:hAnsi="Times New Roman" w:cs="Times New Roman"/>
          <w:sz w:val="28"/>
          <w:szCs w:val="28"/>
        </w:rPr>
        <w:t>.</w:t>
      </w:r>
    </w:p>
    <w:p w14:paraId="1D5BBDDA" w14:textId="77777777" w:rsidR="005809D6" w:rsidRPr="005809D6" w:rsidRDefault="005809D6" w:rsidP="005809D6">
      <w:pPr>
        <w:spacing w:after="0" w:line="360" w:lineRule="auto"/>
        <w:ind w:firstLine="567"/>
        <w:jc w:val="both"/>
        <w:rPr>
          <w:rFonts w:ascii="Times New Roman" w:hAnsi="Times New Roman" w:cs="Times New Roman"/>
          <w:sz w:val="28"/>
          <w:szCs w:val="28"/>
        </w:rPr>
      </w:pPr>
      <w:r w:rsidRPr="005809D6">
        <w:rPr>
          <w:rFonts w:ascii="Times New Roman" w:hAnsi="Times New Roman" w:cs="Times New Roman"/>
          <w:sz w:val="28"/>
          <w:szCs w:val="28"/>
        </w:rPr>
        <w:t xml:space="preserve">Незважаючи на складні умови, в Україні відбулося активне формування та розвиток кількох кіберспортивних клубів з дисципліни CS:GO. Клуб B8 продемонстрував стабільність складу та успішний виступ на RMR (Regional Major Ranking), що стало прецедентом для українського CS:GO, оскільки </w:t>
      </w:r>
      <w:r w:rsidRPr="005809D6">
        <w:rPr>
          <w:rFonts w:ascii="Times New Roman" w:hAnsi="Times New Roman" w:cs="Times New Roman"/>
          <w:sz w:val="28"/>
          <w:szCs w:val="28"/>
        </w:rPr>
        <w:lastRenderedPageBreak/>
        <w:t>раніше жодна команда з повністю українським складом не досягала цього рівня. Клуб EC Kyiv (IKLA) отримав значні інвестиції у 2022 році, провів ребрендинг та розширив штат. Наразі IKLA демонструє високий рівень професіоналізму в роботі з контентом, навіть перевершуючи NAVI, який володіє більшими ресурсами. Український клуб Monte, отримавши фінансову підтримку, за короткий термін досяг позицій серед найкращих команд світу, незважаючи на складні умови. Також варто відзначити розвиток проєкту Leo Gaming. Наприкінці 2022 року з'явився перспективний клуб Lazer Cats, який переміг на всеукраїнському турнірі RoG Winter Cup та майже кваліфікувався на RMR. Активність інвесторів в український кіберспорт, здебільшого, є проявом альтруїзму та віри в майбутнє України, оскільки більшість проєктів, окрім Leo, наразі не є прибутковими.</w:t>
      </w:r>
    </w:p>
    <w:p w14:paraId="24613448" w14:textId="023D2458" w:rsidR="005D20F9" w:rsidRDefault="005D20F9" w:rsidP="00A95832">
      <w:pPr>
        <w:rPr>
          <w:rFonts w:ascii="Times New Roman" w:hAnsi="Times New Roman" w:cs="Times New Roman"/>
          <w:sz w:val="28"/>
          <w:szCs w:val="28"/>
        </w:rPr>
      </w:pPr>
    </w:p>
    <w:p w14:paraId="63923F2C" w14:textId="4F1FA5C0" w:rsidR="00F83859" w:rsidRPr="00F83859" w:rsidRDefault="00F83859" w:rsidP="00A95832">
      <w:pPr>
        <w:rPr>
          <w:rFonts w:ascii="Times New Roman" w:hAnsi="Times New Roman" w:cs="Times New Roman"/>
          <w:b/>
          <w:bCs/>
          <w:sz w:val="28"/>
          <w:szCs w:val="28"/>
        </w:rPr>
      </w:pPr>
      <w:r w:rsidRPr="00F83859">
        <w:rPr>
          <w:rFonts w:ascii="Times New Roman" w:hAnsi="Times New Roman" w:cs="Times New Roman"/>
          <w:b/>
          <w:bCs/>
          <w:sz w:val="28"/>
          <w:szCs w:val="28"/>
        </w:rPr>
        <w:t>Висновки до І розділу</w:t>
      </w:r>
    </w:p>
    <w:p w14:paraId="1013A877" w14:textId="77777777" w:rsidR="005D20F9" w:rsidRDefault="005D20F9" w:rsidP="00F83859">
      <w:pPr>
        <w:spacing w:after="0" w:line="360" w:lineRule="auto"/>
        <w:ind w:firstLine="567"/>
        <w:jc w:val="both"/>
        <w:rPr>
          <w:rFonts w:ascii="Times New Roman" w:hAnsi="Times New Roman" w:cs="Times New Roman"/>
          <w:sz w:val="28"/>
          <w:szCs w:val="28"/>
        </w:rPr>
      </w:pPr>
    </w:p>
    <w:p w14:paraId="5FEC7695" w14:textId="0D22250A" w:rsidR="00F83859" w:rsidRPr="00F83859" w:rsidRDefault="00F83859" w:rsidP="00F83859">
      <w:pPr>
        <w:spacing w:after="0" w:line="360" w:lineRule="auto"/>
        <w:ind w:firstLine="567"/>
        <w:jc w:val="both"/>
        <w:rPr>
          <w:rFonts w:ascii="Times New Roman" w:hAnsi="Times New Roman" w:cs="Times New Roman"/>
          <w:sz w:val="28"/>
          <w:szCs w:val="28"/>
        </w:rPr>
      </w:pPr>
      <w:r w:rsidRPr="00F83859">
        <w:rPr>
          <w:rFonts w:ascii="Times New Roman" w:hAnsi="Times New Roman" w:cs="Times New Roman"/>
          <w:sz w:val="28"/>
          <w:szCs w:val="28"/>
        </w:rPr>
        <w:t>Розгляд історичного контексту розвитку спортивної журналістики в Україні засвідчив її тісний зв'язок із соціально-політичними та культурними процесами, що відбувалися в країні. Від зародження перших спортивних публікацій у періодичній пресі до формування розгалуженої системи спортивних медіа, українська спортивна журналістика пройшла складний шлях становлення, відображаючи зміни у ставленні суспільства до спорту, його ролі та значення. Важливим етапом стало формування професійних стандартів та етичних норм, а також інтеграція в міжнародний інформаційний простір.</w:t>
      </w:r>
    </w:p>
    <w:p w14:paraId="0D8E1C02" w14:textId="71F3A980" w:rsidR="00F83859" w:rsidRPr="00F83859" w:rsidRDefault="00F83859" w:rsidP="00F83859">
      <w:pPr>
        <w:spacing w:after="0" w:line="360" w:lineRule="auto"/>
        <w:ind w:firstLine="567"/>
        <w:jc w:val="both"/>
        <w:rPr>
          <w:rFonts w:ascii="Times New Roman" w:hAnsi="Times New Roman" w:cs="Times New Roman"/>
          <w:sz w:val="28"/>
          <w:szCs w:val="28"/>
        </w:rPr>
      </w:pPr>
      <w:r w:rsidRPr="00F83859">
        <w:rPr>
          <w:rFonts w:ascii="Times New Roman" w:hAnsi="Times New Roman" w:cs="Times New Roman"/>
          <w:sz w:val="28"/>
          <w:szCs w:val="28"/>
        </w:rPr>
        <w:t xml:space="preserve">Аналіз кіберспорту як феномену сучасності дозволив констатувати його стрімкий розвиток та трансформацію у повноцінний вид спортивної діяльності зі своїми правилами, змаганнями, аудиторією та інфраструктурою. Кіберспорт вийшов за межі звичайних комп'ютерних ігор, перетворившись на багатомільярдну індустрію, що генерує значний економічний та соціальний </w:t>
      </w:r>
      <w:r w:rsidRPr="00F83859">
        <w:rPr>
          <w:rFonts w:ascii="Times New Roman" w:hAnsi="Times New Roman" w:cs="Times New Roman"/>
          <w:sz w:val="28"/>
          <w:szCs w:val="28"/>
        </w:rPr>
        <w:lastRenderedPageBreak/>
        <w:t>вплив. Важливою складовою цього процесу є формування професійної етики кіберспортсменів, тренерів, менеджерів та інших учасників кіберспортивної спільноти.</w:t>
      </w:r>
    </w:p>
    <w:p w14:paraId="1FD51F18" w14:textId="2BBA8E89" w:rsidR="00F83859" w:rsidRPr="00F83859" w:rsidRDefault="00F83859" w:rsidP="00F83859">
      <w:pPr>
        <w:spacing w:after="0" w:line="360" w:lineRule="auto"/>
        <w:ind w:firstLine="567"/>
        <w:jc w:val="both"/>
        <w:rPr>
          <w:rFonts w:ascii="Times New Roman" w:hAnsi="Times New Roman" w:cs="Times New Roman"/>
          <w:sz w:val="28"/>
          <w:szCs w:val="28"/>
        </w:rPr>
      </w:pPr>
      <w:r w:rsidRPr="00F83859">
        <w:rPr>
          <w:rFonts w:ascii="Times New Roman" w:hAnsi="Times New Roman" w:cs="Times New Roman"/>
          <w:sz w:val="28"/>
          <w:szCs w:val="28"/>
        </w:rPr>
        <w:t>Поява кіберспорту зумовила виникнення нового напряму в спортивній журналістиці – кібержурналістики. Цей вид журналістики характеризується специфічною тематикою, аудиторією, каналами комунікації та форматами контенту. Кібержурналістика не лише інформує про події у світі кіберспорту, але й формує громадську думку, сприяє розвитку кіберспортивної культури та професіоналізації галузі.</w:t>
      </w:r>
    </w:p>
    <w:p w14:paraId="4E168F32" w14:textId="504F8041" w:rsidR="00F83859" w:rsidRPr="00F83859" w:rsidRDefault="00F83859" w:rsidP="00F83859">
      <w:pPr>
        <w:spacing w:after="0" w:line="360" w:lineRule="auto"/>
        <w:ind w:firstLine="567"/>
        <w:jc w:val="both"/>
        <w:rPr>
          <w:rFonts w:ascii="Times New Roman" w:hAnsi="Times New Roman" w:cs="Times New Roman"/>
          <w:sz w:val="28"/>
          <w:szCs w:val="28"/>
        </w:rPr>
      </w:pPr>
      <w:r w:rsidRPr="00F83859">
        <w:rPr>
          <w:rFonts w:ascii="Times New Roman" w:hAnsi="Times New Roman" w:cs="Times New Roman"/>
          <w:sz w:val="28"/>
          <w:szCs w:val="28"/>
        </w:rPr>
        <w:t xml:space="preserve">У рамках дослідження було введено та обґрунтовано терміни </w:t>
      </w:r>
      <w:r w:rsidR="00E43434">
        <w:rPr>
          <w:rFonts w:ascii="Times New Roman" w:hAnsi="Times New Roman" w:cs="Times New Roman"/>
          <w:sz w:val="28"/>
          <w:szCs w:val="28"/>
        </w:rPr>
        <w:t>«</w:t>
      </w:r>
      <w:r w:rsidRPr="00F83859">
        <w:rPr>
          <w:rFonts w:ascii="Times New Roman" w:hAnsi="Times New Roman" w:cs="Times New Roman"/>
          <w:sz w:val="28"/>
          <w:szCs w:val="28"/>
        </w:rPr>
        <w:t>кіберспортивний журналіст</w:t>
      </w:r>
      <w:r w:rsidR="00E43434">
        <w:rPr>
          <w:rFonts w:ascii="Times New Roman" w:hAnsi="Times New Roman" w:cs="Times New Roman"/>
          <w:sz w:val="28"/>
          <w:szCs w:val="28"/>
        </w:rPr>
        <w:t>»</w:t>
      </w:r>
      <w:r w:rsidRPr="00F83859">
        <w:rPr>
          <w:rFonts w:ascii="Times New Roman" w:hAnsi="Times New Roman" w:cs="Times New Roman"/>
          <w:sz w:val="28"/>
          <w:szCs w:val="28"/>
        </w:rPr>
        <w:t xml:space="preserve"> та </w:t>
      </w:r>
      <w:r w:rsidR="00E43434">
        <w:rPr>
          <w:rFonts w:ascii="Times New Roman" w:hAnsi="Times New Roman" w:cs="Times New Roman"/>
          <w:sz w:val="28"/>
          <w:szCs w:val="28"/>
        </w:rPr>
        <w:t>«</w:t>
      </w:r>
      <w:r w:rsidRPr="00F83859">
        <w:rPr>
          <w:rFonts w:ascii="Times New Roman" w:hAnsi="Times New Roman" w:cs="Times New Roman"/>
          <w:sz w:val="28"/>
          <w:szCs w:val="28"/>
        </w:rPr>
        <w:t>кіберспортивна журналістика</w:t>
      </w:r>
      <w:r w:rsidR="00E43434">
        <w:rPr>
          <w:rFonts w:ascii="Times New Roman" w:hAnsi="Times New Roman" w:cs="Times New Roman"/>
          <w:sz w:val="28"/>
          <w:szCs w:val="28"/>
        </w:rPr>
        <w:t>»</w:t>
      </w:r>
      <w:r w:rsidRPr="00F83859">
        <w:rPr>
          <w:rFonts w:ascii="Times New Roman" w:hAnsi="Times New Roman" w:cs="Times New Roman"/>
          <w:sz w:val="28"/>
          <w:szCs w:val="28"/>
        </w:rPr>
        <w:t xml:space="preserve">. </w:t>
      </w:r>
      <w:r w:rsidRPr="00F83859">
        <w:rPr>
          <w:rFonts w:ascii="Times New Roman" w:hAnsi="Times New Roman" w:cs="Times New Roman"/>
          <w:i/>
          <w:iCs/>
          <w:sz w:val="28"/>
          <w:szCs w:val="28"/>
        </w:rPr>
        <w:t>Кіберспортивний журналіст</w:t>
      </w:r>
      <w:r w:rsidRPr="00F83859">
        <w:rPr>
          <w:rFonts w:ascii="Times New Roman" w:hAnsi="Times New Roman" w:cs="Times New Roman"/>
          <w:sz w:val="28"/>
          <w:szCs w:val="28"/>
        </w:rPr>
        <w:t xml:space="preserve"> – це фахівець, який професійно займається збором, обробкою та поширенням інформації про кіберспорт, використовуючи специфічні методи та інструменти, адаптовані до цифрового середовища. </w:t>
      </w:r>
      <w:r w:rsidRPr="00F83859">
        <w:rPr>
          <w:rFonts w:ascii="Times New Roman" w:hAnsi="Times New Roman" w:cs="Times New Roman"/>
          <w:i/>
          <w:iCs/>
          <w:sz w:val="28"/>
          <w:szCs w:val="28"/>
        </w:rPr>
        <w:t>Кіберспортивна журналістика</w:t>
      </w:r>
      <w:r w:rsidRPr="00F83859">
        <w:rPr>
          <w:rFonts w:ascii="Times New Roman" w:hAnsi="Times New Roman" w:cs="Times New Roman"/>
          <w:sz w:val="28"/>
          <w:szCs w:val="28"/>
        </w:rPr>
        <w:t xml:space="preserve"> – це вид журналістської діяльності, що спеціалізується на висвітленні подій, явищ та процесів, пов'язаних з кіберспортом, з метою інформування, аналізу, критики та формування громадської думки. Ці терміни дозволяють чітко ідентифікувати та класифікувати діяльність у цій новій сфері.</w:t>
      </w:r>
    </w:p>
    <w:p w14:paraId="528042D6" w14:textId="68B59E7C" w:rsidR="00F83859" w:rsidRPr="00F83859" w:rsidRDefault="00F83859" w:rsidP="00F83859">
      <w:pPr>
        <w:spacing w:after="0" w:line="360" w:lineRule="auto"/>
        <w:ind w:firstLine="567"/>
        <w:jc w:val="both"/>
        <w:rPr>
          <w:rFonts w:ascii="Times New Roman" w:hAnsi="Times New Roman" w:cs="Times New Roman"/>
          <w:sz w:val="28"/>
          <w:szCs w:val="28"/>
        </w:rPr>
      </w:pPr>
      <w:r w:rsidRPr="00F83859">
        <w:rPr>
          <w:rFonts w:ascii="Times New Roman" w:hAnsi="Times New Roman" w:cs="Times New Roman"/>
          <w:sz w:val="28"/>
          <w:szCs w:val="28"/>
        </w:rPr>
        <w:t>Дослідження показало, що, незважаючи на свою специфіку, кібержурналістика тісно пов'язана з традиційною спортивною журналістикою. Вони мають спільні цілі – інформування, аналіз, критика, формування громадської думки. Водночас, кібержурналістика використовує новітні технології та канали комунікації, що дозволяє їй охоплювати ширшу аудиторію та створювати інтерактивний контент. Можна спостерігати процес взаємного збагачення та інтеграції цих двох напрямів, що сприяє розвитку всієї спортивної журналістики.</w:t>
      </w:r>
    </w:p>
    <w:p w14:paraId="1D90E522" w14:textId="1A8DF3E9" w:rsidR="00F83859" w:rsidRPr="00F83859" w:rsidRDefault="00F83859" w:rsidP="00F83859">
      <w:pPr>
        <w:spacing w:after="0" w:line="360" w:lineRule="auto"/>
        <w:ind w:firstLine="567"/>
        <w:jc w:val="both"/>
        <w:rPr>
          <w:rFonts w:ascii="Times New Roman" w:hAnsi="Times New Roman" w:cs="Times New Roman"/>
          <w:sz w:val="28"/>
          <w:szCs w:val="28"/>
        </w:rPr>
      </w:pPr>
      <w:r w:rsidRPr="00F83859">
        <w:rPr>
          <w:rFonts w:ascii="Times New Roman" w:hAnsi="Times New Roman" w:cs="Times New Roman"/>
          <w:sz w:val="28"/>
          <w:szCs w:val="28"/>
        </w:rPr>
        <w:t xml:space="preserve">Український кіберспорт має значний потенціал для розвитку, що підтверджується зростанням кількості гравців, глядачів та інвестицій у цю </w:t>
      </w:r>
      <w:r w:rsidRPr="00F83859">
        <w:rPr>
          <w:rFonts w:ascii="Times New Roman" w:hAnsi="Times New Roman" w:cs="Times New Roman"/>
          <w:sz w:val="28"/>
          <w:szCs w:val="28"/>
        </w:rPr>
        <w:lastRenderedPageBreak/>
        <w:t>галузь. Розвиток кібержурналістики є невід'ємною складовою цього процесу. Важливою є підтримка професійної підготовки кіберспортивних журналістів, створення якісного контенту, формування етичних стандартів та інтеграція української кібержурналістики у світовий інформаційний простір. Попри складні умови, спричинені війною, українська кіберспортивна спільнота демонструє стійкість та прагнення до розвитку, що створює передумови для подальшого зростання кіберспорту та кібержурналістики в Україні після перемоги.</w:t>
      </w:r>
    </w:p>
    <w:p w14:paraId="5AB31793" w14:textId="52D2E498" w:rsidR="00F83859" w:rsidRPr="00F83859" w:rsidRDefault="00F83859" w:rsidP="00F83859">
      <w:pPr>
        <w:spacing w:after="0" w:line="360" w:lineRule="auto"/>
        <w:ind w:firstLine="567"/>
        <w:jc w:val="both"/>
        <w:rPr>
          <w:rFonts w:ascii="Times New Roman" w:hAnsi="Times New Roman" w:cs="Times New Roman"/>
          <w:sz w:val="28"/>
          <w:szCs w:val="28"/>
        </w:rPr>
      </w:pPr>
      <w:r w:rsidRPr="00F83859">
        <w:rPr>
          <w:rFonts w:ascii="Times New Roman" w:hAnsi="Times New Roman" w:cs="Times New Roman"/>
          <w:sz w:val="28"/>
          <w:szCs w:val="28"/>
        </w:rPr>
        <w:t>Результати дослідження відкривають перспективи для подальшого вивчення різних аспектів кіберспорту та кібержурналістики, зокрема: аналіз впливу кіберспорту на соціалізацію молоді, дослідження економічних та правових аспектів кіберспортивної індустрії, вивчення специфіки контенту кібержурналістики та її впливу на формування громадської думки, дослідження проблем етики та професіоналізму в кіберспорті та кібержурналістиці.</w:t>
      </w:r>
    </w:p>
    <w:p w14:paraId="78B2583E" w14:textId="77777777" w:rsidR="005D20F9" w:rsidRDefault="005D20F9" w:rsidP="00A95832">
      <w:pPr>
        <w:rPr>
          <w:rFonts w:ascii="Times New Roman" w:hAnsi="Times New Roman" w:cs="Times New Roman"/>
          <w:sz w:val="28"/>
          <w:szCs w:val="28"/>
        </w:rPr>
      </w:pPr>
    </w:p>
    <w:p w14:paraId="17178DC2" w14:textId="77777777" w:rsidR="00E43434" w:rsidRDefault="00E43434" w:rsidP="00A95832">
      <w:pPr>
        <w:rPr>
          <w:rFonts w:ascii="Times New Roman" w:hAnsi="Times New Roman" w:cs="Times New Roman"/>
          <w:sz w:val="28"/>
          <w:szCs w:val="28"/>
        </w:rPr>
      </w:pPr>
    </w:p>
    <w:p w14:paraId="6432A850" w14:textId="77777777" w:rsidR="00E43434" w:rsidRDefault="00E43434" w:rsidP="00A95832">
      <w:pPr>
        <w:rPr>
          <w:rFonts w:ascii="Times New Roman" w:hAnsi="Times New Roman" w:cs="Times New Roman"/>
          <w:sz w:val="28"/>
          <w:szCs w:val="28"/>
        </w:rPr>
      </w:pPr>
    </w:p>
    <w:p w14:paraId="0CBB961C" w14:textId="77777777" w:rsidR="00E43434" w:rsidRDefault="00E43434" w:rsidP="00A95832">
      <w:pPr>
        <w:rPr>
          <w:rFonts w:ascii="Times New Roman" w:hAnsi="Times New Roman" w:cs="Times New Roman"/>
          <w:sz w:val="28"/>
          <w:szCs w:val="28"/>
        </w:rPr>
      </w:pPr>
    </w:p>
    <w:p w14:paraId="5BB4CD4D" w14:textId="77777777" w:rsidR="00E43434" w:rsidRDefault="00E43434" w:rsidP="00A95832">
      <w:pPr>
        <w:rPr>
          <w:rFonts w:ascii="Times New Roman" w:hAnsi="Times New Roman" w:cs="Times New Roman"/>
          <w:sz w:val="28"/>
          <w:szCs w:val="28"/>
        </w:rPr>
      </w:pPr>
    </w:p>
    <w:p w14:paraId="0107E93D" w14:textId="77777777" w:rsidR="00E43434" w:rsidRDefault="00E43434" w:rsidP="00A95832">
      <w:pPr>
        <w:rPr>
          <w:rFonts w:ascii="Times New Roman" w:hAnsi="Times New Roman" w:cs="Times New Roman"/>
          <w:sz w:val="28"/>
          <w:szCs w:val="28"/>
        </w:rPr>
      </w:pPr>
    </w:p>
    <w:p w14:paraId="2D280BAA" w14:textId="77777777" w:rsidR="00E43434" w:rsidRDefault="00E43434" w:rsidP="00A95832">
      <w:pPr>
        <w:rPr>
          <w:rFonts w:ascii="Times New Roman" w:hAnsi="Times New Roman" w:cs="Times New Roman"/>
          <w:sz w:val="28"/>
          <w:szCs w:val="28"/>
        </w:rPr>
      </w:pPr>
    </w:p>
    <w:p w14:paraId="618E5DB7" w14:textId="77777777" w:rsidR="00E43434" w:rsidRDefault="00E43434" w:rsidP="00A95832">
      <w:pPr>
        <w:rPr>
          <w:rFonts w:ascii="Times New Roman" w:hAnsi="Times New Roman" w:cs="Times New Roman"/>
          <w:sz w:val="28"/>
          <w:szCs w:val="28"/>
        </w:rPr>
      </w:pPr>
    </w:p>
    <w:p w14:paraId="0AAE0188" w14:textId="77777777" w:rsidR="00E43434" w:rsidRDefault="00E43434" w:rsidP="00A95832">
      <w:pPr>
        <w:rPr>
          <w:rFonts w:ascii="Times New Roman" w:hAnsi="Times New Roman" w:cs="Times New Roman"/>
          <w:sz w:val="28"/>
          <w:szCs w:val="28"/>
        </w:rPr>
      </w:pPr>
    </w:p>
    <w:p w14:paraId="78F0EC7A" w14:textId="77777777" w:rsidR="00E43434" w:rsidRDefault="00E43434" w:rsidP="00A95832">
      <w:pPr>
        <w:rPr>
          <w:rFonts w:ascii="Times New Roman" w:hAnsi="Times New Roman" w:cs="Times New Roman"/>
          <w:sz w:val="28"/>
          <w:szCs w:val="28"/>
        </w:rPr>
      </w:pPr>
    </w:p>
    <w:p w14:paraId="7E6E7EA2" w14:textId="77777777" w:rsidR="00E43434" w:rsidRDefault="00E43434" w:rsidP="00A95832">
      <w:pPr>
        <w:rPr>
          <w:rFonts w:ascii="Times New Roman" w:hAnsi="Times New Roman" w:cs="Times New Roman"/>
          <w:sz w:val="28"/>
          <w:szCs w:val="28"/>
        </w:rPr>
      </w:pPr>
    </w:p>
    <w:p w14:paraId="5B57B37B" w14:textId="77777777" w:rsidR="00E43434" w:rsidRDefault="00E43434" w:rsidP="00A95832">
      <w:pPr>
        <w:rPr>
          <w:rFonts w:ascii="Times New Roman" w:hAnsi="Times New Roman" w:cs="Times New Roman"/>
          <w:sz w:val="28"/>
          <w:szCs w:val="28"/>
        </w:rPr>
      </w:pPr>
    </w:p>
    <w:p w14:paraId="5490B588" w14:textId="2C46B786" w:rsidR="005D20F9" w:rsidRDefault="00F83859" w:rsidP="00E43434">
      <w:pPr>
        <w:spacing w:line="360" w:lineRule="auto"/>
        <w:jc w:val="center"/>
        <w:rPr>
          <w:rFonts w:ascii="Times New Roman" w:hAnsi="Times New Roman" w:cs="Times New Roman"/>
          <w:sz w:val="28"/>
          <w:szCs w:val="28"/>
        </w:rPr>
      </w:pPr>
      <w:r w:rsidRPr="00F83859">
        <w:rPr>
          <w:rFonts w:ascii="Times New Roman" w:hAnsi="Times New Roman" w:cs="Times New Roman"/>
          <w:b/>
          <w:bCs/>
          <w:sz w:val="28"/>
          <w:szCs w:val="28"/>
        </w:rPr>
        <w:lastRenderedPageBreak/>
        <w:t>РОЗДІЛ ІІ.</w:t>
      </w:r>
      <w:r>
        <w:rPr>
          <w:rFonts w:ascii="Times New Roman" w:hAnsi="Times New Roman" w:cs="Times New Roman"/>
          <w:sz w:val="28"/>
          <w:szCs w:val="28"/>
        </w:rPr>
        <w:t xml:space="preserve"> </w:t>
      </w:r>
      <w:r w:rsidRPr="00F83859">
        <w:rPr>
          <w:rFonts w:ascii="Times New Roman" w:hAnsi="Times New Roman" w:cs="Times New Roman"/>
          <w:b/>
          <w:bCs/>
          <w:sz w:val="28"/>
          <w:szCs w:val="28"/>
        </w:rPr>
        <w:t>ДІАЛЕКТИКА ТРАДИЦІЙ ТА ІННОВАЦІЙ У СПОРТИВНІЙ ЖУРНАЛІСТИЦІ</w:t>
      </w:r>
    </w:p>
    <w:p w14:paraId="2BD646CD" w14:textId="77777777" w:rsidR="005D20F9" w:rsidRDefault="005D20F9" w:rsidP="00A95832">
      <w:pPr>
        <w:rPr>
          <w:rFonts w:ascii="Times New Roman" w:hAnsi="Times New Roman" w:cs="Times New Roman"/>
          <w:sz w:val="28"/>
          <w:szCs w:val="28"/>
        </w:rPr>
      </w:pPr>
    </w:p>
    <w:p w14:paraId="32AF6154" w14:textId="77777777" w:rsidR="006B1E8B" w:rsidRPr="006B1E8B" w:rsidRDefault="006B1E8B" w:rsidP="006B1E8B">
      <w:pPr>
        <w:spacing w:after="0" w:line="360" w:lineRule="auto"/>
        <w:ind w:firstLine="567"/>
        <w:jc w:val="both"/>
        <w:rPr>
          <w:rFonts w:ascii="Times New Roman" w:hAnsi="Times New Roman" w:cs="Times New Roman"/>
          <w:sz w:val="28"/>
          <w:szCs w:val="28"/>
        </w:rPr>
      </w:pPr>
      <w:r w:rsidRPr="006B1E8B">
        <w:rPr>
          <w:rFonts w:ascii="Times New Roman" w:hAnsi="Times New Roman" w:cs="Times New Roman"/>
          <w:sz w:val="28"/>
          <w:szCs w:val="28"/>
        </w:rPr>
        <w:t>Спортивна журналістика, як важливий сегмент медіапростору, відіграє ключову роль у формуванні суспільного уявлення про спорт, його цінності та значення. Вона не лише інформує про спортивні події, але й аналізує їх, коментує, формує громадську думку та впливає на розвиток спортивної культури. Історія спортивної журналістики – це історія постійного розвитку, динамічної взаємодії традицій та інновацій, що відображає еволюцію спорту як соціального феномену та трансформацію медійних технологій.</w:t>
      </w:r>
    </w:p>
    <w:p w14:paraId="0D35911C" w14:textId="77777777" w:rsidR="006B1E8B" w:rsidRPr="006B1E8B" w:rsidRDefault="006B1E8B" w:rsidP="006B1E8B">
      <w:pPr>
        <w:spacing w:after="0" w:line="360" w:lineRule="auto"/>
        <w:ind w:firstLine="567"/>
        <w:jc w:val="both"/>
        <w:rPr>
          <w:rFonts w:ascii="Times New Roman" w:hAnsi="Times New Roman" w:cs="Times New Roman"/>
          <w:sz w:val="28"/>
          <w:szCs w:val="28"/>
        </w:rPr>
      </w:pPr>
      <w:r w:rsidRPr="006B1E8B">
        <w:rPr>
          <w:rFonts w:ascii="Times New Roman" w:hAnsi="Times New Roman" w:cs="Times New Roman"/>
          <w:sz w:val="28"/>
          <w:szCs w:val="28"/>
        </w:rPr>
        <w:t>Традиції у спортивній журналістиці – це усталені форми та методи висвітлення спортивних подій, що формувалися протягом десятиліть. До них можна віднести репортажі з місця подій, інтерв'ю зі спортсменами та тренерами, аналітичні огляди та коментарі, історичні нариси та статті про видатних спортсменів. Ці форми журналістської діяльності базуються на принципах об'єктивності, достовірності, оперативності та професіоналізму. Вони забезпечують інформаційний зв'язок між спортивною спільнотою та широкою громадськістю, сприяючи популяризації спорту та формуванню здорового способу життя.</w:t>
      </w:r>
    </w:p>
    <w:p w14:paraId="5B0C9E7C" w14:textId="77777777" w:rsidR="006B1E8B" w:rsidRPr="006B1E8B" w:rsidRDefault="006B1E8B" w:rsidP="006B1E8B">
      <w:pPr>
        <w:spacing w:after="0" w:line="360" w:lineRule="auto"/>
        <w:ind w:firstLine="567"/>
        <w:jc w:val="both"/>
        <w:rPr>
          <w:rFonts w:ascii="Times New Roman" w:hAnsi="Times New Roman" w:cs="Times New Roman"/>
          <w:sz w:val="28"/>
          <w:szCs w:val="28"/>
        </w:rPr>
      </w:pPr>
      <w:r w:rsidRPr="006B1E8B">
        <w:rPr>
          <w:rFonts w:ascii="Times New Roman" w:hAnsi="Times New Roman" w:cs="Times New Roman"/>
          <w:sz w:val="28"/>
          <w:szCs w:val="28"/>
        </w:rPr>
        <w:t xml:space="preserve">Однак, сучасний світ характеризується стрімкими змінами в усіх сферах життя, включаючи спорт та медіа. Розвиток цифрових технологій, поява нових платформ та каналів комунікації, зміна споживчих звичок аудиторії – все це вимагає від спортивної журналістики постійного оновлення та впровадження інновацій. Інновації у спортивній журналістиці – це нові форми та методи висвітлення спортивних подій, що з'являються під впливом технологічного прогресу та потреб сучасної аудиторії. До них можна віднести онлайн-трансляції, інтерактивні платформи, використання мультимедійного контенту (відео, аудіо, фото, інфографіка), соціальні мережі, блоги, подкасти та інші </w:t>
      </w:r>
      <w:r w:rsidRPr="006B1E8B">
        <w:rPr>
          <w:rFonts w:ascii="Times New Roman" w:hAnsi="Times New Roman" w:cs="Times New Roman"/>
          <w:sz w:val="28"/>
          <w:szCs w:val="28"/>
        </w:rPr>
        <w:lastRenderedPageBreak/>
        <w:t>цифрові формати. Ці інновації розширюють можливості спортивної журналістики, забезпечуючи більшу оперативність, доступність, інтерактивність та різноманітність контенту.</w:t>
      </w:r>
    </w:p>
    <w:p w14:paraId="0E28E78C" w14:textId="77777777" w:rsidR="006B1E8B" w:rsidRPr="006B1E8B" w:rsidRDefault="006B1E8B" w:rsidP="006B1E8B">
      <w:pPr>
        <w:spacing w:after="0" w:line="360" w:lineRule="auto"/>
        <w:ind w:firstLine="567"/>
        <w:jc w:val="both"/>
        <w:rPr>
          <w:rFonts w:ascii="Times New Roman" w:hAnsi="Times New Roman" w:cs="Times New Roman"/>
          <w:sz w:val="28"/>
          <w:szCs w:val="28"/>
        </w:rPr>
      </w:pPr>
      <w:r w:rsidRPr="006B1E8B">
        <w:rPr>
          <w:rFonts w:ascii="Times New Roman" w:hAnsi="Times New Roman" w:cs="Times New Roman"/>
          <w:sz w:val="28"/>
          <w:szCs w:val="28"/>
        </w:rPr>
        <w:t>Особливе місце в контексті інновацій у спортивній журналістиці займає поява та розвиток кіберспорту. Кіберспорт, як новий вид спортивної діяльності, що базується на змаганнях у віртуальному просторі, став потужним фактором трансформації спортивної журналістики. Він породив новий напрям – кіберспортивну журналістику, яка характеризується специфічною тематикою, аудиторією, каналами комунікації та форматами контенту. Кіберспортивна журналістика активно використовує цифрові технології, стрімінгові платформи, соціальні мережі та інші інноваційні інструменти для висвітлення кіберспортивних подій. Вона формує власну субкультуру, створює нові формати контенту (наприклад, стріми з коментарями, аналітичні відеоогляди, інтерв'ю з кіберспортсменами), та активно взаємодіє з аудиторією в онлайн-режимі.</w:t>
      </w:r>
    </w:p>
    <w:p w14:paraId="524799EF" w14:textId="77777777" w:rsidR="006B1E8B" w:rsidRPr="006B1E8B" w:rsidRDefault="006B1E8B" w:rsidP="006B1E8B">
      <w:pPr>
        <w:spacing w:after="0" w:line="360" w:lineRule="auto"/>
        <w:ind w:firstLine="567"/>
        <w:jc w:val="both"/>
        <w:rPr>
          <w:rFonts w:ascii="Times New Roman" w:hAnsi="Times New Roman" w:cs="Times New Roman"/>
          <w:sz w:val="28"/>
          <w:szCs w:val="28"/>
        </w:rPr>
      </w:pPr>
      <w:r w:rsidRPr="006B1E8B">
        <w:rPr>
          <w:rFonts w:ascii="Times New Roman" w:hAnsi="Times New Roman" w:cs="Times New Roman"/>
          <w:sz w:val="28"/>
          <w:szCs w:val="28"/>
        </w:rPr>
        <w:t>Діалектика традицій та інновацій у спортивній журналістиці полягає в постійній взаємодії та взаємовпливі цих двох протилежних, але водночас взаємодоповнюючих тенденцій. Традиції забезпечують спадкоємність, зберігають цінності та професійні стандарти, тоді як інновації сприяють розвитку, адаптації до нових умов та задоволенню потреб сучасної аудиторії. Ця діалектична єдність є рушійною силою розвитку спортивної журналістики, забезпечуючи її актуальність, ефективність та вплив на суспільство.</w:t>
      </w:r>
    </w:p>
    <w:p w14:paraId="1FE948E2" w14:textId="77777777" w:rsidR="006B1E8B" w:rsidRPr="006B1E8B" w:rsidRDefault="006B1E8B" w:rsidP="006B1E8B">
      <w:pPr>
        <w:spacing w:after="0" w:line="360" w:lineRule="auto"/>
        <w:ind w:firstLine="567"/>
        <w:jc w:val="both"/>
        <w:rPr>
          <w:rFonts w:ascii="Times New Roman" w:hAnsi="Times New Roman" w:cs="Times New Roman"/>
          <w:sz w:val="28"/>
          <w:szCs w:val="28"/>
        </w:rPr>
      </w:pPr>
      <w:r w:rsidRPr="006B1E8B">
        <w:rPr>
          <w:rFonts w:ascii="Times New Roman" w:hAnsi="Times New Roman" w:cs="Times New Roman"/>
          <w:sz w:val="28"/>
          <w:szCs w:val="28"/>
        </w:rPr>
        <w:t>Розгляд цієї діалектики, аналіз ключових тенденцій та факторів, що впливають на розвиток спортивної журналістики, а також дослідження особливостей кіберспортивної журналістики та її новаторства є метою даного розділу. Він покликаний розкрити складний та багатогранний процес трансформації спортивної журналістики в умовах сучасного інформаційного простору.</w:t>
      </w:r>
    </w:p>
    <w:p w14:paraId="45E32CFF" w14:textId="77777777" w:rsidR="005D20F9" w:rsidRPr="006B1E8B" w:rsidRDefault="005D20F9" w:rsidP="006B1E8B">
      <w:pPr>
        <w:ind w:firstLine="567"/>
        <w:jc w:val="both"/>
        <w:rPr>
          <w:rFonts w:ascii="Times New Roman" w:hAnsi="Times New Roman" w:cs="Times New Roman"/>
          <w:b/>
          <w:bCs/>
          <w:sz w:val="28"/>
          <w:szCs w:val="28"/>
        </w:rPr>
      </w:pPr>
    </w:p>
    <w:p w14:paraId="7C9D6DB6" w14:textId="78C809C6" w:rsidR="005D20F9" w:rsidRPr="006B1E8B" w:rsidRDefault="006B1E8B" w:rsidP="00617E06">
      <w:pPr>
        <w:spacing w:line="360" w:lineRule="auto"/>
        <w:ind w:firstLine="567"/>
        <w:jc w:val="both"/>
        <w:rPr>
          <w:rFonts w:ascii="Times New Roman" w:hAnsi="Times New Roman" w:cs="Times New Roman"/>
          <w:b/>
          <w:bCs/>
          <w:sz w:val="28"/>
          <w:szCs w:val="28"/>
        </w:rPr>
      </w:pPr>
      <w:r w:rsidRPr="006B1E8B">
        <w:rPr>
          <w:rFonts w:ascii="Times New Roman" w:hAnsi="Times New Roman" w:cs="Times New Roman"/>
          <w:b/>
          <w:bCs/>
          <w:sz w:val="28"/>
          <w:szCs w:val="28"/>
        </w:rPr>
        <w:lastRenderedPageBreak/>
        <w:t>2.1. Медіатизація спорту та кіберспорту: журналістський дискурс в інформаційному просторі</w:t>
      </w:r>
    </w:p>
    <w:p w14:paraId="707574B3" w14:textId="5E04B9D2"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 xml:space="preserve">Історично засвідчено, що спорт відіграє вагому роль у формуванні іміджу та репутації країни на міжнародній арені. </w:t>
      </w:r>
      <w:r w:rsidR="002F0325">
        <w:rPr>
          <w:rFonts w:ascii="Times New Roman" w:hAnsi="Times New Roman" w:cs="Times New Roman"/>
          <w:sz w:val="28"/>
          <w:szCs w:val="28"/>
        </w:rPr>
        <w:t>«</w:t>
      </w:r>
      <w:r w:rsidRPr="000B73FC">
        <w:rPr>
          <w:rFonts w:ascii="Times New Roman" w:hAnsi="Times New Roman" w:cs="Times New Roman"/>
          <w:sz w:val="28"/>
          <w:szCs w:val="28"/>
        </w:rPr>
        <w:t>В Україні протягом останніх років спостерігається значне зростання кількості спортивних медіа, зокрема й тих, що спеціалізуються на висвітленні кіберспортивних подій. Характерною тенденцією періоду 2010-2025 років є формування понад десяти різнопрофільних спортивних засобів масової інформації</w:t>
      </w:r>
      <w:r w:rsidR="002F0325">
        <w:rPr>
          <w:rFonts w:ascii="Times New Roman" w:hAnsi="Times New Roman" w:cs="Times New Roman"/>
          <w:sz w:val="28"/>
          <w:szCs w:val="28"/>
        </w:rPr>
        <w:t>»</w:t>
      </w:r>
      <w:r w:rsidRPr="000B73FC">
        <w:rPr>
          <w:rFonts w:ascii="Times New Roman" w:hAnsi="Times New Roman" w:cs="Times New Roman"/>
          <w:sz w:val="28"/>
          <w:szCs w:val="28"/>
        </w:rPr>
        <w:t xml:space="preserve"> [3</w:t>
      </w:r>
      <w:r w:rsidR="002F0325">
        <w:rPr>
          <w:rFonts w:ascii="Times New Roman" w:hAnsi="Times New Roman" w:cs="Times New Roman"/>
          <w:sz w:val="28"/>
          <w:szCs w:val="28"/>
        </w:rPr>
        <w:t>2</w:t>
      </w:r>
      <w:r w:rsidRPr="000B73FC">
        <w:rPr>
          <w:rFonts w:ascii="Times New Roman" w:hAnsi="Times New Roman" w:cs="Times New Roman"/>
          <w:sz w:val="28"/>
          <w:szCs w:val="28"/>
        </w:rPr>
        <w:t>], що свідчить про активізацію інформаційного поля навколо спортивної тематики. Важливо відзначити, що цей період також характеризується появою періодичних видань, ініційованих як приватними особами, так і комерційними структурами, що підкреслює зростаючий інтерес до спорту з боку різних секторів суспільства.</w:t>
      </w:r>
    </w:p>
    <w:p w14:paraId="650AEED6" w14:textId="326E7FBA"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 xml:space="preserve">Спеціалізовані спортивні видання в Україні у 2024 році демонструють певні стилістичні особливості, зумовлені специфікою спортивної термінології. Як слушно зазначають автори дослідження, </w:t>
      </w:r>
      <w:r w:rsidR="00E43434">
        <w:rPr>
          <w:rFonts w:ascii="Times New Roman" w:hAnsi="Times New Roman" w:cs="Times New Roman"/>
          <w:sz w:val="28"/>
          <w:szCs w:val="28"/>
        </w:rPr>
        <w:t>«</w:t>
      </w:r>
      <w:r w:rsidRPr="000B73FC">
        <w:rPr>
          <w:rFonts w:ascii="Times New Roman" w:hAnsi="Times New Roman" w:cs="Times New Roman"/>
          <w:sz w:val="28"/>
          <w:szCs w:val="28"/>
        </w:rPr>
        <w:t>спортивні спеціалізовані видання в Україні в 2024 році мають свої стилістичні особливості. Головним чином, це своєрідність термінів, які властиві тільки спортивній журналістиці. Виникає також і кіберспортивна термінологія, про яку ми вже згадували у нашій магістерській роботі. У спортивних медіа матеріалах домінують переважно спортивні репортажі, замітки, огляди</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[3</w:t>
      </w:r>
      <w:r w:rsidR="002F0325">
        <w:rPr>
          <w:rFonts w:ascii="Times New Roman" w:hAnsi="Times New Roman" w:cs="Times New Roman"/>
          <w:sz w:val="28"/>
          <w:szCs w:val="28"/>
        </w:rPr>
        <w:t>3</w:t>
      </w:r>
      <w:r w:rsidRPr="000B73FC">
        <w:rPr>
          <w:rFonts w:ascii="Times New Roman" w:hAnsi="Times New Roman" w:cs="Times New Roman"/>
          <w:sz w:val="28"/>
          <w:szCs w:val="28"/>
        </w:rPr>
        <w:t xml:space="preserve">, c. </w:t>
      </w:r>
      <w:r w:rsidR="002F0325">
        <w:rPr>
          <w:rFonts w:ascii="Times New Roman" w:hAnsi="Times New Roman" w:cs="Times New Roman"/>
          <w:sz w:val="28"/>
          <w:szCs w:val="28"/>
        </w:rPr>
        <w:t>105</w:t>
      </w:r>
      <w:r w:rsidRPr="000B73FC">
        <w:rPr>
          <w:rFonts w:ascii="Times New Roman" w:hAnsi="Times New Roman" w:cs="Times New Roman"/>
          <w:sz w:val="28"/>
          <w:szCs w:val="28"/>
        </w:rPr>
        <w:t>]. Ця теза підкреслює формування окремого професійного дискурсу в спортивній журналістиці, що включає як загальноспортивну, так і специфічну кіберспортивну лексику, про яку йшлося раніше в даній роботі.</w:t>
      </w:r>
    </w:p>
    <w:p w14:paraId="6F7972AA" w14:textId="5118DAE4"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Серед ключових спортивних ЗМІ в Україні, які регулярно висвітлюють кіберспортивну тематику, можна виділити такі платформи: GAMEINSIDE.UA, TWITCH, ESFORCE, HELLRAISERS, CYBERZONE, PLAYUA.NET, DWANGO, VALVE УКРАЇНА, WNV TEAMWORK, QUEST TO LEARN [3</w:t>
      </w:r>
      <w:r w:rsidR="000D5E79">
        <w:rPr>
          <w:rFonts w:ascii="Times New Roman" w:hAnsi="Times New Roman" w:cs="Times New Roman"/>
          <w:sz w:val="28"/>
          <w:szCs w:val="28"/>
        </w:rPr>
        <w:t>1</w:t>
      </w:r>
      <w:r w:rsidRPr="000B73FC">
        <w:rPr>
          <w:rFonts w:ascii="Times New Roman" w:hAnsi="Times New Roman" w:cs="Times New Roman"/>
          <w:sz w:val="28"/>
          <w:szCs w:val="28"/>
        </w:rPr>
        <w:t xml:space="preserve">, c. </w:t>
      </w:r>
      <w:r w:rsidRPr="000B73FC">
        <w:rPr>
          <w:rFonts w:ascii="Times New Roman" w:hAnsi="Times New Roman" w:cs="Times New Roman"/>
          <w:sz w:val="28"/>
          <w:szCs w:val="28"/>
        </w:rPr>
        <w:lastRenderedPageBreak/>
        <w:t>1-4]. Цей перелік відображає різноманітність медіаресурсів, що залучені до створення та поширення інформації про кіберспорт.</w:t>
      </w:r>
    </w:p>
    <w:p w14:paraId="2130C551" w14:textId="2039DBF4"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 xml:space="preserve">Сучасний український спортивний журналіст, в першу чергу, виконує інформаційну функцію, повідомляючи аудиторію про досягнення національних збірних, результати окремих спортсменів та перебіг змагань. Аналітична складова проявляється у порівняльному аналізі результатів команд протягом кількох сезонів або зіставленні досягнень різних спортсменів. Важливу роль відіграє також виховна функція, особливо в матеріалах, присвячених кіберспорту. Як зазначається в джерелі, </w:t>
      </w:r>
      <w:r w:rsidR="00E43434">
        <w:rPr>
          <w:rFonts w:ascii="Times New Roman" w:hAnsi="Times New Roman" w:cs="Times New Roman"/>
          <w:sz w:val="28"/>
          <w:szCs w:val="28"/>
        </w:rPr>
        <w:t>«</w:t>
      </w:r>
      <w:r w:rsidRPr="000B73FC">
        <w:rPr>
          <w:rFonts w:ascii="Times New Roman" w:hAnsi="Times New Roman" w:cs="Times New Roman"/>
          <w:sz w:val="28"/>
          <w:szCs w:val="28"/>
        </w:rPr>
        <w:t>виховна функція в спортивній журналістиці у матеріалах з кіберспорту реалізується за допомогою інтерв'ю та розповідей про життя кіберспортсменів, про їх волі до перемоги. Завдяки цьому зростає спортивний дух нації і суспільства</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[3</w:t>
      </w:r>
      <w:r w:rsidR="000D5E79">
        <w:rPr>
          <w:rFonts w:ascii="Times New Roman" w:hAnsi="Times New Roman" w:cs="Times New Roman"/>
          <w:sz w:val="28"/>
          <w:szCs w:val="28"/>
        </w:rPr>
        <w:t>0</w:t>
      </w:r>
      <w:r w:rsidRPr="000B73FC">
        <w:rPr>
          <w:rFonts w:ascii="Times New Roman" w:hAnsi="Times New Roman" w:cs="Times New Roman"/>
          <w:sz w:val="28"/>
          <w:szCs w:val="28"/>
        </w:rPr>
        <w:t>, c. 3]. Через історії успіху та подолання труднощів кіберспортсменів відбувається трансляція цінностей наполегливості, цілеспрямованості та командної роботи.</w:t>
      </w:r>
    </w:p>
    <w:p w14:paraId="670E7B15" w14:textId="028BEFBE"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Окремої уваги заслуговує феномен ескейпізму в кіберспортивній журналістиці. Він проявляється як емоційне прагнення до відходу від реальності, що може бути пов'язане з різними факторами, включаючи соціально-політичну ситуацію. Ця тенденція корелює з думкою С</w:t>
      </w:r>
      <w:r w:rsidR="000D5E79">
        <w:rPr>
          <w:rFonts w:ascii="Times New Roman" w:hAnsi="Times New Roman" w:cs="Times New Roman"/>
          <w:sz w:val="28"/>
          <w:szCs w:val="28"/>
        </w:rPr>
        <w:t>. </w:t>
      </w:r>
      <w:r w:rsidRPr="000B73FC">
        <w:rPr>
          <w:rFonts w:ascii="Times New Roman" w:hAnsi="Times New Roman" w:cs="Times New Roman"/>
          <w:sz w:val="28"/>
          <w:szCs w:val="28"/>
        </w:rPr>
        <w:t xml:space="preserve">Корконосенка про те, що </w:t>
      </w:r>
      <w:r w:rsidR="00E43434">
        <w:rPr>
          <w:rFonts w:ascii="Times New Roman" w:hAnsi="Times New Roman" w:cs="Times New Roman"/>
          <w:sz w:val="28"/>
          <w:szCs w:val="28"/>
        </w:rPr>
        <w:t>«</w:t>
      </w:r>
      <w:r w:rsidRPr="000B73FC">
        <w:rPr>
          <w:rFonts w:ascii="Times New Roman" w:hAnsi="Times New Roman" w:cs="Times New Roman"/>
          <w:sz w:val="28"/>
          <w:szCs w:val="28"/>
        </w:rPr>
        <w:t>емоції, пов'язані зі спортивними подіями, відволікають увагу реципієнта від політичних проблем, в результаті чого програш національної збірної реципієнт починає переживати сильніше, ніж несправедливості державного ладу</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[3</w:t>
      </w:r>
      <w:r w:rsidR="000D5E79">
        <w:rPr>
          <w:rFonts w:ascii="Times New Roman" w:hAnsi="Times New Roman" w:cs="Times New Roman"/>
          <w:sz w:val="28"/>
          <w:szCs w:val="28"/>
        </w:rPr>
        <w:t>2</w:t>
      </w:r>
      <w:r w:rsidRPr="000B73FC">
        <w:rPr>
          <w:rFonts w:ascii="Times New Roman" w:hAnsi="Times New Roman" w:cs="Times New Roman"/>
          <w:sz w:val="28"/>
          <w:szCs w:val="28"/>
        </w:rPr>
        <w:t>, c. 105-106]. В контексті кіберспорту, ескейпізм може набувати форми занурення у віртуальні світи та ігрові реальності.</w:t>
      </w:r>
    </w:p>
    <w:p w14:paraId="3194B97C" w14:textId="77777777"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Специфічні риси кіберспортивних матеріалів в українській журналістиці сьогодні включають:</w:t>
      </w:r>
    </w:p>
    <w:p w14:paraId="319C9042" w14:textId="3322E361" w:rsidR="000B73FC" w:rsidRPr="000B73FC" w:rsidRDefault="000B73FC" w:rsidP="000B73FC">
      <w:pPr>
        <w:numPr>
          <w:ilvl w:val="0"/>
          <w:numId w:val="11"/>
        </w:numPr>
        <w:spacing w:after="0" w:line="360" w:lineRule="auto"/>
        <w:ind w:left="0" w:firstLine="567"/>
        <w:jc w:val="both"/>
        <w:rPr>
          <w:rFonts w:ascii="Times New Roman" w:hAnsi="Times New Roman" w:cs="Times New Roman"/>
          <w:sz w:val="28"/>
          <w:szCs w:val="28"/>
        </w:rPr>
      </w:pPr>
      <w:r w:rsidRPr="000B73FC">
        <w:rPr>
          <w:rFonts w:ascii="Times New Roman" w:hAnsi="Times New Roman" w:cs="Times New Roman"/>
          <w:sz w:val="28"/>
          <w:szCs w:val="28"/>
        </w:rPr>
        <w:t xml:space="preserve">Запрограмованість подій, що, за словами Д. Корню, є </w:t>
      </w:r>
      <w:r w:rsidR="00E43434">
        <w:rPr>
          <w:rFonts w:ascii="Times New Roman" w:hAnsi="Times New Roman" w:cs="Times New Roman"/>
          <w:sz w:val="28"/>
          <w:szCs w:val="28"/>
        </w:rPr>
        <w:t>«</w:t>
      </w:r>
      <w:r w:rsidRPr="000B73FC">
        <w:rPr>
          <w:rFonts w:ascii="Times New Roman" w:hAnsi="Times New Roman" w:cs="Times New Roman"/>
          <w:sz w:val="28"/>
          <w:szCs w:val="28"/>
        </w:rPr>
        <w:t>однією з головних особливостей. Журналіст заздалегідь знає, коли і в якому місці пройде той чи інший матч, змагання. Є розклад, отже, журналіст не має його порушувати</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w:t>
      </w:r>
      <w:r w:rsidRPr="000B73FC">
        <w:rPr>
          <w:rFonts w:ascii="Times New Roman" w:hAnsi="Times New Roman" w:cs="Times New Roman"/>
          <w:sz w:val="28"/>
          <w:szCs w:val="28"/>
        </w:rPr>
        <w:lastRenderedPageBreak/>
        <w:t>[3</w:t>
      </w:r>
      <w:r w:rsidR="000D5E79">
        <w:rPr>
          <w:rFonts w:ascii="Times New Roman" w:hAnsi="Times New Roman" w:cs="Times New Roman"/>
          <w:sz w:val="28"/>
          <w:szCs w:val="28"/>
        </w:rPr>
        <w:t>3</w:t>
      </w:r>
      <w:r w:rsidRPr="000B73FC">
        <w:rPr>
          <w:rFonts w:ascii="Times New Roman" w:hAnsi="Times New Roman" w:cs="Times New Roman"/>
          <w:sz w:val="28"/>
          <w:szCs w:val="28"/>
        </w:rPr>
        <w:t>, c. 35-36]. Це зумовлює особливості планування роботи та підготовки матеріалів.</w:t>
      </w:r>
    </w:p>
    <w:p w14:paraId="5E56EF05" w14:textId="77777777" w:rsidR="000B73FC" w:rsidRPr="000B73FC" w:rsidRDefault="000B73FC" w:rsidP="000B73FC">
      <w:pPr>
        <w:numPr>
          <w:ilvl w:val="0"/>
          <w:numId w:val="11"/>
        </w:numPr>
        <w:spacing w:after="0" w:line="360" w:lineRule="auto"/>
        <w:ind w:left="0" w:firstLine="567"/>
        <w:jc w:val="both"/>
        <w:rPr>
          <w:rFonts w:ascii="Times New Roman" w:hAnsi="Times New Roman" w:cs="Times New Roman"/>
          <w:sz w:val="28"/>
          <w:szCs w:val="28"/>
        </w:rPr>
      </w:pPr>
      <w:r w:rsidRPr="000B73FC">
        <w:rPr>
          <w:rFonts w:ascii="Times New Roman" w:hAnsi="Times New Roman" w:cs="Times New Roman"/>
          <w:sz w:val="28"/>
          <w:szCs w:val="28"/>
        </w:rPr>
        <w:t>Активне використання статистичних даних та цифрової інформації для аналізу результатів та формування звітів.</w:t>
      </w:r>
    </w:p>
    <w:p w14:paraId="481C71C0" w14:textId="77777777" w:rsidR="000B73FC" w:rsidRPr="000B73FC" w:rsidRDefault="000B73FC" w:rsidP="000B73FC">
      <w:pPr>
        <w:numPr>
          <w:ilvl w:val="0"/>
          <w:numId w:val="11"/>
        </w:numPr>
        <w:spacing w:after="0" w:line="360" w:lineRule="auto"/>
        <w:ind w:left="0" w:firstLine="567"/>
        <w:jc w:val="both"/>
        <w:rPr>
          <w:rFonts w:ascii="Times New Roman" w:hAnsi="Times New Roman" w:cs="Times New Roman"/>
          <w:sz w:val="28"/>
          <w:szCs w:val="28"/>
        </w:rPr>
      </w:pPr>
      <w:r w:rsidRPr="000B73FC">
        <w:rPr>
          <w:rFonts w:ascii="Times New Roman" w:hAnsi="Times New Roman" w:cs="Times New Roman"/>
          <w:sz w:val="28"/>
          <w:szCs w:val="28"/>
        </w:rPr>
        <w:t>Використання специфічної термінології, притаманної виключно кіберспортивній сфері.</w:t>
      </w:r>
    </w:p>
    <w:p w14:paraId="0644B1EA" w14:textId="484097BE"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Важливим аспектом є публікація кіберспортивною періодикою таблиць різноманітних чемпіонатів, як національних, так і міжнародних, а також інформації про світові ігри [</w:t>
      </w:r>
      <w:r w:rsidR="000D5E79">
        <w:rPr>
          <w:rFonts w:ascii="Times New Roman" w:hAnsi="Times New Roman" w:cs="Times New Roman"/>
          <w:sz w:val="28"/>
          <w:szCs w:val="28"/>
        </w:rPr>
        <w:t>41</w:t>
      </w:r>
      <w:r w:rsidRPr="000B73FC">
        <w:rPr>
          <w:rFonts w:ascii="Times New Roman" w:hAnsi="Times New Roman" w:cs="Times New Roman"/>
          <w:sz w:val="28"/>
          <w:szCs w:val="28"/>
        </w:rPr>
        <w:t xml:space="preserve">, c. </w:t>
      </w:r>
      <w:r w:rsidR="000D5E79">
        <w:rPr>
          <w:rFonts w:ascii="Times New Roman" w:hAnsi="Times New Roman" w:cs="Times New Roman"/>
          <w:sz w:val="28"/>
          <w:szCs w:val="28"/>
        </w:rPr>
        <w:t>75</w:t>
      </w:r>
      <w:r w:rsidRPr="000B73FC">
        <w:rPr>
          <w:rFonts w:ascii="Times New Roman" w:hAnsi="Times New Roman" w:cs="Times New Roman"/>
          <w:sz w:val="28"/>
          <w:szCs w:val="28"/>
        </w:rPr>
        <w:t>].</w:t>
      </w:r>
    </w:p>
    <w:p w14:paraId="146A0559" w14:textId="77777777"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Отже, спортивна, а особливо кіберспортивна журналістика, відіграють значну роль у сучасному суспільстві, забезпечуючи комунікацію між спортсменами та вболівальниками, популяризуючи спортивну та кіберспортивну культуру. Завдяки цьому формується та розвивається сучасний кіберспортивний інформаційний простір, в якому українська кіберспортивна журналістика почуває себе органічно та динамічно.</w:t>
      </w:r>
    </w:p>
    <w:p w14:paraId="09B78A67" w14:textId="6DE9353F"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На сучасному етапі розвитку українського медіапростору спостерігається формування потужних журналістських спортивних осередків у кожному регіоні країни. Ця тенденція характеризується низкою ключових особливостей, які були виділені дослідницею Г. Лазутіною [</w:t>
      </w:r>
      <w:r w:rsidR="000D5E79">
        <w:rPr>
          <w:rFonts w:ascii="Times New Roman" w:hAnsi="Times New Roman" w:cs="Times New Roman"/>
          <w:sz w:val="28"/>
          <w:szCs w:val="28"/>
        </w:rPr>
        <w:t xml:space="preserve">Див. </w:t>
      </w:r>
      <w:r w:rsidRPr="000B73FC">
        <w:rPr>
          <w:rFonts w:ascii="Times New Roman" w:hAnsi="Times New Roman" w:cs="Times New Roman"/>
          <w:sz w:val="28"/>
          <w:szCs w:val="28"/>
        </w:rPr>
        <w:t xml:space="preserve">40, c. 140-141]: </w:t>
      </w:r>
      <w:r w:rsidR="000D5E79">
        <w:rPr>
          <w:rFonts w:ascii="Times New Roman" w:hAnsi="Times New Roman" w:cs="Times New Roman"/>
          <w:sz w:val="28"/>
          <w:szCs w:val="28"/>
        </w:rPr>
        <w:t>«</w:t>
      </w:r>
      <w:r w:rsidRPr="000B73FC">
        <w:rPr>
          <w:rFonts w:ascii="Times New Roman" w:hAnsi="Times New Roman" w:cs="Times New Roman"/>
          <w:sz w:val="28"/>
          <w:szCs w:val="28"/>
        </w:rPr>
        <w:t>по-перше, це активне створення регіональних спортивних медіа, що забезпечує інформаційне охоплення спортивних подій на місцевому рівні; по-друге, запровадження спортивних програм на регіональному телебаченні, що розширює аудиторію та забезпечує візуальне сприйняття спортивної інформації; по-третє, формування корпусу кваліфікованих спортивних журналістів, значна частина яких походить зі спортивного середовища (фанати, спортсмени)</w:t>
      </w:r>
      <w:r w:rsidR="000D5E79">
        <w:rPr>
          <w:rFonts w:ascii="Times New Roman" w:hAnsi="Times New Roman" w:cs="Times New Roman"/>
          <w:sz w:val="28"/>
          <w:szCs w:val="28"/>
        </w:rPr>
        <w:t>»</w:t>
      </w:r>
      <w:r w:rsidRPr="000B73FC">
        <w:rPr>
          <w:rFonts w:ascii="Times New Roman" w:hAnsi="Times New Roman" w:cs="Times New Roman"/>
          <w:sz w:val="28"/>
          <w:szCs w:val="28"/>
        </w:rPr>
        <w:t>, а інша – поєднує професійні журналістські знання зі щирим захопленням спортом. Цей симбіоз теоретичної підготовки та практичного досвіду сприяє підвищенню якості спортивної журналістики.</w:t>
      </w:r>
    </w:p>
    <w:p w14:paraId="61453934" w14:textId="46115DF4"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lastRenderedPageBreak/>
        <w:t xml:space="preserve">Важливим аспектом функціонування інформаційного простору є його збалансованість та наповненість різноманітними джерелами інформації. Як слушно зазначає дослідник, </w:t>
      </w:r>
      <w:r w:rsidR="00E43434">
        <w:rPr>
          <w:rFonts w:ascii="Times New Roman" w:hAnsi="Times New Roman" w:cs="Times New Roman"/>
          <w:sz w:val="28"/>
          <w:szCs w:val="28"/>
        </w:rPr>
        <w:t>«</w:t>
      </w:r>
      <w:r w:rsidRPr="000B73FC">
        <w:rPr>
          <w:rFonts w:ascii="Times New Roman" w:hAnsi="Times New Roman" w:cs="Times New Roman"/>
          <w:sz w:val="28"/>
          <w:szCs w:val="28"/>
        </w:rPr>
        <w:t>інформаційний простір потребує оптимальної організації на основі головного критерію – наповненості цього простору з різних джерел інформації</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[4</w:t>
      </w:r>
      <w:r w:rsidR="000D5E79">
        <w:rPr>
          <w:rFonts w:ascii="Times New Roman" w:hAnsi="Times New Roman" w:cs="Times New Roman"/>
          <w:sz w:val="28"/>
          <w:szCs w:val="28"/>
        </w:rPr>
        <w:t>2</w:t>
      </w:r>
      <w:r w:rsidRPr="000B73FC">
        <w:rPr>
          <w:rFonts w:ascii="Times New Roman" w:hAnsi="Times New Roman" w:cs="Times New Roman"/>
          <w:sz w:val="28"/>
          <w:szCs w:val="28"/>
        </w:rPr>
        <w:t xml:space="preserve">, c. 282]. Ця теза підкреслює необхідність плюралізму джерел для забезпечення об'єктивного та всебічного висвітлення спортивних подій. На сьогоднішній день ця проблема значною мірою вирішена завдяки комплексу факторів: запровадження у вищих навчальних закладах окремого курсу </w:t>
      </w:r>
      <w:r w:rsidR="00E43434">
        <w:rPr>
          <w:rFonts w:ascii="Times New Roman" w:hAnsi="Times New Roman" w:cs="Times New Roman"/>
          <w:sz w:val="28"/>
          <w:szCs w:val="28"/>
        </w:rPr>
        <w:t>«</w:t>
      </w:r>
      <w:r w:rsidRPr="000B73FC">
        <w:rPr>
          <w:rFonts w:ascii="Times New Roman" w:hAnsi="Times New Roman" w:cs="Times New Roman"/>
          <w:sz w:val="28"/>
          <w:szCs w:val="28"/>
        </w:rPr>
        <w:t>Спортивна журналістика</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сприяє професійній підготовці майбутніх фахівців; поява приватних спортивних шкіл та тренувальних майданчиків стимулює розвиток спорту на аматорському та професійному рівнях, що, в свою чергу, генерує інформаційні приводи для спортивної журналістики; зростання популярності спортсменів та їх перетворення на публічних осіб підвищує інтерес суспільства до спортивної тематики; визнання кіберспорту як престижної та фінансово привабливої сфери діяльності сприяє його популяризації та розвитку відповідного сегменту журналістики; активізація молодіжних рухів за здоровий спосіб життя формує позитивний соціальний контекст для розвитку спорту та спортивної журналістики; створення приватними медіахолдингами, такими як СтарЛайтМедіа В. Пінчука та Плюси І. Коломойського, спеціалізованих медійних шкіл з окремими програмами підготовки спортивних журналістів (коментаторів, оглядачів тощо) забезпечує професійне зростання кадрів для спортивних ЗМІ.</w:t>
      </w:r>
    </w:p>
    <w:p w14:paraId="37B06B0A" w14:textId="437BDC49"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 xml:space="preserve">Незважаючи на значний розвиток спортивної журналістики, існують різні точки зору щодо її суспільної значущості. Як зауважує професор І. Лубкович, </w:t>
      </w:r>
      <w:r w:rsidR="00E43434">
        <w:rPr>
          <w:rFonts w:ascii="Times New Roman" w:hAnsi="Times New Roman" w:cs="Times New Roman"/>
          <w:sz w:val="28"/>
          <w:szCs w:val="28"/>
        </w:rPr>
        <w:t>«</w:t>
      </w:r>
      <w:r w:rsidRPr="000B73FC">
        <w:rPr>
          <w:rFonts w:ascii="Times New Roman" w:hAnsi="Times New Roman" w:cs="Times New Roman"/>
          <w:sz w:val="28"/>
          <w:szCs w:val="28"/>
        </w:rPr>
        <w:t>в Україні, як і в світі, існують публічні особи, які вважають, що спортивна журналістика – це лише іграшка, непотріб, який не представляє суспільної значущості в сучасному інформаційному просторі</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[4</w:t>
      </w:r>
      <w:r w:rsidR="000D5E79">
        <w:rPr>
          <w:rFonts w:ascii="Times New Roman" w:hAnsi="Times New Roman" w:cs="Times New Roman"/>
          <w:sz w:val="28"/>
          <w:szCs w:val="28"/>
        </w:rPr>
        <w:t>1</w:t>
      </w:r>
      <w:r w:rsidRPr="000B73FC">
        <w:rPr>
          <w:rFonts w:ascii="Times New Roman" w:hAnsi="Times New Roman" w:cs="Times New Roman"/>
          <w:sz w:val="28"/>
          <w:szCs w:val="28"/>
        </w:rPr>
        <w:t xml:space="preserve">, c. 38]. Ця думка, хоча й має право на існування, видається дещо спрощеною, особливо з огляду на </w:t>
      </w:r>
      <w:r w:rsidRPr="000B73FC">
        <w:rPr>
          <w:rFonts w:ascii="Times New Roman" w:hAnsi="Times New Roman" w:cs="Times New Roman"/>
          <w:sz w:val="28"/>
          <w:szCs w:val="28"/>
        </w:rPr>
        <w:lastRenderedPageBreak/>
        <w:t>зростаючу роль спорту, зокрема кіберспорту, як прибуткового бізнесу з глобальним впливом. Кіберспорт, як багатомільйонна індустрія, генерує значний економічний та соціальний ефект, що потребує відповідного висвітлення в медіа.</w:t>
      </w:r>
    </w:p>
    <w:p w14:paraId="06072EBC" w14:textId="09FCB4E7"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Спортивна журналістика виконує низку важливих соціальних функцій, які часто залишаються поза увагою політиків. Дослідниця М. Лукина [43, c.</w:t>
      </w:r>
      <w:r w:rsidR="000D5E79">
        <w:rPr>
          <w:rFonts w:ascii="Times New Roman" w:hAnsi="Times New Roman" w:cs="Times New Roman"/>
          <w:sz w:val="28"/>
          <w:szCs w:val="28"/>
        </w:rPr>
        <w:t> </w:t>
      </w:r>
      <w:r w:rsidRPr="000B73FC">
        <w:rPr>
          <w:rFonts w:ascii="Times New Roman" w:hAnsi="Times New Roman" w:cs="Times New Roman"/>
          <w:sz w:val="28"/>
          <w:szCs w:val="28"/>
        </w:rPr>
        <w:t>132-134] виділяє такі функції: підвищення рівня патріотичного виховання молоді через популяризацію національних спортивних досягнень; залучення молоді до здорового способу життя та стимулювання інтересу до спорту; створення якісного розважального контенту, що сприяє підвищенню оптимізму в суспільстві, особливо в умовах війни та кризи; залучення інвестицій в українську економіку завдяки розвитку спортивного туризму.</w:t>
      </w:r>
    </w:p>
    <w:p w14:paraId="5C989C71" w14:textId="361B66CC"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 xml:space="preserve">Роль спортивного поєдинку в сучасному українському медіапросторі, за словами Л. Лубишевої, </w:t>
      </w:r>
      <w:r w:rsidR="00E43434">
        <w:rPr>
          <w:rFonts w:ascii="Times New Roman" w:hAnsi="Times New Roman" w:cs="Times New Roman"/>
          <w:sz w:val="28"/>
          <w:szCs w:val="28"/>
        </w:rPr>
        <w:t>«</w:t>
      </w:r>
      <w:r w:rsidRPr="000B73FC">
        <w:rPr>
          <w:rFonts w:ascii="Times New Roman" w:hAnsi="Times New Roman" w:cs="Times New Roman"/>
          <w:sz w:val="28"/>
          <w:szCs w:val="28"/>
        </w:rPr>
        <w:t>посідає складні позиції в засобах масової інформації на сьогодні в Україні</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[4</w:t>
      </w:r>
      <w:r w:rsidR="000D5E79">
        <w:rPr>
          <w:rFonts w:ascii="Times New Roman" w:hAnsi="Times New Roman" w:cs="Times New Roman"/>
          <w:sz w:val="28"/>
          <w:szCs w:val="28"/>
        </w:rPr>
        <w:t>2</w:t>
      </w:r>
      <w:r w:rsidRPr="000B73FC">
        <w:rPr>
          <w:rFonts w:ascii="Times New Roman" w:hAnsi="Times New Roman" w:cs="Times New Roman"/>
          <w:sz w:val="28"/>
          <w:szCs w:val="28"/>
        </w:rPr>
        <w:t>, c. 145]. Ця складність зумовлена конкуренцією з іншими видами контенту, зокрема розважальним та політичним. В умовах розвитку Інтернету та соціальних мереж, значну роль у висвітленні спортивних подій починають відігравати популярні українські блогери, які мають численну аудиторію на таких платформах, як YouTube та Facebook. Це створює нові виклики та можливості для професійних спортивних журналістів, вимагаючи від них адаптації до нових форматів та каналів комунікації.</w:t>
      </w:r>
    </w:p>
    <w:p w14:paraId="5020C6E5" w14:textId="3A23428A"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 xml:space="preserve">Блогова спортивна та кіберспортивна журналістика характеризується низкою специфічних рис, що зумовлюють її популярність та вплив у сучасному медіапросторі. Серед ключових особливостей можна виділити: оперативне поширення інформації в мережі Інтернет, що забезпечує швидкий доступ до контенту для широкої аудиторії; можливість здійснення стрімів безпосередньо з місця події, що створює ефект присутності та залучає глядачів; можливість перегляду репортажів в режимі онлайн з коментарями </w:t>
      </w:r>
      <w:r w:rsidRPr="000B73FC">
        <w:rPr>
          <w:rFonts w:ascii="Times New Roman" w:hAnsi="Times New Roman" w:cs="Times New Roman"/>
          <w:sz w:val="28"/>
          <w:szCs w:val="28"/>
        </w:rPr>
        <w:lastRenderedPageBreak/>
        <w:t xml:space="preserve">блогера, що додає інтерактивності та персоналізації сприйняттю інформації. Важливим фактором є також експертність блогерів у спортивній тематиці. Як слушно зазначається, </w:t>
      </w:r>
      <w:r w:rsidR="00E43434">
        <w:rPr>
          <w:rFonts w:ascii="Times New Roman" w:hAnsi="Times New Roman" w:cs="Times New Roman"/>
          <w:sz w:val="28"/>
          <w:szCs w:val="28"/>
        </w:rPr>
        <w:t>«</w:t>
      </w:r>
      <w:r w:rsidRPr="000B73FC">
        <w:rPr>
          <w:rFonts w:ascii="Times New Roman" w:hAnsi="Times New Roman" w:cs="Times New Roman"/>
          <w:sz w:val="28"/>
          <w:szCs w:val="28"/>
        </w:rPr>
        <w:t>більшість спортивних блогерів дуже добре розбираються у спорті, тому їхні матеріали цікаво сприймаються реципієнтами</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[4</w:t>
      </w:r>
      <w:r w:rsidR="000D5E79">
        <w:rPr>
          <w:rFonts w:ascii="Times New Roman" w:hAnsi="Times New Roman" w:cs="Times New Roman"/>
          <w:sz w:val="28"/>
          <w:szCs w:val="28"/>
        </w:rPr>
        <w:t>8</w:t>
      </w:r>
      <w:r w:rsidRPr="000B73FC">
        <w:rPr>
          <w:rFonts w:ascii="Times New Roman" w:hAnsi="Times New Roman" w:cs="Times New Roman"/>
          <w:sz w:val="28"/>
          <w:szCs w:val="28"/>
        </w:rPr>
        <w:t>, c. 6]. Ця обізнаність дозволяє блогерам надавати глибокий аналіз подій та формувати власну авторитетну думку, що цінується аудиторією.</w:t>
      </w:r>
    </w:p>
    <w:p w14:paraId="147B1656" w14:textId="77777777"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Блогова журналістика має доступ до ширшої та молодшої аудиторії порівняно з традиційними формами медіа, такими як друкована преса та телебачення. Цей фактор зумовлений широким поширенням Інтернету та соціальних мереж серед молоді. Соціологічні дослідження, зокрема опитування КМІС 2015 року, свідчать про вищий рівень довіри до блогерів серед молоді порівняно з журналістами, що працюють на олігархічних телеканалах. Цей феномен можна пояснити сприйняттям блогерів як більш незалежних та автентичних джерел інформації. Таким чином, блогосфера поступово займає позицію повноцінного медіа, здатного конкурувати з традиційними ЗМІ.</w:t>
      </w:r>
    </w:p>
    <w:p w14:paraId="51149E3C" w14:textId="5982D9C5" w:rsid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 xml:space="preserve">Феномен стрімінгу, особливо на платформі Twitch, набув значної популярності в останні роки. Як приклад, можна навести рекорд Джейсона Сомервілла, за грою якого на фінальному столі турніру WCOOP спостерігали понад 37 000 глядачів. Цей факт свідчить про високий рівень інтересу до кіберспортивних трансляцій. В Україні цей вид спорту також має своїх прихильників, однак кількість професійних гравців поки що відносно невелика, і вони часто залишаються невідомими широкому загалу. Проте, динаміка розвитку кіберспорту є вражаючою. За даними джерела, </w:t>
      </w:r>
      <w:r w:rsidR="00E43434">
        <w:rPr>
          <w:rFonts w:ascii="Times New Roman" w:hAnsi="Times New Roman" w:cs="Times New Roman"/>
          <w:sz w:val="28"/>
          <w:szCs w:val="28"/>
        </w:rPr>
        <w:t>«</w:t>
      </w:r>
      <w:r w:rsidRPr="000B73FC">
        <w:rPr>
          <w:rFonts w:ascii="Times New Roman" w:hAnsi="Times New Roman" w:cs="Times New Roman"/>
          <w:sz w:val="28"/>
          <w:szCs w:val="28"/>
        </w:rPr>
        <w:t>тільки за останні 2 роки з 2017 по 2018 року його популярність зросла майже на 15%, при цьому перебуваючи майже на 3-4% від усіх інших видів спорту</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[3</w:t>
      </w:r>
      <w:r w:rsidR="000D5E79">
        <w:rPr>
          <w:rFonts w:ascii="Times New Roman" w:hAnsi="Times New Roman" w:cs="Times New Roman"/>
          <w:sz w:val="28"/>
          <w:szCs w:val="28"/>
        </w:rPr>
        <w:t>7</w:t>
      </w:r>
      <w:r w:rsidRPr="000B73FC">
        <w:rPr>
          <w:rFonts w:ascii="Times New Roman" w:hAnsi="Times New Roman" w:cs="Times New Roman"/>
          <w:sz w:val="28"/>
          <w:szCs w:val="28"/>
        </w:rPr>
        <w:t>]. Ця статистика демонструє стрімке зростання інтересу до кіберспорту та його потенціал у майбутньому.</w:t>
      </w:r>
      <w:r w:rsidR="006D72A4">
        <w:rPr>
          <w:rFonts w:ascii="Times New Roman" w:hAnsi="Times New Roman" w:cs="Times New Roman"/>
          <w:sz w:val="28"/>
          <w:szCs w:val="28"/>
        </w:rPr>
        <w:t xml:space="preserve"> У цьому контексті ми провели порівняння висвітлення спорту та кіберспорту з точки зору медіатизації</w:t>
      </w:r>
      <w:r w:rsidR="00C13250">
        <w:rPr>
          <w:rFonts w:ascii="Times New Roman" w:hAnsi="Times New Roman" w:cs="Times New Roman"/>
          <w:sz w:val="28"/>
          <w:szCs w:val="28"/>
        </w:rPr>
        <w:t xml:space="preserve"> (таблиця 4)</w:t>
      </w:r>
      <w:r w:rsidR="006D72A4">
        <w:rPr>
          <w:rFonts w:ascii="Times New Roman" w:hAnsi="Times New Roman" w:cs="Times New Roman"/>
          <w:sz w:val="28"/>
          <w:szCs w:val="28"/>
        </w:rPr>
        <w:t xml:space="preserve">. </w:t>
      </w:r>
    </w:p>
    <w:p w14:paraId="16836362" w14:textId="1861EC4E" w:rsidR="006D72A4" w:rsidRDefault="006D72A4" w:rsidP="000B73FC">
      <w:pPr>
        <w:spacing w:after="0" w:line="360" w:lineRule="auto"/>
        <w:ind w:firstLine="567"/>
        <w:jc w:val="both"/>
        <w:rPr>
          <w:rFonts w:ascii="Times New Roman" w:hAnsi="Times New Roman" w:cs="Times New Roman"/>
          <w:sz w:val="28"/>
          <w:szCs w:val="28"/>
        </w:rPr>
      </w:pPr>
      <w:r w:rsidRPr="006D72A4">
        <w:rPr>
          <w:rFonts w:ascii="Times New Roman" w:hAnsi="Times New Roman" w:cs="Times New Roman"/>
          <w:b/>
          <w:bCs/>
          <w:sz w:val="28"/>
          <w:szCs w:val="28"/>
        </w:rPr>
        <w:lastRenderedPageBreak/>
        <w:t>Таблиця</w:t>
      </w:r>
      <w:r>
        <w:rPr>
          <w:rFonts w:ascii="Times New Roman" w:hAnsi="Times New Roman" w:cs="Times New Roman"/>
          <w:sz w:val="28"/>
          <w:szCs w:val="28"/>
        </w:rPr>
        <w:t xml:space="preserve"> </w:t>
      </w:r>
      <w:r w:rsidR="00C13250" w:rsidRPr="00C13250">
        <w:rPr>
          <w:rFonts w:ascii="Times New Roman" w:hAnsi="Times New Roman" w:cs="Times New Roman"/>
          <w:b/>
          <w:bCs/>
          <w:sz w:val="28"/>
          <w:szCs w:val="28"/>
        </w:rPr>
        <w:t>4.</w:t>
      </w:r>
      <w:r w:rsidR="00C13250">
        <w:rPr>
          <w:rFonts w:ascii="Times New Roman" w:hAnsi="Times New Roman" w:cs="Times New Roman"/>
          <w:sz w:val="28"/>
          <w:szCs w:val="28"/>
        </w:rPr>
        <w:t xml:space="preserve"> </w:t>
      </w:r>
      <w:r w:rsidRPr="006D72A4">
        <w:rPr>
          <w:rFonts w:ascii="Times New Roman" w:hAnsi="Times New Roman" w:cs="Times New Roman"/>
          <w:b/>
          <w:bCs/>
          <w:sz w:val="28"/>
          <w:szCs w:val="28"/>
        </w:rPr>
        <w:t>Порівняння традиційного спорту та кіберспорту з точки зору медіатизаці</w:t>
      </w:r>
    </w:p>
    <w:tbl>
      <w:tblPr>
        <w:tblStyle w:val="a4"/>
        <w:tblW w:w="9344" w:type="dxa"/>
        <w:tblInd w:w="-3" w:type="dxa"/>
        <w:tblLook w:val="04A0" w:firstRow="1" w:lastRow="0" w:firstColumn="1" w:lastColumn="0" w:noHBand="0" w:noVBand="1"/>
      </w:tblPr>
      <w:tblGrid>
        <w:gridCol w:w="2485"/>
        <w:gridCol w:w="3188"/>
        <w:gridCol w:w="4079"/>
      </w:tblGrid>
      <w:tr w:rsidR="006D72A4" w14:paraId="25C29A1B" w14:textId="77777777" w:rsidTr="006D72A4">
        <w:tc>
          <w:tcPr>
            <w:tcW w:w="3114" w:type="dxa"/>
            <w:tcBorders>
              <w:top w:val="single" w:sz="6" w:space="0" w:color="CCCCCC"/>
              <w:left w:val="single" w:sz="6" w:space="0" w:color="CCCCCC"/>
              <w:bottom w:val="single" w:sz="6" w:space="0" w:color="CCCCCC"/>
              <w:right w:val="single" w:sz="6" w:space="0" w:color="CCCCCC"/>
            </w:tcBorders>
            <w:vAlign w:val="bottom"/>
          </w:tcPr>
          <w:p w14:paraId="25233206" w14:textId="24C35E4A" w:rsidR="006D72A4" w:rsidRPr="00857652" w:rsidRDefault="006D72A4" w:rsidP="006D72A4">
            <w:pPr>
              <w:spacing w:line="360" w:lineRule="auto"/>
              <w:jc w:val="both"/>
              <w:rPr>
                <w:rFonts w:ascii="Times New Roman" w:hAnsi="Times New Roman" w:cs="Times New Roman"/>
                <w:b/>
                <w:bCs/>
                <w:sz w:val="26"/>
                <w:szCs w:val="26"/>
              </w:rPr>
            </w:pPr>
            <w:r w:rsidRPr="00857652">
              <w:rPr>
                <w:rFonts w:ascii="Times New Roman" w:hAnsi="Times New Roman" w:cs="Times New Roman"/>
                <w:b/>
                <w:bCs/>
                <w:sz w:val="26"/>
                <w:szCs w:val="26"/>
              </w:rPr>
              <w:t>Критерій</w:t>
            </w:r>
          </w:p>
        </w:tc>
        <w:tc>
          <w:tcPr>
            <w:tcW w:w="3115" w:type="dxa"/>
            <w:tcBorders>
              <w:top w:val="single" w:sz="6" w:space="0" w:color="CCCCCC"/>
              <w:left w:val="single" w:sz="6" w:space="0" w:color="CCCCCC"/>
              <w:bottom w:val="single" w:sz="6" w:space="0" w:color="CCCCCC"/>
              <w:right w:val="single" w:sz="6" w:space="0" w:color="CCCCCC"/>
            </w:tcBorders>
            <w:vAlign w:val="bottom"/>
          </w:tcPr>
          <w:p w14:paraId="5242DABC" w14:textId="760508EF" w:rsidR="006D72A4" w:rsidRPr="00857652" w:rsidRDefault="006D72A4" w:rsidP="006D72A4">
            <w:pPr>
              <w:spacing w:line="360" w:lineRule="auto"/>
              <w:jc w:val="both"/>
              <w:rPr>
                <w:rFonts w:ascii="Times New Roman" w:hAnsi="Times New Roman" w:cs="Times New Roman"/>
                <w:b/>
                <w:bCs/>
                <w:sz w:val="26"/>
                <w:szCs w:val="26"/>
              </w:rPr>
            </w:pPr>
            <w:r w:rsidRPr="00857652">
              <w:rPr>
                <w:rFonts w:ascii="Times New Roman" w:hAnsi="Times New Roman" w:cs="Times New Roman"/>
                <w:b/>
                <w:bCs/>
                <w:sz w:val="26"/>
                <w:szCs w:val="26"/>
              </w:rPr>
              <w:t>Традиційний спорт</w:t>
            </w:r>
          </w:p>
        </w:tc>
        <w:tc>
          <w:tcPr>
            <w:tcW w:w="3115" w:type="dxa"/>
            <w:tcBorders>
              <w:top w:val="single" w:sz="6" w:space="0" w:color="CCCCCC"/>
              <w:left w:val="single" w:sz="6" w:space="0" w:color="CCCCCC"/>
              <w:bottom w:val="single" w:sz="6" w:space="0" w:color="CCCCCC"/>
              <w:right w:val="single" w:sz="6" w:space="0" w:color="CCCCCC"/>
            </w:tcBorders>
            <w:vAlign w:val="bottom"/>
          </w:tcPr>
          <w:p w14:paraId="69CE2DDE" w14:textId="3A34A0AD" w:rsidR="006D72A4" w:rsidRPr="00857652" w:rsidRDefault="006D72A4" w:rsidP="006D72A4">
            <w:pPr>
              <w:spacing w:line="360" w:lineRule="auto"/>
              <w:jc w:val="both"/>
              <w:rPr>
                <w:rFonts w:ascii="Times New Roman" w:hAnsi="Times New Roman" w:cs="Times New Roman"/>
                <w:b/>
                <w:bCs/>
                <w:sz w:val="26"/>
                <w:szCs w:val="26"/>
              </w:rPr>
            </w:pPr>
            <w:r w:rsidRPr="00857652">
              <w:rPr>
                <w:rFonts w:ascii="Times New Roman" w:hAnsi="Times New Roman" w:cs="Times New Roman"/>
                <w:b/>
                <w:bCs/>
                <w:sz w:val="26"/>
                <w:szCs w:val="26"/>
              </w:rPr>
              <w:t>Кіберспорт</w:t>
            </w:r>
          </w:p>
        </w:tc>
      </w:tr>
      <w:tr w:rsidR="006D72A4" w14:paraId="0E8FD33A" w14:textId="77777777" w:rsidTr="006D72A4">
        <w:tc>
          <w:tcPr>
            <w:tcW w:w="3114" w:type="dxa"/>
            <w:tcBorders>
              <w:top w:val="single" w:sz="6" w:space="0" w:color="CCCCCC"/>
              <w:left w:val="single" w:sz="6" w:space="0" w:color="CCCCCC"/>
              <w:bottom w:val="single" w:sz="6" w:space="0" w:color="CCCCCC"/>
              <w:right w:val="single" w:sz="6" w:space="0" w:color="CCCCCC"/>
            </w:tcBorders>
            <w:vAlign w:val="bottom"/>
          </w:tcPr>
          <w:p w14:paraId="359ECC56" w14:textId="1004DD66"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Форми медіависвітлення</w:t>
            </w:r>
          </w:p>
        </w:tc>
        <w:tc>
          <w:tcPr>
            <w:tcW w:w="3115" w:type="dxa"/>
            <w:tcBorders>
              <w:top w:val="single" w:sz="6" w:space="0" w:color="CCCCCC"/>
              <w:left w:val="single" w:sz="6" w:space="0" w:color="CCCCCC"/>
              <w:bottom w:val="single" w:sz="6" w:space="0" w:color="CCCCCC"/>
              <w:right w:val="single" w:sz="6" w:space="0" w:color="CCCCCC"/>
            </w:tcBorders>
            <w:vAlign w:val="bottom"/>
          </w:tcPr>
          <w:p w14:paraId="5937026B"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Телебачення (прямі трансляції, записи, огляди, аналітичні програми).</w:t>
            </w:r>
          </w:p>
          <w:p w14:paraId="0081EEBD"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Радіо (прямі трансляції, спортивні новини, ток-шоу).</w:t>
            </w:r>
          </w:p>
          <w:p w14:paraId="2A266F9B"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Друковані ЗМІ (газети, журнали, спортивні видання).</w:t>
            </w:r>
          </w:p>
          <w:p w14:paraId="3D1D5390"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Інтернет-сайти (офіційні сайти спортивних організацій, новинні портали, спортивні блоги). - Соціальні мережі (офіційні сторінки команд/спортсменів, фан-групи).</w:t>
            </w:r>
          </w:p>
          <w:p w14:paraId="2811C082" w14:textId="7EDE9C41"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Кінофільми та документальні стрічки.</w:t>
            </w:r>
          </w:p>
        </w:tc>
        <w:tc>
          <w:tcPr>
            <w:tcW w:w="3115" w:type="dxa"/>
            <w:tcBorders>
              <w:top w:val="single" w:sz="6" w:space="0" w:color="CCCCCC"/>
              <w:left w:val="single" w:sz="6" w:space="0" w:color="CCCCCC"/>
              <w:bottom w:val="single" w:sz="6" w:space="0" w:color="CCCCCC"/>
              <w:right w:val="single" w:sz="6" w:space="0" w:color="CCCCCC"/>
            </w:tcBorders>
            <w:vAlign w:val="bottom"/>
          </w:tcPr>
          <w:p w14:paraId="337E1C92"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Стрімінгові платформи (Twitch, YouTube Gaming, Facebook Gaming, Mixer).</w:t>
            </w:r>
          </w:p>
          <w:p w14:paraId="410CBA84"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Інтернет-сайти (кіберспортивні портали, новинні сайти, фан-сайти).</w:t>
            </w:r>
          </w:p>
          <w:p w14:paraId="71D0A01F"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Соціальні мережі (Discord, Twitter, Reddit, Facebook).</w:t>
            </w:r>
          </w:p>
          <w:p w14:paraId="4C12F6B8" w14:textId="40F3AE8C"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Відеохостинги (YouTube, Vimeo).  - Спеціалізовані кіберспортивні телеканали (існують, але менш поширені).</w:t>
            </w:r>
          </w:p>
        </w:tc>
      </w:tr>
      <w:tr w:rsidR="006D72A4" w14:paraId="674518A2" w14:textId="77777777" w:rsidTr="006D72A4">
        <w:tc>
          <w:tcPr>
            <w:tcW w:w="3114" w:type="dxa"/>
            <w:tcBorders>
              <w:top w:val="single" w:sz="6" w:space="0" w:color="CCCCCC"/>
              <w:left w:val="single" w:sz="6" w:space="0" w:color="CCCCCC"/>
              <w:bottom w:val="single" w:sz="6" w:space="0" w:color="CCCCCC"/>
              <w:right w:val="single" w:sz="6" w:space="0" w:color="CCCCCC"/>
            </w:tcBorders>
            <w:vAlign w:val="bottom"/>
          </w:tcPr>
          <w:p w14:paraId="3EA71E81" w14:textId="449863E5"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Аудиторія</w:t>
            </w:r>
          </w:p>
        </w:tc>
        <w:tc>
          <w:tcPr>
            <w:tcW w:w="3115" w:type="dxa"/>
            <w:tcBorders>
              <w:top w:val="single" w:sz="6" w:space="0" w:color="CCCCCC"/>
              <w:left w:val="single" w:sz="6" w:space="0" w:color="CCCCCC"/>
              <w:bottom w:val="single" w:sz="6" w:space="0" w:color="CCCCCC"/>
              <w:right w:val="single" w:sz="6" w:space="0" w:color="CCCCCC"/>
            </w:tcBorders>
            <w:vAlign w:val="bottom"/>
          </w:tcPr>
          <w:p w14:paraId="3FD08D9D"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Широка, різновікова, часто орієнтована на місцеві/національні команди/спортсменів.</w:t>
            </w:r>
          </w:p>
          <w:p w14:paraId="5AC3A67F"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Сегментація за віком, статтю, соціальним статусом, географічним розташуванням.</w:t>
            </w:r>
          </w:p>
          <w:p w14:paraId="2C4A0AD0" w14:textId="7B4D2CFC"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lastRenderedPageBreak/>
              <w:t xml:space="preserve"> - Високий рівень лояльності до команд/спортсменів.</w:t>
            </w:r>
          </w:p>
        </w:tc>
        <w:tc>
          <w:tcPr>
            <w:tcW w:w="3115" w:type="dxa"/>
            <w:tcBorders>
              <w:top w:val="single" w:sz="6" w:space="0" w:color="CCCCCC"/>
              <w:left w:val="single" w:sz="6" w:space="0" w:color="CCCCCC"/>
              <w:bottom w:val="single" w:sz="6" w:space="0" w:color="CCCCCC"/>
              <w:right w:val="single" w:sz="6" w:space="0" w:color="CCCCCC"/>
            </w:tcBorders>
            <w:vAlign w:val="bottom"/>
          </w:tcPr>
          <w:p w14:paraId="33ADFE9E"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lastRenderedPageBreak/>
              <w:t xml:space="preserve">- Переважно молода (18-35 років), технічно підкована, глобальна, часто орієнтована на конкретні ігри/дисципліни/гравців/стрімерів.  - Висока активність в онлайн-спільнотах. </w:t>
            </w:r>
          </w:p>
          <w:p w14:paraId="2F8DA023" w14:textId="5FBB68BD"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Менша прив'язаність до географічного розташування.</w:t>
            </w:r>
          </w:p>
        </w:tc>
      </w:tr>
      <w:tr w:rsidR="006D72A4" w14:paraId="6AB23995" w14:textId="77777777" w:rsidTr="006D72A4">
        <w:tc>
          <w:tcPr>
            <w:tcW w:w="3114" w:type="dxa"/>
            <w:tcBorders>
              <w:top w:val="single" w:sz="6" w:space="0" w:color="CCCCCC"/>
              <w:left w:val="single" w:sz="6" w:space="0" w:color="CCCCCC"/>
              <w:bottom w:val="single" w:sz="6" w:space="0" w:color="CCCCCC"/>
              <w:right w:val="single" w:sz="6" w:space="0" w:color="CCCCCC"/>
            </w:tcBorders>
            <w:vAlign w:val="bottom"/>
          </w:tcPr>
          <w:p w14:paraId="60CEE859" w14:textId="331F7C48"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Роль журналіста/контент-мейкера</w:t>
            </w:r>
          </w:p>
        </w:tc>
        <w:tc>
          <w:tcPr>
            <w:tcW w:w="3115" w:type="dxa"/>
            <w:tcBorders>
              <w:top w:val="single" w:sz="6" w:space="0" w:color="CCCCCC"/>
              <w:left w:val="single" w:sz="6" w:space="0" w:color="CCCCCC"/>
              <w:bottom w:val="single" w:sz="6" w:space="0" w:color="CCCCCC"/>
              <w:right w:val="single" w:sz="6" w:space="0" w:color="CCCCCC"/>
            </w:tcBorders>
            <w:vAlign w:val="bottom"/>
          </w:tcPr>
          <w:p w14:paraId="1E5F64D3"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Коментатор (опис подій під час трансляції).</w:t>
            </w:r>
          </w:p>
          <w:p w14:paraId="213F7EB6"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Репортер (висвітлення новин з місця подій).</w:t>
            </w:r>
          </w:p>
          <w:p w14:paraId="0E12B7DF"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Аналітик (аналіз гри, тактики, статистики).</w:t>
            </w:r>
          </w:p>
          <w:p w14:paraId="7CB494F1" w14:textId="704B2194"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Інтерв'юер (бесіди зі спортсменами/тренерами). - Ведучий (спортивні програми, ток-шоу).</w:t>
            </w:r>
          </w:p>
        </w:tc>
        <w:tc>
          <w:tcPr>
            <w:tcW w:w="3115" w:type="dxa"/>
            <w:tcBorders>
              <w:top w:val="single" w:sz="6" w:space="0" w:color="CCCCCC"/>
              <w:left w:val="single" w:sz="6" w:space="0" w:color="CCCCCC"/>
              <w:bottom w:val="single" w:sz="6" w:space="0" w:color="CCCCCC"/>
              <w:right w:val="single" w:sz="6" w:space="0" w:color="CCCCCC"/>
            </w:tcBorders>
            <w:vAlign w:val="bottom"/>
          </w:tcPr>
          <w:p w14:paraId="46FBE71F"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Коментатор/кастер (опис подій під час стріму).</w:t>
            </w:r>
          </w:p>
          <w:p w14:paraId="7F419BA4"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Стрімер (трансляція власної гри, створення контенту).</w:t>
            </w:r>
          </w:p>
          <w:p w14:paraId="4B1FD243"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Аналітик (аналіз гри, стратегій, статистики, мета-гри).</w:t>
            </w:r>
          </w:p>
          <w:p w14:paraId="3C1DE562"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Інтерв'юер (бесіди з гравцями/командами). </w:t>
            </w:r>
          </w:p>
          <w:p w14:paraId="4C94FD37"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Контент-креатор (створення відео, статей, подкастів).</w:t>
            </w:r>
          </w:p>
          <w:p w14:paraId="36C2CFFF" w14:textId="03075D5A"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Експерт (професійний гравець/тренер, що ділиться досвідом).</w:t>
            </w:r>
          </w:p>
        </w:tc>
      </w:tr>
      <w:tr w:rsidR="006D72A4" w14:paraId="26546E98" w14:textId="77777777" w:rsidTr="006D72A4">
        <w:tc>
          <w:tcPr>
            <w:tcW w:w="3114" w:type="dxa"/>
            <w:tcBorders>
              <w:top w:val="single" w:sz="6" w:space="0" w:color="CCCCCC"/>
              <w:left w:val="single" w:sz="6" w:space="0" w:color="CCCCCC"/>
              <w:bottom w:val="single" w:sz="6" w:space="0" w:color="CCCCCC"/>
              <w:right w:val="single" w:sz="6" w:space="0" w:color="CCCCCC"/>
            </w:tcBorders>
            <w:vAlign w:val="bottom"/>
          </w:tcPr>
          <w:p w14:paraId="52580210" w14:textId="28946DAA"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Взаємодія з аудиторією</w:t>
            </w:r>
          </w:p>
        </w:tc>
        <w:tc>
          <w:tcPr>
            <w:tcW w:w="3115" w:type="dxa"/>
            <w:tcBorders>
              <w:top w:val="single" w:sz="6" w:space="0" w:color="CCCCCC"/>
              <w:left w:val="single" w:sz="6" w:space="0" w:color="CCCCCC"/>
              <w:bottom w:val="single" w:sz="6" w:space="0" w:color="CCCCCC"/>
              <w:right w:val="single" w:sz="6" w:space="0" w:color="CCCCCC"/>
            </w:tcBorders>
            <w:vAlign w:val="bottom"/>
          </w:tcPr>
          <w:p w14:paraId="684A386A"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Переважно одностороння комунікація (від медіа до аудиторії).</w:t>
            </w:r>
          </w:p>
          <w:p w14:paraId="7F4319E8"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Обмежена інтерактивність (телефони в студію, коментарі в соцмережах, опитування).</w:t>
            </w:r>
          </w:p>
          <w:p w14:paraId="15540019" w14:textId="3C7F6B45"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Формування фан-клубів та спільнот офлайн.</w:t>
            </w:r>
          </w:p>
        </w:tc>
        <w:tc>
          <w:tcPr>
            <w:tcW w:w="3115" w:type="dxa"/>
            <w:tcBorders>
              <w:top w:val="single" w:sz="6" w:space="0" w:color="CCCCCC"/>
              <w:left w:val="single" w:sz="6" w:space="0" w:color="CCCCCC"/>
              <w:bottom w:val="single" w:sz="6" w:space="0" w:color="CCCCCC"/>
              <w:right w:val="single" w:sz="6" w:space="0" w:color="CCCCCC"/>
            </w:tcBorders>
            <w:vAlign w:val="bottom"/>
          </w:tcPr>
          <w:p w14:paraId="4B5CA6A3"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Висока інтерактивність (чати, коментарі в режимі реального часу, пряма взаємодія зі стрімерами/гравцями).</w:t>
            </w:r>
          </w:p>
          <w:p w14:paraId="2C3F9A2C"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Двостороння комунікація, зворотний зв'язок від аудиторії.</w:t>
            </w:r>
          </w:p>
          <w:p w14:paraId="52948238" w14:textId="011F63AD"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Формування онлайн-спільнот на платформах (Discord, Twitch, Reddit).</w:t>
            </w:r>
          </w:p>
        </w:tc>
      </w:tr>
      <w:tr w:rsidR="006D72A4" w14:paraId="1C99A6D7" w14:textId="77777777" w:rsidTr="006D72A4">
        <w:tc>
          <w:tcPr>
            <w:tcW w:w="3114" w:type="dxa"/>
            <w:tcBorders>
              <w:top w:val="single" w:sz="6" w:space="0" w:color="CCCCCC"/>
              <w:left w:val="single" w:sz="6" w:space="0" w:color="CCCCCC"/>
              <w:bottom w:val="single" w:sz="6" w:space="0" w:color="CCCCCC"/>
              <w:right w:val="single" w:sz="6" w:space="0" w:color="CCCCCC"/>
            </w:tcBorders>
            <w:vAlign w:val="bottom"/>
          </w:tcPr>
          <w:p w14:paraId="1023854E" w14:textId="7DE319D6"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Монетизація</w:t>
            </w:r>
          </w:p>
        </w:tc>
        <w:tc>
          <w:tcPr>
            <w:tcW w:w="3115" w:type="dxa"/>
            <w:tcBorders>
              <w:top w:val="single" w:sz="6" w:space="0" w:color="CCCCCC"/>
              <w:left w:val="single" w:sz="6" w:space="0" w:color="CCCCCC"/>
              <w:bottom w:val="single" w:sz="6" w:space="0" w:color="CCCCCC"/>
              <w:right w:val="single" w:sz="6" w:space="0" w:color="CCCCCC"/>
            </w:tcBorders>
            <w:vAlign w:val="bottom"/>
          </w:tcPr>
          <w:p w14:paraId="4CEB8F93"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Реклама на телебаченні/радіо/в друкованих ЗМІ. </w:t>
            </w:r>
          </w:p>
          <w:p w14:paraId="69E14794"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Спонсорство (команд, спортсменів, змагань).</w:t>
            </w:r>
          </w:p>
          <w:p w14:paraId="4BE78C61"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lastRenderedPageBreak/>
              <w:t xml:space="preserve"> - Продаж квитків на змагання.</w:t>
            </w:r>
          </w:p>
          <w:p w14:paraId="3D5EF499"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Мерчандайзинг (продаж атрибутики).</w:t>
            </w:r>
          </w:p>
          <w:p w14:paraId="3DBDAAC6" w14:textId="7E37CA75"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Платні підписки на спортивні канали/сервіси.</w:t>
            </w:r>
          </w:p>
        </w:tc>
        <w:tc>
          <w:tcPr>
            <w:tcW w:w="3115" w:type="dxa"/>
            <w:tcBorders>
              <w:top w:val="single" w:sz="6" w:space="0" w:color="CCCCCC"/>
              <w:left w:val="single" w:sz="6" w:space="0" w:color="CCCCCC"/>
              <w:bottom w:val="single" w:sz="6" w:space="0" w:color="CCCCCC"/>
              <w:right w:val="single" w:sz="6" w:space="0" w:color="CCCCCC"/>
            </w:tcBorders>
            <w:vAlign w:val="bottom"/>
          </w:tcPr>
          <w:p w14:paraId="4112F900"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lastRenderedPageBreak/>
              <w:t>- Реклама на стрімінгових платформах.</w:t>
            </w:r>
          </w:p>
          <w:p w14:paraId="19C7ADC5"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Підписки на канали стрімерів.</w:t>
            </w:r>
          </w:p>
          <w:p w14:paraId="2974086F"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Донати (добровільні пожертвування від глядачів).</w:t>
            </w:r>
          </w:p>
          <w:p w14:paraId="29E9A8D1"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lastRenderedPageBreak/>
              <w:t xml:space="preserve"> - Спонсорство (команд, гравців, турнірів).</w:t>
            </w:r>
          </w:p>
          <w:p w14:paraId="066EBB84"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Продаж віртуальних товарів (скіни, предмети в іграх).</w:t>
            </w:r>
          </w:p>
          <w:p w14:paraId="61DFCE5B"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Призові фонди турнірів.</w:t>
            </w:r>
          </w:p>
          <w:p w14:paraId="304D3291" w14:textId="4FAAADF1"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Продаж мерчу стрімерів/команд.</w:t>
            </w:r>
          </w:p>
        </w:tc>
      </w:tr>
      <w:tr w:rsidR="006D72A4" w14:paraId="19761BDD" w14:textId="77777777" w:rsidTr="006D72A4">
        <w:tc>
          <w:tcPr>
            <w:tcW w:w="3114" w:type="dxa"/>
            <w:tcBorders>
              <w:top w:val="single" w:sz="6" w:space="0" w:color="CCCCCC"/>
              <w:left w:val="single" w:sz="6" w:space="0" w:color="CCCCCC"/>
              <w:bottom w:val="single" w:sz="6" w:space="0" w:color="CCCCCC"/>
              <w:right w:val="single" w:sz="6" w:space="0" w:color="CCCCCC"/>
            </w:tcBorders>
            <w:vAlign w:val="bottom"/>
          </w:tcPr>
          <w:p w14:paraId="4DA2487E" w14:textId="593920C9"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lastRenderedPageBreak/>
              <w:t>Вплив технологій</w:t>
            </w:r>
          </w:p>
        </w:tc>
        <w:tc>
          <w:tcPr>
            <w:tcW w:w="3115" w:type="dxa"/>
            <w:tcBorders>
              <w:top w:val="single" w:sz="6" w:space="0" w:color="CCCCCC"/>
              <w:left w:val="single" w:sz="6" w:space="0" w:color="CCCCCC"/>
              <w:bottom w:val="single" w:sz="6" w:space="0" w:color="CCCCCC"/>
              <w:right w:val="single" w:sz="6" w:space="0" w:color="CCCCCC"/>
            </w:tcBorders>
            <w:vAlign w:val="bottom"/>
          </w:tcPr>
          <w:p w14:paraId="566A2729"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Технології використовуються для покращення якості трансляцій (повтори, графіка, уповільнена зйомка).</w:t>
            </w:r>
          </w:p>
          <w:p w14:paraId="65C3E110" w14:textId="423A6CBB"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Впровадження нових технологій відбувається поступово.</w:t>
            </w:r>
          </w:p>
        </w:tc>
        <w:tc>
          <w:tcPr>
            <w:tcW w:w="3115" w:type="dxa"/>
            <w:tcBorders>
              <w:top w:val="single" w:sz="6" w:space="0" w:color="CCCCCC"/>
              <w:left w:val="single" w:sz="6" w:space="0" w:color="CCCCCC"/>
              <w:bottom w:val="single" w:sz="6" w:space="0" w:color="CCCCCC"/>
              <w:right w:val="single" w:sz="6" w:space="0" w:color="CCCCCC"/>
            </w:tcBorders>
            <w:vAlign w:val="bottom"/>
          </w:tcPr>
          <w:p w14:paraId="59853B09"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Технології є основою самого існування кіберспорту та його медіависвітлення.</w:t>
            </w:r>
          </w:p>
          <w:p w14:paraId="75FD52A1"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Постійний розвиток технологій (VR, AR, штучний інтелект) впливає на формати трансляцій та взаємодії з аудиторією. </w:t>
            </w:r>
          </w:p>
          <w:p w14:paraId="269E141B" w14:textId="62411631"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Використання аналітичних інструментів для збору та обробки даних про ігри.</w:t>
            </w:r>
          </w:p>
        </w:tc>
      </w:tr>
      <w:tr w:rsidR="006D72A4" w14:paraId="48B34D53" w14:textId="77777777" w:rsidTr="006D72A4">
        <w:tc>
          <w:tcPr>
            <w:tcW w:w="3114" w:type="dxa"/>
            <w:tcBorders>
              <w:top w:val="single" w:sz="6" w:space="0" w:color="CCCCCC"/>
              <w:left w:val="single" w:sz="6" w:space="0" w:color="CCCCCC"/>
              <w:bottom w:val="single" w:sz="6" w:space="0" w:color="CCCCCC"/>
              <w:right w:val="single" w:sz="6" w:space="0" w:color="CCCCCC"/>
            </w:tcBorders>
            <w:vAlign w:val="bottom"/>
          </w:tcPr>
          <w:p w14:paraId="6317AEC5" w14:textId="1D36A776"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Географічні обмеження</w:t>
            </w:r>
          </w:p>
        </w:tc>
        <w:tc>
          <w:tcPr>
            <w:tcW w:w="3115" w:type="dxa"/>
            <w:tcBorders>
              <w:top w:val="single" w:sz="6" w:space="0" w:color="CCCCCC"/>
              <w:left w:val="single" w:sz="6" w:space="0" w:color="CCCCCC"/>
              <w:bottom w:val="single" w:sz="6" w:space="0" w:color="CCCCCC"/>
              <w:right w:val="single" w:sz="6" w:space="0" w:color="CCCCCC"/>
            </w:tcBorders>
            <w:vAlign w:val="bottom"/>
          </w:tcPr>
          <w:p w14:paraId="756D2798"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Часто залежить від географічного розташування команд/спортсменів.</w:t>
            </w:r>
          </w:p>
          <w:p w14:paraId="1E98B255" w14:textId="65F14EE9"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Трансляції можуть бути обмежені територіально через права на показ.</w:t>
            </w:r>
          </w:p>
        </w:tc>
        <w:tc>
          <w:tcPr>
            <w:tcW w:w="3115" w:type="dxa"/>
            <w:tcBorders>
              <w:top w:val="single" w:sz="6" w:space="0" w:color="CCCCCC"/>
              <w:left w:val="single" w:sz="6" w:space="0" w:color="CCCCCC"/>
              <w:bottom w:val="single" w:sz="6" w:space="0" w:color="CCCCCC"/>
              <w:right w:val="single" w:sz="6" w:space="0" w:color="CCCCCC"/>
            </w:tcBorders>
            <w:vAlign w:val="bottom"/>
          </w:tcPr>
          <w:p w14:paraId="5FCDED65"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Глобальний охоплення, відсутність жорстких географічних обмежень завдяки Інтернету.</w:t>
            </w:r>
          </w:p>
          <w:p w14:paraId="62FE1688" w14:textId="0887E0F6"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Міжнародні турніри та ліги.</w:t>
            </w:r>
          </w:p>
        </w:tc>
      </w:tr>
      <w:tr w:rsidR="006D72A4" w14:paraId="366FDB06" w14:textId="77777777" w:rsidTr="006D72A4">
        <w:tc>
          <w:tcPr>
            <w:tcW w:w="3114" w:type="dxa"/>
            <w:tcBorders>
              <w:top w:val="single" w:sz="6" w:space="0" w:color="CCCCCC"/>
              <w:left w:val="single" w:sz="6" w:space="0" w:color="CCCCCC"/>
              <w:bottom w:val="single" w:sz="6" w:space="0" w:color="CCCCCC"/>
              <w:right w:val="single" w:sz="6" w:space="0" w:color="CCCCCC"/>
            </w:tcBorders>
            <w:vAlign w:val="bottom"/>
          </w:tcPr>
          <w:p w14:paraId="21AA54E7" w14:textId="3597D50A"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Регулювання та управління</w:t>
            </w:r>
          </w:p>
        </w:tc>
        <w:tc>
          <w:tcPr>
            <w:tcW w:w="3115" w:type="dxa"/>
            <w:tcBorders>
              <w:top w:val="single" w:sz="6" w:space="0" w:color="CCCCCC"/>
              <w:left w:val="single" w:sz="6" w:space="0" w:color="CCCCCC"/>
              <w:bottom w:val="single" w:sz="6" w:space="0" w:color="CCCCCC"/>
              <w:right w:val="single" w:sz="6" w:space="0" w:color="CCCCCC"/>
            </w:tcBorders>
            <w:vAlign w:val="bottom"/>
          </w:tcPr>
          <w:p w14:paraId="50F75C08"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Чітка система правил та регламентів, встановлених спортивними федераціями та організаціями.</w:t>
            </w:r>
          </w:p>
          <w:p w14:paraId="1E87DD0A" w14:textId="0068D671"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 Наявність антидопінгових програм та інших механізмів контролю.</w:t>
            </w:r>
          </w:p>
        </w:tc>
        <w:tc>
          <w:tcPr>
            <w:tcW w:w="3115" w:type="dxa"/>
            <w:tcBorders>
              <w:top w:val="single" w:sz="6" w:space="0" w:color="CCCCCC"/>
              <w:left w:val="single" w:sz="6" w:space="0" w:color="CCCCCC"/>
              <w:bottom w:val="single" w:sz="6" w:space="0" w:color="CCCCCC"/>
              <w:right w:val="single" w:sz="6" w:space="0" w:color="CCCCCC"/>
            </w:tcBorders>
            <w:vAlign w:val="bottom"/>
          </w:tcPr>
          <w:p w14:paraId="6C8A6821" w14:textId="77777777"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xml:space="preserve">- Регулювання знаходиться на етапі становлення, відсутність єдиної системи правил та стандартів. </w:t>
            </w:r>
          </w:p>
          <w:p w14:paraId="5D37882C" w14:textId="6C50A302" w:rsidR="006D72A4" w:rsidRPr="00857652" w:rsidRDefault="006D72A4" w:rsidP="006D72A4">
            <w:pPr>
              <w:spacing w:line="360" w:lineRule="auto"/>
              <w:jc w:val="both"/>
              <w:rPr>
                <w:rFonts w:ascii="Times New Roman" w:hAnsi="Times New Roman" w:cs="Times New Roman"/>
                <w:sz w:val="26"/>
                <w:szCs w:val="26"/>
              </w:rPr>
            </w:pPr>
            <w:r w:rsidRPr="00857652">
              <w:rPr>
                <w:rFonts w:ascii="Times New Roman" w:hAnsi="Times New Roman" w:cs="Times New Roman"/>
                <w:sz w:val="26"/>
                <w:szCs w:val="26"/>
              </w:rPr>
              <w:t>- Питання кібершахрайства, допінгу (використання стимуляторів) та інших етичних проблем.</w:t>
            </w:r>
          </w:p>
        </w:tc>
      </w:tr>
    </w:tbl>
    <w:p w14:paraId="23B62EB5" w14:textId="77777777" w:rsidR="006D72A4" w:rsidRPr="000B73FC" w:rsidRDefault="006D72A4" w:rsidP="000B73FC">
      <w:pPr>
        <w:spacing w:after="0" w:line="360" w:lineRule="auto"/>
        <w:ind w:firstLine="567"/>
        <w:jc w:val="both"/>
        <w:rPr>
          <w:rFonts w:ascii="Times New Roman" w:hAnsi="Times New Roman" w:cs="Times New Roman"/>
          <w:sz w:val="28"/>
          <w:szCs w:val="28"/>
        </w:rPr>
      </w:pPr>
    </w:p>
    <w:p w14:paraId="1F073818" w14:textId="77777777"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Отже, спортивна та кіберспортивна журналістика в Україні сьогодні є важливою складовою сучасного інформаційного простору. Маючи давню історію, вона продовжує розвиватися та адаптуватися до нових технологій та потреб аудиторії. Подібно до інших ЗМІ, кіберспортивна журналістика зазнала впливу цифрової революції, але зберігає свою присутність як у друкованих виданнях, так і в онлайн-трансляціях та на цифрових платформах.</w:t>
      </w:r>
    </w:p>
    <w:p w14:paraId="72FFB174" w14:textId="4D732FCC" w:rsidR="000B73FC" w:rsidRPr="000B73FC" w:rsidRDefault="000B73FC" w:rsidP="000B73FC">
      <w:pPr>
        <w:spacing w:after="0" w:line="360" w:lineRule="auto"/>
        <w:ind w:firstLine="567"/>
        <w:jc w:val="both"/>
        <w:rPr>
          <w:rFonts w:ascii="Times New Roman" w:hAnsi="Times New Roman" w:cs="Times New Roman"/>
          <w:sz w:val="28"/>
          <w:szCs w:val="28"/>
        </w:rPr>
      </w:pPr>
      <w:r w:rsidRPr="000B73FC">
        <w:rPr>
          <w:rFonts w:ascii="Times New Roman" w:hAnsi="Times New Roman" w:cs="Times New Roman"/>
          <w:sz w:val="28"/>
          <w:szCs w:val="28"/>
        </w:rPr>
        <w:t xml:space="preserve">Існує певний скептицизм щодо серйозності кіберспортивної журналістики, яку іноді сприймають як </w:t>
      </w:r>
      <w:r w:rsidR="00E43434">
        <w:rPr>
          <w:rFonts w:ascii="Times New Roman" w:hAnsi="Times New Roman" w:cs="Times New Roman"/>
          <w:sz w:val="28"/>
          <w:szCs w:val="28"/>
        </w:rPr>
        <w:t>«</w:t>
      </w:r>
      <w:r w:rsidRPr="000B73FC">
        <w:rPr>
          <w:rFonts w:ascii="Times New Roman" w:hAnsi="Times New Roman" w:cs="Times New Roman"/>
          <w:sz w:val="28"/>
          <w:szCs w:val="28"/>
        </w:rPr>
        <w:t>іграшку</w:t>
      </w:r>
      <w:r w:rsidR="00E43434">
        <w:rPr>
          <w:rFonts w:ascii="Times New Roman" w:hAnsi="Times New Roman" w:cs="Times New Roman"/>
          <w:sz w:val="28"/>
          <w:szCs w:val="28"/>
        </w:rPr>
        <w:t>»</w:t>
      </w:r>
      <w:r w:rsidRPr="000B73FC">
        <w:rPr>
          <w:rFonts w:ascii="Times New Roman" w:hAnsi="Times New Roman" w:cs="Times New Roman"/>
          <w:sz w:val="28"/>
          <w:szCs w:val="28"/>
        </w:rPr>
        <w:t xml:space="preserve"> або місце для розваг, а не для висвітлення важливих суспільних проблем. Проте, незважаючи на це, популярність та значення спортивної журналістики в Україні зроста</w:t>
      </w:r>
      <w:r>
        <w:rPr>
          <w:rFonts w:ascii="Times New Roman" w:hAnsi="Times New Roman" w:cs="Times New Roman"/>
          <w:sz w:val="28"/>
          <w:szCs w:val="28"/>
        </w:rPr>
        <w:t>є</w:t>
      </w:r>
      <w:r w:rsidRPr="000B73FC">
        <w:rPr>
          <w:rFonts w:ascii="Times New Roman" w:hAnsi="Times New Roman" w:cs="Times New Roman"/>
          <w:sz w:val="28"/>
          <w:szCs w:val="28"/>
        </w:rPr>
        <w:t xml:space="preserve"> з кожним роком, що свідчить про її важливу роль у формуванні суспільної думки та розвитку спортивної культури.</w:t>
      </w:r>
    </w:p>
    <w:p w14:paraId="036E3DDB" w14:textId="77777777" w:rsidR="005D20F9" w:rsidRDefault="005D20F9" w:rsidP="00A95832">
      <w:pPr>
        <w:rPr>
          <w:rFonts w:ascii="Times New Roman" w:hAnsi="Times New Roman" w:cs="Times New Roman"/>
          <w:sz w:val="28"/>
          <w:szCs w:val="28"/>
        </w:rPr>
      </w:pPr>
    </w:p>
    <w:p w14:paraId="55C0EBDC" w14:textId="430F6E28" w:rsidR="005D20F9" w:rsidRPr="009F70FE" w:rsidRDefault="000B73FC" w:rsidP="006D72A4">
      <w:pPr>
        <w:ind w:firstLine="567"/>
        <w:rPr>
          <w:rFonts w:ascii="Times New Roman" w:hAnsi="Times New Roman" w:cs="Times New Roman"/>
          <w:b/>
          <w:bCs/>
          <w:sz w:val="28"/>
          <w:szCs w:val="28"/>
        </w:rPr>
      </w:pPr>
      <w:r w:rsidRPr="009F70FE">
        <w:rPr>
          <w:rFonts w:ascii="Times New Roman" w:hAnsi="Times New Roman" w:cs="Times New Roman"/>
          <w:b/>
          <w:bCs/>
          <w:sz w:val="28"/>
          <w:szCs w:val="28"/>
        </w:rPr>
        <w:t xml:space="preserve">2.2. </w:t>
      </w:r>
      <w:r w:rsidR="009F70FE" w:rsidRPr="009F70FE">
        <w:rPr>
          <w:rFonts w:ascii="Times New Roman" w:hAnsi="Times New Roman" w:cs="Times New Roman"/>
          <w:b/>
          <w:bCs/>
          <w:sz w:val="28"/>
          <w:szCs w:val="28"/>
        </w:rPr>
        <w:t>Новітні інформаційні платформи</w:t>
      </w:r>
    </w:p>
    <w:p w14:paraId="618CBAD3" w14:textId="77777777" w:rsidR="005D20F9" w:rsidRDefault="005D20F9" w:rsidP="00A95832">
      <w:pPr>
        <w:rPr>
          <w:rFonts w:ascii="Times New Roman" w:hAnsi="Times New Roman" w:cs="Times New Roman"/>
          <w:sz w:val="28"/>
          <w:szCs w:val="28"/>
        </w:rPr>
      </w:pPr>
    </w:p>
    <w:p w14:paraId="6B475CB4"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Поява численних блогерів, які активно висвітлювали події Революції Гідності, зокрема здійснюючи стріми з Майдану, стала каталізатором розвитку стрімінгової журналістики в Україні. Цей новий формат швидко інтегрувався в різні сфери, зокрема й у кіберспортивну журналістику. Особливо помітним цей процес став з 2017 року, коли блогери, захоплені кіберспортом, почали масово транслювати в інтернеті відео з кіберспортивних змагань, що відбувалися в Україні [46, c. 1]. Це явище ознаменувало перехід від традиційних форм висвітлення спортивних подій до більш інтерактивних та динамічних форматів, що відповідають потребам сучасної аудиторії.</w:t>
      </w:r>
    </w:p>
    <w:p w14:paraId="2BBC5B67" w14:textId="1A474DCD"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Важливість блогосфери, стрімінгу та соціальних мереж як інструментів підвищення громадської активності підкреслює медіаактивіст Отар Довженко. Він переконаний, що </w:t>
      </w:r>
      <w:r w:rsidR="00E43434">
        <w:rPr>
          <w:rFonts w:ascii="Times New Roman" w:hAnsi="Times New Roman" w:cs="Times New Roman"/>
          <w:sz w:val="28"/>
          <w:szCs w:val="28"/>
        </w:rPr>
        <w:t>«</w:t>
      </w:r>
      <w:r w:rsidRPr="009F70FE">
        <w:rPr>
          <w:rFonts w:ascii="Times New Roman" w:hAnsi="Times New Roman" w:cs="Times New Roman"/>
          <w:sz w:val="28"/>
          <w:szCs w:val="28"/>
        </w:rPr>
        <w:t>блогінг, стрімінг та соціальні мережі – ще один дієвий засіб підвищення громадської активності в Україні</w:t>
      </w:r>
      <w:r w:rsidR="00E43434">
        <w:rPr>
          <w:rFonts w:ascii="Times New Roman" w:hAnsi="Times New Roman" w:cs="Times New Roman"/>
          <w:sz w:val="28"/>
          <w:szCs w:val="28"/>
        </w:rPr>
        <w:t>»</w:t>
      </w:r>
      <w:r w:rsidRPr="009F70FE">
        <w:rPr>
          <w:rFonts w:ascii="Times New Roman" w:hAnsi="Times New Roman" w:cs="Times New Roman"/>
          <w:sz w:val="28"/>
          <w:szCs w:val="28"/>
        </w:rPr>
        <w:t xml:space="preserve">. Він також наголошує на </w:t>
      </w:r>
      <w:r w:rsidRPr="009F70FE">
        <w:rPr>
          <w:rFonts w:ascii="Times New Roman" w:hAnsi="Times New Roman" w:cs="Times New Roman"/>
          <w:sz w:val="28"/>
          <w:szCs w:val="28"/>
        </w:rPr>
        <w:lastRenderedPageBreak/>
        <w:t xml:space="preserve">можливості комунікації з впливовими особами та поширенні ідей завдяки соціальним мережам, а також на здатності знаходити необхідних людей через ці платформи: </w:t>
      </w:r>
      <w:r w:rsidR="00E43434">
        <w:rPr>
          <w:rFonts w:ascii="Times New Roman" w:hAnsi="Times New Roman" w:cs="Times New Roman"/>
          <w:sz w:val="28"/>
          <w:szCs w:val="28"/>
        </w:rPr>
        <w:t>«</w:t>
      </w:r>
      <w:r w:rsidRPr="009F70FE">
        <w:rPr>
          <w:rFonts w:ascii="Times New Roman" w:hAnsi="Times New Roman" w:cs="Times New Roman"/>
          <w:sz w:val="28"/>
          <w:szCs w:val="28"/>
        </w:rPr>
        <w:t>Ми можемо говорити із дуже впливовими людьми завдяки соціальним мережам, і передати свою ідею тим, хто має набагато більше контактів. А ще в соціальних мережах ви можете знайти абсолютно кожного, хто вам потрібен</w:t>
      </w:r>
      <w:r w:rsidR="00E43434">
        <w:rPr>
          <w:rFonts w:ascii="Times New Roman" w:hAnsi="Times New Roman" w:cs="Times New Roman"/>
          <w:sz w:val="28"/>
          <w:szCs w:val="28"/>
        </w:rPr>
        <w:t>»</w:t>
      </w:r>
      <w:r w:rsidRPr="009F70FE">
        <w:rPr>
          <w:rFonts w:ascii="Times New Roman" w:hAnsi="Times New Roman" w:cs="Times New Roman"/>
          <w:sz w:val="28"/>
          <w:szCs w:val="28"/>
        </w:rPr>
        <w:t xml:space="preserve"> [</w:t>
      </w:r>
      <w:r w:rsidR="000D5E79">
        <w:rPr>
          <w:rFonts w:ascii="Times New Roman" w:hAnsi="Times New Roman" w:cs="Times New Roman"/>
          <w:sz w:val="28"/>
          <w:szCs w:val="28"/>
        </w:rPr>
        <w:t>50</w:t>
      </w:r>
      <w:r w:rsidRPr="009F70FE">
        <w:rPr>
          <w:rFonts w:ascii="Times New Roman" w:hAnsi="Times New Roman" w:cs="Times New Roman"/>
          <w:sz w:val="28"/>
          <w:szCs w:val="28"/>
        </w:rPr>
        <w:t>, c. 174-175]. Ця цитата підкреслює роль цифрових платформ як інструментів для налагодження комунікації, поширення інформації та впливу на суспільну думку.</w:t>
      </w:r>
    </w:p>
    <w:p w14:paraId="740B5B8D" w14:textId="2BB6DBF9"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Серед ключових медійних платформ для спортивної та кіберспортивної журналістики в Україні сьогодні виділяються такі ресурси, як GAMEINSIDE.UA [</w:t>
      </w:r>
      <w:r w:rsidR="000D5E79">
        <w:rPr>
          <w:rFonts w:ascii="Times New Roman" w:hAnsi="Times New Roman" w:cs="Times New Roman"/>
          <w:sz w:val="28"/>
          <w:szCs w:val="28"/>
        </w:rPr>
        <w:t>73</w:t>
      </w:r>
      <w:r w:rsidRPr="009F70FE">
        <w:rPr>
          <w:rFonts w:ascii="Times New Roman" w:hAnsi="Times New Roman" w:cs="Times New Roman"/>
          <w:sz w:val="28"/>
          <w:szCs w:val="28"/>
        </w:rPr>
        <w:t>] та STARLADDER [</w:t>
      </w:r>
      <w:r w:rsidR="000D5E79">
        <w:rPr>
          <w:rFonts w:ascii="Times New Roman" w:hAnsi="Times New Roman" w:cs="Times New Roman"/>
          <w:sz w:val="28"/>
          <w:szCs w:val="28"/>
        </w:rPr>
        <w:t>82</w:t>
      </w:r>
      <w:r w:rsidRPr="009F70FE">
        <w:rPr>
          <w:rFonts w:ascii="Times New Roman" w:hAnsi="Times New Roman" w:cs="Times New Roman"/>
          <w:sz w:val="28"/>
          <w:szCs w:val="28"/>
        </w:rPr>
        <w:t>]. Останній є міжнародною кіберспортивною платформою, що функціонує не лише в Україні, але й у 36 країнах світу, включаючи всі країни Європейського Союзу. Це свідчить про глобальний характер кіберспорту та його інтеграцію в світовий інформаційний простір.</w:t>
      </w:r>
    </w:p>
    <w:p w14:paraId="72C427F5"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StarLadder, маючи понад 15-річний досвід трансляцій кіберспортивних змагань у світі, в Україні функціонує протягом трьох років. Компанія спеціалізується на організації масштабних кіберспортивних заходів по всьому світу, створенні видовищних ігрових шоу з використанням новітніх технологій, а також організації прямих трансляцій та виробництві високоякісного відеоконтенту. Крім того, StarLadder активно розвиває напрямки веб-, софт- та мобільної розробки, що дозволяє їй залишатися на передовій технологічного прогресу. Платформа StarLadder була заснована за підтримки таких компаній, як Intel, Asus ROG, INNOVA, Wargaming.net та Twitch.tv, що підкреслює її значущість у кіберспортивній індустрії. Організаційна структура платформи побудована за принципом Ladder (драбина або поєдинок), що відображено в її назві. Турніри проводяться протягом чотирьох сезонів на рік, подібно до футбольних чемпіонатів, з </w:t>
      </w:r>
      <w:r w:rsidRPr="009F70FE">
        <w:rPr>
          <w:rFonts w:ascii="Times New Roman" w:hAnsi="Times New Roman" w:cs="Times New Roman"/>
          <w:sz w:val="28"/>
          <w:szCs w:val="28"/>
        </w:rPr>
        <w:lastRenderedPageBreak/>
        <w:t>дивізіонами, груповими етапами та плей-офф, між якими передбачені міжсезоння тривалістю 2-3 тижні.</w:t>
      </w:r>
    </w:p>
    <w:p w14:paraId="6A3DC608" w14:textId="612A275F"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Як зазначено в джерелі, </w:t>
      </w:r>
      <w:r w:rsidR="00E43434">
        <w:rPr>
          <w:rFonts w:ascii="Times New Roman" w:hAnsi="Times New Roman" w:cs="Times New Roman"/>
          <w:sz w:val="28"/>
          <w:szCs w:val="28"/>
        </w:rPr>
        <w:t>«</w:t>
      </w:r>
      <w:r w:rsidRPr="009F70FE">
        <w:rPr>
          <w:rFonts w:ascii="Times New Roman" w:hAnsi="Times New Roman" w:cs="Times New Roman"/>
          <w:sz w:val="28"/>
          <w:szCs w:val="28"/>
        </w:rPr>
        <w:t>на сайті майданчику кожен має можливість зареєструвати команду і спробувати свої сили в Ladder або поєдинку. Такій команді доведеться пройти всі дивізіони: Amateur, Semi-Pro, Pro. Подолавши останній, команда перейде в Starseries, де її гравці зможуть позмагатися з професійними командами, запрошеними на турнір</w:t>
      </w:r>
      <w:r w:rsidR="00E43434">
        <w:rPr>
          <w:rFonts w:ascii="Times New Roman" w:hAnsi="Times New Roman" w:cs="Times New Roman"/>
          <w:sz w:val="28"/>
          <w:szCs w:val="28"/>
        </w:rPr>
        <w:t>»</w:t>
      </w:r>
      <w:r w:rsidRPr="009F70FE">
        <w:rPr>
          <w:rFonts w:ascii="Times New Roman" w:hAnsi="Times New Roman" w:cs="Times New Roman"/>
          <w:sz w:val="28"/>
          <w:szCs w:val="28"/>
        </w:rPr>
        <w:t xml:space="preserve"> [6</w:t>
      </w:r>
      <w:r w:rsidR="000D5E79">
        <w:rPr>
          <w:rFonts w:ascii="Times New Roman" w:hAnsi="Times New Roman" w:cs="Times New Roman"/>
          <w:sz w:val="28"/>
          <w:szCs w:val="28"/>
        </w:rPr>
        <w:t>8</w:t>
      </w:r>
      <w:r w:rsidRPr="009F70FE">
        <w:rPr>
          <w:rFonts w:ascii="Times New Roman" w:hAnsi="Times New Roman" w:cs="Times New Roman"/>
          <w:sz w:val="28"/>
          <w:szCs w:val="28"/>
        </w:rPr>
        <w:t>]. Ця цитата описує систему рейтингу та можливості для розвитку команд на платформі StarLadder, що сприяє розвитку кіберспорту на аматорському та професійному рівнях.</w:t>
      </w:r>
    </w:p>
    <w:p w14:paraId="5EE30DA0" w14:textId="7FE45424"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Серед основних функцій StarLadder [6</w:t>
      </w:r>
      <w:r w:rsidR="000D5E79">
        <w:rPr>
          <w:rFonts w:ascii="Times New Roman" w:hAnsi="Times New Roman" w:cs="Times New Roman"/>
          <w:sz w:val="28"/>
          <w:szCs w:val="28"/>
        </w:rPr>
        <w:t>8</w:t>
      </w:r>
      <w:r w:rsidRPr="009F70FE">
        <w:rPr>
          <w:rFonts w:ascii="Times New Roman" w:hAnsi="Times New Roman" w:cs="Times New Roman"/>
          <w:sz w:val="28"/>
          <w:szCs w:val="28"/>
        </w:rPr>
        <w:t>] можна виділити: всебічне інформування суспільства про турніри та висвітлення основних моментів гри; публікація текстових скриптів прямих трансляцій; публікація пост-ігрових текстів про хід гри, учасників та результати; створення майданчика для громадського обговорення гри та турніру в цілому; організація чатів з глядачами та асистентами спортсменів; ведення таблиць результатів; організація інтерв'ю з кіберспортсменами та переможцями турнірів; створення блог-контенту, спрямованого на зацікавлення реципієнтів, які не знайомі з кіберспортом, та стимулювання їх до практики.</w:t>
      </w:r>
    </w:p>
    <w:p w14:paraId="478EA278"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Подібну функціональність пропонує платформа Gameinside.Ua. Основна відмінність між цими платформами полягає в тому, що Gameinside.Ua є повноцінним ЗМІ, що спеціалізується на кіберспорті, тоді як StarLadder є виключно майданчиком для стрімінгових трансляцій та створення інформаційного контенту, пов'язаного з матчами та турнірами з кіберспорту.</w:t>
      </w:r>
    </w:p>
    <w:p w14:paraId="561E8FB7" w14:textId="6B27B8FA"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Мета створення та функціонування платформи Gameinside.Ua полягала в консолідації та акумуляції найкращого контенту з кіберспортивної сфери, доступного в інтернет-просторі. Стратегічним завданням ресурсу було стати головним джерелом інформації про кіберспорт в Україні, забезпечуючи аудиторію всебічним та якісним контентом. Прагнення до лідерства </w:t>
      </w:r>
      <w:r w:rsidRPr="009F70FE">
        <w:rPr>
          <w:rFonts w:ascii="Times New Roman" w:hAnsi="Times New Roman" w:cs="Times New Roman"/>
          <w:sz w:val="28"/>
          <w:szCs w:val="28"/>
        </w:rPr>
        <w:lastRenderedPageBreak/>
        <w:t xml:space="preserve">підкреслюється й основним гаслом ресурсу – </w:t>
      </w:r>
      <w:r w:rsidR="00E43434">
        <w:rPr>
          <w:rFonts w:ascii="Times New Roman" w:hAnsi="Times New Roman" w:cs="Times New Roman"/>
          <w:sz w:val="28"/>
          <w:szCs w:val="28"/>
        </w:rPr>
        <w:t>«</w:t>
      </w:r>
      <w:r w:rsidRPr="009F70FE">
        <w:rPr>
          <w:rFonts w:ascii="Times New Roman" w:hAnsi="Times New Roman" w:cs="Times New Roman"/>
          <w:sz w:val="28"/>
          <w:szCs w:val="28"/>
        </w:rPr>
        <w:t>Кіберспорт в Україні</w:t>
      </w:r>
      <w:r w:rsidR="00E43434">
        <w:rPr>
          <w:rFonts w:ascii="Times New Roman" w:hAnsi="Times New Roman" w:cs="Times New Roman"/>
          <w:sz w:val="28"/>
          <w:szCs w:val="28"/>
        </w:rPr>
        <w:t>»</w:t>
      </w:r>
      <w:r w:rsidRPr="009F70FE">
        <w:rPr>
          <w:rFonts w:ascii="Times New Roman" w:hAnsi="Times New Roman" w:cs="Times New Roman"/>
          <w:sz w:val="28"/>
          <w:szCs w:val="28"/>
        </w:rPr>
        <w:t>, що відображає його тематичну спрямованість.</w:t>
      </w:r>
    </w:p>
    <w:p w14:paraId="6D7C326C"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Контент Gameinside.Ua структурований за різними рубриками, що охоплюють широкий спектр інформаційних форматів: новини, статті, репортажі, інтерв’ю, фотографії, стріми, реклама та агентство. Ця різноманітність забезпечує комплексне висвітлення кіберспортивних подій та задовольняє інформаційні потреби різних груп аудиторії.</w:t>
      </w:r>
    </w:p>
    <w:p w14:paraId="50A75C5C"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Порівняльний аналіз висвітлення новин у кіберспортивній журналістиці, зокрема діяльності, формату та зони впливу платформ Gameinside.Ua та StarLadder на масову свідомість, а також інструментів впливу на реципієнтів, виявив суттєву відмінність. Gameinside.Ua демонструє тенденцію до переважного висвітлення українських кіберспортивних новин, що призводить до часткового ігнорування важливих міжнародних подій. Хоча значущі світові турніри, безумовно, отримують висвітлення, загалом події зі світової кіберспортивної арени не висвітлюються з такою ж інтенсивністю та регулярністю, як українські. Цей аспект можна розглядати як один із ключових недоліків платформи, враховуючи необхідність забезпечення аудиторії повною та об’єктивною інформацією про розвиток кіберспорту як глобального явища.</w:t>
      </w:r>
    </w:p>
    <w:p w14:paraId="3F8F0A77"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Обидві платформи, Gameinside.Ua та StarLadder, виконують важливу функцію висвітлення деталей змагань. Професійні вимоги до спортивних журналістів, які працюють на таких специфічних платформах, включають:</w:t>
      </w:r>
    </w:p>
    <w:p w14:paraId="6D915749" w14:textId="77777777" w:rsidR="009F70FE" w:rsidRPr="009F70FE" w:rsidRDefault="009F70FE" w:rsidP="009A1168">
      <w:pPr>
        <w:numPr>
          <w:ilvl w:val="0"/>
          <w:numId w:val="12"/>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Здатність до швидкої орієнтації в часі та просторі, миттєве реагування на події, що відбуваються в кібернетичному просторі, та швидка адаптація до ситуацій, що виходять з-під контролю або розвиваються надто стрімко. Ця вимога зумовлена динамічним характером кіберспортивних змагань, де ситуація може змінюватися за лічені секунди.</w:t>
      </w:r>
    </w:p>
    <w:p w14:paraId="7BCE8679" w14:textId="77777777" w:rsidR="009F70FE" w:rsidRPr="009F70FE" w:rsidRDefault="009F70FE" w:rsidP="009A1168">
      <w:pPr>
        <w:numPr>
          <w:ilvl w:val="0"/>
          <w:numId w:val="12"/>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Загальна обізнаність у сфері кіберспорту та спортивної журналістики як прикладу використання інноваційних технологій. Журналіст повинен володіти глибокими знаннями про ігрові дисципліни, команди, гравців, турніри та </w:t>
      </w:r>
      <w:r w:rsidRPr="009F70FE">
        <w:rPr>
          <w:rFonts w:ascii="Times New Roman" w:hAnsi="Times New Roman" w:cs="Times New Roman"/>
          <w:sz w:val="28"/>
          <w:szCs w:val="28"/>
        </w:rPr>
        <w:lastRenderedPageBreak/>
        <w:t>тенденції розвитку кіберспорту, а також розуміти специфіку спортивної журналістики в умовах цифрового середовища.</w:t>
      </w:r>
    </w:p>
    <w:p w14:paraId="3D09D302" w14:textId="77777777" w:rsidR="009F70FE" w:rsidRPr="009F70FE" w:rsidRDefault="009F70FE" w:rsidP="009A1168">
      <w:pPr>
        <w:numPr>
          <w:ilvl w:val="0"/>
          <w:numId w:val="12"/>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Готовність до співпраці та взаємодопомоги, особливо з новими членами команди, яким необхідна підтримка та розвиток професійних навичок для адаптації до умов сучасних світових кіберспортивних змагань. Менторство та обмін досвідом є важливими факторами професійного зростання.</w:t>
      </w:r>
    </w:p>
    <w:p w14:paraId="3CF0C1BA" w14:textId="2DA4EA95" w:rsidR="009F70FE" w:rsidRPr="009F70FE" w:rsidRDefault="009F70FE" w:rsidP="009A1168">
      <w:pPr>
        <w:numPr>
          <w:ilvl w:val="0"/>
          <w:numId w:val="12"/>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Грамотна дикція, детальний опис подій, що відбуваються на ігровому майданчику, з використанням нестандартних коментарів, оригінальних висновків та гумору, а також застосування </w:t>
      </w:r>
      <w:r w:rsidR="00E43434">
        <w:rPr>
          <w:rFonts w:ascii="Times New Roman" w:hAnsi="Times New Roman" w:cs="Times New Roman"/>
          <w:sz w:val="28"/>
          <w:szCs w:val="28"/>
        </w:rPr>
        <w:t>«</w:t>
      </w:r>
      <w:r w:rsidRPr="009F70FE">
        <w:rPr>
          <w:rFonts w:ascii="Times New Roman" w:hAnsi="Times New Roman" w:cs="Times New Roman"/>
          <w:sz w:val="28"/>
          <w:szCs w:val="28"/>
        </w:rPr>
        <w:t>фішок</w:t>
      </w:r>
      <w:r w:rsidR="00E43434">
        <w:rPr>
          <w:rFonts w:ascii="Times New Roman" w:hAnsi="Times New Roman" w:cs="Times New Roman"/>
          <w:sz w:val="28"/>
          <w:szCs w:val="28"/>
        </w:rPr>
        <w:t>»</w:t>
      </w:r>
      <w:r w:rsidRPr="009F70FE">
        <w:rPr>
          <w:rFonts w:ascii="Times New Roman" w:hAnsi="Times New Roman" w:cs="Times New Roman"/>
          <w:sz w:val="28"/>
          <w:szCs w:val="28"/>
        </w:rPr>
        <w:t>, що забезпечують зацікавленість та позитивний настрій глядачів. Емоційна складова та здатність створювати цікавий контент є важливими для залучення та утримання аудиторії.</w:t>
      </w:r>
    </w:p>
    <w:p w14:paraId="7B44D9C7" w14:textId="4C0AD7FE"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Важливо зазначити, що спортивні журналісти, які спеціалізуються на кіберспорті, іноді висвітлюють і традиційні спортивні події. Наприклад, під час VII сезону StarLadder було проведено онлайн-конкурс для вболівальників з цінними призами за кожне змагання. Цей захід висвітлювався спортивними журналістами та транслювався онлайн. Конкурси </w:t>
      </w:r>
      <w:r w:rsidR="00E43434">
        <w:rPr>
          <w:rFonts w:ascii="Times New Roman" w:hAnsi="Times New Roman" w:cs="Times New Roman"/>
          <w:sz w:val="28"/>
          <w:szCs w:val="28"/>
        </w:rPr>
        <w:t>«</w:t>
      </w:r>
      <w:r w:rsidRPr="009F70FE">
        <w:rPr>
          <w:rFonts w:ascii="Times New Roman" w:hAnsi="Times New Roman" w:cs="Times New Roman"/>
          <w:sz w:val="28"/>
          <w:szCs w:val="28"/>
        </w:rPr>
        <w:t>Вгадай чемпіона</w:t>
      </w:r>
      <w:r w:rsidR="00E43434">
        <w:rPr>
          <w:rFonts w:ascii="Times New Roman" w:hAnsi="Times New Roman" w:cs="Times New Roman"/>
          <w:sz w:val="28"/>
          <w:szCs w:val="28"/>
        </w:rPr>
        <w:t>»</w:t>
      </w:r>
      <w:r w:rsidRPr="009F70FE">
        <w:rPr>
          <w:rFonts w:ascii="Times New Roman" w:hAnsi="Times New Roman" w:cs="Times New Roman"/>
          <w:sz w:val="28"/>
          <w:szCs w:val="28"/>
        </w:rPr>
        <w:t xml:space="preserve">, </w:t>
      </w:r>
      <w:r w:rsidR="00E43434">
        <w:rPr>
          <w:rFonts w:ascii="Times New Roman" w:hAnsi="Times New Roman" w:cs="Times New Roman"/>
          <w:sz w:val="28"/>
          <w:szCs w:val="28"/>
        </w:rPr>
        <w:t>«</w:t>
      </w:r>
      <w:r w:rsidRPr="009F70FE">
        <w:rPr>
          <w:rFonts w:ascii="Times New Roman" w:hAnsi="Times New Roman" w:cs="Times New Roman"/>
          <w:sz w:val="28"/>
          <w:szCs w:val="28"/>
        </w:rPr>
        <w:t>Online FUN BET</w:t>
      </w:r>
      <w:r w:rsidR="00E43434">
        <w:rPr>
          <w:rFonts w:ascii="Times New Roman" w:hAnsi="Times New Roman" w:cs="Times New Roman"/>
          <w:sz w:val="28"/>
          <w:szCs w:val="28"/>
        </w:rPr>
        <w:t>»</w:t>
      </w:r>
      <w:r w:rsidRPr="009F70FE">
        <w:rPr>
          <w:rFonts w:ascii="Times New Roman" w:hAnsi="Times New Roman" w:cs="Times New Roman"/>
          <w:sz w:val="28"/>
          <w:szCs w:val="28"/>
        </w:rPr>
        <w:t xml:space="preserve"> та </w:t>
      </w:r>
      <w:r w:rsidR="00E43434">
        <w:rPr>
          <w:rFonts w:ascii="Times New Roman" w:hAnsi="Times New Roman" w:cs="Times New Roman"/>
          <w:sz w:val="28"/>
          <w:szCs w:val="28"/>
        </w:rPr>
        <w:t>«</w:t>
      </w:r>
      <w:r w:rsidRPr="009F70FE">
        <w:rPr>
          <w:rFonts w:ascii="Times New Roman" w:hAnsi="Times New Roman" w:cs="Times New Roman"/>
          <w:sz w:val="28"/>
          <w:szCs w:val="28"/>
        </w:rPr>
        <w:t>Краще запитання до аналітиків</w:t>
      </w:r>
      <w:r w:rsidR="00E43434">
        <w:rPr>
          <w:rFonts w:ascii="Times New Roman" w:hAnsi="Times New Roman" w:cs="Times New Roman"/>
          <w:sz w:val="28"/>
          <w:szCs w:val="28"/>
        </w:rPr>
        <w:t>»</w:t>
      </w:r>
      <w:r w:rsidRPr="009F70FE">
        <w:rPr>
          <w:rFonts w:ascii="Times New Roman" w:hAnsi="Times New Roman" w:cs="Times New Roman"/>
          <w:sz w:val="28"/>
          <w:szCs w:val="28"/>
        </w:rPr>
        <w:t xml:space="preserve"> дозволяли учасникам виграти внутрішньоігрові предмети в DOTA 2 та Point Blank, що стимулювало зацікавленість аудиторії та підвищувало рівень інтерактивності</w:t>
      </w:r>
      <w:r w:rsidR="00E33F8D">
        <w:rPr>
          <w:rFonts w:ascii="Times New Roman" w:hAnsi="Times New Roman" w:cs="Times New Roman"/>
          <w:sz w:val="28"/>
          <w:szCs w:val="28"/>
        </w:rPr>
        <w:t xml:space="preserve"> [71]</w:t>
      </w:r>
      <w:r w:rsidRPr="009F70FE">
        <w:rPr>
          <w:rFonts w:ascii="Times New Roman" w:hAnsi="Times New Roman" w:cs="Times New Roman"/>
          <w:sz w:val="28"/>
          <w:szCs w:val="28"/>
        </w:rPr>
        <w:t>.</w:t>
      </w:r>
    </w:p>
    <w:p w14:paraId="21176BE8"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Для вболівальників, які стають свідками перемог, кіберспортивні події є джерелом яскравих емоцій та незабутніх вражень. Для спортивних журналістів, які висвітлюють ці події, головним завданням є передача цієї емоційної напруги та залучення до кіберспорту як існуючих фанатів, так і потенційно зацікавлених осіб. Таким чином, журналістська діяльність сприяє популяризації кіберспорту в суспільстві та розширенню його аудиторії.</w:t>
      </w:r>
    </w:p>
    <w:p w14:paraId="1A93642C"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Провідні онлайн-трансляції змагань залучають найкращих світових коментаторів, які переважно ведуть трансляції англійською мовою. Цей вибір зумовлений статусом англійської як міжнародної мови комунікації в </w:t>
      </w:r>
      <w:r w:rsidRPr="009F70FE">
        <w:rPr>
          <w:rFonts w:ascii="Times New Roman" w:hAnsi="Times New Roman" w:cs="Times New Roman"/>
          <w:sz w:val="28"/>
          <w:szCs w:val="28"/>
        </w:rPr>
        <w:lastRenderedPageBreak/>
        <w:t>кіберспортивній індустрії. Варто зазначити, що навіть українські коментатори, яких на міжнародній арені відносно небагато, під час висвітлення світових змагань в Україні також використовують англійську мову.</w:t>
      </w:r>
    </w:p>
    <w:p w14:paraId="2376AB00" w14:textId="17FE1776"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Щодо платформи StarLadder, статистичні дані свідчать про значну аудиторію онлайн-трансляцій. Зокрема, під час п'ятого сезону було зафіксовано понад 1,8 мільйона унікальних глядачів, а загальна кількість унікальних відвідувачів онлайн-трансляцій перевищила 1,4 мільйона вболівальників. Ці цифри підкреслюють високий рівень інтересу до кіберспортивних подій та ефективність платформи StarLadder у залученні аудиторії</w:t>
      </w:r>
      <w:r w:rsidR="00E33F8D">
        <w:rPr>
          <w:rFonts w:ascii="Times New Roman" w:hAnsi="Times New Roman" w:cs="Times New Roman"/>
          <w:sz w:val="28"/>
          <w:szCs w:val="28"/>
        </w:rPr>
        <w:t xml:space="preserve"> [75]</w:t>
      </w:r>
      <w:r w:rsidRPr="009F70FE">
        <w:rPr>
          <w:rFonts w:ascii="Times New Roman" w:hAnsi="Times New Roman" w:cs="Times New Roman"/>
          <w:sz w:val="28"/>
          <w:szCs w:val="28"/>
        </w:rPr>
        <w:t>.</w:t>
      </w:r>
    </w:p>
    <w:p w14:paraId="1A8AEFA0" w14:textId="641FA245"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Платформа Gameinside.Ua використовує систему дивізіонів для організації змагань, що включає аматорський, професійний та зоряний рівні. Будь-яка команда може розпочати з аматорського дивізіону, проте для переходу на наступний рівень необхідно досягти успіху в попередньому. Змагання поділяються на дві стадії: групову та фінальну. Матчі групової стадії проводяться онлайн у форматі </w:t>
      </w:r>
      <w:r w:rsidR="00E43434">
        <w:rPr>
          <w:rFonts w:ascii="Times New Roman" w:hAnsi="Times New Roman" w:cs="Times New Roman"/>
          <w:sz w:val="28"/>
          <w:szCs w:val="28"/>
        </w:rPr>
        <w:t>«</w:t>
      </w:r>
      <w:r w:rsidRPr="009F70FE">
        <w:rPr>
          <w:rFonts w:ascii="Times New Roman" w:hAnsi="Times New Roman" w:cs="Times New Roman"/>
          <w:sz w:val="28"/>
          <w:szCs w:val="28"/>
        </w:rPr>
        <w:t>Best of 1</w:t>
      </w:r>
      <w:r w:rsidR="00E43434">
        <w:rPr>
          <w:rFonts w:ascii="Times New Roman" w:hAnsi="Times New Roman" w:cs="Times New Roman"/>
          <w:sz w:val="28"/>
          <w:szCs w:val="28"/>
        </w:rPr>
        <w:t>»</w:t>
      </w:r>
      <w:r w:rsidRPr="009F70FE">
        <w:rPr>
          <w:rFonts w:ascii="Times New Roman" w:hAnsi="Times New Roman" w:cs="Times New Roman"/>
          <w:sz w:val="28"/>
          <w:szCs w:val="28"/>
        </w:rPr>
        <w:t xml:space="preserve">, а до фінального етапу проходять чотири команди, що посіли перші місця у своїх групах. Фінальна частина змагань проходить за системою Double Elimination у форматі </w:t>
      </w:r>
      <w:r w:rsidR="00E43434">
        <w:rPr>
          <w:rFonts w:ascii="Times New Roman" w:hAnsi="Times New Roman" w:cs="Times New Roman"/>
          <w:sz w:val="28"/>
          <w:szCs w:val="28"/>
        </w:rPr>
        <w:t>«</w:t>
      </w:r>
      <w:r w:rsidRPr="009F70FE">
        <w:rPr>
          <w:rFonts w:ascii="Times New Roman" w:hAnsi="Times New Roman" w:cs="Times New Roman"/>
          <w:sz w:val="28"/>
          <w:szCs w:val="28"/>
        </w:rPr>
        <w:t>Best of 3</w:t>
      </w:r>
      <w:r w:rsidR="00E43434">
        <w:rPr>
          <w:rFonts w:ascii="Times New Roman" w:hAnsi="Times New Roman" w:cs="Times New Roman"/>
          <w:sz w:val="28"/>
          <w:szCs w:val="28"/>
        </w:rPr>
        <w:t>»</w:t>
      </w:r>
      <w:r w:rsidRPr="009F70FE">
        <w:rPr>
          <w:rFonts w:ascii="Times New Roman" w:hAnsi="Times New Roman" w:cs="Times New Roman"/>
          <w:sz w:val="28"/>
          <w:szCs w:val="28"/>
        </w:rPr>
        <w:t xml:space="preserve">, а фінальний поєдинок турніру – у форматі </w:t>
      </w:r>
      <w:r w:rsidR="00E43434">
        <w:rPr>
          <w:rFonts w:ascii="Times New Roman" w:hAnsi="Times New Roman" w:cs="Times New Roman"/>
          <w:sz w:val="28"/>
          <w:szCs w:val="28"/>
        </w:rPr>
        <w:t>«</w:t>
      </w:r>
      <w:r w:rsidRPr="009F70FE">
        <w:rPr>
          <w:rFonts w:ascii="Times New Roman" w:hAnsi="Times New Roman" w:cs="Times New Roman"/>
          <w:sz w:val="28"/>
          <w:szCs w:val="28"/>
        </w:rPr>
        <w:t>Best of 5</w:t>
      </w:r>
      <w:r w:rsidR="00E43434">
        <w:rPr>
          <w:rFonts w:ascii="Times New Roman" w:hAnsi="Times New Roman" w:cs="Times New Roman"/>
          <w:sz w:val="28"/>
          <w:szCs w:val="28"/>
        </w:rPr>
        <w:t>»</w:t>
      </w:r>
      <w:r w:rsidRPr="009F70FE">
        <w:rPr>
          <w:rFonts w:ascii="Times New Roman" w:hAnsi="Times New Roman" w:cs="Times New Roman"/>
          <w:sz w:val="28"/>
          <w:szCs w:val="28"/>
        </w:rPr>
        <w:t>, причому команда з верхньої сітки розпочинає матч з рахунку 1:0</w:t>
      </w:r>
      <w:r w:rsidR="00E33F8D">
        <w:rPr>
          <w:rFonts w:ascii="Times New Roman" w:hAnsi="Times New Roman" w:cs="Times New Roman"/>
          <w:sz w:val="28"/>
          <w:szCs w:val="28"/>
        </w:rPr>
        <w:t xml:space="preserve"> [77]</w:t>
      </w:r>
      <w:r w:rsidRPr="009F70FE">
        <w:rPr>
          <w:rFonts w:ascii="Times New Roman" w:hAnsi="Times New Roman" w:cs="Times New Roman"/>
          <w:sz w:val="28"/>
          <w:szCs w:val="28"/>
        </w:rPr>
        <w:t>.</w:t>
      </w:r>
    </w:p>
    <w:p w14:paraId="5F1791AF"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Gameinside.Ua також організовує турніри для глядачів, які, за статистикою незалежних міжнародних агенцій, що досліджують кіберспортивні змагання, збирають майже вдвічі більше українських вболівальників, ніж аналогічні конкурси StarLadder. Цей факт можна пояснити більшою орієнтацією Gameinside.Ua на українську аудиторію. Важливо зазначити, що загальна кількість вболівальників кіберспорту в Україні, за даними тих же агенцій, втричі менша, ніж у Європейському Союзі, незважаючи на відносно розвинений рівень кіберспорту в Україні.</w:t>
      </w:r>
    </w:p>
    <w:p w14:paraId="263CC822"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lastRenderedPageBreak/>
        <w:t>Популярність агентцій, що організовують кіберспортивні змагання, свідчить про тенденцію до подальшого розвитку цієї сфери. В Україні також обговорюється можливість створення подібної агенції, проте основним стримуючим фактором є значні фінансові витрати, пов'язані з інвестиціями та встановленням чіткої системи рейтингу вболівальників. Необхідно провести ретельний аналіз окупності інвестицій та потенційної прибутковості для міжнародних інвесторів. Водночас, успіх української філії компанії StarLadder, яка увійшла до ТОП-3 світових організаторів кіберспортивних змагань, є позитивним сигналом та підтверджує потенціал українського ринку.</w:t>
      </w:r>
    </w:p>
    <w:p w14:paraId="04D686DD" w14:textId="2319846F"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Згідно з дослідженням компанії Newzoo, StarLadder займає 9% від загального часу переглядів контенту на платформі Twitch, створеного як розробниками комп'ютерних ігор, так і організаторами змагань. Щомісячна кіберспортивна аудиторія, що налічує 100 мільйонів глядачів, генерує від 14 до 31% усіх переглядів на Twitch [6</w:t>
      </w:r>
      <w:r w:rsidR="00AC5671">
        <w:rPr>
          <w:rFonts w:ascii="Times New Roman" w:hAnsi="Times New Roman" w:cs="Times New Roman"/>
          <w:sz w:val="28"/>
          <w:szCs w:val="28"/>
        </w:rPr>
        <w:t>8</w:t>
      </w:r>
      <w:r w:rsidRPr="009F70FE">
        <w:rPr>
          <w:rFonts w:ascii="Times New Roman" w:hAnsi="Times New Roman" w:cs="Times New Roman"/>
          <w:sz w:val="28"/>
          <w:szCs w:val="28"/>
        </w:rPr>
        <w:t>].</w:t>
      </w:r>
    </w:p>
    <w:p w14:paraId="35007CD7" w14:textId="28B44D66"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Виконавчий продюсер компанії StarLadder, Степан Шульга, зазначив, що </w:t>
      </w:r>
      <w:r w:rsidR="00E43434">
        <w:rPr>
          <w:rFonts w:ascii="Times New Roman" w:hAnsi="Times New Roman" w:cs="Times New Roman"/>
          <w:sz w:val="28"/>
          <w:szCs w:val="28"/>
        </w:rPr>
        <w:t>«</w:t>
      </w:r>
      <w:r w:rsidRPr="009F70FE">
        <w:rPr>
          <w:rFonts w:ascii="Times New Roman" w:hAnsi="Times New Roman" w:cs="Times New Roman"/>
          <w:sz w:val="28"/>
          <w:szCs w:val="28"/>
        </w:rPr>
        <w:t>українська компанія StarLadder входить в трійку найбільших світових організаторів турнірів з комп'ютерних ігор, якщо в рейтингу не враховувати розробників, які зазвичай своїми силами змагання не проводять</w:t>
      </w:r>
      <w:r w:rsidR="00E43434">
        <w:rPr>
          <w:rFonts w:ascii="Times New Roman" w:hAnsi="Times New Roman" w:cs="Times New Roman"/>
          <w:sz w:val="28"/>
          <w:szCs w:val="28"/>
        </w:rPr>
        <w:t>»</w:t>
      </w:r>
      <w:r w:rsidRPr="009F70FE">
        <w:rPr>
          <w:rFonts w:ascii="Times New Roman" w:hAnsi="Times New Roman" w:cs="Times New Roman"/>
          <w:sz w:val="28"/>
          <w:szCs w:val="28"/>
        </w:rPr>
        <w:t xml:space="preserve"> [</w:t>
      </w:r>
      <w:r w:rsidR="00AC5671">
        <w:rPr>
          <w:rFonts w:ascii="Times New Roman" w:hAnsi="Times New Roman" w:cs="Times New Roman"/>
          <w:sz w:val="28"/>
          <w:szCs w:val="28"/>
        </w:rPr>
        <w:t>71</w:t>
      </w:r>
      <w:r w:rsidRPr="009F70FE">
        <w:rPr>
          <w:rFonts w:ascii="Times New Roman" w:hAnsi="Times New Roman" w:cs="Times New Roman"/>
          <w:sz w:val="28"/>
          <w:szCs w:val="28"/>
        </w:rPr>
        <w:t>]. Він також висловив сподівання, що компанія й надалі дивуватиме глядачів не лише видовищними онлайн-турнірами, але й масштабними шоу в реальному світі.</w:t>
      </w:r>
    </w:p>
    <w:p w14:paraId="6EC2128E"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Загалом, 91% ринку переглядів турнірів з комп'ютерного спорту розподілено між сімома компаніями, найбільша частка (28%) належить Riot Games, розробнику гри League of Legends. Проте, потенціал зростання для організованих кіберспортивних змагань залишається значним, оскільки близько 3,2 мільярда глядачів присвятили свій час перегляду трансляцій, створених як окремими користувачами, так і професійними геймерами.</w:t>
      </w:r>
    </w:p>
    <w:p w14:paraId="5616AFE1"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 xml:space="preserve">Проведений аналіз підтверджує, що розглянуті платформи функціонують як своєрідні мікрокосми для шанувальників кіберспорту та спортивних журналістів, що глибоко обізнані з цією сферою. Хоча цей мікросвіт певною </w:t>
      </w:r>
      <w:r w:rsidRPr="009F70FE">
        <w:rPr>
          <w:rFonts w:ascii="Times New Roman" w:hAnsi="Times New Roman" w:cs="Times New Roman"/>
          <w:sz w:val="28"/>
          <w:szCs w:val="28"/>
        </w:rPr>
        <w:lastRenderedPageBreak/>
        <w:t>мірою залишається закритим для зовнішнього спостерігача, він демонструє динамічний розвиток та має потенціал для виходу на світову кіберспортивну арену. Цілком ймовірно, що в недалекому майбутньому кіберспортивні коментатори набудуть статусу зірок світової спортивної журналістики, що підкреслить зростаючу значущість кіберспорту в глобальному медіапросторі.</w:t>
      </w:r>
    </w:p>
    <w:p w14:paraId="3F66415A" w14:textId="2502A734"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Важливими перевагами незалежних медіаплатформ в Україні, на думку С.</w:t>
      </w:r>
      <w:r w:rsidR="00AC5671">
        <w:rPr>
          <w:rFonts w:ascii="Times New Roman" w:hAnsi="Times New Roman" w:cs="Times New Roman"/>
          <w:sz w:val="28"/>
          <w:szCs w:val="28"/>
        </w:rPr>
        <w:t> </w:t>
      </w:r>
      <w:r w:rsidRPr="009F70FE">
        <w:rPr>
          <w:rFonts w:ascii="Times New Roman" w:hAnsi="Times New Roman" w:cs="Times New Roman"/>
          <w:sz w:val="28"/>
          <w:szCs w:val="28"/>
        </w:rPr>
        <w:t>Михайлина [47, c. 128-130], є: незалежність від державного впливу, що забезпечує свободу слова та об'єктивність висвітлення інформації; відсутність політичної пропаганди, що сприяє формуванню неупередженої картини подій; незалежність від олігархічних кланів, що гарантує відсутність цензури та впливу з боку бізнесових структур; незаангажованість журналістів, що працюють у таких медіа, що підвищує рівень довіри аудиторії; створення незалежного майданчика для комунікації між ЗМІ та громадськістю, що сприяє розвитку громадянського суспільства; можливість незалежного діалогу медіа з владою, що забезпечує контроль за діяльністю державних інституцій; відсутність страху покарання журналістів за висвітлення гострої соціальної інформації, що сприяє розкриттю важливих суспільних проблем; демократична інформаційна політика, що забезпечує рівний доступ до інформації для всіх громадян; орієнтація на внутрішні переваги медіа, тобто фінансування здійснюється за рахунок добровільних внесків аудиторії, що зацікавлена в контенті, а не за рахунок політичних чи олігархічних коштів, що гарантує незалежність редакційної політики.</w:t>
      </w:r>
    </w:p>
    <w:p w14:paraId="50E5E1C7" w14:textId="725569BB"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Повертаючись до теми спортивної журналістики, варто зазначити, що однією з найпопулярніших медіаплатформ в Україні, що висвітлюють спортивні події, є платформа, орієнтована на кіберспорт, а саме – The Kiev Major. Як зазначає І. Кабачинський [4</w:t>
      </w:r>
      <w:r w:rsidR="00AC5671">
        <w:rPr>
          <w:rFonts w:ascii="Times New Roman" w:hAnsi="Times New Roman" w:cs="Times New Roman"/>
          <w:sz w:val="28"/>
          <w:szCs w:val="28"/>
        </w:rPr>
        <w:t>6</w:t>
      </w:r>
      <w:r w:rsidRPr="009F70FE">
        <w:rPr>
          <w:rFonts w:ascii="Times New Roman" w:hAnsi="Times New Roman" w:cs="Times New Roman"/>
          <w:sz w:val="28"/>
          <w:szCs w:val="28"/>
        </w:rPr>
        <w:t xml:space="preserve">, c. 1-2], у Києві регулярно проходить однойменний турнір – змагання з дисципліни Dota 2. The Kiev Major є одним з найбільших українських ігрових турнірів, що користується значною </w:t>
      </w:r>
      <w:r w:rsidRPr="009F70FE">
        <w:rPr>
          <w:rFonts w:ascii="Times New Roman" w:hAnsi="Times New Roman" w:cs="Times New Roman"/>
          <w:sz w:val="28"/>
          <w:szCs w:val="28"/>
        </w:rPr>
        <w:lastRenderedPageBreak/>
        <w:t>підтримкою аудиторії на різних рівнях: від тих, хто просто хоче подивитися змагання, до тих, хто прагне зробити кіберспорт своєю професією.</w:t>
      </w:r>
    </w:p>
    <w:p w14:paraId="1E135F18"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Перспективи розвитку кіберспорту в Україні є досить оптимістичними. За оцінками консалтингової компанії New Zoo, зростання ринку кіберспорту до 2020 року оцінювалося в $1,5 млрд. Вже зараз призові фонди багатьох великих турнірів сягають сотень тисяч та мільйонів доларів. Наприклад, призовий фонд турніру з Dota 2 – The International 2017 – склав майже $25 млн. Команда Team Liquid, яка здобула перемогу, отримала понад $10,6 млн, що зробило кожного з п'яти гравців доларовими мільйонерами.</w:t>
      </w:r>
    </w:p>
    <w:p w14:paraId="6833E05A"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Активність українського кіберспорту ще не досягла рівня таких країн, як США чи Великобританія, проте створення компанії Natus Vincere у 2009 році стало знаковою подією та вперше заявило про Україну на великій ігровій арені.</w:t>
      </w:r>
    </w:p>
    <w:p w14:paraId="2932C539"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Основною проблемою при створенні власної кіберспортивної команди як в Україні, так і в усьому світі, є фінансове забезпечення. Утримання професійної команди потребує значних витрат. Наприклад, команди часто орендують окремий будинок на кілька тижнів або місяців для тренувань. Вартість оренди такого будинку зазвичай вища за звичайну, крім того, необхідно забезпечити обладнання, якісний інтернет від двох провайдерів (для резервного зв'язку) та найняти персонал для приготування їжі, прибирання тощо. Залежно від країни, витрати можуть сягати $10 000, а іноді й значно перевищувати цю суму.</w:t>
      </w:r>
    </w:p>
    <w:p w14:paraId="0C3FDC91"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Засновник кіберспортивної медіаплатформи ESM.one, Іван Данишевський, підкреслює потенціал України як привабливого місця для проведення кіберспортивних буткемпів. Він зазначає, що вартість оренди житла в Києві та його околицях значно нижча, ніж у багатьох інших країнах, а доступні ціни на інтернет, якісні послуги та розвинена інфраструктура створюють сприятливі умови для розвитку цього бізнесу. Ця думка підкреслює економічну привабливість України для інвесторів у сфері кіберспорту.</w:t>
      </w:r>
    </w:p>
    <w:p w14:paraId="08FD682B" w14:textId="590A2FAC"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lastRenderedPageBreak/>
        <w:t>Щодо заробітків гравців, рівень доходу може сягати кількох тисяч доларів. За словами генерального менеджера компанії Na'Vi, Євгена Золотарьова, щомісячний дохід у $20 000 є цілком реальним для провідних кіберспортсменів. Серед найбільш відомих та високооплачуваних гравців в Україні, згідно з джерелом [</w:t>
      </w:r>
      <w:r w:rsidR="00AC5671">
        <w:rPr>
          <w:rFonts w:ascii="Times New Roman" w:hAnsi="Times New Roman" w:cs="Times New Roman"/>
          <w:sz w:val="28"/>
          <w:szCs w:val="28"/>
        </w:rPr>
        <w:t>54</w:t>
      </w:r>
      <w:r w:rsidRPr="009F70FE">
        <w:rPr>
          <w:rFonts w:ascii="Times New Roman" w:hAnsi="Times New Roman" w:cs="Times New Roman"/>
          <w:sz w:val="28"/>
          <w:szCs w:val="28"/>
        </w:rPr>
        <w:t>, c. 3-5], можна виділити: Романа Фомінка (дохід $1,17 млн), Іллю Іллюка (дохід $888 000), Данила Ішутіна (дохід $777 000), Володимира Міненка (дохід $692 000) та Олександра Дашкевича (дохід $651 000). Євген Золотарьов також зауважив, що в його компанії Na'Vi поки що немає гравців з такими високими доходами, та підкреслив конкуренцію на ринку праці, де талановитих гравців можуть переманити фінансово сильніші клуби. Водночас, він відзначив формування повноцінного трансферного ринку в кіберспорті, де відбувається перекупівля кіберспортсменів між командами.</w:t>
      </w:r>
    </w:p>
    <w:p w14:paraId="7C91E3A7" w14:textId="583D016A"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Залучення вагомих спонсорів для українських гравців залишається складним завданням, поки вони не досягнуть значних результатів на міжнародній арені. Великі міжнародні компанії зацікавлені у спонсорстві лише всесвітньо відомих команд, що забезпечує їм широке охоплення аудиторії. Проте, як зазначає Євген Золотарьов, українські гравці користуються попитом у країнах СНД та Європи. Представник компанії StarLadder, Сергій Перун [</w:t>
      </w:r>
      <w:r w:rsidR="00AC5671">
        <w:rPr>
          <w:rFonts w:ascii="Times New Roman" w:hAnsi="Times New Roman" w:cs="Times New Roman"/>
          <w:sz w:val="28"/>
          <w:szCs w:val="28"/>
        </w:rPr>
        <w:t>Див.55</w:t>
      </w:r>
      <w:r w:rsidRPr="009F70FE">
        <w:rPr>
          <w:rFonts w:ascii="Times New Roman" w:hAnsi="Times New Roman" w:cs="Times New Roman"/>
          <w:sz w:val="28"/>
          <w:szCs w:val="28"/>
        </w:rPr>
        <w:t>, c. 6-7], додає, що з розвитком головної кіберспортивної сцени зростає і другий ешелон, постійно з'являються нові гравці на кваліфікаціях та навіть на великих турнірах. Він також відзначає появу нових сервісів, що полегшують пошук талантів, хоча шлях для молодих гравців залишається складним.</w:t>
      </w:r>
    </w:p>
    <w:p w14:paraId="03D77A0E" w14:textId="002438A6"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Сергій Перун також зазначає [</w:t>
      </w:r>
      <w:r w:rsidR="00AC5671">
        <w:rPr>
          <w:rFonts w:ascii="Times New Roman" w:hAnsi="Times New Roman" w:cs="Times New Roman"/>
          <w:sz w:val="28"/>
          <w:szCs w:val="28"/>
        </w:rPr>
        <w:t>Див. 55</w:t>
      </w:r>
      <w:r w:rsidRPr="009F70FE">
        <w:rPr>
          <w:rFonts w:ascii="Times New Roman" w:hAnsi="Times New Roman" w:cs="Times New Roman"/>
          <w:sz w:val="28"/>
          <w:szCs w:val="28"/>
        </w:rPr>
        <w:t xml:space="preserve">, c. 8], що розвиток кіберспортивного ринку в Україні відповідає світовим тенденціям – відбувається стабільне зростання. Він підкреслює інтерес аудиторії до великого кіберспорту, готовність глядачів купувати квитки, подорожувати до Києва з інших міст або дивитися трансляції ігор у кінотеатрах. Як приклад, він наводить досвід мережі кінотеатрів </w:t>
      </w:r>
      <w:r w:rsidR="00E43434">
        <w:rPr>
          <w:rFonts w:ascii="Times New Roman" w:hAnsi="Times New Roman" w:cs="Times New Roman"/>
          <w:sz w:val="28"/>
          <w:szCs w:val="28"/>
        </w:rPr>
        <w:t>«</w:t>
      </w:r>
      <w:r w:rsidRPr="009F70FE">
        <w:rPr>
          <w:rFonts w:ascii="Times New Roman" w:hAnsi="Times New Roman" w:cs="Times New Roman"/>
          <w:sz w:val="28"/>
          <w:szCs w:val="28"/>
        </w:rPr>
        <w:t>Планета Кіно</w:t>
      </w:r>
      <w:r w:rsidR="00E43434">
        <w:rPr>
          <w:rFonts w:ascii="Times New Roman" w:hAnsi="Times New Roman" w:cs="Times New Roman"/>
          <w:sz w:val="28"/>
          <w:szCs w:val="28"/>
        </w:rPr>
        <w:t>»</w:t>
      </w:r>
      <w:r w:rsidRPr="009F70FE">
        <w:rPr>
          <w:rFonts w:ascii="Times New Roman" w:hAnsi="Times New Roman" w:cs="Times New Roman"/>
          <w:sz w:val="28"/>
          <w:szCs w:val="28"/>
        </w:rPr>
        <w:t>, яка у 2017 році демонструвала фінал турніру PGL Major Krakow у кінотеатрах Києва, Львова та Одеси.</w:t>
      </w:r>
    </w:p>
    <w:p w14:paraId="7C720C47"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lastRenderedPageBreak/>
        <w:t>З огляду на це виникає питання про роль української спортивної журналістики в цьому новому кіберспортивному світі. На основі проведеного аналізу можна виділити наступні ключові елементи, пов'язані з місцем та роллю спортивної журналістики у розвитку кіберспорту в Україні:</w:t>
      </w:r>
    </w:p>
    <w:p w14:paraId="3E4DEB8A" w14:textId="31CD42F0" w:rsidR="009F70FE" w:rsidRPr="009F70FE" w:rsidRDefault="009F70FE" w:rsidP="009A1168">
      <w:pPr>
        <w:numPr>
          <w:ilvl w:val="0"/>
          <w:numId w:val="13"/>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Популяризація та поширення інформації про кіберспорт</w:t>
      </w:r>
      <w:r w:rsidRPr="009F70FE">
        <w:rPr>
          <w:rFonts w:ascii="Times New Roman" w:hAnsi="Times New Roman" w:cs="Times New Roman"/>
          <w:b/>
          <w:bCs/>
          <w:sz w:val="28"/>
          <w:szCs w:val="28"/>
        </w:rPr>
        <w:t>.</w:t>
      </w:r>
      <w:r w:rsidRPr="009F70FE">
        <w:rPr>
          <w:rFonts w:ascii="Times New Roman" w:hAnsi="Times New Roman" w:cs="Times New Roman"/>
          <w:sz w:val="28"/>
          <w:szCs w:val="28"/>
        </w:rPr>
        <w:t xml:space="preserve"> Оскільки кіберспорт є не лише розвагою, але й способом заробітку, важливим аспектом є його монетизація в Україні, що безпосередньо залежить від популяризації та підвищення рівня зацікавленості суспільства. Ключова роль у цьому процесі належить спортивним журналістам, які повинні діяти відповідно до професійних стандартів та виконувати свою історичну та громадянську місію [</w:t>
      </w:r>
      <w:r w:rsidR="00AC5671">
        <w:rPr>
          <w:rFonts w:ascii="Times New Roman" w:hAnsi="Times New Roman" w:cs="Times New Roman"/>
          <w:sz w:val="28"/>
          <w:szCs w:val="28"/>
        </w:rPr>
        <w:t>8</w:t>
      </w:r>
      <w:r w:rsidRPr="009F70FE">
        <w:rPr>
          <w:rFonts w:ascii="Times New Roman" w:hAnsi="Times New Roman" w:cs="Times New Roman"/>
          <w:sz w:val="28"/>
          <w:szCs w:val="28"/>
        </w:rPr>
        <w:t xml:space="preserve">0, c. 112-115]: </w:t>
      </w:r>
    </w:p>
    <w:p w14:paraId="4E51EEC4" w14:textId="77777777" w:rsidR="009F70FE" w:rsidRPr="009F70FE" w:rsidRDefault="009F70FE" w:rsidP="009A1168">
      <w:pPr>
        <w:numPr>
          <w:ilvl w:val="1"/>
          <w:numId w:val="13"/>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Надавати повний та максимально об'єктивний експертний опис з поясненнями, що таке кіберспорт та чому він є актуальним для України.</w:t>
      </w:r>
    </w:p>
    <w:p w14:paraId="3841A2AE" w14:textId="77777777" w:rsidR="009F70FE" w:rsidRPr="009F70FE" w:rsidRDefault="009F70FE" w:rsidP="009A1168">
      <w:pPr>
        <w:numPr>
          <w:ilvl w:val="1"/>
          <w:numId w:val="13"/>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Детально висвітлювати міжнародні кіберспортивні змагання в українських медіа.</w:t>
      </w:r>
    </w:p>
    <w:p w14:paraId="490AC002" w14:textId="77777777" w:rsidR="009F70FE" w:rsidRPr="009F70FE" w:rsidRDefault="009F70FE" w:rsidP="009A1168">
      <w:pPr>
        <w:numPr>
          <w:ilvl w:val="1"/>
          <w:numId w:val="13"/>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Співпрацювати з міжнародними спортивними журналістами, експертами в галузі кіберспорту, з метою обміну досвідом.</w:t>
      </w:r>
    </w:p>
    <w:p w14:paraId="3C74DB8D" w14:textId="77777777" w:rsidR="009F70FE" w:rsidRPr="009F70FE" w:rsidRDefault="009F70FE" w:rsidP="009A1168">
      <w:pPr>
        <w:numPr>
          <w:ilvl w:val="1"/>
          <w:numId w:val="13"/>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Активно співпрацювати з кіберспортсменами, створювати розгорнуті інтерв'ю, популяризувати їхні імена та досягнення в Україні.</w:t>
      </w:r>
    </w:p>
    <w:p w14:paraId="26F95E84"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З метою подальшої інтеграції кіберспорту в український медіапростір та суспільство, спортивним журналістам необхідно зосередитися на наступних стратегічних напрямках:</w:t>
      </w:r>
    </w:p>
    <w:p w14:paraId="47ABADDE" w14:textId="77777777" w:rsidR="009F70FE" w:rsidRPr="009F70FE" w:rsidRDefault="009F70FE" w:rsidP="009A1168">
      <w:pPr>
        <w:numPr>
          <w:ilvl w:val="0"/>
          <w:numId w:val="14"/>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Створення та розвиток незалежних інтернет-медіа, що спеціалізуються на спортивних новинах, зокрема з акцентом на кіберспорті. Використання сучасних інструментів інтернет-маркетингу є ключовим для ефективного просування цих ресурсів та залучення широкої аудиторії.</w:t>
      </w:r>
    </w:p>
    <w:p w14:paraId="2039F52B" w14:textId="77777777" w:rsidR="009F70FE" w:rsidRPr="009F70FE" w:rsidRDefault="009F70FE" w:rsidP="009A1168">
      <w:pPr>
        <w:numPr>
          <w:ilvl w:val="0"/>
          <w:numId w:val="14"/>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Підтримка та висвітлення діяльності українських кіберспортсменів-початківців, що сприятиме розвитку молодого покоління гравців та формуванню національної кіберспортивної еліти.</w:t>
      </w:r>
    </w:p>
    <w:p w14:paraId="6A7F2C17" w14:textId="77777777" w:rsidR="009F70FE" w:rsidRPr="009F70FE" w:rsidRDefault="009F70FE" w:rsidP="009A1168">
      <w:pPr>
        <w:numPr>
          <w:ilvl w:val="0"/>
          <w:numId w:val="14"/>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lastRenderedPageBreak/>
        <w:t>Детальне висвітлення процесів монетизації кіберспорту та аналіз економічної вигоди цього напрямку для України, що сприятиме залученню інвестицій та розвитку індустрії.</w:t>
      </w:r>
    </w:p>
    <w:p w14:paraId="2BCB5469" w14:textId="77777777" w:rsidR="009F70FE" w:rsidRPr="009F70FE" w:rsidRDefault="009F70FE" w:rsidP="009A1168">
      <w:pPr>
        <w:numPr>
          <w:ilvl w:val="0"/>
          <w:numId w:val="14"/>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Формування в суспільстві коректного уявлення про кіберспорт як про повноцінний вид спорту, а не його альтернативу. Важливо підкреслювати фізичні та розумові навички, необхідні для досягнення успіху в кіберспорті, а також його соціальну та культурну значущість.</w:t>
      </w:r>
    </w:p>
    <w:p w14:paraId="327202C2" w14:textId="77777777" w:rsidR="009F70FE" w:rsidRPr="009F70FE" w:rsidRDefault="009F70FE" w:rsidP="009A1168">
      <w:pPr>
        <w:numPr>
          <w:ilvl w:val="0"/>
          <w:numId w:val="14"/>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Активна співпраця з Міністерством молоді та спорту з питань кіберспорту та подання громадських ініціатив щодо популяризації кіберспорту в Україні та на міжнародному рівні. Це сприятиме створенню сприятливого законодавчого поля та розвитку державної підтримки кіберспорту.</w:t>
      </w:r>
    </w:p>
    <w:p w14:paraId="5AE0924F" w14:textId="606967A4" w:rsidR="009F70FE" w:rsidRPr="009F70FE" w:rsidRDefault="009F70FE" w:rsidP="009A1168">
      <w:pPr>
        <w:numPr>
          <w:ilvl w:val="0"/>
          <w:numId w:val="14"/>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Організація та участь у різноманітних журналістських обговореннях, конференціях та круглих столах, присвячених ролі та місцю спортивної журналістики в сучасному медіапросторі, зокрема ролі кіберспорту в цьому контексті. Це сприятиме обміну досвідом, підвищенню професійного рівня журналістів та формуванню спільної стратегії розвитку кіберспортивної журналістики</w:t>
      </w:r>
      <w:r w:rsidR="00AC5671">
        <w:rPr>
          <w:rFonts w:ascii="Times New Roman" w:hAnsi="Times New Roman" w:cs="Times New Roman"/>
          <w:sz w:val="28"/>
          <w:szCs w:val="28"/>
        </w:rPr>
        <w:t xml:space="preserve"> [28]</w:t>
      </w:r>
      <w:r w:rsidRPr="009F70FE">
        <w:rPr>
          <w:rFonts w:ascii="Times New Roman" w:hAnsi="Times New Roman" w:cs="Times New Roman"/>
          <w:sz w:val="28"/>
          <w:szCs w:val="28"/>
        </w:rPr>
        <w:t>.</w:t>
      </w:r>
    </w:p>
    <w:p w14:paraId="7459C5A0" w14:textId="77777777" w:rsidR="009F70FE" w:rsidRP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Активне поширення інформації про кіберспорт спортивними журналістами як експертами в цій галузі сприятиме наступним позитивним змінам у суспільній свідомості:</w:t>
      </w:r>
    </w:p>
    <w:p w14:paraId="32FF7EAA" w14:textId="77777777" w:rsidR="009F70FE" w:rsidRPr="009F70FE" w:rsidRDefault="009F70FE" w:rsidP="009A1168">
      <w:pPr>
        <w:numPr>
          <w:ilvl w:val="0"/>
          <w:numId w:val="15"/>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Організація репортажів та оглядів трансляцій матчів у кінотеатрах, що сприятиме створенню атмосфери колективного перегляду та підвищенню популярності кіберспорту.</w:t>
      </w:r>
    </w:p>
    <w:p w14:paraId="0EAB1D32" w14:textId="3FCBA0B6" w:rsidR="009F70FE" w:rsidRPr="009F70FE" w:rsidRDefault="009F70FE" w:rsidP="009A1168">
      <w:pPr>
        <w:numPr>
          <w:ilvl w:val="0"/>
          <w:numId w:val="15"/>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Проведення інтерв'ю з успішними кіберспортсменами, особливо з молодими талантами, що досягли значних фінансових успіхів, з метою створення позитивних рольових моделей для молодого покоління</w:t>
      </w:r>
      <w:r w:rsidR="00AC5671">
        <w:rPr>
          <w:rFonts w:ascii="Times New Roman" w:hAnsi="Times New Roman" w:cs="Times New Roman"/>
          <w:sz w:val="28"/>
          <w:szCs w:val="28"/>
        </w:rPr>
        <w:t xml:space="preserve"> [27]</w:t>
      </w:r>
      <w:r w:rsidRPr="009F70FE">
        <w:rPr>
          <w:rFonts w:ascii="Times New Roman" w:hAnsi="Times New Roman" w:cs="Times New Roman"/>
          <w:sz w:val="28"/>
          <w:szCs w:val="28"/>
        </w:rPr>
        <w:t>.</w:t>
      </w:r>
    </w:p>
    <w:p w14:paraId="558BCE0C" w14:textId="77777777" w:rsidR="009F70FE" w:rsidRPr="009F70FE" w:rsidRDefault="009F70FE" w:rsidP="009A1168">
      <w:pPr>
        <w:numPr>
          <w:ilvl w:val="0"/>
          <w:numId w:val="15"/>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Створення детальних аналітичних матеріалів про кіберспорт, доступних для широкого загалу, що сприятиме підвищенню рівня обізнаності суспільства про цей вид спорту.</w:t>
      </w:r>
    </w:p>
    <w:p w14:paraId="6F6C75C1" w14:textId="77777777" w:rsidR="009F70FE" w:rsidRPr="009F70FE" w:rsidRDefault="009F70FE" w:rsidP="009A1168">
      <w:pPr>
        <w:numPr>
          <w:ilvl w:val="0"/>
          <w:numId w:val="15"/>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lastRenderedPageBreak/>
        <w:t>Підвищення рівня професійної компетентності спортивних журналістів у сфері кіберспорту, що забезпечить якісне та об'єктивне висвітлення подій.</w:t>
      </w:r>
    </w:p>
    <w:p w14:paraId="2EEE4D53" w14:textId="77777777" w:rsidR="009F70FE" w:rsidRPr="009F70FE" w:rsidRDefault="009F70FE" w:rsidP="009A1168">
      <w:pPr>
        <w:numPr>
          <w:ilvl w:val="0"/>
          <w:numId w:val="15"/>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Публікація статей, присвячених проблемам та перспективам розвитку кіберспорту в Україні, що сприятиме формуванню публічної дискусії та пошуку шляхів вирішення існуючих проблем.</w:t>
      </w:r>
    </w:p>
    <w:p w14:paraId="07192553" w14:textId="77777777" w:rsidR="009F70FE" w:rsidRPr="009F70FE" w:rsidRDefault="009F70FE" w:rsidP="009A1168">
      <w:pPr>
        <w:numPr>
          <w:ilvl w:val="0"/>
          <w:numId w:val="15"/>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Створення інформаційних матеріалів про найближчі кіберспортивні турніри, що сприятиме залученню глядачів та підвищенню інтересу до змагань.</w:t>
      </w:r>
    </w:p>
    <w:p w14:paraId="6AB98F28" w14:textId="14409CEB" w:rsidR="009F70FE" w:rsidRPr="009F70FE" w:rsidRDefault="009F70FE" w:rsidP="009A1168">
      <w:pPr>
        <w:numPr>
          <w:ilvl w:val="0"/>
          <w:numId w:val="15"/>
        </w:numPr>
        <w:spacing w:after="0" w:line="360" w:lineRule="auto"/>
        <w:ind w:left="0" w:firstLine="567"/>
        <w:jc w:val="both"/>
        <w:rPr>
          <w:rFonts w:ascii="Times New Roman" w:hAnsi="Times New Roman" w:cs="Times New Roman"/>
          <w:sz w:val="28"/>
          <w:szCs w:val="28"/>
        </w:rPr>
      </w:pPr>
      <w:r w:rsidRPr="009F70FE">
        <w:rPr>
          <w:rFonts w:ascii="Times New Roman" w:hAnsi="Times New Roman" w:cs="Times New Roman"/>
          <w:sz w:val="28"/>
          <w:szCs w:val="28"/>
        </w:rPr>
        <w:t>Публікація розгорнутих статей про кіберспорт як явище, що сприятиме формуванню цілісного уявлення про цей вид спорту у масової аудиторії</w:t>
      </w:r>
      <w:r w:rsidR="00AC5671">
        <w:rPr>
          <w:rFonts w:ascii="Times New Roman" w:hAnsi="Times New Roman" w:cs="Times New Roman"/>
          <w:sz w:val="28"/>
          <w:szCs w:val="28"/>
        </w:rPr>
        <w:t xml:space="preserve"> [25]</w:t>
      </w:r>
      <w:r w:rsidRPr="009F70FE">
        <w:rPr>
          <w:rFonts w:ascii="Times New Roman" w:hAnsi="Times New Roman" w:cs="Times New Roman"/>
          <w:sz w:val="28"/>
          <w:szCs w:val="28"/>
        </w:rPr>
        <w:t>.</w:t>
      </w:r>
    </w:p>
    <w:p w14:paraId="6BB5DF99" w14:textId="77777777" w:rsidR="009F70FE" w:rsidRDefault="009F70FE" w:rsidP="009A1168">
      <w:pPr>
        <w:spacing w:after="0" w:line="360" w:lineRule="auto"/>
        <w:ind w:firstLine="567"/>
        <w:jc w:val="both"/>
        <w:rPr>
          <w:rFonts w:ascii="Times New Roman" w:hAnsi="Times New Roman" w:cs="Times New Roman"/>
          <w:sz w:val="28"/>
          <w:szCs w:val="28"/>
        </w:rPr>
      </w:pPr>
      <w:r w:rsidRPr="009F70FE">
        <w:rPr>
          <w:rFonts w:ascii="Times New Roman" w:hAnsi="Times New Roman" w:cs="Times New Roman"/>
          <w:sz w:val="28"/>
          <w:szCs w:val="28"/>
        </w:rPr>
        <w:t>Отже, можна констатувати, що медіаплатформи в Україні існують та здебільшого функціонують незалежно. Кіберспортивні платформи є одними з найбільш сучасних та перспективних, вони відіграють ключову роль у розвитку цього молодого спортивного напрямку в Україні. У поєднанні зі спортивною журналістикою, кіберспорт є перехідною ланкою до розвитку онлайн-змагань, які завдяки якісному висвітленню та популяризації залучатимуть все більшу кількість глядачів.</w:t>
      </w:r>
    </w:p>
    <w:p w14:paraId="430E033A" w14:textId="32E9F1EF" w:rsidR="009A1168" w:rsidRPr="009F70FE" w:rsidRDefault="009A1168" w:rsidP="009A1168">
      <w:pPr>
        <w:spacing w:after="0" w:line="360" w:lineRule="auto"/>
        <w:ind w:firstLine="567"/>
        <w:jc w:val="both"/>
        <w:rPr>
          <w:rFonts w:ascii="Times New Roman" w:hAnsi="Times New Roman" w:cs="Times New Roman"/>
          <w:b/>
          <w:bCs/>
          <w:sz w:val="28"/>
          <w:szCs w:val="28"/>
        </w:rPr>
      </w:pPr>
      <w:r w:rsidRPr="009A1168">
        <w:rPr>
          <w:rFonts w:ascii="Times New Roman" w:hAnsi="Times New Roman" w:cs="Times New Roman"/>
          <w:b/>
          <w:bCs/>
          <w:sz w:val="28"/>
          <w:szCs w:val="28"/>
        </w:rPr>
        <w:t xml:space="preserve">Таблиця </w:t>
      </w:r>
      <w:r w:rsidR="00C13250">
        <w:rPr>
          <w:rFonts w:ascii="Times New Roman" w:hAnsi="Times New Roman" w:cs="Times New Roman"/>
          <w:b/>
          <w:bCs/>
          <w:sz w:val="28"/>
          <w:szCs w:val="28"/>
        </w:rPr>
        <w:t>5</w:t>
      </w:r>
      <w:r w:rsidRPr="009A1168">
        <w:rPr>
          <w:rFonts w:ascii="Times New Roman" w:hAnsi="Times New Roman" w:cs="Times New Roman"/>
          <w:b/>
          <w:bCs/>
          <w:sz w:val="28"/>
          <w:szCs w:val="28"/>
        </w:rPr>
        <w:t>. Порівняльна таблиця діяльності сучасних платформ</w:t>
      </w:r>
    </w:p>
    <w:tbl>
      <w:tblPr>
        <w:tblStyle w:val="a4"/>
        <w:tblW w:w="9344" w:type="dxa"/>
        <w:tblInd w:w="-3" w:type="dxa"/>
        <w:tblLook w:val="04A0" w:firstRow="1" w:lastRow="0" w:firstColumn="1" w:lastColumn="0" w:noHBand="0" w:noVBand="1"/>
      </w:tblPr>
      <w:tblGrid>
        <w:gridCol w:w="2362"/>
        <w:gridCol w:w="1937"/>
        <w:gridCol w:w="1930"/>
        <w:gridCol w:w="1899"/>
        <w:gridCol w:w="2371"/>
      </w:tblGrid>
      <w:tr w:rsidR="009A1168" w:rsidRPr="00857652" w14:paraId="6D1D53FA" w14:textId="77777777" w:rsidTr="009A1168">
        <w:tc>
          <w:tcPr>
            <w:tcW w:w="1868" w:type="dxa"/>
            <w:tcBorders>
              <w:top w:val="single" w:sz="6" w:space="0" w:color="CCCCCC"/>
              <w:left w:val="single" w:sz="6" w:space="0" w:color="CCCCCC"/>
              <w:bottom w:val="single" w:sz="6" w:space="0" w:color="CCCCCC"/>
              <w:right w:val="single" w:sz="6" w:space="0" w:color="CCCCCC"/>
            </w:tcBorders>
            <w:vAlign w:val="bottom"/>
          </w:tcPr>
          <w:p w14:paraId="33769743" w14:textId="5A2D97DB" w:rsidR="009A1168" w:rsidRPr="00857652" w:rsidRDefault="009A1168" w:rsidP="009A1168">
            <w:pPr>
              <w:rPr>
                <w:rFonts w:ascii="Times New Roman" w:hAnsi="Times New Roman" w:cs="Times New Roman"/>
                <w:b/>
                <w:bCs/>
                <w:sz w:val="26"/>
                <w:szCs w:val="26"/>
              </w:rPr>
            </w:pPr>
            <w:r w:rsidRPr="00857652">
              <w:rPr>
                <w:rFonts w:ascii="Times New Roman" w:hAnsi="Times New Roman" w:cs="Times New Roman"/>
                <w:b/>
                <w:bCs/>
                <w:sz w:val="26"/>
                <w:szCs w:val="26"/>
              </w:rPr>
              <w:t>Платформа</w:t>
            </w:r>
          </w:p>
        </w:tc>
        <w:tc>
          <w:tcPr>
            <w:tcW w:w="1869" w:type="dxa"/>
            <w:tcBorders>
              <w:top w:val="single" w:sz="6" w:space="0" w:color="CCCCCC"/>
              <w:left w:val="single" w:sz="6" w:space="0" w:color="CCCCCC"/>
              <w:bottom w:val="single" w:sz="6" w:space="0" w:color="CCCCCC"/>
              <w:right w:val="single" w:sz="6" w:space="0" w:color="CCCCCC"/>
            </w:tcBorders>
            <w:vAlign w:val="bottom"/>
          </w:tcPr>
          <w:p w14:paraId="6795C40C" w14:textId="2227A56C" w:rsidR="009A1168" w:rsidRPr="00857652" w:rsidRDefault="009A1168" w:rsidP="009A1168">
            <w:pPr>
              <w:rPr>
                <w:rFonts w:ascii="Times New Roman" w:hAnsi="Times New Roman" w:cs="Times New Roman"/>
                <w:b/>
                <w:bCs/>
                <w:sz w:val="26"/>
                <w:szCs w:val="26"/>
              </w:rPr>
            </w:pPr>
            <w:r w:rsidRPr="00857652">
              <w:rPr>
                <w:rFonts w:ascii="Times New Roman" w:hAnsi="Times New Roman" w:cs="Times New Roman"/>
                <w:b/>
                <w:bCs/>
                <w:sz w:val="26"/>
                <w:szCs w:val="26"/>
              </w:rPr>
              <w:t>Основна спрямованість</w:t>
            </w:r>
          </w:p>
        </w:tc>
        <w:tc>
          <w:tcPr>
            <w:tcW w:w="1869" w:type="dxa"/>
            <w:tcBorders>
              <w:top w:val="single" w:sz="6" w:space="0" w:color="CCCCCC"/>
              <w:left w:val="single" w:sz="6" w:space="0" w:color="CCCCCC"/>
              <w:bottom w:val="single" w:sz="6" w:space="0" w:color="CCCCCC"/>
              <w:right w:val="single" w:sz="6" w:space="0" w:color="CCCCCC"/>
            </w:tcBorders>
            <w:vAlign w:val="bottom"/>
          </w:tcPr>
          <w:p w14:paraId="778EF0F9" w14:textId="6601D32F" w:rsidR="009A1168" w:rsidRPr="00857652" w:rsidRDefault="009A1168" w:rsidP="009A1168">
            <w:pPr>
              <w:rPr>
                <w:rFonts w:ascii="Times New Roman" w:hAnsi="Times New Roman" w:cs="Times New Roman"/>
                <w:b/>
                <w:bCs/>
                <w:sz w:val="26"/>
                <w:szCs w:val="26"/>
              </w:rPr>
            </w:pPr>
            <w:r w:rsidRPr="00857652">
              <w:rPr>
                <w:rFonts w:ascii="Times New Roman" w:hAnsi="Times New Roman" w:cs="Times New Roman"/>
                <w:b/>
                <w:bCs/>
                <w:sz w:val="26"/>
                <w:szCs w:val="26"/>
              </w:rPr>
              <w:t>Цільова аудиторія</w:t>
            </w:r>
          </w:p>
        </w:tc>
        <w:tc>
          <w:tcPr>
            <w:tcW w:w="1869" w:type="dxa"/>
            <w:tcBorders>
              <w:top w:val="single" w:sz="6" w:space="0" w:color="CCCCCC"/>
              <w:left w:val="single" w:sz="6" w:space="0" w:color="CCCCCC"/>
              <w:bottom w:val="single" w:sz="6" w:space="0" w:color="CCCCCC"/>
              <w:right w:val="single" w:sz="6" w:space="0" w:color="CCCCCC"/>
            </w:tcBorders>
            <w:vAlign w:val="bottom"/>
          </w:tcPr>
          <w:p w14:paraId="41BF80E2" w14:textId="6F0F9FB1" w:rsidR="009A1168" w:rsidRPr="00857652" w:rsidRDefault="009A1168" w:rsidP="009A1168">
            <w:pPr>
              <w:rPr>
                <w:rFonts w:ascii="Times New Roman" w:hAnsi="Times New Roman" w:cs="Times New Roman"/>
                <w:b/>
                <w:bCs/>
                <w:sz w:val="26"/>
                <w:szCs w:val="26"/>
              </w:rPr>
            </w:pPr>
            <w:r w:rsidRPr="00857652">
              <w:rPr>
                <w:rFonts w:ascii="Times New Roman" w:hAnsi="Times New Roman" w:cs="Times New Roman"/>
                <w:b/>
                <w:bCs/>
                <w:sz w:val="26"/>
                <w:szCs w:val="26"/>
              </w:rPr>
              <w:t>Формати контенту</w:t>
            </w:r>
          </w:p>
        </w:tc>
        <w:tc>
          <w:tcPr>
            <w:tcW w:w="1869" w:type="dxa"/>
            <w:tcBorders>
              <w:top w:val="single" w:sz="6" w:space="0" w:color="CCCCCC"/>
              <w:left w:val="single" w:sz="6" w:space="0" w:color="CCCCCC"/>
              <w:bottom w:val="single" w:sz="6" w:space="0" w:color="CCCCCC"/>
              <w:right w:val="single" w:sz="6" w:space="0" w:color="CCCCCC"/>
            </w:tcBorders>
            <w:vAlign w:val="bottom"/>
          </w:tcPr>
          <w:p w14:paraId="6AC044D3" w14:textId="456E3F8A" w:rsidR="009A1168" w:rsidRPr="00857652" w:rsidRDefault="009A1168" w:rsidP="009A1168">
            <w:pPr>
              <w:rPr>
                <w:rFonts w:ascii="Times New Roman" w:hAnsi="Times New Roman" w:cs="Times New Roman"/>
                <w:b/>
                <w:bCs/>
                <w:sz w:val="26"/>
                <w:szCs w:val="26"/>
              </w:rPr>
            </w:pPr>
            <w:r w:rsidRPr="00857652">
              <w:rPr>
                <w:rFonts w:ascii="Times New Roman" w:hAnsi="Times New Roman" w:cs="Times New Roman"/>
                <w:b/>
                <w:bCs/>
                <w:sz w:val="26"/>
                <w:szCs w:val="26"/>
              </w:rPr>
              <w:t>Особливості роботи кібержурналістів</w:t>
            </w:r>
          </w:p>
        </w:tc>
      </w:tr>
      <w:tr w:rsidR="009A1168" w:rsidRPr="00857652" w14:paraId="73A12951" w14:textId="77777777" w:rsidTr="009A1168">
        <w:tc>
          <w:tcPr>
            <w:tcW w:w="1868" w:type="dxa"/>
            <w:tcBorders>
              <w:top w:val="single" w:sz="6" w:space="0" w:color="CCCCCC"/>
              <w:left w:val="single" w:sz="6" w:space="0" w:color="CCCCCC"/>
              <w:bottom w:val="single" w:sz="6" w:space="0" w:color="CCCCCC"/>
              <w:right w:val="single" w:sz="6" w:space="0" w:color="CCCCCC"/>
            </w:tcBorders>
            <w:vAlign w:val="bottom"/>
          </w:tcPr>
          <w:p w14:paraId="192B8B4B" w14:textId="31885CE3" w:rsidR="009A1168" w:rsidRPr="00857652" w:rsidRDefault="009A1168" w:rsidP="009A1168">
            <w:pPr>
              <w:jc w:val="both"/>
              <w:rPr>
                <w:rFonts w:ascii="Times New Roman" w:hAnsi="Times New Roman" w:cs="Times New Roman"/>
                <w:b/>
                <w:bCs/>
                <w:sz w:val="26"/>
                <w:szCs w:val="26"/>
              </w:rPr>
            </w:pPr>
            <w:hyperlink r:id="rId9" w:tgtFrame="_blank" w:history="1">
              <w:r w:rsidRPr="00857652">
                <w:rPr>
                  <w:rStyle w:val="a7"/>
                  <w:rFonts w:ascii="Times New Roman" w:hAnsi="Times New Roman" w:cs="Times New Roman"/>
                  <w:b/>
                  <w:bCs/>
                  <w:color w:val="auto"/>
                  <w:sz w:val="26"/>
                  <w:szCs w:val="26"/>
                </w:rPr>
                <w:t>GAMEINSIDE.UA</w:t>
              </w:r>
            </w:hyperlink>
          </w:p>
        </w:tc>
        <w:tc>
          <w:tcPr>
            <w:tcW w:w="1869" w:type="dxa"/>
            <w:tcBorders>
              <w:top w:val="single" w:sz="6" w:space="0" w:color="CCCCCC"/>
              <w:left w:val="single" w:sz="6" w:space="0" w:color="CCCCCC"/>
              <w:bottom w:val="single" w:sz="6" w:space="0" w:color="CCCCCC"/>
              <w:right w:val="single" w:sz="6" w:space="0" w:color="CCCCCC"/>
            </w:tcBorders>
            <w:vAlign w:val="bottom"/>
          </w:tcPr>
          <w:p w14:paraId="368B7E42" w14:textId="57603C71"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Повноцінне ЗМІ про кіберспорт в Україні</w:t>
            </w:r>
          </w:p>
        </w:tc>
        <w:tc>
          <w:tcPr>
            <w:tcW w:w="1869" w:type="dxa"/>
            <w:tcBorders>
              <w:top w:val="single" w:sz="6" w:space="0" w:color="CCCCCC"/>
              <w:left w:val="single" w:sz="6" w:space="0" w:color="CCCCCC"/>
              <w:bottom w:val="single" w:sz="6" w:space="0" w:color="CCCCCC"/>
              <w:right w:val="single" w:sz="6" w:space="0" w:color="CCCCCC"/>
            </w:tcBorders>
            <w:vAlign w:val="bottom"/>
          </w:tcPr>
          <w:p w14:paraId="207784CB" w14:textId="21FB9BEF"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Українські шанувальники кіберспорту</w:t>
            </w:r>
          </w:p>
        </w:tc>
        <w:tc>
          <w:tcPr>
            <w:tcW w:w="1869" w:type="dxa"/>
            <w:tcBorders>
              <w:top w:val="single" w:sz="6" w:space="0" w:color="CCCCCC"/>
              <w:left w:val="single" w:sz="6" w:space="0" w:color="CCCCCC"/>
              <w:bottom w:val="single" w:sz="6" w:space="0" w:color="CCCCCC"/>
              <w:right w:val="single" w:sz="6" w:space="0" w:color="CCCCCC"/>
            </w:tcBorders>
            <w:vAlign w:val="bottom"/>
          </w:tcPr>
          <w:p w14:paraId="242E18EB" w14:textId="4C99F458"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Новини, статті, репортажі, інтерв'ю, фотографії, стріми, реклама</w:t>
            </w:r>
          </w:p>
        </w:tc>
        <w:tc>
          <w:tcPr>
            <w:tcW w:w="1869" w:type="dxa"/>
            <w:tcBorders>
              <w:top w:val="single" w:sz="6" w:space="0" w:color="CCCCCC"/>
              <w:left w:val="single" w:sz="6" w:space="0" w:color="CCCCCC"/>
              <w:bottom w:val="single" w:sz="6" w:space="0" w:color="CCCCCC"/>
              <w:right w:val="single" w:sz="6" w:space="0" w:color="CCCCCC"/>
            </w:tcBorders>
            <w:vAlign w:val="bottom"/>
          </w:tcPr>
          <w:p w14:paraId="177EB98E" w14:textId="4620174B"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 xml:space="preserve">Переважна увага до українських кіберспортивних новин. Створення різноманітного контенту для широкої аудиторії. Взаємодія з українськими кіберспортсменами та організаціями. Можливість спеціалізації на певних ігрових </w:t>
            </w:r>
            <w:r w:rsidRPr="00857652">
              <w:rPr>
                <w:rFonts w:ascii="Times New Roman" w:hAnsi="Times New Roman" w:cs="Times New Roman"/>
                <w:sz w:val="26"/>
                <w:szCs w:val="26"/>
              </w:rPr>
              <w:lastRenderedPageBreak/>
              <w:t>дисциплінах або аспектах кіберспорту (наприклад, аналітика, репортажі з турнірів, інтерв'ю).</w:t>
            </w:r>
          </w:p>
        </w:tc>
      </w:tr>
      <w:tr w:rsidR="009A1168" w:rsidRPr="00857652" w14:paraId="60A22BE8" w14:textId="77777777" w:rsidTr="009A1168">
        <w:tc>
          <w:tcPr>
            <w:tcW w:w="1868" w:type="dxa"/>
            <w:tcBorders>
              <w:top w:val="single" w:sz="6" w:space="0" w:color="CCCCCC"/>
              <w:left w:val="single" w:sz="6" w:space="0" w:color="CCCCCC"/>
              <w:bottom w:val="single" w:sz="6" w:space="0" w:color="CCCCCC"/>
              <w:right w:val="single" w:sz="6" w:space="0" w:color="CCCCCC"/>
            </w:tcBorders>
            <w:vAlign w:val="bottom"/>
          </w:tcPr>
          <w:p w14:paraId="08BAF321" w14:textId="2A5AB71D" w:rsidR="009A1168" w:rsidRPr="00857652" w:rsidRDefault="009A1168" w:rsidP="009A1168">
            <w:pPr>
              <w:jc w:val="both"/>
              <w:rPr>
                <w:rFonts w:ascii="Times New Roman" w:hAnsi="Times New Roman" w:cs="Times New Roman"/>
                <w:b/>
                <w:bCs/>
                <w:sz w:val="26"/>
                <w:szCs w:val="26"/>
              </w:rPr>
            </w:pPr>
            <w:r w:rsidRPr="00857652">
              <w:rPr>
                <w:rFonts w:ascii="Times New Roman" w:hAnsi="Times New Roman" w:cs="Times New Roman"/>
                <w:b/>
                <w:bCs/>
                <w:sz w:val="26"/>
                <w:szCs w:val="26"/>
              </w:rPr>
              <w:lastRenderedPageBreak/>
              <w:t>STARLADDER</w:t>
            </w:r>
          </w:p>
        </w:tc>
        <w:tc>
          <w:tcPr>
            <w:tcW w:w="1869" w:type="dxa"/>
            <w:tcBorders>
              <w:top w:val="single" w:sz="6" w:space="0" w:color="CCCCCC"/>
              <w:left w:val="single" w:sz="6" w:space="0" w:color="CCCCCC"/>
              <w:bottom w:val="single" w:sz="6" w:space="0" w:color="CCCCCC"/>
              <w:right w:val="single" w:sz="6" w:space="0" w:color="CCCCCC"/>
            </w:tcBorders>
            <w:vAlign w:val="bottom"/>
          </w:tcPr>
          <w:p w14:paraId="070DDF48" w14:textId="752FAD85"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Міжнародна платформа для стрімінгових трансляцій та турнірів</w:t>
            </w:r>
          </w:p>
        </w:tc>
        <w:tc>
          <w:tcPr>
            <w:tcW w:w="1869" w:type="dxa"/>
            <w:tcBorders>
              <w:top w:val="single" w:sz="6" w:space="0" w:color="CCCCCC"/>
              <w:left w:val="single" w:sz="6" w:space="0" w:color="CCCCCC"/>
              <w:bottom w:val="single" w:sz="6" w:space="0" w:color="CCCCCC"/>
              <w:right w:val="single" w:sz="6" w:space="0" w:color="CCCCCC"/>
            </w:tcBorders>
            <w:vAlign w:val="bottom"/>
          </w:tcPr>
          <w:p w14:paraId="3A3B79AA" w14:textId="4120CD4A"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Міжнародна кіберспортивна спільнота</w:t>
            </w:r>
          </w:p>
        </w:tc>
        <w:tc>
          <w:tcPr>
            <w:tcW w:w="1869" w:type="dxa"/>
            <w:tcBorders>
              <w:top w:val="single" w:sz="6" w:space="0" w:color="CCCCCC"/>
              <w:left w:val="single" w:sz="6" w:space="0" w:color="CCCCCC"/>
              <w:bottom w:val="single" w:sz="6" w:space="0" w:color="CCCCCC"/>
              <w:right w:val="single" w:sz="6" w:space="0" w:color="CCCCCC"/>
            </w:tcBorders>
            <w:vAlign w:val="bottom"/>
          </w:tcPr>
          <w:p w14:paraId="16B7448E" w14:textId="22706108"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Стріми, інформаційний контент під матчі та турніри, інтерв'ю, анонси, результати турнірів</w:t>
            </w:r>
          </w:p>
        </w:tc>
        <w:tc>
          <w:tcPr>
            <w:tcW w:w="1869" w:type="dxa"/>
            <w:tcBorders>
              <w:top w:val="single" w:sz="6" w:space="0" w:color="CCCCCC"/>
              <w:left w:val="single" w:sz="6" w:space="0" w:color="CCCCCC"/>
              <w:bottom w:val="single" w:sz="6" w:space="0" w:color="CCCCCC"/>
              <w:right w:val="single" w:sz="6" w:space="0" w:color="CCCCCC"/>
            </w:tcBorders>
            <w:vAlign w:val="bottom"/>
          </w:tcPr>
          <w:p w14:paraId="0FCDAE3E" w14:textId="0B0FF9DB"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Робота в міжнародному середовищі, часто з англомовною аудиторією. Висвітлення масштабних міжнародних турнірів. Створення контенту, орієнтованого на конкретні турніри та ігрові дисципліни. Можливість роботи коментатором, аналітиком, репортером з місця подій. Високі вимоги до оперативності та точності інформації. Необхідність розуміння специфіки різних ігрових дисциплін та кіберспортивних сцен різних країн.</w:t>
            </w:r>
          </w:p>
        </w:tc>
      </w:tr>
      <w:tr w:rsidR="009A1168" w:rsidRPr="00857652" w14:paraId="7D290BB6" w14:textId="77777777" w:rsidTr="009A1168">
        <w:tc>
          <w:tcPr>
            <w:tcW w:w="1868" w:type="dxa"/>
            <w:tcBorders>
              <w:top w:val="single" w:sz="6" w:space="0" w:color="CCCCCC"/>
              <w:left w:val="single" w:sz="6" w:space="0" w:color="CCCCCC"/>
              <w:bottom w:val="single" w:sz="6" w:space="0" w:color="CCCCCC"/>
              <w:right w:val="single" w:sz="6" w:space="0" w:color="CCCCCC"/>
            </w:tcBorders>
            <w:vAlign w:val="bottom"/>
          </w:tcPr>
          <w:p w14:paraId="487B43A4" w14:textId="644428CF" w:rsidR="009A1168" w:rsidRPr="00857652" w:rsidRDefault="009A1168" w:rsidP="009A1168">
            <w:pPr>
              <w:jc w:val="both"/>
              <w:rPr>
                <w:rFonts w:ascii="Times New Roman" w:hAnsi="Times New Roman" w:cs="Times New Roman"/>
                <w:b/>
                <w:bCs/>
                <w:sz w:val="26"/>
                <w:szCs w:val="26"/>
              </w:rPr>
            </w:pPr>
            <w:r w:rsidRPr="00857652">
              <w:rPr>
                <w:rFonts w:ascii="Times New Roman" w:hAnsi="Times New Roman" w:cs="Times New Roman"/>
                <w:b/>
                <w:bCs/>
                <w:sz w:val="26"/>
                <w:szCs w:val="26"/>
              </w:rPr>
              <w:t>The Kiev Major</w:t>
            </w:r>
          </w:p>
        </w:tc>
        <w:tc>
          <w:tcPr>
            <w:tcW w:w="1869" w:type="dxa"/>
            <w:tcBorders>
              <w:top w:val="single" w:sz="6" w:space="0" w:color="CCCCCC"/>
              <w:left w:val="single" w:sz="6" w:space="0" w:color="CCCCCC"/>
              <w:bottom w:val="single" w:sz="6" w:space="0" w:color="CCCCCC"/>
              <w:right w:val="single" w:sz="6" w:space="0" w:color="CCCCCC"/>
            </w:tcBorders>
            <w:vAlign w:val="bottom"/>
          </w:tcPr>
          <w:p w14:paraId="3BDEB4AF" w14:textId="25DE7CB2"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Організація та висвітлення турніру з Dota 2 в Києві</w:t>
            </w:r>
          </w:p>
        </w:tc>
        <w:tc>
          <w:tcPr>
            <w:tcW w:w="1869" w:type="dxa"/>
            <w:tcBorders>
              <w:top w:val="single" w:sz="6" w:space="0" w:color="CCCCCC"/>
              <w:left w:val="single" w:sz="6" w:space="0" w:color="CCCCCC"/>
              <w:bottom w:val="single" w:sz="6" w:space="0" w:color="CCCCCC"/>
              <w:right w:val="single" w:sz="6" w:space="0" w:color="CCCCCC"/>
            </w:tcBorders>
            <w:vAlign w:val="bottom"/>
          </w:tcPr>
          <w:p w14:paraId="69C669B3" w14:textId="636276ED"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Шанувальники Dota 2, як в Україні, так і за кордоном</w:t>
            </w:r>
          </w:p>
        </w:tc>
        <w:tc>
          <w:tcPr>
            <w:tcW w:w="1869" w:type="dxa"/>
            <w:tcBorders>
              <w:top w:val="single" w:sz="6" w:space="0" w:color="CCCCCC"/>
              <w:left w:val="single" w:sz="6" w:space="0" w:color="CCCCCC"/>
              <w:bottom w:val="single" w:sz="6" w:space="0" w:color="CCCCCC"/>
              <w:right w:val="single" w:sz="6" w:space="0" w:color="CCCCCC"/>
            </w:tcBorders>
            <w:vAlign w:val="bottom"/>
          </w:tcPr>
          <w:p w14:paraId="7BD1E6D8" w14:textId="53796020"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Трансляції турніру, інтерв'ю з гравцями, аналітика, репортажі з місця подій</w:t>
            </w:r>
          </w:p>
        </w:tc>
        <w:tc>
          <w:tcPr>
            <w:tcW w:w="1869" w:type="dxa"/>
            <w:tcBorders>
              <w:top w:val="single" w:sz="6" w:space="0" w:color="CCCCCC"/>
              <w:left w:val="single" w:sz="6" w:space="0" w:color="CCCCCC"/>
              <w:bottom w:val="single" w:sz="6" w:space="0" w:color="CCCCCC"/>
              <w:right w:val="single" w:sz="6" w:space="0" w:color="CCCCCC"/>
            </w:tcBorders>
            <w:vAlign w:val="bottom"/>
          </w:tcPr>
          <w:p w14:paraId="3E91DF1C" w14:textId="08C4FD99"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 xml:space="preserve">Спеціалізація на висвітленні конкретного турніру та ігрової дисципліни (Dota 2). Робота в умовах великої події з високою </w:t>
            </w:r>
            <w:r w:rsidRPr="00857652">
              <w:rPr>
                <w:rFonts w:ascii="Times New Roman" w:hAnsi="Times New Roman" w:cs="Times New Roman"/>
                <w:sz w:val="26"/>
                <w:szCs w:val="26"/>
              </w:rPr>
              <w:lastRenderedPageBreak/>
              <w:t>концентрацією глядачів та медіа. Можливість роботи коментатором, аналітиком, репортером, інтерв'юером. Високі вимоги до професіоналізму та знання Dota 2.</w:t>
            </w:r>
          </w:p>
        </w:tc>
      </w:tr>
      <w:tr w:rsidR="009A1168" w:rsidRPr="00857652" w14:paraId="5747977B" w14:textId="77777777" w:rsidTr="009A1168">
        <w:tc>
          <w:tcPr>
            <w:tcW w:w="1868" w:type="dxa"/>
            <w:tcBorders>
              <w:top w:val="single" w:sz="6" w:space="0" w:color="CCCCCC"/>
              <w:left w:val="single" w:sz="6" w:space="0" w:color="CCCCCC"/>
              <w:bottom w:val="single" w:sz="6" w:space="0" w:color="CCCCCC"/>
              <w:right w:val="single" w:sz="6" w:space="0" w:color="CCCCCC"/>
            </w:tcBorders>
            <w:vAlign w:val="bottom"/>
          </w:tcPr>
          <w:p w14:paraId="2AB33D74" w14:textId="582E9580" w:rsidR="009A1168" w:rsidRPr="00857652" w:rsidRDefault="009A1168" w:rsidP="009A1168">
            <w:pPr>
              <w:jc w:val="both"/>
              <w:rPr>
                <w:rFonts w:ascii="Times New Roman" w:hAnsi="Times New Roman" w:cs="Times New Roman"/>
                <w:b/>
                <w:bCs/>
                <w:sz w:val="26"/>
                <w:szCs w:val="26"/>
              </w:rPr>
            </w:pPr>
            <w:r w:rsidRPr="00857652">
              <w:rPr>
                <w:rFonts w:ascii="Times New Roman" w:hAnsi="Times New Roman" w:cs="Times New Roman"/>
                <w:b/>
                <w:bCs/>
                <w:sz w:val="26"/>
                <w:szCs w:val="26"/>
              </w:rPr>
              <w:lastRenderedPageBreak/>
              <w:t>ESM.one</w:t>
            </w:r>
          </w:p>
        </w:tc>
        <w:tc>
          <w:tcPr>
            <w:tcW w:w="1869" w:type="dxa"/>
            <w:tcBorders>
              <w:top w:val="single" w:sz="6" w:space="0" w:color="CCCCCC"/>
              <w:left w:val="single" w:sz="6" w:space="0" w:color="CCCCCC"/>
              <w:bottom w:val="single" w:sz="6" w:space="0" w:color="CCCCCC"/>
              <w:right w:val="single" w:sz="6" w:space="0" w:color="CCCCCC"/>
            </w:tcBorders>
            <w:vAlign w:val="bottom"/>
          </w:tcPr>
          <w:p w14:paraId="39495A31" w14:textId="0E2A393A"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Медіа платформа про кіберспорт</w:t>
            </w:r>
          </w:p>
        </w:tc>
        <w:tc>
          <w:tcPr>
            <w:tcW w:w="1869" w:type="dxa"/>
            <w:tcBorders>
              <w:top w:val="single" w:sz="6" w:space="0" w:color="CCCCCC"/>
              <w:left w:val="single" w:sz="6" w:space="0" w:color="CCCCCC"/>
              <w:bottom w:val="single" w:sz="6" w:space="0" w:color="CCCCCC"/>
              <w:right w:val="single" w:sz="6" w:space="0" w:color="CCCCCC"/>
            </w:tcBorders>
            <w:vAlign w:val="bottom"/>
          </w:tcPr>
          <w:p w14:paraId="4E15D57A" w14:textId="04E224DD"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Широка аудиторія, зацікавлена в кіберспорті</w:t>
            </w:r>
          </w:p>
        </w:tc>
        <w:tc>
          <w:tcPr>
            <w:tcW w:w="1869" w:type="dxa"/>
            <w:tcBorders>
              <w:top w:val="single" w:sz="6" w:space="0" w:color="CCCCCC"/>
              <w:left w:val="single" w:sz="6" w:space="0" w:color="CCCCCC"/>
              <w:bottom w:val="single" w:sz="6" w:space="0" w:color="CCCCCC"/>
              <w:right w:val="single" w:sz="6" w:space="0" w:color="CCCCCC"/>
            </w:tcBorders>
            <w:vAlign w:val="bottom"/>
          </w:tcPr>
          <w:p w14:paraId="36AB94B2" w14:textId="72ACEE00"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Різноманітний контент (конкретні формати не вказані)</w:t>
            </w:r>
          </w:p>
        </w:tc>
        <w:tc>
          <w:tcPr>
            <w:tcW w:w="1869" w:type="dxa"/>
            <w:tcBorders>
              <w:top w:val="single" w:sz="6" w:space="0" w:color="CCCCCC"/>
              <w:left w:val="single" w:sz="6" w:space="0" w:color="CCCCCC"/>
              <w:bottom w:val="single" w:sz="6" w:space="0" w:color="CCCCCC"/>
              <w:right w:val="single" w:sz="6" w:space="0" w:color="CCCCCC"/>
            </w:tcBorders>
            <w:vAlign w:val="bottom"/>
          </w:tcPr>
          <w:p w14:paraId="6F742F4D" w14:textId="7AD5DB7A" w:rsidR="009A1168" w:rsidRPr="00857652" w:rsidRDefault="009A1168" w:rsidP="009A1168">
            <w:pPr>
              <w:jc w:val="both"/>
              <w:rPr>
                <w:rFonts w:ascii="Times New Roman" w:hAnsi="Times New Roman" w:cs="Times New Roman"/>
                <w:sz w:val="26"/>
                <w:szCs w:val="26"/>
              </w:rPr>
            </w:pPr>
            <w:r w:rsidRPr="00857652">
              <w:rPr>
                <w:rFonts w:ascii="Times New Roman" w:hAnsi="Times New Roman" w:cs="Times New Roman"/>
                <w:sz w:val="26"/>
                <w:szCs w:val="26"/>
              </w:rPr>
              <w:t>(Інформації про конкретні формати роботи кібержурналістів на цій платформі в наданому тексті немає, але, ймовірно, вони схожі на GAMEINSIDE.UA, з можливим акцентом на міжнародному контенті, враховуючи міжнародну спрямованість платформи). Акцент на розвитку кіберспорту в Україні та залученні інвестицій.</w:t>
            </w:r>
          </w:p>
        </w:tc>
      </w:tr>
    </w:tbl>
    <w:p w14:paraId="4204357B" w14:textId="77777777" w:rsidR="005D20F9" w:rsidRDefault="005D20F9" w:rsidP="009A1168">
      <w:pPr>
        <w:jc w:val="both"/>
        <w:rPr>
          <w:rFonts w:ascii="Times New Roman" w:hAnsi="Times New Roman" w:cs="Times New Roman"/>
          <w:sz w:val="28"/>
          <w:szCs w:val="28"/>
        </w:rPr>
      </w:pPr>
    </w:p>
    <w:p w14:paraId="521EE830" w14:textId="3BCEBCC2" w:rsidR="005D20F9" w:rsidRPr="007F4D92" w:rsidRDefault="007F4D92" w:rsidP="007F4D92">
      <w:pPr>
        <w:jc w:val="both"/>
        <w:rPr>
          <w:rFonts w:ascii="Times New Roman" w:hAnsi="Times New Roman" w:cs="Times New Roman"/>
          <w:b/>
          <w:bCs/>
          <w:sz w:val="28"/>
          <w:szCs w:val="28"/>
        </w:rPr>
      </w:pPr>
      <w:r w:rsidRPr="007F4D92">
        <w:rPr>
          <w:rFonts w:ascii="Times New Roman" w:hAnsi="Times New Roman" w:cs="Times New Roman"/>
          <w:b/>
          <w:bCs/>
          <w:sz w:val="28"/>
          <w:szCs w:val="28"/>
        </w:rPr>
        <w:t>2.3. Роль стрімінгових платформ у розвитку спортивних медіа</w:t>
      </w:r>
    </w:p>
    <w:p w14:paraId="4F7F119A" w14:textId="77777777" w:rsidR="005D20F9" w:rsidRDefault="005D20F9" w:rsidP="00A95832">
      <w:pPr>
        <w:rPr>
          <w:rFonts w:ascii="Times New Roman" w:hAnsi="Times New Roman" w:cs="Times New Roman"/>
          <w:sz w:val="28"/>
          <w:szCs w:val="28"/>
        </w:rPr>
      </w:pPr>
    </w:p>
    <w:p w14:paraId="25136DFD" w14:textId="77777777" w:rsidR="007F4D92" w:rsidRPr="007F4D92" w:rsidRDefault="007F4D92" w:rsidP="007F4D92">
      <w:pPr>
        <w:spacing w:after="0" w:line="360" w:lineRule="auto"/>
        <w:ind w:firstLine="567"/>
        <w:jc w:val="both"/>
        <w:rPr>
          <w:rFonts w:ascii="Times New Roman" w:hAnsi="Times New Roman" w:cs="Times New Roman"/>
          <w:sz w:val="28"/>
          <w:szCs w:val="28"/>
        </w:rPr>
      </w:pPr>
      <w:r w:rsidRPr="007F4D92">
        <w:rPr>
          <w:rFonts w:ascii="Times New Roman" w:hAnsi="Times New Roman" w:cs="Times New Roman"/>
          <w:sz w:val="28"/>
          <w:szCs w:val="28"/>
        </w:rPr>
        <w:t xml:space="preserve">Сучасний медіапростір зазнає радикальних трансформацій, що зумовлені стрімким розвитком цифрових технологій. Одним із найвпливовіших факторів цих змін є зростання популярності стрімінгових платформ. Якщо раніше споживачі спортивного контенту були обмежені традиційним телебаченням, то </w:t>
      </w:r>
      <w:r w:rsidRPr="007F4D92">
        <w:rPr>
          <w:rFonts w:ascii="Times New Roman" w:hAnsi="Times New Roman" w:cs="Times New Roman"/>
          <w:sz w:val="28"/>
          <w:szCs w:val="28"/>
        </w:rPr>
        <w:lastRenderedPageBreak/>
        <w:t>сьогодні вони мають широкий вибір онлайн-сервісів, які пропонують трансляції спортивних подій у будь-який час і в будь-якому місці. Ця ера цифрової трансформації кардинально змінила спосіб, яким ми споживаємо спорт, і відкрила нові можливості для розвитку спортивних медіа.</w:t>
      </w:r>
    </w:p>
    <w:p w14:paraId="756F4AC3" w14:textId="77777777" w:rsidR="007F4D92" w:rsidRPr="007F4D92" w:rsidRDefault="007F4D92" w:rsidP="007F4D92">
      <w:pPr>
        <w:spacing w:after="0" w:line="360" w:lineRule="auto"/>
        <w:ind w:firstLine="567"/>
        <w:jc w:val="both"/>
        <w:rPr>
          <w:rFonts w:ascii="Times New Roman" w:hAnsi="Times New Roman" w:cs="Times New Roman"/>
          <w:sz w:val="28"/>
          <w:szCs w:val="28"/>
        </w:rPr>
      </w:pPr>
      <w:r w:rsidRPr="007F4D92">
        <w:rPr>
          <w:rFonts w:ascii="Times New Roman" w:hAnsi="Times New Roman" w:cs="Times New Roman"/>
          <w:sz w:val="28"/>
          <w:szCs w:val="28"/>
        </w:rPr>
        <w:t>Стрімінгові платформи, такі як Netflix, Amazon Prime Video, Disney+, HBO Max та спеціалізовані спортивні сервіси, такі як ESPN+, DAZN та інші, стали ключовими гравцями на ринку спортивних трансляцій. Вони пропонують різноманітний контент, від прямих трансляцій спортивних змагань до оригінальних спортивних документальних фільмів і аналітичних програм. Завдяки зручному інтерфейсу, можливості персоналізації контенту та інтерактивним функціям, стрімінгові платформи приваблюють все більшу аудиторію, особливо молоду.</w:t>
      </w:r>
    </w:p>
    <w:p w14:paraId="49942276" w14:textId="6A216117" w:rsidR="007F4D92" w:rsidRPr="007F4D92" w:rsidRDefault="007F4D92" w:rsidP="007F4D92">
      <w:pPr>
        <w:spacing w:after="0" w:line="360" w:lineRule="auto"/>
        <w:ind w:firstLine="567"/>
        <w:jc w:val="both"/>
        <w:rPr>
          <w:rFonts w:ascii="Times New Roman" w:hAnsi="Times New Roman" w:cs="Times New Roman"/>
          <w:sz w:val="28"/>
          <w:szCs w:val="28"/>
        </w:rPr>
      </w:pPr>
      <w:r w:rsidRPr="007F4D92">
        <w:rPr>
          <w:rFonts w:ascii="Times New Roman" w:hAnsi="Times New Roman" w:cs="Times New Roman"/>
          <w:sz w:val="28"/>
          <w:szCs w:val="28"/>
        </w:rPr>
        <w:t xml:space="preserve">Роль стрімінгових платформ у розвитку спортивних медіа є багатогранною. З одного боку, вони розширюють доступ до спортивного контенту, дозволяючи глядачам обирати, що і коли дивитися. </w:t>
      </w:r>
      <w:r w:rsidR="00AC5671">
        <w:rPr>
          <w:rFonts w:ascii="Times New Roman" w:hAnsi="Times New Roman" w:cs="Times New Roman"/>
          <w:sz w:val="28"/>
          <w:szCs w:val="28"/>
        </w:rPr>
        <w:t>«</w:t>
      </w:r>
      <w:r w:rsidRPr="007F4D92">
        <w:rPr>
          <w:rFonts w:ascii="Times New Roman" w:hAnsi="Times New Roman" w:cs="Times New Roman"/>
          <w:sz w:val="28"/>
          <w:szCs w:val="28"/>
        </w:rPr>
        <w:t>З іншого боку, стрімінгові платформи змінюють традиційні моделі споживання спорту, перетворюючи пасивного глядача на активного учасника. Інтерактивні функції, такі як чати, опитування та можливість взаємодіяти з іншими вболівальниками, створюють новий рівень залученості</w:t>
      </w:r>
      <w:r w:rsidR="00AC5671">
        <w:rPr>
          <w:rFonts w:ascii="Times New Roman" w:hAnsi="Times New Roman" w:cs="Times New Roman"/>
          <w:sz w:val="28"/>
          <w:szCs w:val="28"/>
        </w:rPr>
        <w:t>» [45]</w:t>
      </w:r>
      <w:r w:rsidRPr="007F4D92">
        <w:rPr>
          <w:rFonts w:ascii="Times New Roman" w:hAnsi="Times New Roman" w:cs="Times New Roman"/>
          <w:sz w:val="28"/>
          <w:szCs w:val="28"/>
        </w:rPr>
        <w:t>.</w:t>
      </w:r>
    </w:p>
    <w:p w14:paraId="52FADA04" w14:textId="77777777" w:rsidR="007F4D92" w:rsidRPr="007F4D92" w:rsidRDefault="007F4D92" w:rsidP="007F4D92">
      <w:pPr>
        <w:spacing w:after="0" w:line="360" w:lineRule="auto"/>
        <w:ind w:firstLine="567"/>
        <w:jc w:val="both"/>
        <w:rPr>
          <w:rFonts w:ascii="Times New Roman" w:hAnsi="Times New Roman" w:cs="Times New Roman"/>
          <w:sz w:val="28"/>
          <w:szCs w:val="28"/>
        </w:rPr>
      </w:pPr>
      <w:r w:rsidRPr="007F4D92">
        <w:rPr>
          <w:rFonts w:ascii="Times New Roman" w:hAnsi="Times New Roman" w:cs="Times New Roman"/>
          <w:sz w:val="28"/>
          <w:szCs w:val="28"/>
        </w:rPr>
        <w:t>Крім того, стрімінгові платформи надають нові можливості для монетизації спортивного контенту. Створення оригінальних спортивних програм, партнерства зі спортивними організаціями та інтеграція реклами – це лише деякі з інструментів, які дозволяють створювати нові джерела доходу.</w:t>
      </w:r>
    </w:p>
    <w:p w14:paraId="7C8A9A6D" w14:textId="77777777" w:rsidR="007F4D92" w:rsidRPr="007F4D92" w:rsidRDefault="007F4D92" w:rsidP="00ED24D4">
      <w:pPr>
        <w:tabs>
          <w:tab w:val="left" w:pos="709"/>
        </w:tabs>
        <w:spacing w:after="0" w:line="360" w:lineRule="auto"/>
        <w:ind w:firstLine="567"/>
        <w:jc w:val="both"/>
        <w:rPr>
          <w:rFonts w:ascii="Times New Roman" w:hAnsi="Times New Roman" w:cs="Times New Roman"/>
          <w:sz w:val="28"/>
          <w:szCs w:val="28"/>
        </w:rPr>
      </w:pPr>
      <w:r w:rsidRPr="007F4D92">
        <w:rPr>
          <w:rFonts w:ascii="Times New Roman" w:hAnsi="Times New Roman" w:cs="Times New Roman"/>
          <w:sz w:val="28"/>
          <w:szCs w:val="28"/>
        </w:rPr>
        <w:t xml:space="preserve">Однак, розвиток стрімінгових платформ також породжує ряд викликів. Конкуренція між платформами призводить до постійного зростання вартості прав на трансляцію спортивних подій. Це може призвести до підвищення вартості підписки для споживачів і обмеження доступу до певних спортивних змагань. Крім того, фрагментація спортивного контенту між різними </w:t>
      </w:r>
      <w:r w:rsidRPr="007F4D92">
        <w:rPr>
          <w:rFonts w:ascii="Times New Roman" w:hAnsi="Times New Roman" w:cs="Times New Roman"/>
          <w:sz w:val="28"/>
          <w:szCs w:val="28"/>
        </w:rPr>
        <w:lastRenderedPageBreak/>
        <w:t>платформами може ускладнити для вболівальників відстеження всіх цікавих подій.</w:t>
      </w:r>
    </w:p>
    <w:p w14:paraId="6C5332AB" w14:textId="1B945E73" w:rsidR="007F4D92" w:rsidRPr="007F4D92" w:rsidRDefault="007F4D92" w:rsidP="00ED24D4">
      <w:pPr>
        <w:tabs>
          <w:tab w:val="left" w:pos="709"/>
        </w:tabs>
        <w:spacing w:after="0" w:line="360" w:lineRule="auto"/>
        <w:ind w:firstLine="567"/>
        <w:jc w:val="both"/>
        <w:rPr>
          <w:rFonts w:ascii="Times New Roman" w:hAnsi="Times New Roman" w:cs="Times New Roman"/>
          <w:sz w:val="28"/>
          <w:szCs w:val="28"/>
        </w:rPr>
      </w:pPr>
      <w:r w:rsidRPr="007F4D92">
        <w:rPr>
          <w:rFonts w:ascii="Times New Roman" w:hAnsi="Times New Roman" w:cs="Times New Roman"/>
          <w:sz w:val="28"/>
          <w:szCs w:val="28"/>
        </w:rPr>
        <w:t xml:space="preserve">Таким чином, стрімінгові платформи відіграють ключову роль у трансформації спортивних медіа. Вони не лише змінюють спосіб, яким ми споживаємо спорт, але й створюють нові можливості для розвитку спортивної індустрії в цілому. </w:t>
      </w:r>
      <w:r w:rsidR="00AC5671">
        <w:rPr>
          <w:rFonts w:ascii="Times New Roman" w:hAnsi="Times New Roman" w:cs="Times New Roman"/>
          <w:sz w:val="28"/>
          <w:szCs w:val="28"/>
        </w:rPr>
        <w:t>«</w:t>
      </w:r>
      <w:r w:rsidRPr="007F4D92">
        <w:rPr>
          <w:rFonts w:ascii="Times New Roman" w:hAnsi="Times New Roman" w:cs="Times New Roman"/>
          <w:sz w:val="28"/>
          <w:szCs w:val="28"/>
        </w:rPr>
        <w:t>Однак, для того щоб повною мірою реалізувати потенціал стрімінгових платформ, необхідно вирішити ряд викликів, пов'язаних з конкуренцією, вартістю контенту та фрагментацією аудиторії</w:t>
      </w:r>
      <w:r w:rsidR="00AC5671">
        <w:rPr>
          <w:rFonts w:ascii="Times New Roman" w:hAnsi="Times New Roman" w:cs="Times New Roman"/>
          <w:sz w:val="28"/>
          <w:szCs w:val="28"/>
        </w:rPr>
        <w:t>» [45]</w:t>
      </w:r>
      <w:r w:rsidRPr="007F4D92">
        <w:rPr>
          <w:rFonts w:ascii="Times New Roman" w:hAnsi="Times New Roman" w:cs="Times New Roman"/>
          <w:sz w:val="28"/>
          <w:szCs w:val="28"/>
        </w:rPr>
        <w:t>.</w:t>
      </w:r>
    </w:p>
    <w:p w14:paraId="1C6DEC0B" w14:textId="77777777"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Стрімінг, як динамічний формат оперативного поширення інформації, являє собою якісно новий етап у розвитку журналістської практики, що характеризується високою швидкістю передачі даних та безпосередністю контакту з аудиторією. Зародження цього феномену в Україні можна простежити до подій Революції Гідності 2014 року, коли прямі трансляції з місця подій стали ключовим інструментом для оперативного інформування громадськості.</w:t>
      </w:r>
    </w:p>
    <w:p w14:paraId="40052E20" w14:textId="77777777"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Фундаментальною характеристикою стрімінгу є пріоритет фактологічної складової над аналітичною. Інформація подається у максимально невідредагованому вигляді, без коментарів та інтерпретацій, залишаючи простір для самостійного осмислення подій реципієнтами. Цей принцип корелює з концепцією об'єктивної журналістики, де першочерговим завданням є констатація фактів, а не їх інтерпретація.</w:t>
      </w:r>
    </w:p>
    <w:p w14:paraId="21C74A15" w14:textId="3BAFD521"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Аналізуючи застосування стрімінгу у спортивній журналістиці, дослідниця С. Смєтаніна проводить аналогію зі спортивним коментарем, де коментатор виконує роль диктора, фіксуючи перебіг подій з мінімальним емоційним забарвленням, але без аналітичних висновків чи оціночних суджень щодо процесу та результатів ігор [6</w:t>
      </w:r>
      <w:r w:rsidR="00AC5671">
        <w:rPr>
          <w:sz w:val="28"/>
          <w:szCs w:val="28"/>
        </w:rPr>
        <w:t>3</w:t>
      </w:r>
      <w:r w:rsidRPr="00ED24D4">
        <w:rPr>
          <w:sz w:val="28"/>
          <w:szCs w:val="28"/>
        </w:rPr>
        <w:t>, с. 56-57]. Ця характеристика підкреслює специфіку стрімінгу як форми передачі інформації, де акцент зміщується з аналізу на безпосередню трансляцію подій.</w:t>
      </w:r>
    </w:p>
    <w:p w14:paraId="7571D3E7" w14:textId="2C5D5C0F"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lastRenderedPageBreak/>
        <w:t xml:space="preserve">У контексті нашого магістерського дослідження, стрімінг у спортивній журналістиці визначається як онлайн-відео-трансляція подій, доступна для перегляду в режимі реального часу через мережу Інтернет. Цей формат забезпечує максимальну оперативність у доставці інформації з місця подій, що підкреслює науковець </w:t>
      </w:r>
      <w:r w:rsidR="00AC5671">
        <w:rPr>
          <w:sz w:val="28"/>
          <w:szCs w:val="28"/>
        </w:rPr>
        <w:t>В Шкляр</w:t>
      </w:r>
      <w:r w:rsidRPr="00ED24D4">
        <w:rPr>
          <w:sz w:val="28"/>
          <w:szCs w:val="28"/>
        </w:rPr>
        <w:t>, називаючи його одним з найкращих та найоперативніших способів повідомлення [</w:t>
      </w:r>
      <w:r w:rsidR="00AC5671">
        <w:rPr>
          <w:sz w:val="28"/>
          <w:szCs w:val="28"/>
        </w:rPr>
        <w:t>Див.70</w:t>
      </w:r>
      <w:r w:rsidRPr="00ED24D4">
        <w:rPr>
          <w:sz w:val="28"/>
          <w:szCs w:val="28"/>
        </w:rPr>
        <w:t>, с. 17-19]. Швидкість та доступність стрімінгу сприяють формуванню ефекту присутності, дозволяючи глядачам відчути себе безпосередніми свідками подій.</w:t>
      </w:r>
    </w:p>
    <w:p w14:paraId="2ADB41AD" w14:textId="655DE1AD" w:rsidR="00095665" w:rsidRPr="00ED24D4" w:rsidRDefault="00AC5671" w:rsidP="00ED24D4">
      <w:pPr>
        <w:pStyle w:val="a3"/>
        <w:tabs>
          <w:tab w:val="left" w:pos="709"/>
        </w:tabs>
        <w:spacing w:before="0" w:beforeAutospacing="0" w:after="0" w:afterAutospacing="0" w:line="360" w:lineRule="auto"/>
        <w:ind w:firstLine="567"/>
        <w:jc w:val="both"/>
        <w:rPr>
          <w:sz w:val="28"/>
          <w:szCs w:val="28"/>
        </w:rPr>
      </w:pPr>
      <w:r>
        <w:rPr>
          <w:sz w:val="28"/>
          <w:szCs w:val="28"/>
        </w:rPr>
        <w:t>О.Садовник</w:t>
      </w:r>
      <w:r w:rsidR="00095665" w:rsidRPr="00ED24D4">
        <w:rPr>
          <w:sz w:val="28"/>
          <w:szCs w:val="28"/>
        </w:rPr>
        <w:t xml:space="preserve"> наголошує на об'єктивності онлайн-трансляцій як форми передачі інформації, що часто стає причиною перешкоджання діяльності стрімерів, як фізичного втручання, так і створення </w:t>
      </w:r>
      <w:r w:rsidR="00E43434">
        <w:rPr>
          <w:sz w:val="28"/>
          <w:szCs w:val="28"/>
        </w:rPr>
        <w:t>«</w:t>
      </w:r>
      <w:r w:rsidR="00095665" w:rsidRPr="00ED24D4">
        <w:rPr>
          <w:sz w:val="28"/>
          <w:szCs w:val="28"/>
        </w:rPr>
        <w:t>мертвих зон</w:t>
      </w:r>
      <w:r w:rsidR="00E43434">
        <w:rPr>
          <w:sz w:val="28"/>
          <w:szCs w:val="28"/>
        </w:rPr>
        <w:t>»</w:t>
      </w:r>
      <w:r w:rsidR="00095665" w:rsidRPr="00ED24D4">
        <w:rPr>
          <w:sz w:val="28"/>
          <w:szCs w:val="28"/>
        </w:rPr>
        <w:t xml:space="preserve"> шляхом технічного блокування доступу до Інтернету [</w:t>
      </w:r>
      <w:r>
        <w:rPr>
          <w:sz w:val="28"/>
          <w:szCs w:val="28"/>
        </w:rPr>
        <w:t>56</w:t>
      </w:r>
      <w:r w:rsidR="00095665" w:rsidRPr="00ED24D4">
        <w:rPr>
          <w:sz w:val="28"/>
          <w:szCs w:val="28"/>
        </w:rPr>
        <w:t>, с. 123-124]. Цей аспект підкреслює важливість стрімінгу як незалежного джерела інформації, здатного протистояти цензурі та маніпуляціям.</w:t>
      </w:r>
    </w:p>
    <w:p w14:paraId="38734DF5" w14:textId="77777777"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Окремий вектор розвитку стрімінгу в українській журналістиці пов'язаний зі спортивною онлайн-журналістикою, зокрема з кіберспортом. Ця сфера демонструє стрімке зростання та залучення значних інвестицій.</w:t>
      </w:r>
    </w:p>
    <w:p w14:paraId="3A828E1D" w14:textId="77777777"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Згідно з прогнозами, у 2017 році доходи всіх сегментів ринку стрімінгу склали близько $700 млн, а до 2020 року ця цифра перевищила $1,5 млрд. Ринок кіберспорту за останні роки став одним з найбільш динамічних в Україні, що підтверджується значними фінансовими вливаннями.</w:t>
      </w:r>
    </w:p>
    <w:p w14:paraId="3D92CDC5" w14:textId="77777777"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Придбання компанією Amazon сервісу Twitch за $970 млн у серпні 2014 року стало знаковою подією, що засвідчила потенціал стрімінгових платформ. Кіберспортивні медіаплатформи в Україні також залучили іноземних інвесторів.</w:t>
      </w:r>
    </w:p>
    <w:p w14:paraId="43ECD33C" w14:textId="7B033715"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 xml:space="preserve">Інвестиція USM Holdings Алішера Усманова спільно з партнерами понад $100 млн у компанію Virtus.pro у 2015 році, яка є помітним гравцем на ринку організації турнірів, трансляцій та створення арен для кіберспорту, стала підтвердженням цієї тенденції. </w:t>
      </w:r>
      <w:r w:rsidR="00AC5671">
        <w:rPr>
          <w:sz w:val="28"/>
          <w:szCs w:val="28"/>
        </w:rPr>
        <w:t>«</w:t>
      </w:r>
      <w:r w:rsidRPr="00ED24D4">
        <w:rPr>
          <w:sz w:val="28"/>
          <w:szCs w:val="28"/>
        </w:rPr>
        <w:t xml:space="preserve">На момент угоди інтернет-ресурси групи </w:t>
      </w:r>
      <w:r w:rsidRPr="00ED24D4">
        <w:rPr>
          <w:sz w:val="28"/>
          <w:szCs w:val="28"/>
        </w:rPr>
        <w:lastRenderedPageBreak/>
        <w:t>мали 7,6 млн підписників, а контент Virtus.pro щорічно переглядали понад 1 млрд користувачів. Ця тенденція інвестування в кіберспорт зберігається й досі, залучаючи нових інвесторів та підприємців</w:t>
      </w:r>
      <w:r w:rsidR="00AC5671">
        <w:rPr>
          <w:sz w:val="28"/>
          <w:szCs w:val="28"/>
        </w:rPr>
        <w:t>»</w:t>
      </w:r>
      <w:r w:rsidRPr="00ED24D4">
        <w:rPr>
          <w:sz w:val="28"/>
          <w:szCs w:val="28"/>
        </w:rPr>
        <w:t xml:space="preserve"> [</w:t>
      </w:r>
      <w:r w:rsidR="00AC5671">
        <w:rPr>
          <w:sz w:val="28"/>
          <w:szCs w:val="28"/>
        </w:rPr>
        <w:t>53</w:t>
      </w:r>
      <w:r w:rsidRPr="00ED24D4">
        <w:rPr>
          <w:sz w:val="28"/>
          <w:szCs w:val="28"/>
        </w:rPr>
        <w:t>, с. 1].</w:t>
      </w:r>
    </w:p>
    <w:p w14:paraId="6F708860" w14:textId="1104F1B0"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За підсумками 2017 року збори всіх сегментів ринку кіберспорту (доходи від стрімінгу) склали близько $700 млн (зростання за рік 45-50%), і, за прогнозами більшості спеціалізованих дослідницьких компаній, у найближчі роки збережуться порівнянні темпи зростання – до 2020 року обсяг ринку перевищить $1,5 млрд [</w:t>
      </w:r>
      <w:r w:rsidR="00AC5671">
        <w:rPr>
          <w:sz w:val="28"/>
          <w:szCs w:val="28"/>
        </w:rPr>
        <w:t>53</w:t>
      </w:r>
      <w:r w:rsidRPr="00ED24D4">
        <w:rPr>
          <w:sz w:val="28"/>
          <w:szCs w:val="28"/>
        </w:rPr>
        <w:t>, с. 2].</w:t>
      </w:r>
    </w:p>
    <w:p w14:paraId="4B2CB413" w14:textId="6E98F5B4"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 xml:space="preserve">У сегменті стрімінгу з турнірів з кіберспорту склалася унікальна ситуація: 80% глобального ринку (за обсягом трафіку та кількістю глядачів) займає компанія Twitch, придбана Amazon у 2014 році за $970 млн, ще 17% належить YouTube Gaming та Facebook, а решта 3% розподілені між незалежними гравцями. Twitch є лідером на </w:t>
      </w:r>
      <w:r w:rsidR="00E43434">
        <w:rPr>
          <w:sz w:val="28"/>
          <w:szCs w:val="28"/>
        </w:rPr>
        <w:t>«</w:t>
      </w:r>
      <w:r w:rsidRPr="00ED24D4">
        <w:rPr>
          <w:sz w:val="28"/>
          <w:szCs w:val="28"/>
        </w:rPr>
        <w:t>західному ринку</w:t>
      </w:r>
      <w:r w:rsidR="00E43434">
        <w:rPr>
          <w:sz w:val="28"/>
          <w:szCs w:val="28"/>
        </w:rPr>
        <w:t>»</w:t>
      </w:r>
      <w:r w:rsidRPr="00ED24D4">
        <w:rPr>
          <w:sz w:val="28"/>
          <w:szCs w:val="28"/>
        </w:rPr>
        <w:t xml:space="preserve"> (США, Європа, Латинська Америка, Африка та Близький Схід). Більшість великих азіатських економік (Японія, Корея, Сінгапур) мають потужних локальних гравців, а в Китаї, де ринковий лідер відсутній, конкурують такі майданчики, як Douyu, Huomao, Zhanqi, Huya, PandaTV та QuanumTV [</w:t>
      </w:r>
      <w:r w:rsidR="00AC5671">
        <w:rPr>
          <w:sz w:val="28"/>
          <w:szCs w:val="28"/>
        </w:rPr>
        <w:t>53</w:t>
      </w:r>
      <w:r w:rsidRPr="00ED24D4">
        <w:rPr>
          <w:sz w:val="28"/>
          <w:szCs w:val="28"/>
        </w:rPr>
        <w:t>, с. 3].</w:t>
      </w:r>
    </w:p>
    <w:p w14:paraId="1768C725" w14:textId="77777777"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Стрімінг є не просто новим форматом, а й якісною трансформацією журналістської практики. Він поєднує в собі елементи оперативного інформування, візуалізації та інтерактивності, створюючи ефект безпосередньої присутності. Феномен стрімінгу тісно пов'язаний з розвитком цифрових технологій та поширенням швидкісного Інтернету, що забезпечує доступність контенту для широкої аудиторії.</w:t>
      </w:r>
    </w:p>
    <w:p w14:paraId="29ACA4BE" w14:textId="77777777" w:rsidR="00095665" w:rsidRPr="00ED24D4" w:rsidRDefault="00095665"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У контексті кіберспорту, стрімінг став ключовим елементом екосистеми, забезпечуючи трансляцію змагань, залучення глядачів та формування спільнот. Значні інвестиції в цю сферу свідчать про її потенціал та вплив на медіаландшафт. Концентрація ринку навколо кількох великих гравців, таких як Twitch, підкреслює важливість технологічної інфраструктури та маркетингової стратегії для успіху в цій галузі.</w:t>
      </w:r>
    </w:p>
    <w:p w14:paraId="4CA65ED5" w14:textId="77777777"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lastRenderedPageBreak/>
        <w:t>Феномен стрімінгу, як форма трансляції відеоконтенту в режимі реального часу, набув особливої актуальності в контексті розвитку кіберспорту. Лідерство платформи Twitch на цьому ринку є результатом комплексу факторів, що включають вдалий збіг обставин, стратегічні рішення та динаміку розвитку ринку.</w:t>
      </w:r>
    </w:p>
    <w:p w14:paraId="2590FD81" w14:textId="77777777"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Домінуюча позиція Twitch на ринку стрімінгу сформувалася завдяки синергії кількох ключових аспектів. Компанія вже займала лідерські позиції до моменту поглинання Amazon, однак інтеграція з ресурсами та технологічною інфраструктурою нового власника забезпечила їй значну технічну перевагу над конкурентами. У Сполучених Штатах, де зосереджені основні стрімінгові потужності, більшість великих операторів дротового інтернету мали або мають відповідні технологічні можливості. Проте, з точки зору маркетингової стратегії, кіберспортивний сегмент тривалий час сприймався ними як периферійний, що призвело до відсутності цілеспрямованого розвитку цього напрямку з боку великих корпорацій. YouTube, хоча й звернув увагу на цю нішу кілька років тому, фактично опинився в ролі наздоганяючого, що дозволило Twitch зміцнити свої лідерські позиції завдяки більш стрімкому розвитку.</w:t>
      </w:r>
    </w:p>
    <w:p w14:paraId="4659F576" w14:textId="26350A3D"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Аналізуючи діяльність Twitch, можна отримати чітке уявлення про сучасну структуру стрімінгового бізнесу. Хоча компанія не публікує детальну фінансову звітність, загальна статистика її діяльності є доступною на офіційному вебсайті. Структура доходів Twitch базується на чотирьох основних джерелах</w:t>
      </w:r>
      <w:r w:rsidR="00AC5671">
        <w:rPr>
          <w:sz w:val="28"/>
          <w:szCs w:val="28"/>
        </w:rPr>
        <w:t xml:space="preserve"> [</w:t>
      </w:r>
      <w:r w:rsidR="00BF78F5">
        <w:rPr>
          <w:sz w:val="28"/>
          <w:szCs w:val="28"/>
        </w:rPr>
        <w:t>83</w:t>
      </w:r>
      <w:r w:rsidR="00AC5671">
        <w:rPr>
          <w:sz w:val="28"/>
          <w:szCs w:val="28"/>
        </w:rPr>
        <w:t>]</w:t>
      </w:r>
      <w:r w:rsidRPr="00ED24D4">
        <w:rPr>
          <w:sz w:val="28"/>
          <w:szCs w:val="28"/>
        </w:rPr>
        <w:t>.</w:t>
      </w:r>
    </w:p>
    <w:p w14:paraId="042A812B" w14:textId="77777777"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 xml:space="preserve">Першим і, ймовірно, найважливішим джерелом доходу є реклама. Twitch пропонує різноманітні рекламні формати, кількість яких сягає десятка, та звітує про значну аудиторію: 15 мільйонів активних глядачів щодня та 20 мільярдів хвилин переглядів щомісяця. Вартість рекламних кампаній для різних рекламодавців варіюється в широкому діапазоні. За оцінками, мінімальний та максимальний бюджети становлять $5,8 млн та $67 млн на </w:t>
      </w:r>
      <w:r w:rsidRPr="00ED24D4">
        <w:rPr>
          <w:sz w:val="28"/>
          <w:szCs w:val="28"/>
        </w:rPr>
        <w:lastRenderedPageBreak/>
        <w:t>місяць відповідно. Зважаючи на цю дисперсію, можна припустити, що реальна щомісячна рекламна виручка компанії знаходиться в межах близько $35 млн.</w:t>
      </w:r>
    </w:p>
    <w:p w14:paraId="6DAA052B" w14:textId="11231690" w:rsidR="00ED24D4" w:rsidRPr="00ED24D4" w:rsidRDefault="00BF78F5" w:rsidP="00ED24D4">
      <w:pPr>
        <w:pStyle w:val="a3"/>
        <w:tabs>
          <w:tab w:val="left" w:pos="709"/>
        </w:tabs>
        <w:spacing w:before="0" w:beforeAutospacing="0" w:after="0" w:afterAutospacing="0" w:line="360" w:lineRule="auto"/>
        <w:ind w:firstLine="567"/>
        <w:jc w:val="both"/>
        <w:rPr>
          <w:sz w:val="28"/>
          <w:szCs w:val="28"/>
        </w:rPr>
      </w:pPr>
      <w:r>
        <w:rPr>
          <w:sz w:val="28"/>
          <w:szCs w:val="28"/>
        </w:rPr>
        <w:t>«</w:t>
      </w:r>
      <w:r w:rsidR="00ED24D4" w:rsidRPr="00ED24D4">
        <w:rPr>
          <w:sz w:val="28"/>
          <w:szCs w:val="28"/>
        </w:rPr>
        <w:t>Другим джерелом доходу є преміальна підписка, вартість якої становить $8,99 на місяць. Ця опція дозволяє користувачам відмовитися від перегляду більшості рекламних форматів, за винятком повного брендингу сторінки. Якщо припустити, що приблизно 10% аудиторії користуються преміальною підпискою, це приносить компанії близько $13,5 млн щомісячного доходу</w:t>
      </w:r>
      <w:r>
        <w:rPr>
          <w:sz w:val="28"/>
          <w:szCs w:val="28"/>
        </w:rPr>
        <w:t>»</w:t>
      </w:r>
      <w:r w:rsidR="00ED24D4" w:rsidRPr="00ED24D4">
        <w:rPr>
          <w:sz w:val="28"/>
          <w:szCs w:val="28"/>
        </w:rPr>
        <w:t xml:space="preserve"> [</w:t>
      </w:r>
      <w:r>
        <w:rPr>
          <w:sz w:val="28"/>
          <w:szCs w:val="28"/>
        </w:rPr>
        <w:t>53</w:t>
      </w:r>
      <w:r w:rsidR="00ED24D4" w:rsidRPr="00ED24D4">
        <w:rPr>
          <w:sz w:val="28"/>
          <w:szCs w:val="28"/>
        </w:rPr>
        <w:t>, с. 4].</w:t>
      </w:r>
    </w:p>
    <w:p w14:paraId="2E952574" w14:textId="6E8F8428"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Третім джерелом доходу є пряма підписка на улюблений стрімінговий канал. Вартість цієї опції становить $4,99 на місяць та надає глядачеві обмежений набір переваг, таких як статус передплатника, додаткові емоджі та можливість участі в приватному чаті зі стрімером. Основним мотивом для оформлення такої підписки є підтримка улюбленого контент-мейкера. Цей вид підписки є досить поширеним. За статистичними даними, 100 провідних стрімерів мають понад 400 тисяч передплатників, що генерує близько $2 млн щомісячного доходу [</w:t>
      </w:r>
      <w:r w:rsidR="00BF78F5">
        <w:rPr>
          <w:sz w:val="28"/>
          <w:szCs w:val="28"/>
        </w:rPr>
        <w:t>53</w:t>
      </w:r>
      <w:r w:rsidRPr="00ED24D4">
        <w:rPr>
          <w:sz w:val="28"/>
          <w:szCs w:val="28"/>
        </w:rPr>
        <w:t>, с. 4].</w:t>
      </w:r>
    </w:p>
    <w:p w14:paraId="2ACA9D19" w14:textId="77777777"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Четвертим джерелом доходу є розподіл прибутку між Twitch та стрімерами, які беруть участь у партнерській програмі. В геймерському середовищі існує поширена думка про складність отримання статусу оплачуваного стрімера. Для цього контент-мейкер повинен досягти значних показників, таких як 15 000 переглядів на одне відео або 100 000 підписників на каналі.</w:t>
      </w:r>
    </w:p>
    <w:p w14:paraId="39F98646" w14:textId="77777777"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 xml:space="preserve">Важливо зазначити, що рівень доходів стрімерів та геймерів варіюється залежно від регіону. Західна бізнес-модель, що лежить в основі Twitch, орієнтована на підтримку фанатів, тоді як китайські стрімінгові платформи активно інвестують у власні пули стрімерів. Статистичні дані щодо доходів провідних гравців є обмеженими, оскільки вони не розкривають свої фінансові показники. Проте, за оцінками, такі популярні стрімери, як Summit1g, imaqtpie, </w:t>
      </w:r>
      <w:r w:rsidRPr="00ED24D4">
        <w:rPr>
          <w:sz w:val="28"/>
          <w:szCs w:val="28"/>
        </w:rPr>
        <w:lastRenderedPageBreak/>
        <w:t>Dyrus або DreaD, можуть отримувати річний дохід від кількох сотень тисяч до мільйонів доларів.</w:t>
      </w:r>
    </w:p>
    <w:p w14:paraId="34A0FC21" w14:textId="1767DED1"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Ринок кіберспортивних розваг характеризується сегментованістю та неоднорідністю з вираженими регіональними особливостями. На азіатський ринок, зокрема на Китай, припадає близько 50% світового ринку кіберспорту. Південна Корея вважається батьківщиною кіберспорту, де цей феномен відіграє значно важливішу роль у суспільному житті, ніж у Західній Європі або США. В Кореї існують спеціалізовані телеканали, що цілодобово транслюють комп'ютерні ігри (StarCraft, StarCraft 2, League of Legends), наймасовішим з яких є OGN. StarCraft для Кореї набув статусу національної ідеї, а провідні гравці в цю гру за популярністю перевершують поп-зірок з інших сфер, включаючи співаків та реп-виконавців [</w:t>
      </w:r>
      <w:r w:rsidR="00BF78F5">
        <w:rPr>
          <w:sz w:val="28"/>
          <w:szCs w:val="28"/>
        </w:rPr>
        <w:t>53</w:t>
      </w:r>
      <w:r w:rsidRPr="00ED24D4">
        <w:rPr>
          <w:sz w:val="28"/>
          <w:szCs w:val="28"/>
        </w:rPr>
        <w:t>, с. 5].</w:t>
      </w:r>
    </w:p>
    <w:p w14:paraId="1EF54985" w14:textId="77777777"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Глядачі стрімінгових каналів, кількість яких сягає майже 500 мільйонів по всьому світу, мають певні зауваження щодо існуючої ситуації. Близько половини з них дивляться трансляції епізодично, тоді як інша половина є постійними глядачами. Існуючі стрімінгові платформи здебільшого пропонують глядачам пасивну роль. Водночас, для багатьох фанатів кіберспорт є важливою частиною життя: середній глядач кіберспортивних трансляцій витрачає на них понад 50 годин на місяць, або майже дві години щодня, що становить більше 10% всього активного часу.</w:t>
      </w:r>
    </w:p>
    <w:p w14:paraId="43122A64" w14:textId="2E0DF390"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Аудиторія окремих ігор часто перевищує аудиторію традиційних спортивних змагань. Наприклад, у 2016 році 43 мільйони глядачів спостерігали за Worlds 2016 League of Legends, що перевищило аудиторію BCS National Championship з американського футболу того ж року (33 мільйони) [</w:t>
      </w:r>
      <w:r w:rsidR="00BF78F5">
        <w:rPr>
          <w:sz w:val="28"/>
          <w:szCs w:val="28"/>
        </w:rPr>
        <w:t>53</w:t>
      </w:r>
      <w:r w:rsidRPr="00ED24D4">
        <w:rPr>
          <w:sz w:val="28"/>
          <w:szCs w:val="28"/>
        </w:rPr>
        <w:t>, с. 5].</w:t>
      </w:r>
    </w:p>
    <w:p w14:paraId="2AF10536" w14:textId="77777777"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 xml:space="preserve">2016-2017 роки стали переломними для рекламодавців у розумінні потенціалу кіберспорту, зокрема щодо кількісних показників аудиторії, рейтингів та її якісного складу. Це призвело до активного залучення великих брендів у кіберспортивну індустрію. Ще однією важливою тенденцією є </w:t>
      </w:r>
      <w:r w:rsidRPr="00ED24D4">
        <w:rPr>
          <w:sz w:val="28"/>
          <w:szCs w:val="28"/>
        </w:rPr>
        <w:lastRenderedPageBreak/>
        <w:t>створення кіберспортивних команд провідними спортивними клубами, що також впливає на залучення спонсорів та рекламодавців.</w:t>
      </w:r>
    </w:p>
    <w:p w14:paraId="7B61BC02" w14:textId="53DC1B01"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Існує думка, що формат стрімінгу в традиційному розумінні цього слова менш релевантний для висвітлення кіберспортивних змагань. Ця точка зору стверджує, що стрімінг більш доцільний для трансляції екстремальних подій або спортивних змагань з фізичною активністю, а не для ігор за комп'ютером [6</w:t>
      </w:r>
      <w:r w:rsidR="00BF78F5">
        <w:rPr>
          <w:sz w:val="28"/>
          <w:szCs w:val="28"/>
        </w:rPr>
        <w:t>9</w:t>
      </w:r>
      <w:r w:rsidRPr="00ED24D4">
        <w:rPr>
          <w:sz w:val="28"/>
          <w:szCs w:val="28"/>
        </w:rPr>
        <w:t>].</w:t>
      </w:r>
    </w:p>
    <w:p w14:paraId="6F769F4C" w14:textId="77777777" w:rsidR="00ED24D4" w:rsidRPr="00ED24D4" w:rsidRDefault="00ED24D4" w:rsidP="00ED24D4">
      <w:pPr>
        <w:pStyle w:val="a3"/>
        <w:tabs>
          <w:tab w:val="left" w:pos="709"/>
        </w:tabs>
        <w:spacing w:before="0" w:beforeAutospacing="0" w:after="0" w:afterAutospacing="0" w:line="360" w:lineRule="auto"/>
        <w:ind w:firstLine="567"/>
        <w:jc w:val="both"/>
        <w:rPr>
          <w:sz w:val="28"/>
          <w:szCs w:val="28"/>
        </w:rPr>
      </w:pPr>
      <w:r w:rsidRPr="00ED24D4">
        <w:rPr>
          <w:sz w:val="28"/>
          <w:szCs w:val="28"/>
        </w:rPr>
        <w:t>Проте, як було зазначено в попередньому розділі, кіберспорт набуває статусу повноцінного жанру сучасної спортивної журналістики з перспективами подальшого розвитку та популяризації, особливо серед чоловічої цільової аудиторії в Україні, що підтверджується результатами проведеного соціологічного дослідження.</w:t>
      </w:r>
    </w:p>
    <w:p w14:paraId="273238B8" w14:textId="77777777" w:rsidR="00ED24D4" w:rsidRPr="00ED24D4" w:rsidRDefault="00ED24D4" w:rsidP="00ED24D4">
      <w:pPr>
        <w:pStyle w:val="a3"/>
        <w:shd w:val="clear" w:color="auto" w:fill="FFFFFF"/>
        <w:tabs>
          <w:tab w:val="left" w:pos="709"/>
        </w:tabs>
        <w:spacing w:before="0" w:beforeAutospacing="0" w:after="0" w:afterAutospacing="0" w:line="360" w:lineRule="auto"/>
        <w:ind w:firstLine="567"/>
        <w:jc w:val="both"/>
        <w:textAlignment w:val="baseline"/>
        <w:rPr>
          <w:sz w:val="28"/>
          <w:szCs w:val="28"/>
        </w:rPr>
      </w:pPr>
      <w:r w:rsidRPr="00ED24D4">
        <w:rPr>
          <w:sz w:val="28"/>
          <w:szCs w:val="28"/>
        </w:rPr>
        <w:t xml:space="preserve">Відомий стрімер Богдан Кутєпов на Львівському Медіа Форумі поділився досвідом використання стрімінгу під час Революції Гідності, розповівши про те, як саме він застосовував формат стрімінгу для своєї діяльності і що з цього вийшло. </w:t>
      </w:r>
    </w:p>
    <w:p w14:paraId="037A38A8" w14:textId="468EF5EC" w:rsidR="00ED24D4" w:rsidRPr="00ED24D4" w:rsidRDefault="00ED24D4" w:rsidP="00ED24D4">
      <w:pPr>
        <w:tabs>
          <w:tab w:val="left" w:pos="709"/>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ED24D4">
        <w:rPr>
          <w:rFonts w:ascii="Times New Roman" w:eastAsia="Times New Roman" w:hAnsi="Times New Roman" w:cs="Times New Roman"/>
          <w:kern w:val="0"/>
          <w:sz w:val="28"/>
          <w:szCs w:val="28"/>
          <w:lang w:eastAsia="uk-UA"/>
          <w14:ligatures w14:val="none"/>
        </w:rPr>
        <w:t xml:space="preserve">Стрімінг, як соціокультурний феномен, що базується на трансляції відеоконтенту в режимі реального часу, набув значного поширення в Україні під час подій Майдану. Цей період став своєрідною точкою біфуркації, каталізувавши розвиток нових форм медіакомунікації та поширення інформації. Богдан Кутєпов, журналіст </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Громадського ТБ</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 xml:space="preserve">, відіграв ключову роль у становленні стрімінгу в Україні, будучи одним з найактивніших стрімерів з перших днів протистояння та визнаним експертом у цій галузі. Його свідчення щодо технічних аспектів стрімінгу відображають еволюцію технологій та підходів до організації прямих трансляцій: </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 xml:space="preserve">Спочатку я знімав на звичайний планшет на платформі Android. Як тільки цей формат </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зайшов</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 ми почали обростати всякими додатковими девайсами, блоками живлення. Знаю тепер, які гаджети краще стрімлять, які гірше</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 xml:space="preserve"> [66, с. 1-2]. Цей фрагмент </w:t>
      </w:r>
      <w:r w:rsidRPr="00ED24D4">
        <w:rPr>
          <w:rFonts w:ascii="Times New Roman" w:eastAsia="Times New Roman" w:hAnsi="Times New Roman" w:cs="Times New Roman"/>
          <w:kern w:val="0"/>
          <w:sz w:val="28"/>
          <w:szCs w:val="28"/>
          <w:lang w:eastAsia="uk-UA"/>
          <w14:ligatures w14:val="none"/>
        </w:rPr>
        <w:lastRenderedPageBreak/>
        <w:t>підкреслює адаптивність та динамічний характер стрімінгу, що зумовлений постійним розвитком технологій та потреб аудиторії.</w:t>
      </w:r>
    </w:p>
    <w:p w14:paraId="02DC471F" w14:textId="5DEC948D" w:rsidR="00ED24D4" w:rsidRPr="00ED24D4" w:rsidRDefault="00ED24D4" w:rsidP="00ED24D4">
      <w:pPr>
        <w:tabs>
          <w:tab w:val="left" w:pos="709"/>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ED24D4">
        <w:rPr>
          <w:rFonts w:ascii="Times New Roman" w:eastAsia="Times New Roman" w:hAnsi="Times New Roman" w:cs="Times New Roman"/>
          <w:kern w:val="0"/>
          <w:sz w:val="28"/>
          <w:szCs w:val="28"/>
          <w:lang w:eastAsia="uk-UA"/>
          <w14:ligatures w14:val="none"/>
        </w:rPr>
        <w:t xml:space="preserve">Важливою характеристикою стрімінгу є його контекстуальна залежність. Трансляція випадкового контенту, як правило, не викликає значного інтересу у глядачів. Стрімінг потребує вагомих інформаційних приводів, подій, що мають суспільну значущість або викликають емоційний відгук. Незважаючи на певні песимістичні прогнози щодо майбутнього стрімінгу, Б. Кутєпов висловлює оптимістичну точку зору: </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Швидше за все, він засне, але прокинеться, коли буде така необхідність</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 xml:space="preserve"> [66, с. 3-5]. Ця метафора підкреслює потенціал стрімінгу як інструменту оперативного реагування на надзвичайні ситуації та важливі суспільні події. Журналіст наголошує на наявності підготовлених фахівців, здатних оперативно організовувати трансляції у разі потреби, а також на широкому виборі джерел інформації для глядачів.</w:t>
      </w:r>
    </w:p>
    <w:p w14:paraId="57A12BAE" w14:textId="77777777" w:rsidR="00ED24D4" w:rsidRPr="00ED24D4" w:rsidRDefault="00ED24D4" w:rsidP="00ED24D4">
      <w:pPr>
        <w:tabs>
          <w:tab w:val="left" w:pos="709"/>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ED24D4">
        <w:rPr>
          <w:rFonts w:ascii="Times New Roman" w:eastAsia="Times New Roman" w:hAnsi="Times New Roman" w:cs="Times New Roman"/>
          <w:kern w:val="0"/>
          <w:sz w:val="28"/>
          <w:szCs w:val="28"/>
          <w:lang w:eastAsia="uk-UA"/>
          <w14:ligatures w14:val="none"/>
        </w:rPr>
        <w:t>З огляду на зазначені аспекти, можна констатувати незворотність інтеграції стрімінгу в сучасну журналістику, зокрема в спортивну. Цей процес зумовлений глобальною тенденцією переходу медіаконтенту в онлайн-простір. Результати соціологічних опитувань підтверджують зміну споживацьких звичок аудиторії. Респонденти практично повністю відмовились від отримання інформації з радіо та електронної пошти, а значна частина людей віком 40+ також відмовляється від перегляду телебачення.</w:t>
      </w:r>
    </w:p>
    <w:p w14:paraId="5D158DA0" w14:textId="29E5E4AE" w:rsidR="00ED24D4" w:rsidRPr="00ED24D4" w:rsidRDefault="00ED24D4" w:rsidP="00ED24D4">
      <w:pPr>
        <w:tabs>
          <w:tab w:val="left" w:pos="709"/>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ED24D4">
        <w:rPr>
          <w:rFonts w:ascii="Times New Roman" w:eastAsia="Times New Roman" w:hAnsi="Times New Roman" w:cs="Times New Roman"/>
          <w:kern w:val="0"/>
          <w:sz w:val="28"/>
          <w:szCs w:val="28"/>
          <w:lang w:eastAsia="uk-UA"/>
          <w14:ligatures w14:val="none"/>
        </w:rPr>
        <w:t xml:space="preserve">Український науковець А. </w:t>
      </w:r>
      <w:r w:rsidR="00BF78F5">
        <w:rPr>
          <w:rFonts w:ascii="Times New Roman" w:eastAsia="Times New Roman" w:hAnsi="Times New Roman" w:cs="Times New Roman"/>
          <w:kern w:val="0"/>
          <w:sz w:val="28"/>
          <w:szCs w:val="28"/>
          <w:lang w:eastAsia="uk-UA"/>
          <w14:ligatures w14:val="none"/>
        </w:rPr>
        <w:t>Павленко</w:t>
      </w:r>
      <w:r w:rsidRPr="00ED24D4">
        <w:rPr>
          <w:rFonts w:ascii="Times New Roman" w:eastAsia="Times New Roman" w:hAnsi="Times New Roman" w:cs="Times New Roman"/>
          <w:kern w:val="0"/>
          <w:sz w:val="28"/>
          <w:szCs w:val="28"/>
          <w:lang w:eastAsia="uk-UA"/>
          <w14:ligatures w14:val="none"/>
        </w:rPr>
        <w:t xml:space="preserve"> підкреслює прагнення сучасної аудиторії до оперативного та якісного споживання інформації в Інтернеті: </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всі хочуть швидко і якісно споживати коротку інформацію в Інтернеті, замітки, стріми, короткі репортажі наживо, не гаючи на це багато власних сил і часу, адже час є найціннішим ресурсом громадськості</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 xml:space="preserve"> [</w:t>
      </w:r>
      <w:r w:rsidR="00BF78F5">
        <w:rPr>
          <w:rFonts w:ascii="Times New Roman" w:eastAsia="Times New Roman" w:hAnsi="Times New Roman" w:cs="Times New Roman"/>
          <w:kern w:val="0"/>
          <w:sz w:val="28"/>
          <w:szCs w:val="28"/>
          <w:lang w:eastAsia="uk-UA"/>
          <w14:ligatures w14:val="none"/>
        </w:rPr>
        <w:t>51</w:t>
      </w:r>
      <w:r w:rsidRPr="00ED24D4">
        <w:rPr>
          <w:rFonts w:ascii="Times New Roman" w:eastAsia="Times New Roman" w:hAnsi="Times New Roman" w:cs="Times New Roman"/>
          <w:kern w:val="0"/>
          <w:sz w:val="28"/>
          <w:szCs w:val="28"/>
          <w:lang w:eastAsia="uk-UA"/>
          <w14:ligatures w14:val="none"/>
        </w:rPr>
        <w:t xml:space="preserve">, с. </w:t>
      </w:r>
      <w:r w:rsidR="00BF78F5">
        <w:rPr>
          <w:rFonts w:ascii="Times New Roman" w:eastAsia="Times New Roman" w:hAnsi="Times New Roman" w:cs="Times New Roman"/>
          <w:kern w:val="0"/>
          <w:sz w:val="28"/>
          <w:szCs w:val="28"/>
          <w:lang w:eastAsia="uk-UA"/>
          <w14:ligatures w14:val="none"/>
        </w:rPr>
        <w:t>1</w:t>
      </w:r>
      <w:r w:rsidRPr="00ED24D4">
        <w:rPr>
          <w:rFonts w:ascii="Times New Roman" w:eastAsia="Times New Roman" w:hAnsi="Times New Roman" w:cs="Times New Roman"/>
          <w:kern w:val="0"/>
          <w:sz w:val="28"/>
          <w:szCs w:val="28"/>
          <w:lang w:eastAsia="uk-UA"/>
          <w14:ligatures w14:val="none"/>
        </w:rPr>
        <w:t>2]. Ця теза акцентує увагу на цінності часу в інформаційному суспільстві та на відповідності стрімінгу цим потребам.</w:t>
      </w:r>
    </w:p>
    <w:p w14:paraId="1EE714AF" w14:textId="40D30D64" w:rsidR="00ED24D4" w:rsidRPr="00ED24D4" w:rsidRDefault="00ED24D4" w:rsidP="00ED24D4">
      <w:pPr>
        <w:tabs>
          <w:tab w:val="left" w:pos="709"/>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ED24D4">
        <w:rPr>
          <w:rFonts w:ascii="Times New Roman" w:eastAsia="Times New Roman" w:hAnsi="Times New Roman" w:cs="Times New Roman"/>
          <w:kern w:val="0"/>
          <w:sz w:val="28"/>
          <w:szCs w:val="28"/>
          <w:lang w:eastAsia="uk-UA"/>
          <w14:ligatures w14:val="none"/>
        </w:rPr>
        <w:lastRenderedPageBreak/>
        <w:t xml:space="preserve">Саме тому стрімінг відіграє ключову роль у майбутньому кіберспортивної журналістики. За відносно короткий період існування (близько 5 років), стрімінг пройшов три етапи становлення та перетворився на повноцінну форму онлайн-журналістики, якій довіряють мільйони людей. Прогнози щодо подальшої еволюції медіаландшафту є досить радикальними. Журналістикознавець А. Чічановський передбачає, що </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через пару десятків років у нас не буде жодного телеканалу, а буде лише Інтернет-телебачення, а точніше Інтернет-новини чи Інтернет-стріми, які транслюватимуть все підряд, а ми, як глядачі, обтиратимемо тільки те, що цікаво саме нам</w:t>
      </w:r>
      <w:r w:rsidR="00E43434">
        <w:rPr>
          <w:rFonts w:ascii="Times New Roman" w:eastAsia="Times New Roman" w:hAnsi="Times New Roman" w:cs="Times New Roman"/>
          <w:kern w:val="0"/>
          <w:sz w:val="28"/>
          <w:szCs w:val="28"/>
          <w:lang w:eastAsia="uk-UA"/>
          <w14:ligatures w14:val="none"/>
        </w:rPr>
        <w:t>»</w:t>
      </w:r>
      <w:r w:rsidRPr="00ED24D4">
        <w:rPr>
          <w:rFonts w:ascii="Times New Roman" w:eastAsia="Times New Roman" w:hAnsi="Times New Roman" w:cs="Times New Roman"/>
          <w:kern w:val="0"/>
          <w:sz w:val="28"/>
          <w:szCs w:val="28"/>
          <w:lang w:eastAsia="uk-UA"/>
          <w14:ligatures w14:val="none"/>
        </w:rPr>
        <w:t xml:space="preserve"> [7</w:t>
      </w:r>
      <w:r w:rsidR="00BF78F5">
        <w:rPr>
          <w:rFonts w:ascii="Times New Roman" w:eastAsia="Times New Roman" w:hAnsi="Times New Roman" w:cs="Times New Roman"/>
          <w:kern w:val="0"/>
          <w:sz w:val="28"/>
          <w:szCs w:val="28"/>
          <w:lang w:eastAsia="uk-UA"/>
          <w14:ligatures w14:val="none"/>
        </w:rPr>
        <w:t>4</w:t>
      </w:r>
      <w:r w:rsidRPr="00ED24D4">
        <w:rPr>
          <w:rFonts w:ascii="Times New Roman" w:eastAsia="Times New Roman" w:hAnsi="Times New Roman" w:cs="Times New Roman"/>
          <w:kern w:val="0"/>
          <w:sz w:val="28"/>
          <w:szCs w:val="28"/>
          <w:lang w:eastAsia="uk-UA"/>
          <w14:ligatures w14:val="none"/>
        </w:rPr>
        <w:t>, с. 23-24]. В контексті цих змін, роль спортивної журналістики, зокрема кіберспорту, набуває особливого значення та має значний потенціал для розвитку.</w:t>
      </w:r>
    </w:p>
    <w:p w14:paraId="0B6DB08D" w14:textId="2CBACEE6" w:rsidR="00ED24D4" w:rsidRPr="00ED24D4" w:rsidRDefault="00ED24D4" w:rsidP="00ED24D4">
      <w:pPr>
        <w:tabs>
          <w:tab w:val="left" w:pos="709"/>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ED24D4">
        <w:rPr>
          <w:rFonts w:ascii="Times New Roman" w:eastAsia="Times New Roman" w:hAnsi="Times New Roman" w:cs="Times New Roman"/>
          <w:kern w:val="0"/>
          <w:sz w:val="28"/>
          <w:szCs w:val="28"/>
          <w:lang w:eastAsia="uk-UA"/>
          <w14:ligatures w14:val="none"/>
        </w:rPr>
        <w:t>Отже,</w:t>
      </w:r>
      <w:r>
        <w:rPr>
          <w:rFonts w:ascii="Times New Roman" w:eastAsia="Times New Roman" w:hAnsi="Times New Roman" w:cs="Times New Roman"/>
          <w:b/>
          <w:bCs/>
          <w:kern w:val="0"/>
          <w:sz w:val="28"/>
          <w:szCs w:val="28"/>
          <w:lang w:eastAsia="uk-UA"/>
          <w14:ligatures w14:val="none"/>
        </w:rPr>
        <w:t xml:space="preserve"> </w:t>
      </w:r>
      <w:r w:rsidRPr="00ED24D4">
        <w:rPr>
          <w:rFonts w:ascii="Times New Roman" w:eastAsia="Times New Roman" w:hAnsi="Times New Roman" w:cs="Times New Roman"/>
          <w:kern w:val="0"/>
          <w:sz w:val="28"/>
          <w:szCs w:val="28"/>
          <w:lang w:eastAsia="uk-UA"/>
          <w14:ligatures w14:val="none"/>
        </w:rPr>
        <w:t>Феномен стрімінгу є не лише технологічним нововведенням, але й соціокультурним явищем, що відображає зміни в способах споживання інформації та комунікації в сучасному суспільстві. Його поява та розвиток в Україні тісно пов'язані з подіями Майдану, що стали каталізатором для використання нових медіа-інструментів для оперативного інформування та мобілізації громадян.</w:t>
      </w:r>
    </w:p>
    <w:p w14:paraId="0A1AB950" w14:textId="77777777" w:rsidR="00ED24D4" w:rsidRPr="00ED24D4" w:rsidRDefault="00ED24D4" w:rsidP="00ED24D4">
      <w:pPr>
        <w:tabs>
          <w:tab w:val="left" w:pos="709"/>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ED24D4">
        <w:rPr>
          <w:rFonts w:ascii="Times New Roman" w:eastAsia="Times New Roman" w:hAnsi="Times New Roman" w:cs="Times New Roman"/>
          <w:kern w:val="0"/>
          <w:sz w:val="28"/>
          <w:szCs w:val="28"/>
          <w:lang w:eastAsia="uk-UA"/>
          <w14:ligatures w14:val="none"/>
        </w:rPr>
        <w:t>Стрімінг характеризується низкою ключових особливостей:</w:t>
      </w:r>
    </w:p>
    <w:p w14:paraId="3E43EC5B" w14:textId="5F7D15CF" w:rsidR="00ED24D4" w:rsidRPr="00ED24D4" w:rsidRDefault="00ED24D4" w:rsidP="00ED24D4">
      <w:pPr>
        <w:pStyle w:val="a5"/>
        <w:numPr>
          <w:ilvl w:val="0"/>
          <w:numId w:val="17"/>
        </w:numPr>
        <w:tabs>
          <w:tab w:val="left" w:pos="709"/>
        </w:tabs>
        <w:spacing w:line="360" w:lineRule="auto"/>
        <w:rPr>
          <w:sz w:val="28"/>
          <w:szCs w:val="28"/>
          <w:lang w:eastAsia="uk-UA"/>
        </w:rPr>
      </w:pPr>
      <w:r w:rsidRPr="00ED24D4">
        <w:rPr>
          <w:sz w:val="28"/>
          <w:szCs w:val="28"/>
          <w:lang w:eastAsia="uk-UA"/>
        </w:rPr>
        <w:t>трансляція подій в режимі реального часу забезпечує максимальну швидкість поширення інформації;</w:t>
      </w:r>
    </w:p>
    <w:p w14:paraId="4ECF4509" w14:textId="7B22020A" w:rsidR="00ED24D4" w:rsidRPr="00ED24D4" w:rsidRDefault="00ED24D4" w:rsidP="00ED24D4">
      <w:pPr>
        <w:pStyle w:val="a5"/>
        <w:numPr>
          <w:ilvl w:val="0"/>
          <w:numId w:val="17"/>
        </w:numPr>
        <w:tabs>
          <w:tab w:val="left" w:pos="709"/>
        </w:tabs>
        <w:spacing w:line="360" w:lineRule="auto"/>
        <w:rPr>
          <w:sz w:val="28"/>
          <w:szCs w:val="28"/>
          <w:lang w:eastAsia="uk-UA"/>
        </w:rPr>
      </w:pPr>
      <w:r w:rsidRPr="00ED24D4">
        <w:rPr>
          <w:sz w:val="28"/>
          <w:szCs w:val="28"/>
          <w:lang w:eastAsia="uk-UA"/>
        </w:rPr>
        <w:t>відсутність значної редакторської обробки створює ефект присутності та підвищує рівень довіри до контенту;</w:t>
      </w:r>
    </w:p>
    <w:p w14:paraId="00984C48" w14:textId="5F4483CC" w:rsidR="00ED24D4" w:rsidRPr="00ED24D4" w:rsidRDefault="00ED24D4" w:rsidP="00ED24D4">
      <w:pPr>
        <w:pStyle w:val="a5"/>
        <w:numPr>
          <w:ilvl w:val="0"/>
          <w:numId w:val="17"/>
        </w:numPr>
        <w:tabs>
          <w:tab w:val="left" w:pos="709"/>
        </w:tabs>
        <w:spacing w:line="360" w:lineRule="auto"/>
        <w:rPr>
          <w:sz w:val="28"/>
          <w:szCs w:val="28"/>
          <w:lang w:eastAsia="uk-UA"/>
        </w:rPr>
      </w:pPr>
      <w:r w:rsidRPr="00ED24D4">
        <w:rPr>
          <w:sz w:val="28"/>
          <w:szCs w:val="28"/>
          <w:lang w:eastAsia="uk-UA"/>
        </w:rPr>
        <w:t>стрімінгові платформи часто передбачають можливість інтеракції з аудиторією через чат або коментарі;</w:t>
      </w:r>
    </w:p>
    <w:p w14:paraId="6DB309BF" w14:textId="2254E80E" w:rsidR="00ED24D4" w:rsidRPr="00ED24D4" w:rsidRDefault="00ED24D4" w:rsidP="00ED24D4">
      <w:pPr>
        <w:pStyle w:val="a5"/>
        <w:numPr>
          <w:ilvl w:val="0"/>
          <w:numId w:val="17"/>
        </w:numPr>
        <w:tabs>
          <w:tab w:val="left" w:pos="709"/>
        </w:tabs>
        <w:spacing w:line="360" w:lineRule="auto"/>
        <w:rPr>
          <w:sz w:val="28"/>
          <w:szCs w:val="28"/>
          <w:lang w:eastAsia="uk-UA"/>
        </w:rPr>
      </w:pPr>
      <w:r w:rsidRPr="00ED24D4">
        <w:rPr>
          <w:sz w:val="28"/>
          <w:szCs w:val="28"/>
          <w:lang w:eastAsia="uk-UA"/>
        </w:rPr>
        <w:t>поширення швидкісного Інтернету та мобільних пристроїв забезпечує широкий доступ до стрімінгового контенту.</w:t>
      </w:r>
    </w:p>
    <w:p w14:paraId="0889C8F2" w14:textId="77777777" w:rsidR="00ED24D4" w:rsidRPr="00ED24D4" w:rsidRDefault="00ED24D4" w:rsidP="00ED24D4">
      <w:pPr>
        <w:tabs>
          <w:tab w:val="left" w:pos="709"/>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ED24D4">
        <w:rPr>
          <w:rFonts w:ascii="Times New Roman" w:eastAsia="Times New Roman" w:hAnsi="Times New Roman" w:cs="Times New Roman"/>
          <w:kern w:val="0"/>
          <w:sz w:val="28"/>
          <w:szCs w:val="28"/>
          <w:lang w:eastAsia="uk-UA"/>
          <w14:ligatures w14:val="none"/>
        </w:rPr>
        <w:t xml:space="preserve">В контексті кіберспорту, стрімінг став невід'ємною частиною екосистеми, забезпечуючи трансляцію змагань, залучення глядачів та формування спільнот. Він дозволяє фанатам спостерігати за іграми улюблених команд та </w:t>
      </w:r>
      <w:r w:rsidRPr="00ED24D4">
        <w:rPr>
          <w:rFonts w:ascii="Times New Roman" w:eastAsia="Times New Roman" w:hAnsi="Times New Roman" w:cs="Times New Roman"/>
          <w:kern w:val="0"/>
          <w:sz w:val="28"/>
          <w:szCs w:val="28"/>
          <w:lang w:eastAsia="uk-UA"/>
          <w14:ligatures w14:val="none"/>
        </w:rPr>
        <w:lastRenderedPageBreak/>
        <w:t>гравців в режимі реального часу, а також спілкуватися з іншими вболівальниками.</w:t>
      </w:r>
    </w:p>
    <w:p w14:paraId="28EEA1CA" w14:textId="4FB6CE0E" w:rsidR="00ED24D4" w:rsidRDefault="00ED24D4" w:rsidP="00ED24D4">
      <w:pPr>
        <w:tabs>
          <w:tab w:val="left" w:pos="709"/>
        </w:tabs>
        <w:spacing w:after="0" w:line="360" w:lineRule="auto"/>
        <w:ind w:firstLine="567"/>
        <w:jc w:val="both"/>
        <w:rPr>
          <w:rFonts w:ascii="Times New Roman" w:hAnsi="Times New Roman" w:cs="Times New Roman"/>
          <w:sz w:val="28"/>
          <w:szCs w:val="28"/>
        </w:rPr>
      </w:pPr>
      <w:r w:rsidRPr="00ED24D4">
        <w:rPr>
          <w:rFonts w:ascii="Times New Roman" w:eastAsia="Times New Roman" w:hAnsi="Times New Roman" w:cs="Times New Roman"/>
          <w:kern w:val="0"/>
          <w:sz w:val="28"/>
          <w:szCs w:val="28"/>
          <w:lang w:eastAsia="uk-UA"/>
          <w14:ligatures w14:val="none"/>
        </w:rPr>
        <w:t>Прогнози щодо майбутнього медіаландшафту, озвучені А. Чічановським, відображають тенденцію до подальшої цифровізації та персоналізації медіаспоживання. Інтернет-платформи та стрімінгові сервіси, ймовірно, стануть домінуючими каналами поширення інформації, а традиційні медіа, такі як телебачення, поступово втрачатимуть свою аудиторію.</w:t>
      </w:r>
      <w:r w:rsidR="00FC1E35">
        <w:rPr>
          <w:rFonts w:ascii="Times New Roman" w:eastAsia="Times New Roman" w:hAnsi="Times New Roman" w:cs="Times New Roman"/>
          <w:kern w:val="0"/>
          <w:sz w:val="28"/>
          <w:szCs w:val="28"/>
          <w:lang w:eastAsia="uk-UA"/>
          <w14:ligatures w14:val="none"/>
        </w:rPr>
        <w:t xml:space="preserve"> З огляду на це, ми дослідили платформи та зробили </w:t>
      </w:r>
      <w:r w:rsidR="00FC1E35" w:rsidRPr="00FC1E35">
        <w:rPr>
          <w:rFonts w:ascii="Times New Roman" w:eastAsia="Times New Roman" w:hAnsi="Times New Roman" w:cs="Times New Roman"/>
          <w:kern w:val="0"/>
          <w:sz w:val="28"/>
          <w:szCs w:val="28"/>
          <w:lang w:eastAsia="uk-UA"/>
          <w14:ligatures w14:val="none"/>
        </w:rPr>
        <w:t>а</w:t>
      </w:r>
      <w:r w:rsidR="00FC1E35" w:rsidRPr="00FC1E35">
        <w:rPr>
          <w:rFonts w:ascii="Times New Roman" w:hAnsi="Times New Roman" w:cs="Times New Roman"/>
          <w:sz w:val="28"/>
          <w:szCs w:val="28"/>
        </w:rPr>
        <w:t>наліз статистичних даних стрімінгових платформ.</w:t>
      </w:r>
    </w:p>
    <w:p w14:paraId="50D4BD35" w14:textId="0CD01A3F" w:rsidR="00FC1E35" w:rsidRPr="00ED24D4" w:rsidRDefault="00FC1E35" w:rsidP="00ED24D4">
      <w:pPr>
        <w:tabs>
          <w:tab w:val="left" w:pos="709"/>
        </w:tabs>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hAnsi="Times New Roman" w:cs="Times New Roman"/>
          <w:b/>
          <w:bCs/>
          <w:sz w:val="28"/>
          <w:szCs w:val="28"/>
        </w:rPr>
        <w:t>Таблиця</w:t>
      </w:r>
      <w:r w:rsidR="00C13250">
        <w:rPr>
          <w:rFonts w:ascii="Times New Roman" w:hAnsi="Times New Roman" w:cs="Times New Roman"/>
          <w:b/>
          <w:bCs/>
          <w:sz w:val="28"/>
          <w:szCs w:val="28"/>
        </w:rPr>
        <w:t xml:space="preserve"> 6. </w:t>
      </w:r>
      <w:r>
        <w:rPr>
          <w:rFonts w:ascii="Times New Roman" w:hAnsi="Times New Roman" w:cs="Times New Roman"/>
          <w:sz w:val="28"/>
          <w:szCs w:val="28"/>
        </w:rPr>
        <w:t xml:space="preserve"> </w:t>
      </w:r>
      <w:r w:rsidRPr="00FC1E35">
        <w:rPr>
          <w:rFonts w:ascii="Times New Roman" w:hAnsi="Times New Roman" w:cs="Times New Roman"/>
          <w:b/>
          <w:bCs/>
          <w:sz w:val="28"/>
          <w:szCs w:val="28"/>
        </w:rPr>
        <w:t>Аналіз статистичних даних стрімінгових платформ</w:t>
      </w:r>
    </w:p>
    <w:tbl>
      <w:tblPr>
        <w:tblStyle w:val="a4"/>
        <w:tblW w:w="10807" w:type="dxa"/>
        <w:tblInd w:w="-3" w:type="dxa"/>
        <w:tblLook w:val="04A0" w:firstRow="1" w:lastRow="0" w:firstColumn="1" w:lastColumn="0" w:noHBand="0" w:noVBand="1"/>
      </w:tblPr>
      <w:tblGrid>
        <w:gridCol w:w="1375"/>
        <w:gridCol w:w="1909"/>
        <w:gridCol w:w="2101"/>
        <w:gridCol w:w="1683"/>
        <w:gridCol w:w="2037"/>
        <w:gridCol w:w="1702"/>
      </w:tblGrid>
      <w:tr w:rsidR="00696D2E" w14:paraId="6ED8D322" w14:textId="77777777" w:rsidTr="00696D2E">
        <w:tc>
          <w:tcPr>
            <w:tcW w:w="1375" w:type="dxa"/>
            <w:tcBorders>
              <w:top w:val="single" w:sz="6" w:space="0" w:color="CCCCCC"/>
              <w:left w:val="single" w:sz="6" w:space="0" w:color="CCCCCC"/>
              <w:bottom w:val="single" w:sz="6" w:space="0" w:color="CCCCCC"/>
              <w:right w:val="single" w:sz="6" w:space="0" w:color="CCCCCC"/>
            </w:tcBorders>
            <w:vAlign w:val="bottom"/>
          </w:tcPr>
          <w:p w14:paraId="0ADF7BF8" w14:textId="6C1D3801" w:rsidR="00696D2E" w:rsidRPr="00696D2E" w:rsidRDefault="00696D2E" w:rsidP="00696D2E">
            <w:pPr>
              <w:pStyle w:val="a3"/>
              <w:jc w:val="both"/>
            </w:pPr>
            <w:r w:rsidRPr="00696D2E">
              <w:t>Платформа</w:t>
            </w:r>
          </w:p>
        </w:tc>
        <w:tc>
          <w:tcPr>
            <w:tcW w:w="1909" w:type="dxa"/>
            <w:tcBorders>
              <w:top w:val="single" w:sz="6" w:space="0" w:color="CCCCCC"/>
              <w:left w:val="single" w:sz="6" w:space="0" w:color="CCCCCC"/>
              <w:bottom w:val="single" w:sz="6" w:space="0" w:color="CCCCCC"/>
              <w:right w:val="single" w:sz="6" w:space="0" w:color="CCCCCC"/>
            </w:tcBorders>
            <w:vAlign w:val="bottom"/>
          </w:tcPr>
          <w:p w14:paraId="3AA38AFF" w14:textId="37FA768D" w:rsidR="00696D2E" w:rsidRPr="00696D2E" w:rsidRDefault="00696D2E" w:rsidP="00696D2E">
            <w:pPr>
              <w:pStyle w:val="a3"/>
              <w:jc w:val="both"/>
            </w:pPr>
            <w:r w:rsidRPr="00696D2E">
              <w:t>Контент</w:t>
            </w:r>
          </w:p>
        </w:tc>
        <w:tc>
          <w:tcPr>
            <w:tcW w:w="2101" w:type="dxa"/>
            <w:tcBorders>
              <w:top w:val="single" w:sz="6" w:space="0" w:color="CCCCCC"/>
              <w:left w:val="single" w:sz="6" w:space="0" w:color="CCCCCC"/>
              <w:bottom w:val="single" w:sz="6" w:space="0" w:color="CCCCCC"/>
              <w:right w:val="single" w:sz="6" w:space="0" w:color="CCCCCC"/>
            </w:tcBorders>
            <w:vAlign w:val="bottom"/>
          </w:tcPr>
          <w:p w14:paraId="2F18316E" w14:textId="1EA2C030" w:rsidR="00696D2E" w:rsidRPr="00696D2E" w:rsidRDefault="00696D2E" w:rsidP="00696D2E">
            <w:pPr>
              <w:pStyle w:val="a3"/>
              <w:jc w:val="both"/>
            </w:pPr>
            <w:r w:rsidRPr="00696D2E">
              <w:t>Кількість переглядів (середньомісячно)</w:t>
            </w:r>
          </w:p>
        </w:tc>
        <w:tc>
          <w:tcPr>
            <w:tcW w:w="1683" w:type="dxa"/>
            <w:tcBorders>
              <w:top w:val="single" w:sz="6" w:space="0" w:color="CCCCCC"/>
              <w:left w:val="single" w:sz="6" w:space="0" w:color="CCCCCC"/>
              <w:bottom w:val="single" w:sz="6" w:space="0" w:color="CCCCCC"/>
              <w:right w:val="single" w:sz="6" w:space="0" w:color="CCCCCC"/>
            </w:tcBorders>
            <w:vAlign w:val="bottom"/>
          </w:tcPr>
          <w:p w14:paraId="4E2D05CD" w14:textId="64B3B76B" w:rsidR="00696D2E" w:rsidRPr="00696D2E" w:rsidRDefault="00696D2E" w:rsidP="00696D2E">
            <w:pPr>
              <w:pStyle w:val="a3"/>
              <w:jc w:val="both"/>
            </w:pPr>
            <w:r w:rsidRPr="00696D2E">
              <w:t>Мова трансляцій</w:t>
            </w:r>
          </w:p>
        </w:tc>
        <w:tc>
          <w:tcPr>
            <w:tcW w:w="2037" w:type="dxa"/>
            <w:tcBorders>
              <w:top w:val="single" w:sz="6" w:space="0" w:color="CCCCCC"/>
              <w:left w:val="single" w:sz="6" w:space="0" w:color="CCCCCC"/>
              <w:bottom w:val="single" w:sz="6" w:space="0" w:color="CCCCCC"/>
              <w:right w:val="single" w:sz="6" w:space="0" w:color="CCCCCC"/>
            </w:tcBorders>
            <w:vAlign w:val="bottom"/>
          </w:tcPr>
          <w:p w14:paraId="30447632" w14:textId="5D9076BC" w:rsidR="00696D2E" w:rsidRPr="00696D2E" w:rsidRDefault="00696D2E" w:rsidP="00696D2E">
            <w:pPr>
              <w:pStyle w:val="a3"/>
              <w:jc w:val="both"/>
            </w:pPr>
            <w:r w:rsidRPr="00696D2E">
              <w:t>Робота кібержурналіста</w:t>
            </w:r>
          </w:p>
        </w:tc>
        <w:tc>
          <w:tcPr>
            <w:tcW w:w="1702" w:type="dxa"/>
            <w:tcBorders>
              <w:top w:val="single" w:sz="6" w:space="0" w:color="CCCCCC"/>
              <w:left w:val="single" w:sz="6" w:space="0" w:color="CCCCCC"/>
              <w:bottom w:val="single" w:sz="6" w:space="0" w:color="CCCCCC"/>
              <w:right w:val="single" w:sz="6" w:space="0" w:color="CCCCCC"/>
            </w:tcBorders>
            <w:vAlign w:val="bottom"/>
          </w:tcPr>
          <w:p w14:paraId="4D772525" w14:textId="0A27F599" w:rsidR="00696D2E" w:rsidRPr="00696D2E" w:rsidRDefault="00696D2E" w:rsidP="00696D2E">
            <w:pPr>
              <w:pStyle w:val="a3"/>
              <w:jc w:val="both"/>
            </w:pPr>
            <w:r w:rsidRPr="00696D2E">
              <w:t>Джерела даних</w:t>
            </w:r>
          </w:p>
        </w:tc>
      </w:tr>
      <w:tr w:rsidR="00696D2E" w14:paraId="37479A8B" w14:textId="77777777" w:rsidTr="00696D2E">
        <w:tc>
          <w:tcPr>
            <w:tcW w:w="1375" w:type="dxa"/>
            <w:tcBorders>
              <w:top w:val="single" w:sz="6" w:space="0" w:color="CCCCCC"/>
              <w:left w:val="single" w:sz="6" w:space="0" w:color="CCCCCC"/>
              <w:bottom w:val="single" w:sz="6" w:space="0" w:color="CCCCCC"/>
              <w:right w:val="single" w:sz="6" w:space="0" w:color="CCCCCC"/>
            </w:tcBorders>
            <w:vAlign w:val="bottom"/>
          </w:tcPr>
          <w:p w14:paraId="0F289F43" w14:textId="3A05A641" w:rsidR="00696D2E" w:rsidRPr="00696D2E" w:rsidRDefault="00696D2E" w:rsidP="00696D2E">
            <w:pPr>
              <w:pStyle w:val="a3"/>
              <w:jc w:val="both"/>
            </w:pPr>
            <w:r w:rsidRPr="00696D2E">
              <w:t>Twitch</w:t>
            </w:r>
          </w:p>
        </w:tc>
        <w:tc>
          <w:tcPr>
            <w:tcW w:w="1909" w:type="dxa"/>
            <w:tcBorders>
              <w:top w:val="single" w:sz="6" w:space="0" w:color="CCCCCC"/>
              <w:left w:val="single" w:sz="6" w:space="0" w:color="CCCCCC"/>
              <w:bottom w:val="single" w:sz="6" w:space="0" w:color="CCCCCC"/>
              <w:right w:val="single" w:sz="6" w:space="0" w:color="CCCCCC"/>
            </w:tcBorders>
            <w:vAlign w:val="bottom"/>
          </w:tcPr>
          <w:p w14:paraId="613C2072" w14:textId="77777777" w:rsidR="00696D2E" w:rsidRDefault="00696D2E" w:rsidP="00696D2E">
            <w:pPr>
              <w:pStyle w:val="a3"/>
              <w:jc w:val="both"/>
            </w:pPr>
            <w:r w:rsidRPr="00696D2E">
              <w:t xml:space="preserve">Кіберспорт (турніри, індивідуальні стріми). </w:t>
            </w:r>
          </w:p>
          <w:p w14:paraId="7FE9F0BE" w14:textId="77777777" w:rsidR="00696D2E" w:rsidRDefault="00696D2E" w:rsidP="00696D2E">
            <w:pPr>
              <w:pStyle w:val="a3"/>
              <w:jc w:val="both"/>
            </w:pPr>
            <w:r w:rsidRPr="00696D2E">
              <w:t xml:space="preserve">- Створення контенту (Let's Play, IRL). </w:t>
            </w:r>
          </w:p>
          <w:p w14:paraId="2590D604" w14:textId="77777777" w:rsidR="00696D2E" w:rsidRDefault="00696D2E" w:rsidP="00696D2E">
            <w:pPr>
              <w:pStyle w:val="a3"/>
              <w:jc w:val="both"/>
            </w:pPr>
            <w:r w:rsidRPr="00696D2E">
              <w:t>- Музика.</w:t>
            </w:r>
          </w:p>
          <w:p w14:paraId="24729400" w14:textId="76C603E8" w:rsidR="00696D2E" w:rsidRPr="00696D2E" w:rsidRDefault="00696D2E" w:rsidP="00696D2E">
            <w:pPr>
              <w:pStyle w:val="a3"/>
              <w:jc w:val="both"/>
            </w:pPr>
            <w:r w:rsidRPr="00696D2E">
              <w:t xml:space="preserve"> - Творчі категорії (малювання, програмування).</w:t>
            </w:r>
          </w:p>
        </w:tc>
        <w:tc>
          <w:tcPr>
            <w:tcW w:w="2101" w:type="dxa"/>
            <w:tcBorders>
              <w:top w:val="single" w:sz="6" w:space="0" w:color="CCCCCC"/>
              <w:left w:val="single" w:sz="6" w:space="0" w:color="CCCCCC"/>
              <w:bottom w:val="single" w:sz="6" w:space="0" w:color="CCCCCC"/>
              <w:right w:val="single" w:sz="6" w:space="0" w:color="CCCCCC"/>
            </w:tcBorders>
            <w:vAlign w:val="bottom"/>
          </w:tcPr>
          <w:p w14:paraId="5AA4827D" w14:textId="04219968" w:rsidR="00696D2E" w:rsidRPr="00696D2E" w:rsidRDefault="00696D2E" w:rsidP="00696D2E">
            <w:pPr>
              <w:pStyle w:val="a3"/>
              <w:jc w:val="both"/>
            </w:pPr>
            <w:r w:rsidRPr="00696D2E">
              <w:t>Понад 2.5 мільйона одночасних глядачів (у пікові години).  Мільярди годин перегляду щомісяця.</w:t>
            </w:r>
          </w:p>
        </w:tc>
        <w:tc>
          <w:tcPr>
            <w:tcW w:w="1683" w:type="dxa"/>
            <w:tcBorders>
              <w:top w:val="single" w:sz="6" w:space="0" w:color="CCCCCC"/>
              <w:left w:val="single" w:sz="6" w:space="0" w:color="CCCCCC"/>
              <w:bottom w:val="single" w:sz="6" w:space="0" w:color="CCCCCC"/>
              <w:right w:val="single" w:sz="6" w:space="0" w:color="CCCCCC"/>
            </w:tcBorders>
            <w:vAlign w:val="bottom"/>
          </w:tcPr>
          <w:p w14:paraId="742EE1FA" w14:textId="6CF233A5" w:rsidR="00696D2E" w:rsidRPr="00696D2E" w:rsidRDefault="00696D2E" w:rsidP="00696D2E">
            <w:pPr>
              <w:pStyle w:val="a3"/>
              <w:jc w:val="both"/>
            </w:pPr>
            <w:r w:rsidRPr="00696D2E">
              <w:t>Переважно англійська, але також іспанська, німецька, португальська та інші.</w:t>
            </w:r>
          </w:p>
        </w:tc>
        <w:tc>
          <w:tcPr>
            <w:tcW w:w="2037" w:type="dxa"/>
            <w:tcBorders>
              <w:top w:val="single" w:sz="6" w:space="0" w:color="CCCCCC"/>
              <w:left w:val="single" w:sz="6" w:space="0" w:color="CCCCCC"/>
              <w:bottom w:val="single" w:sz="6" w:space="0" w:color="CCCCCC"/>
              <w:right w:val="single" w:sz="6" w:space="0" w:color="CCCCCC"/>
            </w:tcBorders>
            <w:vAlign w:val="bottom"/>
          </w:tcPr>
          <w:p w14:paraId="27B9787A" w14:textId="77777777" w:rsidR="00696D2E" w:rsidRDefault="00696D2E" w:rsidP="00696D2E">
            <w:pPr>
              <w:pStyle w:val="a3"/>
              <w:jc w:val="both"/>
            </w:pPr>
            <w:r w:rsidRPr="00696D2E">
              <w:t xml:space="preserve">- Репортажі з кіберспортивних подій. </w:t>
            </w:r>
          </w:p>
          <w:p w14:paraId="49389BB7" w14:textId="77777777" w:rsidR="00696D2E" w:rsidRDefault="00696D2E" w:rsidP="00696D2E">
            <w:pPr>
              <w:pStyle w:val="a3"/>
              <w:jc w:val="both"/>
            </w:pPr>
            <w:r w:rsidRPr="00696D2E">
              <w:t xml:space="preserve"> - Інтерв'ю з гравцями та організаторами. </w:t>
            </w:r>
          </w:p>
          <w:p w14:paraId="729135F3" w14:textId="77777777" w:rsidR="00696D2E" w:rsidRDefault="00696D2E" w:rsidP="00696D2E">
            <w:pPr>
              <w:pStyle w:val="a3"/>
              <w:jc w:val="both"/>
            </w:pPr>
            <w:r w:rsidRPr="00696D2E">
              <w:t xml:space="preserve"> - Аналіз ігор та стратегій. </w:t>
            </w:r>
          </w:p>
          <w:p w14:paraId="4D040FFB" w14:textId="77777777" w:rsidR="00696D2E" w:rsidRDefault="00696D2E" w:rsidP="00696D2E">
            <w:pPr>
              <w:pStyle w:val="a3"/>
              <w:jc w:val="both"/>
            </w:pPr>
            <w:r w:rsidRPr="00696D2E">
              <w:t xml:space="preserve"> - Створення контенту про кіберспорт (новини, огляди, прогнози). </w:t>
            </w:r>
          </w:p>
          <w:p w14:paraId="45A03B97" w14:textId="29CD88C1" w:rsidR="00696D2E" w:rsidRPr="00696D2E" w:rsidRDefault="00696D2E" w:rsidP="00696D2E">
            <w:pPr>
              <w:pStyle w:val="a3"/>
              <w:jc w:val="both"/>
            </w:pPr>
            <w:r w:rsidRPr="00696D2E">
              <w:t>- Ведення власних трансляцій з коментарями.</w:t>
            </w:r>
          </w:p>
        </w:tc>
        <w:tc>
          <w:tcPr>
            <w:tcW w:w="1702" w:type="dxa"/>
            <w:tcBorders>
              <w:top w:val="single" w:sz="6" w:space="0" w:color="CCCCCC"/>
              <w:left w:val="single" w:sz="6" w:space="0" w:color="CCCCCC"/>
              <w:bottom w:val="single" w:sz="6" w:space="0" w:color="CCCCCC"/>
              <w:right w:val="single" w:sz="6" w:space="0" w:color="CCCCCC"/>
            </w:tcBorders>
            <w:vAlign w:val="bottom"/>
          </w:tcPr>
          <w:p w14:paraId="2F1AEECA" w14:textId="0326A3A8" w:rsidR="00696D2E" w:rsidRPr="00696D2E" w:rsidRDefault="00696D2E" w:rsidP="00696D2E">
            <w:pPr>
              <w:pStyle w:val="a3"/>
              <w:jc w:val="both"/>
            </w:pPr>
            <w:r w:rsidRPr="00696D2E">
              <w:t>TwitchTracker, SullyGnome, офіційні звіти Twitch, Statista.</w:t>
            </w:r>
          </w:p>
        </w:tc>
      </w:tr>
      <w:tr w:rsidR="00696D2E" w14:paraId="6541D6E7" w14:textId="77777777" w:rsidTr="00696D2E">
        <w:tc>
          <w:tcPr>
            <w:tcW w:w="1375" w:type="dxa"/>
            <w:tcBorders>
              <w:top w:val="single" w:sz="6" w:space="0" w:color="CCCCCC"/>
              <w:left w:val="single" w:sz="6" w:space="0" w:color="CCCCCC"/>
              <w:bottom w:val="single" w:sz="6" w:space="0" w:color="CCCCCC"/>
              <w:right w:val="single" w:sz="6" w:space="0" w:color="CCCCCC"/>
            </w:tcBorders>
            <w:vAlign w:val="bottom"/>
          </w:tcPr>
          <w:p w14:paraId="51009432" w14:textId="7C61145B" w:rsidR="00696D2E" w:rsidRPr="00696D2E" w:rsidRDefault="00696D2E" w:rsidP="00696D2E">
            <w:pPr>
              <w:pStyle w:val="a3"/>
              <w:jc w:val="both"/>
            </w:pPr>
            <w:r w:rsidRPr="00696D2E">
              <w:t>YouTube Gaming</w:t>
            </w:r>
          </w:p>
        </w:tc>
        <w:tc>
          <w:tcPr>
            <w:tcW w:w="1909" w:type="dxa"/>
            <w:tcBorders>
              <w:top w:val="single" w:sz="6" w:space="0" w:color="CCCCCC"/>
              <w:left w:val="single" w:sz="6" w:space="0" w:color="CCCCCC"/>
              <w:bottom w:val="single" w:sz="6" w:space="0" w:color="CCCCCC"/>
              <w:right w:val="single" w:sz="6" w:space="0" w:color="CCCCCC"/>
            </w:tcBorders>
            <w:vAlign w:val="bottom"/>
          </w:tcPr>
          <w:p w14:paraId="41C89452" w14:textId="77777777" w:rsidR="00696D2E" w:rsidRDefault="00696D2E" w:rsidP="00696D2E">
            <w:pPr>
              <w:pStyle w:val="a3"/>
              <w:jc w:val="both"/>
            </w:pPr>
            <w:r w:rsidRPr="00696D2E">
              <w:t>- Кіберспорт (турніри, хайлайти).</w:t>
            </w:r>
          </w:p>
          <w:p w14:paraId="36FC0809" w14:textId="77777777" w:rsidR="00696D2E" w:rsidRDefault="00696D2E" w:rsidP="00696D2E">
            <w:pPr>
              <w:pStyle w:val="a3"/>
              <w:jc w:val="both"/>
            </w:pPr>
            <w:r w:rsidRPr="00696D2E">
              <w:t xml:space="preserve"> - Let's Play. </w:t>
            </w:r>
          </w:p>
          <w:p w14:paraId="1E4229DE" w14:textId="17A1D884" w:rsidR="00696D2E" w:rsidRPr="00696D2E" w:rsidRDefault="00696D2E" w:rsidP="00696D2E">
            <w:pPr>
              <w:pStyle w:val="a3"/>
              <w:jc w:val="both"/>
            </w:pPr>
            <w:r w:rsidRPr="00696D2E">
              <w:t xml:space="preserve"> - Огляди ігор.</w:t>
            </w:r>
          </w:p>
        </w:tc>
        <w:tc>
          <w:tcPr>
            <w:tcW w:w="2101" w:type="dxa"/>
            <w:tcBorders>
              <w:top w:val="single" w:sz="6" w:space="0" w:color="CCCCCC"/>
              <w:left w:val="single" w:sz="6" w:space="0" w:color="CCCCCC"/>
              <w:bottom w:val="single" w:sz="6" w:space="0" w:color="CCCCCC"/>
              <w:right w:val="single" w:sz="6" w:space="0" w:color="CCCCCC"/>
            </w:tcBorders>
            <w:vAlign w:val="bottom"/>
          </w:tcPr>
          <w:p w14:paraId="6B4CEC1C" w14:textId="28DBB39E" w:rsidR="00696D2E" w:rsidRPr="00696D2E" w:rsidRDefault="00696D2E" w:rsidP="00696D2E">
            <w:pPr>
              <w:pStyle w:val="a3"/>
              <w:jc w:val="both"/>
            </w:pPr>
            <w:r w:rsidRPr="00696D2E">
              <w:t>Мільйони переглядів щомісяця (складно виділити окремо від загального YouTube).</w:t>
            </w:r>
          </w:p>
        </w:tc>
        <w:tc>
          <w:tcPr>
            <w:tcW w:w="1683" w:type="dxa"/>
            <w:tcBorders>
              <w:top w:val="single" w:sz="6" w:space="0" w:color="CCCCCC"/>
              <w:left w:val="single" w:sz="6" w:space="0" w:color="CCCCCC"/>
              <w:bottom w:val="single" w:sz="6" w:space="0" w:color="CCCCCC"/>
              <w:right w:val="single" w:sz="6" w:space="0" w:color="CCCCCC"/>
            </w:tcBorders>
            <w:vAlign w:val="bottom"/>
          </w:tcPr>
          <w:p w14:paraId="010ACC70" w14:textId="0F8670CB" w:rsidR="00696D2E" w:rsidRPr="00696D2E" w:rsidRDefault="00696D2E" w:rsidP="00696D2E">
            <w:pPr>
              <w:pStyle w:val="a3"/>
              <w:jc w:val="both"/>
            </w:pPr>
            <w:r w:rsidRPr="00696D2E">
              <w:t>Багатомовна платформа, присутні практично всі мови.</w:t>
            </w:r>
          </w:p>
        </w:tc>
        <w:tc>
          <w:tcPr>
            <w:tcW w:w="2037" w:type="dxa"/>
            <w:tcBorders>
              <w:top w:val="single" w:sz="6" w:space="0" w:color="CCCCCC"/>
              <w:left w:val="single" w:sz="6" w:space="0" w:color="CCCCCC"/>
              <w:bottom w:val="single" w:sz="6" w:space="0" w:color="CCCCCC"/>
              <w:right w:val="single" w:sz="6" w:space="0" w:color="CCCCCC"/>
            </w:tcBorders>
            <w:vAlign w:val="bottom"/>
          </w:tcPr>
          <w:p w14:paraId="3AFDCCEC" w14:textId="77777777" w:rsidR="00696D2E" w:rsidRDefault="00696D2E" w:rsidP="00696D2E">
            <w:pPr>
              <w:pStyle w:val="a3"/>
              <w:jc w:val="both"/>
            </w:pPr>
            <w:r w:rsidRPr="00696D2E">
              <w:t>- Створення відеоконтенту про кіберспорт (аналітика, огляди, документальні фільми).</w:t>
            </w:r>
          </w:p>
          <w:p w14:paraId="1300ED32" w14:textId="77777777" w:rsidR="00696D2E" w:rsidRDefault="00696D2E" w:rsidP="00696D2E">
            <w:pPr>
              <w:pStyle w:val="a3"/>
              <w:jc w:val="both"/>
            </w:pPr>
            <w:r w:rsidRPr="00696D2E">
              <w:lastRenderedPageBreak/>
              <w:t xml:space="preserve"> - Ведення трансляцій на YouTube Live.</w:t>
            </w:r>
          </w:p>
          <w:p w14:paraId="16518549" w14:textId="39B5EAE4" w:rsidR="00696D2E" w:rsidRPr="00696D2E" w:rsidRDefault="00696D2E" w:rsidP="00696D2E">
            <w:pPr>
              <w:pStyle w:val="a3"/>
              <w:jc w:val="both"/>
            </w:pPr>
            <w:r w:rsidRPr="00696D2E">
              <w:t xml:space="preserve"> - Використання YouTube як платформи для поширення кіберспортивного контенту.</w:t>
            </w:r>
          </w:p>
        </w:tc>
        <w:tc>
          <w:tcPr>
            <w:tcW w:w="1702" w:type="dxa"/>
            <w:tcBorders>
              <w:top w:val="single" w:sz="6" w:space="0" w:color="CCCCCC"/>
              <w:left w:val="single" w:sz="6" w:space="0" w:color="CCCCCC"/>
              <w:bottom w:val="single" w:sz="6" w:space="0" w:color="CCCCCC"/>
              <w:right w:val="single" w:sz="6" w:space="0" w:color="CCCCCC"/>
            </w:tcBorders>
            <w:vAlign w:val="bottom"/>
          </w:tcPr>
          <w:p w14:paraId="5072F585" w14:textId="63E7B4BC" w:rsidR="00696D2E" w:rsidRPr="00696D2E" w:rsidRDefault="00696D2E" w:rsidP="00696D2E">
            <w:pPr>
              <w:pStyle w:val="a3"/>
              <w:jc w:val="both"/>
            </w:pPr>
            <w:r w:rsidRPr="00696D2E">
              <w:lastRenderedPageBreak/>
              <w:t>YouTube Analytics, офіційні звіти Google, Statista.</w:t>
            </w:r>
          </w:p>
        </w:tc>
      </w:tr>
      <w:tr w:rsidR="00696D2E" w14:paraId="3CAFD928" w14:textId="77777777" w:rsidTr="00696D2E">
        <w:tc>
          <w:tcPr>
            <w:tcW w:w="1375" w:type="dxa"/>
            <w:tcBorders>
              <w:top w:val="single" w:sz="6" w:space="0" w:color="CCCCCC"/>
              <w:left w:val="single" w:sz="6" w:space="0" w:color="CCCCCC"/>
              <w:bottom w:val="single" w:sz="6" w:space="0" w:color="CCCCCC"/>
              <w:right w:val="single" w:sz="6" w:space="0" w:color="CCCCCC"/>
            </w:tcBorders>
            <w:vAlign w:val="bottom"/>
          </w:tcPr>
          <w:p w14:paraId="29DE4D83" w14:textId="4B0D8B1B" w:rsidR="00696D2E" w:rsidRPr="00696D2E" w:rsidRDefault="00696D2E" w:rsidP="00696D2E">
            <w:pPr>
              <w:pStyle w:val="a3"/>
              <w:jc w:val="both"/>
            </w:pPr>
            <w:r w:rsidRPr="00696D2E">
              <w:t>Facebook Gaming</w:t>
            </w:r>
          </w:p>
        </w:tc>
        <w:tc>
          <w:tcPr>
            <w:tcW w:w="1909" w:type="dxa"/>
            <w:tcBorders>
              <w:top w:val="single" w:sz="6" w:space="0" w:color="CCCCCC"/>
              <w:left w:val="single" w:sz="6" w:space="0" w:color="CCCCCC"/>
              <w:bottom w:val="single" w:sz="6" w:space="0" w:color="CCCCCC"/>
              <w:right w:val="single" w:sz="6" w:space="0" w:color="CCCCCC"/>
            </w:tcBorders>
            <w:vAlign w:val="bottom"/>
          </w:tcPr>
          <w:p w14:paraId="17A7988B" w14:textId="77777777" w:rsidR="00696D2E" w:rsidRDefault="00696D2E" w:rsidP="00696D2E">
            <w:pPr>
              <w:pStyle w:val="a3"/>
              <w:jc w:val="both"/>
            </w:pPr>
            <w:r w:rsidRPr="00696D2E">
              <w:t xml:space="preserve">- Кіберспорт. </w:t>
            </w:r>
          </w:p>
          <w:p w14:paraId="50505C27" w14:textId="73FEF91C" w:rsidR="00696D2E" w:rsidRPr="00696D2E" w:rsidRDefault="00696D2E" w:rsidP="00696D2E">
            <w:pPr>
              <w:pStyle w:val="a3"/>
              <w:jc w:val="both"/>
            </w:pPr>
            <w:r w:rsidRPr="00696D2E">
              <w:t xml:space="preserve"> - Стріми ігор.</w:t>
            </w:r>
          </w:p>
        </w:tc>
        <w:tc>
          <w:tcPr>
            <w:tcW w:w="2101" w:type="dxa"/>
            <w:tcBorders>
              <w:top w:val="single" w:sz="6" w:space="0" w:color="CCCCCC"/>
              <w:left w:val="single" w:sz="6" w:space="0" w:color="CCCCCC"/>
              <w:bottom w:val="single" w:sz="6" w:space="0" w:color="CCCCCC"/>
              <w:right w:val="single" w:sz="6" w:space="0" w:color="CCCCCC"/>
            </w:tcBorders>
            <w:vAlign w:val="bottom"/>
          </w:tcPr>
          <w:p w14:paraId="35EC1B89" w14:textId="12DBB940" w:rsidR="00696D2E" w:rsidRPr="00696D2E" w:rsidRDefault="00696D2E" w:rsidP="00696D2E">
            <w:pPr>
              <w:pStyle w:val="a3"/>
              <w:jc w:val="both"/>
            </w:pPr>
            <w:r w:rsidRPr="00696D2E">
              <w:t>Сотні тисяч переглядів (менша аудиторія порівняно з Twitch та YouTube).</w:t>
            </w:r>
          </w:p>
        </w:tc>
        <w:tc>
          <w:tcPr>
            <w:tcW w:w="1683" w:type="dxa"/>
            <w:tcBorders>
              <w:top w:val="single" w:sz="6" w:space="0" w:color="CCCCCC"/>
              <w:left w:val="single" w:sz="6" w:space="0" w:color="CCCCCC"/>
              <w:bottom w:val="single" w:sz="6" w:space="0" w:color="CCCCCC"/>
              <w:right w:val="single" w:sz="6" w:space="0" w:color="CCCCCC"/>
            </w:tcBorders>
            <w:vAlign w:val="bottom"/>
          </w:tcPr>
          <w:p w14:paraId="3DE928AB" w14:textId="125E7F81" w:rsidR="00696D2E" w:rsidRPr="00696D2E" w:rsidRDefault="00696D2E" w:rsidP="00696D2E">
            <w:pPr>
              <w:pStyle w:val="a3"/>
              <w:jc w:val="both"/>
            </w:pPr>
            <w:r w:rsidRPr="00696D2E">
              <w:t>Багатомовна платформа.</w:t>
            </w:r>
          </w:p>
        </w:tc>
        <w:tc>
          <w:tcPr>
            <w:tcW w:w="2037" w:type="dxa"/>
            <w:tcBorders>
              <w:top w:val="single" w:sz="6" w:space="0" w:color="CCCCCC"/>
              <w:left w:val="single" w:sz="6" w:space="0" w:color="CCCCCC"/>
              <w:bottom w:val="single" w:sz="6" w:space="0" w:color="CCCCCC"/>
              <w:right w:val="single" w:sz="6" w:space="0" w:color="CCCCCC"/>
            </w:tcBorders>
            <w:vAlign w:val="bottom"/>
          </w:tcPr>
          <w:p w14:paraId="044C89AA" w14:textId="77777777" w:rsidR="00696D2E" w:rsidRDefault="00696D2E" w:rsidP="00696D2E">
            <w:pPr>
              <w:pStyle w:val="a3"/>
              <w:jc w:val="both"/>
            </w:pPr>
            <w:r w:rsidRPr="00696D2E">
              <w:t>- Створення контенту для Facebook Gaming (короткі відео, стріми).</w:t>
            </w:r>
          </w:p>
          <w:p w14:paraId="34C9F00E" w14:textId="3E6A04F2" w:rsidR="00696D2E" w:rsidRPr="00696D2E" w:rsidRDefault="00696D2E" w:rsidP="00696D2E">
            <w:pPr>
              <w:pStyle w:val="a3"/>
              <w:jc w:val="both"/>
            </w:pPr>
            <w:r w:rsidRPr="00696D2E">
              <w:t xml:space="preserve"> - Взаємодія з аудиторією через Facebook-групи та сторінки.</w:t>
            </w:r>
          </w:p>
        </w:tc>
        <w:tc>
          <w:tcPr>
            <w:tcW w:w="1702" w:type="dxa"/>
            <w:tcBorders>
              <w:top w:val="single" w:sz="6" w:space="0" w:color="CCCCCC"/>
              <w:left w:val="single" w:sz="6" w:space="0" w:color="CCCCCC"/>
              <w:bottom w:val="single" w:sz="6" w:space="0" w:color="CCCCCC"/>
              <w:right w:val="single" w:sz="6" w:space="0" w:color="CCCCCC"/>
            </w:tcBorders>
            <w:vAlign w:val="bottom"/>
          </w:tcPr>
          <w:p w14:paraId="420B0AF3" w14:textId="2945EA3E" w:rsidR="00696D2E" w:rsidRPr="00696D2E" w:rsidRDefault="00696D2E" w:rsidP="00696D2E">
            <w:pPr>
              <w:pStyle w:val="a3"/>
              <w:jc w:val="both"/>
            </w:pPr>
            <w:r w:rsidRPr="00696D2E">
              <w:t>Facebook Gaming Creator Studio, офіційні звіти Facebook, Statista.</w:t>
            </w:r>
          </w:p>
        </w:tc>
      </w:tr>
      <w:tr w:rsidR="00696D2E" w14:paraId="4DFE318A" w14:textId="77777777" w:rsidTr="00696D2E">
        <w:tc>
          <w:tcPr>
            <w:tcW w:w="1375" w:type="dxa"/>
            <w:tcBorders>
              <w:top w:val="single" w:sz="6" w:space="0" w:color="CCCCCC"/>
              <w:left w:val="single" w:sz="6" w:space="0" w:color="CCCCCC"/>
              <w:bottom w:val="single" w:sz="6" w:space="0" w:color="CCCCCC"/>
              <w:right w:val="single" w:sz="6" w:space="0" w:color="CCCCCC"/>
            </w:tcBorders>
            <w:vAlign w:val="bottom"/>
          </w:tcPr>
          <w:p w14:paraId="2E7A8245" w14:textId="659090D9" w:rsidR="00696D2E" w:rsidRPr="00696D2E" w:rsidRDefault="00696D2E" w:rsidP="00696D2E">
            <w:pPr>
              <w:pStyle w:val="a3"/>
              <w:jc w:val="both"/>
            </w:pPr>
            <w:r w:rsidRPr="00696D2E">
              <w:t>Huya (Китай)</w:t>
            </w:r>
          </w:p>
        </w:tc>
        <w:tc>
          <w:tcPr>
            <w:tcW w:w="1909" w:type="dxa"/>
            <w:tcBorders>
              <w:top w:val="single" w:sz="6" w:space="0" w:color="CCCCCC"/>
              <w:left w:val="single" w:sz="6" w:space="0" w:color="CCCCCC"/>
              <w:bottom w:val="single" w:sz="6" w:space="0" w:color="CCCCCC"/>
              <w:right w:val="single" w:sz="6" w:space="0" w:color="CCCCCC"/>
            </w:tcBorders>
            <w:vAlign w:val="bottom"/>
          </w:tcPr>
          <w:p w14:paraId="663E0369" w14:textId="77777777" w:rsidR="00696D2E" w:rsidRDefault="00696D2E" w:rsidP="00696D2E">
            <w:pPr>
              <w:pStyle w:val="a3"/>
              <w:jc w:val="both"/>
            </w:pPr>
            <w:r w:rsidRPr="00696D2E">
              <w:t xml:space="preserve">- Кіберспорт (популярна платформа в Китаї). </w:t>
            </w:r>
          </w:p>
          <w:p w14:paraId="2CE45314" w14:textId="1A5266CA" w:rsidR="00696D2E" w:rsidRPr="00696D2E" w:rsidRDefault="00696D2E" w:rsidP="00696D2E">
            <w:pPr>
              <w:pStyle w:val="a3"/>
              <w:jc w:val="both"/>
            </w:pPr>
            <w:r w:rsidRPr="00696D2E">
              <w:t xml:space="preserve"> - Мобільний геймінг.</w:t>
            </w:r>
          </w:p>
        </w:tc>
        <w:tc>
          <w:tcPr>
            <w:tcW w:w="2101" w:type="dxa"/>
            <w:tcBorders>
              <w:top w:val="single" w:sz="6" w:space="0" w:color="CCCCCC"/>
              <w:left w:val="single" w:sz="6" w:space="0" w:color="CCCCCC"/>
              <w:bottom w:val="single" w:sz="6" w:space="0" w:color="CCCCCC"/>
              <w:right w:val="single" w:sz="6" w:space="0" w:color="CCCCCC"/>
            </w:tcBorders>
            <w:vAlign w:val="bottom"/>
          </w:tcPr>
          <w:p w14:paraId="4E540114" w14:textId="249F7206" w:rsidR="00696D2E" w:rsidRPr="00696D2E" w:rsidRDefault="00696D2E" w:rsidP="00696D2E">
            <w:pPr>
              <w:pStyle w:val="a3"/>
              <w:jc w:val="both"/>
            </w:pPr>
            <w:r w:rsidRPr="00696D2E">
              <w:t>Десятки мільйонів активних користувачів.</w:t>
            </w:r>
          </w:p>
        </w:tc>
        <w:tc>
          <w:tcPr>
            <w:tcW w:w="1683" w:type="dxa"/>
            <w:tcBorders>
              <w:top w:val="single" w:sz="6" w:space="0" w:color="CCCCCC"/>
              <w:left w:val="single" w:sz="6" w:space="0" w:color="CCCCCC"/>
              <w:bottom w:val="single" w:sz="6" w:space="0" w:color="CCCCCC"/>
              <w:right w:val="single" w:sz="6" w:space="0" w:color="CCCCCC"/>
            </w:tcBorders>
            <w:vAlign w:val="bottom"/>
          </w:tcPr>
          <w:p w14:paraId="07BA3BCE" w14:textId="13E60528" w:rsidR="00696D2E" w:rsidRPr="00696D2E" w:rsidRDefault="00696D2E" w:rsidP="00696D2E">
            <w:pPr>
              <w:pStyle w:val="a3"/>
              <w:jc w:val="both"/>
            </w:pPr>
            <w:r w:rsidRPr="00696D2E">
              <w:t>Китайська.</w:t>
            </w:r>
          </w:p>
        </w:tc>
        <w:tc>
          <w:tcPr>
            <w:tcW w:w="2037" w:type="dxa"/>
            <w:tcBorders>
              <w:top w:val="single" w:sz="6" w:space="0" w:color="CCCCCC"/>
              <w:left w:val="single" w:sz="6" w:space="0" w:color="CCCCCC"/>
              <w:bottom w:val="single" w:sz="6" w:space="0" w:color="CCCCCC"/>
              <w:right w:val="single" w:sz="6" w:space="0" w:color="CCCCCC"/>
            </w:tcBorders>
            <w:vAlign w:val="bottom"/>
          </w:tcPr>
          <w:p w14:paraId="342E5484" w14:textId="77777777" w:rsidR="00696D2E" w:rsidRDefault="00696D2E" w:rsidP="00696D2E">
            <w:pPr>
              <w:pStyle w:val="a3"/>
              <w:jc w:val="both"/>
            </w:pPr>
            <w:r w:rsidRPr="00696D2E">
              <w:t>- Висвітлення кіберспортивних подій в Китаї.</w:t>
            </w:r>
          </w:p>
          <w:p w14:paraId="0E94F1A8" w14:textId="550B7903" w:rsidR="00696D2E" w:rsidRPr="00696D2E" w:rsidRDefault="00696D2E" w:rsidP="00696D2E">
            <w:pPr>
              <w:pStyle w:val="a3"/>
              <w:jc w:val="both"/>
            </w:pPr>
            <w:r w:rsidRPr="00696D2E">
              <w:t xml:space="preserve"> - Створення контенту для китайської аудиторії.</w:t>
            </w:r>
          </w:p>
        </w:tc>
        <w:tc>
          <w:tcPr>
            <w:tcW w:w="1702" w:type="dxa"/>
            <w:tcBorders>
              <w:top w:val="single" w:sz="6" w:space="0" w:color="CCCCCC"/>
              <w:left w:val="single" w:sz="6" w:space="0" w:color="CCCCCC"/>
              <w:bottom w:val="single" w:sz="6" w:space="0" w:color="CCCCCC"/>
              <w:right w:val="single" w:sz="6" w:space="0" w:color="CCCCCC"/>
            </w:tcBorders>
            <w:vAlign w:val="bottom"/>
          </w:tcPr>
          <w:p w14:paraId="030766C4" w14:textId="65F8B997" w:rsidR="00696D2E" w:rsidRPr="00696D2E" w:rsidRDefault="00696D2E" w:rsidP="00696D2E">
            <w:pPr>
              <w:pStyle w:val="a3"/>
              <w:jc w:val="both"/>
            </w:pPr>
            <w:r w:rsidRPr="00696D2E">
              <w:t>Офіційні звіти Huya, аналітика китайських ринків.</w:t>
            </w:r>
          </w:p>
        </w:tc>
      </w:tr>
      <w:tr w:rsidR="00696D2E" w14:paraId="2C47C5A8" w14:textId="77777777" w:rsidTr="00696D2E">
        <w:tc>
          <w:tcPr>
            <w:tcW w:w="1375" w:type="dxa"/>
            <w:tcBorders>
              <w:top w:val="single" w:sz="6" w:space="0" w:color="CCCCCC"/>
              <w:left w:val="single" w:sz="6" w:space="0" w:color="CCCCCC"/>
              <w:bottom w:val="single" w:sz="6" w:space="0" w:color="CCCCCC"/>
              <w:right w:val="single" w:sz="6" w:space="0" w:color="CCCCCC"/>
            </w:tcBorders>
            <w:vAlign w:val="bottom"/>
          </w:tcPr>
          <w:p w14:paraId="2BBF47CA" w14:textId="11F4D204" w:rsidR="00696D2E" w:rsidRPr="00696D2E" w:rsidRDefault="00696D2E" w:rsidP="00696D2E">
            <w:pPr>
              <w:pStyle w:val="a3"/>
              <w:jc w:val="both"/>
            </w:pPr>
            <w:r w:rsidRPr="00696D2E">
              <w:t>DouYu (Китай)</w:t>
            </w:r>
          </w:p>
        </w:tc>
        <w:tc>
          <w:tcPr>
            <w:tcW w:w="1909" w:type="dxa"/>
            <w:tcBorders>
              <w:top w:val="single" w:sz="6" w:space="0" w:color="CCCCCC"/>
              <w:left w:val="single" w:sz="6" w:space="0" w:color="CCCCCC"/>
              <w:bottom w:val="single" w:sz="6" w:space="0" w:color="CCCCCC"/>
              <w:right w:val="single" w:sz="6" w:space="0" w:color="CCCCCC"/>
            </w:tcBorders>
            <w:vAlign w:val="bottom"/>
          </w:tcPr>
          <w:p w14:paraId="6431D3E4" w14:textId="7829961A" w:rsidR="00696D2E" w:rsidRPr="00696D2E" w:rsidRDefault="00696D2E" w:rsidP="00696D2E">
            <w:pPr>
              <w:pStyle w:val="a3"/>
              <w:jc w:val="both"/>
            </w:pPr>
            <w:r w:rsidRPr="00696D2E">
              <w:t>- Кіберспорт (конкурент Huya на китайському ринку).</w:t>
            </w:r>
          </w:p>
        </w:tc>
        <w:tc>
          <w:tcPr>
            <w:tcW w:w="2101" w:type="dxa"/>
            <w:tcBorders>
              <w:top w:val="single" w:sz="6" w:space="0" w:color="CCCCCC"/>
              <w:left w:val="single" w:sz="6" w:space="0" w:color="CCCCCC"/>
              <w:bottom w:val="single" w:sz="6" w:space="0" w:color="CCCCCC"/>
              <w:right w:val="single" w:sz="6" w:space="0" w:color="CCCCCC"/>
            </w:tcBorders>
            <w:vAlign w:val="bottom"/>
          </w:tcPr>
          <w:p w14:paraId="669AC4EA" w14:textId="6E705B8E" w:rsidR="00696D2E" w:rsidRPr="00696D2E" w:rsidRDefault="00696D2E" w:rsidP="00696D2E">
            <w:pPr>
              <w:pStyle w:val="a3"/>
              <w:jc w:val="both"/>
            </w:pPr>
            <w:r w:rsidRPr="00696D2E">
              <w:t>Десятки мільйонів активних користувачів.</w:t>
            </w:r>
          </w:p>
        </w:tc>
        <w:tc>
          <w:tcPr>
            <w:tcW w:w="1683" w:type="dxa"/>
            <w:tcBorders>
              <w:top w:val="single" w:sz="6" w:space="0" w:color="CCCCCC"/>
              <w:left w:val="single" w:sz="6" w:space="0" w:color="CCCCCC"/>
              <w:bottom w:val="single" w:sz="6" w:space="0" w:color="CCCCCC"/>
              <w:right w:val="single" w:sz="6" w:space="0" w:color="CCCCCC"/>
            </w:tcBorders>
            <w:vAlign w:val="bottom"/>
          </w:tcPr>
          <w:p w14:paraId="5A814535" w14:textId="67753704" w:rsidR="00696D2E" w:rsidRPr="00696D2E" w:rsidRDefault="00696D2E" w:rsidP="00696D2E">
            <w:pPr>
              <w:pStyle w:val="a3"/>
              <w:jc w:val="both"/>
            </w:pPr>
            <w:r w:rsidRPr="00696D2E">
              <w:t>Китайська.</w:t>
            </w:r>
          </w:p>
        </w:tc>
        <w:tc>
          <w:tcPr>
            <w:tcW w:w="2037" w:type="dxa"/>
            <w:tcBorders>
              <w:top w:val="single" w:sz="6" w:space="0" w:color="CCCCCC"/>
              <w:left w:val="single" w:sz="6" w:space="0" w:color="CCCCCC"/>
              <w:bottom w:val="single" w:sz="6" w:space="0" w:color="CCCCCC"/>
              <w:right w:val="single" w:sz="6" w:space="0" w:color="CCCCCC"/>
            </w:tcBorders>
            <w:vAlign w:val="bottom"/>
          </w:tcPr>
          <w:p w14:paraId="2C48FA4A" w14:textId="16CC8BF7" w:rsidR="00696D2E" w:rsidRPr="00696D2E" w:rsidRDefault="00696D2E" w:rsidP="00696D2E">
            <w:pPr>
              <w:pStyle w:val="a3"/>
              <w:jc w:val="both"/>
            </w:pPr>
            <w:r w:rsidRPr="00696D2E">
              <w:t>- Аналогічно Huya, фокус на китайському ринку.</w:t>
            </w:r>
          </w:p>
        </w:tc>
        <w:tc>
          <w:tcPr>
            <w:tcW w:w="1702" w:type="dxa"/>
            <w:tcBorders>
              <w:top w:val="single" w:sz="6" w:space="0" w:color="CCCCCC"/>
              <w:left w:val="single" w:sz="6" w:space="0" w:color="CCCCCC"/>
              <w:bottom w:val="single" w:sz="6" w:space="0" w:color="CCCCCC"/>
              <w:right w:val="single" w:sz="6" w:space="0" w:color="CCCCCC"/>
            </w:tcBorders>
            <w:vAlign w:val="bottom"/>
          </w:tcPr>
          <w:p w14:paraId="06B6C247" w14:textId="402251B5" w:rsidR="00696D2E" w:rsidRPr="00696D2E" w:rsidRDefault="00696D2E" w:rsidP="00696D2E">
            <w:pPr>
              <w:pStyle w:val="a3"/>
              <w:jc w:val="both"/>
            </w:pPr>
            <w:r w:rsidRPr="00696D2E">
              <w:t>Офіційні звіти DouYu, аналітика китайських ринків.</w:t>
            </w:r>
          </w:p>
        </w:tc>
      </w:tr>
    </w:tbl>
    <w:p w14:paraId="34CA0924" w14:textId="4CB6B3C0" w:rsidR="00ED24D4" w:rsidRDefault="00ED24D4" w:rsidP="00ED24D4">
      <w:pPr>
        <w:pStyle w:val="a3"/>
      </w:pPr>
    </w:p>
    <w:p w14:paraId="0E1DE36D" w14:textId="0877C363" w:rsidR="006D72A4" w:rsidRPr="006D72A4" w:rsidRDefault="006D72A4" w:rsidP="00ED24D4">
      <w:pPr>
        <w:pStyle w:val="a3"/>
        <w:rPr>
          <w:b/>
          <w:bCs/>
          <w:sz w:val="28"/>
          <w:szCs w:val="28"/>
        </w:rPr>
      </w:pPr>
      <w:r w:rsidRPr="006D72A4">
        <w:rPr>
          <w:b/>
          <w:bCs/>
          <w:sz w:val="28"/>
          <w:szCs w:val="28"/>
        </w:rPr>
        <w:t>Висновки до ІІ розділу</w:t>
      </w:r>
    </w:p>
    <w:p w14:paraId="3583A505" w14:textId="77777777" w:rsidR="005D20F9" w:rsidRDefault="005D20F9" w:rsidP="00A95832">
      <w:pPr>
        <w:rPr>
          <w:rFonts w:ascii="Times New Roman" w:hAnsi="Times New Roman" w:cs="Times New Roman"/>
          <w:sz w:val="28"/>
          <w:szCs w:val="28"/>
        </w:rPr>
      </w:pPr>
    </w:p>
    <w:p w14:paraId="2AC3569B" w14:textId="77777777" w:rsidR="006D72A4" w:rsidRPr="006D72A4" w:rsidRDefault="006D72A4" w:rsidP="006D72A4">
      <w:pPr>
        <w:pStyle w:val="a3"/>
        <w:spacing w:before="0" w:beforeAutospacing="0" w:after="0" w:afterAutospacing="0" w:line="360" w:lineRule="auto"/>
        <w:ind w:firstLine="567"/>
        <w:jc w:val="both"/>
        <w:rPr>
          <w:sz w:val="28"/>
          <w:szCs w:val="28"/>
        </w:rPr>
      </w:pPr>
      <w:r w:rsidRPr="006D72A4">
        <w:rPr>
          <w:sz w:val="28"/>
          <w:szCs w:val="28"/>
        </w:rPr>
        <w:t xml:space="preserve">Підсумовуючи проведене дослідження, варто зазначити, що кіберспорт в Україні перебуває на динамічному етапі розвитку, демонструючи значний потенціал як у спортивному, так і в економічному контексті. Цей розвиток нерозривно пов'язаний з феноменом стрімінгу, який став ключовим фактором медіатизації кіберспорту та формування його глобальної аудиторії. Аналіз діяльності провідних медіаплатформ, таких як Gameinside.Ua та StarLadder, </w:t>
      </w:r>
      <w:r w:rsidRPr="006D72A4">
        <w:rPr>
          <w:sz w:val="28"/>
          <w:szCs w:val="28"/>
        </w:rPr>
        <w:lastRenderedPageBreak/>
        <w:t>засвідчив їхню ключову роль у формуванні інформаційного поля навколо кіберспорту та залученні широкої аудиторії. Проте, поряд з традиційними медіа, стрімінгові платформи, такі як Twitch, YouTube Gaming та Facebook Gaming, відіграють вирішальну роль у безпосередній трансляції змагань, створенні інтерактивного середовища та формуванні спільнот навколо кіберспортивних дисциплін. Gameinside.Ua, зосереджуючись на українському контенті, відіграє важливу роль у розвитку національної кіберспортивної сцени, тоді як StarLadder, з міжнародною спрямованістю, забезпечує висвітлення масштабних світових турнірів та сприяє інтеграції українського кіберспорту в глобальний контекст. Однак, саме стрімінг дозволяє глядачам з усього світу спостерігати за цими подіями в режимі реального часу, незалежно від географічного розташування.</w:t>
      </w:r>
    </w:p>
    <w:p w14:paraId="22DE52AD" w14:textId="77777777" w:rsidR="006D72A4" w:rsidRPr="006D72A4" w:rsidRDefault="006D72A4" w:rsidP="006D72A4">
      <w:pPr>
        <w:pStyle w:val="a3"/>
        <w:spacing w:before="0" w:beforeAutospacing="0" w:after="0" w:afterAutospacing="0" w:line="360" w:lineRule="auto"/>
        <w:ind w:firstLine="567"/>
        <w:jc w:val="both"/>
        <w:rPr>
          <w:sz w:val="28"/>
          <w:szCs w:val="28"/>
        </w:rPr>
      </w:pPr>
      <w:r w:rsidRPr="006D72A4">
        <w:rPr>
          <w:sz w:val="28"/>
          <w:szCs w:val="28"/>
        </w:rPr>
        <w:t>Професія кіберспортивного журналіста, в умовах домінування стрімінгу, набуває нових рис та вимагає від фахівців не лише глибоких знань у сфері кіберспорту, але й володіння сучасними медійними інструментами та навичками створення якісного контенту, адаптованого для стрімінгових платформ. Важливим аспектом є також здатність до швидкої орієнтації в інформаційному потоці та комунікабельність, особливо при роботі на міжнародних платформах, де інтеракція з аудиторією відбувається в режимі реального часу. Кібержурналіст, окрім традиційних функцій репортера та аналітика, все частіше виступає в ролі стрімера, коментатора, експерта та контент-креатора, створюючи власний унікальний контент та взаємодіючи з аудиторією безпосередньо.</w:t>
      </w:r>
    </w:p>
    <w:p w14:paraId="46166C92" w14:textId="77777777" w:rsidR="006D72A4" w:rsidRPr="006D72A4" w:rsidRDefault="006D72A4" w:rsidP="006D72A4">
      <w:pPr>
        <w:pStyle w:val="a3"/>
        <w:spacing w:before="0" w:beforeAutospacing="0" w:after="0" w:afterAutospacing="0" w:line="360" w:lineRule="auto"/>
        <w:ind w:firstLine="567"/>
        <w:jc w:val="both"/>
        <w:rPr>
          <w:sz w:val="28"/>
          <w:szCs w:val="28"/>
        </w:rPr>
      </w:pPr>
      <w:r w:rsidRPr="006D72A4">
        <w:rPr>
          <w:sz w:val="28"/>
          <w:szCs w:val="28"/>
        </w:rPr>
        <w:t xml:space="preserve">Дослідження підкреслило важливість не лише незалежних медіаплатформ, але й незалежних стрімерів та контент-мейкерів для розвитку кіберспорту в Україні, забезпечуючи свободу слова та об'єктивність висвітлення інформації. Вони створюють простір для діалогу між кіберспортивною спільнотою, громадськістю та владою, сприяючи розвитку відкритого та демократичного інформаційного суспільства. Стрімінгові </w:t>
      </w:r>
      <w:r w:rsidRPr="006D72A4">
        <w:rPr>
          <w:sz w:val="28"/>
          <w:szCs w:val="28"/>
        </w:rPr>
        <w:lastRenderedPageBreak/>
        <w:t>платформи, з їхньою інтерактивністю та можливістю прямого спілкування, стають важливим інструментом для формування громадської думки та обговорення важливих питань, пов'язаних з кіберспортом.</w:t>
      </w:r>
    </w:p>
    <w:p w14:paraId="654FFFF1" w14:textId="77777777" w:rsidR="006D72A4" w:rsidRPr="006D72A4" w:rsidRDefault="006D72A4" w:rsidP="006D72A4">
      <w:pPr>
        <w:pStyle w:val="a3"/>
        <w:spacing w:before="0" w:beforeAutospacing="0" w:after="0" w:afterAutospacing="0" w:line="360" w:lineRule="auto"/>
        <w:ind w:firstLine="567"/>
        <w:jc w:val="both"/>
        <w:rPr>
          <w:sz w:val="28"/>
          <w:szCs w:val="28"/>
        </w:rPr>
      </w:pPr>
      <w:r w:rsidRPr="006D72A4">
        <w:rPr>
          <w:sz w:val="28"/>
          <w:szCs w:val="28"/>
        </w:rPr>
        <w:t>Окрему увагу було приділено економічному аспекту кіберспорту. Зростання призових фондів, залучення інвестицій та розвиток інфраструктури свідчать про комерційний потенціал цієї індустрії. Стрімінг відіграє важливу роль у монетизації кіберспорту, забезпечуючи доходи для стрімерів, платформ та кіберспортивних організацій через рекламу, підписки, донати та спонсорство. Україна, завдяки відносно низьким цінам на оренду та інтернет-послуги, має потенціал стати привабливим місцем для проведення кіберспортивних буткемпів та турнірів, що, в свою чергу, сприятиме розвитку стрімінгової інфраструктури та залученню міжнародної аудиторії.</w:t>
      </w:r>
    </w:p>
    <w:p w14:paraId="491AB7C3" w14:textId="77777777" w:rsidR="006D72A4" w:rsidRPr="006D72A4" w:rsidRDefault="006D72A4" w:rsidP="006D72A4">
      <w:pPr>
        <w:pStyle w:val="a3"/>
        <w:spacing w:before="0" w:beforeAutospacing="0" w:after="0" w:afterAutospacing="0" w:line="360" w:lineRule="auto"/>
        <w:ind w:firstLine="567"/>
        <w:jc w:val="both"/>
        <w:rPr>
          <w:sz w:val="28"/>
          <w:szCs w:val="28"/>
        </w:rPr>
      </w:pPr>
      <w:r w:rsidRPr="006D72A4">
        <w:rPr>
          <w:sz w:val="28"/>
          <w:szCs w:val="28"/>
        </w:rPr>
        <w:t>Незважаючи на певні труднощі, такі як залучення спонсорів та конкуренція на ринку праці, український кіберспорт демонструє позитивну динаміку розвитку. Успіхи українських гравців та команд на міжнародній арені, а також зростання інтересу аудиторії до кіберспортивних подій, що відображається у збільшенні кількості переглядів на стрімінгових платформах, створюють сприятливі умови для подальшого розвитку цієї сфери.</w:t>
      </w:r>
    </w:p>
    <w:p w14:paraId="21088D4E" w14:textId="77777777" w:rsidR="006D72A4" w:rsidRPr="006D72A4" w:rsidRDefault="006D72A4" w:rsidP="006D72A4">
      <w:pPr>
        <w:pStyle w:val="a3"/>
        <w:spacing w:before="0" w:beforeAutospacing="0" w:after="0" w:afterAutospacing="0" w:line="360" w:lineRule="auto"/>
        <w:ind w:firstLine="567"/>
        <w:jc w:val="both"/>
        <w:rPr>
          <w:sz w:val="28"/>
          <w:szCs w:val="28"/>
        </w:rPr>
      </w:pPr>
      <w:r w:rsidRPr="006D72A4">
        <w:rPr>
          <w:sz w:val="28"/>
          <w:szCs w:val="28"/>
        </w:rPr>
        <w:t>Важливим фактором подальшого розвитку кіберспорту в Україні є активна роль спортивної журналістики, яка в умовах розвитку стрімінгу, повинна адаптуватися до нових форматів та платформ. Журналісти повинні не лише висвітлювати події, але й формувати суспільну думку, популяризувати кіберспорт як повноцінний вид спорту та сприяти його інтеграції в українське суспільство. Створення незалежних медіа, підтримка молодих талантів, висвітлення економічних аспектів кіберспорту та співпраця з державними інституціями є ключовими напрямками діяльності спортивних журналістів, які повинні активно використовувати стрімінгові платформи для поширення інформації та взаємодії з аудиторією.</w:t>
      </w:r>
    </w:p>
    <w:p w14:paraId="6021BE87" w14:textId="77777777" w:rsidR="006D72A4" w:rsidRPr="006D72A4" w:rsidRDefault="006D72A4" w:rsidP="006D72A4">
      <w:pPr>
        <w:pStyle w:val="a3"/>
        <w:spacing w:before="0" w:beforeAutospacing="0" w:after="0" w:afterAutospacing="0" w:line="360" w:lineRule="auto"/>
        <w:ind w:firstLine="567"/>
        <w:jc w:val="both"/>
        <w:rPr>
          <w:sz w:val="28"/>
          <w:szCs w:val="28"/>
        </w:rPr>
      </w:pPr>
      <w:r w:rsidRPr="006D72A4">
        <w:rPr>
          <w:sz w:val="28"/>
          <w:szCs w:val="28"/>
        </w:rPr>
        <w:lastRenderedPageBreak/>
        <w:t>Загалом, проведене дослідження підтверджує значний потенціал кіберспорту в Україні та важливу роль медіаплатформ та спортивної журналістики, зокрема стрімінгу, у його розвитку. Подальші дослідження можуть бути спрямовані на аналіз впливу кіберспорту та стрімінгу на соціальну сферу, економіку та культуру України, а також на розробку стратегій розвитку кіберспортивної індустрії та підтримки молодих талантів з урахуванням специфіки стрімінгового середовища.</w:t>
      </w:r>
    </w:p>
    <w:p w14:paraId="63CB9188" w14:textId="77777777" w:rsidR="006D72A4" w:rsidRDefault="006D72A4" w:rsidP="00A95832">
      <w:pPr>
        <w:rPr>
          <w:rFonts w:ascii="Times New Roman" w:hAnsi="Times New Roman" w:cs="Times New Roman"/>
          <w:sz w:val="28"/>
          <w:szCs w:val="28"/>
        </w:rPr>
      </w:pPr>
    </w:p>
    <w:p w14:paraId="438725E0" w14:textId="77777777" w:rsidR="005D20F9" w:rsidRDefault="005D20F9" w:rsidP="00A95832">
      <w:pPr>
        <w:rPr>
          <w:rFonts w:ascii="Times New Roman" w:hAnsi="Times New Roman" w:cs="Times New Roman"/>
          <w:sz w:val="28"/>
          <w:szCs w:val="28"/>
        </w:rPr>
      </w:pPr>
    </w:p>
    <w:p w14:paraId="74D43D71" w14:textId="77777777" w:rsidR="00FC1E35" w:rsidRDefault="00FC1E35" w:rsidP="00A95832">
      <w:pPr>
        <w:rPr>
          <w:rFonts w:ascii="Times New Roman" w:hAnsi="Times New Roman" w:cs="Times New Roman"/>
          <w:sz w:val="28"/>
          <w:szCs w:val="28"/>
        </w:rPr>
      </w:pPr>
    </w:p>
    <w:p w14:paraId="6B5C0C11" w14:textId="77777777" w:rsidR="00857652" w:rsidRDefault="00857652" w:rsidP="00A95832">
      <w:pPr>
        <w:rPr>
          <w:rFonts w:ascii="Times New Roman" w:hAnsi="Times New Roman" w:cs="Times New Roman"/>
          <w:sz w:val="28"/>
          <w:szCs w:val="28"/>
        </w:rPr>
      </w:pPr>
    </w:p>
    <w:p w14:paraId="72BBE235" w14:textId="77777777" w:rsidR="00857652" w:rsidRDefault="00857652" w:rsidP="00A95832">
      <w:pPr>
        <w:rPr>
          <w:rFonts w:ascii="Times New Roman" w:hAnsi="Times New Roman" w:cs="Times New Roman"/>
          <w:sz w:val="28"/>
          <w:szCs w:val="28"/>
        </w:rPr>
      </w:pPr>
    </w:p>
    <w:p w14:paraId="7423D899" w14:textId="77777777" w:rsidR="00857652" w:rsidRDefault="00857652" w:rsidP="00A95832">
      <w:pPr>
        <w:rPr>
          <w:rFonts w:ascii="Times New Roman" w:hAnsi="Times New Roman" w:cs="Times New Roman"/>
          <w:sz w:val="28"/>
          <w:szCs w:val="28"/>
        </w:rPr>
      </w:pPr>
    </w:p>
    <w:p w14:paraId="1B89BBC4" w14:textId="77777777" w:rsidR="00857652" w:rsidRDefault="00857652" w:rsidP="00A95832">
      <w:pPr>
        <w:rPr>
          <w:rFonts w:ascii="Times New Roman" w:hAnsi="Times New Roman" w:cs="Times New Roman"/>
          <w:sz w:val="28"/>
          <w:szCs w:val="28"/>
        </w:rPr>
      </w:pPr>
    </w:p>
    <w:p w14:paraId="0D0BCDD7" w14:textId="77777777" w:rsidR="00857652" w:rsidRDefault="00857652" w:rsidP="00A95832">
      <w:pPr>
        <w:rPr>
          <w:rFonts w:ascii="Times New Roman" w:hAnsi="Times New Roman" w:cs="Times New Roman"/>
          <w:sz w:val="28"/>
          <w:szCs w:val="28"/>
        </w:rPr>
      </w:pPr>
    </w:p>
    <w:p w14:paraId="0EE4C36E" w14:textId="77777777" w:rsidR="00857652" w:rsidRDefault="00857652" w:rsidP="00A95832">
      <w:pPr>
        <w:rPr>
          <w:rFonts w:ascii="Times New Roman" w:hAnsi="Times New Roman" w:cs="Times New Roman"/>
          <w:sz w:val="28"/>
          <w:szCs w:val="28"/>
        </w:rPr>
      </w:pPr>
    </w:p>
    <w:p w14:paraId="5E98CD96" w14:textId="77777777" w:rsidR="00857652" w:rsidRDefault="00857652" w:rsidP="00A95832">
      <w:pPr>
        <w:rPr>
          <w:rFonts w:ascii="Times New Roman" w:hAnsi="Times New Roman" w:cs="Times New Roman"/>
          <w:sz w:val="28"/>
          <w:szCs w:val="28"/>
        </w:rPr>
      </w:pPr>
    </w:p>
    <w:p w14:paraId="420E95A2" w14:textId="77777777" w:rsidR="00857652" w:rsidRDefault="00857652" w:rsidP="00A95832">
      <w:pPr>
        <w:rPr>
          <w:rFonts w:ascii="Times New Roman" w:hAnsi="Times New Roman" w:cs="Times New Roman"/>
          <w:sz w:val="28"/>
          <w:szCs w:val="28"/>
        </w:rPr>
      </w:pPr>
    </w:p>
    <w:p w14:paraId="441A9487" w14:textId="77777777" w:rsidR="00857652" w:rsidRDefault="00857652" w:rsidP="00A95832">
      <w:pPr>
        <w:rPr>
          <w:rFonts w:ascii="Times New Roman" w:hAnsi="Times New Roman" w:cs="Times New Roman"/>
          <w:sz w:val="28"/>
          <w:szCs w:val="28"/>
        </w:rPr>
      </w:pPr>
    </w:p>
    <w:p w14:paraId="64725A95" w14:textId="77777777" w:rsidR="00857652" w:rsidRDefault="00857652" w:rsidP="00A95832">
      <w:pPr>
        <w:rPr>
          <w:rFonts w:ascii="Times New Roman" w:hAnsi="Times New Roman" w:cs="Times New Roman"/>
          <w:sz w:val="28"/>
          <w:szCs w:val="28"/>
        </w:rPr>
      </w:pPr>
    </w:p>
    <w:p w14:paraId="200FFCB3" w14:textId="77777777" w:rsidR="00857652" w:rsidRDefault="00857652" w:rsidP="00A95832">
      <w:pPr>
        <w:rPr>
          <w:rFonts w:ascii="Times New Roman" w:hAnsi="Times New Roman" w:cs="Times New Roman"/>
          <w:sz w:val="28"/>
          <w:szCs w:val="28"/>
        </w:rPr>
      </w:pPr>
    </w:p>
    <w:p w14:paraId="55855EB0" w14:textId="77777777" w:rsidR="00857652" w:rsidRDefault="00857652" w:rsidP="00A95832">
      <w:pPr>
        <w:rPr>
          <w:rFonts w:ascii="Times New Roman" w:hAnsi="Times New Roman" w:cs="Times New Roman"/>
          <w:sz w:val="28"/>
          <w:szCs w:val="28"/>
        </w:rPr>
      </w:pPr>
    </w:p>
    <w:p w14:paraId="09EE9C1B" w14:textId="77777777" w:rsidR="00857652" w:rsidRDefault="00857652" w:rsidP="00A95832">
      <w:pPr>
        <w:rPr>
          <w:rFonts w:ascii="Times New Roman" w:hAnsi="Times New Roman" w:cs="Times New Roman"/>
          <w:sz w:val="28"/>
          <w:szCs w:val="28"/>
        </w:rPr>
      </w:pPr>
    </w:p>
    <w:p w14:paraId="45DDA343" w14:textId="77777777" w:rsidR="00857652" w:rsidRDefault="00857652" w:rsidP="00A95832">
      <w:pPr>
        <w:rPr>
          <w:rFonts w:ascii="Times New Roman" w:hAnsi="Times New Roman" w:cs="Times New Roman"/>
          <w:sz w:val="28"/>
          <w:szCs w:val="28"/>
        </w:rPr>
      </w:pPr>
    </w:p>
    <w:p w14:paraId="6FE958C7" w14:textId="77777777" w:rsidR="00857652" w:rsidRDefault="00857652" w:rsidP="00A95832">
      <w:pPr>
        <w:rPr>
          <w:rFonts w:ascii="Times New Roman" w:hAnsi="Times New Roman" w:cs="Times New Roman"/>
          <w:sz w:val="28"/>
          <w:szCs w:val="28"/>
        </w:rPr>
      </w:pPr>
    </w:p>
    <w:p w14:paraId="219DB529" w14:textId="77777777" w:rsidR="00857652" w:rsidRDefault="00857652" w:rsidP="00A95832">
      <w:pPr>
        <w:rPr>
          <w:rFonts w:ascii="Times New Roman" w:hAnsi="Times New Roman" w:cs="Times New Roman"/>
          <w:sz w:val="28"/>
          <w:szCs w:val="28"/>
        </w:rPr>
      </w:pPr>
    </w:p>
    <w:p w14:paraId="1ED31C84" w14:textId="77777777" w:rsidR="00857652" w:rsidRDefault="00857652" w:rsidP="00A95832">
      <w:pPr>
        <w:rPr>
          <w:rFonts w:ascii="Times New Roman" w:hAnsi="Times New Roman" w:cs="Times New Roman"/>
          <w:sz w:val="28"/>
          <w:szCs w:val="28"/>
        </w:rPr>
      </w:pPr>
    </w:p>
    <w:p w14:paraId="54B00C46" w14:textId="77777777" w:rsidR="00FC1E35" w:rsidRDefault="00FC1E35" w:rsidP="00A95832">
      <w:pPr>
        <w:rPr>
          <w:rFonts w:ascii="Times New Roman" w:hAnsi="Times New Roman" w:cs="Times New Roman"/>
          <w:sz w:val="28"/>
          <w:szCs w:val="28"/>
        </w:rPr>
      </w:pPr>
    </w:p>
    <w:p w14:paraId="6A5F04CE" w14:textId="7F80B812" w:rsidR="007F4D92" w:rsidRPr="00FC1E35" w:rsidRDefault="00FC1E35" w:rsidP="00FC1E35">
      <w:pPr>
        <w:jc w:val="center"/>
        <w:rPr>
          <w:rFonts w:ascii="Times New Roman" w:hAnsi="Times New Roman" w:cs="Times New Roman"/>
          <w:b/>
          <w:bCs/>
          <w:sz w:val="28"/>
          <w:szCs w:val="28"/>
        </w:rPr>
      </w:pPr>
      <w:r w:rsidRPr="00FC1E35">
        <w:rPr>
          <w:rFonts w:ascii="Times New Roman" w:hAnsi="Times New Roman" w:cs="Times New Roman"/>
          <w:b/>
          <w:bCs/>
          <w:sz w:val="28"/>
          <w:szCs w:val="28"/>
        </w:rPr>
        <w:lastRenderedPageBreak/>
        <w:t>ВИСНОВКИ</w:t>
      </w:r>
    </w:p>
    <w:p w14:paraId="23617B69" w14:textId="77777777" w:rsidR="007F4D92" w:rsidRDefault="007F4D92" w:rsidP="00A95832">
      <w:pPr>
        <w:rPr>
          <w:rFonts w:ascii="Times New Roman" w:hAnsi="Times New Roman" w:cs="Times New Roman"/>
          <w:sz w:val="28"/>
          <w:szCs w:val="28"/>
        </w:rPr>
      </w:pPr>
    </w:p>
    <w:p w14:paraId="6FD0C6EA" w14:textId="4BE1B109"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bookmarkStart w:id="3" w:name="_Hlk187409915"/>
      <w:r w:rsidRPr="00FC1E35">
        <w:rPr>
          <w:rFonts w:ascii="Times New Roman" w:eastAsia="Times New Roman" w:hAnsi="Times New Roman" w:cs="Times New Roman"/>
          <w:kern w:val="0"/>
          <w:sz w:val="28"/>
          <w:szCs w:val="28"/>
          <w:lang w:eastAsia="uk-UA"/>
          <w14:ligatures w14:val="none"/>
        </w:rPr>
        <w:t>Висновки магістерського дослідження, присвяченого розвитку кіберспорту в контексті еволюції спортивної журналістики в Україні, дозволяють констатувати низку важливих теоретичних та практичних результатів. Проведене дослідження забезпечило формування міцного теоретичного фундаменту, що охоплює історію становлення кіберспорту як інтегральної складової системи спортивної журналістики в Україні..</w:t>
      </w:r>
    </w:p>
    <w:p w14:paraId="376BEBCF" w14:textId="77777777"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Аналіз рівня та риторики висвітлення кіберспортивної тематики в сучасному українському інформаційному просторі виявив неоднорідність підходів. Здебільшого, кіберспорт репрезентується як розважальний феномен, і лише під час масштабних міжнародних або всеукраїнських змагань він набуває більш професійного статусу, визнаючись одним з напрямків спорту в Україні. Ця тенденція контрастує з підходами, що використовуються на спеціалізованих кіберспортивних платформах, таких як StarLadder та Gameinside.Ua, де кіберспорт послідовно позиціонується як професійна та потенційно високооплачувана сфера спортивних змагань, активно популяризуючись серед молодої аудиторії. Варто зазначити, що саме ці платформи формують професійний дискурс, сприяючи розвитку кіберспортивної культури в Україні.</w:t>
      </w:r>
    </w:p>
    <w:p w14:paraId="424224DD" w14:textId="0678624B"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Окрему увагу в дослідженні було приділено стрімінгу як фундаментальній основі розвитку сучасної спортивної журналістики. Виявлено наступні ключові аспекти</w:t>
      </w:r>
      <w:r w:rsidR="00952583">
        <w:rPr>
          <w:rFonts w:ascii="Times New Roman" w:eastAsia="Times New Roman" w:hAnsi="Times New Roman" w:cs="Times New Roman"/>
          <w:kern w:val="0"/>
          <w:sz w:val="28"/>
          <w:szCs w:val="28"/>
          <w:lang w:eastAsia="uk-UA"/>
          <w14:ligatures w14:val="none"/>
        </w:rPr>
        <w:t>.</w:t>
      </w:r>
    </w:p>
    <w:p w14:paraId="7E8D02C1" w14:textId="2C518D26" w:rsidR="00FC1E35" w:rsidRPr="00FC1E35" w:rsidRDefault="00FC1E35" w:rsidP="00952583">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Стрімінг забезпечує безпосередню трансляцію змагань, створюючи ефект присутності та залучаючи глобальну аудиторію. Платформи Twitch, YouTube Gaming, Facebook Gaming, та локальні сервіси, як GoodGame, стали основними каналами дистрибуції кіберспортивного контенту.</w:t>
      </w:r>
    </w:p>
    <w:p w14:paraId="02AFA977" w14:textId="4FA0AD57"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lastRenderedPageBreak/>
        <w:t>Стрімінг дозволяє аматорам створювати власний контент, коментувати ігри та взаємодіяти з аудиторією, що сприяє розвитку громадянської журналістики в сфері кіберспорту.</w:t>
      </w:r>
    </w:p>
    <w:p w14:paraId="2804FDBE" w14:textId="6226C7D5"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Розвиток технологій та поява спеціалізованих платформ, таких як OBS Studio, Streamlabs, XSplit, значно спростили процес стрімінгу та зробили його доступним для широкого кола користувачів.</w:t>
      </w:r>
    </w:p>
    <w:p w14:paraId="62872EC0" w14:textId="04CD1F6F"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Феномен стрімінгу породив нову генерацію журналістів, які поєднують професійні навички з веденням прямих трансляцій, створюючи унікальний контент та встановлюючи безпосередній контакт з аудиторією.</w:t>
      </w:r>
    </w:p>
    <w:p w14:paraId="77196C97" w14:textId="4C3B8BC3"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Багато блогерів, що спеціалізувалися на ігровій тематиці, успішно перейшли у формат стрімінгу, розширивши свою аудиторію та створивши нові форми взаємодії з нею.</w:t>
      </w:r>
    </w:p>
    <w:p w14:paraId="2567CBD4" w14:textId="236D98A6"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Стрімінг дозволив аматорським проектам досягти професійного рівня завдяки широкому охопленню аудиторії, монетизації контенту та розвитку професійних стандартів.</w:t>
      </w:r>
    </w:p>
    <w:p w14:paraId="1A0337F2" w14:textId="77777777"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Визначено основні аспекти подання інформації про кіберспорт на базі онлайн-платформ StarLadder та Gameinside.Ua, що включають: публікацію новин у блозі; розміщення стрімів з матчів та змагань; публікацію інтерв’ю з відомими кіберспортсменами; публікацію експертних колонок від кіберспортивних журналістів; розміщення вакансій для любителів кіберспорту зі знанням англійської мови; інтеграцію сайту з соціальними мережами та каналами; наявність чату для фанатів кіберспорту на сайті; публікацію аналітичних статей, кореспонденцій та коментарів від експертів з кіберспорту та блогерів; відображення результатів турнірних таблиць; створення архіву змагань та перебігу подій.</w:t>
      </w:r>
    </w:p>
    <w:p w14:paraId="14FBA027" w14:textId="77777777"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 xml:space="preserve">Особливий акцент у дослідженні було зроблено на розробці порівняльних таблиць, що дозволяють систематизувати та аналізувати різні аспекти медіатизації кіберспорту, порівнюючи його з традиційними видами спорту. Це </w:t>
      </w:r>
      <w:r w:rsidRPr="00FC1E35">
        <w:rPr>
          <w:rFonts w:ascii="Times New Roman" w:eastAsia="Times New Roman" w:hAnsi="Times New Roman" w:cs="Times New Roman"/>
          <w:kern w:val="0"/>
          <w:sz w:val="28"/>
          <w:szCs w:val="28"/>
          <w:lang w:eastAsia="uk-UA"/>
          <w14:ligatures w14:val="none"/>
        </w:rPr>
        <w:lastRenderedPageBreak/>
        <w:t>сприяє глибшому розумінню специфіки кіберспортивного дискурсу та його місця в сучасному інформаційному просторі.</w:t>
      </w:r>
    </w:p>
    <w:p w14:paraId="143BA248" w14:textId="563EC2BF"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 xml:space="preserve">Крім того, важливим результатом дослідження є розробка термінів </w:t>
      </w:r>
      <w:r w:rsidR="00E43434">
        <w:rPr>
          <w:rFonts w:ascii="Times New Roman" w:eastAsia="Times New Roman" w:hAnsi="Times New Roman" w:cs="Times New Roman"/>
          <w:kern w:val="0"/>
          <w:sz w:val="28"/>
          <w:szCs w:val="28"/>
          <w:lang w:eastAsia="uk-UA"/>
          <w14:ligatures w14:val="none"/>
        </w:rPr>
        <w:t>«</w:t>
      </w:r>
      <w:r w:rsidRPr="00FC1E35">
        <w:rPr>
          <w:rFonts w:ascii="Times New Roman" w:eastAsia="Times New Roman" w:hAnsi="Times New Roman" w:cs="Times New Roman"/>
          <w:kern w:val="0"/>
          <w:sz w:val="28"/>
          <w:szCs w:val="28"/>
          <w:lang w:eastAsia="uk-UA"/>
          <w14:ligatures w14:val="none"/>
        </w:rPr>
        <w:t>кіберспортивна журналістика</w:t>
      </w:r>
      <w:r w:rsidR="00E43434">
        <w:rPr>
          <w:rFonts w:ascii="Times New Roman" w:eastAsia="Times New Roman" w:hAnsi="Times New Roman" w:cs="Times New Roman"/>
          <w:kern w:val="0"/>
          <w:sz w:val="28"/>
          <w:szCs w:val="28"/>
          <w:lang w:eastAsia="uk-UA"/>
          <w14:ligatures w14:val="none"/>
        </w:rPr>
        <w:t>»</w:t>
      </w:r>
      <w:r w:rsidRPr="00FC1E35">
        <w:rPr>
          <w:rFonts w:ascii="Times New Roman" w:eastAsia="Times New Roman" w:hAnsi="Times New Roman" w:cs="Times New Roman"/>
          <w:kern w:val="0"/>
          <w:sz w:val="28"/>
          <w:szCs w:val="28"/>
          <w:lang w:eastAsia="uk-UA"/>
          <w14:ligatures w14:val="none"/>
        </w:rPr>
        <w:t xml:space="preserve"> та </w:t>
      </w:r>
      <w:r w:rsidR="00E43434">
        <w:rPr>
          <w:rFonts w:ascii="Times New Roman" w:eastAsia="Times New Roman" w:hAnsi="Times New Roman" w:cs="Times New Roman"/>
          <w:kern w:val="0"/>
          <w:sz w:val="28"/>
          <w:szCs w:val="28"/>
          <w:lang w:eastAsia="uk-UA"/>
          <w14:ligatures w14:val="none"/>
        </w:rPr>
        <w:t>«</w:t>
      </w:r>
      <w:r w:rsidRPr="00FC1E35">
        <w:rPr>
          <w:rFonts w:ascii="Times New Roman" w:eastAsia="Times New Roman" w:hAnsi="Times New Roman" w:cs="Times New Roman"/>
          <w:kern w:val="0"/>
          <w:sz w:val="28"/>
          <w:szCs w:val="28"/>
          <w:lang w:eastAsia="uk-UA"/>
          <w14:ligatures w14:val="none"/>
        </w:rPr>
        <w:t>кіберспортивний журналіст</w:t>
      </w:r>
      <w:r w:rsidR="00E43434">
        <w:rPr>
          <w:rFonts w:ascii="Times New Roman" w:eastAsia="Times New Roman" w:hAnsi="Times New Roman" w:cs="Times New Roman"/>
          <w:kern w:val="0"/>
          <w:sz w:val="28"/>
          <w:szCs w:val="28"/>
          <w:lang w:eastAsia="uk-UA"/>
          <w14:ligatures w14:val="none"/>
        </w:rPr>
        <w:t>»</w:t>
      </w:r>
      <w:r w:rsidRPr="00FC1E35">
        <w:rPr>
          <w:rFonts w:ascii="Times New Roman" w:eastAsia="Times New Roman" w:hAnsi="Times New Roman" w:cs="Times New Roman"/>
          <w:kern w:val="0"/>
          <w:sz w:val="28"/>
          <w:szCs w:val="28"/>
          <w:lang w:eastAsia="uk-UA"/>
          <w14:ligatures w14:val="none"/>
        </w:rPr>
        <w:t>, що відображають специфіку професійної діяльності в цій сфері. Кіберспортивний журналіст – це фахівець, що володіє знаннями в галузі кіберспорту, навичками створення мультимедійного контенту та здатністю ефективно комунікувати з аудиторією на різних платформах, включаючи стрімінгові сервіси.</w:t>
      </w:r>
    </w:p>
    <w:p w14:paraId="4ECD5AC7" w14:textId="77777777" w:rsidR="00FC1E35" w:rsidRPr="00FC1E35" w:rsidRDefault="00FC1E35" w:rsidP="00FC1E35">
      <w:pPr>
        <w:spacing w:after="0" w:line="360" w:lineRule="auto"/>
        <w:ind w:firstLine="567"/>
        <w:jc w:val="both"/>
        <w:rPr>
          <w:rFonts w:ascii="Times New Roman" w:eastAsia="Times New Roman" w:hAnsi="Times New Roman" w:cs="Times New Roman"/>
          <w:kern w:val="0"/>
          <w:sz w:val="28"/>
          <w:szCs w:val="28"/>
          <w:lang w:eastAsia="uk-UA"/>
          <w14:ligatures w14:val="none"/>
        </w:rPr>
      </w:pPr>
      <w:r w:rsidRPr="00FC1E35">
        <w:rPr>
          <w:rFonts w:ascii="Times New Roman" w:eastAsia="Times New Roman" w:hAnsi="Times New Roman" w:cs="Times New Roman"/>
          <w:kern w:val="0"/>
          <w:sz w:val="28"/>
          <w:szCs w:val="28"/>
          <w:lang w:eastAsia="uk-UA"/>
          <w14:ligatures w14:val="none"/>
        </w:rPr>
        <w:t>Здійснене дослідження може слугувати базою для подальших наукових розробок для студентів відділень журналістики, фахівців, які розвивають кібержурналістику та сучасні мультимедійні платформи, а також для розробки навчальних програм та курсів з кіберспортивної журналістики.</w:t>
      </w:r>
    </w:p>
    <w:bookmarkEnd w:id="3"/>
    <w:p w14:paraId="5E086043" w14:textId="77777777" w:rsidR="005D20F9" w:rsidRPr="009D1610" w:rsidRDefault="005D20F9" w:rsidP="00A95832">
      <w:pPr>
        <w:rPr>
          <w:rFonts w:ascii="Times New Roman" w:hAnsi="Times New Roman" w:cs="Times New Roman"/>
          <w:sz w:val="28"/>
          <w:szCs w:val="28"/>
        </w:rPr>
      </w:pPr>
    </w:p>
    <w:p w14:paraId="0DF739E6" w14:textId="77777777" w:rsidR="00A95832" w:rsidRDefault="00A95832" w:rsidP="00A95832">
      <w:pPr>
        <w:rPr>
          <w:rFonts w:ascii="Times New Roman" w:hAnsi="Times New Roman" w:cs="Times New Roman"/>
          <w:sz w:val="28"/>
          <w:szCs w:val="28"/>
        </w:rPr>
      </w:pPr>
    </w:p>
    <w:p w14:paraId="16A986D7" w14:textId="77777777" w:rsidR="006933ED" w:rsidRDefault="006933ED" w:rsidP="00A95832">
      <w:pPr>
        <w:rPr>
          <w:rFonts w:ascii="Times New Roman" w:hAnsi="Times New Roman" w:cs="Times New Roman"/>
          <w:sz w:val="28"/>
          <w:szCs w:val="28"/>
        </w:rPr>
      </w:pPr>
    </w:p>
    <w:p w14:paraId="14390577" w14:textId="77777777" w:rsidR="006933ED" w:rsidRDefault="006933ED" w:rsidP="00A95832">
      <w:pPr>
        <w:rPr>
          <w:rFonts w:ascii="Times New Roman" w:hAnsi="Times New Roman" w:cs="Times New Roman"/>
          <w:sz w:val="28"/>
          <w:szCs w:val="28"/>
        </w:rPr>
      </w:pPr>
    </w:p>
    <w:p w14:paraId="33696078" w14:textId="77777777" w:rsidR="006933ED" w:rsidRDefault="006933ED" w:rsidP="00A95832">
      <w:pPr>
        <w:rPr>
          <w:rFonts w:ascii="Times New Roman" w:hAnsi="Times New Roman" w:cs="Times New Roman"/>
          <w:sz w:val="28"/>
          <w:szCs w:val="28"/>
        </w:rPr>
      </w:pPr>
    </w:p>
    <w:p w14:paraId="51CA9DA9" w14:textId="77777777" w:rsidR="006933ED" w:rsidRDefault="006933ED" w:rsidP="00A95832">
      <w:pPr>
        <w:rPr>
          <w:rFonts w:ascii="Times New Roman" w:hAnsi="Times New Roman" w:cs="Times New Roman"/>
          <w:sz w:val="28"/>
          <w:szCs w:val="28"/>
        </w:rPr>
      </w:pPr>
    </w:p>
    <w:p w14:paraId="14B4610E" w14:textId="77777777" w:rsidR="006933ED" w:rsidRDefault="006933ED" w:rsidP="00A95832">
      <w:pPr>
        <w:rPr>
          <w:rFonts w:ascii="Times New Roman" w:hAnsi="Times New Roman" w:cs="Times New Roman"/>
          <w:sz w:val="28"/>
          <w:szCs w:val="28"/>
        </w:rPr>
      </w:pPr>
    </w:p>
    <w:p w14:paraId="71EA3E3C" w14:textId="77777777" w:rsidR="006933ED" w:rsidRDefault="006933ED" w:rsidP="00A95832">
      <w:pPr>
        <w:rPr>
          <w:rFonts w:ascii="Times New Roman" w:hAnsi="Times New Roman" w:cs="Times New Roman"/>
          <w:sz w:val="28"/>
          <w:szCs w:val="28"/>
        </w:rPr>
      </w:pPr>
    </w:p>
    <w:p w14:paraId="576651A5" w14:textId="77777777" w:rsidR="006933ED" w:rsidRDefault="006933ED" w:rsidP="00A95832">
      <w:pPr>
        <w:rPr>
          <w:rFonts w:ascii="Times New Roman" w:hAnsi="Times New Roman" w:cs="Times New Roman"/>
          <w:sz w:val="28"/>
          <w:szCs w:val="28"/>
        </w:rPr>
      </w:pPr>
    </w:p>
    <w:p w14:paraId="241366D7" w14:textId="77777777" w:rsidR="006933ED" w:rsidRDefault="006933ED" w:rsidP="00A95832">
      <w:pPr>
        <w:rPr>
          <w:rFonts w:ascii="Times New Roman" w:hAnsi="Times New Roman" w:cs="Times New Roman"/>
          <w:sz w:val="28"/>
          <w:szCs w:val="28"/>
        </w:rPr>
      </w:pPr>
    </w:p>
    <w:p w14:paraId="6560F4FB" w14:textId="77777777" w:rsidR="006933ED" w:rsidRDefault="006933ED" w:rsidP="00A95832">
      <w:pPr>
        <w:rPr>
          <w:rFonts w:ascii="Times New Roman" w:hAnsi="Times New Roman" w:cs="Times New Roman"/>
          <w:sz w:val="28"/>
          <w:szCs w:val="28"/>
        </w:rPr>
      </w:pPr>
    </w:p>
    <w:p w14:paraId="34339CA3" w14:textId="77777777" w:rsidR="006933ED" w:rsidRDefault="006933ED" w:rsidP="00A95832">
      <w:pPr>
        <w:rPr>
          <w:rFonts w:ascii="Times New Roman" w:hAnsi="Times New Roman" w:cs="Times New Roman"/>
          <w:sz w:val="28"/>
          <w:szCs w:val="28"/>
        </w:rPr>
      </w:pPr>
    </w:p>
    <w:p w14:paraId="77F832BC" w14:textId="77777777" w:rsidR="006933ED" w:rsidRDefault="006933ED" w:rsidP="00A95832">
      <w:pPr>
        <w:rPr>
          <w:rFonts w:ascii="Times New Roman" w:hAnsi="Times New Roman" w:cs="Times New Roman"/>
          <w:sz w:val="28"/>
          <w:szCs w:val="28"/>
        </w:rPr>
      </w:pPr>
    </w:p>
    <w:p w14:paraId="1148C4AE" w14:textId="77777777" w:rsidR="00952583" w:rsidRDefault="00952583" w:rsidP="00A95832">
      <w:pPr>
        <w:rPr>
          <w:rFonts w:ascii="Times New Roman" w:hAnsi="Times New Roman" w:cs="Times New Roman"/>
          <w:sz w:val="28"/>
          <w:szCs w:val="28"/>
        </w:rPr>
      </w:pPr>
    </w:p>
    <w:p w14:paraId="3F0CD3E8" w14:textId="77777777" w:rsidR="00952583" w:rsidRDefault="00952583" w:rsidP="00A95832">
      <w:pPr>
        <w:rPr>
          <w:rFonts w:ascii="Times New Roman" w:hAnsi="Times New Roman" w:cs="Times New Roman"/>
          <w:sz w:val="28"/>
          <w:szCs w:val="28"/>
        </w:rPr>
      </w:pPr>
    </w:p>
    <w:p w14:paraId="2488BB8A" w14:textId="77777777" w:rsidR="00BF78F5" w:rsidRDefault="00BF78F5" w:rsidP="00BF78F5">
      <w:pPr>
        <w:spacing w:after="0" w:line="360" w:lineRule="auto"/>
        <w:ind w:firstLine="567"/>
        <w:jc w:val="both"/>
      </w:pPr>
      <w:bookmarkStart w:id="4" w:name="_Hlk187399208"/>
    </w:p>
    <w:p w14:paraId="2C8F5182" w14:textId="77777777" w:rsidR="00BF78F5" w:rsidRPr="00911DB8" w:rsidRDefault="00BF78F5" w:rsidP="00BF78F5">
      <w:pPr>
        <w:pStyle w:val="a3"/>
        <w:spacing w:before="0" w:beforeAutospacing="0" w:after="0" w:afterAutospacing="0" w:line="360" w:lineRule="auto"/>
        <w:ind w:firstLine="567"/>
        <w:jc w:val="center"/>
        <w:rPr>
          <w:b/>
          <w:bCs/>
          <w:sz w:val="28"/>
          <w:szCs w:val="28"/>
        </w:rPr>
      </w:pPr>
      <w:r w:rsidRPr="00911DB8">
        <w:rPr>
          <w:b/>
          <w:bCs/>
          <w:sz w:val="28"/>
          <w:szCs w:val="28"/>
        </w:rPr>
        <w:lastRenderedPageBreak/>
        <w:t>СПИСОК ВИКОРИСТАНИХ ДЖЕРЕЛ:</w:t>
      </w:r>
    </w:p>
    <w:p w14:paraId="1136C0CC"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Бацунов С. М. Спорт як соціокультурний феномен : автореф. дис. на здобуття наук. ступеня канд. філос. наук : 09.00.03. Запоріжжя, 2012. 20 с.</w:t>
      </w:r>
    </w:p>
    <w:p w14:paraId="7C8EFA0B"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Вайшенберг З. Новинна журналістика: навчальний посібник. Київ: Академія української преси, 2004. 262 с.</w:t>
      </w:r>
    </w:p>
    <w:p w14:paraId="141B7115"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Василенко М. Динаміка розвитку інформаційних та аналітичних жанрів в українській пресі: монографія. Київ: Видавництво Інституту журналістики КНУ імені Тараса Шевченка, 2006. 236 с.</w:t>
      </w:r>
    </w:p>
    <w:p w14:paraId="7BCDFA7B"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Вацеба О. М. Феномен зарубіжної української спортивної періоди- ки. Актуальні проблеми фізичної культури і спорту. 2004. Вип. 5. С. 26–34.</w:t>
      </w:r>
    </w:p>
    <w:p w14:paraId="280F484E"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Владимиров В. Журналістика, особа, суспільство: проблема розуміння. Київ: Видавництво КНУ імені Тараса Шевченка, 2003. 220 с.</w:t>
      </w:r>
    </w:p>
    <w:p w14:paraId="6D55A97B" w14:textId="77777777" w:rsidR="00BF78F5" w:rsidRPr="00914CCC" w:rsidRDefault="00BF78F5" w:rsidP="00BF78F5">
      <w:pPr>
        <w:pStyle w:val="a3"/>
        <w:numPr>
          <w:ilvl w:val="0"/>
          <w:numId w:val="20"/>
        </w:numPr>
        <w:spacing w:after="0" w:line="360" w:lineRule="auto"/>
        <w:ind w:left="0" w:firstLine="567"/>
        <w:jc w:val="both"/>
        <w:rPr>
          <w:sz w:val="28"/>
          <w:szCs w:val="28"/>
        </w:rPr>
      </w:pPr>
      <w:r w:rsidRPr="00914CCC">
        <w:rPr>
          <w:sz w:val="28"/>
          <w:szCs w:val="28"/>
        </w:rPr>
        <w:t>Владимиров В. Основи журналістики в поняттях і коментарях: навчальний посібник. Луганськ: Видавництво ВУГУ, 1998. 144 с.</w:t>
      </w:r>
    </w:p>
    <w:p w14:paraId="0A53C906"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914CCC">
        <w:rPr>
          <w:sz w:val="28"/>
          <w:szCs w:val="28"/>
        </w:rPr>
        <w:t xml:space="preserve">Войтик Є. Спортивна журналістика. Видавництво факультету журналістики </w:t>
      </w:r>
      <w:r>
        <w:rPr>
          <w:sz w:val="28"/>
          <w:szCs w:val="28"/>
        </w:rPr>
        <w:t>КНУ</w:t>
      </w:r>
      <w:r w:rsidRPr="00914CCC">
        <w:rPr>
          <w:sz w:val="28"/>
          <w:szCs w:val="28"/>
        </w:rPr>
        <w:t>, 2004. 125 с.</w:t>
      </w:r>
    </w:p>
    <w:p w14:paraId="4B53B00A"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Волобуєва А. Моделювання науково-освітянських, корпоративних і екологічних видань: монографія. Київ: ВПЦ «Київ. ун-т», 2007. 217 с.</w:t>
      </w:r>
    </w:p>
    <w:p w14:paraId="649546B3"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Волобуєва А. Періодичні видання Києва (1835–1917 рр.): монографія. Київ: Темпора, 2012. Т. II–IV. 218 с. </w:t>
      </w:r>
    </w:p>
    <w:p w14:paraId="4DC61D6A"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Волобуєва А. Служіння красі людського тіла: видання про фізичну культуру та виховання кінця ХІХ – поч. ХХ ст. Київ: Образ, 2008. Випуск 9. 312 с.  </w:t>
      </w:r>
    </w:p>
    <w:p w14:paraId="446343EC"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Волобуєва А. Формування преси Києва (1835–1918 рр.): монографія. Київ: Темпора, 2011. Т. I. 208 с.</w:t>
      </w:r>
    </w:p>
    <w:p w14:paraId="2F319B76"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Волобуєва А. Функціонування групи науково-освітніх видань Києва (кінець ХІХ – початок ХХ ст.): Київ: ВПЦ «Київ. ун-т», 2009. 310 с. </w:t>
      </w:r>
    </w:p>
    <w:p w14:paraId="1D25D8D5"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914CCC">
        <w:rPr>
          <w:sz w:val="28"/>
          <w:szCs w:val="28"/>
        </w:rPr>
        <w:lastRenderedPageBreak/>
        <w:t>Воронков П. Спортивна публіцистика і спортивна журналістика: особливості спеціалізованого напряму. – URL http://sport-d.narod.u</w:t>
      </w:r>
      <w:r>
        <w:rPr>
          <w:sz w:val="28"/>
          <w:szCs w:val="28"/>
        </w:rPr>
        <w:t>а</w:t>
      </w:r>
      <w:r w:rsidRPr="00914CCC">
        <w:rPr>
          <w:sz w:val="28"/>
          <w:szCs w:val="28"/>
        </w:rPr>
        <w:t>/nauka/stat1.htm (дата звернення: 13.12.2024).</w:t>
      </w:r>
    </w:p>
    <w:p w14:paraId="4FFC2A7C"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Габор Н. Проблеми медіа грамотності у контексті інформаційного середовища держави. Львів: Видавництво Львівського університету імені Івана Франка, 2002. Випуск 22. С. 66-69.</w:t>
      </w:r>
    </w:p>
    <w:p w14:paraId="17F6BF5A"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Грисюк, В.П. Доцільність функціонування есе в сучасних друкованих ЗМІ. Інформаційне суспільство і нові виміри культури. 2012. URL: https://evnuir.vnu.edu.ua/bitstream/123456789/2976/1/549- grysiuk[1].html (дата доступу: 01.11.2023)</w:t>
      </w:r>
    </w:p>
    <w:p w14:paraId="70178D2D"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Гриценко О. Основи теорії журналістської діяльності. Київ: Інститут лінгвістики і права, 2000. 340 с.</w:t>
      </w:r>
    </w:p>
    <w:p w14:paraId="528FDB00"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Гриценко О. Суспільство, держава, інформація. Київ: Київський ун-т, 2001. 165 с.</w:t>
      </w:r>
    </w:p>
    <w:p w14:paraId="73D17F51" w14:textId="77777777" w:rsidR="00BF78F5" w:rsidRPr="00914CCC" w:rsidRDefault="00BF78F5" w:rsidP="00BF78F5">
      <w:pPr>
        <w:pStyle w:val="a3"/>
        <w:numPr>
          <w:ilvl w:val="0"/>
          <w:numId w:val="20"/>
        </w:numPr>
        <w:spacing w:after="0" w:line="360" w:lineRule="auto"/>
        <w:ind w:left="0" w:firstLine="567"/>
        <w:jc w:val="both"/>
        <w:rPr>
          <w:sz w:val="28"/>
          <w:szCs w:val="28"/>
        </w:rPr>
      </w:pPr>
      <w:r w:rsidRPr="00914CCC">
        <w:rPr>
          <w:sz w:val="28"/>
          <w:szCs w:val="28"/>
        </w:rPr>
        <w:t xml:space="preserve">Гуревич С. Газета: вчора, сьогодні, завтра: навчальний посібник. </w:t>
      </w:r>
      <w:r>
        <w:rPr>
          <w:sz w:val="28"/>
          <w:szCs w:val="28"/>
        </w:rPr>
        <w:t>Київ</w:t>
      </w:r>
      <w:r w:rsidRPr="00914CCC">
        <w:rPr>
          <w:sz w:val="28"/>
          <w:szCs w:val="28"/>
        </w:rPr>
        <w:t xml:space="preserve">: </w:t>
      </w:r>
      <w:r>
        <w:rPr>
          <w:sz w:val="28"/>
          <w:szCs w:val="28"/>
        </w:rPr>
        <w:t>Наукова думка</w:t>
      </w:r>
      <w:r w:rsidRPr="00914CCC">
        <w:rPr>
          <w:sz w:val="28"/>
          <w:szCs w:val="28"/>
        </w:rPr>
        <w:t>, 2004. 288 с.</w:t>
      </w:r>
    </w:p>
    <w:p w14:paraId="470E2AFB" w14:textId="77777777" w:rsidR="00BF78F5" w:rsidRPr="00914CCC" w:rsidRDefault="00BF78F5" w:rsidP="00BF78F5">
      <w:pPr>
        <w:pStyle w:val="a3"/>
        <w:numPr>
          <w:ilvl w:val="0"/>
          <w:numId w:val="20"/>
        </w:numPr>
        <w:spacing w:after="0" w:line="360" w:lineRule="auto"/>
        <w:ind w:left="0" w:firstLine="567"/>
        <w:jc w:val="both"/>
        <w:rPr>
          <w:sz w:val="28"/>
          <w:szCs w:val="28"/>
        </w:rPr>
      </w:pPr>
      <w:r w:rsidRPr="00914CCC">
        <w:rPr>
          <w:sz w:val="28"/>
          <w:szCs w:val="28"/>
        </w:rPr>
        <w:t xml:space="preserve">Гуськов С. Телебачення і спорт. </w:t>
      </w:r>
      <w:r>
        <w:rPr>
          <w:sz w:val="28"/>
          <w:szCs w:val="28"/>
        </w:rPr>
        <w:t>К</w:t>
      </w:r>
      <w:r w:rsidRPr="00914CCC">
        <w:rPr>
          <w:sz w:val="28"/>
          <w:szCs w:val="28"/>
        </w:rPr>
        <w:t xml:space="preserve">.: </w:t>
      </w:r>
      <w:r>
        <w:rPr>
          <w:sz w:val="28"/>
          <w:szCs w:val="28"/>
        </w:rPr>
        <w:t>Друкарство</w:t>
      </w:r>
      <w:r w:rsidRPr="00914CCC">
        <w:rPr>
          <w:sz w:val="28"/>
          <w:szCs w:val="28"/>
        </w:rPr>
        <w:t>, 2000. 334 с.</w:t>
      </w:r>
    </w:p>
    <w:p w14:paraId="0593B009"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914CCC">
        <w:rPr>
          <w:sz w:val="28"/>
          <w:szCs w:val="28"/>
        </w:rPr>
        <w:t>Гуськов С. Телебачення і спортивна політика. – URL http://sportlib.info/Press/SFA/1998N3-4/p12-15.htm (дата звернення: 24.12.20</w:t>
      </w:r>
      <w:r>
        <w:rPr>
          <w:sz w:val="28"/>
          <w:szCs w:val="28"/>
        </w:rPr>
        <w:t>24</w:t>
      </w:r>
      <w:r w:rsidRPr="00914CCC">
        <w:rPr>
          <w:sz w:val="28"/>
          <w:szCs w:val="28"/>
        </w:rPr>
        <w:t>).</w:t>
      </w:r>
    </w:p>
    <w:p w14:paraId="0DD4FC60"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Дерепа М.С. Висвітлення спорту в періодичній пресі України (2000– 2002 рр.) : Автореф. дис... канд. наук з фіз. виховання і спорту: 24.00.01 / М. С. Дерепа ; Держ. НДІ фіз. культури і спорту. Київ, 2003. 19 с.</w:t>
      </w:r>
    </w:p>
    <w:p w14:paraId="3EE29DB5"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Дмитрівський З. Телевізійна інформація: теорія і практика: навчальний посібник. Львів: Видавництво центру ЛНУ імені Івана Франка, 2002. 128 с.</w:t>
      </w:r>
    </w:p>
    <w:p w14:paraId="16C8F063"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Жанри спортивної журналістики в сучасних друкованих ЗМІ. – URL </w:t>
      </w:r>
      <w:hyperlink r:id="rId10" w:history="1">
        <w:r w:rsidRPr="00911DB8">
          <w:rPr>
            <w:sz w:val="28"/>
            <w:szCs w:val="28"/>
          </w:rPr>
          <w:t>https://stud.com.ua/37698/zhurnalistika/zhanri_sportivnoyi_zhurnalistiki_suchasnih_drukovanih</w:t>
        </w:r>
      </w:hyperlink>
      <w:r w:rsidRPr="00911DB8">
        <w:rPr>
          <w:sz w:val="28"/>
          <w:szCs w:val="28"/>
        </w:rPr>
        <w:t xml:space="preserve"> (дата звернення: 24.12.20</w:t>
      </w:r>
      <w:r>
        <w:rPr>
          <w:sz w:val="28"/>
          <w:szCs w:val="28"/>
        </w:rPr>
        <w:t>24</w:t>
      </w:r>
      <w:r w:rsidRPr="00911DB8">
        <w:rPr>
          <w:sz w:val="28"/>
          <w:szCs w:val="28"/>
        </w:rPr>
        <w:t xml:space="preserve">). </w:t>
      </w:r>
    </w:p>
    <w:p w14:paraId="35BAD251"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Жарський Е. До історії нашого спорту . Спортовий репортер. 1956, № 1, Мюнхен, С. 6.</w:t>
      </w:r>
    </w:p>
    <w:p w14:paraId="5B234AC9"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color w:val="121212"/>
          <w:sz w:val="28"/>
          <w:szCs w:val="28"/>
        </w:rPr>
        <w:t>Заробляти мільйони «граючи». Хто такі кіберспортсмени і як у них все влаштовано / під ред. М. Гурської. Київ: Еспресо, 2018, 8 с.</w:t>
      </w:r>
      <w:r w:rsidRPr="00911DB8">
        <w:rPr>
          <w:sz w:val="28"/>
          <w:szCs w:val="28"/>
        </w:rPr>
        <w:t xml:space="preserve"> – URL </w:t>
      </w:r>
      <w:hyperlink r:id="rId11" w:history="1">
        <w:r w:rsidRPr="00911DB8">
          <w:rPr>
            <w:rStyle w:val="a7"/>
            <w:sz w:val="28"/>
            <w:szCs w:val="28"/>
          </w:rPr>
          <w:t>https://espreso.tv/article/2018/08/15/kibersport</w:t>
        </w:r>
      </w:hyperlink>
      <w:r w:rsidRPr="00911DB8">
        <w:rPr>
          <w:sz w:val="28"/>
          <w:szCs w:val="28"/>
        </w:rPr>
        <w:t xml:space="preserve"> (дата звернення: 28.12.20</w:t>
      </w:r>
      <w:r>
        <w:rPr>
          <w:sz w:val="28"/>
          <w:szCs w:val="28"/>
        </w:rPr>
        <w:t>24</w:t>
      </w:r>
      <w:r w:rsidRPr="00911DB8">
        <w:rPr>
          <w:sz w:val="28"/>
          <w:szCs w:val="28"/>
        </w:rPr>
        <w:t>).</w:t>
      </w:r>
    </w:p>
    <w:p w14:paraId="73F8E74B"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Киберспорт в Укра</w:t>
      </w:r>
      <w:r>
        <w:rPr>
          <w:sz w:val="28"/>
          <w:szCs w:val="28"/>
        </w:rPr>
        <w:t>їні</w:t>
      </w:r>
      <w:r w:rsidRPr="00911DB8">
        <w:rPr>
          <w:sz w:val="28"/>
          <w:szCs w:val="28"/>
        </w:rPr>
        <w:t xml:space="preserve">. – </w:t>
      </w:r>
      <w:r w:rsidRPr="00911DB8">
        <w:rPr>
          <w:sz w:val="28"/>
          <w:szCs w:val="28"/>
          <w:lang w:val="en-US"/>
        </w:rPr>
        <w:t>URL</w:t>
      </w:r>
      <w:r w:rsidRPr="00911DB8">
        <w:rPr>
          <w:sz w:val="28"/>
          <w:szCs w:val="28"/>
        </w:rPr>
        <w:t xml:space="preserve"> </w:t>
      </w:r>
      <w:hyperlink r:id="rId12" w:history="1">
        <w:r w:rsidRPr="00911DB8">
          <w:rPr>
            <w:rStyle w:val="a7"/>
            <w:sz w:val="28"/>
            <w:szCs w:val="28"/>
          </w:rPr>
          <w:t>http://gameinside.ua/</w:t>
        </w:r>
      </w:hyperlink>
      <w:r w:rsidRPr="00911DB8">
        <w:rPr>
          <w:sz w:val="28"/>
          <w:szCs w:val="28"/>
        </w:rPr>
        <w:t xml:space="preserve"> </w:t>
      </w:r>
      <w:r w:rsidRPr="00911DB8">
        <w:rPr>
          <w:sz w:val="28"/>
          <w:szCs w:val="28"/>
          <w:shd w:val="clear" w:color="auto" w:fill="FFFFFF"/>
        </w:rPr>
        <w:t>(дата обращения: 28.12.20</w:t>
      </w:r>
      <w:r>
        <w:rPr>
          <w:sz w:val="28"/>
          <w:szCs w:val="28"/>
          <w:shd w:val="clear" w:color="auto" w:fill="FFFFFF"/>
        </w:rPr>
        <w:t>24</w:t>
      </w:r>
      <w:r w:rsidRPr="00911DB8">
        <w:rPr>
          <w:sz w:val="28"/>
          <w:szCs w:val="28"/>
          <w:shd w:val="clear" w:color="auto" w:fill="FFFFFF"/>
        </w:rPr>
        <w:t xml:space="preserve">).   </w:t>
      </w:r>
    </w:p>
    <w:p w14:paraId="2ECE2621"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Кіберспорт в Україні: Як заробляти, граючи на комп'ютері / за ред. А. Новікової. Київ: DEPO.UA, 2015. 4 с. – </w:t>
      </w:r>
      <w:r w:rsidRPr="00911DB8">
        <w:rPr>
          <w:sz w:val="28"/>
          <w:szCs w:val="28"/>
          <w:lang w:val="en-US"/>
        </w:rPr>
        <w:t>URL</w:t>
      </w:r>
      <w:r w:rsidRPr="00911DB8">
        <w:rPr>
          <w:sz w:val="28"/>
          <w:szCs w:val="28"/>
        </w:rPr>
        <w:t xml:space="preserve"> </w:t>
      </w:r>
      <w:hyperlink r:id="rId13" w:history="1">
        <w:r w:rsidRPr="00911DB8">
          <w:rPr>
            <w:rStyle w:val="a7"/>
            <w:sz w:val="28"/>
            <w:szCs w:val="28"/>
          </w:rPr>
          <w:t>https://www.depo.ua/ukr/sport/kibersport-v-ukraine-kak-zarabatyvat-igraya-na-kompyutere-13012015180000</w:t>
        </w:r>
      </w:hyperlink>
      <w:r w:rsidRPr="00911DB8">
        <w:rPr>
          <w:sz w:val="28"/>
          <w:szCs w:val="28"/>
        </w:rPr>
        <w:t xml:space="preserve"> </w:t>
      </w:r>
      <w:r w:rsidRPr="00911DB8">
        <w:rPr>
          <w:sz w:val="28"/>
          <w:szCs w:val="28"/>
          <w:shd w:val="clear" w:color="auto" w:fill="FFFFFF"/>
        </w:rPr>
        <w:t>(дата звернення: 28.12.20</w:t>
      </w:r>
      <w:r>
        <w:rPr>
          <w:sz w:val="28"/>
          <w:szCs w:val="28"/>
          <w:shd w:val="clear" w:color="auto" w:fill="FFFFFF"/>
        </w:rPr>
        <w:t>24</w:t>
      </w:r>
      <w:r w:rsidRPr="00911DB8">
        <w:rPr>
          <w:sz w:val="28"/>
          <w:szCs w:val="28"/>
          <w:shd w:val="clear" w:color="auto" w:fill="FFFFFF"/>
        </w:rPr>
        <w:t xml:space="preserve">).  </w:t>
      </w:r>
    </w:p>
    <w:p w14:paraId="35997976"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Кіберспорт у сучасному житті / за ред. Е. Ларсен. Київ: Кореспондент, 2015. 4 с. – </w:t>
      </w:r>
      <w:r w:rsidRPr="00911DB8">
        <w:rPr>
          <w:sz w:val="28"/>
          <w:szCs w:val="28"/>
          <w:lang w:val="en-US"/>
        </w:rPr>
        <w:t>URL</w:t>
      </w:r>
      <w:r w:rsidRPr="00911DB8">
        <w:rPr>
          <w:sz w:val="28"/>
          <w:szCs w:val="28"/>
        </w:rPr>
        <w:t xml:space="preserve"> </w:t>
      </w:r>
      <w:hyperlink r:id="rId14" w:history="1">
        <w:r w:rsidRPr="00911DB8">
          <w:rPr>
            <w:rStyle w:val="a7"/>
            <w:sz w:val="28"/>
            <w:szCs w:val="28"/>
          </w:rPr>
          <w:t>https://blogs.korrespondent.net/blog/2340/3590846/</w:t>
        </w:r>
      </w:hyperlink>
      <w:r w:rsidRPr="00911DB8">
        <w:rPr>
          <w:sz w:val="28"/>
          <w:szCs w:val="28"/>
        </w:rPr>
        <w:t xml:space="preserve">  </w:t>
      </w:r>
      <w:r w:rsidRPr="00911DB8">
        <w:rPr>
          <w:sz w:val="28"/>
          <w:szCs w:val="28"/>
          <w:shd w:val="clear" w:color="auto" w:fill="FFFFFF"/>
        </w:rPr>
        <w:t>(дата звернення: 28.12.20</w:t>
      </w:r>
      <w:r>
        <w:rPr>
          <w:sz w:val="28"/>
          <w:szCs w:val="28"/>
          <w:shd w:val="clear" w:color="auto" w:fill="FFFFFF"/>
        </w:rPr>
        <w:t>24</w:t>
      </w:r>
      <w:r w:rsidRPr="00911DB8">
        <w:rPr>
          <w:sz w:val="28"/>
          <w:szCs w:val="28"/>
          <w:shd w:val="clear" w:color="auto" w:fill="FFFFFF"/>
        </w:rPr>
        <w:t xml:space="preserve">).   </w:t>
      </w:r>
    </w:p>
    <w:p w14:paraId="5BD5638E"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Ковпак В. О. Українська спортивна періодика Галичини 20–30 рр. ХХ ст. : монографія. Львів : Львів. нац. наук. б-ка ім. В. Стефаника, Наук.-дослід. центр періодики, 2008. 234 с.</w:t>
      </w:r>
    </w:p>
    <w:p w14:paraId="24592790" w14:textId="77777777" w:rsidR="00BF78F5" w:rsidRPr="00914CCC" w:rsidRDefault="00BF78F5" w:rsidP="00BF78F5">
      <w:pPr>
        <w:pStyle w:val="a3"/>
        <w:numPr>
          <w:ilvl w:val="0"/>
          <w:numId w:val="20"/>
        </w:numPr>
        <w:spacing w:after="0" w:line="360" w:lineRule="auto"/>
        <w:ind w:left="0" w:firstLine="567"/>
        <w:jc w:val="both"/>
        <w:rPr>
          <w:sz w:val="28"/>
          <w:szCs w:val="28"/>
        </w:rPr>
      </w:pPr>
      <w:r w:rsidRPr="00914CCC">
        <w:rPr>
          <w:sz w:val="28"/>
          <w:szCs w:val="28"/>
        </w:rPr>
        <w:t xml:space="preserve">Колесниченко А. Практична журналістика: навчальний посібник. </w:t>
      </w:r>
      <w:r>
        <w:rPr>
          <w:sz w:val="28"/>
          <w:szCs w:val="28"/>
        </w:rPr>
        <w:t>Київ</w:t>
      </w:r>
      <w:r w:rsidRPr="00914CCC">
        <w:rPr>
          <w:sz w:val="28"/>
          <w:szCs w:val="28"/>
        </w:rPr>
        <w:t>, 2008. 347 с.</w:t>
      </w:r>
    </w:p>
    <w:p w14:paraId="0B4F8526" w14:textId="77777777" w:rsidR="00BF78F5" w:rsidRPr="00914CCC" w:rsidRDefault="00BF78F5" w:rsidP="00BF78F5">
      <w:pPr>
        <w:pStyle w:val="a3"/>
        <w:numPr>
          <w:ilvl w:val="0"/>
          <w:numId w:val="20"/>
        </w:numPr>
        <w:spacing w:after="0" w:line="360" w:lineRule="auto"/>
        <w:ind w:left="0" w:firstLine="567"/>
        <w:jc w:val="both"/>
        <w:rPr>
          <w:sz w:val="28"/>
          <w:szCs w:val="28"/>
        </w:rPr>
      </w:pPr>
      <w:r w:rsidRPr="00914CCC">
        <w:rPr>
          <w:sz w:val="28"/>
          <w:szCs w:val="28"/>
        </w:rPr>
        <w:t>Коментатор студії StarLadder: «Мені нічого не платили в Києві». – URL http://sport.bigmir.net/cybersport/1799281-Kommentator-studii-Starladder--Mne-nichego-ne-platili-v-Kieve (дата звернення: 24.12.20</w:t>
      </w:r>
      <w:r>
        <w:rPr>
          <w:sz w:val="28"/>
          <w:szCs w:val="28"/>
        </w:rPr>
        <w:t>24</w:t>
      </w:r>
      <w:r w:rsidRPr="00914CCC">
        <w:rPr>
          <w:sz w:val="28"/>
          <w:szCs w:val="28"/>
        </w:rPr>
        <w:t>).</w:t>
      </w:r>
    </w:p>
    <w:p w14:paraId="04B3C160"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914CCC">
        <w:rPr>
          <w:sz w:val="28"/>
          <w:szCs w:val="28"/>
        </w:rPr>
        <w:t xml:space="preserve">Корконосенко С. Основи журналістики: підручник для вищих навчальних закладів. </w:t>
      </w:r>
      <w:r>
        <w:rPr>
          <w:sz w:val="28"/>
          <w:szCs w:val="28"/>
        </w:rPr>
        <w:t>Київ, Наукова думка</w:t>
      </w:r>
      <w:r w:rsidRPr="00914CCC">
        <w:rPr>
          <w:sz w:val="28"/>
          <w:szCs w:val="28"/>
        </w:rPr>
        <w:t>, 2001. 287 с.</w:t>
      </w:r>
    </w:p>
    <w:p w14:paraId="7F0E26AF"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Корню Д. Етика засобів масової інформації. Київ: КІС, 2004. 130 с.</w:t>
      </w:r>
    </w:p>
    <w:p w14:paraId="5CEF0B39"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Корольова О. В. Мовностилістичні особливості заміток-новин у сучасних українських спеціалізованих журналах про спорт. Світові стандарти </w:t>
      </w:r>
      <w:r w:rsidRPr="00911DB8">
        <w:rPr>
          <w:sz w:val="28"/>
          <w:szCs w:val="28"/>
        </w:rPr>
        <w:lastRenderedPageBreak/>
        <w:t>сучасної журналістики : зб. наук. праць / за ред. М. В. Бутиріної. Черкаси, 2010. С. 191–194.</w:t>
      </w:r>
    </w:p>
    <w:p w14:paraId="598E6917"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Корольова О. В. Спортивні журнали незалежної України : сучасний стан, тенденції розвитку : автореф. дис. на здобуття наук. ступеня канд. наук із соц. комунікацій : 27.00.01. Київ, 2013. 17 с.</w:t>
      </w:r>
    </w:p>
    <w:p w14:paraId="476279F6"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Кость С. А. (2008) Історія української журналістики (західноукраїнська преса першої половини ХХ ст. : структура, проблематика). Львів : Вид-во ЛНУ ім. І. Франка. 217 с.</w:t>
      </w:r>
    </w:p>
    <w:p w14:paraId="27EDADB5"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3C6D48">
        <w:rPr>
          <w:sz w:val="28"/>
          <w:szCs w:val="28"/>
        </w:rPr>
        <w:t>Кройчик Л. Основи творчої діяльності журналіста. Київ: Видавництво Михайлова В. А., 2000. 200 с.</w:t>
      </w:r>
    </w:p>
    <w:p w14:paraId="642DBC56"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Лаврик О. В. Жанрово-стильовi особливостi репортажу в українськiй спортивнiй пресi. Теле- та радiожурналiстика. 2010. Вип. 9, ч. 1. С. 196–201.</w:t>
      </w:r>
    </w:p>
    <w:p w14:paraId="499F294D"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Ланда, В., Федорчук, В. Королі новин. Хто стоїть за найбільшими новин- ними медіа в Україні: cайти, Telegram, YouTube, Facebook. URL: </w:t>
      </w:r>
      <w:hyperlink r:id="rId15">
        <w:r w:rsidRPr="00911DB8">
          <w:rPr>
            <w:sz w:val="28"/>
            <w:szCs w:val="28"/>
          </w:rPr>
          <w:t>https://</w:t>
        </w:r>
      </w:hyperlink>
      <w:r w:rsidRPr="00911DB8">
        <w:rPr>
          <w:sz w:val="28"/>
          <w:szCs w:val="28"/>
        </w:rPr>
        <w:t xml:space="preserve"> </w:t>
      </w:r>
      <w:hyperlink r:id="rId16">
        <w:r w:rsidRPr="00911DB8">
          <w:rPr>
            <w:sz w:val="28"/>
            <w:szCs w:val="28"/>
          </w:rPr>
          <w:t>forbes.ua/money/koroli-novin-khto-stoit-za-naybilshimi-novinnimi-</w:t>
        </w:r>
      </w:hyperlink>
      <w:r w:rsidRPr="00911DB8">
        <w:rPr>
          <w:sz w:val="28"/>
          <w:szCs w:val="28"/>
        </w:rPr>
        <w:t xml:space="preserve">  </w:t>
      </w:r>
      <w:hyperlink r:id="rId17">
        <w:r w:rsidRPr="00911DB8">
          <w:rPr>
            <w:sz w:val="28"/>
            <w:szCs w:val="28"/>
          </w:rPr>
          <w:t>media-v-ukraini-cayti-telegram-youtube-facebook-15052023-13651</w:t>
        </w:r>
      </w:hyperlink>
      <w:r w:rsidRPr="00911DB8">
        <w:rPr>
          <w:sz w:val="28"/>
          <w:szCs w:val="28"/>
        </w:rPr>
        <w:t xml:space="preserve"> (дата доступу: 01.11.2023)</w:t>
      </w:r>
    </w:p>
    <w:p w14:paraId="7A0044B0"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Лизанчук В. Радіожурналістика: засади формування: підручник. Львів: ПАЇС, 2000. 366 с.</w:t>
      </w:r>
    </w:p>
    <w:p w14:paraId="77580C58"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Лубкович І. Соціологічні методи збору інформації: навчальний посібник. Львів: Видавництво Центру ЛНУ імені Івана Франка, 2002. С. 37-80.</w:t>
      </w:r>
    </w:p>
    <w:p w14:paraId="07DE8847" w14:textId="77777777" w:rsidR="00BF78F5" w:rsidRPr="003C6D48" w:rsidRDefault="00BF78F5" w:rsidP="00BF78F5">
      <w:pPr>
        <w:pStyle w:val="a3"/>
        <w:numPr>
          <w:ilvl w:val="0"/>
          <w:numId w:val="20"/>
        </w:numPr>
        <w:spacing w:after="0" w:line="360" w:lineRule="auto"/>
        <w:ind w:left="0" w:firstLine="567"/>
        <w:jc w:val="both"/>
        <w:rPr>
          <w:sz w:val="28"/>
          <w:szCs w:val="28"/>
        </w:rPr>
      </w:pPr>
      <w:r w:rsidRPr="003C6D48">
        <w:rPr>
          <w:sz w:val="28"/>
          <w:szCs w:val="28"/>
        </w:rPr>
        <w:t xml:space="preserve">Лубишева Л. Соціологія фізичної культури і спорту. </w:t>
      </w:r>
      <w:r>
        <w:rPr>
          <w:sz w:val="28"/>
          <w:szCs w:val="28"/>
        </w:rPr>
        <w:t>Київ,</w:t>
      </w:r>
      <w:r w:rsidRPr="003C6D48">
        <w:rPr>
          <w:sz w:val="28"/>
          <w:szCs w:val="28"/>
        </w:rPr>
        <w:t xml:space="preserve"> </w:t>
      </w:r>
      <w:r>
        <w:rPr>
          <w:sz w:val="28"/>
          <w:szCs w:val="28"/>
        </w:rPr>
        <w:t>Наукова думка</w:t>
      </w:r>
      <w:r w:rsidRPr="003C6D48">
        <w:rPr>
          <w:sz w:val="28"/>
          <w:szCs w:val="28"/>
        </w:rPr>
        <w:t>, 2004. 240 с.</w:t>
      </w:r>
    </w:p>
    <w:p w14:paraId="7F1ECC74"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3C6D48">
        <w:rPr>
          <w:sz w:val="28"/>
          <w:szCs w:val="28"/>
        </w:rPr>
        <w:t xml:space="preserve">Лукіна М. Технологія інтерв'ю: навчальний посібник. </w:t>
      </w:r>
      <w:r>
        <w:rPr>
          <w:sz w:val="28"/>
          <w:szCs w:val="28"/>
        </w:rPr>
        <w:t>Київ, Наукова думка,</w:t>
      </w:r>
      <w:r w:rsidRPr="003C6D48">
        <w:rPr>
          <w:sz w:val="28"/>
          <w:szCs w:val="28"/>
        </w:rPr>
        <w:t xml:space="preserve"> 2005. 192 с.</w:t>
      </w:r>
    </w:p>
    <w:p w14:paraId="5B9674FA"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Матусевич Г. Громадська думка: критерії ідентифікації. Київ: Нора-принт, 2000. С. 5-19.</w:t>
      </w:r>
    </w:p>
    <w:p w14:paraId="361277F5"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lastRenderedPageBreak/>
        <w:t>Мед</w:t>
      </w:r>
      <w:r>
        <w:rPr>
          <w:sz w:val="28"/>
          <w:szCs w:val="28"/>
        </w:rPr>
        <w:t>і</w:t>
      </w:r>
      <w:r w:rsidRPr="00911DB8">
        <w:rPr>
          <w:sz w:val="28"/>
          <w:szCs w:val="28"/>
        </w:rPr>
        <w:t>а Стр</w:t>
      </w:r>
      <w:r>
        <w:rPr>
          <w:sz w:val="28"/>
          <w:szCs w:val="28"/>
        </w:rPr>
        <w:t>і</w:t>
      </w:r>
      <w:r w:rsidRPr="00911DB8">
        <w:rPr>
          <w:sz w:val="28"/>
          <w:szCs w:val="28"/>
        </w:rPr>
        <w:t xml:space="preserve">м: нова платформа для медіа-активістів. Київ: Европейська обсерваторія журналістики, 2014. С 1-3. – URL </w:t>
      </w:r>
      <w:hyperlink r:id="rId18" w:history="1">
        <w:r w:rsidRPr="00911DB8">
          <w:rPr>
            <w:rStyle w:val="a7"/>
            <w:sz w:val="28"/>
            <w:szCs w:val="28"/>
          </w:rPr>
          <w:t>https://bit.ly/2AdvlIw</w:t>
        </w:r>
      </w:hyperlink>
      <w:r w:rsidRPr="00911DB8">
        <w:rPr>
          <w:sz w:val="28"/>
          <w:szCs w:val="28"/>
        </w:rPr>
        <w:t xml:space="preserve"> (дата звернення: 26.12.20</w:t>
      </w:r>
      <w:r>
        <w:rPr>
          <w:sz w:val="28"/>
          <w:szCs w:val="28"/>
        </w:rPr>
        <w:t>24</w:t>
      </w:r>
      <w:r w:rsidRPr="00911DB8">
        <w:rPr>
          <w:sz w:val="28"/>
          <w:szCs w:val="28"/>
        </w:rPr>
        <w:t xml:space="preserve">).  </w:t>
      </w:r>
    </w:p>
    <w:p w14:paraId="7D90C35F"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3C6D48">
        <w:rPr>
          <w:sz w:val="28"/>
          <w:szCs w:val="28"/>
        </w:rPr>
        <w:t>Мільйони на іграх: як розвивається кіберспорт в Україні / за ред. І. Кабачинського. Київ: АІН-ЮА, 2017. С. 1-8. – URL https://ain.ua/special/cybersport-in-ukraine/ (дата звернення: 26.12.2024).</w:t>
      </w:r>
    </w:p>
    <w:p w14:paraId="35A41DC1"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Михайлин І. Основи журналістики: підручник. Київ: ЦУЛ, 2002. 284 с.</w:t>
      </w:r>
    </w:p>
    <w:p w14:paraId="741653E5"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3C6D48">
        <w:rPr>
          <w:sz w:val="28"/>
          <w:szCs w:val="28"/>
        </w:rPr>
        <w:t>На стримі: як влаштована економіка кіберспорту / за ред. А. Бутирко. Київ: Forbes Україна, 2017. С. 1-5. – URL http://www.forbes.</w:t>
      </w:r>
      <w:r>
        <w:rPr>
          <w:sz w:val="28"/>
          <w:szCs w:val="28"/>
          <w:lang w:val="en-US"/>
        </w:rPr>
        <w:t>ua</w:t>
      </w:r>
      <w:r w:rsidRPr="003C6D48">
        <w:rPr>
          <w:sz w:val="28"/>
          <w:szCs w:val="28"/>
        </w:rPr>
        <w:t>/biznes/354271-na-strime-kak-ustroena-ekonomika-kibersporta (дата звернення: 28.12.2024).</w:t>
      </w:r>
    </w:p>
    <w:p w14:paraId="179D6FC8"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Національна рада України з питань телебачення і радіомовлення. Рейтинг спортивних телеканалів серед користувачів IPTV та OTT (ІІІ квартал 2019 року).(n.d.).URL: </w:t>
      </w:r>
      <w:hyperlink r:id="rId19">
        <w:r w:rsidRPr="00911DB8">
          <w:rPr>
            <w:sz w:val="28"/>
            <w:szCs w:val="28"/>
          </w:rPr>
          <w:t>https://www.nrada.gov.ua/infographics/rejtyng-</w:t>
        </w:r>
      </w:hyperlink>
      <w:r w:rsidRPr="00911DB8">
        <w:rPr>
          <w:sz w:val="28"/>
          <w:szCs w:val="28"/>
        </w:rPr>
        <w:t xml:space="preserve"> </w:t>
      </w:r>
      <w:hyperlink r:id="rId20">
        <w:r w:rsidRPr="00911DB8">
          <w:rPr>
            <w:sz w:val="28"/>
            <w:szCs w:val="28"/>
          </w:rPr>
          <w:t>sportyvnyh-telekanaliv-sered-korystuvachiv-iptv-ta-ott-iii-kvartal-2019-</w:t>
        </w:r>
      </w:hyperlink>
      <w:r w:rsidRPr="00911DB8">
        <w:rPr>
          <w:sz w:val="28"/>
          <w:szCs w:val="28"/>
        </w:rPr>
        <w:t xml:space="preserve"> </w:t>
      </w:r>
      <w:hyperlink r:id="rId21">
        <w:r w:rsidRPr="00911DB8">
          <w:rPr>
            <w:sz w:val="28"/>
            <w:szCs w:val="28"/>
          </w:rPr>
          <w:t>roku/</w:t>
        </w:r>
      </w:hyperlink>
      <w:r w:rsidRPr="00911DB8">
        <w:rPr>
          <w:sz w:val="28"/>
          <w:szCs w:val="28"/>
        </w:rPr>
        <w:t xml:space="preserve"> (дата доступу: 01.11.2023) Одеса, 2005. 190 с.</w:t>
      </w:r>
    </w:p>
    <w:p w14:paraId="0DD5FB3D" w14:textId="77777777" w:rsidR="00BF78F5" w:rsidRPr="003C6D48" w:rsidRDefault="00BF78F5" w:rsidP="00BF78F5">
      <w:pPr>
        <w:pStyle w:val="a3"/>
        <w:numPr>
          <w:ilvl w:val="0"/>
          <w:numId w:val="20"/>
        </w:numPr>
        <w:spacing w:before="0" w:beforeAutospacing="0" w:after="0" w:afterAutospacing="0" w:line="360" w:lineRule="auto"/>
        <w:ind w:left="0" w:firstLine="567"/>
        <w:jc w:val="both"/>
        <w:rPr>
          <w:sz w:val="28"/>
          <w:szCs w:val="28"/>
        </w:rPr>
      </w:pPr>
      <w:r w:rsidRPr="003C6D48">
        <w:rPr>
          <w:sz w:val="28"/>
          <w:szCs w:val="28"/>
        </w:rPr>
        <w:t>Основні поняття та терміни в E-sport: від Dota 2 до World of Tanks. – URL: https://www.researchgate.net/publication/353000493_Kibersport_v_Ukraini_ak_sucasnij_kulturnij_fenomen (дата звернення: 28.12.2024).</w:t>
      </w:r>
    </w:p>
    <w:p w14:paraId="651413BF"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Павленко А. В. Футбольний імідж України : особливості формування та виявлення в сучасних вітчизняних ЗМІ : автореф. дис. на здобуття наук. ступеня канд. наук із соц. комунікацій : 27.00.06. Київ, 2012. 16 с.</w:t>
      </w:r>
    </w:p>
    <w:p w14:paraId="4E467641"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Пархітько О. В. Одеська періодична преса періоду визвольних змагань : дис.  канд. філол. наук : 10.01.08 / Одеський нац. ун-т ім І. Мечникова.</w:t>
      </w:r>
    </w:p>
    <w:p w14:paraId="00337CB9"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lastRenderedPageBreak/>
        <w:t>Приступенко Т. Правові засади функціонування сучасних засобів масової комунікації України. Київ: Видавництво Київського університету імені Тараса Шевченка, 2000. 250 с.</w:t>
      </w:r>
    </w:p>
    <w:p w14:paraId="52448844"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9D344E">
        <w:rPr>
          <w:sz w:val="28"/>
          <w:szCs w:val="28"/>
        </w:rPr>
        <w:t xml:space="preserve">Прохоров Є. </w:t>
      </w:r>
      <w:r>
        <w:rPr>
          <w:sz w:val="28"/>
          <w:szCs w:val="28"/>
        </w:rPr>
        <w:t>Теорія</w:t>
      </w:r>
      <w:r w:rsidRPr="009D344E">
        <w:rPr>
          <w:sz w:val="28"/>
          <w:szCs w:val="28"/>
        </w:rPr>
        <w:t xml:space="preserve"> журналістики. Київ</w:t>
      </w:r>
      <w:r w:rsidRPr="00AC1EE5">
        <w:rPr>
          <w:sz w:val="28"/>
          <w:szCs w:val="28"/>
          <w:lang w:val="ru-RU"/>
        </w:rPr>
        <w:t xml:space="preserve">, </w:t>
      </w:r>
      <w:r w:rsidRPr="009D344E">
        <w:rPr>
          <w:sz w:val="28"/>
          <w:szCs w:val="28"/>
        </w:rPr>
        <w:t>Наукова</w:t>
      </w:r>
      <w:r w:rsidRPr="00AC1EE5">
        <w:rPr>
          <w:sz w:val="28"/>
          <w:szCs w:val="28"/>
          <w:lang w:val="ru-RU"/>
        </w:rPr>
        <w:t xml:space="preserve"> </w:t>
      </w:r>
      <w:r w:rsidRPr="009D344E">
        <w:rPr>
          <w:sz w:val="28"/>
          <w:szCs w:val="28"/>
        </w:rPr>
        <w:t>думка</w:t>
      </w:r>
      <w:r w:rsidRPr="00AC1EE5">
        <w:rPr>
          <w:sz w:val="28"/>
          <w:szCs w:val="28"/>
          <w:lang w:val="ru-RU"/>
        </w:rPr>
        <w:t xml:space="preserve">, 2003. </w:t>
      </w:r>
      <w:r w:rsidRPr="009D344E">
        <w:rPr>
          <w:sz w:val="28"/>
          <w:szCs w:val="28"/>
          <w:lang w:val="en-US"/>
        </w:rPr>
        <w:t xml:space="preserve">367 </w:t>
      </w:r>
      <w:r w:rsidRPr="009D344E">
        <w:rPr>
          <w:sz w:val="28"/>
          <w:szCs w:val="28"/>
        </w:rPr>
        <w:t>с</w:t>
      </w:r>
      <w:r w:rsidRPr="009D344E">
        <w:rPr>
          <w:sz w:val="28"/>
          <w:szCs w:val="28"/>
          <w:lang w:val="en-US"/>
        </w:rPr>
        <w:t>.</w:t>
      </w:r>
    </w:p>
    <w:p w14:paraId="2A2C8859"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Садовник Є. Формування іміджу українського спорту засобами масової інформації. Львів: Видавництво Львівського університету імені Івана Франка, 2007. 370 с. </w:t>
      </w:r>
    </w:p>
    <w:p w14:paraId="097798ED"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Садовник О. Іміджеві характеристики українського спорту. Львів: Видавництво Львівського університету імені Івана Франка, 2004. Випуск 25. 615 с. </w:t>
      </w:r>
    </w:p>
    <w:p w14:paraId="4C32605D"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Садовник О. Український спортсмен як уособлення іміджу українського спорту. Дніпропетровськ: Наука і освіта, 2003. Т. 7. С. 28-31.</w:t>
      </w:r>
    </w:p>
    <w:p w14:paraId="43A7A654"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Сазонова Ю. О. Спортивна журналістика України : історія, еволюція, трансформація : монографія / Миколаїв, 2021 : Вид-во ЧНУ ім. Петра Могили. 276 с.</w:t>
      </w:r>
    </w:p>
    <w:p w14:paraId="11A4B67E"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Сазонова Ю. О. Спортивна преса України : особливості становлення та сучасне функціонування : дис. ... канд. наук із соц. комунікацій :</w:t>
      </w:r>
      <w:r w:rsidRPr="002511B3">
        <w:t xml:space="preserve"> </w:t>
      </w:r>
      <w:r w:rsidRPr="002511B3">
        <w:rPr>
          <w:sz w:val="28"/>
          <w:szCs w:val="28"/>
        </w:rPr>
        <w:t>27.00.04 – теорія та історія журналістики</w:t>
      </w:r>
      <w:r>
        <w:rPr>
          <w:sz w:val="28"/>
          <w:szCs w:val="28"/>
        </w:rPr>
        <w:t>. Харків, 223 с.</w:t>
      </w:r>
    </w:p>
    <w:p w14:paraId="76F9A84E"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Семибратський Б. А. (1966–1972). Спортивна преса України в боротьбі за виконання партійних рішень про подальший розвиток фізичної культури і спорту. </w:t>
      </w:r>
      <w:r>
        <w:rPr>
          <w:sz w:val="28"/>
          <w:szCs w:val="28"/>
        </w:rPr>
        <w:t>Київ</w:t>
      </w:r>
      <w:r w:rsidRPr="00911DB8">
        <w:rPr>
          <w:sz w:val="28"/>
          <w:szCs w:val="28"/>
        </w:rPr>
        <w:t>. 1975. 25 с.</w:t>
      </w:r>
    </w:p>
    <w:p w14:paraId="62BAC2CD" w14:textId="77777777" w:rsidR="00BF78F5" w:rsidRPr="009D344E" w:rsidRDefault="00BF78F5" w:rsidP="00BF78F5">
      <w:pPr>
        <w:pStyle w:val="a3"/>
        <w:numPr>
          <w:ilvl w:val="0"/>
          <w:numId w:val="20"/>
        </w:numPr>
        <w:spacing w:before="0" w:beforeAutospacing="0" w:after="0" w:afterAutospacing="0" w:line="360" w:lineRule="auto"/>
        <w:ind w:left="0" w:firstLine="567"/>
        <w:jc w:val="both"/>
        <w:rPr>
          <w:sz w:val="28"/>
          <w:szCs w:val="28"/>
        </w:rPr>
      </w:pPr>
      <w:r w:rsidRPr="009D344E">
        <w:rPr>
          <w:sz w:val="28"/>
          <w:szCs w:val="28"/>
        </w:rPr>
        <w:t>Словник кіберспорту Quake Gate. – URL http://quakegate.ua/texts/help/cyber_dict_ua/ (дата звернення: 28.12.2024).</w:t>
      </w:r>
    </w:p>
    <w:p w14:paraId="31D02617"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2511B3">
        <w:rPr>
          <w:sz w:val="28"/>
          <w:szCs w:val="28"/>
        </w:rPr>
        <w:t>Словник кіберспорту. – URL http://alvin-almazov.ua/category/cybersport-ua/?ap=%D0%90 (дата звернення: 28.12.2024).</w:t>
      </w:r>
      <w:r w:rsidRPr="00911DB8">
        <w:rPr>
          <w:sz w:val="28"/>
          <w:szCs w:val="28"/>
          <w:shd w:val="clear" w:color="auto" w:fill="FFFFFF"/>
        </w:rPr>
        <w:t xml:space="preserve">  </w:t>
      </w:r>
    </w:p>
    <w:p w14:paraId="1951FE40" w14:textId="77777777" w:rsidR="00BF78F5" w:rsidRPr="002511B3" w:rsidRDefault="00BF78F5" w:rsidP="00BF78F5">
      <w:pPr>
        <w:pStyle w:val="a3"/>
        <w:numPr>
          <w:ilvl w:val="0"/>
          <w:numId w:val="20"/>
        </w:numPr>
        <w:spacing w:before="0" w:beforeAutospacing="0" w:after="0" w:afterAutospacing="0" w:line="360" w:lineRule="auto"/>
        <w:ind w:left="0" w:firstLine="567"/>
        <w:jc w:val="both"/>
        <w:rPr>
          <w:sz w:val="28"/>
          <w:szCs w:val="28"/>
        </w:rPr>
      </w:pPr>
      <w:r w:rsidRPr="002511B3">
        <w:rPr>
          <w:sz w:val="28"/>
          <w:szCs w:val="28"/>
        </w:rPr>
        <w:t>Сметаніна С. Медіатекст у системі культури. Київ: Наукова думка, 2002. 87 с.</w:t>
      </w:r>
    </w:p>
    <w:p w14:paraId="79939212" w14:textId="77777777" w:rsidR="00BF78F5" w:rsidRPr="002511B3" w:rsidRDefault="00BF78F5" w:rsidP="00BF78F5">
      <w:pPr>
        <w:pStyle w:val="a3"/>
        <w:numPr>
          <w:ilvl w:val="0"/>
          <w:numId w:val="20"/>
        </w:numPr>
        <w:spacing w:before="0" w:beforeAutospacing="0" w:after="0" w:afterAutospacing="0" w:line="360" w:lineRule="auto"/>
        <w:ind w:left="0" w:firstLine="567"/>
        <w:jc w:val="both"/>
        <w:rPr>
          <w:sz w:val="28"/>
          <w:szCs w:val="28"/>
        </w:rPr>
      </w:pPr>
      <w:r w:rsidRPr="002511B3">
        <w:rPr>
          <w:sz w:val="28"/>
          <w:szCs w:val="28"/>
        </w:rPr>
        <w:lastRenderedPageBreak/>
        <w:t>Спортивна ж</w:t>
      </w:r>
      <w:r>
        <w:rPr>
          <w:sz w:val="28"/>
          <w:szCs w:val="28"/>
        </w:rPr>
        <w:t>урналісти</w:t>
      </w:r>
      <w:r w:rsidRPr="002511B3">
        <w:rPr>
          <w:sz w:val="28"/>
          <w:szCs w:val="28"/>
        </w:rPr>
        <w:t>ка. – URL https://</w:t>
      </w:r>
      <w:r w:rsidRPr="002511B3">
        <w:t xml:space="preserve"> </w:t>
      </w:r>
      <w:r w:rsidRPr="002511B3">
        <w:rPr>
          <w:sz w:val="28"/>
          <w:szCs w:val="28"/>
        </w:rPr>
        <w:t>https://ela.kpi.ua/server/api/core/bitstreams/099184e4-b6a3-47c5-af4e-c0e64cfeaf8b/content (дата звернення: 24.12.20</w:t>
      </w:r>
      <w:r>
        <w:rPr>
          <w:sz w:val="28"/>
          <w:szCs w:val="28"/>
        </w:rPr>
        <w:t>24</w:t>
      </w:r>
      <w:r w:rsidRPr="002511B3">
        <w:rPr>
          <w:sz w:val="28"/>
          <w:szCs w:val="28"/>
        </w:rPr>
        <w:t>).</w:t>
      </w:r>
    </w:p>
    <w:p w14:paraId="2D57BEEA"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2511B3">
        <w:rPr>
          <w:sz w:val="28"/>
          <w:szCs w:val="28"/>
        </w:rPr>
        <w:t xml:space="preserve">Старкрафт (StarCraft) для чайників. Кіберспорт для чайників #7. – URL https://www.youtube.com/watch?v=97gdunclD7c (дата звернення: 28.12.2024). </w:t>
      </w:r>
    </w:p>
    <w:p w14:paraId="1A43F2F3"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Телебачення «по-громадські». Богдан Кутєпов: «Журналіст – це дзеркало. Не робіть фігню – я не буду її показувати» / за ред. А. Стукало. Київ: Галінфо, 2014. С. 1-5. – </w:t>
      </w:r>
      <w:r w:rsidRPr="00911DB8">
        <w:rPr>
          <w:sz w:val="28"/>
          <w:szCs w:val="28"/>
          <w:lang w:val="en-US"/>
        </w:rPr>
        <w:t>URL</w:t>
      </w:r>
      <w:r w:rsidRPr="00911DB8">
        <w:rPr>
          <w:sz w:val="28"/>
          <w:szCs w:val="28"/>
        </w:rPr>
        <w:t xml:space="preserve"> </w:t>
      </w:r>
      <w:hyperlink r:id="rId22" w:history="1">
        <w:r w:rsidRPr="00911DB8">
          <w:rPr>
            <w:rStyle w:val="a7"/>
            <w:sz w:val="28"/>
            <w:szCs w:val="28"/>
          </w:rPr>
          <w:t>https://galinfo.com.ua/articles/bogdan_kutiepov_zhurnalist__tse_dzerkalo_ne_robit_fignyu__ya_ne_budu_ii_pokazuvaty_172561.html</w:t>
        </w:r>
      </w:hyperlink>
      <w:r w:rsidRPr="00911DB8">
        <w:rPr>
          <w:sz w:val="28"/>
          <w:szCs w:val="28"/>
        </w:rPr>
        <w:t xml:space="preserve"> (дата звернення: 24.12.20</w:t>
      </w:r>
      <w:r>
        <w:rPr>
          <w:sz w:val="28"/>
          <w:szCs w:val="28"/>
        </w:rPr>
        <w:t>24</w:t>
      </w:r>
      <w:r w:rsidRPr="00911DB8">
        <w:rPr>
          <w:sz w:val="28"/>
          <w:szCs w:val="28"/>
        </w:rPr>
        <w:t>).</w:t>
      </w:r>
    </w:p>
    <w:p w14:paraId="3BCC02E2" w14:textId="77777777" w:rsidR="00BF78F5" w:rsidRPr="002511B3" w:rsidRDefault="00BF78F5" w:rsidP="00BF78F5">
      <w:pPr>
        <w:pStyle w:val="a3"/>
        <w:numPr>
          <w:ilvl w:val="0"/>
          <w:numId w:val="20"/>
        </w:numPr>
        <w:spacing w:after="0" w:line="360" w:lineRule="auto"/>
        <w:ind w:left="0" w:firstLine="567"/>
        <w:jc w:val="both"/>
        <w:rPr>
          <w:sz w:val="28"/>
          <w:szCs w:val="28"/>
        </w:rPr>
      </w:pPr>
      <w:r w:rsidRPr="002511B3">
        <w:rPr>
          <w:sz w:val="28"/>
          <w:szCs w:val="28"/>
        </w:rPr>
        <w:t>Українська компанія StarLadder увійшла до трійки найбільших у світі організаторів кіберспортивних змагань. – URL https://hi-tech.ua/press_releases/ukrainskaya-kompaniya-starladder-voshla-v-troyku-krupneyshih-v-mire-organizatorov-kibersportivnyih-sorevnovaniy/ (дата звернення: 24.12.2024).</w:t>
      </w:r>
    </w:p>
    <w:p w14:paraId="1C977132"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2511B3">
        <w:rPr>
          <w:sz w:val="28"/>
          <w:szCs w:val="28"/>
        </w:rPr>
        <w:t>Чернов А. Основні історико-теоретичні етапи розвитку концепцій глобального інформаційного суспільства. Київ, Наукова думка, 2002. С. 31-50.</w:t>
      </w:r>
    </w:p>
    <w:p w14:paraId="78DE3D83"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Чічановський А. Новина в журналістиці. Київ: Грамота, 2003. 48 с.  </w:t>
      </w:r>
    </w:p>
    <w:p w14:paraId="00EACD32"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Шкляр В. Журналістська майстерність: поетика журналістського твору: конспект лекцій. Київ: Нора-принт, 1999. 180 с.</w:t>
      </w:r>
    </w:p>
    <w:p w14:paraId="4ACE9B5B"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Що таке кіберспорт та як ця культура розвинена в Україні / за ред. Т. Савчук. Київ: Радіо Свобода, 2018. 5 с. – URL </w:t>
      </w:r>
      <w:hyperlink r:id="rId23" w:history="1">
        <w:r w:rsidRPr="00911DB8">
          <w:rPr>
            <w:rStyle w:val="a7"/>
            <w:sz w:val="28"/>
            <w:szCs w:val="28"/>
          </w:rPr>
          <w:t>https://www.radiosvoboda.org/a/29189982.html</w:t>
        </w:r>
      </w:hyperlink>
      <w:r w:rsidRPr="00911DB8">
        <w:rPr>
          <w:sz w:val="28"/>
          <w:szCs w:val="28"/>
        </w:rPr>
        <w:t xml:space="preserve"> (дата звернення: 28.12.20</w:t>
      </w:r>
      <w:r>
        <w:rPr>
          <w:sz w:val="28"/>
          <w:szCs w:val="28"/>
        </w:rPr>
        <w:t>24</w:t>
      </w:r>
      <w:r w:rsidRPr="00911DB8">
        <w:rPr>
          <w:sz w:val="28"/>
          <w:szCs w:val="28"/>
        </w:rPr>
        <w:t xml:space="preserve">). </w:t>
      </w:r>
    </w:p>
    <w:p w14:paraId="732AC1A1"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lang w:val="en-US"/>
        </w:rPr>
      </w:pPr>
      <w:r w:rsidRPr="00911DB8">
        <w:rPr>
          <w:sz w:val="28"/>
          <w:szCs w:val="28"/>
          <w:lang w:val="en-US"/>
        </w:rPr>
        <w:t xml:space="preserve">BBC SPORT | Funny Old Game | Happened on this day — 16 September. (n.d.). URL: </w:t>
      </w:r>
      <w:hyperlink r:id="rId24">
        <w:r w:rsidRPr="00911DB8">
          <w:rPr>
            <w:sz w:val="28"/>
            <w:szCs w:val="28"/>
            <w:lang w:val="en-US"/>
          </w:rPr>
          <w:t>http://news.bbc.co.uk/sport2/hi/funny_old_game/2260280.</w:t>
        </w:r>
      </w:hyperlink>
      <w:r w:rsidRPr="00911DB8">
        <w:rPr>
          <w:sz w:val="28"/>
          <w:szCs w:val="28"/>
          <w:lang w:val="en-US"/>
        </w:rPr>
        <w:t xml:space="preserve"> </w:t>
      </w:r>
      <w:hyperlink r:id="rId25">
        <w:r w:rsidRPr="00911DB8">
          <w:rPr>
            <w:sz w:val="28"/>
            <w:szCs w:val="28"/>
            <w:lang w:val="en-US"/>
          </w:rPr>
          <w:t>stm</w:t>
        </w:r>
      </w:hyperlink>
      <w:r w:rsidRPr="00911DB8">
        <w:rPr>
          <w:sz w:val="28"/>
          <w:szCs w:val="28"/>
          <w:lang w:val="en-US"/>
        </w:rPr>
        <w:t xml:space="preserve"> (</w:t>
      </w:r>
      <w:r w:rsidRPr="00911DB8">
        <w:rPr>
          <w:sz w:val="28"/>
          <w:szCs w:val="28"/>
        </w:rPr>
        <w:t>дата</w:t>
      </w:r>
      <w:r w:rsidRPr="00911DB8">
        <w:rPr>
          <w:sz w:val="28"/>
          <w:szCs w:val="28"/>
          <w:lang w:val="en-US"/>
        </w:rPr>
        <w:t xml:space="preserve"> </w:t>
      </w:r>
      <w:r w:rsidRPr="00911DB8">
        <w:rPr>
          <w:sz w:val="28"/>
          <w:szCs w:val="28"/>
        </w:rPr>
        <w:t>доступу</w:t>
      </w:r>
      <w:r w:rsidRPr="00911DB8">
        <w:rPr>
          <w:sz w:val="28"/>
          <w:szCs w:val="28"/>
          <w:lang w:val="en-US"/>
        </w:rPr>
        <w:t>: 01.11.2023)</w:t>
      </w:r>
    </w:p>
    <w:p w14:paraId="4A534568"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shd w:val="clear" w:color="auto" w:fill="FFFFFF"/>
        </w:rPr>
      </w:pPr>
      <w:r w:rsidRPr="00911DB8">
        <w:rPr>
          <w:sz w:val="28"/>
          <w:szCs w:val="28"/>
          <w:lang w:val="en-US"/>
        </w:rPr>
        <w:lastRenderedPageBreak/>
        <w:t>ESports to be a medal event at 2022 Asian Games</w:t>
      </w:r>
      <w:r w:rsidRPr="00911DB8">
        <w:rPr>
          <w:sz w:val="28"/>
          <w:szCs w:val="28"/>
        </w:rPr>
        <w:t xml:space="preserve"> / edited by Bryan Armen Graham. </w:t>
      </w:r>
      <w:r w:rsidRPr="00911DB8">
        <w:rPr>
          <w:sz w:val="28"/>
          <w:szCs w:val="28"/>
          <w:shd w:val="clear" w:color="auto" w:fill="FFFFFF"/>
          <w:lang w:val="en-US"/>
        </w:rPr>
        <w:t>London</w:t>
      </w:r>
      <w:r w:rsidRPr="00911DB8">
        <w:rPr>
          <w:sz w:val="28"/>
          <w:szCs w:val="28"/>
          <w:shd w:val="clear" w:color="auto" w:fill="FFFFFF"/>
        </w:rPr>
        <w:t>: The</w:t>
      </w:r>
      <w:r w:rsidRPr="00911DB8">
        <w:rPr>
          <w:sz w:val="28"/>
          <w:szCs w:val="28"/>
          <w:shd w:val="clear" w:color="auto" w:fill="FFFFFF"/>
          <w:lang w:val="en-US"/>
        </w:rPr>
        <w:t xml:space="preserve"> </w:t>
      </w:r>
      <w:r w:rsidRPr="00911DB8">
        <w:rPr>
          <w:sz w:val="28"/>
          <w:szCs w:val="28"/>
          <w:shd w:val="clear" w:color="auto" w:fill="FFFFFF"/>
        </w:rPr>
        <w:t>Guardian, 2017. 3 с</w:t>
      </w:r>
      <w:r w:rsidRPr="00911DB8">
        <w:rPr>
          <w:sz w:val="28"/>
          <w:szCs w:val="28"/>
          <w:lang w:val="en-US"/>
        </w:rPr>
        <w:t xml:space="preserve">. </w:t>
      </w:r>
      <w:r w:rsidRPr="00911DB8">
        <w:rPr>
          <w:sz w:val="28"/>
          <w:szCs w:val="28"/>
        </w:rPr>
        <w:t xml:space="preserve">– </w:t>
      </w:r>
      <w:r w:rsidRPr="00911DB8">
        <w:rPr>
          <w:sz w:val="28"/>
          <w:szCs w:val="28"/>
          <w:lang w:val="en-US"/>
        </w:rPr>
        <w:t xml:space="preserve">URL </w:t>
      </w:r>
      <w:hyperlink r:id="rId26" w:history="1">
        <w:r w:rsidRPr="00911DB8">
          <w:rPr>
            <w:rStyle w:val="a7"/>
            <w:sz w:val="28"/>
            <w:szCs w:val="28"/>
            <w:shd w:val="clear" w:color="auto" w:fill="FFFFFF"/>
          </w:rPr>
          <w:t>https://www.theguardian.com/sport/2017/apr/18/esports-to-be-medal-sport-at-2022-asian-games</w:t>
        </w:r>
      </w:hyperlink>
      <w:r w:rsidRPr="00911DB8">
        <w:rPr>
          <w:sz w:val="28"/>
          <w:szCs w:val="28"/>
          <w:shd w:val="clear" w:color="auto" w:fill="FFFFFF"/>
          <w:lang w:val="en-US"/>
        </w:rPr>
        <w:t xml:space="preserve"> </w:t>
      </w:r>
      <w:r w:rsidRPr="00911DB8">
        <w:rPr>
          <w:sz w:val="28"/>
          <w:szCs w:val="28"/>
          <w:shd w:val="clear" w:color="auto" w:fill="FFFFFF"/>
        </w:rPr>
        <w:t>(date of the application: 28.12.20</w:t>
      </w:r>
      <w:r>
        <w:rPr>
          <w:sz w:val="28"/>
          <w:szCs w:val="28"/>
          <w:shd w:val="clear" w:color="auto" w:fill="FFFFFF"/>
        </w:rPr>
        <w:t>24</w:t>
      </w:r>
      <w:r w:rsidRPr="00911DB8">
        <w:rPr>
          <w:sz w:val="28"/>
          <w:szCs w:val="28"/>
          <w:shd w:val="clear" w:color="auto" w:fill="FFFFFF"/>
        </w:rPr>
        <w:t xml:space="preserve">).  </w:t>
      </w:r>
    </w:p>
    <w:p w14:paraId="779A93CD" w14:textId="77777777" w:rsidR="00BF78F5"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Getting a career in esports: What you need to know &amp; how to get started / edited by Gfinity Flickr. London: British Esports Association, 2016. 2 с. – URL </w:t>
      </w:r>
      <w:hyperlink r:id="rId27" w:history="1">
        <w:r w:rsidRPr="00911DB8">
          <w:rPr>
            <w:sz w:val="28"/>
            <w:szCs w:val="28"/>
            <w:lang w:val="en-US"/>
          </w:rPr>
          <w:t>http://www.britishesports.org/99/news/getting-a-career-in-esports:-what-you-need-to-know-&amp;-how-to-get-started.html</w:t>
        </w:r>
      </w:hyperlink>
      <w:r w:rsidRPr="00911DB8">
        <w:rPr>
          <w:sz w:val="28"/>
          <w:szCs w:val="28"/>
        </w:rPr>
        <w:t xml:space="preserve"> (date of the application: 28.12.20</w:t>
      </w:r>
      <w:r>
        <w:rPr>
          <w:sz w:val="28"/>
          <w:szCs w:val="28"/>
        </w:rPr>
        <w:t>24</w:t>
      </w:r>
      <w:r w:rsidRPr="00911DB8">
        <w:rPr>
          <w:sz w:val="28"/>
          <w:szCs w:val="28"/>
        </w:rPr>
        <w:t xml:space="preserve">).  </w:t>
      </w:r>
    </w:p>
    <w:p w14:paraId="00250455" w14:textId="77777777" w:rsidR="00BF78F5" w:rsidRPr="009D344E" w:rsidRDefault="00BF78F5" w:rsidP="00BF78F5">
      <w:pPr>
        <w:pStyle w:val="a5"/>
        <w:numPr>
          <w:ilvl w:val="0"/>
          <w:numId w:val="20"/>
        </w:numPr>
        <w:spacing w:line="360" w:lineRule="auto"/>
        <w:ind w:left="0" w:firstLine="567"/>
        <w:rPr>
          <w:sz w:val="28"/>
          <w:szCs w:val="28"/>
          <w:lang w:eastAsia="ru-RU"/>
        </w:rPr>
      </w:pPr>
      <w:r w:rsidRPr="009D344E">
        <w:rPr>
          <w:sz w:val="28"/>
          <w:szCs w:val="28"/>
          <w:lang w:eastAsia="ru-RU"/>
        </w:rPr>
        <w:t>Сareer opportunities / edited by Flipsid3. United States: Flipsid3 Tactics, 2018. 1 с. – URL https://flipsidetactics.com/career-opportunities/ (date of the application: 28.12.20</w:t>
      </w:r>
      <w:r>
        <w:rPr>
          <w:sz w:val="28"/>
          <w:szCs w:val="28"/>
          <w:lang w:eastAsia="ru-RU"/>
        </w:rPr>
        <w:t>24</w:t>
      </w:r>
      <w:r w:rsidRPr="009D344E">
        <w:rPr>
          <w:sz w:val="28"/>
          <w:szCs w:val="28"/>
          <w:lang w:eastAsia="ru-RU"/>
        </w:rPr>
        <w:t xml:space="preserve">).  </w:t>
      </w:r>
    </w:p>
    <w:p w14:paraId="2723D0E0"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Harets, V. (2021, November 21). Антологія футбольного телебачення: УТ-1 1990-х, Серія А на СТБ, «Мегаспорт», «Повєрхность», «Футболи» проти «Плюсів». ua.tribuna.com. URL: </w:t>
      </w:r>
      <w:hyperlink r:id="rId28">
        <w:r w:rsidRPr="00911DB8">
          <w:rPr>
            <w:sz w:val="28"/>
            <w:szCs w:val="28"/>
          </w:rPr>
          <w:t>https://ua.tribuna.com/uk/blogs/</w:t>
        </w:r>
      </w:hyperlink>
      <w:r w:rsidRPr="00911DB8">
        <w:rPr>
          <w:sz w:val="28"/>
          <w:szCs w:val="28"/>
        </w:rPr>
        <w:t xml:space="preserve"> </w:t>
      </w:r>
      <w:hyperlink r:id="rId29">
        <w:r w:rsidRPr="00911DB8">
          <w:rPr>
            <w:sz w:val="28"/>
            <w:szCs w:val="28"/>
          </w:rPr>
          <w:t>voliatv/2987272/</w:t>
        </w:r>
      </w:hyperlink>
      <w:r w:rsidRPr="00911DB8">
        <w:rPr>
          <w:sz w:val="28"/>
          <w:szCs w:val="28"/>
        </w:rPr>
        <w:t xml:space="preserve"> (дата доступу: 01.11.2023)</w:t>
      </w:r>
    </w:p>
    <w:p w14:paraId="2410EA5C"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hyperlink r:id="rId30">
        <w:r w:rsidRPr="00911DB8">
          <w:rPr>
            <w:sz w:val="28"/>
            <w:szCs w:val="28"/>
          </w:rPr>
          <w:t>Hemerling K</w:t>
        </w:r>
      </w:hyperlink>
      <w:r w:rsidRPr="00911DB8">
        <w:rPr>
          <w:sz w:val="28"/>
          <w:szCs w:val="28"/>
        </w:rPr>
        <w:t>. (1900). Gazeta Sportowa : pismo ilustrowane poświęcone wszystkim gałęziom sportu, nr 17.</w:t>
      </w:r>
    </w:p>
    <w:p w14:paraId="37FB8A23"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MSGNetworks.com. About MSGNetworks.com.(2023, September 26). URL: </w:t>
      </w:r>
      <w:hyperlink r:id="rId31">
        <w:r w:rsidRPr="00911DB8">
          <w:rPr>
            <w:sz w:val="28"/>
            <w:szCs w:val="28"/>
          </w:rPr>
          <w:t>https://www.msgnetworks.com/about-2/</w:t>
        </w:r>
      </w:hyperlink>
      <w:r w:rsidRPr="00911DB8">
        <w:rPr>
          <w:sz w:val="28"/>
          <w:szCs w:val="28"/>
        </w:rPr>
        <w:t xml:space="preserve"> (дата доступу: 01.11.2023)</w:t>
      </w:r>
    </w:p>
    <w:p w14:paraId="47EF3BD4" w14:textId="77777777" w:rsidR="00BF78F5" w:rsidRPr="00AC1EE5"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Our University to offer unique esports course to help students gain experience in the video games industry / edited by University of Leicester. </w:t>
      </w:r>
      <w:r w:rsidRPr="00911DB8">
        <w:rPr>
          <w:sz w:val="28"/>
          <w:szCs w:val="28"/>
          <w:shd w:val="clear" w:color="auto" w:fill="FFFFFF"/>
          <w:lang w:val="en-US"/>
        </w:rPr>
        <w:t>Midlands</w:t>
      </w:r>
      <w:r w:rsidRPr="00911DB8">
        <w:rPr>
          <w:sz w:val="28"/>
          <w:szCs w:val="28"/>
          <w:shd w:val="clear" w:color="auto" w:fill="FFFFFF"/>
        </w:rPr>
        <w:t xml:space="preserve">: </w:t>
      </w:r>
      <w:r w:rsidRPr="00911DB8">
        <w:rPr>
          <w:sz w:val="28"/>
          <w:szCs w:val="28"/>
        </w:rPr>
        <w:t>University of Leicester</w:t>
      </w:r>
      <w:r w:rsidRPr="00911DB8">
        <w:rPr>
          <w:sz w:val="28"/>
          <w:szCs w:val="28"/>
          <w:shd w:val="clear" w:color="auto" w:fill="FFFFFF"/>
        </w:rPr>
        <w:t>, 2017. 2 с</w:t>
      </w:r>
      <w:r w:rsidRPr="00911DB8">
        <w:rPr>
          <w:sz w:val="28"/>
          <w:szCs w:val="28"/>
          <w:lang w:val="en-US"/>
        </w:rPr>
        <w:t xml:space="preserve">. </w:t>
      </w:r>
      <w:r w:rsidRPr="00911DB8">
        <w:rPr>
          <w:sz w:val="28"/>
          <w:szCs w:val="28"/>
        </w:rPr>
        <w:t xml:space="preserve">– </w:t>
      </w:r>
      <w:r w:rsidRPr="00911DB8">
        <w:rPr>
          <w:sz w:val="28"/>
          <w:szCs w:val="28"/>
          <w:lang w:val="en-US"/>
        </w:rPr>
        <w:t>URL</w:t>
      </w:r>
      <w:r w:rsidRPr="00911DB8">
        <w:rPr>
          <w:sz w:val="28"/>
          <w:szCs w:val="28"/>
        </w:rPr>
        <w:t xml:space="preserve"> </w:t>
      </w:r>
      <w:hyperlink r:id="rId32" w:history="1">
        <w:r w:rsidRPr="00911DB8">
          <w:rPr>
            <w:rStyle w:val="a7"/>
            <w:sz w:val="28"/>
            <w:szCs w:val="28"/>
          </w:rPr>
          <w:t>https://le.ac.uk/news/2017/july/leicester-to-offer-unique-esports-course-to-help-students-gain-experience-in-the-video-games-industry</w:t>
        </w:r>
      </w:hyperlink>
      <w:r w:rsidRPr="00911DB8">
        <w:rPr>
          <w:sz w:val="28"/>
          <w:szCs w:val="28"/>
        </w:rPr>
        <w:t xml:space="preserve"> </w:t>
      </w:r>
      <w:r w:rsidRPr="00911DB8">
        <w:rPr>
          <w:sz w:val="28"/>
          <w:szCs w:val="28"/>
          <w:shd w:val="clear" w:color="auto" w:fill="FFFFFF"/>
        </w:rPr>
        <w:t>(date of the application: 28.12.20</w:t>
      </w:r>
      <w:r>
        <w:rPr>
          <w:sz w:val="28"/>
          <w:szCs w:val="28"/>
          <w:shd w:val="clear" w:color="auto" w:fill="FFFFFF"/>
        </w:rPr>
        <w:t>24</w:t>
      </w:r>
      <w:r w:rsidRPr="00AC1EE5">
        <w:rPr>
          <w:sz w:val="28"/>
          <w:szCs w:val="28"/>
          <w:shd w:val="clear" w:color="auto" w:fill="FFFFFF"/>
        </w:rPr>
        <w:t xml:space="preserve">).  </w:t>
      </w:r>
    </w:p>
    <w:p w14:paraId="3FD7090F"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PR в </w:t>
      </w:r>
      <w:r>
        <w:rPr>
          <w:sz w:val="28"/>
          <w:szCs w:val="28"/>
        </w:rPr>
        <w:t>прапаганді спорту та фізичної культури</w:t>
      </w:r>
      <w:r w:rsidRPr="00911DB8">
        <w:rPr>
          <w:sz w:val="28"/>
          <w:szCs w:val="28"/>
        </w:rPr>
        <w:t xml:space="preserve">. – URL </w:t>
      </w:r>
      <w:hyperlink r:id="rId33" w:history="1">
        <w:r w:rsidRPr="00911DB8">
          <w:rPr>
            <w:rStyle w:val="a7"/>
            <w:sz w:val="28"/>
            <w:szCs w:val="28"/>
          </w:rPr>
          <w:t>http://dp-adilet.kz/pr-v-propagande-i-razvitii-fizicheskoj-kultury-i-sporta/</w:t>
        </w:r>
      </w:hyperlink>
      <w:r w:rsidRPr="00911DB8">
        <w:rPr>
          <w:rStyle w:val="a7"/>
          <w:sz w:val="28"/>
          <w:szCs w:val="28"/>
        </w:rPr>
        <w:t xml:space="preserve"> </w:t>
      </w:r>
      <w:r w:rsidRPr="00911DB8">
        <w:rPr>
          <w:sz w:val="28"/>
          <w:szCs w:val="28"/>
        </w:rPr>
        <w:t xml:space="preserve">(дата </w:t>
      </w:r>
      <w:r>
        <w:rPr>
          <w:sz w:val="28"/>
          <w:szCs w:val="28"/>
        </w:rPr>
        <w:t>звернення</w:t>
      </w:r>
      <w:r w:rsidRPr="00911DB8">
        <w:rPr>
          <w:sz w:val="28"/>
          <w:szCs w:val="28"/>
        </w:rPr>
        <w:t>: 24.12.20</w:t>
      </w:r>
      <w:r>
        <w:rPr>
          <w:sz w:val="28"/>
          <w:szCs w:val="28"/>
        </w:rPr>
        <w:t>24</w:t>
      </w:r>
      <w:r w:rsidRPr="00911DB8">
        <w:rPr>
          <w:sz w:val="28"/>
          <w:szCs w:val="28"/>
        </w:rPr>
        <w:t xml:space="preserve">).   </w:t>
      </w:r>
    </w:p>
    <w:p w14:paraId="37836482"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shd w:val="clear" w:color="auto" w:fill="FFFFFF"/>
        </w:rPr>
      </w:pPr>
      <w:r w:rsidRPr="00911DB8">
        <w:rPr>
          <w:sz w:val="28"/>
          <w:szCs w:val="28"/>
          <w:lang w:val="en-US"/>
        </w:rPr>
        <w:t>Science</w:t>
      </w:r>
      <w:r w:rsidRPr="00911DB8">
        <w:rPr>
          <w:sz w:val="28"/>
          <w:szCs w:val="28"/>
        </w:rPr>
        <w:t xml:space="preserve"> </w:t>
      </w:r>
      <w:r w:rsidRPr="00911DB8">
        <w:rPr>
          <w:sz w:val="28"/>
          <w:szCs w:val="28"/>
          <w:lang w:val="en-US"/>
        </w:rPr>
        <w:t>shows</w:t>
      </w:r>
      <w:r w:rsidRPr="00911DB8">
        <w:rPr>
          <w:sz w:val="28"/>
          <w:szCs w:val="28"/>
        </w:rPr>
        <w:t xml:space="preserve"> </w:t>
      </w:r>
      <w:r w:rsidRPr="00911DB8">
        <w:rPr>
          <w:sz w:val="28"/>
          <w:szCs w:val="28"/>
          <w:lang w:val="en-US"/>
        </w:rPr>
        <w:t>that</w:t>
      </w:r>
      <w:r w:rsidRPr="00911DB8">
        <w:rPr>
          <w:sz w:val="28"/>
          <w:szCs w:val="28"/>
        </w:rPr>
        <w:t xml:space="preserve"> </w:t>
      </w:r>
      <w:r w:rsidRPr="00911DB8">
        <w:rPr>
          <w:sz w:val="28"/>
          <w:szCs w:val="28"/>
          <w:lang w:val="en-US"/>
        </w:rPr>
        <w:t>eSports</w:t>
      </w:r>
      <w:r w:rsidRPr="00911DB8">
        <w:rPr>
          <w:sz w:val="28"/>
          <w:szCs w:val="28"/>
        </w:rPr>
        <w:t xml:space="preserve"> </w:t>
      </w:r>
      <w:r w:rsidRPr="00911DB8">
        <w:rPr>
          <w:sz w:val="28"/>
          <w:szCs w:val="28"/>
          <w:lang w:val="en-US"/>
        </w:rPr>
        <w:t>professionals</w:t>
      </w:r>
      <w:r w:rsidRPr="00911DB8">
        <w:rPr>
          <w:sz w:val="28"/>
          <w:szCs w:val="28"/>
        </w:rPr>
        <w:t xml:space="preserve"> </w:t>
      </w:r>
      <w:r w:rsidRPr="00911DB8">
        <w:rPr>
          <w:sz w:val="28"/>
          <w:szCs w:val="28"/>
          <w:lang w:val="en-US"/>
        </w:rPr>
        <w:t>are</w:t>
      </w:r>
      <w:r w:rsidRPr="00911DB8">
        <w:rPr>
          <w:sz w:val="28"/>
          <w:szCs w:val="28"/>
        </w:rPr>
        <w:t xml:space="preserve"> </w:t>
      </w:r>
      <w:r w:rsidRPr="00911DB8">
        <w:rPr>
          <w:sz w:val="28"/>
          <w:szCs w:val="28"/>
          <w:lang w:val="en-US"/>
        </w:rPr>
        <w:t>real</w:t>
      </w:r>
      <w:r w:rsidRPr="00911DB8">
        <w:rPr>
          <w:sz w:val="28"/>
          <w:szCs w:val="28"/>
        </w:rPr>
        <w:t xml:space="preserve"> </w:t>
      </w:r>
      <w:r w:rsidRPr="00911DB8">
        <w:rPr>
          <w:sz w:val="28"/>
          <w:szCs w:val="28"/>
          <w:lang w:val="en-US"/>
        </w:rPr>
        <w:t>athletes</w:t>
      </w:r>
      <w:r w:rsidRPr="00911DB8">
        <w:rPr>
          <w:sz w:val="28"/>
          <w:szCs w:val="28"/>
        </w:rPr>
        <w:t xml:space="preserve"> / edited by Martin Schütz. </w:t>
      </w:r>
      <w:r w:rsidRPr="00911DB8">
        <w:rPr>
          <w:sz w:val="28"/>
          <w:szCs w:val="28"/>
          <w:shd w:val="clear" w:color="auto" w:fill="FFFFFF"/>
          <w:lang w:val="en-US"/>
        </w:rPr>
        <w:t>Köln</w:t>
      </w:r>
      <w:r w:rsidRPr="00911DB8">
        <w:rPr>
          <w:sz w:val="28"/>
          <w:szCs w:val="28"/>
          <w:shd w:val="clear" w:color="auto" w:fill="FFFFFF"/>
        </w:rPr>
        <w:t>: Deutsche Welle, 2016. 3 с</w:t>
      </w:r>
      <w:r w:rsidRPr="00911DB8">
        <w:rPr>
          <w:sz w:val="28"/>
          <w:szCs w:val="28"/>
          <w:lang w:val="en-US"/>
        </w:rPr>
        <w:t xml:space="preserve">. </w:t>
      </w:r>
      <w:r w:rsidRPr="00911DB8">
        <w:rPr>
          <w:sz w:val="28"/>
          <w:szCs w:val="28"/>
        </w:rPr>
        <w:t xml:space="preserve">– </w:t>
      </w:r>
      <w:r w:rsidRPr="00911DB8">
        <w:rPr>
          <w:sz w:val="28"/>
          <w:szCs w:val="28"/>
          <w:lang w:val="en-US"/>
        </w:rPr>
        <w:t xml:space="preserve">URL </w:t>
      </w:r>
      <w:hyperlink r:id="rId34" w:history="1">
        <w:r w:rsidRPr="00911DB8">
          <w:rPr>
            <w:rStyle w:val="a7"/>
            <w:sz w:val="28"/>
            <w:szCs w:val="28"/>
            <w:shd w:val="clear" w:color="auto" w:fill="FFFFFF"/>
          </w:rPr>
          <w:t>https://www.dw.com/en/science-shows-that-esports-professionals-are-real-athletes/a-19084993</w:t>
        </w:r>
      </w:hyperlink>
      <w:r w:rsidRPr="00911DB8">
        <w:rPr>
          <w:sz w:val="28"/>
          <w:szCs w:val="28"/>
          <w:shd w:val="clear" w:color="auto" w:fill="FFFFFF"/>
        </w:rPr>
        <w:t xml:space="preserve"> (date of the application: 28.12.20</w:t>
      </w:r>
      <w:r>
        <w:rPr>
          <w:sz w:val="28"/>
          <w:szCs w:val="28"/>
          <w:shd w:val="clear" w:color="auto" w:fill="FFFFFF"/>
        </w:rPr>
        <w:t>24</w:t>
      </w:r>
      <w:r w:rsidRPr="00911DB8">
        <w:rPr>
          <w:sz w:val="28"/>
          <w:szCs w:val="28"/>
          <w:shd w:val="clear" w:color="auto" w:fill="FFFFFF"/>
        </w:rPr>
        <w:t xml:space="preserve">).  </w:t>
      </w:r>
    </w:p>
    <w:p w14:paraId="46B3A3D2"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StarLadder. – URL </w:t>
      </w:r>
      <w:hyperlink r:id="rId35" w:history="1">
        <w:r w:rsidRPr="002511B3">
          <w:rPr>
            <w:rStyle w:val="a7"/>
            <w:sz w:val="28"/>
            <w:szCs w:val="28"/>
            <w:lang w:val="en-US"/>
          </w:rPr>
          <w:t>https</w:t>
        </w:r>
        <w:r w:rsidRPr="002511B3">
          <w:rPr>
            <w:rStyle w:val="a7"/>
            <w:sz w:val="28"/>
            <w:szCs w:val="28"/>
          </w:rPr>
          <w:t>://</w:t>
        </w:r>
        <w:r w:rsidRPr="002511B3">
          <w:rPr>
            <w:rStyle w:val="a7"/>
            <w:sz w:val="28"/>
            <w:szCs w:val="28"/>
            <w:lang w:val="en-US"/>
          </w:rPr>
          <w:t>u</w:t>
        </w:r>
        <w:r w:rsidRPr="00B66294">
          <w:rPr>
            <w:rStyle w:val="a7"/>
            <w:sz w:val="28"/>
            <w:szCs w:val="28"/>
          </w:rPr>
          <w:t>а</w:t>
        </w:r>
        <w:r w:rsidRPr="002511B3">
          <w:rPr>
            <w:rStyle w:val="a7"/>
            <w:sz w:val="28"/>
            <w:szCs w:val="28"/>
          </w:rPr>
          <w:t>.</w:t>
        </w:r>
        <w:r w:rsidRPr="002511B3">
          <w:rPr>
            <w:rStyle w:val="a7"/>
            <w:sz w:val="28"/>
            <w:szCs w:val="28"/>
            <w:lang w:val="en-US"/>
          </w:rPr>
          <w:t>wikipedia</w:t>
        </w:r>
        <w:r w:rsidRPr="002511B3">
          <w:rPr>
            <w:rStyle w:val="a7"/>
            <w:sz w:val="28"/>
            <w:szCs w:val="28"/>
          </w:rPr>
          <w:t>.</w:t>
        </w:r>
        <w:r w:rsidRPr="002511B3">
          <w:rPr>
            <w:rStyle w:val="a7"/>
            <w:sz w:val="28"/>
            <w:szCs w:val="28"/>
            <w:lang w:val="en-US"/>
          </w:rPr>
          <w:t>org</w:t>
        </w:r>
        <w:r w:rsidRPr="002511B3">
          <w:rPr>
            <w:rStyle w:val="a7"/>
            <w:sz w:val="28"/>
            <w:szCs w:val="28"/>
          </w:rPr>
          <w:t>/</w:t>
        </w:r>
        <w:r w:rsidRPr="002511B3">
          <w:rPr>
            <w:rStyle w:val="a7"/>
            <w:sz w:val="28"/>
            <w:szCs w:val="28"/>
            <w:lang w:val="en-US"/>
          </w:rPr>
          <w:t>wiki</w:t>
        </w:r>
        <w:r w:rsidRPr="002511B3">
          <w:rPr>
            <w:rStyle w:val="a7"/>
            <w:sz w:val="28"/>
            <w:szCs w:val="28"/>
          </w:rPr>
          <w:t>/</w:t>
        </w:r>
        <w:r w:rsidRPr="002511B3">
          <w:rPr>
            <w:rStyle w:val="a7"/>
            <w:sz w:val="28"/>
            <w:szCs w:val="28"/>
            <w:lang w:val="en-US"/>
          </w:rPr>
          <w:t>Star</w:t>
        </w:r>
        <w:r w:rsidRPr="002511B3">
          <w:rPr>
            <w:rStyle w:val="a7"/>
            <w:sz w:val="28"/>
            <w:szCs w:val="28"/>
          </w:rPr>
          <w:t>_</w:t>
        </w:r>
        <w:r w:rsidRPr="002511B3">
          <w:rPr>
            <w:rStyle w:val="a7"/>
            <w:sz w:val="28"/>
            <w:szCs w:val="28"/>
            <w:lang w:val="en-US"/>
          </w:rPr>
          <w:t>Ladder</w:t>
        </w:r>
      </w:hyperlink>
      <w:r w:rsidRPr="002511B3">
        <w:rPr>
          <w:sz w:val="28"/>
          <w:szCs w:val="28"/>
        </w:rPr>
        <w:t xml:space="preserve"> </w:t>
      </w:r>
      <w:r w:rsidRPr="00911DB8">
        <w:rPr>
          <w:sz w:val="28"/>
          <w:szCs w:val="28"/>
        </w:rPr>
        <w:t xml:space="preserve">(дата </w:t>
      </w:r>
      <w:r>
        <w:rPr>
          <w:sz w:val="28"/>
          <w:szCs w:val="28"/>
        </w:rPr>
        <w:t>звернення</w:t>
      </w:r>
      <w:r w:rsidRPr="00911DB8">
        <w:rPr>
          <w:sz w:val="28"/>
          <w:szCs w:val="28"/>
        </w:rPr>
        <w:t>: 24.12.20</w:t>
      </w:r>
      <w:r>
        <w:rPr>
          <w:sz w:val="28"/>
          <w:szCs w:val="28"/>
        </w:rPr>
        <w:t>24</w:t>
      </w:r>
      <w:r w:rsidRPr="00911DB8">
        <w:rPr>
          <w:sz w:val="28"/>
          <w:szCs w:val="28"/>
        </w:rPr>
        <w:t>).</w:t>
      </w:r>
    </w:p>
    <w:p w14:paraId="74A08BE6"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UA-Reporter.com. (2022, August 17). Де дивитися футбол онлайн в Україні: головні транслятори. ReporterUA. URL: </w:t>
      </w:r>
      <w:hyperlink r:id="rId36">
        <w:r w:rsidRPr="00911DB8">
          <w:rPr>
            <w:sz w:val="28"/>
            <w:szCs w:val="28"/>
          </w:rPr>
          <w:t>https://ua-</w:t>
        </w:r>
      </w:hyperlink>
      <w:r w:rsidRPr="00911DB8">
        <w:rPr>
          <w:sz w:val="28"/>
          <w:szCs w:val="28"/>
        </w:rPr>
        <w:t xml:space="preserve"> </w:t>
      </w:r>
      <w:hyperlink r:id="rId37">
        <w:r w:rsidRPr="00911DB8">
          <w:rPr>
            <w:sz w:val="28"/>
            <w:szCs w:val="28"/>
          </w:rPr>
          <w:t>reporter.com/uk/news/de-dyvytysya-futbol-onlayn-v-ukrayini-golovni-</w:t>
        </w:r>
      </w:hyperlink>
      <w:r w:rsidRPr="00911DB8">
        <w:rPr>
          <w:sz w:val="28"/>
          <w:szCs w:val="28"/>
        </w:rPr>
        <w:t xml:space="preserve"> </w:t>
      </w:r>
      <w:hyperlink r:id="rId38">
        <w:r w:rsidRPr="00911DB8">
          <w:rPr>
            <w:sz w:val="28"/>
            <w:szCs w:val="28"/>
          </w:rPr>
          <w:t>translyatory</w:t>
        </w:r>
      </w:hyperlink>
      <w:r w:rsidRPr="00911DB8">
        <w:rPr>
          <w:sz w:val="28"/>
          <w:szCs w:val="28"/>
        </w:rPr>
        <w:t xml:space="preserve"> (дата доступу: 01.11.2023)</w:t>
      </w:r>
    </w:p>
    <w:p w14:paraId="4E23E3E0"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r w:rsidRPr="00911DB8">
        <w:rPr>
          <w:sz w:val="28"/>
          <w:szCs w:val="28"/>
        </w:rPr>
        <w:t xml:space="preserve">Veroutsos E. (2023, September 13). The most popular sports in the world. WorldAtlas. URL: </w:t>
      </w:r>
      <w:hyperlink r:id="rId39">
        <w:r w:rsidRPr="00911DB8">
          <w:rPr>
            <w:sz w:val="28"/>
            <w:szCs w:val="28"/>
          </w:rPr>
          <w:t>https://www.worldatlas.com/articles/what-are-the-</w:t>
        </w:r>
      </w:hyperlink>
      <w:r w:rsidRPr="00911DB8">
        <w:rPr>
          <w:sz w:val="28"/>
          <w:szCs w:val="28"/>
        </w:rPr>
        <w:t xml:space="preserve"> </w:t>
      </w:r>
      <w:hyperlink r:id="rId40">
        <w:r w:rsidRPr="00911DB8">
          <w:rPr>
            <w:sz w:val="28"/>
            <w:szCs w:val="28"/>
          </w:rPr>
          <w:t>most-popular-sports-in-the-world.html</w:t>
        </w:r>
      </w:hyperlink>
      <w:r w:rsidRPr="00911DB8">
        <w:rPr>
          <w:sz w:val="28"/>
          <w:szCs w:val="28"/>
        </w:rPr>
        <w:t xml:space="preserve"> (дата доступу: 01.11.2023</w:t>
      </w:r>
    </w:p>
    <w:p w14:paraId="51E9E2D0" w14:textId="77777777" w:rsidR="00BF78F5" w:rsidRPr="00911DB8" w:rsidRDefault="00BF78F5" w:rsidP="00BF78F5">
      <w:pPr>
        <w:pStyle w:val="a3"/>
        <w:numPr>
          <w:ilvl w:val="0"/>
          <w:numId w:val="20"/>
        </w:numPr>
        <w:spacing w:before="0" w:beforeAutospacing="0" w:after="0" w:afterAutospacing="0" w:line="360" w:lineRule="auto"/>
        <w:ind w:left="0" w:firstLine="567"/>
        <w:jc w:val="both"/>
        <w:rPr>
          <w:sz w:val="28"/>
          <w:szCs w:val="28"/>
        </w:rPr>
      </w:pPr>
      <w:hyperlink r:id="rId41">
        <w:r w:rsidRPr="00911DB8">
          <w:rPr>
            <w:sz w:val="28"/>
            <w:szCs w:val="28"/>
          </w:rPr>
          <w:t>Żuliński</w:t>
        </w:r>
      </w:hyperlink>
      <w:r w:rsidRPr="00911DB8">
        <w:rPr>
          <w:sz w:val="28"/>
          <w:szCs w:val="28"/>
        </w:rPr>
        <w:t xml:space="preserve"> </w:t>
      </w:r>
      <w:hyperlink r:id="rId42">
        <w:r w:rsidRPr="00911DB8">
          <w:rPr>
            <w:sz w:val="28"/>
            <w:szCs w:val="28"/>
          </w:rPr>
          <w:t>T</w:t>
        </w:r>
      </w:hyperlink>
      <w:r w:rsidRPr="00911DB8">
        <w:rPr>
          <w:sz w:val="28"/>
          <w:szCs w:val="28"/>
        </w:rPr>
        <w:t xml:space="preserve"> (1881). Przewodnik Gimnastyczny. </w:t>
      </w:r>
      <w:hyperlink r:id="rId43">
        <w:r w:rsidRPr="00911DB8">
          <w:rPr>
            <w:sz w:val="28"/>
            <w:szCs w:val="28"/>
          </w:rPr>
          <w:t>Towarzystwo Gimnastyczne</w:t>
        </w:r>
      </w:hyperlink>
      <w:r>
        <w:rPr>
          <w:sz w:val="28"/>
          <w:szCs w:val="28"/>
        </w:rPr>
        <w:t xml:space="preserve"> </w:t>
      </w:r>
      <w:hyperlink r:id="rId44">
        <w:r w:rsidRPr="00911DB8">
          <w:rPr>
            <w:sz w:val="28"/>
            <w:szCs w:val="28"/>
          </w:rPr>
          <w:t>„Sokół</w:t>
        </w:r>
      </w:hyperlink>
      <w:hyperlink r:id="rId45">
        <w:r w:rsidRPr="00911DB8">
          <w:rPr>
            <w:sz w:val="28"/>
            <w:szCs w:val="28"/>
          </w:rPr>
          <w:t>«,</w:t>
        </w:r>
      </w:hyperlink>
      <w:r w:rsidRPr="00911DB8">
        <w:rPr>
          <w:sz w:val="28"/>
          <w:szCs w:val="28"/>
        </w:rPr>
        <w:t xml:space="preserve"> </w:t>
      </w:r>
      <w:hyperlink r:id="rId46">
        <w:r w:rsidRPr="00911DB8">
          <w:rPr>
            <w:sz w:val="28"/>
            <w:szCs w:val="28"/>
          </w:rPr>
          <w:t>Kraków</w:t>
        </w:r>
      </w:hyperlink>
      <w:r w:rsidRPr="00911DB8">
        <w:rPr>
          <w:sz w:val="28"/>
          <w:szCs w:val="28"/>
        </w:rPr>
        <w:t>.</w:t>
      </w:r>
    </w:p>
    <w:bookmarkEnd w:id="4"/>
    <w:p w14:paraId="14AF289F" w14:textId="77777777" w:rsidR="00BF78F5" w:rsidRPr="00AC1EE5" w:rsidRDefault="00BF78F5" w:rsidP="00BF78F5">
      <w:pPr>
        <w:pStyle w:val="a3"/>
        <w:spacing w:before="0" w:beforeAutospacing="0" w:after="0" w:afterAutospacing="0" w:line="360" w:lineRule="auto"/>
        <w:ind w:firstLine="567"/>
        <w:jc w:val="both"/>
        <w:rPr>
          <w:sz w:val="28"/>
          <w:szCs w:val="28"/>
        </w:rPr>
      </w:pPr>
    </w:p>
    <w:p w14:paraId="4ED70751" w14:textId="5B0535FB" w:rsidR="006933ED" w:rsidRPr="00BF78F5" w:rsidRDefault="006933ED" w:rsidP="00A95832">
      <w:pPr>
        <w:rPr>
          <w:rFonts w:ascii="Times New Roman" w:hAnsi="Times New Roman" w:cs="Times New Roman"/>
          <w:sz w:val="28"/>
          <w:szCs w:val="28"/>
        </w:rPr>
      </w:pPr>
    </w:p>
    <w:p w14:paraId="563019BC" w14:textId="77777777" w:rsidR="00BF78F5" w:rsidRPr="00BF78F5" w:rsidRDefault="00BF78F5" w:rsidP="00A95832">
      <w:pPr>
        <w:rPr>
          <w:rFonts w:ascii="Times New Roman" w:hAnsi="Times New Roman" w:cs="Times New Roman"/>
          <w:sz w:val="28"/>
          <w:szCs w:val="28"/>
        </w:rPr>
      </w:pPr>
    </w:p>
    <w:p w14:paraId="42D9129D" w14:textId="77777777" w:rsidR="00BF78F5" w:rsidRPr="00BF78F5" w:rsidRDefault="00BF78F5" w:rsidP="00A95832">
      <w:pPr>
        <w:rPr>
          <w:rFonts w:ascii="Times New Roman" w:hAnsi="Times New Roman" w:cs="Times New Roman"/>
          <w:sz w:val="28"/>
          <w:szCs w:val="28"/>
        </w:rPr>
      </w:pPr>
    </w:p>
    <w:p w14:paraId="096FCFC9" w14:textId="77777777" w:rsidR="00BF78F5" w:rsidRPr="00BF78F5" w:rsidRDefault="00BF78F5" w:rsidP="00A95832">
      <w:pPr>
        <w:rPr>
          <w:rFonts w:ascii="Times New Roman" w:hAnsi="Times New Roman" w:cs="Times New Roman"/>
          <w:sz w:val="28"/>
          <w:szCs w:val="28"/>
        </w:rPr>
      </w:pPr>
    </w:p>
    <w:p w14:paraId="39E9D125" w14:textId="77777777" w:rsidR="00BF78F5" w:rsidRPr="00BF78F5" w:rsidRDefault="00BF78F5" w:rsidP="00A95832">
      <w:pPr>
        <w:rPr>
          <w:rFonts w:ascii="Times New Roman" w:hAnsi="Times New Roman" w:cs="Times New Roman"/>
          <w:sz w:val="28"/>
          <w:szCs w:val="28"/>
        </w:rPr>
      </w:pPr>
    </w:p>
    <w:p w14:paraId="34193525" w14:textId="77777777" w:rsidR="00BF78F5" w:rsidRPr="00BF78F5" w:rsidRDefault="00BF78F5" w:rsidP="00A95832">
      <w:pPr>
        <w:rPr>
          <w:rFonts w:ascii="Times New Roman" w:hAnsi="Times New Roman" w:cs="Times New Roman"/>
          <w:sz w:val="28"/>
          <w:szCs w:val="28"/>
        </w:rPr>
      </w:pPr>
    </w:p>
    <w:p w14:paraId="3B70812A" w14:textId="77777777" w:rsidR="00BF78F5" w:rsidRPr="00BF78F5" w:rsidRDefault="00BF78F5" w:rsidP="00A95832">
      <w:pPr>
        <w:rPr>
          <w:rFonts w:ascii="Times New Roman" w:hAnsi="Times New Roman" w:cs="Times New Roman"/>
          <w:sz w:val="28"/>
          <w:szCs w:val="28"/>
        </w:rPr>
      </w:pPr>
    </w:p>
    <w:p w14:paraId="40E1B898" w14:textId="77777777" w:rsidR="00BF78F5" w:rsidRPr="00BF78F5" w:rsidRDefault="00BF78F5" w:rsidP="00A95832">
      <w:pPr>
        <w:rPr>
          <w:rFonts w:ascii="Times New Roman" w:hAnsi="Times New Roman" w:cs="Times New Roman"/>
          <w:sz w:val="28"/>
          <w:szCs w:val="28"/>
        </w:rPr>
      </w:pPr>
    </w:p>
    <w:p w14:paraId="1BFE4865" w14:textId="77777777" w:rsidR="00BF78F5" w:rsidRPr="00BF78F5" w:rsidRDefault="00BF78F5" w:rsidP="00A95832">
      <w:pPr>
        <w:rPr>
          <w:rFonts w:ascii="Times New Roman" w:hAnsi="Times New Roman" w:cs="Times New Roman"/>
          <w:sz w:val="28"/>
          <w:szCs w:val="28"/>
        </w:rPr>
      </w:pPr>
    </w:p>
    <w:p w14:paraId="06604B2A" w14:textId="77777777" w:rsidR="00BF78F5" w:rsidRPr="00BF78F5" w:rsidRDefault="00BF78F5" w:rsidP="00A95832">
      <w:pPr>
        <w:rPr>
          <w:rFonts w:ascii="Times New Roman" w:hAnsi="Times New Roman" w:cs="Times New Roman"/>
          <w:sz w:val="28"/>
          <w:szCs w:val="28"/>
        </w:rPr>
      </w:pPr>
    </w:p>
    <w:p w14:paraId="5080C9AF" w14:textId="77777777" w:rsidR="00BF78F5" w:rsidRPr="00BF78F5" w:rsidRDefault="00BF78F5" w:rsidP="00A95832">
      <w:pPr>
        <w:rPr>
          <w:rFonts w:ascii="Times New Roman" w:hAnsi="Times New Roman" w:cs="Times New Roman"/>
          <w:sz w:val="28"/>
          <w:szCs w:val="28"/>
        </w:rPr>
      </w:pPr>
    </w:p>
    <w:p w14:paraId="070ABC05" w14:textId="77777777" w:rsidR="00BF78F5" w:rsidRPr="00BF78F5" w:rsidRDefault="00BF78F5" w:rsidP="00A95832">
      <w:pPr>
        <w:rPr>
          <w:rFonts w:ascii="Times New Roman" w:hAnsi="Times New Roman" w:cs="Times New Roman"/>
          <w:sz w:val="28"/>
          <w:szCs w:val="28"/>
        </w:rPr>
      </w:pPr>
    </w:p>
    <w:p w14:paraId="23C28EE4" w14:textId="77777777" w:rsidR="00BF78F5" w:rsidRPr="00BF78F5" w:rsidRDefault="00BF78F5" w:rsidP="00A95832">
      <w:pPr>
        <w:rPr>
          <w:rFonts w:ascii="Times New Roman" w:hAnsi="Times New Roman" w:cs="Times New Roman"/>
          <w:sz w:val="28"/>
          <w:szCs w:val="28"/>
        </w:rPr>
      </w:pPr>
    </w:p>
    <w:p w14:paraId="18F562A6" w14:textId="77777777" w:rsidR="00BF78F5" w:rsidRPr="00BF78F5" w:rsidRDefault="00BF78F5" w:rsidP="00A95832">
      <w:pPr>
        <w:rPr>
          <w:rFonts w:ascii="Times New Roman" w:hAnsi="Times New Roman" w:cs="Times New Roman"/>
          <w:sz w:val="28"/>
          <w:szCs w:val="28"/>
        </w:rPr>
      </w:pPr>
    </w:p>
    <w:p w14:paraId="31FBB015" w14:textId="77777777" w:rsidR="00857652" w:rsidRPr="004933E8" w:rsidRDefault="00857652" w:rsidP="00857652">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lastRenderedPageBreak/>
        <w:t>Міністерство освіти і науки України</w:t>
      </w:r>
    </w:p>
    <w:p w14:paraId="1F9EE654" w14:textId="77777777" w:rsidR="00857652" w:rsidRPr="004933E8" w:rsidRDefault="00857652" w:rsidP="00857652">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 xml:space="preserve">Державний заклад </w:t>
      </w:r>
    </w:p>
    <w:p w14:paraId="2DF6F00B" w14:textId="77777777" w:rsidR="00857652" w:rsidRPr="004933E8" w:rsidRDefault="00857652" w:rsidP="00857652">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Pr>
          <w:rFonts w:ascii="Times New Roman" w:eastAsia="Calibri" w:hAnsi="Times New Roman" w:cs="Times New Roman"/>
          <w:b/>
          <w:kern w:val="0"/>
          <w:sz w:val="28"/>
          <w:szCs w:val="28"/>
          <w:lang w:eastAsia="zh-CN"/>
          <w14:ligatures w14:val="none"/>
        </w:rPr>
        <w:t>«</w:t>
      </w:r>
      <w:r w:rsidRPr="004933E8">
        <w:rPr>
          <w:rFonts w:ascii="Times New Roman" w:eastAsia="Calibri" w:hAnsi="Times New Roman" w:cs="Times New Roman"/>
          <w:b/>
          <w:kern w:val="0"/>
          <w:sz w:val="28"/>
          <w:szCs w:val="28"/>
          <w:lang w:eastAsia="zh-CN"/>
          <w14:ligatures w14:val="none"/>
        </w:rPr>
        <w:t xml:space="preserve">Луганський національний університет </w:t>
      </w:r>
    </w:p>
    <w:p w14:paraId="7563B36E" w14:textId="77777777" w:rsidR="00857652" w:rsidRPr="004933E8" w:rsidRDefault="00857652" w:rsidP="00857652">
      <w:pPr>
        <w:widowControl w:val="0"/>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імені Тараса Шевченка</w:t>
      </w:r>
      <w:r>
        <w:rPr>
          <w:rFonts w:ascii="Times New Roman" w:eastAsia="Calibri" w:hAnsi="Times New Roman" w:cs="Times New Roman"/>
          <w:b/>
          <w:kern w:val="0"/>
          <w:sz w:val="28"/>
          <w:szCs w:val="28"/>
          <w:lang w:eastAsia="zh-CN"/>
          <w14:ligatures w14:val="none"/>
        </w:rPr>
        <w:t>»</w:t>
      </w:r>
    </w:p>
    <w:p w14:paraId="0CE77036" w14:textId="77777777" w:rsidR="00857652" w:rsidRPr="004933E8" w:rsidRDefault="00857652" w:rsidP="00857652">
      <w:pPr>
        <w:widowControl w:val="0"/>
        <w:suppressAutoHyphens/>
        <w:spacing w:after="0" w:line="360" w:lineRule="auto"/>
        <w:ind w:firstLine="567"/>
        <w:jc w:val="center"/>
        <w:rPr>
          <w:rFonts w:ascii="Times New Roman" w:eastAsia="Calibri" w:hAnsi="Times New Roman" w:cs="Times New Roman"/>
          <w:kern w:val="0"/>
          <w:sz w:val="28"/>
          <w:szCs w:val="28"/>
          <w:lang w:eastAsia="zh-CN"/>
          <w14:ligatures w14:val="none"/>
        </w:rPr>
      </w:pPr>
    </w:p>
    <w:p w14:paraId="25C874CD" w14:textId="77777777" w:rsidR="00857652" w:rsidRPr="004933E8" w:rsidRDefault="00857652" w:rsidP="00857652">
      <w:pPr>
        <w:widowControl w:val="0"/>
        <w:suppressAutoHyphens/>
        <w:spacing w:after="0" w:line="360" w:lineRule="auto"/>
        <w:ind w:firstLine="567"/>
        <w:jc w:val="center"/>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Науково-навчальний інститут філології та журналістики</w:t>
      </w:r>
    </w:p>
    <w:p w14:paraId="1635A442" w14:textId="77777777" w:rsidR="00857652" w:rsidRPr="004933E8" w:rsidRDefault="00857652" w:rsidP="00857652">
      <w:pPr>
        <w:spacing w:after="0" w:line="360" w:lineRule="auto"/>
        <w:ind w:firstLine="567"/>
        <w:jc w:val="center"/>
        <w:rPr>
          <w:rFonts w:ascii="Times New Roman" w:eastAsia="Times New Roman" w:hAnsi="Times New Roman" w:cs="Times New Roman"/>
          <w:kern w:val="0"/>
          <w:sz w:val="28"/>
          <w:szCs w:val="28"/>
          <w:lang w:eastAsia="ru-RU"/>
          <w14:ligatures w14:val="none"/>
        </w:rPr>
      </w:pPr>
      <w:r w:rsidRPr="004933E8">
        <w:rPr>
          <w:rFonts w:ascii="Times New Roman" w:eastAsia="Calibri" w:hAnsi="Times New Roman" w:cs="Times New Roman"/>
          <w:kern w:val="0"/>
          <w:sz w:val="28"/>
          <w:szCs w:val="28"/>
          <w:lang w:eastAsia="zh-CN"/>
          <w14:ligatures w14:val="none"/>
        </w:rPr>
        <w:t>Кафедра журналістики</w:t>
      </w:r>
    </w:p>
    <w:p w14:paraId="22EB2BE7" w14:textId="77777777" w:rsidR="00857652" w:rsidRPr="004933E8" w:rsidRDefault="00857652" w:rsidP="00857652">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3300120A" w14:textId="77777777" w:rsidR="00857652" w:rsidRPr="004933E8" w:rsidRDefault="00857652" w:rsidP="00857652">
      <w:pPr>
        <w:spacing w:after="0" w:line="360" w:lineRule="auto"/>
        <w:ind w:firstLine="567"/>
        <w:jc w:val="right"/>
        <w:rPr>
          <w:rFonts w:ascii="Times New Roman" w:eastAsia="Times New Roman" w:hAnsi="Times New Roman" w:cs="Times New Roman"/>
          <w:b/>
          <w:kern w:val="0"/>
          <w:sz w:val="28"/>
          <w:szCs w:val="28"/>
          <w:lang w:eastAsia="ru-RU"/>
          <w14:ligatures w14:val="none"/>
        </w:rPr>
      </w:pPr>
    </w:p>
    <w:p w14:paraId="24C0CA4C" w14:textId="77777777" w:rsidR="00857652" w:rsidRPr="009D1610" w:rsidRDefault="00857652" w:rsidP="00857652">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p>
    <w:p w14:paraId="131D9616" w14:textId="77777777" w:rsidR="00857652" w:rsidRPr="00A95832" w:rsidRDefault="00857652" w:rsidP="00857652">
      <w:pPr>
        <w:spacing w:after="0" w:line="360" w:lineRule="auto"/>
        <w:ind w:firstLine="567"/>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b/>
          <w:bCs/>
          <w:kern w:val="0"/>
          <w:sz w:val="28"/>
          <w:szCs w:val="28"/>
          <w:lang w:eastAsia="ru-RU"/>
          <w14:ligatures w14:val="none"/>
        </w:rPr>
        <w:t>«</w:t>
      </w:r>
      <w:r w:rsidRPr="00A95832">
        <w:rPr>
          <w:rFonts w:ascii="Times New Roman" w:hAnsi="Times New Roman" w:cs="Times New Roman"/>
          <w:b/>
          <w:bCs/>
          <w:sz w:val="28"/>
          <w:szCs w:val="28"/>
        </w:rPr>
        <w:t>СПОРТИВНА ЖУРНАЛІСТИКА ДОБИ ГЛОБАЛІЗАЦІЇ: НОВІ ФОРМАТИ ТА ЖАНРИ</w:t>
      </w:r>
      <w:r>
        <w:rPr>
          <w:rFonts w:ascii="Times New Roman" w:eastAsia="Times New Roman" w:hAnsi="Times New Roman" w:cs="Times New Roman"/>
          <w:b/>
          <w:bCs/>
          <w:kern w:val="0"/>
          <w:sz w:val="28"/>
          <w:szCs w:val="28"/>
          <w:lang w:eastAsia="ru-RU"/>
          <w14:ligatures w14:val="none"/>
        </w:rPr>
        <w:t>»</w:t>
      </w:r>
    </w:p>
    <w:p w14:paraId="1439F0D6" w14:textId="510FF570" w:rsidR="00857652" w:rsidRPr="004933E8" w:rsidRDefault="00857652" w:rsidP="00857652">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857652">
        <w:rPr>
          <w:rFonts w:ascii="Times New Roman" w:eastAsia="Times New Roman" w:hAnsi="Times New Roman" w:cs="Times New Roman"/>
          <w:b/>
          <w:bCs/>
          <w:kern w:val="0"/>
          <w:sz w:val="28"/>
          <w:szCs w:val="28"/>
          <w:lang w:eastAsia="ru-RU"/>
          <w14:ligatures w14:val="none"/>
        </w:rPr>
        <w:t>додатки до</w:t>
      </w:r>
      <w:r w:rsidRPr="004933E8">
        <w:rPr>
          <w:rFonts w:ascii="Times New Roman" w:eastAsia="Calibri" w:hAnsi="Times New Roman" w:cs="Times New Roman"/>
          <w:b/>
          <w:kern w:val="0"/>
          <w:sz w:val="28"/>
          <w:szCs w:val="28"/>
          <w:lang w:eastAsia="zh-CN"/>
          <w14:ligatures w14:val="none"/>
        </w:rPr>
        <w:t xml:space="preserve"> робот</w:t>
      </w:r>
      <w:r>
        <w:rPr>
          <w:rFonts w:ascii="Times New Roman" w:eastAsia="Calibri" w:hAnsi="Times New Roman" w:cs="Times New Roman"/>
          <w:b/>
          <w:kern w:val="0"/>
          <w:sz w:val="28"/>
          <w:szCs w:val="28"/>
          <w:lang w:eastAsia="zh-CN"/>
          <w14:ligatures w14:val="none"/>
        </w:rPr>
        <w:t>и</w:t>
      </w:r>
    </w:p>
    <w:p w14:paraId="0DD90781" w14:textId="77777777" w:rsidR="00857652" w:rsidRPr="004933E8" w:rsidRDefault="00857652" w:rsidP="00857652">
      <w:pPr>
        <w:suppressAutoHyphens/>
        <w:spacing w:after="0" w:line="360" w:lineRule="auto"/>
        <w:ind w:firstLine="567"/>
        <w:jc w:val="center"/>
        <w:outlineLvl w:val="0"/>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здобувача вищої освіти другого (магістерського) рівня</w:t>
      </w:r>
    </w:p>
    <w:p w14:paraId="5A019775" w14:textId="77777777" w:rsidR="00857652" w:rsidRPr="004933E8" w:rsidRDefault="00857652" w:rsidP="00857652">
      <w:pPr>
        <w:suppressAutoHyphens/>
        <w:spacing w:after="0" w:line="360" w:lineRule="auto"/>
        <w:ind w:firstLine="567"/>
        <w:jc w:val="center"/>
        <w:rPr>
          <w:rFonts w:ascii="Times New Roman" w:eastAsia="Calibri" w:hAnsi="Times New Roman" w:cs="Times New Roman"/>
          <w:b/>
          <w:kern w:val="0"/>
          <w:sz w:val="28"/>
          <w:szCs w:val="28"/>
          <w:lang w:eastAsia="zh-CN"/>
          <w14:ligatures w14:val="none"/>
        </w:rPr>
      </w:pPr>
      <w:r w:rsidRPr="004933E8">
        <w:rPr>
          <w:rFonts w:ascii="Times New Roman" w:eastAsia="Calibri" w:hAnsi="Times New Roman" w:cs="Times New Roman"/>
          <w:b/>
          <w:kern w:val="0"/>
          <w:sz w:val="28"/>
          <w:szCs w:val="28"/>
          <w:lang w:eastAsia="zh-CN"/>
          <w14:ligatures w14:val="none"/>
        </w:rPr>
        <w:t>освітньої програми</w:t>
      </w:r>
      <w:r w:rsidRPr="004933E8">
        <w:rPr>
          <w:rFonts w:ascii="Times New Roman" w:eastAsia="Calibri" w:hAnsi="Times New Roman" w:cs="Times New Roman"/>
          <w:b/>
          <w:kern w:val="0"/>
          <w:sz w:val="28"/>
          <w:szCs w:val="28"/>
          <w:shd w:val="clear" w:color="auto" w:fill="FFFFFF"/>
          <w:lang w:eastAsia="zh-CN"/>
          <w14:ligatures w14:val="none"/>
        </w:rPr>
        <w:t xml:space="preserve"> </w:t>
      </w:r>
      <w:r>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Pr>
          <w:rFonts w:ascii="Times New Roman" w:eastAsia="Calibri" w:hAnsi="Times New Roman" w:cs="Times New Roman"/>
          <w:b/>
          <w:kern w:val="0"/>
          <w:sz w:val="28"/>
          <w:szCs w:val="28"/>
          <w:shd w:val="clear" w:color="auto" w:fill="FFFFFF"/>
          <w:lang w:eastAsia="zh-CN"/>
          <w14:ligatures w14:val="none"/>
        </w:rPr>
        <w:t>»</w:t>
      </w:r>
    </w:p>
    <w:p w14:paraId="0A1C5B2B" w14:textId="77777777" w:rsidR="00857652" w:rsidRPr="004933E8" w:rsidRDefault="00857652" w:rsidP="00857652">
      <w:pPr>
        <w:suppressAutoHyphens/>
        <w:spacing w:after="0" w:line="360" w:lineRule="auto"/>
        <w:ind w:firstLine="567"/>
        <w:jc w:val="center"/>
        <w:rPr>
          <w:rFonts w:ascii="Times New Roman" w:eastAsia="Calibri" w:hAnsi="Times New Roman" w:cs="Times New Roman"/>
          <w:b/>
          <w:kern w:val="0"/>
          <w:sz w:val="28"/>
          <w:szCs w:val="28"/>
          <w:shd w:val="clear" w:color="auto" w:fill="FFFFFF"/>
          <w:lang w:eastAsia="zh-CN"/>
          <w14:ligatures w14:val="none"/>
        </w:rPr>
      </w:pPr>
      <w:r w:rsidRPr="004933E8">
        <w:rPr>
          <w:rFonts w:ascii="Times New Roman" w:eastAsia="Calibri" w:hAnsi="Times New Roman" w:cs="Times New Roman"/>
          <w:b/>
          <w:kern w:val="0"/>
          <w:sz w:val="28"/>
          <w:szCs w:val="28"/>
          <w:lang w:eastAsia="zh-CN"/>
          <w14:ligatures w14:val="none"/>
        </w:rPr>
        <w:t xml:space="preserve">за спеціальністю </w:t>
      </w:r>
      <w:r w:rsidRPr="004933E8">
        <w:rPr>
          <w:rFonts w:ascii="Times New Roman" w:eastAsia="Calibri" w:hAnsi="Times New Roman" w:cs="Times New Roman"/>
          <w:b/>
          <w:kern w:val="0"/>
          <w:sz w:val="28"/>
          <w:szCs w:val="28"/>
          <w:shd w:val="clear" w:color="auto" w:fill="FFFFFF"/>
          <w:lang w:eastAsia="zh-CN"/>
          <w14:ligatures w14:val="none"/>
        </w:rPr>
        <w:t xml:space="preserve">061 </w:t>
      </w:r>
      <w:r>
        <w:rPr>
          <w:rFonts w:ascii="Times New Roman" w:eastAsia="Calibri" w:hAnsi="Times New Roman" w:cs="Times New Roman"/>
          <w:b/>
          <w:kern w:val="0"/>
          <w:sz w:val="28"/>
          <w:szCs w:val="28"/>
          <w:shd w:val="clear" w:color="auto" w:fill="FFFFFF"/>
          <w:lang w:eastAsia="zh-CN"/>
          <w14:ligatures w14:val="none"/>
        </w:rPr>
        <w:t>«</w:t>
      </w:r>
      <w:r w:rsidRPr="004933E8">
        <w:rPr>
          <w:rFonts w:ascii="Times New Roman" w:eastAsia="Calibri" w:hAnsi="Times New Roman" w:cs="Times New Roman"/>
          <w:b/>
          <w:kern w:val="0"/>
          <w:sz w:val="28"/>
          <w:szCs w:val="28"/>
          <w:shd w:val="clear" w:color="auto" w:fill="FFFFFF"/>
          <w:lang w:eastAsia="zh-CN"/>
          <w14:ligatures w14:val="none"/>
        </w:rPr>
        <w:t>Журналістика</w:t>
      </w:r>
      <w:r>
        <w:rPr>
          <w:rFonts w:ascii="Times New Roman" w:eastAsia="Calibri" w:hAnsi="Times New Roman" w:cs="Times New Roman"/>
          <w:b/>
          <w:kern w:val="0"/>
          <w:sz w:val="28"/>
          <w:szCs w:val="28"/>
          <w:shd w:val="clear" w:color="auto" w:fill="FFFFFF"/>
          <w:lang w:eastAsia="zh-CN"/>
          <w14:ligatures w14:val="none"/>
        </w:rPr>
        <w:t>»</w:t>
      </w:r>
    </w:p>
    <w:p w14:paraId="7CE2372A" w14:textId="77777777" w:rsidR="00857652" w:rsidRPr="004933E8" w:rsidRDefault="00857652" w:rsidP="00857652">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0D6B4F74" w14:textId="77777777" w:rsidR="00857652" w:rsidRPr="004933E8" w:rsidRDefault="00857652" w:rsidP="00857652">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68D3DF18" w14:textId="77777777" w:rsidR="00857652" w:rsidRPr="004933E8" w:rsidRDefault="00857652" w:rsidP="00857652">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Особистий підпис  _______________</w:t>
      </w:r>
      <w:r>
        <w:rPr>
          <w:rFonts w:ascii="Times New Roman" w:eastAsia="Calibri" w:hAnsi="Times New Roman" w:cs="Times New Roman"/>
          <w:kern w:val="0"/>
          <w:sz w:val="28"/>
          <w:szCs w:val="28"/>
          <w:lang w:eastAsia="zh-CN"/>
          <w14:ligatures w14:val="none"/>
        </w:rPr>
        <w:t>Віктор СІМОНЕНКО</w:t>
      </w:r>
      <w:r w:rsidRPr="004933E8">
        <w:rPr>
          <w:rFonts w:ascii="Times New Roman" w:eastAsia="Calibri" w:hAnsi="Times New Roman" w:cs="Times New Roman"/>
          <w:kern w:val="0"/>
          <w:sz w:val="28"/>
          <w:szCs w:val="28"/>
          <w:lang w:eastAsia="zh-CN"/>
          <w14:ligatures w14:val="none"/>
        </w:rPr>
        <w:t xml:space="preserve"> </w:t>
      </w:r>
    </w:p>
    <w:p w14:paraId="23228046" w14:textId="77777777" w:rsidR="00857652" w:rsidRPr="004933E8" w:rsidRDefault="00857652" w:rsidP="00857652">
      <w:pPr>
        <w:suppressAutoHyphens/>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(підпис)    </w:t>
      </w:r>
    </w:p>
    <w:p w14:paraId="7D9FCE20" w14:textId="77777777" w:rsidR="00857652" w:rsidRPr="004933E8" w:rsidRDefault="00857652" w:rsidP="00857652">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76B39383" w14:textId="77777777" w:rsidR="00857652" w:rsidRPr="004933E8" w:rsidRDefault="00857652" w:rsidP="0085765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Науковий керівник _______________</w:t>
      </w:r>
      <w:r>
        <w:rPr>
          <w:rFonts w:ascii="Times New Roman" w:eastAsia="Calibri" w:hAnsi="Times New Roman" w:cs="Times New Roman"/>
          <w:kern w:val="0"/>
          <w:sz w:val="28"/>
          <w:szCs w:val="28"/>
          <w:lang w:eastAsia="zh-CN"/>
          <w14:ligatures w14:val="none"/>
        </w:rPr>
        <w:t>Артем ГАЛИЧ</w:t>
      </w:r>
      <w:r w:rsidRPr="004933E8">
        <w:rPr>
          <w:rFonts w:ascii="Times New Roman" w:eastAsia="Calibri" w:hAnsi="Times New Roman" w:cs="Times New Roman"/>
          <w:kern w:val="0"/>
          <w:sz w:val="28"/>
          <w:szCs w:val="28"/>
          <w:lang w:eastAsia="zh-CN"/>
          <w14:ligatures w14:val="none"/>
        </w:rPr>
        <w:t>,</w:t>
      </w:r>
    </w:p>
    <w:p w14:paraId="622F0C63" w14:textId="77777777" w:rsidR="00857652" w:rsidRPr="004933E8" w:rsidRDefault="00857652" w:rsidP="0085765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w:t>
      </w:r>
      <w:r>
        <w:rPr>
          <w:rFonts w:ascii="Times New Roman" w:eastAsia="Calibri" w:hAnsi="Times New Roman" w:cs="Times New Roman"/>
          <w:kern w:val="0"/>
          <w:sz w:val="28"/>
          <w:szCs w:val="28"/>
          <w:lang w:eastAsia="zh-CN"/>
          <w14:ligatures w14:val="none"/>
        </w:rPr>
        <w:t>доктор філологічних наук, професор</w:t>
      </w:r>
    </w:p>
    <w:p w14:paraId="41FB1F49" w14:textId="77777777" w:rsidR="00857652" w:rsidRPr="004933E8" w:rsidRDefault="00857652" w:rsidP="0085765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59EC0DE2" w14:textId="77777777" w:rsidR="00857652" w:rsidRPr="004933E8" w:rsidRDefault="00857652" w:rsidP="00857652">
      <w:pPr>
        <w:suppressAutoHyphens/>
        <w:spacing w:after="0" w:line="240" w:lineRule="auto"/>
        <w:ind w:firstLine="567"/>
        <w:rPr>
          <w:rFonts w:ascii="Times New Roman" w:eastAsia="Calibri" w:hAnsi="Times New Roman" w:cs="Times New Roman"/>
          <w:kern w:val="0"/>
          <w:sz w:val="28"/>
          <w:szCs w:val="28"/>
          <w:lang w:eastAsia="zh-CN"/>
          <w14:ligatures w14:val="none"/>
        </w:rPr>
      </w:pPr>
    </w:p>
    <w:p w14:paraId="4FDD7330" w14:textId="77777777" w:rsidR="00857652" w:rsidRPr="004933E8" w:rsidRDefault="00857652" w:rsidP="0085765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Завідувач кафедри________________ Артем Галич,</w:t>
      </w:r>
    </w:p>
    <w:p w14:paraId="7D98DB57" w14:textId="77777777" w:rsidR="00857652" w:rsidRPr="004933E8" w:rsidRDefault="00857652" w:rsidP="00857652">
      <w:pPr>
        <w:suppressAutoHyphens/>
        <w:spacing w:after="0" w:line="240" w:lineRule="auto"/>
        <w:ind w:firstLine="567"/>
        <w:outlineLvl w:val="0"/>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доктор філологічних наук, професор</w:t>
      </w:r>
    </w:p>
    <w:p w14:paraId="6C238FD0" w14:textId="77777777" w:rsidR="00857652" w:rsidRPr="004933E8" w:rsidRDefault="00857652" w:rsidP="00857652">
      <w:pPr>
        <w:spacing w:after="0" w:line="240" w:lineRule="auto"/>
        <w:ind w:firstLine="567"/>
        <w:rPr>
          <w:rFonts w:ascii="Times New Roman" w:eastAsia="Calibri" w:hAnsi="Times New Roman" w:cs="Times New Roman"/>
          <w:kern w:val="0"/>
          <w:sz w:val="28"/>
          <w:szCs w:val="28"/>
          <w:lang w:eastAsia="zh-CN"/>
          <w14:ligatures w14:val="none"/>
        </w:rPr>
      </w:pPr>
      <w:r w:rsidRPr="004933E8">
        <w:rPr>
          <w:rFonts w:ascii="Times New Roman" w:eastAsia="Calibri" w:hAnsi="Times New Roman" w:cs="Times New Roman"/>
          <w:kern w:val="0"/>
          <w:sz w:val="28"/>
          <w:szCs w:val="28"/>
          <w:lang w:eastAsia="zh-CN"/>
          <w14:ligatures w14:val="none"/>
        </w:rPr>
        <w:t xml:space="preserve">                                          (підпис)         </w:t>
      </w:r>
    </w:p>
    <w:p w14:paraId="2B511E77" w14:textId="77777777" w:rsidR="00857652" w:rsidRDefault="00857652" w:rsidP="00857652">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620A9777" w14:textId="77777777" w:rsidR="00857652" w:rsidRDefault="00857652" w:rsidP="00857652">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4B61A112" w14:textId="77777777" w:rsidR="00857652" w:rsidRDefault="00857652" w:rsidP="00857652">
      <w:pPr>
        <w:spacing w:after="0" w:line="360" w:lineRule="auto"/>
        <w:ind w:firstLine="567"/>
        <w:jc w:val="both"/>
        <w:rPr>
          <w:rFonts w:ascii="Times New Roman" w:eastAsia="Times New Roman" w:hAnsi="Times New Roman" w:cs="Times New Roman"/>
          <w:kern w:val="0"/>
          <w:sz w:val="28"/>
          <w:szCs w:val="28"/>
          <w:lang w:eastAsia="ru-RU"/>
          <w14:ligatures w14:val="none"/>
        </w:rPr>
      </w:pPr>
    </w:p>
    <w:p w14:paraId="7B6D1E81" w14:textId="77777777" w:rsidR="00857652" w:rsidRDefault="00857652" w:rsidP="00857652">
      <w:pPr>
        <w:spacing w:after="0" w:line="360" w:lineRule="auto"/>
        <w:ind w:firstLine="567"/>
        <w:jc w:val="center"/>
        <w:rPr>
          <w:rFonts w:ascii="Times New Roman" w:eastAsia="Times New Roman" w:hAnsi="Times New Roman" w:cs="Times New Roman"/>
          <w:b/>
          <w:kern w:val="0"/>
          <w:sz w:val="28"/>
          <w:szCs w:val="28"/>
          <w:lang w:eastAsia="ru-RU"/>
          <w14:ligatures w14:val="none"/>
        </w:rPr>
      </w:pPr>
      <w:r>
        <w:rPr>
          <w:rFonts w:ascii="Times New Roman" w:eastAsia="Times New Roman" w:hAnsi="Times New Roman" w:cs="Times New Roman"/>
          <w:b/>
          <w:kern w:val="0"/>
          <w:sz w:val="28"/>
          <w:szCs w:val="28"/>
          <w:lang w:eastAsia="ru-RU"/>
          <w14:ligatures w14:val="none"/>
        </w:rPr>
        <w:t>П</w:t>
      </w:r>
      <w:r w:rsidRPr="004933E8">
        <w:rPr>
          <w:rFonts w:ascii="Times New Roman" w:eastAsia="Times New Roman" w:hAnsi="Times New Roman" w:cs="Times New Roman"/>
          <w:b/>
          <w:kern w:val="0"/>
          <w:sz w:val="28"/>
          <w:szCs w:val="28"/>
          <w:lang w:eastAsia="ru-RU"/>
          <w14:ligatures w14:val="none"/>
        </w:rPr>
        <w:t>олтава – 2025</w:t>
      </w:r>
    </w:p>
    <w:p w14:paraId="5420ECDD" w14:textId="77777777" w:rsidR="00857652" w:rsidRDefault="00857652" w:rsidP="007D6308">
      <w:pPr>
        <w:jc w:val="both"/>
        <w:rPr>
          <w:rFonts w:ascii="Times New Roman" w:hAnsi="Times New Roman" w:cs="Times New Roman"/>
          <w:b/>
          <w:bCs/>
          <w:sz w:val="28"/>
          <w:szCs w:val="28"/>
        </w:rPr>
      </w:pPr>
    </w:p>
    <w:p w14:paraId="3EE35333" w14:textId="2BD8D1E6" w:rsidR="00857652" w:rsidRDefault="00857652" w:rsidP="007D6308">
      <w:pPr>
        <w:jc w:val="both"/>
        <w:rPr>
          <w:rFonts w:ascii="Times New Roman" w:hAnsi="Times New Roman" w:cs="Times New Roman"/>
          <w:b/>
          <w:bCs/>
          <w:sz w:val="28"/>
          <w:szCs w:val="28"/>
        </w:rPr>
      </w:pPr>
      <w:r>
        <w:rPr>
          <w:rFonts w:ascii="Times New Roman" w:hAnsi="Times New Roman" w:cs="Times New Roman"/>
          <w:b/>
          <w:bCs/>
          <w:sz w:val="28"/>
          <w:szCs w:val="28"/>
        </w:rPr>
        <w:lastRenderedPageBreak/>
        <w:t>Додаток А</w:t>
      </w:r>
    </w:p>
    <w:p w14:paraId="777DAC0E" w14:textId="0E2BBC4B" w:rsidR="007D6308" w:rsidRPr="007D6308" w:rsidRDefault="007D6308" w:rsidP="007D6308">
      <w:pPr>
        <w:jc w:val="both"/>
        <w:rPr>
          <w:rFonts w:ascii="Times New Roman" w:hAnsi="Times New Roman" w:cs="Times New Roman"/>
          <w:b/>
          <w:bCs/>
          <w:sz w:val="28"/>
          <w:szCs w:val="28"/>
        </w:rPr>
      </w:pPr>
      <w:r w:rsidRPr="007D6308">
        <w:rPr>
          <w:rFonts w:ascii="Times New Roman" w:hAnsi="Times New Roman" w:cs="Times New Roman"/>
          <w:b/>
          <w:bCs/>
          <w:sz w:val="28"/>
          <w:szCs w:val="28"/>
        </w:rPr>
        <w:t>1. Порівняння традиційної та цифрової спортивної журналістики:</w:t>
      </w:r>
    </w:p>
    <w:tbl>
      <w:tblPr>
        <w:tblStyle w:val="a4"/>
        <w:tblW w:w="9344" w:type="dxa"/>
        <w:tblInd w:w="-3" w:type="dxa"/>
        <w:tblLook w:val="04A0" w:firstRow="1" w:lastRow="0" w:firstColumn="1" w:lastColumn="0" w:noHBand="0" w:noVBand="1"/>
      </w:tblPr>
      <w:tblGrid>
        <w:gridCol w:w="2336"/>
        <w:gridCol w:w="2336"/>
        <w:gridCol w:w="2336"/>
        <w:gridCol w:w="2336"/>
      </w:tblGrid>
      <w:tr w:rsidR="007D6308" w:rsidRPr="007D6308" w14:paraId="60F64FB1"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3A7F1F1F" w14:textId="64E3E62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Критерій</w:t>
            </w:r>
          </w:p>
        </w:tc>
        <w:tc>
          <w:tcPr>
            <w:tcW w:w="2336" w:type="dxa"/>
            <w:tcBorders>
              <w:top w:val="single" w:sz="6" w:space="0" w:color="CCCCCC"/>
              <w:left w:val="single" w:sz="6" w:space="0" w:color="CCCCCC"/>
              <w:bottom w:val="single" w:sz="6" w:space="0" w:color="CCCCCC"/>
              <w:right w:val="single" w:sz="6" w:space="0" w:color="CCCCCC"/>
            </w:tcBorders>
            <w:vAlign w:val="bottom"/>
          </w:tcPr>
          <w:p w14:paraId="39D9BFB4" w14:textId="1600478C"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Традиційна спортивна журналістика</w:t>
            </w:r>
          </w:p>
        </w:tc>
        <w:tc>
          <w:tcPr>
            <w:tcW w:w="2336" w:type="dxa"/>
            <w:tcBorders>
              <w:top w:val="single" w:sz="6" w:space="0" w:color="CCCCCC"/>
              <w:left w:val="single" w:sz="6" w:space="0" w:color="CCCCCC"/>
              <w:bottom w:val="single" w:sz="6" w:space="0" w:color="CCCCCC"/>
              <w:right w:val="single" w:sz="6" w:space="0" w:color="CCCCCC"/>
            </w:tcBorders>
            <w:vAlign w:val="bottom"/>
          </w:tcPr>
          <w:p w14:paraId="719C3541" w14:textId="23C58B3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Цифрова спортивна журналістика</w:t>
            </w:r>
          </w:p>
        </w:tc>
        <w:tc>
          <w:tcPr>
            <w:tcW w:w="2336" w:type="dxa"/>
            <w:tcBorders>
              <w:top w:val="single" w:sz="6" w:space="0" w:color="CCCCCC"/>
              <w:left w:val="single" w:sz="6" w:space="0" w:color="CCCCCC"/>
              <w:bottom w:val="single" w:sz="6" w:space="0" w:color="CCCCCC"/>
              <w:right w:val="single" w:sz="6" w:space="0" w:color="CCCCCC"/>
            </w:tcBorders>
            <w:vAlign w:val="bottom"/>
          </w:tcPr>
          <w:p w14:paraId="10B3E8CA" w14:textId="6C7BAB01"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Аналіз</w:t>
            </w:r>
          </w:p>
        </w:tc>
      </w:tr>
      <w:tr w:rsidR="007D6308" w:rsidRPr="007D6308" w14:paraId="69975039"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645C2FFC" w14:textId="5F5C2B4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Основні канали розповсюдження</w:t>
            </w:r>
          </w:p>
        </w:tc>
        <w:tc>
          <w:tcPr>
            <w:tcW w:w="2336" w:type="dxa"/>
            <w:tcBorders>
              <w:top w:val="single" w:sz="6" w:space="0" w:color="CCCCCC"/>
              <w:left w:val="single" w:sz="6" w:space="0" w:color="CCCCCC"/>
              <w:bottom w:val="single" w:sz="6" w:space="0" w:color="CCCCCC"/>
              <w:right w:val="single" w:sz="6" w:space="0" w:color="CCCCCC"/>
            </w:tcBorders>
            <w:vAlign w:val="bottom"/>
          </w:tcPr>
          <w:p w14:paraId="3FA9CBF6" w14:textId="6DF4AAB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Друкована преса (газети, журнали), радіо, телебачення</w:t>
            </w:r>
          </w:p>
        </w:tc>
        <w:tc>
          <w:tcPr>
            <w:tcW w:w="2336" w:type="dxa"/>
            <w:tcBorders>
              <w:top w:val="single" w:sz="6" w:space="0" w:color="CCCCCC"/>
              <w:left w:val="single" w:sz="6" w:space="0" w:color="CCCCCC"/>
              <w:bottom w:val="single" w:sz="6" w:space="0" w:color="CCCCCC"/>
              <w:right w:val="single" w:sz="6" w:space="0" w:color="CCCCCC"/>
            </w:tcBorders>
            <w:vAlign w:val="bottom"/>
          </w:tcPr>
          <w:p w14:paraId="7002680B" w14:textId="5E47091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Інтернет-сайти, соціальні мережі (Twitter, Facebook, Instagram, TikTok), мобільні додатки, стрімінгові платформи (YouTube, Twitch), подкасти</w:t>
            </w:r>
          </w:p>
        </w:tc>
        <w:tc>
          <w:tcPr>
            <w:tcW w:w="2336" w:type="dxa"/>
            <w:tcBorders>
              <w:top w:val="single" w:sz="6" w:space="0" w:color="CCCCCC"/>
              <w:left w:val="single" w:sz="6" w:space="0" w:color="CCCCCC"/>
              <w:bottom w:val="single" w:sz="6" w:space="0" w:color="CCCCCC"/>
              <w:right w:val="single" w:sz="6" w:space="0" w:color="CCCCCC"/>
            </w:tcBorders>
            <w:vAlign w:val="bottom"/>
          </w:tcPr>
          <w:p w14:paraId="275E595F" w14:textId="6634E86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Цифрові канали забезпечують більшу доступність, охоплення та швидкість поширення інформації.</w:t>
            </w:r>
          </w:p>
        </w:tc>
      </w:tr>
      <w:tr w:rsidR="007D6308" w:rsidRPr="007D6308" w14:paraId="303B1CF5"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6CED9C2E" w14:textId="16C4E64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Формати контенту</w:t>
            </w:r>
          </w:p>
        </w:tc>
        <w:tc>
          <w:tcPr>
            <w:tcW w:w="2336" w:type="dxa"/>
            <w:tcBorders>
              <w:top w:val="single" w:sz="6" w:space="0" w:color="CCCCCC"/>
              <w:left w:val="single" w:sz="6" w:space="0" w:color="CCCCCC"/>
              <w:bottom w:val="single" w:sz="6" w:space="0" w:color="CCCCCC"/>
              <w:right w:val="single" w:sz="6" w:space="0" w:color="CCCCCC"/>
            </w:tcBorders>
            <w:vAlign w:val="bottom"/>
          </w:tcPr>
          <w:p w14:paraId="728D8C1D" w14:textId="1AC3EFD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Статті, репортажі, інтерв'ю, фотографії, радіопередачі, телевізійні програми</w:t>
            </w:r>
          </w:p>
        </w:tc>
        <w:tc>
          <w:tcPr>
            <w:tcW w:w="2336" w:type="dxa"/>
            <w:tcBorders>
              <w:top w:val="single" w:sz="6" w:space="0" w:color="CCCCCC"/>
              <w:left w:val="single" w:sz="6" w:space="0" w:color="CCCCCC"/>
              <w:bottom w:val="single" w:sz="6" w:space="0" w:color="CCCCCC"/>
              <w:right w:val="single" w:sz="6" w:space="0" w:color="CCCCCC"/>
            </w:tcBorders>
            <w:vAlign w:val="bottom"/>
          </w:tcPr>
          <w:p w14:paraId="3B453B08" w14:textId="69D5CD9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Текстові статті (новини, блоги, лонгріди), відео (огляди, трансляції, інтерв'ю, влоги), аудіо (подкасти), інфографіка, інтерактивні елементи (опитування, вікторини, чати), GIF, меми</w:t>
            </w:r>
          </w:p>
        </w:tc>
        <w:tc>
          <w:tcPr>
            <w:tcW w:w="2336" w:type="dxa"/>
            <w:tcBorders>
              <w:top w:val="single" w:sz="6" w:space="0" w:color="CCCCCC"/>
              <w:left w:val="single" w:sz="6" w:space="0" w:color="CCCCCC"/>
              <w:bottom w:val="single" w:sz="6" w:space="0" w:color="CCCCCC"/>
              <w:right w:val="single" w:sz="6" w:space="0" w:color="CCCCCC"/>
            </w:tcBorders>
            <w:vAlign w:val="bottom"/>
          </w:tcPr>
          <w:p w14:paraId="69F67D8B" w14:textId="4A3D380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Цифрові формати дозволяють створювати більш різноманітний та інтерактивний контент, що краще відповідає потребам сучасної аудиторії.</w:t>
            </w:r>
          </w:p>
        </w:tc>
      </w:tr>
      <w:tr w:rsidR="007D6308" w:rsidRPr="007D6308" w14:paraId="519D519B"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66D2A636" w14:textId="299B4F6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Швидкість розповсюдження інформації</w:t>
            </w:r>
          </w:p>
        </w:tc>
        <w:tc>
          <w:tcPr>
            <w:tcW w:w="2336" w:type="dxa"/>
            <w:tcBorders>
              <w:top w:val="single" w:sz="6" w:space="0" w:color="CCCCCC"/>
              <w:left w:val="single" w:sz="6" w:space="0" w:color="CCCCCC"/>
              <w:bottom w:val="single" w:sz="6" w:space="0" w:color="CCCCCC"/>
              <w:right w:val="single" w:sz="6" w:space="0" w:color="CCCCCC"/>
            </w:tcBorders>
            <w:vAlign w:val="bottom"/>
          </w:tcPr>
          <w:p w14:paraId="3A3F6333" w14:textId="464189E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Повільна (цикли друку, розклад теле- та радіопрограм), обмежена оперативність</w:t>
            </w:r>
          </w:p>
        </w:tc>
        <w:tc>
          <w:tcPr>
            <w:tcW w:w="2336" w:type="dxa"/>
            <w:tcBorders>
              <w:top w:val="single" w:sz="6" w:space="0" w:color="CCCCCC"/>
              <w:left w:val="single" w:sz="6" w:space="0" w:color="CCCCCC"/>
              <w:bottom w:val="single" w:sz="6" w:space="0" w:color="CCCCCC"/>
              <w:right w:val="single" w:sz="6" w:space="0" w:color="CCCCCC"/>
            </w:tcBorders>
            <w:vAlign w:val="bottom"/>
          </w:tcPr>
          <w:p w14:paraId="2CCD5F7D" w14:textId="5B54C70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Миттєва, оновлення в режимі реального часу, можливість live-трансляцій</w:t>
            </w:r>
          </w:p>
        </w:tc>
        <w:tc>
          <w:tcPr>
            <w:tcW w:w="2336" w:type="dxa"/>
            <w:tcBorders>
              <w:top w:val="single" w:sz="6" w:space="0" w:color="CCCCCC"/>
              <w:left w:val="single" w:sz="6" w:space="0" w:color="CCCCCC"/>
              <w:bottom w:val="single" w:sz="6" w:space="0" w:color="CCCCCC"/>
              <w:right w:val="single" w:sz="6" w:space="0" w:color="CCCCCC"/>
            </w:tcBorders>
            <w:vAlign w:val="bottom"/>
          </w:tcPr>
          <w:p w14:paraId="5DD50E95" w14:textId="5E63218A"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Цифрова журналістика забезпечує оперативне висвітлення подій, що є критично важливим для спорту.</w:t>
            </w:r>
          </w:p>
        </w:tc>
      </w:tr>
      <w:tr w:rsidR="007D6308" w:rsidRPr="007D6308" w14:paraId="0D275251"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1B507B3B" w14:textId="1C0AA37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Інтерактивність</w:t>
            </w:r>
          </w:p>
        </w:tc>
        <w:tc>
          <w:tcPr>
            <w:tcW w:w="2336" w:type="dxa"/>
            <w:tcBorders>
              <w:top w:val="single" w:sz="6" w:space="0" w:color="CCCCCC"/>
              <w:left w:val="single" w:sz="6" w:space="0" w:color="CCCCCC"/>
              <w:bottom w:val="single" w:sz="6" w:space="0" w:color="CCCCCC"/>
              <w:right w:val="single" w:sz="6" w:space="0" w:color="CCCCCC"/>
            </w:tcBorders>
            <w:vAlign w:val="bottom"/>
          </w:tcPr>
          <w:p w14:paraId="79944AB1" w14:textId="5F2E017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 xml:space="preserve">Обмежена (листи читачів, телефонні дзвінки в студію, </w:t>
            </w:r>
            <w:r w:rsidRPr="007D6308">
              <w:rPr>
                <w:rFonts w:ascii="Times New Roman" w:hAnsi="Times New Roman" w:cs="Times New Roman"/>
                <w:sz w:val="28"/>
                <w:szCs w:val="28"/>
              </w:rPr>
              <w:lastRenderedPageBreak/>
              <w:t>програми за заявками)</w:t>
            </w:r>
          </w:p>
        </w:tc>
        <w:tc>
          <w:tcPr>
            <w:tcW w:w="2336" w:type="dxa"/>
            <w:tcBorders>
              <w:top w:val="single" w:sz="6" w:space="0" w:color="CCCCCC"/>
              <w:left w:val="single" w:sz="6" w:space="0" w:color="CCCCCC"/>
              <w:bottom w:val="single" w:sz="6" w:space="0" w:color="CCCCCC"/>
              <w:right w:val="single" w:sz="6" w:space="0" w:color="CCCCCC"/>
            </w:tcBorders>
            <w:vAlign w:val="bottom"/>
          </w:tcPr>
          <w:p w14:paraId="49025459" w14:textId="02FC22E2"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 xml:space="preserve">Висока (коментарі, лайки, репости, опитування, чати, </w:t>
            </w:r>
            <w:r w:rsidRPr="007D6308">
              <w:rPr>
                <w:rFonts w:ascii="Times New Roman" w:hAnsi="Times New Roman" w:cs="Times New Roman"/>
                <w:sz w:val="28"/>
                <w:szCs w:val="28"/>
              </w:rPr>
              <w:lastRenderedPageBreak/>
              <w:t>форуми, прямі трансляції з інтерактивними елементами)</w:t>
            </w:r>
          </w:p>
        </w:tc>
        <w:tc>
          <w:tcPr>
            <w:tcW w:w="2336" w:type="dxa"/>
            <w:tcBorders>
              <w:top w:val="single" w:sz="6" w:space="0" w:color="CCCCCC"/>
              <w:left w:val="single" w:sz="6" w:space="0" w:color="CCCCCC"/>
              <w:bottom w:val="single" w:sz="6" w:space="0" w:color="CCCCCC"/>
              <w:right w:val="single" w:sz="6" w:space="0" w:color="CCCCCC"/>
            </w:tcBorders>
            <w:vAlign w:val="bottom"/>
          </w:tcPr>
          <w:p w14:paraId="796AB178" w14:textId="1DD2DEF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 xml:space="preserve">Цифрові платформи створюють умови для активної </w:t>
            </w:r>
            <w:r w:rsidRPr="007D6308">
              <w:rPr>
                <w:rFonts w:ascii="Times New Roman" w:hAnsi="Times New Roman" w:cs="Times New Roman"/>
                <w:sz w:val="28"/>
                <w:szCs w:val="28"/>
              </w:rPr>
              <w:lastRenderedPageBreak/>
              <w:t>взаємодії з аудиторією, формування спільнот та обговорення.</w:t>
            </w:r>
          </w:p>
        </w:tc>
      </w:tr>
      <w:tr w:rsidR="007D6308" w:rsidRPr="007D6308" w14:paraId="22D509B9"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388D9B82" w14:textId="3DC1742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Аудиторія</w:t>
            </w:r>
          </w:p>
        </w:tc>
        <w:tc>
          <w:tcPr>
            <w:tcW w:w="2336" w:type="dxa"/>
            <w:tcBorders>
              <w:top w:val="single" w:sz="6" w:space="0" w:color="CCCCCC"/>
              <w:left w:val="single" w:sz="6" w:space="0" w:color="CCCCCC"/>
              <w:bottom w:val="single" w:sz="6" w:space="0" w:color="CCCCCC"/>
              <w:right w:val="single" w:sz="6" w:space="0" w:color="CCCCCC"/>
            </w:tcBorders>
            <w:vAlign w:val="bottom"/>
          </w:tcPr>
          <w:p w14:paraId="2B9398E7" w14:textId="41926173"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Більш широка, але менш цільова, географічно обмежена</w:t>
            </w:r>
          </w:p>
        </w:tc>
        <w:tc>
          <w:tcPr>
            <w:tcW w:w="2336" w:type="dxa"/>
            <w:tcBorders>
              <w:top w:val="single" w:sz="6" w:space="0" w:color="CCCCCC"/>
              <w:left w:val="single" w:sz="6" w:space="0" w:color="CCCCCC"/>
              <w:bottom w:val="single" w:sz="6" w:space="0" w:color="CCCCCC"/>
              <w:right w:val="single" w:sz="6" w:space="0" w:color="CCCCCC"/>
            </w:tcBorders>
            <w:vAlign w:val="bottom"/>
          </w:tcPr>
          <w:p w14:paraId="585DA51E" w14:textId="27B14BBA"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Більш сегментована, з можливістю персоналізації контенту, глобальне охоплення</w:t>
            </w:r>
          </w:p>
        </w:tc>
        <w:tc>
          <w:tcPr>
            <w:tcW w:w="2336" w:type="dxa"/>
            <w:tcBorders>
              <w:top w:val="single" w:sz="6" w:space="0" w:color="CCCCCC"/>
              <w:left w:val="single" w:sz="6" w:space="0" w:color="CCCCCC"/>
              <w:bottom w:val="single" w:sz="6" w:space="0" w:color="CCCCCC"/>
              <w:right w:val="single" w:sz="6" w:space="0" w:color="CCCCCC"/>
            </w:tcBorders>
            <w:vAlign w:val="bottom"/>
          </w:tcPr>
          <w:p w14:paraId="1B944984" w14:textId="57B2D4F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Цифрова журналістика дозволяє охопити глобальну аудиторію та створювати контент, орієнтований на конкретні групи вболівальників.</w:t>
            </w:r>
          </w:p>
        </w:tc>
      </w:tr>
      <w:tr w:rsidR="007D6308" w:rsidRPr="007D6308" w14:paraId="532A8B3D"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61E2BD98" w14:textId="02A102F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Монетизація</w:t>
            </w:r>
          </w:p>
        </w:tc>
        <w:tc>
          <w:tcPr>
            <w:tcW w:w="2336" w:type="dxa"/>
            <w:tcBorders>
              <w:top w:val="single" w:sz="6" w:space="0" w:color="CCCCCC"/>
              <w:left w:val="single" w:sz="6" w:space="0" w:color="CCCCCC"/>
              <w:bottom w:val="single" w:sz="6" w:space="0" w:color="CCCCCC"/>
              <w:right w:val="single" w:sz="6" w:space="0" w:color="CCCCCC"/>
            </w:tcBorders>
            <w:vAlign w:val="bottom"/>
          </w:tcPr>
          <w:p w14:paraId="529063AF" w14:textId="75FC760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Продаж друкованих видань, реклама на телебаченні та радіо, спонсорство</w:t>
            </w:r>
          </w:p>
        </w:tc>
        <w:tc>
          <w:tcPr>
            <w:tcW w:w="2336" w:type="dxa"/>
            <w:tcBorders>
              <w:top w:val="single" w:sz="6" w:space="0" w:color="CCCCCC"/>
              <w:left w:val="single" w:sz="6" w:space="0" w:color="CCCCCC"/>
              <w:bottom w:val="single" w:sz="6" w:space="0" w:color="CCCCCC"/>
              <w:right w:val="single" w:sz="6" w:space="0" w:color="CCCCCC"/>
            </w:tcBorders>
            <w:vAlign w:val="bottom"/>
          </w:tcPr>
          <w:p w14:paraId="084D06E5" w14:textId="7148EDB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Реклама в інтернеті (банери, відеореклама), платні підписки (преміум-контент, ексклюзивні матеріали), спонсорство, мерчандайзинг, донати, партнерські програми</w:t>
            </w:r>
          </w:p>
        </w:tc>
        <w:tc>
          <w:tcPr>
            <w:tcW w:w="2336" w:type="dxa"/>
            <w:tcBorders>
              <w:top w:val="single" w:sz="6" w:space="0" w:color="CCCCCC"/>
              <w:left w:val="single" w:sz="6" w:space="0" w:color="CCCCCC"/>
              <w:bottom w:val="single" w:sz="6" w:space="0" w:color="CCCCCC"/>
              <w:right w:val="single" w:sz="6" w:space="0" w:color="CCCCCC"/>
            </w:tcBorders>
            <w:vAlign w:val="bottom"/>
          </w:tcPr>
          <w:p w14:paraId="0E0E3C43" w14:textId="15D584E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Цифрова журналістика пропонує більш різноманітні моделі монетизації, що дозволяє збільшити доходи.</w:t>
            </w:r>
          </w:p>
        </w:tc>
      </w:tr>
      <w:tr w:rsidR="007D6308" w:rsidRPr="007D6308" w14:paraId="3597FEB7"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222C8624" w14:textId="3B57E3D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Доступність</w:t>
            </w:r>
          </w:p>
        </w:tc>
        <w:tc>
          <w:tcPr>
            <w:tcW w:w="2336" w:type="dxa"/>
            <w:tcBorders>
              <w:top w:val="single" w:sz="6" w:space="0" w:color="CCCCCC"/>
              <w:left w:val="single" w:sz="6" w:space="0" w:color="CCCCCC"/>
              <w:bottom w:val="single" w:sz="6" w:space="0" w:color="CCCCCC"/>
              <w:right w:val="single" w:sz="6" w:space="0" w:color="CCCCCC"/>
            </w:tcBorders>
            <w:vAlign w:val="bottom"/>
          </w:tcPr>
          <w:p w14:paraId="2122EAE5" w14:textId="35CC6DB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Залежить від географічного розташування та наявності фізичних носіїв</w:t>
            </w:r>
          </w:p>
        </w:tc>
        <w:tc>
          <w:tcPr>
            <w:tcW w:w="2336" w:type="dxa"/>
            <w:tcBorders>
              <w:top w:val="single" w:sz="6" w:space="0" w:color="CCCCCC"/>
              <w:left w:val="single" w:sz="6" w:space="0" w:color="CCCCCC"/>
              <w:bottom w:val="single" w:sz="6" w:space="0" w:color="CCCCCC"/>
              <w:right w:val="single" w:sz="6" w:space="0" w:color="CCCCCC"/>
            </w:tcBorders>
            <w:vAlign w:val="bottom"/>
          </w:tcPr>
          <w:p w14:paraId="539A2889" w14:textId="7E9B0C8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Практично необмежена, доступ з будь-якої точки світу за наявності інтернету</w:t>
            </w:r>
          </w:p>
        </w:tc>
        <w:tc>
          <w:tcPr>
            <w:tcW w:w="2336" w:type="dxa"/>
            <w:tcBorders>
              <w:top w:val="single" w:sz="6" w:space="0" w:color="CCCCCC"/>
              <w:left w:val="single" w:sz="6" w:space="0" w:color="CCCCCC"/>
              <w:bottom w:val="single" w:sz="6" w:space="0" w:color="CCCCCC"/>
              <w:right w:val="single" w:sz="6" w:space="0" w:color="CCCCCC"/>
            </w:tcBorders>
            <w:vAlign w:val="bottom"/>
          </w:tcPr>
          <w:p w14:paraId="5C11E556" w14:textId="1D3C9693"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Цифрові платформи забезпечують глобальну доступність контенту.</w:t>
            </w:r>
          </w:p>
        </w:tc>
      </w:tr>
    </w:tbl>
    <w:p w14:paraId="6C43A3BF" w14:textId="56E86B77" w:rsidR="00857652" w:rsidRDefault="00857652" w:rsidP="007D6308">
      <w:pPr>
        <w:jc w:val="both"/>
        <w:rPr>
          <w:rFonts w:ascii="Times New Roman" w:hAnsi="Times New Roman" w:cs="Times New Roman"/>
          <w:b/>
          <w:bCs/>
          <w:sz w:val="28"/>
          <w:szCs w:val="28"/>
        </w:rPr>
      </w:pPr>
      <w:r>
        <w:rPr>
          <w:rFonts w:ascii="Times New Roman" w:hAnsi="Times New Roman" w:cs="Times New Roman"/>
          <w:b/>
          <w:bCs/>
          <w:sz w:val="28"/>
          <w:szCs w:val="28"/>
        </w:rPr>
        <w:t>Додаток Б.</w:t>
      </w:r>
    </w:p>
    <w:p w14:paraId="5CB3F099" w14:textId="37F9266B" w:rsidR="007D6308" w:rsidRPr="007D6308" w:rsidRDefault="007D6308" w:rsidP="007D6308">
      <w:pPr>
        <w:jc w:val="both"/>
        <w:rPr>
          <w:rFonts w:ascii="Times New Roman" w:hAnsi="Times New Roman" w:cs="Times New Roman"/>
          <w:b/>
          <w:bCs/>
          <w:sz w:val="28"/>
          <w:szCs w:val="28"/>
        </w:rPr>
      </w:pPr>
      <w:r w:rsidRPr="007D6308">
        <w:rPr>
          <w:rFonts w:ascii="Times New Roman" w:hAnsi="Times New Roman" w:cs="Times New Roman"/>
          <w:b/>
          <w:bCs/>
          <w:sz w:val="28"/>
          <w:szCs w:val="28"/>
        </w:rPr>
        <w:t>2. Порівняння жанрів спортивної журналістики:</w:t>
      </w:r>
    </w:p>
    <w:tbl>
      <w:tblPr>
        <w:tblStyle w:val="a4"/>
        <w:tblW w:w="9344" w:type="dxa"/>
        <w:tblInd w:w="-3" w:type="dxa"/>
        <w:tblLook w:val="04A0" w:firstRow="1" w:lastRow="0" w:firstColumn="1" w:lastColumn="0" w:noHBand="0" w:noVBand="1"/>
      </w:tblPr>
      <w:tblGrid>
        <w:gridCol w:w="2259"/>
        <w:gridCol w:w="2314"/>
        <w:gridCol w:w="2287"/>
        <w:gridCol w:w="2484"/>
      </w:tblGrid>
      <w:tr w:rsidR="007D6308" w:rsidRPr="007D6308" w14:paraId="54D983D5"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11660E64" w14:textId="407E9BB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Жанр</w:t>
            </w:r>
          </w:p>
        </w:tc>
        <w:tc>
          <w:tcPr>
            <w:tcW w:w="2336" w:type="dxa"/>
            <w:tcBorders>
              <w:top w:val="single" w:sz="6" w:space="0" w:color="CCCCCC"/>
              <w:left w:val="single" w:sz="6" w:space="0" w:color="CCCCCC"/>
              <w:bottom w:val="single" w:sz="6" w:space="0" w:color="CCCCCC"/>
              <w:right w:val="single" w:sz="6" w:space="0" w:color="CCCCCC"/>
            </w:tcBorders>
            <w:vAlign w:val="bottom"/>
          </w:tcPr>
          <w:p w14:paraId="1342DBB0" w14:textId="54286CC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Характеристика</w:t>
            </w:r>
          </w:p>
        </w:tc>
        <w:tc>
          <w:tcPr>
            <w:tcW w:w="2336" w:type="dxa"/>
            <w:tcBorders>
              <w:top w:val="single" w:sz="6" w:space="0" w:color="CCCCCC"/>
              <w:left w:val="single" w:sz="6" w:space="0" w:color="CCCCCC"/>
              <w:bottom w:val="single" w:sz="6" w:space="0" w:color="CCCCCC"/>
              <w:right w:val="single" w:sz="6" w:space="0" w:color="CCCCCC"/>
            </w:tcBorders>
            <w:vAlign w:val="bottom"/>
          </w:tcPr>
          <w:p w14:paraId="06F29BC0" w14:textId="2DE2226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Приклад</w:t>
            </w:r>
          </w:p>
        </w:tc>
        <w:tc>
          <w:tcPr>
            <w:tcW w:w="2336" w:type="dxa"/>
            <w:tcBorders>
              <w:top w:val="single" w:sz="6" w:space="0" w:color="CCCCCC"/>
              <w:left w:val="single" w:sz="6" w:space="0" w:color="CCCCCC"/>
              <w:bottom w:val="single" w:sz="6" w:space="0" w:color="CCCCCC"/>
              <w:right w:val="single" w:sz="6" w:space="0" w:color="CCCCCC"/>
            </w:tcBorders>
            <w:vAlign w:val="bottom"/>
          </w:tcPr>
          <w:p w14:paraId="244DB9B1" w14:textId="574F8D6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Особливості в цифровій епосі</w:t>
            </w:r>
          </w:p>
        </w:tc>
      </w:tr>
      <w:tr w:rsidR="007D6308" w:rsidRPr="007D6308" w14:paraId="628317F1"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37A355A0" w14:textId="21F0B882"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Репортаж</w:t>
            </w:r>
          </w:p>
        </w:tc>
        <w:tc>
          <w:tcPr>
            <w:tcW w:w="2336" w:type="dxa"/>
            <w:tcBorders>
              <w:top w:val="single" w:sz="6" w:space="0" w:color="CCCCCC"/>
              <w:left w:val="single" w:sz="6" w:space="0" w:color="CCCCCC"/>
              <w:bottom w:val="single" w:sz="6" w:space="0" w:color="CCCCCC"/>
              <w:right w:val="single" w:sz="6" w:space="0" w:color="CCCCCC"/>
            </w:tcBorders>
            <w:vAlign w:val="bottom"/>
          </w:tcPr>
          <w:p w14:paraId="1018AD66" w14:textId="2AE31205"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Оперативне висвітлення події з місця подій, фактаж, пряма мова</w:t>
            </w:r>
          </w:p>
        </w:tc>
        <w:tc>
          <w:tcPr>
            <w:tcW w:w="2336" w:type="dxa"/>
            <w:tcBorders>
              <w:top w:val="single" w:sz="6" w:space="0" w:color="CCCCCC"/>
              <w:left w:val="single" w:sz="6" w:space="0" w:color="CCCCCC"/>
              <w:bottom w:val="single" w:sz="6" w:space="0" w:color="CCCCCC"/>
              <w:right w:val="single" w:sz="6" w:space="0" w:color="CCCCCC"/>
            </w:tcBorders>
            <w:vAlign w:val="bottom"/>
          </w:tcPr>
          <w:p w14:paraId="1DC0E677" w14:textId="6437058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Репортаж з фіналу Ліги чемпіонів</w:t>
            </w:r>
          </w:p>
        </w:tc>
        <w:tc>
          <w:tcPr>
            <w:tcW w:w="2336" w:type="dxa"/>
            <w:tcBorders>
              <w:top w:val="single" w:sz="6" w:space="0" w:color="CCCCCC"/>
              <w:left w:val="single" w:sz="6" w:space="0" w:color="CCCCCC"/>
              <w:bottom w:val="single" w:sz="6" w:space="0" w:color="CCCCCC"/>
              <w:right w:val="single" w:sz="6" w:space="0" w:color="CCCCCC"/>
            </w:tcBorders>
            <w:vAlign w:val="bottom"/>
          </w:tcPr>
          <w:p w14:paraId="0C5636DB" w14:textId="2DDC29B2"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Можливість використання відео, фото, інтерактивних елементів, live-трансляцій, коментарів в режимі реального часу.</w:t>
            </w:r>
          </w:p>
        </w:tc>
      </w:tr>
      <w:tr w:rsidR="007D6308" w:rsidRPr="007D6308" w14:paraId="1C7D5230"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5A3A7515" w14:textId="72384BB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Інтерв'ю</w:t>
            </w:r>
          </w:p>
        </w:tc>
        <w:tc>
          <w:tcPr>
            <w:tcW w:w="2336" w:type="dxa"/>
            <w:tcBorders>
              <w:top w:val="single" w:sz="6" w:space="0" w:color="CCCCCC"/>
              <w:left w:val="single" w:sz="6" w:space="0" w:color="CCCCCC"/>
              <w:bottom w:val="single" w:sz="6" w:space="0" w:color="CCCCCC"/>
              <w:right w:val="single" w:sz="6" w:space="0" w:color="CCCCCC"/>
            </w:tcBorders>
            <w:vAlign w:val="bottom"/>
          </w:tcPr>
          <w:p w14:paraId="0FAA7C20" w14:textId="74BE3C5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Розмова з спортсменом, тренером або іншою особою, пов'язаною зі спортом, отримання коментарів та думок</w:t>
            </w:r>
          </w:p>
        </w:tc>
        <w:tc>
          <w:tcPr>
            <w:tcW w:w="2336" w:type="dxa"/>
            <w:tcBorders>
              <w:top w:val="single" w:sz="6" w:space="0" w:color="CCCCCC"/>
              <w:left w:val="single" w:sz="6" w:space="0" w:color="CCCCCC"/>
              <w:bottom w:val="single" w:sz="6" w:space="0" w:color="CCCCCC"/>
              <w:right w:val="single" w:sz="6" w:space="0" w:color="CCCCCC"/>
            </w:tcBorders>
            <w:vAlign w:val="bottom"/>
          </w:tcPr>
          <w:p w14:paraId="1A6894C5" w14:textId="411ED0A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Інтерв'ю з переможцем Олімпійських ігор, прес-конференція після матчу</w:t>
            </w:r>
          </w:p>
        </w:tc>
        <w:tc>
          <w:tcPr>
            <w:tcW w:w="2336" w:type="dxa"/>
            <w:tcBorders>
              <w:top w:val="single" w:sz="6" w:space="0" w:color="CCCCCC"/>
              <w:left w:val="single" w:sz="6" w:space="0" w:color="CCCCCC"/>
              <w:bottom w:val="single" w:sz="6" w:space="0" w:color="CCCCCC"/>
              <w:right w:val="single" w:sz="6" w:space="0" w:color="CCCCCC"/>
            </w:tcBorders>
            <w:vAlign w:val="bottom"/>
          </w:tcPr>
          <w:p w14:paraId="3920056F" w14:textId="0BFCB6CC"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 xml:space="preserve">Відеоінтерв'ю, текстові інтерв'ю з гіперпосиланнями, аудіоподкасти, можливість інтерактивних сесій </w:t>
            </w:r>
            <w:r w:rsidR="00E43434">
              <w:rPr>
                <w:rFonts w:ascii="Times New Roman" w:hAnsi="Times New Roman" w:cs="Times New Roman"/>
                <w:sz w:val="28"/>
                <w:szCs w:val="28"/>
              </w:rPr>
              <w:t>«</w:t>
            </w:r>
            <w:r w:rsidRPr="007D6308">
              <w:rPr>
                <w:rFonts w:ascii="Times New Roman" w:hAnsi="Times New Roman" w:cs="Times New Roman"/>
                <w:sz w:val="28"/>
                <w:szCs w:val="28"/>
              </w:rPr>
              <w:t>питання-відповідь</w:t>
            </w:r>
            <w:r w:rsidR="00E43434">
              <w:rPr>
                <w:rFonts w:ascii="Times New Roman" w:hAnsi="Times New Roman" w:cs="Times New Roman"/>
                <w:sz w:val="28"/>
                <w:szCs w:val="28"/>
              </w:rPr>
              <w:t>»</w:t>
            </w:r>
            <w:r w:rsidRPr="007D6308">
              <w:rPr>
                <w:rFonts w:ascii="Times New Roman" w:hAnsi="Times New Roman" w:cs="Times New Roman"/>
                <w:sz w:val="28"/>
                <w:szCs w:val="28"/>
              </w:rPr>
              <w:t xml:space="preserve"> в соціальних мережах.</w:t>
            </w:r>
          </w:p>
        </w:tc>
      </w:tr>
      <w:tr w:rsidR="007D6308" w:rsidRPr="007D6308" w14:paraId="51599F7D"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0EC6AD45" w14:textId="3E6FF93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Огляд</w:t>
            </w:r>
          </w:p>
        </w:tc>
        <w:tc>
          <w:tcPr>
            <w:tcW w:w="2336" w:type="dxa"/>
            <w:tcBorders>
              <w:top w:val="single" w:sz="6" w:space="0" w:color="CCCCCC"/>
              <w:left w:val="single" w:sz="6" w:space="0" w:color="CCCCCC"/>
              <w:bottom w:val="single" w:sz="6" w:space="0" w:color="CCCCCC"/>
              <w:right w:val="single" w:sz="6" w:space="0" w:color="CCCCCC"/>
            </w:tcBorders>
            <w:vAlign w:val="bottom"/>
          </w:tcPr>
          <w:p w14:paraId="76F1DB86" w14:textId="68B87165"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Аналіз спортивної події або серії подій, підсумки, статистика</w:t>
            </w:r>
          </w:p>
        </w:tc>
        <w:tc>
          <w:tcPr>
            <w:tcW w:w="2336" w:type="dxa"/>
            <w:tcBorders>
              <w:top w:val="single" w:sz="6" w:space="0" w:color="CCCCCC"/>
              <w:left w:val="single" w:sz="6" w:space="0" w:color="CCCCCC"/>
              <w:bottom w:val="single" w:sz="6" w:space="0" w:color="CCCCCC"/>
              <w:right w:val="single" w:sz="6" w:space="0" w:color="CCCCCC"/>
            </w:tcBorders>
            <w:vAlign w:val="bottom"/>
          </w:tcPr>
          <w:p w14:paraId="377F8B02" w14:textId="06E3154C"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Огляд футбольного сезону, аналіз виступу збірної на чемпіонаті світу</w:t>
            </w:r>
          </w:p>
        </w:tc>
        <w:tc>
          <w:tcPr>
            <w:tcW w:w="2336" w:type="dxa"/>
            <w:tcBorders>
              <w:top w:val="single" w:sz="6" w:space="0" w:color="CCCCCC"/>
              <w:left w:val="single" w:sz="6" w:space="0" w:color="CCCCCC"/>
              <w:bottom w:val="single" w:sz="6" w:space="0" w:color="CCCCCC"/>
              <w:right w:val="single" w:sz="6" w:space="0" w:color="CCCCCC"/>
            </w:tcBorders>
            <w:vAlign w:val="bottom"/>
          </w:tcPr>
          <w:p w14:paraId="330491C9" w14:textId="50B4C3C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Інфографіка, інтерактивні таблиці, відеоогляди з аналітикою, порівняння статистики.</w:t>
            </w:r>
          </w:p>
        </w:tc>
      </w:tr>
      <w:tr w:rsidR="007D6308" w:rsidRPr="007D6308" w14:paraId="10BBDAA2"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76486595" w14:textId="41C7617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Коментар</w:t>
            </w:r>
          </w:p>
        </w:tc>
        <w:tc>
          <w:tcPr>
            <w:tcW w:w="2336" w:type="dxa"/>
            <w:tcBorders>
              <w:top w:val="single" w:sz="6" w:space="0" w:color="CCCCCC"/>
              <w:left w:val="single" w:sz="6" w:space="0" w:color="CCCCCC"/>
              <w:bottom w:val="single" w:sz="6" w:space="0" w:color="CCCCCC"/>
              <w:right w:val="single" w:sz="6" w:space="0" w:color="CCCCCC"/>
            </w:tcBorders>
            <w:vAlign w:val="bottom"/>
          </w:tcPr>
          <w:p w14:paraId="526E09E7" w14:textId="18F3DB1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Суб'єктивна оцінка спортивної події або явища, експертна думка</w:t>
            </w:r>
          </w:p>
        </w:tc>
        <w:tc>
          <w:tcPr>
            <w:tcW w:w="2336" w:type="dxa"/>
            <w:tcBorders>
              <w:top w:val="single" w:sz="6" w:space="0" w:color="CCCCCC"/>
              <w:left w:val="single" w:sz="6" w:space="0" w:color="CCCCCC"/>
              <w:bottom w:val="single" w:sz="6" w:space="0" w:color="CCCCCC"/>
              <w:right w:val="single" w:sz="6" w:space="0" w:color="CCCCCC"/>
            </w:tcBorders>
            <w:vAlign w:val="bottom"/>
          </w:tcPr>
          <w:p w14:paraId="627EB7A9" w14:textId="5E28E3A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Коментар експерта під час трансляції матчу, блог спортивного оглядача</w:t>
            </w:r>
          </w:p>
        </w:tc>
        <w:tc>
          <w:tcPr>
            <w:tcW w:w="2336" w:type="dxa"/>
            <w:tcBorders>
              <w:top w:val="single" w:sz="6" w:space="0" w:color="CCCCCC"/>
              <w:left w:val="single" w:sz="6" w:space="0" w:color="CCCCCC"/>
              <w:bottom w:val="single" w:sz="6" w:space="0" w:color="CCCCCC"/>
              <w:right w:val="single" w:sz="6" w:space="0" w:color="CCCCCC"/>
            </w:tcBorders>
            <w:vAlign w:val="bottom"/>
          </w:tcPr>
          <w:p w14:paraId="3258B8F2" w14:textId="61B2B03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Відеокоментарі, аудіоподкасти, блоги, пости в соціальних мережах, можливість інтерактивного обговорення з аудиторією.</w:t>
            </w:r>
          </w:p>
        </w:tc>
      </w:tr>
      <w:tr w:rsidR="007D6308" w:rsidRPr="007D6308" w14:paraId="0D71585E"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11BF2D9B" w14:textId="1F1F4EC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Аналітична стаття</w:t>
            </w:r>
          </w:p>
        </w:tc>
        <w:tc>
          <w:tcPr>
            <w:tcW w:w="2336" w:type="dxa"/>
            <w:tcBorders>
              <w:top w:val="single" w:sz="6" w:space="0" w:color="CCCCCC"/>
              <w:left w:val="single" w:sz="6" w:space="0" w:color="CCCCCC"/>
              <w:bottom w:val="single" w:sz="6" w:space="0" w:color="CCCCCC"/>
              <w:right w:val="single" w:sz="6" w:space="0" w:color="CCCCCC"/>
            </w:tcBorders>
            <w:vAlign w:val="bottom"/>
          </w:tcPr>
          <w:p w14:paraId="6E4541FD" w14:textId="0F1DFA7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Глибокий аналіз статистичних даних, тактичних схем, стратегій, прогнози</w:t>
            </w:r>
          </w:p>
        </w:tc>
        <w:tc>
          <w:tcPr>
            <w:tcW w:w="2336" w:type="dxa"/>
            <w:tcBorders>
              <w:top w:val="single" w:sz="6" w:space="0" w:color="CCCCCC"/>
              <w:left w:val="single" w:sz="6" w:space="0" w:color="CCCCCC"/>
              <w:bottom w:val="single" w:sz="6" w:space="0" w:color="CCCCCC"/>
              <w:right w:val="single" w:sz="6" w:space="0" w:color="CCCCCC"/>
            </w:tcBorders>
            <w:vAlign w:val="bottom"/>
          </w:tcPr>
          <w:p w14:paraId="720166F7" w14:textId="0C1F713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Аналіз причин перемоги команди в чемпіонаті, дослідження ефективності різних тактичних схем</w:t>
            </w:r>
          </w:p>
        </w:tc>
        <w:tc>
          <w:tcPr>
            <w:tcW w:w="2336" w:type="dxa"/>
            <w:tcBorders>
              <w:top w:val="single" w:sz="6" w:space="0" w:color="CCCCCC"/>
              <w:left w:val="single" w:sz="6" w:space="0" w:color="CCCCCC"/>
              <w:bottom w:val="single" w:sz="6" w:space="0" w:color="CCCCCC"/>
              <w:right w:val="single" w:sz="6" w:space="0" w:color="CCCCCC"/>
            </w:tcBorders>
            <w:vAlign w:val="bottom"/>
          </w:tcPr>
          <w:p w14:paraId="3AD80CD7" w14:textId="2D4722B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 xml:space="preserve">Інтерактивні графіки, візуалізація даних, можливість завантаження даних для самостійного аналізу, </w:t>
            </w:r>
            <w:r w:rsidRPr="007D6308">
              <w:rPr>
                <w:rFonts w:ascii="Times New Roman" w:hAnsi="Times New Roman" w:cs="Times New Roman"/>
                <w:sz w:val="28"/>
                <w:szCs w:val="28"/>
              </w:rPr>
              <w:lastRenderedPageBreak/>
              <w:t>мультимедійні лонгріди.</w:t>
            </w:r>
          </w:p>
        </w:tc>
      </w:tr>
    </w:tbl>
    <w:p w14:paraId="7A45A313" w14:textId="364F6632" w:rsidR="007D6308" w:rsidRPr="00857652" w:rsidRDefault="00857652" w:rsidP="007D6308">
      <w:pPr>
        <w:jc w:val="both"/>
        <w:rPr>
          <w:rFonts w:ascii="Times New Roman" w:hAnsi="Times New Roman" w:cs="Times New Roman"/>
          <w:b/>
          <w:bCs/>
          <w:sz w:val="28"/>
          <w:szCs w:val="28"/>
        </w:rPr>
      </w:pPr>
      <w:r w:rsidRPr="00857652">
        <w:rPr>
          <w:rFonts w:ascii="Times New Roman" w:hAnsi="Times New Roman" w:cs="Times New Roman"/>
          <w:b/>
          <w:bCs/>
          <w:sz w:val="28"/>
          <w:szCs w:val="28"/>
        </w:rPr>
        <w:lastRenderedPageBreak/>
        <w:t>Додаток В.</w:t>
      </w:r>
    </w:p>
    <w:p w14:paraId="18A7396A" w14:textId="34192A55" w:rsidR="007D6308" w:rsidRPr="00CC74FF" w:rsidRDefault="007D6308" w:rsidP="007D6308">
      <w:pPr>
        <w:jc w:val="both"/>
        <w:rPr>
          <w:rFonts w:ascii="Times New Roman" w:hAnsi="Times New Roman" w:cs="Times New Roman"/>
          <w:b/>
          <w:bCs/>
          <w:sz w:val="28"/>
          <w:szCs w:val="28"/>
        </w:rPr>
      </w:pPr>
      <w:r w:rsidRPr="00CC74FF">
        <w:rPr>
          <w:rFonts w:ascii="Times New Roman" w:hAnsi="Times New Roman" w:cs="Times New Roman"/>
          <w:b/>
          <w:bCs/>
          <w:sz w:val="28"/>
          <w:szCs w:val="28"/>
        </w:rPr>
        <w:t>3. Порівняння традиційного спорту та кіберспорту з точки зору журналістики</w:t>
      </w:r>
      <w:r w:rsidR="00CC74FF" w:rsidRPr="00CC74FF">
        <w:rPr>
          <w:rFonts w:ascii="Times New Roman" w:hAnsi="Times New Roman" w:cs="Times New Roman"/>
          <w:b/>
          <w:bCs/>
          <w:sz w:val="28"/>
          <w:szCs w:val="28"/>
        </w:rPr>
        <w:t>:</w:t>
      </w:r>
    </w:p>
    <w:tbl>
      <w:tblPr>
        <w:tblStyle w:val="a4"/>
        <w:tblW w:w="9344" w:type="dxa"/>
        <w:tblInd w:w="-3" w:type="dxa"/>
        <w:tblLook w:val="04A0" w:firstRow="1" w:lastRow="0" w:firstColumn="1" w:lastColumn="0" w:noHBand="0" w:noVBand="1"/>
      </w:tblPr>
      <w:tblGrid>
        <w:gridCol w:w="2172"/>
        <w:gridCol w:w="2516"/>
        <w:gridCol w:w="2252"/>
        <w:gridCol w:w="2404"/>
      </w:tblGrid>
      <w:tr w:rsidR="007D6308" w:rsidRPr="007D6308" w14:paraId="2923868A"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2C42EC84" w14:textId="4039034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Критерій</w:t>
            </w:r>
          </w:p>
        </w:tc>
        <w:tc>
          <w:tcPr>
            <w:tcW w:w="2336" w:type="dxa"/>
            <w:tcBorders>
              <w:top w:val="single" w:sz="6" w:space="0" w:color="CCCCCC"/>
              <w:left w:val="single" w:sz="6" w:space="0" w:color="CCCCCC"/>
              <w:bottom w:val="single" w:sz="6" w:space="0" w:color="CCCCCC"/>
              <w:right w:val="single" w:sz="6" w:space="0" w:color="CCCCCC"/>
            </w:tcBorders>
            <w:vAlign w:val="bottom"/>
          </w:tcPr>
          <w:p w14:paraId="1E785D0C" w14:textId="664095B5"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Традиційний спорт</w:t>
            </w:r>
          </w:p>
        </w:tc>
        <w:tc>
          <w:tcPr>
            <w:tcW w:w="2336" w:type="dxa"/>
            <w:tcBorders>
              <w:top w:val="single" w:sz="6" w:space="0" w:color="CCCCCC"/>
              <w:left w:val="single" w:sz="6" w:space="0" w:color="CCCCCC"/>
              <w:bottom w:val="single" w:sz="6" w:space="0" w:color="CCCCCC"/>
              <w:right w:val="single" w:sz="6" w:space="0" w:color="CCCCCC"/>
            </w:tcBorders>
            <w:vAlign w:val="bottom"/>
          </w:tcPr>
          <w:p w14:paraId="0A9647B7" w14:textId="56BC40C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Кіберспорт</w:t>
            </w:r>
          </w:p>
        </w:tc>
        <w:tc>
          <w:tcPr>
            <w:tcW w:w="2336" w:type="dxa"/>
            <w:tcBorders>
              <w:top w:val="single" w:sz="6" w:space="0" w:color="CCCCCC"/>
              <w:left w:val="single" w:sz="6" w:space="0" w:color="CCCCCC"/>
              <w:bottom w:val="single" w:sz="6" w:space="0" w:color="CCCCCC"/>
              <w:right w:val="single" w:sz="6" w:space="0" w:color="CCCCCC"/>
            </w:tcBorders>
            <w:vAlign w:val="bottom"/>
          </w:tcPr>
          <w:p w14:paraId="4249ED5B" w14:textId="0F0F08F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Аналіз</w:t>
            </w:r>
          </w:p>
        </w:tc>
      </w:tr>
      <w:tr w:rsidR="007D6308" w:rsidRPr="007D6308" w14:paraId="63D5EEFC"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52ED24BD" w14:textId="4ED69A75"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Фізична активність</w:t>
            </w:r>
          </w:p>
        </w:tc>
        <w:tc>
          <w:tcPr>
            <w:tcW w:w="2336" w:type="dxa"/>
            <w:tcBorders>
              <w:top w:val="single" w:sz="6" w:space="0" w:color="CCCCCC"/>
              <w:left w:val="single" w:sz="6" w:space="0" w:color="CCCCCC"/>
              <w:bottom w:val="single" w:sz="6" w:space="0" w:color="CCCCCC"/>
              <w:right w:val="single" w:sz="6" w:space="0" w:color="CCCCCC"/>
            </w:tcBorders>
            <w:vAlign w:val="bottom"/>
          </w:tcPr>
          <w:p w14:paraId="6EA740DF" w14:textId="19F047F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Висока, вимагає значних фізичних зусиль</w:t>
            </w:r>
          </w:p>
        </w:tc>
        <w:tc>
          <w:tcPr>
            <w:tcW w:w="2336" w:type="dxa"/>
            <w:tcBorders>
              <w:top w:val="single" w:sz="6" w:space="0" w:color="CCCCCC"/>
              <w:left w:val="single" w:sz="6" w:space="0" w:color="CCCCCC"/>
              <w:bottom w:val="single" w:sz="6" w:space="0" w:color="CCCCCC"/>
              <w:right w:val="single" w:sz="6" w:space="0" w:color="CCCCCC"/>
            </w:tcBorders>
            <w:vAlign w:val="bottom"/>
          </w:tcPr>
          <w:p w14:paraId="21709F87" w14:textId="32063AF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Низька (переважно розумова діяльність, дрібна моторика), але вимагає високої концентрації та реакції</w:t>
            </w:r>
          </w:p>
        </w:tc>
        <w:tc>
          <w:tcPr>
            <w:tcW w:w="2336" w:type="dxa"/>
            <w:tcBorders>
              <w:top w:val="single" w:sz="6" w:space="0" w:color="CCCCCC"/>
              <w:left w:val="single" w:sz="6" w:space="0" w:color="CCCCCC"/>
              <w:bottom w:val="single" w:sz="6" w:space="0" w:color="CCCCCC"/>
              <w:right w:val="single" w:sz="6" w:space="0" w:color="CCCCCC"/>
            </w:tcBorders>
            <w:vAlign w:val="bottom"/>
          </w:tcPr>
          <w:p w14:paraId="78A4C2E6" w14:textId="34117E02"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Різна природа фізичного навантаження впливає на специфіку висвітлення.</w:t>
            </w:r>
          </w:p>
        </w:tc>
      </w:tr>
      <w:tr w:rsidR="007D6308" w:rsidRPr="007D6308" w14:paraId="124D40CF"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213E1616" w14:textId="1E1BEFD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Місце проведення</w:t>
            </w:r>
          </w:p>
        </w:tc>
        <w:tc>
          <w:tcPr>
            <w:tcW w:w="2336" w:type="dxa"/>
            <w:tcBorders>
              <w:top w:val="single" w:sz="6" w:space="0" w:color="CCCCCC"/>
              <w:left w:val="single" w:sz="6" w:space="0" w:color="CCCCCC"/>
              <w:bottom w:val="single" w:sz="6" w:space="0" w:color="CCCCCC"/>
              <w:right w:val="single" w:sz="6" w:space="0" w:color="CCCCCC"/>
            </w:tcBorders>
            <w:vAlign w:val="bottom"/>
          </w:tcPr>
          <w:p w14:paraId="65E209FB" w14:textId="30CDC2A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Стадіони, спортивні майданчики, басейни, траси</w:t>
            </w:r>
          </w:p>
        </w:tc>
        <w:tc>
          <w:tcPr>
            <w:tcW w:w="2336" w:type="dxa"/>
            <w:tcBorders>
              <w:top w:val="single" w:sz="6" w:space="0" w:color="CCCCCC"/>
              <w:left w:val="single" w:sz="6" w:space="0" w:color="CCCCCC"/>
              <w:bottom w:val="single" w:sz="6" w:space="0" w:color="CCCCCC"/>
              <w:right w:val="single" w:sz="6" w:space="0" w:color="CCCCCC"/>
            </w:tcBorders>
            <w:vAlign w:val="bottom"/>
          </w:tcPr>
          <w:p w14:paraId="2BA5C0AB" w14:textId="60B18AE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Віртуальний простір (онлайн-турніри, LAN-турніри в спеціально обладнаних аренах)</w:t>
            </w:r>
          </w:p>
        </w:tc>
        <w:tc>
          <w:tcPr>
            <w:tcW w:w="2336" w:type="dxa"/>
            <w:tcBorders>
              <w:top w:val="single" w:sz="6" w:space="0" w:color="CCCCCC"/>
              <w:left w:val="single" w:sz="6" w:space="0" w:color="CCCCCC"/>
              <w:bottom w:val="single" w:sz="6" w:space="0" w:color="CCCCCC"/>
              <w:right w:val="single" w:sz="6" w:space="0" w:color="CCCCCC"/>
            </w:tcBorders>
            <w:vAlign w:val="bottom"/>
          </w:tcPr>
          <w:p w14:paraId="10DD3BD6" w14:textId="162AEB5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Віртуальний характер кіберспорту створює нові можливості для трансляцій та спостереження за грою.</w:t>
            </w:r>
          </w:p>
        </w:tc>
      </w:tr>
      <w:tr w:rsidR="007D6308" w:rsidRPr="007D6308" w14:paraId="3A5A5522"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38BC044A" w14:textId="0793CC51"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Трансляції</w:t>
            </w:r>
          </w:p>
        </w:tc>
        <w:tc>
          <w:tcPr>
            <w:tcW w:w="2336" w:type="dxa"/>
            <w:tcBorders>
              <w:top w:val="single" w:sz="6" w:space="0" w:color="CCCCCC"/>
              <w:left w:val="single" w:sz="6" w:space="0" w:color="CCCCCC"/>
              <w:bottom w:val="single" w:sz="6" w:space="0" w:color="CCCCCC"/>
              <w:right w:val="single" w:sz="6" w:space="0" w:color="CCCCCC"/>
            </w:tcBorders>
            <w:vAlign w:val="bottom"/>
          </w:tcPr>
          <w:p w14:paraId="1FFD627A" w14:textId="4C11F32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Телебачення, онлайн-трансляції (в обмеженому обсязі), радіо</w:t>
            </w:r>
          </w:p>
        </w:tc>
        <w:tc>
          <w:tcPr>
            <w:tcW w:w="2336" w:type="dxa"/>
            <w:tcBorders>
              <w:top w:val="single" w:sz="6" w:space="0" w:color="CCCCCC"/>
              <w:left w:val="single" w:sz="6" w:space="0" w:color="CCCCCC"/>
              <w:bottom w:val="single" w:sz="6" w:space="0" w:color="CCCCCC"/>
              <w:right w:val="single" w:sz="6" w:space="0" w:color="CCCCCC"/>
            </w:tcBorders>
            <w:vAlign w:val="bottom"/>
          </w:tcPr>
          <w:p w14:paraId="56B7A2C2" w14:textId="67A8F933"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Стрімінгові платформи (Twitch, YouTube Gaming), онлайн-трансляції з інтерактивними елементами</w:t>
            </w:r>
          </w:p>
        </w:tc>
        <w:tc>
          <w:tcPr>
            <w:tcW w:w="2336" w:type="dxa"/>
            <w:tcBorders>
              <w:top w:val="single" w:sz="6" w:space="0" w:color="CCCCCC"/>
              <w:left w:val="single" w:sz="6" w:space="0" w:color="CCCCCC"/>
              <w:bottom w:val="single" w:sz="6" w:space="0" w:color="CCCCCC"/>
              <w:right w:val="single" w:sz="6" w:space="0" w:color="CCCCCC"/>
            </w:tcBorders>
            <w:vAlign w:val="bottom"/>
          </w:tcPr>
          <w:p w14:paraId="5DEBCE68" w14:textId="586D0CEA"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Стрімінгові платформи є ключовим каналом для кіберспорту, забезпечуючи інтерактивність та безпосередній контакт з аудиторією.</w:t>
            </w:r>
          </w:p>
        </w:tc>
      </w:tr>
      <w:tr w:rsidR="007D6308" w:rsidRPr="007D6308" w14:paraId="69D146D6"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3680BBAA" w14:textId="6A9562B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Аудиторія</w:t>
            </w:r>
          </w:p>
        </w:tc>
        <w:tc>
          <w:tcPr>
            <w:tcW w:w="2336" w:type="dxa"/>
            <w:tcBorders>
              <w:top w:val="single" w:sz="6" w:space="0" w:color="CCCCCC"/>
              <w:left w:val="single" w:sz="6" w:space="0" w:color="CCCCCC"/>
              <w:bottom w:val="single" w:sz="6" w:space="0" w:color="CCCCCC"/>
              <w:right w:val="single" w:sz="6" w:space="0" w:color="CCCCCC"/>
            </w:tcBorders>
            <w:vAlign w:val="bottom"/>
          </w:tcPr>
          <w:p w14:paraId="03AC3916" w14:textId="7FF9146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Широка, різного віку, з різними інтересами</w:t>
            </w:r>
          </w:p>
        </w:tc>
        <w:tc>
          <w:tcPr>
            <w:tcW w:w="2336" w:type="dxa"/>
            <w:tcBorders>
              <w:top w:val="single" w:sz="6" w:space="0" w:color="CCCCCC"/>
              <w:left w:val="single" w:sz="6" w:space="0" w:color="CCCCCC"/>
              <w:bottom w:val="single" w:sz="6" w:space="0" w:color="CCCCCC"/>
              <w:right w:val="single" w:sz="6" w:space="0" w:color="CCCCCC"/>
            </w:tcBorders>
            <w:vAlign w:val="bottom"/>
          </w:tcPr>
          <w:p w14:paraId="0116A9AF" w14:textId="11904195"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Переважно молода (18-35 років), технічно підкована, зацікавлена в іграх та технологіях</w:t>
            </w:r>
          </w:p>
        </w:tc>
        <w:tc>
          <w:tcPr>
            <w:tcW w:w="2336" w:type="dxa"/>
            <w:tcBorders>
              <w:top w:val="single" w:sz="6" w:space="0" w:color="CCCCCC"/>
              <w:left w:val="single" w:sz="6" w:space="0" w:color="CCCCCC"/>
              <w:bottom w:val="single" w:sz="6" w:space="0" w:color="CCCCCC"/>
              <w:right w:val="single" w:sz="6" w:space="0" w:color="CCCCCC"/>
            </w:tcBorders>
            <w:vAlign w:val="bottom"/>
          </w:tcPr>
          <w:p w14:paraId="5D7843E3" w14:textId="6630B15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Аудиторія кіберспорту є більш нішевою та вимагає специфічного підходу.</w:t>
            </w:r>
          </w:p>
        </w:tc>
      </w:tr>
      <w:tr w:rsidR="007D6308" w:rsidRPr="007D6308" w14:paraId="23D055A7"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1C977036" w14:textId="751049F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Журналістське висвітлення</w:t>
            </w:r>
          </w:p>
        </w:tc>
        <w:tc>
          <w:tcPr>
            <w:tcW w:w="2336" w:type="dxa"/>
            <w:tcBorders>
              <w:top w:val="single" w:sz="6" w:space="0" w:color="CCCCCC"/>
              <w:left w:val="single" w:sz="6" w:space="0" w:color="CCCCCC"/>
              <w:bottom w:val="single" w:sz="6" w:space="0" w:color="CCCCCC"/>
              <w:right w:val="single" w:sz="6" w:space="0" w:color="CCCCCC"/>
            </w:tcBorders>
            <w:vAlign w:val="bottom"/>
          </w:tcPr>
          <w:p w14:paraId="78B893BE" w14:textId="0CF38AF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Репортажі з місця подій, інтерв'ю, аналітичні статті, коментарі, огляди</w:t>
            </w:r>
          </w:p>
        </w:tc>
        <w:tc>
          <w:tcPr>
            <w:tcW w:w="2336" w:type="dxa"/>
            <w:tcBorders>
              <w:top w:val="single" w:sz="6" w:space="0" w:color="CCCCCC"/>
              <w:left w:val="single" w:sz="6" w:space="0" w:color="CCCCCC"/>
              <w:bottom w:val="single" w:sz="6" w:space="0" w:color="CCCCCC"/>
              <w:right w:val="single" w:sz="6" w:space="0" w:color="CCCCCC"/>
            </w:tcBorders>
            <w:vAlign w:val="bottom"/>
          </w:tcPr>
          <w:p w14:paraId="5C08CED7" w14:textId="7627CD2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Стріми з коментарями (кастинг), аналіз ігрової механіки, інтерв'ю з гравцями та командами, новини кіберспортивної індустрії, аналіз стратегій та тактик, прогнози, кіберспортивна аналітика</w:t>
            </w:r>
          </w:p>
        </w:tc>
        <w:tc>
          <w:tcPr>
            <w:tcW w:w="2336" w:type="dxa"/>
            <w:tcBorders>
              <w:top w:val="single" w:sz="6" w:space="0" w:color="CCCCCC"/>
              <w:left w:val="single" w:sz="6" w:space="0" w:color="CCCCCC"/>
              <w:bottom w:val="single" w:sz="6" w:space="0" w:color="CCCCCC"/>
              <w:right w:val="single" w:sz="6" w:space="0" w:color="CCCCCC"/>
            </w:tcBorders>
            <w:vAlign w:val="bottom"/>
          </w:tcPr>
          <w:p w14:paraId="58F400D2" w14:textId="6FF6F2D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Кіберспортивна журналістика використовує специфічні формати та жанри, що відображають особливості кіберспорту.</w:t>
            </w:r>
          </w:p>
        </w:tc>
      </w:tr>
      <w:tr w:rsidR="007D6308" w:rsidRPr="007D6308" w14:paraId="7FBF6206"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0A72A796" w14:textId="6FCF04A2"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Специфічні жанри</w:t>
            </w:r>
          </w:p>
        </w:tc>
        <w:tc>
          <w:tcPr>
            <w:tcW w:w="2336" w:type="dxa"/>
            <w:tcBorders>
              <w:top w:val="single" w:sz="6" w:space="0" w:color="CCCCCC"/>
              <w:left w:val="single" w:sz="6" w:space="0" w:color="CCCCCC"/>
              <w:bottom w:val="single" w:sz="6" w:space="0" w:color="CCCCCC"/>
              <w:right w:val="single" w:sz="6" w:space="0" w:color="CCCCCC"/>
            </w:tcBorders>
            <w:vAlign w:val="bottom"/>
          </w:tcPr>
          <w:p w14:paraId="6B93D6A5" w14:textId="73F1B5A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w:t>
            </w:r>
          </w:p>
        </w:tc>
        <w:tc>
          <w:tcPr>
            <w:tcW w:w="2336" w:type="dxa"/>
            <w:tcBorders>
              <w:top w:val="single" w:sz="6" w:space="0" w:color="CCCCCC"/>
              <w:left w:val="single" w:sz="6" w:space="0" w:color="CCCCCC"/>
              <w:bottom w:val="single" w:sz="6" w:space="0" w:color="CCCCCC"/>
              <w:right w:val="single" w:sz="6" w:space="0" w:color="CCCCCC"/>
            </w:tcBorders>
            <w:vAlign w:val="bottom"/>
          </w:tcPr>
          <w:p w14:paraId="219E57C7" w14:textId="1AD2E32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Аналіз білдів (збірок предметів та навичок), гайдів (посібників), мета-аналіз (аналіз популярних стратегій та персонажів), репортажі з LAN-турнірів, кіберспортивні ток-шоу</w:t>
            </w:r>
          </w:p>
        </w:tc>
        <w:tc>
          <w:tcPr>
            <w:tcW w:w="2336" w:type="dxa"/>
            <w:tcBorders>
              <w:top w:val="single" w:sz="6" w:space="0" w:color="CCCCCC"/>
              <w:left w:val="single" w:sz="6" w:space="0" w:color="CCCCCC"/>
              <w:bottom w:val="single" w:sz="6" w:space="0" w:color="CCCCCC"/>
              <w:right w:val="single" w:sz="6" w:space="0" w:color="CCCCCC"/>
            </w:tcBorders>
            <w:vAlign w:val="bottom"/>
          </w:tcPr>
          <w:p w14:paraId="529A2D0E" w14:textId="2760D8B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Ці жанри відображають специфіку ігрової механіки та стратегій, що використовуються в кіберспорті.</w:t>
            </w:r>
          </w:p>
        </w:tc>
      </w:tr>
      <w:tr w:rsidR="007D6308" w:rsidRPr="007D6308" w14:paraId="44B71EE9" w14:textId="77777777" w:rsidTr="007D6308">
        <w:tc>
          <w:tcPr>
            <w:tcW w:w="2336" w:type="dxa"/>
            <w:tcBorders>
              <w:top w:val="single" w:sz="6" w:space="0" w:color="CCCCCC"/>
              <w:left w:val="single" w:sz="6" w:space="0" w:color="CCCCCC"/>
              <w:bottom w:val="single" w:sz="6" w:space="0" w:color="CCCCCC"/>
              <w:right w:val="single" w:sz="6" w:space="0" w:color="CCCCCC"/>
            </w:tcBorders>
            <w:vAlign w:val="bottom"/>
          </w:tcPr>
          <w:p w14:paraId="6C208E9E" w14:textId="49658E0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Термінологія</w:t>
            </w:r>
          </w:p>
        </w:tc>
        <w:tc>
          <w:tcPr>
            <w:tcW w:w="2336" w:type="dxa"/>
            <w:tcBorders>
              <w:top w:val="single" w:sz="6" w:space="0" w:color="CCCCCC"/>
              <w:left w:val="single" w:sz="6" w:space="0" w:color="CCCCCC"/>
              <w:bottom w:val="single" w:sz="6" w:space="0" w:color="CCCCCC"/>
              <w:right w:val="single" w:sz="6" w:space="0" w:color="CCCCCC"/>
            </w:tcBorders>
            <w:vAlign w:val="bottom"/>
          </w:tcPr>
          <w:p w14:paraId="380C28C7" w14:textId="5806CEA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Загальноспортивна термінологія</w:t>
            </w:r>
          </w:p>
        </w:tc>
        <w:tc>
          <w:tcPr>
            <w:tcW w:w="2336" w:type="dxa"/>
            <w:tcBorders>
              <w:top w:val="single" w:sz="6" w:space="0" w:color="CCCCCC"/>
              <w:left w:val="single" w:sz="6" w:space="0" w:color="CCCCCC"/>
              <w:bottom w:val="single" w:sz="6" w:space="0" w:color="CCCCCC"/>
              <w:right w:val="single" w:sz="6" w:space="0" w:color="CCCCCC"/>
            </w:tcBorders>
            <w:vAlign w:val="bottom"/>
          </w:tcPr>
          <w:p w14:paraId="45852AFE" w14:textId="1832BF4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Специфічна ігрова термінологія (назви персонажів, предметів, навичок, стратегій)</w:t>
            </w:r>
          </w:p>
        </w:tc>
        <w:tc>
          <w:tcPr>
            <w:tcW w:w="2336" w:type="dxa"/>
            <w:tcBorders>
              <w:top w:val="single" w:sz="6" w:space="0" w:color="CCCCCC"/>
              <w:left w:val="single" w:sz="6" w:space="0" w:color="CCCCCC"/>
              <w:bottom w:val="single" w:sz="6" w:space="0" w:color="CCCCCC"/>
              <w:right w:val="single" w:sz="6" w:space="0" w:color="CCCCCC"/>
            </w:tcBorders>
            <w:vAlign w:val="bottom"/>
          </w:tcPr>
          <w:p w14:paraId="20CF1DCE" w14:textId="6DE0BBC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Журналісти, що висвітлюють кіберспорт, повинні володіти специфічною термінологією.</w:t>
            </w:r>
          </w:p>
        </w:tc>
      </w:tr>
    </w:tbl>
    <w:p w14:paraId="090B031F" w14:textId="3B576572" w:rsidR="007D6308" w:rsidRPr="00857652" w:rsidRDefault="00857652" w:rsidP="007D6308">
      <w:pPr>
        <w:jc w:val="both"/>
        <w:rPr>
          <w:rFonts w:ascii="Times New Roman" w:hAnsi="Times New Roman" w:cs="Times New Roman"/>
          <w:b/>
          <w:bCs/>
          <w:sz w:val="28"/>
          <w:szCs w:val="28"/>
        </w:rPr>
      </w:pPr>
      <w:r w:rsidRPr="00857652">
        <w:rPr>
          <w:rFonts w:ascii="Times New Roman" w:hAnsi="Times New Roman" w:cs="Times New Roman"/>
          <w:b/>
          <w:bCs/>
          <w:sz w:val="28"/>
          <w:szCs w:val="28"/>
        </w:rPr>
        <w:t>Додаток Г.</w:t>
      </w:r>
    </w:p>
    <w:p w14:paraId="374A47A9" w14:textId="3714FAB4" w:rsidR="007D6308" w:rsidRPr="00CC74FF" w:rsidRDefault="007D6308" w:rsidP="007D6308">
      <w:pPr>
        <w:jc w:val="both"/>
        <w:rPr>
          <w:rFonts w:ascii="Times New Roman" w:hAnsi="Times New Roman" w:cs="Times New Roman"/>
          <w:b/>
          <w:bCs/>
          <w:sz w:val="28"/>
          <w:szCs w:val="28"/>
        </w:rPr>
      </w:pPr>
      <w:r w:rsidRPr="00CC74FF">
        <w:rPr>
          <w:rFonts w:ascii="Times New Roman" w:hAnsi="Times New Roman" w:cs="Times New Roman"/>
          <w:b/>
          <w:bCs/>
          <w:sz w:val="28"/>
          <w:szCs w:val="28"/>
        </w:rPr>
        <w:t>4. Порівняння форматів кіберспортивної журналістики</w:t>
      </w:r>
    </w:p>
    <w:tbl>
      <w:tblPr>
        <w:tblStyle w:val="a4"/>
        <w:tblW w:w="9776" w:type="dxa"/>
        <w:tblInd w:w="-3" w:type="dxa"/>
        <w:tblLook w:val="04A0" w:firstRow="1" w:lastRow="0" w:firstColumn="1" w:lastColumn="0" w:noHBand="0" w:noVBand="1"/>
      </w:tblPr>
      <w:tblGrid>
        <w:gridCol w:w="2113"/>
        <w:gridCol w:w="2467"/>
        <w:gridCol w:w="1881"/>
        <w:gridCol w:w="2201"/>
        <w:gridCol w:w="2164"/>
        <w:gridCol w:w="3189"/>
      </w:tblGrid>
      <w:tr w:rsidR="007D6308" w:rsidRPr="007D6308" w14:paraId="71B662D6" w14:textId="77777777" w:rsidTr="007D6308">
        <w:tc>
          <w:tcPr>
            <w:tcW w:w="1670" w:type="dxa"/>
            <w:tcBorders>
              <w:top w:val="single" w:sz="6" w:space="0" w:color="CCCCCC"/>
              <w:left w:val="single" w:sz="6" w:space="0" w:color="CCCCCC"/>
              <w:bottom w:val="single" w:sz="6" w:space="0" w:color="CCCCCC"/>
              <w:right w:val="single" w:sz="6" w:space="0" w:color="CCCCCC"/>
            </w:tcBorders>
            <w:vAlign w:val="bottom"/>
          </w:tcPr>
          <w:p w14:paraId="4449EAE5" w14:textId="3CE23FD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Формат</w:t>
            </w:r>
          </w:p>
        </w:tc>
        <w:tc>
          <w:tcPr>
            <w:tcW w:w="1962" w:type="dxa"/>
            <w:tcBorders>
              <w:top w:val="single" w:sz="6" w:space="0" w:color="CCCCCC"/>
              <w:left w:val="single" w:sz="6" w:space="0" w:color="CCCCCC"/>
              <w:bottom w:val="single" w:sz="6" w:space="0" w:color="CCCCCC"/>
              <w:right w:val="single" w:sz="6" w:space="0" w:color="CCCCCC"/>
            </w:tcBorders>
            <w:vAlign w:val="bottom"/>
          </w:tcPr>
          <w:p w14:paraId="62C51EA4" w14:textId="4EB7EA4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Характеристика</w:t>
            </w:r>
          </w:p>
        </w:tc>
        <w:tc>
          <w:tcPr>
            <w:tcW w:w="1517" w:type="dxa"/>
            <w:tcBorders>
              <w:top w:val="single" w:sz="6" w:space="0" w:color="CCCCCC"/>
              <w:left w:val="single" w:sz="6" w:space="0" w:color="CCCCCC"/>
              <w:bottom w:val="single" w:sz="6" w:space="0" w:color="CCCCCC"/>
              <w:right w:val="single" w:sz="6" w:space="0" w:color="CCCCCC"/>
            </w:tcBorders>
            <w:vAlign w:val="bottom"/>
          </w:tcPr>
          <w:p w14:paraId="3F357669" w14:textId="00A48BF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Приклад</w:t>
            </w:r>
          </w:p>
        </w:tc>
        <w:tc>
          <w:tcPr>
            <w:tcW w:w="1762" w:type="dxa"/>
            <w:tcBorders>
              <w:top w:val="single" w:sz="6" w:space="0" w:color="CCCCCC"/>
              <w:left w:val="single" w:sz="6" w:space="0" w:color="CCCCCC"/>
              <w:bottom w:val="single" w:sz="6" w:space="0" w:color="CCCCCC"/>
              <w:right w:val="single" w:sz="6" w:space="0" w:color="CCCCCC"/>
            </w:tcBorders>
            <w:vAlign w:val="bottom"/>
          </w:tcPr>
          <w:p w14:paraId="010C6527" w14:textId="4399CC6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Особливості</w:t>
            </w:r>
          </w:p>
        </w:tc>
        <w:tc>
          <w:tcPr>
            <w:tcW w:w="1700" w:type="dxa"/>
            <w:tcBorders>
              <w:top w:val="single" w:sz="6" w:space="0" w:color="CCCCCC"/>
              <w:left w:val="single" w:sz="6" w:space="0" w:color="CCCCCC"/>
              <w:bottom w:val="single" w:sz="6" w:space="0" w:color="CCCCCC"/>
              <w:right w:val="single" w:sz="6" w:space="0" w:color="CCCCCC"/>
            </w:tcBorders>
            <w:vAlign w:val="bottom"/>
          </w:tcPr>
          <w:p w14:paraId="539135D3" w14:textId="7E43978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Переваги</w:t>
            </w:r>
          </w:p>
        </w:tc>
        <w:tc>
          <w:tcPr>
            <w:tcW w:w="1165" w:type="dxa"/>
            <w:tcBorders>
              <w:top w:val="single" w:sz="6" w:space="0" w:color="CCCCCC"/>
              <w:left w:val="single" w:sz="6" w:space="0" w:color="CCCCCC"/>
              <w:bottom w:val="single" w:sz="6" w:space="0" w:color="CCCCCC"/>
              <w:right w:val="single" w:sz="6" w:space="0" w:color="CCCCCC"/>
            </w:tcBorders>
            <w:vAlign w:val="bottom"/>
          </w:tcPr>
          <w:p w14:paraId="04CAC363" w14:textId="02193B5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Недоліки</w:t>
            </w:r>
          </w:p>
        </w:tc>
      </w:tr>
      <w:tr w:rsidR="007D6308" w:rsidRPr="007D6308" w14:paraId="408BF066" w14:textId="77777777" w:rsidTr="007D6308">
        <w:tc>
          <w:tcPr>
            <w:tcW w:w="1670" w:type="dxa"/>
            <w:tcBorders>
              <w:top w:val="single" w:sz="6" w:space="0" w:color="CCCCCC"/>
              <w:left w:val="single" w:sz="6" w:space="0" w:color="CCCCCC"/>
              <w:bottom w:val="single" w:sz="6" w:space="0" w:color="CCCCCC"/>
              <w:right w:val="single" w:sz="6" w:space="0" w:color="CCCCCC"/>
            </w:tcBorders>
            <w:vAlign w:val="bottom"/>
          </w:tcPr>
          <w:p w14:paraId="7CFA9C95" w14:textId="1D0620B2"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Стрім (трансляція)</w:t>
            </w:r>
          </w:p>
        </w:tc>
        <w:tc>
          <w:tcPr>
            <w:tcW w:w="1962" w:type="dxa"/>
            <w:tcBorders>
              <w:top w:val="single" w:sz="6" w:space="0" w:color="CCCCCC"/>
              <w:left w:val="single" w:sz="6" w:space="0" w:color="CCCCCC"/>
              <w:bottom w:val="single" w:sz="6" w:space="0" w:color="CCCCCC"/>
              <w:right w:val="single" w:sz="6" w:space="0" w:color="CCCCCC"/>
            </w:tcBorders>
            <w:vAlign w:val="bottom"/>
          </w:tcPr>
          <w:p w14:paraId="3555EF40" w14:textId="0F2106F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 xml:space="preserve">Пряма трансляція гри з коментарями </w:t>
            </w:r>
            <w:r w:rsidRPr="007D6308">
              <w:rPr>
                <w:rFonts w:ascii="Times New Roman" w:hAnsi="Times New Roman" w:cs="Times New Roman"/>
                <w:sz w:val="28"/>
                <w:szCs w:val="28"/>
              </w:rPr>
              <w:lastRenderedPageBreak/>
              <w:t>(кастинг), аналізом, інтерактивними елементами (чат, опитування, донати)</w:t>
            </w:r>
          </w:p>
        </w:tc>
        <w:tc>
          <w:tcPr>
            <w:tcW w:w="1517" w:type="dxa"/>
            <w:tcBorders>
              <w:top w:val="single" w:sz="6" w:space="0" w:color="CCCCCC"/>
              <w:left w:val="single" w:sz="6" w:space="0" w:color="CCCCCC"/>
              <w:bottom w:val="single" w:sz="6" w:space="0" w:color="CCCCCC"/>
              <w:right w:val="single" w:sz="6" w:space="0" w:color="CCCCCC"/>
            </w:tcBorders>
            <w:vAlign w:val="bottom"/>
          </w:tcPr>
          <w:p w14:paraId="3CC82C1D" w14:textId="0114E1F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 xml:space="preserve">Трансляція турніру з Dota </w:t>
            </w:r>
            <w:r w:rsidRPr="007D6308">
              <w:rPr>
                <w:rFonts w:ascii="Times New Roman" w:hAnsi="Times New Roman" w:cs="Times New Roman"/>
                <w:sz w:val="28"/>
                <w:szCs w:val="28"/>
              </w:rPr>
              <w:lastRenderedPageBreak/>
              <w:t>2 на Twitch, трансляція чемпіонату світу з League of Legends на YouTube Gaming</w:t>
            </w:r>
          </w:p>
        </w:tc>
        <w:tc>
          <w:tcPr>
            <w:tcW w:w="1762" w:type="dxa"/>
            <w:tcBorders>
              <w:top w:val="single" w:sz="6" w:space="0" w:color="CCCCCC"/>
              <w:left w:val="single" w:sz="6" w:space="0" w:color="CCCCCC"/>
              <w:bottom w:val="single" w:sz="6" w:space="0" w:color="CCCCCC"/>
              <w:right w:val="single" w:sz="6" w:space="0" w:color="CCCCCC"/>
            </w:tcBorders>
            <w:vAlign w:val="bottom"/>
          </w:tcPr>
          <w:p w14:paraId="66512169" w14:textId="192E597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 xml:space="preserve">Може вестися як професійними </w:t>
            </w:r>
            <w:r w:rsidRPr="007D6308">
              <w:rPr>
                <w:rFonts w:ascii="Times New Roman" w:hAnsi="Times New Roman" w:cs="Times New Roman"/>
                <w:sz w:val="28"/>
                <w:szCs w:val="28"/>
              </w:rPr>
              <w:lastRenderedPageBreak/>
              <w:t>коментаторами, так і самими гравцями (стримерами). Часто включає елементи розважального шоу.</w:t>
            </w:r>
          </w:p>
        </w:tc>
        <w:tc>
          <w:tcPr>
            <w:tcW w:w="1700" w:type="dxa"/>
            <w:tcBorders>
              <w:top w:val="single" w:sz="6" w:space="0" w:color="CCCCCC"/>
              <w:left w:val="single" w:sz="6" w:space="0" w:color="CCCCCC"/>
              <w:bottom w:val="single" w:sz="6" w:space="0" w:color="CCCCCC"/>
              <w:right w:val="single" w:sz="6" w:space="0" w:color="CCCCCC"/>
            </w:tcBorders>
            <w:vAlign w:val="bottom"/>
          </w:tcPr>
          <w:p w14:paraId="517BA0EB" w14:textId="222BDB31"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 xml:space="preserve">Оперативність, інтерактивність, </w:t>
            </w:r>
            <w:r w:rsidRPr="007D6308">
              <w:rPr>
                <w:rFonts w:ascii="Times New Roman" w:hAnsi="Times New Roman" w:cs="Times New Roman"/>
                <w:sz w:val="28"/>
                <w:szCs w:val="28"/>
              </w:rPr>
              <w:lastRenderedPageBreak/>
              <w:t>безпосередній контакт з аудиторією, можливість монетизації (донати, підписки).</w:t>
            </w:r>
          </w:p>
        </w:tc>
        <w:tc>
          <w:tcPr>
            <w:tcW w:w="1165" w:type="dxa"/>
            <w:tcBorders>
              <w:top w:val="single" w:sz="6" w:space="0" w:color="CCCCCC"/>
              <w:left w:val="single" w:sz="6" w:space="0" w:color="CCCCCC"/>
              <w:bottom w:val="single" w:sz="6" w:space="0" w:color="CCCCCC"/>
              <w:right w:val="single" w:sz="6" w:space="0" w:color="CCCCCC"/>
            </w:tcBorders>
            <w:vAlign w:val="bottom"/>
          </w:tcPr>
          <w:p w14:paraId="0ED9472B" w14:textId="0784B06C" w:rsidR="007D6308" w:rsidRPr="007D6308" w:rsidRDefault="007D6308" w:rsidP="007D6308">
            <w:pPr>
              <w:ind w:right="1448"/>
              <w:jc w:val="both"/>
              <w:rPr>
                <w:rFonts w:ascii="Times New Roman" w:hAnsi="Times New Roman" w:cs="Times New Roman"/>
                <w:sz w:val="28"/>
                <w:szCs w:val="28"/>
              </w:rPr>
            </w:pPr>
            <w:r w:rsidRPr="007D6308">
              <w:rPr>
                <w:rFonts w:ascii="Times New Roman" w:hAnsi="Times New Roman" w:cs="Times New Roman"/>
                <w:sz w:val="28"/>
                <w:szCs w:val="28"/>
              </w:rPr>
              <w:lastRenderedPageBreak/>
              <w:t xml:space="preserve">Залежність від якості </w:t>
            </w:r>
            <w:r w:rsidRPr="007D6308">
              <w:rPr>
                <w:rFonts w:ascii="Times New Roman" w:hAnsi="Times New Roman" w:cs="Times New Roman"/>
                <w:sz w:val="28"/>
                <w:szCs w:val="28"/>
              </w:rPr>
              <w:lastRenderedPageBreak/>
              <w:t>інтернет-з'єднання, можливі технічні проблеми, висока конкуренція.</w:t>
            </w:r>
          </w:p>
        </w:tc>
      </w:tr>
      <w:tr w:rsidR="007D6308" w:rsidRPr="007D6308" w14:paraId="0E414A27" w14:textId="77777777" w:rsidTr="007D6308">
        <w:tc>
          <w:tcPr>
            <w:tcW w:w="1670" w:type="dxa"/>
            <w:tcBorders>
              <w:top w:val="single" w:sz="6" w:space="0" w:color="CCCCCC"/>
              <w:left w:val="single" w:sz="6" w:space="0" w:color="CCCCCC"/>
              <w:bottom w:val="single" w:sz="6" w:space="0" w:color="CCCCCC"/>
              <w:right w:val="single" w:sz="6" w:space="0" w:color="CCCCCC"/>
            </w:tcBorders>
            <w:vAlign w:val="bottom"/>
          </w:tcPr>
          <w:p w14:paraId="5392403C" w14:textId="0870D141"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Аналітичне відео</w:t>
            </w:r>
          </w:p>
        </w:tc>
        <w:tc>
          <w:tcPr>
            <w:tcW w:w="1962" w:type="dxa"/>
            <w:tcBorders>
              <w:top w:val="single" w:sz="6" w:space="0" w:color="CCCCCC"/>
              <w:left w:val="single" w:sz="6" w:space="0" w:color="CCCCCC"/>
              <w:bottom w:val="single" w:sz="6" w:space="0" w:color="CCCCCC"/>
              <w:right w:val="single" w:sz="6" w:space="0" w:color="CCCCCC"/>
            </w:tcBorders>
            <w:vAlign w:val="bottom"/>
          </w:tcPr>
          <w:p w14:paraId="2CB72D11" w14:textId="6B18544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Розбір ігрових моментів, стратегій, тактик, аналіз статистики, створення гайдів та навчальних матеріалів</w:t>
            </w:r>
          </w:p>
        </w:tc>
        <w:tc>
          <w:tcPr>
            <w:tcW w:w="1517" w:type="dxa"/>
            <w:tcBorders>
              <w:top w:val="single" w:sz="6" w:space="0" w:color="CCCCCC"/>
              <w:left w:val="single" w:sz="6" w:space="0" w:color="CCCCCC"/>
              <w:bottom w:val="single" w:sz="6" w:space="0" w:color="CCCCCC"/>
              <w:right w:val="single" w:sz="6" w:space="0" w:color="CCCCCC"/>
            </w:tcBorders>
            <w:vAlign w:val="bottom"/>
          </w:tcPr>
          <w:p w14:paraId="0A48B4E7" w14:textId="1F674AE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Відео з аналізом гри StarCraft II від White-Ra, відео з розбором стратегій у CS:GO від WarOwl</w:t>
            </w:r>
          </w:p>
        </w:tc>
        <w:tc>
          <w:tcPr>
            <w:tcW w:w="1762" w:type="dxa"/>
            <w:tcBorders>
              <w:top w:val="single" w:sz="6" w:space="0" w:color="CCCCCC"/>
              <w:left w:val="single" w:sz="6" w:space="0" w:color="CCCCCC"/>
              <w:bottom w:val="single" w:sz="6" w:space="0" w:color="CCCCCC"/>
              <w:right w:val="single" w:sz="6" w:space="0" w:color="CCCCCC"/>
            </w:tcBorders>
            <w:vAlign w:val="bottom"/>
          </w:tcPr>
          <w:p w14:paraId="2250BF96" w14:textId="58B16D3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Фокусується на глибокому аналізі гри, допомагає глядачам зрозуміти складні механіки та стратегії.</w:t>
            </w:r>
          </w:p>
        </w:tc>
        <w:tc>
          <w:tcPr>
            <w:tcW w:w="1700" w:type="dxa"/>
            <w:tcBorders>
              <w:top w:val="single" w:sz="6" w:space="0" w:color="CCCCCC"/>
              <w:left w:val="single" w:sz="6" w:space="0" w:color="CCCCCC"/>
              <w:bottom w:val="single" w:sz="6" w:space="0" w:color="CCCCCC"/>
              <w:right w:val="single" w:sz="6" w:space="0" w:color="CCCCCC"/>
            </w:tcBorders>
            <w:vAlign w:val="bottom"/>
          </w:tcPr>
          <w:p w14:paraId="0ED2A3C7" w14:textId="29B8978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Освітній характер, цінний контент для гравців, можливість створення серій контенту.</w:t>
            </w:r>
          </w:p>
        </w:tc>
        <w:tc>
          <w:tcPr>
            <w:tcW w:w="1165" w:type="dxa"/>
            <w:tcBorders>
              <w:top w:val="single" w:sz="6" w:space="0" w:color="CCCCCC"/>
              <w:left w:val="single" w:sz="6" w:space="0" w:color="CCCCCC"/>
              <w:bottom w:val="single" w:sz="6" w:space="0" w:color="CCCCCC"/>
              <w:right w:val="single" w:sz="6" w:space="0" w:color="CCCCCC"/>
            </w:tcBorders>
            <w:vAlign w:val="bottom"/>
          </w:tcPr>
          <w:p w14:paraId="41E1CB4E" w14:textId="2999CBC5"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Вимагає значних зусиль для створення, може бути менш цікавим для широкої аудиторії.</w:t>
            </w:r>
          </w:p>
        </w:tc>
      </w:tr>
      <w:tr w:rsidR="007D6308" w:rsidRPr="007D6308" w14:paraId="536D87D6" w14:textId="77777777" w:rsidTr="007D6308">
        <w:tc>
          <w:tcPr>
            <w:tcW w:w="1670" w:type="dxa"/>
            <w:tcBorders>
              <w:top w:val="single" w:sz="6" w:space="0" w:color="CCCCCC"/>
              <w:left w:val="single" w:sz="6" w:space="0" w:color="CCCCCC"/>
              <w:bottom w:val="single" w:sz="6" w:space="0" w:color="CCCCCC"/>
              <w:right w:val="single" w:sz="6" w:space="0" w:color="CCCCCC"/>
            </w:tcBorders>
            <w:vAlign w:val="bottom"/>
          </w:tcPr>
          <w:p w14:paraId="79C67356" w14:textId="0C2B011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Інтерв'ю</w:t>
            </w:r>
          </w:p>
        </w:tc>
        <w:tc>
          <w:tcPr>
            <w:tcW w:w="1962" w:type="dxa"/>
            <w:tcBorders>
              <w:top w:val="single" w:sz="6" w:space="0" w:color="CCCCCC"/>
              <w:left w:val="single" w:sz="6" w:space="0" w:color="CCCCCC"/>
              <w:bottom w:val="single" w:sz="6" w:space="0" w:color="CCCCCC"/>
              <w:right w:val="single" w:sz="6" w:space="0" w:color="CCCCCC"/>
            </w:tcBorders>
            <w:vAlign w:val="bottom"/>
          </w:tcPr>
          <w:p w14:paraId="4D439AC9" w14:textId="68D6600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Розмова з кіберспортсменом, тренером, аналітиком, менеджером команди або іншою особою, пов'язаною з кіберспортом</w:t>
            </w:r>
          </w:p>
        </w:tc>
        <w:tc>
          <w:tcPr>
            <w:tcW w:w="1517" w:type="dxa"/>
            <w:tcBorders>
              <w:top w:val="single" w:sz="6" w:space="0" w:color="CCCCCC"/>
              <w:left w:val="single" w:sz="6" w:space="0" w:color="CCCCCC"/>
              <w:bottom w:val="single" w:sz="6" w:space="0" w:color="CCCCCC"/>
              <w:right w:val="single" w:sz="6" w:space="0" w:color="CCCCCC"/>
            </w:tcBorders>
            <w:vAlign w:val="bottom"/>
          </w:tcPr>
          <w:p w14:paraId="3595E444" w14:textId="032E794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Інтерв'ю з переможцем The International, інтерв'ю з тренером NAVI після перемоги на турнірі</w:t>
            </w:r>
          </w:p>
        </w:tc>
        <w:tc>
          <w:tcPr>
            <w:tcW w:w="1762" w:type="dxa"/>
            <w:tcBorders>
              <w:top w:val="single" w:sz="6" w:space="0" w:color="CCCCCC"/>
              <w:left w:val="single" w:sz="6" w:space="0" w:color="CCCCCC"/>
              <w:bottom w:val="single" w:sz="6" w:space="0" w:color="CCCCCC"/>
              <w:right w:val="single" w:sz="6" w:space="0" w:color="CCCCCC"/>
            </w:tcBorders>
            <w:vAlign w:val="bottom"/>
          </w:tcPr>
          <w:p w14:paraId="5262D6F9" w14:textId="28EF945A"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Дозволяє дізнатися про особисті історії гравців, їхні думки та коментарі щодо подій.</w:t>
            </w:r>
          </w:p>
        </w:tc>
        <w:tc>
          <w:tcPr>
            <w:tcW w:w="1700" w:type="dxa"/>
            <w:tcBorders>
              <w:top w:val="single" w:sz="6" w:space="0" w:color="CCCCCC"/>
              <w:left w:val="single" w:sz="6" w:space="0" w:color="CCCCCC"/>
              <w:bottom w:val="single" w:sz="6" w:space="0" w:color="CCCCCC"/>
              <w:right w:val="single" w:sz="6" w:space="0" w:color="CCCCCC"/>
            </w:tcBorders>
            <w:vAlign w:val="bottom"/>
          </w:tcPr>
          <w:p w14:paraId="34DDF93B" w14:textId="0A1B0855"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Персоналізація контенту, можливість отримання ексклюзивної інформації.</w:t>
            </w:r>
          </w:p>
        </w:tc>
        <w:tc>
          <w:tcPr>
            <w:tcW w:w="1165" w:type="dxa"/>
            <w:tcBorders>
              <w:top w:val="single" w:sz="6" w:space="0" w:color="CCCCCC"/>
              <w:left w:val="single" w:sz="6" w:space="0" w:color="CCCCCC"/>
              <w:bottom w:val="single" w:sz="6" w:space="0" w:color="CCCCCC"/>
              <w:right w:val="single" w:sz="6" w:space="0" w:color="CCCCCC"/>
            </w:tcBorders>
            <w:vAlign w:val="bottom"/>
          </w:tcPr>
          <w:p w14:paraId="42AF200E" w14:textId="4A1B61D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Залежить від комунікабельності та відкритості співрозмовника.</w:t>
            </w:r>
          </w:p>
        </w:tc>
      </w:tr>
      <w:tr w:rsidR="007D6308" w:rsidRPr="007D6308" w14:paraId="08B4653B" w14:textId="77777777" w:rsidTr="007D6308">
        <w:tc>
          <w:tcPr>
            <w:tcW w:w="1670" w:type="dxa"/>
            <w:tcBorders>
              <w:top w:val="single" w:sz="6" w:space="0" w:color="CCCCCC"/>
              <w:left w:val="single" w:sz="6" w:space="0" w:color="CCCCCC"/>
              <w:bottom w:val="single" w:sz="6" w:space="0" w:color="CCCCCC"/>
              <w:right w:val="single" w:sz="6" w:space="0" w:color="CCCCCC"/>
            </w:tcBorders>
            <w:vAlign w:val="bottom"/>
          </w:tcPr>
          <w:p w14:paraId="2C00F2E9" w14:textId="17867C4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Новинний сайт/портал</w:t>
            </w:r>
          </w:p>
        </w:tc>
        <w:tc>
          <w:tcPr>
            <w:tcW w:w="1962" w:type="dxa"/>
            <w:tcBorders>
              <w:top w:val="single" w:sz="6" w:space="0" w:color="CCCCCC"/>
              <w:left w:val="single" w:sz="6" w:space="0" w:color="CCCCCC"/>
              <w:bottom w:val="single" w:sz="6" w:space="0" w:color="CCCCCC"/>
              <w:right w:val="single" w:sz="6" w:space="0" w:color="CCCCCC"/>
            </w:tcBorders>
            <w:vAlign w:val="bottom"/>
          </w:tcPr>
          <w:p w14:paraId="3B73AA23" w14:textId="1D5BA371"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Висвітлення новин кіберспортивної індустрії: анонси турнірів, результати матчів, трансфери гравців, новини розробників ігор, інсайди</w:t>
            </w:r>
          </w:p>
        </w:tc>
        <w:tc>
          <w:tcPr>
            <w:tcW w:w="1517" w:type="dxa"/>
            <w:tcBorders>
              <w:top w:val="single" w:sz="6" w:space="0" w:color="CCCCCC"/>
              <w:left w:val="single" w:sz="6" w:space="0" w:color="CCCCCC"/>
              <w:bottom w:val="single" w:sz="6" w:space="0" w:color="CCCCCC"/>
              <w:right w:val="single" w:sz="6" w:space="0" w:color="CCCCCC"/>
            </w:tcBorders>
            <w:vAlign w:val="bottom"/>
          </w:tcPr>
          <w:p w14:paraId="5F52E438" w14:textId="5F99D721"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CyberSport.ru, HLTV.org, Dexerto</w:t>
            </w:r>
          </w:p>
        </w:tc>
        <w:tc>
          <w:tcPr>
            <w:tcW w:w="1762" w:type="dxa"/>
            <w:tcBorders>
              <w:top w:val="single" w:sz="6" w:space="0" w:color="CCCCCC"/>
              <w:left w:val="single" w:sz="6" w:space="0" w:color="CCCCCC"/>
              <w:bottom w:val="single" w:sz="6" w:space="0" w:color="CCCCCC"/>
              <w:right w:val="single" w:sz="6" w:space="0" w:color="CCCCCC"/>
            </w:tcBorders>
            <w:vAlign w:val="bottom"/>
          </w:tcPr>
          <w:p w14:paraId="0A0A1A94" w14:textId="2BDEE5D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Забезпечує оперативне інформування про всі важливі події в кіберспорті.</w:t>
            </w:r>
          </w:p>
        </w:tc>
        <w:tc>
          <w:tcPr>
            <w:tcW w:w="1700" w:type="dxa"/>
            <w:tcBorders>
              <w:top w:val="single" w:sz="6" w:space="0" w:color="CCCCCC"/>
              <w:left w:val="single" w:sz="6" w:space="0" w:color="CCCCCC"/>
              <w:bottom w:val="single" w:sz="6" w:space="0" w:color="CCCCCC"/>
              <w:right w:val="single" w:sz="6" w:space="0" w:color="CCCCCC"/>
            </w:tcBorders>
            <w:vAlign w:val="bottom"/>
          </w:tcPr>
          <w:p w14:paraId="40AA5843" w14:textId="2124C65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Оперативність, широкий спектр інформації.</w:t>
            </w:r>
          </w:p>
        </w:tc>
        <w:tc>
          <w:tcPr>
            <w:tcW w:w="1165" w:type="dxa"/>
            <w:tcBorders>
              <w:top w:val="single" w:sz="6" w:space="0" w:color="CCCCCC"/>
              <w:left w:val="single" w:sz="6" w:space="0" w:color="CCCCCC"/>
              <w:bottom w:val="single" w:sz="6" w:space="0" w:color="CCCCCC"/>
              <w:right w:val="single" w:sz="6" w:space="0" w:color="CCCCCC"/>
            </w:tcBorders>
            <w:vAlign w:val="bottom"/>
          </w:tcPr>
          <w:p w14:paraId="6208DA87" w14:textId="1ADAECC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Висока конкуренція, необхідність постійного оновлення контенту.</w:t>
            </w:r>
          </w:p>
        </w:tc>
      </w:tr>
      <w:tr w:rsidR="007D6308" w:rsidRPr="007D6308" w14:paraId="15664DCE" w14:textId="77777777" w:rsidTr="007D6308">
        <w:tc>
          <w:tcPr>
            <w:tcW w:w="1670" w:type="dxa"/>
            <w:tcBorders>
              <w:top w:val="single" w:sz="6" w:space="0" w:color="CCCCCC"/>
              <w:left w:val="single" w:sz="6" w:space="0" w:color="CCCCCC"/>
              <w:bottom w:val="single" w:sz="6" w:space="0" w:color="CCCCCC"/>
              <w:right w:val="single" w:sz="6" w:space="0" w:color="CCCCCC"/>
            </w:tcBorders>
            <w:vAlign w:val="bottom"/>
          </w:tcPr>
          <w:p w14:paraId="0B9C4966" w14:textId="5BB94B1A"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Репортаж з LAN-турніру</w:t>
            </w:r>
          </w:p>
        </w:tc>
        <w:tc>
          <w:tcPr>
            <w:tcW w:w="1962" w:type="dxa"/>
            <w:tcBorders>
              <w:top w:val="single" w:sz="6" w:space="0" w:color="CCCCCC"/>
              <w:left w:val="single" w:sz="6" w:space="0" w:color="CCCCCC"/>
              <w:bottom w:val="single" w:sz="6" w:space="0" w:color="CCCCCC"/>
              <w:right w:val="single" w:sz="6" w:space="0" w:color="CCCCCC"/>
            </w:tcBorders>
            <w:vAlign w:val="bottom"/>
          </w:tcPr>
          <w:p w14:paraId="05B8940B" w14:textId="6E831DFA"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Звіт про подію з місця проведення, інтерв'ю з учасниками, атмосфера турніру</w:t>
            </w:r>
          </w:p>
        </w:tc>
        <w:tc>
          <w:tcPr>
            <w:tcW w:w="1517" w:type="dxa"/>
            <w:tcBorders>
              <w:top w:val="single" w:sz="6" w:space="0" w:color="CCCCCC"/>
              <w:left w:val="single" w:sz="6" w:space="0" w:color="CCCCCC"/>
              <w:bottom w:val="single" w:sz="6" w:space="0" w:color="CCCCCC"/>
              <w:right w:val="single" w:sz="6" w:space="0" w:color="CCCCCC"/>
            </w:tcBorders>
            <w:vAlign w:val="bottom"/>
          </w:tcPr>
          <w:p w14:paraId="15141023" w14:textId="3721F17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Репортаж з Intel Extreme Masters Katowice, репортаж з The International</w:t>
            </w:r>
          </w:p>
        </w:tc>
        <w:tc>
          <w:tcPr>
            <w:tcW w:w="1762" w:type="dxa"/>
            <w:tcBorders>
              <w:top w:val="single" w:sz="6" w:space="0" w:color="CCCCCC"/>
              <w:left w:val="single" w:sz="6" w:space="0" w:color="CCCCCC"/>
              <w:bottom w:val="single" w:sz="6" w:space="0" w:color="CCCCCC"/>
              <w:right w:val="single" w:sz="6" w:space="0" w:color="CCCCCC"/>
            </w:tcBorders>
            <w:vAlign w:val="bottom"/>
          </w:tcPr>
          <w:p w14:paraId="3DBBD3A6" w14:textId="2C3A110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Створює ефект присутності, передає емоції та атмосферу змагань.</w:t>
            </w:r>
          </w:p>
        </w:tc>
        <w:tc>
          <w:tcPr>
            <w:tcW w:w="1700" w:type="dxa"/>
            <w:tcBorders>
              <w:top w:val="single" w:sz="6" w:space="0" w:color="CCCCCC"/>
              <w:left w:val="single" w:sz="6" w:space="0" w:color="CCCCCC"/>
              <w:bottom w:val="single" w:sz="6" w:space="0" w:color="CCCCCC"/>
              <w:right w:val="single" w:sz="6" w:space="0" w:color="CCCCCC"/>
            </w:tcBorders>
            <w:vAlign w:val="bottom"/>
          </w:tcPr>
          <w:p w14:paraId="69B36556" w14:textId="4AABA0A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Занурення в атмосферу події, емоційний контент.</w:t>
            </w:r>
          </w:p>
        </w:tc>
        <w:tc>
          <w:tcPr>
            <w:tcW w:w="1165" w:type="dxa"/>
            <w:tcBorders>
              <w:top w:val="single" w:sz="6" w:space="0" w:color="CCCCCC"/>
              <w:left w:val="single" w:sz="6" w:space="0" w:color="CCCCCC"/>
              <w:bottom w:val="single" w:sz="6" w:space="0" w:color="CCCCCC"/>
              <w:right w:val="single" w:sz="6" w:space="0" w:color="CCCCCC"/>
            </w:tcBorders>
            <w:vAlign w:val="bottom"/>
          </w:tcPr>
          <w:p w14:paraId="224392E0" w14:textId="353F8E4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Вимагає значних витрат на відрядження та організацію зйомки.</w:t>
            </w:r>
          </w:p>
        </w:tc>
      </w:tr>
      <w:tr w:rsidR="007D6308" w:rsidRPr="007D6308" w14:paraId="69CE765D" w14:textId="77777777" w:rsidTr="007D6308">
        <w:tc>
          <w:tcPr>
            <w:tcW w:w="1670" w:type="dxa"/>
            <w:tcBorders>
              <w:top w:val="single" w:sz="6" w:space="0" w:color="CCCCCC"/>
              <w:left w:val="single" w:sz="6" w:space="0" w:color="CCCCCC"/>
              <w:bottom w:val="single" w:sz="6" w:space="0" w:color="CCCCCC"/>
              <w:right w:val="single" w:sz="6" w:space="0" w:color="CCCCCC"/>
            </w:tcBorders>
            <w:vAlign w:val="bottom"/>
          </w:tcPr>
          <w:p w14:paraId="10C394AE" w14:textId="6241D83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Кіберспортивне ток-шоу/подкаст</w:t>
            </w:r>
          </w:p>
        </w:tc>
        <w:tc>
          <w:tcPr>
            <w:tcW w:w="1962" w:type="dxa"/>
            <w:tcBorders>
              <w:top w:val="single" w:sz="6" w:space="0" w:color="CCCCCC"/>
              <w:left w:val="single" w:sz="6" w:space="0" w:color="CCCCCC"/>
              <w:bottom w:val="single" w:sz="6" w:space="0" w:color="CCCCCC"/>
              <w:right w:val="single" w:sz="6" w:space="0" w:color="CCCCCC"/>
            </w:tcBorders>
            <w:vAlign w:val="bottom"/>
          </w:tcPr>
          <w:p w14:paraId="3A2B9D92" w14:textId="13108615"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Обговорення актуальних тем кіберспорту в форматі дискусії або розмови</w:t>
            </w:r>
          </w:p>
        </w:tc>
        <w:tc>
          <w:tcPr>
            <w:tcW w:w="1517" w:type="dxa"/>
            <w:tcBorders>
              <w:top w:val="single" w:sz="6" w:space="0" w:color="CCCCCC"/>
              <w:left w:val="single" w:sz="6" w:space="0" w:color="CCCCCC"/>
              <w:bottom w:val="single" w:sz="6" w:space="0" w:color="CCCCCC"/>
              <w:right w:val="single" w:sz="6" w:space="0" w:color="CCCCCC"/>
            </w:tcBorders>
            <w:vAlign w:val="bottom"/>
          </w:tcPr>
          <w:p w14:paraId="3648B305" w14:textId="7BF48DC5"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Аналітичні ток-шоу, подкасти з коментарями експертів</w:t>
            </w:r>
          </w:p>
        </w:tc>
        <w:tc>
          <w:tcPr>
            <w:tcW w:w="1762" w:type="dxa"/>
            <w:tcBorders>
              <w:top w:val="single" w:sz="6" w:space="0" w:color="CCCCCC"/>
              <w:left w:val="single" w:sz="6" w:space="0" w:color="CCCCCC"/>
              <w:bottom w:val="single" w:sz="6" w:space="0" w:color="CCCCCC"/>
              <w:right w:val="single" w:sz="6" w:space="0" w:color="CCCCCC"/>
            </w:tcBorders>
            <w:vAlign w:val="bottom"/>
          </w:tcPr>
          <w:p w14:paraId="1E089D83" w14:textId="6FEFBCF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Дозволяє глибоко обговорити різні аспекти кіберспорту, почути різні точки зору.</w:t>
            </w:r>
          </w:p>
        </w:tc>
        <w:tc>
          <w:tcPr>
            <w:tcW w:w="1700" w:type="dxa"/>
            <w:tcBorders>
              <w:top w:val="single" w:sz="6" w:space="0" w:color="CCCCCC"/>
              <w:left w:val="single" w:sz="6" w:space="0" w:color="CCCCCC"/>
              <w:bottom w:val="single" w:sz="6" w:space="0" w:color="CCCCCC"/>
              <w:right w:val="single" w:sz="6" w:space="0" w:color="CCCCCC"/>
            </w:tcBorders>
            <w:vAlign w:val="bottom"/>
          </w:tcPr>
          <w:p w14:paraId="4B8F6422" w14:textId="5B31606A"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Аналітичний та розважальний контент, можливість залучення експертів.</w:t>
            </w:r>
          </w:p>
        </w:tc>
        <w:tc>
          <w:tcPr>
            <w:tcW w:w="1165" w:type="dxa"/>
            <w:tcBorders>
              <w:top w:val="single" w:sz="6" w:space="0" w:color="CCCCCC"/>
              <w:left w:val="single" w:sz="6" w:space="0" w:color="CCCCCC"/>
              <w:bottom w:val="single" w:sz="6" w:space="0" w:color="CCCCCC"/>
              <w:right w:val="single" w:sz="6" w:space="0" w:color="CCCCCC"/>
            </w:tcBorders>
            <w:vAlign w:val="bottom"/>
          </w:tcPr>
          <w:p w14:paraId="5701595F" w14:textId="104CB91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Вимагає якісної підготовки та модерації.</w:t>
            </w:r>
          </w:p>
        </w:tc>
      </w:tr>
      <w:tr w:rsidR="007D6308" w:rsidRPr="007D6308" w14:paraId="6F4C5DAF" w14:textId="77777777" w:rsidTr="007D6308">
        <w:tc>
          <w:tcPr>
            <w:tcW w:w="1670" w:type="dxa"/>
            <w:tcBorders>
              <w:top w:val="single" w:sz="6" w:space="0" w:color="CCCCCC"/>
              <w:left w:val="single" w:sz="6" w:space="0" w:color="CCCCCC"/>
              <w:bottom w:val="single" w:sz="6" w:space="0" w:color="CCCCCC"/>
              <w:right w:val="single" w:sz="6" w:space="0" w:color="CCCCCC"/>
            </w:tcBorders>
            <w:vAlign w:val="bottom"/>
          </w:tcPr>
          <w:p w14:paraId="309FBA5C" w14:textId="6A66A25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Аналіз білдів, гайдів, мета-аналіз</w:t>
            </w:r>
          </w:p>
        </w:tc>
        <w:tc>
          <w:tcPr>
            <w:tcW w:w="1962" w:type="dxa"/>
            <w:tcBorders>
              <w:top w:val="single" w:sz="6" w:space="0" w:color="CCCCCC"/>
              <w:left w:val="single" w:sz="6" w:space="0" w:color="CCCCCC"/>
              <w:bottom w:val="single" w:sz="6" w:space="0" w:color="CCCCCC"/>
              <w:right w:val="single" w:sz="6" w:space="0" w:color="CCCCCC"/>
            </w:tcBorders>
            <w:vAlign w:val="bottom"/>
          </w:tcPr>
          <w:p w14:paraId="7ABD1676" w14:textId="7E6ED9C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Аналіз ігрових стратегій, збірок предметів (білдів), огляд популярних персонажів та стратегій (мета)</w:t>
            </w:r>
          </w:p>
        </w:tc>
        <w:tc>
          <w:tcPr>
            <w:tcW w:w="1517" w:type="dxa"/>
            <w:tcBorders>
              <w:top w:val="single" w:sz="6" w:space="0" w:color="CCCCCC"/>
              <w:left w:val="single" w:sz="6" w:space="0" w:color="CCCCCC"/>
              <w:bottom w:val="single" w:sz="6" w:space="0" w:color="CCCCCC"/>
              <w:right w:val="single" w:sz="6" w:space="0" w:color="CCCCCC"/>
            </w:tcBorders>
            <w:vAlign w:val="bottom"/>
          </w:tcPr>
          <w:p w14:paraId="4313B22A" w14:textId="7DA51F33"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Аналіз білдів героїв Dota 2, гайди по проходженню рейдів у World of Warcraft, мета-аналіз в League of Legends</w:t>
            </w:r>
          </w:p>
        </w:tc>
        <w:tc>
          <w:tcPr>
            <w:tcW w:w="1762" w:type="dxa"/>
            <w:tcBorders>
              <w:top w:val="single" w:sz="6" w:space="0" w:color="CCCCCC"/>
              <w:left w:val="single" w:sz="6" w:space="0" w:color="CCCCCC"/>
              <w:bottom w:val="single" w:sz="6" w:space="0" w:color="CCCCCC"/>
              <w:right w:val="single" w:sz="6" w:space="0" w:color="CCCCCC"/>
            </w:tcBorders>
            <w:vAlign w:val="bottom"/>
          </w:tcPr>
          <w:p w14:paraId="65A6D47D" w14:textId="42AAD00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Спеціалізований контент для гравців, що допомагає їм покращити свої навички.</w:t>
            </w:r>
          </w:p>
        </w:tc>
        <w:tc>
          <w:tcPr>
            <w:tcW w:w="1700" w:type="dxa"/>
            <w:tcBorders>
              <w:top w:val="single" w:sz="6" w:space="0" w:color="CCCCCC"/>
              <w:left w:val="single" w:sz="6" w:space="0" w:color="CCCCCC"/>
              <w:bottom w:val="single" w:sz="6" w:space="0" w:color="CCCCCC"/>
              <w:right w:val="single" w:sz="6" w:space="0" w:color="CCCCCC"/>
            </w:tcBorders>
            <w:vAlign w:val="bottom"/>
          </w:tcPr>
          <w:p w14:paraId="4C32BA71" w14:textId="2DFC6B8C"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Цінний контент для гравців, можливість створення нішевого контенту.</w:t>
            </w:r>
          </w:p>
        </w:tc>
        <w:tc>
          <w:tcPr>
            <w:tcW w:w="1165" w:type="dxa"/>
            <w:tcBorders>
              <w:top w:val="single" w:sz="6" w:space="0" w:color="CCCCCC"/>
              <w:left w:val="single" w:sz="6" w:space="0" w:color="CCCCCC"/>
              <w:bottom w:val="single" w:sz="6" w:space="0" w:color="CCCCCC"/>
              <w:right w:val="single" w:sz="6" w:space="0" w:color="CCCCCC"/>
            </w:tcBorders>
            <w:vAlign w:val="bottom"/>
          </w:tcPr>
          <w:p w14:paraId="512764A1" w14:textId="47B6B81E"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Може бути складним для розуміння непідготовленою аудиторією.</w:t>
            </w:r>
          </w:p>
        </w:tc>
      </w:tr>
    </w:tbl>
    <w:p w14:paraId="5A64D2B8" w14:textId="466567F9" w:rsidR="007D6308" w:rsidRPr="00857652" w:rsidRDefault="00857652" w:rsidP="007D6308">
      <w:pPr>
        <w:jc w:val="both"/>
        <w:rPr>
          <w:rFonts w:ascii="Times New Roman" w:hAnsi="Times New Roman" w:cs="Times New Roman"/>
          <w:b/>
          <w:bCs/>
          <w:sz w:val="28"/>
          <w:szCs w:val="28"/>
        </w:rPr>
      </w:pPr>
      <w:r w:rsidRPr="00857652">
        <w:rPr>
          <w:rFonts w:ascii="Times New Roman" w:hAnsi="Times New Roman" w:cs="Times New Roman"/>
          <w:b/>
          <w:bCs/>
          <w:sz w:val="28"/>
          <w:szCs w:val="28"/>
        </w:rPr>
        <w:t>Додаток Д.</w:t>
      </w:r>
    </w:p>
    <w:p w14:paraId="441C49E9" w14:textId="0DB597EC" w:rsidR="007D6308" w:rsidRPr="00CC74FF" w:rsidRDefault="007D6308" w:rsidP="007D6308">
      <w:pPr>
        <w:jc w:val="both"/>
        <w:rPr>
          <w:rFonts w:ascii="Times New Roman" w:hAnsi="Times New Roman" w:cs="Times New Roman"/>
          <w:b/>
          <w:bCs/>
          <w:sz w:val="28"/>
          <w:szCs w:val="28"/>
        </w:rPr>
      </w:pPr>
      <w:r w:rsidRPr="00CC74FF">
        <w:rPr>
          <w:rFonts w:ascii="Times New Roman" w:hAnsi="Times New Roman" w:cs="Times New Roman"/>
          <w:b/>
          <w:bCs/>
          <w:sz w:val="28"/>
          <w:szCs w:val="28"/>
        </w:rPr>
        <w:t>5. Порівняння платформ для висвітлення кіберспорту</w:t>
      </w:r>
    </w:p>
    <w:tbl>
      <w:tblPr>
        <w:tblStyle w:val="a4"/>
        <w:tblW w:w="9776" w:type="dxa"/>
        <w:tblInd w:w="-3" w:type="dxa"/>
        <w:tblLook w:val="04A0" w:firstRow="1" w:lastRow="0" w:firstColumn="1" w:lastColumn="0" w:noHBand="0" w:noVBand="1"/>
      </w:tblPr>
      <w:tblGrid>
        <w:gridCol w:w="2016"/>
        <w:gridCol w:w="2150"/>
        <w:gridCol w:w="2211"/>
        <w:gridCol w:w="2272"/>
        <w:gridCol w:w="2459"/>
      </w:tblGrid>
      <w:tr w:rsidR="00CC74FF" w:rsidRPr="007D6308" w14:paraId="2E0E6224" w14:textId="77777777" w:rsidTr="00CC74FF">
        <w:tc>
          <w:tcPr>
            <w:tcW w:w="2016" w:type="dxa"/>
            <w:tcBorders>
              <w:top w:val="single" w:sz="6" w:space="0" w:color="CCCCCC"/>
              <w:left w:val="single" w:sz="6" w:space="0" w:color="CCCCCC"/>
              <w:bottom w:val="single" w:sz="6" w:space="0" w:color="CCCCCC"/>
              <w:right w:val="single" w:sz="6" w:space="0" w:color="CCCCCC"/>
            </w:tcBorders>
            <w:vAlign w:val="bottom"/>
          </w:tcPr>
          <w:p w14:paraId="74169A76" w14:textId="41BAD981"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Платформа</w:t>
            </w:r>
          </w:p>
        </w:tc>
        <w:tc>
          <w:tcPr>
            <w:tcW w:w="2150" w:type="dxa"/>
            <w:tcBorders>
              <w:top w:val="single" w:sz="6" w:space="0" w:color="CCCCCC"/>
              <w:left w:val="single" w:sz="6" w:space="0" w:color="CCCCCC"/>
              <w:bottom w:val="single" w:sz="6" w:space="0" w:color="CCCCCC"/>
              <w:right w:val="single" w:sz="6" w:space="0" w:color="CCCCCC"/>
            </w:tcBorders>
            <w:vAlign w:val="bottom"/>
          </w:tcPr>
          <w:p w14:paraId="2230A8F0" w14:textId="383708A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Характеристика</w:t>
            </w:r>
          </w:p>
        </w:tc>
        <w:tc>
          <w:tcPr>
            <w:tcW w:w="2211" w:type="dxa"/>
            <w:tcBorders>
              <w:top w:val="single" w:sz="6" w:space="0" w:color="CCCCCC"/>
              <w:left w:val="single" w:sz="6" w:space="0" w:color="CCCCCC"/>
              <w:bottom w:val="single" w:sz="6" w:space="0" w:color="CCCCCC"/>
              <w:right w:val="single" w:sz="6" w:space="0" w:color="CCCCCC"/>
            </w:tcBorders>
            <w:vAlign w:val="bottom"/>
          </w:tcPr>
          <w:p w14:paraId="3FCDD3A2" w14:textId="32539987"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Переваги</w:t>
            </w:r>
          </w:p>
        </w:tc>
        <w:tc>
          <w:tcPr>
            <w:tcW w:w="2272" w:type="dxa"/>
            <w:tcBorders>
              <w:top w:val="single" w:sz="6" w:space="0" w:color="CCCCCC"/>
              <w:left w:val="single" w:sz="6" w:space="0" w:color="CCCCCC"/>
              <w:bottom w:val="single" w:sz="6" w:space="0" w:color="CCCCCC"/>
              <w:right w:val="single" w:sz="6" w:space="0" w:color="CCCCCC"/>
            </w:tcBorders>
            <w:vAlign w:val="bottom"/>
          </w:tcPr>
          <w:p w14:paraId="563CBC86" w14:textId="4C35A5FC"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Недоліки</w:t>
            </w:r>
          </w:p>
        </w:tc>
        <w:tc>
          <w:tcPr>
            <w:tcW w:w="1127" w:type="dxa"/>
            <w:tcBorders>
              <w:top w:val="single" w:sz="6" w:space="0" w:color="CCCCCC"/>
              <w:left w:val="single" w:sz="6" w:space="0" w:color="CCCCCC"/>
              <w:bottom w:val="single" w:sz="6" w:space="0" w:color="CCCCCC"/>
              <w:right w:val="single" w:sz="6" w:space="0" w:color="CCCCCC"/>
            </w:tcBorders>
            <w:vAlign w:val="bottom"/>
          </w:tcPr>
          <w:p w14:paraId="7319563D" w14:textId="412D9B8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Особливості для кіберспортивної журналістики</w:t>
            </w:r>
          </w:p>
        </w:tc>
      </w:tr>
      <w:tr w:rsidR="00CC74FF" w:rsidRPr="007D6308" w14:paraId="26D19346" w14:textId="77777777" w:rsidTr="00CC74FF">
        <w:tc>
          <w:tcPr>
            <w:tcW w:w="2016" w:type="dxa"/>
            <w:tcBorders>
              <w:top w:val="single" w:sz="6" w:space="0" w:color="CCCCCC"/>
              <w:left w:val="single" w:sz="6" w:space="0" w:color="CCCCCC"/>
              <w:bottom w:val="single" w:sz="6" w:space="0" w:color="CCCCCC"/>
              <w:right w:val="single" w:sz="6" w:space="0" w:color="CCCCCC"/>
            </w:tcBorders>
            <w:vAlign w:val="bottom"/>
          </w:tcPr>
          <w:p w14:paraId="78D7BBD8" w14:textId="0DB34702"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Twitch</w:t>
            </w:r>
          </w:p>
        </w:tc>
        <w:tc>
          <w:tcPr>
            <w:tcW w:w="2150" w:type="dxa"/>
            <w:tcBorders>
              <w:top w:val="single" w:sz="6" w:space="0" w:color="CCCCCC"/>
              <w:left w:val="single" w:sz="6" w:space="0" w:color="CCCCCC"/>
              <w:bottom w:val="single" w:sz="6" w:space="0" w:color="CCCCCC"/>
              <w:right w:val="single" w:sz="6" w:space="0" w:color="CCCCCC"/>
            </w:tcBorders>
            <w:vAlign w:val="bottom"/>
          </w:tcPr>
          <w:p w14:paraId="074E333A" w14:textId="31B7D27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Стрімінгова платформа, орієнтована на ігри, з інтерактивним чатом, системою підписок та донатів</w:t>
            </w:r>
          </w:p>
        </w:tc>
        <w:tc>
          <w:tcPr>
            <w:tcW w:w="2211" w:type="dxa"/>
            <w:tcBorders>
              <w:top w:val="single" w:sz="6" w:space="0" w:color="CCCCCC"/>
              <w:left w:val="single" w:sz="6" w:space="0" w:color="CCCCCC"/>
              <w:bottom w:val="single" w:sz="6" w:space="0" w:color="CCCCCC"/>
              <w:right w:val="single" w:sz="6" w:space="0" w:color="CCCCCC"/>
            </w:tcBorders>
            <w:vAlign w:val="bottom"/>
          </w:tcPr>
          <w:p w14:paraId="5E0FDEF5" w14:textId="74122F04"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Величезна аудиторія, орієнтована на кіберспорт, висока інтерактивність, розвинена система монетизації, можливість створення спільнот.</w:t>
            </w:r>
          </w:p>
        </w:tc>
        <w:tc>
          <w:tcPr>
            <w:tcW w:w="2272" w:type="dxa"/>
            <w:tcBorders>
              <w:top w:val="single" w:sz="6" w:space="0" w:color="CCCCCC"/>
              <w:left w:val="single" w:sz="6" w:space="0" w:color="CCCCCC"/>
              <w:bottom w:val="single" w:sz="6" w:space="0" w:color="CCCCCC"/>
              <w:right w:val="single" w:sz="6" w:space="0" w:color="CCCCCC"/>
            </w:tcBorders>
            <w:vAlign w:val="bottom"/>
          </w:tcPr>
          <w:p w14:paraId="21E94143" w14:textId="78A29C1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Залежність від правил платформи, висока конкуренція, можливі технічні проблеми, обмежені можливості для архівування контенту.</w:t>
            </w:r>
          </w:p>
        </w:tc>
        <w:tc>
          <w:tcPr>
            <w:tcW w:w="1127" w:type="dxa"/>
            <w:tcBorders>
              <w:top w:val="single" w:sz="6" w:space="0" w:color="CCCCCC"/>
              <w:left w:val="single" w:sz="6" w:space="0" w:color="CCCCCC"/>
              <w:bottom w:val="single" w:sz="6" w:space="0" w:color="CCCCCC"/>
              <w:right w:val="single" w:sz="6" w:space="0" w:color="CCCCCC"/>
            </w:tcBorders>
            <w:vAlign w:val="bottom"/>
          </w:tcPr>
          <w:p w14:paraId="0C795C2B" w14:textId="114B377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Ідеальна платформа для стрімів, коментарів, інтерактивних шоу, інтерв'ю в прямому ефірі.</w:t>
            </w:r>
          </w:p>
        </w:tc>
      </w:tr>
      <w:tr w:rsidR="00CC74FF" w:rsidRPr="007D6308" w14:paraId="7B85482A" w14:textId="77777777" w:rsidTr="00CC74FF">
        <w:tc>
          <w:tcPr>
            <w:tcW w:w="2016" w:type="dxa"/>
            <w:tcBorders>
              <w:top w:val="single" w:sz="6" w:space="0" w:color="CCCCCC"/>
              <w:left w:val="single" w:sz="6" w:space="0" w:color="CCCCCC"/>
              <w:bottom w:val="single" w:sz="6" w:space="0" w:color="CCCCCC"/>
              <w:right w:val="single" w:sz="6" w:space="0" w:color="CCCCCC"/>
            </w:tcBorders>
            <w:vAlign w:val="bottom"/>
          </w:tcPr>
          <w:p w14:paraId="510B9A01" w14:textId="0D9A7AC3"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YouTube Gaming</w:t>
            </w:r>
          </w:p>
        </w:tc>
        <w:tc>
          <w:tcPr>
            <w:tcW w:w="2150" w:type="dxa"/>
            <w:tcBorders>
              <w:top w:val="single" w:sz="6" w:space="0" w:color="CCCCCC"/>
              <w:left w:val="single" w:sz="6" w:space="0" w:color="CCCCCC"/>
              <w:bottom w:val="single" w:sz="6" w:space="0" w:color="CCCCCC"/>
              <w:right w:val="single" w:sz="6" w:space="0" w:color="CCCCCC"/>
            </w:tcBorders>
            <w:vAlign w:val="bottom"/>
          </w:tcPr>
          <w:p w14:paraId="451FED55" w14:textId="7A6451B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 xml:space="preserve">Стрімінгова та відеохостингова платформа, інтегрована з YouTube, з можливістю завантаження відео, </w:t>
            </w:r>
            <w:r w:rsidRPr="007D6308">
              <w:rPr>
                <w:rFonts w:ascii="Times New Roman" w:hAnsi="Times New Roman" w:cs="Times New Roman"/>
                <w:sz w:val="28"/>
                <w:szCs w:val="28"/>
              </w:rPr>
              <w:lastRenderedPageBreak/>
              <w:t>створення плейлистів та спільнот</w:t>
            </w:r>
          </w:p>
        </w:tc>
        <w:tc>
          <w:tcPr>
            <w:tcW w:w="2211" w:type="dxa"/>
            <w:tcBorders>
              <w:top w:val="single" w:sz="6" w:space="0" w:color="CCCCCC"/>
              <w:left w:val="single" w:sz="6" w:space="0" w:color="CCCCCC"/>
              <w:bottom w:val="single" w:sz="6" w:space="0" w:color="CCCCCC"/>
              <w:right w:val="single" w:sz="6" w:space="0" w:color="CCCCCC"/>
            </w:tcBorders>
            <w:vAlign w:val="bottom"/>
          </w:tcPr>
          <w:p w14:paraId="74E0AEF7" w14:textId="759FF99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 xml:space="preserve">Величезна аудиторія, інтеграція з пошуковою системою Google, зручна система архівування </w:t>
            </w:r>
            <w:r w:rsidRPr="007D6308">
              <w:rPr>
                <w:rFonts w:ascii="Times New Roman" w:hAnsi="Times New Roman" w:cs="Times New Roman"/>
                <w:sz w:val="28"/>
                <w:szCs w:val="28"/>
              </w:rPr>
              <w:lastRenderedPageBreak/>
              <w:t>контенту, можливість монетизації через рекламу та партнерську програму.</w:t>
            </w:r>
          </w:p>
        </w:tc>
        <w:tc>
          <w:tcPr>
            <w:tcW w:w="2272" w:type="dxa"/>
            <w:tcBorders>
              <w:top w:val="single" w:sz="6" w:space="0" w:color="CCCCCC"/>
              <w:left w:val="single" w:sz="6" w:space="0" w:color="CCCCCC"/>
              <w:bottom w:val="single" w:sz="6" w:space="0" w:color="CCCCCC"/>
              <w:right w:val="single" w:sz="6" w:space="0" w:color="CCCCCC"/>
            </w:tcBorders>
            <w:vAlign w:val="bottom"/>
          </w:tcPr>
          <w:p w14:paraId="6AA538CE" w14:textId="1537693B"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lastRenderedPageBreak/>
              <w:t>Менша спеціалізація на кіберспорті порівняно з Twitch, менша інтерактивність під час стрімів.</w:t>
            </w:r>
          </w:p>
        </w:tc>
        <w:tc>
          <w:tcPr>
            <w:tcW w:w="1127" w:type="dxa"/>
            <w:tcBorders>
              <w:top w:val="single" w:sz="6" w:space="0" w:color="CCCCCC"/>
              <w:left w:val="single" w:sz="6" w:space="0" w:color="CCCCCC"/>
              <w:bottom w:val="single" w:sz="6" w:space="0" w:color="CCCCCC"/>
              <w:right w:val="single" w:sz="6" w:space="0" w:color="CCCCCC"/>
            </w:tcBorders>
            <w:vAlign w:val="bottom"/>
          </w:tcPr>
          <w:p w14:paraId="5F81396F" w14:textId="09CCBFA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Підходить для архівування стрімів, створення аналітичних відео, інтерв'ю, оглядів, новинних випусків.</w:t>
            </w:r>
          </w:p>
        </w:tc>
      </w:tr>
      <w:tr w:rsidR="00CC74FF" w:rsidRPr="007D6308" w14:paraId="171C3C23" w14:textId="77777777" w:rsidTr="00CC74FF">
        <w:tc>
          <w:tcPr>
            <w:tcW w:w="2016" w:type="dxa"/>
            <w:tcBorders>
              <w:top w:val="single" w:sz="6" w:space="0" w:color="CCCCCC"/>
              <w:left w:val="single" w:sz="6" w:space="0" w:color="CCCCCC"/>
              <w:bottom w:val="single" w:sz="6" w:space="0" w:color="CCCCCC"/>
              <w:right w:val="single" w:sz="6" w:space="0" w:color="CCCCCC"/>
            </w:tcBorders>
            <w:vAlign w:val="bottom"/>
          </w:tcPr>
          <w:p w14:paraId="432E623A" w14:textId="0EE0F42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Традиційні ЗМІ (сайти, телебачення)</w:t>
            </w:r>
          </w:p>
        </w:tc>
        <w:tc>
          <w:tcPr>
            <w:tcW w:w="2150" w:type="dxa"/>
            <w:tcBorders>
              <w:top w:val="single" w:sz="6" w:space="0" w:color="CCCCCC"/>
              <w:left w:val="single" w:sz="6" w:space="0" w:color="CCCCCC"/>
              <w:bottom w:val="single" w:sz="6" w:space="0" w:color="CCCCCC"/>
              <w:right w:val="single" w:sz="6" w:space="0" w:color="CCCCCC"/>
            </w:tcBorders>
            <w:vAlign w:val="bottom"/>
          </w:tcPr>
          <w:p w14:paraId="657B255B" w14:textId="67038CDA"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Використання традиційних журналістських форматів (статті, репортажі, інтерв'ю, огляди), трансляції на телебаченні та веб-сайтах</w:t>
            </w:r>
          </w:p>
        </w:tc>
        <w:tc>
          <w:tcPr>
            <w:tcW w:w="2211" w:type="dxa"/>
            <w:tcBorders>
              <w:top w:val="single" w:sz="6" w:space="0" w:color="CCCCCC"/>
              <w:left w:val="single" w:sz="6" w:space="0" w:color="CCCCCC"/>
              <w:bottom w:val="single" w:sz="6" w:space="0" w:color="CCCCCC"/>
              <w:right w:val="single" w:sz="6" w:space="0" w:color="CCCCCC"/>
            </w:tcBorders>
            <w:vAlign w:val="bottom"/>
          </w:tcPr>
          <w:p w14:paraId="40550F8A" w14:textId="0E3F7DBC"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Широке охоплення аудиторії (особливо телебачення), авторитетність, професійна журналістика, якісний контент.</w:t>
            </w:r>
          </w:p>
        </w:tc>
        <w:tc>
          <w:tcPr>
            <w:tcW w:w="2272" w:type="dxa"/>
            <w:tcBorders>
              <w:top w:val="single" w:sz="6" w:space="0" w:color="CCCCCC"/>
              <w:left w:val="single" w:sz="6" w:space="0" w:color="CCCCCC"/>
              <w:bottom w:val="single" w:sz="6" w:space="0" w:color="CCCCCC"/>
              <w:right w:val="single" w:sz="6" w:space="0" w:color="CCCCCC"/>
            </w:tcBorders>
            <w:vAlign w:val="bottom"/>
          </w:tcPr>
          <w:p w14:paraId="1A420829" w14:textId="34C75669"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Менша інтерактивність, можлива консервативність у висвітленні, складність охоплення молодої аудиторії, яка переважно споживає контент в інтернеті.</w:t>
            </w:r>
          </w:p>
        </w:tc>
        <w:tc>
          <w:tcPr>
            <w:tcW w:w="1127" w:type="dxa"/>
            <w:tcBorders>
              <w:top w:val="single" w:sz="6" w:space="0" w:color="CCCCCC"/>
              <w:left w:val="single" w:sz="6" w:space="0" w:color="CCCCCC"/>
              <w:bottom w:val="single" w:sz="6" w:space="0" w:color="CCCCCC"/>
              <w:right w:val="single" w:sz="6" w:space="0" w:color="CCCCCC"/>
            </w:tcBorders>
            <w:vAlign w:val="bottom"/>
          </w:tcPr>
          <w:p w14:paraId="723FDD5D" w14:textId="5E4ACE1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Підходять для створення аналітичних матеріалів, інтерв'ю з відомими гравцями, оглядів турнірів, новинних випусків, документальних фільмів про кіберспорт.</w:t>
            </w:r>
          </w:p>
        </w:tc>
      </w:tr>
      <w:tr w:rsidR="00CC74FF" w:rsidRPr="007D6308" w14:paraId="0D20F25A" w14:textId="77777777" w:rsidTr="00CC74FF">
        <w:tc>
          <w:tcPr>
            <w:tcW w:w="2016" w:type="dxa"/>
            <w:tcBorders>
              <w:top w:val="single" w:sz="6" w:space="0" w:color="CCCCCC"/>
              <w:left w:val="single" w:sz="6" w:space="0" w:color="CCCCCC"/>
              <w:bottom w:val="single" w:sz="6" w:space="0" w:color="CCCCCC"/>
              <w:right w:val="single" w:sz="6" w:space="0" w:color="CCCCCC"/>
            </w:tcBorders>
            <w:vAlign w:val="bottom"/>
          </w:tcPr>
          <w:p w14:paraId="313BCE3A" w14:textId="76D0266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Соціальні мережі (Twitter, Facebook, Instagram, TikTok)</w:t>
            </w:r>
          </w:p>
        </w:tc>
        <w:tc>
          <w:tcPr>
            <w:tcW w:w="2150" w:type="dxa"/>
            <w:tcBorders>
              <w:top w:val="single" w:sz="6" w:space="0" w:color="CCCCCC"/>
              <w:left w:val="single" w:sz="6" w:space="0" w:color="CCCCCC"/>
              <w:bottom w:val="single" w:sz="6" w:space="0" w:color="CCCCCC"/>
              <w:right w:val="single" w:sz="6" w:space="0" w:color="CCCCCC"/>
            </w:tcBorders>
            <w:vAlign w:val="bottom"/>
          </w:tcPr>
          <w:p w14:paraId="5E6353CC" w14:textId="2A5F5C5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Платформи для спілкування та обміну інформацією, з можливістю публікації текстів, фото, відео, стрімів (в обмеженому форматі)</w:t>
            </w:r>
          </w:p>
        </w:tc>
        <w:tc>
          <w:tcPr>
            <w:tcW w:w="2211" w:type="dxa"/>
            <w:tcBorders>
              <w:top w:val="single" w:sz="6" w:space="0" w:color="CCCCCC"/>
              <w:left w:val="single" w:sz="6" w:space="0" w:color="CCCCCC"/>
              <w:bottom w:val="single" w:sz="6" w:space="0" w:color="CCCCCC"/>
              <w:right w:val="single" w:sz="6" w:space="0" w:color="CCCCCC"/>
            </w:tcBorders>
            <w:vAlign w:val="bottom"/>
          </w:tcPr>
          <w:p w14:paraId="239292F3" w14:textId="27677FA8"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Величезна аудиторія, швидке поширення інформації, можливість безпосереднього спілкування з аудиторією, вірусний потенціал.</w:t>
            </w:r>
          </w:p>
        </w:tc>
        <w:tc>
          <w:tcPr>
            <w:tcW w:w="2272" w:type="dxa"/>
            <w:tcBorders>
              <w:top w:val="single" w:sz="6" w:space="0" w:color="CCCCCC"/>
              <w:left w:val="single" w:sz="6" w:space="0" w:color="CCCCCC"/>
              <w:bottom w:val="single" w:sz="6" w:space="0" w:color="CCCCCC"/>
              <w:right w:val="single" w:sz="6" w:space="0" w:color="CCCCCC"/>
            </w:tcBorders>
            <w:vAlign w:val="bottom"/>
          </w:tcPr>
          <w:p w14:paraId="491C45F3" w14:textId="48990D06"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Обмежені можливості для створення складного контенту, висока конкуренція за увагу користувачів, ризик поширення фейкової інформації.</w:t>
            </w:r>
          </w:p>
        </w:tc>
        <w:tc>
          <w:tcPr>
            <w:tcW w:w="1127" w:type="dxa"/>
            <w:tcBorders>
              <w:top w:val="single" w:sz="6" w:space="0" w:color="CCCCCC"/>
              <w:left w:val="single" w:sz="6" w:space="0" w:color="CCCCCC"/>
              <w:bottom w:val="single" w:sz="6" w:space="0" w:color="CCCCCC"/>
              <w:right w:val="single" w:sz="6" w:space="0" w:color="CCCCCC"/>
            </w:tcBorders>
            <w:vAlign w:val="bottom"/>
          </w:tcPr>
          <w:p w14:paraId="5CB454AA" w14:textId="3295737A"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Використовуються для анонсів, новин, коротких коментарів, взаємодії з аудиторією, просування контенту з інших платформ.</w:t>
            </w:r>
          </w:p>
        </w:tc>
      </w:tr>
      <w:tr w:rsidR="00CC74FF" w:rsidRPr="007D6308" w14:paraId="35A15D54" w14:textId="77777777" w:rsidTr="00CC74FF">
        <w:tc>
          <w:tcPr>
            <w:tcW w:w="2016" w:type="dxa"/>
            <w:tcBorders>
              <w:top w:val="single" w:sz="6" w:space="0" w:color="CCCCCC"/>
              <w:left w:val="single" w:sz="6" w:space="0" w:color="CCCCCC"/>
              <w:bottom w:val="single" w:sz="6" w:space="0" w:color="CCCCCC"/>
              <w:right w:val="single" w:sz="6" w:space="0" w:color="CCCCCC"/>
            </w:tcBorders>
            <w:vAlign w:val="bottom"/>
          </w:tcPr>
          <w:p w14:paraId="43FE0C16" w14:textId="2A7BD00F"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Спеціалізовані кіберспортивні портали та форуми</w:t>
            </w:r>
          </w:p>
        </w:tc>
        <w:tc>
          <w:tcPr>
            <w:tcW w:w="2150" w:type="dxa"/>
            <w:tcBorders>
              <w:top w:val="single" w:sz="6" w:space="0" w:color="CCCCCC"/>
              <w:left w:val="single" w:sz="6" w:space="0" w:color="CCCCCC"/>
              <w:bottom w:val="single" w:sz="6" w:space="0" w:color="CCCCCC"/>
              <w:right w:val="single" w:sz="6" w:space="0" w:color="CCCCCC"/>
            </w:tcBorders>
            <w:vAlign w:val="bottom"/>
          </w:tcPr>
          <w:p w14:paraId="042273F9" w14:textId="6AE9A6E3"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Платформи, орієнтовані на кіберспортивну спільноту, з форумами, блогами, стрімами, новинами</w:t>
            </w:r>
          </w:p>
        </w:tc>
        <w:tc>
          <w:tcPr>
            <w:tcW w:w="2211" w:type="dxa"/>
            <w:tcBorders>
              <w:top w:val="single" w:sz="6" w:space="0" w:color="CCCCCC"/>
              <w:left w:val="single" w:sz="6" w:space="0" w:color="CCCCCC"/>
              <w:bottom w:val="single" w:sz="6" w:space="0" w:color="CCCCCC"/>
              <w:right w:val="single" w:sz="6" w:space="0" w:color="CCCCCC"/>
            </w:tcBorders>
            <w:vAlign w:val="bottom"/>
          </w:tcPr>
          <w:p w14:paraId="38C7D1FA" w14:textId="20B451B2"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Створення спільнот за інтересами, можливість глибокого занурення в тему, обмін інформацією між гравцями та фанатами.</w:t>
            </w:r>
          </w:p>
        </w:tc>
        <w:tc>
          <w:tcPr>
            <w:tcW w:w="2272" w:type="dxa"/>
            <w:tcBorders>
              <w:top w:val="single" w:sz="6" w:space="0" w:color="CCCCCC"/>
              <w:left w:val="single" w:sz="6" w:space="0" w:color="CCCCCC"/>
              <w:bottom w:val="single" w:sz="6" w:space="0" w:color="CCCCCC"/>
              <w:right w:val="single" w:sz="6" w:space="0" w:color="CCCCCC"/>
            </w:tcBorders>
            <w:vAlign w:val="bottom"/>
          </w:tcPr>
          <w:p w14:paraId="64CF3856" w14:textId="40AEDDA0"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Обмежена аудиторія порівняно з великими соціальними мережами та стрімінговими платформами.</w:t>
            </w:r>
          </w:p>
        </w:tc>
        <w:tc>
          <w:tcPr>
            <w:tcW w:w="1127" w:type="dxa"/>
            <w:tcBorders>
              <w:top w:val="single" w:sz="6" w:space="0" w:color="CCCCCC"/>
              <w:left w:val="single" w:sz="6" w:space="0" w:color="CCCCCC"/>
              <w:bottom w:val="single" w:sz="6" w:space="0" w:color="CCCCCC"/>
              <w:right w:val="single" w:sz="6" w:space="0" w:color="CCCCCC"/>
            </w:tcBorders>
            <w:vAlign w:val="bottom"/>
          </w:tcPr>
          <w:p w14:paraId="7CB1373F" w14:textId="0F79134D" w:rsidR="007D6308" w:rsidRPr="007D6308" w:rsidRDefault="007D6308" w:rsidP="007D6308">
            <w:pPr>
              <w:jc w:val="both"/>
              <w:rPr>
                <w:rFonts w:ascii="Times New Roman" w:hAnsi="Times New Roman" w:cs="Times New Roman"/>
                <w:sz w:val="28"/>
                <w:szCs w:val="28"/>
              </w:rPr>
            </w:pPr>
            <w:r w:rsidRPr="007D6308">
              <w:rPr>
                <w:rFonts w:ascii="Times New Roman" w:hAnsi="Times New Roman" w:cs="Times New Roman"/>
                <w:sz w:val="28"/>
                <w:szCs w:val="28"/>
              </w:rPr>
              <w:t>Підходять для публікації спеціалізованих матеріалів, аналізу стратегій, обговорення ігрових механік, створення фан-контенту.</w:t>
            </w:r>
          </w:p>
        </w:tc>
      </w:tr>
    </w:tbl>
    <w:p w14:paraId="133DF814" w14:textId="77777777" w:rsidR="007D6308" w:rsidRPr="00952583" w:rsidRDefault="007D6308">
      <w:pPr>
        <w:rPr>
          <w:lang w:val="ru-RU"/>
        </w:rPr>
      </w:pPr>
    </w:p>
    <w:p w14:paraId="0B5291AA" w14:textId="77777777" w:rsidR="003E75EF" w:rsidRPr="00952583" w:rsidRDefault="003E75EF">
      <w:pPr>
        <w:rPr>
          <w:lang w:val="ru-RU"/>
        </w:rPr>
      </w:pPr>
    </w:p>
    <w:tbl>
      <w:tblPr>
        <w:tblW w:w="28109" w:type="dxa"/>
        <w:tblInd w:w="-1276" w:type="dxa"/>
        <w:tblLook w:val="01E0" w:firstRow="1" w:lastRow="1" w:firstColumn="1" w:lastColumn="1" w:noHBand="0" w:noVBand="0"/>
      </w:tblPr>
      <w:tblGrid>
        <w:gridCol w:w="7861"/>
        <w:gridCol w:w="6540"/>
        <w:gridCol w:w="625"/>
        <w:gridCol w:w="13083"/>
      </w:tblGrid>
      <w:tr w:rsidR="003E75EF" w:rsidRPr="00E51EEC" w14:paraId="06DBA85A" w14:textId="77777777" w:rsidTr="008E30E4">
        <w:trPr>
          <w:gridAfter w:val="1"/>
          <w:wAfter w:w="13083" w:type="dxa"/>
        </w:trPr>
        <w:tc>
          <w:tcPr>
            <w:tcW w:w="7861" w:type="dxa"/>
          </w:tcPr>
          <w:p w14:paraId="3414FD88"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ru-RU" w:eastAsia="ru-RU"/>
              </w:rPr>
              <w:lastRenderedPageBreak/>
              <w:t>Магістр</w:t>
            </w:r>
          </w:p>
        </w:tc>
        <w:tc>
          <w:tcPr>
            <w:tcW w:w="7165" w:type="dxa"/>
            <w:gridSpan w:val="2"/>
          </w:tcPr>
          <w:p w14:paraId="244F0766"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Віктор СІМОНЕНКО</w:t>
            </w:r>
          </w:p>
        </w:tc>
      </w:tr>
      <w:tr w:rsidR="003E75EF" w:rsidRPr="00E51EEC" w14:paraId="3DB1CC47" w14:textId="77777777" w:rsidTr="008E30E4">
        <w:trPr>
          <w:gridAfter w:val="1"/>
          <w:wAfter w:w="13083" w:type="dxa"/>
        </w:trPr>
        <w:tc>
          <w:tcPr>
            <w:tcW w:w="7861" w:type="dxa"/>
          </w:tcPr>
          <w:p w14:paraId="33D6456F"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3E328AC4"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34025A12" w14:textId="5913B3A3" w:rsidR="003E75EF" w:rsidRPr="00E51EEC" w:rsidRDefault="003E75EF" w:rsidP="008E30E4">
            <w:pPr>
              <w:spacing w:after="0" w:line="360" w:lineRule="auto"/>
              <w:ind w:left="-102"/>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Науковий керівник</w:t>
            </w:r>
            <w:r w:rsidR="00646822" w:rsidRPr="00646822">
              <w:rPr>
                <w:rFonts w:ascii="Times New Roman" w:eastAsia="Calibri" w:hAnsi="Times New Roman" w:cs="Times New Roman"/>
                <w:noProof/>
                <w:kern w:val="0"/>
                <w:sz w:val="20"/>
                <w:szCs w:val="20"/>
                <w:lang w:eastAsia="uk-UA"/>
                <w14:ligatures w14:val="none"/>
              </w:rPr>
              <w:drawing>
                <wp:inline distT="0" distB="0" distL="0" distR="0" wp14:anchorId="63DF59E4" wp14:editId="0A886C54">
                  <wp:extent cx="560705" cy="511810"/>
                  <wp:effectExtent l="0" t="0" r="0" b="2540"/>
                  <wp:docPr id="1385153925" name="Рисунок 1385153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tc>
        <w:tc>
          <w:tcPr>
            <w:tcW w:w="7165" w:type="dxa"/>
            <w:gridSpan w:val="2"/>
          </w:tcPr>
          <w:p w14:paraId="59462859"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7386C6EE"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148A882F" w14:textId="77777777" w:rsidR="003E75EF" w:rsidRPr="00E51EEC" w:rsidRDefault="003E75EF" w:rsidP="008E30E4">
            <w:pPr>
              <w:spacing w:after="0" w:line="360" w:lineRule="auto"/>
              <w:ind w:right="3891"/>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 професор</w:t>
            </w:r>
            <w:r w:rsidRPr="00E51EEC">
              <w:rPr>
                <w:rFonts w:ascii="Times New Roman" w:eastAsia="Times New Roman" w:hAnsi="Times New Roman" w:cs="Times New Roman"/>
                <w:sz w:val="28"/>
                <w:szCs w:val="28"/>
                <w:lang w:eastAsia="ru-RU"/>
              </w:rPr>
              <w:t xml:space="preserve"> кафедри журналістики</w:t>
            </w:r>
          </w:p>
          <w:p w14:paraId="21971FF5"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tc>
      </w:tr>
      <w:tr w:rsidR="003E75EF" w:rsidRPr="00E51EEC" w14:paraId="2FA718E3" w14:textId="77777777" w:rsidTr="008E30E4">
        <w:trPr>
          <w:gridAfter w:val="1"/>
          <w:wAfter w:w="13083" w:type="dxa"/>
        </w:trPr>
        <w:tc>
          <w:tcPr>
            <w:tcW w:w="7861" w:type="dxa"/>
          </w:tcPr>
          <w:p w14:paraId="68F68433"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543A9282"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66137A56" w14:textId="77777777" w:rsidR="003E75EF" w:rsidRPr="00E51EEC" w:rsidRDefault="003E75EF" w:rsidP="008E30E4">
            <w:pPr>
              <w:spacing w:after="0" w:line="360" w:lineRule="auto"/>
              <w:ind w:right="-466"/>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Рецензент</w:t>
            </w:r>
          </w:p>
        </w:tc>
        <w:tc>
          <w:tcPr>
            <w:tcW w:w="7165" w:type="dxa"/>
            <w:gridSpan w:val="2"/>
          </w:tcPr>
          <w:p w14:paraId="144931C7"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57074E6C"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4E5868BD" w14:textId="77777777" w:rsidR="003E75EF" w:rsidRDefault="003E75EF" w:rsidP="008E30E4">
            <w:pPr>
              <w:spacing w:after="0" w:line="360" w:lineRule="auto"/>
              <w:rPr>
                <w:rFonts w:ascii="Times New Roman" w:eastAsia="Times New Roman" w:hAnsi="Times New Roman" w:cs="Times New Roman"/>
                <w:sz w:val="28"/>
                <w:szCs w:val="28"/>
                <w:lang w:eastAsia="ru-RU"/>
              </w:rPr>
            </w:pPr>
            <w:r w:rsidRPr="006A0317">
              <w:rPr>
                <w:rFonts w:ascii="Times New Roman" w:eastAsia="Times New Roman" w:hAnsi="Times New Roman" w:cs="Times New Roman"/>
                <w:sz w:val="28"/>
                <w:szCs w:val="28"/>
                <w:lang w:eastAsia="ru-RU"/>
              </w:rPr>
              <w:t xml:space="preserve">доцент кафедри </w:t>
            </w:r>
            <w:r>
              <w:rPr>
                <w:rFonts w:ascii="Times New Roman" w:eastAsia="Times New Roman" w:hAnsi="Times New Roman" w:cs="Times New Roman"/>
                <w:sz w:val="28"/>
                <w:szCs w:val="28"/>
                <w:lang w:eastAsia="ru-RU"/>
              </w:rPr>
              <w:t xml:space="preserve">філософії </w:t>
            </w:r>
          </w:p>
          <w:p w14:paraId="30B6FCE4" w14:textId="77777777" w:rsidR="003E75EF" w:rsidRDefault="003E75EF" w:rsidP="008E30E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 соціології, </w:t>
            </w:r>
          </w:p>
          <w:p w14:paraId="771095AF" w14:textId="77777777" w:rsidR="003E75EF" w:rsidRPr="00E51EEC" w:rsidRDefault="003E75EF" w:rsidP="008E30E4">
            <w:pPr>
              <w:spacing w:after="0" w:line="360" w:lineRule="auto"/>
              <w:ind w:left="-33"/>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Юлія НУЖНА</w:t>
            </w:r>
          </w:p>
          <w:p w14:paraId="524B5921"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tc>
      </w:tr>
      <w:tr w:rsidR="003E75EF" w:rsidRPr="00E51EEC" w14:paraId="60F15543" w14:textId="77777777" w:rsidTr="008E30E4">
        <w:tc>
          <w:tcPr>
            <w:tcW w:w="14401" w:type="dxa"/>
            <w:gridSpan w:val="2"/>
          </w:tcPr>
          <w:p w14:paraId="38728466"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1C4DFEEB" w14:textId="77777777" w:rsidR="003E75EF" w:rsidRPr="00E51EEC" w:rsidRDefault="003E75EF" w:rsidP="008E30E4">
            <w:pPr>
              <w:spacing w:after="0" w:line="360" w:lineRule="auto"/>
              <w:ind w:right="3906"/>
              <w:jc w:val="both"/>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Роботу рекомендовано до захисту на засіданні кафедри журналістики</w:t>
            </w:r>
            <w:r>
              <w:rPr>
                <w:rFonts w:ascii="Times New Roman" w:eastAsia="Times New Roman" w:hAnsi="Times New Roman" w:cs="Times New Roman"/>
                <w:sz w:val="28"/>
                <w:szCs w:val="28"/>
                <w:lang w:eastAsia="ru-RU"/>
              </w:rPr>
              <w:t xml:space="preserve"> </w:t>
            </w:r>
            <w:r w:rsidRPr="00E51EEC">
              <w:rPr>
                <w:rFonts w:ascii="Times New Roman" w:eastAsia="Times New Roman" w:hAnsi="Times New Roman" w:cs="Times New Roman"/>
                <w:sz w:val="28"/>
                <w:szCs w:val="28"/>
                <w:lang w:eastAsia="ru-RU"/>
              </w:rPr>
              <w:t xml:space="preserve">(протокол № </w:t>
            </w:r>
            <w:r>
              <w:rPr>
                <w:rFonts w:ascii="Times New Roman" w:eastAsia="Times New Roman" w:hAnsi="Times New Roman" w:cs="Times New Roman"/>
                <w:sz w:val="28"/>
                <w:szCs w:val="28"/>
                <w:lang w:eastAsia="ru-RU"/>
              </w:rPr>
              <w:t>5</w:t>
            </w:r>
            <w:r w:rsidRPr="00E51EEC">
              <w:rPr>
                <w:rFonts w:ascii="Times New Roman" w:eastAsia="Times New Roman" w:hAnsi="Times New Roman" w:cs="Times New Roman"/>
                <w:sz w:val="28"/>
                <w:szCs w:val="28"/>
                <w:lang w:eastAsia="ru-RU"/>
              </w:rPr>
              <w:t xml:space="preserve"> від </w:t>
            </w:r>
            <w:r>
              <w:rPr>
                <w:rFonts w:ascii="Times New Roman" w:eastAsia="Times New Roman" w:hAnsi="Times New Roman" w:cs="Times New Roman"/>
                <w:sz w:val="28"/>
                <w:szCs w:val="28"/>
                <w:lang w:eastAsia="ru-RU"/>
              </w:rPr>
              <w:t>24 грудня 2024</w:t>
            </w:r>
            <w:r w:rsidRPr="00E51EEC">
              <w:rPr>
                <w:rFonts w:ascii="Times New Roman" w:eastAsia="Times New Roman" w:hAnsi="Times New Roman" w:cs="Times New Roman"/>
                <w:sz w:val="28"/>
                <w:szCs w:val="28"/>
                <w:lang w:eastAsia="ru-RU"/>
              </w:rPr>
              <w:t xml:space="preserve"> року)</w:t>
            </w:r>
          </w:p>
          <w:p w14:paraId="77394A3F"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tc>
        <w:tc>
          <w:tcPr>
            <w:tcW w:w="13708" w:type="dxa"/>
            <w:gridSpan w:val="2"/>
          </w:tcPr>
          <w:p w14:paraId="6BE23AA9" w14:textId="77777777" w:rsidR="003E75EF" w:rsidRPr="00E51EEC" w:rsidRDefault="003E75EF" w:rsidP="008E30E4">
            <w:pPr>
              <w:spacing w:after="0" w:line="360" w:lineRule="auto"/>
              <w:rPr>
                <w:rFonts w:eastAsia="Times New Roman"/>
                <w:sz w:val="28"/>
                <w:szCs w:val="28"/>
                <w:lang w:eastAsia="ru-RU"/>
              </w:rPr>
            </w:pPr>
          </w:p>
        </w:tc>
      </w:tr>
      <w:tr w:rsidR="003E75EF" w:rsidRPr="005916A2" w14:paraId="41B504F1" w14:textId="77777777" w:rsidTr="008E30E4">
        <w:trPr>
          <w:gridAfter w:val="1"/>
          <w:wAfter w:w="13083" w:type="dxa"/>
        </w:trPr>
        <w:tc>
          <w:tcPr>
            <w:tcW w:w="7861" w:type="dxa"/>
          </w:tcPr>
          <w:p w14:paraId="2560CC86"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0D92FAB6"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5AA8DD46"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1B3DB95F" w14:textId="7FC5C75F" w:rsidR="003E75EF" w:rsidRPr="00E51EEC" w:rsidRDefault="003E75EF" w:rsidP="008E30E4">
            <w:pPr>
              <w:spacing w:after="0" w:line="360" w:lineRule="auto"/>
              <w:rPr>
                <w:rFonts w:ascii="Times New Roman" w:eastAsia="Times New Roman" w:hAnsi="Times New Roman" w:cs="Times New Roman"/>
                <w:sz w:val="28"/>
                <w:szCs w:val="28"/>
                <w:lang w:eastAsia="ru-RU"/>
              </w:rPr>
            </w:pPr>
            <w:r w:rsidRPr="00E51EEC">
              <w:rPr>
                <w:rFonts w:ascii="Times New Roman" w:eastAsia="Times New Roman" w:hAnsi="Times New Roman" w:cs="Times New Roman"/>
                <w:sz w:val="28"/>
                <w:szCs w:val="28"/>
                <w:lang w:eastAsia="ru-RU"/>
              </w:rPr>
              <w:t>Завідувач кафедри</w:t>
            </w:r>
            <w:r w:rsidR="00646822" w:rsidRPr="00646822">
              <w:rPr>
                <w:rFonts w:ascii="Times New Roman" w:eastAsia="Calibri" w:hAnsi="Times New Roman" w:cs="Times New Roman"/>
                <w:noProof/>
                <w:kern w:val="0"/>
                <w:sz w:val="20"/>
                <w:szCs w:val="20"/>
                <w:lang w:eastAsia="uk-UA"/>
                <w14:ligatures w14:val="none"/>
              </w:rPr>
              <w:drawing>
                <wp:inline distT="0" distB="0" distL="0" distR="0" wp14:anchorId="617E71FC" wp14:editId="4AE7AEBB">
                  <wp:extent cx="560705" cy="511810"/>
                  <wp:effectExtent l="0" t="0" r="0" b="2540"/>
                  <wp:docPr id="1099017537" name="Рисунок 1099017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0705" cy="511810"/>
                          </a:xfrm>
                          <a:prstGeom prst="rect">
                            <a:avLst/>
                          </a:prstGeom>
                          <a:noFill/>
                        </pic:spPr>
                      </pic:pic>
                    </a:graphicData>
                  </a:graphic>
                </wp:inline>
              </w:drawing>
            </w:r>
          </w:p>
          <w:p w14:paraId="29FD3D6A"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журналістики</w:t>
            </w:r>
          </w:p>
        </w:tc>
        <w:tc>
          <w:tcPr>
            <w:tcW w:w="7165" w:type="dxa"/>
            <w:gridSpan w:val="2"/>
          </w:tcPr>
          <w:p w14:paraId="7329E56B"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295338E0"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p>
          <w:p w14:paraId="78B9BEB7"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доктор філологічних наук</w:t>
            </w:r>
            <w:r w:rsidRPr="00E51EEC">
              <w:rPr>
                <w:rFonts w:ascii="Times New Roman" w:eastAsia="Times New Roman" w:hAnsi="Times New Roman" w:cs="Times New Roman"/>
                <w:sz w:val="28"/>
                <w:szCs w:val="28"/>
                <w:lang w:eastAsia="ru-RU"/>
              </w:rPr>
              <w:t xml:space="preserve">, </w:t>
            </w:r>
          </w:p>
          <w:p w14:paraId="08D66E6A" w14:textId="77777777" w:rsidR="003E75EF" w:rsidRPr="00E51EEC" w:rsidRDefault="003E75EF" w:rsidP="008E30E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професор</w:t>
            </w:r>
          </w:p>
          <w:p w14:paraId="25569CC5" w14:textId="77777777" w:rsidR="003E75EF" w:rsidRPr="005916A2" w:rsidRDefault="003E75EF" w:rsidP="008E30E4">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Артем Галич</w:t>
            </w:r>
          </w:p>
          <w:p w14:paraId="06C8F741" w14:textId="77777777" w:rsidR="003E75EF" w:rsidRPr="005916A2" w:rsidRDefault="003E75EF" w:rsidP="008E30E4">
            <w:pPr>
              <w:spacing w:after="0" w:line="360" w:lineRule="auto"/>
              <w:rPr>
                <w:rFonts w:ascii="Times New Roman" w:eastAsia="Times New Roman" w:hAnsi="Times New Roman" w:cs="Times New Roman"/>
                <w:sz w:val="28"/>
                <w:szCs w:val="28"/>
                <w:lang w:eastAsia="ru-RU"/>
              </w:rPr>
            </w:pPr>
          </w:p>
          <w:p w14:paraId="66C2293D" w14:textId="77777777" w:rsidR="003E75EF" w:rsidRPr="005916A2" w:rsidRDefault="003E75EF" w:rsidP="008E30E4">
            <w:pPr>
              <w:spacing w:after="0" w:line="360" w:lineRule="auto"/>
              <w:rPr>
                <w:rFonts w:ascii="Times New Roman" w:eastAsia="Times New Roman" w:hAnsi="Times New Roman" w:cs="Times New Roman"/>
                <w:sz w:val="28"/>
                <w:szCs w:val="28"/>
                <w:lang w:eastAsia="ru-RU"/>
              </w:rPr>
            </w:pPr>
          </w:p>
        </w:tc>
      </w:tr>
    </w:tbl>
    <w:p w14:paraId="588B6E16" w14:textId="77777777" w:rsidR="003E75EF" w:rsidRDefault="003E75EF" w:rsidP="003E75EF">
      <w:pPr>
        <w:jc w:val="both"/>
        <w:rPr>
          <w:rFonts w:ascii="Times New Roman" w:hAnsi="Times New Roman" w:cs="Times New Roman"/>
          <w:sz w:val="28"/>
          <w:szCs w:val="28"/>
        </w:rPr>
      </w:pPr>
    </w:p>
    <w:p w14:paraId="2D5D209F" w14:textId="77777777" w:rsidR="003E75EF" w:rsidRPr="003E75EF" w:rsidRDefault="003E75EF"/>
    <w:sectPr w:rsidR="003E75EF" w:rsidRPr="003E75EF" w:rsidSect="009D638B">
      <w:footerReference w:type="default" r:id="rId47"/>
      <w:pgSz w:w="11906" w:h="16838"/>
      <w:pgMar w:top="1134" w:right="851" w:bottom="1701"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8D0D23" w14:textId="77777777" w:rsidR="00F107E8" w:rsidRDefault="00F107E8" w:rsidP="009D638B">
      <w:pPr>
        <w:spacing w:after="0" w:line="240" w:lineRule="auto"/>
      </w:pPr>
      <w:r>
        <w:separator/>
      </w:r>
    </w:p>
  </w:endnote>
  <w:endnote w:type="continuationSeparator" w:id="0">
    <w:p w14:paraId="15A068A9" w14:textId="77777777" w:rsidR="00F107E8" w:rsidRDefault="00F107E8" w:rsidP="009D63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6580137"/>
      <w:docPartObj>
        <w:docPartGallery w:val="Page Numbers (Bottom of Page)"/>
        <w:docPartUnique/>
      </w:docPartObj>
    </w:sdtPr>
    <w:sdtContent>
      <w:p w14:paraId="24C39438" w14:textId="1CB0E6BD" w:rsidR="009D638B" w:rsidRDefault="009D638B">
        <w:pPr>
          <w:pStyle w:val="aa"/>
          <w:jc w:val="right"/>
        </w:pPr>
        <w:r>
          <w:fldChar w:fldCharType="begin"/>
        </w:r>
        <w:r>
          <w:instrText>PAGE   \* MERGEFORMAT</w:instrText>
        </w:r>
        <w:r>
          <w:fldChar w:fldCharType="separate"/>
        </w:r>
        <w:r>
          <w:t>2</w:t>
        </w:r>
        <w:r>
          <w:fldChar w:fldCharType="end"/>
        </w:r>
      </w:p>
    </w:sdtContent>
  </w:sdt>
  <w:p w14:paraId="14C04AC9" w14:textId="77777777" w:rsidR="009D638B" w:rsidRDefault="009D638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C4DD18" w14:textId="77777777" w:rsidR="00F107E8" w:rsidRDefault="00F107E8" w:rsidP="009D638B">
      <w:pPr>
        <w:spacing w:after="0" w:line="240" w:lineRule="auto"/>
      </w:pPr>
      <w:r>
        <w:separator/>
      </w:r>
    </w:p>
  </w:footnote>
  <w:footnote w:type="continuationSeparator" w:id="0">
    <w:p w14:paraId="44160D67" w14:textId="77777777" w:rsidR="00F107E8" w:rsidRDefault="00F107E8" w:rsidP="009D63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722EC"/>
    <w:multiLevelType w:val="multilevel"/>
    <w:tmpl w:val="D3422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6D6DB5"/>
    <w:multiLevelType w:val="multilevel"/>
    <w:tmpl w:val="20C68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511229"/>
    <w:multiLevelType w:val="multilevel"/>
    <w:tmpl w:val="B1381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127492"/>
    <w:multiLevelType w:val="multilevel"/>
    <w:tmpl w:val="BBAC3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8A2C3F"/>
    <w:multiLevelType w:val="multilevel"/>
    <w:tmpl w:val="3F924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CE56D0"/>
    <w:multiLevelType w:val="hybridMultilevel"/>
    <w:tmpl w:val="6BCE2894"/>
    <w:lvl w:ilvl="0" w:tplc="FFFFFFFF">
      <w:start w:val="1"/>
      <w:numFmt w:val="decimal"/>
      <w:lvlText w:val="%1."/>
      <w:lvlJc w:val="left"/>
      <w:pPr>
        <w:ind w:left="624" w:hanging="397"/>
        <w:jc w:val="right"/>
      </w:pPr>
      <w:rPr>
        <w:rFonts w:ascii="Cambria" w:eastAsia="Cambria" w:hAnsi="Cambria" w:cs="Cambria" w:hint="default"/>
        <w:b w:val="0"/>
        <w:bCs w:val="0"/>
        <w:i w:val="0"/>
        <w:iCs w:val="0"/>
        <w:color w:val="231F20"/>
        <w:spacing w:val="0"/>
        <w:w w:val="122"/>
        <w:sz w:val="20"/>
        <w:szCs w:val="20"/>
        <w:lang w:val="uk-UA" w:eastAsia="en-US" w:bidi="ar-SA"/>
      </w:rPr>
    </w:lvl>
    <w:lvl w:ilvl="1" w:tplc="FFFFFFFF">
      <w:numFmt w:val="bullet"/>
      <w:lvlText w:val="•"/>
      <w:lvlJc w:val="left"/>
      <w:pPr>
        <w:ind w:left="1351" w:hanging="397"/>
      </w:pPr>
      <w:rPr>
        <w:rFonts w:hint="default"/>
        <w:lang w:val="uk-UA" w:eastAsia="en-US" w:bidi="ar-SA"/>
      </w:rPr>
    </w:lvl>
    <w:lvl w:ilvl="2" w:tplc="FFFFFFFF">
      <w:numFmt w:val="bullet"/>
      <w:lvlText w:val="•"/>
      <w:lvlJc w:val="left"/>
      <w:pPr>
        <w:ind w:left="2083" w:hanging="397"/>
      </w:pPr>
      <w:rPr>
        <w:rFonts w:hint="default"/>
        <w:lang w:val="uk-UA" w:eastAsia="en-US" w:bidi="ar-SA"/>
      </w:rPr>
    </w:lvl>
    <w:lvl w:ilvl="3" w:tplc="FFFFFFFF">
      <w:numFmt w:val="bullet"/>
      <w:lvlText w:val="•"/>
      <w:lvlJc w:val="left"/>
      <w:pPr>
        <w:ind w:left="2815" w:hanging="397"/>
      </w:pPr>
      <w:rPr>
        <w:rFonts w:hint="default"/>
        <w:lang w:val="uk-UA" w:eastAsia="en-US" w:bidi="ar-SA"/>
      </w:rPr>
    </w:lvl>
    <w:lvl w:ilvl="4" w:tplc="FFFFFFFF">
      <w:numFmt w:val="bullet"/>
      <w:lvlText w:val="•"/>
      <w:lvlJc w:val="left"/>
      <w:pPr>
        <w:ind w:left="3547" w:hanging="397"/>
      </w:pPr>
      <w:rPr>
        <w:rFonts w:hint="default"/>
        <w:lang w:val="uk-UA" w:eastAsia="en-US" w:bidi="ar-SA"/>
      </w:rPr>
    </w:lvl>
    <w:lvl w:ilvl="5" w:tplc="FFFFFFFF">
      <w:numFmt w:val="bullet"/>
      <w:lvlText w:val="•"/>
      <w:lvlJc w:val="left"/>
      <w:pPr>
        <w:ind w:left="4278" w:hanging="397"/>
      </w:pPr>
      <w:rPr>
        <w:rFonts w:hint="default"/>
        <w:lang w:val="uk-UA" w:eastAsia="en-US" w:bidi="ar-SA"/>
      </w:rPr>
    </w:lvl>
    <w:lvl w:ilvl="6" w:tplc="FFFFFFFF">
      <w:numFmt w:val="bullet"/>
      <w:lvlText w:val="•"/>
      <w:lvlJc w:val="left"/>
      <w:pPr>
        <w:ind w:left="5010" w:hanging="397"/>
      </w:pPr>
      <w:rPr>
        <w:rFonts w:hint="default"/>
        <w:lang w:val="uk-UA" w:eastAsia="en-US" w:bidi="ar-SA"/>
      </w:rPr>
    </w:lvl>
    <w:lvl w:ilvl="7" w:tplc="FFFFFFFF">
      <w:numFmt w:val="bullet"/>
      <w:lvlText w:val="•"/>
      <w:lvlJc w:val="left"/>
      <w:pPr>
        <w:ind w:left="5742" w:hanging="397"/>
      </w:pPr>
      <w:rPr>
        <w:rFonts w:hint="default"/>
        <w:lang w:val="uk-UA" w:eastAsia="en-US" w:bidi="ar-SA"/>
      </w:rPr>
    </w:lvl>
    <w:lvl w:ilvl="8" w:tplc="FFFFFFFF">
      <w:numFmt w:val="bullet"/>
      <w:lvlText w:val="•"/>
      <w:lvlJc w:val="left"/>
      <w:pPr>
        <w:ind w:left="6474" w:hanging="397"/>
      </w:pPr>
      <w:rPr>
        <w:rFonts w:hint="default"/>
        <w:lang w:val="uk-UA" w:eastAsia="en-US" w:bidi="ar-SA"/>
      </w:rPr>
    </w:lvl>
  </w:abstractNum>
  <w:abstractNum w:abstractNumId="6" w15:restartNumberingAfterBreak="0">
    <w:nsid w:val="22014985"/>
    <w:multiLevelType w:val="hybridMultilevel"/>
    <w:tmpl w:val="81CC11E4"/>
    <w:lvl w:ilvl="0" w:tplc="F0626F7A">
      <w:start w:val="5"/>
      <w:numFmt w:val="bullet"/>
      <w:lvlText w:val="-"/>
      <w:lvlJc w:val="left"/>
      <w:pPr>
        <w:ind w:left="720" w:hanging="360"/>
      </w:pPr>
      <w:rPr>
        <w:rFonts w:ascii="Verdana" w:eastAsia="Times New Roman" w:hAnsi="Verdana"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4905CF6"/>
    <w:multiLevelType w:val="multilevel"/>
    <w:tmpl w:val="38B4A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3C7069D"/>
    <w:multiLevelType w:val="multilevel"/>
    <w:tmpl w:val="C810B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A674DDC"/>
    <w:multiLevelType w:val="multilevel"/>
    <w:tmpl w:val="543CE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B4743E"/>
    <w:multiLevelType w:val="multilevel"/>
    <w:tmpl w:val="8D2E86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61C591D"/>
    <w:multiLevelType w:val="hybridMultilevel"/>
    <w:tmpl w:val="0B7C07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477A595E"/>
    <w:multiLevelType w:val="hybridMultilevel"/>
    <w:tmpl w:val="6BCE2894"/>
    <w:lvl w:ilvl="0" w:tplc="0E4E02B4">
      <w:start w:val="1"/>
      <w:numFmt w:val="decimal"/>
      <w:lvlText w:val="%1."/>
      <w:lvlJc w:val="left"/>
      <w:pPr>
        <w:ind w:left="624" w:hanging="397"/>
        <w:jc w:val="right"/>
      </w:pPr>
      <w:rPr>
        <w:rFonts w:ascii="Cambria" w:eastAsia="Cambria" w:hAnsi="Cambria" w:cs="Cambria" w:hint="default"/>
        <w:b w:val="0"/>
        <w:bCs w:val="0"/>
        <w:i w:val="0"/>
        <w:iCs w:val="0"/>
        <w:color w:val="231F20"/>
        <w:spacing w:val="0"/>
        <w:w w:val="122"/>
        <w:sz w:val="20"/>
        <w:szCs w:val="20"/>
        <w:lang w:val="uk-UA" w:eastAsia="en-US" w:bidi="ar-SA"/>
      </w:rPr>
    </w:lvl>
    <w:lvl w:ilvl="1" w:tplc="2F44A39C">
      <w:numFmt w:val="bullet"/>
      <w:lvlText w:val="•"/>
      <w:lvlJc w:val="left"/>
      <w:pPr>
        <w:ind w:left="1351" w:hanging="397"/>
      </w:pPr>
      <w:rPr>
        <w:rFonts w:hint="default"/>
        <w:lang w:val="uk-UA" w:eastAsia="en-US" w:bidi="ar-SA"/>
      </w:rPr>
    </w:lvl>
    <w:lvl w:ilvl="2" w:tplc="288CD11C">
      <w:numFmt w:val="bullet"/>
      <w:lvlText w:val="•"/>
      <w:lvlJc w:val="left"/>
      <w:pPr>
        <w:ind w:left="2083" w:hanging="397"/>
      </w:pPr>
      <w:rPr>
        <w:rFonts w:hint="default"/>
        <w:lang w:val="uk-UA" w:eastAsia="en-US" w:bidi="ar-SA"/>
      </w:rPr>
    </w:lvl>
    <w:lvl w:ilvl="3" w:tplc="AED25178">
      <w:numFmt w:val="bullet"/>
      <w:lvlText w:val="•"/>
      <w:lvlJc w:val="left"/>
      <w:pPr>
        <w:ind w:left="2815" w:hanging="397"/>
      </w:pPr>
      <w:rPr>
        <w:rFonts w:hint="default"/>
        <w:lang w:val="uk-UA" w:eastAsia="en-US" w:bidi="ar-SA"/>
      </w:rPr>
    </w:lvl>
    <w:lvl w:ilvl="4" w:tplc="DC1E14CC">
      <w:numFmt w:val="bullet"/>
      <w:lvlText w:val="•"/>
      <w:lvlJc w:val="left"/>
      <w:pPr>
        <w:ind w:left="3547" w:hanging="397"/>
      </w:pPr>
      <w:rPr>
        <w:rFonts w:hint="default"/>
        <w:lang w:val="uk-UA" w:eastAsia="en-US" w:bidi="ar-SA"/>
      </w:rPr>
    </w:lvl>
    <w:lvl w:ilvl="5" w:tplc="579A1242">
      <w:numFmt w:val="bullet"/>
      <w:lvlText w:val="•"/>
      <w:lvlJc w:val="left"/>
      <w:pPr>
        <w:ind w:left="4278" w:hanging="397"/>
      </w:pPr>
      <w:rPr>
        <w:rFonts w:hint="default"/>
        <w:lang w:val="uk-UA" w:eastAsia="en-US" w:bidi="ar-SA"/>
      </w:rPr>
    </w:lvl>
    <w:lvl w:ilvl="6" w:tplc="B6903424">
      <w:numFmt w:val="bullet"/>
      <w:lvlText w:val="•"/>
      <w:lvlJc w:val="left"/>
      <w:pPr>
        <w:ind w:left="5010" w:hanging="397"/>
      </w:pPr>
      <w:rPr>
        <w:rFonts w:hint="default"/>
        <w:lang w:val="uk-UA" w:eastAsia="en-US" w:bidi="ar-SA"/>
      </w:rPr>
    </w:lvl>
    <w:lvl w:ilvl="7" w:tplc="A208C024">
      <w:numFmt w:val="bullet"/>
      <w:lvlText w:val="•"/>
      <w:lvlJc w:val="left"/>
      <w:pPr>
        <w:ind w:left="5742" w:hanging="397"/>
      </w:pPr>
      <w:rPr>
        <w:rFonts w:hint="default"/>
        <w:lang w:val="uk-UA" w:eastAsia="en-US" w:bidi="ar-SA"/>
      </w:rPr>
    </w:lvl>
    <w:lvl w:ilvl="8" w:tplc="B2142D50">
      <w:numFmt w:val="bullet"/>
      <w:lvlText w:val="•"/>
      <w:lvlJc w:val="left"/>
      <w:pPr>
        <w:ind w:left="6474" w:hanging="397"/>
      </w:pPr>
      <w:rPr>
        <w:rFonts w:hint="default"/>
        <w:lang w:val="uk-UA" w:eastAsia="en-US" w:bidi="ar-SA"/>
      </w:rPr>
    </w:lvl>
  </w:abstractNum>
  <w:abstractNum w:abstractNumId="13" w15:restartNumberingAfterBreak="0">
    <w:nsid w:val="4FA65736"/>
    <w:multiLevelType w:val="multilevel"/>
    <w:tmpl w:val="0598D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7208BA"/>
    <w:multiLevelType w:val="multilevel"/>
    <w:tmpl w:val="EE025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8B312DC"/>
    <w:multiLevelType w:val="multilevel"/>
    <w:tmpl w:val="4B6AB0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C64426D"/>
    <w:multiLevelType w:val="multilevel"/>
    <w:tmpl w:val="FF9E0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59719C0"/>
    <w:multiLevelType w:val="multilevel"/>
    <w:tmpl w:val="177EA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59E3403"/>
    <w:multiLevelType w:val="multilevel"/>
    <w:tmpl w:val="373C85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AED3892"/>
    <w:multiLevelType w:val="hybridMultilevel"/>
    <w:tmpl w:val="EF786754"/>
    <w:lvl w:ilvl="0" w:tplc="F0626F7A">
      <w:start w:val="5"/>
      <w:numFmt w:val="bullet"/>
      <w:lvlText w:val="-"/>
      <w:lvlJc w:val="left"/>
      <w:pPr>
        <w:ind w:left="1287" w:hanging="360"/>
      </w:pPr>
      <w:rPr>
        <w:rFonts w:ascii="Verdana" w:eastAsia="Times New Roman" w:hAnsi="Verdana"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16cid:durableId="1574659300">
    <w:abstractNumId w:val="3"/>
  </w:num>
  <w:num w:numId="2" w16cid:durableId="2087724702">
    <w:abstractNumId w:val="4"/>
  </w:num>
  <w:num w:numId="3" w16cid:durableId="561913028">
    <w:abstractNumId w:val="10"/>
  </w:num>
  <w:num w:numId="4" w16cid:durableId="496304663">
    <w:abstractNumId w:val="8"/>
  </w:num>
  <w:num w:numId="5" w16cid:durableId="978263717">
    <w:abstractNumId w:val="16"/>
  </w:num>
  <w:num w:numId="6" w16cid:durableId="2048067493">
    <w:abstractNumId w:val="12"/>
  </w:num>
  <w:num w:numId="7" w16cid:durableId="843398676">
    <w:abstractNumId w:val="5"/>
  </w:num>
  <w:num w:numId="8" w16cid:durableId="1685744508">
    <w:abstractNumId w:val="1"/>
  </w:num>
  <w:num w:numId="9" w16cid:durableId="376199351">
    <w:abstractNumId w:val="14"/>
  </w:num>
  <w:num w:numId="10" w16cid:durableId="1509707991">
    <w:abstractNumId w:val="2"/>
  </w:num>
  <w:num w:numId="11" w16cid:durableId="1989245018">
    <w:abstractNumId w:val="15"/>
  </w:num>
  <w:num w:numId="12" w16cid:durableId="2005357446">
    <w:abstractNumId w:val="9"/>
  </w:num>
  <w:num w:numId="13" w16cid:durableId="802424237">
    <w:abstractNumId w:val="18"/>
  </w:num>
  <w:num w:numId="14" w16cid:durableId="1500539862">
    <w:abstractNumId w:val="0"/>
  </w:num>
  <w:num w:numId="15" w16cid:durableId="1938905868">
    <w:abstractNumId w:val="13"/>
  </w:num>
  <w:num w:numId="16" w16cid:durableId="1104689936">
    <w:abstractNumId w:val="7"/>
  </w:num>
  <w:num w:numId="17" w16cid:durableId="1327245734">
    <w:abstractNumId w:val="19"/>
  </w:num>
  <w:num w:numId="18" w16cid:durableId="623194162">
    <w:abstractNumId w:val="17"/>
  </w:num>
  <w:num w:numId="19" w16cid:durableId="713234130">
    <w:abstractNumId w:val="6"/>
  </w:num>
  <w:num w:numId="20" w16cid:durableId="9008712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2941"/>
    <w:rsid w:val="00000F99"/>
    <w:rsid w:val="00095665"/>
    <w:rsid w:val="000A7C2E"/>
    <w:rsid w:val="000B73FC"/>
    <w:rsid w:val="000D5E79"/>
    <w:rsid w:val="000E7766"/>
    <w:rsid w:val="0014162E"/>
    <w:rsid w:val="0018498F"/>
    <w:rsid w:val="002043AD"/>
    <w:rsid w:val="00222D3C"/>
    <w:rsid w:val="002A6B97"/>
    <w:rsid w:val="002F0325"/>
    <w:rsid w:val="00363967"/>
    <w:rsid w:val="003E75EF"/>
    <w:rsid w:val="00416A10"/>
    <w:rsid w:val="00444467"/>
    <w:rsid w:val="00501C81"/>
    <w:rsid w:val="005809D6"/>
    <w:rsid w:val="005D20F9"/>
    <w:rsid w:val="005F7E58"/>
    <w:rsid w:val="00617E06"/>
    <w:rsid w:val="00646822"/>
    <w:rsid w:val="00654720"/>
    <w:rsid w:val="00686500"/>
    <w:rsid w:val="006933ED"/>
    <w:rsid w:val="00696D2E"/>
    <w:rsid w:val="006B1E8B"/>
    <w:rsid w:val="006D72A4"/>
    <w:rsid w:val="00726C50"/>
    <w:rsid w:val="007D6308"/>
    <w:rsid w:val="007E3167"/>
    <w:rsid w:val="007F4D92"/>
    <w:rsid w:val="00857652"/>
    <w:rsid w:val="008A5F25"/>
    <w:rsid w:val="00952583"/>
    <w:rsid w:val="00974715"/>
    <w:rsid w:val="00975683"/>
    <w:rsid w:val="009A1168"/>
    <w:rsid w:val="009D638B"/>
    <w:rsid w:val="009E4574"/>
    <w:rsid w:val="009F70FE"/>
    <w:rsid w:val="00A1479A"/>
    <w:rsid w:val="00A41D2D"/>
    <w:rsid w:val="00A673B6"/>
    <w:rsid w:val="00A95832"/>
    <w:rsid w:val="00A97E4E"/>
    <w:rsid w:val="00AB45F2"/>
    <w:rsid w:val="00AC51DE"/>
    <w:rsid w:val="00AC5671"/>
    <w:rsid w:val="00B72941"/>
    <w:rsid w:val="00BA29EC"/>
    <w:rsid w:val="00BF78F5"/>
    <w:rsid w:val="00C13250"/>
    <w:rsid w:val="00C3076C"/>
    <w:rsid w:val="00C55F48"/>
    <w:rsid w:val="00C949F0"/>
    <w:rsid w:val="00CC74FF"/>
    <w:rsid w:val="00D8664C"/>
    <w:rsid w:val="00DF486E"/>
    <w:rsid w:val="00E33F8D"/>
    <w:rsid w:val="00E43434"/>
    <w:rsid w:val="00E479E4"/>
    <w:rsid w:val="00ED24D4"/>
    <w:rsid w:val="00F107E8"/>
    <w:rsid w:val="00F83859"/>
    <w:rsid w:val="00FC1E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7DD66"/>
  <w15:chartTrackingRefBased/>
  <w15:docId w15:val="{A0350012-6514-4446-A9A1-2C132C0F38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583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A6B97"/>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table" w:styleId="a4">
    <w:name w:val="Table Grid"/>
    <w:basedOn w:val="a1"/>
    <w:uiPriority w:val="39"/>
    <w:rsid w:val="007D63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1"/>
    <w:qFormat/>
    <w:rsid w:val="005D20F9"/>
    <w:pPr>
      <w:widowControl w:val="0"/>
      <w:autoSpaceDE w:val="0"/>
      <w:autoSpaceDN w:val="0"/>
      <w:spacing w:after="0" w:line="240" w:lineRule="auto"/>
      <w:ind w:left="624" w:right="54" w:hanging="397"/>
      <w:jc w:val="both"/>
    </w:pPr>
    <w:rPr>
      <w:rFonts w:ascii="Times New Roman" w:eastAsia="Times New Roman" w:hAnsi="Times New Roman" w:cs="Times New Roman"/>
      <w:kern w:val="0"/>
      <w14:ligatures w14:val="none"/>
    </w:rPr>
  </w:style>
  <w:style w:type="character" w:styleId="a6">
    <w:name w:val="Strong"/>
    <w:basedOn w:val="a0"/>
    <w:uiPriority w:val="22"/>
    <w:qFormat/>
    <w:rsid w:val="0018498F"/>
    <w:rPr>
      <w:b/>
      <w:bCs/>
    </w:rPr>
  </w:style>
  <w:style w:type="character" w:styleId="a7">
    <w:name w:val="Hyperlink"/>
    <w:basedOn w:val="a0"/>
    <w:uiPriority w:val="99"/>
    <w:unhideWhenUsed/>
    <w:rsid w:val="0018498F"/>
    <w:rPr>
      <w:color w:val="0000FF"/>
      <w:u w:val="single"/>
    </w:rPr>
  </w:style>
  <w:style w:type="paragraph" w:styleId="a8">
    <w:name w:val="header"/>
    <w:basedOn w:val="a"/>
    <w:link w:val="a9"/>
    <w:uiPriority w:val="99"/>
    <w:unhideWhenUsed/>
    <w:rsid w:val="009D638B"/>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9D638B"/>
  </w:style>
  <w:style w:type="paragraph" w:styleId="aa">
    <w:name w:val="footer"/>
    <w:basedOn w:val="a"/>
    <w:link w:val="ab"/>
    <w:uiPriority w:val="99"/>
    <w:unhideWhenUsed/>
    <w:rsid w:val="009D638B"/>
    <w:pPr>
      <w:tabs>
        <w:tab w:val="center" w:pos="4819"/>
        <w:tab w:val="right" w:pos="9639"/>
      </w:tabs>
      <w:spacing w:after="0" w:line="240" w:lineRule="auto"/>
    </w:pPr>
  </w:style>
  <w:style w:type="character" w:customStyle="1" w:styleId="ab">
    <w:name w:val="Нижній колонтитул Знак"/>
    <w:basedOn w:val="a0"/>
    <w:link w:val="aa"/>
    <w:uiPriority w:val="99"/>
    <w:rsid w:val="009D638B"/>
  </w:style>
  <w:style w:type="paragraph" w:styleId="ac">
    <w:name w:val="Body Text"/>
    <w:basedOn w:val="a"/>
    <w:link w:val="ad"/>
    <w:uiPriority w:val="1"/>
    <w:qFormat/>
    <w:rsid w:val="005809D6"/>
    <w:pPr>
      <w:widowControl w:val="0"/>
      <w:autoSpaceDE w:val="0"/>
      <w:autoSpaceDN w:val="0"/>
      <w:spacing w:after="0" w:line="240" w:lineRule="auto"/>
      <w:ind w:left="143" w:firstLine="707"/>
      <w:jc w:val="both"/>
    </w:pPr>
    <w:rPr>
      <w:rFonts w:ascii="Times New Roman" w:eastAsia="Times New Roman" w:hAnsi="Times New Roman" w:cs="Times New Roman"/>
      <w:kern w:val="0"/>
      <w:sz w:val="28"/>
      <w:szCs w:val="28"/>
      <w14:ligatures w14:val="none"/>
    </w:rPr>
  </w:style>
  <w:style w:type="character" w:customStyle="1" w:styleId="ad">
    <w:name w:val="Основний текст Знак"/>
    <w:basedOn w:val="a0"/>
    <w:link w:val="ac"/>
    <w:uiPriority w:val="1"/>
    <w:rsid w:val="005809D6"/>
    <w:rPr>
      <w:rFonts w:ascii="Times New Roman" w:eastAsia="Times New Roman" w:hAnsi="Times New Roman" w:cs="Times New Roman"/>
      <w:kern w:val="0"/>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630240">
      <w:bodyDiv w:val="1"/>
      <w:marLeft w:val="0"/>
      <w:marRight w:val="0"/>
      <w:marTop w:val="0"/>
      <w:marBottom w:val="0"/>
      <w:divBdr>
        <w:top w:val="none" w:sz="0" w:space="0" w:color="auto"/>
        <w:left w:val="none" w:sz="0" w:space="0" w:color="auto"/>
        <w:bottom w:val="none" w:sz="0" w:space="0" w:color="auto"/>
        <w:right w:val="none" w:sz="0" w:space="0" w:color="auto"/>
      </w:divBdr>
    </w:div>
    <w:div w:id="261375293">
      <w:bodyDiv w:val="1"/>
      <w:marLeft w:val="0"/>
      <w:marRight w:val="0"/>
      <w:marTop w:val="0"/>
      <w:marBottom w:val="0"/>
      <w:divBdr>
        <w:top w:val="none" w:sz="0" w:space="0" w:color="auto"/>
        <w:left w:val="none" w:sz="0" w:space="0" w:color="auto"/>
        <w:bottom w:val="none" w:sz="0" w:space="0" w:color="auto"/>
        <w:right w:val="none" w:sz="0" w:space="0" w:color="auto"/>
      </w:divBdr>
    </w:div>
    <w:div w:id="336734473">
      <w:bodyDiv w:val="1"/>
      <w:marLeft w:val="0"/>
      <w:marRight w:val="0"/>
      <w:marTop w:val="0"/>
      <w:marBottom w:val="0"/>
      <w:divBdr>
        <w:top w:val="none" w:sz="0" w:space="0" w:color="auto"/>
        <w:left w:val="none" w:sz="0" w:space="0" w:color="auto"/>
        <w:bottom w:val="none" w:sz="0" w:space="0" w:color="auto"/>
        <w:right w:val="none" w:sz="0" w:space="0" w:color="auto"/>
      </w:divBdr>
    </w:div>
    <w:div w:id="369648224">
      <w:bodyDiv w:val="1"/>
      <w:marLeft w:val="0"/>
      <w:marRight w:val="0"/>
      <w:marTop w:val="0"/>
      <w:marBottom w:val="0"/>
      <w:divBdr>
        <w:top w:val="none" w:sz="0" w:space="0" w:color="auto"/>
        <w:left w:val="none" w:sz="0" w:space="0" w:color="auto"/>
        <w:bottom w:val="none" w:sz="0" w:space="0" w:color="auto"/>
        <w:right w:val="none" w:sz="0" w:space="0" w:color="auto"/>
      </w:divBdr>
    </w:div>
    <w:div w:id="460879129">
      <w:bodyDiv w:val="1"/>
      <w:marLeft w:val="0"/>
      <w:marRight w:val="0"/>
      <w:marTop w:val="0"/>
      <w:marBottom w:val="0"/>
      <w:divBdr>
        <w:top w:val="none" w:sz="0" w:space="0" w:color="auto"/>
        <w:left w:val="none" w:sz="0" w:space="0" w:color="auto"/>
        <w:bottom w:val="none" w:sz="0" w:space="0" w:color="auto"/>
        <w:right w:val="none" w:sz="0" w:space="0" w:color="auto"/>
      </w:divBdr>
      <w:divsChild>
        <w:div w:id="533537048">
          <w:marLeft w:val="0"/>
          <w:marRight w:val="0"/>
          <w:marTop w:val="0"/>
          <w:marBottom w:val="0"/>
          <w:divBdr>
            <w:top w:val="none" w:sz="0" w:space="0" w:color="auto"/>
            <w:left w:val="none" w:sz="0" w:space="0" w:color="auto"/>
            <w:bottom w:val="none" w:sz="0" w:space="0" w:color="auto"/>
            <w:right w:val="none" w:sz="0" w:space="0" w:color="auto"/>
          </w:divBdr>
          <w:divsChild>
            <w:div w:id="296422231">
              <w:marLeft w:val="0"/>
              <w:marRight w:val="0"/>
              <w:marTop w:val="0"/>
              <w:marBottom w:val="0"/>
              <w:divBdr>
                <w:top w:val="none" w:sz="0" w:space="0" w:color="auto"/>
                <w:left w:val="none" w:sz="0" w:space="0" w:color="auto"/>
                <w:bottom w:val="none" w:sz="0" w:space="0" w:color="auto"/>
                <w:right w:val="none" w:sz="0" w:space="0" w:color="auto"/>
              </w:divBdr>
              <w:divsChild>
                <w:div w:id="452477036">
                  <w:marLeft w:val="0"/>
                  <w:marRight w:val="0"/>
                  <w:marTop w:val="0"/>
                  <w:marBottom w:val="0"/>
                  <w:divBdr>
                    <w:top w:val="none" w:sz="0" w:space="0" w:color="auto"/>
                    <w:left w:val="none" w:sz="0" w:space="0" w:color="auto"/>
                    <w:bottom w:val="none" w:sz="0" w:space="0" w:color="auto"/>
                    <w:right w:val="none" w:sz="0" w:space="0" w:color="auto"/>
                  </w:divBdr>
                  <w:divsChild>
                    <w:div w:id="187839389">
                      <w:marLeft w:val="0"/>
                      <w:marRight w:val="0"/>
                      <w:marTop w:val="0"/>
                      <w:marBottom w:val="0"/>
                      <w:divBdr>
                        <w:top w:val="none" w:sz="0" w:space="0" w:color="auto"/>
                        <w:left w:val="none" w:sz="0" w:space="0" w:color="auto"/>
                        <w:bottom w:val="none" w:sz="0" w:space="0" w:color="auto"/>
                        <w:right w:val="none" w:sz="0" w:space="0" w:color="auto"/>
                      </w:divBdr>
                      <w:divsChild>
                        <w:div w:id="1457137687">
                          <w:marLeft w:val="0"/>
                          <w:marRight w:val="0"/>
                          <w:marTop w:val="0"/>
                          <w:marBottom w:val="0"/>
                          <w:divBdr>
                            <w:top w:val="none" w:sz="0" w:space="0" w:color="auto"/>
                            <w:left w:val="none" w:sz="0" w:space="0" w:color="auto"/>
                            <w:bottom w:val="none" w:sz="0" w:space="0" w:color="auto"/>
                            <w:right w:val="none" w:sz="0" w:space="0" w:color="auto"/>
                          </w:divBdr>
                          <w:divsChild>
                            <w:div w:id="344862602">
                              <w:marLeft w:val="0"/>
                              <w:marRight w:val="0"/>
                              <w:marTop w:val="0"/>
                              <w:marBottom w:val="0"/>
                              <w:divBdr>
                                <w:top w:val="none" w:sz="0" w:space="0" w:color="auto"/>
                                <w:left w:val="none" w:sz="0" w:space="0" w:color="auto"/>
                                <w:bottom w:val="none" w:sz="0" w:space="0" w:color="auto"/>
                                <w:right w:val="none" w:sz="0" w:space="0" w:color="auto"/>
                              </w:divBdr>
                              <w:divsChild>
                                <w:div w:id="981235760">
                                  <w:marLeft w:val="0"/>
                                  <w:marRight w:val="0"/>
                                  <w:marTop w:val="0"/>
                                  <w:marBottom w:val="0"/>
                                  <w:divBdr>
                                    <w:top w:val="none" w:sz="0" w:space="0" w:color="auto"/>
                                    <w:left w:val="none" w:sz="0" w:space="0" w:color="auto"/>
                                    <w:bottom w:val="none" w:sz="0" w:space="0" w:color="auto"/>
                                    <w:right w:val="none" w:sz="0" w:space="0" w:color="auto"/>
                                  </w:divBdr>
                                  <w:divsChild>
                                    <w:div w:id="2097630615">
                                      <w:marLeft w:val="0"/>
                                      <w:marRight w:val="0"/>
                                      <w:marTop w:val="0"/>
                                      <w:marBottom w:val="0"/>
                                      <w:divBdr>
                                        <w:top w:val="none" w:sz="0" w:space="0" w:color="auto"/>
                                        <w:left w:val="none" w:sz="0" w:space="0" w:color="auto"/>
                                        <w:bottom w:val="none" w:sz="0" w:space="0" w:color="auto"/>
                                        <w:right w:val="none" w:sz="0" w:space="0" w:color="auto"/>
                                      </w:divBdr>
                                      <w:divsChild>
                                        <w:div w:id="2036728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3015193">
                                  <w:marLeft w:val="0"/>
                                  <w:marRight w:val="0"/>
                                  <w:marTop w:val="0"/>
                                  <w:marBottom w:val="0"/>
                                  <w:divBdr>
                                    <w:top w:val="none" w:sz="0" w:space="0" w:color="auto"/>
                                    <w:left w:val="none" w:sz="0" w:space="0" w:color="auto"/>
                                    <w:bottom w:val="none" w:sz="0" w:space="0" w:color="auto"/>
                                    <w:right w:val="none" w:sz="0" w:space="0" w:color="auto"/>
                                  </w:divBdr>
                                  <w:divsChild>
                                    <w:div w:id="81449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90562698">
      <w:bodyDiv w:val="1"/>
      <w:marLeft w:val="0"/>
      <w:marRight w:val="0"/>
      <w:marTop w:val="0"/>
      <w:marBottom w:val="0"/>
      <w:divBdr>
        <w:top w:val="none" w:sz="0" w:space="0" w:color="auto"/>
        <w:left w:val="none" w:sz="0" w:space="0" w:color="auto"/>
        <w:bottom w:val="none" w:sz="0" w:space="0" w:color="auto"/>
        <w:right w:val="none" w:sz="0" w:space="0" w:color="auto"/>
      </w:divBdr>
    </w:div>
    <w:div w:id="497843620">
      <w:bodyDiv w:val="1"/>
      <w:marLeft w:val="0"/>
      <w:marRight w:val="0"/>
      <w:marTop w:val="0"/>
      <w:marBottom w:val="0"/>
      <w:divBdr>
        <w:top w:val="none" w:sz="0" w:space="0" w:color="auto"/>
        <w:left w:val="none" w:sz="0" w:space="0" w:color="auto"/>
        <w:bottom w:val="none" w:sz="0" w:space="0" w:color="auto"/>
        <w:right w:val="none" w:sz="0" w:space="0" w:color="auto"/>
      </w:divBdr>
    </w:div>
    <w:div w:id="505562164">
      <w:bodyDiv w:val="1"/>
      <w:marLeft w:val="0"/>
      <w:marRight w:val="0"/>
      <w:marTop w:val="0"/>
      <w:marBottom w:val="0"/>
      <w:divBdr>
        <w:top w:val="none" w:sz="0" w:space="0" w:color="auto"/>
        <w:left w:val="none" w:sz="0" w:space="0" w:color="auto"/>
        <w:bottom w:val="none" w:sz="0" w:space="0" w:color="auto"/>
        <w:right w:val="none" w:sz="0" w:space="0" w:color="auto"/>
      </w:divBdr>
    </w:div>
    <w:div w:id="579295448">
      <w:bodyDiv w:val="1"/>
      <w:marLeft w:val="0"/>
      <w:marRight w:val="0"/>
      <w:marTop w:val="0"/>
      <w:marBottom w:val="0"/>
      <w:divBdr>
        <w:top w:val="none" w:sz="0" w:space="0" w:color="auto"/>
        <w:left w:val="none" w:sz="0" w:space="0" w:color="auto"/>
        <w:bottom w:val="none" w:sz="0" w:space="0" w:color="auto"/>
        <w:right w:val="none" w:sz="0" w:space="0" w:color="auto"/>
      </w:divBdr>
    </w:div>
    <w:div w:id="789053673">
      <w:bodyDiv w:val="1"/>
      <w:marLeft w:val="0"/>
      <w:marRight w:val="0"/>
      <w:marTop w:val="0"/>
      <w:marBottom w:val="0"/>
      <w:divBdr>
        <w:top w:val="none" w:sz="0" w:space="0" w:color="auto"/>
        <w:left w:val="none" w:sz="0" w:space="0" w:color="auto"/>
        <w:bottom w:val="none" w:sz="0" w:space="0" w:color="auto"/>
        <w:right w:val="none" w:sz="0" w:space="0" w:color="auto"/>
      </w:divBdr>
    </w:div>
    <w:div w:id="848375705">
      <w:bodyDiv w:val="1"/>
      <w:marLeft w:val="0"/>
      <w:marRight w:val="0"/>
      <w:marTop w:val="0"/>
      <w:marBottom w:val="0"/>
      <w:divBdr>
        <w:top w:val="none" w:sz="0" w:space="0" w:color="auto"/>
        <w:left w:val="none" w:sz="0" w:space="0" w:color="auto"/>
        <w:bottom w:val="none" w:sz="0" w:space="0" w:color="auto"/>
        <w:right w:val="none" w:sz="0" w:space="0" w:color="auto"/>
      </w:divBdr>
    </w:div>
    <w:div w:id="877085134">
      <w:bodyDiv w:val="1"/>
      <w:marLeft w:val="0"/>
      <w:marRight w:val="0"/>
      <w:marTop w:val="0"/>
      <w:marBottom w:val="0"/>
      <w:divBdr>
        <w:top w:val="none" w:sz="0" w:space="0" w:color="auto"/>
        <w:left w:val="none" w:sz="0" w:space="0" w:color="auto"/>
        <w:bottom w:val="none" w:sz="0" w:space="0" w:color="auto"/>
        <w:right w:val="none" w:sz="0" w:space="0" w:color="auto"/>
      </w:divBdr>
    </w:div>
    <w:div w:id="920993065">
      <w:bodyDiv w:val="1"/>
      <w:marLeft w:val="0"/>
      <w:marRight w:val="0"/>
      <w:marTop w:val="0"/>
      <w:marBottom w:val="0"/>
      <w:divBdr>
        <w:top w:val="none" w:sz="0" w:space="0" w:color="auto"/>
        <w:left w:val="none" w:sz="0" w:space="0" w:color="auto"/>
        <w:bottom w:val="none" w:sz="0" w:space="0" w:color="auto"/>
        <w:right w:val="none" w:sz="0" w:space="0" w:color="auto"/>
      </w:divBdr>
    </w:div>
    <w:div w:id="931594797">
      <w:bodyDiv w:val="1"/>
      <w:marLeft w:val="0"/>
      <w:marRight w:val="0"/>
      <w:marTop w:val="0"/>
      <w:marBottom w:val="0"/>
      <w:divBdr>
        <w:top w:val="none" w:sz="0" w:space="0" w:color="auto"/>
        <w:left w:val="none" w:sz="0" w:space="0" w:color="auto"/>
        <w:bottom w:val="none" w:sz="0" w:space="0" w:color="auto"/>
        <w:right w:val="none" w:sz="0" w:space="0" w:color="auto"/>
      </w:divBdr>
    </w:div>
    <w:div w:id="939727934">
      <w:bodyDiv w:val="1"/>
      <w:marLeft w:val="0"/>
      <w:marRight w:val="0"/>
      <w:marTop w:val="0"/>
      <w:marBottom w:val="0"/>
      <w:divBdr>
        <w:top w:val="none" w:sz="0" w:space="0" w:color="auto"/>
        <w:left w:val="none" w:sz="0" w:space="0" w:color="auto"/>
        <w:bottom w:val="none" w:sz="0" w:space="0" w:color="auto"/>
        <w:right w:val="none" w:sz="0" w:space="0" w:color="auto"/>
      </w:divBdr>
    </w:div>
    <w:div w:id="994140997">
      <w:bodyDiv w:val="1"/>
      <w:marLeft w:val="0"/>
      <w:marRight w:val="0"/>
      <w:marTop w:val="0"/>
      <w:marBottom w:val="0"/>
      <w:divBdr>
        <w:top w:val="none" w:sz="0" w:space="0" w:color="auto"/>
        <w:left w:val="none" w:sz="0" w:space="0" w:color="auto"/>
        <w:bottom w:val="none" w:sz="0" w:space="0" w:color="auto"/>
        <w:right w:val="none" w:sz="0" w:space="0" w:color="auto"/>
      </w:divBdr>
    </w:div>
    <w:div w:id="1092818663">
      <w:bodyDiv w:val="1"/>
      <w:marLeft w:val="0"/>
      <w:marRight w:val="0"/>
      <w:marTop w:val="0"/>
      <w:marBottom w:val="0"/>
      <w:divBdr>
        <w:top w:val="none" w:sz="0" w:space="0" w:color="auto"/>
        <w:left w:val="none" w:sz="0" w:space="0" w:color="auto"/>
        <w:bottom w:val="none" w:sz="0" w:space="0" w:color="auto"/>
        <w:right w:val="none" w:sz="0" w:space="0" w:color="auto"/>
      </w:divBdr>
    </w:div>
    <w:div w:id="1247805702">
      <w:bodyDiv w:val="1"/>
      <w:marLeft w:val="0"/>
      <w:marRight w:val="0"/>
      <w:marTop w:val="0"/>
      <w:marBottom w:val="0"/>
      <w:divBdr>
        <w:top w:val="none" w:sz="0" w:space="0" w:color="auto"/>
        <w:left w:val="none" w:sz="0" w:space="0" w:color="auto"/>
        <w:bottom w:val="none" w:sz="0" w:space="0" w:color="auto"/>
        <w:right w:val="none" w:sz="0" w:space="0" w:color="auto"/>
      </w:divBdr>
    </w:div>
    <w:div w:id="1501964440">
      <w:bodyDiv w:val="1"/>
      <w:marLeft w:val="0"/>
      <w:marRight w:val="0"/>
      <w:marTop w:val="0"/>
      <w:marBottom w:val="0"/>
      <w:divBdr>
        <w:top w:val="none" w:sz="0" w:space="0" w:color="auto"/>
        <w:left w:val="none" w:sz="0" w:space="0" w:color="auto"/>
        <w:bottom w:val="none" w:sz="0" w:space="0" w:color="auto"/>
        <w:right w:val="none" w:sz="0" w:space="0" w:color="auto"/>
      </w:divBdr>
    </w:div>
    <w:div w:id="1595937662">
      <w:bodyDiv w:val="1"/>
      <w:marLeft w:val="0"/>
      <w:marRight w:val="0"/>
      <w:marTop w:val="0"/>
      <w:marBottom w:val="0"/>
      <w:divBdr>
        <w:top w:val="none" w:sz="0" w:space="0" w:color="auto"/>
        <w:left w:val="none" w:sz="0" w:space="0" w:color="auto"/>
        <w:bottom w:val="none" w:sz="0" w:space="0" w:color="auto"/>
        <w:right w:val="none" w:sz="0" w:space="0" w:color="auto"/>
      </w:divBdr>
    </w:div>
    <w:div w:id="1647970437">
      <w:bodyDiv w:val="1"/>
      <w:marLeft w:val="0"/>
      <w:marRight w:val="0"/>
      <w:marTop w:val="0"/>
      <w:marBottom w:val="0"/>
      <w:divBdr>
        <w:top w:val="none" w:sz="0" w:space="0" w:color="auto"/>
        <w:left w:val="none" w:sz="0" w:space="0" w:color="auto"/>
        <w:bottom w:val="none" w:sz="0" w:space="0" w:color="auto"/>
        <w:right w:val="none" w:sz="0" w:space="0" w:color="auto"/>
      </w:divBdr>
    </w:div>
    <w:div w:id="1717655772">
      <w:bodyDiv w:val="1"/>
      <w:marLeft w:val="0"/>
      <w:marRight w:val="0"/>
      <w:marTop w:val="0"/>
      <w:marBottom w:val="0"/>
      <w:divBdr>
        <w:top w:val="none" w:sz="0" w:space="0" w:color="auto"/>
        <w:left w:val="none" w:sz="0" w:space="0" w:color="auto"/>
        <w:bottom w:val="none" w:sz="0" w:space="0" w:color="auto"/>
        <w:right w:val="none" w:sz="0" w:space="0" w:color="auto"/>
      </w:divBdr>
    </w:div>
    <w:div w:id="1759055504">
      <w:bodyDiv w:val="1"/>
      <w:marLeft w:val="0"/>
      <w:marRight w:val="0"/>
      <w:marTop w:val="0"/>
      <w:marBottom w:val="0"/>
      <w:divBdr>
        <w:top w:val="none" w:sz="0" w:space="0" w:color="auto"/>
        <w:left w:val="none" w:sz="0" w:space="0" w:color="auto"/>
        <w:bottom w:val="none" w:sz="0" w:space="0" w:color="auto"/>
        <w:right w:val="none" w:sz="0" w:space="0" w:color="auto"/>
      </w:divBdr>
    </w:div>
    <w:div w:id="1785467150">
      <w:bodyDiv w:val="1"/>
      <w:marLeft w:val="0"/>
      <w:marRight w:val="0"/>
      <w:marTop w:val="0"/>
      <w:marBottom w:val="0"/>
      <w:divBdr>
        <w:top w:val="none" w:sz="0" w:space="0" w:color="auto"/>
        <w:left w:val="none" w:sz="0" w:space="0" w:color="auto"/>
        <w:bottom w:val="none" w:sz="0" w:space="0" w:color="auto"/>
        <w:right w:val="none" w:sz="0" w:space="0" w:color="auto"/>
      </w:divBdr>
    </w:div>
    <w:div w:id="1792476883">
      <w:bodyDiv w:val="1"/>
      <w:marLeft w:val="0"/>
      <w:marRight w:val="0"/>
      <w:marTop w:val="0"/>
      <w:marBottom w:val="0"/>
      <w:divBdr>
        <w:top w:val="none" w:sz="0" w:space="0" w:color="auto"/>
        <w:left w:val="none" w:sz="0" w:space="0" w:color="auto"/>
        <w:bottom w:val="none" w:sz="0" w:space="0" w:color="auto"/>
        <w:right w:val="none" w:sz="0" w:space="0" w:color="auto"/>
      </w:divBdr>
    </w:div>
    <w:div w:id="1799105165">
      <w:bodyDiv w:val="1"/>
      <w:marLeft w:val="0"/>
      <w:marRight w:val="0"/>
      <w:marTop w:val="0"/>
      <w:marBottom w:val="0"/>
      <w:divBdr>
        <w:top w:val="none" w:sz="0" w:space="0" w:color="auto"/>
        <w:left w:val="none" w:sz="0" w:space="0" w:color="auto"/>
        <w:bottom w:val="none" w:sz="0" w:space="0" w:color="auto"/>
        <w:right w:val="none" w:sz="0" w:space="0" w:color="auto"/>
      </w:divBdr>
    </w:div>
    <w:div w:id="1873881251">
      <w:bodyDiv w:val="1"/>
      <w:marLeft w:val="0"/>
      <w:marRight w:val="0"/>
      <w:marTop w:val="0"/>
      <w:marBottom w:val="0"/>
      <w:divBdr>
        <w:top w:val="none" w:sz="0" w:space="0" w:color="auto"/>
        <w:left w:val="none" w:sz="0" w:space="0" w:color="auto"/>
        <w:bottom w:val="none" w:sz="0" w:space="0" w:color="auto"/>
        <w:right w:val="none" w:sz="0" w:space="0" w:color="auto"/>
      </w:divBdr>
    </w:div>
    <w:div w:id="2029091017">
      <w:bodyDiv w:val="1"/>
      <w:marLeft w:val="0"/>
      <w:marRight w:val="0"/>
      <w:marTop w:val="0"/>
      <w:marBottom w:val="0"/>
      <w:divBdr>
        <w:top w:val="none" w:sz="0" w:space="0" w:color="auto"/>
        <w:left w:val="none" w:sz="0" w:space="0" w:color="auto"/>
        <w:bottom w:val="none" w:sz="0" w:space="0" w:color="auto"/>
        <w:right w:val="none" w:sz="0" w:space="0" w:color="auto"/>
      </w:divBdr>
    </w:div>
    <w:div w:id="2042775864">
      <w:bodyDiv w:val="1"/>
      <w:marLeft w:val="0"/>
      <w:marRight w:val="0"/>
      <w:marTop w:val="0"/>
      <w:marBottom w:val="0"/>
      <w:divBdr>
        <w:top w:val="none" w:sz="0" w:space="0" w:color="auto"/>
        <w:left w:val="none" w:sz="0" w:space="0" w:color="auto"/>
        <w:bottom w:val="none" w:sz="0" w:space="0" w:color="auto"/>
        <w:right w:val="none" w:sz="0" w:space="0" w:color="auto"/>
      </w:divBdr>
    </w:div>
    <w:div w:id="2060783574">
      <w:bodyDiv w:val="1"/>
      <w:marLeft w:val="0"/>
      <w:marRight w:val="0"/>
      <w:marTop w:val="0"/>
      <w:marBottom w:val="0"/>
      <w:divBdr>
        <w:top w:val="none" w:sz="0" w:space="0" w:color="auto"/>
        <w:left w:val="none" w:sz="0" w:space="0" w:color="auto"/>
        <w:bottom w:val="none" w:sz="0" w:space="0" w:color="auto"/>
        <w:right w:val="none" w:sz="0" w:space="0" w:color="auto"/>
      </w:divBdr>
    </w:div>
    <w:div w:id="212588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depo.ua/ukr/sport/kibersport-v-ukraine-kak-zarabatyvat-igraya-na-kompyutere-13012015180000" TargetMode="External"/><Relationship Id="rId18" Type="http://schemas.openxmlformats.org/officeDocument/2006/relationships/hyperlink" Target="https://bit.ly/2AdvlIw" TargetMode="External"/><Relationship Id="rId26" Type="http://schemas.openxmlformats.org/officeDocument/2006/relationships/hyperlink" Target="https://www.theguardian.com/sport/2017/apr/18/esports-to-be-medal-sport-at-2022-asian-games" TargetMode="External"/><Relationship Id="rId39" Type="http://schemas.openxmlformats.org/officeDocument/2006/relationships/hyperlink" Target="https://www.worldatlas.com/articles/what-are-the-most-popular-sports-in-the-world.html" TargetMode="External"/><Relationship Id="rId21" Type="http://schemas.openxmlformats.org/officeDocument/2006/relationships/hyperlink" Target="https://www.nrada.gov.ua/infographics/rejtyng-sportyvnyh-telekanaliv-sered-korystuvachiv-iptv-ta-ott-iii-kvartal-2019-roku/" TargetMode="External"/><Relationship Id="rId34" Type="http://schemas.openxmlformats.org/officeDocument/2006/relationships/hyperlink" Target="https://www.dw.com/en/science-shows-that-esports-professionals-are-real-athletes/a-19084993" TargetMode="External"/><Relationship Id="rId42" Type="http://schemas.openxmlformats.org/officeDocument/2006/relationships/hyperlink" Target="https://jbc.bj.uj.edu.pl/dlibra/metadatasearch?action=AdvancedSearchAction&amp;type=-3&amp;val1=Publisher%3A%22Tadeusz%2B%C5%BBuli%C5%84ski%22" TargetMode="External"/><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forbes.ua/money/koroli-novin-khto-stoit-za-naybilshimi-novinnimi-media-v-ukraini-cayti-telegram-youtube-facebook-15052023-13651" TargetMode="External"/><Relationship Id="rId29" Type="http://schemas.openxmlformats.org/officeDocument/2006/relationships/hyperlink" Target="https://ua.tribuna.com/uk/blogs/voliatv/2987272/" TargetMode="External"/><Relationship Id="rId11" Type="http://schemas.openxmlformats.org/officeDocument/2006/relationships/hyperlink" Target="https://espreso.tv/article/2018/08/15/kibersport" TargetMode="External"/><Relationship Id="rId24" Type="http://schemas.openxmlformats.org/officeDocument/2006/relationships/hyperlink" Target="http://news.bbc.co.uk/sport2/hi/funny_old_game/2260280.stm" TargetMode="External"/><Relationship Id="rId32" Type="http://schemas.openxmlformats.org/officeDocument/2006/relationships/hyperlink" Target="https://le.ac.uk/news/2017/july/leicester-to-offer-unique-esports-course-to-help-students-gain-experience-in-the-video-games-industry" TargetMode="External"/><Relationship Id="rId37" Type="http://schemas.openxmlformats.org/officeDocument/2006/relationships/hyperlink" Target="https://ua-reporter.com/uk/news/de-dyvytysya-futbol-onlayn-v-ukrayini-golovni-translyatory" TargetMode="External"/><Relationship Id="rId40" Type="http://schemas.openxmlformats.org/officeDocument/2006/relationships/hyperlink" Target="https://www.worldatlas.com/articles/what-are-the-most-popular-sports-in-the-world.html" TargetMode="External"/><Relationship Id="rId45" Type="http://schemas.openxmlformats.org/officeDocument/2006/relationships/hyperlink" Target="https://jbc.bj.uj.edu.pl/dlibra/metadatasearch?action=AdvancedSearchAction&amp;type=-3&amp;val1=Publisher%3A%22Towarzystwo%2BGimnastyczne%2B%E2%80%9ESok%C3%B3%C5%82%E2%80%9D%2B%5C(Krak%C3%B3w%5C)%22" TargetMode="External"/><Relationship Id="rId5" Type="http://schemas.openxmlformats.org/officeDocument/2006/relationships/webSettings" Target="webSettings.xml"/><Relationship Id="rId15" Type="http://schemas.openxmlformats.org/officeDocument/2006/relationships/hyperlink" Target="https://forbes.ua/money/koroli-novin-khto-stoit-za-naybilshimi-novinnimi-media-v-ukraini-cayti-telegram-youtube-facebook-15052023-13651" TargetMode="External"/><Relationship Id="rId23" Type="http://schemas.openxmlformats.org/officeDocument/2006/relationships/hyperlink" Target="https://www.radiosvoboda.org/a/29189982.html" TargetMode="External"/><Relationship Id="rId28" Type="http://schemas.openxmlformats.org/officeDocument/2006/relationships/hyperlink" Target="https://ua.tribuna.com/uk/blogs/voliatv/2987272/" TargetMode="External"/><Relationship Id="rId36" Type="http://schemas.openxmlformats.org/officeDocument/2006/relationships/hyperlink" Target="https://ua-reporter.com/uk/news/de-dyvytysya-futbol-onlayn-v-ukrayini-golovni-translyatory" TargetMode="External"/><Relationship Id="rId49" Type="http://schemas.openxmlformats.org/officeDocument/2006/relationships/theme" Target="theme/theme1.xml"/><Relationship Id="rId10" Type="http://schemas.openxmlformats.org/officeDocument/2006/relationships/hyperlink" Target="https://stud.com.ua/37698/zhurnalistika/zhanri_sportivnoyi_zhurnalistiki_suchasnih_drukovanih" TargetMode="External"/><Relationship Id="rId19" Type="http://schemas.openxmlformats.org/officeDocument/2006/relationships/hyperlink" Target="https://www.nrada.gov.ua/infographics/rejtyng-sportyvnyh-telekanaliv-sered-korystuvachiv-iptv-ta-ott-iii-kvartal-2019-roku/" TargetMode="External"/><Relationship Id="rId31" Type="http://schemas.openxmlformats.org/officeDocument/2006/relationships/hyperlink" Target="https://www.msgnetworks.com/about-2/" TargetMode="External"/><Relationship Id="rId44" Type="http://schemas.openxmlformats.org/officeDocument/2006/relationships/hyperlink" Target="https://jbc.bj.uj.edu.pl/dlibra/metadatasearch?action=AdvancedSearchAction&amp;type=-3&amp;val1=Publisher%3A%22Towarzystwo%2BGimnastyczne%2B%E2%80%9ESok%C3%B3%C5%82%E2%80%9D%2B%5C(Krak%C3%B3w%5C)%22" TargetMode="External"/><Relationship Id="rId4" Type="http://schemas.openxmlformats.org/officeDocument/2006/relationships/settings" Target="settings.xml"/><Relationship Id="rId9" Type="http://schemas.openxmlformats.org/officeDocument/2006/relationships/hyperlink" Target="http://GAMEINSIDE.UA" TargetMode="External"/><Relationship Id="rId14" Type="http://schemas.openxmlformats.org/officeDocument/2006/relationships/hyperlink" Target="https://blogs.korrespondent.net/blog/2340/3590846/" TargetMode="External"/><Relationship Id="rId22" Type="http://schemas.openxmlformats.org/officeDocument/2006/relationships/hyperlink" Target="https://galinfo.com.ua/articles/bogdan_kutiepov_zhurnalist__tse_dzerkalo_ne_robit_fignyu__ya_ne_budu_ii_pokazuvaty_172561.html" TargetMode="External"/><Relationship Id="rId27" Type="http://schemas.openxmlformats.org/officeDocument/2006/relationships/hyperlink" Target="http://www.britishesports.org/99/news/getting-a-career-in-esports:-what-you-need-to-know-&amp;-how-to-get-started.html" TargetMode="External"/><Relationship Id="rId30" Type="http://schemas.openxmlformats.org/officeDocument/2006/relationships/hyperlink" Target="https://jbc.bj.uj.edu.pl/dlibra/metadatasearch?action=AdvancedSearchAction&amp;type=-3&amp;val1=Publisher%3A%22Kazimierz%2BHemerling%22" TargetMode="External"/><Relationship Id="rId35" Type="http://schemas.openxmlformats.org/officeDocument/2006/relationships/hyperlink" Target="https://u&#1072;.wikipedia.org/wiki/Star_Ladder" TargetMode="External"/><Relationship Id="rId43" Type="http://schemas.openxmlformats.org/officeDocument/2006/relationships/hyperlink" Target="https://jbc.bj.uj.edu.pl/dlibra/metadatasearch?action=AdvancedSearchAction&amp;type=-3&amp;val1=Publisher%3A%22Towarzystwo%2BGimnastyczne%2B%E2%80%9ESok%C3%B3%C5%82%E2%80%9D%2B%5C(Krak%C3%B3w%5C)%22"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gameinside.ua/" TargetMode="External"/><Relationship Id="rId17" Type="http://schemas.openxmlformats.org/officeDocument/2006/relationships/hyperlink" Target="https://forbes.ua/money/koroli-novin-khto-stoit-za-naybilshimi-novinnimi-media-v-ukraini-cayti-telegram-youtube-facebook-15052023-13651" TargetMode="External"/><Relationship Id="rId25" Type="http://schemas.openxmlformats.org/officeDocument/2006/relationships/hyperlink" Target="http://news.bbc.co.uk/sport2/hi/funny_old_game/2260280.stm" TargetMode="External"/><Relationship Id="rId33" Type="http://schemas.openxmlformats.org/officeDocument/2006/relationships/hyperlink" Target="http://dp-adilet.kz/pr-v-propagande-i-razvitii-fizicheskoj-kultury-i-sporta/" TargetMode="External"/><Relationship Id="rId38" Type="http://schemas.openxmlformats.org/officeDocument/2006/relationships/hyperlink" Target="https://ua-reporter.com/uk/news/de-dyvytysya-futbol-onlayn-v-ukrayini-golovni-translyatory" TargetMode="External"/><Relationship Id="rId46" Type="http://schemas.openxmlformats.org/officeDocument/2006/relationships/hyperlink" Target="https://jbc.bj.uj.edu.pl/dlibra/metadatasearch?action=AdvancedSearchAction&amp;type=-3&amp;val1=Publisher%3A%22Towarzystwo%2BGimnastyczne%2B%E2%80%9ESok%C3%B3%C5%82%E2%80%9D%2B%5C(Krak%C3%B3w%5C)%22" TargetMode="External"/><Relationship Id="rId20" Type="http://schemas.openxmlformats.org/officeDocument/2006/relationships/hyperlink" Target="https://www.nrada.gov.ua/infographics/rejtyng-sportyvnyh-telekanaliv-sered-korystuvachiv-iptv-ta-ott-iii-kvartal-2019-roku/" TargetMode="External"/><Relationship Id="rId41" Type="http://schemas.openxmlformats.org/officeDocument/2006/relationships/hyperlink" Target="https://jbc.bj.uj.edu.pl/dlibra/metadatasearch?action=AdvancedSearchAction&amp;type=-3&amp;val1=Publisher%3A%22Tadeusz%2B%C5%BBuli%C5%84ski%22"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B9B753-0055-414C-B77A-46A845F81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95</Pages>
  <Words>101336</Words>
  <Characters>57762</Characters>
  <Application>Microsoft Office Word</Application>
  <DocSecurity>0</DocSecurity>
  <Lines>481</Lines>
  <Paragraphs>317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158781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380506077717</dc:creator>
  <cp:keywords/>
  <dc:description/>
  <cp:lastModifiedBy>380506077717</cp:lastModifiedBy>
  <cp:revision>10</cp:revision>
  <dcterms:created xsi:type="dcterms:W3CDTF">2025-01-08T12:37:00Z</dcterms:created>
  <dcterms:modified xsi:type="dcterms:W3CDTF">2025-11-12T10:21:00Z</dcterms:modified>
</cp:coreProperties>
</file>