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FFB763A" w14:textId="77777777" w:rsidR="00BC3DDB" w:rsidRPr="004933E8" w:rsidRDefault="00BC3DDB" w:rsidP="00BC3DDB">
      <w:pPr>
        <w:suppressAutoHyphens/>
        <w:spacing w:after="0" w:line="360" w:lineRule="auto"/>
        <w:ind w:firstLine="567"/>
        <w:jc w:val="center"/>
        <w:outlineLvl w:val="0"/>
        <w:rPr>
          <w:rFonts w:ascii="Times New Roman" w:eastAsia="Calibri" w:hAnsi="Times New Roman" w:cs="Times New Roman"/>
          <w:b/>
          <w:kern w:val="0"/>
          <w:sz w:val="28"/>
          <w:szCs w:val="28"/>
          <w:lang w:eastAsia="zh-CN"/>
          <w14:ligatures w14:val="none"/>
        </w:rPr>
      </w:pPr>
      <w:r w:rsidRPr="004933E8">
        <w:rPr>
          <w:rFonts w:ascii="Times New Roman" w:eastAsia="Calibri" w:hAnsi="Times New Roman" w:cs="Times New Roman"/>
          <w:b/>
          <w:kern w:val="0"/>
          <w:sz w:val="28"/>
          <w:szCs w:val="28"/>
          <w:lang w:eastAsia="zh-CN"/>
          <w14:ligatures w14:val="none"/>
        </w:rPr>
        <w:t>Міністерство освіти і науки України</w:t>
      </w:r>
    </w:p>
    <w:p w14:paraId="2CF36790" w14:textId="77777777" w:rsidR="00BC3DDB" w:rsidRPr="004933E8" w:rsidRDefault="00BC3DDB" w:rsidP="00BC3DDB">
      <w:pPr>
        <w:widowControl w:val="0"/>
        <w:suppressAutoHyphens/>
        <w:spacing w:after="0" w:line="360" w:lineRule="auto"/>
        <w:ind w:firstLine="567"/>
        <w:jc w:val="center"/>
        <w:rPr>
          <w:rFonts w:ascii="Times New Roman" w:eastAsia="Calibri" w:hAnsi="Times New Roman" w:cs="Times New Roman"/>
          <w:b/>
          <w:kern w:val="0"/>
          <w:sz w:val="28"/>
          <w:szCs w:val="28"/>
          <w:lang w:eastAsia="zh-CN"/>
          <w14:ligatures w14:val="none"/>
        </w:rPr>
      </w:pPr>
      <w:r w:rsidRPr="004933E8">
        <w:rPr>
          <w:rFonts w:ascii="Times New Roman" w:eastAsia="Calibri" w:hAnsi="Times New Roman" w:cs="Times New Roman"/>
          <w:b/>
          <w:kern w:val="0"/>
          <w:sz w:val="28"/>
          <w:szCs w:val="28"/>
          <w:lang w:eastAsia="zh-CN"/>
          <w14:ligatures w14:val="none"/>
        </w:rPr>
        <w:t xml:space="preserve">Державний заклад </w:t>
      </w:r>
    </w:p>
    <w:p w14:paraId="10D8C6A6" w14:textId="2500D1B1" w:rsidR="00BC3DDB" w:rsidRPr="004933E8" w:rsidRDefault="00BA7678" w:rsidP="00BC3DDB">
      <w:pPr>
        <w:widowControl w:val="0"/>
        <w:suppressAutoHyphens/>
        <w:spacing w:after="0" w:line="360" w:lineRule="auto"/>
        <w:ind w:firstLine="567"/>
        <w:jc w:val="center"/>
        <w:rPr>
          <w:rFonts w:ascii="Times New Roman" w:eastAsia="Calibri" w:hAnsi="Times New Roman" w:cs="Times New Roman"/>
          <w:b/>
          <w:kern w:val="0"/>
          <w:sz w:val="28"/>
          <w:szCs w:val="28"/>
          <w:lang w:eastAsia="zh-CN"/>
          <w14:ligatures w14:val="none"/>
        </w:rPr>
      </w:pPr>
      <w:r>
        <w:rPr>
          <w:rFonts w:ascii="Times New Roman" w:eastAsia="Calibri" w:hAnsi="Times New Roman" w:cs="Times New Roman"/>
          <w:b/>
          <w:kern w:val="0"/>
          <w:sz w:val="28"/>
          <w:szCs w:val="28"/>
          <w:lang w:eastAsia="zh-CN"/>
          <w14:ligatures w14:val="none"/>
        </w:rPr>
        <w:t>«</w:t>
      </w:r>
      <w:r w:rsidR="00BC3DDB" w:rsidRPr="004933E8">
        <w:rPr>
          <w:rFonts w:ascii="Times New Roman" w:eastAsia="Calibri" w:hAnsi="Times New Roman" w:cs="Times New Roman"/>
          <w:b/>
          <w:kern w:val="0"/>
          <w:sz w:val="28"/>
          <w:szCs w:val="28"/>
          <w:lang w:eastAsia="zh-CN"/>
          <w14:ligatures w14:val="none"/>
        </w:rPr>
        <w:t xml:space="preserve">Луганський національний університет </w:t>
      </w:r>
    </w:p>
    <w:p w14:paraId="67497EC8" w14:textId="65244BAF" w:rsidR="00BC3DDB" w:rsidRPr="004933E8" w:rsidRDefault="00BC3DDB" w:rsidP="00BC3DDB">
      <w:pPr>
        <w:widowControl w:val="0"/>
        <w:suppressAutoHyphens/>
        <w:spacing w:after="0" w:line="360" w:lineRule="auto"/>
        <w:ind w:firstLine="567"/>
        <w:jc w:val="center"/>
        <w:rPr>
          <w:rFonts w:ascii="Times New Roman" w:eastAsia="Calibri" w:hAnsi="Times New Roman" w:cs="Times New Roman"/>
          <w:b/>
          <w:kern w:val="0"/>
          <w:sz w:val="28"/>
          <w:szCs w:val="28"/>
          <w:lang w:eastAsia="zh-CN"/>
          <w14:ligatures w14:val="none"/>
        </w:rPr>
      </w:pPr>
      <w:r w:rsidRPr="004933E8">
        <w:rPr>
          <w:rFonts w:ascii="Times New Roman" w:eastAsia="Calibri" w:hAnsi="Times New Roman" w:cs="Times New Roman"/>
          <w:b/>
          <w:kern w:val="0"/>
          <w:sz w:val="28"/>
          <w:szCs w:val="28"/>
          <w:lang w:eastAsia="zh-CN"/>
          <w14:ligatures w14:val="none"/>
        </w:rPr>
        <w:t>імені Тараса Шевченка</w:t>
      </w:r>
      <w:r w:rsidR="00BA7678">
        <w:rPr>
          <w:rFonts w:ascii="Times New Roman" w:eastAsia="Calibri" w:hAnsi="Times New Roman" w:cs="Times New Roman"/>
          <w:b/>
          <w:kern w:val="0"/>
          <w:sz w:val="28"/>
          <w:szCs w:val="28"/>
          <w:lang w:eastAsia="zh-CN"/>
          <w14:ligatures w14:val="none"/>
        </w:rPr>
        <w:t>»</w:t>
      </w:r>
    </w:p>
    <w:p w14:paraId="0991AC81" w14:textId="77777777" w:rsidR="00BC3DDB" w:rsidRPr="004933E8" w:rsidRDefault="00BC3DDB" w:rsidP="00BC3DDB">
      <w:pPr>
        <w:widowControl w:val="0"/>
        <w:suppressAutoHyphens/>
        <w:spacing w:after="0" w:line="360" w:lineRule="auto"/>
        <w:ind w:firstLine="567"/>
        <w:jc w:val="center"/>
        <w:rPr>
          <w:rFonts w:ascii="Times New Roman" w:eastAsia="Calibri" w:hAnsi="Times New Roman" w:cs="Times New Roman"/>
          <w:kern w:val="0"/>
          <w:sz w:val="28"/>
          <w:szCs w:val="28"/>
          <w:lang w:eastAsia="zh-CN"/>
          <w14:ligatures w14:val="none"/>
        </w:rPr>
      </w:pPr>
    </w:p>
    <w:p w14:paraId="34938F48" w14:textId="77777777" w:rsidR="00BC3DDB" w:rsidRPr="004933E8" w:rsidRDefault="00BC3DDB" w:rsidP="00BC3DDB">
      <w:pPr>
        <w:widowControl w:val="0"/>
        <w:suppressAutoHyphens/>
        <w:spacing w:after="0" w:line="360" w:lineRule="auto"/>
        <w:ind w:firstLine="567"/>
        <w:jc w:val="center"/>
        <w:outlineLvl w:val="0"/>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Науково-навчальний інститут філології та журналістики</w:t>
      </w:r>
    </w:p>
    <w:p w14:paraId="1BEC7C66" w14:textId="77777777" w:rsidR="00BC3DDB" w:rsidRPr="004933E8" w:rsidRDefault="00BC3DDB" w:rsidP="00BC3DDB">
      <w:pPr>
        <w:spacing w:after="0" w:line="360" w:lineRule="auto"/>
        <w:ind w:firstLine="567"/>
        <w:jc w:val="center"/>
        <w:rPr>
          <w:rFonts w:ascii="Times New Roman" w:eastAsia="Times New Roman" w:hAnsi="Times New Roman" w:cs="Times New Roman"/>
          <w:kern w:val="0"/>
          <w:sz w:val="28"/>
          <w:szCs w:val="28"/>
          <w:lang w:eastAsia="ru-RU"/>
          <w14:ligatures w14:val="none"/>
        </w:rPr>
      </w:pPr>
      <w:r w:rsidRPr="004933E8">
        <w:rPr>
          <w:rFonts w:ascii="Times New Roman" w:eastAsia="Calibri" w:hAnsi="Times New Roman" w:cs="Times New Roman"/>
          <w:kern w:val="0"/>
          <w:sz w:val="28"/>
          <w:szCs w:val="28"/>
          <w:lang w:eastAsia="zh-CN"/>
          <w14:ligatures w14:val="none"/>
        </w:rPr>
        <w:t>Кафедра журналістики</w:t>
      </w:r>
    </w:p>
    <w:p w14:paraId="5A6D1438" w14:textId="77777777" w:rsidR="00BC3DDB" w:rsidRPr="004933E8" w:rsidRDefault="00BC3DDB" w:rsidP="00BC3DDB">
      <w:pPr>
        <w:spacing w:after="0" w:line="360" w:lineRule="auto"/>
        <w:ind w:firstLine="567"/>
        <w:jc w:val="both"/>
        <w:rPr>
          <w:rFonts w:ascii="Times New Roman" w:eastAsia="Times New Roman" w:hAnsi="Times New Roman" w:cs="Times New Roman"/>
          <w:kern w:val="0"/>
          <w:sz w:val="28"/>
          <w:szCs w:val="28"/>
          <w:lang w:eastAsia="ru-RU"/>
          <w14:ligatures w14:val="none"/>
        </w:rPr>
      </w:pPr>
    </w:p>
    <w:p w14:paraId="25AD86E8" w14:textId="77777777" w:rsidR="00BC3DDB" w:rsidRPr="004933E8" w:rsidRDefault="00BC3DDB" w:rsidP="00BC3DDB">
      <w:pPr>
        <w:spacing w:after="0" w:line="360" w:lineRule="auto"/>
        <w:ind w:firstLine="567"/>
        <w:jc w:val="right"/>
        <w:rPr>
          <w:rFonts w:ascii="Times New Roman" w:eastAsia="Times New Roman" w:hAnsi="Times New Roman" w:cs="Times New Roman"/>
          <w:b/>
          <w:kern w:val="0"/>
          <w:sz w:val="28"/>
          <w:szCs w:val="28"/>
          <w:lang w:eastAsia="ru-RU"/>
          <w14:ligatures w14:val="none"/>
        </w:rPr>
      </w:pPr>
    </w:p>
    <w:p w14:paraId="0D1D2E9A" w14:textId="77777777" w:rsidR="00BC3DDB" w:rsidRPr="00BC3DDB" w:rsidRDefault="00BC3DDB" w:rsidP="00BC3DDB">
      <w:pPr>
        <w:spacing w:after="0" w:line="360" w:lineRule="auto"/>
        <w:ind w:firstLine="567"/>
        <w:rPr>
          <w:rFonts w:ascii="Times New Roman" w:eastAsia="Times New Roman" w:hAnsi="Times New Roman" w:cs="Times New Roman"/>
          <w:b/>
          <w:bCs/>
          <w:kern w:val="0"/>
          <w:sz w:val="28"/>
          <w:szCs w:val="28"/>
          <w:lang w:eastAsia="ru-RU"/>
          <w14:ligatures w14:val="none"/>
        </w:rPr>
      </w:pPr>
    </w:p>
    <w:p w14:paraId="339185E4" w14:textId="2D7E5B9E" w:rsidR="00BC3DDB" w:rsidRPr="00BC3DDB" w:rsidRDefault="00BA7678" w:rsidP="00BC3DDB">
      <w:pPr>
        <w:spacing w:after="0" w:line="360" w:lineRule="auto"/>
        <w:ind w:firstLine="567"/>
        <w:jc w:val="center"/>
        <w:rPr>
          <w:rFonts w:ascii="Times New Roman" w:eastAsia="Times New Roman" w:hAnsi="Times New Roman" w:cs="Times New Roman"/>
          <w:b/>
          <w:bCs/>
          <w:kern w:val="0"/>
          <w:sz w:val="28"/>
          <w:szCs w:val="28"/>
          <w:lang w:eastAsia="ru-RU"/>
          <w14:ligatures w14:val="none"/>
        </w:rPr>
      </w:pPr>
      <w:bookmarkStart w:id="0" w:name="_Hlk186107923"/>
      <w:r>
        <w:rPr>
          <w:rFonts w:ascii="Times New Roman" w:eastAsia="Times New Roman" w:hAnsi="Times New Roman" w:cs="Times New Roman"/>
          <w:b/>
          <w:bCs/>
          <w:kern w:val="0"/>
          <w:sz w:val="28"/>
          <w:szCs w:val="28"/>
          <w:lang w:eastAsia="ru-RU"/>
          <w14:ligatures w14:val="none"/>
        </w:rPr>
        <w:t>«</w:t>
      </w:r>
      <w:r w:rsidR="00BC3DDB" w:rsidRPr="00BC3DDB">
        <w:rPr>
          <w:rFonts w:ascii="Times New Roman" w:hAnsi="Times New Roman" w:cs="Times New Roman"/>
          <w:b/>
          <w:bCs/>
          <w:sz w:val="28"/>
          <w:szCs w:val="28"/>
        </w:rPr>
        <w:t>Публіцистика початку XXI століття: ключові постаті, актуальні проблеми та жанрові форми</w:t>
      </w:r>
      <w:r>
        <w:rPr>
          <w:rFonts w:ascii="Times New Roman" w:eastAsia="Times New Roman" w:hAnsi="Times New Roman" w:cs="Times New Roman"/>
          <w:b/>
          <w:bCs/>
          <w:kern w:val="0"/>
          <w:sz w:val="28"/>
          <w:szCs w:val="28"/>
          <w:lang w:eastAsia="ru-RU"/>
          <w14:ligatures w14:val="none"/>
        </w:rPr>
        <w:t>»</w:t>
      </w:r>
    </w:p>
    <w:bookmarkEnd w:id="0"/>
    <w:p w14:paraId="70CA3B4A" w14:textId="77777777" w:rsidR="00BC3DDB" w:rsidRPr="004933E8" w:rsidRDefault="00BC3DDB" w:rsidP="00BC3DDB">
      <w:pPr>
        <w:spacing w:after="0" w:line="360" w:lineRule="auto"/>
        <w:ind w:firstLine="567"/>
        <w:rPr>
          <w:rFonts w:ascii="Times New Roman" w:eastAsia="Times New Roman" w:hAnsi="Times New Roman" w:cs="Times New Roman"/>
          <w:kern w:val="0"/>
          <w:sz w:val="28"/>
          <w:szCs w:val="28"/>
          <w:lang w:eastAsia="ru-RU"/>
          <w14:ligatures w14:val="none"/>
        </w:rPr>
      </w:pPr>
    </w:p>
    <w:p w14:paraId="19518051" w14:textId="77777777" w:rsidR="00BC3DDB" w:rsidRPr="004933E8" w:rsidRDefault="00BC3DDB" w:rsidP="00BC3DDB">
      <w:pPr>
        <w:suppressAutoHyphens/>
        <w:spacing w:after="0" w:line="360" w:lineRule="auto"/>
        <w:ind w:firstLine="567"/>
        <w:jc w:val="center"/>
        <w:outlineLvl w:val="0"/>
        <w:rPr>
          <w:rFonts w:ascii="Times New Roman" w:eastAsia="Calibri" w:hAnsi="Times New Roman" w:cs="Times New Roman"/>
          <w:b/>
          <w:kern w:val="0"/>
          <w:sz w:val="28"/>
          <w:szCs w:val="28"/>
          <w:lang w:eastAsia="zh-CN"/>
          <w14:ligatures w14:val="none"/>
        </w:rPr>
      </w:pPr>
      <w:r w:rsidRPr="004933E8">
        <w:rPr>
          <w:rFonts w:ascii="Times New Roman" w:eastAsia="Calibri" w:hAnsi="Times New Roman" w:cs="Times New Roman"/>
          <w:b/>
          <w:kern w:val="0"/>
          <w:sz w:val="28"/>
          <w:szCs w:val="28"/>
          <w:lang w:eastAsia="zh-CN"/>
          <w14:ligatures w14:val="none"/>
        </w:rPr>
        <w:t>кваліфікаційна робота</w:t>
      </w:r>
    </w:p>
    <w:p w14:paraId="66B475C5" w14:textId="77777777" w:rsidR="00BC3DDB" w:rsidRPr="004933E8" w:rsidRDefault="00BC3DDB" w:rsidP="00BC3DDB">
      <w:pPr>
        <w:suppressAutoHyphens/>
        <w:spacing w:after="0" w:line="360" w:lineRule="auto"/>
        <w:ind w:firstLine="567"/>
        <w:jc w:val="center"/>
        <w:outlineLvl w:val="0"/>
        <w:rPr>
          <w:rFonts w:ascii="Times New Roman" w:eastAsia="Calibri" w:hAnsi="Times New Roman" w:cs="Times New Roman"/>
          <w:b/>
          <w:kern w:val="0"/>
          <w:sz w:val="28"/>
          <w:szCs w:val="28"/>
          <w:lang w:eastAsia="zh-CN"/>
          <w14:ligatures w14:val="none"/>
        </w:rPr>
      </w:pPr>
      <w:r w:rsidRPr="004933E8">
        <w:rPr>
          <w:rFonts w:ascii="Times New Roman" w:eastAsia="Calibri" w:hAnsi="Times New Roman" w:cs="Times New Roman"/>
          <w:b/>
          <w:kern w:val="0"/>
          <w:sz w:val="28"/>
          <w:szCs w:val="28"/>
          <w:lang w:eastAsia="zh-CN"/>
          <w14:ligatures w14:val="none"/>
        </w:rPr>
        <w:t>здобувача вищої освіти другого (магістерського) рівня</w:t>
      </w:r>
    </w:p>
    <w:p w14:paraId="3416F84F" w14:textId="662B0023" w:rsidR="00BC3DDB" w:rsidRPr="004933E8" w:rsidRDefault="00BC3DDB" w:rsidP="00BC3DDB">
      <w:pPr>
        <w:suppressAutoHyphens/>
        <w:spacing w:after="0" w:line="360" w:lineRule="auto"/>
        <w:ind w:firstLine="567"/>
        <w:jc w:val="center"/>
        <w:rPr>
          <w:rFonts w:ascii="Times New Roman" w:eastAsia="Calibri" w:hAnsi="Times New Roman" w:cs="Times New Roman"/>
          <w:b/>
          <w:kern w:val="0"/>
          <w:sz w:val="28"/>
          <w:szCs w:val="28"/>
          <w:lang w:eastAsia="zh-CN"/>
          <w14:ligatures w14:val="none"/>
        </w:rPr>
      </w:pPr>
      <w:r w:rsidRPr="004933E8">
        <w:rPr>
          <w:rFonts w:ascii="Times New Roman" w:eastAsia="Calibri" w:hAnsi="Times New Roman" w:cs="Times New Roman"/>
          <w:b/>
          <w:kern w:val="0"/>
          <w:sz w:val="28"/>
          <w:szCs w:val="28"/>
          <w:lang w:eastAsia="zh-CN"/>
          <w14:ligatures w14:val="none"/>
        </w:rPr>
        <w:t>освітньої програми</w:t>
      </w:r>
      <w:r w:rsidRPr="004933E8">
        <w:rPr>
          <w:rFonts w:ascii="Times New Roman" w:eastAsia="Calibri" w:hAnsi="Times New Roman" w:cs="Times New Roman"/>
          <w:b/>
          <w:kern w:val="0"/>
          <w:sz w:val="28"/>
          <w:szCs w:val="28"/>
          <w:shd w:val="clear" w:color="auto" w:fill="FFFFFF"/>
          <w:lang w:eastAsia="zh-CN"/>
          <w14:ligatures w14:val="none"/>
        </w:rPr>
        <w:t xml:space="preserve"> </w:t>
      </w:r>
      <w:r w:rsidR="00BA7678">
        <w:rPr>
          <w:rFonts w:ascii="Times New Roman" w:eastAsia="Calibri" w:hAnsi="Times New Roman" w:cs="Times New Roman"/>
          <w:b/>
          <w:kern w:val="0"/>
          <w:sz w:val="28"/>
          <w:szCs w:val="28"/>
          <w:shd w:val="clear" w:color="auto" w:fill="FFFFFF"/>
          <w:lang w:eastAsia="zh-CN"/>
          <w14:ligatures w14:val="none"/>
        </w:rPr>
        <w:t>«</w:t>
      </w:r>
      <w:r w:rsidRPr="004933E8">
        <w:rPr>
          <w:rFonts w:ascii="Times New Roman" w:eastAsia="Calibri" w:hAnsi="Times New Roman" w:cs="Times New Roman"/>
          <w:b/>
          <w:kern w:val="0"/>
          <w:sz w:val="28"/>
          <w:szCs w:val="28"/>
          <w:shd w:val="clear" w:color="auto" w:fill="FFFFFF"/>
          <w:lang w:eastAsia="zh-CN"/>
          <w14:ligatures w14:val="none"/>
        </w:rPr>
        <w:t>Журналістика</w:t>
      </w:r>
      <w:r w:rsidR="00BA7678">
        <w:rPr>
          <w:rFonts w:ascii="Times New Roman" w:eastAsia="Calibri" w:hAnsi="Times New Roman" w:cs="Times New Roman"/>
          <w:b/>
          <w:kern w:val="0"/>
          <w:sz w:val="28"/>
          <w:szCs w:val="28"/>
          <w:shd w:val="clear" w:color="auto" w:fill="FFFFFF"/>
          <w:lang w:eastAsia="zh-CN"/>
          <w14:ligatures w14:val="none"/>
        </w:rPr>
        <w:t>»</w:t>
      </w:r>
    </w:p>
    <w:p w14:paraId="7040BE32" w14:textId="1FC82E7D" w:rsidR="00BC3DDB" w:rsidRPr="004933E8" w:rsidRDefault="00BC3DDB" w:rsidP="00BC3DDB">
      <w:pPr>
        <w:suppressAutoHyphens/>
        <w:spacing w:after="0" w:line="360" w:lineRule="auto"/>
        <w:ind w:firstLine="567"/>
        <w:jc w:val="center"/>
        <w:rPr>
          <w:rFonts w:ascii="Times New Roman" w:eastAsia="Calibri" w:hAnsi="Times New Roman" w:cs="Times New Roman"/>
          <w:b/>
          <w:kern w:val="0"/>
          <w:sz w:val="28"/>
          <w:szCs w:val="28"/>
          <w:shd w:val="clear" w:color="auto" w:fill="FFFFFF"/>
          <w:lang w:eastAsia="zh-CN"/>
          <w14:ligatures w14:val="none"/>
        </w:rPr>
      </w:pPr>
      <w:r w:rsidRPr="004933E8">
        <w:rPr>
          <w:rFonts w:ascii="Times New Roman" w:eastAsia="Calibri" w:hAnsi="Times New Roman" w:cs="Times New Roman"/>
          <w:b/>
          <w:kern w:val="0"/>
          <w:sz w:val="28"/>
          <w:szCs w:val="28"/>
          <w:lang w:eastAsia="zh-CN"/>
          <w14:ligatures w14:val="none"/>
        </w:rPr>
        <w:t xml:space="preserve">за спеціальністю </w:t>
      </w:r>
      <w:r w:rsidRPr="004933E8">
        <w:rPr>
          <w:rFonts w:ascii="Times New Roman" w:eastAsia="Calibri" w:hAnsi="Times New Roman" w:cs="Times New Roman"/>
          <w:b/>
          <w:kern w:val="0"/>
          <w:sz w:val="28"/>
          <w:szCs w:val="28"/>
          <w:shd w:val="clear" w:color="auto" w:fill="FFFFFF"/>
          <w:lang w:eastAsia="zh-CN"/>
          <w14:ligatures w14:val="none"/>
        </w:rPr>
        <w:t xml:space="preserve">061 </w:t>
      </w:r>
      <w:r w:rsidR="00BA7678">
        <w:rPr>
          <w:rFonts w:ascii="Times New Roman" w:eastAsia="Calibri" w:hAnsi="Times New Roman" w:cs="Times New Roman"/>
          <w:b/>
          <w:kern w:val="0"/>
          <w:sz w:val="28"/>
          <w:szCs w:val="28"/>
          <w:shd w:val="clear" w:color="auto" w:fill="FFFFFF"/>
          <w:lang w:eastAsia="zh-CN"/>
          <w14:ligatures w14:val="none"/>
        </w:rPr>
        <w:t>«</w:t>
      </w:r>
      <w:r w:rsidRPr="004933E8">
        <w:rPr>
          <w:rFonts w:ascii="Times New Roman" w:eastAsia="Calibri" w:hAnsi="Times New Roman" w:cs="Times New Roman"/>
          <w:b/>
          <w:kern w:val="0"/>
          <w:sz w:val="28"/>
          <w:szCs w:val="28"/>
          <w:shd w:val="clear" w:color="auto" w:fill="FFFFFF"/>
          <w:lang w:eastAsia="zh-CN"/>
          <w14:ligatures w14:val="none"/>
        </w:rPr>
        <w:t>Журналістика</w:t>
      </w:r>
      <w:r w:rsidR="00BA7678">
        <w:rPr>
          <w:rFonts w:ascii="Times New Roman" w:eastAsia="Calibri" w:hAnsi="Times New Roman" w:cs="Times New Roman"/>
          <w:b/>
          <w:kern w:val="0"/>
          <w:sz w:val="28"/>
          <w:szCs w:val="28"/>
          <w:shd w:val="clear" w:color="auto" w:fill="FFFFFF"/>
          <w:lang w:eastAsia="zh-CN"/>
          <w14:ligatures w14:val="none"/>
        </w:rPr>
        <w:t>»</w:t>
      </w:r>
    </w:p>
    <w:p w14:paraId="7ECD79A6" w14:textId="77777777" w:rsidR="00BC3DDB" w:rsidRPr="004933E8" w:rsidRDefault="00BC3DDB" w:rsidP="00BC3DDB">
      <w:pPr>
        <w:suppressAutoHyphens/>
        <w:spacing w:after="0" w:line="240" w:lineRule="auto"/>
        <w:ind w:firstLine="567"/>
        <w:rPr>
          <w:rFonts w:ascii="Times New Roman" w:eastAsia="Calibri" w:hAnsi="Times New Roman" w:cs="Times New Roman"/>
          <w:kern w:val="0"/>
          <w:sz w:val="28"/>
          <w:szCs w:val="28"/>
          <w:lang w:eastAsia="zh-CN"/>
          <w14:ligatures w14:val="none"/>
        </w:rPr>
      </w:pPr>
    </w:p>
    <w:p w14:paraId="2BC0CE51" w14:textId="77777777" w:rsidR="00BC3DDB" w:rsidRPr="004933E8" w:rsidRDefault="00BC3DDB" w:rsidP="00BC3DDB">
      <w:pPr>
        <w:suppressAutoHyphens/>
        <w:spacing w:after="0" w:line="240" w:lineRule="auto"/>
        <w:ind w:firstLine="567"/>
        <w:rPr>
          <w:rFonts w:ascii="Times New Roman" w:eastAsia="Calibri" w:hAnsi="Times New Roman" w:cs="Times New Roman"/>
          <w:kern w:val="0"/>
          <w:sz w:val="28"/>
          <w:szCs w:val="28"/>
          <w:lang w:eastAsia="zh-CN"/>
          <w14:ligatures w14:val="none"/>
        </w:rPr>
      </w:pPr>
    </w:p>
    <w:p w14:paraId="1EB7BA64" w14:textId="25465BEA" w:rsidR="00BC3DDB" w:rsidRPr="004933E8" w:rsidRDefault="00BC3DDB" w:rsidP="00BC3DDB">
      <w:pPr>
        <w:suppressAutoHyphens/>
        <w:spacing w:after="0" w:line="240" w:lineRule="auto"/>
        <w:ind w:firstLine="567"/>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Особистий підпис  _______________</w:t>
      </w:r>
      <w:r>
        <w:rPr>
          <w:rFonts w:ascii="Times New Roman" w:eastAsia="Calibri" w:hAnsi="Times New Roman" w:cs="Times New Roman"/>
          <w:kern w:val="0"/>
          <w:sz w:val="28"/>
          <w:szCs w:val="28"/>
          <w:lang w:eastAsia="zh-CN"/>
          <w14:ligatures w14:val="none"/>
        </w:rPr>
        <w:t>Євген БАЛИКІН</w:t>
      </w:r>
      <w:r w:rsidRPr="004933E8">
        <w:rPr>
          <w:rFonts w:ascii="Times New Roman" w:eastAsia="Calibri" w:hAnsi="Times New Roman" w:cs="Times New Roman"/>
          <w:kern w:val="0"/>
          <w:sz w:val="28"/>
          <w:szCs w:val="28"/>
          <w:lang w:eastAsia="zh-CN"/>
          <w14:ligatures w14:val="none"/>
        </w:rPr>
        <w:t xml:space="preserve"> </w:t>
      </w:r>
    </w:p>
    <w:p w14:paraId="09765451" w14:textId="77777777" w:rsidR="00BC3DDB" w:rsidRPr="004933E8" w:rsidRDefault="00BC3DDB" w:rsidP="00BC3DDB">
      <w:pPr>
        <w:suppressAutoHyphens/>
        <w:spacing w:after="0" w:line="240" w:lineRule="auto"/>
        <w:ind w:left="2832" w:firstLine="708"/>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 xml:space="preserve">(підпис)    </w:t>
      </w:r>
    </w:p>
    <w:p w14:paraId="1B8D4D91" w14:textId="77777777" w:rsidR="00BC3DDB" w:rsidRPr="004933E8" w:rsidRDefault="00BC3DDB" w:rsidP="00BC3DDB">
      <w:pPr>
        <w:suppressAutoHyphens/>
        <w:spacing w:after="0" w:line="240" w:lineRule="auto"/>
        <w:ind w:firstLine="567"/>
        <w:rPr>
          <w:rFonts w:ascii="Times New Roman" w:eastAsia="Calibri" w:hAnsi="Times New Roman" w:cs="Times New Roman"/>
          <w:kern w:val="0"/>
          <w:sz w:val="28"/>
          <w:szCs w:val="28"/>
          <w:lang w:eastAsia="zh-CN"/>
          <w14:ligatures w14:val="none"/>
        </w:rPr>
      </w:pPr>
    </w:p>
    <w:p w14:paraId="16E5789D" w14:textId="48E3961A" w:rsidR="00BC3DDB" w:rsidRPr="004933E8" w:rsidRDefault="00BC3DDB" w:rsidP="00BC3DDB">
      <w:pPr>
        <w:suppressAutoHyphens/>
        <w:spacing w:after="0" w:line="240" w:lineRule="auto"/>
        <w:ind w:firstLine="567"/>
        <w:outlineLvl w:val="0"/>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Науковий керівник ___________</w:t>
      </w:r>
      <w:r w:rsidR="00BE636A">
        <w:rPr>
          <w:noProof/>
          <w:lang w:eastAsia="uk-UA"/>
        </w:rPr>
        <w:drawing>
          <wp:inline distT="0" distB="0" distL="0" distR="0" wp14:anchorId="5E025230" wp14:editId="1A17E71D">
            <wp:extent cx="880745" cy="481330"/>
            <wp:effectExtent l="0" t="0" r="0" b="0"/>
            <wp:docPr id="14" name="Рисунок 14"/>
            <wp:cNvGraphicFramePr/>
            <a:graphic xmlns:a="http://schemas.openxmlformats.org/drawingml/2006/main">
              <a:graphicData uri="http://schemas.openxmlformats.org/drawingml/2006/picture">
                <pic:pic xmlns:pic="http://schemas.openxmlformats.org/drawingml/2006/picture">
                  <pic:nvPicPr>
                    <pic:cNvPr id="14" name="Рисунок 14"/>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80745" cy="481330"/>
                    </a:xfrm>
                    <a:prstGeom prst="rect">
                      <a:avLst/>
                    </a:prstGeom>
                    <a:noFill/>
                    <a:ln>
                      <a:noFill/>
                    </a:ln>
                  </pic:spPr>
                </pic:pic>
              </a:graphicData>
            </a:graphic>
          </wp:inline>
        </w:drawing>
      </w:r>
      <w:r w:rsidRPr="004933E8">
        <w:rPr>
          <w:rFonts w:ascii="Times New Roman" w:eastAsia="Calibri" w:hAnsi="Times New Roman" w:cs="Times New Roman"/>
          <w:kern w:val="0"/>
          <w:sz w:val="28"/>
          <w:szCs w:val="28"/>
          <w:lang w:eastAsia="zh-CN"/>
          <w14:ligatures w14:val="none"/>
        </w:rPr>
        <w:t>____</w:t>
      </w:r>
      <w:r>
        <w:rPr>
          <w:rFonts w:ascii="Times New Roman" w:eastAsia="Calibri" w:hAnsi="Times New Roman" w:cs="Times New Roman"/>
          <w:kern w:val="0"/>
          <w:sz w:val="28"/>
          <w:szCs w:val="28"/>
          <w:lang w:eastAsia="zh-CN"/>
          <w14:ligatures w14:val="none"/>
        </w:rPr>
        <w:t>Анастасія НОСКО</w:t>
      </w:r>
      <w:r w:rsidRPr="004933E8">
        <w:rPr>
          <w:rFonts w:ascii="Times New Roman" w:eastAsia="Calibri" w:hAnsi="Times New Roman" w:cs="Times New Roman"/>
          <w:kern w:val="0"/>
          <w:sz w:val="28"/>
          <w:szCs w:val="28"/>
          <w:lang w:eastAsia="zh-CN"/>
          <w14:ligatures w14:val="none"/>
        </w:rPr>
        <w:t>,</w:t>
      </w:r>
    </w:p>
    <w:p w14:paraId="7C50D6B4" w14:textId="77777777" w:rsidR="00BC3DDB" w:rsidRPr="004933E8" w:rsidRDefault="00BC3DDB" w:rsidP="00BC3DDB">
      <w:pPr>
        <w:tabs>
          <w:tab w:val="left" w:pos="0"/>
        </w:tabs>
        <w:suppressAutoHyphens/>
        <w:spacing w:after="0" w:line="240" w:lineRule="auto"/>
        <w:ind w:left="4956"/>
        <w:outlineLvl w:val="0"/>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кандидат наук із соціальних комунікацій,</w:t>
      </w:r>
    </w:p>
    <w:p w14:paraId="4449B605" w14:textId="77777777" w:rsidR="00BC3DDB" w:rsidRPr="004933E8" w:rsidRDefault="00BC3DDB" w:rsidP="00BC3DDB">
      <w:pPr>
        <w:suppressAutoHyphens/>
        <w:spacing w:after="0" w:line="240" w:lineRule="auto"/>
        <w:ind w:firstLine="4962"/>
        <w:outlineLvl w:val="0"/>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доцент кафедри журналістики</w:t>
      </w:r>
    </w:p>
    <w:p w14:paraId="5AD8B6C1" w14:textId="77777777" w:rsidR="00BC3DDB" w:rsidRPr="004933E8" w:rsidRDefault="00BC3DDB" w:rsidP="00BC3DDB">
      <w:pPr>
        <w:suppressAutoHyphens/>
        <w:spacing w:after="0" w:line="240" w:lineRule="auto"/>
        <w:ind w:firstLine="567"/>
        <w:outlineLvl w:val="0"/>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 xml:space="preserve">                                         (підпис)         </w:t>
      </w:r>
    </w:p>
    <w:p w14:paraId="46E7FB41" w14:textId="77777777" w:rsidR="00BC3DDB" w:rsidRPr="004933E8" w:rsidRDefault="00BC3DDB" w:rsidP="00BC3DDB">
      <w:pPr>
        <w:suppressAutoHyphens/>
        <w:spacing w:after="0" w:line="240" w:lineRule="auto"/>
        <w:ind w:firstLine="567"/>
        <w:rPr>
          <w:rFonts w:ascii="Times New Roman" w:eastAsia="Calibri" w:hAnsi="Times New Roman" w:cs="Times New Roman"/>
          <w:kern w:val="0"/>
          <w:sz w:val="28"/>
          <w:szCs w:val="28"/>
          <w:lang w:eastAsia="zh-CN"/>
          <w14:ligatures w14:val="none"/>
        </w:rPr>
      </w:pPr>
    </w:p>
    <w:p w14:paraId="4C9ED117" w14:textId="7764185E" w:rsidR="00BC3DDB" w:rsidRPr="004933E8" w:rsidRDefault="00BC3DDB" w:rsidP="00BC3DDB">
      <w:pPr>
        <w:suppressAutoHyphens/>
        <w:spacing w:after="0" w:line="240" w:lineRule="auto"/>
        <w:ind w:firstLine="567"/>
        <w:outlineLvl w:val="0"/>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Завідувач кафедри__________</w:t>
      </w:r>
      <w:r w:rsidR="00586740" w:rsidRPr="00586740">
        <w:rPr>
          <w:rFonts w:ascii="Times New Roman" w:eastAsia="Calibri" w:hAnsi="Times New Roman" w:cs="Times New Roman"/>
          <w:noProof/>
          <w:kern w:val="0"/>
          <w:sz w:val="20"/>
          <w:szCs w:val="20"/>
          <w:lang w:eastAsia="uk-UA"/>
          <w14:ligatures w14:val="none"/>
        </w:rPr>
        <w:drawing>
          <wp:inline distT="0" distB="0" distL="0" distR="0" wp14:anchorId="5607CBA7" wp14:editId="041CA91A">
            <wp:extent cx="560705" cy="511810"/>
            <wp:effectExtent l="0" t="0" r="0" b="254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0705" cy="511810"/>
                    </a:xfrm>
                    <a:prstGeom prst="rect">
                      <a:avLst/>
                    </a:prstGeom>
                    <a:noFill/>
                  </pic:spPr>
                </pic:pic>
              </a:graphicData>
            </a:graphic>
          </wp:inline>
        </w:drawing>
      </w:r>
      <w:r w:rsidRPr="004933E8">
        <w:rPr>
          <w:rFonts w:ascii="Times New Roman" w:eastAsia="Calibri" w:hAnsi="Times New Roman" w:cs="Times New Roman"/>
          <w:kern w:val="0"/>
          <w:sz w:val="28"/>
          <w:szCs w:val="28"/>
          <w:lang w:eastAsia="zh-CN"/>
          <w14:ligatures w14:val="none"/>
        </w:rPr>
        <w:t>______ Артем Галич,</w:t>
      </w:r>
    </w:p>
    <w:p w14:paraId="03C84F74" w14:textId="77777777" w:rsidR="00BC3DDB" w:rsidRPr="004933E8" w:rsidRDefault="00BC3DDB" w:rsidP="00BC3DDB">
      <w:pPr>
        <w:suppressAutoHyphens/>
        <w:spacing w:after="0" w:line="240" w:lineRule="auto"/>
        <w:ind w:firstLine="4820"/>
        <w:outlineLvl w:val="0"/>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 xml:space="preserve">    доктор філологічних наук, професор</w:t>
      </w:r>
    </w:p>
    <w:p w14:paraId="369CBE6D" w14:textId="77777777" w:rsidR="00BC3DDB" w:rsidRPr="004933E8" w:rsidRDefault="00BC3DDB" w:rsidP="00BC3DDB">
      <w:pPr>
        <w:spacing w:after="0" w:line="240" w:lineRule="auto"/>
        <w:ind w:firstLine="567"/>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 xml:space="preserve">                                          (підпис)         </w:t>
      </w:r>
    </w:p>
    <w:p w14:paraId="364238A9" w14:textId="77777777" w:rsidR="00BC3DDB" w:rsidRPr="004933E8" w:rsidRDefault="00BC3DDB" w:rsidP="00BC3DDB">
      <w:pPr>
        <w:spacing w:after="0" w:line="360" w:lineRule="auto"/>
        <w:ind w:firstLine="567"/>
        <w:jc w:val="both"/>
        <w:rPr>
          <w:rFonts w:ascii="Times New Roman" w:eastAsia="Times New Roman" w:hAnsi="Times New Roman" w:cs="Times New Roman"/>
          <w:kern w:val="0"/>
          <w:sz w:val="28"/>
          <w:szCs w:val="28"/>
          <w:lang w:eastAsia="ru-RU"/>
          <w14:ligatures w14:val="none"/>
        </w:rPr>
      </w:pPr>
    </w:p>
    <w:p w14:paraId="258475CD" w14:textId="77777777" w:rsidR="00BC3DDB" w:rsidRDefault="00BC3DDB" w:rsidP="00BC3DDB">
      <w:pPr>
        <w:spacing w:after="0" w:line="360" w:lineRule="auto"/>
        <w:ind w:firstLine="567"/>
        <w:jc w:val="both"/>
        <w:rPr>
          <w:rFonts w:ascii="Times New Roman" w:eastAsia="Times New Roman" w:hAnsi="Times New Roman" w:cs="Times New Roman"/>
          <w:kern w:val="0"/>
          <w:sz w:val="28"/>
          <w:szCs w:val="28"/>
          <w:lang w:eastAsia="ru-RU"/>
          <w14:ligatures w14:val="none"/>
        </w:rPr>
      </w:pPr>
    </w:p>
    <w:p w14:paraId="78593F81" w14:textId="77777777" w:rsidR="00BC3DDB" w:rsidRDefault="00BC3DDB" w:rsidP="00BC3DDB">
      <w:pPr>
        <w:spacing w:after="0" w:line="360" w:lineRule="auto"/>
        <w:ind w:firstLine="567"/>
        <w:jc w:val="center"/>
        <w:rPr>
          <w:rFonts w:ascii="Times New Roman" w:eastAsia="Times New Roman" w:hAnsi="Times New Roman" w:cs="Times New Roman"/>
          <w:b/>
          <w:kern w:val="0"/>
          <w:sz w:val="28"/>
          <w:szCs w:val="28"/>
          <w:lang w:eastAsia="ru-RU"/>
          <w14:ligatures w14:val="none"/>
        </w:rPr>
      </w:pPr>
      <w:r w:rsidRPr="004933E8">
        <w:rPr>
          <w:rFonts w:ascii="Times New Roman" w:eastAsia="Times New Roman" w:hAnsi="Times New Roman" w:cs="Times New Roman"/>
          <w:b/>
          <w:kern w:val="0"/>
          <w:sz w:val="28"/>
          <w:szCs w:val="28"/>
          <w:lang w:eastAsia="ru-RU"/>
          <w14:ligatures w14:val="none"/>
        </w:rPr>
        <w:t>Полтава – 2025</w:t>
      </w:r>
    </w:p>
    <w:p w14:paraId="41911006" w14:textId="77777777" w:rsidR="00BC3DDB" w:rsidRDefault="00BC3DDB" w:rsidP="00BC3DDB">
      <w:pPr>
        <w:spacing w:after="0" w:line="360" w:lineRule="auto"/>
        <w:ind w:firstLine="567"/>
        <w:jc w:val="center"/>
        <w:rPr>
          <w:rFonts w:ascii="Times New Roman" w:eastAsia="Times New Roman" w:hAnsi="Times New Roman" w:cs="Times New Roman"/>
          <w:b/>
          <w:kern w:val="0"/>
          <w:sz w:val="28"/>
          <w:szCs w:val="28"/>
          <w:lang w:eastAsia="ru-RU"/>
          <w14:ligatures w14:val="none"/>
        </w:rPr>
      </w:pPr>
    </w:p>
    <w:p w14:paraId="7DEE59BA" w14:textId="490930F1" w:rsidR="00BC3DDB" w:rsidRDefault="00BC3DDB" w:rsidP="00BC3DDB">
      <w:pPr>
        <w:spacing w:after="0" w:line="360" w:lineRule="auto"/>
        <w:ind w:firstLine="567"/>
        <w:jc w:val="center"/>
        <w:rPr>
          <w:rFonts w:ascii="Times New Roman" w:eastAsia="Times New Roman" w:hAnsi="Times New Roman" w:cs="Times New Roman"/>
          <w:b/>
          <w:kern w:val="0"/>
          <w:sz w:val="28"/>
          <w:szCs w:val="28"/>
          <w:lang w:eastAsia="ru-RU"/>
          <w14:ligatures w14:val="none"/>
        </w:rPr>
      </w:pPr>
      <w:r>
        <w:rPr>
          <w:rFonts w:ascii="Times New Roman" w:eastAsia="Times New Roman" w:hAnsi="Times New Roman" w:cs="Times New Roman"/>
          <w:b/>
          <w:kern w:val="0"/>
          <w:sz w:val="28"/>
          <w:szCs w:val="28"/>
          <w:lang w:eastAsia="ru-RU"/>
          <w14:ligatures w14:val="none"/>
        </w:rPr>
        <w:t>ЗМІСТ</w:t>
      </w:r>
    </w:p>
    <w:p w14:paraId="321C2EA8" w14:textId="63C0C68B" w:rsidR="00BC3DDB" w:rsidRDefault="00A14807" w:rsidP="00A14807">
      <w:pPr>
        <w:tabs>
          <w:tab w:val="left" w:pos="7938"/>
        </w:tabs>
        <w:spacing w:after="0" w:line="360" w:lineRule="auto"/>
        <w:ind w:firstLine="567"/>
        <w:jc w:val="both"/>
        <w:rPr>
          <w:rFonts w:ascii="Times New Roman" w:eastAsia="Times New Roman" w:hAnsi="Times New Roman" w:cs="Times New Roman"/>
          <w:b/>
          <w:kern w:val="0"/>
          <w:sz w:val="28"/>
          <w:szCs w:val="28"/>
          <w:lang w:eastAsia="ru-RU"/>
          <w14:ligatures w14:val="none"/>
        </w:rPr>
      </w:pPr>
      <w:r>
        <w:rPr>
          <w:rFonts w:ascii="Times New Roman" w:eastAsia="Times New Roman" w:hAnsi="Times New Roman" w:cs="Times New Roman"/>
          <w:b/>
          <w:kern w:val="0"/>
          <w:sz w:val="28"/>
          <w:szCs w:val="28"/>
          <w:lang w:eastAsia="ru-RU"/>
          <w14:ligatures w14:val="none"/>
        </w:rPr>
        <w:t>Вступ</w:t>
      </w:r>
      <w:r>
        <w:rPr>
          <w:rFonts w:ascii="Times New Roman" w:eastAsia="Times New Roman" w:hAnsi="Times New Roman" w:cs="Times New Roman"/>
          <w:b/>
          <w:kern w:val="0"/>
          <w:sz w:val="28"/>
          <w:szCs w:val="28"/>
          <w:lang w:eastAsia="ru-RU"/>
          <w14:ligatures w14:val="none"/>
        </w:rPr>
        <w:tab/>
        <w:t>3</w:t>
      </w:r>
    </w:p>
    <w:p w14:paraId="276BC2E7" w14:textId="58CC91B5" w:rsidR="00E12048" w:rsidRDefault="00E12048" w:rsidP="00A14807">
      <w:pPr>
        <w:tabs>
          <w:tab w:val="left" w:pos="7938"/>
        </w:tabs>
        <w:spacing w:after="0" w:line="360" w:lineRule="auto"/>
        <w:ind w:firstLine="567"/>
        <w:jc w:val="both"/>
        <w:rPr>
          <w:rFonts w:ascii="Times New Roman" w:hAnsi="Times New Roman" w:cs="Times New Roman"/>
          <w:b/>
          <w:bCs/>
          <w:sz w:val="28"/>
          <w:szCs w:val="28"/>
        </w:rPr>
      </w:pPr>
      <w:r>
        <w:rPr>
          <w:rFonts w:ascii="Times New Roman" w:hAnsi="Times New Roman" w:cs="Times New Roman"/>
          <w:b/>
          <w:bCs/>
          <w:sz w:val="28"/>
          <w:szCs w:val="28"/>
        </w:rPr>
        <w:t xml:space="preserve">РОЗДІЛ І. </w:t>
      </w:r>
      <w:r w:rsidRPr="007328CA">
        <w:rPr>
          <w:rFonts w:ascii="Times New Roman" w:hAnsi="Times New Roman" w:cs="Times New Roman"/>
          <w:b/>
          <w:bCs/>
          <w:sz w:val="28"/>
          <w:szCs w:val="28"/>
        </w:rPr>
        <w:t>ОСОБЛИВОСТІ ТА СУСПІЛЬНА ЗНАЧУЩІСТЬ ПУБЛІЦИСТИКИ</w:t>
      </w:r>
      <w:r w:rsidR="00A14807">
        <w:rPr>
          <w:rFonts w:ascii="Times New Roman" w:hAnsi="Times New Roman" w:cs="Times New Roman"/>
          <w:b/>
          <w:bCs/>
          <w:sz w:val="28"/>
          <w:szCs w:val="28"/>
        </w:rPr>
        <w:tab/>
        <w:t>6</w:t>
      </w:r>
    </w:p>
    <w:p w14:paraId="39174E2C" w14:textId="562230F0" w:rsidR="00E12048" w:rsidRPr="00E12048" w:rsidRDefault="00E12048" w:rsidP="00A14807">
      <w:pPr>
        <w:pStyle w:val="a4"/>
        <w:numPr>
          <w:ilvl w:val="1"/>
          <w:numId w:val="2"/>
        </w:numPr>
        <w:tabs>
          <w:tab w:val="left" w:pos="1418"/>
          <w:tab w:val="left" w:pos="7938"/>
        </w:tabs>
        <w:spacing w:line="360" w:lineRule="auto"/>
        <w:ind w:left="0" w:firstLine="567"/>
        <w:jc w:val="both"/>
      </w:pPr>
      <w:r w:rsidRPr="00E12048">
        <w:rPr>
          <w:rFonts w:ascii="Times New Roman" w:eastAsia="Times New Roman" w:hAnsi="Times New Roman" w:cs="Times New Roman"/>
          <w:kern w:val="0"/>
          <w:sz w:val="28"/>
          <w:szCs w:val="28"/>
          <w:lang w:eastAsia="ru-RU"/>
          <w14:ligatures w14:val="none"/>
        </w:rPr>
        <w:t xml:space="preserve">Теоретичні засади та концептуальні підходи до визначення поняття </w:t>
      </w:r>
      <w:r w:rsidR="00BA7678">
        <w:rPr>
          <w:rFonts w:ascii="Times New Roman" w:eastAsia="Times New Roman" w:hAnsi="Times New Roman" w:cs="Times New Roman"/>
          <w:kern w:val="0"/>
          <w:sz w:val="28"/>
          <w:szCs w:val="28"/>
          <w:lang w:eastAsia="ru-RU"/>
          <w14:ligatures w14:val="none"/>
        </w:rPr>
        <w:t>«</w:t>
      </w:r>
      <w:r w:rsidRPr="00E12048">
        <w:rPr>
          <w:rFonts w:ascii="Times New Roman" w:eastAsia="Times New Roman" w:hAnsi="Times New Roman" w:cs="Times New Roman"/>
          <w:kern w:val="0"/>
          <w:sz w:val="28"/>
          <w:szCs w:val="28"/>
          <w:lang w:eastAsia="ru-RU"/>
          <w14:ligatures w14:val="none"/>
        </w:rPr>
        <w:t>публіцистика</w:t>
      </w:r>
      <w:r w:rsidR="00BA7678">
        <w:rPr>
          <w:rFonts w:ascii="Times New Roman" w:eastAsia="Times New Roman" w:hAnsi="Times New Roman" w:cs="Times New Roman"/>
          <w:kern w:val="0"/>
          <w:sz w:val="28"/>
          <w:szCs w:val="28"/>
          <w:lang w:eastAsia="ru-RU"/>
          <w14:ligatures w14:val="none"/>
        </w:rPr>
        <w:t>»</w:t>
      </w:r>
      <w:r w:rsidR="00A14807">
        <w:rPr>
          <w:rFonts w:ascii="Times New Roman" w:eastAsia="Times New Roman" w:hAnsi="Times New Roman" w:cs="Times New Roman"/>
          <w:kern w:val="0"/>
          <w:sz w:val="28"/>
          <w:szCs w:val="28"/>
          <w:lang w:eastAsia="ru-RU"/>
          <w14:ligatures w14:val="none"/>
        </w:rPr>
        <w:t xml:space="preserve">  </w:t>
      </w:r>
      <w:r w:rsidR="00A14807">
        <w:rPr>
          <w:rFonts w:ascii="Times New Roman" w:eastAsia="Times New Roman" w:hAnsi="Times New Roman" w:cs="Times New Roman"/>
          <w:kern w:val="0"/>
          <w:sz w:val="28"/>
          <w:szCs w:val="28"/>
          <w:lang w:eastAsia="ru-RU"/>
          <w14:ligatures w14:val="none"/>
        </w:rPr>
        <w:tab/>
        <w:t>6</w:t>
      </w:r>
    </w:p>
    <w:p w14:paraId="7B7CFE60" w14:textId="0BCD5B25" w:rsidR="00E12048" w:rsidRPr="00E12048" w:rsidRDefault="00E12048" w:rsidP="00A14807">
      <w:pPr>
        <w:pStyle w:val="a4"/>
        <w:numPr>
          <w:ilvl w:val="1"/>
          <w:numId w:val="2"/>
        </w:numPr>
        <w:tabs>
          <w:tab w:val="left" w:pos="1418"/>
          <w:tab w:val="left" w:pos="7938"/>
        </w:tabs>
        <w:spacing w:line="360" w:lineRule="auto"/>
        <w:ind w:left="0" w:firstLine="567"/>
        <w:jc w:val="both"/>
      </w:pPr>
      <w:r w:rsidRPr="00E12048">
        <w:rPr>
          <w:rFonts w:ascii="Times New Roman" w:hAnsi="Times New Roman" w:cs="Times New Roman"/>
          <w:sz w:val="28"/>
          <w:szCs w:val="28"/>
        </w:rPr>
        <w:t xml:space="preserve">Світоглядна публіцистика в публічній сфері </w:t>
      </w:r>
      <w:r w:rsidR="00A14807">
        <w:rPr>
          <w:rFonts w:ascii="Times New Roman" w:hAnsi="Times New Roman" w:cs="Times New Roman"/>
          <w:sz w:val="28"/>
          <w:szCs w:val="28"/>
        </w:rPr>
        <w:tab/>
        <w:t>14</w:t>
      </w:r>
    </w:p>
    <w:p w14:paraId="77F3EA7F" w14:textId="1ED5647E" w:rsidR="00E12048" w:rsidRPr="00A14807" w:rsidRDefault="00E12048" w:rsidP="00E12048">
      <w:pPr>
        <w:pStyle w:val="a4"/>
        <w:numPr>
          <w:ilvl w:val="1"/>
          <w:numId w:val="2"/>
        </w:numPr>
        <w:spacing w:line="360" w:lineRule="auto"/>
        <w:ind w:left="0" w:firstLine="567"/>
        <w:jc w:val="both"/>
        <w:rPr>
          <w:rFonts w:ascii="Times New Roman" w:hAnsi="Times New Roman" w:cs="Times New Roman"/>
        </w:rPr>
      </w:pPr>
      <w:r w:rsidRPr="00E12048">
        <w:rPr>
          <w:rFonts w:ascii="Times New Roman" w:hAnsi="Times New Roman" w:cs="Times New Roman"/>
          <w:sz w:val="28"/>
          <w:szCs w:val="28"/>
        </w:rPr>
        <w:t xml:space="preserve"> Етогенез особистості в контексті публіцистичного поля</w:t>
      </w:r>
    </w:p>
    <w:p w14:paraId="66E40EAF" w14:textId="1AE63F4F" w:rsidR="00A14807" w:rsidRPr="00E12048" w:rsidRDefault="00A14807" w:rsidP="00A14807">
      <w:pPr>
        <w:pStyle w:val="a4"/>
        <w:tabs>
          <w:tab w:val="left" w:pos="7938"/>
        </w:tabs>
        <w:spacing w:line="360" w:lineRule="auto"/>
        <w:ind w:left="708"/>
        <w:jc w:val="both"/>
        <w:rPr>
          <w:rFonts w:ascii="Times New Roman" w:hAnsi="Times New Roman" w:cs="Times New Roman"/>
        </w:rPr>
      </w:pPr>
      <w:r>
        <w:rPr>
          <w:rFonts w:ascii="Times New Roman" w:hAnsi="Times New Roman" w:cs="Times New Roman"/>
          <w:sz w:val="28"/>
          <w:szCs w:val="28"/>
        </w:rPr>
        <w:tab/>
        <w:t>20</w:t>
      </w:r>
    </w:p>
    <w:p w14:paraId="1CD421C9" w14:textId="44E81EE8" w:rsidR="00E12048" w:rsidRPr="00E12048" w:rsidRDefault="00E12048" w:rsidP="00A14807">
      <w:pPr>
        <w:tabs>
          <w:tab w:val="left" w:pos="7938"/>
        </w:tabs>
        <w:spacing w:line="360" w:lineRule="auto"/>
        <w:jc w:val="both"/>
        <w:rPr>
          <w:rFonts w:ascii="Times New Roman" w:hAnsi="Times New Roman" w:cs="Times New Roman"/>
          <w:sz w:val="28"/>
          <w:szCs w:val="28"/>
        </w:rPr>
      </w:pPr>
      <w:r w:rsidRPr="00E12048">
        <w:rPr>
          <w:rFonts w:ascii="Times New Roman" w:hAnsi="Times New Roman" w:cs="Times New Roman"/>
          <w:sz w:val="28"/>
          <w:szCs w:val="28"/>
        </w:rPr>
        <w:t>Висновки до І розділу</w:t>
      </w:r>
      <w:r w:rsidR="00A14807">
        <w:rPr>
          <w:rFonts w:ascii="Times New Roman" w:hAnsi="Times New Roman" w:cs="Times New Roman"/>
          <w:sz w:val="28"/>
          <w:szCs w:val="28"/>
        </w:rPr>
        <w:tab/>
        <w:t>31</w:t>
      </w:r>
    </w:p>
    <w:p w14:paraId="74EB441D" w14:textId="796FF729" w:rsidR="00E12048" w:rsidRPr="00AD42E2" w:rsidRDefault="00E12048" w:rsidP="00A14807">
      <w:pPr>
        <w:tabs>
          <w:tab w:val="left" w:pos="7938"/>
        </w:tabs>
        <w:spacing w:after="0" w:line="360" w:lineRule="auto"/>
        <w:ind w:firstLine="567"/>
        <w:jc w:val="both"/>
        <w:rPr>
          <w:rFonts w:ascii="Times New Roman" w:hAnsi="Times New Roman" w:cs="Times New Roman"/>
          <w:b/>
          <w:bCs/>
          <w:sz w:val="28"/>
          <w:szCs w:val="28"/>
        </w:rPr>
      </w:pPr>
      <w:r w:rsidRPr="00AD42E2">
        <w:rPr>
          <w:rFonts w:ascii="Times New Roman" w:hAnsi="Times New Roman" w:cs="Times New Roman"/>
          <w:b/>
          <w:bCs/>
          <w:sz w:val="28"/>
          <w:szCs w:val="28"/>
        </w:rPr>
        <w:t>РОЗДІЛ ІІ. ВЗАЄМООБУМОВЛЕНІСТЬ ТЕМАТИЧНОЇ ПАРАДИГМИ ТА ЖАНРОВОЇ СТРУКТУРИ АВТОРСЬКОЇ КОЛОНКИ НА СУЧАСНОМУ ЕТАПІ РОЗВИТКУ МЕДІА</w:t>
      </w:r>
      <w:r w:rsidR="00A14807">
        <w:rPr>
          <w:rFonts w:ascii="Times New Roman" w:hAnsi="Times New Roman" w:cs="Times New Roman"/>
          <w:b/>
          <w:bCs/>
          <w:sz w:val="28"/>
          <w:szCs w:val="28"/>
        </w:rPr>
        <w:tab/>
        <w:t>34</w:t>
      </w:r>
    </w:p>
    <w:p w14:paraId="381F64D3" w14:textId="5C10BE1E" w:rsidR="00E12048" w:rsidRDefault="00E12048" w:rsidP="00A14807">
      <w:pPr>
        <w:tabs>
          <w:tab w:val="left" w:pos="7938"/>
        </w:tabs>
        <w:spacing w:after="0" w:line="360" w:lineRule="auto"/>
        <w:ind w:firstLine="567"/>
        <w:jc w:val="both"/>
        <w:rPr>
          <w:rFonts w:ascii="Times New Roman" w:eastAsia="Times New Roman" w:hAnsi="Times New Roman" w:cs="Times New Roman"/>
          <w:bCs/>
          <w:kern w:val="0"/>
          <w:sz w:val="28"/>
          <w:szCs w:val="28"/>
          <w:lang w:eastAsia="ru-RU"/>
          <w14:ligatures w14:val="none"/>
        </w:rPr>
      </w:pPr>
      <w:r w:rsidRPr="00E12048">
        <w:rPr>
          <w:rFonts w:ascii="Times New Roman" w:eastAsia="Times New Roman" w:hAnsi="Times New Roman" w:cs="Times New Roman"/>
          <w:bCs/>
          <w:kern w:val="0"/>
          <w:sz w:val="28"/>
          <w:szCs w:val="28"/>
          <w:lang w:eastAsia="ru-RU"/>
          <w14:ligatures w14:val="none"/>
        </w:rPr>
        <w:t>2.1. Авторська колонка як феномен журналістики: діалектика жанру та форми</w:t>
      </w:r>
      <w:r w:rsidR="00A14807">
        <w:rPr>
          <w:rFonts w:ascii="Times New Roman" w:eastAsia="Times New Roman" w:hAnsi="Times New Roman" w:cs="Times New Roman"/>
          <w:bCs/>
          <w:kern w:val="0"/>
          <w:sz w:val="28"/>
          <w:szCs w:val="28"/>
          <w:lang w:eastAsia="ru-RU"/>
          <w14:ligatures w14:val="none"/>
        </w:rPr>
        <w:tab/>
        <w:t>34</w:t>
      </w:r>
    </w:p>
    <w:p w14:paraId="13D05B13" w14:textId="6625714F" w:rsidR="00BA7678" w:rsidRDefault="00BA7678" w:rsidP="00A14807">
      <w:pPr>
        <w:tabs>
          <w:tab w:val="left" w:pos="7938"/>
        </w:tabs>
        <w:spacing w:after="0" w:line="360" w:lineRule="auto"/>
        <w:ind w:firstLine="567"/>
        <w:jc w:val="both"/>
        <w:rPr>
          <w:rFonts w:ascii="Times New Roman" w:eastAsia="Times New Roman" w:hAnsi="Times New Roman" w:cs="Times New Roman"/>
          <w:bCs/>
          <w:kern w:val="0"/>
          <w:sz w:val="28"/>
          <w:szCs w:val="28"/>
          <w:lang w:eastAsia="ru-RU"/>
          <w14:ligatures w14:val="none"/>
        </w:rPr>
      </w:pPr>
      <w:r>
        <w:rPr>
          <w:rFonts w:ascii="Times New Roman" w:eastAsia="Times New Roman" w:hAnsi="Times New Roman" w:cs="Times New Roman"/>
          <w:bCs/>
          <w:kern w:val="0"/>
          <w:sz w:val="28"/>
          <w:szCs w:val="28"/>
          <w:lang w:eastAsia="ru-RU"/>
          <w14:ligatures w14:val="none"/>
        </w:rPr>
        <w:t>2.2</w:t>
      </w:r>
      <w:r w:rsidRPr="00BA7678">
        <w:rPr>
          <w:rFonts w:ascii="Times New Roman" w:eastAsia="Times New Roman" w:hAnsi="Times New Roman" w:cs="Times New Roman"/>
          <w:bCs/>
          <w:kern w:val="0"/>
          <w:sz w:val="28"/>
          <w:szCs w:val="28"/>
          <w:lang w:eastAsia="ru-RU"/>
          <w14:ligatures w14:val="none"/>
        </w:rPr>
        <w:t>. Жанрова специфіка публіцистичного дискурсу А. Бондара, Ю.</w:t>
      </w:r>
      <w:r>
        <w:rPr>
          <w:rFonts w:ascii="Times New Roman" w:eastAsia="Times New Roman" w:hAnsi="Times New Roman" w:cs="Times New Roman"/>
          <w:bCs/>
          <w:kern w:val="0"/>
          <w:sz w:val="28"/>
          <w:szCs w:val="28"/>
          <w:lang w:eastAsia="ru-RU"/>
          <w14:ligatures w14:val="none"/>
        </w:rPr>
        <w:t> </w:t>
      </w:r>
      <w:r w:rsidRPr="00BA7678">
        <w:rPr>
          <w:rFonts w:ascii="Times New Roman" w:eastAsia="Times New Roman" w:hAnsi="Times New Roman" w:cs="Times New Roman"/>
          <w:bCs/>
          <w:kern w:val="0"/>
          <w:sz w:val="28"/>
          <w:szCs w:val="28"/>
          <w:lang w:eastAsia="ru-RU"/>
          <w14:ligatures w14:val="none"/>
        </w:rPr>
        <w:t>Андруховича та Ю. Винничука</w:t>
      </w:r>
      <w:r w:rsidR="00A14807">
        <w:rPr>
          <w:rFonts w:ascii="Times New Roman" w:eastAsia="Times New Roman" w:hAnsi="Times New Roman" w:cs="Times New Roman"/>
          <w:bCs/>
          <w:kern w:val="0"/>
          <w:sz w:val="28"/>
          <w:szCs w:val="28"/>
          <w:lang w:eastAsia="ru-RU"/>
          <w14:ligatures w14:val="none"/>
        </w:rPr>
        <w:tab/>
        <w:t>50</w:t>
      </w:r>
    </w:p>
    <w:p w14:paraId="490A5C5C" w14:textId="0380C499" w:rsidR="00BA7678" w:rsidRDefault="00BA7678" w:rsidP="00E12048">
      <w:pPr>
        <w:spacing w:after="0" w:line="360" w:lineRule="auto"/>
        <w:ind w:firstLine="567"/>
        <w:jc w:val="both"/>
        <w:rPr>
          <w:rFonts w:ascii="Times New Roman" w:eastAsia="Times New Roman" w:hAnsi="Times New Roman" w:cs="Times New Roman"/>
          <w:bCs/>
          <w:kern w:val="0"/>
          <w:sz w:val="28"/>
          <w:szCs w:val="28"/>
          <w:lang w:eastAsia="ru-RU"/>
          <w14:ligatures w14:val="none"/>
        </w:rPr>
      </w:pPr>
      <w:r w:rsidRPr="00BA7678">
        <w:rPr>
          <w:rFonts w:ascii="Times New Roman" w:eastAsia="Times New Roman" w:hAnsi="Times New Roman" w:cs="Times New Roman"/>
          <w:bCs/>
          <w:kern w:val="0"/>
          <w:sz w:val="28"/>
          <w:szCs w:val="28"/>
          <w:lang w:eastAsia="ru-RU"/>
          <w14:ligatures w14:val="none"/>
        </w:rPr>
        <w:t>2.3. Тематичний спектр письменницької присутності в онлайн-медіа</w:t>
      </w:r>
    </w:p>
    <w:p w14:paraId="48B51322" w14:textId="1126B480" w:rsidR="00A14807" w:rsidRDefault="00A14807" w:rsidP="00A14807">
      <w:pPr>
        <w:tabs>
          <w:tab w:val="left" w:pos="7938"/>
        </w:tabs>
        <w:spacing w:after="0" w:line="360" w:lineRule="auto"/>
        <w:ind w:firstLine="567"/>
        <w:jc w:val="both"/>
        <w:rPr>
          <w:rFonts w:ascii="Times New Roman" w:eastAsia="Times New Roman" w:hAnsi="Times New Roman" w:cs="Times New Roman"/>
          <w:bCs/>
          <w:kern w:val="0"/>
          <w:sz w:val="28"/>
          <w:szCs w:val="28"/>
          <w:lang w:eastAsia="ru-RU"/>
          <w14:ligatures w14:val="none"/>
        </w:rPr>
      </w:pPr>
      <w:r>
        <w:rPr>
          <w:rFonts w:ascii="Times New Roman" w:eastAsia="Times New Roman" w:hAnsi="Times New Roman" w:cs="Times New Roman"/>
          <w:bCs/>
          <w:kern w:val="0"/>
          <w:sz w:val="28"/>
          <w:szCs w:val="28"/>
          <w:lang w:eastAsia="ru-RU"/>
          <w14:ligatures w14:val="none"/>
        </w:rPr>
        <w:tab/>
        <w:t>58</w:t>
      </w:r>
    </w:p>
    <w:p w14:paraId="55DCC955" w14:textId="5CBEA2D0" w:rsidR="00BA7678" w:rsidRDefault="00BA7678" w:rsidP="00A14807">
      <w:pPr>
        <w:tabs>
          <w:tab w:val="left" w:pos="7938"/>
        </w:tabs>
        <w:spacing w:after="0" w:line="360" w:lineRule="auto"/>
        <w:ind w:firstLine="567"/>
        <w:jc w:val="both"/>
        <w:rPr>
          <w:rFonts w:ascii="Times New Roman" w:eastAsia="Times New Roman" w:hAnsi="Times New Roman" w:cs="Times New Roman"/>
          <w:bCs/>
          <w:kern w:val="0"/>
          <w:sz w:val="28"/>
          <w:szCs w:val="28"/>
          <w:lang w:eastAsia="ru-RU"/>
          <w14:ligatures w14:val="none"/>
        </w:rPr>
      </w:pPr>
      <w:r w:rsidRPr="00BA7678">
        <w:rPr>
          <w:rFonts w:ascii="Times New Roman" w:eastAsia="Times New Roman" w:hAnsi="Times New Roman" w:cs="Times New Roman"/>
          <w:bCs/>
          <w:kern w:val="0"/>
          <w:sz w:val="28"/>
          <w:szCs w:val="28"/>
          <w:lang w:eastAsia="ru-RU"/>
          <w14:ligatures w14:val="none"/>
        </w:rPr>
        <w:t>2.4. Мовна політика та національна самоідентифікація в українській публіцистиці кінця XX – початку XXI століття (на матеріалі творів Ю.</w:t>
      </w:r>
      <w:r>
        <w:rPr>
          <w:rFonts w:ascii="Times New Roman" w:eastAsia="Times New Roman" w:hAnsi="Times New Roman" w:cs="Times New Roman"/>
          <w:bCs/>
          <w:kern w:val="0"/>
          <w:sz w:val="28"/>
          <w:szCs w:val="28"/>
          <w:lang w:eastAsia="ru-RU"/>
          <w14:ligatures w14:val="none"/>
        </w:rPr>
        <w:t> </w:t>
      </w:r>
      <w:r w:rsidRPr="00BA7678">
        <w:rPr>
          <w:rFonts w:ascii="Times New Roman" w:eastAsia="Times New Roman" w:hAnsi="Times New Roman" w:cs="Times New Roman"/>
          <w:bCs/>
          <w:kern w:val="0"/>
          <w:sz w:val="28"/>
          <w:szCs w:val="28"/>
          <w:lang w:eastAsia="ru-RU"/>
          <w14:ligatures w14:val="none"/>
        </w:rPr>
        <w:t>Андруховича, А. Бондара, Ю. Винничука)</w:t>
      </w:r>
      <w:r w:rsidR="00A14807">
        <w:rPr>
          <w:rFonts w:ascii="Times New Roman" w:eastAsia="Times New Roman" w:hAnsi="Times New Roman" w:cs="Times New Roman"/>
          <w:bCs/>
          <w:kern w:val="0"/>
          <w:sz w:val="28"/>
          <w:szCs w:val="28"/>
          <w:lang w:eastAsia="ru-RU"/>
          <w14:ligatures w14:val="none"/>
        </w:rPr>
        <w:tab/>
        <w:t>65</w:t>
      </w:r>
    </w:p>
    <w:p w14:paraId="32B2526F" w14:textId="33404FFD" w:rsidR="00E25877" w:rsidRDefault="00E25877" w:rsidP="00A14807">
      <w:pPr>
        <w:tabs>
          <w:tab w:val="left" w:pos="7938"/>
        </w:tabs>
        <w:spacing w:after="0" w:line="360" w:lineRule="auto"/>
        <w:ind w:firstLine="567"/>
        <w:jc w:val="both"/>
        <w:rPr>
          <w:rFonts w:ascii="Times New Roman" w:eastAsia="Times New Roman" w:hAnsi="Times New Roman" w:cs="Times New Roman"/>
          <w:bCs/>
          <w:kern w:val="0"/>
          <w:sz w:val="28"/>
          <w:szCs w:val="28"/>
          <w:lang w:eastAsia="ru-RU"/>
          <w14:ligatures w14:val="none"/>
        </w:rPr>
      </w:pPr>
      <w:r>
        <w:rPr>
          <w:rFonts w:ascii="Times New Roman" w:eastAsia="Times New Roman" w:hAnsi="Times New Roman" w:cs="Times New Roman"/>
          <w:bCs/>
          <w:kern w:val="0"/>
          <w:sz w:val="28"/>
          <w:szCs w:val="28"/>
          <w:lang w:eastAsia="ru-RU"/>
          <w14:ligatures w14:val="none"/>
        </w:rPr>
        <w:t>Висновки до ІІ розділу</w:t>
      </w:r>
      <w:r w:rsidR="00A14807">
        <w:rPr>
          <w:rFonts w:ascii="Times New Roman" w:eastAsia="Times New Roman" w:hAnsi="Times New Roman" w:cs="Times New Roman"/>
          <w:bCs/>
          <w:kern w:val="0"/>
          <w:sz w:val="28"/>
          <w:szCs w:val="28"/>
          <w:lang w:eastAsia="ru-RU"/>
          <w14:ligatures w14:val="none"/>
        </w:rPr>
        <w:tab/>
        <w:t>72</w:t>
      </w:r>
    </w:p>
    <w:p w14:paraId="6FFEEA27" w14:textId="0FD26DBF" w:rsidR="00E25877" w:rsidRDefault="00E25877" w:rsidP="00A14807">
      <w:pPr>
        <w:tabs>
          <w:tab w:val="left" w:pos="7938"/>
        </w:tabs>
        <w:spacing w:after="0" w:line="360" w:lineRule="auto"/>
        <w:ind w:firstLine="567"/>
        <w:jc w:val="both"/>
        <w:rPr>
          <w:rFonts w:ascii="Times New Roman" w:eastAsia="Times New Roman" w:hAnsi="Times New Roman" w:cs="Times New Roman"/>
          <w:bCs/>
          <w:kern w:val="0"/>
          <w:sz w:val="28"/>
          <w:szCs w:val="28"/>
          <w:lang w:eastAsia="ru-RU"/>
          <w14:ligatures w14:val="none"/>
        </w:rPr>
      </w:pPr>
      <w:r>
        <w:rPr>
          <w:rFonts w:ascii="Times New Roman" w:eastAsia="Times New Roman" w:hAnsi="Times New Roman" w:cs="Times New Roman"/>
          <w:bCs/>
          <w:kern w:val="0"/>
          <w:sz w:val="28"/>
          <w:szCs w:val="28"/>
          <w:lang w:eastAsia="ru-RU"/>
          <w14:ligatures w14:val="none"/>
        </w:rPr>
        <w:t>Висновки</w:t>
      </w:r>
      <w:r w:rsidR="00A14807">
        <w:rPr>
          <w:rFonts w:ascii="Times New Roman" w:eastAsia="Times New Roman" w:hAnsi="Times New Roman" w:cs="Times New Roman"/>
          <w:bCs/>
          <w:kern w:val="0"/>
          <w:sz w:val="28"/>
          <w:szCs w:val="28"/>
          <w:lang w:eastAsia="ru-RU"/>
          <w14:ligatures w14:val="none"/>
        </w:rPr>
        <w:tab/>
        <w:t>75</w:t>
      </w:r>
    </w:p>
    <w:p w14:paraId="50262C44" w14:textId="6293CDF8" w:rsidR="00E25877" w:rsidRPr="00E12048" w:rsidRDefault="00E25877" w:rsidP="00A14807">
      <w:pPr>
        <w:tabs>
          <w:tab w:val="left" w:pos="7938"/>
        </w:tabs>
        <w:spacing w:after="0" w:line="360" w:lineRule="auto"/>
        <w:ind w:firstLine="567"/>
        <w:jc w:val="both"/>
        <w:rPr>
          <w:rFonts w:ascii="Times New Roman" w:eastAsia="Times New Roman" w:hAnsi="Times New Roman" w:cs="Times New Roman"/>
          <w:bCs/>
          <w:kern w:val="0"/>
          <w:sz w:val="28"/>
          <w:szCs w:val="28"/>
          <w:lang w:eastAsia="ru-RU"/>
          <w14:ligatures w14:val="none"/>
        </w:rPr>
      </w:pPr>
      <w:r>
        <w:rPr>
          <w:rFonts w:ascii="Times New Roman" w:eastAsia="Times New Roman" w:hAnsi="Times New Roman" w:cs="Times New Roman"/>
          <w:bCs/>
          <w:kern w:val="0"/>
          <w:sz w:val="28"/>
          <w:szCs w:val="28"/>
          <w:lang w:eastAsia="ru-RU"/>
          <w14:ligatures w14:val="none"/>
        </w:rPr>
        <w:t>Список використаних джерел</w:t>
      </w:r>
      <w:r w:rsidR="00A14807">
        <w:rPr>
          <w:rFonts w:ascii="Times New Roman" w:eastAsia="Times New Roman" w:hAnsi="Times New Roman" w:cs="Times New Roman"/>
          <w:bCs/>
          <w:kern w:val="0"/>
          <w:sz w:val="28"/>
          <w:szCs w:val="28"/>
          <w:lang w:eastAsia="ru-RU"/>
          <w14:ligatures w14:val="none"/>
        </w:rPr>
        <w:tab/>
        <w:t>77</w:t>
      </w:r>
    </w:p>
    <w:p w14:paraId="117D7C47" w14:textId="77777777" w:rsidR="00BC3DDB" w:rsidRPr="00E12048" w:rsidRDefault="00BC3DDB" w:rsidP="00BC3DDB">
      <w:pPr>
        <w:spacing w:after="0" w:line="360" w:lineRule="auto"/>
        <w:ind w:firstLine="567"/>
        <w:jc w:val="center"/>
        <w:rPr>
          <w:rFonts w:ascii="Times New Roman" w:eastAsia="Times New Roman" w:hAnsi="Times New Roman" w:cs="Times New Roman"/>
          <w:bCs/>
          <w:kern w:val="0"/>
          <w:sz w:val="28"/>
          <w:szCs w:val="28"/>
          <w:lang w:eastAsia="ru-RU"/>
          <w14:ligatures w14:val="none"/>
        </w:rPr>
      </w:pPr>
    </w:p>
    <w:p w14:paraId="516AF340" w14:textId="77777777" w:rsidR="00BC3DDB" w:rsidRPr="00E12048" w:rsidRDefault="00BC3DDB" w:rsidP="00BC3DDB">
      <w:pPr>
        <w:spacing w:after="0" w:line="360" w:lineRule="auto"/>
        <w:ind w:firstLine="567"/>
        <w:jc w:val="center"/>
        <w:rPr>
          <w:rFonts w:ascii="Times New Roman" w:eastAsia="Times New Roman" w:hAnsi="Times New Roman" w:cs="Times New Roman"/>
          <w:bCs/>
          <w:kern w:val="0"/>
          <w:sz w:val="28"/>
          <w:szCs w:val="28"/>
          <w:lang w:eastAsia="ru-RU"/>
          <w14:ligatures w14:val="none"/>
        </w:rPr>
      </w:pPr>
    </w:p>
    <w:p w14:paraId="378FA13D" w14:textId="74F33658" w:rsidR="00BC3DDB" w:rsidRDefault="00BC3DDB" w:rsidP="00BC3DDB">
      <w:pPr>
        <w:spacing w:after="0" w:line="360" w:lineRule="auto"/>
        <w:ind w:firstLine="567"/>
        <w:jc w:val="center"/>
        <w:rPr>
          <w:rFonts w:ascii="Times New Roman" w:eastAsia="Times New Roman" w:hAnsi="Times New Roman" w:cs="Times New Roman"/>
          <w:b/>
          <w:kern w:val="0"/>
          <w:sz w:val="28"/>
          <w:szCs w:val="28"/>
          <w:lang w:eastAsia="ru-RU"/>
          <w14:ligatures w14:val="none"/>
        </w:rPr>
      </w:pPr>
      <w:r>
        <w:rPr>
          <w:rFonts w:ascii="Times New Roman" w:eastAsia="Times New Roman" w:hAnsi="Times New Roman" w:cs="Times New Roman"/>
          <w:b/>
          <w:kern w:val="0"/>
          <w:sz w:val="28"/>
          <w:szCs w:val="28"/>
          <w:lang w:eastAsia="ru-RU"/>
          <w14:ligatures w14:val="none"/>
        </w:rPr>
        <w:t>ВСТУП</w:t>
      </w:r>
    </w:p>
    <w:p w14:paraId="1AFD6CE7" w14:textId="77777777" w:rsidR="00BC3DDB" w:rsidRDefault="00BC3DDB" w:rsidP="00BC3DDB">
      <w:pPr>
        <w:spacing w:after="0" w:line="360" w:lineRule="auto"/>
        <w:ind w:firstLine="567"/>
        <w:jc w:val="center"/>
        <w:rPr>
          <w:rFonts w:ascii="Times New Roman" w:eastAsia="Times New Roman" w:hAnsi="Times New Roman" w:cs="Times New Roman"/>
          <w:b/>
          <w:kern w:val="0"/>
          <w:sz w:val="28"/>
          <w:szCs w:val="28"/>
          <w:lang w:eastAsia="ru-RU"/>
          <w14:ligatures w14:val="none"/>
        </w:rPr>
      </w:pPr>
    </w:p>
    <w:p w14:paraId="54DF64D4" w14:textId="77777777" w:rsidR="00BC3DDB" w:rsidRPr="00BC3DDB" w:rsidRDefault="00BC3DDB" w:rsidP="00BC3DDB">
      <w:pPr>
        <w:pStyle w:val="a3"/>
        <w:spacing w:before="0" w:beforeAutospacing="0" w:after="0" w:afterAutospacing="0" w:line="360" w:lineRule="auto"/>
        <w:ind w:firstLine="567"/>
        <w:jc w:val="both"/>
        <w:rPr>
          <w:sz w:val="28"/>
          <w:szCs w:val="28"/>
        </w:rPr>
      </w:pPr>
      <w:r w:rsidRPr="00BC3DDB">
        <w:rPr>
          <w:sz w:val="28"/>
          <w:szCs w:val="28"/>
        </w:rPr>
        <w:t>Публіцистика як форма суспільної комунікації є важливим елементом культурного, політичного та інформаційного простору. Початок XXI століття позначився значними змінами у світі медіа, зумовленими стрімким розвитком цифрових технологій, глобалізаційними процесами та загостренням суспільних викликів. Ці трансформації вплинули на зміст, форми та функції публіцистики, яка стала ще більш динамічною, інтерактивною та впливовою в соціальному житті.</w:t>
      </w:r>
    </w:p>
    <w:p w14:paraId="192C00B8" w14:textId="77777777" w:rsidR="00BC3DDB" w:rsidRPr="00BC3DDB" w:rsidRDefault="00BC3DDB" w:rsidP="00BC3DDB">
      <w:pPr>
        <w:pStyle w:val="a3"/>
        <w:spacing w:before="0" w:beforeAutospacing="0" w:after="0" w:afterAutospacing="0" w:line="360" w:lineRule="auto"/>
        <w:ind w:firstLine="567"/>
        <w:jc w:val="both"/>
        <w:rPr>
          <w:sz w:val="28"/>
          <w:szCs w:val="28"/>
        </w:rPr>
      </w:pPr>
      <w:r w:rsidRPr="00BC3DDB">
        <w:rPr>
          <w:b/>
          <w:bCs/>
          <w:sz w:val="28"/>
          <w:szCs w:val="28"/>
        </w:rPr>
        <w:t>Актуальність дослідження</w:t>
      </w:r>
      <w:r w:rsidRPr="00BC3DDB">
        <w:rPr>
          <w:sz w:val="28"/>
          <w:szCs w:val="28"/>
        </w:rPr>
        <w:t xml:space="preserve"> публіцистики початку XXI століття зумовлена необхідністю аналізу нових підходів до осмислення суспільно важливих тем, визначення ролі ключових постатей у формуванні сучасного публіцистичного дискурсу та вивчення жанрового розмаїття, яке відображає багатогранність сучасного інформаційного простору. Публіцистика, як відображення актуальних проблем часу, служить інструментом формування громадської думки, критичного осмислення політичних, соціальних та культурних процесів. Особливо це стає важливим у періоди суспільної турбулентності, коли публіцистика не лише відображає події, але й впливає на їхній розвиток.</w:t>
      </w:r>
    </w:p>
    <w:p w14:paraId="4824554E" w14:textId="77777777" w:rsidR="00BC3DDB" w:rsidRPr="00BC3DDB" w:rsidRDefault="00BC3DDB" w:rsidP="00BC3DDB">
      <w:pPr>
        <w:pStyle w:val="a3"/>
        <w:spacing w:before="0" w:beforeAutospacing="0" w:after="0" w:afterAutospacing="0" w:line="360" w:lineRule="auto"/>
        <w:ind w:firstLine="567"/>
        <w:jc w:val="both"/>
        <w:rPr>
          <w:sz w:val="28"/>
          <w:szCs w:val="28"/>
        </w:rPr>
      </w:pPr>
      <w:r w:rsidRPr="00BC3DDB">
        <w:rPr>
          <w:sz w:val="28"/>
          <w:szCs w:val="28"/>
        </w:rPr>
        <w:t>Сучасні медійні практики створюють сприятливі умови для трансформації традиційних жанрів публіцистики та появи нових, що поєднують елементи аналітики, емоційності та візуальної виразності. Водночас у полі публіцистичного дискурсу з'являються нові автори, які стають провідниками суспільних ідей, формуючи нову публіцистичну традицію. Аналіз ключових постатей у публіцистиці початку XXI століття дозволяє зрозуміти, як особистісний стиль, соціальні та культурні умови впливають на формування тематичних і жанрових пріоритетів.</w:t>
      </w:r>
    </w:p>
    <w:p w14:paraId="34E96F99" w14:textId="365ACF1C" w:rsidR="00BC3DDB" w:rsidRPr="00BC3DDB" w:rsidRDefault="00BC3DDB" w:rsidP="00BC3DDB">
      <w:pPr>
        <w:pStyle w:val="a3"/>
        <w:spacing w:before="0" w:beforeAutospacing="0" w:after="0" w:afterAutospacing="0" w:line="360" w:lineRule="auto"/>
        <w:ind w:firstLine="567"/>
        <w:jc w:val="both"/>
        <w:rPr>
          <w:sz w:val="28"/>
          <w:szCs w:val="28"/>
        </w:rPr>
      </w:pPr>
      <w:r w:rsidRPr="00BC3DDB">
        <w:rPr>
          <w:sz w:val="28"/>
          <w:szCs w:val="28"/>
        </w:rPr>
        <w:lastRenderedPageBreak/>
        <w:t>Окремою проблемою залишається дослідження впливу глобальних змін, таких як поширення фейкових новин, криза довіри до традиційних медіа, цифровізаці</w:t>
      </w:r>
      <w:r>
        <w:rPr>
          <w:sz w:val="28"/>
          <w:szCs w:val="28"/>
        </w:rPr>
        <w:t>ї</w:t>
      </w:r>
      <w:r w:rsidRPr="00BC3DDB">
        <w:rPr>
          <w:sz w:val="28"/>
          <w:szCs w:val="28"/>
        </w:rPr>
        <w:t xml:space="preserve"> контенту та зростанн</w:t>
      </w:r>
      <w:r>
        <w:rPr>
          <w:sz w:val="28"/>
          <w:szCs w:val="28"/>
        </w:rPr>
        <w:t>і</w:t>
      </w:r>
      <w:r w:rsidRPr="00BC3DDB">
        <w:rPr>
          <w:sz w:val="28"/>
          <w:szCs w:val="28"/>
        </w:rPr>
        <w:t xml:space="preserve"> ролі соціальних мереж, на зміст та якість публіцистичних текстів. Ці аспекти вимагають детального аналізу з метою розуміння нових викликів, що стоять перед публіцистикою як соціальною практикою.</w:t>
      </w:r>
    </w:p>
    <w:p w14:paraId="7A6B0763" w14:textId="77777777" w:rsidR="00BC3DDB" w:rsidRPr="00BC3DDB" w:rsidRDefault="00BC3DDB" w:rsidP="00BC3DDB">
      <w:pPr>
        <w:pStyle w:val="a3"/>
        <w:spacing w:before="0" w:beforeAutospacing="0" w:after="0" w:afterAutospacing="0" w:line="360" w:lineRule="auto"/>
        <w:ind w:firstLine="567"/>
        <w:jc w:val="both"/>
        <w:rPr>
          <w:sz w:val="28"/>
          <w:szCs w:val="28"/>
        </w:rPr>
      </w:pPr>
      <w:r w:rsidRPr="00BC3DDB">
        <w:rPr>
          <w:sz w:val="28"/>
          <w:szCs w:val="28"/>
        </w:rPr>
        <w:t>Таким чином, вивчення публіцистики початку XXI століття через призму ключових постатей, актуальних проблем та жанрових форм є важливим завданням сучасної науки, яке дозволяє поглибити розуміння динаміки сучасних медійних процесів, а також виявити закономірності та тенденції розвитку публіцистики в умовах глобалізованого інформаційного середовища.</w:t>
      </w:r>
    </w:p>
    <w:p w14:paraId="286FB08B" w14:textId="77777777" w:rsidR="001C3E06" w:rsidRPr="001C3E06" w:rsidRDefault="001C3E06" w:rsidP="001C3E06">
      <w:pPr>
        <w:tabs>
          <w:tab w:val="left" w:pos="1418"/>
        </w:tabs>
        <w:spacing w:after="0" w:line="360" w:lineRule="auto"/>
        <w:ind w:firstLine="851"/>
        <w:jc w:val="both"/>
        <w:rPr>
          <w:rFonts w:ascii="Times New Roman" w:hAnsi="Times New Roman" w:cs="Times New Roman"/>
          <w:color w:val="000000" w:themeColor="text1"/>
          <w:sz w:val="28"/>
          <w:szCs w:val="28"/>
        </w:rPr>
      </w:pPr>
      <w:r w:rsidRPr="001C3E06">
        <w:rPr>
          <w:rFonts w:ascii="Times New Roman" w:hAnsi="Times New Roman" w:cs="Times New Roman"/>
          <w:color w:val="000000" w:themeColor="text1"/>
          <w:sz w:val="28"/>
          <w:szCs w:val="28"/>
        </w:rPr>
        <w:t>Наше наукове дослідження охоплює літературні твори, створені на початку XXI століття, а саме в період з 2004 по 2014 роки. Цей часовий проміжок був обраний навмисно, оскільки протягом цього десятиліття в українському суспільстві відбулася інтенсифікація дискурсу навколо так званого «мовного питання» та процесів самоідентифікації українських громадян. Розширення хронологічних меж дослідження до сучасного етапу передбачається здійснити в рамках окремої дисертаційної роботи.</w:t>
      </w:r>
    </w:p>
    <w:p w14:paraId="5FD48B3A" w14:textId="77777777" w:rsidR="001C3E06" w:rsidRPr="001C3E06" w:rsidRDefault="001C3E06" w:rsidP="001C3E06">
      <w:pPr>
        <w:tabs>
          <w:tab w:val="left" w:pos="1418"/>
        </w:tabs>
        <w:spacing w:after="0" w:line="360" w:lineRule="auto"/>
        <w:ind w:firstLine="851"/>
        <w:jc w:val="both"/>
        <w:rPr>
          <w:rFonts w:ascii="Times New Roman" w:hAnsi="Times New Roman" w:cs="Times New Roman"/>
          <w:color w:val="000000" w:themeColor="text1"/>
          <w:sz w:val="28"/>
          <w:szCs w:val="28"/>
        </w:rPr>
      </w:pPr>
      <w:r w:rsidRPr="001C3E06">
        <w:rPr>
          <w:rFonts w:ascii="Times New Roman" w:hAnsi="Times New Roman" w:cs="Times New Roman"/>
          <w:color w:val="000000" w:themeColor="text1"/>
          <w:sz w:val="28"/>
          <w:szCs w:val="28"/>
        </w:rPr>
        <w:t>Актуальність цього дослідження зумовлена насамперед необхідністю аналізу проблематики, ідейного змісту та жанрових форм творів сучасних українських письменників, опублікованих на сторінках популярних онлайн-видань.</w:t>
      </w:r>
    </w:p>
    <w:p w14:paraId="5FC357F9" w14:textId="50B14708" w:rsidR="001C3E06" w:rsidRPr="00F01C7B" w:rsidRDefault="001C3E06" w:rsidP="001C3E06">
      <w:pPr>
        <w:tabs>
          <w:tab w:val="left" w:pos="1418"/>
        </w:tabs>
        <w:spacing w:after="0" w:line="360" w:lineRule="auto"/>
        <w:ind w:firstLine="851"/>
        <w:jc w:val="both"/>
        <w:rPr>
          <w:rFonts w:ascii="Times New Roman" w:hAnsi="Times New Roman" w:cs="Times New Roman"/>
          <w:color w:val="000000" w:themeColor="text1"/>
          <w:sz w:val="28"/>
          <w:szCs w:val="28"/>
        </w:rPr>
      </w:pPr>
      <w:r w:rsidRPr="00F01C7B">
        <w:rPr>
          <w:rFonts w:ascii="Times New Roman" w:hAnsi="Times New Roman" w:cs="Times New Roman"/>
          <w:b/>
          <w:color w:val="000000" w:themeColor="text1"/>
          <w:sz w:val="28"/>
          <w:szCs w:val="28"/>
        </w:rPr>
        <w:t>Об’єктом</w:t>
      </w:r>
      <w:r w:rsidRPr="00F01C7B">
        <w:rPr>
          <w:rFonts w:ascii="Times New Roman" w:hAnsi="Times New Roman" w:cs="Times New Roman"/>
          <w:color w:val="000000" w:themeColor="text1"/>
          <w:sz w:val="28"/>
          <w:szCs w:val="28"/>
        </w:rPr>
        <w:t xml:space="preserve"> дослідження було обрано публікації українських письменників Юрія Андруховича, Юрія Винничука та Андрія Бондара на сторінках онлайн-видань</w:t>
      </w:r>
      <w:r>
        <w:rPr>
          <w:rFonts w:ascii="Times New Roman" w:hAnsi="Times New Roman" w:cs="Times New Roman"/>
          <w:color w:val="000000" w:themeColor="text1"/>
          <w:sz w:val="28"/>
          <w:szCs w:val="28"/>
        </w:rPr>
        <w:t>.</w:t>
      </w:r>
      <w:r w:rsidRPr="00F01C7B">
        <w:rPr>
          <w:rFonts w:ascii="Times New Roman" w:hAnsi="Times New Roman" w:cs="Times New Roman"/>
          <w:color w:val="000000" w:themeColor="text1"/>
          <w:sz w:val="28"/>
          <w:szCs w:val="28"/>
        </w:rPr>
        <w:t xml:space="preserve"> Вибір такого об’єкту дослідження зумовлений, перш за все, досить довгим періодом авторських публікацій у одному виданні, що у деяких випадках становить понад </w:t>
      </w:r>
      <w:r>
        <w:rPr>
          <w:rFonts w:ascii="Times New Roman" w:hAnsi="Times New Roman" w:cs="Times New Roman"/>
          <w:color w:val="000000" w:themeColor="text1"/>
          <w:sz w:val="28"/>
          <w:szCs w:val="28"/>
        </w:rPr>
        <w:t>10</w:t>
      </w:r>
      <w:r w:rsidRPr="00F01C7B">
        <w:rPr>
          <w:rFonts w:ascii="Times New Roman" w:hAnsi="Times New Roman" w:cs="Times New Roman"/>
          <w:color w:val="000000" w:themeColor="text1"/>
          <w:sz w:val="28"/>
          <w:szCs w:val="28"/>
        </w:rPr>
        <w:t xml:space="preserve"> років, впливовістю ЗМІ та високим рівнем визнання письменників на сучасному етапі.</w:t>
      </w:r>
    </w:p>
    <w:p w14:paraId="6412DE3F" w14:textId="60E6799A" w:rsidR="001C3E06" w:rsidRPr="00F01C7B" w:rsidRDefault="001C3E06" w:rsidP="001C3E06">
      <w:pPr>
        <w:tabs>
          <w:tab w:val="left" w:pos="0"/>
          <w:tab w:val="left" w:pos="1418"/>
        </w:tabs>
        <w:spacing w:after="0" w:line="360" w:lineRule="auto"/>
        <w:ind w:firstLine="851"/>
        <w:jc w:val="both"/>
        <w:outlineLvl w:val="0"/>
        <w:rPr>
          <w:rFonts w:ascii="Times New Roman" w:hAnsi="Times New Roman" w:cs="Times New Roman"/>
          <w:color w:val="000000" w:themeColor="text1"/>
          <w:sz w:val="28"/>
          <w:szCs w:val="28"/>
        </w:rPr>
      </w:pPr>
      <w:r w:rsidRPr="00F01C7B">
        <w:rPr>
          <w:rFonts w:ascii="Times New Roman" w:hAnsi="Times New Roman" w:cs="Times New Roman"/>
          <w:b/>
          <w:color w:val="000000" w:themeColor="text1"/>
          <w:sz w:val="28"/>
          <w:szCs w:val="28"/>
        </w:rPr>
        <w:lastRenderedPageBreak/>
        <w:t>Предметом</w:t>
      </w:r>
      <w:r w:rsidRPr="00F01C7B">
        <w:rPr>
          <w:rFonts w:ascii="Times New Roman" w:hAnsi="Times New Roman" w:cs="Times New Roman"/>
          <w:color w:val="000000" w:themeColor="text1"/>
          <w:sz w:val="28"/>
          <w:szCs w:val="28"/>
        </w:rPr>
        <w:t xml:space="preserve"> дослідження є тематика творів, ідейна спрямованість</w:t>
      </w:r>
      <w:r>
        <w:rPr>
          <w:rFonts w:ascii="Times New Roman" w:hAnsi="Times New Roman" w:cs="Times New Roman"/>
          <w:color w:val="000000" w:themeColor="text1"/>
          <w:sz w:val="28"/>
          <w:szCs w:val="28"/>
        </w:rPr>
        <w:t xml:space="preserve"> та</w:t>
      </w:r>
      <w:r w:rsidRPr="00F01C7B">
        <w:rPr>
          <w:rFonts w:ascii="Times New Roman" w:hAnsi="Times New Roman" w:cs="Times New Roman"/>
          <w:color w:val="000000" w:themeColor="text1"/>
          <w:sz w:val="28"/>
          <w:szCs w:val="28"/>
        </w:rPr>
        <w:t xml:space="preserve"> жанрове розмаїття </w:t>
      </w:r>
      <w:r>
        <w:rPr>
          <w:rFonts w:ascii="Times New Roman" w:hAnsi="Times New Roman" w:cs="Times New Roman"/>
          <w:color w:val="000000" w:themeColor="text1"/>
          <w:sz w:val="28"/>
          <w:szCs w:val="28"/>
        </w:rPr>
        <w:t>творів</w:t>
      </w:r>
      <w:r w:rsidRPr="00F01C7B">
        <w:rPr>
          <w:rFonts w:ascii="Times New Roman" w:hAnsi="Times New Roman" w:cs="Times New Roman"/>
          <w:color w:val="000000" w:themeColor="text1"/>
          <w:sz w:val="28"/>
          <w:szCs w:val="28"/>
        </w:rPr>
        <w:t xml:space="preserve"> публіцистів.</w:t>
      </w:r>
    </w:p>
    <w:p w14:paraId="42E4FB37" w14:textId="4763971D" w:rsidR="001C3E06" w:rsidRPr="00F01C7B" w:rsidRDefault="001C3E06" w:rsidP="001C3E06">
      <w:pPr>
        <w:tabs>
          <w:tab w:val="left" w:pos="0"/>
          <w:tab w:val="left" w:pos="1418"/>
        </w:tabs>
        <w:spacing w:after="0" w:line="360" w:lineRule="auto"/>
        <w:ind w:firstLine="851"/>
        <w:jc w:val="both"/>
        <w:outlineLvl w:val="0"/>
        <w:rPr>
          <w:rFonts w:ascii="Times New Roman" w:hAnsi="Times New Roman" w:cs="Times New Roman"/>
          <w:color w:val="000000" w:themeColor="text1"/>
          <w:sz w:val="28"/>
          <w:szCs w:val="28"/>
        </w:rPr>
      </w:pPr>
      <w:r w:rsidRPr="00F01C7B">
        <w:rPr>
          <w:rFonts w:ascii="Times New Roman" w:hAnsi="Times New Roman" w:cs="Times New Roman"/>
          <w:b/>
          <w:color w:val="000000" w:themeColor="text1"/>
          <w:sz w:val="28"/>
          <w:szCs w:val="28"/>
        </w:rPr>
        <w:t xml:space="preserve">Мета роботи </w:t>
      </w:r>
      <w:r>
        <w:rPr>
          <w:rFonts w:ascii="Times New Roman" w:hAnsi="Times New Roman" w:cs="Times New Roman"/>
          <w:color w:val="000000" w:themeColor="text1"/>
          <w:sz w:val="28"/>
          <w:szCs w:val="28"/>
        </w:rPr>
        <w:t>‒</w:t>
      </w:r>
      <w:r w:rsidRPr="00F01C7B">
        <w:rPr>
          <w:rFonts w:ascii="Times New Roman" w:hAnsi="Times New Roman" w:cs="Times New Roman"/>
          <w:color w:val="000000" w:themeColor="text1"/>
          <w:sz w:val="28"/>
          <w:szCs w:val="28"/>
        </w:rPr>
        <w:t xml:space="preserve"> дослідити особливості тематичного розмаїття</w:t>
      </w:r>
      <w:r w:rsidRPr="00033D6B">
        <w:rPr>
          <w:rFonts w:ascii="Times New Roman" w:hAnsi="Times New Roman" w:cs="Times New Roman"/>
          <w:color w:val="000000" w:themeColor="text1"/>
          <w:sz w:val="28"/>
          <w:szCs w:val="28"/>
        </w:rPr>
        <w:t xml:space="preserve">, жанрових форм </w:t>
      </w:r>
      <w:r w:rsidRPr="00F01C7B">
        <w:rPr>
          <w:rFonts w:ascii="Times New Roman" w:hAnsi="Times New Roman" w:cs="Times New Roman"/>
          <w:color w:val="000000" w:themeColor="text1"/>
          <w:sz w:val="28"/>
          <w:szCs w:val="28"/>
        </w:rPr>
        <w:t>публіцистичних творів Юрія Андруховича, Юрія Винничука та Андрія Бондара, опублікованих у інтернет-ЗМІ</w:t>
      </w:r>
      <w:r w:rsidRPr="00033D6B">
        <w:rPr>
          <w:rFonts w:ascii="Times New Roman" w:hAnsi="Times New Roman" w:cs="Times New Roman"/>
          <w:color w:val="000000" w:themeColor="text1"/>
          <w:sz w:val="28"/>
          <w:szCs w:val="28"/>
        </w:rPr>
        <w:t xml:space="preserve">, розкрити проблематику </w:t>
      </w:r>
      <w:r>
        <w:rPr>
          <w:rFonts w:ascii="Times New Roman" w:hAnsi="Times New Roman" w:cs="Times New Roman"/>
          <w:color w:val="000000" w:themeColor="text1"/>
          <w:sz w:val="28"/>
          <w:szCs w:val="28"/>
        </w:rPr>
        <w:t>текстів</w:t>
      </w:r>
      <w:r w:rsidRPr="00033D6B">
        <w:rPr>
          <w:rFonts w:ascii="Times New Roman" w:hAnsi="Times New Roman" w:cs="Times New Roman"/>
          <w:color w:val="000000" w:themeColor="text1"/>
          <w:sz w:val="28"/>
          <w:szCs w:val="28"/>
        </w:rPr>
        <w:t xml:space="preserve"> та окреслити основні тенденції ідейного спрямування текстів. </w:t>
      </w:r>
    </w:p>
    <w:p w14:paraId="65864F22" w14:textId="77777777" w:rsidR="001C3E06" w:rsidRPr="00F01C7B" w:rsidRDefault="001C3E06" w:rsidP="001C3E06">
      <w:pPr>
        <w:tabs>
          <w:tab w:val="left" w:pos="1418"/>
        </w:tabs>
        <w:spacing w:after="0" w:line="360" w:lineRule="auto"/>
        <w:ind w:firstLine="851"/>
        <w:jc w:val="both"/>
        <w:outlineLvl w:val="0"/>
        <w:rPr>
          <w:rFonts w:ascii="Times New Roman" w:hAnsi="Times New Roman" w:cs="Times New Roman"/>
          <w:color w:val="000000" w:themeColor="text1"/>
          <w:sz w:val="28"/>
          <w:szCs w:val="28"/>
        </w:rPr>
      </w:pPr>
      <w:r w:rsidRPr="00F01C7B">
        <w:rPr>
          <w:rFonts w:ascii="Times New Roman" w:hAnsi="Times New Roman" w:cs="Times New Roman"/>
          <w:color w:val="000000" w:themeColor="text1"/>
          <w:sz w:val="28"/>
          <w:szCs w:val="28"/>
        </w:rPr>
        <w:t xml:space="preserve">Зазначена мета передбачає розв’язання таких </w:t>
      </w:r>
      <w:r w:rsidRPr="00F01C7B">
        <w:rPr>
          <w:rFonts w:ascii="Times New Roman" w:hAnsi="Times New Roman" w:cs="Times New Roman"/>
          <w:b/>
          <w:color w:val="000000" w:themeColor="text1"/>
          <w:sz w:val="28"/>
          <w:szCs w:val="28"/>
        </w:rPr>
        <w:t>завдань</w:t>
      </w:r>
      <w:r w:rsidRPr="00F01C7B">
        <w:rPr>
          <w:rFonts w:ascii="Times New Roman" w:hAnsi="Times New Roman" w:cs="Times New Roman"/>
          <w:color w:val="000000" w:themeColor="text1"/>
          <w:sz w:val="28"/>
          <w:szCs w:val="28"/>
        </w:rPr>
        <w:t xml:space="preserve">: </w:t>
      </w:r>
    </w:p>
    <w:p w14:paraId="6C96C99A" w14:textId="77777777" w:rsidR="001C3E06" w:rsidRPr="00F01C7B" w:rsidRDefault="001C3E06" w:rsidP="001C3E06">
      <w:pPr>
        <w:pStyle w:val="a4"/>
        <w:numPr>
          <w:ilvl w:val="0"/>
          <w:numId w:val="10"/>
        </w:numPr>
        <w:tabs>
          <w:tab w:val="left" w:pos="1418"/>
        </w:tabs>
        <w:spacing w:after="0" w:line="360" w:lineRule="auto"/>
        <w:ind w:left="0" w:firstLine="851"/>
        <w:jc w:val="both"/>
        <w:rPr>
          <w:rFonts w:ascii="Times New Roman" w:hAnsi="Times New Roman" w:cs="Times New Roman"/>
          <w:color w:val="000000" w:themeColor="text1"/>
          <w:sz w:val="28"/>
          <w:szCs w:val="28"/>
        </w:rPr>
      </w:pPr>
      <w:r w:rsidRPr="00F01C7B">
        <w:rPr>
          <w:rFonts w:ascii="Times New Roman" w:hAnsi="Times New Roman" w:cs="Times New Roman"/>
          <w:color w:val="000000" w:themeColor="text1"/>
          <w:sz w:val="28"/>
          <w:szCs w:val="28"/>
        </w:rPr>
        <w:t>з'ясувати лексико-семантичні особливості текстів</w:t>
      </w:r>
      <w:r>
        <w:rPr>
          <w:rFonts w:ascii="Times New Roman" w:hAnsi="Times New Roman" w:cs="Times New Roman"/>
          <w:color w:val="000000" w:themeColor="text1"/>
          <w:sz w:val="28"/>
          <w:szCs w:val="28"/>
          <w:lang w:val="ru-RU"/>
        </w:rPr>
        <w:t xml:space="preserve"> публіцист</w:t>
      </w:r>
      <w:r>
        <w:rPr>
          <w:rFonts w:ascii="Times New Roman" w:hAnsi="Times New Roman" w:cs="Times New Roman"/>
          <w:color w:val="000000" w:themeColor="text1"/>
          <w:sz w:val="28"/>
          <w:szCs w:val="28"/>
        </w:rPr>
        <w:t>ів</w:t>
      </w:r>
      <w:r w:rsidRPr="00F01C7B">
        <w:rPr>
          <w:rFonts w:ascii="Times New Roman" w:hAnsi="Times New Roman" w:cs="Times New Roman"/>
          <w:color w:val="000000" w:themeColor="text1"/>
          <w:sz w:val="28"/>
          <w:szCs w:val="28"/>
        </w:rPr>
        <w:t>;</w:t>
      </w:r>
    </w:p>
    <w:p w14:paraId="6FC11B9E" w14:textId="77777777" w:rsidR="001C3E06" w:rsidRPr="00F01C7B" w:rsidRDefault="001C3E06" w:rsidP="001C3E06">
      <w:pPr>
        <w:pStyle w:val="a4"/>
        <w:numPr>
          <w:ilvl w:val="0"/>
          <w:numId w:val="10"/>
        </w:numPr>
        <w:tabs>
          <w:tab w:val="left" w:pos="1418"/>
        </w:tabs>
        <w:spacing w:after="0" w:line="360" w:lineRule="auto"/>
        <w:ind w:left="0" w:firstLine="851"/>
        <w:jc w:val="both"/>
        <w:rPr>
          <w:rFonts w:ascii="Times New Roman" w:hAnsi="Times New Roman" w:cs="Times New Roman"/>
          <w:color w:val="000000" w:themeColor="text1"/>
          <w:sz w:val="28"/>
          <w:szCs w:val="28"/>
        </w:rPr>
      </w:pPr>
      <w:r w:rsidRPr="00F01C7B">
        <w:rPr>
          <w:rFonts w:ascii="Times New Roman" w:hAnsi="Times New Roman" w:cs="Times New Roman"/>
          <w:color w:val="000000" w:themeColor="text1"/>
          <w:sz w:val="28"/>
          <w:szCs w:val="28"/>
        </w:rPr>
        <w:t>виявити нові тенденції в розвитку публіцистичного слова</w:t>
      </w:r>
      <w:r w:rsidRPr="00F01C7B">
        <w:rPr>
          <w:rFonts w:ascii="Times New Roman" w:hAnsi="Times New Roman" w:cs="Times New Roman"/>
          <w:color w:val="000000" w:themeColor="text1"/>
          <w:sz w:val="28"/>
          <w:szCs w:val="28"/>
          <w:lang w:val="ru-RU"/>
        </w:rPr>
        <w:t>;</w:t>
      </w:r>
    </w:p>
    <w:p w14:paraId="5E4D7435" w14:textId="77777777" w:rsidR="001C3E06" w:rsidRPr="00F01C7B" w:rsidRDefault="001C3E06" w:rsidP="001C3E06">
      <w:pPr>
        <w:pStyle w:val="a4"/>
        <w:numPr>
          <w:ilvl w:val="0"/>
          <w:numId w:val="10"/>
        </w:numPr>
        <w:tabs>
          <w:tab w:val="left" w:pos="1418"/>
        </w:tabs>
        <w:spacing w:after="0" w:line="360" w:lineRule="auto"/>
        <w:ind w:left="0" w:firstLine="851"/>
        <w:jc w:val="both"/>
        <w:rPr>
          <w:rFonts w:ascii="Times New Roman" w:hAnsi="Times New Roman" w:cs="Times New Roman"/>
          <w:color w:val="000000" w:themeColor="text1"/>
          <w:sz w:val="28"/>
          <w:szCs w:val="28"/>
        </w:rPr>
      </w:pPr>
      <w:r w:rsidRPr="00F01C7B">
        <w:rPr>
          <w:rFonts w:ascii="Times New Roman" w:hAnsi="Times New Roman" w:cs="Times New Roman"/>
          <w:color w:val="000000" w:themeColor="text1"/>
          <w:sz w:val="28"/>
          <w:szCs w:val="28"/>
        </w:rPr>
        <w:t xml:space="preserve"> описати мовні інновації письменників, індивідуально-творчі прийоми емоційного впливу на свідомість читача</w:t>
      </w:r>
      <w:r w:rsidRPr="00F01C7B">
        <w:rPr>
          <w:rFonts w:ascii="Times New Roman" w:hAnsi="Times New Roman" w:cs="Times New Roman"/>
          <w:color w:val="000000" w:themeColor="text1"/>
          <w:sz w:val="28"/>
          <w:szCs w:val="28"/>
          <w:lang w:val="ru-RU"/>
        </w:rPr>
        <w:t>;</w:t>
      </w:r>
    </w:p>
    <w:p w14:paraId="4FC39FE7" w14:textId="3B3384E2" w:rsidR="001C3E06" w:rsidRPr="00F01C7B" w:rsidRDefault="001C3E06" w:rsidP="001C3E06">
      <w:pPr>
        <w:pStyle w:val="a4"/>
        <w:numPr>
          <w:ilvl w:val="0"/>
          <w:numId w:val="10"/>
        </w:numPr>
        <w:tabs>
          <w:tab w:val="left" w:pos="1418"/>
        </w:tabs>
        <w:spacing w:after="0" w:line="360" w:lineRule="auto"/>
        <w:ind w:left="0" w:firstLine="851"/>
        <w:jc w:val="both"/>
        <w:rPr>
          <w:rFonts w:ascii="Times New Roman" w:hAnsi="Times New Roman" w:cs="Times New Roman"/>
          <w:color w:val="000000" w:themeColor="text1"/>
          <w:sz w:val="28"/>
          <w:szCs w:val="28"/>
        </w:rPr>
      </w:pPr>
      <w:r w:rsidRPr="00F01C7B">
        <w:rPr>
          <w:rFonts w:ascii="Times New Roman" w:hAnsi="Times New Roman" w:cs="Times New Roman"/>
          <w:color w:val="000000" w:themeColor="text1"/>
          <w:sz w:val="28"/>
          <w:szCs w:val="28"/>
          <w:lang w:val="ru-RU"/>
        </w:rPr>
        <w:t xml:space="preserve"> окреслити особливост</w:t>
      </w:r>
      <w:r w:rsidRPr="00F01C7B">
        <w:rPr>
          <w:rFonts w:ascii="Times New Roman" w:hAnsi="Times New Roman" w:cs="Times New Roman"/>
          <w:color w:val="000000" w:themeColor="text1"/>
          <w:sz w:val="28"/>
          <w:szCs w:val="28"/>
        </w:rPr>
        <w:t>і сучасної колумністики та авт</w:t>
      </w:r>
      <w:r>
        <w:rPr>
          <w:rFonts w:ascii="Times New Roman" w:hAnsi="Times New Roman" w:cs="Times New Roman"/>
          <w:color w:val="000000" w:themeColor="text1"/>
          <w:sz w:val="28"/>
          <w:szCs w:val="28"/>
        </w:rPr>
        <w:t>орських колонок, що друкуються в</w:t>
      </w:r>
      <w:r w:rsidRPr="00F01C7B">
        <w:rPr>
          <w:rFonts w:ascii="Times New Roman" w:hAnsi="Times New Roman" w:cs="Times New Roman"/>
          <w:color w:val="000000" w:themeColor="text1"/>
          <w:sz w:val="28"/>
          <w:szCs w:val="28"/>
        </w:rPr>
        <w:t xml:space="preserve"> онлайн-ЗМІ</w:t>
      </w:r>
      <w:r>
        <w:rPr>
          <w:rFonts w:ascii="Times New Roman" w:hAnsi="Times New Roman" w:cs="Times New Roman"/>
          <w:color w:val="000000" w:themeColor="text1"/>
          <w:sz w:val="28"/>
          <w:szCs w:val="28"/>
        </w:rPr>
        <w:t>.</w:t>
      </w:r>
    </w:p>
    <w:p w14:paraId="1EDA4DCB" w14:textId="6497E7CE" w:rsidR="001C3E06" w:rsidRPr="00F01C7B" w:rsidRDefault="001C3E06" w:rsidP="001C3E06">
      <w:pPr>
        <w:tabs>
          <w:tab w:val="left" w:pos="1418"/>
        </w:tabs>
        <w:spacing w:after="0" w:line="360" w:lineRule="auto"/>
        <w:ind w:firstLine="851"/>
        <w:jc w:val="both"/>
        <w:rPr>
          <w:rFonts w:ascii="Times New Roman" w:hAnsi="Times New Roman" w:cs="Times New Roman"/>
          <w:color w:val="000000" w:themeColor="text1"/>
          <w:sz w:val="28"/>
          <w:szCs w:val="28"/>
        </w:rPr>
      </w:pPr>
      <w:r w:rsidRPr="00F01C7B">
        <w:rPr>
          <w:rFonts w:ascii="Times New Roman" w:hAnsi="Times New Roman" w:cs="Times New Roman"/>
          <w:b/>
          <w:color w:val="000000" w:themeColor="text1"/>
          <w:sz w:val="28"/>
          <w:szCs w:val="28"/>
        </w:rPr>
        <w:t>Структура:</w:t>
      </w:r>
      <w:r w:rsidRPr="00F01C7B">
        <w:rPr>
          <w:rFonts w:ascii="Times New Roman" w:hAnsi="Times New Roman" w:cs="Times New Roman"/>
          <w:color w:val="000000" w:themeColor="text1"/>
          <w:sz w:val="28"/>
          <w:szCs w:val="28"/>
        </w:rPr>
        <w:t xml:space="preserve"> робота складається з </w:t>
      </w:r>
      <w:r>
        <w:rPr>
          <w:rFonts w:ascii="Times New Roman" w:hAnsi="Times New Roman" w:cs="Times New Roman"/>
          <w:color w:val="000000" w:themeColor="text1"/>
          <w:sz w:val="28"/>
          <w:szCs w:val="28"/>
        </w:rPr>
        <w:t>двох</w:t>
      </w:r>
      <w:r w:rsidRPr="00F01C7B">
        <w:rPr>
          <w:rFonts w:ascii="Times New Roman" w:hAnsi="Times New Roman" w:cs="Times New Roman"/>
          <w:color w:val="000000" w:themeColor="text1"/>
          <w:sz w:val="28"/>
          <w:szCs w:val="28"/>
        </w:rPr>
        <w:t xml:space="preserve"> розділів,</w:t>
      </w:r>
      <w:r>
        <w:rPr>
          <w:rFonts w:ascii="Times New Roman" w:hAnsi="Times New Roman" w:cs="Times New Roman"/>
          <w:color w:val="000000" w:themeColor="text1"/>
          <w:sz w:val="28"/>
          <w:szCs w:val="28"/>
        </w:rPr>
        <w:t xml:space="preserve"> висновків, списку використаної літератури</w:t>
      </w:r>
      <w:r w:rsidRPr="00F01C7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та списку використаних джерел.</w:t>
      </w:r>
    </w:p>
    <w:p w14:paraId="007F1746" w14:textId="77777777" w:rsidR="00BC3DDB" w:rsidRDefault="00BC3DDB" w:rsidP="00BC3DDB">
      <w:pPr>
        <w:spacing w:after="0" w:line="360" w:lineRule="auto"/>
        <w:ind w:firstLine="567"/>
        <w:jc w:val="both"/>
        <w:rPr>
          <w:rFonts w:ascii="Times New Roman" w:eastAsia="Times New Roman" w:hAnsi="Times New Roman" w:cs="Times New Roman"/>
          <w:b/>
          <w:kern w:val="0"/>
          <w:sz w:val="28"/>
          <w:szCs w:val="28"/>
          <w:lang w:eastAsia="ru-RU"/>
          <w14:ligatures w14:val="none"/>
        </w:rPr>
      </w:pPr>
    </w:p>
    <w:p w14:paraId="609DDEFD" w14:textId="77777777" w:rsidR="007328CA" w:rsidRDefault="007328CA" w:rsidP="00BC3DDB">
      <w:pPr>
        <w:spacing w:after="0" w:line="360" w:lineRule="auto"/>
        <w:ind w:firstLine="567"/>
        <w:jc w:val="both"/>
        <w:rPr>
          <w:rFonts w:ascii="Times New Roman" w:eastAsia="Times New Roman" w:hAnsi="Times New Roman" w:cs="Times New Roman"/>
          <w:b/>
          <w:kern w:val="0"/>
          <w:sz w:val="28"/>
          <w:szCs w:val="28"/>
          <w:lang w:eastAsia="ru-RU"/>
          <w14:ligatures w14:val="none"/>
        </w:rPr>
      </w:pPr>
    </w:p>
    <w:p w14:paraId="13E973F2" w14:textId="77777777" w:rsidR="007328CA" w:rsidRDefault="007328CA" w:rsidP="00BC3DDB">
      <w:pPr>
        <w:spacing w:after="0" w:line="360" w:lineRule="auto"/>
        <w:ind w:firstLine="567"/>
        <w:jc w:val="both"/>
        <w:rPr>
          <w:rFonts w:ascii="Times New Roman" w:eastAsia="Times New Roman" w:hAnsi="Times New Roman" w:cs="Times New Roman"/>
          <w:b/>
          <w:kern w:val="0"/>
          <w:sz w:val="28"/>
          <w:szCs w:val="28"/>
          <w:lang w:eastAsia="ru-RU"/>
          <w14:ligatures w14:val="none"/>
        </w:rPr>
      </w:pPr>
    </w:p>
    <w:p w14:paraId="0BDB5BD2" w14:textId="77777777" w:rsidR="007328CA" w:rsidRDefault="007328CA" w:rsidP="00BC3DDB">
      <w:pPr>
        <w:spacing w:after="0" w:line="360" w:lineRule="auto"/>
        <w:ind w:firstLine="567"/>
        <w:jc w:val="both"/>
        <w:rPr>
          <w:rFonts w:ascii="Times New Roman" w:eastAsia="Times New Roman" w:hAnsi="Times New Roman" w:cs="Times New Roman"/>
          <w:b/>
          <w:kern w:val="0"/>
          <w:sz w:val="28"/>
          <w:szCs w:val="28"/>
          <w:lang w:eastAsia="ru-RU"/>
          <w14:ligatures w14:val="none"/>
        </w:rPr>
      </w:pPr>
    </w:p>
    <w:p w14:paraId="2E718958" w14:textId="77777777" w:rsidR="007328CA" w:rsidRDefault="007328CA" w:rsidP="00BC3DDB">
      <w:pPr>
        <w:spacing w:after="0" w:line="360" w:lineRule="auto"/>
        <w:ind w:firstLine="567"/>
        <w:jc w:val="both"/>
        <w:rPr>
          <w:rFonts w:ascii="Times New Roman" w:eastAsia="Times New Roman" w:hAnsi="Times New Roman" w:cs="Times New Roman"/>
          <w:b/>
          <w:kern w:val="0"/>
          <w:sz w:val="28"/>
          <w:szCs w:val="28"/>
          <w:lang w:eastAsia="ru-RU"/>
          <w14:ligatures w14:val="none"/>
        </w:rPr>
      </w:pPr>
    </w:p>
    <w:p w14:paraId="4D91D74A" w14:textId="77777777" w:rsidR="007328CA" w:rsidRDefault="007328CA" w:rsidP="00BC3DDB">
      <w:pPr>
        <w:spacing w:after="0" w:line="360" w:lineRule="auto"/>
        <w:ind w:firstLine="567"/>
        <w:jc w:val="both"/>
        <w:rPr>
          <w:rFonts w:ascii="Times New Roman" w:eastAsia="Times New Roman" w:hAnsi="Times New Roman" w:cs="Times New Roman"/>
          <w:b/>
          <w:kern w:val="0"/>
          <w:sz w:val="28"/>
          <w:szCs w:val="28"/>
          <w:lang w:eastAsia="ru-RU"/>
          <w14:ligatures w14:val="none"/>
        </w:rPr>
      </w:pPr>
    </w:p>
    <w:p w14:paraId="7DFF3B22" w14:textId="77777777" w:rsidR="007328CA" w:rsidRDefault="007328CA" w:rsidP="00BC3DDB">
      <w:pPr>
        <w:spacing w:after="0" w:line="360" w:lineRule="auto"/>
        <w:ind w:firstLine="567"/>
        <w:jc w:val="both"/>
        <w:rPr>
          <w:rFonts w:ascii="Times New Roman" w:eastAsia="Times New Roman" w:hAnsi="Times New Roman" w:cs="Times New Roman"/>
          <w:b/>
          <w:kern w:val="0"/>
          <w:sz w:val="28"/>
          <w:szCs w:val="28"/>
          <w:lang w:eastAsia="ru-RU"/>
          <w14:ligatures w14:val="none"/>
        </w:rPr>
      </w:pPr>
    </w:p>
    <w:p w14:paraId="7FBDB566" w14:textId="77777777" w:rsidR="007328CA" w:rsidRDefault="007328CA" w:rsidP="00BC3DDB">
      <w:pPr>
        <w:spacing w:after="0" w:line="360" w:lineRule="auto"/>
        <w:ind w:firstLine="567"/>
        <w:jc w:val="both"/>
        <w:rPr>
          <w:rFonts w:ascii="Times New Roman" w:eastAsia="Times New Roman" w:hAnsi="Times New Roman" w:cs="Times New Roman"/>
          <w:b/>
          <w:kern w:val="0"/>
          <w:sz w:val="28"/>
          <w:szCs w:val="28"/>
          <w:lang w:eastAsia="ru-RU"/>
          <w14:ligatures w14:val="none"/>
        </w:rPr>
      </w:pPr>
    </w:p>
    <w:p w14:paraId="0EC9E0A7" w14:textId="77777777" w:rsidR="007328CA" w:rsidRDefault="007328CA" w:rsidP="00BC3DDB">
      <w:pPr>
        <w:spacing w:after="0" w:line="360" w:lineRule="auto"/>
        <w:ind w:firstLine="567"/>
        <w:jc w:val="both"/>
        <w:rPr>
          <w:rFonts w:ascii="Times New Roman" w:eastAsia="Times New Roman" w:hAnsi="Times New Roman" w:cs="Times New Roman"/>
          <w:b/>
          <w:kern w:val="0"/>
          <w:sz w:val="28"/>
          <w:szCs w:val="28"/>
          <w:lang w:eastAsia="ru-RU"/>
          <w14:ligatures w14:val="none"/>
        </w:rPr>
      </w:pPr>
    </w:p>
    <w:p w14:paraId="58F8E6F7" w14:textId="77777777" w:rsidR="007328CA" w:rsidRDefault="007328CA" w:rsidP="00BC3DDB">
      <w:pPr>
        <w:spacing w:after="0" w:line="360" w:lineRule="auto"/>
        <w:ind w:firstLine="567"/>
        <w:jc w:val="both"/>
        <w:rPr>
          <w:rFonts w:ascii="Times New Roman" w:eastAsia="Times New Roman" w:hAnsi="Times New Roman" w:cs="Times New Roman"/>
          <w:b/>
          <w:kern w:val="0"/>
          <w:sz w:val="28"/>
          <w:szCs w:val="28"/>
          <w:lang w:eastAsia="ru-RU"/>
          <w14:ligatures w14:val="none"/>
        </w:rPr>
      </w:pPr>
    </w:p>
    <w:p w14:paraId="1B9042F8" w14:textId="77777777" w:rsidR="007328CA" w:rsidRDefault="007328CA" w:rsidP="00BC3DDB">
      <w:pPr>
        <w:spacing w:after="0" w:line="360" w:lineRule="auto"/>
        <w:ind w:firstLine="567"/>
        <w:jc w:val="both"/>
        <w:rPr>
          <w:rFonts w:ascii="Times New Roman" w:eastAsia="Times New Roman" w:hAnsi="Times New Roman" w:cs="Times New Roman"/>
          <w:b/>
          <w:kern w:val="0"/>
          <w:sz w:val="28"/>
          <w:szCs w:val="28"/>
          <w:lang w:eastAsia="ru-RU"/>
          <w14:ligatures w14:val="none"/>
        </w:rPr>
      </w:pPr>
    </w:p>
    <w:p w14:paraId="4A501C91" w14:textId="77777777" w:rsidR="007328CA" w:rsidRDefault="007328CA" w:rsidP="00BC3DDB">
      <w:pPr>
        <w:spacing w:after="0" w:line="360" w:lineRule="auto"/>
        <w:ind w:firstLine="567"/>
        <w:jc w:val="both"/>
        <w:rPr>
          <w:rFonts w:ascii="Times New Roman" w:eastAsia="Times New Roman" w:hAnsi="Times New Roman" w:cs="Times New Roman"/>
          <w:b/>
          <w:kern w:val="0"/>
          <w:sz w:val="28"/>
          <w:szCs w:val="28"/>
          <w:lang w:eastAsia="ru-RU"/>
          <w14:ligatures w14:val="none"/>
        </w:rPr>
      </w:pPr>
    </w:p>
    <w:p w14:paraId="7B318E80" w14:textId="77777777" w:rsidR="007328CA" w:rsidRDefault="007328CA" w:rsidP="00BC3DDB">
      <w:pPr>
        <w:spacing w:after="0" w:line="360" w:lineRule="auto"/>
        <w:ind w:firstLine="567"/>
        <w:jc w:val="both"/>
        <w:rPr>
          <w:rFonts w:ascii="Times New Roman" w:eastAsia="Times New Roman" w:hAnsi="Times New Roman" w:cs="Times New Roman"/>
          <w:b/>
          <w:kern w:val="0"/>
          <w:sz w:val="28"/>
          <w:szCs w:val="28"/>
          <w:lang w:eastAsia="ru-RU"/>
          <w14:ligatures w14:val="none"/>
        </w:rPr>
      </w:pPr>
    </w:p>
    <w:p w14:paraId="7CFB0FB0" w14:textId="77777777" w:rsidR="007328CA" w:rsidRDefault="007328CA" w:rsidP="00BC3DDB">
      <w:pPr>
        <w:spacing w:after="0" w:line="360" w:lineRule="auto"/>
        <w:ind w:firstLine="567"/>
        <w:jc w:val="both"/>
        <w:rPr>
          <w:rFonts w:ascii="Times New Roman" w:eastAsia="Times New Roman" w:hAnsi="Times New Roman" w:cs="Times New Roman"/>
          <w:b/>
          <w:kern w:val="0"/>
          <w:sz w:val="28"/>
          <w:szCs w:val="28"/>
          <w:lang w:eastAsia="ru-RU"/>
          <w14:ligatures w14:val="none"/>
        </w:rPr>
      </w:pPr>
    </w:p>
    <w:p w14:paraId="7C5C0333" w14:textId="77777777" w:rsidR="007328CA" w:rsidRDefault="007328CA" w:rsidP="00BC3DDB">
      <w:pPr>
        <w:spacing w:after="0" w:line="360" w:lineRule="auto"/>
        <w:ind w:firstLine="567"/>
        <w:jc w:val="both"/>
        <w:rPr>
          <w:rFonts w:ascii="Times New Roman" w:eastAsia="Times New Roman" w:hAnsi="Times New Roman" w:cs="Times New Roman"/>
          <w:b/>
          <w:kern w:val="0"/>
          <w:sz w:val="28"/>
          <w:szCs w:val="28"/>
          <w:lang w:eastAsia="ru-RU"/>
          <w14:ligatures w14:val="none"/>
        </w:rPr>
      </w:pPr>
    </w:p>
    <w:p w14:paraId="500E76EC" w14:textId="77777777" w:rsidR="007328CA" w:rsidRDefault="007328CA" w:rsidP="00BC3DDB">
      <w:pPr>
        <w:spacing w:after="0" w:line="360" w:lineRule="auto"/>
        <w:ind w:firstLine="567"/>
        <w:jc w:val="both"/>
        <w:rPr>
          <w:rFonts w:ascii="Times New Roman" w:eastAsia="Times New Roman" w:hAnsi="Times New Roman" w:cs="Times New Roman"/>
          <w:b/>
          <w:kern w:val="0"/>
          <w:sz w:val="28"/>
          <w:szCs w:val="28"/>
          <w:lang w:eastAsia="ru-RU"/>
          <w14:ligatures w14:val="none"/>
        </w:rPr>
      </w:pPr>
    </w:p>
    <w:p w14:paraId="2645F6A7" w14:textId="6942396F" w:rsidR="007328CA" w:rsidRDefault="007328CA" w:rsidP="00BC3DDB">
      <w:pPr>
        <w:spacing w:after="0" w:line="360" w:lineRule="auto"/>
        <w:ind w:firstLine="567"/>
        <w:jc w:val="both"/>
        <w:rPr>
          <w:rFonts w:ascii="Times New Roman" w:hAnsi="Times New Roman" w:cs="Times New Roman"/>
          <w:b/>
          <w:bCs/>
          <w:sz w:val="28"/>
          <w:szCs w:val="28"/>
        </w:rPr>
      </w:pPr>
      <w:r>
        <w:rPr>
          <w:rFonts w:ascii="Times New Roman" w:hAnsi="Times New Roman" w:cs="Times New Roman"/>
          <w:b/>
          <w:bCs/>
          <w:sz w:val="28"/>
          <w:szCs w:val="28"/>
        </w:rPr>
        <w:t xml:space="preserve">РОЗДІЛ І. </w:t>
      </w:r>
      <w:r w:rsidRPr="007328CA">
        <w:rPr>
          <w:rFonts w:ascii="Times New Roman" w:hAnsi="Times New Roman" w:cs="Times New Roman"/>
          <w:b/>
          <w:bCs/>
          <w:sz w:val="28"/>
          <w:szCs w:val="28"/>
        </w:rPr>
        <w:t>ОСОБЛИВОСТІ ТА СУСПІЛЬНА ЗНАЧУЩІСТЬ ПУБЛІЦИСТИКИ</w:t>
      </w:r>
    </w:p>
    <w:p w14:paraId="1C3D3A83" w14:textId="77777777" w:rsidR="007328CA" w:rsidRDefault="007328CA" w:rsidP="00BC3DDB">
      <w:pPr>
        <w:spacing w:after="0" w:line="360" w:lineRule="auto"/>
        <w:ind w:firstLine="567"/>
        <w:jc w:val="both"/>
        <w:rPr>
          <w:rFonts w:ascii="Times New Roman" w:hAnsi="Times New Roman" w:cs="Times New Roman"/>
          <w:b/>
          <w:bCs/>
          <w:sz w:val="28"/>
          <w:szCs w:val="28"/>
        </w:rPr>
      </w:pPr>
    </w:p>
    <w:p w14:paraId="6AFD6C99" w14:textId="77777777" w:rsidR="007328CA" w:rsidRPr="007328CA" w:rsidRDefault="007328CA" w:rsidP="007328CA">
      <w:pPr>
        <w:spacing w:after="0" w:line="360" w:lineRule="auto"/>
        <w:ind w:firstLine="567"/>
        <w:jc w:val="both"/>
        <w:rPr>
          <w:rFonts w:ascii="Times New Roman" w:eastAsia="Times New Roman" w:hAnsi="Times New Roman" w:cs="Times New Roman"/>
          <w:kern w:val="0"/>
          <w:sz w:val="28"/>
          <w:szCs w:val="28"/>
          <w:lang w:eastAsia="ru-RU"/>
          <w14:ligatures w14:val="none"/>
        </w:rPr>
      </w:pPr>
      <w:r w:rsidRPr="007328CA">
        <w:rPr>
          <w:rFonts w:ascii="Times New Roman" w:eastAsia="Times New Roman" w:hAnsi="Times New Roman" w:cs="Times New Roman"/>
          <w:kern w:val="0"/>
          <w:sz w:val="28"/>
          <w:szCs w:val="28"/>
          <w:lang w:eastAsia="ru-RU"/>
          <w14:ligatures w14:val="none"/>
        </w:rPr>
        <w:t>Публіцистика є однією з ключових форм інтелектуальної та культурної діяльності, що виконує роль посередника між суспільством і його актуальними викликами. Як динамічна складова інформаційного простору, вона поєднує в собі аналіз, інтерпретацію та популяризацію суспільно значущих тем. Її багатогранність проявляється у здатності адаптуватися до змін медійного ландшафту, зберігаючи свою основну функцію – вплив на громадську думку через змістовний та структурований виклад ідей.</w:t>
      </w:r>
    </w:p>
    <w:p w14:paraId="173C1555" w14:textId="77777777" w:rsidR="007328CA" w:rsidRPr="007328CA" w:rsidRDefault="007328CA" w:rsidP="007328CA">
      <w:pPr>
        <w:spacing w:after="0" w:line="360" w:lineRule="auto"/>
        <w:ind w:firstLine="567"/>
        <w:jc w:val="both"/>
        <w:rPr>
          <w:rFonts w:ascii="Times New Roman" w:eastAsia="Times New Roman" w:hAnsi="Times New Roman" w:cs="Times New Roman"/>
          <w:kern w:val="0"/>
          <w:sz w:val="28"/>
          <w:szCs w:val="28"/>
          <w:lang w:eastAsia="ru-RU"/>
          <w14:ligatures w14:val="none"/>
        </w:rPr>
      </w:pPr>
      <w:r w:rsidRPr="007328CA">
        <w:rPr>
          <w:rFonts w:ascii="Times New Roman" w:eastAsia="Times New Roman" w:hAnsi="Times New Roman" w:cs="Times New Roman"/>
          <w:kern w:val="0"/>
          <w:sz w:val="28"/>
          <w:szCs w:val="28"/>
          <w:lang w:eastAsia="ru-RU"/>
          <w14:ligatures w14:val="none"/>
        </w:rPr>
        <w:t>Особливості публіцистики визначаються її прагненням до інтеграції різних дискурсивних практик: від аналітичної розвідки до емоційно забарвленого викладу. Ця інтегративність забезпечує публіцистиці універсальність як засобу осмислення складних соціальних явищ. У сучасному світі її значущість зростає на тлі інформаційного перевантаження, фрагментації аудиторії та кризи довіри до традиційних джерел інформації.</w:t>
      </w:r>
    </w:p>
    <w:p w14:paraId="770B1925" w14:textId="77777777" w:rsidR="007328CA" w:rsidRPr="007328CA" w:rsidRDefault="007328CA" w:rsidP="007328CA">
      <w:pPr>
        <w:spacing w:after="0" w:line="360" w:lineRule="auto"/>
        <w:ind w:firstLine="567"/>
        <w:jc w:val="both"/>
        <w:rPr>
          <w:rFonts w:ascii="Times New Roman" w:eastAsia="Times New Roman" w:hAnsi="Times New Roman" w:cs="Times New Roman"/>
          <w:kern w:val="0"/>
          <w:sz w:val="28"/>
          <w:szCs w:val="28"/>
          <w:lang w:eastAsia="ru-RU"/>
          <w14:ligatures w14:val="none"/>
        </w:rPr>
      </w:pPr>
      <w:r w:rsidRPr="007328CA">
        <w:rPr>
          <w:rFonts w:ascii="Times New Roman" w:eastAsia="Times New Roman" w:hAnsi="Times New Roman" w:cs="Times New Roman"/>
          <w:kern w:val="0"/>
          <w:sz w:val="28"/>
          <w:szCs w:val="28"/>
          <w:lang w:eastAsia="ru-RU"/>
          <w14:ligatures w14:val="none"/>
        </w:rPr>
        <w:t>Соціальна значущість публіцистики полягає у формуванні ціннісних орієнтирів, критичному аналізі суспільних процесів та стимулюванні громадянської активності. Вона виступає інструментом соціального діалогу, який дозволяє висвітлювати найбільш актуальні проблеми та знаходити шляхи їхнього вирішення. Крім того, публіцистика слугує майданчиком для зіткнення ідей, що сприяє формуванню плюралізму думок і демократичної культури.</w:t>
      </w:r>
    </w:p>
    <w:p w14:paraId="68DAC2A3" w14:textId="77777777" w:rsidR="007328CA" w:rsidRDefault="007328CA" w:rsidP="005C364F">
      <w:pPr>
        <w:spacing w:after="0" w:line="360" w:lineRule="auto"/>
        <w:ind w:firstLine="567"/>
        <w:jc w:val="both"/>
        <w:rPr>
          <w:rFonts w:ascii="Times New Roman" w:eastAsia="Times New Roman" w:hAnsi="Times New Roman" w:cs="Times New Roman"/>
          <w:kern w:val="0"/>
          <w:sz w:val="28"/>
          <w:szCs w:val="28"/>
          <w:lang w:eastAsia="ru-RU"/>
          <w14:ligatures w14:val="none"/>
        </w:rPr>
      </w:pPr>
    </w:p>
    <w:p w14:paraId="404964CF" w14:textId="05FE2876" w:rsidR="00416A10" w:rsidRPr="00E12048" w:rsidRDefault="007328CA" w:rsidP="00E12048">
      <w:pPr>
        <w:pStyle w:val="a4"/>
        <w:numPr>
          <w:ilvl w:val="1"/>
          <w:numId w:val="7"/>
        </w:numPr>
        <w:spacing w:line="360" w:lineRule="auto"/>
        <w:ind w:left="0" w:firstLine="426"/>
        <w:jc w:val="both"/>
        <w:rPr>
          <w:b/>
          <w:bCs/>
        </w:rPr>
      </w:pPr>
      <w:r w:rsidRPr="00E12048">
        <w:rPr>
          <w:rFonts w:ascii="Times New Roman" w:eastAsia="Times New Roman" w:hAnsi="Times New Roman" w:cs="Times New Roman"/>
          <w:b/>
          <w:bCs/>
          <w:kern w:val="0"/>
          <w:sz w:val="28"/>
          <w:szCs w:val="28"/>
          <w:lang w:eastAsia="ru-RU"/>
          <w14:ligatures w14:val="none"/>
        </w:rPr>
        <w:t xml:space="preserve">Теоретичні засади та концептуальні підходи до визначення поняття </w:t>
      </w:r>
      <w:r w:rsidR="00BA7678">
        <w:rPr>
          <w:rFonts w:ascii="Times New Roman" w:eastAsia="Times New Roman" w:hAnsi="Times New Roman" w:cs="Times New Roman"/>
          <w:b/>
          <w:bCs/>
          <w:kern w:val="0"/>
          <w:sz w:val="28"/>
          <w:szCs w:val="28"/>
          <w:lang w:eastAsia="ru-RU"/>
          <w14:ligatures w14:val="none"/>
        </w:rPr>
        <w:t>«</w:t>
      </w:r>
      <w:r w:rsidRPr="00E12048">
        <w:rPr>
          <w:rFonts w:ascii="Times New Roman" w:eastAsia="Times New Roman" w:hAnsi="Times New Roman" w:cs="Times New Roman"/>
          <w:b/>
          <w:bCs/>
          <w:kern w:val="0"/>
          <w:sz w:val="28"/>
          <w:szCs w:val="28"/>
          <w:lang w:eastAsia="ru-RU"/>
          <w14:ligatures w14:val="none"/>
        </w:rPr>
        <w:t>публіцистика</w:t>
      </w:r>
      <w:r w:rsidR="00BA7678">
        <w:rPr>
          <w:rFonts w:ascii="Times New Roman" w:eastAsia="Times New Roman" w:hAnsi="Times New Roman" w:cs="Times New Roman"/>
          <w:b/>
          <w:bCs/>
          <w:kern w:val="0"/>
          <w:sz w:val="28"/>
          <w:szCs w:val="28"/>
          <w:lang w:eastAsia="ru-RU"/>
          <w14:ligatures w14:val="none"/>
        </w:rPr>
        <w:t>»</w:t>
      </w:r>
    </w:p>
    <w:p w14:paraId="2BBBE5F5" w14:textId="60486A2D" w:rsidR="005C364F" w:rsidRPr="005C364F" w:rsidRDefault="005C364F" w:rsidP="005C364F">
      <w:pPr>
        <w:pStyle w:val="a3"/>
        <w:spacing w:before="0" w:beforeAutospacing="0" w:after="0" w:afterAutospacing="0" w:line="360" w:lineRule="auto"/>
        <w:ind w:firstLine="567"/>
        <w:jc w:val="both"/>
        <w:rPr>
          <w:sz w:val="28"/>
          <w:szCs w:val="28"/>
        </w:rPr>
      </w:pPr>
      <w:r w:rsidRPr="005C364F">
        <w:rPr>
          <w:sz w:val="28"/>
          <w:szCs w:val="28"/>
        </w:rPr>
        <w:lastRenderedPageBreak/>
        <w:t xml:space="preserve">Загальний підхід до визначення поняття </w:t>
      </w:r>
      <w:r w:rsidR="00BA7678">
        <w:rPr>
          <w:sz w:val="28"/>
          <w:szCs w:val="28"/>
        </w:rPr>
        <w:t>«</w:t>
      </w:r>
      <w:r w:rsidRPr="005C364F">
        <w:rPr>
          <w:sz w:val="28"/>
          <w:szCs w:val="28"/>
        </w:rPr>
        <w:t>публіцистика</w:t>
      </w:r>
      <w:r w:rsidR="00BA7678">
        <w:rPr>
          <w:sz w:val="28"/>
          <w:szCs w:val="28"/>
        </w:rPr>
        <w:t>»</w:t>
      </w:r>
      <w:r w:rsidRPr="005C364F">
        <w:rPr>
          <w:sz w:val="28"/>
          <w:szCs w:val="28"/>
        </w:rPr>
        <w:t xml:space="preserve"> пропонують автори </w:t>
      </w:r>
      <w:r w:rsidR="00BA7678">
        <w:rPr>
          <w:sz w:val="28"/>
          <w:szCs w:val="28"/>
        </w:rPr>
        <w:t>«</w:t>
      </w:r>
      <w:r w:rsidRPr="005C364F">
        <w:rPr>
          <w:sz w:val="28"/>
          <w:szCs w:val="28"/>
        </w:rPr>
        <w:t>Великого тлумачного словника сучасної української мови</w:t>
      </w:r>
      <w:r w:rsidR="00BA7678">
        <w:rPr>
          <w:sz w:val="28"/>
          <w:szCs w:val="28"/>
        </w:rPr>
        <w:t>»</w:t>
      </w:r>
      <w:r w:rsidRPr="005C364F">
        <w:rPr>
          <w:sz w:val="28"/>
          <w:szCs w:val="28"/>
        </w:rPr>
        <w:t xml:space="preserve">, де зазначено: </w:t>
      </w:r>
      <w:r w:rsidR="00BA7678">
        <w:rPr>
          <w:sz w:val="28"/>
          <w:szCs w:val="28"/>
        </w:rPr>
        <w:t>«</w:t>
      </w:r>
      <w:r w:rsidRPr="005C364F">
        <w:rPr>
          <w:sz w:val="28"/>
          <w:szCs w:val="28"/>
        </w:rPr>
        <w:t>Публіцистика ‒ рід літератури, що висвітлює актуальні проблеми сучасності; сукупність літературних творів цього роду. Відображення актуальних проблем сучасності у творах інших родів літератури</w:t>
      </w:r>
      <w:r w:rsidR="00BA7678">
        <w:rPr>
          <w:sz w:val="28"/>
          <w:szCs w:val="28"/>
        </w:rPr>
        <w:t>»</w:t>
      </w:r>
      <w:r w:rsidRPr="005C364F">
        <w:rPr>
          <w:sz w:val="28"/>
          <w:szCs w:val="28"/>
        </w:rPr>
        <w:t xml:space="preserve"> [</w:t>
      </w:r>
      <w:r w:rsidR="00537C18">
        <w:rPr>
          <w:sz w:val="28"/>
          <w:szCs w:val="28"/>
        </w:rPr>
        <w:t>34</w:t>
      </w:r>
      <w:r w:rsidRPr="005C364F">
        <w:rPr>
          <w:sz w:val="28"/>
          <w:szCs w:val="28"/>
        </w:rPr>
        <w:t>, с. 1187]. Це визначення ілюструє ключові характеристики публіцистики, водночас залишаючи простір для стереотипних уявлень про неї в пострадянському дискурсі.</w:t>
      </w:r>
    </w:p>
    <w:p w14:paraId="6271AEE2" w14:textId="7B2BA133" w:rsidR="005C364F" w:rsidRPr="005C364F" w:rsidRDefault="005C364F" w:rsidP="005C364F">
      <w:pPr>
        <w:pStyle w:val="a3"/>
        <w:spacing w:before="0" w:beforeAutospacing="0" w:after="0" w:afterAutospacing="0" w:line="360" w:lineRule="auto"/>
        <w:ind w:firstLine="567"/>
        <w:jc w:val="both"/>
        <w:rPr>
          <w:sz w:val="28"/>
          <w:szCs w:val="28"/>
        </w:rPr>
      </w:pPr>
      <w:r w:rsidRPr="005C364F">
        <w:rPr>
          <w:sz w:val="28"/>
          <w:szCs w:val="28"/>
        </w:rPr>
        <w:t xml:space="preserve">У контексті функціонування поняття в інших мовах виникає проблема його часткової або повної відсутності в англомовному світі. Це, на думку деяких дослідників, ускладнює теоретизацію публіцистики. Наприклад, Вебстерівський словник і Енциклопедія Британіка не містять термінів </w:t>
      </w:r>
      <w:r w:rsidR="00BA7678">
        <w:rPr>
          <w:sz w:val="28"/>
          <w:szCs w:val="28"/>
        </w:rPr>
        <w:t>«</w:t>
      </w:r>
      <w:r w:rsidRPr="005C364F">
        <w:rPr>
          <w:sz w:val="28"/>
          <w:szCs w:val="28"/>
        </w:rPr>
        <w:t>publicism</w:t>
      </w:r>
      <w:r w:rsidR="00BA7678">
        <w:rPr>
          <w:sz w:val="28"/>
          <w:szCs w:val="28"/>
        </w:rPr>
        <w:t>»</w:t>
      </w:r>
      <w:r w:rsidRPr="005C364F">
        <w:rPr>
          <w:sz w:val="28"/>
          <w:szCs w:val="28"/>
        </w:rPr>
        <w:t xml:space="preserve"> чи </w:t>
      </w:r>
      <w:r w:rsidR="00BA7678">
        <w:rPr>
          <w:sz w:val="28"/>
          <w:szCs w:val="28"/>
        </w:rPr>
        <w:t>«</w:t>
      </w:r>
      <w:r w:rsidRPr="005C364F">
        <w:rPr>
          <w:sz w:val="28"/>
          <w:szCs w:val="28"/>
        </w:rPr>
        <w:t>publicistics</w:t>
      </w:r>
      <w:r w:rsidR="00BA7678">
        <w:rPr>
          <w:sz w:val="28"/>
          <w:szCs w:val="28"/>
        </w:rPr>
        <w:t>»</w:t>
      </w:r>
      <w:r w:rsidRPr="005C364F">
        <w:rPr>
          <w:sz w:val="28"/>
          <w:szCs w:val="28"/>
        </w:rPr>
        <w:t xml:space="preserve">, хоча слово </w:t>
      </w:r>
      <w:r w:rsidR="00BA7678">
        <w:rPr>
          <w:sz w:val="28"/>
          <w:szCs w:val="28"/>
        </w:rPr>
        <w:t>«</w:t>
      </w:r>
      <w:r w:rsidRPr="005C364F">
        <w:rPr>
          <w:sz w:val="28"/>
          <w:szCs w:val="28"/>
        </w:rPr>
        <w:t>publicist</w:t>
      </w:r>
      <w:r w:rsidR="00BA7678">
        <w:rPr>
          <w:sz w:val="28"/>
          <w:szCs w:val="28"/>
        </w:rPr>
        <w:t>»</w:t>
      </w:r>
      <w:r w:rsidRPr="005C364F">
        <w:rPr>
          <w:sz w:val="28"/>
          <w:szCs w:val="28"/>
        </w:rPr>
        <w:t xml:space="preserve"> має кілька значень: експерт із міжнародного права, коментатор громадських справ, або особа, що займається зв’язками з громадськістю. Одним із можливих відповідників терміну </w:t>
      </w:r>
      <w:r w:rsidR="00BA7678">
        <w:rPr>
          <w:sz w:val="28"/>
          <w:szCs w:val="28"/>
        </w:rPr>
        <w:t>«</w:t>
      </w:r>
      <w:r w:rsidRPr="005C364F">
        <w:rPr>
          <w:sz w:val="28"/>
          <w:szCs w:val="28"/>
        </w:rPr>
        <w:t>публіцистика</w:t>
      </w:r>
      <w:r w:rsidR="00BA7678">
        <w:rPr>
          <w:sz w:val="28"/>
          <w:szCs w:val="28"/>
        </w:rPr>
        <w:t>»</w:t>
      </w:r>
      <w:r w:rsidRPr="005C364F">
        <w:rPr>
          <w:sz w:val="28"/>
          <w:szCs w:val="28"/>
        </w:rPr>
        <w:t xml:space="preserve"> в англійській є </w:t>
      </w:r>
      <w:r w:rsidR="00BA7678">
        <w:rPr>
          <w:sz w:val="28"/>
          <w:szCs w:val="28"/>
        </w:rPr>
        <w:t>«</w:t>
      </w:r>
      <w:r w:rsidRPr="005C364F">
        <w:rPr>
          <w:sz w:val="28"/>
          <w:szCs w:val="28"/>
        </w:rPr>
        <w:t>opinion journalism</w:t>
      </w:r>
      <w:r w:rsidR="00BA7678">
        <w:rPr>
          <w:sz w:val="28"/>
          <w:szCs w:val="28"/>
        </w:rPr>
        <w:t>»</w:t>
      </w:r>
      <w:r w:rsidRPr="005C364F">
        <w:rPr>
          <w:sz w:val="28"/>
          <w:szCs w:val="28"/>
        </w:rPr>
        <w:t xml:space="preserve">, що протиставляється </w:t>
      </w:r>
      <w:r w:rsidR="00BA7678">
        <w:rPr>
          <w:sz w:val="28"/>
          <w:szCs w:val="28"/>
        </w:rPr>
        <w:t>«</w:t>
      </w:r>
      <w:r w:rsidRPr="005C364F">
        <w:rPr>
          <w:sz w:val="28"/>
          <w:szCs w:val="28"/>
        </w:rPr>
        <w:t>об’єктивному репортерству</w:t>
      </w:r>
      <w:r w:rsidR="00BA7678">
        <w:rPr>
          <w:sz w:val="28"/>
          <w:szCs w:val="28"/>
        </w:rPr>
        <w:t>»</w:t>
      </w:r>
      <w:r w:rsidRPr="005C364F">
        <w:rPr>
          <w:sz w:val="28"/>
          <w:szCs w:val="28"/>
        </w:rPr>
        <w:t xml:space="preserve"> [</w:t>
      </w:r>
      <w:r w:rsidR="00537C18">
        <w:rPr>
          <w:sz w:val="28"/>
          <w:szCs w:val="28"/>
        </w:rPr>
        <w:t>10</w:t>
      </w:r>
      <w:r w:rsidRPr="005C364F">
        <w:rPr>
          <w:sz w:val="28"/>
          <w:szCs w:val="28"/>
        </w:rPr>
        <w:t xml:space="preserve">2]. Водночас це поняття не повністю охоплює спектр значень </w:t>
      </w:r>
      <w:r w:rsidR="00BA7678">
        <w:rPr>
          <w:sz w:val="28"/>
          <w:szCs w:val="28"/>
        </w:rPr>
        <w:t>«</w:t>
      </w:r>
      <w:r w:rsidRPr="005C364F">
        <w:rPr>
          <w:sz w:val="28"/>
          <w:szCs w:val="28"/>
        </w:rPr>
        <w:t>публіцистики</w:t>
      </w:r>
      <w:r w:rsidR="00BA7678">
        <w:rPr>
          <w:sz w:val="28"/>
          <w:szCs w:val="28"/>
        </w:rPr>
        <w:t>»</w:t>
      </w:r>
      <w:r w:rsidRPr="005C364F">
        <w:rPr>
          <w:sz w:val="28"/>
          <w:szCs w:val="28"/>
        </w:rPr>
        <w:t xml:space="preserve"> в українській традиції.</w:t>
      </w:r>
    </w:p>
    <w:p w14:paraId="3E4F0DDC" w14:textId="3785AD88" w:rsidR="005C364F" w:rsidRPr="005C364F" w:rsidRDefault="005C364F" w:rsidP="005C364F">
      <w:pPr>
        <w:pStyle w:val="a3"/>
        <w:spacing w:before="0" w:beforeAutospacing="0" w:after="0" w:afterAutospacing="0" w:line="360" w:lineRule="auto"/>
        <w:ind w:firstLine="567"/>
        <w:jc w:val="both"/>
        <w:rPr>
          <w:sz w:val="28"/>
          <w:szCs w:val="28"/>
        </w:rPr>
      </w:pPr>
      <w:r w:rsidRPr="005C364F">
        <w:rPr>
          <w:sz w:val="28"/>
          <w:szCs w:val="28"/>
        </w:rPr>
        <w:t>У німецькій мові публіцистика (die Publizistik) трактується як сфера роботи з мас-медіа, як діяльність, пов’язана з суспільно значущими питаннями, а також як наука про засоби масової інформації та їхній вплив на суспільство [</w:t>
      </w:r>
      <w:r w:rsidR="00537C18">
        <w:rPr>
          <w:sz w:val="28"/>
          <w:szCs w:val="28"/>
        </w:rPr>
        <w:t>103</w:t>
      </w:r>
      <w:r w:rsidRPr="005C364F">
        <w:rPr>
          <w:sz w:val="28"/>
          <w:szCs w:val="28"/>
        </w:rPr>
        <w:t xml:space="preserve">]. Подібні значення зустрічаються в інших слов’янських мовах, таких як польська, де </w:t>
      </w:r>
      <w:r w:rsidR="00BA7678">
        <w:rPr>
          <w:sz w:val="28"/>
          <w:szCs w:val="28"/>
        </w:rPr>
        <w:t>«</w:t>
      </w:r>
      <w:r w:rsidRPr="005C364F">
        <w:rPr>
          <w:sz w:val="28"/>
          <w:szCs w:val="28"/>
        </w:rPr>
        <w:t>публіцистика</w:t>
      </w:r>
      <w:r w:rsidR="00BA7678">
        <w:rPr>
          <w:sz w:val="28"/>
          <w:szCs w:val="28"/>
        </w:rPr>
        <w:t>»</w:t>
      </w:r>
      <w:r w:rsidRPr="005C364F">
        <w:rPr>
          <w:sz w:val="28"/>
          <w:szCs w:val="28"/>
        </w:rPr>
        <w:t xml:space="preserve"> визначається як полемічні статті, коментарі та тексти про актуальні події [</w:t>
      </w:r>
      <w:r w:rsidR="00537C18">
        <w:rPr>
          <w:sz w:val="28"/>
          <w:szCs w:val="28"/>
        </w:rPr>
        <w:t>61</w:t>
      </w:r>
      <w:r w:rsidRPr="005C364F">
        <w:rPr>
          <w:sz w:val="28"/>
          <w:szCs w:val="28"/>
        </w:rPr>
        <w:t>].</w:t>
      </w:r>
    </w:p>
    <w:p w14:paraId="79D39120" w14:textId="32EAEBC0" w:rsidR="005C364F" w:rsidRPr="005C364F" w:rsidRDefault="005C364F" w:rsidP="005C364F">
      <w:pPr>
        <w:pStyle w:val="a3"/>
        <w:spacing w:before="0" w:beforeAutospacing="0" w:after="0" w:afterAutospacing="0" w:line="360" w:lineRule="auto"/>
        <w:ind w:firstLine="567"/>
        <w:jc w:val="both"/>
        <w:rPr>
          <w:sz w:val="28"/>
          <w:szCs w:val="28"/>
        </w:rPr>
      </w:pPr>
      <w:r w:rsidRPr="005C364F">
        <w:rPr>
          <w:sz w:val="28"/>
          <w:szCs w:val="28"/>
        </w:rPr>
        <w:t>Публіцистика залишається складним і багатозначним поняттям, що потребує ретельного аналізу. Йосип Лось, посилаючись на Миколу Шлемкевича, зауважує, що українська традиція дає підстави ширше осмислювати цю сферу творчості [</w:t>
      </w:r>
      <w:r w:rsidR="00537C18">
        <w:rPr>
          <w:sz w:val="28"/>
          <w:szCs w:val="28"/>
        </w:rPr>
        <w:t>61</w:t>
      </w:r>
      <w:r w:rsidRPr="005C364F">
        <w:rPr>
          <w:sz w:val="28"/>
          <w:szCs w:val="28"/>
        </w:rPr>
        <w:t>, с. 120]. Володимир Здоровега пропонує розглядати публіцистику у широкому і вузькому значеннях [</w:t>
      </w:r>
      <w:r w:rsidR="00537C18">
        <w:rPr>
          <w:sz w:val="28"/>
          <w:szCs w:val="28"/>
        </w:rPr>
        <w:t>48</w:t>
      </w:r>
      <w:r w:rsidRPr="005C364F">
        <w:rPr>
          <w:sz w:val="28"/>
          <w:szCs w:val="28"/>
        </w:rPr>
        <w:t>, с. 226].</w:t>
      </w:r>
    </w:p>
    <w:p w14:paraId="44738185" w14:textId="00639AE8" w:rsidR="005C364F" w:rsidRPr="005C364F" w:rsidRDefault="005C364F" w:rsidP="005C364F">
      <w:pPr>
        <w:pStyle w:val="a3"/>
        <w:spacing w:before="0" w:beforeAutospacing="0" w:after="0" w:afterAutospacing="0" w:line="360" w:lineRule="auto"/>
        <w:ind w:firstLine="567"/>
        <w:jc w:val="both"/>
        <w:rPr>
          <w:sz w:val="28"/>
          <w:szCs w:val="28"/>
        </w:rPr>
      </w:pPr>
      <w:r w:rsidRPr="005C364F">
        <w:rPr>
          <w:sz w:val="28"/>
          <w:szCs w:val="28"/>
        </w:rPr>
        <w:lastRenderedPageBreak/>
        <w:t>Марія Титаренко, дослідивши дефініції радянських</w:t>
      </w:r>
      <w:r w:rsidR="00FF0A21">
        <w:rPr>
          <w:sz w:val="28"/>
          <w:szCs w:val="28"/>
        </w:rPr>
        <w:t xml:space="preserve"> та</w:t>
      </w:r>
      <w:r w:rsidRPr="005C364F">
        <w:rPr>
          <w:sz w:val="28"/>
          <w:szCs w:val="28"/>
        </w:rPr>
        <w:t xml:space="preserve"> українських теоретиків, виділяє три рівні функціонування публіцистики: як літературну (художню), світоглядну (філософсько-релігійну) і журналістську (газетну, телевізійну, радіо) [</w:t>
      </w:r>
      <w:r w:rsidR="00537C18">
        <w:rPr>
          <w:sz w:val="28"/>
          <w:szCs w:val="28"/>
        </w:rPr>
        <w:t>83</w:t>
      </w:r>
      <w:r w:rsidRPr="005C364F">
        <w:rPr>
          <w:sz w:val="28"/>
          <w:szCs w:val="28"/>
        </w:rPr>
        <w:t>, с. 46]. Проблема уніфікованого понятійного апарату залишається актуальною, що підтверджує і Петро Камінський, наголошуючи на дискредитації поняття публіцистики внаслідок її редукції до інструменту радянської пропаганди [1</w:t>
      </w:r>
      <w:r w:rsidR="00537C18">
        <w:rPr>
          <w:sz w:val="28"/>
          <w:szCs w:val="28"/>
        </w:rPr>
        <w:t>4</w:t>
      </w:r>
      <w:r w:rsidRPr="005C364F">
        <w:rPr>
          <w:sz w:val="28"/>
          <w:szCs w:val="28"/>
        </w:rPr>
        <w:t>].</w:t>
      </w:r>
    </w:p>
    <w:p w14:paraId="08FF9A5E" w14:textId="5B8B56D2" w:rsidR="007B7ED6" w:rsidRPr="007B7ED6" w:rsidRDefault="007B7ED6" w:rsidP="007B7ED6">
      <w:pPr>
        <w:spacing w:after="0" w:line="360" w:lineRule="auto"/>
        <w:ind w:firstLine="567"/>
        <w:jc w:val="both"/>
        <w:rPr>
          <w:rFonts w:ascii="Times New Roman" w:hAnsi="Times New Roman" w:cs="Times New Roman"/>
          <w:sz w:val="28"/>
          <w:szCs w:val="28"/>
        </w:rPr>
      </w:pPr>
      <w:r w:rsidRPr="007B7ED6">
        <w:rPr>
          <w:rFonts w:ascii="Times New Roman" w:hAnsi="Times New Roman" w:cs="Times New Roman"/>
          <w:sz w:val="28"/>
          <w:szCs w:val="28"/>
        </w:rPr>
        <w:t xml:space="preserve">Питання природи публіцистики, складності її визначення та відсутності усталеної дефініції залишаються актуальними у теоретичному дискурсі. Микола Шлемкевич у статті </w:t>
      </w:r>
      <w:r w:rsidR="00BA7678">
        <w:rPr>
          <w:rFonts w:ascii="Times New Roman" w:hAnsi="Times New Roman" w:cs="Times New Roman"/>
          <w:sz w:val="28"/>
          <w:szCs w:val="28"/>
        </w:rPr>
        <w:t>«</w:t>
      </w:r>
      <w:r w:rsidRPr="007B7ED6">
        <w:rPr>
          <w:rFonts w:ascii="Times New Roman" w:hAnsi="Times New Roman" w:cs="Times New Roman"/>
          <w:sz w:val="28"/>
          <w:szCs w:val="28"/>
        </w:rPr>
        <w:t>Новочасна потуга. Ідеї до філософії публіцистики</w:t>
      </w:r>
      <w:r w:rsidR="00BA7678">
        <w:rPr>
          <w:rFonts w:ascii="Times New Roman" w:hAnsi="Times New Roman" w:cs="Times New Roman"/>
          <w:sz w:val="28"/>
          <w:szCs w:val="28"/>
        </w:rPr>
        <w:t>»</w:t>
      </w:r>
      <w:r w:rsidRPr="007B7ED6">
        <w:rPr>
          <w:rFonts w:ascii="Times New Roman" w:hAnsi="Times New Roman" w:cs="Times New Roman"/>
          <w:sz w:val="28"/>
          <w:szCs w:val="28"/>
        </w:rPr>
        <w:t xml:space="preserve"> зазначає: </w:t>
      </w:r>
      <w:r w:rsidR="00BA7678">
        <w:rPr>
          <w:rFonts w:ascii="Times New Roman" w:hAnsi="Times New Roman" w:cs="Times New Roman"/>
          <w:sz w:val="28"/>
          <w:szCs w:val="28"/>
        </w:rPr>
        <w:t>«</w:t>
      </w:r>
      <w:r w:rsidRPr="007B7ED6">
        <w:rPr>
          <w:rFonts w:ascii="Times New Roman" w:hAnsi="Times New Roman" w:cs="Times New Roman"/>
          <w:sz w:val="28"/>
          <w:szCs w:val="28"/>
        </w:rPr>
        <w:t>Публіцистика ‒ це одна з ділянок духової культури, споріднена з наукою, мистецтвом, релігією, але не одна із них</w:t>
      </w:r>
      <w:r w:rsidR="00BA7678">
        <w:rPr>
          <w:rFonts w:ascii="Times New Roman" w:hAnsi="Times New Roman" w:cs="Times New Roman"/>
          <w:sz w:val="28"/>
          <w:szCs w:val="28"/>
        </w:rPr>
        <w:t>»</w:t>
      </w:r>
      <w:r w:rsidRPr="007B7ED6">
        <w:rPr>
          <w:rFonts w:ascii="Times New Roman" w:hAnsi="Times New Roman" w:cs="Times New Roman"/>
          <w:sz w:val="28"/>
          <w:szCs w:val="28"/>
        </w:rPr>
        <w:t xml:space="preserve"> [</w:t>
      </w:r>
      <w:r w:rsidR="00537C18">
        <w:rPr>
          <w:rFonts w:ascii="Times New Roman" w:hAnsi="Times New Roman" w:cs="Times New Roman"/>
          <w:sz w:val="28"/>
          <w:szCs w:val="28"/>
        </w:rPr>
        <w:t>93</w:t>
      </w:r>
      <w:r w:rsidRPr="007B7ED6">
        <w:rPr>
          <w:rFonts w:ascii="Times New Roman" w:hAnsi="Times New Roman" w:cs="Times New Roman"/>
          <w:sz w:val="28"/>
          <w:szCs w:val="28"/>
        </w:rPr>
        <w:t>, с. 110]. Згідно з цим підходом, публіцистика не належить до жодної окремої сфери, а використовує інструменти споріднених галузей.</w:t>
      </w:r>
    </w:p>
    <w:p w14:paraId="1AC127A9" w14:textId="0B8E9BE5" w:rsidR="007B7ED6" w:rsidRPr="007B7ED6" w:rsidRDefault="007B7ED6" w:rsidP="007B7ED6">
      <w:pPr>
        <w:spacing w:after="0" w:line="360" w:lineRule="auto"/>
        <w:ind w:firstLine="567"/>
        <w:jc w:val="both"/>
        <w:rPr>
          <w:rFonts w:ascii="Times New Roman" w:hAnsi="Times New Roman" w:cs="Times New Roman"/>
          <w:sz w:val="28"/>
          <w:szCs w:val="28"/>
        </w:rPr>
      </w:pPr>
      <w:r w:rsidRPr="007B7ED6">
        <w:rPr>
          <w:rFonts w:ascii="Times New Roman" w:hAnsi="Times New Roman" w:cs="Times New Roman"/>
          <w:sz w:val="28"/>
          <w:szCs w:val="28"/>
        </w:rPr>
        <w:t>Володимир Здоровега у вузькому трактуванні публіцистики визначає її об’єктом суспільну дійсність у всій складності її взаємозв’язків (економіка, мораль, побут тощо), а предметом ‒ соціальні стосунки, людський та соціально-політичний аспекти суспільного життя. Він стверджує, що публіцистика має унікальний підхід до реальності, який поєднує наукові та художні методи [13, с. 228].</w:t>
      </w:r>
    </w:p>
    <w:p w14:paraId="51D943BC" w14:textId="6EB5AF53" w:rsidR="007B7ED6" w:rsidRPr="007B7ED6" w:rsidRDefault="007B7ED6" w:rsidP="007B7ED6">
      <w:pPr>
        <w:spacing w:after="0" w:line="360" w:lineRule="auto"/>
        <w:ind w:firstLine="567"/>
        <w:jc w:val="both"/>
        <w:rPr>
          <w:rFonts w:ascii="Times New Roman" w:hAnsi="Times New Roman" w:cs="Times New Roman"/>
          <w:sz w:val="28"/>
          <w:szCs w:val="28"/>
        </w:rPr>
      </w:pPr>
      <w:r w:rsidRPr="007B7ED6">
        <w:rPr>
          <w:rFonts w:ascii="Times New Roman" w:hAnsi="Times New Roman" w:cs="Times New Roman"/>
          <w:sz w:val="28"/>
          <w:szCs w:val="28"/>
        </w:rPr>
        <w:t>Порівнюючи предмет і об’єкт публіцистики із соціологією, можна виявити значний збіг. За Ентоні Ґіденсом, соціологія вивчає соціальне життя людини, груп і суспільств [16, с. 16]. Однак різниця між публіцистикою та соціологією стає очевидною у методах. Здоровега визначає публіцистичний метод як комбінацію теоретичного і конкретно-образного мислення, що включає раціональне й емоційне, поняття й образ [</w:t>
      </w:r>
      <w:r w:rsidR="00352363">
        <w:rPr>
          <w:rFonts w:ascii="Times New Roman" w:hAnsi="Times New Roman" w:cs="Times New Roman"/>
          <w:sz w:val="28"/>
          <w:szCs w:val="28"/>
        </w:rPr>
        <w:t>48</w:t>
      </w:r>
      <w:r w:rsidRPr="007B7ED6">
        <w:rPr>
          <w:rFonts w:ascii="Times New Roman" w:hAnsi="Times New Roman" w:cs="Times New Roman"/>
          <w:sz w:val="28"/>
          <w:szCs w:val="28"/>
        </w:rPr>
        <w:t>, с. 230]. Соціологія ж застосовує систематичні емпіричні методи, але також визнає, що вивчення людської поведінки суттєво відрізняється від природничих наук [16, с. 31‒32].</w:t>
      </w:r>
    </w:p>
    <w:p w14:paraId="372ED649" w14:textId="5302E218" w:rsidR="007B7ED6" w:rsidRPr="007B7ED6" w:rsidRDefault="007B7ED6" w:rsidP="007B7ED6">
      <w:pPr>
        <w:spacing w:after="0" w:line="360" w:lineRule="auto"/>
        <w:ind w:firstLine="567"/>
        <w:jc w:val="both"/>
        <w:rPr>
          <w:rFonts w:ascii="Times New Roman" w:hAnsi="Times New Roman" w:cs="Times New Roman"/>
          <w:sz w:val="28"/>
          <w:szCs w:val="28"/>
        </w:rPr>
      </w:pPr>
      <w:r w:rsidRPr="007B7ED6">
        <w:rPr>
          <w:rFonts w:ascii="Times New Roman" w:hAnsi="Times New Roman" w:cs="Times New Roman"/>
          <w:sz w:val="28"/>
          <w:szCs w:val="28"/>
        </w:rPr>
        <w:lastRenderedPageBreak/>
        <w:t>Здоровега визначає публіцистику як твори, що оперативно узагальнюють актуальні факти та явища з метою впливу на громадську свідомість і соціальну практику [1</w:t>
      </w:r>
      <w:r w:rsidR="00352363">
        <w:rPr>
          <w:rFonts w:ascii="Times New Roman" w:hAnsi="Times New Roman" w:cs="Times New Roman"/>
          <w:sz w:val="28"/>
          <w:szCs w:val="28"/>
        </w:rPr>
        <w:t>6</w:t>
      </w:r>
      <w:r w:rsidRPr="007B7ED6">
        <w:rPr>
          <w:rFonts w:ascii="Times New Roman" w:hAnsi="Times New Roman" w:cs="Times New Roman"/>
          <w:sz w:val="28"/>
          <w:szCs w:val="28"/>
        </w:rPr>
        <w:t xml:space="preserve">, с. 230]. Це вузьке розуміння деталізує дефініцію з </w:t>
      </w:r>
      <w:r w:rsidR="00BA7678">
        <w:rPr>
          <w:rFonts w:ascii="Times New Roman" w:hAnsi="Times New Roman" w:cs="Times New Roman"/>
          <w:sz w:val="28"/>
          <w:szCs w:val="28"/>
        </w:rPr>
        <w:t>«</w:t>
      </w:r>
      <w:r w:rsidRPr="007B7ED6">
        <w:rPr>
          <w:rFonts w:ascii="Times New Roman" w:hAnsi="Times New Roman" w:cs="Times New Roman"/>
          <w:sz w:val="28"/>
          <w:szCs w:val="28"/>
        </w:rPr>
        <w:t>Великого тлумачного словника</w:t>
      </w:r>
      <w:r w:rsidR="00BA7678">
        <w:rPr>
          <w:rFonts w:ascii="Times New Roman" w:hAnsi="Times New Roman" w:cs="Times New Roman"/>
          <w:sz w:val="28"/>
          <w:szCs w:val="28"/>
        </w:rPr>
        <w:t>»</w:t>
      </w:r>
      <w:r w:rsidRPr="007B7ED6">
        <w:rPr>
          <w:rFonts w:ascii="Times New Roman" w:hAnsi="Times New Roman" w:cs="Times New Roman"/>
          <w:sz w:val="28"/>
          <w:szCs w:val="28"/>
        </w:rPr>
        <w:t xml:space="preserve"> і збігається з трактуванням у </w:t>
      </w:r>
      <w:r w:rsidR="00BA7678">
        <w:rPr>
          <w:rFonts w:ascii="Times New Roman" w:hAnsi="Times New Roman" w:cs="Times New Roman"/>
          <w:sz w:val="28"/>
          <w:szCs w:val="28"/>
        </w:rPr>
        <w:t>«</w:t>
      </w:r>
      <w:r w:rsidRPr="007B7ED6">
        <w:rPr>
          <w:rFonts w:ascii="Times New Roman" w:hAnsi="Times New Roman" w:cs="Times New Roman"/>
          <w:sz w:val="28"/>
          <w:szCs w:val="28"/>
        </w:rPr>
        <w:t>Словнику польської мови</w:t>
      </w:r>
      <w:r w:rsidR="00BA7678">
        <w:rPr>
          <w:rFonts w:ascii="Times New Roman" w:hAnsi="Times New Roman" w:cs="Times New Roman"/>
          <w:sz w:val="28"/>
          <w:szCs w:val="28"/>
        </w:rPr>
        <w:t>»</w:t>
      </w:r>
      <w:r w:rsidRPr="007B7ED6">
        <w:rPr>
          <w:rFonts w:ascii="Times New Roman" w:hAnsi="Times New Roman" w:cs="Times New Roman"/>
          <w:sz w:val="28"/>
          <w:szCs w:val="28"/>
        </w:rPr>
        <w:t>. Натомість, Ігор Михайлин у словнику-довіднику журналістики визначає публіцистику як творчість, спрямовану на осмислення актуальних явищ і питань суспільного життя, яка вимагає всебічної освіченості автора [</w:t>
      </w:r>
      <w:r w:rsidR="00352363">
        <w:rPr>
          <w:rFonts w:ascii="Times New Roman" w:hAnsi="Times New Roman" w:cs="Times New Roman"/>
          <w:sz w:val="28"/>
          <w:szCs w:val="28"/>
        </w:rPr>
        <w:t>67</w:t>
      </w:r>
      <w:r w:rsidRPr="007B7ED6">
        <w:rPr>
          <w:rFonts w:ascii="Times New Roman" w:hAnsi="Times New Roman" w:cs="Times New Roman"/>
          <w:sz w:val="28"/>
          <w:szCs w:val="28"/>
        </w:rPr>
        <w:t>, с. 223].</w:t>
      </w:r>
    </w:p>
    <w:p w14:paraId="4D067845" w14:textId="091AEA27" w:rsidR="005C364F" w:rsidRDefault="007B7ED6" w:rsidP="007B7ED6">
      <w:pPr>
        <w:spacing w:after="0" w:line="360" w:lineRule="auto"/>
        <w:ind w:firstLine="567"/>
        <w:jc w:val="both"/>
        <w:rPr>
          <w:rFonts w:ascii="Times New Roman" w:hAnsi="Times New Roman" w:cs="Times New Roman"/>
          <w:sz w:val="28"/>
          <w:szCs w:val="28"/>
        </w:rPr>
      </w:pPr>
      <w:r w:rsidRPr="007B7ED6">
        <w:rPr>
          <w:rFonts w:ascii="Times New Roman" w:hAnsi="Times New Roman" w:cs="Times New Roman"/>
          <w:sz w:val="28"/>
          <w:szCs w:val="28"/>
        </w:rPr>
        <w:t>Таким чином, публіцистика поєднує художній і науковий підходи, претендуючи на статус науковості завдяки прагненню до всебічного осмислення проблеми, логічним аргументам і фактичній достовірності. У подальших словникових статтях І. Михайлин розглядає публіцистику як результат праці публіциста, уточнюючи її типологію (автобіографічна, письменницька, прогностична публіцистика).</w:t>
      </w:r>
    </w:p>
    <w:p w14:paraId="0855D46F" w14:textId="6ECE334F" w:rsidR="007B7ED6" w:rsidRDefault="007B7ED6" w:rsidP="007B7ED6">
      <w:pPr>
        <w:spacing w:after="0" w:line="360" w:lineRule="auto"/>
        <w:ind w:firstLine="567"/>
        <w:jc w:val="both"/>
        <w:rPr>
          <w:rFonts w:ascii="Times New Roman" w:hAnsi="Times New Roman" w:cs="Times New Roman"/>
          <w:sz w:val="28"/>
          <w:szCs w:val="28"/>
        </w:rPr>
      </w:pPr>
      <w:r w:rsidRPr="007B7ED6">
        <w:rPr>
          <w:rFonts w:ascii="Times New Roman" w:hAnsi="Times New Roman" w:cs="Times New Roman"/>
          <w:sz w:val="28"/>
          <w:szCs w:val="28"/>
        </w:rPr>
        <w:t xml:space="preserve">У визначеннях публіцистики слід уточнити зміст поняття </w:t>
      </w:r>
      <w:r w:rsidR="00BA7678">
        <w:rPr>
          <w:rFonts w:ascii="Times New Roman" w:hAnsi="Times New Roman" w:cs="Times New Roman"/>
          <w:sz w:val="28"/>
          <w:szCs w:val="28"/>
        </w:rPr>
        <w:t>«</w:t>
      </w:r>
      <w:r w:rsidRPr="007B7ED6">
        <w:rPr>
          <w:rFonts w:ascii="Times New Roman" w:hAnsi="Times New Roman" w:cs="Times New Roman"/>
          <w:sz w:val="28"/>
          <w:szCs w:val="28"/>
        </w:rPr>
        <w:t>актуальні факти і явища</w:t>
      </w:r>
      <w:r w:rsidR="00BA7678">
        <w:rPr>
          <w:rFonts w:ascii="Times New Roman" w:hAnsi="Times New Roman" w:cs="Times New Roman"/>
          <w:sz w:val="28"/>
          <w:szCs w:val="28"/>
        </w:rPr>
        <w:t>»</w:t>
      </w:r>
      <w:r w:rsidRPr="007B7ED6">
        <w:rPr>
          <w:rFonts w:ascii="Times New Roman" w:hAnsi="Times New Roman" w:cs="Times New Roman"/>
          <w:sz w:val="28"/>
          <w:szCs w:val="28"/>
        </w:rPr>
        <w:t>, які вона має висвітлювати. На перший погляд, це можуть бути сучасні політичні, економічні, соціальні чи культурні події. Однак, як зазначається в енциклопедичному словнику Брокгауза і Ефрона, до сфери публіцистики можуть входити також суто теоретичні питання, які зазвичай розглядає кабінетна наука. За умови їх значущості для поточного суспільного життя ці питання можуть ставати предметом публіцистичної уваги [</w:t>
      </w:r>
      <w:r w:rsidR="00352363">
        <w:rPr>
          <w:rFonts w:ascii="Times New Roman" w:hAnsi="Times New Roman" w:cs="Times New Roman"/>
          <w:sz w:val="28"/>
          <w:szCs w:val="28"/>
        </w:rPr>
        <w:t>77</w:t>
      </w:r>
      <w:r w:rsidRPr="007B7ED6">
        <w:rPr>
          <w:rFonts w:ascii="Times New Roman" w:hAnsi="Times New Roman" w:cs="Times New Roman"/>
          <w:sz w:val="28"/>
          <w:szCs w:val="28"/>
        </w:rPr>
        <w:t>].</w:t>
      </w:r>
    </w:p>
    <w:p w14:paraId="0E32E4F0" w14:textId="55F4382F" w:rsidR="007B7ED6" w:rsidRPr="007B7ED6" w:rsidRDefault="007B7ED6" w:rsidP="007B7ED6">
      <w:pPr>
        <w:spacing w:after="0" w:line="360" w:lineRule="auto"/>
        <w:ind w:firstLine="567"/>
        <w:jc w:val="both"/>
        <w:rPr>
          <w:rFonts w:ascii="Times New Roman" w:hAnsi="Times New Roman" w:cs="Times New Roman"/>
          <w:sz w:val="28"/>
          <w:szCs w:val="28"/>
        </w:rPr>
      </w:pPr>
      <w:r w:rsidRPr="007B7ED6">
        <w:rPr>
          <w:rFonts w:ascii="Times New Roman" w:hAnsi="Times New Roman" w:cs="Times New Roman"/>
          <w:sz w:val="28"/>
          <w:szCs w:val="28"/>
        </w:rPr>
        <w:t xml:space="preserve">Проблема чіткого визначення предмета публіцистики ускладнюється різноманіттям тем, які порушуються в публіцистичних творах. Хоча можна спробувати перерахувати сфери, що охоплює публіцистика, такий підхід не дозволяє повністю зрозуміти її сутність. Зокрема, вважаючи публіцистику частиною літератури чи філософії, можна створити хибне уявлення, що вона є підвидом цих дисциплін. Враховуючи це, можна вважати предметом публіцистики концепцію </w:t>
      </w:r>
      <w:r w:rsidR="00BA7678">
        <w:rPr>
          <w:rFonts w:ascii="Times New Roman" w:hAnsi="Times New Roman" w:cs="Times New Roman"/>
          <w:sz w:val="28"/>
          <w:szCs w:val="28"/>
        </w:rPr>
        <w:t>«</w:t>
      </w:r>
      <w:r w:rsidRPr="007B7ED6">
        <w:rPr>
          <w:rFonts w:ascii="Times New Roman" w:hAnsi="Times New Roman" w:cs="Times New Roman"/>
          <w:sz w:val="28"/>
          <w:szCs w:val="28"/>
        </w:rPr>
        <w:t>суспільного інтересу</w:t>
      </w:r>
      <w:r w:rsidR="00BA7678">
        <w:rPr>
          <w:rFonts w:ascii="Times New Roman" w:hAnsi="Times New Roman" w:cs="Times New Roman"/>
          <w:sz w:val="28"/>
          <w:szCs w:val="28"/>
        </w:rPr>
        <w:t>»</w:t>
      </w:r>
      <w:r w:rsidRPr="007B7ED6">
        <w:rPr>
          <w:rFonts w:ascii="Times New Roman" w:hAnsi="Times New Roman" w:cs="Times New Roman"/>
          <w:sz w:val="28"/>
          <w:szCs w:val="28"/>
        </w:rPr>
        <w:t xml:space="preserve">, що у сучасному медіаправі визначає, коли журналіст має право втручатися в приватне життя чи </w:t>
      </w:r>
      <w:r w:rsidRPr="007B7ED6">
        <w:rPr>
          <w:rFonts w:ascii="Times New Roman" w:hAnsi="Times New Roman" w:cs="Times New Roman"/>
          <w:sz w:val="28"/>
          <w:szCs w:val="28"/>
        </w:rPr>
        <w:lastRenderedPageBreak/>
        <w:t>публікувати конфіденційну інформацію. Суспільний інтерес охоплює широкі аспекти людської діяльності, і його визначення, як зазначають фахівці з медіаправа, може відрізнятися від того, що безпосередньо цікавить суспільство, але відображає те, що є важливим для нього. Це поняття близьке до публіцистики, адже публіцисти часто порушують теми, що є не тільки популярними, а й суттєвими. Андрій Полонський зазначає, що публіцистика сприяє гармонізації суспільного життя, створюючи умови для взаєморозуміння [</w:t>
      </w:r>
      <w:r w:rsidR="00352363">
        <w:rPr>
          <w:rFonts w:ascii="Times New Roman" w:hAnsi="Times New Roman" w:cs="Times New Roman"/>
          <w:sz w:val="28"/>
          <w:szCs w:val="28"/>
        </w:rPr>
        <w:t>78</w:t>
      </w:r>
      <w:r w:rsidRPr="007B7ED6">
        <w:rPr>
          <w:rFonts w:ascii="Times New Roman" w:hAnsi="Times New Roman" w:cs="Times New Roman"/>
          <w:sz w:val="28"/>
          <w:szCs w:val="28"/>
        </w:rPr>
        <w:t xml:space="preserve"> с. 59].</w:t>
      </w:r>
    </w:p>
    <w:p w14:paraId="07E921FD" w14:textId="5539A1AE" w:rsidR="007B7ED6" w:rsidRPr="007B7ED6" w:rsidRDefault="007B7ED6" w:rsidP="007B7ED6">
      <w:pPr>
        <w:spacing w:after="0" w:line="360" w:lineRule="auto"/>
        <w:ind w:firstLine="567"/>
        <w:jc w:val="both"/>
        <w:rPr>
          <w:rFonts w:ascii="Times New Roman" w:hAnsi="Times New Roman" w:cs="Times New Roman"/>
          <w:sz w:val="28"/>
          <w:szCs w:val="28"/>
        </w:rPr>
      </w:pPr>
      <w:r w:rsidRPr="007B7ED6">
        <w:rPr>
          <w:rFonts w:ascii="Times New Roman" w:hAnsi="Times New Roman" w:cs="Times New Roman"/>
          <w:sz w:val="28"/>
          <w:szCs w:val="28"/>
        </w:rPr>
        <w:t xml:space="preserve">Хоч дискусії про предмет публіцистики триватимуть, концепція </w:t>
      </w:r>
      <w:r w:rsidR="00BA7678">
        <w:rPr>
          <w:rFonts w:ascii="Times New Roman" w:hAnsi="Times New Roman" w:cs="Times New Roman"/>
          <w:sz w:val="28"/>
          <w:szCs w:val="28"/>
        </w:rPr>
        <w:t>«</w:t>
      </w:r>
      <w:r w:rsidRPr="007B7ED6">
        <w:rPr>
          <w:rFonts w:ascii="Times New Roman" w:hAnsi="Times New Roman" w:cs="Times New Roman"/>
          <w:sz w:val="28"/>
          <w:szCs w:val="28"/>
        </w:rPr>
        <w:t>суспільного інтересу</w:t>
      </w:r>
      <w:r w:rsidR="00BA7678">
        <w:rPr>
          <w:rFonts w:ascii="Times New Roman" w:hAnsi="Times New Roman" w:cs="Times New Roman"/>
          <w:sz w:val="28"/>
          <w:szCs w:val="28"/>
        </w:rPr>
        <w:t>»</w:t>
      </w:r>
      <w:r w:rsidRPr="007B7ED6">
        <w:rPr>
          <w:rFonts w:ascii="Times New Roman" w:hAnsi="Times New Roman" w:cs="Times New Roman"/>
          <w:sz w:val="28"/>
          <w:szCs w:val="28"/>
        </w:rPr>
        <w:t xml:space="preserve"> допомагає зрозуміти механізм публіцистики. Як зазначає словник Брокгауза і Ефрона, </w:t>
      </w:r>
      <w:r w:rsidR="00BA7678">
        <w:rPr>
          <w:rFonts w:ascii="Times New Roman" w:hAnsi="Times New Roman" w:cs="Times New Roman"/>
          <w:sz w:val="28"/>
          <w:szCs w:val="28"/>
        </w:rPr>
        <w:t>«</w:t>
      </w:r>
      <w:r w:rsidRPr="007B7ED6">
        <w:rPr>
          <w:rFonts w:ascii="Times New Roman" w:hAnsi="Times New Roman" w:cs="Times New Roman"/>
          <w:sz w:val="28"/>
          <w:szCs w:val="28"/>
        </w:rPr>
        <w:t>публіцистика відноситься до науки про суспільство та державу, як технологія до природознавства, використовуючи наукові узагальнення для практичних висновків</w:t>
      </w:r>
      <w:r w:rsidR="00BA7678">
        <w:rPr>
          <w:rFonts w:ascii="Times New Roman" w:hAnsi="Times New Roman" w:cs="Times New Roman"/>
          <w:sz w:val="28"/>
          <w:szCs w:val="28"/>
        </w:rPr>
        <w:t>»</w:t>
      </w:r>
      <w:r w:rsidRPr="007B7ED6">
        <w:rPr>
          <w:rFonts w:ascii="Times New Roman" w:hAnsi="Times New Roman" w:cs="Times New Roman"/>
          <w:sz w:val="28"/>
          <w:szCs w:val="28"/>
        </w:rPr>
        <w:t xml:space="preserve"> [272]. Тут підкреслюється посередницька роль публіцистики, що дозволяє трактувати її як риторичну стратегію, спрямовану на вплив і переконання. Однак, на думку Йосипа Лося, публіцистика є важливою не лише з технологічного боку: вона є критичним інструментом формування людської особистості, що виходить за межі маніпуляцій. Лось визначає публіцистику як сферу моделювання свідомості, що виявляє динамізм людського духу та активно впливає на суспільну практику [</w:t>
      </w:r>
      <w:r w:rsidR="00352363">
        <w:rPr>
          <w:rFonts w:ascii="Times New Roman" w:hAnsi="Times New Roman" w:cs="Times New Roman"/>
          <w:sz w:val="28"/>
          <w:szCs w:val="28"/>
        </w:rPr>
        <w:t>61</w:t>
      </w:r>
      <w:r w:rsidRPr="007B7ED6">
        <w:rPr>
          <w:rFonts w:ascii="Times New Roman" w:hAnsi="Times New Roman" w:cs="Times New Roman"/>
          <w:sz w:val="28"/>
          <w:szCs w:val="28"/>
        </w:rPr>
        <w:t>, с. 24].</w:t>
      </w:r>
    </w:p>
    <w:p w14:paraId="70B36AF7" w14:textId="1358A192" w:rsidR="007B7ED6" w:rsidRPr="007B7ED6" w:rsidRDefault="007B7ED6" w:rsidP="007B7ED6">
      <w:pPr>
        <w:spacing w:after="0" w:line="360" w:lineRule="auto"/>
        <w:ind w:firstLine="567"/>
        <w:jc w:val="both"/>
        <w:rPr>
          <w:rFonts w:ascii="Times New Roman" w:hAnsi="Times New Roman" w:cs="Times New Roman"/>
          <w:sz w:val="28"/>
          <w:szCs w:val="28"/>
        </w:rPr>
      </w:pPr>
      <w:r w:rsidRPr="007B7ED6">
        <w:rPr>
          <w:rFonts w:ascii="Times New Roman" w:hAnsi="Times New Roman" w:cs="Times New Roman"/>
          <w:sz w:val="28"/>
          <w:szCs w:val="28"/>
        </w:rPr>
        <w:t>Тарас Лильо підкреслює, що публіцистика здатна впливати на глибокі аспекти людського буття, розширюючи горизонти пізнання та співпереживання [</w:t>
      </w:r>
      <w:r w:rsidR="00352363">
        <w:rPr>
          <w:rFonts w:ascii="Times New Roman" w:hAnsi="Times New Roman" w:cs="Times New Roman"/>
          <w:sz w:val="28"/>
          <w:szCs w:val="28"/>
        </w:rPr>
        <w:t>58</w:t>
      </w:r>
      <w:r w:rsidRPr="007B7ED6">
        <w:rPr>
          <w:rFonts w:ascii="Times New Roman" w:hAnsi="Times New Roman" w:cs="Times New Roman"/>
          <w:sz w:val="28"/>
          <w:szCs w:val="28"/>
        </w:rPr>
        <w:t xml:space="preserve">, с. 10]. Обоє дослідників наголошують на важливості вивчення публіцистики не лише через її риторичні засоби, а й через ідеї, які вона транслює. Це відкриває перспективи для розуміння </w:t>
      </w:r>
      <w:r w:rsidR="00BA7678">
        <w:rPr>
          <w:rFonts w:ascii="Times New Roman" w:hAnsi="Times New Roman" w:cs="Times New Roman"/>
          <w:sz w:val="28"/>
          <w:szCs w:val="28"/>
        </w:rPr>
        <w:t>«</w:t>
      </w:r>
      <w:r w:rsidRPr="007B7ED6">
        <w:rPr>
          <w:rFonts w:ascii="Times New Roman" w:hAnsi="Times New Roman" w:cs="Times New Roman"/>
          <w:sz w:val="28"/>
          <w:szCs w:val="28"/>
        </w:rPr>
        <w:t>світоглядної публіцистики</w:t>
      </w:r>
      <w:r w:rsidR="00BA7678">
        <w:rPr>
          <w:rFonts w:ascii="Times New Roman" w:hAnsi="Times New Roman" w:cs="Times New Roman"/>
          <w:sz w:val="28"/>
          <w:szCs w:val="28"/>
        </w:rPr>
        <w:t>»</w:t>
      </w:r>
      <w:r w:rsidRPr="007B7ED6">
        <w:rPr>
          <w:rFonts w:ascii="Times New Roman" w:hAnsi="Times New Roman" w:cs="Times New Roman"/>
          <w:sz w:val="28"/>
          <w:szCs w:val="28"/>
        </w:rPr>
        <w:t>, яку варто розглядати не тільки як засіб, але й як мету.</w:t>
      </w:r>
    </w:p>
    <w:p w14:paraId="732F5931" w14:textId="1DB2351A" w:rsidR="007B7ED6" w:rsidRDefault="007B7ED6" w:rsidP="007B7ED6">
      <w:pPr>
        <w:spacing w:after="0" w:line="360" w:lineRule="auto"/>
        <w:ind w:firstLine="567"/>
        <w:jc w:val="both"/>
        <w:rPr>
          <w:rFonts w:ascii="Times New Roman" w:hAnsi="Times New Roman" w:cs="Times New Roman"/>
          <w:sz w:val="28"/>
          <w:szCs w:val="28"/>
        </w:rPr>
      </w:pPr>
      <w:r w:rsidRPr="007B7ED6">
        <w:rPr>
          <w:rFonts w:ascii="Times New Roman" w:hAnsi="Times New Roman" w:cs="Times New Roman"/>
          <w:sz w:val="28"/>
          <w:szCs w:val="28"/>
        </w:rPr>
        <w:t xml:space="preserve">У широкому контексті публіцистики, П. Камінський визначає її як тип дискурсу, що виражає </w:t>
      </w:r>
      <w:r w:rsidR="00BA7678">
        <w:rPr>
          <w:rFonts w:ascii="Times New Roman" w:hAnsi="Times New Roman" w:cs="Times New Roman"/>
          <w:sz w:val="28"/>
          <w:szCs w:val="28"/>
        </w:rPr>
        <w:t>«</w:t>
      </w:r>
      <w:r w:rsidRPr="007B7ED6">
        <w:rPr>
          <w:rFonts w:ascii="Times New Roman" w:hAnsi="Times New Roman" w:cs="Times New Roman"/>
          <w:sz w:val="28"/>
          <w:szCs w:val="28"/>
        </w:rPr>
        <w:t>публіцистичність</w:t>
      </w:r>
      <w:r w:rsidR="00BA7678">
        <w:rPr>
          <w:rFonts w:ascii="Times New Roman" w:hAnsi="Times New Roman" w:cs="Times New Roman"/>
          <w:sz w:val="28"/>
          <w:szCs w:val="28"/>
        </w:rPr>
        <w:t>»</w:t>
      </w:r>
      <w:r w:rsidRPr="007B7ED6">
        <w:rPr>
          <w:rFonts w:ascii="Times New Roman" w:hAnsi="Times New Roman" w:cs="Times New Roman"/>
          <w:sz w:val="28"/>
          <w:szCs w:val="28"/>
        </w:rPr>
        <w:t xml:space="preserve">, яку можна спостерігати в різних формах </w:t>
      </w:r>
      <w:r>
        <w:rPr>
          <w:rFonts w:ascii="Times New Roman" w:hAnsi="Times New Roman" w:cs="Times New Roman"/>
          <w:sz w:val="28"/>
          <w:szCs w:val="28"/>
        </w:rPr>
        <w:t>‒</w:t>
      </w:r>
      <w:r w:rsidRPr="007B7ED6">
        <w:rPr>
          <w:rFonts w:ascii="Times New Roman" w:hAnsi="Times New Roman" w:cs="Times New Roman"/>
          <w:sz w:val="28"/>
          <w:szCs w:val="28"/>
        </w:rPr>
        <w:t xml:space="preserve"> вербальних і невербальних. Публіцистичність, на його думку, </w:t>
      </w:r>
      <w:r w:rsidRPr="007B7ED6">
        <w:rPr>
          <w:rFonts w:ascii="Times New Roman" w:hAnsi="Times New Roman" w:cs="Times New Roman"/>
          <w:sz w:val="28"/>
          <w:szCs w:val="28"/>
        </w:rPr>
        <w:lastRenderedPageBreak/>
        <w:t>виявляється через риторичні витоки, що формують предметні зони інтересів, такі як ідеологія та політика. Він також підкреслює, що автор публіцистичного твору є частиною певної спільноти, і його висловлювання спрямовані на взаємодію з адресатом [</w:t>
      </w:r>
      <w:r w:rsidR="00352363">
        <w:rPr>
          <w:rFonts w:ascii="Times New Roman" w:hAnsi="Times New Roman" w:cs="Times New Roman"/>
          <w:sz w:val="28"/>
          <w:szCs w:val="28"/>
        </w:rPr>
        <w:t>62</w:t>
      </w:r>
      <w:r w:rsidRPr="007B7ED6">
        <w:rPr>
          <w:rFonts w:ascii="Times New Roman" w:hAnsi="Times New Roman" w:cs="Times New Roman"/>
          <w:sz w:val="28"/>
          <w:szCs w:val="28"/>
        </w:rPr>
        <w:t>].</w:t>
      </w:r>
    </w:p>
    <w:p w14:paraId="16688D22" w14:textId="6E96152E" w:rsidR="007B7ED6" w:rsidRPr="007B7ED6" w:rsidRDefault="007B7ED6" w:rsidP="007B7ED6">
      <w:pPr>
        <w:spacing w:after="0" w:line="360" w:lineRule="auto"/>
        <w:ind w:firstLine="567"/>
        <w:jc w:val="both"/>
        <w:rPr>
          <w:rFonts w:ascii="Times New Roman" w:hAnsi="Times New Roman" w:cs="Times New Roman"/>
          <w:sz w:val="28"/>
          <w:szCs w:val="28"/>
        </w:rPr>
      </w:pPr>
      <w:r w:rsidRPr="007B7ED6">
        <w:rPr>
          <w:rFonts w:ascii="Times New Roman" w:hAnsi="Times New Roman" w:cs="Times New Roman"/>
          <w:sz w:val="28"/>
          <w:szCs w:val="28"/>
        </w:rPr>
        <w:t xml:space="preserve">У цьому підході публіцистику намагаються визначити через публіцистичність. В. Здоровега під публіцистичністю розумів </w:t>
      </w:r>
      <w:r w:rsidR="00BA7678">
        <w:rPr>
          <w:rFonts w:ascii="Times New Roman" w:hAnsi="Times New Roman" w:cs="Times New Roman"/>
          <w:sz w:val="28"/>
          <w:szCs w:val="28"/>
        </w:rPr>
        <w:t>«</w:t>
      </w:r>
      <w:r w:rsidRPr="007B7ED6">
        <w:rPr>
          <w:rFonts w:ascii="Times New Roman" w:hAnsi="Times New Roman" w:cs="Times New Roman"/>
          <w:sz w:val="28"/>
          <w:szCs w:val="28"/>
        </w:rPr>
        <w:t>проникнення методу публіцистики в інші види текстів</w:t>
      </w:r>
      <w:r w:rsidR="00BA7678">
        <w:rPr>
          <w:rFonts w:ascii="Times New Roman" w:hAnsi="Times New Roman" w:cs="Times New Roman"/>
          <w:sz w:val="28"/>
          <w:szCs w:val="28"/>
        </w:rPr>
        <w:t>»</w:t>
      </w:r>
      <w:r w:rsidRPr="007B7ED6">
        <w:rPr>
          <w:rFonts w:ascii="Times New Roman" w:hAnsi="Times New Roman" w:cs="Times New Roman"/>
          <w:sz w:val="28"/>
          <w:szCs w:val="28"/>
        </w:rPr>
        <w:t xml:space="preserve">, не притаманні їй за основою. Таке розрізнення між публіцистикою та публіцистичністю є корисним для теоретичного аналізу, хоча в сучасній медіапрактиці ці межі часто розмиваються. П. Камінський трактує публіцистичність як риторичну стратегію, яка стирає дистанцію між автором і читачем. М. Шлемкевич ще в середині XX століття відзначав </w:t>
      </w:r>
      <w:r w:rsidR="00BA7678">
        <w:rPr>
          <w:rFonts w:ascii="Times New Roman" w:hAnsi="Times New Roman" w:cs="Times New Roman"/>
          <w:sz w:val="28"/>
          <w:szCs w:val="28"/>
        </w:rPr>
        <w:t>«</w:t>
      </w:r>
      <w:r w:rsidRPr="007B7ED6">
        <w:rPr>
          <w:rFonts w:ascii="Times New Roman" w:hAnsi="Times New Roman" w:cs="Times New Roman"/>
          <w:sz w:val="28"/>
          <w:szCs w:val="28"/>
        </w:rPr>
        <w:t>безпосередність у відносинах</w:t>
      </w:r>
      <w:r w:rsidR="00BA7678">
        <w:rPr>
          <w:rFonts w:ascii="Times New Roman" w:hAnsi="Times New Roman" w:cs="Times New Roman"/>
          <w:sz w:val="28"/>
          <w:szCs w:val="28"/>
        </w:rPr>
        <w:t>»</w:t>
      </w:r>
      <w:r w:rsidRPr="007B7ED6">
        <w:rPr>
          <w:rFonts w:ascii="Times New Roman" w:hAnsi="Times New Roman" w:cs="Times New Roman"/>
          <w:sz w:val="28"/>
          <w:szCs w:val="28"/>
        </w:rPr>
        <w:t xml:space="preserve"> як характерну рису публіцистики.</w:t>
      </w:r>
    </w:p>
    <w:p w14:paraId="12846D34" w14:textId="77777777" w:rsidR="007B7ED6" w:rsidRPr="007B7ED6" w:rsidRDefault="007B7ED6" w:rsidP="007B7ED6">
      <w:pPr>
        <w:spacing w:after="0" w:line="360" w:lineRule="auto"/>
        <w:ind w:firstLine="567"/>
        <w:jc w:val="both"/>
        <w:rPr>
          <w:rFonts w:ascii="Times New Roman" w:hAnsi="Times New Roman" w:cs="Times New Roman"/>
          <w:sz w:val="28"/>
          <w:szCs w:val="28"/>
        </w:rPr>
      </w:pPr>
      <w:r w:rsidRPr="007B7ED6">
        <w:rPr>
          <w:rFonts w:ascii="Times New Roman" w:hAnsi="Times New Roman" w:cs="Times New Roman"/>
          <w:sz w:val="28"/>
          <w:szCs w:val="28"/>
        </w:rPr>
        <w:t>Зменшення дистанції між автором і читачем може сприяти як впливу, так і маніпулюванню, але водночас підвищує відповідальність за слово. Важливість публічного мислення для Канта полягала не лише в інтелектуальних, а й етичних чеснотах. Сучасні підходи до публіцистики не можуть бути односторонніми, адже, на відміну від радянських теорій, необхідно враховувати не тільки вплив публіцистики на суспільство, але й роль реципієнта. Герменевтичні, структуралістські й семіотичні теорії мінімізують роль автора як монопольного суб'єкта, а акцентують увагу на взаємодії з аудиторією, що стає важливою складовою інтерпретації.</w:t>
      </w:r>
    </w:p>
    <w:p w14:paraId="208D61F9" w14:textId="2C239171" w:rsidR="007B7ED6" w:rsidRPr="007B7ED6" w:rsidRDefault="007B7ED6" w:rsidP="007B7ED6">
      <w:pPr>
        <w:spacing w:after="0" w:line="360" w:lineRule="auto"/>
        <w:ind w:firstLine="567"/>
        <w:jc w:val="both"/>
        <w:rPr>
          <w:rFonts w:ascii="Times New Roman" w:hAnsi="Times New Roman" w:cs="Times New Roman"/>
          <w:sz w:val="28"/>
          <w:szCs w:val="28"/>
        </w:rPr>
      </w:pPr>
      <w:r w:rsidRPr="007B7ED6">
        <w:rPr>
          <w:rFonts w:ascii="Times New Roman" w:hAnsi="Times New Roman" w:cs="Times New Roman"/>
          <w:sz w:val="28"/>
          <w:szCs w:val="28"/>
        </w:rPr>
        <w:t>Автор публіцистичного тексту звертається до конкретного адресата, що підвищує значення публіки в порівнянні з художньою літературою. П.</w:t>
      </w:r>
      <w:r>
        <w:rPr>
          <w:rFonts w:ascii="Times New Roman" w:hAnsi="Times New Roman" w:cs="Times New Roman"/>
          <w:sz w:val="28"/>
          <w:szCs w:val="28"/>
        </w:rPr>
        <w:t> </w:t>
      </w:r>
      <w:r w:rsidRPr="007B7ED6">
        <w:rPr>
          <w:rFonts w:ascii="Times New Roman" w:hAnsi="Times New Roman" w:cs="Times New Roman"/>
          <w:sz w:val="28"/>
          <w:szCs w:val="28"/>
        </w:rPr>
        <w:t xml:space="preserve">Камінський вказує на те, що </w:t>
      </w:r>
      <w:r w:rsidR="00BA7678">
        <w:rPr>
          <w:rFonts w:ascii="Times New Roman" w:hAnsi="Times New Roman" w:cs="Times New Roman"/>
          <w:sz w:val="28"/>
          <w:szCs w:val="28"/>
        </w:rPr>
        <w:t>«</w:t>
      </w:r>
      <w:r w:rsidRPr="007B7ED6">
        <w:rPr>
          <w:rFonts w:ascii="Times New Roman" w:hAnsi="Times New Roman" w:cs="Times New Roman"/>
          <w:sz w:val="28"/>
          <w:szCs w:val="28"/>
        </w:rPr>
        <w:t>ціннісний контекст читача</w:t>
      </w:r>
      <w:r w:rsidR="00BA7678">
        <w:rPr>
          <w:rFonts w:ascii="Times New Roman" w:hAnsi="Times New Roman" w:cs="Times New Roman"/>
          <w:sz w:val="28"/>
          <w:szCs w:val="28"/>
        </w:rPr>
        <w:t>»</w:t>
      </w:r>
      <w:r w:rsidRPr="007B7ED6">
        <w:rPr>
          <w:rFonts w:ascii="Times New Roman" w:hAnsi="Times New Roman" w:cs="Times New Roman"/>
          <w:sz w:val="28"/>
          <w:szCs w:val="28"/>
        </w:rPr>
        <w:t xml:space="preserve"> організовує публіцистичний вислів. Тема, стиль і риторичні засоби значною мірою залежатимуть від того, на яку аудиторію розраховує автор. Однак обмеження лише на аудиторії призводить до обмеження тем і смаків, тому важливо не тільки враховувати реальну публіку, а й уявних читачів. Так, Фрідріх Ніцше </w:t>
      </w:r>
      <w:r w:rsidRPr="007B7ED6">
        <w:rPr>
          <w:rFonts w:ascii="Times New Roman" w:hAnsi="Times New Roman" w:cs="Times New Roman"/>
          <w:sz w:val="28"/>
          <w:szCs w:val="28"/>
        </w:rPr>
        <w:lastRenderedPageBreak/>
        <w:t>звертався до певних ідеалів, а не безпосередньо до свого часу, що демонструє іронічну адресу до читачів.</w:t>
      </w:r>
    </w:p>
    <w:p w14:paraId="3B76B3F0" w14:textId="77777777" w:rsidR="007B7ED6" w:rsidRPr="007B7ED6" w:rsidRDefault="007B7ED6" w:rsidP="007B7ED6">
      <w:pPr>
        <w:spacing w:after="0" w:line="360" w:lineRule="auto"/>
        <w:ind w:firstLine="567"/>
        <w:jc w:val="both"/>
        <w:rPr>
          <w:rFonts w:ascii="Times New Roman" w:hAnsi="Times New Roman" w:cs="Times New Roman"/>
          <w:sz w:val="28"/>
          <w:szCs w:val="28"/>
        </w:rPr>
      </w:pPr>
      <w:r w:rsidRPr="007B7ED6">
        <w:rPr>
          <w:rFonts w:ascii="Times New Roman" w:hAnsi="Times New Roman" w:cs="Times New Roman"/>
          <w:sz w:val="28"/>
          <w:szCs w:val="28"/>
        </w:rPr>
        <w:t>Якщо звернутися до історії публіцистики, її витоки можна знайти в античній риториці, де Сократ і Горгій сперечались про значення риторики. Для Сократа риторика була лише технікою, яка без істинного знання могла стати маніпуляцією. З цієї точки зору публіцистика потребує правильного балансу між формою та змістом. Важливі риторичні засоби, але значно важливішою є ідейна наповненість тексту. Публіцист прагне донести свою ідею до читача, і це визначає характер публіцистичного висловлювання, яке часто тяжіє до чіткішого і однозначного тлумачення. У цьому контексті публіцистика є діалогічною та полемічною, на відміну від художньої літератури, яка допускає багатозначність інтерпретацій.</w:t>
      </w:r>
    </w:p>
    <w:p w14:paraId="77E649ED" w14:textId="1C00C102" w:rsidR="007B7ED6" w:rsidRDefault="007B7ED6" w:rsidP="007B7ED6">
      <w:pPr>
        <w:spacing w:after="0" w:line="360" w:lineRule="auto"/>
        <w:ind w:firstLine="567"/>
        <w:jc w:val="both"/>
        <w:rPr>
          <w:rFonts w:ascii="Times New Roman" w:hAnsi="Times New Roman" w:cs="Times New Roman"/>
          <w:sz w:val="28"/>
          <w:szCs w:val="28"/>
        </w:rPr>
      </w:pPr>
      <w:r w:rsidRPr="007B7ED6">
        <w:rPr>
          <w:rFonts w:ascii="Times New Roman" w:hAnsi="Times New Roman" w:cs="Times New Roman"/>
          <w:sz w:val="28"/>
          <w:szCs w:val="28"/>
        </w:rPr>
        <w:t>Отже, роль публіки в публіцистиці має розширити її розуміння, відходячи від ідеологічних та пропагандистських трактувань. Такий погляд дозволяє розглядати публіцистику як дискурс, як це відзначав Михайло Бахтін.</w:t>
      </w:r>
    </w:p>
    <w:p w14:paraId="64359E74" w14:textId="463508A6" w:rsidR="007B7ED6" w:rsidRPr="007B7ED6" w:rsidRDefault="007B7ED6" w:rsidP="007B7ED6">
      <w:pPr>
        <w:spacing w:after="0" w:line="360" w:lineRule="auto"/>
        <w:ind w:firstLine="567"/>
        <w:jc w:val="both"/>
        <w:rPr>
          <w:rFonts w:ascii="Times New Roman" w:hAnsi="Times New Roman" w:cs="Times New Roman"/>
          <w:sz w:val="28"/>
          <w:szCs w:val="28"/>
        </w:rPr>
      </w:pPr>
      <w:r w:rsidRPr="007B7ED6">
        <w:rPr>
          <w:rFonts w:ascii="Times New Roman" w:hAnsi="Times New Roman" w:cs="Times New Roman"/>
          <w:sz w:val="28"/>
          <w:szCs w:val="28"/>
        </w:rPr>
        <w:t xml:space="preserve">Сучасні дослідники дискурсу акцентують його розуміння як мови у вжитку, як процесу міжособової та соціальної взаємодії. Володимир Кулик зазначає, що текст є результатом комунікаційного акту і може бути сприйнятий і інтерпретований читачем чи слухачем. Норман Фейрклаф трактує дискурс як поєднання тексту та процесів його створення і тлумачення в соціальному контексті. Катерина Серажим описує дискурс як </w:t>
      </w:r>
      <w:r w:rsidR="00BA7678">
        <w:rPr>
          <w:rFonts w:ascii="Times New Roman" w:hAnsi="Times New Roman" w:cs="Times New Roman"/>
          <w:sz w:val="28"/>
          <w:szCs w:val="28"/>
        </w:rPr>
        <w:t>«</w:t>
      </w:r>
      <w:r w:rsidRPr="007B7ED6">
        <w:rPr>
          <w:rFonts w:ascii="Times New Roman" w:hAnsi="Times New Roman" w:cs="Times New Roman"/>
          <w:sz w:val="28"/>
          <w:szCs w:val="28"/>
        </w:rPr>
        <w:t>життя тексту в свідомості</w:t>
      </w:r>
      <w:r w:rsidR="00BA7678">
        <w:rPr>
          <w:rFonts w:ascii="Times New Roman" w:hAnsi="Times New Roman" w:cs="Times New Roman"/>
          <w:sz w:val="28"/>
          <w:szCs w:val="28"/>
        </w:rPr>
        <w:t>»</w:t>
      </w:r>
      <w:r w:rsidRPr="007B7ED6">
        <w:rPr>
          <w:rFonts w:ascii="Times New Roman" w:hAnsi="Times New Roman" w:cs="Times New Roman"/>
          <w:sz w:val="28"/>
          <w:szCs w:val="28"/>
        </w:rPr>
        <w:t>, де зміст тексту поєднується з індивідуальними знаннями і сприйняттям.</w:t>
      </w:r>
    </w:p>
    <w:p w14:paraId="780CB89B" w14:textId="77777777" w:rsidR="007B7ED6" w:rsidRPr="007B7ED6" w:rsidRDefault="007B7ED6" w:rsidP="007B7ED6">
      <w:pPr>
        <w:spacing w:after="0" w:line="360" w:lineRule="auto"/>
        <w:ind w:firstLine="567"/>
        <w:jc w:val="both"/>
        <w:rPr>
          <w:rFonts w:ascii="Times New Roman" w:hAnsi="Times New Roman" w:cs="Times New Roman"/>
          <w:sz w:val="28"/>
          <w:szCs w:val="28"/>
        </w:rPr>
      </w:pPr>
      <w:r w:rsidRPr="007B7ED6">
        <w:rPr>
          <w:rFonts w:ascii="Times New Roman" w:hAnsi="Times New Roman" w:cs="Times New Roman"/>
          <w:sz w:val="28"/>
          <w:szCs w:val="28"/>
        </w:rPr>
        <w:t>Це розуміння передбачає взаємний вплив між автором публіцистичного тексту та аудиторією. Аудиторія визначає теми, актуальні для публіцистики, і навіть якщо автор кидає виклик суспільству, публіка залишається важливою частиною процесу. Такий підхід до публіцистики надає їй динамічність і оперативність, на відміну від радянських уявлень, де автори були обмежені партійною ідеологією.</w:t>
      </w:r>
    </w:p>
    <w:p w14:paraId="1B1304CD" w14:textId="5FC43220" w:rsidR="007B7ED6" w:rsidRPr="007B7ED6" w:rsidRDefault="007B7ED6" w:rsidP="007B7ED6">
      <w:pPr>
        <w:spacing w:after="0" w:line="360" w:lineRule="auto"/>
        <w:ind w:firstLine="567"/>
        <w:jc w:val="both"/>
        <w:rPr>
          <w:rFonts w:ascii="Times New Roman" w:hAnsi="Times New Roman" w:cs="Times New Roman"/>
          <w:sz w:val="28"/>
          <w:szCs w:val="28"/>
        </w:rPr>
      </w:pPr>
      <w:r w:rsidRPr="007B7ED6">
        <w:rPr>
          <w:rFonts w:ascii="Times New Roman" w:hAnsi="Times New Roman" w:cs="Times New Roman"/>
          <w:sz w:val="28"/>
          <w:szCs w:val="28"/>
        </w:rPr>
        <w:lastRenderedPageBreak/>
        <w:t xml:space="preserve">У своїй автобіографії </w:t>
      </w:r>
      <w:r w:rsidR="00BA7678">
        <w:rPr>
          <w:rFonts w:ascii="Times New Roman" w:hAnsi="Times New Roman" w:cs="Times New Roman"/>
          <w:sz w:val="28"/>
          <w:szCs w:val="28"/>
        </w:rPr>
        <w:t>«</w:t>
      </w:r>
      <w:r w:rsidRPr="007B7ED6">
        <w:rPr>
          <w:rFonts w:ascii="Times New Roman" w:hAnsi="Times New Roman" w:cs="Times New Roman"/>
          <w:sz w:val="28"/>
          <w:szCs w:val="28"/>
        </w:rPr>
        <w:t>Джозеф Антон</w:t>
      </w:r>
      <w:r w:rsidR="00BA7678">
        <w:rPr>
          <w:rFonts w:ascii="Times New Roman" w:hAnsi="Times New Roman" w:cs="Times New Roman"/>
          <w:sz w:val="28"/>
          <w:szCs w:val="28"/>
        </w:rPr>
        <w:t>»</w:t>
      </w:r>
      <w:r w:rsidRPr="007B7ED6">
        <w:rPr>
          <w:rFonts w:ascii="Times New Roman" w:hAnsi="Times New Roman" w:cs="Times New Roman"/>
          <w:sz w:val="28"/>
          <w:szCs w:val="28"/>
        </w:rPr>
        <w:t xml:space="preserve"> Салман Рушді описує досвід публіциста, підкреслюючи важливість оперативності у сучасній журналістиці. Рушді розповідає, як, готуючи колонку для </w:t>
      </w:r>
      <w:r w:rsidR="00BA7678">
        <w:rPr>
          <w:rFonts w:ascii="Times New Roman" w:hAnsi="Times New Roman" w:cs="Times New Roman"/>
          <w:sz w:val="28"/>
          <w:szCs w:val="28"/>
        </w:rPr>
        <w:t>«</w:t>
      </w:r>
      <w:r w:rsidRPr="007B7ED6">
        <w:rPr>
          <w:rFonts w:ascii="Times New Roman" w:hAnsi="Times New Roman" w:cs="Times New Roman"/>
          <w:sz w:val="28"/>
          <w:szCs w:val="28"/>
        </w:rPr>
        <w:t>Нью-Йорк Таймс</w:t>
      </w:r>
      <w:r w:rsidR="00BA7678">
        <w:rPr>
          <w:rFonts w:ascii="Times New Roman" w:hAnsi="Times New Roman" w:cs="Times New Roman"/>
          <w:sz w:val="28"/>
          <w:szCs w:val="28"/>
        </w:rPr>
        <w:t>»</w:t>
      </w:r>
      <w:r w:rsidRPr="007B7ED6">
        <w:rPr>
          <w:rFonts w:ascii="Times New Roman" w:hAnsi="Times New Roman" w:cs="Times New Roman"/>
          <w:sz w:val="28"/>
          <w:szCs w:val="28"/>
        </w:rPr>
        <w:t xml:space="preserve">, він аналізував актуальні новини, обирав теми, які цікавили аудиторію, і писав текст за один день. Оперативність у журналістиці, за його словами, не є легкою справою, оскільки це вимагає постійного реагування на поточні події та підтримання </w:t>
      </w:r>
      <w:r w:rsidR="00BA7678">
        <w:rPr>
          <w:rFonts w:ascii="Times New Roman" w:hAnsi="Times New Roman" w:cs="Times New Roman"/>
          <w:sz w:val="28"/>
          <w:szCs w:val="28"/>
        </w:rPr>
        <w:t>«</w:t>
      </w:r>
      <w:r w:rsidRPr="007B7ED6">
        <w:rPr>
          <w:rFonts w:ascii="Times New Roman" w:hAnsi="Times New Roman" w:cs="Times New Roman"/>
          <w:sz w:val="28"/>
          <w:szCs w:val="28"/>
        </w:rPr>
        <w:t>слушного погляду</w:t>
      </w:r>
      <w:r w:rsidR="00BA7678">
        <w:rPr>
          <w:rFonts w:ascii="Times New Roman" w:hAnsi="Times New Roman" w:cs="Times New Roman"/>
          <w:sz w:val="28"/>
          <w:szCs w:val="28"/>
        </w:rPr>
        <w:t>»</w:t>
      </w:r>
      <w:r w:rsidRPr="007B7ED6">
        <w:rPr>
          <w:rFonts w:ascii="Times New Roman" w:hAnsi="Times New Roman" w:cs="Times New Roman"/>
          <w:sz w:val="28"/>
          <w:szCs w:val="28"/>
        </w:rPr>
        <w:t xml:space="preserve">. Він також підкреслює, як складно знайти свою точку зору серед численних тем, що виходять на перший план у медійному просторі. Цей опис ілюструє важливу рису публіцистики </w:t>
      </w:r>
      <w:r>
        <w:rPr>
          <w:rFonts w:ascii="Times New Roman" w:hAnsi="Times New Roman" w:cs="Times New Roman"/>
          <w:sz w:val="28"/>
          <w:szCs w:val="28"/>
        </w:rPr>
        <w:t>‒</w:t>
      </w:r>
      <w:r w:rsidRPr="007B7ED6">
        <w:rPr>
          <w:rFonts w:ascii="Times New Roman" w:hAnsi="Times New Roman" w:cs="Times New Roman"/>
          <w:sz w:val="28"/>
          <w:szCs w:val="28"/>
        </w:rPr>
        <w:t xml:space="preserve"> її орієнтацію на поточний публічний простір та взаємодію з аудиторією.</w:t>
      </w:r>
    </w:p>
    <w:p w14:paraId="0F54A537" w14:textId="5BAA399C" w:rsidR="004778BE" w:rsidRPr="004778BE" w:rsidRDefault="004778BE" w:rsidP="004778BE">
      <w:pPr>
        <w:spacing w:after="0" w:line="360" w:lineRule="auto"/>
        <w:ind w:firstLine="567"/>
        <w:jc w:val="both"/>
        <w:rPr>
          <w:rFonts w:ascii="Times New Roman" w:hAnsi="Times New Roman" w:cs="Times New Roman"/>
          <w:sz w:val="28"/>
          <w:szCs w:val="28"/>
        </w:rPr>
      </w:pPr>
      <w:r w:rsidRPr="004778BE">
        <w:rPr>
          <w:rFonts w:ascii="Times New Roman" w:hAnsi="Times New Roman" w:cs="Times New Roman"/>
          <w:sz w:val="28"/>
          <w:szCs w:val="28"/>
        </w:rPr>
        <w:t xml:space="preserve">Автопортрет публіциста-колумніста, змальований С. Рушді, може виглядати як образ </w:t>
      </w:r>
      <w:r w:rsidR="00BA7678">
        <w:rPr>
          <w:rFonts w:ascii="Times New Roman" w:hAnsi="Times New Roman" w:cs="Times New Roman"/>
          <w:sz w:val="28"/>
          <w:szCs w:val="28"/>
        </w:rPr>
        <w:t>«</w:t>
      </w:r>
      <w:r w:rsidRPr="004778BE">
        <w:rPr>
          <w:rFonts w:ascii="Times New Roman" w:hAnsi="Times New Roman" w:cs="Times New Roman"/>
          <w:sz w:val="28"/>
          <w:szCs w:val="28"/>
        </w:rPr>
        <w:t>всезнайки</w:t>
      </w:r>
      <w:r w:rsidR="00BA7678">
        <w:rPr>
          <w:rFonts w:ascii="Times New Roman" w:hAnsi="Times New Roman" w:cs="Times New Roman"/>
          <w:sz w:val="28"/>
          <w:szCs w:val="28"/>
        </w:rPr>
        <w:t>»</w:t>
      </w:r>
      <w:r w:rsidRPr="004778BE">
        <w:rPr>
          <w:rFonts w:ascii="Times New Roman" w:hAnsi="Times New Roman" w:cs="Times New Roman"/>
          <w:sz w:val="28"/>
          <w:szCs w:val="28"/>
        </w:rPr>
        <w:t xml:space="preserve"> (англ. </w:t>
      </w:r>
      <w:r w:rsidR="00BA7678">
        <w:rPr>
          <w:rFonts w:ascii="Times New Roman" w:hAnsi="Times New Roman" w:cs="Times New Roman"/>
          <w:sz w:val="28"/>
          <w:szCs w:val="28"/>
        </w:rPr>
        <w:t>«</w:t>
      </w:r>
      <w:r w:rsidRPr="004778BE">
        <w:rPr>
          <w:rFonts w:ascii="Times New Roman" w:hAnsi="Times New Roman" w:cs="Times New Roman"/>
          <w:sz w:val="28"/>
          <w:szCs w:val="28"/>
        </w:rPr>
        <w:t>pundit</w:t>
      </w:r>
      <w:r w:rsidR="00BA7678">
        <w:rPr>
          <w:rFonts w:ascii="Times New Roman" w:hAnsi="Times New Roman" w:cs="Times New Roman"/>
          <w:sz w:val="28"/>
          <w:szCs w:val="28"/>
        </w:rPr>
        <w:t>»</w:t>
      </w:r>
      <w:r w:rsidRPr="004778BE">
        <w:rPr>
          <w:rFonts w:ascii="Times New Roman" w:hAnsi="Times New Roman" w:cs="Times New Roman"/>
          <w:sz w:val="28"/>
          <w:szCs w:val="28"/>
        </w:rPr>
        <w:t xml:space="preserve">, </w:t>
      </w:r>
      <w:r w:rsidR="00BA7678">
        <w:rPr>
          <w:rFonts w:ascii="Times New Roman" w:hAnsi="Times New Roman" w:cs="Times New Roman"/>
          <w:sz w:val="28"/>
          <w:szCs w:val="28"/>
        </w:rPr>
        <w:t>«</w:t>
      </w:r>
      <w:r w:rsidRPr="004778BE">
        <w:rPr>
          <w:rFonts w:ascii="Times New Roman" w:hAnsi="Times New Roman" w:cs="Times New Roman"/>
          <w:sz w:val="28"/>
          <w:szCs w:val="28"/>
        </w:rPr>
        <w:t>talking head</w:t>
      </w:r>
      <w:r w:rsidR="00BA7678">
        <w:rPr>
          <w:rFonts w:ascii="Times New Roman" w:hAnsi="Times New Roman" w:cs="Times New Roman"/>
          <w:sz w:val="28"/>
          <w:szCs w:val="28"/>
        </w:rPr>
        <w:t>»</w:t>
      </w:r>
      <w:r w:rsidRPr="004778BE">
        <w:rPr>
          <w:rFonts w:ascii="Times New Roman" w:hAnsi="Times New Roman" w:cs="Times New Roman"/>
          <w:sz w:val="28"/>
          <w:szCs w:val="28"/>
        </w:rPr>
        <w:t>), здатного коментувати будь-які події. Таку публіцистику часто сприймають як поверхову або нефахову. Водночас, від осіб з високим авторитетом, таких як Рушді, відсутність експертної компетенції компенсується моральною оцінкою, яку публіка вважає важливою. Погляд на публіцистику як дискурс дозволяє подолати статичні уявлення, характерні для радянських теорій, та підкреслює її динамічність, пов’язану з актуальним суспільним контекстом, де звучить не лише голос автора, а й публіки. Для повного розуміння публіцистичного твору необхідне занурення в соціокультурну атмосферу.</w:t>
      </w:r>
    </w:p>
    <w:p w14:paraId="3D52F989" w14:textId="4CB5FD2D" w:rsidR="004778BE" w:rsidRPr="004778BE" w:rsidRDefault="004778BE" w:rsidP="004778BE">
      <w:pPr>
        <w:spacing w:after="0" w:line="360" w:lineRule="auto"/>
        <w:ind w:firstLine="567"/>
        <w:jc w:val="both"/>
        <w:rPr>
          <w:rFonts w:ascii="Times New Roman" w:hAnsi="Times New Roman" w:cs="Times New Roman"/>
          <w:sz w:val="28"/>
          <w:szCs w:val="28"/>
        </w:rPr>
      </w:pPr>
      <w:r w:rsidRPr="004778BE">
        <w:rPr>
          <w:rFonts w:ascii="Times New Roman" w:hAnsi="Times New Roman" w:cs="Times New Roman"/>
          <w:sz w:val="28"/>
          <w:szCs w:val="28"/>
        </w:rPr>
        <w:t xml:space="preserve">Публіцистику важко уявити без жанрової різноманітності. Жанр є способом вираження авторської точки зору на актуальні питання, і публіцистика може поєднувати різні жанри </w:t>
      </w:r>
      <w:r w:rsidR="000A3E3D">
        <w:rPr>
          <w:rFonts w:ascii="Times New Roman" w:hAnsi="Times New Roman" w:cs="Times New Roman"/>
          <w:sz w:val="28"/>
          <w:szCs w:val="28"/>
        </w:rPr>
        <w:t>‒</w:t>
      </w:r>
      <w:r w:rsidRPr="004778BE">
        <w:rPr>
          <w:rFonts w:ascii="Times New Roman" w:hAnsi="Times New Roman" w:cs="Times New Roman"/>
          <w:sz w:val="28"/>
          <w:szCs w:val="28"/>
        </w:rPr>
        <w:t xml:space="preserve"> від статті до живопису. Вибір есею як найбільш публіцистичного жанру зумовлений його здатністю виражати динамічний процес мислення. Есей, за визначенням М. Епштейна, порушує межі інших жанрів, і це нагадує трактування публіцистики як </w:t>
      </w:r>
      <w:r w:rsidR="00BA7678">
        <w:rPr>
          <w:rFonts w:ascii="Times New Roman" w:hAnsi="Times New Roman" w:cs="Times New Roman"/>
          <w:sz w:val="28"/>
          <w:szCs w:val="28"/>
        </w:rPr>
        <w:t>«</w:t>
      </w:r>
      <w:r w:rsidRPr="004778BE">
        <w:rPr>
          <w:rFonts w:ascii="Times New Roman" w:hAnsi="Times New Roman" w:cs="Times New Roman"/>
          <w:sz w:val="28"/>
          <w:szCs w:val="28"/>
        </w:rPr>
        <w:t>межового жанру</w:t>
      </w:r>
      <w:r w:rsidR="00BA7678">
        <w:rPr>
          <w:rFonts w:ascii="Times New Roman" w:hAnsi="Times New Roman" w:cs="Times New Roman"/>
          <w:sz w:val="28"/>
          <w:szCs w:val="28"/>
        </w:rPr>
        <w:t>»</w:t>
      </w:r>
      <w:r w:rsidRPr="004778BE">
        <w:rPr>
          <w:rFonts w:ascii="Times New Roman" w:hAnsi="Times New Roman" w:cs="Times New Roman"/>
          <w:sz w:val="28"/>
          <w:szCs w:val="28"/>
        </w:rPr>
        <w:t xml:space="preserve"> М. Шлемкевича. Есеїстика, переплітаючи літературні, наукові та особисті елементи, найкраще відображає публіцистику, її здатність взаємодіяти з сучасними проблемами та історичним досвідом. Крім того, есей </w:t>
      </w:r>
      <w:r w:rsidRPr="004778BE">
        <w:rPr>
          <w:rFonts w:ascii="Times New Roman" w:hAnsi="Times New Roman" w:cs="Times New Roman"/>
          <w:sz w:val="28"/>
          <w:szCs w:val="28"/>
        </w:rPr>
        <w:lastRenderedPageBreak/>
        <w:t xml:space="preserve">і публіцистика мають спільну рису </w:t>
      </w:r>
      <w:r w:rsidR="000A3E3D">
        <w:rPr>
          <w:rFonts w:ascii="Times New Roman" w:hAnsi="Times New Roman" w:cs="Times New Roman"/>
          <w:sz w:val="28"/>
          <w:szCs w:val="28"/>
        </w:rPr>
        <w:t>‒</w:t>
      </w:r>
      <w:r w:rsidRPr="004778BE">
        <w:rPr>
          <w:rFonts w:ascii="Times New Roman" w:hAnsi="Times New Roman" w:cs="Times New Roman"/>
          <w:sz w:val="28"/>
          <w:szCs w:val="28"/>
        </w:rPr>
        <w:t xml:space="preserve"> наявність міфу як важливого елементу в розумінні реальності, де єдність життя, думки та образу створює міць цих жанрів.</w:t>
      </w:r>
    </w:p>
    <w:p w14:paraId="333BCC58" w14:textId="5FC2F121" w:rsidR="004778BE" w:rsidRPr="004778BE" w:rsidRDefault="004778BE" w:rsidP="004778BE">
      <w:pPr>
        <w:spacing w:after="0" w:line="360" w:lineRule="auto"/>
        <w:ind w:firstLine="567"/>
        <w:jc w:val="both"/>
        <w:rPr>
          <w:rFonts w:ascii="Times New Roman" w:hAnsi="Times New Roman" w:cs="Times New Roman"/>
          <w:sz w:val="28"/>
          <w:szCs w:val="28"/>
        </w:rPr>
      </w:pPr>
      <w:r w:rsidRPr="004778BE">
        <w:rPr>
          <w:rFonts w:ascii="Times New Roman" w:hAnsi="Times New Roman" w:cs="Times New Roman"/>
          <w:sz w:val="28"/>
          <w:szCs w:val="28"/>
        </w:rPr>
        <w:t xml:space="preserve">Есей став можливим у часи Відродження, коли автор міг додавати власні враження до класичних думок. Цей процес став результатом еволюції інтелектуальної культури, де відбулася зміна у ставленні до знання, і </w:t>
      </w:r>
      <w:r w:rsidR="00BA7678">
        <w:rPr>
          <w:rFonts w:ascii="Times New Roman" w:hAnsi="Times New Roman" w:cs="Times New Roman"/>
          <w:sz w:val="28"/>
          <w:szCs w:val="28"/>
        </w:rPr>
        <w:t>«</w:t>
      </w:r>
      <w:r w:rsidRPr="004778BE">
        <w:rPr>
          <w:rFonts w:ascii="Times New Roman" w:hAnsi="Times New Roman" w:cs="Times New Roman"/>
          <w:sz w:val="28"/>
          <w:szCs w:val="28"/>
        </w:rPr>
        <w:t>я</w:t>
      </w:r>
      <w:r w:rsidR="00BA7678">
        <w:rPr>
          <w:rFonts w:ascii="Times New Roman" w:hAnsi="Times New Roman" w:cs="Times New Roman"/>
          <w:sz w:val="28"/>
          <w:szCs w:val="28"/>
        </w:rPr>
        <w:t>»</w:t>
      </w:r>
      <w:r w:rsidRPr="004778BE">
        <w:rPr>
          <w:rFonts w:ascii="Times New Roman" w:hAnsi="Times New Roman" w:cs="Times New Roman"/>
          <w:sz w:val="28"/>
          <w:szCs w:val="28"/>
        </w:rPr>
        <w:t xml:space="preserve"> стало критерієм істини. Цей підхід знайшов своє втілення в публіцистиці, де важливі не лише факти, а й інтерпретації і погляди на поточні події.</w:t>
      </w:r>
    </w:p>
    <w:p w14:paraId="181B2210" w14:textId="77777777" w:rsidR="004778BE" w:rsidRPr="004778BE" w:rsidRDefault="004778BE" w:rsidP="004778BE">
      <w:pPr>
        <w:spacing w:after="0" w:line="360" w:lineRule="auto"/>
        <w:ind w:firstLine="567"/>
        <w:jc w:val="both"/>
        <w:rPr>
          <w:rFonts w:ascii="Times New Roman" w:hAnsi="Times New Roman" w:cs="Times New Roman"/>
          <w:sz w:val="28"/>
          <w:szCs w:val="28"/>
        </w:rPr>
      </w:pPr>
      <w:r w:rsidRPr="004778BE">
        <w:rPr>
          <w:rFonts w:ascii="Times New Roman" w:hAnsi="Times New Roman" w:cs="Times New Roman"/>
          <w:sz w:val="28"/>
          <w:szCs w:val="28"/>
        </w:rPr>
        <w:t>Публіцистику можна розглядати через три основні підходи: як діяльність, що виражає громадську думку через тексти або візуальні образи; як продукт цієї діяльності (тобто самі публіцистичні твори); і як дискурс, у якому відбувається створення та інтерпретація цих творів. Це дозволяє застосовувати полідисциплінарний підхід, який об’єднує історичні, соціологічні та філософські підходи для більш повного розуміння публіцистики.</w:t>
      </w:r>
    </w:p>
    <w:p w14:paraId="63F68E56" w14:textId="001D19D5" w:rsidR="004778BE" w:rsidRPr="004778BE" w:rsidRDefault="004778BE" w:rsidP="004778BE">
      <w:pPr>
        <w:spacing w:after="0" w:line="360" w:lineRule="auto"/>
        <w:ind w:firstLine="567"/>
        <w:jc w:val="both"/>
        <w:rPr>
          <w:rFonts w:ascii="Times New Roman" w:hAnsi="Times New Roman" w:cs="Times New Roman"/>
          <w:sz w:val="28"/>
          <w:szCs w:val="28"/>
        </w:rPr>
      </w:pPr>
      <w:r w:rsidRPr="004778BE">
        <w:rPr>
          <w:rFonts w:ascii="Times New Roman" w:hAnsi="Times New Roman" w:cs="Times New Roman"/>
          <w:sz w:val="28"/>
          <w:szCs w:val="28"/>
        </w:rPr>
        <w:t xml:space="preserve">Розгляд публіцистики як дискурсу може призвести до непорозумінь, оскільки цей підхід перегукується з поняттям </w:t>
      </w:r>
      <w:r w:rsidR="00BA7678">
        <w:rPr>
          <w:rFonts w:ascii="Times New Roman" w:hAnsi="Times New Roman" w:cs="Times New Roman"/>
          <w:sz w:val="28"/>
          <w:szCs w:val="28"/>
        </w:rPr>
        <w:t>«</w:t>
      </w:r>
      <w:r w:rsidRPr="004778BE">
        <w:rPr>
          <w:rFonts w:ascii="Times New Roman" w:hAnsi="Times New Roman" w:cs="Times New Roman"/>
          <w:sz w:val="28"/>
          <w:szCs w:val="28"/>
        </w:rPr>
        <w:t>публічної сфери</w:t>
      </w:r>
      <w:r w:rsidR="00BA7678">
        <w:rPr>
          <w:rFonts w:ascii="Times New Roman" w:hAnsi="Times New Roman" w:cs="Times New Roman"/>
          <w:sz w:val="28"/>
          <w:szCs w:val="28"/>
        </w:rPr>
        <w:t>»</w:t>
      </w:r>
      <w:r w:rsidRPr="004778BE">
        <w:rPr>
          <w:rFonts w:ascii="Times New Roman" w:hAnsi="Times New Roman" w:cs="Times New Roman"/>
          <w:sz w:val="28"/>
          <w:szCs w:val="28"/>
        </w:rPr>
        <w:t xml:space="preserve"> (англ. </w:t>
      </w:r>
      <w:r w:rsidR="00BA7678">
        <w:rPr>
          <w:rFonts w:ascii="Times New Roman" w:hAnsi="Times New Roman" w:cs="Times New Roman"/>
          <w:sz w:val="28"/>
          <w:szCs w:val="28"/>
        </w:rPr>
        <w:t>«</w:t>
      </w:r>
      <w:r w:rsidRPr="004778BE">
        <w:rPr>
          <w:rFonts w:ascii="Times New Roman" w:hAnsi="Times New Roman" w:cs="Times New Roman"/>
          <w:sz w:val="28"/>
          <w:szCs w:val="28"/>
        </w:rPr>
        <w:t>Public sphere</w:t>
      </w:r>
      <w:r w:rsidR="00BA7678">
        <w:rPr>
          <w:rFonts w:ascii="Times New Roman" w:hAnsi="Times New Roman" w:cs="Times New Roman"/>
          <w:sz w:val="28"/>
          <w:szCs w:val="28"/>
        </w:rPr>
        <w:t>»</w:t>
      </w:r>
      <w:r w:rsidRPr="004778BE">
        <w:rPr>
          <w:rFonts w:ascii="Times New Roman" w:hAnsi="Times New Roman" w:cs="Times New Roman"/>
          <w:sz w:val="28"/>
          <w:szCs w:val="28"/>
        </w:rPr>
        <w:t xml:space="preserve">, нім. </w:t>
      </w:r>
      <w:r w:rsidR="00BA7678">
        <w:rPr>
          <w:rFonts w:ascii="Times New Roman" w:hAnsi="Times New Roman" w:cs="Times New Roman"/>
          <w:sz w:val="28"/>
          <w:szCs w:val="28"/>
        </w:rPr>
        <w:t>«</w:t>
      </w:r>
      <w:r w:rsidRPr="004778BE">
        <w:rPr>
          <w:rFonts w:ascii="Times New Roman" w:hAnsi="Times New Roman" w:cs="Times New Roman"/>
          <w:sz w:val="28"/>
          <w:szCs w:val="28"/>
        </w:rPr>
        <w:t>Öffentlichkeit</w:t>
      </w:r>
      <w:r w:rsidR="00BA7678">
        <w:rPr>
          <w:rFonts w:ascii="Times New Roman" w:hAnsi="Times New Roman" w:cs="Times New Roman"/>
          <w:sz w:val="28"/>
          <w:szCs w:val="28"/>
        </w:rPr>
        <w:t>»</w:t>
      </w:r>
      <w:r w:rsidRPr="004778BE">
        <w:rPr>
          <w:rFonts w:ascii="Times New Roman" w:hAnsi="Times New Roman" w:cs="Times New Roman"/>
          <w:sz w:val="28"/>
          <w:szCs w:val="28"/>
        </w:rPr>
        <w:t>), де формується громадська думка через вільні дискусії. Радянська теорія публіцистики, через свій контрольований характер, не могла прийняти такий підхід, оскільки він суперечив системі. Сучасна публіцистика повинна враховувати особливості публічної сфери, в контексті якої вона існує.</w:t>
      </w:r>
    </w:p>
    <w:p w14:paraId="5D5AF424" w14:textId="77777777" w:rsidR="007B7ED6" w:rsidRDefault="007B7ED6" w:rsidP="007B7ED6">
      <w:pPr>
        <w:spacing w:after="0" w:line="360" w:lineRule="auto"/>
        <w:ind w:firstLine="567"/>
        <w:jc w:val="both"/>
        <w:rPr>
          <w:rFonts w:ascii="Times New Roman" w:hAnsi="Times New Roman" w:cs="Times New Roman"/>
          <w:sz w:val="28"/>
          <w:szCs w:val="28"/>
        </w:rPr>
      </w:pPr>
    </w:p>
    <w:p w14:paraId="15C0F64F" w14:textId="24F4415B" w:rsidR="00AA4495" w:rsidRDefault="00AA4495" w:rsidP="00E12048">
      <w:pPr>
        <w:pStyle w:val="a4"/>
        <w:numPr>
          <w:ilvl w:val="1"/>
          <w:numId w:val="7"/>
        </w:numPr>
        <w:spacing w:after="0" w:line="360" w:lineRule="auto"/>
        <w:ind w:left="0" w:firstLine="567"/>
        <w:jc w:val="both"/>
        <w:rPr>
          <w:rFonts w:ascii="Times New Roman" w:hAnsi="Times New Roman" w:cs="Times New Roman"/>
          <w:b/>
          <w:bCs/>
          <w:sz w:val="28"/>
          <w:szCs w:val="28"/>
        </w:rPr>
      </w:pPr>
      <w:r w:rsidRPr="00AA4495">
        <w:rPr>
          <w:rFonts w:ascii="Times New Roman" w:hAnsi="Times New Roman" w:cs="Times New Roman"/>
          <w:b/>
          <w:bCs/>
          <w:sz w:val="28"/>
          <w:szCs w:val="28"/>
        </w:rPr>
        <w:t>Світоглядна публіцистика в публічній сфері</w:t>
      </w:r>
      <w:r>
        <w:rPr>
          <w:rFonts w:ascii="Times New Roman" w:hAnsi="Times New Roman" w:cs="Times New Roman"/>
          <w:b/>
          <w:bCs/>
          <w:sz w:val="28"/>
          <w:szCs w:val="28"/>
        </w:rPr>
        <w:t xml:space="preserve"> </w:t>
      </w:r>
    </w:p>
    <w:p w14:paraId="27E58117" w14:textId="77777777" w:rsidR="00AA4495" w:rsidRDefault="00AA4495" w:rsidP="00AA4495">
      <w:pPr>
        <w:spacing w:after="0" w:line="360" w:lineRule="auto"/>
        <w:jc w:val="both"/>
        <w:rPr>
          <w:rFonts w:ascii="Times New Roman" w:hAnsi="Times New Roman" w:cs="Times New Roman"/>
          <w:b/>
          <w:bCs/>
          <w:sz w:val="28"/>
          <w:szCs w:val="28"/>
        </w:rPr>
      </w:pPr>
    </w:p>
    <w:p w14:paraId="53967791" w14:textId="403C8B00" w:rsidR="00AA4495" w:rsidRPr="00AA4495" w:rsidRDefault="00AA4495" w:rsidP="00AA4495">
      <w:pPr>
        <w:pStyle w:val="a3"/>
        <w:spacing w:before="0" w:beforeAutospacing="0" w:after="0" w:afterAutospacing="0" w:line="360" w:lineRule="auto"/>
        <w:ind w:firstLine="567"/>
        <w:jc w:val="both"/>
        <w:rPr>
          <w:sz w:val="28"/>
          <w:szCs w:val="28"/>
        </w:rPr>
      </w:pPr>
      <w:r w:rsidRPr="00AA4495">
        <w:rPr>
          <w:sz w:val="28"/>
          <w:szCs w:val="28"/>
        </w:rPr>
        <w:t xml:space="preserve">Ганна Арендт у своїй праці </w:t>
      </w:r>
      <w:r w:rsidR="00BA7678">
        <w:rPr>
          <w:sz w:val="28"/>
          <w:szCs w:val="28"/>
        </w:rPr>
        <w:t>«</w:t>
      </w:r>
      <w:r w:rsidRPr="00AA4495">
        <w:rPr>
          <w:sz w:val="28"/>
          <w:szCs w:val="28"/>
        </w:rPr>
        <w:t>Становище людини</w:t>
      </w:r>
      <w:r w:rsidR="00BA7678">
        <w:rPr>
          <w:sz w:val="28"/>
          <w:szCs w:val="28"/>
        </w:rPr>
        <w:t>»</w:t>
      </w:r>
      <w:r w:rsidRPr="00AA4495">
        <w:rPr>
          <w:sz w:val="28"/>
          <w:szCs w:val="28"/>
        </w:rPr>
        <w:t xml:space="preserve"> досліджує походження дихотомії публічності та приватності, підкреслюючи, що сучасне розуміння цих понять не можна застосовувати до античної епохи. Її погляди переважно зосереджуються на філософських засадах публічної сфери. Арендт зазначає, що публічність і приватність допомагають людині досягти самоусвідомлення: </w:t>
      </w:r>
      <w:r w:rsidR="00BA7678">
        <w:rPr>
          <w:sz w:val="28"/>
          <w:szCs w:val="28"/>
        </w:rPr>
        <w:lastRenderedPageBreak/>
        <w:t>«</w:t>
      </w:r>
      <w:r w:rsidRPr="00AA4495">
        <w:rPr>
          <w:sz w:val="28"/>
          <w:szCs w:val="28"/>
        </w:rPr>
        <w:t>Присутність інших, які бачать і чують те саме, що й ми, переконує нас у реальності світу і нас самих</w:t>
      </w:r>
      <w:r w:rsidR="00BA7678">
        <w:rPr>
          <w:sz w:val="28"/>
          <w:szCs w:val="28"/>
        </w:rPr>
        <w:t>»</w:t>
      </w:r>
      <w:r w:rsidRPr="00AA4495">
        <w:rPr>
          <w:sz w:val="28"/>
          <w:szCs w:val="28"/>
        </w:rPr>
        <w:t xml:space="preserve"> [</w:t>
      </w:r>
      <w:r w:rsidR="00352363">
        <w:rPr>
          <w:sz w:val="28"/>
          <w:szCs w:val="28"/>
        </w:rPr>
        <w:t>16</w:t>
      </w:r>
      <w:r w:rsidRPr="00AA4495">
        <w:rPr>
          <w:sz w:val="28"/>
          <w:szCs w:val="28"/>
        </w:rPr>
        <w:t xml:space="preserve">, с. 56]. Вона також вказує на важливість громадського простору як складової, що дозволяє людині пережити надчасове існування: </w:t>
      </w:r>
      <w:r w:rsidR="00BA7678">
        <w:rPr>
          <w:sz w:val="28"/>
          <w:szCs w:val="28"/>
        </w:rPr>
        <w:t>«</w:t>
      </w:r>
      <w:r w:rsidRPr="00AA4495">
        <w:rPr>
          <w:sz w:val="28"/>
          <w:szCs w:val="28"/>
        </w:rPr>
        <w:t>Якщо світ містить у собі громадську сферу, то він не може існувати лише для одного покоління і плануватися тільки для живих; він повинен трансцендентувати життя смертних людей...</w:t>
      </w:r>
      <w:r w:rsidR="00BA7678">
        <w:rPr>
          <w:sz w:val="28"/>
          <w:szCs w:val="28"/>
        </w:rPr>
        <w:t>»</w:t>
      </w:r>
      <w:r w:rsidRPr="00AA4495">
        <w:rPr>
          <w:sz w:val="28"/>
          <w:szCs w:val="28"/>
        </w:rPr>
        <w:t xml:space="preserve"> [</w:t>
      </w:r>
      <w:r w:rsidR="00352363">
        <w:rPr>
          <w:sz w:val="28"/>
          <w:szCs w:val="28"/>
        </w:rPr>
        <w:t>16</w:t>
      </w:r>
      <w:r w:rsidRPr="00AA4495">
        <w:rPr>
          <w:sz w:val="28"/>
          <w:szCs w:val="28"/>
        </w:rPr>
        <w:t xml:space="preserve">, с. 59]. Висловлене зауваження </w:t>
      </w:r>
      <w:r w:rsidR="00BA7678">
        <w:rPr>
          <w:sz w:val="28"/>
          <w:szCs w:val="28"/>
        </w:rPr>
        <w:t>«</w:t>
      </w:r>
      <w:r w:rsidRPr="00AA4495">
        <w:rPr>
          <w:sz w:val="28"/>
          <w:szCs w:val="28"/>
        </w:rPr>
        <w:t>хоча тепер вже ні</w:t>
      </w:r>
      <w:r w:rsidR="00BA7678">
        <w:rPr>
          <w:sz w:val="28"/>
          <w:szCs w:val="28"/>
        </w:rPr>
        <w:t>»</w:t>
      </w:r>
      <w:r w:rsidRPr="00AA4495">
        <w:rPr>
          <w:sz w:val="28"/>
          <w:szCs w:val="28"/>
        </w:rPr>
        <w:t xml:space="preserve"> може вказувати на зміну розуміння публічної сфери, яку сьогодні сприймають не як безсмертний простір, а як арену політичних спекуляцій.</w:t>
      </w:r>
    </w:p>
    <w:p w14:paraId="4E75CCE5" w14:textId="32AD8CB8" w:rsidR="00AA4495" w:rsidRPr="00AA4495" w:rsidRDefault="00AA4495" w:rsidP="00AA4495">
      <w:pPr>
        <w:pStyle w:val="a3"/>
        <w:spacing w:before="0" w:beforeAutospacing="0" w:after="0" w:afterAutospacing="0" w:line="360" w:lineRule="auto"/>
        <w:ind w:firstLine="567"/>
        <w:jc w:val="both"/>
        <w:rPr>
          <w:sz w:val="28"/>
          <w:szCs w:val="28"/>
        </w:rPr>
      </w:pPr>
      <w:r w:rsidRPr="00AA4495">
        <w:rPr>
          <w:sz w:val="28"/>
          <w:szCs w:val="28"/>
        </w:rPr>
        <w:t xml:space="preserve">З історичної точки зору, відмінність між античною та модерною концепціями публічного і приватного полягає в тому, що з Нового Часу приватність стає більш важливою. Якщо в античності публічний простір був місцем для вираження громадянських чеснот, то в модерну епоху приватність визначається як невід'ємне право, що початково було зафіксовано у працях Джона Локка і згодом кодифіковане в законодавстві [Див.: </w:t>
      </w:r>
      <w:r w:rsidR="00352363">
        <w:rPr>
          <w:sz w:val="28"/>
          <w:szCs w:val="28"/>
        </w:rPr>
        <w:t>39</w:t>
      </w:r>
      <w:r w:rsidRPr="00AA4495">
        <w:rPr>
          <w:sz w:val="28"/>
          <w:szCs w:val="28"/>
        </w:rPr>
        <w:t>, с. 5‒25].</w:t>
      </w:r>
    </w:p>
    <w:p w14:paraId="18423C9E" w14:textId="330785D4" w:rsidR="00AA4495" w:rsidRPr="00AA4495" w:rsidRDefault="00AA4495" w:rsidP="00AA4495">
      <w:pPr>
        <w:pStyle w:val="a3"/>
        <w:spacing w:before="0" w:beforeAutospacing="0" w:after="0" w:afterAutospacing="0" w:line="360" w:lineRule="auto"/>
        <w:ind w:firstLine="567"/>
        <w:jc w:val="both"/>
        <w:rPr>
          <w:sz w:val="28"/>
          <w:szCs w:val="28"/>
        </w:rPr>
      </w:pPr>
      <w:r w:rsidRPr="00AA4495">
        <w:rPr>
          <w:sz w:val="28"/>
          <w:szCs w:val="28"/>
        </w:rPr>
        <w:t xml:space="preserve">Порівняння понять </w:t>
      </w:r>
      <w:r w:rsidR="00BA7678">
        <w:rPr>
          <w:sz w:val="28"/>
          <w:szCs w:val="28"/>
        </w:rPr>
        <w:t>«</w:t>
      </w:r>
      <w:r w:rsidRPr="00AA4495">
        <w:rPr>
          <w:sz w:val="28"/>
          <w:szCs w:val="28"/>
        </w:rPr>
        <w:t>публічне</w:t>
      </w:r>
      <w:r w:rsidR="00BA7678">
        <w:rPr>
          <w:sz w:val="28"/>
          <w:szCs w:val="28"/>
        </w:rPr>
        <w:t>»</w:t>
      </w:r>
      <w:r w:rsidRPr="00AA4495">
        <w:rPr>
          <w:sz w:val="28"/>
          <w:szCs w:val="28"/>
        </w:rPr>
        <w:t xml:space="preserve"> та </w:t>
      </w:r>
      <w:r w:rsidR="00BA7678">
        <w:rPr>
          <w:sz w:val="28"/>
          <w:szCs w:val="28"/>
        </w:rPr>
        <w:t>«</w:t>
      </w:r>
      <w:r w:rsidRPr="00AA4495">
        <w:rPr>
          <w:sz w:val="28"/>
          <w:szCs w:val="28"/>
        </w:rPr>
        <w:t>приватне</w:t>
      </w:r>
      <w:r w:rsidR="00BA7678">
        <w:rPr>
          <w:sz w:val="28"/>
          <w:szCs w:val="28"/>
        </w:rPr>
        <w:t>»</w:t>
      </w:r>
      <w:r w:rsidRPr="00AA4495">
        <w:rPr>
          <w:sz w:val="28"/>
          <w:szCs w:val="28"/>
        </w:rPr>
        <w:t xml:space="preserve"> виявляє їхню суттєву взаємозалежність. Порушення балансу між ними призводить до негативних наслідків, як це було у тоталітарних системах. В СРСР межа між публічною та приватною сферами була розмита або відсутня, публічний простір часто був декоративним, а участь громадськості в обговореннях мінімальною. Справжні дискусії відбувалися у приватному просторі, а публічна сфера лише імітувала публіцистичну діяльність, де теми та спікери були заздалегідь визначені, а реакція публіки </w:t>
      </w:r>
      <w:r>
        <w:rPr>
          <w:sz w:val="28"/>
          <w:szCs w:val="28"/>
        </w:rPr>
        <w:t>‒</w:t>
      </w:r>
      <w:r w:rsidRPr="00AA4495">
        <w:rPr>
          <w:sz w:val="28"/>
          <w:szCs w:val="28"/>
        </w:rPr>
        <w:t xml:space="preserve"> шаблонною.</w:t>
      </w:r>
    </w:p>
    <w:p w14:paraId="401C418E" w14:textId="5075A1CC" w:rsidR="00AA4495" w:rsidRPr="00AA4495" w:rsidRDefault="00AA4495" w:rsidP="00AA4495">
      <w:pPr>
        <w:pStyle w:val="a3"/>
        <w:spacing w:before="0" w:beforeAutospacing="0" w:after="0" w:afterAutospacing="0" w:line="360" w:lineRule="auto"/>
        <w:ind w:firstLine="567"/>
        <w:jc w:val="both"/>
        <w:rPr>
          <w:sz w:val="28"/>
          <w:szCs w:val="28"/>
        </w:rPr>
      </w:pPr>
      <w:r w:rsidRPr="00AA4495">
        <w:rPr>
          <w:sz w:val="28"/>
          <w:szCs w:val="28"/>
        </w:rPr>
        <w:t xml:space="preserve">Юрґен Габермас у своїй праці </w:t>
      </w:r>
      <w:r w:rsidR="00BA7678">
        <w:rPr>
          <w:sz w:val="28"/>
          <w:szCs w:val="28"/>
        </w:rPr>
        <w:t>«</w:t>
      </w:r>
      <w:r w:rsidRPr="00AA4495">
        <w:rPr>
          <w:sz w:val="28"/>
          <w:szCs w:val="28"/>
        </w:rPr>
        <w:t>Структурні перетворення у сфері відкритості</w:t>
      </w:r>
      <w:r w:rsidR="00BA7678">
        <w:rPr>
          <w:sz w:val="28"/>
          <w:szCs w:val="28"/>
        </w:rPr>
        <w:t>»</w:t>
      </w:r>
      <w:r w:rsidRPr="00AA4495">
        <w:rPr>
          <w:sz w:val="28"/>
          <w:szCs w:val="28"/>
        </w:rPr>
        <w:t xml:space="preserve"> (1961) підходить до публічної сфери з соціологічної перспективи. Він вважає публічну сферу простором, де формується громадська думка, і зазначає, що цей простір є важливим для функціонування сучасної держави, оскільки він дозволяє уникнути диктатури і сприяє розвитку громадянського суспільства. Габермас підкреслює, що завдяки винаходу друкарського </w:t>
      </w:r>
      <w:r w:rsidRPr="00AA4495">
        <w:rPr>
          <w:sz w:val="28"/>
          <w:szCs w:val="28"/>
        </w:rPr>
        <w:lastRenderedPageBreak/>
        <w:t xml:space="preserve">верстата наприкінці XV‒XVI століть виникло читання, яке стало основою для формування читацької публіки. Преса, яка стала доступною для ширшого загалу лише наприкінці XVII століття, забезпечила важливе середовище для вільного обміну ідеями. Джон Мільтон у своєму памфлеті </w:t>
      </w:r>
      <w:r w:rsidR="00BA7678">
        <w:rPr>
          <w:sz w:val="28"/>
          <w:szCs w:val="28"/>
        </w:rPr>
        <w:t>«</w:t>
      </w:r>
      <w:r w:rsidRPr="00AA4495">
        <w:rPr>
          <w:sz w:val="28"/>
          <w:szCs w:val="28"/>
        </w:rPr>
        <w:t>Ареопагітика</w:t>
      </w:r>
      <w:r w:rsidR="00BA7678">
        <w:rPr>
          <w:sz w:val="28"/>
          <w:szCs w:val="28"/>
        </w:rPr>
        <w:t>»</w:t>
      </w:r>
      <w:r w:rsidRPr="00AA4495">
        <w:rPr>
          <w:sz w:val="28"/>
          <w:szCs w:val="28"/>
        </w:rPr>
        <w:t xml:space="preserve"> доводив шкідливість цензури для розвитку держави, а кав’ярні, клуби та літературні салони стали своєрідними </w:t>
      </w:r>
      <w:r w:rsidR="00BA7678">
        <w:rPr>
          <w:sz w:val="28"/>
          <w:szCs w:val="28"/>
        </w:rPr>
        <w:t>«</w:t>
      </w:r>
      <w:r w:rsidRPr="00AA4495">
        <w:rPr>
          <w:sz w:val="28"/>
          <w:szCs w:val="28"/>
        </w:rPr>
        <w:t>ареопагами</w:t>
      </w:r>
      <w:r w:rsidR="00BA7678">
        <w:rPr>
          <w:sz w:val="28"/>
          <w:szCs w:val="28"/>
        </w:rPr>
        <w:t>»</w:t>
      </w:r>
      <w:r w:rsidRPr="00AA4495">
        <w:rPr>
          <w:sz w:val="28"/>
          <w:szCs w:val="28"/>
        </w:rPr>
        <w:t xml:space="preserve"> для формування альтернативної публічності, яку пізніше перейняла преса.</w:t>
      </w:r>
    </w:p>
    <w:p w14:paraId="3964D1A8" w14:textId="77777777" w:rsidR="00AA4495" w:rsidRPr="00AA4495" w:rsidRDefault="00AA4495" w:rsidP="00AA4495">
      <w:pPr>
        <w:pStyle w:val="a3"/>
        <w:spacing w:before="0" w:beforeAutospacing="0" w:after="0" w:afterAutospacing="0" w:line="360" w:lineRule="auto"/>
        <w:ind w:firstLine="567"/>
        <w:jc w:val="both"/>
        <w:rPr>
          <w:sz w:val="28"/>
          <w:szCs w:val="28"/>
        </w:rPr>
      </w:pPr>
      <w:r w:rsidRPr="00AA4495">
        <w:rPr>
          <w:sz w:val="28"/>
          <w:szCs w:val="28"/>
        </w:rPr>
        <w:t>У своїх пізніших роботах Ю. Габермас переорієнтувався на філософські узагальнення, що призвело до критики його комунікативної теорії за утопічність. Зокрема, він вважає публічну сферу основою стабільного розвитку суспільства, підкреслюючи роль комунікативної раціональності в досягненні консенсусу та порозуміння. Габермас визначає дискурс як форму комунікації, що полягає в аргументованому обговоренні проблемних домагань на значимість, що є відмінністю від стратегічної дії, орієнтованої на досягнення конкретних цілей. Відповідно, ідеальні суспільства повинні забезпечувати вільний доступ до публічного обговорення, що є умовою демократичного процесу.</w:t>
      </w:r>
    </w:p>
    <w:p w14:paraId="6BCBDB4B" w14:textId="77777777" w:rsidR="00AA4495" w:rsidRPr="00AA4495" w:rsidRDefault="00AA4495" w:rsidP="00AA4495">
      <w:pPr>
        <w:pStyle w:val="a3"/>
        <w:spacing w:before="0" w:beforeAutospacing="0" w:after="0" w:afterAutospacing="0" w:line="360" w:lineRule="auto"/>
        <w:ind w:firstLine="567"/>
        <w:jc w:val="both"/>
        <w:rPr>
          <w:sz w:val="28"/>
          <w:szCs w:val="28"/>
        </w:rPr>
      </w:pPr>
      <w:r w:rsidRPr="00AA4495">
        <w:rPr>
          <w:sz w:val="28"/>
          <w:szCs w:val="28"/>
        </w:rPr>
        <w:t>У контексті публічної сфери, значення публіки як соціальної спільноти, здатної адекватно оцінювати художні та культурні процеси, набуває особливої ваги. Джерард Гаузер вважає, що публічна сфера формується через дискусії, де риторичні зусилля активних учасників стимулюють участь інших. Важливим є розуміння риторики як символічного спонукання соціальної взаємодії, що повинно враховувати запити публіки. Гаузер наголошує на важливості довготривалих обговорень, а не миттєвих реакцій, як це має місце в медіа.</w:t>
      </w:r>
    </w:p>
    <w:p w14:paraId="06A8AE1B" w14:textId="77777777" w:rsidR="00AA4495" w:rsidRPr="00AA4495" w:rsidRDefault="00AA4495" w:rsidP="00AA4495">
      <w:pPr>
        <w:pStyle w:val="a3"/>
        <w:spacing w:before="0" w:beforeAutospacing="0" w:after="0" w:afterAutospacing="0" w:line="360" w:lineRule="auto"/>
        <w:ind w:firstLine="567"/>
        <w:jc w:val="both"/>
        <w:rPr>
          <w:sz w:val="28"/>
          <w:szCs w:val="28"/>
        </w:rPr>
      </w:pPr>
      <w:r w:rsidRPr="00AA4495">
        <w:rPr>
          <w:sz w:val="28"/>
          <w:szCs w:val="28"/>
        </w:rPr>
        <w:t xml:space="preserve">Мас-медіа відіграють важливу роль у формуванні публічної сфери, однак їхній вплив на реальність є значним і неоднозначним. Вони можуть не лише відображати, але й визначати те, що сприймається як дійсність, чим сприяють її медіатизації та етичним питанням відповідальності. Публічна сфера, попри </w:t>
      </w:r>
      <w:r w:rsidRPr="00AA4495">
        <w:rPr>
          <w:sz w:val="28"/>
          <w:szCs w:val="28"/>
        </w:rPr>
        <w:lastRenderedPageBreak/>
        <w:t>спроби гомогенізації через мас-медіа, залишається багатогранною, і контрдискурси, що висувають альтернативні цінності, є невід’ємною її частиною.</w:t>
      </w:r>
    </w:p>
    <w:p w14:paraId="102BFDFB" w14:textId="3AC5863B" w:rsidR="00AA4495" w:rsidRDefault="00AA4495" w:rsidP="00AA4495">
      <w:pPr>
        <w:pStyle w:val="a3"/>
        <w:spacing w:before="0" w:beforeAutospacing="0" w:after="0" w:afterAutospacing="0" w:line="360" w:lineRule="auto"/>
        <w:ind w:firstLine="567"/>
        <w:jc w:val="both"/>
        <w:rPr>
          <w:sz w:val="28"/>
          <w:szCs w:val="28"/>
        </w:rPr>
      </w:pPr>
      <w:r w:rsidRPr="00AA4495">
        <w:rPr>
          <w:sz w:val="28"/>
          <w:szCs w:val="28"/>
        </w:rPr>
        <w:t xml:space="preserve">Інтернет, на думку оптимістів, може сприяти розвитку глобальної публічної сфери завдяки відсутності просторових обмежень, хоча й піддається критиці за потенційну маніпуляцію та хаотичність. Публіцистика, як дискурсивне явище, впливає на суспільні процеси, а її творці </w:t>
      </w:r>
      <w:r w:rsidR="0002359E">
        <w:rPr>
          <w:sz w:val="28"/>
          <w:szCs w:val="28"/>
        </w:rPr>
        <w:t>‒</w:t>
      </w:r>
      <w:r w:rsidRPr="00AA4495">
        <w:rPr>
          <w:sz w:val="28"/>
          <w:szCs w:val="28"/>
        </w:rPr>
        <w:t xml:space="preserve"> це не лише автори публіцистичних творів, але й філософи, науковці та митці, чиї ідеї набувають актуальності в публічному просторі.</w:t>
      </w:r>
    </w:p>
    <w:p w14:paraId="1B9C5380" w14:textId="1925F629" w:rsidR="0002359E" w:rsidRDefault="0002359E" w:rsidP="00AA4495">
      <w:pPr>
        <w:pStyle w:val="a3"/>
        <w:spacing w:before="0" w:beforeAutospacing="0" w:after="0" w:afterAutospacing="0" w:line="360" w:lineRule="auto"/>
        <w:ind w:firstLine="567"/>
        <w:jc w:val="both"/>
        <w:rPr>
          <w:sz w:val="28"/>
          <w:szCs w:val="28"/>
        </w:rPr>
      </w:pPr>
      <w:r w:rsidRPr="0002359E">
        <w:rPr>
          <w:sz w:val="28"/>
          <w:szCs w:val="28"/>
        </w:rPr>
        <w:t>Якщо звернути увагу на широкі визначення публіцистики, запропоновані Й.</w:t>
      </w:r>
      <w:r>
        <w:rPr>
          <w:sz w:val="28"/>
          <w:szCs w:val="28"/>
        </w:rPr>
        <w:t> </w:t>
      </w:r>
      <w:r w:rsidRPr="0002359E">
        <w:rPr>
          <w:sz w:val="28"/>
          <w:szCs w:val="28"/>
        </w:rPr>
        <w:t xml:space="preserve">Лосем та П. Камінським, то в них з’являються поняття </w:t>
      </w:r>
      <w:r w:rsidR="00BA7678">
        <w:rPr>
          <w:sz w:val="28"/>
          <w:szCs w:val="28"/>
        </w:rPr>
        <w:t>«</w:t>
      </w:r>
      <w:r w:rsidRPr="0002359E">
        <w:rPr>
          <w:sz w:val="28"/>
          <w:szCs w:val="28"/>
        </w:rPr>
        <w:t>сфера</w:t>
      </w:r>
      <w:r w:rsidR="00BA7678">
        <w:rPr>
          <w:sz w:val="28"/>
          <w:szCs w:val="28"/>
        </w:rPr>
        <w:t>»</w:t>
      </w:r>
      <w:r w:rsidRPr="0002359E">
        <w:rPr>
          <w:sz w:val="28"/>
          <w:szCs w:val="28"/>
        </w:rPr>
        <w:t xml:space="preserve"> і </w:t>
      </w:r>
      <w:r w:rsidR="00BA7678">
        <w:rPr>
          <w:sz w:val="28"/>
          <w:szCs w:val="28"/>
        </w:rPr>
        <w:t>«</w:t>
      </w:r>
      <w:r w:rsidRPr="0002359E">
        <w:rPr>
          <w:sz w:val="28"/>
          <w:szCs w:val="28"/>
        </w:rPr>
        <w:t>дискурс</w:t>
      </w:r>
      <w:r w:rsidR="00BA7678">
        <w:rPr>
          <w:sz w:val="28"/>
          <w:szCs w:val="28"/>
        </w:rPr>
        <w:t>»</w:t>
      </w:r>
      <w:r w:rsidRPr="0002359E">
        <w:rPr>
          <w:sz w:val="28"/>
          <w:szCs w:val="28"/>
        </w:rPr>
        <w:t xml:space="preserve">, що свідчить про близькість понять </w:t>
      </w:r>
      <w:r w:rsidR="00BA7678">
        <w:rPr>
          <w:sz w:val="28"/>
          <w:szCs w:val="28"/>
        </w:rPr>
        <w:t>«</w:t>
      </w:r>
      <w:r w:rsidRPr="0002359E">
        <w:rPr>
          <w:sz w:val="28"/>
          <w:szCs w:val="28"/>
        </w:rPr>
        <w:t>публіцистика</w:t>
      </w:r>
      <w:r w:rsidR="00BA7678">
        <w:rPr>
          <w:sz w:val="28"/>
          <w:szCs w:val="28"/>
        </w:rPr>
        <w:t>»</w:t>
      </w:r>
      <w:r w:rsidRPr="0002359E">
        <w:rPr>
          <w:sz w:val="28"/>
          <w:szCs w:val="28"/>
        </w:rPr>
        <w:t xml:space="preserve"> та </w:t>
      </w:r>
      <w:r w:rsidR="00BA7678">
        <w:rPr>
          <w:sz w:val="28"/>
          <w:szCs w:val="28"/>
        </w:rPr>
        <w:t>«</w:t>
      </w:r>
      <w:r w:rsidRPr="0002359E">
        <w:rPr>
          <w:sz w:val="28"/>
          <w:szCs w:val="28"/>
        </w:rPr>
        <w:t>публічна сфера</w:t>
      </w:r>
      <w:r w:rsidR="00BA7678">
        <w:rPr>
          <w:sz w:val="28"/>
          <w:szCs w:val="28"/>
        </w:rPr>
        <w:t>»</w:t>
      </w:r>
      <w:r w:rsidRPr="0002359E">
        <w:rPr>
          <w:sz w:val="28"/>
          <w:szCs w:val="28"/>
        </w:rPr>
        <w:t>. У деяких контекстах ці терміни можуть навіть заміняти один одного. Перший рядок статті М. Шлемкевича, де преса визначена як конкретизація публіцистики, також натякає на те, що публіцистика є складним дискурсивним явищем, яке потребує міждисциплінарного підходу для повного розуміння.</w:t>
      </w:r>
    </w:p>
    <w:p w14:paraId="4CC82DA4" w14:textId="0B9F2CD3" w:rsidR="0002359E" w:rsidRPr="0002359E" w:rsidRDefault="0002359E" w:rsidP="0002359E">
      <w:pPr>
        <w:pStyle w:val="a3"/>
        <w:spacing w:before="0" w:beforeAutospacing="0" w:after="0" w:afterAutospacing="0" w:line="360" w:lineRule="auto"/>
        <w:ind w:firstLine="567"/>
        <w:jc w:val="both"/>
        <w:rPr>
          <w:sz w:val="28"/>
          <w:szCs w:val="28"/>
        </w:rPr>
      </w:pPr>
      <w:r w:rsidRPr="0002359E">
        <w:rPr>
          <w:sz w:val="28"/>
          <w:szCs w:val="28"/>
        </w:rPr>
        <w:t xml:space="preserve">Поняття </w:t>
      </w:r>
      <w:r w:rsidR="00BA7678">
        <w:rPr>
          <w:sz w:val="28"/>
          <w:szCs w:val="28"/>
        </w:rPr>
        <w:t>«</w:t>
      </w:r>
      <w:r w:rsidRPr="0002359E">
        <w:rPr>
          <w:sz w:val="28"/>
          <w:szCs w:val="28"/>
        </w:rPr>
        <w:t>світоглядної публіцистики</w:t>
      </w:r>
      <w:r w:rsidR="00BA7678">
        <w:rPr>
          <w:sz w:val="28"/>
          <w:szCs w:val="28"/>
        </w:rPr>
        <w:t>»</w:t>
      </w:r>
      <w:r w:rsidRPr="0002359E">
        <w:rPr>
          <w:sz w:val="28"/>
          <w:szCs w:val="28"/>
        </w:rPr>
        <w:t xml:space="preserve"> варто розглянути окремо, оскільки воно поступово набуває популярності в медіадослідженнях. Це термін, запропонований Миколою Шлемкевичем, який не дає чіткого визначення, а лише вказує на твори, </w:t>
      </w:r>
      <w:r w:rsidR="00BA7678">
        <w:rPr>
          <w:sz w:val="28"/>
          <w:szCs w:val="28"/>
        </w:rPr>
        <w:t>«</w:t>
      </w:r>
      <w:r w:rsidRPr="0002359E">
        <w:rPr>
          <w:sz w:val="28"/>
          <w:szCs w:val="28"/>
        </w:rPr>
        <w:t>що стоять на межі філософії</w:t>
      </w:r>
      <w:r w:rsidR="00BA7678">
        <w:rPr>
          <w:sz w:val="28"/>
          <w:szCs w:val="28"/>
        </w:rPr>
        <w:t>»</w:t>
      </w:r>
      <w:r w:rsidRPr="0002359E">
        <w:rPr>
          <w:sz w:val="28"/>
          <w:szCs w:val="28"/>
        </w:rPr>
        <w:t>. Термін дозволяє розширити трактування публіцистики, охоплюючи не тільки актуальні питання, але й позачасові.</w:t>
      </w:r>
    </w:p>
    <w:p w14:paraId="368BBD94" w14:textId="702E67B4" w:rsidR="0002359E" w:rsidRPr="0002359E" w:rsidRDefault="0002359E" w:rsidP="0002359E">
      <w:pPr>
        <w:pStyle w:val="a3"/>
        <w:spacing w:before="0" w:beforeAutospacing="0" w:after="0" w:afterAutospacing="0" w:line="360" w:lineRule="auto"/>
        <w:ind w:firstLine="567"/>
        <w:jc w:val="both"/>
        <w:rPr>
          <w:sz w:val="28"/>
          <w:szCs w:val="28"/>
        </w:rPr>
      </w:pPr>
      <w:r w:rsidRPr="0002359E">
        <w:rPr>
          <w:sz w:val="28"/>
          <w:szCs w:val="28"/>
        </w:rPr>
        <w:t xml:space="preserve">Ідеї Шлемкевича були розвинені українськими дослідниками, такими як Й. Лось, Т. Лильо, В. Здоровега та інші. М. Титаренко, зокрема, розрізняє світоглядну публіцистику та інформаційну журналістику, наголошуючи на перевазі останньої в сучасному медіапросторі. Хоча ці жанри виконують різні функції, обидва працюють з інформацією: в репортерстві вона зазвичай є утилітарною, а в публіцистиці </w:t>
      </w:r>
      <w:r w:rsidR="000A3E3D">
        <w:rPr>
          <w:sz w:val="28"/>
          <w:szCs w:val="28"/>
        </w:rPr>
        <w:t>‒</w:t>
      </w:r>
      <w:r w:rsidRPr="0002359E">
        <w:rPr>
          <w:sz w:val="28"/>
          <w:szCs w:val="28"/>
        </w:rPr>
        <w:t xml:space="preserve"> суттєвою для аргументації та формулювання явищ.</w:t>
      </w:r>
    </w:p>
    <w:p w14:paraId="29F497CE" w14:textId="0B34DA1B" w:rsidR="0002359E" w:rsidRPr="0002359E" w:rsidRDefault="0002359E" w:rsidP="0002359E">
      <w:pPr>
        <w:pStyle w:val="a3"/>
        <w:spacing w:before="0" w:beforeAutospacing="0" w:after="0" w:afterAutospacing="0" w:line="360" w:lineRule="auto"/>
        <w:ind w:firstLine="567"/>
        <w:jc w:val="both"/>
        <w:rPr>
          <w:sz w:val="28"/>
          <w:szCs w:val="28"/>
        </w:rPr>
      </w:pPr>
      <w:r w:rsidRPr="0002359E">
        <w:rPr>
          <w:sz w:val="28"/>
          <w:szCs w:val="28"/>
        </w:rPr>
        <w:lastRenderedPageBreak/>
        <w:t xml:space="preserve">Тарас Лильо визначає світоглядну журналістику як таку, що аналізує факти і моделює образ світу, а Володимир Здоровега говорить про </w:t>
      </w:r>
      <w:r w:rsidR="00BA7678">
        <w:rPr>
          <w:sz w:val="28"/>
          <w:szCs w:val="28"/>
        </w:rPr>
        <w:t>«</w:t>
      </w:r>
      <w:r w:rsidRPr="0002359E">
        <w:rPr>
          <w:sz w:val="28"/>
          <w:szCs w:val="28"/>
        </w:rPr>
        <w:t>мислячу публіцистику</w:t>
      </w:r>
      <w:r w:rsidR="00BA7678">
        <w:rPr>
          <w:sz w:val="28"/>
          <w:szCs w:val="28"/>
        </w:rPr>
        <w:t>»</w:t>
      </w:r>
      <w:r w:rsidRPr="0002359E">
        <w:rPr>
          <w:sz w:val="28"/>
          <w:szCs w:val="28"/>
        </w:rPr>
        <w:t xml:space="preserve">, яка зосереджена на дослідженні реалій. Любов Василик вказує на </w:t>
      </w:r>
      <w:r w:rsidR="00BA7678">
        <w:rPr>
          <w:sz w:val="28"/>
          <w:szCs w:val="28"/>
        </w:rPr>
        <w:t>«</w:t>
      </w:r>
      <w:r w:rsidRPr="0002359E">
        <w:rPr>
          <w:sz w:val="28"/>
          <w:szCs w:val="28"/>
        </w:rPr>
        <w:t>концептуальну публіцистику</w:t>
      </w:r>
      <w:r w:rsidR="00BA7678">
        <w:rPr>
          <w:sz w:val="28"/>
          <w:szCs w:val="28"/>
        </w:rPr>
        <w:t>»</w:t>
      </w:r>
      <w:r w:rsidRPr="0002359E">
        <w:rPr>
          <w:sz w:val="28"/>
          <w:szCs w:val="28"/>
        </w:rPr>
        <w:t>, що формує національну концептосферу. Вони підкреслюють важливість світоглядної публіцистики для суспільства.</w:t>
      </w:r>
    </w:p>
    <w:p w14:paraId="277086CA" w14:textId="6E970D7D" w:rsidR="0002359E" w:rsidRPr="0002359E" w:rsidRDefault="0002359E" w:rsidP="0002359E">
      <w:pPr>
        <w:pStyle w:val="a3"/>
        <w:spacing w:before="0" w:beforeAutospacing="0" w:after="0" w:afterAutospacing="0" w:line="360" w:lineRule="auto"/>
        <w:ind w:firstLine="567"/>
        <w:jc w:val="both"/>
        <w:rPr>
          <w:sz w:val="28"/>
          <w:szCs w:val="28"/>
        </w:rPr>
      </w:pPr>
      <w:r w:rsidRPr="0002359E">
        <w:rPr>
          <w:sz w:val="28"/>
          <w:szCs w:val="28"/>
        </w:rPr>
        <w:t xml:space="preserve">Завдяки своїй здатності оперувати світоглядними категоріями, публіцистика може відповідати на кризові ситуації або моральні виклики. У той же час, вона не є обов'язково результатом екстремальних умов, хоча частіше виникає у відповідь на серйозні суспільні проблеми. Микола Шлемкевич вважав, що публіцистика відіграє ключову роль у формуванні громадської думки в умовах бездержавності, коли національні лідери і філософи (як, наприклад, М. Грушевський чи І. Франко) стають </w:t>
      </w:r>
      <w:r w:rsidR="00BA7678">
        <w:rPr>
          <w:sz w:val="28"/>
          <w:szCs w:val="28"/>
        </w:rPr>
        <w:t>«</w:t>
      </w:r>
      <w:r w:rsidRPr="0002359E">
        <w:rPr>
          <w:sz w:val="28"/>
          <w:szCs w:val="28"/>
        </w:rPr>
        <w:t>чистими</w:t>
      </w:r>
      <w:r w:rsidR="00BA7678">
        <w:rPr>
          <w:sz w:val="28"/>
          <w:szCs w:val="28"/>
        </w:rPr>
        <w:t>»</w:t>
      </w:r>
      <w:r w:rsidRPr="0002359E">
        <w:rPr>
          <w:sz w:val="28"/>
          <w:szCs w:val="28"/>
        </w:rPr>
        <w:t xml:space="preserve"> публіцистами, створюючи окремий дискурс.</w:t>
      </w:r>
    </w:p>
    <w:p w14:paraId="22EFBBC4" w14:textId="152BC1E8" w:rsidR="0002359E" w:rsidRPr="0002359E" w:rsidRDefault="0002359E" w:rsidP="0002359E">
      <w:pPr>
        <w:pStyle w:val="a3"/>
        <w:spacing w:before="0" w:beforeAutospacing="0" w:after="0" w:afterAutospacing="0" w:line="360" w:lineRule="auto"/>
        <w:ind w:firstLine="567"/>
        <w:jc w:val="both"/>
        <w:rPr>
          <w:sz w:val="28"/>
          <w:szCs w:val="28"/>
        </w:rPr>
      </w:pPr>
      <w:r w:rsidRPr="0002359E">
        <w:rPr>
          <w:sz w:val="28"/>
          <w:szCs w:val="28"/>
        </w:rPr>
        <w:t xml:space="preserve">Роль світоглядної публіцистики також можна побачити в історії, де публіцисти, як Фрідріх Ніцше, переглядали мораль і цінності. У свою чергу, в українському контексті, публіцисти (як Євген Маланюк) також брали на себе роль </w:t>
      </w:r>
      <w:r w:rsidR="00BA7678">
        <w:rPr>
          <w:sz w:val="28"/>
          <w:szCs w:val="28"/>
        </w:rPr>
        <w:t>«</w:t>
      </w:r>
      <w:r w:rsidRPr="0002359E">
        <w:rPr>
          <w:sz w:val="28"/>
          <w:szCs w:val="28"/>
        </w:rPr>
        <w:t>вождів</w:t>
      </w:r>
      <w:r w:rsidR="00BA7678">
        <w:rPr>
          <w:sz w:val="28"/>
          <w:szCs w:val="28"/>
        </w:rPr>
        <w:t>»</w:t>
      </w:r>
      <w:r w:rsidRPr="0002359E">
        <w:rPr>
          <w:sz w:val="28"/>
          <w:szCs w:val="28"/>
        </w:rPr>
        <w:t xml:space="preserve"> у відсутності держави, допомагаючи нації усвідомити свою ідентичність.</w:t>
      </w:r>
    </w:p>
    <w:p w14:paraId="62031383" w14:textId="77777777" w:rsidR="0002359E" w:rsidRPr="0002359E" w:rsidRDefault="0002359E" w:rsidP="0002359E">
      <w:pPr>
        <w:pStyle w:val="a3"/>
        <w:spacing w:before="0" w:beforeAutospacing="0" w:after="0" w:afterAutospacing="0" w:line="360" w:lineRule="auto"/>
        <w:ind w:firstLine="567"/>
        <w:jc w:val="both"/>
        <w:rPr>
          <w:sz w:val="28"/>
          <w:szCs w:val="28"/>
        </w:rPr>
      </w:pPr>
      <w:r w:rsidRPr="0002359E">
        <w:rPr>
          <w:sz w:val="28"/>
          <w:szCs w:val="28"/>
        </w:rPr>
        <w:t>З точки зору типології публіцистики, світоглядну публіцистику можна вважати філософською. М. Титаренко вважає її ширшою, ніж філософська, бо вона включає різні підходи та поєднує їх в інтегральну візію світу. Однак, якщо розглядати філософію як діяльність, що відповідає на актуальні соціальні питання, то світоглядну публіцистику можна справедливо трактувати як філософську.</w:t>
      </w:r>
    </w:p>
    <w:p w14:paraId="2B10631B" w14:textId="460EABB4" w:rsidR="0002359E" w:rsidRPr="0002359E" w:rsidRDefault="0002359E" w:rsidP="0002359E">
      <w:pPr>
        <w:pStyle w:val="a3"/>
        <w:spacing w:before="0" w:beforeAutospacing="0" w:after="0" w:afterAutospacing="0" w:line="360" w:lineRule="auto"/>
        <w:ind w:firstLine="567"/>
        <w:jc w:val="both"/>
        <w:rPr>
          <w:sz w:val="28"/>
          <w:szCs w:val="28"/>
        </w:rPr>
      </w:pPr>
      <w:r w:rsidRPr="0002359E">
        <w:rPr>
          <w:sz w:val="28"/>
          <w:szCs w:val="28"/>
        </w:rPr>
        <w:t xml:space="preserve">М. Шлемкевич надавав публіцистиці характер </w:t>
      </w:r>
      <w:r w:rsidR="00BA7678">
        <w:rPr>
          <w:sz w:val="28"/>
          <w:szCs w:val="28"/>
        </w:rPr>
        <w:t>«</w:t>
      </w:r>
      <w:r w:rsidRPr="0002359E">
        <w:rPr>
          <w:sz w:val="28"/>
          <w:szCs w:val="28"/>
        </w:rPr>
        <w:t>мішаного твору аналізу й інтуїції</w:t>
      </w:r>
      <w:r w:rsidR="00BA7678">
        <w:rPr>
          <w:sz w:val="28"/>
          <w:szCs w:val="28"/>
        </w:rPr>
        <w:t>»</w:t>
      </w:r>
      <w:r w:rsidRPr="0002359E">
        <w:rPr>
          <w:sz w:val="28"/>
          <w:szCs w:val="28"/>
        </w:rPr>
        <w:t xml:space="preserve">, що відповідає філософії життя. Тому його твори, такі як </w:t>
      </w:r>
      <w:r w:rsidR="00BA7678">
        <w:rPr>
          <w:sz w:val="28"/>
          <w:szCs w:val="28"/>
        </w:rPr>
        <w:t>«</w:t>
      </w:r>
      <w:r w:rsidRPr="0002359E">
        <w:rPr>
          <w:sz w:val="28"/>
          <w:szCs w:val="28"/>
        </w:rPr>
        <w:t>Українська синтеза</w:t>
      </w:r>
      <w:r w:rsidR="00BA7678">
        <w:rPr>
          <w:sz w:val="28"/>
          <w:szCs w:val="28"/>
        </w:rPr>
        <w:t>»</w:t>
      </w:r>
      <w:r w:rsidRPr="0002359E">
        <w:rPr>
          <w:sz w:val="28"/>
          <w:szCs w:val="28"/>
        </w:rPr>
        <w:t xml:space="preserve">, можна кваліфікувати як </w:t>
      </w:r>
      <w:r w:rsidR="00BA7678">
        <w:rPr>
          <w:sz w:val="28"/>
          <w:szCs w:val="28"/>
        </w:rPr>
        <w:t>«</w:t>
      </w:r>
      <w:r w:rsidRPr="0002359E">
        <w:rPr>
          <w:sz w:val="28"/>
          <w:szCs w:val="28"/>
        </w:rPr>
        <w:t>філософську публіцистику</w:t>
      </w:r>
      <w:r w:rsidR="00BA7678">
        <w:rPr>
          <w:sz w:val="28"/>
          <w:szCs w:val="28"/>
        </w:rPr>
        <w:t>»</w:t>
      </w:r>
      <w:r w:rsidRPr="0002359E">
        <w:rPr>
          <w:sz w:val="28"/>
          <w:szCs w:val="28"/>
        </w:rPr>
        <w:t xml:space="preserve">. Іван Дзюба, зокрема, називає таких авторів, як М. Шлемкевич, </w:t>
      </w:r>
      <w:r w:rsidR="00BA7678">
        <w:rPr>
          <w:sz w:val="28"/>
          <w:szCs w:val="28"/>
        </w:rPr>
        <w:t>«</w:t>
      </w:r>
      <w:r w:rsidRPr="0002359E">
        <w:rPr>
          <w:sz w:val="28"/>
          <w:szCs w:val="28"/>
        </w:rPr>
        <w:t>філософами-</w:t>
      </w:r>
      <w:r w:rsidRPr="0002359E">
        <w:rPr>
          <w:sz w:val="28"/>
          <w:szCs w:val="28"/>
        </w:rPr>
        <w:lastRenderedPageBreak/>
        <w:t>публіцистами</w:t>
      </w:r>
      <w:r w:rsidR="00BA7678">
        <w:rPr>
          <w:sz w:val="28"/>
          <w:szCs w:val="28"/>
        </w:rPr>
        <w:t>»</w:t>
      </w:r>
      <w:r w:rsidRPr="0002359E">
        <w:rPr>
          <w:sz w:val="28"/>
          <w:szCs w:val="28"/>
        </w:rPr>
        <w:t>, що вказує на важливість їхніх текстів у формуванні громадської думки і світогляду на національному рівні.</w:t>
      </w:r>
    </w:p>
    <w:p w14:paraId="593051F7" w14:textId="60F52484" w:rsidR="0002359E" w:rsidRPr="0002359E" w:rsidRDefault="0002359E" w:rsidP="0002359E">
      <w:pPr>
        <w:pStyle w:val="a3"/>
        <w:spacing w:before="0" w:beforeAutospacing="0" w:after="0" w:afterAutospacing="0" w:line="360" w:lineRule="auto"/>
        <w:ind w:firstLine="567"/>
        <w:jc w:val="both"/>
        <w:rPr>
          <w:sz w:val="28"/>
          <w:szCs w:val="28"/>
        </w:rPr>
      </w:pPr>
      <w:r w:rsidRPr="0002359E">
        <w:rPr>
          <w:sz w:val="28"/>
          <w:szCs w:val="28"/>
        </w:rPr>
        <w:t xml:space="preserve">Термін </w:t>
      </w:r>
      <w:r w:rsidR="00BA7678">
        <w:rPr>
          <w:sz w:val="28"/>
          <w:szCs w:val="28"/>
        </w:rPr>
        <w:t>«</w:t>
      </w:r>
      <w:r w:rsidRPr="0002359E">
        <w:rPr>
          <w:sz w:val="28"/>
          <w:szCs w:val="28"/>
        </w:rPr>
        <w:t>суспільна роль філософії</w:t>
      </w:r>
      <w:r w:rsidR="00BA7678">
        <w:rPr>
          <w:sz w:val="28"/>
          <w:szCs w:val="28"/>
        </w:rPr>
        <w:t>»</w:t>
      </w:r>
      <w:r w:rsidRPr="0002359E">
        <w:rPr>
          <w:sz w:val="28"/>
          <w:szCs w:val="28"/>
        </w:rPr>
        <w:t xml:space="preserve"> не є лише риторичним, як свідчать численні філософи, зокрема такі, як Бертран Рассел та Мішель Фуко. У своїй праці </w:t>
      </w:r>
      <w:r w:rsidR="00BA7678">
        <w:rPr>
          <w:sz w:val="28"/>
          <w:szCs w:val="28"/>
        </w:rPr>
        <w:t>«</w:t>
      </w:r>
      <w:r w:rsidRPr="0002359E">
        <w:rPr>
          <w:sz w:val="28"/>
          <w:szCs w:val="28"/>
        </w:rPr>
        <w:t>Відповідальність філософа в сучасному світі</w:t>
      </w:r>
      <w:r w:rsidR="00BA7678">
        <w:rPr>
          <w:sz w:val="28"/>
          <w:szCs w:val="28"/>
        </w:rPr>
        <w:t>»</w:t>
      </w:r>
      <w:r w:rsidRPr="0002359E">
        <w:rPr>
          <w:sz w:val="28"/>
          <w:szCs w:val="28"/>
        </w:rPr>
        <w:t xml:space="preserve"> Ґабріель Марсель зазначає, що якщо філософія не має практичного значення для нашого часу, вона втрачає свою цінність. Однак цей резонанс залежить від того, як філософія ставиться до істини, адже її відповідальність є історичною і повинна відповідати на конкретні виклики, як, наприклад, </w:t>
      </w:r>
      <w:r w:rsidR="00BA7678">
        <w:rPr>
          <w:sz w:val="28"/>
          <w:szCs w:val="28"/>
        </w:rPr>
        <w:t>«</w:t>
      </w:r>
      <w:r w:rsidRPr="0002359E">
        <w:rPr>
          <w:sz w:val="28"/>
          <w:szCs w:val="28"/>
        </w:rPr>
        <w:t>духовне самогубство людини</w:t>
      </w:r>
      <w:r w:rsidR="00BA7678">
        <w:rPr>
          <w:sz w:val="28"/>
          <w:szCs w:val="28"/>
        </w:rPr>
        <w:t>»</w:t>
      </w:r>
      <w:r w:rsidRPr="0002359E">
        <w:rPr>
          <w:sz w:val="28"/>
          <w:szCs w:val="28"/>
        </w:rPr>
        <w:t>. Від філософа вимагається не лише дотримуватись певних принципів, але й враховувати історичний контекст, щоб його ідеї мали вагу і не залишалися пустими.</w:t>
      </w:r>
    </w:p>
    <w:p w14:paraId="2DC553C9" w14:textId="591E85E7" w:rsidR="0002359E" w:rsidRPr="0002359E" w:rsidRDefault="0002359E" w:rsidP="0002359E">
      <w:pPr>
        <w:pStyle w:val="a3"/>
        <w:spacing w:before="0" w:beforeAutospacing="0" w:after="0" w:afterAutospacing="0" w:line="360" w:lineRule="auto"/>
        <w:ind w:firstLine="567"/>
        <w:jc w:val="both"/>
        <w:rPr>
          <w:sz w:val="28"/>
          <w:szCs w:val="28"/>
        </w:rPr>
      </w:pPr>
      <w:r w:rsidRPr="0002359E">
        <w:rPr>
          <w:sz w:val="28"/>
          <w:szCs w:val="28"/>
        </w:rPr>
        <w:t xml:space="preserve">Медіатизація може бути загрозою для філософії, адже домінування електронних ЗМІ та інфотейнменту ускладнює прямий зв'язок філософії з суспільством. Проте, як показує досвід Іммануїла Канта, філософи не лише публікують свої роботи, але й активно взаємодіють з медіа для поширення своїх ідей. У статті </w:t>
      </w:r>
      <w:r w:rsidR="00BA7678">
        <w:rPr>
          <w:sz w:val="28"/>
          <w:szCs w:val="28"/>
        </w:rPr>
        <w:t>«</w:t>
      </w:r>
      <w:r w:rsidRPr="0002359E">
        <w:rPr>
          <w:sz w:val="28"/>
          <w:szCs w:val="28"/>
        </w:rPr>
        <w:t>Відповідь на запитання: Що таке Просвітництво?</w:t>
      </w:r>
      <w:r w:rsidR="00BA7678">
        <w:rPr>
          <w:sz w:val="28"/>
          <w:szCs w:val="28"/>
        </w:rPr>
        <w:t>»</w:t>
      </w:r>
      <w:r w:rsidRPr="0002359E">
        <w:rPr>
          <w:sz w:val="28"/>
          <w:szCs w:val="28"/>
        </w:rPr>
        <w:t xml:space="preserve"> Кант звертається до суспільства, підкреслюючи важливість свободи розуму та необхідність публічного обговорення. Його твори, зокрема </w:t>
      </w:r>
      <w:r w:rsidR="00BA7678">
        <w:rPr>
          <w:sz w:val="28"/>
          <w:szCs w:val="28"/>
        </w:rPr>
        <w:t>«</w:t>
      </w:r>
      <w:r w:rsidRPr="0002359E">
        <w:rPr>
          <w:sz w:val="28"/>
          <w:szCs w:val="28"/>
        </w:rPr>
        <w:t>Критика чистого розуму</w:t>
      </w:r>
      <w:r w:rsidR="00BA7678">
        <w:rPr>
          <w:sz w:val="28"/>
          <w:szCs w:val="28"/>
        </w:rPr>
        <w:t>»</w:t>
      </w:r>
      <w:r w:rsidRPr="0002359E">
        <w:rPr>
          <w:sz w:val="28"/>
          <w:szCs w:val="28"/>
        </w:rPr>
        <w:t>, доводять, що філософія повинна бути доступною та зрозумілою, а також відповідати на питання, що турбують суспільство.</w:t>
      </w:r>
    </w:p>
    <w:p w14:paraId="062C24CF" w14:textId="2E74F215" w:rsidR="0002359E" w:rsidRPr="0002359E" w:rsidRDefault="0002359E" w:rsidP="0002359E">
      <w:pPr>
        <w:pStyle w:val="a3"/>
        <w:spacing w:before="0" w:beforeAutospacing="0" w:after="0" w:afterAutospacing="0" w:line="360" w:lineRule="auto"/>
        <w:ind w:firstLine="567"/>
        <w:jc w:val="both"/>
        <w:rPr>
          <w:sz w:val="28"/>
          <w:szCs w:val="28"/>
        </w:rPr>
      </w:pPr>
      <w:r w:rsidRPr="0002359E">
        <w:rPr>
          <w:sz w:val="28"/>
          <w:szCs w:val="28"/>
        </w:rPr>
        <w:t xml:space="preserve">У ХХ столітті філософи, такі як Карл Маркс, Фрідріх Ніцше та Зигмунд Фрейд, значною мірою вплинули на суспільство завдяки співпраці з медіа, хоча для цього їм довелося покинути академічний стиль. Жан-Поль Сартр і </w:t>
      </w:r>
      <w:r w:rsidR="00BA7678">
        <w:rPr>
          <w:sz w:val="28"/>
          <w:szCs w:val="28"/>
        </w:rPr>
        <w:t>«</w:t>
      </w:r>
      <w:r w:rsidRPr="0002359E">
        <w:rPr>
          <w:sz w:val="28"/>
          <w:szCs w:val="28"/>
        </w:rPr>
        <w:t>нові філософи</w:t>
      </w:r>
      <w:r w:rsidR="00BA7678">
        <w:rPr>
          <w:sz w:val="28"/>
          <w:szCs w:val="28"/>
        </w:rPr>
        <w:t>»</w:t>
      </w:r>
      <w:r w:rsidRPr="0002359E">
        <w:rPr>
          <w:sz w:val="28"/>
          <w:szCs w:val="28"/>
        </w:rPr>
        <w:t xml:space="preserve"> 1970-х років активно використовували медіа, хоча не всі були задоволені такою формою філософії. Для Бернара-Анрі Леві та Андре Глюксмана журналістика стала важливим інструментом філософії.</w:t>
      </w:r>
    </w:p>
    <w:p w14:paraId="668CC40E" w14:textId="77777777" w:rsidR="0002359E" w:rsidRPr="0002359E" w:rsidRDefault="0002359E" w:rsidP="0002359E">
      <w:pPr>
        <w:pStyle w:val="a3"/>
        <w:spacing w:before="0" w:beforeAutospacing="0" w:after="0" w:afterAutospacing="0" w:line="360" w:lineRule="auto"/>
        <w:ind w:firstLine="567"/>
        <w:jc w:val="both"/>
        <w:rPr>
          <w:sz w:val="28"/>
          <w:szCs w:val="28"/>
        </w:rPr>
      </w:pPr>
      <w:r w:rsidRPr="0002359E">
        <w:rPr>
          <w:sz w:val="28"/>
          <w:szCs w:val="28"/>
        </w:rPr>
        <w:t xml:space="preserve">Медіатизація філософії змінює її статус, створюючи нові форми взаємодії з суспільством, але одночасно існує загроза спрощення і зниження якості </w:t>
      </w:r>
      <w:r w:rsidRPr="0002359E">
        <w:rPr>
          <w:sz w:val="28"/>
          <w:szCs w:val="28"/>
        </w:rPr>
        <w:lastRenderedPageBreak/>
        <w:t>філософських ідей. Тенденція до філософської журналістики дозволяє зробити філософію більш доступною, однак вона може призвести до розмивання меж між серйозною наукою та псевдофілософією. Тому медіа, безумовно, змінюють природу філософії, і її роль у суспільстві стає ще більш публічною та впливовою.</w:t>
      </w:r>
    </w:p>
    <w:p w14:paraId="414A4964" w14:textId="77777777" w:rsidR="0002359E" w:rsidRPr="0002359E" w:rsidRDefault="0002359E" w:rsidP="0002359E">
      <w:pPr>
        <w:pStyle w:val="a3"/>
        <w:spacing w:before="0" w:beforeAutospacing="0" w:after="0" w:afterAutospacing="0" w:line="360" w:lineRule="auto"/>
        <w:ind w:firstLine="567"/>
        <w:jc w:val="both"/>
        <w:rPr>
          <w:sz w:val="28"/>
          <w:szCs w:val="28"/>
        </w:rPr>
      </w:pPr>
      <w:r w:rsidRPr="0002359E">
        <w:rPr>
          <w:sz w:val="28"/>
          <w:szCs w:val="28"/>
        </w:rPr>
        <w:t>В Україні медіатизація філософії розвивається з огляду на специфіку інтелектуального життя. Сергій Кримський відзначає, що світоглядна публіцистика вимагає поглибленого розуміння вічних питань, зазвичай розглянутих в академічних колах, і її представники часто поєднують наукові знання з актуальними суспільними проблемами. Така публіцистика дозволяє філософам та науковцям бути більш доступними для широкого загалу та вносити серйозні ідеї у публічну сферу.</w:t>
      </w:r>
    </w:p>
    <w:p w14:paraId="5E077BB7" w14:textId="77777777" w:rsidR="0002359E" w:rsidRDefault="0002359E" w:rsidP="00AA4495">
      <w:pPr>
        <w:pStyle w:val="a3"/>
        <w:spacing w:before="0" w:beforeAutospacing="0" w:after="0" w:afterAutospacing="0" w:line="360" w:lineRule="auto"/>
        <w:ind w:firstLine="567"/>
        <w:jc w:val="both"/>
        <w:rPr>
          <w:sz w:val="28"/>
          <w:szCs w:val="28"/>
        </w:rPr>
      </w:pPr>
    </w:p>
    <w:p w14:paraId="4A03F6DE" w14:textId="5F3E54EC" w:rsidR="00684FB1" w:rsidRPr="00207080" w:rsidRDefault="00684FB1" w:rsidP="00E12048">
      <w:pPr>
        <w:pStyle w:val="a3"/>
        <w:numPr>
          <w:ilvl w:val="1"/>
          <w:numId w:val="7"/>
        </w:numPr>
        <w:spacing w:before="0" w:beforeAutospacing="0" w:after="0" w:afterAutospacing="0" w:line="360" w:lineRule="auto"/>
        <w:ind w:left="0" w:firstLine="567"/>
        <w:jc w:val="both"/>
        <w:rPr>
          <w:b/>
          <w:bCs/>
          <w:sz w:val="28"/>
          <w:szCs w:val="28"/>
        </w:rPr>
      </w:pPr>
      <w:r w:rsidRPr="00207080">
        <w:rPr>
          <w:b/>
          <w:bCs/>
          <w:sz w:val="28"/>
          <w:szCs w:val="28"/>
        </w:rPr>
        <w:t xml:space="preserve"> </w:t>
      </w:r>
      <w:r w:rsidR="00207080" w:rsidRPr="00207080">
        <w:rPr>
          <w:b/>
          <w:bCs/>
          <w:sz w:val="28"/>
          <w:szCs w:val="28"/>
        </w:rPr>
        <w:t>Етогенез особистості в контексті публіцистичного поля</w:t>
      </w:r>
    </w:p>
    <w:p w14:paraId="0E8396E5" w14:textId="77777777" w:rsidR="00AA4495" w:rsidRDefault="00AA4495" w:rsidP="00AA4495">
      <w:pPr>
        <w:spacing w:after="0" w:line="360" w:lineRule="auto"/>
        <w:jc w:val="both"/>
        <w:rPr>
          <w:rFonts w:ascii="Times New Roman" w:hAnsi="Times New Roman" w:cs="Times New Roman"/>
          <w:b/>
          <w:bCs/>
          <w:sz w:val="28"/>
          <w:szCs w:val="28"/>
        </w:rPr>
      </w:pPr>
    </w:p>
    <w:p w14:paraId="735C08F5" w14:textId="4889E226" w:rsidR="00207080" w:rsidRPr="00207080" w:rsidRDefault="00207080" w:rsidP="00AE3BF2">
      <w:pPr>
        <w:spacing w:after="0" w:line="360" w:lineRule="auto"/>
        <w:ind w:firstLine="567"/>
        <w:jc w:val="both"/>
        <w:rPr>
          <w:rFonts w:ascii="Times New Roman" w:hAnsi="Times New Roman" w:cs="Times New Roman"/>
          <w:sz w:val="28"/>
          <w:szCs w:val="28"/>
        </w:rPr>
      </w:pPr>
      <w:r w:rsidRPr="00207080">
        <w:rPr>
          <w:rFonts w:ascii="Times New Roman" w:hAnsi="Times New Roman" w:cs="Times New Roman"/>
          <w:sz w:val="28"/>
          <w:szCs w:val="28"/>
        </w:rPr>
        <w:t xml:space="preserve">Публіцистику часто спрощено асоціюють із політичною тематикою, де політика обмежується партійною боротьбою і парламентськими справами. Проте, якщо вийти за межі цього вузького розуміння і застосувати аристотелівський підхід, який поєднує політику з етикою та морально-виховним аспектом, то можна стверджувати, що політика займає важливе місце в публіцистичній діяльності. Підтвердженням цього є те, що трактати </w:t>
      </w:r>
      <w:r w:rsidR="00BA7678">
        <w:rPr>
          <w:rFonts w:ascii="Times New Roman" w:hAnsi="Times New Roman" w:cs="Times New Roman"/>
          <w:sz w:val="28"/>
          <w:szCs w:val="28"/>
        </w:rPr>
        <w:t>«</w:t>
      </w:r>
      <w:r w:rsidRPr="00207080">
        <w:rPr>
          <w:rFonts w:ascii="Times New Roman" w:hAnsi="Times New Roman" w:cs="Times New Roman"/>
          <w:sz w:val="28"/>
          <w:szCs w:val="28"/>
        </w:rPr>
        <w:t>Політика</w:t>
      </w:r>
      <w:r w:rsidR="00BA7678">
        <w:rPr>
          <w:rFonts w:ascii="Times New Roman" w:hAnsi="Times New Roman" w:cs="Times New Roman"/>
          <w:sz w:val="28"/>
          <w:szCs w:val="28"/>
        </w:rPr>
        <w:t>»</w:t>
      </w:r>
      <w:r w:rsidRPr="00207080">
        <w:rPr>
          <w:rFonts w:ascii="Times New Roman" w:hAnsi="Times New Roman" w:cs="Times New Roman"/>
          <w:sz w:val="28"/>
          <w:szCs w:val="28"/>
        </w:rPr>
        <w:t xml:space="preserve"> і </w:t>
      </w:r>
      <w:r w:rsidR="00BA7678">
        <w:rPr>
          <w:rFonts w:ascii="Times New Roman" w:hAnsi="Times New Roman" w:cs="Times New Roman"/>
          <w:sz w:val="28"/>
          <w:szCs w:val="28"/>
        </w:rPr>
        <w:t>«</w:t>
      </w:r>
      <w:r w:rsidRPr="00207080">
        <w:rPr>
          <w:rFonts w:ascii="Times New Roman" w:hAnsi="Times New Roman" w:cs="Times New Roman"/>
          <w:sz w:val="28"/>
          <w:szCs w:val="28"/>
        </w:rPr>
        <w:t>Нікомахова етика</w:t>
      </w:r>
      <w:r w:rsidR="00BA7678">
        <w:rPr>
          <w:rFonts w:ascii="Times New Roman" w:hAnsi="Times New Roman" w:cs="Times New Roman"/>
          <w:sz w:val="28"/>
          <w:szCs w:val="28"/>
        </w:rPr>
        <w:t>»</w:t>
      </w:r>
      <w:r w:rsidRPr="00207080">
        <w:rPr>
          <w:rFonts w:ascii="Times New Roman" w:hAnsi="Times New Roman" w:cs="Times New Roman"/>
          <w:sz w:val="28"/>
          <w:szCs w:val="28"/>
        </w:rPr>
        <w:t xml:space="preserve"> мають спільні теми і мотиви [</w:t>
      </w:r>
      <w:r w:rsidR="00352363">
        <w:rPr>
          <w:rFonts w:ascii="Times New Roman" w:hAnsi="Times New Roman" w:cs="Times New Roman"/>
          <w:sz w:val="28"/>
          <w:szCs w:val="28"/>
        </w:rPr>
        <w:t>50</w:t>
      </w:r>
      <w:r w:rsidRPr="00207080">
        <w:rPr>
          <w:rFonts w:ascii="Times New Roman" w:hAnsi="Times New Roman" w:cs="Times New Roman"/>
          <w:sz w:val="28"/>
          <w:szCs w:val="28"/>
        </w:rPr>
        <w:t>]. Тому твердження, що політика є основною сферою публіцистичного осмислення, стає більш багатогранним. Публіцисти мають відновлювати автентичне значення слів, що дозволяє їм не тільки знайти своє місце в соціумі, а й ефективно комунікувати з аудиторією. Л. Колаковський зазначав, що інтелектуали повинні бути відповідальними за правильне використання слів, що є основною їхньою професійною обов’язковістю [</w:t>
      </w:r>
      <w:r w:rsidR="00352363">
        <w:rPr>
          <w:rFonts w:ascii="Times New Roman" w:hAnsi="Times New Roman" w:cs="Times New Roman"/>
          <w:sz w:val="28"/>
          <w:szCs w:val="28"/>
        </w:rPr>
        <w:t>5</w:t>
      </w:r>
      <w:r w:rsidRPr="00207080">
        <w:rPr>
          <w:rFonts w:ascii="Times New Roman" w:hAnsi="Times New Roman" w:cs="Times New Roman"/>
          <w:sz w:val="28"/>
          <w:szCs w:val="28"/>
        </w:rPr>
        <w:t>1].</w:t>
      </w:r>
    </w:p>
    <w:p w14:paraId="2CD098EA" w14:textId="38F5B04A" w:rsidR="00207080" w:rsidRPr="00207080" w:rsidRDefault="00207080" w:rsidP="00AE3BF2">
      <w:pPr>
        <w:spacing w:after="0" w:line="360" w:lineRule="auto"/>
        <w:ind w:firstLine="567"/>
        <w:jc w:val="both"/>
        <w:rPr>
          <w:rFonts w:ascii="Times New Roman" w:hAnsi="Times New Roman" w:cs="Times New Roman"/>
          <w:sz w:val="28"/>
          <w:szCs w:val="28"/>
        </w:rPr>
      </w:pPr>
      <w:r w:rsidRPr="00207080">
        <w:rPr>
          <w:rFonts w:ascii="Times New Roman" w:hAnsi="Times New Roman" w:cs="Times New Roman"/>
          <w:sz w:val="28"/>
          <w:szCs w:val="28"/>
        </w:rPr>
        <w:lastRenderedPageBreak/>
        <w:t xml:space="preserve">Перед тим як розглядати основне питання цього підрозділу, необхідно розкрити значення таких понять, як </w:t>
      </w:r>
      <w:r w:rsidR="00BA7678">
        <w:rPr>
          <w:rFonts w:ascii="Times New Roman" w:hAnsi="Times New Roman" w:cs="Times New Roman"/>
          <w:sz w:val="28"/>
          <w:szCs w:val="28"/>
        </w:rPr>
        <w:t>«</w:t>
      </w:r>
      <w:r w:rsidRPr="00207080">
        <w:rPr>
          <w:rFonts w:ascii="Times New Roman" w:hAnsi="Times New Roman" w:cs="Times New Roman"/>
          <w:sz w:val="28"/>
          <w:szCs w:val="28"/>
        </w:rPr>
        <w:t>ціннісні орієнтири</w:t>
      </w:r>
      <w:r w:rsidR="00BA7678">
        <w:rPr>
          <w:rFonts w:ascii="Times New Roman" w:hAnsi="Times New Roman" w:cs="Times New Roman"/>
          <w:sz w:val="28"/>
          <w:szCs w:val="28"/>
        </w:rPr>
        <w:t>»</w:t>
      </w:r>
      <w:r w:rsidRPr="00207080">
        <w:rPr>
          <w:rFonts w:ascii="Times New Roman" w:hAnsi="Times New Roman" w:cs="Times New Roman"/>
          <w:sz w:val="28"/>
          <w:szCs w:val="28"/>
        </w:rPr>
        <w:t xml:space="preserve"> та </w:t>
      </w:r>
      <w:r w:rsidR="00BA7678">
        <w:rPr>
          <w:rFonts w:ascii="Times New Roman" w:hAnsi="Times New Roman" w:cs="Times New Roman"/>
          <w:sz w:val="28"/>
          <w:szCs w:val="28"/>
        </w:rPr>
        <w:t>«</w:t>
      </w:r>
      <w:r w:rsidRPr="00207080">
        <w:rPr>
          <w:rFonts w:ascii="Times New Roman" w:hAnsi="Times New Roman" w:cs="Times New Roman"/>
          <w:sz w:val="28"/>
          <w:szCs w:val="28"/>
        </w:rPr>
        <w:t>етос</w:t>
      </w:r>
      <w:r w:rsidR="00BA7678">
        <w:rPr>
          <w:rFonts w:ascii="Times New Roman" w:hAnsi="Times New Roman" w:cs="Times New Roman"/>
          <w:sz w:val="28"/>
          <w:szCs w:val="28"/>
        </w:rPr>
        <w:t>»</w:t>
      </w:r>
      <w:r w:rsidRPr="00207080">
        <w:rPr>
          <w:rFonts w:ascii="Times New Roman" w:hAnsi="Times New Roman" w:cs="Times New Roman"/>
          <w:sz w:val="28"/>
          <w:szCs w:val="28"/>
        </w:rPr>
        <w:t xml:space="preserve">. Поняття </w:t>
      </w:r>
      <w:r w:rsidR="00BA7678">
        <w:rPr>
          <w:rFonts w:ascii="Times New Roman" w:hAnsi="Times New Roman" w:cs="Times New Roman"/>
          <w:sz w:val="28"/>
          <w:szCs w:val="28"/>
        </w:rPr>
        <w:t>«</w:t>
      </w:r>
      <w:r w:rsidRPr="00207080">
        <w:rPr>
          <w:rFonts w:ascii="Times New Roman" w:hAnsi="Times New Roman" w:cs="Times New Roman"/>
          <w:sz w:val="28"/>
          <w:szCs w:val="28"/>
        </w:rPr>
        <w:t>ціннісні орієнтації</w:t>
      </w:r>
      <w:r w:rsidR="00BA7678">
        <w:rPr>
          <w:rFonts w:ascii="Times New Roman" w:hAnsi="Times New Roman" w:cs="Times New Roman"/>
          <w:sz w:val="28"/>
          <w:szCs w:val="28"/>
        </w:rPr>
        <w:t>»</w:t>
      </w:r>
      <w:r w:rsidRPr="00207080">
        <w:rPr>
          <w:rFonts w:ascii="Times New Roman" w:hAnsi="Times New Roman" w:cs="Times New Roman"/>
          <w:sz w:val="28"/>
          <w:szCs w:val="28"/>
        </w:rPr>
        <w:t xml:space="preserve"> використовується для опису етичних пріоритетів індивіда. Дослідники визначають їх як складові внутрішньої структури особистості, що формуються в процесі соціалізації та адаптації. Ці орієнтації допомагають розрізняти важливе для особистості від несуттєвого та слугують основою для сенсу життя [</w:t>
      </w:r>
      <w:r w:rsidR="00352363">
        <w:rPr>
          <w:rFonts w:ascii="Times New Roman" w:hAnsi="Times New Roman" w:cs="Times New Roman"/>
          <w:sz w:val="28"/>
          <w:szCs w:val="28"/>
        </w:rPr>
        <w:t>57</w:t>
      </w:r>
      <w:r w:rsidRPr="00207080">
        <w:rPr>
          <w:rFonts w:ascii="Times New Roman" w:hAnsi="Times New Roman" w:cs="Times New Roman"/>
          <w:sz w:val="28"/>
          <w:szCs w:val="28"/>
        </w:rPr>
        <w:t>]. Вони є важливими при прогнозуванні поведінки особи, навіть якщо вона заперечує свою належність до певних цінностей, як, наприклад, у випадку нігілістів або терористів.</w:t>
      </w:r>
    </w:p>
    <w:p w14:paraId="598710DD" w14:textId="228D6C30" w:rsidR="00207080" w:rsidRPr="00207080" w:rsidRDefault="00207080" w:rsidP="00AE3BF2">
      <w:pPr>
        <w:spacing w:after="0" w:line="360" w:lineRule="auto"/>
        <w:ind w:firstLine="567"/>
        <w:jc w:val="both"/>
        <w:rPr>
          <w:rFonts w:ascii="Times New Roman" w:hAnsi="Times New Roman" w:cs="Times New Roman"/>
          <w:sz w:val="28"/>
          <w:szCs w:val="28"/>
        </w:rPr>
      </w:pPr>
      <w:r w:rsidRPr="00207080">
        <w:rPr>
          <w:rFonts w:ascii="Times New Roman" w:hAnsi="Times New Roman" w:cs="Times New Roman"/>
          <w:sz w:val="28"/>
          <w:szCs w:val="28"/>
        </w:rPr>
        <w:t xml:space="preserve">Ціннісні орієнтири публіцистів не обмежуються особистими уподобаннями, а зосереджуються на тому, як ці особистості використовують моральні поняття у публічному просторі. Тут ми застосовуємо термін </w:t>
      </w:r>
      <w:r w:rsidR="00BA7678">
        <w:rPr>
          <w:rFonts w:ascii="Times New Roman" w:hAnsi="Times New Roman" w:cs="Times New Roman"/>
          <w:sz w:val="28"/>
          <w:szCs w:val="28"/>
        </w:rPr>
        <w:t>«</w:t>
      </w:r>
      <w:r w:rsidRPr="00207080">
        <w:rPr>
          <w:rFonts w:ascii="Times New Roman" w:hAnsi="Times New Roman" w:cs="Times New Roman"/>
          <w:sz w:val="28"/>
          <w:szCs w:val="28"/>
        </w:rPr>
        <w:t>орієнтири</w:t>
      </w:r>
      <w:r w:rsidR="00BA7678">
        <w:rPr>
          <w:rFonts w:ascii="Times New Roman" w:hAnsi="Times New Roman" w:cs="Times New Roman"/>
          <w:sz w:val="28"/>
          <w:szCs w:val="28"/>
        </w:rPr>
        <w:t>»</w:t>
      </w:r>
      <w:r w:rsidRPr="00207080">
        <w:rPr>
          <w:rFonts w:ascii="Times New Roman" w:hAnsi="Times New Roman" w:cs="Times New Roman"/>
          <w:sz w:val="28"/>
          <w:szCs w:val="28"/>
        </w:rPr>
        <w:t xml:space="preserve">, а не </w:t>
      </w:r>
      <w:r w:rsidR="00BA7678">
        <w:rPr>
          <w:rFonts w:ascii="Times New Roman" w:hAnsi="Times New Roman" w:cs="Times New Roman"/>
          <w:sz w:val="28"/>
          <w:szCs w:val="28"/>
        </w:rPr>
        <w:t>«</w:t>
      </w:r>
      <w:r w:rsidRPr="00207080">
        <w:rPr>
          <w:rFonts w:ascii="Times New Roman" w:hAnsi="Times New Roman" w:cs="Times New Roman"/>
          <w:sz w:val="28"/>
          <w:szCs w:val="28"/>
        </w:rPr>
        <w:t>орієнтації</w:t>
      </w:r>
      <w:r w:rsidR="00BA7678">
        <w:rPr>
          <w:rFonts w:ascii="Times New Roman" w:hAnsi="Times New Roman" w:cs="Times New Roman"/>
          <w:sz w:val="28"/>
          <w:szCs w:val="28"/>
        </w:rPr>
        <w:t>»</w:t>
      </w:r>
      <w:r w:rsidRPr="00207080">
        <w:rPr>
          <w:rFonts w:ascii="Times New Roman" w:hAnsi="Times New Roman" w:cs="Times New Roman"/>
          <w:sz w:val="28"/>
          <w:szCs w:val="28"/>
        </w:rPr>
        <w:t xml:space="preserve">, як це робиться в рамках теорії </w:t>
      </w:r>
      <w:r w:rsidR="00BA7678">
        <w:rPr>
          <w:rFonts w:ascii="Times New Roman" w:hAnsi="Times New Roman" w:cs="Times New Roman"/>
          <w:sz w:val="28"/>
          <w:szCs w:val="28"/>
        </w:rPr>
        <w:t>«</w:t>
      </w:r>
      <w:r w:rsidRPr="00207080">
        <w:rPr>
          <w:rFonts w:ascii="Times New Roman" w:hAnsi="Times New Roman" w:cs="Times New Roman"/>
          <w:sz w:val="28"/>
          <w:szCs w:val="28"/>
        </w:rPr>
        <w:t>настановної ролі медіа</w:t>
      </w:r>
      <w:r w:rsidR="00BA7678">
        <w:rPr>
          <w:rFonts w:ascii="Times New Roman" w:hAnsi="Times New Roman" w:cs="Times New Roman"/>
          <w:sz w:val="28"/>
          <w:szCs w:val="28"/>
        </w:rPr>
        <w:t>»</w:t>
      </w:r>
      <w:r w:rsidRPr="00207080">
        <w:rPr>
          <w:rFonts w:ascii="Times New Roman" w:hAnsi="Times New Roman" w:cs="Times New Roman"/>
          <w:sz w:val="28"/>
          <w:szCs w:val="28"/>
        </w:rPr>
        <w:t xml:space="preserve"> Максвела Мак-Комбса [Див.: </w:t>
      </w:r>
      <w:r w:rsidR="00980EB5">
        <w:rPr>
          <w:rFonts w:ascii="Times New Roman" w:hAnsi="Times New Roman" w:cs="Times New Roman"/>
          <w:sz w:val="28"/>
          <w:szCs w:val="28"/>
        </w:rPr>
        <w:t>6</w:t>
      </w:r>
      <w:r w:rsidRPr="00207080">
        <w:rPr>
          <w:rFonts w:ascii="Times New Roman" w:hAnsi="Times New Roman" w:cs="Times New Roman"/>
          <w:sz w:val="28"/>
          <w:szCs w:val="28"/>
        </w:rPr>
        <w:t>2], що дозволяє вивчати, як публіцисти визначають моральний порядок денний в пострадянському суспільстві. Якщо Мак-Комбс досліджував вплив мас-медіа на громадську думку, то в нашому випадку ми спостерігаємо за спробою публіцистів нав’язати альтернативні ціннісні пріоритети, які відрізняються від пануючих у медіа.</w:t>
      </w:r>
    </w:p>
    <w:p w14:paraId="2D9ECF8B" w14:textId="5D87B30E" w:rsidR="00207080" w:rsidRPr="00207080" w:rsidRDefault="00207080" w:rsidP="00AE3BF2">
      <w:pPr>
        <w:spacing w:after="0" w:line="360" w:lineRule="auto"/>
        <w:ind w:firstLine="567"/>
        <w:jc w:val="both"/>
        <w:rPr>
          <w:rFonts w:ascii="Times New Roman" w:hAnsi="Times New Roman" w:cs="Times New Roman"/>
          <w:sz w:val="28"/>
          <w:szCs w:val="28"/>
        </w:rPr>
      </w:pPr>
      <w:r w:rsidRPr="00207080">
        <w:rPr>
          <w:rFonts w:ascii="Times New Roman" w:hAnsi="Times New Roman" w:cs="Times New Roman"/>
          <w:sz w:val="28"/>
          <w:szCs w:val="28"/>
        </w:rPr>
        <w:t xml:space="preserve">Різниця між поняттями </w:t>
      </w:r>
      <w:r w:rsidR="00BA7678">
        <w:rPr>
          <w:rFonts w:ascii="Times New Roman" w:hAnsi="Times New Roman" w:cs="Times New Roman"/>
          <w:sz w:val="28"/>
          <w:szCs w:val="28"/>
        </w:rPr>
        <w:t>«</w:t>
      </w:r>
      <w:r w:rsidRPr="00207080">
        <w:rPr>
          <w:rFonts w:ascii="Times New Roman" w:hAnsi="Times New Roman" w:cs="Times New Roman"/>
          <w:sz w:val="28"/>
          <w:szCs w:val="28"/>
        </w:rPr>
        <w:t>орієнтація</w:t>
      </w:r>
      <w:r w:rsidR="00BA7678">
        <w:rPr>
          <w:rFonts w:ascii="Times New Roman" w:hAnsi="Times New Roman" w:cs="Times New Roman"/>
          <w:sz w:val="28"/>
          <w:szCs w:val="28"/>
        </w:rPr>
        <w:t>»</w:t>
      </w:r>
      <w:r w:rsidRPr="00207080">
        <w:rPr>
          <w:rFonts w:ascii="Times New Roman" w:hAnsi="Times New Roman" w:cs="Times New Roman"/>
          <w:sz w:val="28"/>
          <w:szCs w:val="28"/>
        </w:rPr>
        <w:t xml:space="preserve"> і </w:t>
      </w:r>
      <w:r w:rsidR="00BA7678">
        <w:rPr>
          <w:rFonts w:ascii="Times New Roman" w:hAnsi="Times New Roman" w:cs="Times New Roman"/>
          <w:sz w:val="28"/>
          <w:szCs w:val="28"/>
        </w:rPr>
        <w:t>«</w:t>
      </w:r>
      <w:r w:rsidRPr="00207080">
        <w:rPr>
          <w:rFonts w:ascii="Times New Roman" w:hAnsi="Times New Roman" w:cs="Times New Roman"/>
          <w:sz w:val="28"/>
          <w:szCs w:val="28"/>
        </w:rPr>
        <w:t>орієнтир</w:t>
      </w:r>
      <w:r w:rsidR="00BA7678">
        <w:rPr>
          <w:rFonts w:ascii="Times New Roman" w:hAnsi="Times New Roman" w:cs="Times New Roman"/>
          <w:sz w:val="28"/>
          <w:szCs w:val="28"/>
        </w:rPr>
        <w:t>»</w:t>
      </w:r>
      <w:r w:rsidRPr="00207080">
        <w:rPr>
          <w:rFonts w:ascii="Times New Roman" w:hAnsi="Times New Roman" w:cs="Times New Roman"/>
          <w:sz w:val="28"/>
          <w:szCs w:val="28"/>
        </w:rPr>
        <w:t xml:space="preserve"> полягає в тому, що орієнтація відображає здатність індивіда визначати своє місце або напрямок діяльності, в той час як орієнтир є зовнішнім вказівником для орієнтації. Тому формування ціннісних орієнтацій людини залежить від інформації, яку вона отримує про певні цінності, у тому числі через публічний простір.</w:t>
      </w:r>
    </w:p>
    <w:p w14:paraId="408CD87E" w14:textId="4124E70C" w:rsidR="00207080" w:rsidRPr="00207080" w:rsidRDefault="00207080" w:rsidP="00AE3BF2">
      <w:pPr>
        <w:spacing w:after="0" w:line="360" w:lineRule="auto"/>
        <w:ind w:firstLine="567"/>
        <w:jc w:val="both"/>
        <w:rPr>
          <w:rFonts w:ascii="Times New Roman" w:hAnsi="Times New Roman" w:cs="Times New Roman"/>
          <w:sz w:val="28"/>
          <w:szCs w:val="28"/>
        </w:rPr>
      </w:pPr>
      <w:r w:rsidRPr="00207080">
        <w:rPr>
          <w:rFonts w:ascii="Times New Roman" w:hAnsi="Times New Roman" w:cs="Times New Roman"/>
          <w:sz w:val="28"/>
          <w:szCs w:val="28"/>
        </w:rPr>
        <w:t xml:space="preserve">Також важливим є розуміння поняття </w:t>
      </w:r>
      <w:r w:rsidR="00BA7678">
        <w:rPr>
          <w:rFonts w:ascii="Times New Roman" w:hAnsi="Times New Roman" w:cs="Times New Roman"/>
          <w:sz w:val="28"/>
          <w:szCs w:val="28"/>
        </w:rPr>
        <w:t>«</w:t>
      </w:r>
      <w:r w:rsidRPr="00207080">
        <w:rPr>
          <w:rFonts w:ascii="Times New Roman" w:hAnsi="Times New Roman" w:cs="Times New Roman"/>
          <w:sz w:val="28"/>
          <w:szCs w:val="28"/>
        </w:rPr>
        <w:t>етос</w:t>
      </w:r>
      <w:r w:rsidR="00BA7678">
        <w:rPr>
          <w:rFonts w:ascii="Times New Roman" w:hAnsi="Times New Roman" w:cs="Times New Roman"/>
          <w:sz w:val="28"/>
          <w:szCs w:val="28"/>
        </w:rPr>
        <w:t>»</w:t>
      </w:r>
      <w:r w:rsidRPr="00207080">
        <w:rPr>
          <w:rFonts w:ascii="Times New Roman" w:hAnsi="Times New Roman" w:cs="Times New Roman"/>
          <w:sz w:val="28"/>
          <w:szCs w:val="28"/>
        </w:rPr>
        <w:t xml:space="preserve">, яке в давньогрецьких авторів мало різноманітні значення. У Гомера етос позначає місце перебування людей або тварин, у Піфагора ‒ моральний характер, а у Геракліта ‒ характер усіх явищ. Аристотель розширив значення цього терміну, пов’язавши його з звичкою, яка формує моральні риси. Соціологічне трактування етосу пропонує </w:t>
      </w:r>
      <w:r w:rsidRPr="00207080">
        <w:rPr>
          <w:rFonts w:ascii="Times New Roman" w:hAnsi="Times New Roman" w:cs="Times New Roman"/>
          <w:sz w:val="28"/>
          <w:szCs w:val="28"/>
        </w:rPr>
        <w:lastRenderedPageBreak/>
        <w:t>Марія Осовська, яка вважає, що етос відноситься до груп, а не індивідів, підкреслюючи важливість ієрархії цінностей у групах [</w:t>
      </w:r>
      <w:r w:rsidR="00980EB5">
        <w:rPr>
          <w:rFonts w:ascii="Times New Roman" w:hAnsi="Times New Roman" w:cs="Times New Roman"/>
          <w:sz w:val="28"/>
          <w:szCs w:val="28"/>
        </w:rPr>
        <w:t>72</w:t>
      </w:r>
      <w:r w:rsidRPr="00207080">
        <w:rPr>
          <w:rFonts w:ascii="Times New Roman" w:hAnsi="Times New Roman" w:cs="Times New Roman"/>
          <w:sz w:val="28"/>
          <w:szCs w:val="28"/>
        </w:rPr>
        <w:t>].</w:t>
      </w:r>
    </w:p>
    <w:p w14:paraId="765A412C" w14:textId="75520508" w:rsidR="00207080" w:rsidRPr="00207080" w:rsidRDefault="00207080" w:rsidP="00AE3BF2">
      <w:pPr>
        <w:spacing w:after="0" w:line="360" w:lineRule="auto"/>
        <w:ind w:firstLine="567"/>
        <w:jc w:val="both"/>
        <w:rPr>
          <w:rFonts w:ascii="Times New Roman" w:hAnsi="Times New Roman" w:cs="Times New Roman"/>
          <w:sz w:val="28"/>
          <w:szCs w:val="28"/>
        </w:rPr>
      </w:pPr>
      <w:r w:rsidRPr="00207080">
        <w:rPr>
          <w:rFonts w:ascii="Times New Roman" w:hAnsi="Times New Roman" w:cs="Times New Roman"/>
          <w:sz w:val="28"/>
          <w:szCs w:val="28"/>
        </w:rPr>
        <w:t>У сучасному контексті Христос Яннарас розглядає етос як характеристику особистості, що відрізняється від індивідуальних рис. Для нього особистість є образом Божим, і кожна людина є унікальною, екзистенційно відмінною від інших [</w:t>
      </w:r>
      <w:r w:rsidR="00980EB5">
        <w:rPr>
          <w:rFonts w:ascii="Times New Roman" w:hAnsi="Times New Roman" w:cs="Times New Roman"/>
          <w:sz w:val="28"/>
          <w:szCs w:val="28"/>
        </w:rPr>
        <w:t>16</w:t>
      </w:r>
      <w:r w:rsidRPr="00207080">
        <w:rPr>
          <w:rFonts w:ascii="Times New Roman" w:hAnsi="Times New Roman" w:cs="Times New Roman"/>
          <w:sz w:val="28"/>
          <w:szCs w:val="28"/>
        </w:rPr>
        <w:t>]. Віктор Малахов наголошує на зв’язку свободи та етосу, зазначаючи, що поняття етосу включає в себе свободу реалізації людських покликань [1, с. 3]. Ігор Лосєв також пропонує визначення етосу як сукупності моральних принципів, що стали основою мислення та поведінки певних груп [</w:t>
      </w:r>
      <w:r w:rsidR="00980EB5">
        <w:rPr>
          <w:rFonts w:ascii="Times New Roman" w:hAnsi="Times New Roman" w:cs="Times New Roman"/>
          <w:sz w:val="28"/>
          <w:szCs w:val="28"/>
        </w:rPr>
        <w:t>60</w:t>
      </w:r>
      <w:r w:rsidRPr="00207080">
        <w:rPr>
          <w:rFonts w:ascii="Times New Roman" w:hAnsi="Times New Roman" w:cs="Times New Roman"/>
          <w:sz w:val="28"/>
          <w:szCs w:val="28"/>
        </w:rPr>
        <w:t>], підкреслюючи важливість медіа у формуванні державного етосу.</w:t>
      </w:r>
    </w:p>
    <w:p w14:paraId="11070DAB" w14:textId="21D4CCA6" w:rsidR="00207080" w:rsidRPr="00207080" w:rsidRDefault="00207080" w:rsidP="00AE3BF2">
      <w:pPr>
        <w:spacing w:after="0" w:line="360" w:lineRule="auto"/>
        <w:ind w:firstLine="567"/>
        <w:jc w:val="both"/>
        <w:rPr>
          <w:rFonts w:ascii="Times New Roman" w:hAnsi="Times New Roman" w:cs="Times New Roman"/>
          <w:sz w:val="28"/>
          <w:szCs w:val="28"/>
        </w:rPr>
      </w:pPr>
      <w:r w:rsidRPr="00207080">
        <w:rPr>
          <w:rFonts w:ascii="Times New Roman" w:hAnsi="Times New Roman" w:cs="Times New Roman"/>
          <w:sz w:val="28"/>
          <w:szCs w:val="28"/>
        </w:rPr>
        <w:t xml:space="preserve">Згідно з теоретичними засадами риторики, термін </w:t>
      </w:r>
      <w:r w:rsidR="00BA7678">
        <w:rPr>
          <w:rFonts w:ascii="Times New Roman" w:hAnsi="Times New Roman" w:cs="Times New Roman"/>
          <w:sz w:val="28"/>
          <w:szCs w:val="28"/>
        </w:rPr>
        <w:t>«</w:t>
      </w:r>
      <w:r w:rsidRPr="00207080">
        <w:rPr>
          <w:rFonts w:ascii="Times New Roman" w:hAnsi="Times New Roman" w:cs="Times New Roman"/>
          <w:sz w:val="28"/>
          <w:szCs w:val="28"/>
        </w:rPr>
        <w:t>етос</w:t>
      </w:r>
      <w:r w:rsidR="00BA7678">
        <w:rPr>
          <w:rFonts w:ascii="Times New Roman" w:hAnsi="Times New Roman" w:cs="Times New Roman"/>
          <w:sz w:val="28"/>
          <w:szCs w:val="28"/>
        </w:rPr>
        <w:t>»</w:t>
      </w:r>
      <w:r w:rsidRPr="00207080">
        <w:rPr>
          <w:rFonts w:ascii="Times New Roman" w:hAnsi="Times New Roman" w:cs="Times New Roman"/>
          <w:sz w:val="28"/>
          <w:szCs w:val="28"/>
        </w:rPr>
        <w:t xml:space="preserve"> визначає якості характеру оратора, що безпосередньо впливають на аудиторію та сприяють формуванню довіри до нього [</w:t>
      </w:r>
      <w:r w:rsidR="00980EB5">
        <w:rPr>
          <w:rFonts w:ascii="Times New Roman" w:hAnsi="Times New Roman" w:cs="Times New Roman"/>
          <w:sz w:val="28"/>
          <w:szCs w:val="28"/>
        </w:rPr>
        <w:t>59</w:t>
      </w:r>
      <w:r w:rsidRPr="00207080">
        <w:rPr>
          <w:rFonts w:ascii="Times New Roman" w:hAnsi="Times New Roman" w:cs="Times New Roman"/>
          <w:sz w:val="28"/>
          <w:szCs w:val="28"/>
        </w:rPr>
        <w:t>, с. 506]. В умовах сучасного медіапростору взаємодія між автором і публікою не завжди є прямою. Однак це не означає, що читач не може скласти уявлення про етос публіциста через його текстові або візуальні прояви. Тривала та успішна співпраця публіциста з медіа базується не тільки на новаторських ідеях чи риторичних техніках, але й на довірі до його характеру та моральних принципів з боку аудиторії.</w:t>
      </w:r>
    </w:p>
    <w:p w14:paraId="56A41B48" w14:textId="721C0912" w:rsidR="00207080" w:rsidRPr="00207080" w:rsidRDefault="00207080" w:rsidP="00AE3BF2">
      <w:pPr>
        <w:spacing w:after="0" w:line="360" w:lineRule="auto"/>
        <w:ind w:firstLine="567"/>
        <w:jc w:val="both"/>
        <w:rPr>
          <w:rFonts w:ascii="Times New Roman" w:hAnsi="Times New Roman" w:cs="Times New Roman"/>
          <w:sz w:val="28"/>
          <w:szCs w:val="28"/>
        </w:rPr>
      </w:pPr>
      <w:r w:rsidRPr="00207080">
        <w:rPr>
          <w:rFonts w:ascii="Times New Roman" w:hAnsi="Times New Roman" w:cs="Times New Roman"/>
          <w:sz w:val="28"/>
          <w:szCs w:val="28"/>
        </w:rPr>
        <w:t xml:space="preserve">Роль публічного простору у формуванні особистості підтверджується багатьма історико-соціологічними дослідженнями. Відомий американський соціолог Ричард Сеннет у своїй праці </w:t>
      </w:r>
      <w:r w:rsidR="00BA7678">
        <w:rPr>
          <w:rFonts w:ascii="Times New Roman" w:hAnsi="Times New Roman" w:cs="Times New Roman"/>
          <w:sz w:val="28"/>
          <w:szCs w:val="28"/>
        </w:rPr>
        <w:t>«</w:t>
      </w:r>
      <w:r w:rsidRPr="00207080">
        <w:rPr>
          <w:rFonts w:ascii="Times New Roman" w:hAnsi="Times New Roman" w:cs="Times New Roman"/>
          <w:sz w:val="28"/>
          <w:szCs w:val="28"/>
        </w:rPr>
        <w:t>Падіння публічної людини</w:t>
      </w:r>
      <w:r w:rsidR="00BA7678">
        <w:rPr>
          <w:rFonts w:ascii="Times New Roman" w:hAnsi="Times New Roman" w:cs="Times New Roman"/>
          <w:sz w:val="28"/>
          <w:szCs w:val="28"/>
        </w:rPr>
        <w:t>»</w:t>
      </w:r>
      <w:r w:rsidRPr="00207080">
        <w:rPr>
          <w:rFonts w:ascii="Times New Roman" w:hAnsi="Times New Roman" w:cs="Times New Roman"/>
          <w:sz w:val="28"/>
          <w:szCs w:val="28"/>
        </w:rPr>
        <w:t xml:space="preserve"> зауважує, що в публічній сфері людина створює себе, тоді як у приватному просторі, особливо в сімейному колі, вона проявляє свою сутність [</w:t>
      </w:r>
      <w:r w:rsidR="00980EB5">
        <w:rPr>
          <w:rFonts w:ascii="Times New Roman" w:hAnsi="Times New Roman" w:cs="Times New Roman"/>
          <w:sz w:val="28"/>
          <w:szCs w:val="28"/>
        </w:rPr>
        <w:t>80</w:t>
      </w:r>
      <w:r w:rsidRPr="00207080">
        <w:rPr>
          <w:rFonts w:ascii="Times New Roman" w:hAnsi="Times New Roman" w:cs="Times New Roman"/>
          <w:sz w:val="28"/>
          <w:szCs w:val="28"/>
        </w:rPr>
        <w:t xml:space="preserve">, с. 27]. Він стверджує, що чітке розмежування між приватною та публічною сферами стало результатом епохи Просвітництва, і для повноцінного розвитку особистості необхідна активність в обох цих просторах. </w:t>
      </w:r>
      <w:r w:rsidR="00BA7678">
        <w:rPr>
          <w:rFonts w:ascii="Times New Roman" w:hAnsi="Times New Roman" w:cs="Times New Roman"/>
          <w:sz w:val="28"/>
          <w:szCs w:val="28"/>
        </w:rPr>
        <w:t>«</w:t>
      </w:r>
      <w:r w:rsidRPr="00207080">
        <w:rPr>
          <w:rFonts w:ascii="Times New Roman" w:hAnsi="Times New Roman" w:cs="Times New Roman"/>
          <w:sz w:val="28"/>
          <w:szCs w:val="28"/>
        </w:rPr>
        <w:t xml:space="preserve">До середини минулого століття досвід, набуті в середовищі сторонніх людей, стали розглядати як важливий аспект становлення особистості, і її розвиток може </w:t>
      </w:r>
      <w:r w:rsidRPr="00207080">
        <w:rPr>
          <w:rFonts w:ascii="Times New Roman" w:hAnsi="Times New Roman" w:cs="Times New Roman"/>
          <w:sz w:val="28"/>
          <w:szCs w:val="28"/>
        </w:rPr>
        <w:lastRenderedPageBreak/>
        <w:t>бути уповільнений, якщо вона не опиниться серед сторонніх</w:t>
      </w:r>
      <w:r w:rsidR="00BA7678">
        <w:rPr>
          <w:rFonts w:ascii="Times New Roman" w:hAnsi="Times New Roman" w:cs="Times New Roman"/>
          <w:sz w:val="28"/>
          <w:szCs w:val="28"/>
        </w:rPr>
        <w:t>»</w:t>
      </w:r>
      <w:r w:rsidRPr="00207080">
        <w:rPr>
          <w:rFonts w:ascii="Times New Roman" w:hAnsi="Times New Roman" w:cs="Times New Roman"/>
          <w:sz w:val="28"/>
          <w:szCs w:val="28"/>
        </w:rPr>
        <w:t xml:space="preserve">, </w:t>
      </w:r>
      <w:r w:rsidR="000A3E3D">
        <w:rPr>
          <w:rFonts w:ascii="Times New Roman" w:hAnsi="Times New Roman" w:cs="Times New Roman"/>
          <w:sz w:val="28"/>
          <w:szCs w:val="28"/>
        </w:rPr>
        <w:t>‒</w:t>
      </w:r>
      <w:r w:rsidRPr="00207080">
        <w:rPr>
          <w:rFonts w:ascii="Times New Roman" w:hAnsi="Times New Roman" w:cs="Times New Roman"/>
          <w:sz w:val="28"/>
          <w:szCs w:val="28"/>
        </w:rPr>
        <w:t xml:space="preserve"> зазначає Сеннет [</w:t>
      </w:r>
      <w:r w:rsidR="00980EB5">
        <w:rPr>
          <w:rFonts w:ascii="Times New Roman" w:hAnsi="Times New Roman" w:cs="Times New Roman"/>
          <w:sz w:val="28"/>
          <w:szCs w:val="28"/>
        </w:rPr>
        <w:t>8</w:t>
      </w:r>
      <w:r w:rsidRPr="00207080">
        <w:rPr>
          <w:rFonts w:ascii="Times New Roman" w:hAnsi="Times New Roman" w:cs="Times New Roman"/>
          <w:sz w:val="28"/>
          <w:szCs w:val="28"/>
        </w:rPr>
        <w:t>0, с. 32].</w:t>
      </w:r>
    </w:p>
    <w:p w14:paraId="70B781E7" w14:textId="77777777" w:rsidR="00207080" w:rsidRPr="00207080" w:rsidRDefault="00207080" w:rsidP="00AE3BF2">
      <w:pPr>
        <w:spacing w:after="0" w:line="360" w:lineRule="auto"/>
        <w:ind w:firstLine="567"/>
        <w:jc w:val="both"/>
        <w:rPr>
          <w:rFonts w:ascii="Times New Roman" w:hAnsi="Times New Roman" w:cs="Times New Roman"/>
          <w:sz w:val="28"/>
          <w:szCs w:val="28"/>
        </w:rPr>
      </w:pPr>
      <w:r w:rsidRPr="00207080">
        <w:rPr>
          <w:rFonts w:ascii="Times New Roman" w:hAnsi="Times New Roman" w:cs="Times New Roman"/>
          <w:sz w:val="28"/>
          <w:szCs w:val="28"/>
        </w:rPr>
        <w:t>Проте, вже в XIX столітті, відбулася радикальна зміна, що призвела до дисбалансу між публічною і приватною сферами на користь останньої. Цей дисбаланс триває й до сьогодні, адже в сучасному світі значущість публічності значно зменшена, а приватні інтереси переважають. Це створює ситуацію, коли громадяни не усвідомлюють важливість публічної сфери для ефективного функціонування держави, ігноруючи її корисність для себе. Однак це не означає повного зникнення публічної сфери. У тоталітарних системах приватний простір часто замінює публічний, маскуючи його під публічні форми. В інших випадках громадяни просто не відчувають себе частиною публічної сфери, що ставить під загрозу демократичний процес і здатність держави до ефективного управління.</w:t>
      </w:r>
    </w:p>
    <w:p w14:paraId="4AFF7893" w14:textId="79B98291" w:rsidR="00207080" w:rsidRPr="00207080" w:rsidRDefault="00207080" w:rsidP="00AE3BF2">
      <w:pPr>
        <w:spacing w:after="0" w:line="360" w:lineRule="auto"/>
        <w:ind w:firstLine="567"/>
        <w:jc w:val="both"/>
        <w:rPr>
          <w:rFonts w:ascii="Times New Roman" w:hAnsi="Times New Roman" w:cs="Times New Roman"/>
          <w:sz w:val="28"/>
          <w:szCs w:val="28"/>
        </w:rPr>
      </w:pPr>
      <w:r w:rsidRPr="00207080">
        <w:rPr>
          <w:rFonts w:ascii="Times New Roman" w:hAnsi="Times New Roman" w:cs="Times New Roman"/>
          <w:sz w:val="28"/>
          <w:szCs w:val="28"/>
        </w:rPr>
        <w:t>Український культуролог Андрій Рєпа, розмірковуючи про дисбаланс між публічністю і приватністю, зазначає, що сьогодні постає необхідність захищати публічну сферу від спроб її дискредитації, коли деякі люди намагаються знайти приховані особисті аспекти у публічних заявах або подіях, маскуючи це під цивільну активність або політичну боротьбу [</w:t>
      </w:r>
      <w:r w:rsidR="00980EB5">
        <w:rPr>
          <w:rFonts w:ascii="Times New Roman" w:hAnsi="Times New Roman" w:cs="Times New Roman"/>
          <w:sz w:val="28"/>
          <w:szCs w:val="28"/>
        </w:rPr>
        <w:t>16</w:t>
      </w:r>
      <w:r w:rsidRPr="00207080">
        <w:rPr>
          <w:rFonts w:ascii="Times New Roman" w:hAnsi="Times New Roman" w:cs="Times New Roman"/>
          <w:sz w:val="28"/>
          <w:szCs w:val="28"/>
        </w:rPr>
        <w:t>]. Відповідно, публічна особа не може повністю ізолювати свою приватність від публічної діяльності, оскільки сучасне законодавство дозволяє втручатися в приватне життя публічних осіб, коли це відповідає суспільному інтересу. Вони завжди перебувають під пильним наглядом медіа та громадськості, і їхня поведінка є важливою для соціальної моралі, оскільки може слугувати прикладом для наслідування.</w:t>
      </w:r>
    </w:p>
    <w:p w14:paraId="7DE98814" w14:textId="28267335" w:rsidR="00207080" w:rsidRPr="00207080" w:rsidRDefault="00207080" w:rsidP="00AE3BF2">
      <w:pPr>
        <w:spacing w:after="0" w:line="360" w:lineRule="auto"/>
        <w:ind w:firstLine="567"/>
        <w:jc w:val="both"/>
        <w:rPr>
          <w:rFonts w:ascii="Times New Roman" w:hAnsi="Times New Roman" w:cs="Times New Roman"/>
          <w:sz w:val="28"/>
          <w:szCs w:val="28"/>
        </w:rPr>
      </w:pPr>
      <w:r w:rsidRPr="00207080">
        <w:rPr>
          <w:rFonts w:ascii="Times New Roman" w:hAnsi="Times New Roman" w:cs="Times New Roman"/>
          <w:sz w:val="28"/>
          <w:szCs w:val="28"/>
        </w:rPr>
        <w:t xml:space="preserve">Процес формування особистого етосу є важливим завданням, яке може бути поставлене не тільки сім'єю або школою, але й публіцистикою. XVIII століття, згідно з Р. Сеннетом, стало періодом, коли публічність і приватність набули статусу окремих сфер, а також виступає прикладом того, як публіцистика може сприяти вихованню певного типу особистості. На початку </w:t>
      </w:r>
      <w:r w:rsidRPr="00207080">
        <w:rPr>
          <w:rFonts w:ascii="Times New Roman" w:hAnsi="Times New Roman" w:cs="Times New Roman"/>
          <w:sz w:val="28"/>
          <w:szCs w:val="28"/>
        </w:rPr>
        <w:lastRenderedPageBreak/>
        <w:t xml:space="preserve">цього століття, у період з 1711 по 1714 рік в Англії виходив журнал </w:t>
      </w:r>
      <w:r w:rsidR="00BA7678">
        <w:rPr>
          <w:rFonts w:ascii="Times New Roman" w:hAnsi="Times New Roman" w:cs="Times New Roman"/>
          <w:sz w:val="28"/>
          <w:szCs w:val="28"/>
        </w:rPr>
        <w:t>«</w:t>
      </w:r>
      <w:r w:rsidRPr="00207080">
        <w:rPr>
          <w:rFonts w:ascii="Times New Roman" w:hAnsi="Times New Roman" w:cs="Times New Roman"/>
          <w:sz w:val="28"/>
          <w:szCs w:val="28"/>
        </w:rPr>
        <w:t>The Spectator</w:t>
      </w:r>
      <w:r w:rsidR="00BA7678">
        <w:rPr>
          <w:rFonts w:ascii="Times New Roman" w:hAnsi="Times New Roman" w:cs="Times New Roman"/>
          <w:sz w:val="28"/>
          <w:szCs w:val="28"/>
        </w:rPr>
        <w:t>»</w:t>
      </w:r>
      <w:r w:rsidRPr="00207080">
        <w:rPr>
          <w:rFonts w:ascii="Times New Roman" w:hAnsi="Times New Roman" w:cs="Times New Roman"/>
          <w:sz w:val="28"/>
          <w:szCs w:val="28"/>
        </w:rPr>
        <w:t xml:space="preserve"> (</w:t>
      </w:r>
      <w:r w:rsidR="00BA7678">
        <w:rPr>
          <w:rFonts w:ascii="Times New Roman" w:hAnsi="Times New Roman" w:cs="Times New Roman"/>
          <w:sz w:val="28"/>
          <w:szCs w:val="28"/>
        </w:rPr>
        <w:t>«</w:t>
      </w:r>
      <w:r w:rsidRPr="00207080">
        <w:rPr>
          <w:rFonts w:ascii="Times New Roman" w:hAnsi="Times New Roman" w:cs="Times New Roman"/>
          <w:sz w:val="28"/>
          <w:szCs w:val="28"/>
        </w:rPr>
        <w:t>Оглядач</w:t>
      </w:r>
      <w:r w:rsidR="00BA7678">
        <w:rPr>
          <w:rFonts w:ascii="Times New Roman" w:hAnsi="Times New Roman" w:cs="Times New Roman"/>
          <w:sz w:val="28"/>
          <w:szCs w:val="28"/>
        </w:rPr>
        <w:t>»</w:t>
      </w:r>
      <w:r w:rsidRPr="00207080">
        <w:rPr>
          <w:rFonts w:ascii="Times New Roman" w:hAnsi="Times New Roman" w:cs="Times New Roman"/>
          <w:sz w:val="28"/>
          <w:szCs w:val="28"/>
        </w:rPr>
        <w:t xml:space="preserve">), заснований Джозефом Адісоном і Ричардом Стілом. Цей журнал протягом усього XVIII століття був зразком суспільно-публіцистичного видання, що дотримувався ідеалів Просвітництва. Видавці не прагнули просто відповідати смакам публіки, а намагалися підвищувати її рівень. Попри це, журнал мав щоденний наклад до трьох тисяч примірників. Згодом окремі публікації з нього стали виходити в книгах. Творці </w:t>
      </w:r>
      <w:r w:rsidR="00BA7678">
        <w:rPr>
          <w:rFonts w:ascii="Times New Roman" w:hAnsi="Times New Roman" w:cs="Times New Roman"/>
          <w:sz w:val="28"/>
          <w:szCs w:val="28"/>
        </w:rPr>
        <w:t>«</w:t>
      </w:r>
      <w:r w:rsidRPr="00207080">
        <w:rPr>
          <w:rFonts w:ascii="Times New Roman" w:hAnsi="Times New Roman" w:cs="Times New Roman"/>
          <w:sz w:val="28"/>
          <w:szCs w:val="28"/>
        </w:rPr>
        <w:t>The Spectator</w:t>
      </w:r>
      <w:r w:rsidR="00BA7678">
        <w:rPr>
          <w:rFonts w:ascii="Times New Roman" w:hAnsi="Times New Roman" w:cs="Times New Roman"/>
          <w:sz w:val="28"/>
          <w:szCs w:val="28"/>
        </w:rPr>
        <w:t>»</w:t>
      </w:r>
      <w:r w:rsidRPr="00207080">
        <w:rPr>
          <w:rFonts w:ascii="Times New Roman" w:hAnsi="Times New Roman" w:cs="Times New Roman"/>
          <w:sz w:val="28"/>
          <w:szCs w:val="28"/>
        </w:rPr>
        <w:t xml:space="preserve"> намагалися дистанціюватися від політики, зосереджуючи увагу на таких темах, як мораль, звичаї, освіта і мистецтво. Їхня мета полягала в просвітницькому підході до суспільства </w:t>
      </w:r>
      <w:r w:rsidR="000A3E3D">
        <w:rPr>
          <w:rFonts w:ascii="Times New Roman" w:hAnsi="Times New Roman" w:cs="Times New Roman"/>
          <w:sz w:val="28"/>
          <w:szCs w:val="28"/>
        </w:rPr>
        <w:t>‒</w:t>
      </w:r>
      <w:r w:rsidRPr="00207080">
        <w:rPr>
          <w:rFonts w:ascii="Times New Roman" w:hAnsi="Times New Roman" w:cs="Times New Roman"/>
          <w:sz w:val="28"/>
          <w:szCs w:val="28"/>
        </w:rPr>
        <w:t xml:space="preserve"> висміювати вади, заохочувати чесноти, формувати смак та пропагувати віротерпимість. Таку форму журналістики заслужено називають </w:t>
      </w:r>
      <w:r w:rsidR="00BA7678">
        <w:rPr>
          <w:rFonts w:ascii="Times New Roman" w:hAnsi="Times New Roman" w:cs="Times New Roman"/>
          <w:sz w:val="28"/>
          <w:szCs w:val="28"/>
        </w:rPr>
        <w:t>«</w:t>
      </w:r>
      <w:r w:rsidRPr="00207080">
        <w:rPr>
          <w:rFonts w:ascii="Times New Roman" w:hAnsi="Times New Roman" w:cs="Times New Roman"/>
          <w:sz w:val="28"/>
          <w:szCs w:val="28"/>
        </w:rPr>
        <w:t>повчальною</w:t>
      </w:r>
      <w:r w:rsidR="00BA7678">
        <w:rPr>
          <w:rFonts w:ascii="Times New Roman" w:hAnsi="Times New Roman" w:cs="Times New Roman"/>
          <w:sz w:val="28"/>
          <w:szCs w:val="28"/>
        </w:rPr>
        <w:t>»</w:t>
      </w:r>
      <w:r w:rsidRPr="00207080">
        <w:rPr>
          <w:rFonts w:ascii="Times New Roman" w:hAnsi="Times New Roman" w:cs="Times New Roman"/>
          <w:sz w:val="28"/>
          <w:szCs w:val="28"/>
        </w:rPr>
        <w:t>.</w:t>
      </w:r>
    </w:p>
    <w:p w14:paraId="031669F2" w14:textId="08DFAAA9" w:rsidR="00207080" w:rsidRPr="00207080" w:rsidRDefault="00207080" w:rsidP="00AE3BF2">
      <w:pPr>
        <w:spacing w:after="0" w:line="360" w:lineRule="auto"/>
        <w:ind w:firstLine="567"/>
        <w:jc w:val="both"/>
        <w:rPr>
          <w:rFonts w:ascii="Times New Roman" w:hAnsi="Times New Roman" w:cs="Times New Roman"/>
          <w:sz w:val="28"/>
          <w:szCs w:val="28"/>
        </w:rPr>
      </w:pPr>
      <w:r w:rsidRPr="00207080">
        <w:rPr>
          <w:rFonts w:ascii="Times New Roman" w:hAnsi="Times New Roman" w:cs="Times New Roman"/>
          <w:sz w:val="28"/>
          <w:szCs w:val="28"/>
        </w:rPr>
        <w:t xml:space="preserve">Важливо підкреслити, що часописи Адісона і Стіла, незважаючи на їх великий тираж, були спрямовані на активну читацьку аудиторію, а не на пасивних споживачів. Саме тому Ю. Габермас та Р. Сеннет вважали XVIII століття етапом формування громадського простору і часом </w:t>
      </w:r>
      <w:r w:rsidR="00BA7678">
        <w:rPr>
          <w:rFonts w:ascii="Times New Roman" w:hAnsi="Times New Roman" w:cs="Times New Roman"/>
          <w:sz w:val="28"/>
          <w:szCs w:val="28"/>
        </w:rPr>
        <w:t>«</w:t>
      </w:r>
      <w:r w:rsidRPr="00207080">
        <w:rPr>
          <w:rFonts w:ascii="Times New Roman" w:hAnsi="Times New Roman" w:cs="Times New Roman"/>
          <w:sz w:val="28"/>
          <w:szCs w:val="28"/>
        </w:rPr>
        <w:t>ідеальної публіки</w:t>
      </w:r>
      <w:r w:rsidR="00BA7678">
        <w:rPr>
          <w:rFonts w:ascii="Times New Roman" w:hAnsi="Times New Roman" w:cs="Times New Roman"/>
          <w:sz w:val="28"/>
          <w:szCs w:val="28"/>
        </w:rPr>
        <w:t>»</w:t>
      </w:r>
      <w:r w:rsidRPr="00207080">
        <w:rPr>
          <w:rFonts w:ascii="Times New Roman" w:hAnsi="Times New Roman" w:cs="Times New Roman"/>
          <w:sz w:val="28"/>
          <w:szCs w:val="28"/>
        </w:rPr>
        <w:t xml:space="preserve">, що збиралася в літературних салонах і кав'ярнях. Однак ця </w:t>
      </w:r>
      <w:r w:rsidR="00BA7678">
        <w:rPr>
          <w:rFonts w:ascii="Times New Roman" w:hAnsi="Times New Roman" w:cs="Times New Roman"/>
          <w:sz w:val="28"/>
          <w:szCs w:val="28"/>
        </w:rPr>
        <w:t>«</w:t>
      </w:r>
      <w:r w:rsidRPr="00207080">
        <w:rPr>
          <w:rFonts w:ascii="Times New Roman" w:hAnsi="Times New Roman" w:cs="Times New Roman"/>
          <w:sz w:val="28"/>
          <w:szCs w:val="28"/>
        </w:rPr>
        <w:t>резонерська публіка</w:t>
      </w:r>
      <w:r w:rsidR="00BA7678">
        <w:rPr>
          <w:rFonts w:ascii="Times New Roman" w:hAnsi="Times New Roman" w:cs="Times New Roman"/>
          <w:sz w:val="28"/>
          <w:szCs w:val="28"/>
        </w:rPr>
        <w:t>»</w:t>
      </w:r>
      <w:r w:rsidRPr="00207080">
        <w:rPr>
          <w:rFonts w:ascii="Times New Roman" w:hAnsi="Times New Roman" w:cs="Times New Roman"/>
          <w:sz w:val="28"/>
          <w:szCs w:val="28"/>
        </w:rPr>
        <w:t xml:space="preserve"> була чисельно обмеженою, зосередженою в містах і здебільшого складалася з чоловіків. У сучасних умовах межі публічності стали менш чіткими. Попри розширення комунікаційних можливостей, взаємодія між публіцистом і аудиторією ускладнена через значний інформаційний шум. Це призводить до того, що більшість споживачів медіа залишаються пасивними, а сучасна публічна особистість, зокрема публіцист, стикається з мовчазним натовпом, який часто сприймає публічну сферу як джерело тривоги й страху [</w:t>
      </w:r>
      <w:r w:rsidR="00980EB5">
        <w:rPr>
          <w:rFonts w:ascii="Times New Roman" w:hAnsi="Times New Roman" w:cs="Times New Roman"/>
          <w:sz w:val="28"/>
          <w:szCs w:val="28"/>
        </w:rPr>
        <w:t>56</w:t>
      </w:r>
      <w:r w:rsidRPr="00207080">
        <w:rPr>
          <w:rFonts w:ascii="Times New Roman" w:hAnsi="Times New Roman" w:cs="Times New Roman"/>
          <w:sz w:val="28"/>
          <w:szCs w:val="28"/>
        </w:rPr>
        <w:t>].</w:t>
      </w:r>
    </w:p>
    <w:p w14:paraId="0DEB1400" w14:textId="3CC88066" w:rsidR="00207080" w:rsidRPr="00207080" w:rsidRDefault="00207080" w:rsidP="00AE3BF2">
      <w:pPr>
        <w:spacing w:after="0" w:line="360" w:lineRule="auto"/>
        <w:ind w:firstLine="567"/>
        <w:jc w:val="both"/>
        <w:rPr>
          <w:rFonts w:ascii="Times New Roman" w:hAnsi="Times New Roman" w:cs="Times New Roman"/>
          <w:sz w:val="28"/>
          <w:szCs w:val="28"/>
        </w:rPr>
      </w:pPr>
      <w:r w:rsidRPr="00207080">
        <w:rPr>
          <w:rFonts w:ascii="Times New Roman" w:hAnsi="Times New Roman" w:cs="Times New Roman"/>
          <w:sz w:val="28"/>
          <w:szCs w:val="28"/>
        </w:rPr>
        <w:t xml:space="preserve">Британський науковець Джон Томпсон, досліджуючи вплив ЗМІ на формування особистості, зазначає, що в умовах розвитку модерних суспільств процес самотворення став більш рефлексивним і відкритим. Це означає, що індивіди повинні покладатися на власні ресурси для створення цілісної </w:t>
      </w:r>
      <w:r w:rsidRPr="00207080">
        <w:rPr>
          <w:rFonts w:ascii="Times New Roman" w:hAnsi="Times New Roman" w:cs="Times New Roman"/>
          <w:sz w:val="28"/>
          <w:szCs w:val="28"/>
        </w:rPr>
        <w:lastRenderedPageBreak/>
        <w:t>ідентичності [</w:t>
      </w:r>
      <w:r w:rsidR="00980EB5">
        <w:rPr>
          <w:rFonts w:ascii="Times New Roman" w:hAnsi="Times New Roman" w:cs="Times New Roman"/>
          <w:sz w:val="28"/>
          <w:szCs w:val="28"/>
        </w:rPr>
        <w:t>1</w:t>
      </w:r>
      <w:r w:rsidRPr="00207080">
        <w:rPr>
          <w:rFonts w:ascii="Times New Roman" w:hAnsi="Times New Roman" w:cs="Times New Roman"/>
          <w:sz w:val="28"/>
          <w:szCs w:val="28"/>
        </w:rPr>
        <w:t>06, с. 207]. Однак цей процес дедалі більше підживлюється медіатизованими символічними матеріалами, що збільшує кількість чинників, які впливають на самовизначення, і ослаблює зв'язок між особистістю і локальним досвідом. Медіа дають доступ до знань, які індивід не отримав би в іншому випадку, вступаючи в опосередковану квазівзаємодію, тобто медіатизовану комунікацію, яка не передбачає безпосередньої симетрії [</w:t>
      </w:r>
      <w:r w:rsidR="00980EB5">
        <w:rPr>
          <w:rFonts w:ascii="Times New Roman" w:hAnsi="Times New Roman" w:cs="Times New Roman"/>
          <w:sz w:val="28"/>
          <w:szCs w:val="28"/>
        </w:rPr>
        <w:t>1</w:t>
      </w:r>
      <w:r w:rsidRPr="00207080">
        <w:rPr>
          <w:rFonts w:ascii="Times New Roman" w:hAnsi="Times New Roman" w:cs="Times New Roman"/>
          <w:sz w:val="28"/>
          <w:szCs w:val="28"/>
        </w:rPr>
        <w:t>06, с. 209].</w:t>
      </w:r>
    </w:p>
    <w:p w14:paraId="0E6B087D" w14:textId="1DAB7BBB" w:rsidR="00207080" w:rsidRPr="00207080" w:rsidRDefault="00207080" w:rsidP="00AE3BF2">
      <w:pPr>
        <w:spacing w:after="0" w:line="360" w:lineRule="auto"/>
        <w:ind w:firstLine="567"/>
        <w:jc w:val="both"/>
        <w:rPr>
          <w:rFonts w:ascii="Times New Roman" w:hAnsi="Times New Roman" w:cs="Times New Roman"/>
          <w:sz w:val="28"/>
          <w:szCs w:val="28"/>
        </w:rPr>
      </w:pPr>
      <w:r w:rsidRPr="00207080">
        <w:rPr>
          <w:rFonts w:ascii="Times New Roman" w:hAnsi="Times New Roman" w:cs="Times New Roman"/>
          <w:sz w:val="28"/>
          <w:szCs w:val="28"/>
        </w:rPr>
        <w:t xml:space="preserve">Таке розширення факторів, які впливають на формування особистості, може мати різні наслідки. З одного боку, квазівзаємодія може спричинити неконтрольованість сприйнятої інформації, що робить реципієнта вразливим до маніпуляцій. З іншого боку, це розширення можливостей для самовираження також означає більшу відповідальність для реципієнта і доступ до знань, яких інші форми взаємодії не надають. Проте, розширення горизонтів має і значний недолік </w:t>
      </w:r>
      <w:r w:rsidR="000A3E3D">
        <w:rPr>
          <w:rFonts w:ascii="Times New Roman" w:hAnsi="Times New Roman" w:cs="Times New Roman"/>
          <w:sz w:val="28"/>
          <w:szCs w:val="28"/>
        </w:rPr>
        <w:t>‒</w:t>
      </w:r>
      <w:r w:rsidRPr="00207080">
        <w:rPr>
          <w:rFonts w:ascii="Times New Roman" w:hAnsi="Times New Roman" w:cs="Times New Roman"/>
          <w:sz w:val="28"/>
          <w:szCs w:val="28"/>
        </w:rPr>
        <w:t xml:space="preserve"> асиметричність. Формування етосу є дуже делікатним процесом, що потребує діалогічної взаємодії. Відсутність взаємності в комунікації може призвести до викривлень, таких як ідолопоклонство чи фанатизм.</w:t>
      </w:r>
    </w:p>
    <w:p w14:paraId="3B316EA4" w14:textId="77777777" w:rsidR="00207080" w:rsidRPr="00207080" w:rsidRDefault="00207080" w:rsidP="00AE3BF2">
      <w:pPr>
        <w:spacing w:after="0" w:line="360" w:lineRule="auto"/>
        <w:ind w:firstLine="567"/>
        <w:jc w:val="both"/>
        <w:rPr>
          <w:rFonts w:ascii="Times New Roman" w:hAnsi="Times New Roman" w:cs="Times New Roman"/>
          <w:sz w:val="28"/>
          <w:szCs w:val="28"/>
        </w:rPr>
      </w:pPr>
      <w:r w:rsidRPr="00207080">
        <w:rPr>
          <w:rFonts w:ascii="Times New Roman" w:hAnsi="Times New Roman" w:cs="Times New Roman"/>
          <w:sz w:val="28"/>
          <w:szCs w:val="28"/>
        </w:rPr>
        <w:t>Щоб пояснити, як і чому реципієнти використовують ЗМІ, медіапсихологи складають каталоги мотивів, спираючись на емпіричні дослідження. Деніс Макквейл, зокрема, виділяє такі мотиви, як потреба в інформації, самоідентичності, інтеграції та суспільній взаємодії, а також потребу в спілкуванні. Хоча також існують мотиви розваги чи втечі від реальності, нас цікавлять мотиви, що передбачають активність реципієнта, а не пасивне споживання медіа. Коли людина використовує медіа для самоідентифікації чи спілкування, це є активним вибором, який зазвичай передбачає критичне осмислення.</w:t>
      </w:r>
    </w:p>
    <w:p w14:paraId="726E4B23" w14:textId="020AB41C" w:rsidR="00207080" w:rsidRPr="00207080" w:rsidRDefault="00207080" w:rsidP="00AE3BF2">
      <w:pPr>
        <w:spacing w:after="0" w:line="360" w:lineRule="auto"/>
        <w:ind w:firstLine="567"/>
        <w:jc w:val="both"/>
        <w:rPr>
          <w:rFonts w:ascii="Times New Roman" w:hAnsi="Times New Roman" w:cs="Times New Roman"/>
          <w:sz w:val="28"/>
          <w:szCs w:val="28"/>
        </w:rPr>
      </w:pPr>
      <w:r w:rsidRPr="00207080">
        <w:rPr>
          <w:rFonts w:ascii="Times New Roman" w:hAnsi="Times New Roman" w:cs="Times New Roman"/>
          <w:sz w:val="28"/>
          <w:szCs w:val="28"/>
        </w:rPr>
        <w:t xml:space="preserve">Загалом, дослідження впливу ЗМІ на емоції, когнітивні процеси і поведінку часто трактують аудиторію як пасивних споживачів. Це є суттєвим недоліком таких підходів, проте вони також підтверджують важливість рівня </w:t>
      </w:r>
      <w:r w:rsidRPr="00207080">
        <w:rPr>
          <w:rFonts w:ascii="Times New Roman" w:hAnsi="Times New Roman" w:cs="Times New Roman"/>
          <w:sz w:val="28"/>
          <w:szCs w:val="28"/>
        </w:rPr>
        <w:lastRenderedPageBreak/>
        <w:t>освіченості реципієнта: чим вищий рівень освіти, тим більш критичною є його реакція на медіапродукти [</w:t>
      </w:r>
      <w:r w:rsidR="00980EB5">
        <w:rPr>
          <w:rFonts w:ascii="Times New Roman" w:hAnsi="Times New Roman" w:cs="Times New Roman"/>
          <w:sz w:val="28"/>
          <w:szCs w:val="28"/>
        </w:rPr>
        <w:t>100</w:t>
      </w:r>
      <w:r w:rsidRPr="00207080">
        <w:rPr>
          <w:rFonts w:ascii="Times New Roman" w:hAnsi="Times New Roman" w:cs="Times New Roman"/>
          <w:sz w:val="28"/>
          <w:szCs w:val="28"/>
        </w:rPr>
        <w:t>, с. 104‒234].</w:t>
      </w:r>
    </w:p>
    <w:p w14:paraId="4BAAD6CF" w14:textId="080D07F3" w:rsidR="00207080" w:rsidRPr="00207080" w:rsidRDefault="00207080" w:rsidP="00AE3BF2">
      <w:pPr>
        <w:spacing w:after="0" w:line="360" w:lineRule="auto"/>
        <w:ind w:firstLine="567"/>
        <w:jc w:val="both"/>
        <w:rPr>
          <w:rFonts w:ascii="Times New Roman" w:hAnsi="Times New Roman" w:cs="Times New Roman"/>
          <w:sz w:val="28"/>
          <w:szCs w:val="28"/>
        </w:rPr>
      </w:pPr>
      <w:r w:rsidRPr="00207080">
        <w:rPr>
          <w:rFonts w:ascii="Times New Roman" w:hAnsi="Times New Roman" w:cs="Times New Roman"/>
          <w:sz w:val="28"/>
          <w:szCs w:val="28"/>
        </w:rPr>
        <w:t xml:space="preserve">Пошук близьких за духом медіаперсонажів можна назвати однією з основних небезпек, пов’язаних із мас-медіа, адже таким чином вони створюють симулятивну соціалізованість. Однак у словах американського </w:t>
      </w:r>
      <w:r w:rsidR="00BA7678">
        <w:rPr>
          <w:rFonts w:ascii="Times New Roman" w:hAnsi="Times New Roman" w:cs="Times New Roman"/>
          <w:sz w:val="28"/>
          <w:szCs w:val="28"/>
        </w:rPr>
        <w:t>«</w:t>
      </w:r>
      <w:r w:rsidRPr="00207080">
        <w:rPr>
          <w:rFonts w:ascii="Times New Roman" w:hAnsi="Times New Roman" w:cs="Times New Roman"/>
          <w:sz w:val="28"/>
          <w:szCs w:val="28"/>
        </w:rPr>
        <w:t>приятеля</w:t>
      </w:r>
      <w:r w:rsidR="00BA7678">
        <w:rPr>
          <w:rFonts w:ascii="Times New Roman" w:hAnsi="Times New Roman" w:cs="Times New Roman"/>
          <w:sz w:val="28"/>
          <w:szCs w:val="28"/>
        </w:rPr>
        <w:t>»</w:t>
      </w:r>
      <w:r w:rsidRPr="00207080">
        <w:rPr>
          <w:rFonts w:ascii="Times New Roman" w:hAnsi="Times New Roman" w:cs="Times New Roman"/>
          <w:sz w:val="28"/>
          <w:szCs w:val="28"/>
        </w:rPr>
        <w:t xml:space="preserve"> Волтера Кронкайта є риса, яка характеризує не лише пересічного телеспоживача, але й будь-яку іншу людину до настання епохи медіа, ‒ потреба в іншій особистості, прагнення Іншого. Такий мотив може набувати форми поклоніння перед кумиром або ж бажання узгодити свої дії із моральним авторитетом. Так чи інакше, але, як висловився свого часу французький філософ і публіцист Емманюель Муньє, </w:t>
      </w:r>
      <w:r w:rsidR="00BA7678">
        <w:rPr>
          <w:rFonts w:ascii="Times New Roman" w:hAnsi="Times New Roman" w:cs="Times New Roman"/>
          <w:sz w:val="28"/>
          <w:szCs w:val="28"/>
        </w:rPr>
        <w:t>«</w:t>
      </w:r>
      <w:r w:rsidRPr="00207080">
        <w:rPr>
          <w:rFonts w:ascii="Times New Roman" w:hAnsi="Times New Roman" w:cs="Times New Roman"/>
          <w:sz w:val="28"/>
          <w:szCs w:val="28"/>
        </w:rPr>
        <w:t xml:space="preserve">первинний досвід особистості ‒ це досвід </w:t>
      </w:r>
      <w:r w:rsidR="00BA7678">
        <w:rPr>
          <w:rFonts w:ascii="Times New Roman" w:hAnsi="Times New Roman" w:cs="Times New Roman"/>
          <w:sz w:val="28"/>
          <w:szCs w:val="28"/>
        </w:rPr>
        <w:t>«</w:t>
      </w:r>
      <w:r w:rsidRPr="00207080">
        <w:rPr>
          <w:rFonts w:ascii="Times New Roman" w:hAnsi="Times New Roman" w:cs="Times New Roman"/>
          <w:sz w:val="28"/>
          <w:szCs w:val="28"/>
        </w:rPr>
        <w:t>іншої</w:t>
      </w:r>
      <w:r w:rsidR="00BA7678">
        <w:rPr>
          <w:rFonts w:ascii="Times New Roman" w:hAnsi="Times New Roman" w:cs="Times New Roman"/>
          <w:sz w:val="28"/>
          <w:szCs w:val="28"/>
        </w:rPr>
        <w:t>»</w:t>
      </w:r>
      <w:r w:rsidRPr="00207080">
        <w:rPr>
          <w:rFonts w:ascii="Times New Roman" w:hAnsi="Times New Roman" w:cs="Times New Roman"/>
          <w:sz w:val="28"/>
          <w:szCs w:val="28"/>
        </w:rPr>
        <w:t xml:space="preserve"> особистості. (…) Особистість існує тільки у своєму прагненні до </w:t>
      </w:r>
      <w:r w:rsidR="00BA7678">
        <w:rPr>
          <w:rFonts w:ascii="Times New Roman" w:hAnsi="Times New Roman" w:cs="Times New Roman"/>
          <w:sz w:val="28"/>
          <w:szCs w:val="28"/>
        </w:rPr>
        <w:t>«</w:t>
      </w:r>
      <w:r w:rsidRPr="00207080">
        <w:rPr>
          <w:rFonts w:ascii="Times New Roman" w:hAnsi="Times New Roman" w:cs="Times New Roman"/>
          <w:sz w:val="28"/>
          <w:szCs w:val="28"/>
        </w:rPr>
        <w:t>іншого</w:t>
      </w:r>
      <w:r w:rsidR="00BA7678">
        <w:rPr>
          <w:rFonts w:ascii="Times New Roman" w:hAnsi="Times New Roman" w:cs="Times New Roman"/>
          <w:sz w:val="28"/>
          <w:szCs w:val="28"/>
        </w:rPr>
        <w:t>»</w:t>
      </w:r>
      <w:r w:rsidRPr="00207080">
        <w:rPr>
          <w:rFonts w:ascii="Times New Roman" w:hAnsi="Times New Roman" w:cs="Times New Roman"/>
          <w:sz w:val="28"/>
          <w:szCs w:val="28"/>
        </w:rPr>
        <w:t xml:space="preserve">, пізнає себе тільки через </w:t>
      </w:r>
      <w:r w:rsidR="00BA7678">
        <w:rPr>
          <w:rFonts w:ascii="Times New Roman" w:hAnsi="Times New Roman" w:cs="Times New Roman"/>
          <w:sz w:val="28"/>
          <w:szCs w:val="28"/>
        </w:rPr>
        <w:t>«</w:t>
      </w:r>
      <w:r w:rsidRPr="00207080">
        <w:rPr>
          <w:rFonts w:ascii="Times New Roman" w:hAnsi="Times New Roman" w:cs="Times New Roman"/>
          <w:sz w:val="28"/>
          <w:szCs w:val="28"/>
        </w:rPr>
        <w:t>іншого</w:t>
      </w:r>
      <w:r w:rsidR="00BA7678">
        <w:rPr>
          <w:rFonts w:ascii="Times New Roman" w:hAnsi="Times New Roman" w:cs="Times New Roman"/>
          <w:sz w:val="28"/>
          <w:szCs w:val="28"/>
        </w:rPr>
        <w:t>»</w:t>
      </w:r>
      <w:r w:rsidRPr="00207080">
        <w:rPr>
          <w:rFonts w:ascii="Times New Roman" w:hAnsi="Times New Roman" w:cs="Times New Roman"/>
          <w:sz w:val="28"/>
          <w:szCs w:val="28"/>
        </w:rPr>
        <w:t xml:space="preserve"> і знаходить себе тільки в</w:t>
      </w:r>
      <w:r w:rsidR="00E72D57">
        <w:rPr>
          <w:rFonts w:ascii="Times New Roman" w:hAnsi="Times New Roman" w:cs="Times New Roman"/>
          <w:sz w:val="28"/>
          <w:szCs w:val="28"/>
        </w:rPr>
        <w:t xml:space="preserve"> </w:t>
      </w:r>
      <w:r w:rsidR="00BA7678">
        <w:rPr>
          <w:rFonts w:ascii="Times New Roman" w:hAnsi="Times New Roman" w:cs="Times New Roman"/>
          <w:sz w:val="28"/>
          <w:szCs w:val="28"/>
        </w:rPr>
        <w:t>«</w:t>
      </w:r>
      <w:r w:rsidRPr="00207080">
        <w:rPr>
          <w:rFonts w:ascii="Times New Roman" w:hAnsi="Times New Roman" w:cs="Times New Roman"/>
          <w:sz w:val="28"/>
          <w:szCs w:val="28"/>
        </w:rPr>
        <w:t>іншому</w:t>
      </w:r>
      <w:r w:rsidR="00BA7678">
        <w:rPr>
          <w:rFonts w:ascii="Times New Roman" w:hAnsi="Times New Roman" w:cs="Times New Roman"/>
          <w:sz w:val="28"/>
          <w:szCs w:val="28"/>
        </w:rPr>
        <w:t>»</w:t>
      </w:r>
      <w:r w:rsidRPr="00207080">
        <w:rPr>
          <w:rFonts w:ascii="Times New Roman" w:hAnsi="Times New Roman" w:cs="Times New Roman"/>
          <w:sz w:val="28"/>
          <w:szCs w:val="28"/>
        </w:rPr>
        <w:t xml:space="preserve"> [</w:t>
      </w:r>
      <w:r w:rsidR="00980EB5">
        <w:rPr>
          <w:rFonts w:ascii="Times New Roman" w:hAnsi="Times New Roman" w:cs="Times New Roman"/>
          <w:sz w:val="28"/>
          <w:szCs w:val="28"/>
        </w:rPr>
        <w:t>72</w:t>
      </w:r>
      <w:r w:rsidRPr="00207080">
        <w:rPr>
          <w:rFonts w:ascii="Times New Roman" w:hAnsi="Times New Roman" w:cs="Times New Roman"/>
          <w:sz w:val="28"/>
          <w:szCs w:val="28"/>
        </w:rPr>
        <w:t xml:space="preserve">, с. 479]. Е. Муньє обґрунтовував цю думку не лише теоретично, але й намагався її максимально популяризувати, зробити елементом практичної моралі і політики. З цією метою він разом із гуртком однодумців у жовтні 1932 року заснував журнал </w:t>
      </w:r>
      <w:r w:rsidR="00BA7678">
        <w:rPr>
          <w:rFonts w:ascii="Times New Roman" w:hAnsi="Times New Roman" w:cs="Times New Roman"/>
          <w:sz w:val="28"/>
          <w:szCs w:val="28"/>
        </w:rPr>
        <w:t>«</w:t>
      </w:r>
      <w:r w:rsidRPr="00207080">
        <w:rPr>
          <w:rFonts w:ascii="Times New Roman" w:hAnsi="Times New Roman" w:cs="Times New Roman"/>
          <w:sz w:val="28"/>
          <w:szCs w:val="28"/>
        </w:rPr>
        <w:t>Esprit</w:t>
      </w:r>
      <w:r w:rsidR="00BA7678">
        <w:rPr>
          <w:rFonts w:ascii="Times New Roman" w:hAnsi="Times New Roman" w:cs="Times New Roman"/>
          <w:sz w:val="28"/>
          <w:szCs w:val="28"/>
        </w:rPr>
        <w:t>»</w:t>
      </w:r>
      <w:r w:rsidRPr="00207080">
        <w:rPr>
          <w:rFonts w:ascii="Times New Roman" w:hAnsi="Times New Roman" w:cs="Times New Roman"/>
          <w:sz w:val="28"/>
          <w:szCs w:val="28"/>
        </w:rPr>
        <w:t xml:space="preserve">, завданням якого була популяризація цієї та інших ідей філософії персоналізму. Це видання, що виходить досі шість разів на рік і має статус одного із найповажніших інтелектуальних часописів Франції, можна вважати зразком </w:t>
      </w:r>
      <w:r w:rsidR="00BA7678">
        <w:rPr>
          <w:rFonts w:ascii="Times New Roman" w:hAnsi="Times New Roman" w:cs="Times New Roman"/>
          <w:sz w:val="28"/>
          <w:szCs w:val="28"/>
        </w:rPr>
        <w:t>«</w:t>
      </w:r>
      <w:r w:rsidRPr="00207080">
        <w:rPr>
          <w:rFonts w:ascii="Times New Roman" w:hAnsi="Times New Roman" w:cs="Times New Roman"/>
          <w:sz w:val="28"/>
          <w:szCs w:val="28"/>
        </w:rPr>
        <w:t>некабінетної</w:t>
      </w:r>
      <w:r w:rsidR="00BA7678">
        <w:rPr>
          <w:rFonts w:ascii="Times New Roman" w:hAnsi="Times New Roman" w:cs="Times New Roman"/>
          <w:sz w:val="28"/>
          <w:szCs w:val="28"/>
        </w:rPr>
        <w:t>»</w:t>
      </w:r>
      <w:r w:rsidRPr="00207080">
        <w:rPr>
          <w:rFonts w:ascii="Times New Roman" w:hAnsi="Times New Roman" w:cs="Times New Roman"/>
          <w:sz w:val="28"/>
          <w:szCs w:val="28"/>
        </w:rPr>
        <w:t>, публічної філософії, філософської (світоглядної) публіцистики, філософії, яка цікавиться поточними проблемами. До певної міри, журнал продовжує інтенцію, започатковану Аддісоном і Стілом, ‒ дослідження і формування особистості на противагу інформуванню і розвагам.</w:t>
      </w:r>
    </w:p>
    <w:p w14:paraId="73FF9FBC" w14:textId="44FC834A" w:rsidR="00207080" w:rsidRPr="00207080" w:rsidRDefault="00207080" w:rsidP="00AE3BF2">
      <w:pPr>
        <w:spacing w:after="0" w:line="360" w:lineRule="auto"/>
        <w:ind w:firstLine="567"/>
        <w:jc w:val="both"/>
        <w:rPr>
          <w:rFonts w:ascii="Times New Roman" w:hAnsi="Times New Roman" w:cs="Times New Roman"/>
          <w:sz w:val="28"/>
          <w:szCs w:val="28"/>
        </w:rPr>
      </w:pPr>
      <w:r w:rsidRPr="00207080">
        <w:rPr>
          <w:rFonts w:ascii="Times New Roman" w:hAnsi="Times New Roman" w:cs="Times New Roman"/>
          <w:sz w:val="28"/>
          <w:szCs w:val="28"/>
        </w:rPr>
        <w:t xml:space="preserve">Важливість Іншого розкривається не лише з персоналістської точки зору, але й із погляду соціалізації особистості. Психологи зауважують, що особливим чином ця значущість виявляється для молодих людей, для повноцінного інтелектуального й морального розвитку яких потрібне спілкування не стільки зі своїми однолітками, скільки зі старшими за віком </w:t>
      </w:r>
      <w:r w:rsidRPr="00207080">
        <w:rPr>
          <w:rFonts w:ascii="Times New Roman" w:hAnsi="Times New Roman" w:cs="Times New Roman"/>
          <w:sz w:val="28"/>
          <w:szCs w:val="28"/>
        </w:rPr>
        <w:lastRenderedPageBreak/>
        <w:t xml:space="preserve">людьми, адже лише за такої умови можливе навчання. Сьогоднішня ситуація медіатизованої квазівзаємодії дозволяє шукати таких особистостей за межами кола найближчого оточення. Хоча ще в середині ХІХ сторіччя, коли така можливість була недосяжною, Ралф Емерсон висловив потребу пошуку особистостей-орієнтирів словами із есею </w:t>
      </w:r>
      <w:r w:rsidR="00BA7678">
        <w:rPr>
          <w:rFonts w:ascii="Times New Roman" w:hAnsi="Times New Roman" w:cs="Times New Roman"/>
          <w:sz w:val="28"/>
          <w:szCs w:val="28"/>
        </w:rPr>
        <w:t>«</w:t>
      </w:r>
      <w:r w:rsidRPr="00207080">
        <w:rPr>
          <w:rFonts w:ascii="Times New Roman" w:hAnsi="Times New Roman" w:cs="Times New Roman"/>
          <w:sz w:val="28"/>
          <w:szCs w:val="28"/>
        </w:rPr>
        <w:t>Користь великих людей</w:t>
      </w:r>
      <w:r w:rsidR="00BA7678">
        <w:rPr>
          <w:rFonts w:ascii="Times New Roman" w:hAnsi="Times New Roman" w:cs="Times New Roman"/>
          <w:sz w:val="28"/>
          <w:szCs w:val="28"/>
        </w:rPr>
        <w:t>»</w:t>
      </w:r>
      <w:r w:rsidRPr="00207080">
        <w:rPr>
          <w:rFonts w:ascii="Times New Roman" w:hAnsi="Times New Roman" w:cs="Times New Roman"/>
          <w:sz w:val="28"/>
          <w:szCs w:val="28"/>
        </w:rPr>
        <w:t>:</w:t>
      </w:r>
    </w:p>
    <w:p w14:paraId="309FD5A6" w14:textId="134E3E94" w:rsidR="00207080" w:rsidRPr="00207080" w:rsidRDefault="00BA7678" w:rsidP="00AE3BF2">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w:t>
      </w:r>
      <w:r w:rsidR="00207080" w:rsidRPr="00207080">
        <w:rPr>
          <w:rFonts w:ascii="Times New Roman" w:hAnsi="Times New Roman" w:cs="Times New Roman"/>
          <w:sz w:val="28"/>
          <w:szCs w:val="28"/>
        </w:rPr>
        <w:t>Знайти велику людину ‒ ось мрія юності і одне із найважливіших прагнень зрілого віку. Ми вирушаємо в чужі краї, щоб віднайти його творіння і ‒ якщо можливо ‒ поглянути на нього хоча б раз. (…) Я не вирушу в дорогу для того, щоб подивитись на розкіш, багатство, гостинність якогось народу; на безхмарність якихось небес, на зливки металу: це коштує надто дорого. Але якщо би був компас, який вказав мені ті країни, ті домівки, де живуть люди, багаті і могутні внутрішнім змістом, ‒ я продам все, що маю, куплю цей компас і сьогодні ж вирушу до них</w:t>
      </w:r>
      <w:r>
        <w:rPr>
          <w:rFonts w:ascii="Times New Roman" w:hAnsi="Times New Roman" w:cs="Times New Roman"/>
          <w:sz w:val="28"/>
          <w:szCs w:val="28"/>
        </w:rPr>
        <w:t>»</w:t>
      </w:r>
      <w:r w:rsidR="00207080" w:rsidRPr="00207080">
        <w:rPr>
          <w:rFonts w:ascii="Times New Roman" w:hAnsi="Times New Roman" w:cs="Times New Roman"/>
          <w:sz w:val="28"/>
          <w:szCs w:val="28"/>
        </w:rPr>
        <w:t xml:space="preserve"> [</w:t>
      </w:r>
      <w:r w:rsidR="00980EB5">
        <w:rPr>
          <w:rFonts w:ascii="Times New Roman" w:hAnsi="Times New Roman" w:cs="Times New Roman"/>
          <w:sz w:val="28"/>
          <w:szCs w:val="28"/>
        </w:rPr>
        <w:t>75</w:t>
      </w:r>
      <w:r w:rsidR="00207080" w:rsidRPr="00207080">
        <w:rPr>
          <w:rFonts w:ascii="Times New Roman" w:hAnsi="Times New Roman" w:cs="Times New Roman"/>
          <w:sz w:val="28"/>
          <w:szCs w:val="28"/>
        </w:rPr>
        <w:t xml:space="preserve">, с. </w:t>
      </w:r>
      <w:r w:rsidR="00980EB5">
        <w:rPr>
          <w:rFonts w:ascii="Times New Roman" w:hAnsi="Times New Roman" w:cs="Times New Roman"/>
          <w:sz w:val="28"/>
          <w:szCs w:val="28"/>
        </w:rPr>
        <w:t>57</w:t>
      </w:r>
      <w:r w:rsidR="00207080" w:rsidRPr="00207080">
        <w:rPr>
          <w:rFonts w:ascii="Times New Roman" w:hAnsi="Times New Roman" w:cs="Times New Roman"/>
          <w:sz w:val="28"/>
          <w:szCs w:val="28"/>
        </w:rPr>
        <w:t>].</w:t>
      </w:r>
    </w:p>
    <w:p w14:paraId="7ED41FF0" w14:textId="08AC9C50" w:rsidR="00207080" w:rsidRPr="00207080" w:rsidRDefault="00207080" w:rsidP="00AE3BF2">
      <w:pPr>
        <w:spacing w:after="0" w:line="360" w:lineRule="auto"/>
        <w:ind w:firstLine="567"/>
        <w:jc w:val="both"/>
        <w:rPr>
          <w:rFonts w:ascii="Times New Roman" w:hAnsi="Times New Roman" w:cs="Times New Roman"/>
          <w:sz w:val="28"/>
          <w:szCs w:val="28"/>
        </w:rPr>
      </w:pPr>
      <w:r w:rsidRPr="00207080">
        <w:rPr>
          <w:rFonts w:ascii="Times New Roman" w:hAnsi="Times New Roman" w:cs="Times New Roman"/>
          <w:sz w:val="28"/>
          <w:szCs w:val="28"/>
        </w:rPr>
        <w:t xml:space="preserve">Емерсон називав великих людей </w:t>
      </w:r>
      <w:r w:rsidR="00BA7678">
        <w:rPr>
          <w:rFonts w:ascii="Times New Roman" w:hAnsi="Times New Roman" w:cs="Times New Roman"/>
          <w:sz w:val="28"/>
          <w:szCs w:val="28"/>
        </w:rPr>
        <w:t>«</w:t>
      </w:r>
      <w:r w:rsidRPr="00207080">
        <w:rPr>
          <w:rFonts w:ascii="Times New Roman" w:hAnsi="Times New Roman" w:cs="Times New Roman"/>
          <w:sz w:val="28"/>
          <w:szCs w:val="28"/>
        </w:rPr>
        <w:t>представниками людства</w:t>
      </w:r>
      <w:r w:rsidR="00BA7678">
        <w:rPr>
          <w:rFonts w:ascii="Times New Roman" w:hAnsi="Times New Roman" w:cs="Times New Roman"/>
          <w:sz w:val="28"/>
          <w:szCs w:val="28"/>
        </w:rPr>
        <w:t>»</w:t>
      </w:r>
      <w:r w:rsidRPr="00207080">
        <w:rPr>
          <w:rFonts w:ascii="Times New Roman" w:hAnsi="Times New Roman" w:cs="Times New Roman"/>
          <w:sz w:val="28"/>
          <w:szCs w:val="28"/>
        </w:rPr>
        <w:t xml:space="preserve">, зараховуючи до них Платона, Сведенборга, Монтеня, Шекспіра, Наполеона і Ґете, а Карл Ясперс у своїй знаменитій концепції </w:t>
      </w:r>
      <w:r w:rsidR="00BA7678">
        <w:rPr>
          <w:rFonts w:ascii="Times New Roman" w:hAnsi="Times New Roman" w:cs="Times New Roman"/>
          <w:sz w:val="28"/>
          <w:szCs w:val="28"/>
        </w:rPr>
        <w:t>«</w:t>
      </w:r>
      <w:r w:rsidRPr="00207080">
        <w:rPr>
          <w:rFonts w:ascii="Times New Roman" w:hAnsi="Times New Roman" w:cs="Times New Roman"/>
          <w:sz w:val="28"/>
          <w:szCs w:val="28"/>
        </w:rPr>
        <w:t>осьового часу</w:t>
      </w:r>
      <w:r w:rsidR="00BA7678">
        <w:rPr>
          <w:rFonts w:ascii="Times New Roman" w:hAnsi="Times New Roman" w:cs="Times New Roman"/>
          <w:sz w:val="28"/>
          <w:szCs w:val="28"/>
        </w:rPr>
        <w:t>»</w:t>
      </w:r>
      <w:r w:rsidRPr="00207080">
        <w:rPr>
          <w:rFonts w:ascii="Times New Roman" w:hAnsi="Times New Roman" w:cs="Times New Roman"/>
          <w:sz w:val="28"/>
          <w:szCs w:val="28"/>
        </w:rPr>
        <w:t xml:space="preserve"> відводив </w:t>
      </w:r>
      <w:r w:rsidR="00BA7678">
        <w:rPr>
          <w:rFonts w:ascii="Times New Roman" w:hAnsi="Times New Roman" w:cs="Times New Roman"/>
          <w:sz w:val="28"/>
          <w:szCs w:val="28"/>
        </w:rPr>
        <w:t>«</w:t>
      </w:r>
      <w:r w:rsidRPr="00207080">
        <w:rPr>
          <w:rFonts w:ascii="Times New Roman" w:hAnsi="Times New Roman" w:cs="Times New Roman"/>
          <w:sz w:val="28"/>
          <w:szCs w:val="28"/>
        </w:rPr>
        <w:t>учителям людства</w:t>
      </w:r>
      <w:r w:rsidR="00BA7678">
        <w:rPr>
          <w:rFonts w:ascii="Times New Roman" w:hAnsi="Times New Roman" w:cs="Times New Roman"/>
          <w:sz w:val="28"/>
          <w:szCs w:val="28"/>
        </w:rPr>
        <w:t>»</w:t>
      </w:r>
      <w:r w:rsidRPr="00207080">
        <w:rPr>
          <w:rFonts w:ascii="Times New Roman" w:hAnsi="Times New Roman" w:cs="Times New Roman"/>
          <w:sz w:val="28"/>
          <w:szCs w:val="28"/>
        </w:rPr>
        <w:t xml:space="preserve"> ‒ давньогрецьким філософам, Конфуцію, Лао-Цзи, Заратустрі, біблійним пророкам ‒ ключову роль у зміні парадигми світової історії. Вони були володарями нових знань, проповідниками нової моралі і носіями непересічних етосів, які можуть бути універсальними зразками для наслідування. Саме до такого типу людей найчастіше застосовують найменування </w:t>
      </w:r>
      <w:r w:rsidR="00BA7678">
        <w:rPr>
          <w:rFonts w:ascii="Times New Roman" w:hAnsi="Times New Roman" w:cs="Times New Roman"/>
          <w:sz w:val="28"/>
          <w:szCs w:val="28"/>
        </w:rPr>
        <w:t>«</w:t>
      </w:r>
      <w:r w:rsidRPr="00207080">
        <w:rPr>
          <w:rFonts w:ascii="Times New Roman" w:hAnsi="Times New Roman" w:cs="Times New Roman"/>
          <w:sz w:val="28"/>
          <w:szCs w:val="28"/>
        </w:rPr>
        <w:t>моральний авторитет</w:t>
      </w:r>
      <w:r w:rsidR="00BA7678">
        <w:rPr>
          <w:rFonts w:ascii="Times New Roman" w:hAnsi="Times New Roman" w:cs="Times New Roman"/>
          <w:sz w:val="28"/>
          <w:szCs w:val="28"/>
        </w:rPr>
        <w:t>»</w:t>
      </w:r>
      <w:r w:rsidRPr="00207080">
        <w:rPr>
          <w:rFonts w:ascii="Times New Roman" w:hAnsi="Times New Roman" w:cs="Times New Roman"/>
          <w:sz w:val="28"/>
          <w:szCs w:val="28"/>
        </w:rPr>
        <w:t>, яке, незважаючи на своє цілком очевидне значення, потребує деяких уточнень.</w:t>
      </w:r>
    </w:p>
    <w:p w14:paraId="2ADA23D7" w14:textId="10CE1D01" w:rsidR="00207080" w:rsidRPr="00207080" w:rsidRDefault="00207080" w:rsidP="00AE3BF2">
      <w:pPr>
        <w:spacing w:after="0" w:line="360" w:lineRule="auto"/>
        <w:ind w:firstLine="567"/>
        <w:jc w:val="both"/>
        <w:rPr>
          <w:rFonts w:ascii="Times New Roman" w:hAnsi="Times New Roman" w:cs="Times New Roman"/>
          <w:sz w:val="28"/>
          <w:szCs w:val="28"/>
        </w:rPr>
      </w:pPr>
      <w:r w:rsidRPr="00207080">
        <w:rPr>
          <w:rFonts w:ascii="Times New Roman" w:hAnsi="Times New Roman" w:cs="Times New Roman"/>
          <w:sz w:val="28"/>
          <w:szCs w:val="28"/>
        </w:rPr>
        <w:t xml:space="preserve">Український науковець Сергій Дацюк, міркуючи про важливість моральних авторитетів у кризовий час, зауважує, що їхня роль має зводитись не до беззмістовного моралізаторства, а до пропозиції інновацій, до просування цих інновацій в публічній сфері, навіть якщо доводиться долати сильний спротив і йти на персональні жертви. За словами С. Дацюка, </w:t>
      </w:r>
      <w:r w:rsidR="00BA7678">
        <w:rPr>
          <w:rFonts w:ascii="Times New Roman" w:hAnsi="Times New Roman" w:cs="Times New Roman"/>
          <w:sz w:val="28"/>
          <w:szCs w:val="28"/>
        </w:rPr>
        <w:t>«</w:t>
      </w:r>
      <w:r w:rsidRPr="00207080">
        <w:rPr>
          <w:rFonts w:ascii="Times New Roman" w:hAnsi="Times New Roman" w:cs="Times New Roman"/>
          <w:sz w:val="28"/>
          <w:szCs w:val="28"/>
        </w:rPr>
        <w:t xml:space="preserve">моральний авторитет взагалі повинен пропонувати незручні смисли, з якими </w:t>
      </w:r>
      <w:r w:rsidRPr="00207080">
        <w:rPr>
          <w:rFonts w:ascii="Times New Roman" w:hAnsi="Times New Roman" w:cs="Times New Roman"/>
          <w:sz w:val="28"/>
          <w:szCs w:val="28"/>
        </w:rPr>
        <w:lastRenderedPageBreak/>
        <w:t>частина суспільства точно не погоджується</w:t>
      </w:r>
      <w:r w:rsidR="00BA7678">
        <w:rPr>
          <w:rFonts w:ascii="Times New Roman" w:hAnsi="Times New Roman" w:cs="Times New Roman"/>
          <w:sz w:val="28"/>
          <w:szCs w:val="28"/>
        </w:rPr>
        <w:t>»</w:t>
      </w:r>
      <w:r w:rsidRPr="00207080">
        <w:rPr>
          <w:rFonts w:ascii="Times New Roman" w:hAnsi="Times New Roman" w:cs="Times New Roman"/>
          <w:sz w:val="28"/>
          <w:szCs w:val="28"/>
        </w:rPr>
        <w:t xml:space="preserve"> [</w:t>
      </w:r>
      <w:r w:rsidR="00980EB5">
        <w:rPr>
          <w:rFonts w:ascii="Times New Roman" w:hAnsi="Times New Roman" w:cs="Times New Roman"/>
          <w:sz w:val="28"/>
          <w:szCs w:val="28"/>
        </w:rPr>
        <w:t>43</w:t>
      </w:r>
      <w:r w:rsidRPr="00207080">
        <w:rPr>
          <w:rFonts w:ascii="Times New Roman" w:hAnsi="Times New Roman" w:cs="Times New Roman"/>
          <w:sz w:val="28"/>
          <w:szCs w:val="28"/>
        </w:rPr>
        <w:t xml:space="preserve">]. При цьому автор не уточнює, що саме він розуміє під інноваціями, а лише зауважує, що моральний авторитет має пропонувати нові принципи в політиці, нові підходи в економіці, нові норми культури, а у кризові моменти він </w:t>
      </w:r>
      <w:r w:rsidR="00BA7678">
        <w:rPr>
          <w:rFonts w:ascii="Times New Roman" w:hAnsi="Times New Roman" w:cs="Times New Roman"/>
          <w:sz w:val="28"/>
          <w:szCs w:val="28"/>
        </w:rPr>
        <w:t>«</w:t>
      </w:r>
      <w:r w:rsidRPr="00207080">
        <w:rPr>
          <w:rFonts w:ascii="Times New Roman" w:hAnsi="Times New Roman" w:cs="Times New Roman"/>
          <w:sz w:val="28"/>
          <w:szCs w:val="28"/>
        </w:rPr>
        <w:t>повинен говорити речі, з якими не погоджується більшість суспільства</w:t>
      </w:r>
      <w:r w:rsidR="00BA7678">
        <w:rPr>
          <w:rFonts w:ascii="Times New Roman" w:hAnsi="Times New Roman" w:cs="Times New Roman"/>
          <w:sz w:val="28"/>
          <w:szCs w:val="28"/>
        </w:rPr>
        <w:t>»</w:t>
      </w:r>
      <w:r w:rsidRPr="00207080">
        <w:rPr>
          <w:rFonts w:ascii="Times New Roman" w:hAnsi="Times New Roman" w:cs="Times New Roman"/>
          <w:sz w:val="28"/>
          <w:szCs w:val="28"/>
        </w:rPr>
        <w:t xml:space="preserve"> [</w:t>
      </w:r>
      <w:r w:rsidR="00980EB5">
        <w:rPr>
          <w:rFonts w:ascii="Times New Roman" w:hAnsi="Times New Roman" w:cs="Times New Roman"/>
          <w:sz w:val="28"/>
          <w:szCs w:val="28"/>
        </w:rPr>
        <w:t>43</w:t>
      </w:r>
      <w:r w:rsidRPr="00207080">
        <w:rPr>
          <w:rFonts w:ascii="Times New Roman" w:hAnsi="Times New Roman" w:cs="Times New Roman"/>
          <w:sz w:val="28"/>
          <w:szCs w:val="28"/>
        </w:rPr>
        <w:t>]. Наприклад, чи можна вважати інновацією нагадування про загальнолюдські цінності, апелювання до здорового глузду і традиції, заклики до примирення і сповідування християнських норм? У розумінні С. Дацюка такі дії не відповідатимуть статусу морального авторитета. Сказати сьогодні щось нове в моральній сфері досить важко, хіба що новим називатимемо призабуте старе.</w:t>
      </w:r>
    </w:p>
    <w:p w14:paraId="03F79CC1" w14:textId="1F21BF49" w:rsidR="00207080" w:rsidRPr="00207080" w:rsidRDefault="00207080" w:rsidP="00AE3BF2">
      <w:pPr>
        <w:spacing w:after="0" w:line="360" w:lineRule="auto"/>
        <w:ind w:firstLine="567"/>
        <w:jc w:val="both"/>
        <w:rPr>
          <w:rFonts w:ascii="Times New Roman" w:hAnsi="Times New Roman" w:cs="Times New Roman"/>
          <w:sz w:val="28"/>
          <w:szCs w:val="28"/>
        </w:rPr>
      </w:pPr>
      <w:r w:rsidRPr="00207080">
        <w:rPr>
          <w:rFonts w:ascii="Times New Roman" w:hAnsi="Times New Roman" w:cs="Times New Roman"/>
          <w:sz w:val="28"/>
          <w:szCs w:val="28"/>
        </w:rPr>
        <w:t xml:space="preserve">Цілком очевидно, що моральний авторитет ‒ це певний різновид влади. Щоправда, влади не адміністративної чи бюрократичної, а символічно-ціннісної. Природу влади морального авторитету можна розглянути, послуговуючись ідеальними історичними типами володаря ‒ </w:t>
      </w:r>
      <w:r w:rsidR="00BA7678">
        <w:rPr>
          <w:rFonts w:ascii="Times New Roman" w:hAnsi="Times New Roman" w:cs="Times New Roman"/>
          <w:sz w:val="28"/>
          <w:szCs w:val="28"/>
        </w:rPr>
        <w:t>«</w:t>
      </w:r>
      <w:r w:rsidRPr="00207080">
        <w:rPr>
          <w:rFonts w:ascii="Times New Roman" w:hAnsi="Times New Roman" w:cs="Times New Roman"/>
          <w:sz w:val="28"/>
          <w:szCs w:val="28"/>
        </w:rPr>
        <w:t>вождя</w:t>
      </w:r>
      <w:r w:rsidR="00BA7678">
        <w:rPr>
          <w:rFonts w:ascii="Times New Roman" w:hAnsi="Times New Roman" w:cs="Times New Roman"/>
          <w:sz w:val="28"/>
          <w:szCs w:val="28"/>
        </w:rPr>
        <w:t>»</w:t>
      </w:r>
      <w:r w:rsidRPr="00207080">
        <w:rPr>
          <w:rFonts w:ascii="Times New Roman" w:hAnsi="Times New Roman" w:cs="Times New Roman"/>
          <w:sz w:val="28"/>
          <w:szCs w:val="28"/>
        </w:rPr>
        <w:t xml:space="preserve"> та </w:t>
      </w:r>
      <w:r w:rsidR="00BA7678">
        <w:rPr>
          <w:rFonts w:ascii="Times New Roman" w:hAnsi="Times New Roman" w:cs="Times New Roman"/>
          <w:sz w:val="28"/>
          <w:szCs w:val="28"/>
        </w:rPr>
        <w:t>«</w:t>
      </w:r>
      <w:r w:rsidRPr="00207080">
        <w:rPr>
          <w:rFonts w:ascii="Times New Roman" w:hAnsi="Times New Roman" w:cs="Times New Roman"/>
          <w:sz w:val="28"/>
          <w:szCs w:val="28"/>
        </w:rPr>
        <w:t>шамана</w:t>
      </w:r>
      <w:r w:rsidR="00BA7678">
        <w:rPr>
          <w:rFonts w:ascii="Times New Roman" w:hAnsi="Times New Roman" w:cs="Times New Roman"/>
          <w:sz w:val="28"/>
          <w:szCs w:val="28"/>
        </w:rPr>
        <w:t>»</w:t>
      </w:r>
      <w:r w:rsidRPr="00207080">
        <w:rPr>
          <w:rFonts w:ascii="Times New Roman" w:hAnsi="Times New Roman" w:cs="Times New Roman"/>
          <w:sz w:val="28"/>
          <w:szCs w:val="28"/>
        </w:rPr>
        <w:t xml:space="preserve">. Вождь племені завжди виконував насамперед порядкувальну, адміністративну та судочинну ролі, він інтегрував спільноту, виступаючи як професійний політик від її імені у відносинах з іншими групами. Влада шамана має інший характер ‒ вона засновується на монопольному доступі до світу сакрального. Він виступав посередником між поцейбічністю і світом духів, слідкував за дотриманням норм і звичаїв, підтримував функціонування традиції і леґітимізував владу вождя. Як висловився з цього приводу філософ Ілля Касавін, </w:t>
      </w:r>
      <w:r w:rsidR="00BA7678">
        <w:rPr>
          <w:rFonts w:ascii="Times New Roman" w:hAnsi="Times New Roman" w:cs="Times New Roman"/>
          <w:sz w:val="28"/>
          <w:szCs w:val="28"/>
        </w:rPr>
        <w:t>«</w:t>
      </w:r>
      <w:r w:rsidRPr="00207080">
        <w:rPr>
          <w:rFonts w:ascii="Times New Roman" w:hAnsi="Times New Roman" w:cs="Times New Roman"/>
          <w:sz w:val="28"/>
          <w:szCs w:val="28"/>
        </w:rPr>
        <w:t>функції вождя обмежені наявною рутинною практикою, а надії племені пов’язуються з особою шамана чи жерця</w:t>
      </w:r>
      <w:r w:rsidR="00BA7678">
        <w:rPr>
          <w:rFonts w:ascii="Times New Roman" w:hAnsi="Times New Roman" w:cs="Times New Roman"/>
          <w:sz w:val="28"/>
          <w:szCs w:val="28"/>
        </w:rPr>
        <w:t>»</w:t>
      </w:r>
      <w:r w:rsidRPr="00207080">
        <w:rPr>
          <w:rFonts w:ascii="Times New Roman" w:hAnsi="Times New Roman" w:cs="Times New Roman"/>
          <w:sz w:val="28"/>
          <w:szCs w:val="28"/>
        </w:rPr>
        <w:t xml:space="preserve"> [Цит. за: </w:t>
      </w:r>
      <w:r w:rsidR="00980EB5">
        <w:rPr>
          <w:rFonts w:ascii="Times New Roman" w:hAnsi="Times New Roman" w:cs="Times New Roman"/>
          <w:sz w:val="28"/>
          <w:szCs w:val="28"/>
        </w:rPr>
        <w:t>78</w:t>
      </w:r>
      <w:r w:rsidRPr="00207080">
        <w:rPr>
          <w:rFonts w:ascii="Times New Roman" w:hAnsi="Times New Roman" w:cs="Times New Roman"/>
          <w:sz w:val="28"/>
          <w:szCs w:val="28"/>
        </w:rPr>
        <w:t>, с. 104]. Покладання надії на шамана-жерця пов’язане із тим, що лише він може пропонувати та узаконювати зміни, впливати на загальну атмосферу в групі, що набагато важливіше для повноцінного становлення</w:t>
      </w:r>
      <w:r w:rsidR="00AE3BF2">
        <w:rPr>
          <w:rFonts w:ascii="Times New Roman" w:hAnsi="Times New Roman" w:cs="Times New Roman"/>
          <w:sz w:val="28"/>
          <w:szCs w:val="28"/>
        </w:rPr>
        <w:t xml:space="preserve"> </w:t>
      </w:r>
      <w:r w:rsidRPr="00207080">
        <w:rPr>
          <w:rFonts w:ascii="Times New Roman" w:hAnsi="Times New Roman" w:cs="Times New Roman"/>
          <w:sz w:val="28"/>
          <w:szCs w:val="28"/>
        </w:rPr>
        <w:t xml:space="preserve">та розвитку спільноти, аніж адміністративні функції. На практиці моделі </w:t>
      </w:r>
      <w:r w:rsidR="00BA7678">
        <w:rPr>
          <w:rFonts w:ascii="Times New Roman" w:hAnsi="Times New Roman" w:cs="Times New Roman"/>
          <w:sz w:val="28"/>
          <w:szCs w:val="28"/>
        </w:rPr>
        <w:t>«</w:t>
      </w:r>
      <w:r w:rsidRPr="00207080">
        <w:rPr>
          <w:rFonts w:ascii="Times New Roman" w:hAnsi="Times New Roman" w:cs="Times New Roman"/>
          <w:sz w:val="28"/>
          <w:szCs w:val="28"/>
        </w:rPr>
        <w:t>вождя</w:t>
      </w:r>
      <w:r w:rsidR="00BA7678">
        <w:rPr>
          <w:rFonts w:ascii="Times New Roman" w:hAnsi="Times New Roman" w:cs="Times New Roman"/>
          <w:sz w:val="28"/>
          <w:szCs w:val="28"/>
        </w:rPr>
        <w:t>»</w:t>
      </w:r>
      <w:r w:rsidRPr="00207080">
        <w:rPr>
          <w:rFonts w:ascii="Times New Roman" w:hAnsi="Times New Roman" w:cs="Times New Roman"/>
          <w:sz w:val="28"/>
          <w:szCs w:val="28"/>
        </w:rPr>
        <w:t xml:space="preserve"> та</w:t>
      </w:r>
      <w:r>
        <w:rPr>
          <w:rFonts w:ascii="Times New Roman" w:hAnsi="Times New Roman" w:cs="Times New Roman"/>
          <w:sz w:val="28"/>
          <w:szCs w:val="28"/>
        </w:rPr>
        <w:t xml:space="preserve"> </w:t>
      </w:r>
      <w:r w:rsidR="00BA7678">
        <w:rPr>
          <w:rFonts w:ascii="Times New Roman" w:hAnsi="Times New Roman" w:cs="Times New Roman"/>
          <w:sz w:val="28"/>
          <w:szCs w:val="28"/>
        </w:rPr>
        <w:t>«</w:t>
      </w:r>
      <w:r w:rsidRPr="00207080">
        <w:rPr>
          <w:rFonts w:ascii="Times New Roman" w:hAnsi="Times New Roman" w:cs="Times New Roman"/>
          <w:sz w:val="28"/>
          <w:szCs w:val="28"/>
        </w:rPr>
        <w:t>шамана</w:t>
      </w:r>
      <w:r w:rsidR="00BA7678">
        <w:rPr>
          <w:rFonts w:ascii="Times New Roman" w:hAnsi="Times New Roman" w:cs="Times New Roman"/>
          <w:sz w:val="28"/>
          <w:szCs w:val="28"/>
        </w:rPr>
        <w:t>»</w:t>
      </w:r>
      <w:r w:rsidRPr="00207080">
        <w:rPr>
          <w:rFonts w:ascii="Times New Roman" w:hAnsi="Times New Roman" w:cs="Times New Roman"/>
          <w:sz w:val="28"/>
          <w:szCs w:val="28"/>
        </w:rPr>
        <w:t xml:space="preserve"> можуть поєднуватись в різних пропорціях в конкретних політиках. Надлишок </w:t>
      </w:r>
      <w:r w:rsidRPr="00207080">
        <w:rPr>
          <w:rFonts w:ascii="Times New Roman" w:hAnsi="Times New Roman" w:cs="Times New Roman"/>
          <w:sz w:val="28"/>
          <w:szCs w:val="28"/>
        </w:rPr>
        <w:lastRenderedPageBreak/>
        <w:t xml:space="preserve">шаманізму особливо характеризує авторитарних і тоталітарних лідерів, хоча риси </w:t>
      </w:r>
      <w:r w:rsidR="00BA7678">
        <w:rPr>
          <w:rFonts w:ascii="Times New Roman" w:hAnsi="Times New Roman" w:cs="Times New Roman"/>
          <w:sz w:val="28"/>
          <w:szCs w:val="28"/>
        </w:rPr>
        <w:t>«</w:t>
      </w:r>
      <w:r w:rsidRPr="00207080">
        <w:rPr>
          <w:rFonts w:ascii="Times New Roman" w:hAnsi="Times New Roman" w:cs="Times New Roman"/>
          <w:sz w:val="28"/>
          <w:szCs w:val="28"/>
        </w:rPr>
        <w:t>шамана</w:t>
      </w:r>
      <w:r w:rsidR="00BA7678">
        <w:rPr>
          <w:rFonts w:ascii="Times New Roman" w:hAnsi="Times New Roman" w:cs="Times New Roman"/>
          <w:sz w:val="28"/>
          <w:szCs w:val="28"/>
        </w:rPr>
        <w:t>»</w:t>
      </w:r>
      <w:r w:rsidRPr="00207080">
        <w:rPr>
          <w:rFonts w:ascii="Times New Roman" w:hAnsi="Times New Roman" w:cs="Times New Roman"/>
          <w:sz w:val="28"/>
          <w:szCs w:val="28"/>
        </w:rPr>
        <w:t xml:space="preserve"> можна знайти й у таких діячів, як, Вацлав Гавел.</w:t>
      </w:r>
    </w:p>
    <w:p w14:paraId="14F89226" w14:textId="6A0A5517" w:rsidR="00207080" w:rsidRDefault="00207080" w:rsidP="00AE3BF2">
      <w:pPr>
        <w:spacing w:after="0" w:line="360" w:lineRule="auto"/>
        <w:ind w:firstLine="567"/>
        <w:jc w:val="both"/>
        <w:rPr>
          <w:rFonts w:ascii="Times New Roman" w:hAnsi="Times New Roman" w:cs="Times New Roman"/>
          <w:sz w:val="28"/>
          <w:szCs w:val="28"/>
        </w:rPr>
      </w:pPr>
      <w:r w:rsidRPr="00207080">
        <w:rPr>
          <w:rFonts w:ascii="Times New Roman" w:hAnsi="Times New Roman" w:cs="Times New Roman"/>
          <w:sz w:val="28"/>
          <w:szCs w:val="28"/>
        </w:rPr>
        <w:t>Якщо</w:t>
      </w:r>
      <w:r w:rsidRPr="00207080">
        <w:rPr>
          <w:rFonts w:ascii="Times New Roman" w:hAnsi="Times New Roman" w:cs="Times New Roman"/>
          <w:sz w:val="28"/>
          <w:szCs w:val="28"/>
        </w:rPr>
        <w:tab/>
        <w:t>скористатись</w:t>
      </w:r>
      <w:r w:rsidR="00AE3BF2">
        <w:rPr>
          <w:rFonts w:ascii="Times New Roman" w:hAnsi="Times New Roman" w:cs="Times New Roman"/>
          <w:sz w:val="28"/>
          <w:szCs w:val="28"/>
        </w:rPr>
        <w:t xml:space="preserve"> </w:t>
      </w:r>
      <w:r w:rsidRPr="00207080">
        <w:rPr>
          <w:rFonts w:ascii="Times New Roman" w:hAnsi="Times New Roman" w:cs="Times New Roman"/>
          <w:sz w:val="28"/>
          <w:szCs w:val="28"/>
        </w:rPr>
        <w:t>наведеною</w:t>
      </w:r>
      <w:r w:rsidR="00AE3BF2">
        <w:rPr>
          <w:rFonts w:ascii="Times New Roman" w:hAnsi="Times New Roman" w:cs="Times New Roman"/>
          <w:sz w:val="28"/>
          <w:szCs w:val="28"/>
        </w:rPr>
        <w:t xml:space="preserve"> </w:t>
      </w:r>
      <w:r w:rsidRPr="00207080">
        <w:rPr>
          <w:rFonts w:ascii="Times New Roman" w:hAnsi="Times New Roman" w:cs="Times New Roman"/>
          <w:sz w:val="28"/>
          <w:szCs w:val="28"/>
        </w:rPr>
        <w:t>умовною</w:t>
      </w:r>
      <w:r w:rsidR="00AE3BF2">
        <w:rPr>
          <w:rFonts w:ascii="Times New Roman" w:hAnsi="Times New Roman" w:cs="Times New Roman"/>
          <w:sz w:val="28"/>
          <w:szCs w:val="28"/>
        </w:rPr>
        <w:t xml:space="preserve"> </w:t>
      </w:r>
      <w:r w:rsidRPr="00207080">
        <w:rPr>
          <w:rFonts w:ascii="Times New Roman" w:hAnsi="Times New Roman" w:cs="Times New Roman"/>
          <w:sz w:val="28"/>
          <w:szCs w:val="28"/>
        </w:rPr>
        <w:t>типологією</w:t>
      </w:r>
      <w:r w:rsidR="00AE3BF2">
        <w:rPr>
          <w:rFonts w:ascii="Times New Roman" w:hAnsi="Times New Roman" w:cs="Times New Roman"/>
          <w:sz w:val="28"/>
          <w:szCs w:val="28"/>
        </w:rPr>
        <w:t xml:space="preserve"> </w:t>
      </w:r>
      <w:r w:rsidRPr="00207080">
        <w:rPr>
          <w:rFonts w:ascii="Times New Roman" w:hAnsi="Times New Roman" w:cs="Times New Roman"/>
          <w:sz w:val="28"/>
          <w:szCs w:val="28"/>
        </w:rPr>
        <w:t>моделей</w:t>
      </w:r>
      <w:r w:rsidR="00AE3BF2">
        <w:rPr>
          <w:rFonts w:ascii="Times New Roman" w:hAnsi="Times New Roman" w:cs="Times New Roman"/>
          <w:sz w:val="28"/>
          <w:szCs w:val="28"/>
        </w:rPr>
        <w:t xml:space="preserve"> </w:t>
      </w:r>
      <w:r w:rsidRPr="00207080">
        <w:rPr>
          <w:rFonts w:ascii="Times New Roman" w:hAnsi="Times New Roman" w:cs="Times New Roman"/>
          <w:sz w:val="28"/>
          <w:szCs w:val="28"/>
        </w:rPr>
        <w:t>влади,</w:t>
      </w:r>
      <w:r w:rsidR="00AE3BF2">
        <w:rPr>
          <w:rFonts w:ascii="Times New Roman" w:hAnsi="Times New Roman" w:cs="Times New Roman"/>
          <w:sz w:val="28"/>
          <w:szCs w:val="28"/>
        </w:rPr>
        <w:t xml:space="preserve"> </w:t>
      </w:r>
      <w:r w:rsidRPr="00207080">
        <w:rPr>
          <w:rFonts w:ascii="Times New Roman" w:hAnsi="Times New Roman" w:cs="Times New Roman"/>
          <w:sz w:val="28"/>
          <w:szCs w:val="28"/>
        </w:rPr>
        <w:t xml:space="preserve">то публіцист-моральний авторитет ‒ це сучасний жрець. Щоправда, сьогодні його позиція не настільки впливова, адже з розвитком медіатизації суспільного простору функції шамана частково перебирає вождь, для якого ця нова роль може бути просто елементом вдалої акторської гри. Постать шамана усувається з головного русла політичного життя, проте це не означає, що його обов’язки змінюються ‒ він і далі є моральним законодавцем і наглядачем за дотриманням норм, щоправда виконання цих функцій в нових умовах перетворює його діяльність на опозиційну щодо вождя. Уособленням ролі морального авторитета можна назвати також постать мудреця. Він як носій мудрості є не лише знавцем теорії, він реалізує її практично, вчення і спосіб життя становлять в особі мудреця єдине ціле. Згідно із тлумачним словником В. Даля, </w:t>
      </w:r>
      <w:r w:rsidR="00BA7678">
        <w:rPr>
          <w:rFonts w:ascii="Times New Roman" w:hAnsi="Times New Roman" w:cs="Times New Roman"/>
          <w:sz w:val="28"/>
          <w:szCs w:val="28"/>
        </w:rPr>
        <w:t>«</w:t>
      </w:r>
      <w:r w:rsidRPr="00207080">
        <w:rPr>
          <w:rFonts w:ascii="Times New Roman" w:hAnsi="Times New Roman" w:cs="Times New Roman"/>
          <w:sz w:val="28"/>
          <w:szCs w:val="28"/>
        </w:rPr>
        <w:t>мудрий ‒ це той, хто спирається на добро та істину; праведний, який поєднує в собі добро і правду, у вищій мірі розумний і доброчинний. Відповідно, мудрість</w:t>
      </w:r>
      <w:r w:rsidR="00AE3BF2">
        <w:rPr>
          <w:rFonts w:ascii="Times New Roman" w:hAnsi="Times New Roman" w:cs="Times New Roman"/>
          <w:sz w:val="28"/>
          <w:szCs w:val="28"/>
        </w:rPr>
        <w:t xml:space="preserve"> </w:t>
      </w:r>
      <w:r w:rsidRPr="00207080">
        <w:rPr>
          <w:rFonts w:ascii="Times New Roman" w:hAnsi="Times New Roman" w:cs="Times New Roman"/>
          <w:sz w:val="28"/>
          <w:szCs w:val="28"/>
        </w:rPr>
        <w:t>визначається</w:t>
      </w:r>
      <w:r w:rsidR="00AE3BF2">
        <w:rPr>
          <w:rFonts w:ascii="Times New Roman" w:hAnsi="Times New Roman" w:cs="Times New Roman"/>
          <w:sz w:val="28"/>
          <w:szCs w:val="28"/>
        </w:rPr>
        <w:t xml:space="preserve"> </w:t>
      </w:r>
      <w:r w:rsidRPr="00207080">
        <w:rPr>
          <w:rFonts w:ascii="Times New Roman" w:hAnsi="Times New Roman" w:cs="Times New Roman"/>
          <w:sz w:val="28"/>
          <w:szCs w:val="28"/>
        </w:rPr>
        <w:t>як</w:t>
      </w:r>
      <w:r w:rsidR="00AE3BF2">
        <w:rPr>
          <w:rFonts w:ascii="Times New Roman" w:hAnsi="Times New Roman" w:cs="Times New Roman"/>
          <w:sz w:val="28"/>
          <w:szCs w:val="28"/>
        </w:rPr>
        <w:t xml:space="preserve"> </w:t>
      </w:r>
      <w:r w:rsidRPr="00207080">
        <w:rPr>
          <w:rFonts w:ascii="Times New Roman" w:hAnsi="Times New Roman" w:cs="Times New Roman"/>
          <w:sz w:val="28"/>
          <w:szCs w:val="28"/>
        </w:rPr>
        <w:t>властивість</w:t>
      </w:r>
      <w:r w:rsidR="00AE3BF2">
        <w:rPr>
          <w:rFonts w:ascii="Times New Roman" w:hAnsi="Times New Roman" w:cs="Times New Roman"/>
          <w:sz w:val="28"/>
          <w:szCs w:val="28"/>
        </w:rPr>
        <w:t xml:space="preserve"> </w:t>
      </w:r>
      <w:r w:rsidRPr="00207080">
        <w:rPr>
          <w:rFonts w:ascii="Times New Roman" w:hAnsi="Times New Roman" w:cs="Times New Roman"/>
          <w:sz w:val="28"/>
          <w:szCs w:val="28"/>
        </w:rPr>
        <w:t>мудрого,</w:t>
      </w:r>
      <w:r w:rsidR="00AE3BF2">
        <w:rPr>
          <w:rFonts w:ascii="Times New Roman" w:hAnsi="Times New Roman" w:cs="Times New Roman"/>
          <w:sz w:val="28"/>
          <w:szCs w:val="28"/>
        </w:rPr>
        <w:t xml:space="preserve"> </w:t>
      </w:r>
      <w:r w:rsidRPr="00207080">
        <w:rPr>
          <w:rFonts w:ascii="Times New Roman" w:hAnsi="Times New Roman" w:cs="Times New Roman"/>
          <w:sz w:val="28"/>
          <w:szCs w:val="28"/>
        </w:rPr>
        <w:t>як</w:t>
      </w:r>
      <w:r w:rsidR="00AE3BF2">
        <w:rPr>
          <w:rFonts w:ascii="Times New Roman" w:hAnsi="Times New Roman" w:cs="Times New Roman"/>
          <w:sz w:val="28"/>
          <w:szCs w:val="28"/>
        </w:rPr>
        <w:t xml:space="preserve"> </w:t>
      </w:r>
      <w:r w:rsidRPr="00207080">
        <w:rPr>
          <w:rFonts w:ascii="Times New Roman" w:hAnsi="Times New Roman" w:cs="Times New Roman"/>
          <w:sz w:val="28"/>
          <w:szCs w:val="28"/>
        </w:rPr>
        <w:t>премудрість</w:t>
      </w:r>
      <w:r w:rsidR="00AE3BF2">
        <w:rPr>
          <w:rFonts w:ascii="Times New Roman" w:hAnsi="Times New Roman" w:cs="Times New Roman"/>
          <w:sz w:val="28"/>
          <w:szCs w:val="28"/>
        </w:rPr>
        <w:t xml:space="preserve"> </w:t>
      </w:r>
      <w:r w:rsidRPr="00207080">
        <w:rPr>
          <w:rFonts w:ascii="Times New Roman" w:hAnsi="Times New Roman" w:cs="Times New Roman"/>
          <w:sz w:val="28"/>
          <w:szCs w:val="28"/>
        </w:rPr>
        <w:t>‒ поєднання істини і блага, вища правда, злиття любові та істини, вищого стану розумової та моральної досконалості</w:t>
      </w:r>
      <w:r w:rsidR="00BA7678">
        <w:rPr>
          <w:rFonts w:ascii="Times New Roman" w:hAnsi="Times New Roman" w:cs="Times New Roman"/>
          <w:sz w:val="28"/>
          <w:szCs w:val="28"/>
        </w:rPr>
        <w:t>»</w:t>
      </w:r>
      <w:r w:rsidRPr="00207080">
        <w:rPr>
          <w:rFonts w:ascii="Times New Roman" w:hAnsi="Times New Roman" w:cs="Times New Roman"/>
          <w:sz w:val="28"/>
          <w:szCs w:val="28"/>
        </w:rPr>
        <w:t xml:space="preserve"> [Цит. за: </w:t>
      </w:r>
      <w:r w:rsidR="00980EB5">
        <w:rPr>
          <w:rFonts w:ascii="Times New Roman" w:hAnsi="Times New Roman" w:cs="Times New Roman"/>
          <w:sz w:val="28"/>
          <w:szCs w:val="28"/>
        </w:rPr>
        <w:t>74</w:t>
      </w:r>
      <w:r w:rsidRPr="00207080">
        <w:rPr>
          <w:rFonts w:ascii="Times New Roman" w:hAnsi="Times New Roman" w:cs="Times New Roman"/>
          <w:sz w:val="28"/>
          <w:szCs w:val="28"/>
        </w:rPr>
        <w:t xml:space="preserve">, с. 5]. </w:t>
      </w:r>
      <w:r w:rsidR="00BA7678">
        <w:rPr>
          <w:rFonts w:ascii="Times New Roman" w:hAnsi="Times New Roman" w:cs="Times New Roman"/>
          <w:sz w:val="28"/>
          <w:szCs w:val="28"/>
        </w:rPr>
        <w:t>«</w:t>
      </w:r>
      <w:r w:rsidRPr="00207080">
        <w:rPr>
          <w:rFonts w:ascii="Times New Roman" w:hAnsi="Times New Roman" w:cs="Times New Roman"/>
          <w:sz w:val="28"/>
          <w:szCs w:val="28"/>
        </w:rPr>
        <w:t>Розумний і доброчинний</w:t>
      </w:r>
      <w:r w:rsidR="00BA7678">
        <w:rPr>
          <w:rFonts w:ascii="Times New Roman" w:hAnsi="Times New Roman" w:cs="Times New Roman"/>
          <w:sz w:val="28"/>
          <w:szCs w:val="28"/>
        </w:rPr>
        <w:t>»</w:t>
      </w:r>
      <w:r w:rsidRPr="00207080">
        <w:rPr>
          <w:rFonts w:ascii="Times New Roman" w:hAnsi="Times New Roman" w:cs="Times New Roman"/>
          <w:sz w:val="28"/>
          <w:szCs w:val="28"/>
        </w:rPr>
        <w:t xml:space="preserve"> мудрець ‒ це той, до кого здійснюють паломництво, той, кого треба побачити на живо (очевидно, саме про мудреців писав цитований вище Р. Емерсон), адже в мудрецеві важливе не лише його вчення, але і його особа, тобто його етос ‒ аж до дрібниць ‒ буденної поведінки і тембру голосу. Мудрець є водночас носієм і уособленням цінностей, адже демонструє, яким чином ціннісні орієнтири стають орієнтаціями.</w:t>
      </w:r>
      <w:r w:rsidR="00AE3BF2">
        <w:rPr>
          <w:rFonts w:ascii="Times New Roman" w:hAnsi="Times New Roman" w:cs="Times New Roman"/>
          <w:sz w:val="28"/>
          <w:szCs w:val="28"/>
        </w:rPr>
        <w:t xml:space="preserve"> </w:t>
      </w:r>
      <w:r w:rsidRPr="00207080">
        <w:rPr>
          <w:rFonts w:ascii="Times New Roman" w:hAnsi="Times New Roman" w:cs="Times New Roman"/>
          <w:sz w:val="28"/>
          <w:szCs w:val="28"/>
        </w:rPr>
        <w:t>Етичне</w:t>
      </w:r>
      <w:r w:rsidR="00AE3BF2">
        <w:rPr>
          <w:rFonts w:ascii="Times New Roman" w:hAnsi="Times New Roman" w:cs="Times New Roman"/>
          <w:sz w:val="28"/>
          <w:szCs w:val="28"/>
        </w:rPr>
        <w:t xml:space="preserve"> </w:t>
      </w:r>
      <w:r w:rsidRPr="00207080">
        <w:rPr>
          <w:rFonts w:ascii="Times New Roman" w:hAnsi="Times New Roman" w:cs="Times New Roman"/>
          <w:sz w:val="28"/>
          <w:szCs w:val="28"/>
        </w:rPr>
        <w:t>становлення</w:t>
      </w:r>
      <w:r w:rsidR="00AE3BF2">
        <w:rPr>
          <w:rFonts w:ascii="Times New Roman" w:hAnsi="Times New Roman" w:cs="Times New Roman"/>
          <w:sz w:val="28"/>
          <w:szCs w:val="28"/>
        </w:rPr>
        <w:t xml:space="preserve"> </w:t>
      </w:r>
      <w:r w:rsidRPr="00207080">
        <w:rPr>
          <w:rFonts w:ascii="Times New Roman" w:hAnsi="Times New Roman" w:cs="Times New Roman"/>
          <w:sz w:val="28"/>
          <w:szCs w:val="28"/>
        </w:rPr>
        <w:t>особистості</w:t>
      </w:r>
      <w:r w:rsidR="00AE3BF2">
        <w:rPr>
          <w:rFonts w:ascii="Times New Roman" w:hAnsi="Times New Roman" w:cs="Times New Roman"/>
          <w:sz w:val="28"/>
          <w:szCs w:val="28"/>
        </w:rPr>
        <w:t xml:space="preserve"> </w:t>
      </w:r>
      <w:r w:rsidRPr="00207080">
        <w:rPr>
          <w:rFonts w:ascii="Times New Roman" w:hAnsi="Times New Roman" w:cs="Times New Roman"/>
          <w:sz w:val="28"/>
          <w:szCs w:val="28"/>
        </w:rPr>
        <w:t>важко</w:t>
      </w:r>
      <w:r w:rsidR="00AE3BF2">
        <w:rPr>
          <w:rFonts w:ascii="Times New Roman" w:hAnsi="Times New Roman" w:cs="Times New Roman"/>
          <w:sz w:val="28"/>
          <w:szCs w:val="28"/>
        </w:rPr>
        <w:t xml:space="preserve"> </w:t>
      </w:r>
      <w:r w:rsidRPr="00207080">
        <w:rPr>
          <w:rFonts w:ascii="Times New Roman" w:hAnsi="Times New Roman" w:cs="Times New Roman"/>
          <w:sz w:val="28"/>
          <w:szCs w:val="28"/>
        </w:rPr>
        <w:t>уявити</w:t>
      </w:r>
      <w:r w:rsidR="00AE3BF2">
        <w:rPr>
          <w:rFonts w:ascii="Times New Roman" w:hAnsi="Times New Roman" w:cs="Times New Roman"/>
          <w:sz w:val="28"/>
          <w:szCs w:val="28"/>
        </w:rPr>
        <w:t xml:space="preserve"> </w:t>
      </w:r>
      <w:r w:rsidRPr="00207080">
        <w:rPr>
          <w:rFonts w:ascii="Times New Roman" w:hAnsi="Times New Roman" w:cs="Times New Roman"/>
          <w:sz w:val="28"/>
          <w:szCs w:val="28"/>
        </w:rPr>
        <w:t>без</w:t>
      </w:r>
      <w:r w:rsidR="00AE3BF2">
        <w:rPr>
          <w:rFonts w:ascii="Times New Roman" w:hAnsi="Times New Roman" w:cs="Times New Roman"/>
          <w:sz w:val="28"/>
          <w:szCs w:val="28"/>
        </w:rPr>
        <w:t xml:space="preserve"> </w:t>
      </w:r>
      <w:r w:rsidRPr="00207080">
        <w:rPr>
          <w:rFonts w:ascii="Times New Roman" w:hAnsi="Times New Roman" w:cs="Times New Roman"/>
          <w:sz w:val="28"/>
          <w:szCs w:val="28"/>
        </w:rPr>
        <w:t>мудреця</w:t>
      </w:r>
      <w:r w:rsidR="00AE3BF2">
        <w:rPr>
          <w:rFonts w:ascii="Times New Roman" w:hAnsi="Times New Roman" w:cs="Times New Roman"/>
          <w:sz w:val="28"/>
          <w:szCs w:val="28"/>
        </w:rPr>
        <w:t xml:space="preserve"> </w:t>
      </w:r>
      <w:r w:rsidRPr="00207080">
        <w:rPr>
          <w:rFonts w:ascii="Times New Roman" w:hAnsi="Times New Roman" w:cs="Times New Roman"/>
          <w:sz w:val="28"/>
          <w:szCs w:val="28"/>
        </w:rPr>
        <w:t xml:space="preserve"> як морального орієнтира. Ним може бути як батько, дідусь чи інший старший член</w:t>
      </w:r>
      <w:r w:rsidR="00AE3BF2">
        <w:rPr>
          <w:rFonts w:ascii="Times New Roman" w:hAnsi="Times New Roman" w:cs="Times New Roman"/>
          <w:sz w:val="28"/>
          <w:szCs w:val="28"/>
        </w:rPr>
        <w:t xml:space="preserve"> </w:t>
      </w:r>
      <w:r w:rsidRPr="00207080">
        <w:rPr>
          <w:rFonts w:ascii="Times New Roman" w:hAnsi="Times New Roman" w:cs="Times New Roman"/>
          <w:sz w:val="28"/>
          <w:szCs w:val="28"/>
        </w:rPr>
        <w:t>родини, так і Конфуцій чи Махатма Ґанді.</w:t>
      </w:r>
      <w:r w:rsidR="00AE3BF2">
        <w:rPr>
          <w:rFonts w:ascii="Times New Roman" w:hAnsi="Times New Roman" w:cs="Times New Roman"/>
          <w:sz w:val="28"/>
          <w:szCs w:val="28"/>
        </w:rPr>
        <w:t xml:space="preserve"> </w:t>
      </w:r>
      <w:r w:rsidRPr="00207080">
        <w:rPr>
          <w:rFonts w:ascii="Times New Roman" w:hAnsi="Times New Roman" w:cs="Times New Roman"/>
          <w:sz w:val="28"/>
          <w:szCs w:val="28"/>
        </w:rPr>
        <w:t>Образ</w:t>
      </w:r>
      <w:r w:rsidR="00AE3BF2">
        <w:rPr>
          <w:rFonts w:ascii="Times New Roman" w:hAnsi="Times New Roman" w:cs="Times New Roman"/>
          <w:sz w:val="28"/>
          <w:szCs w:val="28"/>
        </w:rPr>
        <w:t xml:space="preserve"> </w:t>
      </w:r>
      <w:r w:rsidRPr="00207080">
        <w:rPr>
          <w:rFonts w:ascii="Times New Roman" w:hAnsi="Times New Roman" w:cs="Times New Roman"/>
          <w:sz w:val="28"/>
          <w:szCs w:val="28"/>
        </w:rPr>
        <w:t>мудреця,</w:t>
      </w:r>
      <w:r w:rsidR="00AE3BF2">
        <w:rPr>
          <w:rFonts w:ascii="Times New Roman" w:hAnsi="Times New Roman" w:cs="Times New Roman"/>
          <w:sz w:val="28"/>
          <w:szCs w:val="28"/>
        </w:rPr>
        <w:t xml:space="preserve"> </w:t>
      </w:r>
      <w:r w:rsidRPr="00207080">
        <w:rPr>
          <w:rFonts w:ascii="Times New Roman" w:hAnsi="Times New Roman" w:cs="Times New Roman"/>
          <w:sz w:val="28"/>
          <w:szCs w:val="28"/>
        </w:rPr>
        <w:t>крім</w:t>
      </w:r>
      <w:r w:rsidR="00AE3BF2">
        <w:rPr>
          <w:rFonts w:ascii="Times New Roman" w:hAnsi="Times New Roman" w:cs="Times New Roman"/>
          <w:sz w:val="28"/>
          <w:szCs w:val="28"/>
        </w:rPr>
        <w:t xml:space="preserve"> </w:t>
      </w:r>
      <w:r w:rsidRPr="00207080">
        <w:rPr>
          <w:rFonts w:ascii="Times New Roman" w:hAnsi="Times New Roman" w:cs="Times New Roman"/>
          <w:sz w:val="28"/>
          <w:szCs w:val="28"/>
        </w:rPr>
        <w:t>щойно</w:t>
      </w:r>
      <w:r w:rsidR="00AE3BF2">
        <w:rPr>
          <w:rFonts w:ascii="Times New Roman" w:hAnsi="Times New Roman" w:cs="Times New Roman"/>
          <w:sz w:val="28"/>
          <w:szCs w:val="28"/>
        </w:rPr>
        <w:t xml:space="preserve"> </w:t>
      </w:r>
      <w:r w:rsidRPr="00207080">
        <w:rPr>
          <w:rFonts w:ascii="Times New Roman" w:hAnsi="Times New Roman" w:cs="Times New Roman"/>
          <w:sz w:val="28"/>
          <w:szCs w:val="28"/>
        </w:rPr>
        <w:t>наведених</w:t>
      </w:r>
      <w:r w:rsidR="00AE3BF2">
        <w:rPr>
          <w:rFonts w:ascii="Times New Roman" w:hAnsi="Times New Roman" w:cs="Times New Roman"/>
          <w:sz w:val="28"/>
          <w:szCs w:val="28"/>
        </w:rPr>
        <w:t xml:space="preserve"> </w:t>
      </w:r>
      <w:r w:rsidRPr="00207080">
        <w:rPr>
          <w:rFonts w:ascii="Times New Roman" w:hAnsi="Times New Roman" w:cs="Times New Roman"/>
          <w:sz w:val="28"/>
          <w:szCs w:val="28"/>
        </w:rPr>
        <w:t>рис,</w:t>
      </w:r>
      <w:r w:rsidR="00AE3BF2">
        <w:rPr>
          <w:rFonts w:ascii="Times New Roman" w:hAnsi="Times New Roman" w:cs="Times New Roman"/>
          <w:sz w:val="28"/>
          <w:szCs w:val="28"/>
        </w:rPr>
        <w:t xml:space="preserve"> </w:t>
      </w:r>
      <w:r w:rsidRPr="00207080">
        <w:rPr>
          <w:rFonts w:ascii="Times New Roman" w:hAnsi="Times New Roman" w:cs="Times New Roman"/>
          <w:sz w:val="28"/>
          <w:szCs w:val="28"/>
        </w:rPr>
        <w:t>часто</w:t>
      </w:r>
      <w:r w:rsidR="00AE3BF2">
        <w:rPr>
          <w:rFonts w:ascii="Times New Roman" w:hAnsi="Times New Roman" w:cs="Times New Roman"/>
          <w:sz w:val="28"/>
          <w:szCs w:val="28"/>
        </w:rPr>
        <w:t xml:space="preserve"> </w:t>
      </w:r>
      <w:r w:rsidRPr="00207080">
        <w:rPr>
          <w:rFonts w:ascii="Times New Roman" w:hAnsi="Times New Roman" w:cs="Times New Roman"/>
          <w:sz w:val="28"/>
          <w:szCs w:val="28"/>
        </w:rPr>
        <w:t>ставав</w:t>
      </w:r>
      <w:r w:rsidR="00AE3BF2">
        <w:rPr>
          <w:rFonts w:ascii="Times New Roman" w:hAnsi="Times New Roman" w:cs="Times New Roman"/>
          <w:sz w:val="28"/>
          <w:szCs w:val="28"/>
        </w:rPr>
        <w:t xml:space="preserve"> </w:t>
      </w:r>
      <w:r w:rsidRPr="00207080">
        <w:rPr>
          <w:rFonts w:ascii="Times New Roman" w:hAnsi="Times New Roman" w:cs="Times New Roman"/>
          <w:sz w:val="28"/>
          <w:szCs w:val="28"/>
        </w:rPr>
        <w:t xml:space="preserve">заручником стереотипних уявлень, а то й насмішок. Відома легенда про одного </w:t>
      </w:r>
      <w:r w:rsidRPr="00207080">
        <w:rPr>
          <w:rFonts w:ascii="Times New Roman" w:hAnsi="Times New Roman" w:cs="Times New Roman"/>
          <w:sz w:val="28"/>
          <w:szCs w:val="28"/>
        </w:rPr>
        <w:lastRenderedPageBreak/>
        <w:t>із семи</w:t>
      </w:r>
      <w:r>
        <w:rPr>
          <w:rFonts w:ascii="Times New Roman" w:hAnsi="Times New Roman" w:cs="Times New Roman"/>
          <w:sz w:val="28"/>
          <w:szCs w:val="28"/>
        </w:rPr>
        <w:t xml:space="preserve"> </w:t>
      </w:r>
      <w:r w:rsidRPr="00207080">
        <w:rPr>
          <w:rFonts w:ascii="Times New Roman" w:hAnsi="Times New Roman" w:cs="Times New Roman"/>
          <w:sz w:val="28"/>
          <w:szCs w:val="28"/>
        </w:rPr>
        <w:t>давньогрецьких мудреців, засновника натурфілософії Фалеса Мілетського розповідає про прогулянку мудреця, під час якої той, поринувши у роздуми і за звичкою дивлячись на небо, спіткнувся і впав у яму. Жінка, що побачила це, цілком резонно зауважила: як може Фалес пізнати таємниці неба, як він взагалі може відповісти на питання про першопричину буття, якщо він не бачить того, що в нього під ногами. Інший давньогрецький жарт висміює стереотипний образ мудреця як сивочолого і бородатого старигана-схимника: якщо борода ‒ це ознака мудрості, тоді й бородатий цап може вважатись мудрецем.</w:t>
      </w:r>
    </w:p>
    <w:p w14:paraId="67A4101A" w14:textId="14C66CCE" w:rsidR="00AE3BF2" w:rsidRPr="00AE3BF2" w:rsidRDefault="00AE3BF2" w:rsidP="00AE3BF2">
      <w:pPr>
        <w:spacing w:after="0" w:line="360" w:lineRule="auto"/>
        <w:ind w:firstLine="567"/>
        <w:jc w:val="both"/>
        <w:rPr>
          <w:rFonts w:ascii="Times New Roman" w:hAnsi="Times New Roman" w:cs="Times New Roman"/>
          <w:sz w:val="28"/>
          <w:szCs w:val="28"/>
        </w:rPr>
      </w:pPr>
      <w:r w:rsidRPr="00AE3BF2">
        <w:rPr>
          <w:rFonts w:ascii="Times New Roman" w:hAnsi="Times New Roman" w:cs="Times New Roman"/>
          <w:sz w:val="28"/>
          <w:szCs w:val="28"/>
        </w:rPr>
        <w:t xml:space="preserve">У цих жартівливих прикладах приховано натяк на основні звинувачення проти мудрості: приховування під виглядом мудреця та зловживання його образом, а також більш серйозний закид – відчуженість мудреця від практики та реальних проблем. Уже в епоху Відродження Еразм Роттердамський у своїй сатиричній праці </w:t>
      </w:r>
      <w:r w:rsidR="00BA7678">
        <w:rPr>
          <w:rFonts w:ascii="Times New Roman" w:hAnsi="Times New Roman" w:cs="Times New Roman"/>
          <w:sz w:val="28"/>
          <w:szCs w:val="28"/>
        </w:rPr>
        <w:t>«</w:t>
      </w:r>
      <w:r w:rsidRPr="00AE3BF2">
        <w:rPr>
          <w:rFonts w:ascii="Times New Roman" w:hAnsi="Times New Roman" w:cs="Times New Roman"/>
          <w:sz w:val="28"/>
          <w:szCs w:val="28"/>
        </w:rPr>
        <w:t>Похвала глупоті</w:t>
      </w:r>
      <w:r w:rsidR="00BA7678">
        <w:rPr>
          <w:rFonts w:ascii="Times New Roman" w:hAnsi="Times New Roman" w:cs="Times New Roman"/>
          <w:sz w:val="28"/>
          <w:szCs w:val="28"/>
        </w:rPr>
        <w:t>»</w:t>
      </w:r>
      <w:r w:rsidRPr="00AE3BF2">
        <w:rPr>
          <w:rFonts w:ascii="Times New Roman" w:hAnsi="Times New Roman" w:cs="Times New Roman"/>
          <w:sz w:val="28"/>
          <w:szCs w:val="28"/>
        </w:rPr>
        <w:t xml:space="preserve"> доводив, що в умовах, коли вдавану мудрість оцінюють як статусну рису, справжня, скромна мудрість часто сприймається як дурість. Наприкінці ХХ століття французький філософ Жан-Мішель Беньє висловлює зневагу до мудрості, яка полягає у </w:t>
      </w:r>
      <w:r w:rsidR="00BA7678">
        <w:rPr>
          <w:rFonts w:ascii="Times New Roman" w:hAnsi="Times New Roman" w:cs="Times New Roman"/>
          <w:sz w:val="28"/>
          <w:szCs w:val="28"/>
        </w:rPr>
        <w:t>«</w:t>
      </w:r>
      <w:r w:rsidRPr="00AE3BF2">
        <w:rPr>
          <w:rFonts w:ascii="Times New Roman" w:hAnsi="Times New Roman" w:cs="Times New Roman"/>
          <w:sz w:val="28"/>
          <w:szCs w:val="28"/>
        </w:rPr>
        <w:t>нерухомості та прийнятті абсурдності світу</w:t>
      </w:r>
      <w:r w:rsidR="00BA7678">
        <w:rPr>
          <w:rFonts w:ascii="Times New Roman" w:hAnsi="Times New Roman" w:cs="Times New Roman"/>
          <w:sz w:val="28"/>
          <w:szCs w:val="28"/>
        </w:rPr>
        <w:t>»</w:t>
      </w:r>
      <w:r w:rsidRPr="00AE3BF2">
        <w:rPr>
          <w:rFonts w:ascii="Times New Roman" w:hAnsi="Times New Roman" w:cs="Times New Roman"/>
          <w:sz w:val="28"/>
          <w:szCs w:val="28"/>
        </w:rPr>
        <w:t xml:space="preserve"> [</w:t>
      </w:r>
      <w:r w:rsidR="00980EB5">
        <w:rPr>
          <w:rFonts w:ascii="Times New Roman" w:hAnsi="Times New Roman" w:cs="Times New Roman"/>
          <w:sz w:val="28"/>
          <w:szCs w:val="28"/>
        </w:rPr>
        <w:t>17</w:t>
      </w:r>
      <w:r w:rsidRPr="00AE3BF2">
        <w:rPr>
          <w:rFonts w:ascii="Times New Roman" w:hAnsi="Times New Roman" w:cs="Times New Roman"/>
          <w:sz w:val="28"/>
          <w:szCs w:val="28"/>
        </w:rPr>
        <w:t xml:space="preserve">, с. 23]. Натомість він схиляється до образу </w:t>
      </w:r>
      <w:r w:rsidR="00BA7678">
        <w:rPr>
          <w:rFonts w:ascii="Times New Roman" w:hAnsi="Times New Roman" w:cs="Times New Roman"/>
          <w:sz w:val="28"/>
          <w:szCs w:val="28"/>
        </w:rPr>
        <w:t>«</w:t>
      </w:r>
      <w:r w:rsidRPr="00AE3BF2">
        <w:rPr>
          <w:rFonts w:ascii="Times New Roman" w:hAnsi="Times New Roman" w:cs="Times New Roman"/>
          <w:sz w:val="28"/>
          <w:szCs w:val="28"/>
        </w:rPr>
        <w:t>мінімального мудреця</w:t>
      </w:r>
      <w:r w:rsidR="00BA7678">
        <w:rPr>
          <w:rFonts w:ascii="Times New Roman" w:hAnsi="Times New Roman" w:cs="Times New Roman"/>
          <w:sz w:val="28"/>
          <w:szCs w:val="28"/>
        </w:rPr>
        <w:t>»</w:t>
      </w:r>
      <w:r w:rsidRPr="00AE3BF2">
        <w:rPr>
          <w:rFonts w:ascii="Times New Roman" w:hAnsi="Times New Roman" w:cs="Times New Roman"/>
          <w:sz w:val="28"/>
          <w:szCs w:val="28"/>
        </w:rPr>
        <w:t xml:space="preserve">, визначеного чеснотою обережності, який не прагне до високих титулів і здатний помилятися, знаходячись у щоденній буденності. Такий мудрець не є </w:t>
      </w:r>
      <w:r w:rsidR="00BA7678">
        <w:rPr>
          <w:rFonts w:ascii="Times New Roman" w:hAnsi="Times New Roman" w:cs="Times New Roman"/>
          <w:sz w:val="28"/>
          <w:szCs w:val="28"/>
        </w:rPr>
        <w:t>«</w:t>
      </w:r>
      <w:r w:rsidRPr="00AE3BF2">
        <w:rPr>
          <w:rFonts w:ascii="Times New Roman" w:hAnsi="Times New Roman" w:cs="Times New Roman"/>
          <w:sz w:val="28"/>
          <w:szCs w:val="28"/>
        </w:rPr>
        <w:t>ідеальним</w:t>
      </w:r>
      <w:r w:rsidR="00BA7678">
        <w:rPr>
          <w:rFonts w:ascii="Times New Roman" w:hAnsi="Times New Roman" w:cs="Times New Roman"/>
          <w:sz w:val="28"/>
          <w:szCs w:val="28"/>
        </w:rPr>
        <w:t>»</w:t>
      </w:r>
      <w:r w:rsidRPr="00AE3BF2">
        <w:rPr>
          <w:rFonts w:ascii="Times New Roman" w:hAnsi="Times New Roman" w:cs="Times New Roman"/>
          <w:sz w:val="28"/>
          <w:szCs w:val="28"/>
        </w:rPr>
        <w:t xml:space="preserve"> або незмінним, і йому необхідно постійно відновлювати свою репутацію через взаємодію з реальністю, як і всім іншим. Таким чином, Беньє, повторюючи античні звинувачення, наполягає на тому, що мудрець має бути публічним інтелектуалом, а не віддаленим аскетом. У сучасному контексті, використовуючи типологію М. Шлемкевича з праці </w:t>
      </w:r>
      <w:r w:rsidR="00BA7678">
        <w:rPr>
          <w:rFonts w:ascii="Times New Roman" w:hAnsi="Times New Roman" w:cs="Times New Roman"/>
          <w:sz w:val="28"/>
          <w:szCs w:val="28"/>
        </w:rPr>
        <w:t>«</w:t>
      </w:r>
      <w:r w:rsidRPr="00AE3BF2">
        <w:rPr>
          <w:rFonts w:ascii="Times New Roman" w:hAnsi="Times New Roman" w:cs="Times New Roman"/>
          <w:sz w:val="28"/>
          <w:szCs w:val="28"/>
        </w:rPr>
        <w:t>Загублена українська людина</w:t>
      </w:r>
      <w:r w:rsidR="00BA7678">
        <w:rPr>
          <w:rFonts w:ascii="Times New Roman" w:hAnsi="Times New Roman" w:cs="Times New Roman"/>
          <w:sz w:val="28"/>
          <w:szCs w:val="28"/>
        </w:rPr>
        <w:t>»</w:t>
      </w:r>
      <w:r w:rsidRPr="00AE3BF2">
        <w:rPr>
          <w:rFonts w:ascii="Times New Roman" w:hAnsi="Times New Roman" w:cs="Times New Roman"/>
          <w:sz w:val="28"/>
          <w:szCs w:val="28"/>
        </w:rPr>
        <w:t>, можна стверджувати, що мудрець нині повинен активно втручатися у суспільні справи через своє слово, а не обмежуватися самоізоляцією, як це було у давні часи. Таким чином, мудрець епохи медіа має самостійно виходити до публіки, не чекаючи запрошень.</w:t>
      </w:r>
    </w:p>
    <w:p w14:paraId="1C0A9907" w14:textId="449E4C79" w:rsidR="00AE3BF2" w:rsidRPr="00AE3BF2" w:rsidRDefault="00AE3BF2" w:rsidP="00AE3BF2">
      <w:pPr>
        <w:spacing w:after="0" w:line="360" w:lineRule="auto"/>
        <w:ind w:firstLine="567"/>
        <w:jc w:val="both"/>
        <w:rPr>
          <w:rFonts w:ascii="Times New Roman" w:hAnsi="Times New Roman" w:cs="Times New Roman"/>
          <w:sz w:val="28"/>
          <w:szCs w:val="28"/>
        </w:rPr>
      </w:pPr>
      <w:r w:rsidRPr="00AE3BF2">
        <w:rPr>
          <w:rFonts w:ascii="Times New Roman" w:hAnsi="Times New Roman" w:cs="Times New Roman"/>
          <w:sz w:val="28"/>
          <w:szCs w:val="28"/>
        </w:rPr>
        <w:lastRenderedPageBreak/>
        <w:t xml:space="preserve">Перетворюючись на медіатизовану публічну особу, мудрець часто зустрічається з постаттю експерта, чия роль антагоністична до його етосу. Варто зазначити, що </w:t>
      </w:r>
      <w:r w:rsidR="00BA7678">
        <w:rPr>
          <w:rFonts w:ascii="Times New Roman" w:hAnsi="Times New Roman" w:cs="Times New Roman"/>
          <w:sz w:val="28"/>
          <w:szCs w:val="28"/>
        </w:rPr>
        <w:t>«</w:t>
      </w:r>
      <w:r w:rsidRPr="00AE3BF2">
        <w:rPr>
          <w:rFonts w:ascii="Times New Roman" w:hAnsi="Times New Roman" w:cs="Times New Roman"/>
          <w:sz w:val="28"/>
          <w:szCs w:val="28"/>
        </w:rPr>
        <w:t>мудрець</w:t>
      </w:r>
      <w:r w:rsidR="00BA7678">
        <w:rPr>
          <w:rFonts w:ascii="Times New Roman" w:hAnsi="Times New Roman" w:cs="Times New Roman"/>
          <w:sz w:val="28"/>
          <w:szCs w:val="28"/>
        </w:rPr>
        <w:t>»</w:t>
      </w:r>
      <w:r w:rsidRPr="00AE3BF2">
        <w:rPr>
          <w:rFonts w:ascii="Times New Roman" w:hAnsi="Times New Roman" w:cs="Times New Roman"/>
          <w:sz w:val="28"/>
          <w:szCs w:val="28"/>
        </w:rPr>
        <w:t xml:space="preserve"> і </w:t>
      </w:r>
      <w:r w:rsidR="00BA7678">
        <w:rPr>
          <w:rFonts w:ascii="Times New Roman" w:hAnsi="Times New Roman" w:cs="Times New Roman"/>
          <w:sz w:val="28"/>
          <w:szCs w:val="28"/>
        </w:rPr>
        <w:t>«</w:t>
      </w:r>
      <w:r w:rsidRPr="00AE3BF2">
        <w:rPr>
          <w:rFonts w:ascii="Times New Roman" w:hAnsi="Times New Roman" w:cs="Times New Roman"/>
          <w:sz w:val="28"/>
          <w:szCs w:val="28"/>
        </w:rPr>
        <w:t>експерт</w:t>
      </w:r>
      <w:r w:rsidR="00BA7678">
        <w:rPr>
          <w:rFonts w:ascii="Times New Roman" w:hAnsi="Times New Roman" w:cs="Times New Roman"/>
          <w:sz w:val="28"/>
          <w:szCs w:val="28"/>
        </w:rPr>
        <w:t>»</w:t>
      </w:r>
      <w:r w:rsidRPr="00AE3BF2">
        <w:rPr>
          <w:rFonts w:ascii="Times New Roman" w:hAnsi="Times New Roman" w:cs="Times New Roman"/>
          <w:sz w:val="28"/>
          <w:szCs w:val="28"/>
        </w:rPr>
        <w:t xml:space="preserve">, як і </w:t>
      </w:r>
      <w:r w:rsidR="00BA7678">
        <w:rPr>
          <w:rFonts w:ascii="Times New Roman" w:hAnsi="Times New Roman" w:cs="Times New Roman"/>
          <w:sz w:val="28"/>
          <w:szCs w:val="28"/>
        </w:rPr>
        <w:t>«</w:t>
      </w:r>
      <w:r w:rsidRPr="00AE3BF2">
        <w:rPr>
          <w:rFonts w:ascii="Times New Roman" w:hAnsi="Times New Roman" w:cs="Times New Roman"/>
          <w:sz w:val="28"/>
          <w:szCs w:val="28"/>
        </w:rPr>
        <w:t>вождь</w:t>
      </w:r>
      <w:r w:rsidR="00BA7678">
        <w:rPr>
          <w:rFonts w:ascii="Times New Roman" w:hAnsi="Times New Roman" w:cs="Times New Roman"/>
          <w:sz w:val="28"/>
          <w:szCs w:val="28"/>
        </w:rPr>
        <w:t>»</w:t>
      </w:r>
      <w:r w:rsidRPr="00AE3BF2">
        <w:rPr>
          <w:rFonts w:ascii="Times New Roman" w:hAnsi="Times New Roman" w:cs="Times New Roman"/>
          <w:sz w:val="28"/>
          <w:szCs w:val="28"/>
        </w:rPr>
        <w:t xml:space="preserve"> і </w:t>
      </w:r>
      <w:r w:rsidR="00BA7678">
        <w:rPr>
          <w:rFonts w:ascii="Times New Roman" w:hAnsi="Times New Roman" w:cs="Times New Roman"/>
          <w:sz w:val="28"/>
          <w:szCs w:val="28"/>
        </w:rPr>
        <w:t>«</w:t>
      </w:r>
      <w:r w:rsidRPr="00AE3BF2">
        <w:rPr>
          <w:rFonts w:ascii="Times New Roman" w:hAnsi="Times New Roman" w:cs="Times New Roman"/>
          <w:sz w:val="28"/>
          <w:szCs w:val="28"/>
        </w:rPr>
        <w:t>шаман</w:t>
      </w:r>
      <w:r w:rsidR="00BA7678">
        <w:rPr>
          <w:rFonts w:ascii="Times New Roman" w:hAnsi="Times New Roman" w:cs="Times New Roman"/>
          <w:sz w:val="28"/>
          <w:szCs w:val="28"/>
        </w:rPr>
        <w:t>»</w:t>
      </w:r>
      <w:r w:rsidRPr="00AE3BF2">
        <w:rPr>
          <w:rFonts w:ascii="Times New Roman" w:hAnsi="Times New Roman" w:cs="Times New Roman"/>
          <w:sz w:val="28"/>
          <w:szCs w:val="28"/>
        </w:rPr>
        <w:t xml:space="preserve">, є умовними ролями, які на практиці можуть бути досить змінними. Мудрець може виступати як іронічний дивак, як у Сократа, або як релігійний проповідник, що передбачає різні етоси. Проте експерт у своїй ролі часто не є моральним авторитетом, а фахівцем, який оцінює певні явища в межах конкретної дисципліни, часто за замовленням. Як зауважує антрополог С. Ушакін, </w:t>
      </w:r>
      <w:r w:rsidR="00BA7678">
        <w:rPr>
          <w:rFonts w:ascii="Times New Roman" w:hAnsi="Times New Roman" w:cs="Times New Roman"/>
          <w:sz w:val="28"/>
          <w:szCs w:val="28"/>
        </w:rPr>
        <w:t>«</w:t>
      </w:r>
      <w:r w:rsidRPr="00AE3BF2">
        <w:rPr>
          <w:rFonts w:ascii="Times New Roman" w:hAnsi="Times New Roman" w:cs="Times New Roman"/>
          <w:sz w:val="28"/>
          <w:szCs w:val="28"/>
        </w:rPr>
        <w:t>питання про особисту відповідальність експерта за його пропозиції зазвичай винесене за межі його професійних обов'язків і заміщене бюрократичною відповідальністю</w:t>
      </w:r>
      <w:r w:rsidR="00BA7678">
        <w:rPr>
          <w:rFonts w:ascii="Times New Roman" w:hAnsi="Times New Roman" w:cs="Times New Roman"/>
          <w:sz w:val="28"/>
          <w:szCs w:val="28"/>
        </w:rPr>
        <w:t>»</w:t>
      </w:r>
      <w:r w:rsidRPr="00AE3BF2">
        <w:rPr>
          <w:rFonts w:ascii="Times New Roman" w:hAnsi="Times New Roman" w:cs="Times New Roman"/>
          <w:sz w:val="28"/>
          <w:szCs w:val="28"/>
        </w:rPr>
        <w:t xml:space="preserve"> [</w:t>
      </w:r>
      <w:r w:rsidR="00980EB5">
        <w:rPr>
          <w:rFonts w:ascii="Times New Roman" w:hAnsi="Times New Roman" w:cs="Times New Roman"/>
          <w:sz w:val="28"/>
          <w:szCs w:val="28"/>
        </w:rPr>
        <w:t>17</w:t>
      </w:r>
      <w:r w:rsidRPr="00AE3BF2">
        <w:rPr>
          <w:rFonts w:ascii="Times New Roman" w:hAnsi="Times New Roman" w:cs="Times New Roman"/>
          <w:sz w:val="28"/>
          <w:szCs w:val="28"/>
        </w:rPr>
        <w:t>]. Відтак, публіцист-експерт має бути компетентним у певній сфері, тоді як мудрець володіє цінностями, які він ретранслює через свою особистість. Ці цінності не обмежуються певною науковою сферою, а включають цілісне розуміння життя, що робить мудреця важливим моральним орієнтиром.</w:t>
      </w:r>
    </w:p>
    <w:p w14:paraId="5D9D6461" w14:textId="00672273" w:rsidR="00AE3BF2" w:rsidRPr="00AE3BF2" w:rsidRDefault="00AE3BF2" w:rsidP="00AE3BF2">
      <w:pPr>
        <w:spacing w:after="0" w:line="360" w:lineRule="auto"/>
        <w:ind w:firstLine="567"/>
        <w:jc w:val="both"/>
        <w:rPr>
          <w:rFonts w:ascii="Times New Roman" w:hAnsi="Times New Roman" w:cs="Times New Roman"/>
          <w:sz w:val="28"/>
          <w:szCs w:val="28"/>
        </w:rPr>
      </w:pPr>
      <w:r w:rsidRPr="00AE3BF2">
        <w:rPr>
          <w:rFonts w:ascii="Times New Roman" w:hAnsi="Times New Roman" w:cs="Times New Roman"/>
          <w:sz w:val="28"/>
          <w:szCs w:val="28"/>
        </w:rPr>
        <w:t xml:space="preserve">Важливість розрізнення між мудрістю та знанням проявляється в тому, що знання ґрунтується на фактах і досвіді, тоді як мудрість, як зазначав Жак Марітен, </w:t>
      </w:r>
      <w:r w:rsidR="00BA7678">
        <w:rPr>
          <w:rFonts w:ascii="Times New Roman" w:hAnsi="Times New Roman" w:cs="Times New Roman"/>
          <w:sz w:val="28"/>
          <w:szCs w:val="28"/>
        </w:rPr>
        <w:t>«</w:t>
      </w:r>
      <w:r w:rsidRPr="00AE3BF2">
        <w:rPr>
          <w:rFonts w:ascii="Times New Roman" w:hAnsi="Times New Roman" w:cs="Times New Roman"/>
          <w:sz w:val="28"/>
          <w:szCs w:val="28"/>
        </w:rPr>
        <w:t>це знання, отримане з найвищих джерел, яке відкривається у найглибшому і найпростішому світлі</w:t>
      </w:r>
      <w:r w:rsidR="00BA7678">
        <w:rPr>
          <w:rFonts w:ascii="Times New Roman" w:hAnsi="Times New Roman" w:cs="Times New Roman"/>
          <w:sz w:val="28"/>
          <w:szCs w:val="28"/>
        </w:rPr>
        <w:t>»</w:t>
      </w:r>
      <w:r w:rsidRPr="00AE3BF2">
        <w:rPr>
          <w:rFonts w:ascii="Times New Roman" w:hAnsi="Times New Roman" w:cs="Times New Roman"/>
          <w:sz w:val="28"/>
          <w:szCs w:val="28"/>
        </w:rPr>
        <w:t xml:space="preserve"> [</w:t>
      </w:r>
      <w:r w:rsidR="00980EB5">
        <w:rPr>
          <w:rFonts w:ascii="Times New Roman" w:hAnsi="Times New Roman" w:cs="Times New Roman"/>
          <w:sz w:val="28"/>
          <w:szCs w:val="28"/>
        </w:rPr>
        <w:t>39</w:t>
      </w:r>
      <w:r w:rsidRPr="00AE3BF2">
        <w:rPr>
          <w:rFonts w:ascii="Times New Roman" w:hAnsi="Times New Roman" w:cs="Times New Roman"/>
          <w:sz w:val="28"/>
          <w:szCs w:val="28"/>
        </w:rPr>
        <w:t>, с. 10]. У релігійному контексті мудрість має божественну природу, а її людська форма є лише спробою наблизитись до її осягнення. Таким чином, мудрець є представником вищих джерел, а не просто спеціалістом у певній галузі знання.</w:t>
      </w:r>
    </w:p>
    <w:p w14:paraId="7A20B7F9" w14:textId="454E8ED6" w:rsidR="00AE3BF2" w:rsidRPr="00AE3BF2" w:rsidRDefault="00AE3BF2" w:rsidP="00AE3BF2">
      <w:pPr>
        <w:spacing w:after="0" w:line="360" w:lineRule="auto"/>
        <w:ind w:firstLine="567"/>
        <w:jc w:val="both"/>
        <w:rPr>
          <w:rFonts w:ascii="Times New Roman" w:hAnsi="Times New Roman" w:cs="Times New Roman"/>
          <w:sz w:val="28"/>
          <w:szCs w:val="28"/>
        </w:rPr>
      </w:pPr>
      <w:r w:rsidRPr="00AE3BF2">
        <w:rPr>
          <w:rFonts w:ascii="Times New Roman" w:hAnsi="Times New Roman" w:cs="Times New Roman"/>
          <w:sz w:val="28"/>
          <w:szCs w:val="28"/>
        </w:rPr>
        <w:t xml:space="preserve">Ця складність етосу мудреця впливає на його присутність у ЗМІ, особливо на телебаченні. Якщо для експерта типова модель </w:t>
      </w:r>
      <w:r w:rsidR="00BA7678">
        <w:rPr>
          <w:rFonts w:ascii="Times New Roman" w:hAnsi="Times New Roman" w:cs="Times New Roman"/>
          <w:sz w:val="28"/>
          <w:szCs w:val="28"/>
        </w:rPr>
        <w:t>«</w:t>
      </w:r>
      <w:r w:rsidRPr="00AE3BF2">
        <w:rPr>
          <w:rFonts w:ascii="Times New Roman" w:hAnsi="Times New Roman" w:cs="Times New Roman"/>
          <w:sz w:val="28"/>
          <w:szCs w:val="28"/>
        </w:rPr>
        <w:t>запитання-відповідь</w:t>
      </w:r>
      <w:r w:rsidR="00BA7678">
        <w:rPr>
          <w:rFonts w:ascii="Times New Roman" w:hAnsi="Times New Roman" w:cs="Times New Roman"/>
          <w:sz w:val="28"/>
          <w:szCs w:val="28"/>
        </w:rPr>
        <w:t>»</w:t>
      </w:r>
      <w:r w:rsidRPr="00AE3BF2">
        <w:rPr>
          <w:rFonts w:ascii="Times New Roman" w:hAnsi="Times New Roman" w:cs="Times New Roman"/>
          <w:sz w:val="28"/>
          <w:szCs w:val="28"/>
        </w:rPr>
        <w:t xml:space="preserve"> є зручною, то мудрець стикається з проблемами: відсутність часу для повноцінного розкриття думки, обмеженість теми та вимога адаптації мови до ширшої аудиторії. Оскільки мудрець не просто виконує роль, а презентує свою особистість, його присутність у медіа є значно складнішою. Для мудреця публіцистична діяльність стає єдиним шляхом до публічної сфери, хоча й має </w:t>
      </w:r>
      <w:r w:rsidRPr="00AE3BF2">
        <w:rPr>
          <w:rFonts w:ascii="Times New Roman" w:hAnsi="Times New Roman" w:cs="Times New Roman"/>
          <w:sz w:val="28"/>
          <w:szCs w:val="28"/>
        </w:rPr>
        <w:lastRenderedPageBreak/>
        <w:t>обмежену аудиторію, здатну правильно сприйняти його ціннісно-смисловий етос.</w:t>
      </w:r>
    </w:p>
    <w:p w14:paraId="2DD4C216" w14:textId="77777777" w:rsidR="00AE3BF2" w:rsidRPr="00207080" w:rsidRDefault="00AE3BF2" w:rsidP="00AE3BF2">
      <w:pPr>
        <w:spacing w:after="0" w:line="360" w:lineRule="auto"/>
        <w:ind w:firstLine="567"/>
        <w:jc w:val="both"/>
        <w:rPr>
          <w:rFonts w:ascii="Times New Roman" w:hAnsi="Times New Roman" w:cs="Times New Roman"/>
          <w:sz w:val="28"/>
          <w:szCs w:val="28"/>
        </w:rPr>
      </w:pPr>
    </w:p>
    <w:p w14:paraId="499F8B11" w14:textId="6C27B076" w:rsidR="00207080" w:rsidRDefault="00AE3BF2" w:rsidP="00AE3BF2">
      <w:pPr>
        <w:spacing w:after="0" w:line="360" w:lineRule="auto"/>
        <w:ind w:firstLine="567"/>
        <w:jc w:val="both"/>
        <w:rPr>
          <w:rFonts w:ascii="Times New Roman" w:hAnsi="Times New Roman" w:cs="Times New Roman"/>
          <w:b/>
          <w:bCs/>
          <w:sz w:val="28"/>
          <w:szCs w:val="28"/>
        </w:rPr>
      </w:pPr>
      <w:r w:rsidRPr="00AE3BF2">
        <w:rPr>
          <w:rFonts w:ascii="Times New Roman" w:hAnsi="Times New Roman" w:cs="Times New Roman"/>
          <w:b/>
          <w:bCs/>
          <w:sz w:val="28"/>
          <w:szCs w:val="28"/>
        </w:rPr>
        <w:t>Висновки до І розділу</w:t>
      </w:r>
    </w:p>
    <w:p w14:paraId="0AD26CAB" w14:textId="77777777" w:rsidR="00AD42E2" w:rsidRDefault="00AD42E2" w:rsidP="00AE3BF2">
      <w:pPr>
        <w:spacing w:after="0" w:line="360" w:lineRule="auto"/>
        <w:ind w:firstLine="567"/>
        <w:jc w:val="both"/>
        <w:rPr>
          <w:rFonts w:ascii="Times New Roman" w:hAnsi="Times New Roman" w:cs="Times New Roman"/>
          <w:b/>
          <w:bCs/>
          <w:sz w:val="28"/>
          <w:szCs w:val="28"/>
        </w:rPr>
      </w:pPr>
    </w:p>
    <w:p w14:paraId="2E7016D4" w14:textId="0B811338" w:rsidR="00AD42E2" w:rsidRPr="00AD42E2" w:rsidRDefault="00AD42E2" w:rsidP="00AD42E2">
      <w:pPr>
        <w:spacing w:after="0" w:line="360" w:lineRule="auto"/>
        <w:ind w:firstLine="567"/>
        <w:jc w:val="both"/>
        <w:rPr>
          <w:rFonts w:ascii="Times New Roman" w:hAnsi="Times New Roman" w:cs="Times New Roman"/>
          <w:sz w:val="28"/>
          <w:szCs w:val="28"/>
        </w:rPr>
      </w:pPr>
      <w:r w:rsidRPr="00AD42E2">
        <w:rPr>
          <w:rFonts w:ascii="Times New Roman" w:hAnsi="Times New Roman" w:cs="Times New Roman"/>
          <w:sz w:val="28"/>
          <w:szCs w:val="28"/>
        </w:rPr>
        <w:t xml:space="preserve">Адекватне осмислення феномену публіцистики передбачає подолання хибного стереотипу про її нібито </w:t>
      </w:r>
      <w:r w:rsidR="00BA7678">
        <w:rPr>
          <w:rFonts w:ascii="Times New Roman" w:hAnsi="Times New Roman" w:cs="Times New Roman"/>
          <w:sz w:val="28"/>
          <w:szCs w:val="28"/>
        </w:rPr>
        <w:t>«</w:t>
      </w:r>
      <w:r w:rsidRPr="00AD42E2">
        <w:rPr>
          <w:rFonts w:ascii="Times New Roman" w:hAnsi="Times New Roman" w:cs="Times New Roman"/>
          <w:sz w:val="28"/>
          <w:szCs w:val="28"/>
        </w:rPr>
        <w:t>легковажний</w:t>
      </w:r>
      <w:r w:rsidR="00BA7678">
        <w:rPr>
          <w:rFonts w:ascii="Times New Roman" w:hAnsi="Times New Roman" w:cs="Times New Roman"/>
          <w:sz w:val="28"/>
          <w:szCs w:val="28"/>
        </w:rPr>
        <w:t>»</w:t>
      </w:r>
      <w:r w:rsidRPr="00AD42E2">
        <w:rPr>
          <w:rFonts w:ascii="Times New Roman" w:hAnsi="Times New Roman" w:cs="Times New Roman"/>
          <w:sz w:val="28"/>
          <w:szCs w:val="28"/>
        </w:rPr>
        <w:t xml:space="preserve"> характер та поверховість. Ця помилкова уява, значною мірою, є наслідком радянської ідеологічної спадщини, де публіцистиці відводилася роль інструменту пропаганди, що призвело до її знецінення в академічному дискурсі. Сучасні теоретичні підходи, зокрема в українському та </w:t>
      </w:r>
      <w:r w:rsidR="00FF0A21">
        <w:rPr>
          <w:rFonts w:ascii="Times New Roman" w:hAnsi="Times New Roman" w:cs="Times New Roman"/>
          <w:sz w:val="28"/>
          <w:szCs w:val="28"/>
        </w:rPr>
        <w:t>пострадянську</w:t>
      </w:r>
      <w:r w:rsidRPr="00AD42E2">
        <w:rPr>
          <w:rFonts w:ascii="Times New Roman" w:hAnsi="Times New Roman" w:cs="Times New Roman"/>
          <w:sz w:val="28"/>
          <w:szCs w:val="28"/>
        </w:rPr>
        <w:t xml:space="preserve"> журналістикознавстві, часто зводять публіцистику до сукупності текстів, що висвітлюють актуальні суспільно-політичні питання, або ж до різновиду творчості, який поєднує образні та аналітичні елементи з метою впливу на громадську думку. Однак, таке трактування є недостатнім та потребує розширення.</w:t>
      </w:r>
    </w:p>
    <w:p w14:paraId="3A7DCA93" w14:textId="77DB3017" w:rsidR="00AD42E2" w:rsidRPr="00AD42E2" w:rsidRDefault="00AD42E2" w:rsidP="00AD42E2">
      <w:pPr>
        <w:spacing w:after="0" w:line="360" w:lineRule="auto"/>
        <w:ind w:firstLine="567"/>
        <w:jc w:val="both"/>
        <w:rPr>
          <w:rFonts w:ascii="Times New Roman" w:hAnsi="Times New Roman" w:cs="Times New Roman"/>
          <w:sz w:val="28"/>
          <w:szCs w:val="28"/>
        </w:rPr>
      </w:pPr>
      <w:r w:rsidRPr="00AD42E2">
        <w:rPr>
          <w:rFonts w:ascii="Times New Roman" w:hAnsi="Times New Roman" w:cs="Times New Roman"/>
          <w:sz w:val="28"/>
          <w:szCs w:val="28"/>
        </w:rPr>
        <w:t xml:space="preserve">Більш глибоке розуміння публіцистики передбачає відхід від лінійної моделі </w:t>
      </w:r>
      <w:r w:rsidR="00BA7678">
        <w:rPr>
          <w:rFonts w:ascii="Times New Roman" w:hAnsi="Times New Roman" w:cs="Times New Roman"/>
          <w:sz w:val="28"/>
          <w:szCs w:val="28"/>
        </w:rPr>
        <w:t>«</w:t>
      </w:r>
      <w:r w:rsidRPr="00AD42E2">
        <w:rPr>
          <w:rFonts w:ascii="Times New Roman" w:hAnsi="Times New Roman" w:cs="Times New Roman"/>
          <w:sz w:val="28"/>
          <w:szCs w:val="28"/>
        </w:rPr>
        <w:t>автор-аудиторія</w:t>
      </w:r>
      <w:r w:rsidR="00BA7678">
        <w:rPr>
          <w:rFonts w:ascii="Times New Roman" w:hAnsi="Times New Roman" w:cs="Times New Roman"/>
          <w:sz w:val="28"/>
          <w:szCs w:val="28"/>
        </w:rPr>
        <w:t>»</w:t>
      </w:r>
      <w:r w:rsidRPr="00AD42E2">
        <w:rPr>
          <w:rFonts w:ascii="Times New Roman" w:hAnsi="Times New Roman" w:cs="Times New Roman"/>
          <w:sz w:val="28"/>
          <w:szCs w:val="28"/>
        </w:rPr>
        <w:t xml:space="preserve"> та розгляд її як складного комунікативного процесу. Публіцистична взаємодія є діалогічною за своєю суттю: автор не лише впливає на аудиторію, але й сам перебуває під її впливом. У деяких випадках саме суспільний запит, артикульований аудиторією, формує тематику та порядок денний публіцистичного дискурсу. Отже, публіцистика постає як динамічний дискурс, у якому відбувається постійна взаємодія між автором та публікою, процес творення та рецепції текстів, що передбачає активну участь обох сторін. Цей підхід корелює з концепцією </w:t>
      </w:r>
      <w:r w:rsidR="00BA7678">
        <w:rPr>
          <w:rFonts w:ascii="Times New Roman" w:hAnsi="Times New Roman" w:cs="Times New Roman"/>
          <w:sz w:val="28"/>
          <w:szCs w:val="28"/>
        </w:rPr>
        <w:t>«</w:t>
      </w:r>
      <w:r w:rsidRPr="00AD42E2">
        <w:rPr>
          <w:rFonts w:ascii="Times New Roman" w:hAnsi="Times New Roman" w:cs="Times New Roman"/>
          <w:sz w:val="28"/>
          <w:szCs w:val="28"/>
        </w:rPr>
        <w:t>публічної сфери</w:t>
      </w:r>
      <w:r w:rsidR="00BA7678">
        <w:rPr>
          <w:rFonts w:ascii="Times New Roman" w:hAnsi="Times New Roman" w:cs="Times New Roman"/>
          <w:sz w:val="28"/>
          <w:szCs w:val="28"/>
        </w:rPr>
        <w:t>»</w:t>
      </w:r>
      <w:r w:rsidRPr="00AD42E2">
        <w:rPr>
          <w:rFonts w:ascii="Times New Roman" w:hAnsi="Times New Roman" w:cs="Times New Roman"/>
          <w:sz w:val="28"/>
          <w:szCs w:val="28"/>
        </w:rPr>
        <w:t xml:space="preserve"> Ю. Габермаса, де комунікація розглядається як ключовий елемент формування громадської думки.</w:t>
      </w:r>
    </w:p>
    <w:p w14:paraId="25BFAB2E" w14:textId="4C9DA757" w:rsidR="00AD42E2" w:rsidRPr="00AD42E2" w:rsidRDefault="00AD42E2" w:rsidP="00AD42E2">
      <w:pPr>
        <w:spacing w:after="0" w:line="360" w:lineRule="auto"/>
        <w:ind w:firstLine="567"/>
        <w:jc w:val="both"/>
        <w:rPr>
          <w:rFonts w:ascii="Times New Roman" w:hAnsi="Times New Roman" w:cs="Times New Roman"/>
          <w:sz w:val="28"/>
          <w:szCs w:val="28"/>
        </w:rPr>
      </w:pPr>
      <w:r w:rsidRPr="00AD42E2">
        <w:rPr>
          <w:rFonts w:ascii="Times New Roman" w:hAnsi="Times New Roman" w:cs="Times New Roman"/>
          <w:sz w:val="28"/>
          <w:szCs w:val="28"/>
        </w:rPr>
        <w:t xml:space="preserve">Важливість та складність питань, які порушуються в публіцистичних текстах, зумовлюють виокремлення особливого її різновиду, що перебуває на межі з наукою та філософією. Цю ідею ще в середині минулого століття </w:t>
      </w:r>
      <w:r w:rsidRPr="00AD42E2">
        <w:rPr>
          <w:rFonts w:ascii="Times New Roman" w:hAnsi="Times New Roman" w:cs="Times New Roman"/>
          <w:sz w:val="28"/>
          <w:szCs w:val="28"/>
        </w:rPr>
        <w:lastRenderedPageBreak/>
        <w:t xml:space="preserve">висловив Микола Шлемкевич, називаючи таку форму діяльності </w:t>
      </w:r>
      <w:r w:rsidR="00BA7678">
        <w:rPr>
          <w:rFonts w:ascii="Times New Roman" w:hAnsi="Times New Roman" w:cs="Times New Roman"/>
          <w:sz w:val="28"/>
          <w:szCs w:val="28"/>
        </w:rPr>
        <w:t>«</w:t>
      </w:r>
      <w:r w:rsidRPr="00AD42E2">
        <w:rPr>
          <w:rFonts w:ascii="Times New Roman" w:hAnsi="Times New Roman" w:cs="Times New Roman"/>
          <w:sz w:val="28"/>
          <w:szCs w:val="28"/>
        </w:rPr>
        <w:t>світоглядною публіцистикою</w:t>
      </w:r>
      <w:r w:rsidR="00BA7678">
        <w:rPr>
          <w:rFonts w:ascii="Times New Roman" w:hAnsi="Times New Roman" w:cs="Times New Roman"/>
          <w:sz w:val="28"/>
          <w:szCs w:val="28"/>
        </w:rPr>
        <w:t>»</w:t>
      </w:r>
      <w:r w:rsidRPr="00AD42E2">
        <w:rPr>
          <w:rFonts w:ascii="Times New Roman" w:hAnsi="Times New Roman" w:cs="Times New Roman"/>
          <w:sz w:val="28"/>
          <w:szCs w:val="28"/>
        </w:rPr>
        <w:t xml:space="preserve"> та характеризуючи її як </w:t>
      </w:r>
      <w:r w:rsidR="00BA7678">
        <w:rPr>
          <w:rFonts w:ascii="Times New Roman" w:hAnsi="Times New Roman" w:cs="Times New Roman"/>
          <w:sz w:val="28"/>
          <w:szCs w:val="28"/>
        </w:rPr>
        <w:t>«</w:t>
      </w:r>
      <w:r w:rsidRPr="00AD42E2">
        <w:rPr>
          <w:rFonts w:ascii="Times New Roman" w:hAnsi="Times New Roman" w:cs="Times New Roman"/>
          <w:sz w:val="28"/>
          <w:szCs w:val="28"/>
        </w:rPr>
        <w:t>новочасну потугу</w:t>
      </w:r>
      <w:r w:rsidR="00BA7678">
        <w:rPr>
          <w:rFonts w:ascii="Times New Roman" w:hAnsi="Times New Roman" w:cs="Times New Roman"/>
          <w:sz w:val="28"/>
          <w:szCs w:val="28"/>
        </w:rPr>
        <w:t>»</w:t>
      </w:r>
      <w:r w:rsidRPr="00AD42E2">
        <w:rPr>
          <w:rFonts w:ascii="Times New Roman" w:hAnsi="Times New Roman" w:cs="Times New Roman"/>
          <w:sz w:val="28"/>
          <w:szCs w:val="28"/>
        </w:rPr>
        <w:t xml:space="preserve">. Ця концепція знайшла своє відображення, зокрема, у діяльності французьких </w:t>
      </w:r>
      <w:r w:rsidR="00BA7678">
        <w:rPr>
          <w:rFonts w:ascii="Times New Roman" w:hAnsi="Times New Roman" w:cs="Times New Roman"/>
          <w:sz w:val="28"/>
          <w:szCs w:val="28"/>
        </w:rPr>
        <w:t>«</w:t>
      </w:r>
      <w:r w:rsidRPr="00AD42E2">
        <w:rPr>
          <w:rFonts w:ascii="Times New Roman" w:hAnsi="Times New Roman" w:cs="Times New Roman"/>
          <w:sz w:val="28"/>
          <w:szCs w:val="28"/>
        </w:rPr>
        <w:t>нових філософів</w:t>
      </w:r>
      <w:r w:rsidR="00BA7678">
        <w:rPr>
          <w:rFonts w:ascii="Times New Roman" w:hAnsi="Times New Roman" w:cs="Times New Roman"/>
          <w:sz w:val="28"/>
          <w:szCs w:val="28"/>
        </w:rPr>
        <w:t>»</w:t>
      </w:r>
      <w:r w:rsidRPr="00AD42E2">
        <w:rPr>
          <w:rFonts w:ascii="Times New Roman" w:hAnsi="Times New Roman" w:cs="Times New Roman"/>
          <w:sz w:val="28"/>
          <w:szCs w:val="28"/>
        </w:rPr>
        <w:t xml:space="preserve"> (Б.-А. Леві, А. Ґлюксман, П. Брюкнер), чиї праці, присвячені актуальним проблемам сучасності, вирізняються філософською глибиною аналізу. Їхня творчість демонструє здатність публіцистики не лише констатувати факти, але й проникати в сутнісні питання буття, використовуючи інструментарій філософської рефлексії.</w:t>
      </w:r>
    </w:p>
    <w:p w14:paraId="15616863" w14:textId="2CD1FAB4" w:rsidR="00AD42E2" w:rsidRPr="00AD42E2" w:rsidRDefault="00AD42E2" w:rsidP="00AD42E2">
      <w:pPr>
        <w:spacing w:after="0" w:line="360" w:lineRule="auto"/>
        <w:ind w:firstLine="567"/>
        <w:jc w:val="both"/>
        <w:rPr>
          <w:rFonts w:ascii="Times New Roman" w:hAnsi="Times New Roman" w:cs="Times New Roman"/>
          <w:sz w:val="28"/>
          <w:szCs w:val="28"/>
        </w:rPr>
      </w:pPr>
      <w:r w:rsidRPr="00AD42E2">
        <w:rPr>
          <w:rFonts w:ascii="Times New Roman" w:hAnsi="Times New Roman" w:cs="Times New Roman"/>
          <w:sz w:val="28"/>
          <w:szCs w:val="28"/>
        </w:rPr>
        <w:t xml:space="preserve">Роль публіцистики у формуванні етосу особистості є унікальною, оскільки, на відміну від більшості медіапродуктів, вона, особливо у своїй світоглядній формі, вимагає від читача не пасивного споживання інформації, а активної рефлексії та критичного осмислення. Публічна сфера, як простір комунікації та дискусії, є місцем формування та випробування ціннісних орієнтирів індивіда. Публіцистика, концентруючи увагу на обговоренні цінностей та моделей поведінки, відіграє в цьому процесі ключову роль. Автор-публіцист виступає не лише як носій ідей, але й як ретранслятор та інтерпретатор цінностей. Його публічна позиція, авторитет, репутація та харизма забезпечують йому можливість звертатися до суспільства, коментуючи поточні події та актуалізуючи вічні цінності. Особливий випадок становлять публіцисти, які мають значний академічний досвід, як-от С. Аверинцев та С. Кримський. Вони постають не просто як коментатори чи експерти, а радше як своєрідні </w:t>
      </w:r>
      <w:r w:rsidR="00BA7678">
        <w:rPr>
          <w:rFonts w:ascii="Times New Roman" w:hAnsi="Times New Roman" w:cs="Times New Roman"/>
          <w:sz w:val="28"/>
          <w:szCs w:val="28"/>
        </w:rPr>
        <w:t>«</w:t>
      </w:r>
      <w:r w:rsidRPr="00AD42E2">
        <w:rPr>
          <w:rFonts w:ascii="Times New Roman" w:hAnsi="Times New Roman" w:cs="Times New Roman"/>
          <w:sz w:val="28"/>
          <w:szCs w:val="28"/>
        </w:rPr>
        <w:t>мудреці</w:t>
      </w:r>
      <w:r w:rsidR="00BA7678">
        <w:rPr>
          <w:rFonts w:ascii="Times New Roman" w:hAnsi="Times New Roman" w:cs="Times New Roman"/>
          <w:sz w:val="28"/>
          <w:szCs w:val="28"/>
        </w:rPr>
        <w:t>»</w:t>
      </w:r>
      <w:r w:rsidRPr="00AD42E2">
        <w:rPr>
          <w:rFonts w:ascii="Times New Roman" w:hAnsi="Times New Roman" w:cs="Times New Roman"/>
          <w:sz w:val="28"/>
          <w:szCs w:val="28"/>
        </w:rPr>
        <w:t>, що поєднують у своїй творчості злободенність публіцистичного дискурсу з позачасовою глибиною філософської мудрості. Це надає їхній публіцистиці особливої ваги та вимагає застосування специфічних методологічних підходів для її дослідження, враховуючи складний синтез актуального та вічного, раціонального та емоційного.</w:t>
      </w:r>
    </w:p>
    <w:p w14:paraId="13ED626C" w14:textId="77777777" w:rsidR="00AD42E2" w:rsidRDefault="00AD42E2" w:rsidP="00AE3BF2">
      <w:pPr>
        <w:spacing w:after="0" w:line="360" w:lineRule="auto"/>
        <w:ind w:firstLine="567"/>
        <w:jc w:val="both"/>
        <w:rPr>
          <w:rFonts w:ascii="Times New Roman" w:hAnsi="Times New Roman" w:cs="Times New Roman"/>
          <w:sz w:val="28"/>
          <w:szCs w:val="28"/>
        </w:rPr>
      </w:pPr>
    </w:p>
    <w:p w14:paraId="20B9736B" w14:textId="77777777" w:rsidR="00AD42E2" w:rsidRDefault="00AD42E2" w:rsidP="00AE3BF2">
      <w:pPr>
        <w:spacing w:after="0" w:line="360" w:lineRule="auto"/>
        <w:ind w:firstLine="567"/>
        <w:jc w:val="both"/>
        <w:rPr>
          <w:rFonts w:ascii="Times New Roman" w:hAnsi="Times New Roman" w:cs="Times New Roman"/>
          <w:sz w:val="28"/>
          <w:szCs w:val="28"/>
        </w:rPr>
      </w:pPr>
    </w:p>
    <w:p w14:paraId="239280DF" w14:textId="77777777" w:rsidR="00AD42E2" w:rsidRDefault="00AD42E2" w:rsidP="00AE3BF2">
      <w:pPr>
        <w:spacing w:after="0" w:line="360" w:lineRule="auto"/>
        <w:ind w:firstLine="567"/>
        <w:jc w:val="both"/>
        <w:rPr>
          <w:rFonts w:ascii="Times New Roman" w:hAnsi="Times New Roman" w:cs="Times New Roman"/>
          <w:sz w:val="28"/>
          <w:szCs w:val="28"/>
        </w:rPr>
      </w:pPr>
    </w:p>
    <w:p w14:paraId="6F5E5395" w14:textId="77777777" w:rsidR="00AD42E2" w:rsidRDefault="00AD42E2" w:rsidP="00AE3BF2">
      <w:pPr>
        <w:spacing w:after="0" w:line="360" w:lineRule="auto"/>
        <w:ind w:firstLine="567"/>
        <w:jc w:val="both"/>
        <w:rPr>
          <w:rFonts w:ascii="Times New Roman" w:hAnsi="Times New Roman" w:cs="Times New Roman"/>
          <w:sz w:val="28"/>
          <w:szCs w:val="28"/>
        </w:rPr>
      </w:pPr>
    </w:p>
    <w:p w14:paraId="3264CF9A" w14:textId="77777777" w:rsidR="00AD42E2" w:rsidRDefault="00AD42E2" w:rsidP="00AE3BF2">
      <w:pPr>
        <w:spacing w:after="0" w:line="360" w:lineRule="auto"/>
        <w:ind w:firstLine="567"/>
        <w:jc w:val="both"/>
        <w:rPr>
          <w:rFonts w:ascii="Times New Roman" w:hAnsi="Times New Roman" w:cs="Times New Roman"/>
          <w:sz w:val="28"/>
          <w:szCs w:val="28"/>
        </w:rPr>
      </w:pPr>
    </w:p>
    <w:p w14:paraId="38D8CDCA" w14:textId="77777777" w:rsidR="00AD42E2" w:rsidRDefault="00AD42E2" w:rsidP="00AE3BF2">
      <w:pPr>
        <w:spacing w:after="0" w:line="360" w:lineRule="auto"/>
        <w:ind w:firstLine="567"/>
        <w:jc w:val="both"/>
        <w:rPr>
          <w:rFonts w:ascii="Times New Roman" w:hAnsi="Times New Roman" w:cs="Times New Roman"/>
          <w:sz w:val="28"/>
          <w:szCs w:val="28"/>
        </w:rPr>
      </w:pPr>
    </w:p>
    <w:p w14:paraId="05D469E8" w14:textId="77777777" w:rsidR="00AD42E2" w:rsidRDefault="00AD42E2" w:rsidP="00AE3BF2">
      <w:pPr>
        <w:spacing w:after="0" w:line="360" w:lineRule="auto"/>
        <w:ind w:firstLine="567"/>
        <w:jc w:val="both"/>
        <w:rPr>
          <w:rFonts w:ascii="Times New Roman" w:hAnsi="Times New Roman" w:cs="Times New Roman"/>
          <w:sz w:val="28"/>
          <w:szCs w:val="28"/>
        </w:rPr>
      </w:pPr>
    </w:p>
    <w:p w14:paraId="4506FD02" w14:textId="77777777" w:rsidR="00AD42E2" w:rsidRDefault="00AD42E2" w:rsidP="00AE3BF2">
      <w:pPr>
        <w:spacing w:after="0" w:line="360" w:lineRule="auto"/>
        <w:ind w:firstLine="567"/>
        <w:jc w:val="both"/>
        <w:rPr>
          <w:rFonts w:ascii="Times New Roman" w:hAnsi="Times New Roman" w:cs="Times New Roman"/>
          <w:sz w:val="28"/>
          <w:szCs w:val="28"/>
        </w:rPr>
      </w:pPr>
    </w:p>
    <w:p w14:paraId="65B474A8" w14:textId="77777777" w:rsidR="00AD42E2" w:rsidRDefault="00AD42E2" w:rsidP="00AE3BF2">
      <w:pPr>
        <w:spacing w:after="0" w:line="360" w:lineRule="auto"/>
        <w:ind w:firstLine="567"/>
        <w:jc w:val="both"/>
        <w:rPr>
          <w:rFonts w:ascii="Times New Roman" w:hAnsi="Times New Roman" w:cs="Times New Roman"/>
          <w:sz w:val="28"/>
          <w:szCs w:val="28"/>
        </w:rPr>
      </w:pPr>
    </w:p>
    <w:p w14:paraId="77C767A1" w14:textId="574E773D" w:rsidR="00AD42E2" w:rsidRPr="00AD42E2" w:rsidRDefault="00AD42E2" w:rsidP="00AE3BF2">
      <w:pPr>
        <w:spacing w:after="0" w:line="360" w:lineRule="auto"/>
        <w:ind w:firstLine="567"/>
        <w:jc w:val="both"/>
        <w:rPr>
          <w:rFonts w:ascii="Times New Roman" w:hAnsi="Times New Roman" w:cs="Times New Roman"/>
          <w:b/>
          <w:bCs/>
          <w:sz w:val="28"/>
          <w:szCs w:val="28"/>
        </w:rPr>
      </w:pPr>
      <w:bookmarkStart w:id="1" w:name="_Hlk186820378"/>
      <w:r w:rsidRPr="00AD42E2">
        <w:rPr>
          <w:rFonts w:ascii="Times New Roman" w:hAnsi="Times New Roman" w:cs="Times New Roman"/>
          <w:b/>
          <w:bCs/>
          <w:sz w:val="28"/>
          <w:szCs w:val="28"/>
        </w:rPr>
        <w:t>РОЗДІЛ ІІ. ВЗАЄМООБУМОВЛЕНІСТЬ ТЕМАТИЧНОЇ ПАРАДИГМИ ТА ЖАНРОВОЇ СТРУКТУРИ АВТОРСЬКОЇ КОЛОНКИ НА СУЧАСНОМУ ЕТАПІ РОЗВИТКУ МЕДІА</w:t>
      </w:r>
    </w:p>
    <w:bookmarkEnd w:id="1"/>
    <w:p w14:paraId="55996F0F" w14:textId="77777777" w:rsidR="00F7563E" w:rsidRDefault="00F7563E" w:rsidP="00DA6421">
      <w:pPr>
        <w:spacing w:after="0" w:line="360" w:lineRule="auto"/>
        <w:ind w:firstLine="567"/>
        <w:jc w:val="both"/>
      </w:pPr>
    </w:p>
    <w:p w14:paraId="06BF97CC" w14:textId="6E83E948" w:rsidR="00DA6421" w:rsidRPr="00DA6421" w:rsidRDefault="00DA6421" w:rsidP="00DA6421">
      <w:pPr>
        <w:spacing w:after="0" w:line="360" w:lineRule="auto"/>
        <w:ind w:firstLine="567"/>
        <w:jc w:val="both"/>
        <w:rPr>
          <w:rFonts w:ascii="Times New Roman" w:hAnsi="Times New Roman" w:cs="Times New Roman"/>
          <w:sz w:val="28"/>
          <w:szCs w:val="28"/>
        </w:rPr>
      </w:pPr>
      <w:r w:rsidRPr="00DA6421">
        <w:rPr>
          <w:rFonts w:ascii="Times New Roman" w:hAnsi="Times New Roman" w:cs="Times New Roman"/>
          <w:sz w:val="28"/>
          <w:szCs w:val="28"/>
        </w:rPr>
        <w:t>Одним із ключових аспектів аналізу авторської колонки є взаємообумовленість її тематичної парадигми та жанрової структури. Цей взаємозв’язок є складним та багатогранним, оскільки тематика колонки визначає вибір відповідних жанрових засобів та стилістичних прийомів, а жанрова форма, у свою чергу, накладає певні обмеження та можливості на розкриття теми. Отже, дослідження цієї взаємодії дозволяє глибше зрозуміти механізми творення та сприйняття авторської колонки як цілісного комунікативного акту.</w:t>
      </w:r>
    </w:p>
    <w:p w14:paraId="7F2F26A7" w14:textId="77777777" w:rsidR="00DA6421" w:rsidRPr="00DA6421" w:rsidRDefault="00DA6421" w:rsidP="00DA6421">
      <w:pPr>
        <w:spacing w:after="0" w:line="360" w:lineRule="auto"/>
        <w:ind w:firstLine="567"/>
        <w:jc w:val="both"/>
        <w:rPr>
          <w:rFonts w:ascii="Times New Roman" w:hAnsi="Times New Roman" w:cs="Times New Roman"/>
          <w:sz w:val="28"/>
          <w:szCs w:val="28"/>
        </w:rPr>
      </w:pPr>
      <w:r w:rsidRPr="00DA6421">
        <w:rPr>
          <w:rFonts w:ascii="Times New Roman" w:hAnsi="Times New Roman" w:cs="Times New Roman"/>
          <w:sz w:val="28"/>
          <w:szCs w:val="28"/>
        </w:rPr>
        <w:t xml:space="preserve">Важливим контекстом для аналізу авторської колонки початку ХХІ століття є підвищена увага до питань мови та національної ідентичності. В Україні цей період характеризувався активними дискусіями щодо статусу української мови, її ролі в суспільстві та необхідності її всебічного розвитку та популяризації. Ця тенденція знайшла своє відображення і в публіцистичному дискурсі, де тема мови стала однією з центральних. Практично всі публіцисти цього часу, так чи інакше, зверталися до питань мовної культури, підкреслюючи велич української мови та необхідність її використання в усіх сферах суспільного життя. Цей мовний контекст суттєво вплинув на тематичну </w:t>
      </w:r>
      <w:r w:rsidRPr="00DA6421">
        <w:rPr>
          <w:rFonts w:ascii="Times New Roman" w:hAnsi="Times New Roman" w:cs="Times New Roman"/>
          <w:sz w:val="28"/>
          <w:szCs w:val="28"/>
        </w:rPr>
        <w:lastRenderedPageBreak/>
        <w:t>спрямованість авторських колонок, зумовивши появу значної кількості текстів, присвячених проблемам мови, культури, історії та національної свідомості.</w:t>
      </w:r>
    </w:p>
    <w:p w14:paraId="7DD68396" w14:textId="77777777" w:rsidR="00DA6421" w:rsidRDefault="00DA6421" w:rsidP="00AE3BF2">
      <w:pPr>
        <w:spacing w:after="0" w:line="360" w:lineRule="auto"/>
        <w:ind w:firstLine="567"/>
        <w:jc w:val="both"/>
        <w:rPr>
          <w:rFonts w:ascii="Times New Roman" w:hAnsi="Times New Roman" w:cs="Times New Roman"/>
          <w:sz w:val="28"/>
          <w:szCs w:val="28"/>
        </w:rPr>
      </w:pPr>
    </w:p>
    <w:p w14:paraId="6AC4047D" w14:textId="109B0BF0" w:rsidR="00DA6421" w:rsidRPr="00F7563E" w:rsidRDefault="00DA6421" w:rsidP="00AE3BF2">
      <w:pPr>
        <w:spacing w:after="0" w:line="360" w:lineRule="auto"/>
        <w:ind w:firstLine="567"/>
        <w:jc w:val="both"/>
        <w:rPr>
          <w:rFonts w:ascii="Times New Roman" w:hAnsi="Times New Roman" w:cs="Times New Roman"/>
          <w:b/>
          <w:bCs/>
          <w:sz w:val="28"/>
          <w:szCs w:val="28"/>
        </w:rPr>
      </w:pPr>
      <w:bookmarkStart w:id="2" w:name="_Hlk186820399"/>
      <w:r w:rsidRPr="00F7563E">
        <w:rPr>
          <w:rFonts w:ascii="Times New Roman" w:hAnsi="Times New Roman" w:cs="Times New Roman"/>
          <w:b/>
          <w:bCs/>
          <w:sz w:val="28"/>
          <w:szCs w:val="28"/>
        </w:rPr>
        <w:t xml:space="preserve">2.1. </w:t>
      </w:r>
      <w:r w:rsidR="00F7563E" w:rsidRPr="00F7563E">
        <w:rPr>
          <w:rFonts w:ascii="Times New Roman" w:hAnsi="Times New Roman" w:cs="Times New Roman"/>
          <w:b/>
          <w:bCs/>
          <w:sz w:val="28"/>
          <w:szCs w:val="28"/>
        </w:rPr>
        <w:t>Авторська колонка як феномен журналістики: діалектика жанру та форми</w:t>
      </w:r>
    </w:p>
    <w:bookmarkEnd w:id="2"/>
    <w:p w14:paraId="50FE12B9" w14:textId="77777777" w:rsidR="00DA6421" w:rsidRDefault="00DA6421" w:rsidP="00AE3BF2">
      <w:pPr>
        <w:spacing w:after="0" w:line="360" w:lineRule="auto"/>
        <w:ind w:firstLine="567"/>
        <w:jc w:val="both"/>
        <w:rPr>
          <w:rFonts w:ascii="Times New Roman" w:hAnsi="Times New Roman" w:cs="Times New Roman"/>
          <w:sz w:val="28"/>
          <w:szCs w:val="28"/>
        </w:rPr>
      </w:pPr>
    </w:p>
    <w:p w14:paraId="68D90CEF" w14:textId="77777777" w:rsidR="00FF0A21" w:rsidRPr="00FF0A21" w:rsidRDefault="00FF0A21" w:rsidP="00FF0A21">
      <w:pPr>
        <w:spacing w:after="0" w:line="360" w:lineRule="auto"/>
        <w:ind w:firstLine="567"/>
        <w:jc w:val="both"/>
        <w:rPr>
          <w:rFonts w:ascii="Times New Roman" w:hAnsi="Times New Roman" w:cs="Times New Roman"/>
          <w:sz w:val="28"/>
          <w:szCs w:val="28"/>
        </w:rPr>
      </w:pPr>
      <w:r w:rsidRPr="00FF0A21">
        <w:rPr>
          <w:rFonts w:ascii="Times New Roman" w:hAnsi="Times New Roman" w:cs="Times New Roman"/>
          <w:sz w:val="28"/>
          <w:szCs w:val="28"/>
        </w:rPr>
        <w:t>С. Ярцева (Успенська) слушно зазначає, що в середині XX століття характерними рисами авторських колонок стають їхня виражена особистісна спрямованість, елементи біографізму та діалогічні інтонації. Ця тенденція, підкріплена як свідомим, так і інтуїтивним застосуванням зазначених (а також низки інших) ознак авторської колонки як журналістського/публіцистичного тексту до його жанрової форми, що є органічним та майже природним процесом, зумовила формування домінуючої, фактично глобальної, думки про колонку як про окремий жанр. Цей процес можна розглядати як кристалізацію жанрових ознак під впливом практики та читацького сприйняття.</w:t>
      </w:r>
    </w:p>
    <w:p w14:paraId="69D22A8D" w14:textId="6F6492D1" w:rsidR="00FF0A21" w:rsidRPr="00FF0A21" w:rsidRDefault="00FF0A21" w:rsidP="00FF0A21">
      <w:pPr>
        <w:spacing w:after="0" w:line="360" w:lineRule="auto"/>
        <w:ind w:firstLine="567"/>
        <w:jc w:val="both"/>
        <w:rPr>
          <w:rFonts w:ascii="Times New Roman" w:hAnsi="Times New Roman" w:cs="Times New Roman"/>
          <w:sz w:val="28"/>
          <w:szCs w:val="28"/>
        </w:rPr>
      </w:pPr>
      <w:r w:rsidRPr="00FF0A21">
        <w:rPr>
          <w:rFonts w:ascii="Times New Roman" w:hAnsi="Times New Roman" w:cs="Times New Roman"/>
          <w:sz w:val="28"/>
          <w:szCs w:val="28"/>
        </w:rPr>
        <w:t>Електронна енциклопедія Колумбійського університету визначає колумніста як автора есе, що регулярно публікуються в періодичних виданнях, як правило, під постійним заголовком [</w:t>
      </w:r>
      <w:r w:rsidR="005A4EC3">
        <w:rPr>
          <w:rFonts w:ascii="Times New Roman" w:hAnsi="Times New Roman" w:cs="Times New Roman"/>
          <w:sz w:val="28"/>
          <w:szCs w:val="28"/>
        </w:rPr>
        <w:t>99</w:t>
      </w:r>
      <w:r w:rsidRPr="00FF0A21">
        <w:rPr>
          <w:rFonts w:ascii="Times New Roman" w:hAnsi="Times New Roman" w:cs="Times New Roman"/>
          <w:sz w:val="28"/>
          <w:szCs w:val="28"/>
        </w:rPr>
        <w:t>]. Це визначення підкреслює регулярність та сталість рубрики як важливі характеристики колонки.</w:t>
      </w:r>
    </w:p>
    <w:p w14:paraId="3EB75B7C" w14:textId="6F4B97BB" w:rsidR="00FF0A21" w:rsidRPr="00FF0A21" w:rsidRDefault="00FF0A21" w:rsidP="00FF0A21">
      <w:pPr>
        <w:spacing w:after="0" w:line="360" w:lineRule="auto"/>
        <w:ind w:firstLine="567"/>
        <w:jc w:val="both"/>
        <w:rPr>
          <w:rFonts w:ascii="Times New Roman" w:hAnsi="Times New Roman" w:cs="Times New Roman"/>
          <w:sz w:val="28"/>
          <w:szCs w:val="28"/>
        </w:rPr>
      </w:pPr>
      <w:r w:rsidRPr="00FF0A21">
        <w:rPr>
          <w:rFonts w:ascii="Times New Roman" w:hAnsi="Times New Roman" w:cs="Times New Roman"/>
          <w:sz w:val="28"/>
          <w:szCs w:val="28"/>
        </w:rPr>
        <w:t>Американська енциклопедія письменника окреслює колонку як короткий газетний або журнальний матеріал обсягом 350-500 слів, присвячений вузькому колу інтересів або обставинам у широкому сенсі, написаний чітко та лаконічно, з регулярною періодичністю (щодня, щотижня тощо) та обов’язковим зазначенням імені автора [</w:t>
      </w:r>
      <w:r w:rsidR="005A4EC3">
        <w:rPr>
          <w:rFonts w:ascii="Times New Roman" w:hAnsi="Times New Roman" w:cs="Times New Roman"/>
          <w:sz w:val="28"/>
          <w:szCs w:val="28"/>
        </w:rPr>
        <w:t>68</w:t>
      </w:r>
      <w:r w:rsidRPr="00FF0A21">
        <w:rPr>
          <w:rFonts w:ascii="Times New Roman" w:hAnsi="Times New Roman" w:cs="Times New Roman"/>
          <w:sz w:val="28"/>
          <w:szCs w:val="28"/>
        </w:rPr>
        <w:t xml:space="preserve">; </w:t>
      </w:r>
      <w:r w:rsidR="005A4EC3">
        <w:rPr>
          <w:rFonts w:ascii="Times New Roman" w:hAnsi="Times New Roman" w:cs="Times New Roman"/>
          <w:sz w:val="28"/>
          <w:szCs w:val="28"/>
        </w:rPr>
        <w:t>95</w:t>
      </w:r>
      <w:r w:rsidRPr="00FF0A21">
        <w:rPr>
          <w:rFonts w:ascii="Times New Roman" w:hAnsi="Times New Roman" w:cs="Times New Roman"/>
          <w:sz w:val="28"/>
          <w:szCs w:val="28"/>
        </w:rPr>
        <w:t>, c. 109 – 110]. Варто зазначити, що обсяг 350-500 слів є досить поширеним стандартом для друкованих колонок, однак з розвитком онлайн-медіа цей обсяг може варіюватися. Дослідження Pew Research Center (2014) показало, що середній обсяг онлайн-статей становить близько 600 слів, що свідчить про тенденцію до збільшення обсягу текстів в інтернет-середовищі, що може стосуватися і колонок.</w:t>
      </w:r>
    </w:p>
    <w:p w14:paraId="1B3D6BFB" w14:textId="5CB1E2CF" w:rsidR="00FF0A21" w:rsidRPr="00FF0A21" w:rsidRDefault="00FF0A21" w:rsidP="00FF0A21">
      <w:pPr>
        <w:spacing w:after="0" w:line="360" w:lineRule="auto"/>
        <w:ind w:firstLine="567"/>
        <w:jc w:val="both"/>
        <w:rPr>
          <w:rFonts w:ascii="Times New Roman" w:hAnsi="Times New Roman" w:cs="Times New Roman"/>
          <w:sz w:val="28"/>
          <w:szCs w:val="28"/>
        </w:rPr>
      </w:pPr>
      <w:r w:rsidRPr="00FF0A21">
        <w:rPr>
          <w:rFonts w:ascii="Times New Roman" w:hAnsi="Times New Roman" w:cs="Times New Roman"/>
          <w:sz w:val="28"/>
          <w:szCs w:val="28"/>
        </w:rPr>
        <w:lastRenderedPageBreak/>
        <w:t xml:space="preserve">У німецькій журналістиці під колонкою розуміють </w:t>
      </w:r>
      <w:r w:rsidR="00BA7678">
        <w:rPr>
          <w:rFonts w:ascii="Times New Roman" w:hAnsi="Times New Roman" w:cs="Times New Roman"/>
          <w:sz w:val="28"/>
          <w:szCs w:val="28"/>
        </w:rPr>
        <w:t>«</w:t>
      </w:r>
      <w:r w:rsidRPr="00FF0A21">
        <w:rPr>
          <w:rFonts w:ascii="Times New Roman" w:hAnsi="Times New Roman" w:cs="Times New Roman"/>
          <w:sz w:val="28"/>
          <w:szCs w:val="28"/>
        </w:rPr>
        <w:t>коротке вираження думки, що не займає більше однієї газетної колонки. Такі колонки здебільшого з’являються регулярно на одному і тому ж місці з однаковою назвою або як іменні колонки одного автора. Колонка схожа на репліку та коментар</w:t>
      </w:r>
      <w:r w:rsidR="00BA7678">
        <w:rPr>
          <w:rFonts w:ascii="Times New Roman" w:hAnsi="Times New Roman" w:cs="Times New Roman"/>
          <w:sz w:val="28"/>
          <w:szCs w:val="28"/>
        </w:rPr>
        <w:t>»</w:t>
      </w:r>
      <w:r w:rsidRPr="00FF0A21">
        <w:rPr>
          <w:rFonts w:ascii="Times New Roman" w:hAnsi="Times New Roman" w:cs="Times New Roman"/>
          <w:sz w:val="28"/>
          <w:szCs w:val="28"/>
        </w:rPr>
        <w:t xml:space="preserve"> [</w:t>
      </w:r>
      <w:r w:rsidR="005A4EC3">
        <w:rPr>
          <w:rFonts w:ascii="Times New Roman" w:hAnsi="Times New Roman" w:cs="Times New Roman"/>
          <w:sz w:val="28"/>
          <w:szCs w:val="28"/>
        </w:rPr>
        <w:t>57</w:t>
      </w:r>
      <w:r w:rsidRPr="00FF0A21">
        <w:rPr>
          <w:rFonts w:ascii="Times New Roman" w:hAnsi="Times New Roman" w:cs="Times New Roman"/>
          <w:sz w:val="28"/>
          <w:szCs w:val="28"/>
        </w:rPr>
        <w:t xml:space="preserve">; </w:t>
      </w:r>
      <w:r w:rsidR="005A4EC3">
        <w:rPr>
          <w:rFonts w:ascii="Times New Roman" w:hAnsi="Times New Roman" w:cs="Times New Roman"/>
          <w:sz w:val="28"/>
          <w:szCs w:val="28"/>
        </w:rPr>
        <w:t>95</w:t>
      </w:r>
      <w:r w:rsidRPr="00FF0A21">
        <w:rPr>
          <w:rFonts w:ascii="Times New Roman" w:hAnsi="Times New Roman" w:cs="Times New Roman"/>
          <w:sz w:val="28"/>
          <w:szCs w:val="28"/>
        </w:rPr>
        <w:t>, c. 109 – 110]. Це визначення акцентує на лаконічності та коментаторському характері колонки в німецькому медійному контексті.</w:t>
      </w:r>
    </w:p>
    <w:p w14:paraId="1E643E0C" w14:textId="6A5CD608" w:rsidR="00FF0A21" w:rsidRPr="00FF0A21" w:rsidRDefault="00FF0A21" w:rsidP="00FF0A21">
      <w:pPr>
        <w:spacing w:after="0" w:line="360" w:lineRule="auto"/>
        <w:ind w:firstLine="567"/>
        <w:jc w:val="both"/>
        <w:rPr>
          <w:rFonts w:ascii="Times New Roman" w:hAnsi="Times New Roman" w:cs="Times New Roman"/>
          <w:sz w:val="28"/>
          <w:szCs w:val="28"/>
        </w:rPr>
      </w:pPr>
      <w:r w:rsidRPr="00FF0A21">
        <w:rPr>
          <w:rFonts w:ascii="Times New Roman" w:hAnsi="Times New Roman" w:cs="Times New Roman"/>
          <w:sz w:val="28"/>
          <w:szCs w:val="28"/>
        </w:rPr>
        <w:t xml:space="preserve">Іспанський професор М. І. Касальс Карро визначає колонку як </w:t>
      </w:r>
      <w:r w:rsidR="00BA7678">
        <w:rPr>
          <w:rFonts w:ascii="Times New Roman" w:hAnsi="Times New Roman" w:cs="Times New Roman"/>
          <w:sz w:val="28"/>
          <w:szCs w:val="28"/>
        </w:rPr>
        <w:t>«</w:t>
      </w:r>
      <w:r w:rsidRPr="00FF0A21">
        <w:rPr>
          <w:rFonts w:ascii="Times New Roman" w:hAnsi="Times New Roman" w:cs="Times New Roman"/>
          <w:sz w:val="28"/>
          <w:szCs w:val="28"/>
        </w:rPr>
        <w:t xml:space="preserve">жанр журналістики думок, в якому з кількох причин (завдяки регулярному контактові з читачем, його історичному та літературному корінням і властивим йому аналітичності та сповідальності) більш виразно виражається авторське </w:t>
      </w:r>
      <w:r w:rsidR="00BA7678">
        <w:rPr>
          <w:rFonts w:ascii="Times New Roman" w:hAnsi="Times New Roman" w:cs="Times New Roman"/>
          <w:sz w:val="28"/>
          <w:szCs w:val="28"/>
        </w:rPr>
        <w:t>«</w:t>
      </w:r>
      <w:r w:rsidRPr="00FF0A21">
        <w:rPr>
          <w:rFonts w:ascii="Times New Roman" w:hAnsi="Times New Roman" w:cs="Times New Roman"/>
          <w:sz w:val="28"/>
          <w:szCs w:val="28"/>
        </w:rPr>
        <w:t>Я</w:t>
      </w:r>
      <w:r w:rsidR="00BA7678">
        <w:rPr>
          <w:rFonts w:ascii="Times New Roman" w:hAnsi="Times New Roman" w:cs="Times New Roman"/>
          <w:sz w:val="28"/>
          <w:szCs w:val="28"/>
        </w:rPr>
        <w:t>»</w:t>
      </w:r>
      <w:r w:rsidRPr="00FF0A21">
        <w:rPr>
          <w:rFonts w:ascii="Times New Roman" w:hAnsi="Times New Roman" w:cs="Times New Roman"/>
          <w:sz w:val="28"/>
          <w:szCs w:val="28"/>
        </w:rPr>
        <w:t xml:space="preserve"> [</w:t>
      </w:r>
      <w:r w:rsidR="005A4EC3">
        <w:rPr>
          <w:rFonts w:ascii="Times New Roman" w:hAnsi="Times New Roman" w:cs="Times New Roman"/>
          <w:sz w:val="28"/>
          <w:szCs w:val="28"/>
        </w:rPr>
        <w:t>98</w:t>
      </w:r>
      <w:r w:rsidRPr="00FF0A21">
        <w:rPr>
          <w:rFonts w:ascii="Times New Roman" w:hAnsi="Times New Roman" w:cs="Times New Roman"/>
          <w:sz w:val="28"/>
          <w:szCs w:val="28"/>
        </w:rPr>
        <w:t xml:space="preserve">; </w:t>
      </w:r>
      <w:r w:rsidR="005A4EC3">
        <w:rPr>
          <w:rFonts w:ascii="Times New Roman" w:hAnsi="Times New Roman" w:cs="Times New Roman"/>
          <w:sz w:val="28"/>
          <w:szCs w:val="28"/>
        </w:rPr>
        <w:t>96</w:t>
      </w:r>
      <w:r w:rsidRPr="00FF0A21">
        <w:rPr>
          <w:rFonts w:ascii="Times New Roman" w:hAnsi="Times New Roman" w:cs="Times New Roman"/>
          <w:sz w:val="28"/>
          <w:szCs w:val="28"/>
        </w:rPr>
        <w:t>, c. 109 – 110]. Це підкреслює важливість авторської позиції та особистої присутності в тексті колонки, що є її ключовою характеристикою.</w:t>
      </w:r>
    </w:p>
    <w:p w14:paraId="06AD1F3D" w14:textId="497BCD77" w:rsidR="00FF0A21" w:rsidRPr="00FF0A21" w:rsidRDefault="00FF0A21" w:rsidP="00FF0A21">
      <w:pPr>
        <w:spacing w:after="0" w:line="360" w:lineRule="auto"/>
        <w:ind w:firstLine="567"/>
        <w:jc w:val="both"/>
        <w:rPr>
          <w:rFonts w:ascii="Times New Roman" w:hAnsi="Times New Roman" w:cs="Times New Roman"/>
          <w:sz w:val="28"/>
          <w:szCs w:val="28"/>
        </w:rPr>
      </w:pPr>
      <w:r w:rsidRPr="00FF0A21">
        <w:rPr>
          <w:rFonts w:ascii="Times New Roman" w:hAnsi="Times New Roman" w:cs="Times New Roman"/>
          <w:sz w:val="28"/>
          <w:szCs w:val="28"/>
        </w:rPr>
        <w:t xml:space="preserve">У латиноамериканському науковому середовищі мексиканський журналістикознавець К. Марін також вважає авторську колонку жанром, в якому забезпечується зв’язок </w:t>
      </w:r>
      <w:r w:rsidR="00BA7678">
        <w:rPr>
          <w:rFonts w:ascii="Times New Roman" w:hAnsi="Times New Roman" w:cs="Times New Roman"/>
          <w:sz w:val="28"/>
          <w:szCs w:val="28"/>
        </w:rPr>
        <w:t>«</w:t>
      </w:r>
      <w:r w:rsidRPr="00FF0A21">
        <w:rPr>
          <w:rFonts w:ascii="Times New Roman" w:hAnsi="Times New Roman" w:cs="Times New Roman"/>
          <w:sz w:val="28"/>
          <w:szCs w:val="28"/>
        </w:rPr>
        <w:t>між автором та читачем завдяки відвертості й частоті, з якими пишуться ці коментарі</w:t>
      </w:r>
      <w:r w:rsidR="00BA7678">
        <w:rPr>
          <w:rFonts w:ascii="Times New Roman" w:hAnsi="Times New Roman" w:cs="Times New Roman"/>
          <w:sz w:val="28"/>
          <w:szCs w:val="28"/>
        </w:rPr>
        <w:t>»</w:t>
      </w:r>
      <w:r w:rsidRPr="00FF0A21">
        <w:rPr>
          <w:rFonts w:ascii="Times New Roman" w:hAnsi="Times New Roman" w:cs="Times New Roman"/>
          <w:sz w:val="28"/>
          <w:szCs w:val="28"/>
        </w:rPr>
        <w:t xml:space="preserve"> [</w:t>
      </w:r>
      <w:r w:rsidR="005A4EC3">
        <w:rPr>
          <w:rFonts w:ascii="Times New Roman" w:hAnsi="Times New Roman" w:cs="Times New Roman"/>
          <w:sz w:val="28"/>
          <w:szCs w:val="28"/>
        </w:rPr>
        <w:t>105</w:t>
      </w:r>
      <w:r w:rsidRPr="00FF0A21">
        <w:rPr>
          <w:rFonts w:ascii="Times New Roman" w:hAnsi="Times New Roman" w:cs="Times New Roman"/>
          <w:sz w:val="28"/>
          <w:szCs w:val="28"/>
        </w:rPr>
        <w:t xml:space="preserve">, </w:t>
      </w:r>
      <w:r w:rsidR="005F1CDC">
        <w:rPr>
          <w:rFonts w:ascii="Times New Roman" w:hAnsi="Times New Roman" w:cs="Times New Roman"/>
          <w:sz w:val="28"/>
          <w:szCs w:val="28"/>
        </w:rPr>
        <w:t>с</w:t>
      </w:r>
      <w:r w:rsidRPr="00FF0A21">
        <w:rPr>
          <w:rFonts w:ascii="Times New Roman" w:hAnsi="Times New Roman" w:cs="Times New Roman"/>
          <w:sz w:val="28"/>
          <w:szCs w:val="28"/>
        </w:rPr>
        <w:t>. 56]. Ця думка перегукується з твердженням Касальса Карро про важливість контакту з читачем та відвертості авторської позиції.</w:t>
      </w:r>
    </w:p>
    <w:p w14:paraId="3A942893" w14:textId="2FB9923A" w:rsidR="00FF0A21" w:rsidRPr="00FF0A21" w:rsidRDefault="00FF0A21" w:rsidP="00FF0A21">
      <w:pPr>
        <w:spacing w:after="0" w:line="360" w:lineRule="auto"/>
        <w:ind w:firstLine="567"/>
        <w:jc w:val="both"/>
        <w:rPr>
          <w:rFonts w:ascii="Times New Roman" w:hAnsi="Times New Roman" w:cs="Times New Roman"/>
          <w:sz w:val="28"/>
          <w:szCs w:val="28"/>
        </w:rPr>
      </w:pPr>
      <w:r w:rsidRPr="00FF0A21">
        <w:rPr>
          <w:rFonts w:ascii="Times New Roman" w:hAnsi="Times New Roman" w:cs="Times New Roman"/>
          <w:sz w:val="28"/>
          <w:szCs w:val="28"/>
        </w:rPr>
        <w:t xml:space="preserve">У сучасному </w:t>
      </w:r>
      <w:r>
        <w:rPr>
          <w:rFonts w:ascii="Times New Roman" w:hAnsi="Times New Roman" w:cs="Times New Roman"/>
          <w:sz w:val="28"/>
          <w:szCs w:val="28"/>
        </w:rPr>
        <w:t>пострадяському</w:t>
      </w:r>
      <w:r w:rsidRPr="00FF0A21">
        <w:rPr>
          <w:rFonts w:ascii="Times New Roman" w:hAnsi="Times New Roman" w:cs="Times New Roman"/>
          <w:sz w:val="28"/>
          <w:szCs w:val="28"/>
        </w:rPr>
        <w:t xml:space="preserve"> журналістикознавстві під колонкою розуміють або жанр, до якого тяжіє той чи інший текст, або базовий жанр, збагачений прийомами, методами й стилістичними засобами інших жанрів. Це свідчить про певну невизначеність у трактуванні колонки як усталеного жанру в науковій традиції.</w:t>
      </w:r>
    </w:p>
    <w:p w14:paraId="60E558D5" w14:textId="3BE7C87E" w:rsidR="00FF0A21" w:rsidRPr="00FF0A21" w:rsidRDefault="00FF0A21" w:rsidP="00FF0A21">
      <w:pPr>
        <w:spacing w:after="0" w:line="360" w:lineRule="auto"/>
        <w:ind w:firstLine="567"/>
        <w:jc w:val="both"/>
        <w:rPr>
          <w:rFonts w:ascii="Times New Roman" w:hAnsi="Times New Roman" w:cs="Times New Roman"/>
          <w:sz w:val="28"/>
          <w:szCs w:val="28"/>
        </w:rPr>
      </w:pPr>
      <w:r w:rsidRPr="00FF0A21">
        <w:rPr>
          <w:rFonts w:ascii="Times New Roman" w:hAnsi="Times New Roman" w:cs="Times New Roman"/>
          <w:sz w:val="28"/>
          <w:szCs w:val="28"/>
        </w:rPr>
        <w:t>Істотною ознакою колумністики є те, що автор входить у тканину тексту не лише як організатор оповіді, але й як один з його героїв. Як організатору оповіді колумністу дозволено не просто вибудувати текст, не просто скласти для читача факти та зробити (чи допомогти зробити) висновки, а й виражати прямі оцінки, часто доволі різкі [</w:t>
      </w:r>
      <w:r w:rsidR="005A4EC3">
        <w:rPr>
          <w:rFonts w:ascii="Times New Roman" w:hAnsi="Times New Roman" w:cs="Times New Roman"/>
          <w:sz w:val="28"/>
          <w:szCs w:val="28"/>
        </w:rPr>
        <w:t>84;</w:t>
      </w:r>
      <w:r w:rsidRPr="00FF0A21">
        <w:rPr>
          <w:rFonts w:ascii="Times New Roman" w:hAnsi="Times New Roman" w:cs="Times New Roman"/>
          <w:sz w:val="28"/>
          <w:szCs w:val="28"/>
        </w:rPr>
        <w:t xml:space="preserve"> </w:t>
      </w:r>
      <w:r w:rsidR="005A4EC3">
        <w:rPr>
          <w:rFonts w:ascii="Times New Roman" w:hAnsi="Times New Roman" w:cs="Times New Roman"/>
          <w:sz w:val="28"/>
          <w:szCs w:val="28"/>
        </w:rPr>
        <w:t>97</w:t>
      </w:r>
      <w:r w:rsidRPr="00FF0A21">
        <w:rPr>
          <w:rFonts w:ascii="Times New Roman" w:hAnsi="Times New Roman" w:cs="Times New Roman"/>
          <w:sz w:val="28"/>
          <w:szCs w:val="28"/>
        </w:rPr>
        <w:t>]. Це підкреслює суб’єктивність та оціночний характер колонки.</w:t>
      </w:r>
    </w:p>
    <w:p w14:paraId="598DBD84" w14:textId="7D2B8EFD" w:rsidR="00FF0A21" w:rsidRPr="00FF0A21" w:rsidRDefault="00FF0A21" w:rsidP="00FF0A21">
      <w:pPr>
        <w:spacing w:after="0" w:line="360" w:lineRule="auto"/>
        <w:ind w:firstLine="567"/>
        <w:jc w:val="both"/>
        <w:rPr>
          <w:rFonts w:ascii="Times New Roman" w:hAnsi="Times New Roman" w:cs="Times New Roman"/>
          <w:sz w:val="28"/>
          <w:szCs w:val="28"/>
        </w:rPr>
      </w:pPr>
      <w:r w:rsidRPr="00FF0A21">
        <w:rPr>
          <w:rFonts w:ascii="Times New Roman" w:hAnsi="Times New Roman" w:cs="Times New Roman"/>
          <w:sz w:val="28"/>
          <w:szCs w:val="28"/>
        </w:rPr>
        <w:lastRenderedPageBreak/>
        <w:t>Слід навести ряд думок інших журналістикознавців:</w:t>
      </w:r>
    </w:p>
    <w:p w14:paraId="2DAC5E80" w14:textId="08D26993" w:rsidR="00FF0A21" w:rsidRPr="00FF0A21" w:rsidRDefault="00FF0A21" w:rsidP="00FF0A21">
      <w:pPr>
        <w:spacing w:after="0" w:line="360" w:lineRule="auto"/>
        <w:ind w:firstLine="567"/>
        <w:jc w:val="both"/>
        <w:rPr>
          <w:rFonts w:ascii="Times New Roman" w:hAnsi="Times New Roman" w:cs="Times New Roman"/>
          <w:sz w:val="28"/>
          <w:szCs w:val="28"/>
        </w:rPr>
      </w:pPr>
      <w:r w:rsidRPr="00FF0A21">
        <w:rPr>
          <w:rFonts w:ascii="Times New Roman" w:hAnsi="Times New Roman" w:cs="Times New Roman"/>
          <w:sz w:val="28"/>
          <w:szCs w:val="28"/>
        </w:rPr>
        <w:t xml:space="preserve">Л. Кройчик: колонка – це </w:t>
      </w:r>
      <w:r w:rsidR="00BA7678">
        <w:rPr>
          <w:rFonts w:ascii="Times New Roman" w:hAnsi="Times New Roman" w:cs="Times New Roman"/>
          <w:sz w:val="28"/>
          <w:szCs w:val="28"/>
        </w:rPr>
        <w:t>«</w:t>
      </w:r>
      <w:r w:rsidRPr="00FF0A21">
        <w:rPr>
          <w:rFonts w:ascii="Times New Roman" w:hAnsi="Times New Roman" w:cs="Times New Roman"/>
          <w:sz w:val="28"/>
          <w:szCs w:val="28"/>
        </w:rPr>
        <w:t>монолог публіциста, котрий пропонує в образно-емоційній формі свою оцінку фактів і явищ дійсності</w:t>
      </w:r>
      <w:r w:rsidR="00BA7678">
        <w:rPr>
          <w:rFonts w:ascii="Times New Roman" w:hAnsi="Times New Roman" w:cs="Times New Roman"/>
          <w:sz w:val="28"/>
          <w:szCs w:val="28"/>
        </w:rPr>
        <w:t>»</w:t>
      </w:r>
      <w:r w:rsidRPr="00FF0A21">
        <w:rPr>
          <w:rFonts w:ascii="Times New Roman" w:hAnsi="Times New Roman" w:cs="Times New Roman"/>
          <w:sz w:val="28"/>
          <w:szCs w:val="28"/>
        </w:rPr>
        <w:t xml:space="preserve"> </w:t>
      </w:r>
      <w:r w:rsidR="005A4EC3">
        <w:rPr>
          <w:rFonts w:ascii="Times New Roman" w:hAnsi="Times New Roman" w:cs="Times New Roman"/>
          <w:sz w:val="28"/>
          <w:szCs w:val="28"/>
        </w:rPr>
        <w:t>.</w:t>
      </w:r>
    </w:p>
    <w:p w14:paraId="48B21D68" w14:textId="3CD92D1D" w:rsidR="00FF0A21" w:rsidRPr="00FF0A21" w:rsidRDefault="00FF0A21" w:rsidP="00FF0A21">
      <w:pPr>
        <w:spacing w:after="0" w:line="360" w:lineRule="auto"/>
        <w:ind w:firstLine="567"/>
        <w:jc w:val="both"/>
        <w:rPr>
          <w:rFonts w:ascii="Times New Roman" w:hAnsi="Times New Roman" w:cs="Times New Roman"/>
          <w:sz w:val="28"/>
          <w:szCs w:val="28"/>
        </w:rPr>
      </w:pPr>
      <w:r w:rsidRPr="00FF0A21">
        <w:rPr>
          <w:rFonts w:ascii="Times New Roman" w:hAnsi="Times New Roman" w:cs="Times New Roman"/>
          <w:sz w:val="28"/>
          <w:szCs w:val="28"/>
        </w:rPr>
        <w:t>С. Чупринін: виступаючи на злободенні (і не лише) теми, володіючи або достатніми знаннями у певній галузі, або дотепним стилем, або широким інтелектом, автор колонки ніби робить своєрідний зріз сьогодення, і на цей зріз цікаво дивитись і сьогодні, і завтра</w:t>
      </w:r>
      <w:r w:rsidR="005A4EC3">
        <w:rPr>
          <w:rFonts w:ascii="Times New Roman" w:hAnsi="Times New Roman" w:cs="Times New Roman"/>
          <w:sz w:val="28"/>
          <w:szCs w:val="28"/>
        </w:rPr>
        <w:t>.</w:t>
      </w:r>
    </w:p>
    <w:p w14:paraId="741EEE81" w14:textId="777233D5" w:rsidR="00FF0A21" w:rsidRPr="00FF0A21" w:rsidRDefault="00FF0A21" w:rsidP="00FF0A21">
      <w:pPr>
        <w:spacing w:after="0" w:line="360" w:lineRule="auto"/>
        <w:ind w:firstLine="567"/>
        <w:jc w:val="both"/>
        <w:rPr>
          <w:rFonts w:ascii="Times New Roman" w:hAnsi="Times New Roman" w:cs="Times New Roman"/>
          <w:sz w:val="28"/>
          <w:szCs w:val="28"/>
        </w:rPr>
      </w:pPr>
      <w:r w:rsidRPr="00FF0A21">
        <w:rPr>
          <w:rFonts w:ascii="Times New Roman" w:hAnsi="Times New Roman" w:cs="Times New Roman"/>
          <w:sz w:val="28"/>
          <w:szCs w:val="28"/>
        </w:rPr>
        <w:t xml:space="preserve">М. Шостак: </w:t>
      </w:r>
      <w:r w:rsidR="00BA7678">
        <w:rPr>
          <w:rFonts w:ascii="Times New Roman" w:hAnsi="Times New Roman" w:cs="Times New Roman"/>
          <w:sz w:val="28"/>
          <w:szCs w:val="28"/>
        </w:rPr>
        <w:t>«</w:t>
      </w:r>
      <w:r w:rsidRPr="00FF0A21">
        <w:rPr>
          <w:rFonts w:ascii="Times New Roman" w:hAnsi="Times New Roman" w:cs="Times New Roman"/>
          <w:sz w:val="28"/>
          <w:szCs w:val="28"/>
        </w:rPr>
        <w:t xml:space="preserve">Оперативну колонку називають </w:t>
      </w:r>
      <w:r w:rsidR="00BA7678">
        <w:rPr>
          <w:rFonts w:ascii="Times New Roman" w:hAnsi="Times New Roman" w:cs="Times New Roman"/>
          <w:sz w:val="28"/>
          <w:szCs w:val="28"/>
        </w:rPr>
        <w:t>«</w:t>
      </w:r>
      <w:r w:rsidRPr="00FF0A21">
        <w:rPr>
          <w:rFonts w:ascii="Times New Roman" w:hAnsi="Times New Roman" w:cs="Times New Roman"/>
          <w:sz w:val="28"/>
          <w:szCs w:val="28"/>
        </w:rPr>
        <w:t>реплікою, що розрослася</w:t>
      </w:r>
      <w:r w:rsidR="00BA7678">
        <w:rPr>
          <w:rFonts w:ascii="Times New Roman" w:hAnsi="Times New Roman" w:cs="Times New Roman"/>
          <w:sz w:val="28"/>
          <w:szCs w:val="28"/>
        </w:rPr>
        <w:t>»</w:t>
      </w:r>
      <w:r w:rsidRPr="00FF0A21">
        <w:rPr>
          <w:rFonts w:ascii="Times New Roman" w:hAnsi="Times New Roman" w:cs="Times New Roman"/>
          <w:sz w:val="28"/>
          <w:szCs w:val="28"/>
        </w:rPr>
        <w:t>; завдання тут, проте, інші: цікавий не представлений у світлі репліки факт – на перший план висуваються авторські враженння від нього, авторські асоціації. Триває осмислення власного емоційного пориву – чому така й саме в таких тонах реакція на нього? В оперативній колонці новина-думка дещо відтісняє новину-подію</w:t>
      </w:r>
      <w:r w:rsidR="00BA7678">
        <w:rPr>
          <w:rFonts w:ascii="Times New Roman" w:hAnsi="Times New Roman" w:cs="Times New Roman"/>
          <w:sz w:val="28"/>
          <w:szCs w:val="28"/>
        </w:rPr>
        <w:t>»</w:t>
      </w:r>
      <w:r w:rsidR="005A4EC3">
        <w:rPr>
          <w:rFonts w:ascii="Times New Roman" w:hAnsi="Times New Roman" w:cs="Times New Roman"/>
          <w:sz w:val="28"/>
          <w:szCs w:val="28"/>
        </w:rPr>
        <w:t>.</w:t>
      </w:r>
    </w:p>
    <w:p w14:paraId="61B0AEE4" w14:textId="77777777" w:rsidR="00FF0A21" w:rsidRPr="00FF0A21" w:rsidRDefault="00FF0A21" w:rsidP="00FF0A21">
      <w:pPr>
        <w:spacing w:after="0" w:line="360" w:lineRule="auto"/>
        <w:ind w:firstLine="567"/>
        <w:jc w:val="both"/>
        <w:rPr>
          <w:rFonts w:ascii="Times New Roman" w:hAnsi="Times New Roman" w:cs="Times New Roman"/>
          <w:sz w:val="28"/>
          <w:szCs w:val="28"/>
        </w:rPr>
      </w:pPr>
      <w:r w:rsidRPr="00FF0A21">
        <w:rPr>
          <w:rFonts w:ascii="Times New Roman" w:hAnsi="Times New Roman" w:cs="Times New Roman"/>
          <w:sz w:val="28"/>
          <w:szCs w:val="28"/>
        </w:rPr>
        <w:t>У сучасному українському журналістикознавстві ситуація аналогічна.</w:t>
      </w:r>
    </w:p>
    <w:p w14:paraId="52324D8C" w14:textId="5650D17A" w:rsidR="00FF0A21" w:rsidRPr="00FF0A21" w:rsidRDefault="00FF0A21" w:rsidP="00FF0A21">
      <w:pPr>
        <w:spacing w:after="0" w:line="360" w:lineRule="auto"/>
        <w:ind w:firstLine="567"/>
        <w:jc w:val="both"/>
        <w:rPr>
          <w:rFonts w:ascii="Times New Roman" w:hAnsi="Times New Roman" w:cs="Times New Roman"/>
          <w:sz w:val="28"/>
          <w:szCs w:val="28"/>
        </w:rPr>
      </w:pPr>
      <w:r w:rsidRPr="00FF0A21">
        <w:rPr>
          <w:rFonts w:ascii="Times New Roman" w:hAnsi="Times New Roman" w:cs="Times New Roman"/>
          <w:sz w:val="28"/>
          <w:szCs w:val="28"/>
        </w:rPr>
        <w:t>За словами професора І. Михайлина, сутність колумністики полягає у синтезі есе, мемуарів, щоденника, проблемної статті. Він також зазначає, що в авторських колонках журналіст апелює до власного досвіду, особисто пережитого або хоча б побаченого [</w:t>
      </w:r>
      <w:r w:rsidR="005A4EC3">
        <w:rPr>
          <w:rFonts w:ascii="Times New Roman" w:hAnsi="Times New Roman" w:cs="Times New Roman"/>
          <w:sz w:val="28"/>
          <w:szCs w:val="28"/>
        </w:rPr>
        <w:t>6</w:t>
      </w:r>
      <w:r w:rsidRPr="00FF0A21">
        <w:rPr>
          <w:rFonts w:ascii="Times New Roman" w:hAnsi="Times New Roman" w:cs="Times New Roman"/>
          <w:sz w:val="28"/>
          <w:szCs w:val="28"/>
        </w:rPr>
        <w:t>8].</w:t>
      </w:r>
    </w:p>
    <w:p w14:paraId="6ED5E333" w14:textId="5E77C79F" w:rsidR="00FF0A21" w:rsidRPr="00FF0A21" w:rsidRDefault="00FF0A21" w:rsidP="00FF0A21">
      <w:pPr>
        <w:spacing w:after="0" w:line="360" w:lineRule="auto"/>
        <w:ind w:firstLine="567"/>
        <w:jc w:val="both"/>
        <w:rPr>
          <w:rFonts w:ascii="Times New Roman" w:hAnsi="Times New Roman" w:cs="Times New Roman"/>
          <w:sz w:val="28"/>
          <w:szCs w:val="28"/>
        </w:rPr>
      </w:pPr>
      <w:r w:rsidRPr="00FF0A21">
        <w:rPr>
          <w:rFonts w:ascii="Times New Roman" w:hAnsi="Times New Roman" w:cs="Times New Roman"/>
          <w:sz w:val="28"/>
          <w:szCs w:val="28"/>
        </w:rPr>
        <w:t xml:space="preserve">Думка професора В. Галич: </w:t>
      </w:r>
      <w:r w:rsidR="00BA7678">
        <w:rPr>
          <w:rFonts w:ascii="Times New Roman" w:hAnsi="Times New Roman" w:cs="Times New Roman"/>
          <w:sz w:val="28"/>
          <w:szCs w:val="28"/>
        </w:rPr>
        <w:t>«</w:t>
      </w:r>
      <w:r w:rsidRPr="00FF0A21">
        <w:rPr>
          <w:rFonts w:ascii="Times New Roman" w:hAnsi="Times New Roman" w:cs="Times New Roman"/>
          <w:sz w:val="28"/>
          <w:szCs w:val="28"/>
        </w:rPr>
        <w:t xml:space="preserve">Розгляд жанру колонки в системі модифікованих форм передової статті дав нам змогу з’ясувати його специфічні ознаки та функції. Інтегрувальним фактором оптимізації внутрішніх і зовнішніх характеристик колонки виступає їхній публіцистичний смисл. Авторська колонка письменника виділяється з усіх інших складним переплетінням жанрових форм, афористичністю мовлення, повчальним характером, іронічним змістом, парадоксальністю оцінок фактів, інтертекстуальністю, ускладненим проявом авторського </w:t>
      </w:r>
      <w:r w:rsidR="00BA7678">
        <w:rPr>
          <w:rFonts w:ascii="Times New Roman" w:hAnsi="Times New Roman" w:cs="Times New Roman"/>
          <w:sz w:val="28"/>
          <w:szCs w:val="28"/>
        </w:rPr>
        <w:t>«</w:t>
      </w:r>
      <w:r w:rsidRPr="00FF0A21">
        <w:rPr>
          <w:rFonts w:ascii="Times New Roman" w:hAnsi="Times New Roman" w:cs="Times New Roman"/>
          <w:sz w:val="28"/>
          <w:szCs w:val="28"/>
        </w:rPr>
        <w:t>я</w:t>
      </w:r>
      <w:r w:rsidR="00BA7678">
        <w:rPr>
          <w:rFonts w:ascii="Times New Roman" w:hAnsi="Times New Roman" w:cs="Times New Roman"/>
          <w:sz w:val="28"/>
          <w:szCs w:val="28"/>
        </w:rPr>
        <w:t>»</w:t>
      </w:r>
      <w:r w:rsidRPr="00FF0A21">
        <w:rPr>
          <w:rFonts w:ascii="Times New Roman" w:hAnsi="Times New Roman" w:cs="Times New Roman"/>
          <w:sz w:val="28"/>
          <w:szCs w:val="28"/>
        </w:rPr>
        <w:t xml:space="preserve"> і форм наративу. Ораторський пафос і пропагандистський смисл передової статті в авторській колонці змінилися довірливим тоном пастора та проповідника</w:t>
      </w:r>
      <w:r w:rsidR="00BA7678">
        <w:rPr>
          <w:rFonts w:ascii="Times New Roman" w:hAnsi="Times New Roman" w:cs="Times New Roman"/>
          <w:sz w:val="28"/>
          <w:szCs w:val="28"/>
        </w:rPr>
        <w:t>»</w:t>
      </w:r>
      <w:r w:rsidRPr="00FF0A21">
        <w:rPr>
          <w:rFonts w:ascii="Times New Roman" w:hAnsi="Times New Roman" w:cs="Times New Roman"/>
          <w:sz w:val="28"/>
          <w:szCs w:val="28"/>
        </w:rPr>
        <w:t xml:space="preserve"> [</w:t>
      </w:r>
      <w:r w:rsidR="005A4EC3">
        <w:rPr>
          <w:rFonts w:ascii="Times New Roman" w:hAnsi="Times New Roman" w:cs="Times New Roman"/>
          <w:sz w:val="28"/>
          <w:szCs w:val="28"/>
        </w:rPr>
        <w:t>41</w:t>
      </w:r>
      <w:r w:rsidRPr="00FF0A21">
        <w:rPr>
          <w:rFonts w:ascii="Times New Roman" w:hAnsi="Times New Roman" w:cs="Times New Roman"/>
          <w:sz w:val="28"/>
          <w:szCs w:val="28"/>
        </w:rPr>
        <w:t>, c. 233].</w:t>
      </w:r>
    </w:p>
    <w:p w14:paraId="1E7A1896" w14:textId="3CEDBFDE" w:rsidR="00FF0A21" w:rsidRPr="00FF0A21" w:rsidRDefault="00FF0A21" w:rsidP="00FF0A21">
      <w:pPr>
        <w:spacing w:after="0" w:line="360" w:lineRule="auto"/>
        <w:ind w:firstLine="567"/>
        <w:jc w:val="both"/>
        <w:rPr>
          <w:rFonts w:ascii="Times New Roman" w:hAnsi="Times New Roman" w:cs="Times New Roman"/>
          <w:sz w:val="28"/>
          <w:szCs w:val="28"/>
        </w:rPr>
      </w:pPr>
      <w:r w:rsidRPr="00FF0A21">
        <w:rPr>
          <w:rFonts w:ascii="Times New Roman" w:hAnsi="Times New Roman" w:cs="Times New Roman"/>
          <w:sz w:val="28"/>
          <w:szCs w:val="28"/>
        </w:rPr>
        <w:lastRenderedPageBreak/>
        <w:t xml:space="preserve">Точка зору на колумністику Л. Звелідовської: </w:t>
      </w:r>
      <w:r w:rsidR="00BA7678">
        <w:rPr>
          <w:rFonts w:ascii="Times New Roman" w:hAnsi="Times New Roman" w:cs="Times New Roman"/>
          <w:sz w:val="28"/>
          <w:szCs w:val="28"/>
        </w:rPr>
        <w:t>«</w:t>
      </w:r>
      <w:r w:rsidRPr="00FF0A21">
        <w:rPr>
          <w:rFonts w:ascii="Times New Roman" w:hAnsi="Times New Roman" w:cs="Times New Roman"/>
          <w:sz w:val="28"/>
          <w:szCs w:val="28"/>
        </w:rPr>
        <w:t xml:space="preserve">Колумністи часто використовують елементи таких жанрів, як замітка, репортаж, огляд, бесіда, коментар, рецензія, стаття, журналістське розслідування, прогноз, версія, експеримент, лист, сповідь, порада, природно вплітають риси художньо-публіцистичних: нарису, фейлетону, памфлету, пародії, сатири, сатиричного коментаря, життєвої історії, легенди, анекдоту, жарту. …Отже, можна сказати, що колумністика має свої жанрові ознаки, але не має жанрових меж, оскільки в ній можуть використовуватись елементи будь-яких інших журналістських жанрів. </w:t>
      </w:r>
    </w:p>
    <w:p w14:paraId="7A5A6B12" w14:textId="77912530" w:rsidR="00FF0A21" w:rsidRPr="00FF0A21" w:rsidRDefault="00FF0A21" w:rsidP="00FF0A21">
      <w:pPr>
        <w:spacing w:after="0" w:line="360" w:lineRule="auto"/>
        <w:ind w:firstLine="567"/>
        <w:jc w:val="both"/>
        <w:rPr>
          <w:rFonts w:ascii="Times New Roman" w:hAnsi="Times New Roman" w:cs="Times New Roman"/>
          <w:sz w:val="28"/>
          <w:szCs w:val="28"/>
        </w:rPr>
      </w:pPr>
      <w:r w:rsidRPr="00FF0A21">
        <w:rPr>
          <w:rFonts w:ascii="Times New Roman" w:hAnsi="Times New Roman" w:cs="Times New Roman"/>
          <w:sz w:val="28"/>
          <w:szCs w:val="28"/>
        </w:rPr>
        <w:t xml:space="preserve">Л. Звелідовська стверджує, що колумністика як жанр ідентифікується через низку ключових елементів: виражене авторське </w:t>
      </w:r>
      <w:r w:rsidR="00BA7678">
        <w:rPr>
          <w:rFonts w:ascii="Times New Roman" w:hAnsi="Times New Roman" w:cs="Times New Roman"/>
          <w:sz w:val="28"/>
          <w:szCs w:val="28"/>
        </w:rPr>
        <w:t>«</w:t>
      </w:r>
      <w:r w:rsidRPr="00FF0A21">
        <w:rPr>
          <w:rFonts w:ascii="Times New Roman" w:hAnsi="Times New Roman" w:cs="Times New Roman"/>
          <w:sz w:val="28"/>
          <w:szCs w:val="28"/>
        </w:rPr>
        <w:t>Я</w:t>
      </w:r>
      <w:r w:rsidR="00BA7678">
        <w:rPr>
          <w:rFonts w:ascii="Times New Roman" w:hAnsi="Times New Roman" w:cs="Times New Roman"/>
          <w:sz w:val="28"/>
          <w:szCs w:val="28"/>
        </w:rPr>
        <w:t>»</w:t>
      </w:r>
      <w:r w:rsidRPr="00FF0A21">
        <w:rPr>
          <w:rFonts w:ascii="Times New Roman" w:hAnsi="Times New Roman" w:cs="Times New Roman"/>
          <w:sz w:val="28"/>
          <w:szCs w:val="28"/>
        </w:rPr>
        <w:t>, наявність сталої рубрики, наратив від першої особи та обов’язкова присутність оціночних суджень [</w:t>
      </w:r>
      <w:r w:rsidR="005A4EC3">
        <w:rPr>
          <w:rFonts w:ascii="Times New Roman" w:hAnsi="Times New Roman" w:cs="Times New Roman"/>
          <w:sz w:val="28"/>
          <w:szCs w:val="28"/>
        </w:rPr>
        <w:t>44</w:t>
      </w:r>
      <w:r w:rsidRPr="00FF0A21">
        <w:rPr>
          <w:rFonts w:ascii="Times New Roman" w:hAnsi="Times New Roman" w:cs="Times New Roman"/>
          <w:sz w:val="28"/>
          <w:szCs w:val="28"/>
        </w:rPr>
        <w:t>, c. 9 – 10]. Це узгоджується з дослідженнями інших науковців, які підкреслюють суб’єктивний характер цього жанру.</w:t>
      </w:r>
    </w:p>
    <w:p w14:paraId="79CA982F" w14:textId="47A7128C" w:rsidR="00FF0A21" w:rsidRPr="00FF0A21" w:rsidRDefault="00FF0A21" w:rsidP="00FF0A21">
      <w:pPr>
        <w:spacing w:after="0" w:line="360" w:lineRule="auto"/>
        <w:ind w:firstLine="567"/>
        <w:jc w:val="both"/>
        <w:rPr>
          <w:rFonts w:ascii="Times New Roman" w:hAnsi="Times New Roman" w:cs="Times New Roman"/>
          <w:sz w:val="28"/>
          <w:szCs w:val="28"/>
        </w:rPr>
      </w:pPr>
      <w:r w:rsidRPr="00FF0A21">
        <w:rPr>
          <w:rFonts w:ascii="Times New Roman" w:hAnsi="Times New Roman" w:cs="Times New Roman"/>
          <w:sz w:val="28"/>
          <w:szCs w:val="28"/>
        </w:rPr>
        <w:t>О. Морозова зазначає, що авторські колонки характеризуються відносно невеликим обсягом, емоційно забарвленим стилем викладу та вираженим суб’єктивізмом. Ключовим аспектом, на її думку, є авторська позиція, його/її особисте бачення ситуації чи проблеми. Це підтверджується дослідженнями в галузі медіапсихології, які показують, що читачі часто звертаються до колонок саме для отримання альтернативної, особистісної точки зору на події.</w:t>
      </w:r>
    </w:p>
    <w:p w14:paraId="6C3D2CA5" w14:textId="5D9EAA5E" w:rsidR="00FF0A21" w:rsidRPr="00FF0A21" w:rsidRDefault="00FF0A21" w:rsidP="00FF0A21">
      <w:pPr>
        <w:spacing w:after="0" w:line="360" w:lineRule="auto"/>
        <w:ind w:firstLine="567"/>
        <w:jc w:val="both"/>
        <w:rPr>
          <w:rFonts w:ascii="Times New Roman" w:hAnsi="Times New Roman" w:cs="Times New Roman"/>
          <w:sz w:val="28"/>
          <w:szCs w:val="28"/>
        </w:rPr>
      </w:pPr>
      <w:r w:rsidRPr="00FF0A21">
        <w:rPr>
          <w:rFonts w:ascii="Times New Roman" w:hAnsi="Times New Roman" w:cs="Times New Roman"/>
          <w:sz w:val="28"/>
          <w:szCs w:val="28"/>
        </w:rPr>
        <w:t xml:space="preserve">Ю. Нестеренко вважає, що авторська колонка схильна до розлогих роздумів, вираження суб’єктивних думок окремої особистості зі сформованим світоглядом. Ця думка корелює з концепцією </w:t>
      </w:r>
      <w:r w:rsidR="00BA7678">
        <w:rPr>
          <w:rFonts w:ascii="Times New Roman" w:hAnsi="Times New Roman" w:cs="Times New Roman"/>
          <w:sz w:val="28"/>
          <w:szCs w:val="28"/>
        </w:rPr>
        <w:t>«</w:t>
      </w:r>
      <w:r w:rsidRPr="00FF0A21">
        <w:rPr>
          <w:rFonts w:ascii="Times New Roman" w:hAnsi="Times New Roman" w:cs="Times New Roman"/>
          <w:sz w:val="28"/>
          <w:szCs w:val="28"/>
        </w:rPr>
        <w:t>авторського голосу</w:t>
      </w:r>
      <w:r w:rsidR="00BA7678">
        <w:rPr>
          <w:rFonts w:ascii="Times New Roman" w:hAnsi="Times New Roman" w:cs="Times New Roman"/>
          <w:sz w:val="28"/>
          <w:szCs w:val="28"/>
        </w:rPr>
        <w:t>»</w:t>
      </w:r>
      <w:r w:rsidRPr="00FF0A21">
        <w:rPr>
          <w:rFonts w:ascii="Times New Roman" w:hAnsi="Times New Roman" w:cs="Times New Roman"/>
          <w:sz w:val="28"/>
          <w:szCs w:val="28"/>
        </w:rPr>
        <w:t xml:space="preserve"> в журналістиці, яка передбачає наявність у автора власної, впізнаваної манери письма та системи цінностей.</w:t>
      </w:r>
    </w:p>
    <w:p w14:paraId="01E6B39A" w14:textId="47B4681B" w:rsidR="00FF0A21" w:rsidRPr="00FF0A21" w:rsidRDefault="00FF0A21" w:rsidP="00FF0A21">
      <w:pPr>
        <w:spacing w:after="0" w:line="360" w:lineRule="auto"/>
        <w:ind w:firstLine="567"/>
        <w:jc w:val="both"/>
        <w:rPr>
          <w:rFonts w:ascii="Times New Roman" w:hAnsi="Times New Roman" w:cs="Times New Roman"/>
          <w:sz w:val="28"/>
          <w:szCs w:val="28"/>
        </w:rPr>
      </w:pPr>
      <w:r w:rsidRPr="00FF0A21">
        <w:rPr>
          <w:rFonts w:ascii="Times New Roman" w:hAnsi="Times New Roman" w:cs="Times New Roman"/>
          <w:sz w:val="28"/>
          <w:szCs w:val="28"/>
        </w:rPr>
        <w:t xml:space="preserve">І. Гаврилюк визначає колумністику як жанр авторських виступів на актуальні теми чи питання, що публікуються з певною періодичністю в одному й тому ж виданні та розміщуються на одному й тому ж місці під певною рубрикою. Для колонки, за Гаврилюком, характерні індивідуальний стиль, </w:t>
      </w:r>
      <w:r w:rsidRPr="00FF0A21">
        <w:rPr>
          <w:rFonts w:ascii="Times New Roman" w:hAnsi="Times New Roman" w:cs="Times New Roman"/>
          <w:sz w:val="28"/>
          <w:szCs w:val="28"/>
        </w:rPr>
        <w:lastRenderedPageBreak/>
        <w:t>чітка авторська позиція та монофонічна точка зору [</w:t>
      </w:r>
      <w:r w:rsidR="005A4EC3">
        <w:rPr>
          <w:rFonts w:ascii="Times New Roman" w:hAnsi="Times New Roman" w:cs="Times New Roman"/>
          <w:sz w:val="28"/>
          <w:szCs w:val="28"/>
        </w:rPr>
        <w:t>40</w:t>
      </w:r>
      <w:r w:rsidRPr="00FF0A21">
        <w:rPr>
          <w:rFonts w:ascii="Times New Roman" w:hAnsi="Times New Roman" w:cs="Times New Roman"/>
          <w:sz w:val="28"/>
          <w:szCs w:val="28"/>
        </w:rPr>
        <w:t xml:space="preserve">, c. 117 – 121]. Термін </w:t>
      </w:r>
      <w:r w:rsidR="00BA7678">
        <w:rPr>
          <w:rFonts w:ascii="Times New Roman" w:hAnsi="Times New Roman" w:cs="Times New Roman"/>
          <w:sz w:val="28"/>
          <w:szCs w:val="28"/>
        </w:rPr>
        <w:t>«</w:t>
      </w:r>
      <w:r w:rsidRPr="00FF0A21">
        <w:rPr>
          <w:rFonts w:ascii="Times New Roman" w:hAnsi="Times New Roman" w:cs="Times New Roman"/>
          <w:sz w:val="28"/>
          <w:szCs w:val="28"/>
        </w:rPr>
        <w:t>монофонічна точка зору</w:t>
      </w:r>
      <w:r w:rsidR="00BA7678">
        <w:rPr>
          <w:rFonts w:ascii="Times New Roman" w:hAnsi="Times New Roman" w:cs="Times New Roman"/>
          <w:sz w:val="28"/>
          <w:szCs w:val="28"/>
        </w:rPr>
        <w:t>»</w:t>
      </w:r>
      <w:r w:rsidRPr="00FF0A21">
        <w:rPr>
          <w:rFonts w:ascii="Times New Roman" w:hAnsi="Times New Roman" w:cs="Times New Roman"/>
          <w:sz w:val="28"/>
          <w:szCs w:val="28"/>
        </w:rPr>
        <w:t xml:space="preserve"> тут підкреслює особисту, суб'єктивну позицію автора, на відміну від поліфонічного підходу, який передбачає представлення різних точок зору.</w:t>
      </w:r>
    </w:p>
    <w:p w14:paraId="0A84BF97" w14:textId="1388D5C8" w:rsidR="00FF0A21" w:rsidRPr="00FF0A21" w:rsidRDefault="00FF0A21" w:rsidP="00FF0A21">
      <w:pPr>
        <w:spacing w:after="0" w:line="360" w:lineRule="auto"/>
        <w:ind w:firstLine="567"/>
        <w:jc w:val="both"/>
        <w:rPr>
          <w:rFonts w:ascii="Times New Roman" w:hAnsi="Times New Roman" w:cs="Times New Roman"/>
          <w:sz w:val="28"/>
          <w:szCs w:val="28"/>
        </w:rPr>
      </w:pPr>
      <w:r w:rsidRPr="00FF0A21">
        <w:rPr>
          <w:rFonts w:ascii="Times New Roman" w:hAnsi="Times New Roman" w:cs="Times New Roman"/>
          <w:sz w:val="28"/>
          <w:szCs w:val="28"/>
        </w:rPr>
        <w:t>Є. Шидловська розглядає авторську колонку як один з різновидів есе, де жанротвірним елементом є яскрава та активна авторська рефлексія [</w:t>
      </w:r>
      <w:r w:rsidR="005A4EC3">
        <w:rPr>
          <w:rFonts w:ascii="Times New Roman" w:hAnsi="Times New Roman" w:cs="Times New Roman"/>
          <w:sz w:val="28"/>
          <w:szCs w:val="28"/>
        </w:rPr>
        <w:t>91</w:t>
      </w:r>
      <w:r w:rsidRPr="00FF0A21">
        <w:rPr>
          <w:rFonts w:ascii="Times New Roman" w:hAnsi="Times New Roman" w:cs="Times New Roman"/>
          <w:sz w:val="28"/>
          <w:szCs w:val="28"/>
        </w:rPr>
        <w:t>, c. 182, 188], підтримуючи позицію О. Голік [4</w:t>
      </w:r>
      <w:r w:rsidR="005A4EC3">
        <w:rPr>
          <w:rFonts w:ascii="Times New Roman" w:hAnsi="Times New Roman" w:cs="Times New Roman"/>
          <w:sz w:val="28"/>
          <w:szCs w:val="28"/>
        </w:rPr>
        <w:t>2</w:t>
      </w:r>
      <w:r w:rsidRPr="00FF0A21">
        <w:rPr>
          <w:rFonts w:ascii="Times New Roman" w:hAnsi="Times New Roman" w:cs="Times New Roman"/>
          <w:sz w:val="28"/>
          <w:szCs w:val="28"/>
        </w:rPr>
        <w:t>, c. 10, 12]. Ця точка зору підкреслює літературний характер колонки та її зв'язок з есеїстикою.</w:t>
      </w:r>
    </w:p>
    <w:p w14:paraId="21B6B084" w14:textId="19205C9E" w:rsidR="00FF0A21" w:rsidRPr="00FF0A21" w:rsidRDefault="00FF0A21" w:rsidP="00FF0A21">
      <w:pPr>
        <w:spacing w:after="0" w:line="360" w:lineRule="auto"/>
        <w:ind w:firstLine="567"/>
        <w:jc w:val="both"/>
        <w:rPr>
          <w:rFonts w:ascii="Times New Roman" w:hAnsi="Times New Roman" w:cs="Times New Roman"/>
          <w:sz w:val="28"/>
          <w:szCs w:val="28"/>
        </w:rPr>
      </w:pPr>
      <w:r w:rsidRPr="00FF0A21">
        <w:rPr>
          <w:rFonts w:ascii="Times New Roman" w:hAnsi="Times New Roman" w:cs="Times New Roman"/>
          <w:sz w:val="28"/>
          <w:szCs w:val="28"/>
        </w:rPr>
        <w:t>Н. Стеблина пропонує розглядати письменницьку публіцистику як специфічний феномен, що втілює особливий тип мислення та демонструє своєрідні принципи організації мовлення. В журналістикознавстві цей об’єкт досліджується як синтез художнього та публіцистичного, а в сфері соціальних комунікацій окреслюється світоглядна складова публіцистичних виступів майстрів слова. Дослідники, аналізуючи публіцистичні виступи письменників, акцентують увагу на особливостях комунікаційної поведінки автора, героя та читача, що проявляються на рівні жанру, образу автора тощо</w:t>
      </w:r>
      <w:r w:rsidR="005A4EC3">
        <w:rPr>
          <w:rFonts w:ascii="Times New Roman" w:hAnsi="Times New Roman" w:cs="Times New Roman"/>
          <w:sz w:val="28"/>
          <w:szCs w:val="28"/>
        </w:rPr>
        <w:t>.</w:t>
      </w:r>
    </w:p>
    <w:p w14:paraId="789E8C4F" w14:textId="5AA3C892" w:rsidR="00FF0A21" w:rsidRPr="00FF0A21" w:rsidRDefault="00FF0A21" w:rsidP="00FF0A21">
      <w:pPr>
        <w:spacing w:after="0" w:line="360" w:lineRule="auto"/>
        <w:ind w:firstLine="567"/>
        <w:jc w:val="both"/>
        <w:rPr>
          <w:rFonts w:ascii="Times New Roman" w:hAnsi="Times New Roman" w:cs="Times New Roman"/>
          <w:sz w:val="28"/>
          <w:szCs w:val="28"/>
        </w:rPr>
      </w:pPr>
      <w:r w:rsidRPr="00FF0A21">
        <w:rPr>
          <w:rFonts w:ascii="Times New Roman" w:hAnsi="Times New Roman" w:cs="Times New Roman"/>
          <w:sz w:val="28"/>
          <w:szCs w:val="28"/>
        </w:rPr>
        <w:t xml:space="preserve">О. Кирилова, підтримуючи зазначені погляди, аналізує розвиток колумністики з точки зору персонального журналізму, виділяючи чотири етапи: 1) </w:t>
      </w:r>
      <w:r w:rsidR="00BA7678">
        <w:rPr>
          <w:rFonts w:ascii="Times New Roman" w:hAnsi="Times New Roman" w:cs="Times New Roman"/>
          <w:sz w:val="28"/>
          <w:szCs w:val="28"/>
        </w:rPr>
        <w:t>«</w:t>
      </w:r>
      <w:r w:rsidRPr="00FF0A21">
        <w:rPr>
          <w:rFonts w:ascii="Times New Roman" w:hAnsi="Times New Roman" w:cs="Times New Roman"/>
          <w:sz w:val="28"/>
          <w:szCs w:val="28"/>
        </w:rPr>
        <w:t>один автор-власник = одне видання = одна думка</w:t>
      </w:r>
      <w:r w:rsidR="00BA7678">
        <w:rPr>
          <w:rFonts w:ascii="Times New Roman" w:hAnsi="Times New Roman" w:cs="Times New Roman"/>
          <w:sz w:val="28"/>
          <w:szCs w:val="28"/>
        </w:rPr>
        <w:t>»</w:t>
      </w:r>
      <w:r w:rsidRPr="00FF0A21">
        <w:rPr>
          <w:rFonts w:ascii="Times New Roman" w:hAnsi="Times New Roman" w:cs="Times New Roman"/>
          <w:sz w:val="28"/>
          <w:szCs w:val="28"/>
        </w:rPr>
        <w:t xml:space="preserve">; 2) </w:t>
      </w:r>
      <w:r w:rsidR="00BA7678">
        <w:rPr>
          <w:rFonts w:ascii="Times New Roman" w:hAnsi="Times New Roman" w:cs="Times New Roman"/>
          <w:sz w:val="28"/>
          <w:szCs w:val="28"/>
        </w:rPr>
        <w:t>«</w:t>
      </w:r>
      <w:r w:rsidRPr="00FF0A21">
        <w:rPr>
          <w:rFonts w:ascii="Times New Roman" w:hAnsi="Times New Roman" w:cs="Times New Roman"/>
          <w:sz w:val="28"/>
          <w:szCs w:val="28"/>
        </w:rPr>
        <w:t>один автор-власник = одне видання = багато авторів = одна думка</w:t>
      </w:r>
      <w:r w:rsidR="00BA7678">
        <w:rPr>
          <w:rFonts w:ascii="Times New Roman" w:hAnsi="Times New Roman" w:cs="Times New Roman"/>
          <w:sz w:val="28"/>
          <w:szCs w:val="28"/>
        </w:rPr>
        <w:t>»</w:t>
      </w:r>
      <w:r w:rsidRPr="00FF0A21">
        <w:rPr>
          <w:rFonts w:ascii="Times New Roman" w:hAnsi="Times New Roman" w:cs="Times New Roman"/>
          <w:sz w:val="28"/>
          <w:szCs w:val="28"/>
        </w:rPr>
        <w:t xml:space="preserve">; 3) </w:t>
      </w:r>
      <w:r w:rsidR="00BA7678">
        <w:rPr>
          <w:rFonts w:ascii="Times New Roman" w:hAnsi="Times New Roman" w:cs="Times New Roman"/>
          <w:sz w:val="28"/>
          <w:szCs w:val="28"/>
        </w:rPr>
        <w:t>«</w:t>
      </w:r>
      <w:r w:rsidRPr="00FF0A21">
        <w:rPr>
          <w:rFonts w:ascii="Times New Roman" w:hAnsi="Times New Roman" w:cs="Times New Roman"/>
          <w:sz w:val="28"/>
          <w:szCs w:val="28"/>
        </w:rPr>
        <w:t>один автор-власник газетного ланцюга = багато видань = багато авторів = одна думка</w:t>
      </w:r>
      <w:r w:rsidR="00BA7678">
        <w:rPr>
          <w:rFonts w:ascii="Times New Roman" w:hAnsi="Times New Roman" w:cs="Times New Roman"/>
          <w:sz w:val="28"/>
          <w:szCs w:val="28"/>
        </w:rPr>
        <w:t>»</w:t>
      </w:r>
      <w:r w:rsidRPr="00FF0A21">
        <w:rPr>
          <w:rFonts w:ascii="Times New Roman" w:hAnsi="Times New Roman" w:cs="Times New Roman"/>
          <w:sz w:val="28"/>
          <w:szCs w:val="28"/>
        </w:rPr>
        <w:t xml:space="preserve">; 4) </w:t>
      </w:r>
      <w:r w:rsidR="00BA7678">
        <w:rPr>
          <w:rFonts w:ascii="Times New Roman" w:hAnsi="Times New Roman" w:cs="Times New Roman"/>
          <w:sz w:val="28"/>
          <w:szCs w:val="28"/>
        </w:rPr>
        <w:t>«</w:t>
      </w:r>
      <w:r w:rsidRPr="00FF0A21">
        <w:rPr>
          <w:rFonts w:ascii="Times New Roman" w:hAnsi="Times New Roman" w:cs="Times New Roman"/>
          <w:sz w:val="28"/>
          <w:szCs w:val="28"/>
        </w:rPr>
        <w:t>один автор = багато власників = багато видань = одна думка</w:t>
      </w:r>
      <w:r w:rsidR="00BA7678">
        <w:rPr>
          <w:rFonts w:ascii="Times New Roman" w:hAnsi="Times New Roman" w:cs="Times New Roman"/>
          <w:sz w:val="28"/>
          <w:szCs w:val="28"/>
        </w:rPr>
        <w:t>»</w:t>
      </w:r>
      <w:r w:rsidRPr="00FF0A21">
        <w:rPr>
          <w:rFonts w:ascii="Times New Roman" w:hAnsi="Times New Roman" w:cs="Times New Roman"/>
          <w:sz w:val="28"/>
          <w:szCs w:val="28"/>
        </w:rPr>
        <w:t xml:space="preserve">, що трансформується у формулу </w:t>
      </w:r>
      <w:r w:rsidR="00BA7678">
        <w:rPr>
          <w:rFonts w:ascii="Times New Roman" w:hAnsi="Times New Roman" w:cs="Times New Roman"/>
          <w:sz w:val="28"/>
          <w:szCs w:val="28"/>
        </w:rPr>
        <w:t>«</w:t>
      </w:r>
      <w:r w:rsidRPr="00FF0A21">
        <w:rPr>
          <w:rFonts w:ascii="Times New Roman" w:hAnsi="Times New Roman" w:cs="Times New Roman"/>
          <w:sz w:val="28"/>
          <w:szCs w:val="28"/>
        </w:rPr>
        <w:t>один автор = одна думка</w:t>
      </w:r>
      <w:r w:rsidR="00BA7678">
        <w:rPr>
          <w:rFonts w:ascii="Times New Roman" w:hAnsi="Times New Roman" w:cs="Times New Roman"/>
          <w:sz w:val="28"/>
          <w:szCs w:val="28"/>
        </w:rPr>
        <w:t>»</w:t>
      </w:r>
      <w:r w:rsidRPr="00FF0A21">
        <w:rPr>
          <w:rFonts w:ascii="Times New Roman" w:hAnsi="Times New Roman" w:cs="Times New Roman"/>
          <w:sz w:val="28"/>
          <w:szCs w:val="28"/>
        </w:rPr>
        <w:t>. Ця періодизація відображає еволюцію медіаландшафту та вплив концентрації медіавласності на авторський голос.</w:t>
      </w:r>
    </w:p>
    <w:p w14:paraId="7579B7E2" w14:textId="1AB783EA" w:rsidR="00FF0A21" w:rsidRPr="00FF0A21" w:rsidRDefault="00FF0A21" w:rsidP="00FF0A21">
      <w:pPr>
        <w:spacing w:after="0" w:line="360" w:lineRule="auto"/>
        <w:ind w:firstLine="567"/>
        <w:jc w:val="both"/>
        <w:rPr>
          <w:rFonts w:ascii="Times New Roman" w:hAnsi="Times New Roman" w:cs="Times New Roman"/>
          <w:sz w:val="28"/>
          <w:szCs w:val="28"/>
        </w:rPr>
      </w:pPr>
      <w:r w:rsidRPr="00FF0A21">
        <w:rPr>
          <w:rFonts w:ascii="Times New Roman" w:hAnsi="Times New Roman" w:cs="Times New Roman"/>
          <w:sz w:val="28"/>
          <w:szCs w:val="28"/>
        </w:rPr>
        <w:t xml:space="preserve">І. Растегар стверджує, що визначальними чинниками, які впливають на якість редакційного матеріалу, є: дотримання етичних норм, особиста точка зору журналіста, літературний стиль, емоційний стан журналіста, вміння збирати та аналізувати факти, а також здатність переконувати аудиторію та глибоке володіння матеріалом. Зміст шпальти редактора, на думку Растегара, </w:t>
      </w:r>
      <w:r w:rsidRPr="00FF0A21">
        <w:rPr>
          <w:rFonts w:ascii="Times New Roman" w:hAnsi="Times New Roman" w:cs="Times New Roman"/>
          <w:sz w:val="28"/>
          <w:szCs w:val="28"/>
        </w:rPr>
        <w:lastRenderedPageBreak/>
        <w:t>охоплює як критику, аналіз та доказовість, так і вираження теоретичної позиції</w:t>
      </w:r>
      <w:r w:rsidR="005A4EC3">
        <w:rPr>
          <w:rFonts w:ascii="Times New Roman" w:hAnsi="Times New Roman" w:cs="Times New Roman"/>
          <w:sz w:val="28"/>
          <w:szCs w:val="28"/>
        </w:rPr>
        <w:t xml:space="preserve">. </w:t>
      </w:r>
    </w:p>
    <w:p w14:paraId="59904107" w14:textId="564D565D" w:rsidR="00FF0A21" w:rsidRDefault="00FF0A21" w:rsidP="00FF0A21">
      <w:pPr>
        <w:spacing w:after="0" w:line="360" w:lineRule="auto"/>
        <w:ind w:firstLine="567"/>
        <w:jc w:val="both"/>
        <w:rPr>
          <w:rFonts w:ascii="Times New Roman" w:hAnsi="Times New Roman" w:cs="Times New Roman"/>
          <w:sz w:val="28"/>
          <w:szCs w:val="28"/>
        </w:rPr>
      </w:pPr>
      <w:r w:rsidRPr="00FF0A21">
        <w:rPr>
          <w:rFonts w:ascii="Times New Roman" w:hAnsi="Times New Roman" w:cs="Times New Roman"/>
          <w:sz w:val="28"/>
          <w:szCs w:val="28"/>
        </w:rPr>
        <w:t>С. Шебеліст визначає авторську колонку як журналістський твір художньо-публіцистичного жанру, невеликий за обсягом (від 1600-1800 до 4500 і більше друкованих символів), з довільною композицією, де основна увага зосереджена на регулярному вираженні суб’єктивних думок автора щодо суспільно важливих чи особисто значущих явищ і подій [</w:t>
      </w:r>
      <w:r w:rsidR="001C1B97">
        <w:rPr>
          <w:rFonts w:ascii="Times New Roman" w:hAnsi="Times New Roman" w:cs="Times New Roman"/>
          <w:sz w:val="28"/>
          <w:szCs w:val="28"/>
        </w:rPr>
        <w:t>90</w:t>
      </w:r>
      <w:r w:rsidRPr="00FF0A21">
        <w:rPr>
          <w:rFonts w:ascii="Times New Roman" w:hAnsi="Times New Roman" w:cs="Times New Roman"/>
          <w:sz w:val="28"/>
          <w:szCs w:val="28"/>
        </w:rPr>
        <w:t xml:space="preserve">, c. </w:t>
      </w:r>
      <w:r w:rsidR="001C1B97">
        <w:rPr>
          <w:rFonts w:ascii="Times New Roman" w:hAnsi="Times New Roman" w:cs="Times New Roman"/>
          <w:sz w:val="28"/>
          <w:szCs w:val="28"/>
        </w:rPr>
        <w:t>16</w:t>
      </w:r>
      <w:r w:rsidRPr="00FF0A21">
        <w:rPr>
          <w:rFonts w:ascii="Times New Roman" w:hAnsi="Times New Roman" w:cs="Times New Roman"/>
          <w:sz w:val="28"/>
          <w:szCs w:val="28"/>
        </w:rPr>
        <w:t>]. Варто зазначити, що визначення обсягу в друкованих символах є дещо застарілим в епоху цифрових медіа, де обсяг тексту часто вимірюється в словах або часі читання. Дослідження Nielsen Norman Group показують, що оптимальна довжина онлайн-статей для утримання уваги читачів становить близько 1600 слів, що може корелювати з верхньою межею, зазначеною Шебелістом.</w:t>
      </w:r>
    </w:p>
    <w:p w14:paraId="7F367ED9" w14:textId="576762D2" w:rsidR="00B41D65" w:rsidRPr="00B41D65" w:rsidRDefault="00B41D65" w:rsidP="00B41D65">
      <w:pPr>
        <w:spacing w:after="0" w:line="360" w:lineRule="auto"/>
        <w:ind w:firstLine="567"/>
        <w:jc w:val="both"/>
        <w:rPr>
          <w:rFonts w:ascii="Times New Roman" w:hAnsi="Times New Roman" w:cs="Times New Roman"/>
          <w:sz w:val="28"/>
          <w:szCs w:val="28"/>
        </w:rPr>
      </w:pPr>
      <w:r w:rsidRPr="00B41D65">
        <w:rPr>
          <w:rFonts w:ascii="Times New Roman" w:hAnsi="Times New Roman" w:cs="Times New Roman"/>
          <w:sz w:val="28"/>
          <w:szCs w:val="28"/>
        </w:rPr>
        <w:t xml:space="preserve">Метод спостереження надає людині можливість за допомогою практично всього спектру сенсорних відчуттів (зору, слуху, нюху, дотику, смаку, а також інтуїції) отримувати безпосереднє знання про реалії дійсності. Пізнання буття відбувається на різних рівнях, кульмінацією яких є наукове або художнє спостереження. Журналістське спостереження, завдяки своїй публіцистичній природі, не тільки резонує з усіма рівнями сприйняття, відображеними в буденному, науковому чи художньому спостереженні, але й синтезує їхні ознаки, збагачуючи актуальною постановкою сучасних питань та відповідями на запити сучасної масової аудиторії у контексті проблем динамічної дійсності. Цей синтез можна розглядати як своєрідну </w:t>
      </w:r>
      <w:r w:rsidR="00BA7678">
        <w:rPr>
          <w:rFonts w:ascii="Times New Roman" w:hAnsi="Times New Roman" w:cs="Times New Roman"/>
          <w:sz w:val="28"/>
          <w:szCs w:val="28"/>
        </w:rPr>
        <w:t>«</w:t>
      </w:r>
      <w:r w:rsidRPr="00B41D65">
        <w:rPr>
          <w:rFonts w:ascii="Times New Roman" w:hAnsi="Times New Roman" w:cs="Times New Roman"/>
          <w:sz w:val="28"/>
          <w:szCs w:val="28"/>
        </w:rPr>
        <w:t>герменевтику реальності</w:t>
      </w:r>
      <w:r w:rsidR="00BA7678">
        <w:rPr>
          <w:rFonts w:ascii="Times New Roman" w:hAnsi="Times New Roman" w:cs="Times New Roman"/>
          <w:sz w:val="28"/>
          <w:szCs w:val="28"/>
        </w:rPr>
        <w:t>»</w:t>
      </w:r>
      <w:r w:rsidRPr="00B41D65">
        <w:rPr>
          <w:rFonts w:ascii="Times New Roman" w:hAnsi="Times New Roman" w:cs="Times New Roman"/>
          <w:sz w:val="28"/>
          <w:szCs w:val="28"/>
        </w:rPr>
        <w:t>, де журналіст інтерпретує та транслює побачене через призму суспільних потреб.</w:t>
      </w:r>
    </w:p>
    <w:p w14:paraId="68AD4A22" w14:textId="4BF1056F" w:rsidR="00B41D65" w:rsidRPr="00B41D65" w:rsidRDefault="00B41D65" w:rsidP="00B41D65">
      <w:pPr>
        <w:spacing w:after="0" w:line="360" w:lineRule="auto"/>
        <w:ind w:firstLine="567"/>
        <w:jc w:val="both"/>
        <w:rPr>
          <w:rFonts w:ascii="Times New Roman" w:hAnsi="Times New Roman" w:cs="Times New Roman"/>
          <w:sz w:val="28"/>
          <w:szCs w:val="28"/>
        </w:rPr>
      </w:pPr>
      <w:r w:rsidRPr="00B41D65">
        <w:rPr>
          <w:rFonts w:ascii="Times New Roman" w:hAnsi="Times New Roman" w:cs="Times New Roman"/>
          <w:sz w:val="28"/>
          <w:szCs w:val="28"/>
        </w:rPr>
        <w:t xml:space="preserve">Наукова категорія </w:t>
      </w:r>
      <w:r w:rsidR="00BA7678">
        <w:rPr>
          <w:rFonts w:ascii="Times New Roman" w:hAnsi="Times New Roman" w:cs="Times New Roman"/>
          <w:sz w:val="28"/>
          <w:szCs w:val="28"/>
        </w:rPr>
        <w:t>«</w:t>
      </w:r>
      <w:r w:rsidRPr="00B41D65">
        <w:rPr>
          <w:rFonts w:ascii="Times New Roman" w:hAnsi="Times New Roman" w:cs="Times New Roman"/>
          <w:sz w:val="28"/>
          <w:szCs w:val="28"/>
        </w:rPr>
        <w:t>спостереження</w:t>
      </w:r>
      <w:r w:rsidR="00BA7678">
        <w:rPr>
          <w:rFonts w:ascii="Times New Roman" w:hAnsi="Times New Roman" w:cs="Times New Roman"/>
          <w:sz w:val="28"/>
          <w:szCs w:val="28"/>
        </w:rPr>
        <w:t>»</w:t>
      </w:r>
      <w:r w:rsidRPr="00B41D65">
        <w:rPr>
          <w:rFonts w:ascii="Times New Roman" w:hAnsi="Times New Roman" w:cs="Times New Roman"/>
          <w:sz w:val="28"/>
          <w:szCs w:val="28"/>
        </w:rPr>
        <w:t xml:space="preserve"> визначається як </w:t>
      </w:r>
      <w:r w:rsidR="00BA7678">
        <w:rPr>
          <w:rFonts w:ascii="Times New Roman" w:hAnsi="Times New Roman" w:cs="Times New Roman"/>
          <w:sz w:val="28"/>
          <w:szCs w:val="28"/>
        </w:rPr>
        <w:t>«</w:t>
      </w:r>
      <w:r w:rsidRPr="00B41D65">
        <w:rPr>
          <w:rFonts w:ascii="Times New Roman" w:hAnsi="Times New Roman" w:cs="Times New Roman"/>
          <w:sz w:val="28"/>
          <w:szCs w:val="28"/>
        </w:rPr>
        <w:t xml:space="preserve">відносно тривале, цілеспрямоване та планомірне сприйняття предметів і явищ навколишньої дійсності; метод пізнання дійсності на основі безпосереднього сприйняття. Вміння спостерігати за життям, помічати найхарактерніші його особливості та найсуттєвіші факти – одна з найважливіших якостей творчої індивідуальності </w:t>
      </w:r>
      <w:r w:rsidRPr="00B41D65">
        <w:rPr>
          <w:rFonts w:ascii="Times New Roman" w:hAnsi="Times New Roman" w:cs="Times New Roman"/>
          <w:sz w:val="28"/>
          <w:szCs w:val="28"/>
        </w:rPr>
        <w:lastRenderedPageBreak/>
        <w:t>журналіста</w:t>
      </w:r>
      <w:r w:rsidR="00BA7678">
        <w:rPr>
          <w:rFonts w:ascii="Times New Roman" w:hAnsi="Times New Roman" w:cs="Times New Roman"/>
          <w:sz w:val="28"/>
          <w:szCs w:val="28"/>
        </w:rPr>
        <w:t>»</w:t>
      </w:r>
      <w:r w:rsidRPr="00B41D65">
        <w:rPr>
          <w:rFonts w:ascii="Times New Roman" w:hAnsi="Times New Roman" w:cs="Times New Roman"/>
          <w:sz w:val="28"/>
          <w:szCs w:val="28"/>
        </w:rPr>
        <w:t>. Це визначення акцентує на системності та цілеспрямованості спостереження як методу наукового та журналістського дослідження.</w:t>
      </w:r>
    </w:p>
    <w:p w14:paraId="5B01EB91" w14:textId="786A6044" w:rsidR="00B41D65" w:rsidRPr="00B41D65" w:rsidRDefault="00B41D65" w:rsidP="00B41D65">
      <w:pPr>
        <w:spacing w:after="0" w:line="360" w:lineRule="auto"/>
        <w:ind w:firstLine="567"/>
        <w:jc w:val="both"/>
        <w:rPr>
          <w:rFonts w:ascii="Times New Roman" w:hAnsi="Times New Roman" w:cs="Times New Roman"/>
          <w:sz w:val="28"/>
          <w:szCs w:val="28"/>
        </w:rPr>
      </w:pPr>
      <w:r w:rsidRPr="00B41D65">
        <w:rPr>
          <w:rFonts w:ascii="Times New Roman" w:hAnsi="Times New Roman" w:cs="Times New Roman"/>
          <w:sz w:val="28"/>
          <w:szCs w:val="28"/>
        </w:rPr>
        <w:t>Журналістське спостереження можна охарактеризувати як планомірне та цілеспрямоване сприйняття сучасного соціального життя, що має чітко виражені політичні та ідеологічні орієнтири, визначається суспільними інтересами, а також творчими, пізнавальними та психологічними настановами автора. Цей аспект підкреслює соціальну відповідальність журналіста та вплив його/її суб’єктивної позиції на процес спостереження та інтерпретації.</w:t>
      </w:r>
    </w:p>
    <w:p w14:paraId="73B7051F" w14:textId="647BFA26" w:rsidR="00B41D65" w:rsidRPr="00B41D65" w:rsidRDefault="00B41D65" w:rsidP="00B41D65">
      <w:pPr>
        <w:spacing w:after="0" w:line="360" w:lineRule="auto"/>
        <w:ind w:firstLine="567"/>
        <w:jc w:val="both"/>
        <w:rPr>
          <w:rFonts w:ascii="Times New Roman" w:hAnsi="Times New Roman" w:cs="Times New Roman"/>
          <w:sz w:val="28"/>
          <w:szCs w:val="28"/>
        </w:rPr>
      </w:pPr>
      <w:r w:rsidRPr="00B41D65">
        <w:rPr>
          <w:rFonts w:ascii="Times New Roman" w:hAnsi="Times New Roman" w:cs="Times New Roman"/>
          <w:sz w:val="28"/>
          <w:szCs w:val="28"/>
        </w:rPr>
        <w:t>Метод спостереження (простого, систематичного, журналістського, наукового) дозволяє стверджувати про наявність антропоцентризму в будь-якому виді журналістики. Друковане чи електронне видання, телерадіопередача або випуск інформаційного агентства є штучним утворенням, створеним людьми та для людей. Проф. Б. М</w:t>
      </w:r>
      <w:r w:rsidR="001C1B97">
        <w:rPr>
          <w:rFonts w:ascii="Times New Roman" w:hAnsi="Times New Roman" w:cs="Times New Roman"/>
          <w:sz w:val="28"/>
          <w:szCs w:val="28"/>
        </w:rPr>
        <w:t>и</w:t>
      </w:r>
      <w:r w:rsidRPr="00B41D65">
        <w:rPr>
          <w:rFonts w:ascii="Times New Roman" w:hAnsi="Times New Roman" w:cs="Times New Roman"/>
          <w:sz w:val="28"/>
          <w:szCs w:val="28"/>
        </w:rPr>
        <w:t>сонжников, досліджуючи друковане видання як семіотичне явище, зауважував його насиченість символікою різного ґатунку, підкреслюючи, що людина, створюючи книгу, журнал чи газету, сама зазнає інтенсивного впливу з їхнього боку, занурюючись у символічний та міфологічний універсум [</w:t>
      </w:r>
      <w:r w:rsidR="001C1B97">
        <w:rPr>
          <w:rFonts w:ascii="Times New Roman" w:hAnsi="Times New Roman" w:cs="Times New Roman"/>
          <w:sz w:val="28"/>
          <w:szCs w:val="28"/>
        </w:rPr>
        <w:t>66</w:t>
      </w:r>
      <w:r w:rsidRPr="00B41D65">
        <w:rPr>
          <w:rFonts w:ascii="Times New Roman" w:hAnsi="Times New Roman" w:cs="Times New Roman"/>
          <w:sz w:val="28"/>
          <w:szCs w:val="28"/>
        </w:rPr>
        <w:t xml:space="preserve">, c. 12 – 13]. Ця теза корелює з концепцією </w:t>
      </w:r>
      <w:r w:rsidR="00BA7678">
        <w:rPr>
          <w:rFonts w:ascii="Times New Roman" w:hAnsi="Times New Roman" w:cs="Times New Roman"/>
          <w:sz w:val="28"/>
          <w:szCs w:val="28"/>
        </w:rPr>
        <w:t>«</w:t>
      </w:r>
      <w:r w:rsidRPr="00B41D65">
        <w:rPr>
          <w:rFonts w:ascii="Times New Roman" w:hAnsi="Times New Roman" w:cs="Times New Roman"/>
          <w:sz w:val="28"/>
          <w:szCs w:val="28"/>
        </w:rPr>
        <w:t>медіа як продовження людини</w:t>
      </w:r>
      <w:r w:rsidR="00BA7678">
        <w:rPr>
          <w:rFonts w:ascii="Times New Roman" w:hAnsi="Times New Roman" w:cs="Times New Roman"/>
          <w:sz w:val="28"/>
          <w:szCs w:val="28"/>
        </w:rPr>
        <w:t>»</w:t>
      </w:r>
      <w:r w:rsidRPr="00B41D65">
        <w:rPr>
          <w:rFonts w:ascii="Times New Roman" w:hAnsi="Times New Roman" w:cs="Times New Roman"/>
          <w:sz w:val="28"/>
          <w:szCs w:val="28"/>
        </w:rPr>
        <w:t xml:space="preserve"> Маршалла Маклухана, який стверджував, що медіа є не просто засобами передачі інформації, а й формують наше сприйняття світу.</w:t>
      </w:r>
    </w:p>
    <w:p w14:paraId="4F4C623C" w14:textId="77777777" w:rsidR="00B41D65" w:rsidRPr="00B41D65" w:rsidRDefault="00B41D65" w:rsidP="00B41D65">
      <w:pPr>
        <w:spacing w:after="0" w:line="360" w:lineRule="auto"/>
        <w:ind w:firstLine="567"/>
        <w:jc w:val="both"/>
        <w:rPr>
          <w:rFonts w:ascii="Times New Roman" w:hAnsi="Times New Roman" w:cs="Times New Roman"/>
          <w:sz w:val="28"/>
          <w:szCs w:val="28"/>
        </w:rPr>
      </w:pPr>
      <w:r w:rsidRPr="00B41D65">
        <w:rPr>
          <w:rFonts w:ascii="Times New Roman" w:hAnsi="Times New Roman" w:cs="Times New Roman"/>
          <w:sz w:val="28"/>
          <w:szCs w:val="28"/>
        </w:rPr>
        <w:t xml:space="preserve">Методи індукції, дедукції, аналогій, порівняння, коментування, зіставлення, протиставлення, аналізу та синтезу наукової інформації дозволяють доповнити дані спостереження та констатувати, що зазначений універсум є складним, багатокомпонентним, різнорівневим та водночас цілісним комплексом. Його слід сприймати як організовану структуру, текстуальний комплекс, відтворений внаслідок логічно детермінованого поєднання різноманітних за типом знаків, які у своїй сукупності виконують спільну комунікативну функцію – передають масовій аудиторії візуальну інформацію, що породжує відповідні ідеї та почуття, впливаючи на поведінку </w:t>
      </w:r>
      <w:r w:rsidRPr="00B41D65">
        <w:rPr>
          <w:rFonts w:ascii="Times New Roman" w:hAnsi="Times New Roman" w:cs="Times New Roman"/>
          <w:sz w:val="28"/>
          <w:szCs w:val="28"/>
        </w:rPr>
        <w:lastRenderedPageBreak/>
        <w:t>індивіда та прийняття ним рішень. Це призводить до формування єдиного дискурсу на основі спільного ідейного та логічного підґрунтя. Цей підхід узгоджується з теорією дискурсивного аналізу, яка досліджує, як мова та інші знакові системи формують наше розуміння світу.</w:t>
      </w:r>
    </w:p>
    <w:p w14:paraId="406167E5" w14:textId="22EE5D6E" w:rsidR="00B41D65" w:rsidRPr="00B41D65" w:rsidRDefault="00B41D65" w:rsidP="00B41D65">
      <w:pPr>
        <w:spacing w:after="0" w:line="360" w:lineRule="auto"/>
        <w:ind w:firstLine="567"/>
        <w:jc w:val="both"/>
        <w:rPr>
          <w:rFonts w:ascii="Times New Roman" w:hAnsi="Times New Roman" w:cs="Times New Roman"/>
          <w:sz w:val="28"/>
          <w:szCs w:val="28"/>
        </w:rPr>
      </w:pPr>
      <w:r w:rsidRPr="00B41D65">
        <w:rPr>
          <w:rFonts w:ascii="Times New Roman" w:hAnsi="Times New Roman" w:cs="Times New Roman"/>
          <w:sz w:val="28"/>
          <w:szCs w:val="28"/>
        </w:rPr>
        <w:t xml:space="preserve">Кожен вид журналістики глибоко інтегрований з явищами загального та неподільного соціокультурного розвитку. Тому будь-який вид журналістики як об’єкт може розглядатися в єдності усіх формоутворювальних елементів та презентуватися як </w:t>
      </w:r>
      <w:r w:rsidR="00BA7678">
        <w:rPr>
          <w:rFonts w:ascii="Times New Roman" w:hAnsi="Times New Roman" w:cs="Times New Roman"/>
          <w:sz w:val="28"/>
          <w:szCs w:val="28"/>
        </w:rPr>
        <w:t>«</w:t>
      </w:r>
      <w:r w:rsidRPr="00B41D65">
        <w:rPr>
          <w:rFonts w:ascii="Times New Roman" w:hAnsi="Times New Roman" w:cs="Times New Roman"/>
          <w:sz w:val="28"/>
          <w:szCs w:val="28"/>
        </w:rPr>
        <w:t>опредмечена діяльність</w:t>
      </w:r>
      <w:r w:rsidR="00BA7678">
        <w:rPr>
          <w:rFonts w:ascii="Times New Roman" w:hAnsi="Times New Roman" w:cs="Times New Roman"/>
          <w:sz w:val="28"/>
          <w:szCs w:val="28"/>
        </w:rPr>
        <w:t>»</w:t>
      </w:r>
      <w:r w:rsidRPr="00B41D65">
        <w:rPr>
          <w:rFonts w:ascii="Times New Roman" w:hAnsi="Times New Roman" w:cs="Times New Roman"/>
          <w:sz w:val="28"/>
          <w:szCs w:val="28"/>
        </w:rPr>
        <w:t xml:space="preserve"> суб’єкта (у даному випадку – журналіста)</w:t>
      </w:r>
      <w:r w:rsidR="001C1B97">
        <w:rPr>
          <w:rFonts w:ascii="Times New Roman" w:hAnsi="Times New Roman" w:cs="Times New Roman"/>
          <w:sz w:val="28"/>
          <w:szCs w:val="28"/>
        </w:rPr>
        <w:t>.</w:t>
      </w:r>
    </w:p>
    <w:p w14:paraId="73DB9CB2" w14:textId="19CE7552" w:rsidR="00B41D65" w:rsidRPr="00B41D65" w:rsidRDefault="00B41D65" w:rsidP="00B41D65">
      <w:pPr>
        <w:spacing w:after="0" w:line="360" w:lineRule="auto"/>
        <w:ind w:firstLine="567"/>
        <w:jc w:val="both"/>
        <w:rPr>
          <w:rFonts w:ascii="Times New Roman" w:hAnsi="Times New Roman" w:cs="Times New Roman"/>
          <w:sz w:val="28"/>
          <w:szCs w:val="28"/>
        </w:rPr>
      </w:pPr>
      <w:r w:rsidRPr="00B41D65">
        <w:rPr>
          <w:rFonts w:ascii="Times New Roman" w:hAnsi="Times New Roman" w:cs="Times New Roman"/>
          <w:sz w:val="28"/>
          <w:szCs w:val="28"/>
        </w:rPr>
        <w:t>Різноманітні за типом знаки універсуму утворюють всередині себе та між собою своєрідні зв’язки: з одного боку, вони достатньо автономні та самодостатні, з іншого – гранично гетерогенні, що зумовлює появу додаткової семантики. Ця різнорідність не призводить до відторгнення елементів один від одного чи руйнування цілісності тексту. Цю гармонію єдності відзначав і іспанський філософ Х. Ортега-і-Гассет</w:t>
      </w:r>
      <w:r w:rsidR="001C1B97">
        <w:rPr>
          <w:rFonts w:ascii="Times New Roman" w:hAnsi="Times New Roman" w:cs="Times New Roman"/>
          <w:sz w:val="28"/>
          <w:szCs w:val="28"/>
        </w:rPr>
        <w:t>.</w:t>
      </w:r>
    </w:p>
    <w:p w14:paraId="4B175711" w14:textId="74BBD1A7" w:rsidR="00B41D65" w:rsidRPr="00B41D65" w:rsidRDefault="00B41D65" w:rsidP="00B41D65">
      <w:pPr>
        <w:spacing w:after="0" w:line="360" w:lineRule="auto"/>
        <w:ind w:firstLine="567"/>
        <w:jc w:val="both"/>
        <w:rPr>
          <w:rFonts w:ascii="Times New Roman" w:hAnsi="Times New Roman" w:cs="Times New Roman"/>
          <w:sz w:val="28"/>
          <w:szCs w:val="28"/>
        </w:rPr>
      </w:pPr>
      <w:r w:rsidRPr="00B41D65">
        <w:rPr>
          <w:rFonts w:ascii="Times New Roman" w:hAnsi="Times New Roman" w:cs="Times New Roman"/>
          <w:sz w:val="28"/>
          <w:szCs w:val="28"/>
        </w:rPr>
        <w:t xml:space="preserve">У філософії поняття форми невіддільне від поняття змісту, оскільки, згідно із законами формальної логіки, вони не існують окремо. У журналістиці Д. Прилюк аналогічно розглядає форму в її тісному зв’язку зі змістом: </w:t>
      </w:r>
      <w:r w:rsidR="00BA7678">
        <w:rPr>
          <w:rFonts w:ascii="Times New Roman" w:hAnsi="Times New Roman" w:cs="Times New Roman"/>
          <w:sz w:val="28"/>
          <w:szCs w:val="28"/>
        </w:rPr>
        <w:t>«</w:t>
      </w:r>
      <w:r w:rsidRPr="00B41D65">
        <w:rPr>
          <w:rFonts w:ascii="Times New Roman" w:hAnsi="Times New Roman" w:cs="Times New Roman"/>
          <w:sz w:val="28"/>
          <w:szCs w:val="28"/>
        </w:rPr>
        <w:t>Форма є спосіб об’єктивного існування і вираження змісту. Ця діалектична єдність зумовлена боротьбою протилежностей. Зміст завжди оформлений, форма завжди змістовна</w:t>
      </w:r>
      <w:r w:rsidR="00BA7678">
        <w:rPr>
          <w:rFonts w:ascii="Times New Roman" w:hAnsi="Times New Roman" w:cs="Times New Roman"/>
          <w:sz w:val="28"/>
          <w:szCs w:val="28"/>
        </w:rPr>
        <w:t>»</w:t>
      </w:r>
      <w:r w:rsidRPr="00B41D65">
        <w:rPr>
          <w:rFonts w:ascii="Times New Roman" w:hAnsi="Times New Roman" w:cs="Times New Roman"/>
          <w:sz w:val="28"/>
          <w:szCs w:val="28"/>
        </w:rPr>
        <w:t>.</w:t>
      </w:r>
    </w:p>
    <w:p w14:paraId="5974117F" w14:textId="10116A3B" w:rsidR="00B41D65" w:rsidRPr="00B41D65" w:rsidRDefault="00B41D65" w:rsidP="00B41D65">
      <w:pPr>
        <w:spacing w:after="0" w:line="360" w:lineRule="auto"/>
        <w:ind w:firstLine="567"/>
        <w:jc w:val="both"/>
        <w:rPr>
          <w:rFonts w:ascii="Times New Roman" w:hAnsi="Times New Roman" w:cs="Times New Roman"/>
          <w:sz w:val="28"/>
          <w:szCs w:val="28"/>
        </w:rPr>
      </w:pPr>
      <w:r w:rsidRPr="00B41D65">
        <w:rPr>
          <w:rFonts w:ascii="Times New Roman" w:hAnsi="Times New Roman" w:cs="Times New Roman"/>
          <w:sz w:val="28"/>
          <w:szCs w:val="28"/>
        </w:rPr>
        <w:t xml:space="preserve">Автори навчального посібника </w:t>
      </w:r>
      <w:r w:rsidR="00BA7678">
        <w:rPr>
          <w:rFonts w:ascii="Times New Roman" w:hAnsi="Times New Roman" w:cs="Times New Roman"/>
          <w:sz w:val="28"/>
          <w:szCs w:val="28"/>
        </w:rPr>
        <w:t>«</w:t>
      </w:r>
      <w:r w:rsidRPr="00B41D65">
        <w:rPr>
          <w:rFonts w:ascii="Times New Roman" w:hAnsi="Times New Roman" w:cs="Times New Roman"/>
          <w:sz w:val="28"/>
          <w:szCs w:val="28"/>
        </w:rPr>
        <w:t>Майстерність журналіста</w:t>
      </w:r>
      <w:r w:rsidR="00BA7678">
        <w:rPr>
          <w:rFonts w:ascii="Times New Roman" w:hAnsi="Times New Roman" w:cs="Times New Roman"/>
          <w:sz w:val="28"/>
          <w:szCs w:val="28"/>
        </w:rPr>
        <w:t>»</w:t>
      </w:r>
      <w:r w:rsidRPr="00B41D65">
        <w:rPr>
          <w:rFonts w:ascii="Times New Roman" w:hAnsi="Times New Roman" w:cs="Times New Roman"/>
          <w:sz w:val="28"/>
          <w:szCs w:val="28"/>
        </w:rPr>
        <w:t xml:space="preserve"> трактують форму як </w:t>
      </w:r>
      <w:r w:rsidR="00BA7678">
        <w:rPr>
          <w:rFonts w:ascii="Times New Roman" w:hAnsi="Times New Roman" w:cs="Times New Roman"/>
          <w:sz w:val="28"/>
          <w:szCs w:val="28"/>
        </w:rPr>
        <w:t>«</w:t>
      </w:r>
      <w:r w:rsidRPr="00B41D65">
        <w:rPr>
          <w:rFonts w:ascii="Times New Roman" w:hAnsi="Times New Roman" w:cs="Times New Roman"/>
          <w:sz w:val="28"/>
          <w:szCs w:val="28"/>
        </w:rPr>
        <w:t>спосіб існування і вираження змісту, його різних модифікацій</w:t>
      </w:r>
      <w:r w:rsidR="00BA7678">
        <w:rPr>
          <w:rFonts w:ascii="Times New Roman" w:hAnsi="Times New Roman" w:cs="Times New Roman"/>
          <w:sz w:val="28"/>
          <w:szCs w:val="28"/>
        </w:rPr>
        <w:t>»</w:t>
      </w:r>
      <w:r w:rsidRPr="00B41D65">
        <w:rPr>
          <w:rFonts w:ascii="Times New Roman" w:hAnsi="Times New Roman" w:cs="Times New Roman"/>
          <w:sz w:val="28"/>
          <w:szCs w:val="28"/>
        </w:rPr>
        <w:t xml:space="preserve">; для них форма – це </w:t>
      </w:r>
      <w:r w:rsidR="00BA7678">
        <w:rPr>
          <w:rFonts w:ascii="Times New Roman" w:hAnsi="Times New Roman" w:cs="Times New Roman"/>
          <w:sz w:val="28"/>
          <w:szCs w:val="28"/>
        </w:rPr>
        <w:t>«</w:t>
      </w:r>
      <w:r w:rsidRPr="00B41D65">
        <w:rPr>
          <w:rFonts w:ascii="Times New Roman" w:hAnsi="Times New Roman" w:cs="Times New Roman"/>
          <w:sz w:val="28"/>
          <w:szCs w:val="28"/>
        </w:rPr>
        <w:t>внутрішня організація змісту, а також його зовнішні обриси (що особливо важливо для журналістики)</w:t>
      </w:r>
      <w:r w:rsidR="00BA7678">
        <w:rPr>
          <w:rFonts w:ascii="Times New Roman" w:hAnsi="Times New Roman" w:cs="Times New Roman"/>
          <w:sz w:val="28"/>
          <w:szCs w:val="28"/>
        </w:rPr>
        <w:t>»</w:t>
      </w:r>
      <w:r w:rsidRPr="00B41D65">
        <w:rPr>
          <w:rFonts w:ascii="Times New Roman" w:hAnsi="Times New Roman" w:cs="Times New Roman"/>
          <w:sz w:val="28"/>
          <w:szCs w:val="28"/>
        </w:rPr>
        <w:t>. Отже, внутрішньо насичена, багатопланова форма не може бути зведена до одного з її аспектів (наприклад, жанру чи мови). Це застерігає дослідників від спрощеного розуміння категорії форми, коли до уваги береться лише поверхова, схематична сторона явища.</w:t>
      </w:r>
    </w:p>
    <w:p w14:paraId="6159C390" w14:textId="77777777" w:rsidR="00B41D65" w:rsidRPr="00B41D65" w:rsidRDefault="00B41D65" w:rsidP="00B41D65">
      <w:pPr>
        <w:spacing w:after="0" w:line="360" w:lineRule="auto"/>
        <w:ind w:firstLine="567"/>
        <w:jc w:val="both"/>
        <w:rPr>
          <w:rFonts w:ascii="Times New Roman" w:hAnsi="Times New Roman" w:cs="Times New Roman"/>
          <w:sz w:val="28"/>
          <w:szCs w:val="28"/>
        </w:rPr>
      </w:pPr>
      <w:r w:rsidRPr="00B41D65">
        <w:rPr>
          <w:rFonts w:ascii="Times New Roman" w:hAnsi="Times New Roman" w:cs="Times New Roman"/>
          <w:sz w:val="28"/>
          <w:szCs w:val="28"/>
        </w:rPr>
        <w:lastRenderedPageBreak/>
        <w:t>Логіка попереднього дослідження передбачає багаторівневу структуру взаємозв'язку змісту та форми. Ієрархія змісту та форми на різних рівнях може бути представлена наступним чином:</w:t>
      </w:r>
    </w:p>
    <w:p w14:paraId="4BB04A19" w14:textId="77777777" w:rsidR="00B41D65" w:rsidRPr="00B41D65" w:rsidRDefault="00B41D65" w:rsidP="00B41D65">
      <w:pPr>
        <w:numPr>
          <w:ilvl w:val="0"/>
          <w:numId w:val="3"/>
        </w:numPr>
        <w:spacing w:after="0" w:line="360" w:lineRule="auto"/>
        <w:jc w:val="both"/>
        <w:rPr>
          <w:rFonts w:ascii="Times New Roman" w:hAnsi="Times New Roman" w:cs="Times New Roman"/>
          <w:sz w:val="28"/>
          <w:szCs w:val="28"/>
        </w:rPr>
      </w:pPr>
      <w:r w:rsidRPr="00B41D65">
        <w:rPr>
          <w:rFonts w:ascii="Times New Roman" w:hAnsi="Times New Roman" w:cs="Times New Roman"/>
          <w:sz w:val="28"/>
          <w:szCs w:val="28"/>
        </w:rPr>
        <w:t>Зміст і форма окремого журналістського твору.</w:t>
      </w:r>
    </w:p>
    <w:p w14:paraId="4517724E" w14:textId="77777777" w:rsidR="00B41D65" w:rsidRPr="00B41D65" w:rsidRDefault="00B41D65" w:rsidP="00B41D65">
      <w:pPr>
        <w:numPr>
          <w:ilvl w:val="0"/>
          <w:numId w:val="3"/>
        </w:numPr>
        <w:spacing w:after="0" w:line="360" w:lineRule="auto"/>
        <w:jc w:val="both"/>
        <w:rPr>
          <w:rFonts w:ascii="Times New Roman" w:hAnsi="Times New Roman" w:cs="Times New Roman"/>
          <w:sz w:val="28"/>
          <w:szCs w:val="28"/>
        </w:rPr>
      </w:pPr>
      <w:r w:rsidRPr="00B41D65">
        <w:rPr>
          <w:rFonts w:ascii="Times New Roman" w:hAnsi="Times New Roman" w:cs="Times New Roman"/>
          <w:sz w:val="28"/>
          <w:szCs w:val="28"/>
        </w:rPr>
        <w:t>Зміст і форма окремого номера газети.</w:t>
      </w:r>
    </w:p>
    <w:p w14:paraId="2F88F048" w14:textId="77777777" w:rsidR="00B41D65" w:rsidRPr="00B41D65" w:rsidRDefault="00B41D65" w:rsidP="00B41D65">
      <w:pPr>
        <w:numPr>
          <w:ilvl w:val="0"/>
          <w:numId w:val="3"/>
        </w:numPr>
        <w:spacing w:after="0" w:line="360" w:lineRule="auto"/>
        <w:jc w:val="both"/>
        <w:rPr>
          <w:rFonts w:ascii="Times New Roman" w:hAnsi="Times New Roman" w:cs="Times New Roman"/>
          <w:sz w:val="28"/>
          <w:szCs w:val="28"/>
        </w:rPr>
      </w:pPr>
      <w:r w:rsidRPr="00B41D65">
        <w:rPr>
          <w:rFonts w:ascii="Times New Roman" w:hAnsi="Times New Roman" w:cs="Times New Roman"/>
          <w:sz w:val="28"/>
          <w:szCs w:val="28"/>
        </w:rPr>
        <w:t>Зміст і форма окремого видання або групи видань, преси в цілому.</w:t>
      </w:r>
    </w:p>
    <w:p w14:paraId="3376BABF" w14:textId="77777777" w:rsidR="00B41D65" w:rsidRPr="00B41D65" w:rsidRDefault="00B41D65" w:rsidP="00B41D65">
      <w:pPr>
        <w:spacing w:after="0" w:line="360" w:lineRule="auto"/>
        <w:ind w:firstLine="567"/>
        <w:jc w:val="both"/>
        <w:rPr>
          <w:rFonts w:ascii="Times New Roman" w:hAnsi="Times New Roman" w:cs="Times New Roman"/>
          <w:sz w:val="28"/>
          <w:szCs w:val="28"/>
        </w:rPr>
      </w:pPr>
      <w:r w:rsidRPr="00B41D65">
        <w:rPr>
          <w:rFonts w:ascii="Times New Roman" w:hAnsi="Times New Roman" w:cs="Times New Roman"/>
          <w:sz w:val="28"/>
          <w:szCs w:val="28"/>
        </w:rPr>
        <w:t>З цього випливає, що категорія форми представлена низкою груп основних елементів:</w:t>
      </w:r>
    </w:p>
    <w:p w14:paraId="6CE6FAE4" w14:textId="77777777" w:rsidR="00B41D65" w:rsidRPr="00B41D65" w:rsidRDefault="00B41D65" w:rsidP="00B41D65">
      <w:pPr>
        <w:spacing w:after="0" w:line="360" w:lineRule="auto"/>
        <w:ind w:firstLine="567"/>
        <w:jc w:val="both"/>
        <w:rPr>
          <w:rFonts w:ascii="Times New Roman" w:hAnsi="Times New Roman" w:cs="Times New Roman"/>
          <w:sz w:val="28"/>
          <w:szCs w:val="28"/>
        </w:rPr>
      </w:pPr>
      <w:r w:rsidRPr="00B41D65">
        <w:rPr>
          <w:rFonts w:ascii="Times New Roman" w:hAnsi="Times New Roman" w:cs="Times New Roman"/>
          <w:sz w:val="28"/>
          <w:szCs w:val="28"/>
        </w:rPr>
        <w:t>а) жанрово-визначальні (різні модифікації жанрів, добірки, рубрики, розділи, цикли, тематичні смуги, номери);</w:t>
      </w:r>
    </w:p>
    <w:p w14:paraId="7433DDEF" w14:textId="77777777" w:rsidR="00B41D65" w:rsidRPr="00B41D65" w:rsidRDefault="00B41D65" w:rsidP="00B41D65">
      <w:pPr>
        <w:spacing w:after="0" w:line="360" w:lineRule="auto"/>
        <w:ind w:firstLine="567"/>
        <w:jc w:val="both"/>
        <w:rPr>
          <w:rFonts w:ascii="Times New Roman" w:hAnsi="Times New Roman" w:cs="Times New Roman"/>
          <w:sz w:val="28"/>
          <w:szCs w:val="28"/>
        </w:rPr>
      </w:pPr>
      <w:r w:rsidRPr="00B41D65">
        <w:rPr>
          <w:rFonts w:ascii="Times New Roman" w:hAnsi="Times New Roman" w:cs="Times New Roman"/>
          <w:sz w:val="28"/>
          <w:szCs w:val="28"/>
        </w:rPr>
        <w:t>б) сюжетно-композиційні (сюжет, композиція, верстка, співвідношення частин газети, шрифтове вирішення, ілюстративне оформлення);</w:t>
      </w:r>
    </w:p>
    <w:p w14:paraId="04D60341" w14:textId="18B2DDF5" w:rsidR="00B41D65" w:rsidRPr="00B41D65" w:rsidRDefault="00B41D65" w:rsidP="00B41D65">
      <w:pPr>
        <w:spacing w:after="0" w:line="360" w:lineRule="auto"/>
        <w:ind w:firstLine="567"/>
        <w:jc w:val="both"/>
        <w:rPr>
          <w:rFonts w:ascii="Times New Roman" w:hAnsi="Times New Roman" w:cs="Times New Roman"/>
          <w:sz w:val="28"/>
          <w:szCs w:val="28"/>
        </w:rPr>
      </w:pPr>
      <w:r w:rsidRPr="00B41D65">
        <w:rPr>
          <w:rFonts w:ascii="Times New Roman" w:hAnsi="Times New Roman" w:cs="Times New Roman"/>
          <w:sz w:val="28"/>
          <w:szCs w:val="28"/>
        </w:rPr>
        <w:t>в) лексико-стилістичні (мова, стиль, набір зображувально-виражальних засобів, тон, індивідуальна манера автора, стиль видання) [</w:t>
      </w:r>
      <w:r w:rsidR="001C1B97">
        <w:rPr>
          <w:rFonts w:ascii="Times New Roman" w:hAnsi="Times New Roman" w:cs="Times New Roman"/>
          <w:sz w:val="28"/>
          <w:szCs w:val="28"/>
        </w:rPr>
        <w:t>64</w:t>
      </w:r>
      <w:r w:rsidRPr="00B41D65">
        <w:rPr>
          <w:rFonts w:ascii="Times New Roman" w:hAnsi="Times New Roman" w:cs="Times New Roman"/>
          <w:sz w:val="28"/>
          <w:szCs w:val="28"/>
        </w:rPr>
        <w:t>, c. 93].</w:t>
      </w:r>
    </w:p>
    <w:p w14:paraId="7621DE71" w14:textId="77777777" w:rsidR="001C1B97" w:rsidRDefault="00B41D65" w:rsidP="00B41D65">
      <w:pPr>
        <w:spacing w:after="0" w:line="360" w:lineRule="auto"/>
        <w:ind w:firstLine="567"/>
        <w:jc w:val="both"/>
        <w:rPr>
          <w:rFonts w:ascii="Times New Roman" w:hAnsi="Times New Roman" w:cs="Times New Roman"/>
          <w:sz w:val="28"/>
          <w:szCs w:val="28"/>
        </w:rPr>
      </w:pPr>
      <w:r w:rsidRPr="00B41D65">
        <w:rPr>
          <w:rFonts w:ascii="Times New Roman" w:hAnsi="Times New Roman" w:cs="Times New Roman"/>
          <w:sz w:val="28"/>
          <w:szCs w:val="28"/>
        </w:rPr>
        <w:t>Ця схема не враховує архітектоніку, яка також є важливим елементом категорії форми. Р. Слободянюк слушно зазначає, що місце архітектоніки – на перетині перших двох груп основних елементів форми</w:t>
      </w:r>
      <w:r w:rsidR="001C1B97">
        <w:rPr>
          <w:rFonts w:ascii="Times New Roman" w:hAnsi="Times New Roman" w:cs="Times New Roman"/>
          <w:sz w:val="28"/>
          <w:szCs w:val="28"/>
        </w:rPr>
        <w:t xml:space="preserve">. </w:t>
      </w:r>
    </w:p>
    <w:p w14:paraId="2147779B" w14:textId="1BC881A2" w:rsidR="00B41D65" w:rsidRPr="00B41D65" w:rsidRDefault="00B41D65" w:rsidP="00B41D65">
      <w:pPr>
        <w:spacing w:after="0" w:line="360" w:lineRule="auto"/>
        <w:ind w:firstLine="567"/>
        <w:jc w:val="both"/>
        <w:rPr>
          <w:rFonts w:ascii="Times New Roman" w:hAnsi="Times New Roman" w:cs="Times New Roman"/>
          <w:sz w:val="28"/>
          <w:szCs w:val="28"/>
        </w:rPr>
      </w:pPr>
      <w:r w:rsidRPr="00B41D65">
        <w:rPr>
          <w:rFonts w:ascii="Times New Roman" w:hAnsi="Times New Roman" w:cs="Times New Roman"/>
          <w:sz w:val="28"/>
          <w:szCs w:val="28"/>
        </w:rPr>
        <w:t>Архітектоніка, як організація та структура тексту, відіграє ключову роль у забезпеченні його цілісності та впливу на читача.</w:t>
      </w:r>
    </w:p>
    <w:p w14:paraId="4DC4487A" w14:textId="77777777" w:rsidR="00B41D65" w:rsidRPr="00B41D65" w:rsidRDefault="00B41D65" w:rsidP="00B41D65">
      <w:pPr>
        <w:spacing w:after="0" w:line="360" w:lineRule="auto"/>
        <w:ind w:firstLine="567"/>
        <w:jc w:val="both"/>
        <w:rPr>
          <w:rFonts w:ascii="Times New Roman" w:hAnsi="Times New Roman" w:cs="Times New Roman"/>
          <w:sz w:val="28"/>
          <w:szCs w:val="28"/>
        </w:rPr>
      </w:pPr>
      <w:r w:rsidRPr="00B41D65">
        <w:rPr>
          <w:rFonts w:ascii="Times New Roman" w:hAnsi="Times New Roman" w:cs="Times New Roman"/>
          <w:sz w:val="28"/>
          <w:szCs w:val="28"/>
        </w:rPr>
        <w:t>Фактично, йдеться про внутрішні та зовнішні форми відповідно до трьох груп:</w:t>
      </w:r>
    </w:p>
    <w:p w14:paraId="7E1D61FC" w14:textId="77777777" w:rsidR="00B41D65" w:rsidRPr="00B41D65" w:rsidRDefault="00B41D65" w:rsidP="00B41D65">
      <w:pPr>
        <w:numPr>
          <w:ilvl w:val="0"/>
          <w:numId w:val="4"/>
        </w:numPr>
        <w:spacing w:after="0" w:line="360" w:lineRule="auto"/>
        <w:jc w:val="both"/>
        <w:rPr>
          <w:rFonts w:ascii="Times New Roman" w:hAnsi="Times New Roman" w:cs="Times New Roman"/>
          <w:sz w:val="28"/>
          <w:szCs w:val="28"/>
        </w:rPr>
      </w:pPr>
      <w:r w:rsidRPr="00B41D65">
        <w:rPr>
          <w:rFonts w:ascii="Times New Roman" w:hAnsi="Times New Roman" w:cs="Times New Roman"/>
          <w:sz w:val="28"/>
          <w:szCs w:val="28"/>
        </w:rPr>
        <w:t>Форми видів журналістики в цілому (преси, радіомовлення (РМ), телебачення (ТБ), інтернет-ЗМІ, інформаційних агентств).</w:t>
      </w:r>
    </w:p>
    <w:p w14:paraId="4844EF71" w14:textId="77777777" w:rsidR="00B41D65" w:rsidRPr="00B41D65" w:rsidRDefault="00B41D65" w:rsidP="00B41D65">
      <w:pPr>
        <w:numPr>
          <w:ilvl w:val="0"/>
          <w:numId w:val="4"/>
        </w:numPr>
        <w:spacing w:after="0" w:line="360" w:lineRule="auto"/>
        <w:jc w:val="both"/>
        <w:rPr>
          <w:rFonts w:ascii="Times New Roman" w:hAnsi="Times New Roman" w:cs="Times New Roman"/>
          <w:sz w:val="28"/>
          <w:szCs w:val="28"/>
        </w:rPr>
      </w:pPr>
      <w:r w:rsidRPr="00B41D65">
        <w:rPr>
          <w:rFonts w:ascii="Times New Roman" w:hAnsi="Times New Roman" w:cs="Times New Roman"/>
          <w:sz w:val="28"/>
          <w:szCs w:val="28"/>
        </w:rPr>
        <w:t>Форми окремо взятого виду журналістики (групи пресових видань/окремого періодичного видання, сукупності радіотелепередач і програм/окремої радіотелепередачі, сукупності випусків інтернет-сайтів і порталів/окремого випуску інтернет-сайту, сукупності випусків інформаційних агентств/окремого випуску інформаційного агентства).</w:t>
      </w:r>
    </w:p>
    <w:p w14:paraId="17A2954D" w14:textId="77777777" w:rsidR="00B41D65" w:rsidRPr="00B41D65" w:rsidRDefault="00B41D65" w:rsidP="00B41D65">
      <w:pPr>
        <w:numPr>
          <w:ilvl w:val="0"/>
          <w:numId w:val="4"/>
        </w:numPr>
        <w:spacing w:after="0" w:line="360" w:lineRule="auto"/>
        <w:jc w:val="both"/>
        <w:rPr>
          <w:rFonts w:ascii="Times New Roman" w:hAnsi="Times New Roman" w:cs="Times New Roman"/>
          <w:sz w:val="28"/>
          <w:szCs w:val="28"/>
        </w:rPr>
      </w:pPr>
      <w:r w:rsidRPr="00B41D65">
        <w:rPr>
          <w:rFonts w:ascii="Times New Roman" w:hAnsi="Times New Roman" w:cs="Times New Roman"/>
          <w:sz w:val="28"/>
          <w:szCs w:val="28"/>
        </w:rPr>
        <w:lastRenderedPageBreak/>
        <w:t>Форми журналістського (публіцистичного) твору (в основному мається на увазі той чи інший жанр як форма).</w:t>
      </w:r>
    </w:p>
    <w:p w14:paraId="534656E1" w14:textId="77777777" w:rsidR="00B41D65" w:rsidRPr="00B41D65" w:rsidRDefault="00B41D65" w:rsidP="00B41D65">
      <w:pPr>
        <w:spacing w:after="0" w:line="360" w:lineRule="auto"/>
        <w:ind w:firstLine="567"/>
        <w:jc w:val="both"/>
        <w:rPr>
          <w:rFonts w:ascii="Times New Roman" w:hAnsi="Times New Roman" w:cs="Times New Roman"/>
          <w:sz w:val="28"/>
          <w:szCs w:val="28"/>
        </w:rPr>
      </w:pPr>
      <w:r w:rsidRPr="00B41D65">
        <w:rPr>
          <w:rFonts w:ascii="Times New Roman" w:hAnsi="Times New Roman" w:cs="Times New Roman"/>
          <w:sz w:val="28"/>
          <w:szCs w:val="28"/>
        </w:rPr>
        <w:t>Традиційно, на цьому етапі теоретики та практики журналістики завершують аналіз, вважаючи перші дві групи достатньо дослідженими, а зміни в третій групі автоматично відносять до нових або дифузійних жанрових форм. Проте, на думку авторів цього дослідження, саме тут дослідники часто допускають помилку, не враховуючи повною мірою теорію журналістики, а також теорію та методику журналістської творчості.</w:t>
      </w:r>
    </w:p>
    <w:p w14:paraId="4C7FE083" w14:textId="77777777" w:rsidR="00B41D65" w:rsidRPr="00B41D65" w:rsidRDefault="00B41D65" w:rsidP="00B41D65">
      <w:pPr>
        <w:spacing w:after="0" w:line="360" w:lineRule="auto"/>
        <w:ind w:firstLine="567"/>
        <w:jc w:val="both"/>
        <w:rPr>
          <w:rFonts w:ascii="Times New Roman" w:hAnsi="Times New Roman" w:cs="Times New Roman"/>
          <w:sz w:val="28"/>
          <w:szCs w:val="28"/>
        </w:rPr>
      </w:pPr>
      <w:r w:rsidRPr="00B41D65">
        <w:rPr>
          <w:rFonts w:ascii="Times New Roman" w:hAnsi="Times New Roman" w:cs="Times New Roman"/>
          <w:sz w:val="28"/>
          <w:szCs w:val="28"/>
        </w:rPr>
        <w:t>Ситуація з формами в третій групі, що стосується журналістського (публіцистичного) твору, є складною та неоднозначною. Деякі журналістикознавці як в Україні, так і за її межами, змішують традиційні жанри з формами збору емпіричних даних та формами представлення журналістських творів, помилково вважаючи останні новітніми жанровими утвореннями.</w:t>
      </w:r>
    </w:p>
    <w:p w14:paraId="60D4D535" w14:textId="080E3C3A" w:rsidR="00B41D65" w:rsidRPr="00B41D65" w:rsidRDefault="00B41D65" w:rsidP="00B41D65">
      <w:pPr>
        <w:spacing w:after="0" w:line="360" w:lineRule="auto"/>
        <w:ind w:firstLine="567"/>
        <w:jc w:val="both"/>
        <w:rPr>
          <w:rFonts w:ascii="Times New Roman" w:hAnsi="Times New Roman" w:cs="Times New Roman"/>
          <w:sz w:val="28"/>
          <w:szCs w:val="28"/>
        </w:rPr>
      </w:pPr>
      <w:r w:rsidRPr="00B41D65">
        <w:rPr>
          <w:rFonts w:ascii="Times New Roman" w:hAnsi="Times New Roman" w:cs="Times New Roman"/>
          <w:sz w:val="28"/>
          <w:szCs w:val="28"/>
        </w:rPr>
        <w:t xml:space="preserve">З одного боку, це природний процес, що підтверджує Р. Слободянюк: </w:t>
      </w:r>
      <w:r w:rsidR="00BA7678">
        <w:rPr>
          <w:rFonts w:ascii="Times New Roman" w:hAnsi="Times New Roman" w:cs="Times New Roman"/>
          <w:sz w:val="28"/>
          <w:szCs w:val="28"/>
        </w:rPr>
        <w:t>«</w:t>
      </w:r>
      <w:r w:rsidRPr="00B41D65">
        <w:rPr>
          <w:rFonts w:ascii="Times New Roman" w:hAnsi="Times New Roman" w:cs="Times New Roman"/>
          <w:sz w:val="28"/>
          <w:szCs w:val="28"/>
        </w:rPr>
        <w:t>Коли ж брати її на рівні окремого журналістського твору, то тут мова може йти насамперед про жанр як спосіб існування і вираження змісту такого твору</w:t>
      </w:r>
      <w:r w:rsidR="00BA7678">
        <w:rPr>
          <w:rFonts w:ascii="Times New Roman" w:hAnsi="Times New Roman" w:cs="Times New Roman"/>
          <w:sz w:val="28"/>
          <w:szCs w:val="28"/>
        </w:rPr>
        <w:t>»</w:t>
      </w:r>
      <w:r w:rsidR="001C1B97">
        <w:rPr>
          <w:rFonts w:ascii="Times New Roman" w:hAnsi="Times New Roman" w:cs="Times New Roman"/>
          <w:sz w:val="28"/>
          <w:szCs w:val="28"/>
        </w:rPr>
        <w:t xml:space="preserve">. </w:t>
      </w:r>
      <w:r w:rsidRPr="00B41D65">
        <w:rPr>
          <w:rFonts w:ascii="Times New Roman" w:hAnsi="Times New Roman" w:cs="Times New Roman"/>
          <w:sz w:val="28"/>
          <w:szCs w:val="28"/>
        </w:rPr>
        <w:t>З іншого боку, така практика може призвести до надмірного розширення кількості жанрів та втрати чітких критеріїв їхньої ідентифікації.</w:t>
      </w:r>
    </w:p>
    <w:p w14:paraId="6004475D" w14:textId="01BAE6C8" w:rsidR="00B41D65" w:rsidRPr="00B41D65" w:rsidRDefault="00B41D65" w:rsidP="00B41D65">
      <w:pPr>
        <w:spacing w:after="0" w:line="360" w:lineRule="auto"/>
        <w:ind w:firstLine="567"/>
        <w:jc w:val="both"/>
        <w:rPr>
          <w:rFonts w:ascii="Times New Roman" w:hAnsi="Times New Roman" w:cs="Times New Roman"/>
          <w:sz w:val="28"/>
          <w:szCs w:val="28"/>
        </w:rPr>
      </w:pPr>
      <w:r w:rsidRPr="00B41D65">
        <w:rPr>
          <w:rFonts w:ascii="Times New Roman" w:hAnsi="Times New Roman" w:cs="Times New Roman"/>
          <w:sz w:val="28"/>
          <w:szCs w:val="28"/>
        </w:rPr>
        <w:t>Подібна тенденція вже проявляється в роботах деяких дослідників, як, наприклад, О. Тертичний, який у своїй праці запропонував класифікацію з 42 жанрів [</w:t>
      </w:r>
      <w:r w:rsidR="001C1B97">
        <w:rPr>
          <w:rFonts w:ascii="Times New Roman" w:hAnsi="Times New Roman" w:cs="Times New Roman"/>
          <w:sz w:val="28"/>
          <w:szCs w:val="28"/>
        </w:rPr>
        <w:t>82</w:t>
      </w:r>
      <w:r w:rsidRPr="00B41D65">
        <w:rPr>
          <w:rFonts w:ascii="Times New Roman" w:hAnsi="Times New Roman" w:cs="Times New Roman"/>
          <w:sz w:val="28"/>
          <w:szCs w:val="28"/>
        </w:rPr>
        <w:t xml:space="preserve">]. Зважаючи на те, що це дослідження було опубліковано понад п’ятнадцять років тому, кількість </w:t>
      </w:r>
      <w:r w:rsidR="00BA7678">
        <w:rPr>
          <w:rFonts w:ascii="Times New Roman" w:hAnsi="Times New Roman" w:cs="Times New Roman"/>
          <w:sz w:val="28"/>
          <w:szCs w:val="28"/>
        </w:rPr>
        <w:t>«</w:t>
      </w:r>
      <w:r w:rsidRPr="00B41D65">
        <w:rPr>
          <w:rFonts w:ascii="Times New Roman" w:hAnsi="Times New Roman" w:cs="Times New Roman"/>
          <w:sz w:val="28"/>
          <w:szCs w:val="28"/>
        </w:rPr>
        <w:t>нових жанрів</w:t>
      </w:r>
      <w:r w:rsidR="00BA7678">
        <w:rPr>
          <w:rFonts w:ascii="Times New Roman" w:hAnsi="Times New Roman" w:cs="Times New Roman"/>
          <w:sz w:val="28"/>
          <w:szCs w:val="28"/>
        </w:rPr>
        <w:t>»</w:t>
      </w:r>
      <w:r w:rsidRPr="00B41D65">
        <w:rPr>
          <w:rFonts w:ascii="Times New Roman" w:hAnsi="Times New Roman" w:cs="Times New Roman"/>
          <w:sz w:val="28"/>
          <w:szCs w:val="28"/>
        </w:rPr>
        <w:t xml:space="preserve"> в його інтерпретації могла значно зрости. Ця проблема відображає загальну тенденцію до розмивання жанрових меж у сучасній журналістиці, що підтверджується дослідженнями в галузі медіалогії (наприклад, Lundby, 2014), які вказують на конвергенцію медіа та гібридизацію жанрів.</w:t>
      </w:r>
    </w:p>
    <w:p w14:paraId="1F32B751" w14:textId="4F3EC1F5" w:rsidR="00B41D65" w:rsidRPr="00B41D65" w:rsidRDefault="00B41D65" w:rsidP="00B41D65">
      <w:pPr>
        <w:spacing w:after="0" w:line="360" w:lineRule="auto"/>
        <w:ind w:firstLine="567"/>
        <w:jc w:val="both"/>
        <w:rPr>
          <w:rFonts w:ascii="Times New Roman" w:hAnsi="Times New Roman" w:cs="Times New Roman"/>
          <w:sz w:val="28"/>
          <w:szCs w:val="28"/>
        </w:rPr>
      </w:pPr>
      <w:r w:rsidRPr="00B41D65">
        <w:rPr>
          <w:rFonts w:ascii="Times New Roman" w:hAnsi="Times New Roman" w:cs="Times New Roman"/>
          <w:sz w:val="28"/>
          <w:szCs w:val="28"/>
        </w:rPr>
        <w:t xml:space="preserve">У зв’язку з цим необхідно підкреслити кілька важливих моментів. По-перше, теорія журналістики та теорія і методика журналістської творчості </w:t>
      </w:r>
      <w:r w:rsidRPr="00B41D65">
        <w:rPr>
          <w:rFonts w:ascii="Times New Roman" w:hAnsi="Times New Roman" w:cs="Times New Roman"/>
          <w:sz w:val="28"/>
          <w:szCs w:val="28"/>
        </w:rPr>
        <w:lastRenderedPageBreak/>
        <w:t xml:space="preserve">ніколи не були сильними сторонами ні так званої </w:t>
      </w:r>
      <w:r w:rsidR="00BA7678">
        <w:rPr>
          <w:rFonts w:ascii="Times New Roman" w:hAnsi="Times New Roman" w:cs="Times New Roman"/>
          <w:sz w:val="28"/>
          <w:szCs w:val="28"/>
        </w:rPr>
        <w:t>«</w:t>
      </w:r>
      <w:r w:rsidRPr="00B41D65">
        <w:rPr>
          <w:rFonts w:ascii="Times New Roman" w:hAnsi="Times New Roman" w:cs="Times New Roman"/>
          <w:sz w:val="28"/>
          <w:szCs w:val="28"/>
        </w:rPr>
        <w:t>острівної</w:t>
      </w:r>
      <w:r w:rsidR="00BA7678">
        <w:rPr>
          <w:rFonts w:ascii="Times New Roman" w:hAnsi="Times New Roman" w:cs="Times New Roman"/>
          <w:sz w:val="28"/>
          <w:szCs w:val="28"/>
        </w:rPr>
        <w:t>»</w:t>
      </w:r>
      <w:r w:rsidRPr="00B41D65">
        <w:rPr>
          <w:rFonts w:ascii="Times New Roman" w:hAnsi="Times New Roman" w:cs="Times New Roman"/>
          <w:sz w:val="28"/>
          <w:szCs w:val="28"/>
        </w:rPr>
        <w:t xml:space="preserve"> журналістики (Великобританія, США, Австралія, Японія та їхні географічно-журналістські сателіти), ні континентальної журналістики (за винятком науковців Німеччини та частково Франції). Університетські школи журналістики на Заході, починаючи з 1909 року, орієнтувалися переважно на практичну підготовку.</w:t>
      </w:r>
    </w:p>
    <w:p w14:paraId="1714679C" w14:textId="77777777" w:rsidR="001C1B97" w:rsidRDefault="00B41D65" w:rsidP="00B41D65">
      <w:pPr>
        <w:spacing w:after="0" w:line="360" w:lineRule="auto"/>
        <w:ind w:firstLine="567"/>
        <w:jc w:val="both"/>
        <w:rPr>
          <w:rFonts w:ascii="Times New Roman" w:hAnsi="Times New Roman" w:cs="Times New Roman"/>
          <w:sz w:val="28"/>
          <w:szCs w:val="28"/>
        </w:rPr>
      </w:pPr>
      <w:r w:rsidRPr="00B41D65">
        <w:rPr>
          <w:rFonts w:ascii="Times New Roman" w:hAnsi="Times New Roman" w:cs="Times New Roman"/>
          <w:sz w:val="28"/>
          <w:szCs w:val="28"/>
        </w:rPr>
        <w:t xml:space="preserve">Цей факт підтверджують й інші дослідники. </w:t>
      </w:r>
      <w:r w:rsidR="00BA7678">
        <w:rPr>
          <w:rFonts w:ascii="Times New Roman" w:hAnsi="Times New Roman" w:cs="Times New Roman"/>
          <w:sz w:val="28"/>
          <w:szCs w:val="28"/>
        </w:rPr>
        <w:t>«</w:t>
      </w:r>
      <w:r w:rsidRPr="00B41D65">
        <w:rPr>
          <w:rFonts w:ascii="Times New Roman" w:hAnsi="Times New Roman" w:cs="Times New Roman"/>
          <w:sz w:val="28"/>
          <w:szCs w:val="28"/>
        </w:rPr>
        <w:t>У США, – стверджує І.</w:t>
      </w:r>
      <w:r w:rsidR="00105746">
        <w:rPr>
          <w:rFonts w:ascii="Times New Roman" w:hAnsi="Times New Roman" w:cs="Times New Roman"/>
          <w:sz w:val="28"/>
          <w:szCs w:val="28"/>
        </w:rPr>
        <w:t> </w:t>
      </w:r>
      <w:r w:rsidRPr="00B41D65">
        <w:rPr>
          <w:rFonts w:ascii="Times New Roman" w:hAnsi="Times New Roman" w:cs="Times New Roman"/>
          <w:sz w:val="28"/>
          <w:szCs w:val="28"/>
        </w:rPr>
        <w:t>Кумилганова, – немає єдиних загальнонаціональних програм навчання, університети та коледжі мають свої власні навчальні програми</w:t>
      </w:r>
      <w:r w:rsidR="00BA7678">
        <w:rPr>
          <w:rFonts w:ascii="Times New Roman" w:hAnsi="Times New Roman" w:cs="Times New Roman"/>
          <w:sz w:val="28"/>
          <w:szCs w:val="28"/>
        </w:rPr>
        <w:t>»</w:t>
      </w:r>
      <w:r w:rsidR="001C1B97">
        <w:rPr>
          <w:rFonts w:ascii="Times New Roman" w:hAnsi="Times New Roman" w:cs="Times New Roman"/>
          <w:sz w:val="28"/>
          <w:szCs w:val="28"/>
        </w:rPr>
        <w:t xml:space="preserve">. </w:t>
      </w:r>
    </w:p>
    <w:p w14:paraId="77AF73EA" w14:textId="6A9B703E" w:rsidR="00B41D65" w:rsidRPr="00B41D65" w:rsidRDefault="00BA7678" w:rsidP="00B41D6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w:t>
      </w:r>
      <w:r w:rsidR="00B41D65" w:rsidRPr="00B41D65">
        <w:rPr>
          <w:rFonts w:ascii="Times New Roman" w:hAnsi="Times New Roman" w:cs="Times New Roman"/>
          <w:sz w:val="28"/>
          <w:szCs w:val="28"/>
        </w:rPr>
        <w:t>На Заході, де, як відомо, журналістики як наукової дисципліни не існує, – зауважує Л. Євтушенко, – мас-медіа в університетських школах журналістики вивчають дипломовані політологи, міжнародники, юристи, економісти, історики, культурологи, соціологи, психологи, педагоги, лінгвісти, літературознавці, дизайнери тощо в пропорції приблизно 35 : 65, де перша цифра означає обсяг теоретичних знань, а друга – обсяг отриманих практичних навичок і умінь. Журналістикознавчі дослідження проводяться в основному в практичній площині, на замовлення наукових чи освітніх центрів, самих редакцій тощо. Кожен із західних представників названих вище наукових дисциплін змушений оперувати методологічним інструментарієм власної науки, тим самим відкидаючи методологію журналістики як наукової дисципліни. У результаті вивчення діяльності конкретного ЗМІ чи конкретної журналістської або публіцистичної діяльності певної персоналії специфіка редакційної роботи аналізується не повною мірою – як це могли б зробити дипломовані журналісти, знавці теорії, історії та практики мас-медіа. З огляду на це праці науковців Заходу можуть бути використані нами лише частково – в основному, в плані певної кількості деталей, фактів…</w:t>
      </w:r>
      <w:r>
        <w:rPr>
          <w:rFonts w:ascii="Times New Roman" w:hAnsi="Times New Roman" w:cs="Times New Roman"/>
          <w:sz w:val="28"/>
          <w:szCs w:val="28"/>
        </w:rPr>
        <w:t>»</w:t>
      </w:r>
      <w:r w:rsidR="001C1B97">
        <w:rPr>
          <w:rFonts w:ascii="Times New Roman" w:hAnsi="Times New Roman" w:cs="Times New Roman"/>
          <w:sz w:val="28"/>
          <w:szCs w:val="28"/>
        </w:rPr>
        <w:t xml:space="preserve">. </w:t>
      </w:r>
    </w:p>
    <w:p w14:paraId="5584FD93" w14:textId="77777777" w:rsidR="00B41D65" w:rsidRPr="00B41D65" w:rsidRDefault="00B41D65" w:rsidP="00B41D65">
      <w:pPr>
        <w:spacing w:after="0" w:line="360" w:lineRule="auto"/>
        <w:ind w:firstLine="567"/>
        <w:jc w:val="both"/>
        <w:rPr>
          <w:rFonts w:ascii="Times New Roman" w:hAnsi="Times New Roman" w:cs="Times New Roman"/>
          <w:sz w:val="28"/>
          <w:szCs w:val="28"/>
        </w:rPr>
      </w:pPr>
      <w:r w:rsidRPr="00B41D65">
        <w:rPr>
          <w:rFonts w:ascii="Times New Roman" w:hAnsi="Times New Roman" w:cs="Times New Roman"/>
          <w:sz w:val="28"/>
          <w:szCs w:val="28"/>
        </w:rPr>
        <w:t>По-друге, прагнення до наукової новизни або слідування новітнім тенденціям у західній журналістиці часто призводить до ігнорування усталених принципів та традицій. О. Миронова влучно зазначає:</w:t>
      </w:r>
    </w:p>
    <w:p w14:paraId="6A00C1FF" w14:textId="46156D75" w:rsidR="00B41D65" w:rsidRPr="00B41D65" w:rsidRDefault="00BA7678" w:rsidP="00B41D6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w:t>
      </w:r>
      <w:r w:rsidR="00B41D65" w:rsidRPr="00B41D65">
        <w:rPr>
          <w:rFonts w:ascii="Times New Roman" w:hAnsi="Times New Roman" w:cs="Times New Roman"/>
          <w:sz w:val="28"/>
          <w:szCs w:val="28"/>
        </w:rPr>
        <w:t xml:space="preserve">Пропонуючи до обговорення питання про трансформацію жанрів у сучасній журналістиці, доцільно звернутися до практики інших видів творчої діяльності. Тут спостерігається цікава закономірність: поява в живопису “Чорного квадрата” К. Малевича не звільнила митців-початківців від необхідності опановувати техніку пейзажу та натюрморту; а твори постмодерністів, які заперечують літературні традиції, не скасували існування роману, повісті та оповідання. Це дає підстави припускати, що жанр – явище більш консервативне та стале, ніж вважають деякі дослідники. Існує аргументована позиція, що саме традиційна класифікація жанрів відображає історично сформовану систему сталих форм у журналістиці. Важливо підкреслити, що розуміння жанрової класифікації є особливо значущим для журналістів-початківців, які лише опановують професію. Для досвідчених майстрів слова ця проблема втрачає актуальність, оскільки, як стверджував </w:t>
      </w:r>
      <w:r w:rsidR="00105746">
        <w:rPr>
          <w:rFonts w:ascii="Times New Roman" w:hAnsi="Times New Roman" w:cs="Times New Roman"/>
          <w:sz w:val="28"/>
          <w:szCs w:val="28"/>
        </w:rPr>
        <w:t>Олесь Гончар</w:t>
      </w:r>
      <w:r w:rsidR="00B41D65" w:rsidRPr="00B41D65">
        <w:rPr>
          <w:rFonts w:ascii="Times New Roman" w:hAnsi="Times New Roman" w:cs="Times New Roman"/>
          <w:sz w:val="28"/>
          <w:szCs w:val="28"/>
        </w:rPr>
        <w:t>, будь-який твір, що “виходить з посередності”, тобто є творчо самобутнім та унікальним за формою, не вкладається у загальноприйняті канони. Ми виходимо з того, що журналістські жанри єдині в усіх видах ЗМІ, відрізняється лише арсенал засобів відображення дійсності, доступний журналісту. Наприклад, у репортажі як формі наочного відображення дійсності газетяр послуговується лише словом, радіожурналіст – ще й звуком, а телевізійник використовує аудіовізуальний синтез. Таким чином, автор репортажу, використовуючи всю сукупність доступних йому засобів, прагне створити ефект присутності на місці події. У подібних випадках правомірно говорити не про трансформацію жанрів, а про їхню адаптацію до “мови” електронних ЗМІ. Щодо художньо-публіцистичних жанрів, які вважаються неактуальними у століття інформації і такими, що зникають, існує інше пояснення: не жанри є незатребуваними, а сучасні журналісти ще не досягли рівня майстерності, необхідного для їхнього ефективного використання</w:t>
      </w:r>
      <w:r>
        <w:rPr>
          <w:rFonts w:ascii="Times New Roman" w:hAnsi="Times New Roman" w:cs="Times New Roman"/>
          <w:sz w:val="28"/>
          <w:szCs w:val="28"/>
        </w:rPr>
        <w:t>»</w:t>
      </w:r>
      <w:r w:rsidR="001C1B97">
        <w:rPr>
          <w:rFonts w:ascii="Times New Roman" w:hAnsi="Times New Roman" w:cs="Times New Roman"/>
          <w:sz w:val="28"/>
          <w:szCs w:val="28"/>
        </w:rPr>
        <w:t>.</w:t>
      </w:r>
    </w:p>
    <w:p w14:paraId="3A1F4C6C" w14:textId="77777777" w:rsidR="00B41D65" w:rsidRPr="00B41D65" w:rsidRDefault="00B41D65" w:rsidP="00B41D65">
      <w:pPr>
        <w:spacing w:after="0" w:line="360" w:lineRule="auto"/>
        <w:ind w:firstLine="567"/>
        <w:jc w:val="both"/>
        <w:rPr>
          <w:rFonts w:ascii="Times New Roman" w:hAnsi="Times New Roman" w:cs="Times New Roman"/>
          <w:sz w:val="28"/>
          <w:szCs w:val="28"/>
        </w:rPr>
      </w:pPr>
      <w:r w:rsidRPr="00B41D65">
        <w:rPr>
          <w:rFonts w:ascii="Times New Roman" w:hAnsi="Times New Roman" w:cs="Times New Roman"/>
          <w:sz w:val="28"/>
          <w:szCs w:val="28"/>
        </w:rPr>
        <w:t xml:space="preserve">Ця аналогія з іншими видами мистецтва підкреслює стійкість базових жанрових форм, навіть в умовах розвитку нових технологій та естетичних </w:t>
      </w:r>
      <w:r w:rsidRPr="00B41D65">
        <w:rPr>
          <w:rFonts w:ascii="Times New Roman" w:hAnsi="Times New Roman" w:cs="Times New Roman"/>
          <w:sz w:val="28"/>
          <w:szCs w:val="28"/>
        </w:rPr>
        <w:lastRenderedPageBreak/>
        <w:t>тенденцій. Подібно до того, як поява нових художніх напрямів не скасовує класичні жанри, так і розвиток нових медіа не призводить до повного зникнення традиційних журналістських жанрів, а лише до їхньої адаптації та модифікації.</w:t>
      </w:r>
    </w:p>
    <w:p w14:paraId="5DC39D94" w14:textId="3D838BFB" w:rsidR="00B41D65" w:rsidRPr="00B41D65" w:rsidRDefault="00B41D65" w:rsidP="00B41D65">
      <w:pPr>
        <w:spacing w:after="0" w:line="360" w:lineRule="auto"/>
        <w:ind w:firstLine="567"/>
        <w:jc w:val="both"/>
        <w:rPr>
          <w:rFonts w:ascii="Times New Roman" w:hAnsi="Times New Roman" w:cs="Times New Roman"/>
          <w:sz w:val="28"/>
          <w:szCs w:val="28"/>
        </w:rPr>
      </w:pPr>
      <w:r w:rsidRPr="00B41D65">
        <w:rPr>
          <w:rFonts w:ascii="Times New Roman" w:hAnsi="Times New Roman" w:cs="Times New Roman"/>
          <w:sz w:val="28"/>
          <w:szCs w:val="28"/>
        </w:rPr>
        <w:t>Розглянемо цю проблему на прикладі колумністики. У багатьох наукових працях стверджується, що колонка є особливим жанром, який формується в сучасних умовах та відображає особистісні переживання автора з певного приводу у формі демонстрації суб’єктивної точки зору. Дискусії щодо жанрової приналежності колонки зводяться до питання її класифікації та можливості інтеграції в існуючу жанрову систему</w:t>
      </w:r>
      <w:r w:rsidR="001C1B97">
        <w:rPr>
          <w:rFonts w:ascii="Times New Roman" w:hAnsi="Times New Roman" w:cs="Times New Roman"/>
          <w:sz w:val="28"/>
          <w:szCs w:val="28"/>
        </w:rPr>
        <w:t xml:space="preserve"> [41; 48; 60; 61; 67]. </w:t>
      </w:r>
      <w:r w:rsidRPr="00B41D65">
        <w:rPr>
          <w:rFonts w:ascii="Times New Roman" w:hAnsi="Times New Roman" w:cs="Times New Roman"/>
          <w:sz w:val="28"/>
          <w:szCs w:val="28"/>
        </w:rPr>
        <w:t>Проте, залишається нечітким питання про її віднесення до аналітично-публіцистичних чи художньо-публіцистичних жанрів. (С. Ярцева (Успенська) пропонує розглядати її як міжжанрове явище, що знаходиться на стику цих двох груп.) Ця невизначеність свідчить про розмитість теоретичних позицій дослідників.</w:t>
      </w:r>
    </w:p>
    <w:p w14:paraId="34812882" w14:textId="77777777" w:rsidR="00B41D65" w:rsidRPr="00B41D65" w:rsidRDefault="00B41D65" w:rsidP="00B41D65">
      <w:pPr>
        <w:spacing w:after="0" w:line="360" w:lineRule="auto"/>
        <w:ind w:firstLine="567"/>
        <w:jc w:val="both"/>
        <w:rPr>
          <w:rFonts w:ascii="Times New Roman" w:hAnsi="Times New Roman" w:cs="Times New Roman"/>
          <w:sz w:val="28"/>
          <w:szCs w:val="28"/>
        </w:rPr>
      </w:pPr>
      <w:r w:rsidRPr="00B41D65">
        <w:rPr>
          <w:rFonts w:ascii="Times New Roman" w:hAnsi="Times New Roman" w:cs="Times New Roman"/>
          <w:sz w:val="28"/>
          <w:szCs w:val="28"/>
        </w:rPr>
        <w:t>Ця неоднозначність у визначенні жанрової приналежності колонки відображає ширшу проблему класифікації жанрів у сучасній журналістиці. Як зазначають дослідники в галузі медіалогії (наприклад, Deuze, 2004), конвергенція медіа та розвиток цифрових технологій призводять до гібридизації жанрів та ускладнюють їхню чітку класифікацію. З одного боку, це призводить до появи нових, динамічних форм журналістського контенту, з іншого – створює певні труднощі для теоретичного осмислення цих процесів.</w:t>
      </w:r>
    </w:p>
    <w:p w14:paraId="59FBD2B9" w14:textId="77777777" w:rsidR="00B41D65" w:rsidRPr="00B41D65" w:rsidRDefault="00B41D65" w:rsidP="00B41D65">
      <w:pPr>
        <w:spacing w:after="0" w:line="360" w:lineRule="auto"/>
        <w:ind w:firstLine="567"/>
        <w:jc w:val="both"/>
        <w:rPr>
          <w:rFonts w:ascii="Times New Roman" w:hAnsi="Times New Roman" w:cs="Times New Roman"/>
          <w:sz w:val="28"/>
          <w:szCs w:val="28"/>
        </w:rPr>
      </w:pPr>
      <w:r w:rsidRPr="00B41D65">
        <w:rPr>
          <w:rFonts w:ascii="Times New Roman" w:hAnsi="Times New Roman" w:cs="Times New Roman"/>
          <w:sz w:val="28"/>
          <w:szCs w:val="28"/>
        </w:rPr>
        <w:t>Далі буде розглянуто аргументи, що підтверджують цю точку зору.</w:t>
      </w:r>
    </w:p>
    <w:p w14:paraId="0027F15A" w14:textId="1E955F06" w:rsidR="00B41D65" w:rsidRPr="00B41D65" w:rsidRDefault="00B41D65" w:rsidP="00B41D65">
      <w:pPr>
        <w:spacing w:after="0" w:line="360" w:lineRule="auto"/>
        <w:ind w:firstLine="567"/>
        <w:jc w:val="both"/>
        <w:rPr>
          <w:rFonts w:ascii="Times New Roman" w:hAnsi="Times New Roman" w:cs="Times New Roman"/>
          <w:sz w:val="28"/>
          <w:szCs w:val="28"/>
        </w:rPr>
      </w:pPr>
      <w:r w:rsidRPr="00B41D65">
        <w:rPr>
          <w:rFonts w:ascii="Times New Roman" w:hAnsi="Times New Roman" w:cs="Times New Roman"/>
          <w:sz w:val="28"/>
          <w:szCs w:val="28"/>
        </w:rPr>
        <w:t xml:space="preserve">Перший аргумент стосується визначення колонки як </w:t>
      </w:r>
      <w:r w:rsidR="00BA7678">
        <w:rPr>
          <w:rFonts w:ascii="Times New Roman" w:hAnsi="Times New Roman" w:cs="Times New Roman"/>
          <w:sz w:val="28"/>
          <w:szCs w:val="28"/>
        </w:rPr>
        <w:t>«</w:t>
      </w:r>
      <w:r w:rsidRPr="00B41D65">
        <w:rPr>
          <w:rFonts w:ascii="Times New Roman" w:hAnsi="Times New Roman" w:cs="Times New Roman"/>
          <w:sz w:val="28"/>
          <w:szCs w:val="28"/>
        </w:rPr>
        <w:t>репліки, що розрослася</w:t>
      </w:r>
      <w:r w:rsidR="00BA7678">
        <w:rPr>
          <w:rFonts w:ascii="Times New Roman" w:hAnsi="Times New Roman" w:cs="Times New Roman"/>
          <w:sz w:val="28"/>
          <w:szCs w:val="28"/>
        </w:rPr>
        <w:t>»</w:t>
      </w:r>
      <w:r w:rsidRPr="00B41D65">
        <w:rPr>
          <w:rFonts w:ascii="Times New Roman" w:hAnsi="Times New Roman" w:cs="Times New Roman"/>
          <w:sz w:val="28"/>
          <w:szCs w:val="28"/>
        </w:rPr>
        <w:t>, запропонованого М. Шостак</w:t>
      </w:r>
      <w:r w:rsidR="001C1B97">
        <w:rPr>
          <w:rFonts w:ascii="Times New Roman" w:hAnsi="Times New Roman" w:cs="Times New Roman"/>
          <w:sz w:val="28"/>
          <w:szCs w:val="28"/>
        </w:rPr>
        <w:t xml:space="preserve">. </w:t>
      </w:r>
      <w:r w:rsidRPr="00B41D65">
        <w:rPr>
          <w:rFonts w:ascii="Times New Roman" w:hAnsi="Times New Roman" w:cs="Times New Roman"/>
          <w:sz w:val="28"/>
          <w:szCs w:val="28"/>
        </w:rPr>
        <w:t xml:space="preserve">Однак, згідно з теорією журналістики та журналістською генерикою, обсяг репліки зазвичай не перевищує 100 петитних рядків. Цей обсяг корелює з розміром колонки, на який вказують С. Ярцева (Успенська) та її послідовники. Виникає логічне питання: куди ж тоді </w:t>
      </w:r>
      <w:r w:rsidR="00BA7678">
        <w:rPr>
          <w:rFonts w:ascii="Times New Roman" w:hAnsi="Times New Roman" w:cs="Times New Roman"/>
          <w:sz w:val="28"/>
          <w:szCs w:val="28"/>
        </w:rPr>
        <w:t>«</w:t>
      </w:r>
      <w:r w:rsidRPr="00B41D65">
        <w:rPr>
          <w:rFonts w:ascii="Times New Roman" w:hAnsi="Times New Roman" w:cs="Times New Roman"/>
          <w:sz w:val="28"/>
          <w:szCs w:val="28"/>
        </w:rPr>
        <w:t>розростатися</w:t>
      </w:r>
      <w:r w:rsidR="00BA7678">
        <w:rPr>
          <w:rFonts w:ascii="Times New Roman" w:hAnsi="Times New Roman" w:cs="Times New Roman"/>
          <w:sz w:val="28"/>
          <w:szCs w:val="28"/>
        </w:rPr>
        <w:t>»</w:t>
      </w:r>
      <w:r w:rsidRPr="00B41D65">
        <w:rPr>
          <w:rFonts w:ascii="Times New Roman" w:hAnsi="Times New Roman" w:cs="Times New Roman"/>
          <w:sz w:val="28"/>
          <w:szCs w:val="28"/>
        </w:rPr>
        <w:t xml:space="preserve"> репліці-колонці? Збільшення обсягу </w:t>
      </w:r>
      <w:r w:rsidRPr="00B41D65">
        <w:rPr>
          <w:rFonts w:ascii="Times New Roman" w:hAnsi="Times New Roman" w:cs="Times New Roman"/>
          <w:sz w:val="28"/>
          <w:szCs w:val="28"/>
        </w:rPr>
        <w:lastRenderedPageBreak/>
        <w:t xml:space="preserve">призведе до необхідності поділу тексту та публікації на кількох сторінках, що суперечить визначенню колонки як відносно короткого тексту. Це також вступає в протиріччя з твердженням С. Шебеліста та його прихильників про невеликий обсяг колонки (від 1600-1800 до 4500 і більше друкованих символів). Отже, існує певна суперечність у визначенні обсягу колонки, що потребує додаткового дослідження. Можна припустити, що з розвитком онлайн-медіа та зміною форматів споживання контенту, уявлення про </w:t>
      </w:r>
      <w:r w:rsidR="00BA7678">
        <w:rPr>
          <w:rFonts w:ascii="Times New Roman" w:hAnsi="Times New Roman" w:cs="Times New Roman"/>
          <w:sz w:val="28"/>
          <w:szCs w:val="28"/>
        </w:rPr>
        <w:t>«</w:t>
      </w:r>
      <w:r w:rsidRPr="00B41D65">
        <w:rPr>
          <w:rFonts w:ascii="Times New Roman" w:hAnsi="Times New Roman" w:cs="Times New Roman"/>
          <w:sz w:val="28"/>
          <w:szCs w:val="28"/>
        </w:rPr>
        <w:t>невеликий обсяг</w:t>
      </w:r>
      <w:r w:rsidR="00BA7678">
        <w:rPr>
          <w:rFonts w:ascii="Times New Roman" w:hAnsi="Times New Roman" w:cs="Times New Roman"/>
          <w:sz w:val="28"/>
          <w:szCs w:val="28"/>
        </w:rPr>
        <w:t>»</w:t>
      </w:r>
      <w:r w:rsidRPr="00B41D65">
        <w:rPr>
          <w:rFonts w:ascii="Times New Roman" w:hAnsi="Times New Roman" w:cs="Times New Roman"/>
          <w:sz w:val="28"/>
          <w:szCs w:val="28"/>
        </w:rPr>
        <w:t xml:space="preserve"> також зазнало змін. Дослідження Pew Research Center (2014) показало, що середній обсяг онлайн-статей становить близько 600 слів, що може свідчити про тенденцію до збільшення обсягу текстів, включно з колонками, в цифровому середовищі.</w:t>
      </w:r>
    </w:p>
    <w:p w14:paraId="1762C33E" w14:textId="77777777" w:rsidR="00B41D65" w:rsidRPr="00B41D65" w:rsidRDefault="00B41D65" w:rsidP="00B41D65">
      <w:pPr>
        <w:spacing w:after="0" w:line="360" w:lineRule="auto"/>
        <w:ind w:firstLine="567"/>
        <w:jc w:val="both"/>
        <w:rPr>
          <w:rFonts w:ascii="Times New Roman" w:hAnsi="Times New Roman" w:cs="Times New Roman"/>
          <w:sz w:val="28"/>
          <w:szCs w:val="28"/>
        </w:rPr>
      </w:pPr>
      <w:r w:rsidRPr="00B41D65">
        <w:rPr>
          <w:rFonts w:ascii="Times New Roman" w:hAnsi="Times New Roman" w:cs="Times New Roman"/>
          <w:sz w:val="28"/>
          <w:szCs w:val="28"/>
        </w:rPr>
        <w:t>Другий аргумент пов’язаний з твердженням харківського дослідника І. Михайлина про те, що сутність колумністики полягає у синтезі есе, мемуарів, щоденника та проблемної статті. З журналістських жанрів тут згадано есе та проблемну статтю. Мемуари належать до літературних жанрів. Щодо щоденника, то літературознавці часто визначають його не як жанр, а як форму фіксації особистих вражень та спостережень, що може використовуватися журналістами для збору емпіричних даних та створення публіцистичних творів. Це створює певну плутанину в категоріях форми, які по-різному трактуються в теорії журналістики, теорії та методиці журналістської творчості, теорії публіцистики та журналістській генериці. Ця проблема корелює з дискусіями про межі між літературою та журналістикою, які тривають вже тривалий час (наприклад, Zelizer, 2017, досліджує вплив літературних технік на журналістські тексти).</w:t>
      </w:r>
    </w:p>
    <w:p w14:paraId="42E8E82F" w14:textId="77777777" w:rsidR="00B41D65" w:rsidRPr="00B41D65" w:rsidRDefault="00B41D65" w:rsidP="00B41D65">
      <w:pPr>
        <w:spacing w:after="0" w:line="360" w:lineRule="auto"/>
        <w:ind w:firstLine="567"/>
        <w:jc w:val="both"/>
        <w:rPr>
          <w:rFonts w:ascii="Times New Roman" w:hAnsi="Times New Roman" w:cs="Times New Roman"/>
          <w:sz w:val="28"/>
          <w:szCs w:val="28"/>
        </w:rPr>
      </w:pPr>
      <w:r w:rsidRPr="00B41D65">
        <w:rPr>
          <w:rFonts w:ascii="Times New Roman" w:hAnsi="Times New Roman" w:cs="Times New Roman"/>
          <w:sz w:val="28"/>
          <w:szCs w:val="28"/>
        </w:rPr>
        <w:t xml:space="preserve">Третій аргумент стосується інших ознак колонки, які часто відносять не до самої колонки, а до тексту журналістського/публіцистичного твору, що використовує форму колонки як синтез традиційних жанрів під впливом конвергенції. При цьому рубрика як форма реалізації інформаційної політики ЗМІ плутається з рубрикою як елементом жанрової форми колонки. Це </w:t>
      </w:r>
      <w:r w:rsidRPr="00B41D65">
        <w:rPr>
          <w:rFonts w:ascii="Times New Roman" w:hAnsi="Times New Roman" w:cs="Times New Roman"/>
          <w:sz w:val="28"/>
          <w:szCs w:val="28"/>
        </w:rPr>
        <w:lastRenderedPageBreak/>
        <w:t>суперечить основним положенням теорії журналістики, теорії та методики журналістської творчості, теорії публіцистики та журналістської генерики.</w:t>
      </w:r>
    </w:p>
    <w:p w14:paraId="7C201FEE" w14:textId="2C739D1D" w:rsidR="00B41D65" w:rsidRPr="00B41D65" w:rsidRDefault="00B41D65" w:rsidP="00B41D65">
      <w:pPr>
        <w:spacing w:after="0" w:line="360" w:lineRule="auto"/>
        <w:ind w:firstLine="567"/>
        <w:jc w:val="both"/>
        <w:rPr>
          <w:rFonts w:ascii="Times New Roman" w:hAnsi="Times New Roman" w:cs="Times New Roman"/>
          <w:sz w:val="28"/>
          <w:szCs w:val="28"/>
        </w:rPr>
      </w:pPr>
      <w:r w:rsidRPr="00B41D65">
        <w:rPr>
          <w:rFonts w:ascii="Times New Roman" w:hAnsi="Times New Roman" w:cs="Times New Roman"/>
          <w:sz w:val="28"/>
          <w:szCs w:val="28"/>
        </w:rPr>
        <w:t>Дисертаційні дослідження О. Голік, О. Кирилової, І. Растегара, С.</w:t>
      </w:r>
      <w:r w:rsidR="001C1B97">
        <w:rPr>
          <w:rFonts w:ascii="Times New Roman" w:hAnsi="Times New Roman" w:cs="Times New Roman"/>
          <w:sz w:val="28"/>
          <w:szCs w:val="28"/>
        </w:rPr>
        <w:t> </w:t>
      </w:r>
      <w:r w:rsidRPr="00B41D65">
        <w:rPr>
          <w:rFonts w:ascii="Times New Roman" w:hAnsi="Times New Roman" w:cs="Times New Roman"/>
          <w:sz w:val="28"/>
          <w:szCs w:val="28"/>
        </w:rPr>
        <w:t xml:space="preserve">Шебеліста, присвячені взаємозбагаченню та взаємокореляції жанрів, явищу персонального журналізму, колонці редактора в іранській пресі та місцю української есеїстики в системі журналістських жанрів, не дають вичерпної відповіді на питання про сутність авторської колонки. При цьому багато науковців, говорячи про авторську колонку як жанр, роблять певні застереження. С. Ярцева (Успенська) зазначає, що </w:t>
      </w:r>
      <w:r w:rsidR="00BA7678">
        <w:rPr>
          <w:rFonts w:ascii="Times New Roman" w:hAnsi="Times New Roman" w:cs="Times New Roman"/>
          <w:sz w:val="28"/>
          <w:szCs w:val="28"/>
        </w:rPr>
        <w:t>«</w:t>
      </w:r>
      <w:r w:rsidRPr="00B41D65">
        <w:rPr>
          <w:rFonts w:ascii="Times New Roman" w:hAnsi="Times New Roman" w:cs="Times New Roman"/>
          <w:sz w:val="28"/>
          <w:szCs w:val="28"/>
        </w:rPr>
        <w:t>колумністика – це не лише поєднання різних жанрових ознак. Це ще й злиття ознак жанру та форми подання журналістського матеріалу. Отже, авторська колонка – це жанр дифузійної форми, який контамінує в собі не лише ознаки власне жанру (жанрів), а й форми</w:t>
      </w:r>
      <w:r w:rsidR="00BA7678">
        <w:rPr>
          <w:rFonts w:ascii="Times New Roman" w:hAnsi="Times New Roman" w:cs="Times New Roman"/>
          <w:sz w:val="28"/>
          <w:szCs w:val="28"/>
        </w:rPr>
        <w:t>»</w:t>
      </w:r>
      <w:r w:rsidRPr="00B41D65">
        <w:rPr>
          <w:rFonts w:ascii="Times New Roman" w:hAnsi="Times New Roman" w:cs="Times New Roman"/>
          <w:sz w:val="28"/>
          <w:szCs w:val="28"/>
        </w:rPr>
        <w:t xml:space="preserve"> [</w:t>
      </w:r>
      <w:r w:rsidR="001C1B97">
        <w:rPr>
          <w:rFonts w:ascii="Times New Roman" w:hAnsi="Times New Roman" w:cs="Times New Roman"/>
          <w:sz w:val="28"/>
          <w:szCs w:val="28"/>
        </w:rPr>
        <w:t>96</w:t>
      </w:r>
      <w:r w:rsidRPr="00B41D65">
        <w:rPr>
          <w:rFonts w:ascii="Times New Roman" w:hAnsi="Times New Roman" w:cs="Times New Roman"/>
          <w:sz w:val="28"/>
          <w:szCs w:val="28"/>
        </w:rPr>
        <w:t xml:space="preserve">, c. 240 – 241]. Пізніше вона поглиблює свою аргументацію: </w:t>
      </w:r>
      <w:r w:rsidR="00BA7678">
        <w:rPr>
          <w:rFonts w:ascii="Times New Roman" w:hAnsi="Times New Roman" w:cs="Times New Roman"/>
          <w:sz w:val="28"/>
          <w:szCs w:val="28"/>
        </w:rPr>
        <w:t>«</w:t>
      </w:r>
      <w:r w:rsidRPr="00B41D65">
        <w:rPr>
          <w:rFonts w:ascii="Times New Roman" w:hAnsi="Times New Roman" w:cs="Times New Roman"/>
          <w:sz w:val="28"/>
          <w:szCs w:val="28"/>
        </w:rPr>
        <w:t>За своєю формою колонка – це вільна оповідь, що вбирає в себе елементи найрізноманітніших жанрів, від замітки до есе. Усі ці елементи включені до оповіді для того, аби посилити авторську аргументацію, авторську манеру письма, яка зберігається від колонки до колонки, максимально інтимізувати оповідь і, ведучи читача за ходом своїх думок, зробити його співучасником оповіді, співбесідником</w:t>
      </w:r>
      <w:r w:rsidR="00BA7678">
        <w:rPr>
          <w:rFonts w:ascii="Times New Roman" w:hAnsi="Times New Roman" w:cs="Times New Roman"/>
          <w:sz w:val="28"/>
          <w:szCs w:val="28"/>
        </w:rPr>
        <w:t>»</w:t>
      </w:r>
      <w:r w:rsidRPr="00B41D65">
        <w:rPr>
          <w:rFonts w:ascii="Times New Roman" w:hAnsi="Times New Roman" w:cs="Times New Roman"/>
          <w:sz w:val="28"/>
          <w:szCs w:val="28"/>
        </w:rPr>
        <w:t xml:space="preserve"> [</w:t>
      </w:r>
      <w:r w:rsidR="001C1B97">
        <w:rPr>
          <w:rFonts w:ascii="Times New Roman" w:hAnsi="Times New Roman" w:cs="Times New Roman"/>
          <w:sz w:val="28"/>
          <w:szCs w:val="28"/>
        </w:rPr>
        <w:t>96</w:t>
      </w:r>
      <w:r w:rsidRPr="00B41D65">
        <w:rPr>
          <w:rFonts w:ascii="Times New Roman" w:hAnsi="Times New Roman" w:cs="Times New Roman"/>
          <w:sz w:val="28"/>
          <w:szCs w:val="28"/>
        </w:rPr>
        <w:t>, c. 149].</w:t>
      </w:r>
    </w:p>
    <w:p w14:paraId="7775DD1A" w14:textId="49E5E8FA" w:rsidR="00B41D65" w:rsidRPr="00B41D65" w:rsidRDefault="00B41D65" w:rsidP="00B41D65">
      <w:pPr>
        <w:spacing w:after="0" w:line="360" w:lineRule="auto"/>
        <w:ind w:firstLine="567"/>
        <w:jc w:val="both"/>
        <w:rPr>
          <w:rFonts w:ascii="Times New Roman" w:hAnsi="Times New Roman" w:cs="Times New Roman"/>
          <w:sz w:val="28"/>
          <w:szCs w:val="28"/>
        </w:rPr>
      </w:pPr>
      <w:r w:rsidRPr="00B41D65">
        <w:rPr>
          <w:rFonts w:ascii="Times New Roman" w:hAnsi="Times New Roman" w:cs="Times New Roman"/>
          <w:sz w:val="28"/>
          <w:szCs w:val="28"/>
        </w:rPr>
        <w:t xml:space="preserve">Виникає логічне питання: якщо колонка є самостійним жанром, окремим від есе, портрета, коментаря, огляду, рецензії, репліки, замітки тощо, то як вона може </w:t>
      </w:r>
      <w:r w:rsidR="00BA7678">
        <w:rPr>
          <w:rFonts w:ascii="Times New Roman" w:hAnsi="Times New Roman" w:cs="Times New Roman"/>
          <w:sz w:val="28"/>
          <w:szCs w:val="28"/>
        </w:rPr>
        <w:t>«</w:t>
      </w:r>
      <w:r w:rsidRPr="00B41D65">
        <w:rPr>
          <w:rFonts w:ascii="Times New Roman" w:hAnsi="Times New Roman" w:cs="Times New Roman"/>
          <w:sz w:val="28"/>
          <w:szCs w:val="28"/>
        </w:rPr>
        <w:t>вбирати в себе елементи найрізноманітніших жанрів</w:t>
      </w:r>
      <w:r w:rsidR="00BA7678">
        <w:rPr>
          <w:rFonts w:ascii="Times New Roman" w:hAnsi="Times New Roman" w:cs="Times New Roman"/>
          <w:sz w:val="28"/>
          <w:szCs w:val="28"/>
        </w:rPr>
        <w:t>»</w:t>
      </w:r>
      <w:r w:rsidRPr="00B41D65">
        <w:rPr>
          <w:rFonts w:ascii="Times New Roman" w:hAnsi="Times New Roman" w:cs="Times New Roman"/>
          <w:sz w:val="28"/>
          <w:szCs w:val="28"/>
        </w:rPr>
        <w:t xml:space="preserve">? Існує суттєва різниця між безмежним </w:t>
      </w:r>
      <w:r w:rsidR="00BA7678">
        <w:rPr>
          <w:rFonts w:ascii="Times New Roman" w:hAnsi="Times New Roman" w:cs="Times New Roman"/>
          <w:sz w:val="28"/>
          <w:szCs w:val="28"/>
        </w:rPr>
        <w:t>«</w:t>
      </w:r>
      <w:r w:rsidRPr="00B41D65">
        <w:rPr>
          <w:rFonts w:ascii="Times New Roman" w:hAnsi="Times New Roman" w:cs="Times New Roman"/>
          <w:sz w:val="28"/>
          <w:szCs w:val="28"/>
        </w:rPr>
        <w:t>вбиранням</w:t>
      </w:r>
      <w:r w:rsidR="00BA7678">
        <w:rPr>
          <w:rFonts w:ascii="Times New Roman" w:hAnsi="Times New Roman" w:cs="Times New Roman"/>
          <w:sz w:val="28"/>
          <w:szCs w:val="28"/>
        </w:rPr>
        <w:t>»</w:t>
      </w:r>
      <w:r w:rsidRPr="00B41D65">
        <w:rPr>
          <w:rFonts w:ascii="Times New Roman" w:hAnsi="Times New Roman" w:cs="Times New Roman"/>
          <w:sz w:val="28"/>
          <w:szCs w:val="28"/>
        </w:rPr>
        <w:t xml:space="preserve"> та точковим запозиченням ознак, що існують на спільній основі та на які можуть спиратися споріднені жанри з однієї групи (наприклад, коментар – огляд, огляд – портрет, огляд – рецензія, коментар – рецензія).</w:t>
      </w:r>
    </w:p>
    <w:p w14:paraId="7FB02128" w14:textId="76B37FB5" w:rsidR="00B41D65" w:rsidRPr="00B41D65" w:rsidRDefault="00B41D65" w:rsidP="00B41D65">
      <w:pPr>
        <w:spacing w:after="0" w:line="360" w:lineRule="auto"/>
        <w:ind w:firstLine="567"/>
        <w:jc w:val="both"/>
        <w:rPr>
          <w:rFonts w:ascii="Times New Roman" w:hAnsi="Times New Roman" w:cs="Times New Roman"/>
          <w:sz w:val="28"/>
          <w:szCs w:val="28"/>
        </w:rPr>
      </w:pPr>
      <w:r w:rsidRPr="00B41D65">
        <w:rPr>
          <w:rFonts w:ascii="Times New Roman" w:hAnsi="Times New Roman" w:cs="Times New Roman"/>
          <w:sz w:val="28"/>
          <w:szCs w:val="28"/>
        </w:rPr>
        <w:t xml:space="preserve">Отже, навіть самі науковці інтуїтивно відчувають, що колонку не можна однозначно назвати </w:t>
      </w:r>
      <w:r w:rsidR="00BA7678">
        <w:rPr>
          <w:rFonts w:ascii="Times New Roman" w:hAnsi="Times New Roman" w:cs="Times New Roman"/>
          <w:sz w:val="28"/>
          <w:szCs w:val="28"/>
        </w:rPr>
        <w:t>«</w:t>
      </w:r>
      <w:r w:rsidRPr="00B41D65">
        <w:rPr>
          <w:rFonts w:ascii="Times New Roman" w:hAnsi="Times New Roman" w:cs="Times New Roman"/>
          <w:sz w:val="28"/>
          <w:szCs w:val="28"/>
        </w:rPr>
        <w:t>чистим</w:t>
      </w:r>
      <w:r w:rsidR="00BA7678">
        <w:rPr>
          <w:rFonts w:ascii="Times New Roman" w:hAnsi="Times New Roman" w:cs="Times New Roman"/>
          <w:sz w:val="28"/>
          <w:szCs w:val="28"/>
        </w:rPr>
        <w:t>»</w:t>
      </w:r>
      <w:r w:rsidRPr="00B41D65">
        <w:rPr>
          <w:rFonts w:ascii="Times New Roman" w:hAnsi="Times New Roman" w:cs="Times New Roman"/>
          <w:sz w:val="28"/>
          <w:szCs w:val="28"/>
        </w:rPr>
        <w:t xml:space="preserve"> жанром. У цьому випадку відбувається плутанина форми: жанр як формоутворення (згідно з теорією журналістики та </w:t>
      </w:r>
      <w:r w:rsidRPr="00B41D65">
        <w:rPr>
          <w:rFonts w:ascii="Times New Roman" w:hAnsi="Times New Roman" w:cs="Times New Roman"/>
          <w:sz w:val="28"/>
          <w:szCs w:val="28"/>
        </w:rPr>
        <w:lastRenderedPageBreak/>
        <w:t>журналістської генерики) плутають з однією з форм представлення журналістами створених публіцистичних творів (згідно з теорією та методикою журналістської творчості та теорією публіцистики).</w:t>
      </w:r>
    </w:p>
    <w:p w14:paraId="22F4FF55" w14:textId="3950F7DA" w:rsidR="00B41D65" w:rsidRPr="00B41D65" w:rsidRDefault="00B41D65" w:rsidP="00B41D65">
      <w:pPr>
        <w:spacing w:after="0" w:line="360" w:lineRule="auto"/>
        <w:ind w:firstLine="567"/>
        <w:jc w:val="both"/>
        <w:rPr>
          <w:rFonts w:ascii="Times New Roman" w:hAnsi="Times New Roman" w:cs="Times New Roman"/>
          <w:sz w:val="28"/>
          <w:szCs w:val="28"/>
        </w:rPr>
      </w:pPr>
      <w:r w:rsidRPr="00B41D65">
        <w:rPr>
          <w:rFonts w:ascii="Times New Roman" w:hAnsi="Times New Roman" w:cs="Times New Roman"/>
          <w:sz w:val="28"/>
          <w:szCs w:val="28"/>
        </w:rPr>
        <w:t xml:space="preserve">Ця теза буде обґрунтована на прикладі такої форми збору емпіричних даних, як рейд. Типовий приклад: представники місцевої влади разом з журналістами здійснюють перевірку місцевих ринків. Під час рейду збираються емпіричні дані. Аналізуючи ці дані, журналісти можуть використовувати різні традиційні жанри для подачі інформації: замітку, звіт, репортаж, кореспонденцію, аналітичну статтю, проблемну статтю, журналістське розслідування тощо. При цьому ніхто не називає рейд </w:t>
      </w:r>
      <w:r w:rsidR="00BA7678">
        <w:rPr>
          <w:rFonts w:ascii="Times New Roman" w:hAnsi="Times New Roman" w:cs="Times New Roman"/>
          <w:sz w:val="28"/>
          <w:szCs w:val="28"/>
        </w:rPr>
        <w:t>«</w:t>
      </w:r>
      <w:r w:rsidRPr="00B41D65">
        <w:rPr>
          <w:rFonts w:ascii="Times New Roman" w:hAnsi="Times New Roman" w:cs="Times New Roman"/>
          <w:sz w:val="28"/>
          <w:szCs w:val="28"/>
        </w:rPr>
        <w:t>новим жанром</w:t>
      </w:r>
      <w:r w:rsidR="00BA7678">
        <w:rPr>
          <w:rFonts w:ascii="Times New Roman" w:hAnsi="Times New Roman" w:cs="Times New Roman"/>
          <w:sz w:val="28"/>
          <w:szCs w:val="28"/>
        </w:rPr>
        <w:t>»</w:t>
      </w:r>
      <w:r w:rsidRPr="00B41D65">
        <w:rPr>
          <w:rFonts w:ascii="Times New Roman" w:hAnsi="Times New Roman" w:cs="Times New Roman"/>
          <w:sz w:val="28"/>
          <w:szCs w:val="28"/>
        </w:rPr>
        <w:t>.</w:t>
      </w:r>
    </w:p>
    <w:p w14:paraId="2BF426D6" w14:textId="4A0DC412" w:rsidR="00B41D65" w:rsidRPr="00B41D65" w:rsidRDefault="00B41D65" w:rsidP="00B41D65">
      <w:pPr>
        <w:spacing w:after="0" w:line="360" w:lineRule="auto"/>
        <w:ind w:firstLine="567"/>
        <w:jc w:val="both"/>
        <w:rPr>
          <w:rFonts w:ascii="Times New Roman" w:hAnsi="Times New Roman" w:cs="Times New Roman"/>
          <w:sz w:val="28"/>
          <w:szCs w:val="28"/>
        </w:rPr>
      </w:pPr>
      <w:r w:rsidRPr="00B41D65">
        <w:rPr>
          <w:rFonts w:ascii="Times New Roman" w:hAnsi="Times New Roman" w:cs="Times New Roman"/>
          <w:sz w:val="28"/>
          <w:szCs w:val="28"/>
        </w:rPr>
        <w:t xml:space="preserve">Аналогічна ситуація і з колумністикою. Існують такі жанри, як публіцистичний роздум чи публіцистичні нотатки, які зазнають конвергенційного впливу. В них можна побачити елементи різних жанрів. Тому, на наш погляд, некоректно ставити поряд поняття “колумністика” та “есе”, оскільки есе є </w:t>
      </w:r>
      <w:r w:rsidR="00BA7678">
        <w:rPr>
          <w:rFonts w:ascii="Times New Roman" w:hAnsi="Times New Roman" w:cs="Times New Roman"/>
          <w:sz w:val="28"/>
          <w:szCs w:val="28"/>
        </w:rPr>
        <w:t>«</w:t>
      </w:r>
      <w:r w:rsidRPr="00B41D65">
        <w:rPr>
          <w:rFonts w:ascii="Times New Roman" w:hAnsi="Times New Roman" w:cs="Times New Roman"/>
          <w:sz w:val="28"/>
          <w:szCs w:val="28"/>
        </w:rPr>
        <w:t>чистим</w:t>
      </w:r>
      <w:r w:rsidR="00BA7678">
        <w:rPr>
          <w:rFonts w:ascii="Times New Roman" w:hAnsi="Times New Roman" w:cs="Times New Roman"/>
          <w:sz w:val="28"/>
          <w:szCs w:val="28"/>
        </w:rPr>
        <w:t>»</w:t>
      </w:r>
      <w:r w:rsidRPr="00B41D65">
        <w:rPr>
          <w:rFonts w:ascii="Times New Roman" w:hAnsi="Times New Roman" w:cs="Times New Roman"/>
          <w:sz w:val="28"/>
          <w:szCs w:val="28"/>
        </w:rPr>
        <w:t xml:space="preserve"> жанром зі своїми чітко визначеними ознаками.</w:t>
      </w:r>
    </w:p>
    <w:p w14:paraId="4BD78D93" w14:textId="77777777" w:rsidR="00B41D65" w:rsidRPr="00FF0A21" w:rsidRDefault="00B41D65" w:rsidP="00FF0A21">
      <w:pPr>
        <w:spacing w:after="0" w:line="360" w:lineRule="auto"/>
        <w:ind w:firstLine="567"/>
        <w:jc w:val="both"/>
        <w:rPr>
          <w:rFonts w:ascii="Times New Roman" w:hAnsi="Times New Roman" w:cs="Times New Roman"/>
          <w:sz w:val="28"/>
          <w:szCs w:val="28"/>
        </w:rPr>
      </w:pPr>
    </w:p>
    <w:p w14:paraId="35645E65" w14:textId="435B2964" w:rsidR="000A3E3D" w:rsidRDefault="000A3E3D" w:rsidP="00E12048">
      <w:pPr>
        <w:tabs>
          <w:tab w:val="left" w:pos="142"/>
        </w:tabs>
        <w:spacing w:after="0" w:line="360" w:lineRule="auto"/>
        <w:ind w:firstLine="567"/>
        <w:jc w:val="both"/>
        <w:rPr>
          <w:rFonts w:ascii="Times New Roman" w:eastAsia="Times New Roman" w:hAnsi="Times New Roman" w:cs="Times New Roman"/>
          <w:b/>
          <w:bCs/>
          <w:color w:val="000000"/>
          <w:kern w:val="0"/>
          <w:sz w:val="28"/>
          <w:szCs w:val="28"/>
          <w:lang w:eastAsia="uk-UA"/>
          <w14:ligatures w14:val="none"/>
        </w:rPr>
      </w:pPr>
      <w:r w:rsidRPr="000A3E3D">
        <w:rPr>
          <w:rFonts w:ascii="Times New Roman" w:eastAsia="Times New Roman" w:hAnsi="Times New Roman" w:cs="Times New Roman"/>
          <w:b/>
          <w:color w:val="000000"/>
          <w:kern w:val="0"/>
          <w:sz w:val="28"/>
          <w:szCs w:val="28"/>
          <w:lang w:eastAsia="uk-UA"/>
          <w14:ligatures w14:val="none"/>
        </w:rPr>
        <w:t>2.2</w:t>
      </w:r>
      <w:bookmarkStart w:id="3" w:name="_Hlk186820589"/>
      <w:r w:rsidRPr="000A3E3D">
        <w:rPr>
          <w:rFonts w:ascii="Times New Roman" w:eastAsia="Times New Roman" w:hAnsi="Times New Roman" w:cs="Times New Roman"/>
          <w:b/>
          <w:color w:val="000000"/>
          <w:kern w:val="0"/>
          <w:sz w:val="28"/>
          <w:szCs w:val="28"/>
          <w:lang w:eastAsia="uk-UA"/>
          <w14:ligatures w14:val="none"/>
        </w:rPr>
        <w:t>.</w:t>
      </w:r>
      <w:r w:rsidR="00E12048" w:rsidRPr="00E12048">
        <w:t xml:space="preserve"> </w:t>
      </w:r>
      <w:r w:rsidR="00E12048" w:rsidRPr="00E12048">
        <w:rPr>
          <w:rFonts w:ascii="Times New Roman" w:eastAsia="Times New Roman" w:hAnsi="Times New Roman" w:cs="Times New Roman"/>
          <w:b/>
          <w:bCs/>
          <w:color w:val="000000"/>
          <w:kern w:val="0"/>
          <w:sz w:val="28"/>
          <w:szCs w:val="28"/>
          <w:lang w:eastAsia="uk-UA"/>
          <w14:ligatures w14:val="none"/>
        </w:rPr>
        <w:t>Жанрова специфіка публіцистичного дискурсу А. Бондара, Ю.</w:t>
      </w:r>
      <w:r w:rsidR="00E12048">
        <w:rPr>
          <w:rFonts w:ascii="Times New Roman" w:eastAsia="Times New Roman" w:hAnsi="Times New Roman" w:cs="Times New Roman"/>
          <w:b/>
          <w:bCs/>
          <w:color w:val="000000"/>
          <w:kern w:val="0"/>
          <w:sz w:val="28"/>
          <w:szCs w:val="28"/>
          <w:lang w:eastAsia="uk-UA"/>
          <w14:ligatures w14:val="none"/>
        </w:rPr>
        <w:t> </w:t>
      </w:r>
      <w:r w:rsidR="00E12048" w:rsidRPr="00E12048">
        <w:rPr>
          <w:rFonts w:ascii="Times New Roman" w:eastAsia="Times New Roman" w:hAnsi="Times New Roman" w:cs="Times New Roman"/>
          <w:b/>
          <w:bCs/>
          <w:color w:val="000000"/>
          <w:kern w:val="0"/>
          <w:sz w:val="28"/>
          <w:szCs w:val="28"/>
          <w:lang w:eastAsia="uk-UA"/>
          <w14:ligatures w14:val="none"/>
        </w:rPr>
        <w:t>Андруховича та Ю. Винничука.</w:t>
      </w:r>
      <w:bookmarkEnd w:id="3"/>
    </w:p>
    <w:p w14:paraId="04C55971" w14:textId="77777777" w:rsidR="00E12048" w:rsidRPr="000A3E3D" w:rsidRDefault="00E12048" w:rsidP="00E12048">
      <w:pPr>
        <w:tabs>
          <w:tab w:val="left" w:pos="142"/>
        </w:tabs>
        <w:spacing w:after="0" w:line="360" w:lineRule="auto"/>
        <w:ind w:firstLine="567"/>
        <w:jc w:val="both"/>
        <w:rPr>
          <w:rFonts w:ascii="Times New Roman" w:eastAsia="Times New Roman" w:hAnsi="Times New Roman" w:cs="Times New Roman"/>
          <w:b/>
          <w:bCs/>
          <w:color w:val="000000"/>
          <w:kern w:val="0"/>
          <w:sz w:val="28"/>
          <w:szCs w:val="28"/>
          <w:lang w:eastAsia="uk-UA"/>
          <w14:ligatures w14:val="none"/>
        </w:rPr>
      </w:pPr>
    </w:p>
    <w:p w14:paraId="66861005" w14:textId="5E3FB40B" w:rsidR="000A3E3D" w:rsidRPr="000A3E3D" w:rsidRDefault="000A3E3D" w:rsidP="000A3E3D">
      <w:pPr>
        <w:widowControl w:val="0"/>
        <w:tabs>
          <w:tab w:val="left" w:pos="1418"/>
        </w:tabs>
        <w:spacing w:after="0" w:line="360" w:lineRule="auto"/>
        <w:ind w:firstLine="851"/>
        <w:jc w:val="both"/>
        <w:rPr>
          <w:rFonts w:ascii="Times New Roman" w:eastAsia="Times New Roman" w:hAnsi="Times New Roman" w:cs="Times New Roman"/>
          <w:color w:val="000000"/>
          <w:kern w:val="0"/>
          <w:sz w:val="28"/>
          <w:szCs w:val="28"/>
          <w:lang w:eastAsia="ru-RU"/>
          <w14:ligatures w14:val="none"/>
        </w:rPr>
      </w:pPr>
      <w:r w:rsidRPr="000A3E3D">
        <w:rPr>
          <w:rFonts w:ascii="Times New Roman" w:eastAsia="Times New Roman" w:hAnsi="Times New Roman" w:cs="Times New Roman"/>
          <w:bCs/>
          <w:color w:val="000000"/>
          <w:kern w:val="0"/>
          <w:sz w:val="28"/>
          <w:szCs w:val="28"/>
          <w:lang w:eastAsia="uk-UA"/>
          <w14:ligatures w14:val="none"/>
        </w:rPr>
        <w:t xml:space="preserve">Андрій Бондар на сторінках Gazeta.ua час від часу вдається до різноманітних жанрових форм, тобто автор не має якоїсь певної структури, рамок, у які він повинен </w:t>
      </w:r>
      <w:r w:rsidR="00BA7678">
        <w:rPr>
          <w:rFonts w:ascii="Times New Roman" w:eastAsia="Times New Roman" w:hAnsi="Times New Roman" w:cs="Times New Roman"/>
          <w:bCs/>
          <w:color w:val="000000"/>
          <w:kern w:val="0"/>
          <w:sz w:val="28"/>
          <w:szCs w:val="28"/>
          <w:lang w:eastAsia="uk-UA"/>
          <w14:ligatures w14:val="none"/>
        </w:rPr>
        <w:t>«</w:t>
      </w:r>
      <w:r w:rsidRPr="000A3E3D">
        <w:rPr>
          <w:rFonts w:ascii="Times New Roman" w:eastAsia="Times New Roman" w:hAnsi="Times New Roman" w:cs="Times New Roman"/>
          <w:bCs/>
          <w:color w:val="000000"/>
          <w:kern w:val="0"/>
          <w:sz w:val="28"/>
          <w:szCs w:val="28"/>
          <w:lang w:eastAsia="uk-UA"/>
          <w14:ligatures w14:val="none"/>
        </w:rPr>
        <w:t>втиснути</w:t>
      </w:r>
      <w:r w:rsidR="00BA7678">
        <w:rPr>
          <w:rFonts w:ascii="Times New Roman" w:eastAsia="Times New Roman" w:hAnsi="Times New Roman" w:cs="Times New Roman"/>
          <w:bCs/>
          <w:color w:val="000000"/>
          <w:kern w:val="0"/>
          <w:sz w:val="28"/>
          <w:szCs w:val="28"/>
          <w:lang w:eastAsia="uk-UA"/>
          <w14:ligatures w14:val="none"/>
        </w:rPr>
        <w:t>»</w:t>
      </w:r>
      <w:r w:rsidRPr="000A3E3D">
        <w:rPr>
          <w:rFonts w:ascii="Times New Roman" w:eastAsia="Times New Roman" w:hAnsi="Times New Roman" w:cs="Times New Roman"/>
          <w:bCs/>
          <w:color w:val="000000"/>
          <w:kern w:val="0"/>
          <w:sz w:val="28"/>
          <w:szCs w:val="28"/>
          <w:lang w:eastAsia="uk-UA"/>
          <w14:ligatures w14:val="none"/>
        </w:rPr>
        <w:t xml:space="preserve"> свої твори. Одного тижня виходять його щоденникові записи, в яких він ділиться особистими переживаннями, у іншому </w:t>
      </w:r>
      <w:r>
        <w:rPr>
          <w:rFonts w:ascii="Times New Roman" w:eastAsia="Times New Roman" w:hAnsi="Times New Roman" w:cs="Times New Roman"/>
          <w:bCs/>
          <w:color w:val="000000"/>
          <w:kern w:val="0"/>
          <w:sz w:val="28"/>
          <w:szCs w:val="28"/>
          <w:lang w:eastAsia="uk-UA"/>
          <w14:ligatures w14:val="none"/>
        </w:rPr>
        <w:t>‒</w:t>
      </w:r>
      <w:r w:rsidRPr="000A3E3D">
        <w:rPr>
          <w:rFonts w:ascii="Times New Roman" w:eastAsia="Times New Roman" w:hAnsi="Times New Roman" w:cs="Times New Roman"/>
          <w:bCs/>
          <w:color w:val="000000"/>
          <w:kern w:val="0"/>
          <w:sz w:val="28"/>
          <w:szCs w:val="28"/>
          <w:lang w:eastAsia="uk-UA"/>
          <w14:ligatures w14:val="none"/>
        </w:rPr>
        <w:t xml:space="preserve"> портретний нарис. Розглянемо фрагмент твору </w:t>
      </w:r>
      <w:r w:rsidR="00BA7678">
        <w:rPr>
          <w:rFonts w:ascii="Times New Roman" w:eastAsia="Times New Roman" w:hAnsi="Times New Roman" w:cs="Times New Roman"/>
          <w:bCs/>
          <w:color w:val="000000"/>
          <w:kern w:val="0"/>
          <w:sz w:val="28"/>
          <w:szCs w:val="28"/>
          <w:lang w:eastAsia="uk-UA"/>
          <w14:ligatures w14:val="none"/>
        </w:rPr>
        <w:t>«</w:t>
      </w:r>
      <w:r w:rsidRPr="000A3E3D">
        <w:rPr>
          <w:rFonts w:ascii="Times New Roman" w:eastAsia="Times New Roman" w:hAnsi="Times New Roman" w:cs="Times New Roman"/>
          <w:bCs/>
          <w:color w:val="000000"/>
          <w:kern w:val="0"/>
          <w:sz w:val="28"/>
          <w:szCs w:val="28"/>
          <w:lang w:eastAsia="uk-UA"/>
          <w14:ligatures w14:val="none"/>
        </w:rPr>
        <w:t>Мої ангели</w:t>
      </w:r>
      <w:r w:rsidR="00BA7678">
        <w:rPr>
          <w:rFonts w:ascii="Times New Roman" w:eastAsia="Times New Roman" w:hAnsi="Times New Roman" w:cs="Times New Roman"/>
          <w:bCs/>
          <w:color w:val="000000"/>
          <w:kern w:val="0"/>
          <w:sz w:val="28"/>
          <w:szCs w:val="28"/>
          <w:lang w:eastAsia="uk-UA"/>
          <w14:ligatures w14:val="none"/>
        </w:rPr>
        <w:t>»</w:t>
      </w:r>
      <w:r w:rsidRPr="000A3E3D">
        <w:rPr>
          <w:rFonts w:ascii="Times New Roman" w:eastAsia="Times New Roman" w:hAnsi="Times New Roman" w:cs="Times New Roman"/>
          <w:bCs/>
          <w:color w:val="000000"/>
          <w:kern w:val="0"/>
          <w:sz w:val="28"/>
          <w:szCs w:val="28"/>
          <w:lang w:eastAsia="uk-UA"/>
          <w14:ligatures w14:val="none"/>
        </w:rPr>
        <w:t xml:space="preserve">: </w:t>
      </w:r>
      <w:r w:rsidR="00BA7678">
        <w:rPr>
          <w:rFonts w:ascii="Times New Roman" w:eastAsia="Times New Roman" w:hAnsi="Times New Roman" w:cs="Times New Roman"/>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 xml:space="preserve">Бувають іноді у представників вільних професій глибокі фінансові діри. Я саме про себе. Оце сиджу собі </w:t>
      </w:r>
      <w:r>
        <w:rPr>
          <w:rFonts w:ascii="Times New Roman" w:eastAsia="Times New Roman" w:hAnsi="Times New Roman" w:cs="Times New Roman"/>
          <w:i/>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 xml:space="preserve"> ніби вільний, але без відпустки. Працюю, халтурки шукаю, бо з мінусів якось вилазити треба, а їх немає, цих халтурок. Добре клеркам якимсь банківським, піар-менеджерам, журналістам на </w:t>
      </w:r>
      <w:r w:rsidRPr="000A3E3D">
        <w:rPr>
          <w:rFonts w:ascii="Times New Roman" w:eastAsia="Times New Roman" w:hAnsi="Times New Roman" w:cs="Times New Roman"/>
          <w:i/>
          <w:color w:val="000000"/>
          <w:kern w:val="0"/>
          <w:sz w:val="28"/>
          <w:szCs w:val="28"/>
          <w:lang w:eastAsia="ru-RU"/>
          <w14:ligatures w14:val="none"/>
        </w:rPr>
        <w:lastRenderedPageBreak/>
        <w:t xml:space="preserve">ставці </w:t>
      </w:r>
      <w:r>
        <w:rPr>
          <w:rFonts w:ascii="Times New Roman" w:eastAsia="Times New Roman" w:hAnsi="Times New Roman" w:cs="Times New Roman"/>
          <w:i/>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 xml:space="preserve"> вони зараз на морях. А мені ані море, ані навіть озеро цього року не світить. І це моя плата за так звану свободу не ходити на роботу і не мати трудової книжки</w:t>
      </w:r>
      <w:r w:rsidR="00BA7678">
        <w:rPr>
          <w:rFonts w:ascii="Times New Roman" w:eastAsia="Times New Roman" w:hAnsi="Times New Roman" w:cs="Times New Roman"/>
          <w:i/>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 xml:space="preserve"> </w:t>
      </w:r>
      <w:r w:rsidRPr="000A3E3D">
        <w:rPr>
          <w:rFonts w:ascii="Times New Roman" w:eastAsia="Times New Roman" w:hAnsi="Times New Roman" w:cs="Times New Roman"/>
          <w:i/>
          <w:color w:val="000000"/>
          <w:kern w:val="0"/>
          <w:sz w:val="28"/>
          <w:szCs w:val="28"/>
          <w:lang w:val="ru-RU" w:eastAsia="uk-UA"/>
          <w14:ligatures w14:val="none"/>
        </w:rPr>
        <w:t>[</w:t>
      </w:r>
      <w:r w:rsidRPr="000A3E3D">
        <w:rPr>
          <w:rFonts w:ascii="Times New Roman" w:eastAsia="Times New Roman" w:hAnsi="Times New Roman" w:cs="Times New Roman"/>
          <w:i/>
          <w:color w:val="000000"/>
          <w:kern w:val="0"/>
          <w:sz w:val="28"/>
          <w:szCs w:val="28"/>
          <w:lang w:eastAsia="uk-UA"/>
          <w14:ligatures w14:val="none"/>
        </w:rPr>
        <w:t>2</w:t>
      </w:r>
      <w:r w:rsidR="001C1B97">
        <w:rPr>
          <w:rFonts w:ascii="Times New Roman" w:eastAsia="Times New Roman" w:hAnsi="Times New Roman" w:cs="Times New Roman"/>
          <w:i/>
          <w:color w:val="000000"/>
          <w:kern w:val="0"/>
          <w:sz w:val="28"/>
          <w:szCs w:val="28"/>
          <w:lang w:eastAsia="uk-UA"/>
          <w14:ligatures w14:val="none"/>
        </w:rPr>
        <w:t>2</w:t>
      </w:r>
      <w:r w:rsidRPr="000A3E3D">
        <w:rPr>
          <w:rFonts w:ascii="Times New Roman" w:eastAsia="Times New Roman" w:hAnsi="Times New Roman" w:cs="Times New Roman"/>
          <w:i/>
          <w:color w:val="000000"/>
          <w:kern w:val="0"/>
          <w:sz w:val="28"/>
          <w:szCs w:val="28"/>
          <w:lang w:val="ru-RU" w:eastAsia="uk-UA"/>
          <w14:ligatures w14:val="none"/>
        </w:rPr>
        <w:t>]</w:t>
      </w:r>
      <w:r w:rsidRPr="000A3E3D">
        <w:rPr>
          <w:rFonts w:ascii="Times New Roman" w:eastAsia="Times New Roman" w:hAnsi="Times New Roman" w:cs="Times New Roman"/>
          <w:i/>
          <w:color w:val="000000"/>
          <w:kern w:val="0"/>
          <w:sz w:val="28"/>
          <w:szCs w:val="28"/>
          <w:lang w:eastAsia="ru-RU"/>
          <w14:ligatures w14:val="none"/>
        </w:rPr>
        <w:t>.</w:t>
      </w:r>
      <w:r w:rsidRPr="000A3E3D">
        <w:rPr>
          <w:rFonts w:ascii="Times New Roman" w:eastAsia="Times New Roman" w:hAnsi="Times New Roman" w:cs="Times New Roman"/>
          <w:color w:val="000000"/>
          <w:kern w:val="0"/>
          <w:sz w:val="28"/>
          <w:szCs w:val="28"/>
          <w:lang w:eastAsia="ru-RU"/>
          <w14:ligatures w14:val="none"/>
        </w:rPr>
        <w:t xml:space="preserve"> Тут автор говорить саме про себе, про свої переживання, розповідаючи про причини та наслідки проблем. Автор не уникає сленгових форм, пише розмовною мовою. Зважаючи на характер подачі, зміст тексту та мовні особливості, текст можна віднести до щоденникових записів. </w:t>
      </w:r>
    </w:p>
    <w:p w14:paraId="40218D06" w14:textId="6BC2E86F" w:rsidR="000A3E3D" w:rsidRPr="000A3E3D" w:rsidRDefault="000A3E3D" w:rsidP="000A3E3D">
      <w:pPr>
        <w:widowControl w:val="0"/>
        <w:tabs>
          <w:tab w:val="left" w:pos="1418"/>
        </w:tabs>
        <w:spacing w:after="0" w:line="360" w:lineRule="auto"/>
        <w:ind w:firstLine="851"/>
        <w:jc w:val="both"/>
        <w:rPr>
          <w:rFonts w:ascii="Times New Roman" w:eastAsia="Times New Roman" w:hAnsi="Times New Roman" w:cs="Times New Roman"/>
          <w:bCs/>
          <w:color w:val="000000"/>
          <w:kern w:val="0"/>
          <w:sz w:val="28"/>
          <w:szCs w:val="28"/>
          <w:lang w:eastAsia="uk-UA"/>
          <w14:ligatures w14:val="none"/>
        </w:rPr>
      </w:pPr>
      <w:r w:rsidRPr="000A3E3D">
        <w:rPr>
          <w:rFonts w:ascii="Times New Roman" w:eastAsia="Times New Roman" w:hAnsi="Times New Roman" w:cs="Times New Roman"/>
          <w:bCs/>
          <w:color w:val="000000"/>
          <w:kern w:val="0"/>
          <w:sz w:val="28"/>
          <w:szCs w:val="28"/>
          <w:lang w:eastAsia="uk-UA"/>
          <w14:ligatures w14:val="none"/>
        </w:rPr>
        <w:t xml:space="preserve">Розглянутий приклад </w:t>
      </w:r>
      <w:r>
        <w:rPr>
          <w:rFonts w:ascii="Times New Roman" w:eastAsia="Times New Roman" w:hAnsi="Times New Roman" w:cs="Times New Roman"/>
          <w:bCs/>
          <w:color w:val="000000"/>
          <w:kern w:val="0"/>
          <w:sz w:val="28"/>
          <w:szCs w:val="28"/>
          <w:lang w:eastAsia="uk-UA"/>
          <w14:ligatures w14:val="none"/>
        </w:rPr>
        <w:t>‒</w:t>
      </w:r>
      <w:r w:rsidRPr="000A3E3D">
        <w:rPr>
          <w:rFonts w:ascii="Times New Roman" w:eastAsia="Times New Roman" w:hAnsi="Times New Roman" w:cs="Times New Roman"/>
          <w:bCs/>
          <w:color w:val="000000"/>
          <w:kern w:val="0"/>
          <w:sz w:val="28"/>
          <w:szCs w:val="28"/>
          <w:lang w:eastAsia="uk-UA"/>
          <w14:ligatures w14:val="none"/>
        </w:rPr>
        <w:t xml:space="preserve"> не виняток, а швидше, правило для творів А.Бондара, адже кожну розповідь автор подає крізь призму сприйняття власного </w:t>
      </w:r>
      <w:r w:rsidR="00BA7678">
        <w:rPr>
          <w:rFonts w:ascii="Times New Roman" w:eastAsia="Times New Roman" w:hAnsi="Times New Roman" w:cs="Times New Roman"/>
          <w:bCs/>
          <w:color w:val="000000"/>
          <w:kern w:val="0"/>
          <w:sz w:val="28"/>
          <w:szCs w:val="28"/>
          <w:lang w:eastAsia="uk-UA"/>
          <w14:ligatures w14:val="none"/>
        </w:rPr>
        <w:t>«</w:t>
      </w:r>
      <w:r w:rsidRPr="000A3E3D">
        <w:rPr>
          <w:rFonts w:ascii="Times New Roman" w:eastAsia="Times New Roman" w:hAnsi="Times New Roman" w:cs="Times New Roman"/>
          <w:bCs/>
          <w:color w:val="000000"/>
          <w:kern w:val="0"/>
          <w:sz w:val="28"/>
          <w:szCs w:val="28"/>
          <w:lang w:eastAsia="uk-UA"/>
          <w14:ligatures w14:val="none"/>
        </w:rPr>
        <w:t>Я</w:t>
      </w:r>
      <w:r w:rsidR="00BA7678">
        <w:rPr>
          <w:rFonts w:ascii="Times New Roman" w:eastAsia="Times New Roman" w:hAnsi="Times New Roman" w:cs="Times New Roman"/>
          <w:bCs/>
          <w:color w:val="000000"/>
          <w:kern w:val="0"/>
          <w:sz w:val="28"/>
          <w:szCs w:val="28"/>
          <w:lang w:eastAsia="uk-UA"/>
          <w14:ligatures w14:val="none"/>
        </w:rPr>
        <w:t>»</w:t>
      </w:r>
      <w:r w:rsidRPr="000A3E3D">
        <w:rPr>
          <w:rFonts w:ascii="Times New Roman" w:eastAsia="Times New Roman" w:hAnsi="Times New Roman" w:cs="Times New Roman"/>
          <w:bCs/>
          <w:color w:val="000000"/>
          <w:kern w:val="0"/>
          <w:sz w:val="28"/>
          <w:szCs w:val="28"/>
          <w:lang w:eastAsia="uk-UA"/>
          <w14:ligatures w14:val="none"/>
        </w:rPr>
        <w:t xml:space="preserve">. Образ автора присутній у кожному тексті, опублікованому на сторінках видання. Наприклад, текст, який містить елементи портретного нарису, автор також подає через призму свого сприйняття, а вся розповідь має форму щоденникового запису: </w:t>
      </w:r>
      <w:r w:rsidR="00BA7678">
        <w:rPr>
          <w:rFonts w:ascii="Times New Roman" w:eastAsia="Times New Roman" w:hAnsi="Times New Roman" w:cs="Times New Roman"/>
          <w:color w:val="000000"/>
          <w:kern w:val="0"/>
          <w:sz w:val="28"/>
          <w:szCs w:val="28"/>
          <w:lang w:eastAsia="uk-UA"/>
          <w14:ligatures w14:val="none"/>
        </w:rPr>
        <w:t>«</w:t>
      </w:r>
      <w:r w:rsidRPr="000A3E3D">
        <w:rPr>
          <w:rFonts w:ascii="Times New Roman" w:eastAsia="Times New Roman" w:hAnsi="Times New Roman" w:cs="Times New Roman"/>
          <w:i/>
          <w:color w:val="000000"/>
          <w:kern w:val="0"/>
          <w:sz w:val="28"/>
          <w:szCs w:val="28"/>
          <w:lang w:eastAsia="uk-UA"/>
          <w14:ligatures w14:val="none"/>
        </w:rPr>
        <w:t xml:space="preserve">Сергій був родом із Тернопільської області. Тоді такі люди були рідкістю </w:t>
      </w:r>
      <w:r>
        <w:rPr>
          <w:rFonts w:ascii="Times New Roman" w:eastAsia="Times New Roman" w:hAnsi="Times New Roman" w:cs="Times New Roman"/>
          <w:i/>
          <w:color w:val="000000"/>
          <w:kern w:val="0"/>
          <w:sz w:val="28"/>
          <w:szCs w:val="28"/>
          <w:lang w:eastAsia="uk-UA"/>
          <w14:ligatures w14:val="none"/>
        </w:rPr>
        <w:t>‒</w:t>
      </w:r>
      <w:r w:rsidRPr="000A3E3D">
        <w:rPr>
          <w:rFonts w:ascii="Times New Roman" w:eastAsia="Times New Roman" w:hAnsi="Times New Roman" w:cs="Times New Roman"/>
          <w:i/>
          <w:color w:val="000000"/>
          <w:kern w:val="0"/>
          <w:sz w:val="28"/>
          <w:szCs w:val="28"/>
          <w:lang w:eastAsia="uk-UA"/>
          <w14:ligatures w14:val="none"/>
        </w:rPr>
        <w:t xml:space="preserve"> інтелігентний, начитаний і комунікабельний. Був у нього фізичний ґандж </w:t>
      </w:r>
      <w:r>
        <w:rPr>
          <w:rFonts w:ascii="Times New Roman" w:eastAsia="Times New Roman" w:hAnsi="Times New Roman" w:cs="Times New Roman"/>
          <w:i/>
          <w:color w:val="000000"/>
          <w:kern w:val="0"/>
          <w:sz w:val="28"/>
          <w:szCs w:val="28"/>
          <w:lang w:eastAsia="uk-UA"/>
          <w14:ligatures w14:val="none"/>
        </w:rPr>
        <w:t>‒</w:t>
      </w:r>
      <w:r w:rsidRPr="000A3E3D">
        <w:rPr>
          <w:rFonts w:ascii="Times New Roman" w:eastAsia="Times New Roman" w:hAnsi="Times New Roman" w:cs="Times New Roman"/>
          <w:i/>
          <w:color w:val="000000"/>
          <w:kern w:val="0"/>
          <w:sz w:val="28"/>
          <w:szCs w:val="28"/>
          <w:lang w:eastAsia="uk-UA"/>
          <w14:ligatures w14:val="none"/>
        </w:rPr>
        <w:t xml:space="preserve"> попалене кислотою обличчя. Я здогадувався, що це професійна травма, унаслідок якоїсь небезпечної пайки або вибуху лампи в телевізорі. […]Із кожним візитом Сергія наростало моє бажання пізнавати світ, вивчати рідну мову, розвивати ерудицію і довідуватися нові факти. І в певний момент я зрозумів, що спілкуюся не з Сергієм, а з його опіком. Що мій погляд, хоч як я не стараюся, завжди прикипає до нього. Що це схоже на якусь одержимість. Я хотів мати такий самий опік! На обличчі, на шиї, на руці. Бажав усе знати і чітко формулювати. Хотів бути переконливим. Прагнув бути позначеним</w:t>
      </w:r>
      <w:r w:rsidR="00BA7678">
        <w:rPr>
          <w:rFonts w:ascii="Times New Roman" w:eastAsia="Times New Roman" w:hAnsi="Times New Roman" w:cs="Times New Roman"/>
          <w:i/>
          <w:color w:val="000000"/>
          <w:kern w:val="0"/>
          <w:sz w:val="28"/>
          <w:szCs w:val="28"/>
          <w:lang w:eastAsia="uk-UA"/>
          <w14:ligatures w14:val="none"/>
        </w:rPr>
        <w:t>»</w:t>
      </w:r>
      <w:r w:rsidRPr="000A3E3D">
        <w:rPr>
          <w:rFonts w:ascii="Times New Roman" w:eastAsia="Times New Roman" w:hAnsi="Times New Roman" w:cs="Times New Roman"/>
          <w:color w:val="000000"/>
          <w:kern w:val="0"/>
          <w:sz w:val="28"/>
          <w:szCs w:val="28"/>
          <w:lang w:eastAsia="uk-UA"/>
          <w14:ligatures w14:val="none"/>
        </w:rPr>
        <w:t xml:space="preserve">. </w:t>
      </w:r>
      <w:r w:rsidRPr="000A3E3D">
        <w:rPr>
          <w:rFonts w:ascii="Times New Roman" w:eastAsia="Times New Roman" w:hAnsi="Times New Roman" w:cs="Times New Roman"/>
          <w:i/>
          <w:color w:val="000000"/>
          <w:kern w:val="0"/>
          <w:sz w:val="28"/>
          <w:szCs w:val="28"/>
          <w:lang w:val="ru-RU" w:eastAsia="uk-UA"/>
          <w14:ligatures w14:val="none"/>
        </w:rPr>
        <w:t>[</w:t>
      </w:r>
      <w:r w:rsidRPr="000A3E3D">
        <w:rPr>
          <w:rFonts w:ascii="Times New Roman" w:eastAsia="Times New Roman" w:hAnsi="Times New Roman" w:cs="Times New Roman"/>
          <w:i/>
          <w:color w:val="000000"/>
          <w:kern w:val="0"/>
          <w:sz w:val="28"/>
          <w:szCs w:val="28"/>
          <w:lang w:eastAsia="uk-UA"/>
          <w14:ligatures w14:val="none"/>
        </w:rPr>
        <w:t>2</w:t>
      </w:r>
      <w:r w:rsidR="001C1B97">
        <w:rPr>
          <w:rFonts w:ascii="Times New Roman" w:eastAsia="Times New Roman" w:hAnsi="Times New Roman" w:cs="Times New Roman"/>
          <w:i/>
          <w:color w:val="000000"/>
          <w:kern w:val="0"/>
          <w:sz w:val="28"/>
          <w:szCs w:val="28"/>
          <w:lang w:eastAsia="uk-UA"/>
          <w14:ligatures w14:val="none"/>
        </w:rPr>
        <w:t>4</w:t>
      </w:r>
      <w:r w:rsidRPr="000A3E3D">
        <w:rPr>
          <w:rFonts w:ascii="Times New Roman" w:eastAsia="Times New Roman" w:hAnsi="Times New Roman" w:cs="Times New Roman"/>
          <w:i/>
          <w:color w:val="000000"/>
          <w:kern w:val="0"/>
          <w:sz w:val="28"/>
          <w:szCs w:val="28"/>
          <w:lang w:val="ru-RU" w:eastAsia="uk-UA"/>
          <w14:ligatures w14:val="none"/>
        </w:rPr>
        <w:t>]</w:t>
      </w:r>
    </w:p>
    <w:p w14:paraId="622BE6A9" w14:textId="74946AF6" w:rsidR="000A3E3D" w:rsidRPr="000A3E3D" w:rsidRDefault="000A3E3D" w:rsidP="000A3E3D">
      <w:pPr>
        <w:widowControl w:val="0"/>
        <w:tabs>
          <w:tab w:val="left" w:pos="1418"/>
        </w:tabs>
        <w:spacing w:after="0" w:line="360" w:lineRule="auto"/>
        <w:ind w:firstLine="851"/>
        <w:jc w:val="both"/>
        <w:rPr>
          <w:rFonts w:ascii="Times New Roman" w:eastAsia="Times New Roman" w:hAnsi="Times New Roman" w:cs="Times New Roman"/>
          <w:color w:val="000000"/>
          <w:kern w:val="0"/>
          <w:sz w:val="28"/>
          <w:szCs w:val="28"/>
          <w:lang w:eastAsia="uk-UA"/>
          <w14:ligatures w14:val="none"/>
        </w:rPr>
      </w:pPr>
      <w:r w:rsidRPr="000A3E3D">
        <w:rPr>
          <w:rFonts w:ascii="Times New Roman" w:eastAsia="Times New Roman" w:hAnsi="Times New Roman" w:cs="Times New Roman"/>
          <w:color w:val="000000"/>
          <w:kern w:val="0"/>
          <w:sz w:val="28"/>
          <w:szCs w:val="28"/>
          <w:lang w:eastAsia="uk-UA"/>
          <w14:ligatures w14:val="none"/>
        </w:rPr>
        <w:t xml:space="preserve">Не уникає автор і діалогів у своїх колонках, переважно, це розмови самого письменника з </w:t>
      </w:r>
      <w:r w:rsidR="00BA7678">
        <w:rPr>
          <w:rFonts w:ascii="Times New Roman" w:eastAsia="Times New Roman" w:hAnsi="Times New Roman" w:cs="Times New Roman"/>
          <w:color w:val="000000"/>
          <w:kern w:val="0"/>
          <w:sz w:val="28"/>
          <w:szCs w:val="28"/>
          <w:lang w:eastAsia="uk-UA"/>
          <w14:ligatures w14:val="none"/>
        </w:rPr>
        <w:t>«</w:t>
      </w:r>
      <w:r w:rsidRPr="000A3E3D">
        <w:rPr>
          <w:rFonts w:ascii="Times New Roman" w:eastAsia="Times New Roman" w:hAnsi="Times New Roman" w:cs="Times New Roman"/>
          <w:color w:val="000000"/>
          <w:kern w:val="0"/>
          <w:sz w:val="28"/>
          <w:szCs w:val="28"/>
          <w:lang w:eastAsia="uk-UA"/>
          <w14:ligatures w14:val="none"/>
        </w:rPr>
        <w:t>героєм</w:t>
      </w:r>
      <w:r w:rsidR="00BA7678">
        <w:rPr>
          <w:rFonts w:ascii="Times New Roman" w:eastAsia="Times New Roman" w:hAnsi="Times New Roman" w:cs="Times New Roman"/>
          <w:color w:val="000000"/>
          <w:kern w:val="0"/>
          <w:sz w:val="28"/>
          <w:szCs w:val="28"/>
          <w:lang w:eastAsia="uk-UA"/>
          <w14:ligatures w14:val="none"/>
        </w:rPr>
        <w:t>»</w:t>
      </w:r>
      <w:r w:rsidRPr="000A3E3D">
        <w:rPr>
          <w:rFonts w:ascii="Times New Roman" w:eastAsia="Times New Roman" w:hAnsi="Times New Roman" w:cs="Times New Roman"/>
          <w:color w:val="000000"/>
          <w:kern w:val="0"/>
          <w:sz w:val="28"/>
          <w:szCs w:val="28"/>
          <w:lang w:eastAsia="uk-UA"/>
          <w14:ligatures w14:val="none"/>
        </w:rPr>
        <w:t xml:space="preserve"> свого виступу. Так, у творі </w:t>
      </w:r>
      <w:r w:rsidR="00BA7678">
        <w:rPr>
          <w:rFonts w:ascii="Times New Roman" w:eastAsia="Times New Roman" w:hAnsi="Times New Roman" w:cs="Times New Roman"/>
          <w:color w:val="000000"/>
          <w:kern w:val="0"/>
          <w:sz w:val="28"/>
          <w:szCs w:val="28"/>
          <w:lang w:eastAsia="uk-UA"/>
          <w14:ligatures w14:val="none"/>
        </w:rPr>
        <w:t>«</w:t>
      </w:r>
      <w:r w:rsidRPr="000A3E3D">
        <w:rPr>
          <w:rFonts w:ascii="Times New Roman" w:eastAsia="Times New Roman" w:hAnsi="Times New Roman" w:cs="Times New Roman"/>
          <w:color w:val="000000"/>
          <w:kern w:val="0"/>
          <w:sz w:val="28"/>
          <w:szCs w:val="28"/>
          <w:lang w:eastAsia="uk-UA"/>
          <w14:ligatures w14:val="none"/>
        </w:rPr>
        <w:t>Політ нормальний</w:t>
      </w:r>
      <w:r w:rsidR="00BA7678">
        <w:rPr>
          <w:rFonts w:ascii="Times New Roman" w:eastAsia="Times New Roman" w:hAnsi="Times New Roman" w:cs="Times New Roman"/>
          <w:color w:val="000000"/>
          <w:kern w:val="0"/>
          <w:sz w:val="28"/>
          <w:szCs w:val="28"/>
          <w:lang w:eastAsia="uk-UA"/>
          <w14:ligatures w14:val="none"/>
        </w:rPr>
        <w:t>»</w:t>
      </w:r>
      <w:r w:rsidRPr="000A3E3D">
        <w:rPr>
          <w:rFonts w:ascii="Times New Roman" w:eastAsia="Times New Roman" w:hAnsi="Times New Roman" w:cs="Times New Roman"/>
          <w:color w:val="000000"/>
          <w:kern w:val="0"/>
          <w:sz w:val="28"/>
          <w:szCs w:val="28"/>
          <w:lang w:eastAsia="uk-UA"/>
          <w14:ligatures w14:val="none"/>
        </w:rPr>
        <w:t xml:space="preserve"> майже увесь сюжет побудований на діалозі: </w:t>
      </w:r>
      <w:r w:rsidR="00BA7678">
        <w:rPr>
          <w:rFonts w:ascii="Times New Roman" w:eastAsia="Times New Roman" w:hAnsi="Times New Roman" w:cs="Times New Roman"/>
          <w:color w:val="000000"/>
          <w:kern w:val="0"/>
          <w:sz w:val="28"/>
          <w:szCs w:val="28"/>
          <w:lang w:eastAsia="uk-UA"/>
          <w14:ligatures w14:val="none"/>
        </w:rPr>
        <w:t>«</w:t>
      </w:r>
      <w:r w:rsidRPr="000A3E3D">
        <w:rPr>
          <w:rFonts w:ascii="Times New Roman" w:eastAsia="Times New Roman" w:hAnsi="Times New Roman" w:cs="Times New Roman"/>
          <w:i/>
          <w:color w:val="000000"/>
          <w:kern w:val="0"/>
          <w:sz w:val="28"/>
          <w:szCs w:val="28"/>
          <w:lang w:eastAsia="uk-UA"/>
          <w14:ligatures w14:val="none"/>
        </w:rPr>
        <w:t xml:space="preserve">У мене був випадковий знайомий Петро, який ні на що не страждав, був здоровий як бик, але з профілактичною метою пив щодня овочеві соки. Це була його перепустка у вічність, яку він у свої 48 років супроводжував бадьорими </w:t>
      </w:r>
      <w:r w:rsidRPr="000A3E3D">
        <w:rPr>
          <w:rFonts w:ascii="Times New Roman" w:eastAsia="Times New Roman" w:hAnsi="Times New Roman" w:cs="Times New Roman"/>
          <w:i/>
          <w:color w:val="000000"/>
          <w:kern w:val="0"/>
          <w:sz w:val="28"/>
          <w:szCs w:val="28"/>
          <w:lang w:eastAsia="uk-UA"/>
          <w14:ligatures w14:val="none"/>
        </w:rPr>
        <w:lastRenderedPageBreak/>
        <w:t xml:space="preserve">словами: </w:t>
      </w:r>
      <w:r w:rsidR="00BA7678">
        <w:rPr>
          <w:rFonts w:ascii="Times New Roman" w:eastAsia="Times New Roman" w:hAnsi="Times New Roman" w:cs="Times New Roman"/>
          <w:i/>
          <w:color w:val="000000"/>
          <w:kern w:val="0"/>
          <w:sz w:val="28"/>
          <w:szCs w:val="28"/>
          <w:lang w:eastAsia="uk-UA"/>
          <w14:ligatures w14:val="none"/>
        </w:rPr>
        <w:t>«</w:t>
      </w:r>
      <w:r w:rsidRPr="000A3E3D">
        <w:rPr>
          <w:rFonts w:ascii="Times New Roman" w:eastAsia="Times New Roman" w:hAnsi="Times New Roman" w:cs="Times New Roman"/>
          <w:i/>
          <w:color w:val="000000"/>
          <w:kern w:val="0"/>
          <w:sz w:val="28"/>
          <w:szCs w:val="28"/>
          <w:lang w:eastAsia="uk-UA"/>
          <w14:ligatures w14:val="none"/>
        </w:rPr>
        <w:t xml:space="preserve">Ти поглянь на мої щоки. Як у младєнца! </w:t>
      </w:r>
      <w:r>
        <w:rPr>
          <w:rFonts w:ascii="Times New Roman" w:eastAsia="Times New Roman" w:hAnsi="Times New Roman" w:cs="Times New Roman"/>
          <w:i/>
          <w:color w:val="000000"/>
          <w:kern w:val="0"/>
          <w:sz w:val="28"/>
          <w:szCs w:val="28"/>
          <w:lang w:eastAsia="uk-UA"/>
          <w14:ligatures w14:val="none"/>
        </w:rPr>
        <w:t>‒</w:t>
      </w:r>
      <w:r w:rsidRPr="000A3E3D">
        <w:rPr>
          <w:rFonts w:ascii="Times New Roman" w:eastAsia="Times New Roman" w:hAnsi="Times New Roman" w:cs="Times New Roman"/>
          <w:i/>
          <w:color w:val="000000"/>
          <w:kern w:val="0"/>
          <w:sz w:val="28"/>
          <w:szCs w:val="28"/>
          <w:lang w:eastAsia="uk-UA"/>
          <w14:ligatures w14:val="none"/>
        </w:rPr>
        <w:t xml:space="preserve"> щоки і справді пашіли рожевим немовлячим здоров'ям. </w:t>
      </w:r>
      <w:r>
        <w:rPr>
          <w:rFonts w:ascii="Times New Roman" w:eastAsia="Times New Roman" w:hAnsi="Times New Roman" w:cs="Times New Roman"/>
          <w:i/>
          <w:color w:val="000000"/>
          <w:kern w:val="0"/>
          <w:sz w:val="28"/>
          <w:szCs w:val="28"/>
          <w:lang w:eastAsia="uk-UA"/>
          <w14:ligatures w14:val="none"/>
        </w:rPr>
        <w:t>‒</w:t>
      </w:r>
      <w:r w:rsidRPr="000A3E3D">
        <w:rPr>
          <w:rFonts w:ascii="Times New Roman" w:eastAsia="Times New Roman" w:hAnsi="Times New Roman" w:cs="Times New Roman"/>
          <w:i/>
          <w:color w:val="000000"/>
          <w:kern w:val="0"/>
          <w:sz w:val="28"/>
          <w:szCs w:val="28"/>
          <w:lang w:eastAsia="uk-UA"/>
          <w14:ligatures w14:val="none"/>
        </w:rPr>
        <w:t xml:space="preserve"> Я до ста літ проживу і після смерті не розкладатимуся. Зблідлий і анемічний, я дивився на нього зі своєї кволої тридцятки з неприхованою заздрістю і почав брати приклад.[…] Два тижні терапії </w:t>
      </w:r>
      <w:r>
        <w:rPr>
          <w:rFonts w:ascii="Times New Roman" w:eastAsia="Times New Roman" w:hAnsi="Times New Roman" w:cs="Times New Roman"/>
          <w:i/>
          <w:color w:val="000000"/>
          <w:kern w:val="0"/>
          <w:sz w:val="28"/>
          <w:szCs w:val="28"/>
          <w:lang w:eastAsia="uk-UA"/>
          <w14:ligatures w14:val="none"/>
        </w:rPr>
        <w:t>‒</w:t>
      </w:r>
      <w:r w:rsidRPr="000A3E3D">
        <w:rPr>
          <w:rFonts w:ascii="Times New Roman" w:eastAsia="Times New Roman" w:hAnsi="Times New Roman" w:cs="Times New Roman"/>
          <w:i/>
          <w:color w:val="000000"/>
          <w:kern w:val="0"/>
          <w:sz w:val="28"/>
          <w:szCs w:val="28"/>
          <w:lang w:eastAsia="uk-UA"/>
          <w14:ligatures w14:val="none"/>
        </w:rPr>
        <w:t xml:space="preserve"> жодних змін. Дзвоню до Петра. Він каже:</w:t>
      </w:r>
      <w:r>
        <w:rPr>
          <w:rFonts w:ascii="Times New Roman" w:eastAsia="Times New Roman" w:hAnsi="Times New Roman" w:cs="Times New Roman"/>
          <w:i/>
          <w:color w:val="000000"/>
          <w:kern w:val="0"/>
          <w:sz w:val="28"/>
          <w:szCs w:val="28"/>
          <w:lang w:eastAsia="uk-UA"/>
          <w14:ligatures w14:val="none"/>
        </w:rPr>
        <w:t>‒</w:t>
      </w:r>
      <w:r w:rsidRPr="000A3E3D">
        <w:rPr>
          <w:rFonts w:ascii="Times New Roman" w:eastAsia="Times New Roman" w:hAnsi="Times New Roman" w:cs="Times New Roman"/>
          <w:i/>
          <w:color w:val="000000"/>
          <w:kern w:val="0"/>
          <w:sz w:val="28"/>
          <w:szCs w:val="28"/>
          <w:lang w:eastAsia="uk-UA"/>
          <w14:ligatures w14:val="none"/>
        </w:rPr>
        <w:t xml:space="preserve"> Ну, як, політ нормальний? </w:t>
      </w:r>
      <w:r>
        <w:rPr>
          <w:rFonts w:ascii="Times New Roman" w:eastAsia="Times New Roman" w:hAnsi="Times New Roman" w:cs="Times New Roman"/>
          <w:i/>
          <w:color w:val="000000"/>
          <w:kern w:val="0"/>
          <w:sz w:val="28"/>
          <w:szCs w:val="28"/>
          <w:lang w:eastAsia="uk-UA"/>
          <w14:ligatures w14:val="none"/>
        </w:rPr>
        <w:t>‒</w:t>
      </w:r>
      <w:r w:rsidRPr="000A3E3D">
        <w:rPr>
          <w:rFonts w:ascii="Times New Roman" w:eastAsia="Times New Roman" w:hAnsi="Times New Roman" w:cs="Times New Roman"/>
          <w:i/>
          <w:color w:val="000000"/>
          <w:kern w:val="0"/>
          <w:sz w:val="28"/>
          <w:szCs w:val="28"/>
          <w:lang w:eastAsia="uk-UA"/>
          <w14:ligatures w14:val="none"/>
        </w:rPr>
        <w:t xml:space="preserve"> Петре, зовсім нічого не змінюється </w:t>
      </w:r>
      <w:r w:rsidRPr="000A3E3D">
        <w:rPr>
          <w:rFonts w:ascii="Times New Roman" w:eastAsia="Times New Roman" w:hAnsi="Times New Roman" w:cs="Times New Roman"/>
          <w:color w:val="000000"/>
          <w:kern w:val="0"/>
          <w:sz w:val="28"/>
          <w:szCs w:val="28"/>
          <w:lang w:eastAsia="uk-UA"/>
          <w14:ligatures w14:val="none"/>
        </w:rPr>
        <w:t>[…]</w:t>
      </w:r>
      <w:r w:rsidR="00BA7678">
        <w:rPr>
          <w:rFonts w:ascii="Times New Roman" w:eastAsia="Times New Roman" w:hAnsi="Times New Roman" w:cs="Times New Roman"/>
          <w:color w:val="000000"/>
          <w:kern w:val="0"/>
          <w:sz w:val="28"/>
          <w:szCs w:val="28"/>
          <w:lang w:eastAsia="uk-UA"/>
          <w14:ligatures w14:val="none"/>
        </w:rPr>
        <w:t>»</w:t>
      </w:r>
      <w:r w:rsidRPr="000A3E3D">
        <w:rPr>
          <w:rFonts w:ascii="Times New Roman" w:eastAsia="Times New Roman" w:hAnsi="Times New Roman" w:cs="Times New Roman"/>
          <w:i/>
          <w:color w:val="000000"/>
          <w:kern w:val="0"/>
          <w:sz w:val="28"/>
          <w:szCs w:val="28"/>
          <w:lang w:eastAsia="uk-UA"/>
          <w14:ligatures w14:val="none"/>
        </w:rPr>
        <w:t>[2</w:t>
      </w:r>
      <w:r w:rsidR="001C1B97">
        <w:rPr>
          <w:rFonts w:ascii="Times New Roman" w:eastAsia="Times New Roman" w:hAnsi="Times New Roman" w:cs="Times New Roman"/>
          <w:i/>
          <w:color w:val="000000"/>
          <w:kern w:val="0"/>
          <w:sz w:val="28"/>
          <w:szCs w:val="28"/>
          <w:lang w:eastAsia="uk-UA"/>
          <w14:ligatures w14:val="none"/>
        </w:rPr>
        <w:t>6</w:t>
      </w:r>
      <w:r w:rsidRPr="000A3E3D">
        <w:rPr>
          <w:rFonts w:ascii="Times New Roman" w:eastAsia="Times New Roman" w:hAnsi="Times New Roman" w:cs="Times New Roman"/>
          <w:i/>
          <w:color w:val="000000"/>
          <w:kern w:val="0"/>
          <w:sz w:val="28"/>
          <w:szCs w:val="28"/>
          <w:lang w:eastAsia="uk-UA"/>
          <w14:ligatures w14:val="none"/>
        </w:rPr>
        <w:t>]</w:t>
      </w:r>
      <w:r w:rsidRPr="000A3E3D">
        <w:rPr>
          <w:rFonts w:ascii="Times New Roman" w:eastAsia="Times New Roman" w:hAnsi="Times New Roman" w:cs="Times New Roman"/>
          <w:color w:val="000000"/>
          <w:kern w:val="0"/>
          <w:sz w:val="28"/>
          <w:szCs w:val="28"/>
          <w:lang w:eastAsia="uk-UA"/>
          <w14:ligatures w14:val="none"/>
        </w:rPr>
        <w:t>.</w:t>
      </w:r>
    </w:p>
    <w:p w14:paraId="493CC62C" w14:textId="17ACC722" w:rsidR="000A3E3D" w:rsidRPr="000A3E3D" w:rsidRDefault="000A3E3D" w:rsidP="000A3E3D">
      <w:pPr>
        <w:widowControl w:val="0"/>
        <w:tabs>
          <w:tab w:val="left" w:pos="1418"/>
        </w:tabs>
        <w:spacing w:after="0" w:line="360" w:lineRule="auto"/>
        <w:ind w:firstLine="851"/>
        <w:jc w:val="both"/>
        <w:rPr>
          <w:rFonts w:ascii="Times New Roman" w:eastAsia="Times New Roman" w:hAnsi="Times New Roman" w:cs="Times New Roman"/>
          <w:color w:val="000000"/>
          <w:kern w:val="0"/>
          <w:sz w:val="28"/>
          <w:szCs w:val="28"/>
          <w:lang w:eastAsia="uk-UA"/>
          <w14:ligatures w14:val="none"/>
        </w:rPr>
      </w:pPr>
      <w:r w:rsidRPr="000A3E3D">
        <w:rPr>
          <w:rFonts w:ascii="Times New Roman" w:eastAsia="Times New Roman" w:hAnsi="Times New Roman" w:cs="Times New Roman"/>
          <w:color w:val="000000"/>
          <w:kern w:val="0"/>
          <w:sz w:val="28"/>
          <w:szCs w:val="28"/>
          <w:lang w:eastAsia="uk-UA"/>
          <w14:ligatures w14:val="none"/>
        </w:rPr>
        <w:t xml:space="preserve">Жанрова специфіка текстів А.Бондара зумовлена переважно тематикою творів, найчастіше автор обирає темою своїх виступів розповіді з життя </w:t>
      </w:r>
      <w:r>
        <w:rPr>
          <w:rFonts w:ascii="Times New Roman" w:eastAsia="Times New Roman" w:hAnsi="Times New Roman" w:cs="Times New Roman"/>
          <w:color w:val="000000"/>
          <w:kern w:val="0"/>
          <w:sz w:val="28"/>
          <w:szCs w:val="28"/>
          <w:lang w:eastAsia="uk-UA"/>
          <w14:ligatures w14:val="none"/>
        </w:rPr>
        <w:t>‒</w:t>
      </w:r>
      <w:r w:rsidRPr="000A3E3D">
        <w:rPr>
          <w:rFonts w:ascii="Times New Roman" w:eastAsia="Times New Roman" w:hAnsi="Times New Roman" w:cs="Times New Roman"/>
          <w:color w:val="000000"/>
          <w:kern w:val="0"/>
          <w:sz w:val="28"/>
          <w:szCs w:val="28"/>
          <w:lang w:eastAsia="uk-UA"/>
          <w14:ligatures w14:val="none"/>
        </w:rPr>
        <w:t xml:space="preserve"> спогади з дитинства, переживання, з якими зіштовхувався автор, міркування про роботу та згадки про подорожі. Намагаючись виокремити із синтезованого жанру той, що ліг у основу більшості авторських виступів А.Бондара, можна стверджувати, що тексти, переважно, належать до щоденникових записів. Середній обсяг творів </w:t>
      </w:r>
      <w:r>
        <w:rPr>
          <w:rFonts w:ascii="Times New Roman" w:eastAsia="Times New Roman" w:hAnsi="Times New Roman" w:cs="Times New Roman"/>
          <w:color w:val="000000"/>
          <w:kern w:val="0"/>
          <w:sz w:val="28"/>
          <w:szCs w:val="28"/>
          <w:lang w:eastAsia="uk-UA"/>
          <w14:ligatures w14:val="none"/>
        </w:rPr>
        <w:t>‒</w:t>
      </w:r>
      <w:r w:rsidRPr="000A3E3D">
        <w:rPr>
          <w:rFonts w:ascii="Times New Roman" w:eastAsia="Times New Roman" w:hAnsi="Times New Roman" w:cs="Times New Roman"/>
          <w:color w:val="000000"/>
          <w:kern w:val="0"/>
          <w:sz w:val="28"/>
          <w:szCs w:val="28"/>
          <w:lang w:eastAsia="uk-UA"/>
          <w14:ligatures w14:val="none"/>
        </w:rPr>
        <w:t xml:space="preserve"> 2 тис. знаків. Незважаючи на невеликий обсяг виступу, автор досить часто вдається до введення підзаголовків у текст. Вони майже не виділяються візуально </w:t>
      </w:r>
      <w:r>
        <w:rPr>
          <w:rFonts w:ascii="Times New Roman" w:eastAsia="Times New Roman" w:hAnsi="Times New Roman" w:cs="Times New Roman"/>
          <w:color w:val="000000"/>
          <w:kern w:val="0"/>
          <w:sz w:val="28"/>
          <w:szCs w:val="28"/>
          <w:lang w:eastAsia="uk-UA"/>
          <w14:ligatures w14:val="none"/>
        </w:rPr>
        <w:t>‒</w:t>
      </w:r>
      <w:r w:rsidRPr="000A3E3D">
        <w:rPr>
          <w:rFonts w:ascii="Times New Roman" w:eastAsia="Times New Roman" w:hAnsi="Times New Roman" w:cs="Times New Roman"/>
          <w:color w:val="000000"/>
          <w:kern w:val="0"/>
          <w:sz w:val="28"/>
          <w:szCs w:val="28"/>
          <w:lang w:eastAsia="uk-UA"/>
          <w14:ligatures w14:val="none"/>
        </w:rPr>
        <w:t xml:space="preserve"> це коротке речення, написане з нового абзацу, пізніше це речення повторюється у загальному контексті. Загалом структура твору довільна, усі тексти мають свої особливості, тому не варто їх класифікувати за подібними ознаками.</w:t>
      </w:r>
    </w:p>
    <w:p w14:paraId="3B8B6B96" w14:textId="7EAE1842" w:rsidR="000A3E3D" w:rsidRPr="000A3E3D" w:rsidRDefault="000A3E3D" w:rsidP="000A3E3D">
      <w:pPr>
        <w:tabs>
          <w:tab w:val="left" w:pos="1418"/>
        </w:tabs>
        <w:spacing w:after="0" w:line="360" w:lineRule="auto"/>
        <w:ind w:firstLine="851"/>
        <w:jc w:val="both"/>
        <w:rPr>
          <w:rFonts w:ascii="Times New Roman" w:eastAsia="Times New Roman" w:hAnsi="Times New Roman" w:cs="Times New Roman"/>
          <w:color w:val="000000"/>
          <w:kern w:val="0"/>
          <w:sz w:val="28"/>
          <w:szCs w:val="28"/>
          <w:lang w:eastAsia="ru-RU"/>
          <w14:ligatures w14:val="none"/>
        </w:rPr>
      </w:pPr>
      <w:r w:rsidRPr="000A3E3D">
        <w:rPr>
          <w:rFonts w:ascii="Times New Roman" w:eastAsia="Times New Roman" w:hAnsi="Times New Roman" w:cs="Times New Roman"/>
          <w:color w:val="000000"/>
          <w:kern w:val="0"/>
          <w:sz w:val="28"/>
          <w:szCs w:val="28"/>
          <w:lang w:eastAsia="ru-RU"/>
          <w14:ligatures w14:val="none"/>
        </w:rPr>
        <w:t xml:space="preserve">Творчі доробки Ю.Андруховича, опубліковані на сторінках онлайн-видання ТСН.ua, також наскрізь пронизані авторським </w:t>
      </w:r>
      <w:r w:rsidR="00BA7678">
        <w:rPr>
          <w:rFonts w:ascii="Times New Roman" w:eastAsia="Times New Roman" w:hAnsi="Times New Roman" w:cs="Times New Roman"/>
          <w:color w:val="000000"/>
          <w:kern w:val="0"/>
          <w:sz w:val="28"/>
          <w:szCs w:val="28"/>
          <w:lang w:eastAsia="ru-RU"/>
          <w14:ligatures w14:val="none"/>
        </w:rPr>
        <w:t>«</w:t>
      </w:r>
      <w:r w:rsidRPr="000A3E3D">
        <w:rPr>
          <w:rFonts w:ascii="Times New Roman" w:eastAsia="Times New Roman" w:hAnsi="Times New Roman" w:cs="Times New Roman"/>
          <w:color w:val="000000"/>
          <w:kern w:val="0"/>
          <w:sz w:val="28"/>
          <w:szCs w:val="28"/>
          <w:lang w:eastAsia="ru-RU"/>
          <w14:ligatures w14:val="none"/>
        </w:rPr>
        <w:t>Я</w:t>
      </w:r>
      <w:r w:rsidR="00BA7678">
        <w:rPr>
          <w:rFonts w:ascii="Times New Roman" w:eastAsia="Times New Roman" w:hAnsi="Times New Roman" w:cs="Times New Roman"/>
          <w:color w:val="000000"/>
          <w:kern w:val="0"/>
          <w:sz w:val="28"/>
          <w:szCs w:val="28"/>
          <w:lang w:eastAsia="ru-RU"/>
          <w14:ligatures w14:val="none"/>
        </w:rPr>
        <w:t>»</w:t>
      </w:r>
      <w:r w:rsidRPr="000A3E3D">
        <w:rPr>
          <w:rFonts w:ascii="Times New Roman" w:eastAsia="Times New Roman" w:hAnsi="Times New Roman" w:cs="Times New Roman"/>
          <w:color w:val="000000"/>
          <w:kern w:val="0"/>
          <w:sz w:val="28"/>
          <w:szCs w:val="28"/>
          <w:lang w:eastAsia="ru-RU"/>
          <w14:ligatures w14:val="none"/>
        </w:rPr>
        <w:t xml:space="preserve">, однак присутність автора виражається не так у розповідях про своє життя, як у чіткій позиції автора щодо подій та проблем, про які йдеться у тексті. Визначення жанрової належності також ускладнює наявність синтезованих елементів </w:t>
      </w:r>
      <w:r>
        <w:rPr>
          <w:rFonts w:ascii="Times New Roman" w:eastAsia="Times New Roman" w:hAnsi="Times New Roman" w:cs="Times New Roman"/>
          <w:color w:val="000000"/>
          <w:kern w:val="0"/>
          <w:sz w:val="28"/>
          <w:szCs w:val="28"/>
          <w:lang w:eastAsia="ru-RU"/>
          <w14:ligatures w14:val="none"/>
        </w:rPr>
        <w:t>‒</w:t>
      </w:r>
      <w:r w:rsidRPr="000A3E3D">
        <w:rPr>
          <w:rFonts w:ascii="Times New Roman" w:eastAsia="Times New Roman" w:hAnsi="Times New Roman" w:cs="Times New Roman"/>
          <w:color w:val="000000"/>
          <w:kern w:val="0"/>
          <w:sz w:val="28"/>
          <w:szCs w:val="28"/>
          <w:lang w:eastAsia="ru-RU"/>
          <w14:ligatures w14:val="none"/>
        </w:rPr>
        <w:t xml:space="preserve"> тут є частини щоденникових записів, нарису, памфлету, есею, однак виокремити один жанр дуже складно, а інколи просто неможливо. Саме у цьому випадку можна говорити про </w:t>
      </w:r>
      <w:r w:rsidR="00BA7678">
        <w:rPr>
          <w:rFonts w:ascii="Times New Roman" w:eastAsia="Times New Roman" w:hAnsi="Times New Roman" w:cs="Times New Roman"/>
          <w:color w:val="000000"/>
          <w:kern w:val="0"/>
          <w:sz w:val="28"/>
          <w:szCs w:val="28"/>
          <w:lang w:eastAsia="ru-RU"/>
          <w14:ligatures w14:val="none"/>
        </w:rPr>
        <w:t>«</w:t>
      </w:r>
      <w:r w:rsidRPr="000A3E3D">
        <w:rPr>
          <w:rFonts w:ascii="Times New Roman" w:eastAsia="Times New Roman" w:hAnsi="Times New Roman" w:cs="Times New Roman"/>
          <w:color w:val="000000"/>
          <w:kern w:val="0"/>
          <w:sz w:val="28"/>
          <w:szCs w:val="28"/>
          <w:lang w:eastAsia="ru-RU"/>
          <w14:ligatures w14:val="none"/>
        </w:rPr>
        <w:t>авторську колонку</w:t>
      </w:r>
      <w:r w:rsidR="00BA7678">
        <w:rPr>
          <w:rFonts w:ascii="Times New Roman" w:eastAsia="Times New Roman" w:hAnsi="Times New Roman" w:cs="Times New Roman"/>
          <w:color w:val="000000"/>
          <w:kern w:val="0"/>
          <w:sz w:val="28"/>
          <w:szCs w:val="28"/>
          <w:lang w:eastAsia="ru-RU"/>
          <w14:ligatures w14:val="none"/>
        </w:rPr>
        <w:t>»</w:t>
      </w:r>
      <w:r w:rsidRPr="000A3E3D">
        <w:rPr>
          <w:rFonts w:ascii="Times New Roman" w:eastAsia="Times New Roman" w:hAnsi="Times New Roman" w:cs="Times New Roman"/>
          <w:color w:val="000000"/>
          <w:kern w:val="0"/>
          <w:sz w:val="28"/>
          <w:szCs w:val="28"/>
          <w:lang w:eastAsia="ru-RU"/>
          <w14:ligatures w14:val="none"/>
        </w:rPr>
        <w:t xml:space="preserve"> як жанр.</w:t>
      </w:r>
    </w:p>
    <w:p w14:paraId="6EAB3F04" w14:textId="4F6E2097" w:rsidR="000A3E3D" w:rsidRPr="000A3E3D" w:rsidRDefault="000A3E3D" w:rsidP="000A3E3D">
      <w:pPr>
        <w:tabs>
          <w:tab w:val="left" w:pos="1418"/>
        </w:tabs>
        <w:spacing w:after="0" w:line="360" w:lineRule="auto"/>
        <w:ind w:firstLine="851"/>
        <w:jc w:val="both"/>
        <w:rPr>
          <w:rFonts w:ascii="Times New Roman" w:eastAsia="Times New Roman" w:hAnsi="Times New Roman" w:cs="Times New Roman"/>
          <w:color w:val="000000"/>
          <w:kern w:val="0"/>
          <w:sz w:val="28"/>
          <w:szCs w:val="28"/>
          <w:lang w:eastAsia="ru-RU"/>
          <w14:ligatures w14:val="none"/>
        </w:rPr>
      </w:pPr>
      <w:r w:rsidRPr="000A3E3D">
        <w:rPr>
          <w:rFonts w:ascii="Times New Roman" w:eastAsia="Times New Roman" w:hAnsi="Times New Roman" w:cs="Times New Roman"/>
          <w:color w:val="000000"/>
          <w:kern w:val="0"/>
          <w:sz w:val="28"/>
          <w:szCs w:val="28"/>
          <w:lang w:eastAsia="ru-RU"/>
          <w14:ligatures w14:val="none"/>
        </w:rPr>
        <w:t xml:space="preserve">Автор обирає злободенну чи важливу для суспільства тему та висловлює свою думку. Варто зазначити, що Ю.Андрухович досить часто аргументує свої міркування, тобто поєднує подачу фактів та особисту позицію.  </w:t>
      </w:r>
      <w:r w:rsidRPr="000A3E3D">
        <w:rPr>
          <w:rFonts w:ascii="Times New Roman" w:eastAsia="Times New Roman" w:hAnsi="Times New Roman" w:cs="Times New Roman"/>
          <w:color w:val="000000"/>
          <w:kern w:val="0"/>
          <w:sz w:val="28"/>
          <w:szCs w:val="28"/>
          <w:lang w:eastAsia="ru-RU"/>
          <w14:ligatures w14:val="none"/>
        </w:rPr>
        <w:lastRenderedPageBreak/>
        <w:t xml:space="preserve">Звісно, автор не уникає присутності у тексті щоденникових записів, але вони не є основною частиною, а виконують лише функцію зв’язуючого елемента при переході від загального до конкретного. Наприклад: </w:t>
      </w:r>
      <w:r w:rsidR="00BA7678">
        <w:rPr>
          <w:rFonts w:ascii="Times New Roman" w:eastAsia="Times New Roman" w:hAnsi="Times New Roman" w:cs="Times New Roman"/>
          <w:b/>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Минулого тижня я вирішив не писати більше колонок до одного з українських тижневиків. Причиною такого повороту став їхній найновіший натоді номер. Ви вже здогадуєтеся, що я про вибори. Ну, тобто про маніпуляції. Напередодні я відвідував матір і ми, як завжди, поговорили собі потроху про все. Серед іншого й про політику […]</w:t>
      </w:r>
      <w:r w:rsidR="00BA7678">
        <w:rPr>
          <w:rFonts w:ascii="Times New Roman" w:eastAsia="Times New Roman" w:hAnsi="Times New Roman" w:cs="Times New Roman"/>
          <w:color w:val="000000"/>
          <w:kern w:val="0"/>
          <w:sz w:val="28"/>
          <w:szCs w:val="28"/>
          <w:lang w:eastAsia="ru-RU"/>
          <w14:ligatures w14:val="none"/>
        </w:rPr>
        <w:t>»</w:t>
      </w:r>
      <w:r w:rsidRPr="000A3E3D">
        <w:rPr>
          <w:rFonts w:ascii="Times New Roman" w:eastAsia="Times New Roman" w:hAnsi="Times New Roman" w:cs="Times New Roman"/>
          <w:color w:val="000000"/>
          <w:kern w:val="0"/>
          <w:sz w:val="28"/>
          <w:szCs w:val="28"/>
          <w:lang w:eastAsia="ru-RU"/>
          <w14:ligatures w14:val="none"/>
        </w:rPr>
        <w:t xml:space="preserve"> </w:t>
      </w:r>
      <w:r w:rsidRPr="000A3E3D">
        <w:rPr>
          <w:rFonts w:ascii="Times New Roman" w:eastAsia="Times New Roman" w:hAnsi="Times New Roman" w:cs="Times New Roman"/>
          <w:color w:val="000000"/>
          <w:kern w:val="0"/>
          <w:sz w:val="28"/>
          <w:szCs w:val="28"/>
          <w:lang w:val="ru-RU" w:eastAsia="ru-RU"/>
          <w14:ligatures w14:val="none"/>
        </w:rPr>
        <w:t>[</w:t>
      </w:r>
      <w:r w:rsidR="00AE00A0">
        <w:rPr>
          <w:rFonts w:ascii="Times New Roman" w:eastAsia="Times New Roman" w:hAnsi="Times New Roman" w:cs="Times New Roman"/>
          <w:color w:val="000000"/>
          <w:kern w:val="0"/>
          <w:sz w:val="28"/>
          <w:szCs w:val="28"/>
          <w:lang w:val="ru-RU" w:eastAsia="ru-RU"/>
          <w14:ligatures w14:val="none"/>
        </w:rPr>
        <w:t>5</w:t>
      </w:r>
      <w:r w:rsidRPr="000A3E3D">
        <w:rPr>
          <w:rFonts w:ascii="Times New Roman" w:eastAsia="Times New Roman" w:hAnsi="Times New Roman" w:cs="Times New Roman"/>
          <w:color w:val="000000"/>
          <w:kern w:val="0"/>
          <w:sz w:val="28"/>
          <w:szCs w:val="28"/>
          <w:lang w:val="ru-RU" w:eastAsia="ru-RU"/>
          <w14:ligatures w14:val="none"/>
        </w:rPr>
        <w:t>]</w:t>
      </w:r>
      <w:r w:rsidRPr="000A3E3D">
        <w:rPr>
          <w:rFonts w:ascii="Times New Roman" w:eastAsia="Times New Roman" w:hAnsi="Times New Roman" w:cs="Times New Roman"/>
          <w:color w:val="000000"/>
          <w:kern w:val="0"/>
          <w:sz w:val="28"/>
          <w:szCs w:val="28"/>
          <w:lang w:eastAsia="ru-RU"/>
          <w14:ligatures w14:val="none"/>
        </w:rPr>
        <w:t xml:space="preserve">. Таким чином автор переходить від особистої проблеми (він перестав писати до одного з тижневиків) до загальної теми (вибори), де торкається одразу декількох питань </w:t>
      </w:r>
      <w:r>
        <w:rPr>
          <w:rFonts w:ascii="Times New Roman" w:eastAsia="Times New Roman" w:hAnsi="Times New Roman" w:cs="Times New Roman"/>
          <w:color w:val="000000"/>
          <w:kern w:val="0"/>
          <w:sz w:val="28"/>
          <w:szCs w:val="28"/>
          <w:lang w:eastAsia="ru-RU"/>
          <w14:ligatures w14:val="none"/>
        </w:rPr>
        <w:t>‒</w:t>
      </w:r>
      <w:r w:rsidRPr="000A3E3D">
        <w:rPr>
          <w:rFonts w:ascii="Times New Roman" w:eastAsia="Times New Roman" w:hAnsi="Times New Roman" w:cs="Times New Roman"/>
          <w:color w:val="000000"/>
          <w:kern w:val="0"/>
          <w:sz w:val="28"/>
          <w:szCs w:val="28"/>
          <w:lang w:eastAsia="ru-RU"/>
          <w14:ligatures w14:val="none"/>
        </w:rPr>
        <w:t xml:space="preserve"> махінацій, результатів виборів та проблем українців, пов’язаних з цим.</w:t>
      </w:r>
    </w:p>
    <w:p w14:paraId="3A9D8160" w14:textId="6838EED5" w:rsidR="000A3E3D" w:rsidRPr="000A3E3D" w:rsidRDefault="000A3E3D" w:rsidP="000A3E3D">
      <w:pPr>
        <w:tabs>
          <w:tab w:val="left" w:pos="1418"/>
        </w:tabs>
        <w:spacing w:after="0" w:line="360" w:lineRule="auto"/>
        <w:ind w:firstLine="851"/>
        <w:jc w:val="both"/>
        <w:rPr>
          <w:rFonts w:ascii="Times New Roman" w:eastAsia="Times New Roman" w:hAnsi="Times New Roman" w:cs="Times New Roman"/>
          <w:b/>
          <w:color w:val="000000"/>
          <w:kern w:val="0"/>
          <w:sz w:val="28"/>
          <w:szCs w:val="28"/>
          <w:lang w:eastAsia="ru-RU"/>
          <w14:ligatures w14:val="none"/>
        </w:rPr>
      </w:pPr>
      <w:r w:rsidRPr="000A3E3D">
        <w:rPr>
          <w:rFonts w:ascii="Times New Roman" w:eastAsia="Times New Roman" w:hAnsi="Times New Roman" w:cs="Times New Roman"/>
          <w:color w:val="000000"/>
          <w:kern w:val="0"/>
          <w:sz w:val="28"/>
          <w:szCs w:val="28"/>
          <w:lang w:eastAsia="ru-RU"/>
          <w14:ligatures w14:val="none"/>
        </w:rPr>
        <w:t>Ще один приклад того, як автор використовує розповіді про особисте:</w:t>
      </w:r>
      <w:r w:rsidRPr="000A3E3D">
        <w:rPr>
          <w:rFonts w:ascii="Times New Roman" w:eastAsia="Times New Roman" w:hAnsi="Times New Roman" w:cs="Times New Roman"/>
          <w:b/>
          <w:color w:val="000000"/>
          <w:kern w:val="0"/>
          <w:sz w:val="28"/>
          <w:szCs w:val="28"/>
          <w:lang w:eastAsia="ru-RU"/>
          <w14:ligatures w14:val="none"/>
        </w:rPr>
        <w:t xml:space="preserve"> </w:t>
      </w:r>
      <w:r w:rsidR="00BA7678">
        <w:rPr>
          <w:rFonts w:ascii="Times New Roman" w:eastAsia="Times New Roman" w:hAnsi="Times New Roman" w:cs="Times New Roman"/>
          <w:b/>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 xml:space="preserve">5 червня, Одеса. Увечері ми з </w:t>
      </w:r>
      <w:r w:rsidR="00BA7678">
        <w:rPr>
          <w:rFonts w:ascii="Times New Roman" w:eastAsia="Times New Roman" w:hAnsi="Times New Roman" w:cs="Times New Roman"/>
          <w:i/>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Карбідо</w:t>
      </w:r>
      <w:r w:rsidR="00BA7678">
        <w:rPr>
          <w:rFonts w:ascii="Times New Roman" w:eastAsia="Times New Roman" w:hAnsi="Times New Roman" w:cs="Times New Roman"/>
          <w:i/>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 xml:space="preserve"> граємо тут концерт. Тому я фізично не можу бути коло Верховної Ради в Києві. Усе, що я за таких обставин можу зробити для української мови </w:t>
      </w:r>
      <w:r>
        <w:rPr>
          <w:rFonts w:ascii="Times New Roman" w:eastAsia="Times New Roman" w:hAnsi="Times New Roman" w:cs="Times New Roman"/>
          <w:i/>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 xml:space="preserve"> це зіграти нею виставу в Одесі, розмовляти нею, співати й вітатися з незнайомими одесситами</w:t>
      </w:r>
      <w:r w:rsidR="00BA7678">
        <w:rPr>
          <w:rFonts w:ascii="Times New Roman" w:eastAsia="Times New Roman" w:hAnsi="Times New Roman" w:cs="Times New Roman"/>
          <w:color w:val="000000"/>
          <w:kern w:val="0"/>
          <w:sz w:val="28"/>
          <w:szCs w:val="28"/>
          <w:lang w:eastAsia="ru-RU"/>
          <w14:ligatures w14:val="none"/>
        </w:rPr>
        <w:t>»</w:t>
      </w:r>
      <w:r w:rsidRPr="000A3E3D">
        <w:rPr>
          <w:rFonts w:ascii="Times New Roman" w:eastAsia="Times New Roman" w:hAnsi="Times New Roman" w:cs="Times New Roman"/>
          <w:color w:val="000000"/>
          <w:kern w:val="0"/>
          <w:sz w:val="28"/>
          <w:szCs w:val="28"/>
          <w:lang w:eastAsia="ru-RU"/>
          <w14:ligatures w14:val="none"/>
        </w:rPr>
        <w:t xml:space="preserve"> </w:t>
      </w:r>
      <w:r w:rsidRPr="000A3E3D">
        <w:rPr>
          <w:rFonts w:ascii="Times New Roman" w:eastAsia="Times New Roman" w:hAnsi="Times New Roman" w:cs="Times New Roman"/>
          <w:color w:val="000000"/>
          <w:kern w:val="0"/>
          <w:sz w:val="28"/>
          <w:szCs w:val="28"/>
          <w:lang w:val="ru-RU" w:eastAsia="ru-RU"/>
          <w14:ligatures w14:val="none"/>
        </w:rPr>
        <w:t>[</w:t>
      </w:r>
      <w:r w:rsidR="00AE00A0">
        <w:rPr>
          <w:rFonts w:ascii="Times New Roman" w:eastAsia="Times New Roman" w:hAnsi="Times New Roman" w:cs="Times New Roman"/>
          <w:color w:val="000000"/>
          <w:kern w:val="0"/>
          <w:sz w:val="28"/>
          <w:szCs w:val="28"/>
          <w:lang w:val="ru-RU" w:eastAsia="ru-RU"/>
          <w14:ligatures w14:val="none"/>
        </w:rPr>
        <w:t>9</w:t>
      </w:r>
      <w:r w:rsidRPr="000A3E3D">
        <w:rPr>
          <w:rFonts w:ascii="Times New Roman" w:eastAsia="Times New Roman" w:hAnsi="Times New Roman" w:cs="Times New Roman"/>
          <w:color w:val="000000"/>
          <w:kern w:val="0"/>
          <w:sz w:val="28"/>
          <w:szCs w:val="28"/>
          <w:lang w:val="ru-RU" w:eastAsia="ru-RU"/>
          <w14:ligatures w14:val="none"/>
        </w:rPr>
        <w:t>]</w:t>
      </w:r>
      <w:r w:rsidRPr="000A3E3D">
        <w:rPr>
          <w:rFonts w:ascii="Times New Roman" w:eastAsia="Times New Roman" w:hAnsi="Times New Roman" w:cs="Times New Roman"/>
          <w:color w:val="000000"/>
          <w:kern w:val="0"/>
          <w:sz w:val="28"/>
          <w:szCs w:val="28"/>
          <w:lang w:eastAsia="ru-RU"/>
          <w14:ligatures w14:val="none"/>
        </w:rPr>
        <w:t xml:space="preserve">. Далі автор переходить до мовних питань та мовних проблем українців, введенням до тексту свого </w:t>
      </w:r>
      <w:r w:rsidR="00BA7678">
        <w:rPr>
          <w:rFonts w:ascii="Times New Roman" w:eastAsia="Times New Roman" w:hAnsi="Times New Roman" w:cs="Times New Roman"/>
          <w:color w:val="000000"/>
          <w:kern w:val="0"/>
          <w:sz w:val="28"/>
          <w:szCs w:val="28"/>
          <w:lang w:eastAsia="ru-RU"/>
          <w14:ligatures w14:val="none"/>
        </w:rPr>
        <w:t>«</w:t>
      </w:r>
      <w:r w:rsidRPr="000A3E3D">
        <w:rPr>
          <w:rFonts w:ascii="Times New Roman" w:eastAsia="Times New Roman" w:hAnsi="Times New Roman" w:cs="Times New Roman"/>
          <w:color w:val="000000"/>
          <w:kern w:val="0"/>
          <w:sz w:val="28"/>
          <w:szCs w:val="28"/>
          <w:lang w:eastAsia="ru-RU"/>
          <w14:ligatures w14:val="none"/>
        </w:rPr>
        <w:t>я</w:t>
      </w:r>
      <w:r w:rsidR="00BA7678">
        <w:rPr>
          <w:rFonts w:ascii="Times New Roman" w:eastAsia="Times New Roman" w:hAnsi="Times New Roman" w:cs="Times New Roman"/>
          <w:color w:val="000000"/>
          <w:kern w:val="0"/>
          <w:sz w:val="28"/>
          <w:szCs w:val="28"/>
          <w:lang w:eastAsia="ru-RU"/>
          <w14:ligatures w14:val="none"/>
        </w:rPr>
        <w:t>»</w:t>
      </w:r>
      <w:r w:rsidRPr="000A3E3D">
        <w:rPr>
          <w:rFonts w:ascii="Times New Roman" w:eastAsia="Times New Roman" w:hAnsi="Times New Roman" w:cs="Times New Roman"/>
          <w:color w:val="000000"/>
          <w:kern w:val="0"/>
          <w:sz w:val="28"/>
          <w:szCs w:val="28"/>
          <w:lang w:eastAsia="ru-RU"/>
          <w14:ligatures w14:val="none"/>
        </w:rPr>
        <w:t xml:space="preserve"> автор переносить читача від розповіді про законопроект до опису ситуації в Одесі, де він перебував у той час, коли противники законопроекту вимагали не ухвалювати його. У цьому випадку автор максимально наближує свою розповідь до формату щоденникового запису, указуючи дату та місце дії.</w:t>
      </w:r>
    </w:p>
    <w:p w14:paraId="477922B5" w14:textId="12B12EF6" w:rsidR="000A3E3D" w:rsidRPr="000A3E3D" w:rsidRDefault="000A3E3D" w:rsidP="000A3E3D">
      <w:pPr>
        <w:tabs>
          <w:tab w:val="left" w:pos="1418"/>
        </w:tabs>
        <w:spacing w:after="0" w:line="360" w:lineRule="auto"/>
        <w:ind w:firstLine="851"/>
        <w:jc w:val="both"/>
        <w:rPr>
          <w:rFonts w:ascii="Times New Roman" w:eastAsia="Times New Roman" w:hAnsi="Times New Roman" w:cs="Times New Roman"/>
          <w:color w:val="000000"/>
          <w:kern w:val="0"/>
          <w:sz w:val="28"/>
          <w:szCs w:val="28"/>
          <w:lang w:eastAsia="ru-RU"/>
          <w14:ligatures w14:val="none"/>
        </w:rPr>
      </w:pPr>
      <w:r w:rsidRPr="000A3E3D">
        <w:rPr>
          <w:rFonts w:ascii="Times New Roman" w:eastAsia="Times New Roman" w:hAnsi="Times New Roman" w:cs="Times New Roman"/>
          <w:color w:val="000000"/>
          <w:kern w:val="0"/>
          <w:sz w:val="28"/>
          <w:szCs w:val="28"/>
          <w:lang w:eastAsia="ru-RU"/>
          <w14:ligatures w14:val="none"/>
        </w:rPr>
        <w:t xml:space="preserve">Разом з тим, автор особливу увагу приділяє темі творчості </w:t>
      </w:r>
      <w:r>
        <w:rPr>
          <w:rFonts w:ascii="Times New Roman" w:eastAsia="Times New Roman" w:hAnsi="Times New Roman" w:cs="Times New Roman"/>
          <w:color w:val="000000"/>
          <w:kern w:val="0"/>
          <w:sz w:val="28"/>
          <w:szCs w:val="28"/>
          <w:lang w:eastAsia="ru-RU"/>
          <w14:ligatures w14:val="none"/>
        </w:rPr>
        <w:t>‒</w:t>
      </w:r>
      <w:r w:rsidRPr="000A3E3D">
        <w:rPr>
          <w:rFonts w:ascii="Times New Roman" w:eastAsia="Times New Roman" w:hAnsi="Times New Roman" w:cs="Times New Roman"/>
          <w:color w:val="000000"/>
          <w:kern w:val="0"/>
          <w:sz w:val="28"/>
          <w:szCs w:val="28"/>
          <w:lang w:eastAsia="ru-RU"/>
          <w14:ligatures w14:val="none"/>
        </w:rPr>
        <w:t xml:space="preserve"> музиці, поезії, тому часто героями його творів стають митці, а звідси виходять і жанрові особливості </w:t>
      </w:r>
      <w:r>
        <w:rPr>
          <w:rFonts w:ascii="Times New Roman" w:eastAsia="Times New Roman" w:hAnsi="Times New Roman" w:cs="Times New Roman"/>
          <w:color w:val="000000"/>
          <w:kern w:val="0"/>
          <w:sz w:val="28"/>
          <w:szCs w:val="28"/>
          <w:lang w:eastAsia="ru-RU"/>
          <w14:ligatures w14:val="none"/>
        </w:rPr>
        <w:t>‒</w:t>
      </w:r>
      <w:r w:rsidRPr="000A3E3D">
        <w:rPr>
          <w:rFonts w:ascii="Times New Roman" w:eastAsia="Times New Roman" w:hAnsi="Times New Roman" w:cs="Times New Roman"/>
          <w:color w:val="000000"/>
          <w:kern w:val="0"/>
          <w:sz w:val="28"/>
          <w:szCs w:val="28"/>
          <w:lang w:eastAsia="ru-RU"/>
          <w14:ligatures w14:val="none"/>
        </w:rPr>
        <w:t xml:space="preserve"> серед публіцистичних творів трапляються рецензії на музичні твори, портретні нариси, які часто ґрунтуються на спогадах, бувають випадки, коли текст має навіть елементи некрологу. Наприклад у тексті </w:t>
      </w:r>
      <w:r w:rsidR="00BA7678">
        <w:rPr>
          <w:rFonts w:ascii="Times New Roman" w:eastAsia="Times New Roman" w:hAnsi="Times New Roman" w:cs="Times New Roman"/>
          <w:color w:val="000000"/>
          <w:kern w:val="0"/>
          <w:sz w:val="28"/>
          <w:szCs w:val="28"/>
          <w:lang w:eastAsia="ru-RU"/>
          <w14:ligatures w14:val="none"/>
        </w:rPr>
        <w:t>«</w:t>
      </w:r>
      <w:r w:rsidRPr="000A3E3D">
        <w:rPr>
          <w:rFonts w:ascii="Times New Roman" w:eastAsia="Times New Roman" w:hAnsi="Times New Roman" w:cs="Times New Roman"/>
          <w:color w:val="000000"/>
          <w:kern w:val="0"/>
          <w:sz w:val="28"/>
          <w:szCs w:val="28"/>
          <w:lang w:eastAsia="ru-RU"/>
          <w14:ligatures w14:val="none"/>
        </w:rPr>
        <w:t>Ліжко його українське</w:t>
      </w:r>
      <w:r w:rsidR="00BA7678">
        <w:rPr>
          <w:rFonts w:ascii="Times New Roman" w:eastAsia="Times New Roman" w:hAnsi="Times New Roman" w:cs="Times New Roman"/>
          <w:color w:val="000000"/>
          <w:kern w:val="0"/>
          <w:sz w:val="28"/>
          <w:szCs w:val="28"/>
          <w:lang w:eastAsia="ru-RU"/>
          <w14:ligatures w14:val="none"/>
        </w:rPr>
        <w:t>»</w:t>
      </w:r>
      <w:r w:rsidRPr="000A3E3D">
        <w:rPr>
          <w:rFonts w:ascii="Times New Roman" w:eastAsia="Times New Roman" w:hAnsi="Times New Roman" w:cs="Times New Roman"/>
          <w:color w:val="000000"/>
          <w:kern w:val="0"/>
          <w:sz w:val="28"/>
          <w:szCs w:val="28"/>
          <w:lang w:eastAsia="ru-RU"/>
          <w14:ligatures w14:val="none"/>
        </w:rPr>
        <w:t xml:space="preserve"> автор пише: </w:t>
      </w:r>
      <w:r w:rsidR="00BA7678">
        <w:rPr>
          <w:rFonts w:ascii="Times New Roman" w:eastAsia="Times New Roman" w:hAnsi="Times New Roman" w:cs="Times New Roman"/>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 xml:space="preserve">21 травня 2009-го білий світ облетіла жахлива і приголомшлива звістка про його раптову трагічну смерть. Минає </w:t>
      </w:r>
      <w:r w:rsidRPr="000A3E3D">
        <w:rPr>
          <w:rFonts w:ascii="Times New Roman" w:eastAsia="Times New Roman" w:hAnsi="Times New Roman" w:cs="Times New Roman"/>
          <w:i/>
          <w:color w:val="000000"/>
          <w:kern w:val="0"/>
          <w:sz w:val="28"/>
          <w:szCs w:val="28"/>
          <w:lang w:eastAsia="ru-RU"/>
          <w14:ligatures w14:val="none"/>
        </w:rPr>
        <w:lastRenderedPageBreak/>
        <w:t xml:space="preserve">два роки, як ми живемо без нього. Утім, він і за життя був серед найкращих. Жодна антологія найновішої української поезії не обходилася без кількох його шедеврів. У тріаді поетичного угруповання ЛуГоСад він був центром </w:t>
      </w:r>
      <w:r>
        <w:rPr>
          <w:rFonts w:ascii="Times New Roman" w:eastAsia="Times New Roman" w:hAnsi="Times New Roman" w:cs="Times New Roman"/>
          <w:i/>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 xml:space="preserve"> Го. А тепер навіть міністерство освіти вже має повне право публікувати його твори в навчальних програмах. Вікіпедія, щоправда, стверджує, наче його поезії так чи інакше вже там з’являлись</w:t>
      </w:r>
      <w:r w:rsidR="00BA7678">
        <w:rPr>
          <w:rFonts w:ascii="Times New Roman" w:eastAsia="Times New Roman" w:hAnsi="Times New Roman" w:cs="Times New Roman"/>
          <w:color w:val="000000"/>
          <w:kern w:val="0"/>
          <w:sz w:val="28"/>
          <w:szCs w:val="28"/>
          <w:lang w:eastAsia="ru-RU"/>
          <w14:ligatures w14:val="none"/>
        </w:rPr>
        <w:t>»</w:t>
      </w:r>
      <w:r w:rsidRPr="000A3E3D">
        <w:rPr>
          <w:rFonts w:ascii="Times New Roman" w:eastAsia="Times New Roman" w:hAnsi="Times New Roman" w:cs="Times New Roman"/>
          <w:color w:val="000000"/>
          <w:kern w:val="0"/>
          <w:sz w:val="28"/>
          <w:szCs w:val="28"/>
          <w:lang w:eastAsia="ru-RU"/>
          <w14:ligatures w14:val="none"/>
        </w:rPr>
        <w:t xml:space="preserve"> </w:t>
      </w:r>
      <w:r w:rsidRPr="000A3E3D">
        <w:rPr>
          <w:rFonts w:ascii="Times New Roman" w:eastAsia="Times New Roman" w:hAnsi="Times New Roman" w:cs="Times New Roman"/>
          <w:color w:val="000000"/>
          <w:kern w:val="0"/>
          <w:sz w:val="28"/>
          <w:szCs w:val="28"/>
          <w:lang w:val="ru-RU" w:eastAsia="ru-RU"/>
          <w14:ligatures w14:val="none"/>
        </w:rPr>
        <w:t>[</w:t>
      </w:r>
      <w:r w:rsidR="00AE00A0">
        <w:rPr>
          <w:rFonts w:ascii="Times New Roman" w:eastAsia="Times New Roman" w:hAnsi="Times New Roman" w:cs="Times New Roman"/>
          <w:color w:val="000000"/>
          <w:kern w:val="0"/>
          <w:sz w:val="28"/>
          <w:szCs w:val="28"/>
          <w:lang w:val="ru-RU" w:eastAsia="ru-RU"/>
          <w14:ligatures w14:val="none"/>
        </w:rPr>
        <w:t>6</w:t>
      </w:r>
      <w:r w:rsidRPr="000A3E3D">
        <w:rPr>
          <w:rFonts w:ascii="Times New Roman" w:eastAsia="Times New Roman" w:hAnsi="Times New Roman" w:cs="Times New Roman"/>
          <w:color w:val="000000"/>
          <w:kern w:val="0"/>
          <w:sz w:val="28"/>
          <w:szCs w:val="28"/>
          <w:lang w:val="ru-RU" w:eastAsia="ru-RU"/>
          <w14:ligatures w14:val="none"/>
        </w:rPr>
        <w:t>]</w:t>
      </w:r>
      <w:r w:rsidRPr="000A3E3D">
        <w:rPr>
          <w:rFonts w:ascii="Times New Roman" w:eastAsia="Times New Roman" w:hAnsi="Times New Roman" w:cs="Times New Roman"/>
          <w:color w:val="000000"/>
          <w:kern w:val="0"/>
          <w:sz w:val="28"/>
          <w:szCs w:val="28"/>
          <w:lang w:eastAsia="ru-RU"/>
          <w14:ligatures w14:val="none"/>
        </w:rPr>
        <w:t xml:space="preserve">. </w:t>
      </w:r>
    </w:p>
    <w:p w14:paraId="0D3543A3" w14:textId="0DEC7E46" w:rsidR="000A3E3D" w:rsidRPr="000A3E3D" w:rsidRDefault="000A3E3D" w:rsidP="000A3E3D">
      <w:pPr>
        <w:tabs>
          <w:tab w:val="left" w:pos="1418"/>
        </w:tabs>
        <w:spacing w:after="0" w:line="360" w:lineRule="auto"/>
        <w:ind w:firstLine="851"/>
        <w:jc w:val="both"/>
        <w:rPr>
          <w:rFonts w:ascii="Times New Roman" w:eastAsia="Times New Roman" w:hAnsi="Times New Roman" w:cs="Times New Roman"/>
          <w:color w:val="000000"/>
          <w:kern w:val="0"/>
          <w:sz w:val="28"/>
          <w:szCs w:val="28"/>
          <w:lang w:eastAsia="ru-RU"/>
          <w14:ligatures w14:val="none"/>
        </w:rPr>
      </w:pPr>
      <w:r w:rsidRPr="000A3E3D">
        <w:rPr>
          <w:rFonts w:ascii="Times New Roman" w:eastAsia="Times New Roman" w:hAnsi="Times New Roman" w:cs="Times New Roman"/>
          <w:color w:val="000000"/>
          <w:kern w:val="0"/>
          <w:sz w:val="28"/>
          <w:szCs w:val="28"/>
          <w:lang w:eastAsia="ru-RU"/>
          <w14:ligatures w14:val="none"/>
        </w:rPr>
        <w:t xml:space="preserve">Разом з цим автор застосовує прийоми інтермедіальності, використовуючи у тексті цитати віршів поета. </w:t>
      </w:r>
      <w:r w:rsidR="00BA7678">
        <w:rPr>
          <w:rFonts w:ascii="Times New Roman" w:eastAsia="Times New Roman" w:hAnsi="Times New Roman" w:cs="Times New Roman"/>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 xml:space="preserve">Ліжко моє </w:t>
      </w:r>
      <w:r>
        <w:rPr>
          <w:rFonts w:ascii="Times New Roman" w:eastAsia="Times New Roman" w:hAnsi="Times New Roman" w:cs="Times New Roman"/>
          <w:i/>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 xml:space="preserve"> моя поетична майстерня,/ Ліжко моє </w:t>
      </w:r>
      <w:r>
        <w:rPr>
          <w:rFonts w:ascii="Times New Roman" w:eastAsia="Times New Roman" w:hAnsi="Times New Roman" w:cs="Times New Roman"/>
          <w:i/>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 xml:space="preserve"> мій найщиріший друг,/ Ліжко чиєсь </w:t>
      </w:r>
      <w:r>
        <w:rPr>
          <w:rFonts w:ascii="Times New Roman" w:eastAsia="Times New Roman" w:hAnsi="Times New Roman" w:cs="Times New Roman"/>
          <w:i/>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 xml:space="preserve"> do you sleep English?/ Ліжко чиєсь </w:t>
      </w:r>
      <w:r>
        <w:rPr>
          <w:rFonts w:ascii="Times New Roman" w:eastAsia="Times New Roman" w:hAnsi="Times New Roman" w:cs="Times New Roman"/>
          <w:i/>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 xml:space="preserve"> schlafen Sie Deutsch?/ Ліжко моє </w:t>
      </w:r>
      <w:r>
        <w:rPr>
          <w:rFonts w:ascii="Times New Roman" w:eastAsia="Times New Roman" w:hAnsi="Times New Roman" w:cs="Times New Roman"/>
          <w:i/>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 xml:space="preserve"> ліжко моє українське,/ Ліжко моє </w:t>
      </w:r>
      <w:r>
        <w:rPr>
          <w:rFonts w:ascii="Times New Roman" w:eastAsia="Times New Roman" w:hAnsi="Times New Roman" w:cs="Times New Roman"/>
          <w:i/>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 xml:space="preserve"> то мій вселюдський</w:t>
      </w:r>
      <w:r w:rsidR="00BA7678">
        <w:rPr>
          <w:rFonts w:ascii="Times New Roman" w:eastAsia="Times New Roman" w:hAnsi="Times New Roman" w:cs="Times New Roman"/>
          <w:i/>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 xml:space="preserve">. У тексті відчувається ставлення автора до </w:t>
      </w:r>
      <w:r w:rsidR="00BA7678">
        <w:rPr>
          <w:rFonts w:ascii="Times New Roman" w:eastAsia="Times New Roman" w:hAnsi="Times New Roman" w:cs="Times New Roman"/>
          <w:i/>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героя його твору</w:t>
      </w:r>
      <w:r w:rsidR="00BA7678">
        <w:rPr>
          <w:rFonts w:ascii="Times New Roman" w:eastAsia="Times New Roman" w:hAnsi="Times New Roman" w:cs="Times New Roman"/>
          <w:color w:val="000000"/>
          <w:kern w:val="0"/>
          <w:sz w:val="28"/>
          <w:szCs w:val="28"/>
          <w:lang w:eastAsia="ru-RU"/>
          <w14:ligatures w14:val="none"/>
        </w:rPr>
        <w:t>»</w:t>
      </w:r>
      <w:r w:rsidRPr="000A3E3D">
        <w:rPr>
          <w:rFonts w:ascii="Times New Roman" w:eastAsia="Times New Roman" w:hAnsi="Times New Roman" w:cs="Times New Roman"/>
          <w:color w:val="000000"/>
          <w:kern w:val="0"/>
          <w:sz w:val="28"/>
          <w:szCs w:val="28"/>
          <w:lang w:eastAsia="ru-RU"/>
          <w14:ligatures w14:val="none"/>
        </w:rPr>
        <w:t xml:space="preserve">. Однак, разом з цим автор говорить не лише про одного поета, а про поезію в цілому, він, як і завжди розглядає приватне на фоні загального, що робить його тексти змістовними і цікавими для широкого загалу. </w:t>
      </w:r>
    </w:p>
    <w:p w14:paraId="4F707B70" w14:textId="5BAEAAEE" w:rsidR="000A3E3D" w:rsidRPr="000A3E3D" w:rsidRDefault="000A3E3D" w:rsidP="000A3E3D">
      <w:pPr>
        <w:tabs>
          <w:tab w:val="left" w:pos="1418"/>
        </w:tabs>
        <w:spacing w:after="0" w:line="360" w:lineRule="auto"/>
        <w:ind w:firstLine="851"/>
        <w:jc w:val="both"/>
        <w:rPr>
          <w:rFonts w:ascii="Times New Roman" w:eastAsia="Times New Roman" w:hAnsi="Times New Roman" w:cs="Times New Roman"/>
          <w:color w:val="000000"/>
          <w:kern w:val="0"/>
          <w:sz w:val="28"/>
          <w:szCs w:val="28"/>
          <w:lang w:eastAsia="ru-RU"/>
          <w14:ligatures w14:val="none"/>
        </w:rPr>
      </w:pPr>
      <w:r w:rsidRPr="000A3E3D">
        <w:rPr>
          <w:rFonts w:ascii="Times New Roman" w:eastAsia="Times New Roman" w:hAnsi="Times New Roman" w:cs="Times New Roman"/>
          <w:color w:val="000000"/>
          <w:kern w:val="0"/>
          <w:sz w:val="28"/>
          <w:szCs w:val="28"/>
          <w:lang w:eastAsia="ru-RU"/>
          <w14:ligatures w14:val="none"/>
        </w:rPr>
        <w:t xml:space="preserve">Твори, присвячені людям, які померли, зустрічаються у творчості Ю.Андруховича неодноразово, як приклад можна привести твір </w:t>
      </w:r>
      <w:r w:rsidR="00BA7678">
        <w:rPr>
          <w:rFonts w:ascii="Times New Roman" w:eastAsia="Times New Roman" w:hAnsi="Times New Roman" w:cs="Times New Roman"/>
          <w:color w:val="000000"/>
          <w:kern w:val="0"/>
          <w:sz w:val="28"/>
          <w:szCs w:val="28"/>
          <w:lang w:eastAsia="ru-RU"/>
          <w14:ligatures w14:val="none"/>
        </w:rPr>
        <w:t>«</w:t>
      </w:r>
      <w:r w:rsidRPr="000A3E3D">
        <w:rPr>
          <w:rFonts w:ascii="Times New Roman" w:eastAsia="Times New Roman" w:hAnsi="Times New Roman" w:cs="Times New Roman"/>
          <w:color w:val="000000"/>
          <w:kern w:val="0"/>
          <w:sz w:val="28"/>
          <w:szCs w:val="28"/>
          <w:lang w:eastAsia="ru-RU"/>
          <w14:ligatures w14:val="none"/>
        </w:rPr>
        <w:t>Холод</w:t>
      </w:r>
      <w:r w:rsidR="00BA7678">
        <w:rPr>
          <w:rFonts w:ascii="Times New Roman" w:eastAsia="Times New Roman" w:hAnsi="Times New Roman" w:cs="Times New Roman"/>
          <w:color w:val="000000"/>
          <w:kern w:val="0"/>
          <w:sz w:val="28"/>
          <w:szCs w:val="28"/>
          <w:lang w:eastAsia="ru-RU"/>
          <w14:ligatures w14:val="none"/>
        </w:rPr>
        <w:t>»</w:t>
      </w:r>
      <w:r w:rsidRPr="000A3E3D">
        <w:rPr>
          <w:rFonts w:ascii="Times New Roman" w:eastAsia="Times New Roman" w:hAnsi="Times New Roman" w:cs="Times New Roman"/>
          <w:color w:val="000000"/>
          <w:kern w:val="0"/>
          <w:sz w:val="28"/>
          <w:szCs w:val="28"/>
          <w:lang w:eastAsia="ru-RU"/>
          <w14:ligatures w14:val="none"/>
        </w:rPr>
        <w:t xml:space="preserve">, у якому він також розповідає про творчість одного митця та про поезію загалом. У цьому випадку твір можна характеризувати як портретний нарис з елементами розповіді та навіть з коротким аналізом творчості. Ю.Андрухович згадує своє знайомство з творчістю поета та подає його характеристику, спираючись на специфіку творчості та не чисельні біографічні відомості: </w:t>
      </w:r>
      <w:r w:rsidR="00BA7678">
        <w:rPr>
          <w:rFonts w:ascii="Times New Roman" w:eastAsia="Times New Roman" w:hAnsi="Times New Roman" w:cs="Times New Roman"/>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 xml:space="preserve">Микола Холодний був леґендарний. Його віршів не існувало у друкованому вигляді, їх переказувано усно, а звірити з оригіналом змоги не було. З яким іще оригіналом </w:t>
      </w:r>
      <w:r>
        <w:rPr>
          <w:rFonts w:ascii="Times New Roman" w:eastAsia="Times New Roman" w:hAnsi="Times New Roman" w:cs="Times New Roman"/>
          <w:i/>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 xml:space="preserve"> із самим автором? А де його знайти? Він що, справді десь є? Тому, наче в народних піснях, з'являлися всілякі паралельні версії […]Про Миколу Холодного багато розповідали. Начебто завжди був самітником. Ні з ким надовго не сходився, всім був чужий і незрозумілий</w:t>
      </w:r>
      <w:r w:rsidR="00BA7678">
        <w:rPr>
          <w:rFonts w:ascii="Times New Roman" w:eastAsia="Times New Roman" w:hAnsi="Times New Roman" w:cs="Times New Roman"/>
          <w:i/>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val="ru-RU" w:eastAsia="ru-RU"/>
          <w14:ligatures w14:val="none"/>
        </w:rPr>
        <w:t xml:space="preserve"> [1</w:t>
      </w:r>
      <w:r w:rsidR="00AE00A0">
        <w:rPr>
          <w:rFonts w:ascii="Times New Roman" w:eastAsia="Times New Roman" w:hAnsi="Times New Roman" w:cs="Times New Roman"/>
          <w:i/>
          <w:color w:val="000000"/>
          <w:kern w:val="0"/>
          <w:sz w:val="28"/>
          <w:szCs w:val="28"/>
          <w:lang w:eastAsia="ru-RU"/>
          <w14:ligatures w14:val="none"/>
        </w:rPr>
        <w:t>5</w:t>
      </w:r>
      <w:r w:rsidRPr="000A3E3D">
        <w:rPr>
          <w:rFonts w:ascii="Times New Roman" w:eastAsia="Times New Roman" w:hAnsi="Times New Roman" w:cs="Times New Roman"/>
          <w:i/>
          <w:color w:val="000000"/>
          <w:kern w:val="0"/>
          <w:sz w:val="28"/>
          <w:szCs w:val="28"/>
          <w:lang w:val="ru-RU" w:eastAsia="ru-RU"/>
          <w14:ligatures w14:val="none"/>
        </w:rPr>
        <w:t>]</w:t>
      </w:r>
      <w:r w:rsidRPr="000A3E3D">
        <w:rPr>
          <w:rFonts w:ascii="Times New Roman" w:eastAsia="Times New Roman" w:hAnsi="Times New Roman" w:cs="Times New Roman"/>
          <w:color w:val="000000"/>
          <w:kern w:val="0"/>
          <w:sz w:val="28"/>
          <w:szCs w:val="28"/>
          <w:lang w:eastAsia="ru-RU"/>
          <w14:ligatures w14:val="none"/>
        </w:rPr>
        <w:t xml:space="preserve">. Разом з цим автор не уникає розповіді про своє спілкування з поетом, наголошуючи на </w:t>
      </w:r>
      <w:r w:rsidRPr="000A3E3D">
        <w:rPr>
          <w:rFonts w:ascii="Times New Roman" w:eastAsia="Times New Roman" w:hAnsi="Times New Roman" w:cs="Times New Roman"/>
          <w:color w:val="000000"/>
          <w:kern w:val="0"/>
          <w:sz w:val="28"/>
          <w:szCs w:val="28"/>
          <w:lang w:eastAsia="ru-RU"/>
          <w14:ligatures w14:val="none"/>
        </w:rPr>
        <w:lastRenderedPageBreak/>
        <w:t xml:space="preserve">тому, що він шкодує, що йому не вдалося особисто зустрітися з поетом: </w:t>
      </w:r>
      <w:r w:rsidR="00BA7678">
        <w:rPr>
          <w:rFonts w:ascii="Times New Roman" w:eastAsia="Times New Roman" w:hAnsi="Times New Roman" w:cs="Times New Roman"/>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Сумно, але я жодного разу не перетнувся з ним особисто. Певний час, ближче до середини 1990-х, ми з ним листувалися</w:t>
      </w:r>
      <w:r w:rsidR="00BA7678">
        <w:rPr>
          <w:rFonts w:ascii="Times New Roman" w:eastAsia="Times New Roman" w:hAnsi="Times New Roman" w:cs="Times New Roman"/>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val="ru-RU" w:eastAsia="ru-RU"/>
          <w14:ligatures w14:val="none"/>
        </w:rPr>
        <w:t xml:space="preserve"> [1</w:t>
      </w:r>
      <w:r w:rsidR="00AE00A0">
        <w:rPr>
          <w:rFonts w:ascii="Times New Roman" w:eastAsia="Times New Roman" w:hAnsi="Times New Roman" w:cs="Times New Roman"/>
          <w:i/>
          <w:color w:val="000000"/>
          <w:kern w:val="0"/>
          <w:sz w:val="28"/>
          <w:szCs w:val="28"/>
          <w:lang w:val="ru-RU" w:eastAsia="ru-RU"/>
          <w14:ligatures w14:val="none"/>
        </w:rPr>
        <w:t>5</w:t>
      </w:r>
      <w:r w:rsidRPr="000A3E3D">
        <w:rPr>
          <w:rFonts w:ascii="Times New Roman" w:eastAsia="Times New Roman" w:hAnsi="Times New Roman" w:cs="Times New Roman"/>
          <w:i/>
          <w:color w:val="000000"/>
          <w:kern w:val="0"/>
          <w:sz w:val="28"/>
          <w:szCs w:val="28"/>
          <w:lang w:val="ru-RU" w:eastAsia="ru-RU"/>
          <w14:ligatures w14:val="none"/>
        </w:rPr>
        <w:t>]</w:t>
      </w:r>
      <w:r w:rsidRPr="000A3E3D">
        <w:rPr>
          <w:rFonts w:ascii="Times New Roman" w:eastAsia="Times New Roman" w:hAnsi="Times New Roman" w:cs="Times New Roman"/>
          <w:color w:val="000000"/>
          <w:kern w:val="0"/>
          <w:sz w:val="28"/>
          <w:szCs w:val="28"/>
          <w:lang w:eastAsia="ru-RU"/>
          <w14:ligatures w14:val="none"/>
        </w:rPr>
        <w:t xml:space="preserve">. Акцентуючи увагу на творчих доробках митця, Ю.Андрухович традиційно підсумовує усе вище зазначене оптимістичним висновком: </w:t>
      </w:r>
      <w:r w:rsidR="00BA7678">
        <w:rPr>
          <w:rFonts w:ascii="Times New Roman" w:eastAsia="Times New Roman" w:hAnsi="Times New Roman" w:cs="Times New Roman"/>
          <w:b/>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 xml:space="preserve">Самою вже назвою свого роману </w:t>
      </w:r>
      <w:r w:rsidR="00BA7678">
        <w:rPr>
          <w:rFonts w:ascii="Times New Roman" w:eastAsia="Times New Roman" w:hAnsi="Times New Roman" w:cs="Times New Roman"/>
          <w:i/>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Сталінка</w:t>
      </w:r>
      <w:r w:rsidR="00BA7678">
        <w:rPr>
          <w:rFonts w:ascii="Times New Roman" w:eastAsia="Times New Roman" w:hAnsi="Times New Roman" w:cs="Times New Roman"/>
          <w:i/>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 xml:space="preserve"> він влучив у те місце, з якого ми досі не можемо вибратися. Однак дещо ми таки можемо. Наприклад, згадувати і пам'ятати </w:t>
      </w:r>
      <w:r>
        <w:rPr>
          <w:rFonts w:ascii="Times New Roman" w:eastAsia="Times New Roman" w:hAnsi="Times New Roman" w:cs="Times New Roman"/>
          <w:i/>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 xml:space="preserve"> і Миколу Холодного з його криком, і Олеся з його серцем, і багатьох-багатьох інших. Мені здається, що завдяки нашому згадуванню їм у ці спекотні серпневі дні, можливо, вже не буде так потойбічно і холодно</w:t>
      </w:r>
      <w:r w:rsidR="00BA7678">
        <w:rPr>
          <w:rFonts w:ascii="Times New Roman" w:eastAsia="Times New Roman" w:hAnsi="Times New Roman" w:cs="Times New Roman"/>
          <w:color w:val="000000"/>
          <w:kern w:val="0"/>
          <w:sz w:val="28"/>
          <w:szCs w:val="28"/>
          <w:lang w:eastAsia="ru-RU"/>
          <w14:ligatures w14:val="none"/>
        </w:rPr>
        <w:t>»</w:t>
      </w:r>
      <w:r w:rsidRPr="000A3E3D">
        <w:rPr>
          <w:rFonts w:ascii="Times New Roman" w:eastAsia="Times New Roman" w:hAnsi="Times New Roman" w:cs="Times New Roman"/>
          <w:color w:val="000000"/>
          <w:kern w:val="0"/>
          <w:sz w:val="28"/>
          <w:szCs w:val="28"/>
          <w:lang w:eastAsia="ru-RU"/>
          <w14:ligatures w14:val="none"/>
        </w:rPr>
        <w:t xml:space="preserve"> </w:t>
      </w:r>
      <w:r w:rsidRPr="000A3E3D">
        <w:rPr>
          <w:rFonts w:ascii="Times New Roman" w:eastAsia="Times New Roman" w:hAnsi="Times New Roman" w:cs="Times New Roman"/>
          <w:i/>
          <w:color w:val="000000"/>
          <w:kern w:val="0"/>
          <w:sz w:val="28"/>
          <w:szCs w:val="28"/>
          <w:lang w:eastAsia="ru-RU"/>
          <w14:ligatures w14:val="none"/>
        </w:rPr>
        <w:t>[1</w:t>
      </w:r>
      <w:r w:rsidR="00AE00A0">
        <w:rPr>
          <w:rFonts w:ascii="Times New Roman" w:eastAsia="Times New Roman" w:hAnsi="Times New Roman" w:cs="Times New Roman"/>
          <w:i/>
          <w:color w:val="000000"/>
          <w:kern w:val="0"/>
          <w:sz w:val="28"/>
          <w:szCs w:val="28"/>
          <w:lang w:eastAsia="ru-RU"/>
          <w14:ligatures w14:val="none"/>
        </w:rPr>
        <w:t>5</w:t>
      </w:r>
      <w:r w:rsidRPr="000A3E3D">
        <w:rPr>
          <w:rFonts w:ascii="Times New Roman" w:eastAsia="Times New Roman" w:hAnsi="Times New Roman" w:cs="Times New Roman"/>
          <w:i/>
          <w:color w:val="000000"/>
          <w:kern w:val="0"/>
          <w:sz w:val="28"/>
          <w:szCs w:val="28"/>
          <w:lang w:eastAsia="ru-RU"/>
          <w14:ligatures w14:val="none"/>
        </w:rPr>
        <w:t>]</w:t>
      </w:r>
      <w:r w:rsidRPr="000A3E3D">
        <w:rPr>
          <w:rFonts w:ascii="Times New Roman" w:eastAsia="Times New Roman" w:hAnsi="Times New Roman" w:cs="Times New Roman"/>
          <w:color w:val="000000"/>
          <w:kern w:val="0"/>
          <w:sz w:val="28"/>
          <w:szCs w:val="28"/>
          <w:lang w:eastAsia="ru-RU"/>
          <w14:ligatures w14:val="none"/>
        </w:rPr>
        <w:t>.</w:t>
      </w:r>
    </w:p>
    <w:p w14:paraId="293C4C82" w14:textId="0F81D957" w:rsidR="000A3E3D" w:rsidRPr="000A3E3D" w:rsidRDefault="000A3E3D" w:rsidP="000A3E3D">
      <w:pPr>
        <w:widowControl w:val="0"/>
        <w:tabs>
          <w:tab w:val="left" w:pos="1418"/>
        </w:tabs>
        <w:spacing w:after="0" w:line="360" w:lineRule="auto"/>
        <w:ind w:firstLine="851"/>
        <w:jc w:val="both"/>
        <w:rPr>
          <w:rFonts w:ascii="Times New Roman" w:eastAsia="Times New Roman" w:hAnsi="Times New Roman" w:cs="Times New Roman"/>
          <w:bCs/>
          <w:color w:val="000000"/>
          <w:kern w:val="0"/>
          <w:sz w:val="28"/>
          <w:szCs w:val="28"/>
          <w:lang w:eastAsia="uk-UA"/>
          <w14:ligatures w14:val="none"/>
        </w:rPr>
      </w:pPr>
      <w:r w:rsidRPr="000A3E3D">
        <w:rPr>
          <w:rFonts w:ascii="Times New Roman" w:eastAsia="Times New Roman" w:hAnsi="Times New Roman" w:cs="Times New Roman"/>
          <w:color w:val="000000"/>
          <w:kern w:val="0"/>
          <w:sz w:val="28"/>
          <w:szCs w:val="28"/>
          <w:lang w:eastAsia="uk-UA"/>
          <w14:ligatures w14:val="none"/>
        </w:rPr>
        <w:t>Публіцистичні виступи Ю.Винничука, опубліковані на сайті ТСН.</w:t>
      </w:r>
      <w:r w:rsidRPr="000A3E3D">
        <w:rPr>
          <w:rFonts w:ascii="Times New Roman" w:eastAsia="Times New Roman" w:hAnsi="Times New Roman" w:cs="Times New Roman"/>
          <w:color w:val="000000"/>
          <w:kern w:val="0"/>
          <w:sz w:val="28"/>
          <w:szCs w:val="28"/>
          <w:lang w:val="en-US" w:eastAsia="uk-UA"/>
          <w14:ligatures w14:val="none"/>
        </w:rPr>
        <w:t>ua</w:t>
      </w:r>
      <w:r w:rsidRPr="000A3E3D">
        <w:rPr>
          <w:rFonts w:ascii="Times New Roman" w:eastAsia="Times New Roman" w:hAnsi="Times New Roman" w:cs="Times New Roman"/>
          <w:color w:val="000000"/>
          <w:kern w:val="0"/>
          <w:sz w:val="28"/>
          <w:szCs w:val="28"/>
          <w:lang w:eastAsia="uk-UA"/>
          <w14:ligatures w14:val="none"/>
        </w:rPr>
        <w:t xml:space="preserve">, найчастіше є відгуком на якусь політичну подію чи важливе явище, що відбувається у житті суспільства. У його творах важко виокремити окремі самостійні жанри як то щоденникові записи, есеї чи нариси. Тексти синтезують особливості цілого ряду публіцистичних жанрів, однак, у загальному контексті його твори за жанрової приналежністю слід відносити саме до жанрів </w:t>
      </w:r>
      <w:r w:rsidR="00BA7678">
        <w:rPr>
          <w:rFonts w:ascii="Times New Roman" w:eastAsia="Times New Roman" w:hAnsi="Times New Roman" w:cs="Times New Roman"/>
          <w:color w:val="000000"/>
          <w:kern w:val="0"/>
          <w:sz w:val="28"/>
          <w:szCs w:val="28"/>
          <w:lang w:eastAsia="uk-UA"/>
          <w14:ligatures w14:val="none"/>
        </w:rPr>
        <w:t>«</w:t>
      </w:r>
      <w:r w:rsidRPr="000A3E3D">
        <w:rPr>
          <w:rFonts w:ascii="Times New Roman" w:eastAsia="Times New Roman" w:hAnsi="Times New Roman" w:cs="Times New Roman"/>
          <w:color w:val="000000"/>
          <w:kern w:val="0"/>
          <w:sz w:val="28"/>
          <w:szCs w:val="28"/>
          <w:lang w:eastAsia="uk-UA"/>
          <w14:ligatures w14:val="none"/>
        </w:rPr>
        <w:t>авторська колонка</w:t>
      </w:r>
      <w:r w:rsidR="00BA7678">
        <w:rPr>
          <w:rFonts w:ascii="Times New Roman" w:eastAsia="Times New Roman" w:hAnsi="Times New Roman" w:cs="Times New Roman"/>
          <w:color w:val="000000"/>
          <w:kern w:val="0"/>
          <w:sz w:val="28"/>
          <w:szCs w:val="28"/>
          <w:lang w:eastAsia="uk-UA"/>
          <w14:ligatures w14:val="none"/>
        </w:rPr>
        <w:t>»</w:t>
      </w:r>
      <w:r w:rsidRPr="000A3E3D">
        <w:rPr>
          <w:rFonts w:ascii="Times New Roman" w:eastAsia="Times New Roman" w:hAnsi="Times New Roman" w:cs="Times New Roman"/>
          <w:color w:val="000000"/>
          <w:kern w:val="0"/>
          <w:sz w:val="28"/>
          <w:szCs w:val="28"/>
          <w:lang w:eastAsia="uk-UA"/>
          <w14:ligatures w14:val="none"/>
        </w:rPr>
        <w:t xml:space="preserve"> чи </w:t>
      </w:r>
      <w:r w:rsidR="00BA7678">
        <w:rPr>
          <w:rFonts w:ascii="Times New Roman" w:eastAsia="Times New Roman" w:hAnsi="Times New Roman" w:cs="Times New Roman"/>
          <w:color w:val="000000"/>
          <w:kern w:val="0"/>
          <w:sz w:val="28"/>
          <w:szCs w:val="28"/>
          <w:lang w:eastAsia="uk-UA"/>
          <w14:ligatures w14:val="none"/>
        </w:rPr>
        <w:t>«</w:t>
      </w:r>
      <w:r w:rsidRPr="000A3E3D">
        <w:rPr>
          <w:rFonts w:ascii="Times New Roman" w:eastAsia="Times New Roman" w:hAnsi="Times New Roman" w:cs="Times New Roman"/>
          <w:color w:val="000000"/>
          <w:kern w:val="0"/>
          <w:sz w:val="28"/>
          <w:szCs w:val="28"/>
          <w:lang w:eastAsia="uk-UA"/>
          <w14:ligatures w14:val="none"/>
        </w:rPr>
        <w:t>фейлетон</w:t>
      </w:r>
      <w:r w:rsidR="00BA7678">
        <w:rPr>
          <w:rFonts w:ascii="Times New Roman" w:eastAsia="Times New Roman" w:hAnsi="Times New Roman" w:cs="Times New Roman"/>
          <w:color w:val="000000"/>
          <w:kern w:val="0"/>
          <w:sz w:val="28"/>
          <w:szCs w:val="28"/>
          <w:lang w:eastAsia="uk-UA"/>
          <w14:ligatures w14:val="none"/>
        </w:rPr>
        <w:t>»</w:t>
      </w:r>
      <w:r w:rsidRPr="000A3E3D">
        <w:rPr>
          <w:rFonts w:ascii="Times New Roman" w:eastAsia="Times New Roman" w:hAnsi="Times New Roman" w:cs="Times New Roman"/>
          <w:color w:val="000000"/>
          <w:kern w:val="0"/>
          <w:sz w:val="28"/>
          <w:szCs w:val="28"/>
          <w:lang w:eastAsia="uk-UA"/>
          <w14:ligatures w14:val="none"/>
        </w:rPr>
        <w:t>.</w:t>
      </w:r>
      <w:r w:rsidRPr="000A3E3D">
        <w:rPr>
          <w:rFonts w:ascii="Times New Roman" w:eastAsia="Times New Roman" w:hAnsi="Times New Roman" w:cs="Times New Roman"/>
          <w:bCs/>
          <w:color w:val="000000"/>
          <w:kern w:val="0"/>
          <w:sz w:val="28"/>
          <w:szCs w:val="28"/>
          <w:lang w:eastAsia="uk-UA"/>
          <w14:ligatures w14:val="none"/>
        </w:rPr>
        <w:t xml:space="preserve"> Вони характеризуються різким висміюванням вад суспільства та політичного устрою, сатиричністю та гостротою, помітно, що автор не боїться робити гучні заяви. Це пов’язано, перш за все з тим, що ці заяви не є пустими словами, автор приводить докази та аргументацію свої думок, дуже часто використовує документальні свідчення, що приближує його твори до жанру </w:t>
      </w:r>
      <w:r w:rsidR="00BA7678">
        <w:rPr>
          <w:rFonts w:ascii="Times New Roman" w:eastAsia="Times New Roman" w:hAnsi="Times New Roman" w:cs="Times New Roman"/>
          <w:bCs/>
          <w:color w:val="000000"/>
          <w:kern w:val="0"/>
          <w:sz w:val="28"/>
          <w:szCs w:val="28"/>
          <w:lang w:eastAsia="uk-UA"/>
          <w14:ligatures w14:val="none"/>
        </w:rPr>
        <w:t>«</w:t>
      </w:r>
      <w:r w:rsidRPr="000A3E3D">
        <w:rPr>
          <w:rFonts w:ascii="Times New Roman" w:eastAsia="Times New Roman" w:hAnsi="Times New Roman" w:cs="Times New Roman"/>
          <w:bCs/>
          <w:color w:val="000000"/>
          <w:kern w:val="0"/>
          <w:sz w:val="28"/>
          <w:szCs w:val="28"/>
          <w:lang w:eastAsia="uk-UA"/>
          <w14:ligatures w14:val="none"/>
        </w:rPr>
        <w:t>аналітична стаття</w:t>
      </w:r>
      <w:r w:rsidR="00BA7678">
        <w:rPr>
          <w:rFonts w:ascii="Times New Roman" w:eastAsia="Times New Roman" w:hAnsi="Times New Roman" w:cs="Times New Roman"/>
          <w:bCs/>
          <w:color w:val="000000"/>
          <w:kern w:val="0"/>
          <w:sz w:val="28"/>
          <w:szCs w:val="28"/>
          <w:lang w:eastAsia="uk-UA"/>
          <w14:ligatures w14:val="none"/>
        </w:rPr>
        <w:t>»</w:t>
      </w:r>
      <w:r w:rsidRPr="000A3E3D">
        <w:rPr>
          <w:rFonts w:ascii="Times New Roman" w:eastAsia="Times New Roman" w:hAnsi="Times New Roman" w:cs="Times New Roman"/>
          <w:bCs/>
          <w:color w:val="000000"/>
          <w:kern w:val="0"/>
          <w:sz w:val="28"/>
          <w:szCs w:val="28"/>
          <w:lang w:eastAsia="uk-UA"/>
          <w14:ligatures w14:val="none"/>
        </w:rPr>
        <w:t>.</w:t>
      </w:r>
    </w:p>
    <w:p w14:paraId="094FE262" w14:textId="1F7EC7FE" w:rsidR="000A3E3D" w:rsidRPr="000A3E3D" w:rsidRDefault="000A3E3D" w:rsidP="000A3E3D">
      <w:pPr>
        <w:tabs>
          <w:tab w:val="left" w:pos="1418"/>
        </w:tabs>
        <w:spacing w:after="0" w:line="360" w:lineRule="auto"/>
        <w:ind w:firstLine="851"/>
        <w:jc w:val="both"/>
        <w:rPr>
          <w:rFonts w:ascii="Times New Roman" w:eastAsia="Times New Roman" w:hAnsi="Times New Roman" w:cs="Times New Roman"/>
          <w:color w:val="000000"/>
          <w:kern w:val="0"/>
          <w:sz w:val="28"/>
          <w:szCs w:val="28"/>
          <w:lang w:eastAsia="ru-RU"/>
          <w14:ligatures w14:val="none"/>
        </w:rPr>
      </w:pPr>
      <w:r w:rsidRPr="000A3E3D">
        <w:rPr>
          <w:rFonts w:ascii="Times New Roman" w:eastAsia="Times New Roman" w:hAnsi="Times New Roman" w:cs="Times New Roman"/>
          <w:color w:val="000000"/>
          <w:kern w:val="0"/>
          <w:sz w:val="28"/>
          <w:szCs w:val="28"/>
          <w:lang w:eastAsia="ru-RU"/>
          <w14:ligatures w14:val="none"/>
        </w:rPr>
        <w:t xml:space="preserve">Науковці, розглядаючи специфіку </w:t>
      </w:r>
      <w:r w:rsidR="00BA7678">
        <w:rPr>
          <w:rFonts w:ascii="Times New Roman" w:eastAsia="Times New Roman" w:hAnsi="Times New Roman" w:cs="Times New Roman"/>
          <w:color w:val="000000"/>
          <w:kern w:val="0"/>
          <w:sz w:val="28"/>
          <w:szCs w:val="28"/>
          <w:lang w:eastAsia="ru-RU"/>
          <w14:ligatures w14:val="none"/>
        </w:rPr>
        <w:t>«</w:t>
      </w:r>
      <w:r w:rsidRPr="000A3E3D">
        <w:rPr>
          <w:rFonts w:ascii="Times New Roman" w:eastAsia="Times New Roman" w:hAnsi="Times New Roman" w:cs="Times New Roman"/>
          <w:color w:val="000000"/>
          <w:kern w:val="0"/>
          <w:sz w:val="28"/>
          <w:szCs w:val="28"/>
          <w:lang w:eastAsia="ru-RU"/>
          <w14:ligatures w14:val="none"/>
        </w:rPr>
        <w:t>авторських колонок</w:t>
      </w:r>
      <w:r w:rsidR="00BA7678">
        <w:rPr>
          <w:rFonts w:ascii="Times New Roman" w:eastAsia="Times New Roman" w:hAnsi="Times New Roman" w:cs="Times New Roman"/>
          <w:color w:val="000000"/>
          <w:kern w:val="0"/>
          <w:sz w:val="28"/>
          <w:szCs w:val="28"/>
          <w:lang w:eastAsia="ru-RU"/>
          <w14:ligatures w14:val="none"/>
        </w:rPr>
        <w:t>»</w:t>
      </w:r>
      <w:r w:rsidRPr="000A3E3D">
        <w:rPr>
          <w:rFonts w:ascii="Times New Roman" w:eastAsia="Times New Roman" w:hAnsi="Times New Roman" w:cs="Times New Roman"/>
          <w:color w:val="000000"/>
          <w:kern w:val="0"/>
          <w:sz w:val="28"/>
          <w:szCs w:val="28"/>
          <w:lang w:eastAsia="ru-RU"/>
          <w14:ligatures w14:val="none"/>
        </w:rPr>
        <w:t xml:space="preserve"> стверджують, що</w:t>
      </w:r>
      <w:r w:rsidRPr="000A3E3D">
        <w:rPr>
          <w:rFonts w:ascii="Times New Roman" w:eastAsia="Times New Roman" w:hAnsi="Times New Roman" w:cs="Times New Roman"/>
          <w:bCs/>
          <w:color w:val="000000"/>
          <w:kern w:val="0"/>
          <w:sz w:val="28"/>
          <w:szCs w:val="28"/>
          <w:lang w:eastAsia="ru-RU"/>
          <w14:ligatures w14:val="none"/>
        </w:rPr>
        <w:t xml:space="preserve"> одна з важливих особливостей таких публіцистичних виступів </w:t>
      </w:r>
      <w:r>
        <w:rPr>
          <w:rFonts w:ascii="Times New Roman" w:eastAsia="Times New Roman" w:hAnsi="Times New Roman" w:cs="Times New Roman"/>
          <w:bCs/>
          <w:color w:val="000000"/>
          <w:kern w:val="0"/>
          <w:sz w:val="28"/>
          <w:szCs w:val="28"/>
          <w:lang w:eastAsia="ru-RU"/>
          <w14:ligatures w14:val="none"/>
        </w:rPr>
        <w:t>‒</w:t>
      </w:r>
      <w:r w:rsidRPr="000A3E3D">
        <w:rPr>
          <w:rFonts w:ascii="Times New Roman" w:eastAsia="Times New Roman" w:hAnsi="Times New Roman" w:cs="Times New Roman"/>
          <w:bCs/>
          <w:color w:val="000000"/>
          <w:kern w:val="0"/>
          <w:sz w:val="28"/>
          <w:szCs w:val="28"/>
          <w:lang w:eastAsia="ru-RU"/>
          <w14:ligatures w14:val="none"/>
        </w:rPr>
        <w:t xml:space="preserve"> більш якісна літературна обробка матеріалу. Текст набуває рис літературності: змінюється його стилістика, слово стає більш експресивним, більш емоційним і дотепним. </w:t>
      </w:r>
      <w:r w:rsidRPr="000A3E3D">
        <w:rPr>
          <w:rFonts w:ascii="Times New Roman" w:eastAsia="Times New Roman" w:hAnsi="Times New Roman" w:cs="Times New Roman"/>
          <w:color w:val="000000"/>
          <w:kern w:val="0"/>
          <w:sz w:val="28"/>
          <w:szCs w:val="28"/>
          <w:lang w:eastAsia="ru-RU"/>
          <w14:ligatures w14:val="none"/>
        </w:rPr>
        <w:t xml:space="preserve">У виступі Ю.Винничука під назвою </w:t>
      </w:r>
      <w:r w:rsidR="00BA7678">
        <w:rPr>
          <w:rFonts w:ascii="Times New Roman" w:eastAsia="Times New Roman" w:hAnsi="Times New Roman" w:cs="Times New Roman"/>
          <w:color w:val="000000"/>
          <w:kern w:val="0"/>
          <w:sz w:val="28"/>
          <w:szCs w:val="28"/>
          <w:lang w:eastAsia="ru-RU"/>
          <w14:ligatures w14:val="none"/>
        </w:rPr>
        <w:t>«</w:t>
      </w:r>
      <w:r w:rsidRPr="000A3E3D">
        <w:rPr>
          <w:rFonts w:ascii="Times New Roman" w:eastAsia="Times New Roman" w:hAnsi="Times New Roman" w:cs="Times New Roman"/>
          <w:color w:val="000000"/>
          <w:kern w:val="0"/>
          <w:sz w:val="28"/>
          <w:szCs w:val="28"/>
          <w:lang w:eastAsia="ru-RU"/>
          <w14:ligatures w14:val="none"/>
        </w:rPr>
        <w:t>Етат нємислімий украінскій язик!</w:t>
      </w:r>
      <w:r w:rsidR="00BA7678">
        <w:rPr>
          <w:rFonts w:ascii="Times New Roman" w:eastAsia="Times New Roman" w:hAnsi="Times New Roman" w:cs="Times New Roman"/>
          <w:color w:val="000000"/>
          <w:kern w:val="0"/>
          <w:sz w:val="28"/>
          <w:szCs w:val="28"/>
          <w:lang w:eastAsia="ru-RU"/>
          <w14:ligatures w14:val="none"/>
        </w:rPr>
        <w:t>»</w:t>
      </w:r>
      <w:r w:rsidRPr="000A3E3D">
        <w:rPr>
          <w:rFonts w:ascii="Times New Roman" w:eastAsia="Times New Roman" w:hAnsi="Times New Roman" w:cs="Times New Roman"/>
          <w:color w:val="000000"/>
          <w:kern w:val="0"/>
          <w:sz w:val="28"/>
          <w:szCs w:val="28"/>
          <w:lang w:eastAsia="ru-RU"/>
          <w14:ligatures w14:val="none"/>
        </w:rPr>
        <w:t xml:space="preserve">,  у якому розповідається про принизливе ставлення політиків до української мови, автор спростовує слова та заяви політика, спираючись на </w:t>
      </w:r>
      <w:r w:rsidRPr="000A3E3D">
        <w:rPr>
          <w:rFonts w:ascii="Times New Roman" w:eastAsia="Times New Roman" w:hAnsi="Times New Roman" w:cs="Times New Roman"/>
          <w:color w:val="000000"/>
          <w:kern w:val="0"/>
          <w:sz w:val="28"/>
          <w:szCs w:val="28"/>
          <w:lang w:eastAsia="ru-RU"/>
          <w14:ligatures w14:val="none"/>
        </w:rPr>
        <w:lastRenderedPageBreak/>
        <w:t xml:space="preserve">документальні свідчення та історичні факти: </w:t>
      </w:r>
      <w:r w:rsidR="00BA7678">
        <w:rPr>
          <w:rFonts w:ascii="Times New Roman" w:eastAsia="Times New Roman" w:hAnsi="Times New Roman" w:cs="Times New Roman"/>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Яким чином цей закон нищить „радную рєчь” Інни? А таким, що вимагає, щоб українці у своїй державі спілкувалися винятково українською мовою. А найгірше те, що за цим законом усі наукові праці теж повинні писатися українською мовою. Тут мусимо уточнити. Інна трішки спізнилася. Закон про подання наукових праць на здобуття наукового ступеня державною мовою діє давно. А перед тим діяв інший закон, за яким навіть праці присвячені українській мові, літературі чи фольклору слід було подавати винятково на общєпонятном. І Інну це не гнітило. А тепер гнітить. Бо ж подумати тільки: „Еті нєдаумкі даже нє панімают, что тєрміналогіі нєт украінскай саврємєннай!” Нема такої наукової галузі, яка б не мала розробленої української термінології</w:t>
      </w:r>
      <w:r w:rsidR="00BA7678">
        <w:rPr>
          <w:rFonts w:ascii="Times New Roman" w:eastAsia="Times New Roman" w:hAnsi="Times New Roman" w:cs="Times New Roman"/>
          <w:i/>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 xml:space="preserve"> </w:t>
      </w:r>
      <w:r w:rsidRPr="000A3E3D">
        <w:rPr>
          <w:rFonts w:ascii="Times New Roman" w:eastAsia="Times New Roman" w:hAnsi="Times New Roman" w:cs="Times New Roman"/>
          <w:i/>
          <w:color w:val="000000"/>
          <w:kern w:val="0"/>
          <w:sz w:val="28"/>
          <w:szCs w:val="28"/>
          <w:lang w:val="ru-RU"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35</w:t>
      </w:r>
      <w:r w:rsidRPr="000A3E3D">
        <w:rPr>
          <w:rFonts w:ascii="Times New Roman" w:eastAsia="Times New Roman" w:hAnsi="Times New Roman" w:cs="Times New Roman"/>
          <w:i/>
          <w:color w:val="000000"/>
          <w:kern w:val="0"/>
          <w:sz w:val="28"/>
          <w:szCs w:val="28"/>
          <w:lang w:val="ru-RU" w:eastAsia="ru-RU"/>
          <w14:ligatures w14:val="none"/>
        </w:rPr>
        <w:t>]</w:t>
      </w:r>
      <w:r w:rsidRPr="000A3E3D">
        <w:rPr>
          <w:rFonts w:ascii="Times New Roman" w:eastAsia="Times New Roman" w:hAnsi="Times New Roman" w:cs="Times New Roman"/>
          <w:color w:val="000000"/>
          <w:kern w:val="0"/>
          <w:sz w:val="28"/>
          <w:szCs w:val="28"/>
          <w:lang w:eastAsia="ru-RU"/>
          <w14:ligatures w14:val="none"/>
        </w:rPr>
        <w:t xml:space="preserve">. Окрім того, варто зазначити, що серед авторських виступів Ю.Винничука особлива увага приділяється темам української мови, національної єдності та антинаціональних політичних рішень. </w:t>
      </w:r>
    </w:p>
    <w:p w14:paraId="58AC8432" w14:textId="0F27CFD3" w:rsidR="000A3E3D" w:rsidRPr="000A3E3D" w:rsidRDefault="000A3E3D" w:rsidP="000A3E3D">
      <w:pPr>
        <w:widowControl w:val="0"/>
        <w:tabs>
          <w:tab w:val="left" w:pos="1418"/>
        </w:tabs>
        <w:spacing w:after="0" w:line="360" w:lineRule="auto"/>
        <w:ind w:firstLine="851"/>
        <w:jc w:val="both"/>
        <w:rPr>
          <w:rFonts w:ascii="Times New Roman" w:eastAsia="Times New Roman" w:hAnsi="Times New Roman" w:cs="Times New Roman"/>
          <w:color w:val="000000"/>
          <w:kern w:val="0"/>
          <w:sz w:val="28"/>
          <w:szCs w:val="28"/>
          <w:lang w:eastAsia="uk-UA"/>
          <w14:ligatures w14:val="none"/>
        </w:rPr>
      </w:pPr>
      <w:r w:rsidRPr="000A3E3D">
        <w:rPr>
          <w:rFonts w:ascii="Times New Roman" w:eastAsia="Times New Roman" w:hAnsi="Times New Roman" w:cs="Times New Roman"/>
          <w:color w:val="000000"/>
          <w:kern w:val="0"/>
          <w:sz w:val="28"/>
          <w:szCs w:val="28"/>
          <w:lang w:eastAsia="uk-UA"/>
          <w14:ligatures w14:val="none"/>
        </w:rPr>
        <w:t xml:space="preserve">Автор не боїться звертатися до політиків-керівників у гостросатиричній формі, публікуючи так звані </w:t>
      </w:r>
      <w:r w:rsidR="00BA7678">
        <w:rPr>
          <w:rFonts w:ascii="Times New Roman" w:eastAsia="Times New Roman" w:hAnsi="Times New Roman" w:cs="Times New Roman"/>
          <w:color w:val="000000"/>
          <w:kern w:val="0"/>
          <w:sz w:val="28"/>
          <w:szCs w:val="28"/>
          <w:lang w:eastAsia="uk-UA"/>
          <w14:ligatures w14:val="none"/>
        </w:rPr>
        <w:t>«</w:t>
      </w:r>
      <w:r w:rsidRPr="000A3E3D">
        <w:rPr>
          <w:rFonts w:ascii="Times New Roman" w:eastAsia="Times New Roman" w:hAnsi="Times New Roman" w:cs="Times New Roman"/>
          <w:color w:val="000000"/>
          <w:kern w:val="0"/>
          <w:sz w:val="28"/>
          <w:szCs w:val="28"/>
          <w:lang w:eastAsia="uk-UA"/>
          <w14:ligatures w14:val="none"/>
        </w:rPr>
        <w:t>листи-звернення</w:t>
      </w:r>
      <w:r w:rsidR="00BA7678">
        <w:rPr>
          <w:rFonts w:ascii="Times New Roman" w:eastAsia="Times New Roman" w:hAnsi="Times New Roman" w:cs="Times New Roman"/>
          <w:color w:val="000000"/>
          <w:kern w:val="0"/>
          <w:sz w:val="28"/>
          <w:szCs w:val="28"/>
          <w:lang w:eastAsia="uk-UA"/>
          <w14:ligatures w14:val="none"/>
        </w:rPr>
        <w:t>»</w:t>
      </w:r>
      <w:r w:rsidRPr="000A3E3D">
        <w:rPr>
          <w:rFonts w:ascii="Times New Roman" w:eastAsia="Times New Roman" w:hAnsi="Times New Roman" w:cs="Times New Roman"/>
          <w:color w:val="000000"/>
          <w:kern w:val="0"/>
          <w:sz w:val="28"/>
          <w:szCs w:val="28"/>
          <w:lang w:eastAsia="uk-UA"/>
          <w14:ligatures w14:val="none"/>
        </w:rPr>
        <w:t xml:space="preserve">: </w:t>
      </w:r>
      <w:r w:rsidR="00BA7678">
        <w:rPr>
          <w:rFonts w:ascii="Times New Roman" w:eastAsia="Times New Roman" w:hAnsi="Times New Roman" w:cs="Times New Roman"/>
          <w:color w:val="000000"/>
          <w:kern w:val="0"/>
          <w:sz w:val="28"/>
          <w:szCs w:val="28"/>
          <w:lang w:eastAsia="uk-UA"/>
          <w14:ligatures w14:val="none"/>
        </w:rPr>
        <w:t>«</w:t>
      </w:r>
      <w:r w:rsidRPr="000A3E3D">
        <w:rPr>
          <w:rFonts w:ascii="Times New Roman" w:eastAsia="Times New Roman" w:hAnsi="Times New Roman" w:cs="Times New Roman"/>
          <w:i/>
          <w:color w:val="000000"/>
          <w:kern w:val="0"/>
          <w:sz w:val="28"/>
          <w:szCs w:val="28"/>
          <w:lang w:eastAsia="uk-UA"/>
          <w14:ligatures w14:val="none"/>
        </w:rPr>
        <w:t xml:space="preserve">Віктор Федорович! Чуєте мене?.. Не впізнали?.. А, значить, ще довго проживу... Я український поет Антон Павлович Чехов. Віктор Федорович! Чуєте мене?..  Не впізнали?.. А, значить, ще довго проживу... Хто захрипла? Ви хотіли сказати </w:t>
      </w:r>
      <w:r w:rsidR="00BA7678">
        <w:rPr>
          <w:rFonts w:ascii="Times New Roman" w:eastAsia="Times New Roman" w:hAnsi="Times New Roman" w:cs="Times New Roman"/>
          <w:i/>
          <w:color w:val="000000"/>
          <w:kern w:val="0"/>
          <w:sz w:val="28"/>
          <w:szCs w:val="28"/>
          <w:lang w:eastAsia="uk-UA"/>
          <w14:ligatures w14:val="none"/>
        </w:rPr>
        <w:t>«</w:t>
      </w:r>
      <w:r w:rsidRPr="000A3E3D">
        <w:rPr>
          <w:rFonts w:ascii="Times New Roman" w:eastAsia="Times New Roman" w:hAnsi="Times New Roman" w:cs="Times New Roman"/>
          <w:i/>
          <w:color w:val="000000"/>
          <w:kern w:val="0"/>
          <w:sz w:val="28"/>
          <w:szCs w:val="28"/>
          <w:lang w:eastAsia="uk-UA"/>
          <w14:ligatures w14:val="none"/>
        </w:rPr>
        <w:t xml:space="preserve">захрип”?!. […]Ви й далі товчете воду у ступі. Вас запитують про Бандеру, а ви </w:t>
      </w:r>
      <w:r>
        <w:rPr>
          <w:rFonts w:ascii="Times New Roman" w:eastAsia="Times New Roman" w:hAnsi="Times New Roman" w:cs="Times New Roman"/>
          <w:i/>
          <w:color w:val="000000"/>
          <w:kern w:val="0"/>
          <w:sz w:val="28"/>
          <w:szCs w:val="28"/>
          <w:lang w:eastAsia="uk-UA"/>
          <w14:ligatures w14:val="none"/>
        </w:rPr>
        <w:t>‒</w:t>
      </w:r>
      <w:r w:rsidRPr="000A3E3D">
        <w:rPr>
          <w:rFonts w:ascii="Times New Roman" w:eastAsia="Times New Roman" w:hAnsi="Times New Roman" w:cs="Times New Roman"/>
          <w:i/>
          <w:color w:val="000000"/>
          <w:kern w:val="0"/>
          <w:sz w:val="28"/>
          <w:szCs w:val="28"/>
          <w:lang w:eastAsia="uk-UA"/>
          <w14:ligatures w14:val="none"/>
        </w:rPr>
        <w:t xml:space="preserve"> про газ. Уявляєте, яка на Заході буде потіха! Або запитають вас про Євросоюз і про НАТО, а ви їм </w:t>
      </w:r>
      <w:r>
        <w:rPr>
          <w:rFonts w:ascii="Times New Roman" w:eastAsia="Times New Roman" w:hAnsi="Times New Roman" w:cs="Times New Roman"/>
          <w:i/>
          <w:color w:val="000000"/>
          <w:kern w:val="0"/>
          <w:sz w:val="28"/>
          <w:szCs w:val="28"/>
          <w:lang w:eastAsia="uk-UA"/>
          <w14:ligatures w14:val="none"/>
        </w:rPr>
        <w:t>‒</w:t>
      </w:r>
      <w:r w:rsidRPr="000A3E3D">
        <w:rPr>
          <w:rFonts w:ascii="Times New Roman" w:eastAsia="Times New Roman" w:hAnsi="Times New Roman" w:cs="Times New Roman"/>
          <w:i/>
          <w:color w:val="000000"/>
          <w:kern w:val="0"/>
          <w:sz w:val="28"/>
          <w:szCs w:val="28"/>
          <w:lang w:eastAsia="uk-UA"/>
          <w14:ligatures w14:val="none"/>
        </w:rPr>
        <w:t xml:space="preserve"> знову про газ і консорціум на пів години. Що? У вас ця тирада запрограмована? І що </w:t>
      </w:r>
      <w:r>
        <w:rPr>
          <w:rFonts w:ascii="Times New Roman" w:eastAsia="Times New Roman" w:hAnsi="Times New Roman" w:cs="Times New Roman"/>
          <w:i/>
          <w:color w:val="000000"/>
          <w:kern w:val="0"/>
          <w:sz w:val="28"/>
          <w:szCs w:val="28"/>
          <w:lang w:eastAsia="uk-UA"/>
          <w14:ligatures w14:val="none"/>
        </w:rPr>
        <w:t>‒</w:t>
      </w:r>
      <w:r w:rsidRPr="000A3E3D">
        <w:rPr>
          <w:rFonts w:ascii="Times New Roman" w:eastAsia="Times New Roman" w:hAnsi="Times New Roman" w:cs="Times New Roman"/>
          <w:i/>
          <w:color w:val="000000"/>
          <w:kern w:val="0"/>
          <w:sz w:val="28"/>
          <w:szCs w:val="28"/>
          <w:lang w:eastAsia="uk-UA"/>
          <w14:ligatures w14:val="none"/>
        </w:rPr>
        <w:t xml:space="preserve"> витерти ніяк не вдасться? І багато у вас такого запрограмовано? Ойойой! Та ви чисто, як кіборг</w:t>
      </w:r>
      <w:r w:rsidR="00BA7678">
        <w:rPr>
          <w:rFonts w:ascii="Times New Roman" w:eastAsia="Times New Roman" w:hAnsi="Times New Roman" w:cs="Times New Roman"/>
          <w:color w:val="000000"/>
          <w:kern w:val="0"/>
          <w:sz w:val="28"/>
          <w:szCs w:val="28"/>
          <w:lang w:eastAsia="uk-UA"/>
          <w14:ligatures w14:val="none"/>
        </w:rPr>
        <w:t>»</w:t>
      </w:r>
      <w:r w:rsidRPr="000A3E3D">
        <w:rPr>
          <w:rFonts w:ascii="Times New Roman" w:eastAsia="Times New Roman" w:hAnsi="Times New Roman" w:cs="Times New Roman"/>
          <w:color w:val="000000"/>
          <w:kern w:val="0"/>
          <w:sz w:val="28"/>
          <w:szCs w:val="28"/>
          <w:lang w:eastAsia="uk-UA"/>
          <w14:ligatures w14:val="none"/>
        </w:rPr>
        <w:t xml:space="preserve"> </w:t>
      </w:r>
      <w:r w:rsidRPr="000A3E3D">
        <w:rPr>
          <w:rFonts w:ascii="Times New Roman" w:eastAsia="Times New Roman" w:hAnsi="Times New Roman" w:cs="Times New Roman"/>
          <w:kern w:val="0"/>
          <w:sz w:val="28"/>
          <w:szCs w:val="28"/>
          <w:lang w:val="ru-RU" w:eastAsia="uk-UA"/>
          <w14:ligatures w14:val="none"/>
        </w:rPr>
        <w:t>[</w:t>
      </w:r>
      <w:r w:rsidRPr="000A3E3D">
        <w:rPr>
          <w:rFonts w:ascii="Times New Roman" w:eastAsia="Times New Roman" w:hAnsi="Times New Roman" w:cs="Times New Roman"/>
          <w:kern w:val="0"/>
          <w:sz w:val="28"/>
          <w:szCs w:val="28"/>
          <w:lang w:eastAsia="uk-UA"/>
          <w14:ligatures w14:val="none"/>
        </w:rPr>
        <w:t>41</w:t>
      </w:r>
      <w:r w:rsidRPr="000A3E3D">
        <w:rPr>
          <w:rFonts w:ascii="Times New Roman" w:eastAsia="Times New Roman" w:hAnsi="Times New Roman" w:cs="Times New Roman"/>
          <w:kern w:val="0"/>
          <w:sz w:val="28"/>
          <w:szCs w:val="28"/>
          <w:lang w:val="ru-RU" w:eastAsia="uk-UA"/>
          <w14:ligatures w14:val="none"/>
        </w:rPr>
        <w:t>]</w:t>
      </w:r>
      <w:r w:rsidRPr="000A3E3D">
        <w:rPr>
          <w:rFonts w:ascii="Times New Roman" w:eastAsia="Times New Roman" w:hAnsi="Times New Roman" w:cs="Times New Roman"/>
          <w:color w:val="000000"/>
          <w:kern w:val="0"/>
          <w:sz w:val="28"/>
          <w:szCs w:val="28"/>
          <w:lang w:eastAsia="uk-UA"/>
          <w14:ligatures w14:val="none"/>
        </w:rPr>
        <w:t>. Цей текст був написаний у той час, коли президентом України був В. Янукович. Саме така форма викладу матеріалу показує, що митці не бояться цензури та хочуть бути почутими, гострота, з якою написаний текст добре ілюструє відмінності між традиційною журналістикою та публіцистикою.</w:t>
      </w:r>
    </w:p>
    <w:p w14:paraId="6D584DA6" w14:textId="1E4B178D" w:rsidR="000A3E3D" w:rsidRPr="000A3E3D" w:rsidRDefault="000A3E3D" w:rsidP="000A3E3D">
      <w:pPr>
        <w:widowControl w:val="0"/>
        <w:tabs>
          <w:tab w:val="left" w:pos="1418"/>
        </w:tabs>
        <w:spacing w:after="0" w:line="360" w:lineRule="auto"/>
        <w:ind w:firstLine="851"/>
        <w:jc w:val="both"/>
        <w:rPr>
          <w:rFonts w:ascii="Times New Roman" w:eastAsia="Times New Roman" w:hAnsi="Times New Roman" w:cs="Times New Roman"/>
          <w:bCs/>
          <w:color w:val="000000"/>
          <w:kern w:val="0"/>
          <w:sz w:val="28"/>
          <w:szCs w:val="28"/>
          <w:lang w:eastAsia="uk-UA"/>
          <w14:ligatures w14:val="none"/>
        </w:rPr>
      </w:pPr>
      <w:r w:rsidRPr="000A3E3D">
        <w:rPr>
          <w:rFonts w:ascii="Times New Roman" w:eastAsia="Times New Roman" w:hAnsi="Times New Roman" w:cs="Times New Roman"/>
          <w:bCs/>
          <w:color w:val="000000"/>
          <w:kern w:val="0"/>
          <w:sz w:val="28"/>
          <w:szCs w:val="28"/>
          <w:lang w:eastAsia="uk-UA"/>
          <w14:ligatures w14:val="none"/>
        </w:rPr>
        <w:lastRenderedPageBreak/>
        <w:t xml:space="preserve"> Образ автора в колонці може бути цікавий публіці завдяки авторитету колумніста. На Заході ця роль украй почесна і надається виключно провідним співробітникам редакції, а також визнаним політикам, економістам, науковцям, культурологам або завдяки обраній ним </w:t>
      </w:r>
      <w:r w:rsidR="00BA7678">
        <w:rPr>
          <w:rFonts w:ascii="Times New Roman" w:eastAsia="Times New Roman" w:hAnsi="Times New Roman" w:cs="Times New Roman"/>
          <w:bCs/>
          <w:color w:val="000000"/>
          <w:kern w:val="0"/>
          <w:sz w:val="28"/>
          <w:szCs w:val="28"/>
          <w:lang w:eastAsia="uk-UA"/>
          <w14:ligatures w14:val="none"/>
        </w:rPr>
        <w:t>«</w:t>
      </w:r>
      <w:r w:rsidRPr="000A3E3D">
        <w:rPr>
          <w:rFonts w:ascii="Times New Roman" w:eastAsia="Times New Roman" w:hAnsi="Times New Roman" w:cs="Times New Roman"/>
          <w:bCs/>
          <w:color w:val="000000"/>
          <w:kern w:val="0"/>
          <w:sz w:val="28"/>
          <w:szCs w:val="28"/>
          <w:lang w:eastAsia="uk-UA"/>
          <w14:ligatures w14:val="none"/>
        </w:rPr>
        <w:t>масці</w:t>
      </w:r>
      <w:r w:rsidR="00BA7678">
        <w:rPr>
          <w:rFonts w:ascii="Times New Roman" w:eastAsia="Times New Roman" w:hAnsi="Times New Roman" w:cs="Times New Roman"/>
          <w:bCs/>
          <w:color w:val="000000"/>
          <w:kern w:val="0"/>
          <w:sz w:val="28"/>
          <w:szCs w:val="28"/>
          <w:lang w:eastAsia="uk-UA"/>
          <w14:ligatures w14:val="none"/>
        </w:rPr>
        <w:t>»</w:t>
      </w:r>
      <w:r w:rsidRPr="000A3E3D">
        <w:rPr>
          <w:rFonts w:ascii="Times New Roman" w:eastAsia="Times New Roman" w:hAnsi="Times New Roman" w:cs="Times New Roman"/>
          <w:bCs/>
          <w:color w:val="000000"/>
          <w:kern w:val="0"/>
          <w:sz w:val="28"/>
          <w:szCs w:val="28"/>
          <w:lang w:eastAsia="uk-UA"/>
          <w14:ligatures w14:val="none"/>
        </w:rPr>
        <w:t>.</w:t>
      </w:r>
    </w:p>
    <w:p w14:paraId="6FA7D130" w14:textId="77E9C7A1" w:rsidR="000A3E3D" w:rsidRPr="000A3E3D" w:rsidRDefault="000A3E3D" w:rsidP="000A3E3D">
      <w:pPr>
        <w:widowControl w:val="0"/>
        <w:tabs>
          <w:tab w:val="left" w:pos="1418"/>
        </w:tabs>
        <w:spacing w:after="0" w:line="360" w:lineRule="auto"/>
        <w:ind w:firstLine="851"/>
        <w:jc w:val="both"/>
        <w:rPr>
          <w:rFonts w:ascii="Times New Roman" w:eastAsia="Times New Roman" w:hAnsi="Times New Roman" w:cs="Times New Roman"/>
          <w:bCs/>
          <w:color w:val="000000"/>
          <w:kern w:val="0"/>
          <w:sz w:val="28"/>
          <w:szCs w:val="28"/>
          <w:lang w:eastAsia="uk-UA"/>
          <w14:ligatures w14:val="none"/>
        </w:rPr>
      </w:pPr>
      <w:r w:rsidRPr="000A3E3D">
        <w:rPr>
          <w:rFonts w:ascii="Times New Roman" w:eastAsia="Times New Roman" w:hAnsi="Times New Roman" w:cs="Times New Roman"/>
          <w:bCs/>
          <w:color w:val="000000"/>
          <w:kern w:val="0"/>
          <w:sz w:val="28"/>
          <w:szCs w:val="28"/>
          <w:lang w:eastAsia="uk-UA"/>
          <w14:ligatures w14:val="none"/>
        </w:rPr>
        <w:t xml:space="preserve">Згідно Л.Є. Кройчику, сучасна преса </w:t>
      </w:r>
      <w:r>
        <w:rPr>
          <w:rFonts w:ascii="Times New Roman" w:eastAsia="Times New Roman" w:hAnsi="Times New Roman" w:cs="Times New Roman"/>
          <w:color w:val="000000"/>
          <w:kern w:val="0"/>
          <w:sz w:val="28"/>
          <w:szCs w:val="28"/>
          <w:lang w:eastAsia="uk-UA"/>
          <w14:ligatures w14:val="none"/>
        </w:rPr>
        <w:t>‒</w:t>
      </w:r>
      <w:r w:rsidRPr="000A3E3D">
        <w:rPr>
          <w:rFonts w:ascii="Times New Roman" w:eastAsia="Times New Roman" w:hAnsi="Times New Roman" w:cs="Times New Roman"/>
          <w:color w:val="000000"/>
          <w:kern w:val="0"/>
          <w:sz w:val="28"/>
          <w:szCs w:val="28"/>
          <w:lang w:eastAsia="uk-UA"/>
          <w14:ligatures w14:val="none"/>
        </w:rPr>
        <w:t xml:space="preserve"> </w:t>
      </w:r>
      <w:r w:rsidRPr="000A3E3D">
        <w:rPr>
          <w:rFonts w:ascii="Times New Roman" w:eastAsia="Times New Roman" w:hAnsi="Times New Roman" w:cs="Times New Roman"/>
          <w:bCs/>
          <w:color w:val="000000"/>
          <w:kern w:val="0"/>
          <w:sz w:val="28"/>
          <w:szCs w:val="28"/>
          <w:lang w:eastAsia="uk-UA"/>
          <w14:ligatures w14:val="none"/>
        </w:rPr>
        <w:t xml:space="preserve"> </w:t>
      </w:r>
      <w:r w:rsidR="00BA7678">
        <w:rPr>
          <w:rFonts w:ascii="Times New Roman" w:eastAsia="Times New Roman" w:hAnsi="Times New Roman" w:cs="Times New Roman"/>
          <w:bCs/>
          <w:color w:val="000000"/>
          <w:kern w:val="0"/>
          <w:sz w:val="28"/>
          <w:szCs w:val="28"/>
          <w:lang w:eastAsia="uk-UA"/>
          <w14:ligatures w14:val="none"/>
        </w:rPr>
        <w:t>«</w:t>
      </w:r>
      <w:r w:rsidRPr="000A3E3D">
        <w:rPr>
          <w:rFonts w:ascii="Times New Roman" w:eastAsia="Times New Roman" w:hAnsi="Times New Roman" w:cs="Times New Roman"/>
          <w:bCs/>
          <w:color w:val="000000"/>
          <w:kern w:val="0"/>
          <w:sz w:val="28"/>
          <w:szCs w:val="28"/>
          <w:lang w:eastAsia="uk-UA"/>
          <w14:ligatures w14:val="none"/>
        </w:rPr>
        <w:t>працює в режимі діалогу з аудиторією. Діалогічність народжує багатоголосся, виникає ефект суб'єктивності; поліфонізм звучання голосів, що пропонують різні точки зору, спонукає аудиторію до самостійного визначення власної позиції. Враховуючи це, налаштовуючись на хвилю очікувань аудиторії, преса одночасно орієнтується і на більш цікаву, більш дотепну форму подачі матеріалу. Діалог з аудиторією передбачає її відгук на запропонований текст, інтерес до нього. Інтерес можливий тоді, коли публіцист не просто пропонує факти, що заслуговують, з його точки зору,  на увагу, але і повідомляє про них в яскравій формі, що впливає на емоції аудиторії</w:t>
      </w:r>
      <w:r w:rsidR="00BA7678">
        <w:rPr>
          <w:rFonts w:ascii="Times New Roman" w:eastAsia="Times New Roman" w:hAnsi="Times New Roman" w:cs="Times New Roman"/>
          <w:bCs/>
          <w:color w:val="000000"/>
          <w:kern w:val="0"/>
          <w:sz w:val="28"/>
          <w:szCs w:val="28"/>
          <w:lang w:eastAsia="uk-UA"/>
          <w14:ligatures w14:val="none"/>
        </w:rPr>
        <w:t>»</w:t>
      </w:r>
      <w:r w:rsidRPr="000A3E3D">
        <w:rPr>
          <w:rFonts w:ascii="Times New Roman" w:eastAsia="Times New Roman" w:hAnsi="Times New Roman" w:cs="Times New Roman"/>
          <w:bCs/>
          <w:color w:val="000000"/>
          <w:kern w:val="0"/>
          <w:sz w:val="28"/>
          <w:szCs w:val="28"/>
          <w:lang w:eastAsia="uk-UA"/>
          <w14:ligatures w14:val="none"/>
        </w:rPr>
        <w:t xml:space="preserve"> [5</w:t>
      </w:r>
      <w:r w:rsidR="00AE00A0">
        <w:rPr>
          <w:rFonts w:ascii="Times New Roman" w:eastAsia="Times New Roman" w:hAnsi="Times New Roman" w:cs="Times New Roman"/>
          <w:bCs/>
          <w:color w:val="000000"/>
          <w:kern w:val="0"/>
          <w:sz w:val="28"/>
          <w:szCs w:val="28"/>
          <w:lang w:eastAsia="uk-UA"/>
          <w14:ligatures w14:val="none"/>
        </w:rPr>
        <w:t>3</w:t>
      </w:r>
      <w:r w:rsidR="005F1CDC">
        <w:rPr>
          <w:rFonts w:ascii="Times New Roman" w:eastAsia="Times New Roman" w:hAnsi="Times New Roman" w:cs="Times New Roman"/>
          <w:bCs/>
          <w:color w:val="000000"/>
          <w:kern w:val="0"/>
          <w:sz w:val="28"/>
          <w:szCs w:val="28"/>
          <w:lang w:eastAsia="uk-UA"/>
          <w14:ligatures w14:val="none"/>
        </w:rPr>
        <w:t>, с. </w:t>
      </w:r>
      <w:r w:rsidRPr="000A3E3D">
        <w:rPr>
          <w:rFonts w:ascii="Times New Roman" w:eastAsia="Times New Roman" w:hAnsi="Times New Roman" w:cs="Times New Roman"/>
          <w:color w:val="000000"/>
          <w:kern w:val="0"/>
          <w:sz w:val="28"/>
          <w:szCs w:val="28"/>
          <w:lang w:eastAsia="uk-UA"/>
          <w14:ligatures w14:val="none"/>
        </w:rPr>
        <w:t>129.</w:t>
      </w:r>
      <w:r w:rsidRPr="000A3E3D">
        <w:rPr>
          <w:rFonts w:ascii="Times New Roman" w:eastAsia="Times New Roman" w:hAnsi="Times New Roman" w:cs="Times New Roman"/>
          <w:bCs/>
          <w:color w:val="000000"/>
          <w:kern w:val="0"/>
          <w:sz w:val="28"/>
          <w:szCs w:val="28"/>
          <w:lang w:eastAsia="uk-UA"/>
          <w14:ligatures w14:val="none"/>
        </w:rPr>
        <w:t>].</w:t>
      </w:r>
    </w:p>
    <w:p w14:paraId="14111042" w14:textId="0D2B5C95" w:rsidR="000A3E3D" w:rsidRPr="000A3E3D" w:rsidRDefault="000A3E3D" w:rsidP="000A3E3D">
      <w:pPr>
        <w:widowControl w:val="0"/>
        <w:tabs>
          <w:tab w:val="left" w:pos="1418"/>
        </w:tabs>
        <w:spacing w:after="0" w:line="360" w:lineRule="auto"/>
        <w:ind w:firstLine="851"/>
        <w:jc w:val="both"/>
        <w:rPr>
          <w:rFonts w:ascii="Times New Roman" w:eastAsia="Times New Roman" w:hAnsi="Times New Roman" w:cs="Times New Roman"/>
          <w:bCs/>
          <w:color w:val="000000"/>
          <w:kern w:val="0"/>
          <w:sz w:val="28"/>
          <w:szCs w:val="28"/>
          <w:lang w:eastAsia="uk-UA"/>
          <w14:ligatures w14:val="none"/>
        </w:rPr>
      </w:pPr>
      <w:r w:rsidRPr="000A3E3D">
        <w:rPr>
          <w:rFonts w:ascii="Times New Roman" w:eastAsia="Times New Roman" w:hAnsi="Times New Roman" w:cs="Times New Roman"/>
          <w:bCs/>
          <w:color w:val="000000"/>
          <w:kern w:val="0"/>
          <w:sz w:val="28"/>
          <w:szCs w:val="28"/>
          <w:lang w:eastAsia="uk-UA"/>
          <w14:ligatures w14:val="none"/>
        </w:rPr>
        <w:t xml:space="preserve">Отже, жанр </w:t>
      </w:r>
      <w:r>
        <w:rPr>
          <w:rFonts w:ascii="Times New Roman" w:eastAsia="Times New Roman" w:hAnsi="Times New Roman" w:cs="Times New Roman"/>
          <w:bCs/>
          <w:color w:val="000000"/>
          <w:kern w:val="0"/>
          <w:sz w:val="28"/>
          <w:szCs w:val="28"/>
          <w:lang w:eastAsia="uk-UA"/>
          <w14:ligatures w14:val="none"/>
        </w:rPr>
        <w:t>‒</w:t>
      </w:r>
      <w:r w:rsidRPr="000A3E3D">
        <w:rPr>
          <w:rFonts w:ascii="Times New Roman" w:eastAsia="Times New Roman" w:hAnsi="Times New Roman" w:cs="Times New Roman"/>
          <w:bCs/>
          <w:color w:val="000000"/>
          <w:kern w:val="0"/>
          <w:sz w:val="28"/>
          <w:szCs w:val="28"/>
          <w:lang w:eastAsia="uk-UA"/>
          <w14:ligatures w14:val="none"/>
        </w:rPr>
        <w:t xml:space="preserve">  категорія стійка, але змінюється; з плином часу жанри можуть помирати, народжуватися нові, можуть з'являтися гібридні форми. Отже, можна виділити новий жанр, якщо він відповідає певній класифікації або певними категоріям. Кількісне співвідношення текстів різних жанрів на сторінках видань може свідчити про старіння одних жанрів, актуалізації інших у зв'язку зі зміною мовного смаку, переосмисленням ролі друку в суспільстві та іншими екстралінгвістичними факторами. </w:t>
      </w:r>
    </w:p>
    <w:p w14:paraId="6DA96427" w14:textId="41C2970B" w:rsidR="000A3E3D" w:rsidRPr="000A3E3D" w:rsidRDefault="000A3E3D" w:rsidP="000A3E3D">
      <w:pPr>
        <w:widowControl w:val="0"/>
        <w:tabs>
          <w:tab w:val="left" w:pos="1418"/>
        </w:tabs>
        <w:spacing w:after="0" w:line="360" w:lineRule="auto"/>
        <w:ind w:firstLine="851"/>
        <w:jc w:val="both"/>
        <w:rPr>
          <w:rFonts w:ascii="Times New Roman" w:eastAsia="Times New Roman" w:hAnsi="Times New Roman" w:cs="Times New Roman"/>
          <w:bCs/>
          <w:color w:val="000000"/>
          <w:kern w:val="0"/>
          <w:sz w:val="28"/>
          <w:szCs w:val="28"/>
          <w:lang w:eastAsia="uk-UA"/>
          <w14:ligatures w14:val="none"/>
        </w:rPr>
      </w:pPr>
      <w:r w:rsidRPr="000A3E3D">
        <w:rPr>
          <w:rFonts w:ascii="Times New Roman" w:eastAsia="Times New Roman" w:hAnsi="Times New Roman" w:cs="Times New Roman"/>
          <w:bCs/>
          <w:color w:val="000000"/>
          <w:kern w:val="0"/>
          <w:sz w:val="28"/>
          <w:szCs w:val="28"/>
          <w:lang w:eastAsia="uk-UA"/>
          <w14:ligatures w14:val="none"/>
        </w:rPr>
        <w:t xml:space="preserve">З появою Інтернету лише невеликий проміжок часу відділяв нас від того моменту, коли колумністи отримали можливість публікуватися в глобальній </w:t>
      </w:r>
      <w:r w:rsidR="00BA7678">
        <w:rPr>
          <w:rFonts w:ascii="Times New Roman" w:eastAsia="Times New Roman" w:hAnsi="Times New Roman" w:cs="Times New Roman"/>
          <w:bCs/>
          <w:color w:val="000000"/>
          <w:kern w:val="0"/>
          <w:sz w:val="28"/>
          <w:szCs w:val="28"/>
          <w:lang w:eastAsia="uk-UA"/>
          <w14:ligatures w14:val="none"/>
        </w:rPr>
        <w:t>«</w:t>
      </w:r>
      <w:r w:rsidRPr="000A3E3D">
        <w:rPr>
          <w:rFonts w:ascii="Times New Roman" w:eastAsia="Times New Roman" w:hAnsi="Times New Roman" w:cs="Times New Roman"/>
          <w:bCs/>
          <w:color w:val="000000"/>
          <w:kern w:val="0"/>
          <w:sz w:val="28"/>
          <w:szCs w:val="28"/>
          <w:lang w:eastAsia="uk-UA"/>
          <w14:ligatures w14:val="none"/>
        </w:rPr>
        <w:t>павутині</w:t>
      </w:r>
      <w:r w:rsidR="00BA7678">
        <w:rPr>
          <w:rFonts w:ascii="Times New Roman" w:eastAsia="Times New Roman" w:hAnsi="Times New Roman" w:cs="Times New Roman"/>
          <w:bCs/>
          <w:color w:val="000000"/>
          <w:kern w:val="0"/>
          <w:sz w:val="28"/>
          <w:szCs w:val="28"/>
          <w:lang w:eastAsia="uk-UA"/>
          <w14:ligatures w14:val="none"/>
        </w:rPr>
        <w:t>»</w:t>
      </w:r>
      <w:r w:rsidRPr="000A3E3D">
        <w:rPr>
          <w:rFonts w:ascii="Times New Roman" w:eastAsia="Times New Roman" w:hAnsi="Times New Roman" w:cs="Times New Roman"/>
          <w:bCs/>
          <w:color w:val="000000"/>
          <w:kern w:val="0"/>
          <w:sz w:val="28"/>
          <w:szCs w:val="28"/>
          <w:lang w:eastAsia="uk-UA"/>
          <w14:ligatures w14:val="none"/>
        </w:rPr>
        <w:t>. Після об'єднання колонки та Інтернету утворилися блоги. Саме вони дають можливість отримати в мережі інформацію про те, як ставляться до певних фактів ті, чия думка з багатьох питань збігається з вашою власною.</w:t>
      </w:r>
    </w:p>
    <w:p w14:paraId="16742481" w14:textId="3FFC7955" w:rsidR="000A3E3D" w:rsidRPr="000A3E3D" w:rsidRDefault="000A3E3D" w:rsidP="000A3E3D">
      <w:pPr>
        <w:widowControl w:val="0"/>
        <w:tabs>
          <w:tab w:val="left" w:pos="1418"/>
        </w:tabs>
        <w:spacing w:after="0" w:line="360" w:lineRule="auto"/>
        <w:ind w:firstLine="851"/>
        <w:jc w:val="both"/>
        <w:rPr>
          <w:rFonts w:ascii="Times New Roman" w:eastAsia="Times New Roman" w:hAnsi="Times New Roman" w:cs="Times New Roman"/>
          <w:bCs/>
          <w:color w:val="000000"/>
          <w:kern w:val="0"/>
          <w:sz w:val="28"/>
          <w:szCs w:val="28"/>
          <w:lang w:eastAsia="uk-UA"/>
          <w14:ligatures w14:val="none"/>
        </w:rPr>
      </w:pPr>
      <w:r w:rsidRPr="000A3E3D">
        <w:rPr>
          <w:rFonts w:ascii="Times New Roman" w:eastAsia="Times New Roman" w:hAnsi="Times New Roman" w:cs="Times New Roman"/>
          <w:bCs/>
          <w:color w:val="000000"/>
          <w:kern w:val="0"/>
          <w:sz w:val="28"/>
          <w:szCs w:val="28"/>
          <w:lang w:eastAsia="uk-UA"/>
          <w14:ligatures w14:val="none"/>
        </w:rPr>
        <w:t xml:space="preserve">Таким чином, можна зробити висновок, що авторська колонка </w:t>
      </w:r>
      <w:r>
        <w:rPr>
          <w:rFonts w:ascii="Times New Roman" w:eastAsia="Times New Roman" w:hAnsi="Times New Roman" w:cs="Times New Roman"/>
          <w:bCs/>
          <w:color w:val="000000"/>
          <w:kern w:val="0"/>
          <w:sz w:val="28"/>
          <w:szCs w:val="28"/>
          <w:lang w:eastAsia="uk-UA"/>
          <w14:ligatures w14:val="none"/>
        </w:rPr>
        <w:t>‒</w:t>
      </w:r>
      <w:r w:rsidRPr="000A3E3D">
        <w:rPr>
          <w:rFonts w:ascii="Times New Roman" w:eastAsia="Times New Roman" w:hAnsi="Times New Roman" w:cs="Times New Roman"/>
          <w:bCs/>
          <w:color w:val="000000"/>
          <w:kern w:val="0"/>
          <w:sz w:val="28"/>
          <w:szCs w:val="28"/>
          <w:lang w:eastAsia="uk-UA"/>
          <w14:ligatures w14:val="none"/>
        </w:rPr>
        <w:t xml:space="preserve"> завжди збірний жанр. Розвиток інформаційних технологій дозволив вести блоги, а </w:t>
      </w:r>
      <w:r w:rsidRPr="000A3E3D">
        <w:rPr>
          <w:rFonts w:ascii="Times New Roman" w:eastAsia="Times New Roman" w:hAnsi="Times New Roman" w:cs="Times New Roman"/>
          <w:bCs/>
          <w:color w:val="000000"/>
          <w:kern w:val="0"/>
          <w:sz w:val="28"/>
          <w:szCs w:val="28"/>
          <w:lang w:eastAsia="uk-UA"/>
          <w14:ligatures w14:val="none"/>
        </w:rPr>
        <w:lastRenderedPageBreak/>
        <w:t xml:space="preserve">поява онлайн-ЗМІ </w:t>
      </w:r>
      <w:r>
        <w:rPr>
          <w:rFonts w:ascii="Times New Roman" w:eastAsia="Times New Roman" w:hAnsi="Times New Roman" w:cs="Times New Roman"/>
          <w:bCs/>
          <w:color w:val="000000"/>
          <w:kern w:val="0"/>
          <w:sz w:val="28"/>
          <w:szCs w:val="28"/>
          <w:lang w:eastAsia="uk-UA"/>
          <w14:ligatures w14:val="none"/>
        </w:rPr>
        <w:t>‒</w:t>
      </w:r>
      <w:r w:rsidRPr="000A3E3D">
        <w:rPr>
          <w:rFonts w:ascii="Times New Roman" w:eastAsia="Times New Roman" w:hAnsi="Times New Roman" w:cs="Times New Roman"/>
          <w:bCs/>
          <w:color w:val="000000"/>
          <w:kern w:val="0"/>
          <w:sz w:val="28"/>
          <w:szCs w:val="28"/>
          <w:lang w:eastAsia="uk-UA"/>
          <w14:ligatures w14:val="none"/>
        </w:rPr>
        <w:t xml:space="preserve"> висловлювати авторам особисту точку зору навіть у жорстких формулюваннях. Саме розвинений майданчик інформаційного простору дав поштовх до нового підходу розвитку авторської колонки як журналістського жанру.</w:t>
      </w:r>
    </w:p>
    <w:p w14:paraId="00A937EB" w14:textId="3058286F" w:rsidR="000A3E3D" w:rsidRPr="000A3E3D" w:rsidRDefault="000A3E3D" w:rsidP="000A3E3D">
      <w:pPr>
        <w:widowControl w:val="0"/>
        <w:tabs>
          <w:tab w:val="left" w:pos="1418"/>
        </w:tabs>
        <w:spacing w:after="0" w:line="360" w:lineRule="auto"/>
        <w:ind w:firstLine="851"/>
        <w:jc w:val="both"/>
        <w:rPr>
          <w:rFonts w:ascii="Times New Roman" w:eastAsia="Times New Roman" w:hAnsi="Times New Roman" w:cs="Times New Roman"/>
          <w:bCs/>
          <w:color w:val="000000"/>
          <w:kern w:val="0"/>
          <w:sz w:val="28"/>
          <w:szCs w:val="28"/>
          <w:lang w:eastAsia="uk-UA"/>
          <w14:ligatures w14:val="none"/>
        </w:rPr>
      </w:pPr>
      <w:r w:rsidRPr="000A3E3D">
        <w:rPr>
          <w:rFonts w:ascii="Times New Roman" w:eastAsia="Times New Roman" w:hAnsi="Times New Roman" w:cs="Times New Roman"/>
          <w:bCs/>
          <w:color w:val="000000"/>
          <w:kern w:val="0"/>
          <w:sz w:val="28"/>
          <w:szCs w:val="28"/>
          <w:lang w:eastAsia="uk-UA"/>
          <w14:ligatures w14:val="none"/>
        </w:rPr>
        <w:t xml:space="preserve">Одні дослідники теорії журналістики говорять про те, що колонка </w:t>
      </w:r>
      <w:r>
        <w:rPr>
          <w:rFonts w:ascii="Times New Roman" w:eastAsia="Times New Roman" w:hAnsi="Times New Roman" w:cs="Times New Roman"/>
          <w:color w:val="000000"/>
          <w:kern w:val="0"/>
          <w:sz w:val="28"/>
          <w:szCs w:val="28"/>
          <w:lang w:eastAsia="uk-UA"/>
          <w14:ligatures w14:val="none"/>
        </w:rPr>
        <w:t>‒</w:t>
      </w:r>
      <w:r w:rsidRPr="000A3E3D">
        <w:rPr>
          <w:rFonts w:ascii="Times New Roman" w:eastAsia="Times New Roman" w:hAnsi="Times New Roman" w:cs="Times New Roman"/>
          <w:color w:val="000000"/>
          <w:kern w:val="0"/>
          <w:sz w:val="28"/>
          <w:szCs w:val="28"/>
          <w:lang w:eastAsia="uk-UA"/>
          <w14:ligatures w14:val="none"/>
        </w:rPr>
        <w:t xml:space="preserve"> </w:t>
      </w:r>
      <w:r w:rsidRPr="000A3E3D">
        <w:rPr>
          <w:rFonts w:ascii="Times New Roman" w:eastAsia="Times New Roman" w:hAnsi="Times New Roman" w:cs="Times New Roman"/>
          <w:bCs/>
          <w:color w:val="000000"/>
          <w:kern w:val="0"/>
          <w:sz w:val="28"/>
          <w:szCs w:val="28"/>
          <w:lang w:eastAsia="uk-UA"/>
          <w14:ligatures w14:val="none"/>
        </w:rPr>
        <w:t xml:space="preserve">  вертикаль на газетній сторінці з певною кількістю рядків, яка виокремлюється у самостійну рубрику. </w:t>
      </w:r>
      <w:r w:rsidR="00BA7678">
        <w:rPr>
          <w:rFonts w:ascii="Times New Roman" w:eastAsia="Times New Roman" w:hAnsi="Times New Roman" w:cs="Times New Roman"/>
          <w:bCs/>
          <w:color w:val="000000"/>
          <w:kern w:val="0"/>
          <w:sz w:val="28"/>
          <w:szCs w:val="28"/>
          <w:lang w:eastAsia="uk-UA"/>
          <w14:ligatures w14:val="none"/>
        </w:rPr>
        <w:t>«</w:t>
      </w:r>
      <w:r w:rsidRPr="000A3E3D">
        <w:rPr>
          <w:rFonts w:ascii="Times New Roman" w:eastAsia="Times New Roman" w:hAnsi="Times New Roman" w:cs="Times New Roman"/>
          <w:bCs/>
          <w:color w:val="000000"/>
          <w:kern w:val="0"/>
          <w:sz w:val="28"/>
          <w:szCs w:val="28"/>
          <w:lang w:eastAsia="uk-UA"/>
          <w14:ligatures w14:val="none"/>
        </w:rPr>
        <w:t>Говорячи про колонку, мають на увазі рубрику, закріплену в газеті або в журналі за тим чи іншим постійним автором, а під колумністикою, на відміну від інших форм есеїстики, розуміють авторські висловлювання на злободенні теми, що з певною регулярністю з'являються в одному і тому ж виданні і розміщуються, як правило, в одному і тому ж місці чергового газетного (або журнального) випуску</w:t>
      </w:r>
      <w:r w:rsidR="00BA7678">
        <w:rPr>
          <w:rFonts w:ascii="Times New Roman" w:eastAsia="Times New Roman" w:hAnsi="Times New Roman" w:cs="Times New Roman"/>
          <w:bCs/>
          <w:color w:val="000000"/>
          <w:kern w:val="0"/>
          <w:sz w:val="28"/>
          <w:szCs w:val="28"/>
          <w:lang w:eastAsia="uk-UA"/>
          <w14:ligatures w14:val="none"/>
        </w:rPr>
        <w:t>»</w:t>
      </w:r>
      <w:r w:rsidRPr="000A3E3D">
        <w:rPr>
          <w:rFonts w:ascii="Times New Roman" w:eastAsia="Times New Roman" w:hAnsi="Times New Roman" w:cs="Times New Roman"/>
          <w:bCs/>
          <w:color w:val="000000"/>
          <w:kern w:val="0"/>
          <w:sz w:val="28"/>
          <w:szCs w:val="28"/>
          <w:lang w:eastAsia="uk-UA"/>
          <w14:ligatures w14:val="none"/>
        </w:rPr>
        <w:t xml:space="preserve"> </w:t>
      </w:r>
      <w:r w:rsidRPr="000A3E3D">
        <w:rPr>
          <w:rFonts w:ascii="Times New Roman" w:eastAsia="Times New Roman" w:hAnsi="Times New Roman" w:cs="Times New Roman"/>
          <w:color w:val="000000"/>
          <w:kern w:val="0"/>
          <w:sz w:val="28"/>
          <w:szCs w:val="28"/>
          <w:lang w:eastAsia="uk-UA"/>
          <w14:ligatures w14:val="none"/>
        </w:rPr>
        <w:t>[1</w:t>
      </w:r>
      <w:r w:rsidR="00AE00A0">
        <w:rPr>
          <w:rFonts w:ascii="Times New Roman" w:eastAsia="Times New Roman" w:hAnsi="Times New Roman" w:cs="Times New Roman"/>
          <w:color w:val="000000"/>
          <w:kern w:val="0"/>
          <w:sz w:val="28"/>
          <w:szCs w:val="28"/>
          <w:lang w:eastAsia="uk-UA"/>
          <w14:ligatures w14:val="none"/>
        </w:rPr>
        <w:t>5</w:t>
      </w:r>
      <w:r w:rsidRPr="000A3E3D">
        <w:rPr>
          <w:rFonts w:ascii="Times New Roman" w:eastAsia="Times New Roman" w:hAnsi="Times New Roman" w:cs="Times New Roman"/>
          <w:color w:val="000000"/>
          <w:kern w:val="0"/>
          <w:sz w:val="28"/>
          <w:szCs w:val="28"/>
          <w:lang w:eastAsia="uk-UA"/>
          <w14:ligatures w14:val="none"/>
        </w:rPr>
        <w:t>].</w:t>
      </w:r>
    </w:p>
    <w:p w14:paraId="76D2D7AF" w14:textId="48A25B80" w:rsidR="000A3E3D" w:rsidRPr="000A3E3D" w:rsidRDefault="000A3E3D" w:rsidP="000A3E3D">
      <w:pPr>
        <w:widowControl w:val="0"/>
        <w:tabs>
          <w:tab w:val="left" w:pos="1418"/>
        </w:tabs>
        <w:spacing w:after="0" w:line="360" w:lineRule="auto"/>
        <w:ind w:firstLine="851"/>
        <w:jc w:val="both"/>
        <w:rPr>
          <w:rFonts w:ascii="Times New Roman" w:eastAsia="Times New Roman" w:hAnsi="Times New Roman" w:cs="Times New Roman"/>
          <w:color w:val="000000"/>
          <w:kern w:val="0"/>
          <w:sz w:val="28"/>
          <w:szCs w:val="28"/>
          <w:lang w:eastAsia="ru-RU"/>
          <w14:ligatures w14:val="none"/>
        </w:rPr>
      </w:pPr>
      <w:r w:rsidRPr="000A3E3D">
        <w:rPr>
          <w:rFonts w:ascii="Times New Roman" w:eastAsia="Times New Roman" w:hAnsi="Times New Roman" w:cs="Times New Roman"/>
          <w:bCs/>
          <w:color w:val="000000"/>
          <w:kern w:val="0"/>
          <w:sz w:val="28"/>
          <w:szCs w:val="28"/>
          <w:lang w:eastAsia="ru-RU"/>
          <w14:ligatures w14:val="none"/>
        </w:rPr>
        <w:t xml:space="preserve">Разом з тим її називають різновидом коментаря чи есе: </w:t>
      </w:r>
      <w:r w:rsidR="00BA7678">
        <w:rPr>
          <w:rFonts w:ascii="Times New Roman" w:eastAsia="Times New Roman" w:hAnsi="Times New Roman" w:cs="Times New Roman"/>
          <w:bCs/>
          <w:color w:val="000000"/>
          <w:kern w:val="0"/>
          <w:sz w:val="28"/>
          <w:szCs w:val="28"/>
          <w:lang w:eastAsia="ru-RU"/>
          <w14:ligatures w14:val="none"/>
        </w:rPr>
        <w:t>«</w:t>
      </w:r>
      <w:r w:rsidRPr="000A3E3D">
        <w:rPr>
          <w:rFonts w:ascii="Times New Roman" w:eastAsia="Times New Roman" w:hAnsi="Times New Roman" w:cs="Times New Roman"/>
          <w:bCs/>
          <w:color w:val="000000"/>
          <w:kern w:val="0"/>
          <w:sz w:val="28"/>
          <w:szCs w:val="28"/>
          <w:lang w:eastAsia="ru-RU"/>
          <w14:ligatures w14:val="none"/>
        </w:rPr>
        <w:t xml:space="preserve">колонка </w:t>
      </w:r>
      <w:r>
        <w:rPr>
          <w:rFonts w:ascii="Times New Roman" w:eastAsia="Times New Roman" w:hAnsi="Times New Roman" w:cs="Times New Roman"/>
          <w:bCs/>
          <w:color w:val="000000"/>
          <w:kern w:val="0"/>
          <w:sz w:val="28"/>
          <w:szCs w:val="28"/>
          <w:lang w:eastAsia="ru-RU"/>
          <w14:ligatures w14:val="none"/>
        </w:rPr>
        <w:t>‒</w:t>
      </w:r>
      <w:r w:rsidRPr="000A3E3D">
        <w:rPr>
          <w:rFonts w:ascii="Times New Roman" w:eastAsia="Times New Roman" w:hAnsi="Times New Roman" w:cs="Times New Roman"/>
          <w:bCs/>
          <w:color w:val="000000"/>
          <w:kern w:val="0"/>
          <w:sz w:val="28"/>
          <w:szCs w:val="28"/>
          <w:lang w:eastAsia="ru-RU"/>
          <w14:ligatures w14:val="none"/>
        </w:rPr>
        <w:t xml:space="preserve"> це рубрика, персонально закріплена за конкретним журналістом, авторське висловлювання, близьке за жанром до есе. Тому анонімний текст без авторської позиції </w:t>
      </w:r>
      <w:r>
        <w:rPr>
          <w:rFonts w:ascii="Times New Roman" w:eastAsia="Times New Roman" w:hAnsi="Times New Roman" w:cs="Times New Roman"/>
          <w:bCs/>
          <w:color w:val="000000"/>
          <w:kern w:val="0"/>
          <w:sz w:val="28"/>
          <w:szCs w:val="28"/>
          <w:lang w:eastAsia="ru-RU"/>
          <w14:ligatures w14:val="none"/>
        </w:rPr>
        <w:t>‒</w:t>
      </w:r>
      <w:r w:rsidRPr="000A3E3D">
        <w:rPr>
          <w:rFonts w:ascii="Times New Roman" w:eastAsia="Times New Roman" w:hAnsi="Times New Roman" w:cs="Times New Roman"/>
          <w:bCs/>
          <w:color w:val="000000"/>
          <w:kern w:val="0"/>
          <w:sz w:val="28"/>
          <w:szCs w:val="28"/>
          <w:lang w:eastAsia="ru-RU"/>
          <w14:ligatures w14:val="none"/>
        </w:rPr>
        <w:t xml:space="preserve"> НЕ колонка. </w:t>
      </w:r>
      <w:r w:rsidR="00BA7678">
        <w:rPr>
          <w:rFonts w:ascii="Times New Roman" w:eastAsia="Times New Roman" w:hAnsi="Times New Roman" w:cs="Times New Roman"/>
          <w:bCs/>
          <w:color w:val="000000"/>
          <w:kern w:val="0"/>
          <w:sz w:val="28"/>
          <w:szCs w:val="28"/>
          <w:lang w:eastAsia="ru-RU"/>
          <w14:ligatures w14:val="none"/>
        </w:rPr>
        <w:t>«</w:t>
      </w:r>
      <w:r w:rsidRPr="000A3E3D">
        <w:rPr>
          <w:rFonts w:ascii="Times New Roman" w:eastAsia="Times New Roman" w:hAnsi="Times New Roman" w:cs="Times New Roman"/>
          <w:bCs/>
          <w:color w:val="000000"/>
          <w:kern w:val="0"/>
          <w:sz w:val="28"/>
          <w:szCs w:val="28"/>
          <w:lang w:eastAsia="ru-RU"/>
          <w14:ligatures w14:val="none"/>
        </w:rPr>
        <w:t>Іменна</w:t>
      </w:r>
      <w:r w:rsidR="00BA7678">
        <w:rPr>
          <w:rFonts w:ascii="Times New Roman" w:eastAsia="Times New Roman" w:hAnsi="Times New Roman" w:cs="Times New Roman"/>
          <w:bCs/>
          <w:color w:val="000000"/>
          <w:kern w:val="0"/>
          <w:sz w:val="28"/>
          <w:szCs w:val="28"/>
          <w:lang w:eastAsia="ru-RU"/>
          <w14:ligatures w14:val="none"/>
        </w:rPr>
        <w:t>»</w:t>
      </w:r>
      <w:r w:rsidRPr="000A3E3D">
        <w:rPr>
          <w:rFonts w:ascii="Times New Roman" w:eastAsia="Times New Roman" w:hAnsi="Times New Roman" w:cs="Times New Roman"/>
          <w:bCs/>
          <w:color w:val="000000"/>
          <w:kern w:val="0"/>
          <w:sz w:val="28"/>
          <w:szCs w:val="28"/>
          <w:lang w:eastAsia="ru-RU"/>
          <w14:ligatures w14:val="none"/>
        </w:rPr>
        <w:t xml:space="preserve">, але разова публікація </w:t>
      </w:r>
      <w:r>
        <w:rPr>
          <w:rFonts w:ascii="Times New Roman" w:eastAsia="Times New Roman" w:hAnsi="Times New Roman" w:cs="Times New Roman"/>
          <w:bCs/>
          <w:color w:val="000000"/>
          <w:kern w:val="0"/>
          <w:sz w:val="28"/>
          <w:szCs w:val="28"/>
          <w:lang w:eastAsia="ru-RU"/>
          <w14:ligatures w14:val="none"/>
        </w:rPr>
        <w:t>‒</w:t>
      </w:r>
      <w:r w:rsidRPr="000A3E3D">
        <w:rPr>
          <w:rFonts w:ascii="Times New Roman" w:eastAsia="Times New Roman" w:hAnsi="Times New Roman" w:cs="Times New Roman"/>
          <w:bCs/>
          <w:color w:val="000000"/>
          <w:kern w:val="0"/>
          <w:sz w:val="28"/>
          <w:szCs w:val="28"/>
          <w:lang w:eastAsia="ru-RU"/>
          <w14:ligatures w14:val="none"/>
        </w:rPr>
        <w:t xml:space="preserve"> теж не колонка, так як обов’язковою умовою є постійна присутність колумніста на сторінках видання</w:t>
      </w:r>
      <w:r w:rsidR="00BA7678">
        <w:rPr>
          <w:rFonts w:ascii="Times New Roman" w:eastAsia="Times New Roman" w:hAnsi="Times New Roman" w:cs="Times New Roman"/>
          <w:bCs/>
          <w:color w:val="000000"/>
          <w:kern w:val="0"/>
          <w:sz w:val="28"/>
          <w:szCs w:val="28"/>
          <w:lang w:eastAsia="ru-RU"/>
          <w14:ligatures w14:val="none"/>
        </w:rPr>
        <w:t>»</w:t>
      </w:r>
      <w:r w:rsidRPr="000A3E3D">
        <w:rPr>
          <w:rFonts w:ascii="Times New Roman" w:eastAsia="Times New Roman" w:hAnsi="Times New Roman" w:cs="Times New Roman"/>
          <w:bCs/>
          <w:color w:val="000000"/>
          <w:kern w:val="0"/>
          <w:sz w:val="28"/>
          <w:szCs w:val="28"/>
          <w:lang w:eastAsia="ru-RU"/>
          <w14:ligatures w14:val="none"/>
        </w:rPr>
        <w:t xml:space="preserve"> [</w:t>
      </w:r>
      <w:r w:rsidR="00AE00A0">
        <w:rPr>
          <w:rFonts w:ascii="Times New Roman" w:eastAsia="Times New Roman" w:hAnsi="Times New Roman" w:cs="Times New Roman"/>
          <w:bCs/>
          <w:color w:val="000000"/>
          <w:kern w:val="0"/>
          <w:sz w:val="28"/>
          <w:szCs w:val="28"/>
          <w:lang w:eastAsia="ru-RU"/>
          <w14:ligatures w14:val="none"/>
        </w:rPr>
        <w:t>88</w:t>
      </w:r>
      <w:r w:rsidRPr="000A3E3D">
        <w:rPr>
          <w:rFonts w:ascii="Times New Roman" w:eastAsia="Times New Roman" w:hAnsi="Times New Roman" w:cs="Times New Roman"/>
          <w:bCs/>
          <w:color w:val="000000"/>
          <w:kern w:val="0"/>
          <w:sz w:val="28"/>
          <w:szCs w:val="28"/>
          <w:lang w:eastAsia="ru-RU"/>
          <w14:ligatures w14:val="none"/>
        </w:rPr>
        <w:t>]. Окрім того, існує думка, що власне колумністики у нас в країні взагалі не існує.</w:t>
      </w:r>
    </w:p>
    <w:p w14:paraId="11A93FF3" w14:textId="6CB0DC3A" w:rsidR="000A3E3D" w:rsidRPr="000A3E3D" w:rsidRDefault="000A3E3D" w:rsidP="000A3E3D">
      <w:pPr>
        <w:widowControl w:val="0"/>
        <w:tabs>
          <w:tab w:val="left" w:pos="1418"/>
        </w:tabs>
        <w:spacing w:after="0" w:line="360" w:lineRule="auto"/>
        <w:ind w:firstLine="851"/>
        <w:jc w:val="both"/>
        <w:rPr>
          <w:rFonts w:ascii="Times New Roman" w:eastAsia="Times New Roman" w:hAnsi="Times New Roman" w:cs="Times New Roman"/>
          <w:bCs/>
          <w:color w:val="000000"/>
          <w:kern w:val="0"/>
          <w:sz w:val="28"/>
          <w:szCs w:val="28"/>
          <w:lang w:eastAsia="uk-UA"/>
          <w14:ligatures w14:val="none"/>
        </w:rPr>
      </w:pPr>
      <w:r w:rsidRPr="000A3E3D">
        <w:rPr>
          <w:rFonts w:ascii="Times New Roman" w:eastAsia="Times New Roman" w:hAnsi="Times New Roman" w:cs="Times New Roman"/>
          <w:bCs/>
          <w:color w:val="000000"/>
          <w:kern w:val="0"/>
          <w:sz w:val="28"/>
          <w:szCs w:val="28"/>
          <w:lang w:eastAsia="uk-UA"/>
          <w14:ligatures w14:val="none"/>
        </w:rPr>
        <w:t xml:space="preserve">У жанровому плані колонка може включати елементи есе (головна жанрове вимога до колонки </w:t>
      </w:r>
      <w:r w:rsidRPr="000A3E3D">
        <w:rPr>
          <w:rFonts w:ascii="Times New Roman" w:eastAsia="Times New Roman" w:hAnsi="Times New Roman" w:cs="Times New Roman"/>
          <w:kern w:val="0"/>
          <w:sz w:val="28"/>
          <w:szCs w:val="28"/>
          <w:lang w:eastAsia="uk-UA"/>
          <w14:ligatures w14:val="none"/>
        </w:rPr>
        <w:t>―</w:t>
      </w:r>
      <w:r w:rsidRPr="000A3E3D">
        <w:rPr>
          <w:rFonts w:ascii="Times New Roman" w:eastAsia="Times New Roman" w:hAnsi="Times New Roman" w:cs="Times New Roman"/>
          <w:bCs/>
          <w:color w:val="000000"/>
          <w:kern w:val="0"/>
          <w:sz w:val="28"/>
          <w:szCs w:val="28"/>
          <w:lang w:eastAsia="uk-UA"/>
          <w14:ligatures w14:val="none"/>
        </w:rPr>
        <w:t xml:space="preserve"> </w:t>
      </w:r>
      <w:r w:rsidR="00BA7678">
        <w:rPr>
          <w:rFonts w:ascii="Times New Roman" w:eastAsia="Times New Roman" w:hAnsi="Times New Roman" w:cs="Times New Roman"/>
          <w:bCs/>
          <w:color w:val="000000"/>
          <w:kern w:val="0"/>
          <w:sz w:val="28"/>
          <w:szCs w:val="28"/>
          <w:lang w:eastAsia="uk-UA"/>
          <w14:ligatures w14:val="none"/>
        </w:rPr>
        <w:t>«</w:t>
      </w:r>
      <w:r w:rsidRPr="000A3E3D">
        <w:rPr>
          <w:rFonts w:ascii="Times New Roman" w:eastAsia="Times New Roman" w:hAnsi="Times New Roman" w:cs="Times New Roman"/>
          <w:bCs/>
          <w:color w:val="000000"/>
          <w:kern w:val="0"/>
          <w:sz w:val="28"/>
          <w:szCs w:val="28"/>
          <w:lang w:eastAsia="uk-UA"/>
          <w14:ligatures w14:val="none"/>
        </w:rPr>
        <w:t xml:space="preserve">містити лише одну точку зору, характеризуватися своїм </w:t>
      </w:r>
      <w:r w:rsidR="00BA7678">
        <w:rPr>
          <w:rFonts w:ascii="Times New Roman" w:eastAsia="Times New Roman" w:hAnsi="Times New Roman" w:cs="Times New Roman"/>
          <w:bCs/>
          <w:color w:val="000000"/>
          <w:kern w:val="0"/>
          <w:sz w:val="28"/>
          <w:szCs w:val="28"/>
          <w:lang w:eastAsia="uk-UA"/>
          <w14:ligatures w14:val="none"/>
        </w:rPr>
        <w:t>«</w:t>
      </w:r>
      <w:r w:rsidRPr="000A3E3D">
        <w:rPr>
          <w:rFonts w:ascii="Times New Roman" w:eastAsia="Times New Roman" w:hAnsi="Times New Roman" w:cs="Times New Roman"/>
          <w:bCs/>
          <w:color w:val="000000"/>
          <w:kern w:val="0"/>
          <w:sz w:val="28"/>
          <w:szCs w:val="28"/>
          <w:lang w:eastAsia="uk-UA"/>
          <w14:ligatures w14:val="none"/>
        </w:rPr>
        <w:t>голосом</w:t>
      </w:r>
      <w:r w:rsidR="00BA7678">
        <w:rPr>
          <w:rFonts w:ascii="Times New Roman" w:eastAsia="Times New Roman" w:hAnsi="Times New Roman" w:cs="Times New Roman"/>
          <w:bCs/>
          <w:color w:val="000000"/>
          <w:kern w:val="0"/>
          <w:sz w:val="28"/>
          <w:szCs w:val="28"/>
          <w:lang w:eastAsia="uk-UA"/>
          <w14:ligatures w14:val="none"/>
        </w:rPr>
        <w:t>»</w:t>
      </w:r>
      <w:r w:rsidRPr="000A3E3D">
        <w:rPr>
          <w:rFonts w:ascii="Times New Roman" w:eastAsia="Times New Roman" w:hAnsi="Times New Roman" w:cs="Times New Roman"/>
          <w:bCs/>
          <w:color w:val="000000"/>
          <w:kern w:val="0"/>
          <w:sz w:val="28"/>
          <w:szCs w:val="28"/>
          <w:lang w:eastAsia="uk-UA"/>
          <w14:ligatures w14:val="none"/>
        </w:rPr>
        <w:t xml:space="preserve"> і стилем</w:t>
      </w:r>
      <w:r w:rsidR="00BA7678">
        <w:rPr>
          <w:rFonts w:ascii="Times New Roman" w:eastAsia="Times New Roman" w:hAnsi="Times New Roman" w:cs="Times New Roman"/>
          <w:bCs/>
          <w:color w:val="000000"/>
          <w:kern w:val="0"/>
          <w:sz w:val="28"/>
          <w:szCs w:val="28"/>
          <w:lang w:eastAsia="uk-UA"/>
          <w14:ligatures w14:val="none"/>
        </w:rPr>
        <w:t>»</w:t>
      </w:r>
      <w:r w:rsidRPr="000A3E3D">
        <w:rPr>
          <w:rFonts w:ascii="Times New Roman" w:eastAsia="Times New Roman" w:hAnsi="Times New Roman" w:cs="Times New Roman"/>
          <w:bCs/>
          <w:color w:val="000000"/>
          <w:kern w:val="0"/>
          <w:sz w:val="28"/>
          <w:szCs w:val="28"/>
          <w:lang w:eastAsia="uk-UA"/>
          <w14:ligatures w14:val="none"/>
        </w:rPr>
        <w:t xml:space="preserve">; фейлетону (критичний, іронічний тон колонки). </w:t>
      </w:r>
    </w:p>
    <w:p w14:paraId="25071789" w14:textId="5B080A1D" w:rsidR="000A3E3D" w:rsidRPr="000A3E3D" w:rsidRDefault="000A3E3D" w:rsidP="000A3E3D">
      <w:pPr>
        <w:widowControl w:val="0"/>
        <w:tabs>
          <w:tab w:val="left" w:pos="1418"/>
        </w:tabs>
        <w:spacing w:after="0" w:line="360" w:lineRule="auto"/>
        <w:ind w:firstLine="851"/>
        <w:jc w:val="both"/>
        <w:rPr>
          <w:rFonts w:ascii="Times New Roman" w:eastAsia="Times New Roman" w:hAnsi="Times New Roman" w:cs="Times New Roman"/>
          <w:bCs/>
          <w:color w:val="000000"/>
          <w:kern w:val="0"/>
          <w:sz w:val="28"/>
          <w:szCs w:val="28"/>
          <w:lang w:eastAsia="uk-UA"/>
          <w14:ligatures w14:val="none"/>
        </w:rPr>
      </w:pPr>
      <w:r w:rsidRPr="000A3E3D">
        <w:rPr>
          <w:rFonts w:ascii="Times New Roman" w:eastAsia="Times New Roman" w:hAnsi="Times New Roman" w:cs="Times New Roman"/>
          <w:bCs/>
          <w:color w:val="000000"/>
          <w:kern w:val="0"/>
          <w:sz w:val="28"/>
          <w:szCs w:val="28"/>
          <w:lang w:eastAsia="uk-UA"/>
          <w14:ligatures w14:val="none"/>
        </w:rPr>
        <w:t xml:space="preserve">Якщо спробувати узагальнити властивості різних текстів, що публікуються під рубрикою </w:t>
      </w:r>
      <w:r w:rsidR="00BA7678">
        <w:rPr>
          <w:rFonts w:ascii="Times New Roman" w:eastAsia="Times New Roman" w:hAnsi="Times New Roman" w:cs="Times New Roman"/>
          <w:bCs/>
          <w:color w:val="000000"/>
          <w:kern w:val="0"/>
          <w:sz w:val="28"/>
          <w:szCs w:val="28"/>
          <w:lang w:eastAsia="uk-UA"/>
          <w14:ligatures w14:val="none"/>
        </w:rPr>
        <w:t>«</w:t>
      </w:r>
      <w:r w:rsidRPr="000A3E3D">
        <w:rPr>
          <w:rFonts w:ascii="Times New Roman" w:eastAsia="Times New Roman" w:hAnsi="Times New Roman" w:cs="Times New Roman"/>
          <w:bCs/>
          <w:color w:val="000000"/>
          <w:kern w:val="0"/>
          <w:sz w:val="28"/>
          <w:szCs w:val="28"/>
          <w:lang w:eastAsia="uk-UA"/>
          <w14:ligatures w14:val="none"/>
        </w:rPr>
        <w:t>колонка</w:t>
      </w:r>
      <w:r w:rsidR="00BA7678">
        <w:rPr>
          <w:rFonts w:ascii="Times New Roman" w:eastAsia="Times New Roman" w:hAnsi="Times New Roman" w:cs="Times New Roman"/>
          <w:bCs/>
          <w:color w:val="000000"/>
          <w:kern w:val="0"/>
          <w:sz w:val="28"/>
          <w:szCs w:val="28"/>
          <w:lang w:eastAsia="uk-UA"/>
          <w14:ligatures w14:val="none"/>
        </w:rPr>
        <w:t>»</w:t>
      </w:r>
      <w:r w:rsidRPr="000A3E3D">
        <w:rPr>
          <w:rFonts w:ascii="Times New Roman" w:eastAsia="Times New Roman" w:hAnsi="Times New Roman" w:cs="Times New Roman"/>
          <w:bCs/>
          <w:color w:val="000000"/>
          <w:kern w:val="0"/>
          <w:sz w:val="28"/>
          <w:szCs w:val="28"/>
          <w:lang w:eastAsia="uk-UA"/>
          <w14:ligatures w14:val="none"/>
        </w:rPr>
        <w:t>, стає очевидним, що частина з них має ознаки спільні для всієї групи публіцистичних жанрів і в той же час ознаки, нехарактерні для інших відомих жанрів.</w:t>
      </w:r>
    </w:p>
    <w:p w14:paraId="1C1E9679" w14:textId="77777777" w:rsidR="000A3E3D" w:rsidRPr="000A3E3D" w:rsidRDefault="000A3E3D" w:rsidP="000A3E3D">
      <w:pPr>
        <w:widowControl w:val="0"/>
        <w:tabs>
          <w:tab w:val="left" w:pos="1418"/>
        </w:tabs>
        <w:spacing w:after="0" w:line="360" w:lineRule="auto"/>
        <w:ind w:firstLine="851"/>
        <w:jc w:val="both"/>
        <w:rPr>
          <w:rFonts w:ascii="Times New Roman" w:eastAsia="Times New Roman" w:hAnsi="Times New Roman" w:cs="Times New Roman"/>
          <w:bCs/>
          <w:color w:val="000000"/>
          <w:kern w:val="0"/>
          <w:sz w:val="28"/>
          <w:szCs w:val="28"/>
          <w:lang w:eastAsia="uk-UA"/>
          <w14:ligatures w14:val="none"/>
        </w:rPr>
      </w:pPr>
    </w:p>
    <w:p w14:paraId="7FA33931" w14:textId="06797CA4" w:rsidR="00E12048" w:rsidRDefault="00E12048" w:rsidP="000A3E3D">
      <w:pPr>
        <w:tabs>
          <w:tab w:val="left" w:pos="1418"/>
        </w:tabs>
        <w:spacing w:after="0" w:line="360" w:lineRule="auto"/>
        <w:ind w:firstLine="851"/>
        <w:jc w:val="both"/>
        <w:rPr>
          <w:rFonts w:ascii="Times New Roman" w:eastAsia="Times New Roman" w:hAnsi="Times New Roman" w:cs="Times New Roman"/>
          <w:b/>
          <w:bCs/>
          <w:color w:val="000000"/>
          <w:kern w:val="0"/>
          <w:sz w:val="28"/>
          <w:szCs w:val="28"/>
          <w:lang w:eastAsia="uk-UA"/>
          <w14:ligatures w14:val="none"/>
        </w:rPr>
      </w:pPr>
      <w:bookmarkStart w:id="4" w:name="_Hlk186820677"/>
      <w:r>
        <w:rPr>
          <w:rFonts w:ascii="Times New Roman" w:eastAsia="Times New Roman" w:hAnsi="Times New Roman" w:cs="Times New Roman"/>
          <w:b/>
          <w:bCs/>
          <w:color w:val="000000"/>
          <w:kern w:val="0"/>
          <w:sz w:val="28"/>
          <w:szCs w:val="28"/>
          <w:lang w:eastAsia="uk-UA"/>
          <w14:ligatures w14:val="none"/>
        </w:rPr>
        <w:lastRenderedPageBreak/>
        <w:t xml:space="preserve">2.3. </w:t>
      </w:r>
      <w:r w:rsidRPr="00E12048">
        <w:rPr>
          <w:rFonts w:ascii="Times New Roman" w:eastAsia="Times New Roman" w:hAnsi="Times New Roman" w:cs="Times New Roman"/>
          <w:b/>
          <w:bCs/>
          <w:color w:val="000000"/>
          <w:kern w:val="0"/>
          <w:sz w:val="28"/>
          <w:szCs w:val="28"/>
          <w:lang w:eastAsia="uk-UA"/>
          <w14:ligatures w14:val="none"/>
        </w:rPr>
        <w:t>Тематичний спектр письменницької присутності в онлайн-медіа</w:t>
      </w:r>
    </w:p>
    <w:bookmarkEnd w:id="4"/>
    <w:p w14:paraId="4CF1F0A6" w14:textId="77777777" w:rsidR="00E12048" w:rsidRDefault="00E12048" w:rsidP="000A3E3D">
      <w:pPr>
        <w:tabs>
          <w:tab w:val="left" w:pos="1418"/>
        </w:tabs>
        <w:spacing w:after="0" w:line="360" w:lineRule="auto"/>
        <w:ind w:firstLine="851"/>
        <w:jc w:val="both"/>
        <w:rPr>
          <w:rFonts w:ascii="Times New Roman" w:eastAsia="Times New Roman" w:hAnsi="Times New Roman" w:cs="Times New Roman"/>
          <w:b/>
          <w:bCs/>
          <w:color w:val="000000"/>
          <w:kern w:val="0"/>
          <w:sz w:val="28"/>
          <w:szCs w:val="28"/>
          <w:lang w:eastAsia="uk-UA"/>
          <w14:ligatures w14:val="none"/>
        </w:rPr>
      </w:pPr>
    </w:p>
    <w:p w14:paraId="61B8260F" w14:textId="77777777" w:rsidR="00660A88" w:rsidRPr="00660A88" w:rsidRDefault="00660A88" w:rsidP="00660A88">
      <w:pPr>
        <w:tabs>
          <w:tab w:val="left" w:pos="1418"/>
        </w:tabs>
        <w:spacing w:after="0" w:line="360" w:lineRule="auto"/>
        <w:ind w:firstLine="851"/>
        <w:jc w:val="both"/>
        <w:rPr>
          <w:rFonts w:ascii="Times New Roman" w:eastAsia="Times New Roman" w:hAnsi="Times New Roman" w:cs="Times New Roman"/>
          <w:color w:val="000000"/>
          <w:kern w:val="0"/>
          <w:sz w:val="28"/>
          <w:szCs w:val="28"/>
          <w:lang w:eastAsia="uk-UA"/>
          <w14:ligatures w14:val="none"/>
        </w:rPr>
      </w:pPr>
      <w:r w:rsidRPr="00660A88">
        <w:rPr>
          <w:rFonts w:ascii="Times New Roman" w:eastAsia="Times New Roman" w:hAnsi="Times New Roman" w:cs="Times New Roman"/>
          <w:color w:val="000000"/>
          <w:kern w:val="0"/>
          <w:sz w:val="28"/>
          <w:szCs w:val="28"/>
          <w:lang w:eastAsia="uk-UA"/>
          <w14:ligatures w14:val="none"/>
        </w:rPr>
        <w:t>У XXI столітті, в епоху цифрової конвергенції та домінування інтернет-комунікації, медіаландшафт зазнав кардинальних змін. Традиційні форми масової інформації все більше інтегруються в онлайн-середовище, створюючи нові платформи для поширення контенту та взаємодії з аудиторією. Ця трансформація не оминула й літературний процес, зокрема, діяльність письменників, які активно освоюють цифровий простір, розширюючи межі своєї творчості та знаходячи нові способи комунікації з читачами.</w:t>
      </w:r>
    </w:p>
    <w:p w14:paraId="59074366" w14:textId="5CF874ED" w:rsidR="00660A88" w:rsidRPr="00660A88" w:rsidRDefault="00660A88" w:rsidP="00660A88">
      <w:pPr>
        <w:tabs>
          <w:tab w:val="left" w:pos="1418"/>
        </w:tabs>
        <w:spacing w:after="0" w:line="360" w:lineRule="auto"/>
        <w:ind w:firstLine="851"/>
        <w:jc w:val="both"/>
        <w:rPr>
          <w:rFonts w:ascii="Times New Roman" w:eastAsia="Times New Roman" w:hAnsi="Times New Roman" w:cs="Times New Roman"/>
          <w:color w:val="000000"/>
          <w:kern w:val="0"/>
          <w:sz w:val="28"/>
          <w:szCs w:val="28"/>
          <w:lang w:eastAsia="uk-UA"/>
          <w14:ligatures w14:val="none"/>
        </w:rPr>
      </w:pPr>
      <w:r w:rsidRPr="00660A88">
        <w:rPr>
          <w:rFonts w:ascii="Times New Roman" w:eastAsia="Times New Roman" w:hAnsi="Times New Roman" w:cs="Times New Roman"/>
          <w:color w:val="000000"/>
          <w:kern w:val="0"/>
          <w:sz w:val="28"/>
          <w:szCs w:val="28"/>
          <w:lang w:eastAsia="uk-UA"/>
          <w14:ligatures w14:val="none"/>
        </w:rPr>
        <w:t>Інтернет став основним джерелом інформації для значної частини населення світу. За даними звіту Digital News Report (Reuters Institute, щорічний звіт), відсоток людей, які отримують новини онлайн, постійно зростає. Це створює сприятливе середовище для поширення літературного контенту в цифровому форматі.</w:t>
      </w:r>
    </w:p>
    <w:p w14:paraId="06B18B95" w14:textId="42AA80BD" w:rsidR="00660A88" w:rsidRPr="00660A88" w:rsidRDefault="00660A88" w:rsidP="00660A88">
      <w:pPr>
        <w:tabs>
          <w:tab w:val="left" w:pos="1418"/>
        </w:tabs>
        <w:spacing w:after="0" w:line="360" w:lineRule="auto"/>
        <w:ind w:firstLine="851"/>
        <w:jc w:val="both"/>
        <w:rPr>
          <w:rFonts w:ascii="Times New Roman" w:eastAsia="Times New Roman" w:hAnsi="Times New Roman" w:cs="Times New Roman"/>
          <w:color w:val="000000"/>
          <w:kern w:val="0"/>
          <w:sz w:val="28"/>
          <w:szCs w:val="28"/>
          <w:lang w:eastAsia="uk-UA"/>
          <w14:ligatures w14:val="none"/>
        </w:rPr>
      </w:pPr>
      <w:r w:rsidRPr="00660A88">
        <w:rPr>
          <w:rFonts w:ascii="Times New Roman" w:eastAsia="Times New Roman" w:hAnsi="Times New Roman" w:cs="Times New Roman"/>
          <w:color w:val="000000"/>
          <w:kern w:val="0"/>
          <w:sz w:val="28"/>
          <w:szCs w:val="28"/>
          <w:lang w:eastAsia="uk-UA"/>
          <w14:ligatures w14:val="none"/>
        </w:rPr>
        <w:t>Читачі все частіше віддають перевагу цифровим формам читання, що стимулює розвиток онлайн-видань та літературних платформ. Електронні книги, онлайн-журнали, блоги та соціальні мережі стають важливими каналами дистрибуції літературних творів.</w:t>
      </w:r>
    </w:p>
    <w:p w14:paraId="64447957" w14:textId="2219A7EE" w:rsidR="00660A88" w:rsidRPr="00660A88" w:rsidRDefault="00660A88" w:rsidP="00660A88">
      <w:pPr>
        <w:tabs>
          <w:tab w:val="left" w:pos="1418"/>
        </w:tabs>
        <w:spacing w:after="0" w:line="360" w:lineRule="auto"/>
        <w:ind w:firstLine="851"/>
        <w:jc w:val="both"/>
        <w:rPr>
          <w:rFonts w:ascii="Times New Roman" w:eastAsia="Times New Roman" w:hAnsi="Times New Roman" w:cs="Times New Roman"/>
          <w:color w:val="000000"/>
          <w:kern w:val="0"/>
          <w:sz w:val="28"/>
          <w:szCs w:val="28"/>
          <w:lang w:eastAsia="uk-UA"/>
          <w14:ligatures w14:val="none"/>
        </w:rPr>
      </w:pPr>
      <w:r w:rsidRPr="00660A88">
        <w:rPr>
          <w:rFonts w:ascii="Times New Roman" w:eastAsia="Times New Roman" w:hAnsi="Times New Roman" w:cs="Times New Roman"/>
          <w:color w:val="000000"/>
          <w:kern w:val="0"/>
          <w:sz w:val="28"/>
          <w:szCs w:val="28"/>
          <w:lang w:eastAsia="uk-UA"/>
          <w14:ligatures w14:val="none"/>
        </w:rPr>
        <w:t>Онлайн-медіа надають письменникам нові можливості для самовираження, експериментів з форматами та безпосередньої взаємодії з читачами. Блоги, соціальні мережі та онлайн-видання стають майданчиками для публікації есеїв, колонок, оповідань, віршів та інших літературних жанрів.</w:t>
      </w:r>
    </w:p>
    <w:p w14:paraId="74A1B8B6" w14:textId="4D4C240F" w:rsidR="00660A88" w:rsidRPr="00660A88" w:rsidRDefault="00660A88" w:rsidP="00660A88">
      <w:pPr>
        <w:tabs>
          <w:tab w:val="left" w:pos="1418"/>
        </w:tabs>
        <w:spacing w:after="0" w:line="360" w:lineRule="auto"/>
        <w:ind w:firstLine="851"/>
        <w:jc w:val="both"/>
        <w:rPr>
          <w:rFonts w:ascii="Times New Roman" w:eastAsia="Times New Roman" w:hAnsi="Times New Roman" w:cs="Times New Roman"/>
          <w:color w:val="000000"/>
          <w:kern w:val="0"/>
          <w:sz w:val="28"/>
          <w:szCs w:val="28"/>
          <w:lang w:eastAsia="uk-UA"/>
          <w14:ligatures w14:val="none"/>
        </w:rPr>
      </w:pPr>
      <w:r w:rsidRPr="00660A88">
        <w:rPr>
          <w:rFonts w:ascii="Times New Roman" w:eastAsia="Times New Roman" w:hAnsi="Times New Roman" w:cs="Times New Roman"/>
          <w:color w:val="000000"/>
          <w:kern w:val="0"/>
          <w:sz w:val="28"/>
          <w:szCs w:val="28"/>
          <w:lang w:eastAsia="uk-UA"/>
          <w14:ligatures w14:val="none"/>
        </w:rPr>
        <w:t>Цифрові технології впливають не лише на способи поширення літератури, але й на сам процес її створення. З'являються нові форми письма, інтерактивні наративи, цифрові літературні проєкти, що потребують дослідження та осмислення.</w:t>
      </w:r>
    </w:p>
    <w:p w14:paraId="1D994503" w14:textId="78E147E4" w:rsidR="000A3E3D" w:rsidRPr="000A3E3D" w:rsidRDefault="000A3E3D" w:rsidP="000A3E3D">
      <w:pPr>
        <w:tabs>
          <w:tab w:val="left" w:pos="1418"/>
        </w:tabs>
        <w:spacing w:after="0" w:line="360" w:lineRule="auto"/>
        <w:ind w:firstLine="851"/>
        <w:jc w:val="both"/>
        <w:rPr>
          <w:rFonts w:ascii="Times New Roman" w:eastAsia="Times New Roman" w:hAnsi="Times New Roman" w:cs="Times New Roman"/>
          <w:bCs/>
          <w:color w:val="000000"/>
          <w:kern w:val="0"/>
          <w:sz w:val="28"/>
          <w:szCs w:val="28"/>
          <w:lang w:eastAsia="uk-UA"/>
          <w14:ligatures w14:val="none"/>
        </w:rPr>
      </w:pPr>
      <w:r w:rsidRPr="000A3E3D">
        <w:rPr>
          <w:rFonts w:ascii="Times New Roman" w:eastAsia="Times New Roman" w:hAnsi="Times New Roman" w:cs="Times New Roman"/>
          <w:bCs/>
          <w:color w:val="000000"/>
          <w:kern w:val="0"/>
          <w:sz w:val="28"/>
          <w:szCs w:val="28"/>
          <w:lang w:eastAsia="uk-UA"/>
          <w14:ligatures w14:val="none"/>
        </w:rPr>
        <w:t>Дослідивши тексти письменників Ю.</w:t>
      </w:r>
      <w:r w:rsidR="00660A88">
        <w:rPr>
          <w:rFonts w:ascii="Times New Roman" w:eastAsia="Times New Roman" w:hAnsi="Times New Roman" w:cs="Times New Roman"/>
          <w:bCs/>
          <w:color w:val="000000"/>
          <w:kern w:val="0"/>
          <w:sz w:val="28"/>
          <w:szCs w:val="28"/>
          <w:lang w:eastAsia="uk-UA"/>
          <w14:ligatures w14:val="none"/>
        </w:rPr>
        <w:t xml:space="preserve"> </w:t>
      </w:r>
      <w:r w:rsidRPr="000A3E3D">
        <w:rPr>
          <w:rFonts w:ascii="Times New Roman" w:eastAsia="Times New Roman" w:hAnsi="Times New Roman" w:cs="Times New Roman"/>
          <w:bCs/>
          <w:color w:val="000000"/>
          <w:kern w:val="0"/>
          <w:sz w:val="28"/>
          <w:szCs w:val="28"/>
          <w:lang w:eastAsia="uk-UA"/>
          <w14:ligatures w14:val="none"/>
        </w:rPr>
        <w:t>Андруховича, А.</w:t>
      </w:r>
      <w:r w:rsidR="00660A88">
        <w:rPr>
          <w:rFonts w:ascii="Times New Roman" w:eastAsia="Times New Roman" w:hAnsi="Times New Roman" w:cs="Times New Roman"/>
          <w:bCs/>
          <w:color w:val="000000"/>
          <w:kern w:val="0"/>
          <w:sz w:val="28"/>
          <w:szCs w:val="28"/>
          <w:lang w:eastAsia="uk-UA"/>
          <w14:ligatures w14:val="none"/>
        </w:rPr>
        <w:t xml:space="preserve"> </w:t>
      </w:r>
      <w:r w:rsidRPr="000A3E3D">
        <w:rPr>
          <w:rFonts w:ascii="Times New Roman" w:eastAsia="Times New Roman" w:hAnsi="Times New Roman" w:cs="Times New Roman"/>
          <w:bCs/>
          <w:color w:val="000000"/>
          <w:kern w:val="0"/>
          <w:sz w:val="28"/>
          <w:szCs w:val="28"/>
          <w:lang w:eastAsia="uk-UA"/>
          <w14:ligatures w14:val="none"/>
        </w:rPr>
        <w:t>Бондара та Ю.</w:t>
      </w:r>
      <w:r w:rsidR="00660A88">
        <w:rPr>
          <w:rFonts w:ascii="Times New Roman" w:eastAsia="Times New Roman" w:hAnsi="Times New Roman" w:cs="Times New Roman"/>
          <w:bCs/>
          <w:color w:val="000000"/>
          <w:kern w:val="0"/>
          <w:sz w:val="28"/>
          <w:szCs w:val="28"/>
          <w:lang w:eastAsia="uk-UA"/>
          <w14:ligatures w14:val="none"/>
        </w:rPr>
        <w:t> </w:t>
      </w:r>
      <w:r w:rsidRPr="000A3E3D">
        <w:rPr>
          <w:rFonts w:ascii="Times New Roman" w:eastAsia="Times New Roman" w:hAnsi="Times New Roman" w:cs="Times New Roman"/>
          <w:bCs/>
          <w:color w:val="000000"/>
          <w:kern w:val="0"/>
          <w:sz w:val="28"/>
          <w:szCs w:val="28"/>
          <w:lang w:eastAsia="uk-UA"/>
          <w14:ligatures w14:val="none"/>
        </w:rPr>
        <w:t xml:space="preserve">Винничука, можна виокремити декілька постійних тем, що є </w:t>
      </w:r>
      <w:r w:rsidRPr="000A3E3D">
        <w:rPr>
          <w:rFonts w:ascii="Times New Roman" w:eastAsia="Times New Roman" w:hAnsi="Times New Roman" w:cs="Times New Roman"/>
          <w:bCs/>
          <w:color w:val="000000"/>
          <w:kern w:val="0"/>
          <w:sz w:val="28"/>
          <w:szCs w:val="28"/>
          <w:lang w:eastAsia="uk-UA"/>
          <w14:ligatures w14:val="none"/>
        </w:rPr>
        <w:lastRenderedPageBreak/>
        <w:t xml:space="preserve">пріоритетними у виступах авторів, опублікованих на сторінках онлайн-видань. </w:t>
      </w:r>
    </w:p>
    <w:p w14:paraId="1BF95371" w14:textId="25E22DEC" w:rsidR="000A3E3D" w:rsidRPr="000A3E3D" w:rsidRDefault="000A3E3D" w:rsidP="00BA7678">
      <w:pPr>
        <w:tabs>
          <w:tab w:val="left" w:pos="0"/>
        </w:tabs>
        <w:spacing w:after="0" w:line="360" w:lineRule="auto"/>
        <w:ind w:firstLine="567"/>
        <w:jc w:val="both"/>
        <w:rPr>
          <w:rFonts w:ascii="Times New Roman" w:eastAsia="Times New Roman" w:hAnsi="Times New Roman" w:cs="Times New Roman"/>
          <w:color w:val="000000"/>
          <w:kern w:val="0"/>
          <w:sz w:val="28"/>
          <w:szCs w:val="28"/>
          <w:lang w:eastAsia="ru-RU"/>
          <w14:ligatures w14:val="none"/>
        </w:rPr>
      </w:pPr>
      <w:r w:rsidRPr="000A3E3D">
        <w:rPr>
          <w:rFonts w:ascii="Times New Roman" w:eastAsia="Times New Roman" w:hAnsi="Times New Roman" w:cs="Times New Roman"/>
          <w:bCs/>
          <w:color w:val="000000"/>
          <w:kern w:val="0"/>
          <w:sz w:val="28"/>
          <w:szCs w:val="28"/>
          <w:lang w:eastAsia="uk-UA"/>
          <w14:ligatures w14:val="none"/>
        </w:rPr>
        <w:t>А.</w:t>
      </w:r>
      <w:r w:rsidR="00660A88">
        <w:rPr>
          <w:rFonts w:ascii="Times New Roman" w:eastAsia="Times New Roman" w:hAnsi="Times New Roman" w:cs="Times New Roman"/>
          <w:bCs/>
          <w:color w:val="000000"/>
          <w:kern w:val="0"/>
          <w:sz w:val="28"/>
          <w:szCs w:val="28"/>
          <w:lang w:eastAsia="uk-UA"/>
          <w14:ligatures w14:val="none"/>
        </w:rPr>
        <w:t> </w:t>
      </w:r>
      <w:r w:rsidRPr="000A3E3D">
        <w:rPr>
          <w:rFonts w:ascii="Times New Roman" w:eastAsia="Times New Roman" w:hAnsi="Times New Roman" w:cs="Times New Roman"/>
          <w:bCs/>
          <w:color w:val="000000"/>
          <w:kern w:val="0"/>
          <w:sz w:val="28"/>
          <w:szCs w:val="28"/>
          <w:lang w:eastAsia="uk-UA"/>
          <w14:ligatures w14:val="none"/>
        </w:rPr>
        <w:t xml:space="preserve">Бондар з певною періодичністю говорить про дитинство, описуючи своє життя за часів Радянського Союзу, ці теми (дитинство та радянська доба) зазвичай поєднуються, однак є і такі тексти, де автор просто висміює вади тієї доби чи порівнює із сучасністю. Наприклад,  у виступі </w:t>
      </w:r>
      <w:r w:rsidR="00BA7678">
        <w:rPr>
          <w:rFonts w:ascii="Times New Roman" w:eastAsia="Times New Roman" w:hAnsi="Times New Roman" w:cs="Times New Roman"/>
          <w:bCs/>
          <w:color w:val="000000"/>
          <w:kern w:val="0"/>
          <w:sz w:val="28"/>
          <w:szCs w:val="28"/>
          <w:lang w:eastAsia="uk-UA"/>
          <w14:ligatures w14:val="none"/>
        </w:rPr>
        <w:t>«</w:t>
      </w:r>
      <w:r w:rsidRPr="000A3E3D">
        <w:rPr>
          <w:rFonts w:ascii="Times New Roman" w:eastAsia="Times New Roman" w:hAnsi="Times New Roman" w:cs="Times New Roman"/>
          <w:bCs/>
          <w:color w:val="000000"/>
          <w:kern w:val="0"/>
          <w:sz w:val="28"/>
          <w:szCs w:val="28"/>
          <w:lang w:eastAsia="uk-UA"/>
          <w14:ligatures w14:val="none"/>
        </w:rPr>
        <w:t>Брюки Родіни</w:t>
      </w:r>
      <w:r w:rsidR="00BA7678">
        <w:rPr>
          <w:rFonts w:ascii="Times New Roman" w:eastAsia="Times New Roman" w:hAnsi="Times New Roman" w:cs="Times New Roman"/>
          <w:bCs/>
          <w:color w:val="000000"/>
          <w:kern w:val="0"/>
          <w:sz w:val="28"/>
          <w:szCs w:val="28"/>
          <w:lang w:eastAsia="uk-UA"/>
          <w14:ligatures w14:val="none"/>
        </w:rPr>
        <w:t>»</w:t>
      </w:r>
      <w:r w:rsidRPr="000A3E3D">
        <w:rPr>
          <w:rFonts w:ascii="Times New Roman" w:eastAsia="Times New Roman" w:hAnsi="Times New Roman" w:cs="Times New Roman"/>
          <w:bCs/>
          <w:color w:val="000000"/>
          <w:kern w:val="0"/>
          <w:sz w:val="28"/>
          <w:szCs w:val="28"/>
          <w:lang w:eastAsia="uk-UA"/>
          <w14:ligatures w14:val="none"/>
        </w:rPr>
        <w:t xml:space="preserve"> автор говорить: </w:t>
      </w:r>
      <w:r w:rsidR="00BA7678">
        <w:rPr>
          <w:rFonts w:ascii="Times New Roman" w:eastAsia="Times New Roman" w:hAnsi="Times New Roman" w:cs="Times New Roman"/>
          <w:bCs/>
          <w:i/>
          <w:color w:val="000000"/>
          <w:kern w:val="0"/>
          <w:sz w:val="28"/>
          <w:szCs w:val="28"/>
          <w:lang w:eastAsia="uk-UA"/>
          <w14:ligatures w14:val="none"/>
        </w:rPr>
        <w:t>«</w:t>
      </w:r>
      <w:r w:rsidRPr="000A3E3D">
        <w:rPr>
          <w:rFonts w:ascii="Times New Roman" w:eastAsia="Times New Roman" w:hAnsi="Times New Roman" w:cs="Times New Roman"/>
          <w:i/>
          <w:color w:val="000000"/>
          <w:kern w:val="0"/>
          <w:sz w:val="28"/>
          <w:szCs w:val="28"/>
          <w:lang w:eastAsia="ru-RU"/>
          <w14:ligatures w14:val="none"/>
        </w:rPr>
        <w:t xml:space="preserve">Коли я жорстко чи з іронією пишу про власне минуле, це сприймається мало не як ніж у спину покоління. А я все про неї, про рідну радянську школу. Бо скільки житиму, все писатиму про неї. Я був дуже вдячним піонером </w:t>
      </w:r>
      <w:r>
        <w:rPr>
          <w:rFonts w:ascii="Times New Roman" w:eastAsia="Times New Roman" w:hAnsi="Times New Roman" w:cs="Times New Roman"/>
          <w:i/>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 xml:space="preserve"> це була моя перша й остання партійність</w:t>
      </w:r>
      <w:r w:rsidR="00BA7678">
        <w:rPr>
          <w:rFonts w:ascii="Times New Roman" w:eastAsia="Times New Roman" w:hAnsi="Times New Roman" w:cs="Times New Roman"/>
          <w:color w:val="000000"/>
          <w:kern w:val="0"/>
          <w:sz w:val="28"/>
          <w:szCs w:val="28"/>
          <w:lang w:eastAsia="ru-RU"/>
          <w14:ligatures w14:val="none"/>
        </w:rPr>
        <w:t>»</w:t>
      </w:r>
      <w:r w:rsidRPr="000A3E3D">
        <w:rPr>
          <w:rFonts w:ascii="Times New Roman" w:eastAsia="Times New Roman" w:hAnsi="Times New Roman" w:cs="Times New Roman"/>
          <w:color w:val="000000"/>
          <w:kern w:val="0"/>
          <w:sz w:val="28"/>
          <w:szCs w:val="28"/>
          <w:lang w:eastAsia="ru-RU"/>
          <w14:ligatures w14:val="none"/>
        </w:rPr>
        <w:t xml:space="preserve"> </w:t>
      </w:r>
      <w:r w:rsidRPr="000A3E3D">
        <w:rPr>
          <w:rFonts w:ascii="Times New Roman" w:eastAsia="Times New Roman" w:hAnsi="Times New Roman" w:cs="Times New Roman"/>
          <w:i/>
          <w:color w:val="000000"/>
          <w:kern w:val="0"/>
          <w:sz w:val="28"/>
          <w:szCs w:val="28"/>
          <w:lang w:val="ru-RU" w:eastAsia="uk-UA"/>
          <w14:ligatures w14:val="none"/>
        </w:rPr>
        <w:t>[1</w:t>
      </w:r>
      <w:r w:rsidRPr="000A3E3D">
        <w:rPr>
          <w:rFonts w:ascii="Times New Roman" w:eastAsia="Times New Roman" w:hAnsi="Times New Roman" w:cs="Times New Roman"/>
          <w:i/>
          <w:color w:val="000000"/>
          <w:kern w:val="0"/>
          <w:sz w:val="28"/>
          <w:szCs w:val="28"/>
          <w:lang w:eastAsia="uk-UA"/>
          <w14:ligatures w14:val="none"/>
        </w:rPr>
        <w:t>9</w:t>
      </w:r>
      <w:r w:rsidRPr="000A3E3D">
        <w:rPr>
          <w:rFonts w:ascii="Times New Roman" w:eastAsia="Times New Roman" w:hAnsi="Times New Roman" w:cs="Times New Roman"/>
          <w:i/>
          <w:color w:val="000000"/>
          <w:kern w:val="0"/>
          <w:sz w:val="28"/>
          <w:szCs w:val="28"/>
          <w:lang w:val="ru-RU" w:eastAsia="uk-UA"/>
          <w14:ligatures w14:val="none"/>
        </w:rPr>
        <w:t>]</w:t>
      </w:r>
      <w:r w:rsidRPr="000A3E3D">
        <w:rPr>
          <w:rFonts w:ascii="Times New Roman" w:eastAsia="Times New Roman" w:hAnsi="Times New Roman" w:cs="Times New Roman"/>
          <w:color w:val="000000"/>
          <w:kern w:val="0"/>
          <w:sz w:val="28"/>
          <w:szCs w:val="28"/>
          <w:lang w:eastAsia="ru-RU"/>
          <w14:ligatures w14:val="none"/>
        </w:rPr>
        <w:t xml:space="preserve">.  Подібну тематику, згрунтовану на спогадах з дитинства має і твір </w:t>
      </w:r>
      <w:r w:rsidR="00BA7678">
        <w:rPr>
          <w:rFonts w:ascii="Times New Roman" w:eastAsia="Times New Roman" w:hAnsi="Times New Roman" w:cs="Times New Roman"/>
          <w:color w:val="000000"/>
          <w:kern w:val="0"/>
          <w:sz w:val="28"/>
          <w:szCs w:val="28"/>
          <w:lang w:eastAsia="ru-RU"/>
          <w14:ligatures w14:val="none"/>
        </w:rPr>
        <w:t>«</w:t>
      </w:r>
      <w:r w:rsidRPr="000A3E3D">
        <w:rPr>
          <w:rFonts w:ascii="Times New Roman" w:eastAsia="Times New Roman" w:hAnsi="Times New Roman" w:cs="Times New Roman"/>
          <w:color w:val="000000"/>
          <w:kern w:val="0"/>
          <w:sz w:val="28"/>
          <w:szCs w:val="28"/>
          <w:lang w:eastAsia="ru-RU"/>
          <w14:ligatures w14:val="none"/>
        </w:rPr>
        <w:t>По воді</w:t>
      </w:r>
      <w:r w:rsidR="00BA7678">
        <w:rPr>
          <w:rFonts w:ascii="Times New Roman" w:eastAsia="Times New Roman" w:hAnsi="Times New Roman" w:cs="Times New Roman"/>
          <w:color w:val="000000"/>
          <w:kern w:val="0"/>
          <w:sz w:val="28"/>
          <w:szCs w:val="28"/>
          <w:lang w:eastAsia="ru-RU"/>
          <w14:ligatures w14:val="none"/>
        </w:rPr>
        <w:t>»</w:t>
      </w:r>
      <w:r w:rsidRPr="000A3E3D">
        <w:rPr>
          <w:rFonts w:ascii="Times New Roman" w:eastAsia="Times New Roman" w:hAnsi="Times New Roman" w:cs="Times New Roman"/>
          <w:color w:val="000000"/>
          <w:kern w:val="0"/>
          <w:sz w:val="28"/>
          <w:szCs w:val="28"/>
          <w:lang w:eastAsia="ru-RU"/>
          <w14:ligatures w14:val="none"/>
        </w:rPr>
        <w:t xml:space="preserve">: </w:t>
      </w:r>
      <w:r w:rsidR="00BA7678">
        <w:rPr>
          <w:rFonts w:ascii="Times New Roman" w:eastAsia="Times New Roman" w:hAnsi="Times New Roman" w:cs="Times New Roman"/>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…тоді, на випускному, ми дивилися у вологі очі одне одного й не сумнівалися, що буде саме так, а не інакше. Ми завжди будемо разом. Такі відмінні, різноспрямовані, різномовні, але такі рідні</w:t>
      </w:r>
      <w:r w:rsidR="00BA7678">
        <w:rPr>
          <w:rFonts w:ascii="Times New Roman" w:eastAsia="Times New Roman" w:hAnsi="Times New Roman" w:cs="Times New Roman"/>
          <w:color w:val="000000"/>
          <w:kern w:val="0"/>
          <w:sz w:val="28"/>
          <w:szCs w:val="28"/>
          <w:lang w:eastAsia="ru-RU"/>
          <w14:ligatures w14:val="none"/>
        </w:rPr>
        <w:t>»</w:t>
      </w:r>
      <w:r w:rsidRPr="000A3E3D">
        <w:rPr>
          <w:rFonts w:ascii="Times New Roman" w:eastAsia="Times New Roman" w:hAnsi="Times New Roman" w:cs="Times New Roman"/>
          <w:color w:val="000000"/>
          <w:kern w:val="0"/>
          <w:sz w:val="28"/>
          <w:szCs w:val="28"/>
          <w:lang w:eastAsia="ru-RU"/>
          <w14:ligatures w14:val="none"/>
        </w:rPr>
        <w:t xml:space="preserve"> </w:t>
      </w:r>
      <w:r w:rsidRPr="000A3E3D">
        <w:rPr>
          <w:rFonts w:ascii="Times New Roman" w:eastAsia="Times New Roman" w:hAnsi="Times New Roman" w:cs="Times New Roman"/>
          <w:i/>
          <w:color w:val="000000"/>
          <w:kern w:val="0"/>
          <w:sz w:val="28"/>
          <w:szCs w:val="28"/>
          <w:lang w:eastAsia="uk-UA"/>
          <w14:ligatures w14:val="none"/>
        </w:rPr>
        <w:t>[2</w:t>
      </w:r>
      <w:r w:rsidR="00AE00A0">
        <w:rPr>
          <w:rFonts w:ascii="Times New Roman" w:eastAsia="Times New Roman" w:hAnsi="Times New Roman" w:cs="Times New Roman"/>
          <w:i/>
          <w:color w:val="000000"/>
          <w:kern w:val="0"/>
          <w:sz w:val="28"/>
          <w:szCs w:val="28"/>
          <w:lang w:eastAsia="uk-UA"/>
          <w14:ligatures w14:val="none"/>
        </w:rPr>
        <w:t>5</w:t>
      </w:r>
      <w:r w:rsidRPr="000A3E3D">
        <w:rPr>
          <w:rFonts w:ascii="Times New Roman" w:eastAsia="Times New Roman" w:hAnsi="Times New Roman" w:cs="Times New Roman"/>
          <w:i/>
          <w:color w:val="000000"/>
          <w:kern w:val="0"/>
          <w:sz w:val="28"/>
          <w:szCs w:val="28"/>
          <w:lang w:eastAsia="uk-UA"/>
          <w14:ligatures w14:val="none"/>
        </w:rPr>
        <w:t>]</w:t>
      </w:r>
      <w:r w:rsidRPr="000A3E3D">
        <w:rPr>
          <w:rFonts w:ascii="Times New Roman" w:eastAsia="Times New Roman" w:hAnsi="Times New Roman" w:cs="Times New Roman"/>
          <w:color w:val="000000"/>
          <w:kern w:val="0"/>
          <w:sz w:val="28"/>
          <w:szCs w:val="28"/>
          <w:lang w:eastAsia="ru-RU"/>
          <w14:ligatures w14:val="none"/>
        </w:rPr>
        <w:t xml:space="preserve">. У творі </w:t>
      </w:r>
      <w:r w:rsidR="00BA7678">
        <w:rPr>
          <w:rFonts w:ascii="Times New Roman" w:eastAsia="Times New Roman" w:hAnsi="Times New Roman" w:cs="Times New Roman"/>
          <w:color w:val="000000"/>
          <w:kern w:val="0"/>
          <w:sz w:val="28"/>
          <w:szCs w:val="28"/>
          <w:lang w:eastAsia="ru-RU"/>
          <w14:ligatures w14:val="none"/>
        </w:rPr>
        <w:t>«</w:t>
      </w:r>
      <w:r w:rsidRPr="000A3E3D">
        <w:rPr>
          <w:rFonts w:ascii="Times New Roman" w:eastAsia="Times New Roman" w:hAnsi="Times New Roman" w:cs="Times New Roman"/>
          <w:color w:val="000000"/>
          <w:kern w:val="0"/>
          <w:sz w:val="28"/>
          <w:szCs w:val="28"/>
          <w:lang w:eastAsia="ru-RU"/>
          <w14:ligatures w14:val="none"/>
        </w:rPr>
        <w:t>Моя політика</w:t>
      </w:r>
      <w:r w:rsidR="00BA7678">
        <w:rPr>
          <w:rFonts w:ascii="Times New Roman" w:eastAsia="Times New Roman" w:hAnsi="Times New Roman" w:cs="Times New Roman"/>
          <w:color w:val="000000"/>
          <w:kern w:val="0"/>
          <w:sz w:val="28"/>
          <w:szCs w:val="28"/>
          <w:lang w:eastAsia="ru-RU"/>
          <w14:ligatures w14:val="none"/>
        </w:rPr>
        <w:t>»</w:t>
      </w:r>
      <w:r w:rsidRPr="000A3E3D">
        <w:rPr>
          <w:rFonts w:ascii="Times New Roman" w:eastAsia="Times New Roman" w:hAnsi="Times New Roman" w:cs="Times New Roman"/>
          <w:color w:val="000000"/>
          <w:kern w:val="0"/>
          <w:sz w:val="28"/>
          <w:szCs w:val="28"/>
          <w:lang w:eastAsia="ru-RU"/>
          <w14:ligatures w14:val="none"/>
        </w:rPr>
        <w:t xml:space="preserve"> також йдется про спогади радянського дитинства: </w:t>
      </w:r>
      <w:r w:rsidR="00BA7678">
        <w:rPr>
          <w:rFonts w:ascii="Times New Roman" w:eastAsia="Times New Roman" w:hAnsi="Times New Roman" w:cs="Times New Roman"/>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 xml:space="preserve">Свою першу політичну організацію я заснував у першому класі. У жовтенята нас взяти ще не встигли, чекали слушної нагоди </w:t>
      </w:r>
      <w:r>
        <w:rPr>
          <w:rFonts w:ascii="Times New Roman" w:eastAsia="Times New Roman" w:hAnsi="Times New Roman" w:cs="Times New Roman"/>
          <w:i/>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 xml:space="preserve"> 7 листопада</w:t>
      </w:r>
      <w:r w:rsidR="00BA7678">
        <w:rPr>
          <w:rFonts w:ascii="Times New Roman" w:eastAsia="Times New Roman" w:hAnsi="Times New Roman" w:cs="Times New Roman"/>
          <w:color w:val="000000"/>
          <w:kern w:val="0"/>
          <w:sz w:val="28"/>
          <w:szCs w:val="28"/>
          <w:lang w:eastAsia="ru-RU"/>
          <w14:ligatures w14:val="none"/>
        </w:rPr>
        <w:t>»</w:t>
      </w:r>
      <w:r w:rsidRPr="000A3E3D">
        <w:rPr>
          <w:rFonts w:ascii="Times New Roman" w:eastAsia="Times New Roman" w:hAnsi="Times New Roman" w:cs="Times New Roman"/>
          <w:color w:val="000000"/>
          <w:kern w:val="0"/>
          <w:sz w:val="28"/>
          <w:szCs w:val="28"/>
          <w:lang w:eastAsia="ru-RU"/>
          <w14:ligatures w14:val="none"/>
        </w:rPr>
        <w:t xml:space="preserve"> </w:t>
      </w:r>
      <w:r w:rsidRPr="000A3E3D">
        <w:rPr>
          <w:rFonts w:ascii="Times New Roman" w:eastAsia="Times New Roman" w:hAnsi="Times New Roman" w:cs="Times New Roman"/>
          <w:i/>
          <w:color w:val="000000"/>
          <w:kern w:val="0"/>
          <w:sz w:val="28"/>
          <w:szCs w:val="28"/>
          <w:lang w:val="ru-RU" w:eastAsia="uk-UA"/>
          <w14:ligatures w14:val="none"/>
        </w:rPr>
        <w:t>[</w:t>
      </w:r>
      <w:r w:rsidRPr="000A3E3D">
        <w:rPr>
          <w:rFonts w:ascii="Times New Roman" w:eastAsia="Times New Roman" w:hAnsi="Times New Roman" w:cs="Times New Roman"/>
          <w:i/>
          <w:color w:val="000000"/>
          <w:kern w:val="0"/>
          <w:sz w:val="28"/>
          <w:szCs w:val="28"/>
          <w:lang w:eastAsia="uk-UA"/>
          <w14:ligatures w14:val="none"/>
        </w:rPr>
        <w:t>2</w:t>
      </w:r>
      <w:r w:rsidR="00AE00A0">
        <w:rPr>
          <w:rFonts w:ascii="Times New Roman" w:eastAsia="Times New Roman" w:hAnsi="Times New Roman" w:cs="Times New Roman"/>
          <w:i/>
          <w:color w:val="000000"/>
          <w:kern w:val="0"/>
          <w:sz w:val="28"/>
          <w:szCs w:val="28"/>
          <w:lang w:eastAsia="uk-UA"/>
          <w14:ligatures w14:val="none"/>
        </w:rPr>
        <w:t>3</w:t>
      </w:r>
      <w:r w:rsidRPr="000A3E3D">
        <w:rPr>
          <w:rFonts w:ascii="Times New Roman" w:eastAsia="Times New Roman" w:hAnsi="Times New Roman" w:cs="Times New Roman"/>
          <w:i/>
          <w:color w:val="000000"/>
          <w:kern w:val="0"/>
          <w:sz w:val="28"/>
          <w:szCs w:val="28"/>
          <w:lang w:val="ru-RU" w:eastAsia="uk-UA"/>
          <w14:ligatures w14:val="none"/>
        </w:rPr>
        <w:t>]</w:t>
      </w:r>
      <w:r w:rsidRPr="000A3E3D">
        <w:rPr>
          <w:rFonts w:ascii="Times New Roman" w:eastAsia="Times New Roman" w:hAnsi="Times New Roman" w:cs="Times New Roman"/>
          <w:color w:val="000000"/>
          <w:kern w:val="0"/>
          <w:sz w:val="28"/>
          <w:szCs w:val="28"/>
          <w:lang w:eastAsia="ru-RU"/>
          <w14:ligatures w14:val="none"/>
        </w:rPr>
        <w:t>.</w:t>
      </w:r>
    </w:p>
    <w:p w14:paraId="4702D73D" w14:textId="77E0F2E4" w:rsidR="000A3E3D" w:rsidRPr="000A3E3D" w:rsidRDefault="000A3E3D" w:rsidP="000A3E3D">
      <w:pPr>
        <w:tabs>
          <w:tab w:val="left" w:pos="1418"/>
        </w:tabs>
        <w:spacing w:after="0" w:line="360" w:lineRule="auto"/>
        <w:ind w:firstLine="851"/>
        <w:jc w:val="both"/>
        <w:rPr>
          <w:rFonts w:ascii="Times New Roman" w:eastAsia="Times New Roman" w:hAnsi="Times New Roman" w:cs="Times New Roman"/>
          <w:i/>
          <w:color w:val="000000"/>
          <w:kern w:val="0"/>
          <w:sz w:val="28"/>
          <w:szCs w:val="28"/>
          <w:lang w:eastAsia="ru-RU"/>
          <w14:ligatures w14:val="none"/>
        </w:rPr>
      </w:pPr>
      <w:r w:rsidRPr="000A3E3D">
        <w:rPr>
          <w:rFonts w:ascii="Times New Roman" w:eastAsia="Times New Roman" w:hAnsi="Times New Roman" w:cs="Times New Roman"/>
          <w:color w:val="000000"/>
          <w:kern w:val="0"/>
          <w:sz w:val="28"/>
          <w:szCs w:val="28"/>
          <w:lang w:eastAsia="ru-RU"/>
          <w14:ligatures w14:val="none"/>
        </w:rPr>
        <w:t>Особлива увага у творчості А.</w:t>
      </w:r>
      <w:r w:rsidR="00660A88">
        <w:rPr>
          <w:rFonts w:ascii="Times New Roman" w:eastAsia="Times New Roman" w:hAnsi="Times New Roman" w:cs="Times New Roman"/>
          <w:color w:val="000000"/>
          <w:kern w:val="0"/>
          <w:sz w:val="28"/>
          <w:szCs w:val="28"/>
          <w:lang w:eastAsia="ru-RU"/>
          <w14:ligatures w14:val="none"/>
        </w:rPr>
        <w:t xml:space="preserve"> </w:t>
      </w:r>
      <w:r w:rsidRPr="000A3E3D">
        <w:rPr>
          <w:rFonts w:ascii="Times New Roman" w:eastAsia="Times New Roman" w:hAnsi="Times New Roman" w:cs="Times New Roman"/>
          <w:color w:val="000000"/>
          <w:kern w:val="0"/>
          <w:sz w:val="28"/>
          <w:szCs w:val="28"/>
          <w:lang w:eastAsia="ru-RU"/>
          <w14:ligatures w14:val="none"/>
        </w:rPr>
        <w:t>Бондара приділена українцям, ментальності нашого народу та нашим специфічним особливостям. Автор іноді глузує над нашою нацією, але робить це дуже обережно, не переходячи з доброго гумору до різкої сатири. Письменник постійно дає якусь характеристику нашому народові. То він, за словами автора, позбавлений відчуття абсурду та почуття гумору, то А.</w:t>
      </w:r>
      <w:r w:rsidR="00660A88">
        <w:rPr>
          <w:rFonts w:ascii="Times New Roman" w:eastAsia="Times New Roman" w:hAnsi="Times New Roman" w:cs="Times New Roman"/>
          <w:color w:val="000000"/>
          <w:kern w:val="0"/>
          <w:sz w:val="28"/>
          <w:szCs w:val="28"/>
          <w:lang w:eastAsia="ru-RU"/>
          <w14:ligatures w14:val="none"/>
        </w:rPr>
        <w:t> </w:t>
      </w:r>
      <w:r w:rsidRPr="000A3E3D">
        <w:rPr>
          <w:rFonts w:ascii="Times New Roman" w:eastAsia="Times New Roman" w:hAnsi="Times New Roman" w:cs="Times New Roman"/>
          <w:color w:val="000000"/>
          <w:kern w:val="0"/>
          <w:sz w:val="28"/>
          <w:szCs w:val="28"/>
          <w:lang w:eastAsia="ru-RU"/>
          <w14:ligatures w14:val="none"/>
        </w:rPr>
        <w:t>Бондар стверджує, що наші люди не можуть робити вибір, то називає нас сумними:</w:t>
      </w:r>
    </w:p>
    <w:p w14:paraId="53081A0C" w14:textId="0F2BC67B" w:rsidR="000A3E3D" w:rsidRPr="000A3E3D" w:rsidRDefault="00BA7678" w:rsidP="000A3E3D">
      <w:pPr>
        <w:numPr>
          <w:ilvl w:val="0"/>
          <w:numId w:val="5"/>
        </w:numPr>
        <w:tabs>
          <w:tab w:val="left" w:pos="0"/>
        </w:tabs>
        <w:spacing w:after="0" w:line="360" w:lineRule="auto"/>
        <w:ind w:left="0" w:firstLine="851"/>
        <w:contextualSpacing/>
        <w:jc w:val="both"/>
        <w:rPr>
          <w:rFonts w:ascii="Times New Roman" w:eastAsia="Times New Roman" w:hAnsi="Times New Roman" w:cs="Times New Roman"/>
          <w:i/>
          <w:color w:val="000000"/>
          <w:kern w:val="0"/>
          <w:sz w:val="28"/>
          <w:szCs w:val="28"/>
          <w:lang w:eastAsia="uk-UA"/>
          <w14:ligatures w14:val="none"/>
        </w:rPr>
      </w:pPr>
      <w:r>
        <w:rPr>
          <w:rFonts w:ascii="Times New Roman" w:eastAsia="Times New Roman" w:hAnsi="Times New Roman" w:cs="Times New Roman"/>
          <w:i/>
          <w:color w:val="000000"/>
          <w:kern w:val="0"/>
          <w:sz w:val="28"/>
          <w:szCs w:val="28"/>
          <w:lang w:eastAsia="uk-UA"/>
          <w14:ligatures w14:val="none"/>
        </w:rPr>
        <w:t>«</w:t>
      </w:r>
      <w:r w:rsidR="000A3E3D" w:rsidRPr="000A3E3D">
        <w:rPr>
          <w:rFonts w:ascii="Times New Roman" w:eastAsia="Times New Roman" w:hAnsi="Times New Roman" w:cs="Times New Roman"/>
          <w:i/>
          <w:color w:val="000000"/>
          <w:kern w:val="0"/>
          <w:sz w:val="28"/>
          <w:szCs w:val="28"/>
          <w:lang w:eastAsia="uk-UA"/>
          <w14:ligatures w14:val="none"/>
        </w:rPr>
        <w:t>Бубчик</w:t>
      </w:r>
      <w:r>
        <w:rPr>
          <w:rFonts w:ascii="Times New Roman" w:eastAsia="Times New Roman" w:hAnsi="Times New Roman" w:cs="Times New Roman"/>
          <w:i/>
          <w:color w:val="000000"/>
          <w:kern w:val="0"/>
          <w:sz w:val="28"/>
          <w:szCs w:val="28"/>
          <w:lang w:eastAsia="uk-UA"/>
          <w14:ligatures w14:val="none"/>
        </w:rPr>
        <w:t>»</w:t>
      </w:r>
      <w:r w:rsidR="000A3E3D" w:rsidRPr="000A3E3D">
        <w:rPr>
          <w:rFonts w:ascii="Times New Roman" w:eastAsia="Times New Roman" w:hAnsi="Times New Roman" w:cs="Times New Roman"/>
          <w:i/>
          <w:color w:val="000000"/>
          <w:kern w:val="0"/>
          <w:sz w:val="28"/>
          <w:szCs w:val="28"/>
          <w:lang w:eastAsia="uk-UA"/>
          <w14:ligatures w14:val="none"/>
        </w:rPr>
        <w:t xml:space="preserve">: </w:t>
      </w:r>
      <w:r>
        <w:rPr>
          <w:rFonts w:ascii="Times New Roman" w:eastAsia="Times New Roman" w:hAnsi="Times New Roman" w:cs="Times New Roman"/>
          <w:i/>
          <w:color w:val="000000"/>
          <w:kern w:val="0"/>
          <w:sz w:val="28"/>
          <w:szCs w:val="28"/>
          <w:lang w:eastAsia="uk-UA"/>
          <w14:ligatures w14:val="none"/>
        </w:rPr>
        <w:t>«</w:t>
      </w:r>
      <w:r w:rsidR="000A3E3D" w:rsidRPr="000A3E3D">
        <w:rPr>
          <w:rFonts w:ascii="Times New Roman" w:eastAsia="Times New Roman" w:hAnsi="Times New Roman" w:cs="Times New Roman"/>
          <w:i/>
          <w:color w:val="000000"/>
          <w:kern w:val="0"/>
          <w:sz w:val="28"/>
          <w:szCs w:val="28"/>
          <w:lang w:eastAsia="uk-UA"/>
          <w14:ligatures w14:val="none"/>
        </w:rPr>
        <w:t xml:space="preserve"> Мене завжди інтригувало питання: чим ми відрізняємося від решти людства? Щоденна прикладна етнографія підказує, що українці передусім геть позбавлені відчуття абсурду. Вони його не тільки не бачать і не відчувають, а самі охоче продукують</w:t>
      </w:r>
      <w:r>
        <w:rPr>
          <w:rFonts w:ascii="Times New Roman" w:eastAsia="Times New Roman" w:hAnsi="Times New Roman" w:cs="Times New Roman"/>
          <w:i/>
          <w:color w:val="000000"/>
          <w:kern w:val="0"/>
          <w:sz w:val="28"/>
          <w:szCs w:val="28"/>
          <w:lang w:eastAsia="uk-UA"/>
          <w14:ligatures w14:val="none"/>
        </w:rPr>
        <w:t>»</w:t>
      </w:r>
      <w:r w:rsidR="000A3E3D" w:rsidRPr="000A3E3D">
        <w:rPr>
          <w:rFonts w:ascii="Times New Roman" w:eastAsia="Times New Roman" w:hAnsi="Times New Roman" w:cs="Times New Roman"/>
          <w:i/>
          <w:color w:val="000000"/>
          <w:kern w:val="0"/>
          <w:sz w:val="28"/>
          <w:szCs w:val="28"/>
          <w:lang w:val="ru-RU" w:eastAsia="uk-UA"/>
          <w14:ligatures w14:val="none"/>
        </w:rPr>
        <w:t xml:space="preserve"> [</w:t>
      </w:r>
      <w:r w:rsidR="000A3E3D" w:rsidRPr="000A3E3D">
        <w:rPr>
          <w:rFonts w:ascii="Times New Roman" w:eastAsia="Times New Roman" w:hAnsi="Times New Roman" w:cs="Times New Roman"/>
          <w:i/>
          <w:color w:val="000000"/>
          <w:kern w:val="0"/>
          <w:sz w:val="28"/>
          <w:szCs w:val="28"/>
          <w:lang w:eastAsia="uk-UA"/>
          <w14:ligatures w14:val="none"/>
        </w:rPr>
        <w:t>20</w:t>
      </w:r>
      <w:r w:rsidR="000A3E3D" w:rsidRPr="000A3E3D">
        <w:rPr>
          <w:rFonts w:ascii="Times New Roman" w:eastAsia="Times New Roman" w:hAnsi="Times New Roman" w:cs="Times New Roman"/>
          <w:i/>
          <w:color w:val="000000"/>
          <w:kern w:val="0"/>
          <w:sz w:val="28"/>
          <w:szCs w:val="28"/>
          <w:lang w:val="ru-RU" w:eastAsia="uk-UA"/>
          <w14:ligatures w14:val="none"/>
        </w:rPr>
        <w:t>]</w:t>
      </w:r>
      <w:r w:rsidR="000A3E3D" w:rsidRPr="000A3E3D">
        <w:rPr>
          <w:rFonts w:ascii="Times New Roman" w:eastAsia="Times New Roman" w:hAnsi="Times New Roman" w:cs="Times New Roman"/>
          <w:i/>
          <w:color w:val="000000"/>
          <w:kern w:val="0"/>
          <w:sz w:val="28"/>
          <w:szCs w:val="28"/>
          <w:lang w:eastAsia="uk-UA"/>
          <w14:ligatures w14:val="none"/>
        </w:rPr>
        <w:t>.</w:t>
      </w:r>
    </w:p>
    <w:p w14:paraId="78DC24DC" w14:textId="6F96B4F8" w:rsidR="000A3E3D" w:rsidRPr="000A3E3D" w:rsidRDefault="00BA7678" w:rsidP="000A3E3D">
      <w:pPr>
        <w:numPr>
          <w:ilvl w:val="0"/>
          <w:numId w:val="5"/>
        </w:numPr>
        <w:tabs>
          <w:tab w:val="left" w:pos="0"/>
        </w:tabs>
        <w:spacing w:after="0" w:line="360" w:lineRule="auto"/>
        <w:ind w:left="0" w:firstLine="851"/>
        <w:contextualSpacing/>
        <w:jc w:val="both"/>
        <w:rPr>
          <w:rFonts w:ascii="Times New Roman" w:eastAsia="Times New Roman" w:hAnsi="Times New Roman" w:cs="Times New Roman"/>
          <w:i/>
          <w:color w:val="000000"/>
          <w:kern w:val="0"/>
          <w:sz w:val="28"/>
          <w:szCs w:val="28"/>
          <w:lang w:eastAsia="uk-UA"/>
          <w14:ligatures w14:val="none"/>
        </w:rPr>
      </w:pPr>
      <w:r>
        <w:rPr>
          <w:rFonts w:ascii="Times New Roman" w:eastAsia="Times New Roman" w:hAnsi="Times New Roman" w:cs="Times New Roman"/>
          <w:i/>
          <w:color w:val="000000"/>
          <w:kern w:val="0"/>
          <w:sz w:val="28"/>
          <w:szCs w:val="28"/>
          <w:lang w:eastAsia="uk-UA"/>
          <w14:ligatures w14:val="none"/>
        </w:rPr>
        <w:lastRenderedPageBreak/>
        <w:t>«</w:t>
      </w:r>
      <w:r w:rsidR="000A3E3D" w:rsidRPr="000A3E3D">
        <w:rPr>
          <w:rFonts w:ascii="Times New Roman" w:eastAsia="Times New Roman" w:hAnsi="Times New Roman" w:cs="Times New Roman"/>
          <w:i/>
          <w:color w:val="000000"/>
          <w:kern w:val="0"/>
          <w:sz w:val="28"/>
          <w:szCs w:val="28"/>
          <w:lang w:eastAsia="uk-UA"/>
          <w14:ligatures w14:val="none"/>
        </w:rPr>
        <w:t>Українська загроза</w:t>
      </w:r>
      <w:r>
        <w:rPr>
          <w:rFonts w:ascii="Times New Roman" w:eastAsia="Times New Roman" w:hAnsi="Times New Roman" w:cs="Times New Roman"/>
          <w:i/>
          <w:color w:val="000000"/>
          <w:kern w:val="0"/>
          <w:sz w:val="28"/>
          <w:szCs w:val="28"/>
          <w:lang w:eastAsia="uk-UA"/>
          <w14:ligatures w14:val="none"/>
        </w:rPr>
        <w:t>»</w:t>
      </w:r>
      <w:r w:rsidR="000A3E3D" w:rsidRPr="000A3E3D">
        <w:rPr>
          <w:rFonts w:ascii="Times New Roman" w:eastAsia="Times New Roman" w:hAnsi="Times New Roman" w:cs="Times New Roman"/>
          <w:i/>
          <w:color w:val="000000"/>
          <w:kern w:val="0"/>
          <w:sz w:val="28"/>
          <w:szCs w:val="28"/>
          <w:lang w:eastAsia="uk-UA"/>
          <w14:ligatures w14:val="none"/>
        </w:rPr>
        <w:t xml:space="preserve">: </w:t>
      </w:r>
      <w:r>
        <w:rPr>
          <w:rFonts w:ascii="Times New Roman" w:eastAsia="Times New Roman" w:hAnsi="Times New Roman" w:cs="Times New Roman"/>
          <w:i/>
          <w:color w:val="000000"/>
          <w:kern w:val="0"/>
          <w:sz w:val="28"/>
          <w:szCs w:val="28"/>
          <w:lang w:eastAsia="uk-UA"/>
          <w14:ligatures w14:val="none"/>
        </w:rPr>
        <w:t>«</w:t>
      </w:r>
      <w:r w:rsidR="000A3E3D" w:rsidRPr="000A3E3D">
        <w:rPr>
          <w:rFonts w:ascii="Times New Roman" w:eastAsia="Times New Roman" w:hAnsi="Times New Roman" w:cs="Times New Roman"/>
          <w:i/>
          <w:color w:val="000000"/>
          <w:kern w:val="0"/>
          <w:sz w:val="28"/>
          <w:szCs w:val="28"/>
          <w:lang w:eastAsia="uk-UA"/>
          <w14:ligatures w14:val="none"/>
        </w:rPr>
        <w:t xml:space="preserve">Так само соромно за людей, які починають виявляти ознаки екзальтації. Нещодавно знайомлять мене з одним чоловіком, і приятель немовби попереджає його: </w:t>
      </w:r>
      <w:r w:rsidR="000A3E3D">
        <w:rPr>
          <w:rFonts w:ascii="Times New Roman" w:eastAsia="Times New Roman" w:hAnsi="Times New Roman" w:cs="Times New Roman"/>
          <w:kern w:val="0"/>
          <w:sz w:val="28"/>
          <w:szCs w:val="28"/>
          <w:lang w:eastAsia="uk-UA"/>
          <w14:ligatures w14:val="none"/>
        </w:rPr>
        <w:t>‒</w:t>
      </w:r>
      <w:r w:rsidR="000A3E3D" w:rsidRPr="000A3E3D">
        <w:rPr>
          <w:rFonts w:ascii="Times New Roman" w:eastAsia="Times New Roman" w:hAnsi="Times New Roman" w:cs="Times New Roman"/>
          <w:i/>
          <w:color w:val="000000"/>
          <w:kern w:val="0"/>
          <w:sz w:val="28"/>
          <w:szCs w:val="28"/>
          <w:lang w:eastAsia="uk-UA"/>
          <w14:ligatures w14:val="none"/>
        </w:rPr>
        <w:t xml:space="preserve"> Но имей в виду, Андрей розмовляє на щирій українській мові</w:t>
      </w:r>
      <w:r>
        <w:rPr>
          <w:rFonts w:ascii="Times New Roman" w:eastAsia="Times New Roman" w:hAnsi="Times New Roman" w:cs="Times New Roman"/>
          <w:i/>
          <w:color w:val="000000"/>
          <w:kern w:val="0"/>
          <w:sz w:val="28"/>
          <w:szCs w:val="28"/>
          <w:lang w:eastAsia="uk-UA"/>
          <w14:ligatures w14:val="none"/>
        </w:rPr>
        <w:t>»</w:t>
      </w:r>
      <w:r w:rsidR="000A3E3D" w:rsidRPr="000A3E3D">
        <w:rPr>
          <w:rFonts w:ascii="Times New Roman" w:eastAsia="Times New Roman" w:hAnsi="Times New Roman" w:cs="Times New Roman"/>
          <w:i/>
          <w:color w:val="000000"/>
          <w:kern w:val="0"/>
          <w:sz w:val="28"/>
          <w:szCs w:val="28"/>
          <w:lang w:val="ru-RU" w:eastAsia="uk-UA"/>
          <w14:ligatures w14:val="none"/>
        </w:rPr>
        <w:t xml:space="preserve"> [</w:t>
      </w:r>
      <w:r w:rsidR="000A3E3D" w:rsidRPr="000A3E3D">
        <w:rPr>
          <w:rFonts w:ascii="Times New Roman" w:eastAsia="Times New Roman" w:hAnsi="Times New Roman" w:cs="Times New Roman"/>
          <w:i/>
          <w:color w:val="000000"/>
          <w:kern w:val="0"/>
          <w:sz w:val="28"/>
          <w:szCs w:val="28"/>
          <w:lang w:eastAsia="uk-UA"/>
          <w14:ligatures w14:val="none"/>
        </w:rPr>
        <w:t>3</w:t>
      </w:r>
      <w:r w:rsidR="00AE00A0">
        <w:rPr>
          <w:rFonts w:ascii="Times New Roman" w:eastAsia="Times New Roman" w:hAnsi="Times New Roman" w:cs="Times New Roman"/>
          <w:i/>
          <w:color w:val="000000"/>
          <w:kern w:val="0"/>
          <w:sz w:val="28"/>
          <w:szCs w:val="28"/>
          <w:lang w:eastAsia="uk-UA"/>
          <w14:ligatures w14:val="none"/>
        </w:rPr>
        <w:t>0</w:t>
      </w:r>
      <w:r w:rsidR="000A3E3D" w:rsidRPr="000A3E3D">
        <w:rPr>
          <w:rFonts w:ascii="Times New Roman" w:eastAsia="Times New Roman" w:hAnsi="Times New Roman" w:cs="Times New Roman"/>
          <w:i/>
          <w:color w:val="000000"/>
          <w:kern w:val="0"/>
          <w:sz w:val="28"/>
          <w:szCs w:val="28"/>
          <w:lang w:val="ru-RU" w:eastAsia="uk-UA"/>
          <w14:ligatures w14:val="none"/>
        </w:rPr>
        <w:t>]</w:t>
      </w:r>
      <w:r w:rsidR="000A3E3D" w:rsidRPr="000A3E3D">
        <w:rPr>
          <w:rFonts w:ascii="Times New Roman" w:eastAsia="Times New Roman" w:hAnsi="Times New Roman" w:cs="Times New Roman"/>
          <w:i/>
          <w:color w:val="000000"/>
          <w:kern w:val="0"/>
          <w:sz w:val="28"/>
          <w:szCs w:val="28"/>
          <w:lang w:eastAsia="uk-UA"/>
          <w14:ligatures w14:val="none"/>
        </w:rPr>
        <w:t>.</w:t>
      </w:r>
    </w:p>
    <w:p w14:paraId="307EF858" w14:textId="6336F5FA" w:rsidR="000A3E3D" w:rsidRPr="000A3E3D" w:rsidRDefault="00BA7678" w:rsidP="000A3E3D">
      <w:pPr>
        <w:numPr>
          <w:ilvl w:val="0"/>
          <w:numId w:val="5"/>
        </w:numPr>
        <w:tabs>
          <w:tab w:val="left" w:pos="0"/>
        </w:tabs>
        <w:spacing w:after="0" w:line="360" w:lineRule="auto"/>
        <w:ind w:left="0" w:firstLine="851"/>
        <w:contextualSpacing/>
        <w:jc w:val="both"/>
        <w:rPr>
          <w:rFonts w:ascii="Times New Roman" w:eastAsia="Times New Roman" w:hAnsi="Times New Roman" w:cs="Times New Roman"/>
          <w:i/>
          <w:color w:val="000000"/>
          <w:kern w:val="0"/>
          <w:sz w:val="28"/>
          <w:szCs w:val="28"/>
          <w:lang w:eastAsia="uk-UA"/>
          <w14:ligatures w14:val="none"/>
        </w:rPr>
      </w:pPr>
      <w:r>
        <w:rPr>
          <w:rFonts w:ascii="Times New Roman" w:eastAsia="Times New Roman" w:hAnsi="Times New Roman" w:cs="Times New Roman"/>
          <w:i/>
          <w:color w:val="000000"/>
          <w:kern w:val="0"/>
          <w:sz w:val="28"/>
          <w:szCs w:val="28"/>
          <w:lang w:eastAsia="uk-UA"/>
          <w14:ligatures w14:val="none"/>
        </w:rPr>
        <w:t>«</w:t>
      </w:r>
      <w:r w:rsidR="000A3E3D" w:rsidRPr="000A3E3D">
        <w:rPr>
          <w:rFonts w:ascii="Times New Roman" w:eastAsia="Times New Roman" w:hAnsi="Times New Roman" w:cs="Times New Roman"/>
          <w:i/>
          <w:color w:val="000000"/>
          <w:kern w:val="0"/>
          <w:sz w:val="28"/>
          <w:szCs w:val="28"/>
          <w:lang w:eastAsia="uk-UA"/>
          <w14:ligatures w14:val="none"/>
        </w:rPr>
        <w:t>Закон Петі</w:t>
      </w:r>
      <w:r>
        <w:rPr>
          <w:rFonts w:ascii="Times New Roman" w:eastAsia="Times New Roman" w:hAnsi="Times New Roman" w:cs="Times New Roman"/>
          <w:i/>
          <w:color w:val="000000"/>
          <w:kern w:val="0"/>
          <w:sz w:val="28"/>
          <w:szCs w:val="28"/>
          <w:lang w:eastAsia="uk-UA"/>
          <w14:ligatures w14:val="none"/>
        </w:rPr>
        <w:t>»</w:t>
      </w:r>
      <w:r w:rsidR="000A3E3D" w:rsidRPr="000A3E3D">
        <w:rPr>
          <w:rFonts w:ascii="Times New Roman" w:eastAsia="Times New Roman" w:hAnsi="Times New Roman" w:cs="Times New Roman"/>
          <w:i/>
          <w:color w:val="000000"/>
          <w:kern w:val="0"/>
          <w:sz w:val="28"/>
          <w:szCs w:val="28"/>
          <w:lang w:eastAsia="uk-UA"/>
          <w14:ligatures w14:val="none"/>
        </w:rPr>
        <w:t xml:space="preserve">: </w:t>
      </w:r>
      <w:r>
        <w:rPr>
          <w:rFonts w:ascii="Times New Roman" w:eastAsia="Times New Roman" w:hAnsi="Times New Roman" w:cs="Times New Roman"/>
          <w:i/>
          <w:color w:val="000000"/>
          <w:kern w:val="0"/>
          <w:sz w:val="28"/>
          <w:szCs w:val="28"/>
          <w:lang w:eastAsia="uk-UA"/>
          <w14:ligatures w14:val="none"/>
        </w:rPr>
        <w:t>«</w:t>
      </w:r>
      <w:r w:rsidR="000A3E3D" w:rsidRPr="000A3E3D">
        <w:rPr>
          <w:rFonts w:ascii="Times New Roman" w:eastAsia="Times New Roman" w:hAnsi="Times New Roman" w:cs="Times New Roman"/>
          <w:i/>
          <w:color w:val="000000"/>
          <w:kern w:val="0"/>
          <w:sz w:val="28"/>
          <w:szCs w:val="28"/>
          <w:lang w:eastAsia="uk-UA"/>
          <w14:ligatures w14:val="none"/>
        </w:rPr>
        <w:t>Вибір українця, який є істотою розхристаною всередині, річ нестерпна. Він часто обирає все, не обираючи нічого. Бо насправді не знає, що йому треба</w:t>
      </w:r>
      <w:r>
        <w:rPr>
          <w:rFonts w:ascii="Times New Roman" w:eastAsia="Times New Roman" w:hAnsi="Times New Roman" w:cs="Times New Roman"/>
          <w:i/>
          <w:color w:val="000000"/>
          <w:kern w:val="0"/>
          <w:sz w:val="28"/>
          <w:szCs w:val="28"/>
          <w:lang w:eastAsia="uk-UA"/>
          <w14:ligatures w14:val="none"/>
        </w:rPr>
        <w:t>»</w:t>
      </w:r>
      <w:r w:rsidR="000A3E3D" w:rsidRPr="000A3E3D">
        <w:rPr>
          <w:rFonts w:ascii="Times New Roman" w:eastAsia="Times New Roman" w:hAnsi="Times New Roman" w:cs="Times New Roman"/>
          <w:i/>
          <w:color w:val="000000"/>
          <w:kern w:val="0"/>
          <w:sz w:val="28"/>
          <w:szCs w:val="28"/>
          <w:lang w:val="ru-RU" w:eastAsia="uk-UA"/>
          <w14:ligatures w14:val="none"/>
        </w:rPr>
        <w:t xml:space="preserve"> [</w:t>
      </w:r>
      <w:r w:rsidR="000A3E3D" w:rsidRPr="000A3E3D">
        <w:rPr>
          <w:rFonts w:ascii="Times New Roman" w:eastAsia="Times New Roman" w:hAnsi="Times New Roman" w:cs="Times New Roman"/>
          <w:i/>
          <w:color w:val="000000"/>
          <w:kern w:val="0"/>
          <w:sz w:val="28"/>
          <w:szCs w:val="28"/>
          <w:lang w:eastAsia="uk-UA"/>
          <w14:ligatures w14:val="none"/>
        </w:rPr>
        <w:t>21</w:t>
      </w:r>
      <w:r w:rsidR="000A3E3D" w:rsidRPr="000A3E3D">
        <w:rPr>
          <w:rFonts w:ascii="Times New Roman" w:eastAsia="Times New Roman" w:hAnsi="Times New Roman" w:cs="Times New Roman"/>
          <w:i/>
          <w:color w:val="000000"/>
          <w:kern w:val="0"/>
          <w:sz w:val="28"/>
          <w:szCs w:val="28"/>
          <w:lang w:val="ru-RU" w:eastAsia="uk-UA"/>
          <w14:ligatures w14:val="none"/>
        </w:rPr>
        <w:t>]</w:t>
      </w:r>
      <w:r w:rsidR="000A3E3D" w:rsidRPr="000A3E3D">
        <w:rPr>
          <w:rFonts w:ascii="Times New Roman" w:eastAsia="Times New Roman" w:hAnsi="Times New Roman" w:cs="Times New Roman"/>
          <w:i/>
          <w:color w:val="000000"/>
          <w:kern w:val="0"/>
          <w:sz w:val="28"/>
          <w:szCs w:val="28"/>
          <w:lang w:eastAsia="uk-UA"/>
          <w14:ligatures w14:val="none"/>
        </w:rPr>
        <w:t>.</w:t>
      </w:r>
    </w:p>
    <w:p w14:paraId="120A1B84" w14:textId="063822EC" w:rsidR="000A3E3D" w:rsidRPr="000A3E3D" w:rsidRDefault="00BA7678" w:rsidP="000A3E3D">
      <w:pPr>
        <w:numPr>
          <w:ilvl w:val="0"/>
          <w:numId w:val="5"/>
        </w:numPr>
        <w:tabs>
          <w:tab w:val="left" w:pos="0"/>
        </w:tabs>
        <w:spacing w:after="0" w:line="360" w:lineRule="auto"/>
        <w:ind w:left="0" w:firstLine="851"/>
        <w:contextualSpacing/>
        <w:jc w:val="both"/>
        <w:rPr>
          <w:rFonts w:ascii="Times New Roman" w:eastAsia="Times New Roman" w:hAnsi="Times New Roman" w:cs="Times New Roman"/>
          <w:i/>
          <w:color w:val="000000"/>
          <w:kern w:val="0"/>
          <w:sz w:val="28"/>
          <w:szCs w:val="28"/>
          <w:lang w:eastAsia="uk-UA"/>
          <w14:ligatures w14:val="none"/>
        </w:rPr>
      </w:pPr>
      <w:r>
        <w:rPr>
          <w:rFonts w:ascii="Times New Roman" w:eastAsia="Times New Roman" w:hAnsi="Times New Roman" w:cs="Times New Roman"/>
          <w:i/>
          <w:color w:val="000000"/>
          <w:kern w:val="0"/>
          <w:sz w:val="28"/>
          <w:szCs w:val="28"/>
          <w:lang w:eastAsia="uk-UA"/>
          <w14:ligatures w14:val="none"/>
        </w:rPr>
        <w:t>«</w:t>
      </w:r>
      <w:r w:rsidR="000A3E3D" w:rsidRPr="000A3E3D">
        <w:rPr>
          <w:rFonts w:ascii="Times New Roman" w:eastAsia="Times New Roman" w:hAnsi="Times New Roman" w:cs="Times New Roman"/>
          <w:i/>
          <w:color w:val="000000"/>
          <w:kern w:val="0"/>
          <w:sz w:val="28"/>
          <w:szCs w:val="28"/>
          <w:lang w:eastAsia="uk-UA"/>
          <w14:ligatures w14:val="none"/>
        </w:rPr>
        <w:t>Меду вам у труси</w:t>
      </w:r>
      <w:r>
        <w:rPr>
          <w:rFonts w:ascii="Times New Roman" w:eastAsia="Times New Roman" w:hAnsi="Times New Roman" w:cs="Times New Roman"/>
          <w:i/>
          <w:color w:val="000000"/>
          <w:kern w:val="0"/>
          <w:sz w:val="28"/>
          <w:szCs w:val="28"/>
          <w:lang w:eastAsia="uk-UA"/>
          <w14:ligatures w14:val="none"/>
        </w:rPr>
        <w:t>»</w:t>
      </w:r>
      <w:r w:rsidR="000A3E3D" w:rsidRPr="000A3E3D">
        <w:rPr>
          <w:rFonts w:ascii="Times New Roman" w:eastAsia="Times New Roman" w:hAnsi="Times New Roman" w:cs="Times New Roman"/>
          <w:i/>
          <w:color w:val="000000"/>
          <w:kern w:val="0"/>
          <w:sz w:val="28"/>
          <w:szCs w:val="28"/>
          <w:lang w:eastAsia="uk-UA"/>
          <w14:ligatures w14:val="none"/>
        </w:rPr>
        <w:t xml:space="preserve">: </w:t>
      </w:r>
      <w:r>
        <w:rPr>
          <w:rFonts w:ascii="Times New Roman" w:eastAsia="Times New Roman" w:hAnsi="Times New Roman" w:cs="Times New Roman"/>
          <w:i/>
          <w:color w:val="000000"/>
          <w:kern w:val="0"/>
          <w:sz w:val="28"/>
          <w:szCs w:val="28"/>
          <w:lang w:eastAsia="uk-UA"/>
          <w14:ligatures w14:val="none"/>
        </w:rPr>
        <w:t>«</w:t>
      </w:r>
      <w:r w:rsidR="000A3E3D" w:rsidRPr="000A3E3D">
        <w:rPr>
          <w:rFonts w:ascii="Times New Roman" w:eastAsia="Times New Roman" w:hAnsi="Times New Roman" w:cs="Times New Roman"/>
          <w:i/>
          <w:color w:val="000000"/>
          <w:kern w:val="0"/>
          <w:sz w:val="28"/>
          <w:szCs w:val="28"/>
          <w:lang w:eastAsia="uk-UA"/>
          <w14:ligatures w14:val="none"/>
        </w:rPr>
        <w:t>…коли йдеться про нас, українців. От мені завжди здавалося, що в нас усе чудово з почуттям гумору, але дуже кепсько з жартами. Ну, просто плакати хочеться іноді від них</w:t>
      </w:r>
      <w:r>
        <w:rPr>
          <w:rFonts w:ascii="Times New Roman" w:eastAsia="Times New Roman" w:hAnsi="Times New Roman" w:cs="Times New Roman"/>
          <w:i/>
          <w:color w:val="000000"/>
          <w:kern w:val="0"/>
          <w:sz w:val="28"/>
          <w:szCs w:val="28"/>
          <w:lang w:eastAsia="uk-UA"/>
          <w14:ligatures w14:val="none"/>
        </w:rPr>
        <w:t>»</w:t>
      </w:r>
      <w:r w:rsidR="000A3E3D" w:rsidRPr="000A3E3D">
        <w:rPr>
          <w:rFonts w:ascii="Times New Roman" w:eastAsia="Times New Roman" w:hAnsi="Times New Roman" w:cs="Times New Roman"/>
          <w:i/>
          <w:color w:val="000000"/>
          <w:kern w:val="0"/>
          <w:sz w:val="28"/>
          <w:szCs w:val="28"/>
          <w:lang w:eastAsia="uk-UA"/>
          <w14:ligatures w14:val="none"/>
        </w:rPr>
        <w:t xml:space="preserve"> </w:t>
      </w:r>
      <w:r w:rsidR="00AE00A0">
        <w:rPr>
          <w:rFonts w:ascii="Times New Roman" w:eastAsia="Times New Roman" w:hAnsi="Times New Roman" w:cs="Times New Roman"/>
          <w:i/>
          <w:color w:val="000000"/>
          <w:kern w:val="0"/>
          <w:sz w:val="28"/>
          <w:szCs w:val="28"/>
          <w:lang w:eastAsia="uk-UA"/>
          <w14:ligatures w14:val="none"/>
        </w:rPr>
        <w:t>[18</w:t>
      </w:r>
      <w:r w:rsidR="000A3E3D" w:rsidRPr="000A3E3D">
        <w:rPr>
          <w:rFonts w:ascii="Times New Roman" w:eastAsia="Times New Roman" w:hAnsi="Times New Roman" w:cs="Times New Roman"/>
          <w:i/>
          <w:color w:val="000000"/>
          <w:kern w:val="0"/>
          <w:sz w:val="28"/>
          <w:szCs w:val="28"/>
          <w:lang w:val="en-US" w:eastAsia="uk-UA"/>
          <w14:ligatures w14:val="none"/>
        </w:rPr>
        <w:t>]</w:t>
      </w:r>
      <w:r w:rsidR="000A3E3D" w:rsidRPr="000A3E3D">
        <w:rPr>
          <w:rFonts w:ascii="Times New Roman" w:eastAsia="Times New Roman" w:hAnsi="Times New Roman" w:cs="Times New Roman"/>
          <w:i/>
          <w:color w:val="000000"/>
          <w:kern w:val="0"/>
          <w:sz w:val="28"/>
          <w:szCs w:val="28"/>
          <w:lang w:eastAsia="uk-UA"/>
          <w14:ligatures w14:val="none"/>
        </w:rPr>
        <w:t>.</w:t>
      </w:r>
    </w:p>
    <w:p w14:paraId="28CE5EBC" w14:textId="5079FA10" w:rsidR="000A3E3D" w:rsidRPr="000A3E3D" w:rsidRDefault="00BA7678" w:rsidP="000A3E3D">
      <w:pPr>
        <w:numPr>
          <w:ilvl w:val="0"/>
          <w:numId w:val="5"/>
        </w:numPr>
        <w:tabs>
          <w:tab w:val="left" w:pos="0"/>
        </w:tabs>
        <w:spacing w:after="0" w:line="360" w:lineRule="auto"/>
        <w:ind w:left="0" w:firstLine="851"/>
        <w:contextualSpacing/>
        <w:jc w:val="both"/>
        <w:rPr>
          <w:rFonts w:ascii="Times New Roman" w:eastAsia="Times New Roman" w:hAnsi="Times New Roman" w:cs="Times New Roman"/>
          <w:i/>
          <w:color w:val="000000"/>
          <w:kern w:val="0"/>
          <w:sz w:val="28"/>
          <w:szCs w:val="28"/>
          <w:lang w:eastAsia="uk-UA"/>
          <w14:ligatures w14:val="none"/>
        </w:rPr>
      </w:pPr>
      <w:r>
        <w:rPr>
          <w:rFonts w:ascii="Times New Roman" w:eastAsia="Times New Roman" w:hAnsi="Times New Roman" w:cs="Times New Roman"/>
          <w:i/>
          <w:color w:val="000000"/>
          <w:kern w:val="0"/>
          <w:sz w:val="28"/>
          <w:szCs w:val="28"/>
          <w:lang w:eastAsia="uk-UA"/>
          <w14:ligatures w14:val="none"/>
        </w:rPr>
        <w:t>«</w:t>
      </w:r>
      <w:r w:rsidR="000A3E3D" w:rsidRPr="000A3E3D">
        <w:rPr>
          <w:rFonts w:ascii="Times New Roman" w:eastAsia="Times New Roman" w:hAnsi="Times New Roman" w:cs="Times New Roman"/>
          <w:i/>
          <w:color w:val="000000"/>
          <w:kern w:val="0"/>
          <w:sz w:val="28"/>
          <w:szCs w:val="28"/>
          <w:lang w:eastAsia="uk-UA"/>
          <w14:ligatures w14:val="none"/>
        </w:rPr>
        <w:t>Чужа смерть</w:t>
      </w:r>
      <w:r>
        <w:rPr>
          <w:rFonts w:ascii="Times New Roman" w:eastAsia="Times New Roman" w:hAnsi="Times New Roman" w:cs="Times New Roman"/>
          <w:i/>
          <w:color w:val="000000"/>
          <w:kern w:val="0"/>
          <w:sz w:val="28"/>
          <w:szCs w:val="28"/>
          <w:lang w:eastAsia="uk-UA"/>
          <w14:ligatures w14:val="none"/>
        </w:rPr>
        <w:t>»</w:t>
      </w:r>
      <w:r w:rsidR="000A3E3D" w:rsidRPr="000A3E3D">
        <w:rPr>
          <w:rFonts w:ascii="Times New Roman" w:eastAsia="Times New Roman" w:hAnsi="Times New Roman" w:cs="Times New Roman"/>
          <w:i/>
          <w:color w:val="000000"/>
          <w:kern w:val="0"/>
          <w:sz w:val="28"/>
          <w:szCs w:val="28"/>
          <w:lang w:eastAsia="uk-UA"/>
          <w14:ligatures w14:val="none"/>
        </w:rPr>
        <w:t xml:space="preserve">: </w:t>
      </w:r>
      <w:r>
        <w:rPr>
          <w:rFonts w:ascii="Times New Roman" w:eastAsia="Times New Roman" w:hAnsi="Times New Roman" w:cs="Times New Roman"/>
          <w:i/>
          <w:color w:val="000000"/>
          <w:kern w:val="0"/>
          <w:sz w:val="28"/>
          <w:szCs w:val="28"/>
          <w:lang w:eastAsia="uk-UA"/>
          <w14:ligatures w14:val="none"/>
        </w:rPr>
        <w:t>«</w:t>
      </w:r>
      <w:r w:rsidR="000A3E3D" w:rsidRPr="000A3E3D">
        <w:rPr>
          <w:rFonts w:ascii="Times New Roman" w:eastAsia="Times New Roman" w:hAnsi="Times New Roman" w:cs="Times New Roman"/>
          <w:i/>
          <w:color w:val="000000"/>
          <w:kern w:val="0"/>
          <w:sz w:val="28"/>
          <w:szCs w:val="28"/>
          <w:lang w:eastAsia="uk-UA"/>
          <w14:ligatures w14:val="none"/>
        </w:rPr>
        <w:t xml:space="preserve">Сумний у нас народ, моторошний, забобонний. Лише смерть у нього викликає неконтрольовані пориви якоїсь урочисто-потаємної радості: </w:t>
      </w:r>
      <w:r>
        <w:rPr>
          <w:rFonts w:ascii="Times New Roman" w:eastAsia="Times New Roman" w:hAnsi="Times New Roman" w:cs="Times New Roman"/>
          <w:i/>
          <w:color w:val="000000"/>
          <w:kern w:val="0"/>
          <w:sz w:val="28"/>
          <w:szCs w:val="28"/>
          <w:lang w:eastAsia="uk-UA"/>
          <w14:ligatures w14:val="none"/>
        </w:rPr>
        <w:t>«</w:t>
      </w:r>
      <w:r w:rsidR="000A3E3D" w:rsidRPr="000A3E3D">
        <w:rPr>
          <w:rFonts w:ascii="Times New Roman" w:eastAsia="Times New Roman" w:hAnsi="Times New Roman" w:cs="Times New Roman"/>
          <w:i/>
          <w:color w:val="000000"/>
          <w:kern w:val="0"/>
          <w:sz w:val="28"/>
          <w:szCs w:val="28"/>
          <w:lang w:eastAsia="uk-UA"/>
          <w14:ligatures w14:val="none"/>
        </w:rPr>
        <w:t>Хто помер? Як помер? Скільки крові витекло? Скільки сиріт залишилося? Що на вінках було написано?</w:t>
      </w:r>
      <w:r>
        <w:rPr>
          <w:rFonts w:ascii="Times New Roman" w:eastAsia="Times New Roman" w:hAnsi="Times New Roman" w:cs="Times New Roman"/>
          <w:i/>
          <w:color w:val="000000"/>
          <w:kern w:val="0"/>
          <w:sz w:val="28"/>
          <w:szCs w:val="28"/>
          <w:lang w:eastAsia="uk-UA"/>
          <w14:ligatures w14:val="none"/>
        </w:rPr>
        <w:t>»</w:t>
      </w:r>
      <w:r w:rsidR="000A3E3D" w:rsidRPr="000A3E3D">
        <w:rPr>
          <w:rFonts w:ascii="Times New Roman" w:eastAsia="Times New Roman" w:hAnsi="Times New Roman" w:cs="Times New Roman"/>
          <w:i/>
          <w:color w:val="000000"/>
          <w:kern w:val="0"/>
          <w:sz w:val="28"/>
          <w:szCs w:val="28"/>
          <w:lang w:eastAsia="uk-UA"/>
          <w14:ligatures w14:val="none"/>
        </w:rPr>
        <w:t xml:space="preserve"> </w:t>
      </w:r>
      <w:r w:rsidR="000A3E3D" w:rsidRPr="000A3E3D">
        <w:rPr>
          <w:rFonts w:ascii="Times New Roman" w:eastAsia="Times New Roman" w:hAnsi="Times New Roman" w:cs="Times New Roman"/>
          <w:i/>
          <w:color w:val="000000"/>
          <w:kern w:val="0"/>
          <w:sz w:val="28"/>
          <w:szCs w:val="28"/>
          <w:lang w:val="en-US" w:eastAsia="uk-UA"/>
          <w14:ligatures w14:val="none"/>
        </w:rPr>
        <w:t>[</w:t>
      </w:r>
      <w:r w:rsidR="000A3E3D" w:rsidRPr="000A3E3D">
        <w:rPr>
          <w:rFonts w:ascii="Times New Roman" w:eastAsia="Times New Roman" w:hAnsi="Times New Roman" w:cs="Times New Roman"/>
          <w:i/>
          <w:color w:val="000000"/>
          <w:kern w:val="0"/>
          <w:sz w:val="28"/>
          <w:szCs w:val="28"/>
          <w:lang w:eastAsia="uk-UA"/>
          <w14:ligatures w14:val="none"/>
        </w:rPr>
        <w:t>3</w:t>
      </w:r>
      <w:r w:rsidR="00AE00A0">
        <w:rPr>
          <w:rFonts w:ascii="Times New Roman" w:eastAsia="Times New Roman" w:hAnsi="Times New Roman" w:cs="Times New Roman"/>
          <w:i/>
          <w:color w:val="000000"/>
          <w:kern w:val="0"/>
          <w:sz w:val="28"/>
          <w:szCs w:val="28"/>
          <w:lang w:eastAsia="uk-UA"/>
          <w14:ligatures w14:val="none"/>
        </w:rPr>
        <w:t>2</w:t>
      </w:r>
      <w:r w:rsidR="000A3E3D" w:rsidRPr="000A3E3D">
        <w:rPr>
          <w:rFonts w:ascii="Times New Roman" w:eastAsia="Times New Roman" w:hAnsi="Times New Roman" w:cs="Times New Roman"/>
          <w:i/>
          <w:color w:val="000000"/>
          <w:kern w:val="0"/>
          <w:sz w:val="28"/>
          <w:szCs w:val="28"/>
          <w:lang w:val="en-US" w:eastAsia="uk-UA"/>
          <w14:ligatures w14:val="none"/>
        </w:rPr>
        <w:t>]</w:t>
      </w:r>
      <w:r w:rsidR="000A3E3D" w:rsidRPr="000A3E3D">
        <w:rPr>
          <w:rFonts w:ascii="Times New Roman" w:eastAsia="Times New Roman" w:hAnsi="Times New Roman" w:cs="Times New Roman"/>
          <w:i/>
          <w:color w:val="000000"/>
          <w:kern w:val="0"/>
          <w:sz w:val="28"/>
          <w:szCs w:val="28"/>
          <w:lang w:eastAsia="uk-UA"/>
          <w14:ligatures w14:val="none"/>
        </w:rPr>
        <w:t>.</w:t>
      </w:r>
    </w:p>
    <w:p w14:paraId="10152C97" w14:textId="77777777" w:rsidR="000A3E3D" w:rsidRPr="000A3E3D" w:rsidRDefault="000A3E3D" w:rsidP="000A3E3D">
      <w:pPr>
        <w:tabs>
          <w:tab w:val="left" w:pos="1418"/>
        </w:tabs>
        <w:spacing w:after="0" w:line="360" w:lineRule="auto"/>
        <w:ind w:firstLine="851"/>
        <w:jc w:val="both"/>
        <w:rPr>
          <w:rFonts w:ascii="Times New Roman" w:eastAsia="Times New Roman" w:hAnsi="Times New Roman" w:cs="Times New Roman"/>
          <w:color w:val="000000"/>
          <w:kern w:val="0"/>
          <w:sz w:val="28"/>
          <w:szCs w:val="28"/>
          <w:lang w:eastAsia="uk-UA"/>
          <w14:ligatures w14:val="none"/>
        </w:rPr>
      </w:pPr>
      <w:r w:rsidRPr="000A3E3D">
        <w:rPr>
          <w:rFonts w:ascii="Times New Roman" w:eastAsia="Times New Roman" w:hAnsi="Times New Roman" w:cs="Times New Roman"/>
          <w:color w:val="000000"/>
          <w:kern w:val="0"/>
          <w:sz w:val="28"/>
          <w:szCs w:val="28"/>
          <w:lang w:eastAsia="uk-UA"/>
          <w14:ligatures w14:val="none"/>
        </w:rPr>
        <w:t>Набагато рідше, ніж про своє дитинство та особливості українців, автор говорить про політику, ця тема присутня у творчості автора, але вона не переважає над іншими. Кількість таких виступів почала збільшуватися, коли політична криза в Україні сягнула нового масштабу, а саме наприкінці 2013 року. Відтоді автор став частіше публікувати міркування щодо політичних процесів:</w:t>
      </w:r>
    </w:p>
    <w:p w14:paraId="175C4B9D" w14:textId="3B455D86" w:rsidR="000A3E3D" w:rsidRPr="000A3E3D" w:rsidRDefault="000A3E3D" w:rsidP="000A3E3D">
      <w:pPr>
        <w:numPr>
          <w:ilvl w:val="0"/>
          <w:numId w:val="5"/>
        </w:numPr>
        <w:tabs>
          <w:tab w:val="left" w:pos="0"/>
        </w:tabs>
        <w:spacing w:after="0" w:line="360" w:lineRule="auto"/>
        <w:ind w:left="0" w:firstLine="851"/>
        <w:contextualSpacing/>
        <w:jc w:val="both"/>
        <w:rPr>
          <w:rFonts w:ascii="Times New Roman" w:eastAsia="Times New Roman" w:hAnsi="Times New Roman" w:cs="Times New Roman"/>
          <w:color w:val="000000"/>
          <w:kern w:val="0"/>
          <w:sz w:val="28"/>
          <w:szCs w:val="28"/>
          <w:lang w:eastAsia="uk-UA"/>
          <w14:ligatures w14:val="none"/>
        </w:rPr>
      </w:pPr>
      <w:r w:rsidRPr="000A3E3D">
        <w:rPr>
          <w:rFonts w:ascii="Times New Roman" w:eastAsia="Times New Roman" w:hAnsi="Times New Roman" w:cs="Times New Roman"/>
          <w:color w:val="000000"/>
          <w:kern w:val="0"/>
          <w:sz w:val="28"/>
          <w:szCs w:val="28"/>
          <w:lang w:eastAsia="uk-UA"/>
          <w14:ligatures w14:val="none"/>
        </w:rPr>
        <w:t xml:space="preserve">У творі </w:t>
      </w:r>
      <w:r w:rsidR="00BA7678">
        <w:rPr>
          <w:rFonts w:ascii="Times New Roman" w:eastAsia="Times New Roman" w:hAnsi="Times New Roman" w:cs="Times New Roman"/>
          <w:color w:val="000000"/>
          <w:kern w:val="0"/>
          <w:sz w:val="28"/>
          <w:szCs w:val="28"/>
          <w:lang w:eastAsia="uk-UA"/>
          <w14:ligatures w14:val="none"/>
        </w:rPr>
        <w:t>«</w:t>
      </w:r>
      <w:r w:rsidRPr="000A3E3D">
        <w:rPr>
          <w:rFonts w:ascii="Times New Roman" w:eastAsia="Times New Roman" w:hAnsi="Times New Roman" w:cs="Times New Roman"/>
          <w:color w:val="000000"/>
          <w:kern w:val="0"/>
          <w:sz w:val="28"/>
          <w:szCs w:val="28"/>
          <w:lang w:eastAsia="uk-UA"/>
          <w14:ligatures w14:val="none"/>
        </w:rPr>
        <w:t>Тампони</w:t>
      </w:r>
      <w:r w:rsidR="00BA7678">
        <w:rPr>
          <w:rFonts w:ascii="Times New Roman" w:eastAsia="Times New Roman" w:hAnsi="Times New Roman" w:cs="Times New Roman"/>
          <w:color w:val="000000"/>
          <w:kern w:val="0"/>
          <w:sz w:val="28"/>
          <w:szCs w:val="28"/>
          <w:lang w:eastAsia="uk-UA"/>
          <w14:ligatures w14:val="none"/>
        </w:rPr>
        <w:t>»</w:t>
      </w:r>
      <w:r w:rsidRPr="000A3E3D">
        <w:rPr>
          <w:rFonts w:ascii="Times New Roman" w:eastAsia="Times New Roman" w:hAnsi="Times New Roman" w:cs="Times New Roman"/>
          <w:color w:val="000000"/>
          <w:kern w:val="0"/>
          <w:sz w:val="28"/>
          <w:szCs w:val="28"/>
          <w:lang w:eastAsia="uk-UA"/>
          <w14:ligatures w14:val="none"/>
        </w:rPr>
        <w:t xml:space="preserve"> йдеться не так про політику, як про абсурдність пліток навколо політичних тем та перекручування інформації: </w:t>
      </w:r>
      <w:r w:rsidR="00BA7678">
        <w:rPr>
          <w:rFonts w:ascii="Times New Roman" w:eastAsia="Times New Roman" w:hAnsi="Times New Roman" w:cs="Times New Roman"/>
          <w:color w:val="000000"/>
          <w:kern w:val="0"/>
          <w:sz w:val="28"/>
          <w:szCs w:val="28"/>
          <w:lang w:eastAsia="uk-UA"/>
          <w14:ligatures w14:val="none"/>
        </w:rPr>
        <w:t>«</w:t>
      </w:r>
      <w:r w:rsidRPr="000A3E3D">
        <w:rPr>
          <w:rFonts w:ascii="Times New Roman" w:eastAsia="Times New Roman" w:hAnsi="Times New Roman" w:cs="Times New Roman"/>
          <w:i/>
          <w:color w:val="000000"/>
          <w:kern w:val="0"/>
          <w:sz w:val="28"/>
          <w:szCs w:val="28"/>
          <w:shd w:val="clear" w:color="auto" w:fill="FFFFFF"/>
          <w:lang w:eastAsia="uk-UA"/>
          <w14:ligatures w14:val="none"/>
        </w:rPr>
        <w:t xml:space="preserve">Кілька днів тому передали, що помаранчева революція </w:t>
      </w:r>
      <w:r>
        <w:rPr>
          <w:rFonts w:ascii="Times New Roman" w:eastAsia="Times New Roman" w:hAnsi="Times New Roman" w:cs="Times New Roman"/>
          <w:i/>
          <w:color w:val="000000"/>
          <w:kern w:val="0"/>
          <w:sz w:val="28"/>
          <w:szCs w:val="28"/>
          <w:shd w:val="clear" w:color="auto" w:fill="FFFFFF"/>
          <w:lang w:eastAsia="uk-UA"/>
          <w14:ligatures w14:val="none"/>
        </w:rPr>
        <w:t>‒</w:t>
      </w:r>
      <w:r w:rsidRPr="000A3E3D">
        <w:rPr>
          <w:rFonts w:ascii="Times New Roman" w:eastAsia="Times New Roman" w:hAnsi="Times New Roman" w:cs="Times New Roman"/>
          <w:i/>
          <w:color w:val="000000"/>
          <w:kern w:val="0"/>
          <w:sz w:val="28"/>
          <w:szCs w:val="28"/>
          <w:shd w:val="clear" w:color="auto" w:fill="FFFFFF"/>
          <w:lang w:eastAsia="uk-UA"/>
          <w14:ligatures w14:val="none"/>
        </w:rPr>
        <w:t xml:space="preserve"> справа рук тамплієрів. Я там теж був, але жодних тамплієрів не бачив. А вони ж, виявляється, були! Тепер комусь цікаво все це списати на тамплієрів, перетворивши на середньовічну міфологію чи не єдине живе місце нашої нової історії</w:t>
      </w:r>
      <w:r w:rsidR="00BA7678">
        <w:rPr>
          <w:rFonts w:ascii="Times New Roman" w:eastAsia="Times New Roman" w:hAnsi="Times New Roman" w:cs="Times New Roman"/>
          <w:color w:val="000000"/>
          <w:kern w:val="0"/>
          <w:sz w:val="28"/>
          <w:szCs w:val="28"/>
          <w:shd w:val="clear" w:color="auto" w:fill="FFFFFF"/>
          <w:lang w:eastAsia="uk-UA"/>
          <w14:ligatures w14:val="none"/>
        </w:rPr>
        <w:t>»</w:t>
      </w:r>
      <w:r w:rsidRPr="000A3E3D">
        <w:rPr>
          <w:rFonts w:ascii="Times New Roman" w:eastAsia="Times New Roman" w:hAnsi="Times New Roman" w:cs="Times New Roman"/>
          <w:color w:val="000000"/>
          <w:kern w:val="0"/>
          <w:sz w:val="28"/>
          <w:szCs w:val="28"/>
          <w:shd w:val="clear" w:color="auto" w:fill="FFFFFF"/>
          <w:lang w:eastAsia="uk-UA"/>
          <w14:ligatures w14:val="none"/>
        </w:rPr>
        <w:t xml:space="preserve"> </w:t>
      </w:r>
      <w:r w:rsidRPr="000A3E3D">
        <w:rPr>
          <w:rFonts w:ascii="Times New Roman" w:eastAsia="Times New Roman" w:hAnsi="Times New Roman" w:cs="Times New Roman"/>
          <w:i/>
          <w:color w:val="000000"/>
          <w:kern w:val="0"/>
          <w:sz w:val="28"/>
          <w:szCs w:val="28"/>
          <w:lang w:val="ru-RU" w:eastAsia="uk-UA"/>
          <w14:ligatures w14:val="none"/>
        </w:rPr>
        <w:t>[</w:t>
      </w:r>
      <w:r w:rsidR="00AE00A0">
        <w:rPr>
          <w:rFonts w:ascii="Times New Roman" w:eastAsia="Times New Roman" w:hAnsi="Times New Roman" w:cs="Times New Roman"/>
          <w:i/>
          <w:color w:val="000000"/>
          <w:kern w:val="0"/>
          <w:sz w:val="28"/>
          <w:szCs w:val="28"/>
          <w:lang w:val="ru-RU" w:eastAsia="uk-UA"/>
          <w14:ligatures w14:val="none"/>
        </w:rPr>
        <w:t>29</w:t>
      </w:r>
      <w:r w:rsidRPr="000A3E3D">
        <w:rPr>
          <w:rFonts w:ascii="Times New Roman" w:eastAsia="Times New Roman" w:hAnsi="Times New Roman" w:cs="Times New Roman"/>
          <w:i/>
          <w:color w:val="000000"/>
          <w:kern w:val="0"/>
          <w:sz w:val="28"/>
          <w:szCs w:val="28"/>
          <w:lang w:val="ru-RU" w:eastAsia="uk-UA"/>
          <w14:ligatures w14:val="none"/>
        </w:rPr>
        <w:t>]</w:t>
      </w:r>
      <w:r w:rsidRPr="000A3E3D">
        <w:rPr>
          <w:rFonts w:ascii="Times New Roman" w:eastAsia="Times New Roman" w:hAnsi="Times New Roman" w:cs="Times New Roman"/>
          <w:color w:val="000000"/>
          <w:kern w:val="0"/>
          <w:sz w:val="28"/>
          <w:szCs w:val="28"/>
          <w:shd w:val="clear" w:color="auto" w:fill="FFFFFF"/>
          <w:lang w:eastAsia="uk-UA"/>
          <w14:ligatures w14:val="none"/>
        </w:rPr>
        <w:t>.</w:t>
      </w:r>
    </w:p>
    <w:p w14:paraId="4ACD86B3" w14:textId="78CCDA8A" w:rsidR="000A3E3D" w:rsidRPr="000A3E3D" w:rsidRDefault="000A3E3D" w:rsidP="000A3E3D">
      <w:pPr>
        <w:numPr>
          <w:ilvl w:val="0"/>
          <w:numId w:val="5"/>
        </w:numPr>
        <w:tabs>
          <w:tab w:val="left" w:pos="0"/>
        </w:tabs>
        <w:spacing w:after="0" w:line="360" w:lineRule="auto"/>
        <w:ind w:left="0" w:firstLine="851"/>
        <w:contextualSpacing/>
        <w:jc w:val="both"/>
        <w:rPr>
          <w:rFonts w:ascii="Times New Roman" w:eastAsia="Times New Roman" w:hAnsi="Times New Roman" w:cs="Times New Roman"/>
          <w:color w:val="000000"/>
          <w:kern w:val="0"/>
          <w:sz w:val="28"/>
          <w:szCs w:val="28"/>
          <w:lang w:eastAsia="uk-UA"/>
          <w14:ligatures w14:val="none"/>
        </w:rPr>
      </w:pPr>
      <w:r w:rsidRPr="000A3E3D">
        <w:rPr>
          <w:rFonts w:ascii="Times New Roman" w:eastAsia="Times New Roman" w:hAnsi="Times New Roman" w:cs="Times New Roman"/>
          <w:color w:val="000000"/>
          <w:kern w:val="0"/>
          <w:sz w:val="28"/>
          <w:szCs w:val="28"/>
          <w:lang w:eastAsia="uk-UA"/>
          <w14:ligatures w14:val="none"/>
        </w:rPr>
        <w:t xml:space="preserve">У тексті </w:t>
      </w:r>
      <w:r w:rsidR="00BA7678">
        <w:rPr>
          <w:rFonts w:ascii="Times New Roman" w:eastAsia="Times New Roman" w:hAnsi="Times New Roman" w:cs="Times New Roman"/>
          <w:color w:val="000000"/>
          <w:kern w:val="0"/>
          <w:sz w:val="28"/>
          <w:szCs w:val="28"/>
          <w:lang w:eastAsia="uk-UA"/>
          <w14:ligatures w14:val="none"/>
        </w:rPr>
        <w:t>«</w:t>
      </w:r>
      <w:r w:rsidRPr="000A3E3D">
        <w:rPr>
          <w:rFonts w:ascii="Times New Roman" w:eastAsia="Times New Roman" w:hAnsi="Times New Roman" w:cs="Times New Roman"/>
          <w:color w:val="000000"/>
          <w:kern w:val="0"/>
          <w:sz w:val="28"/>
          <w:szCs w:val="28"/>
          <w:lang w:eastAsia="uk-UA"/>
          <w14:ligatures w14:val="none"/>
        </w:rPr>
        <w:t>Український Брейвік</w:t>
      </w:r>
      <w:r w:rsidR="00BA7678">
        <w:rPr>
          <w:rFonts w:ascii="Times New Roman" w:eastAsia="Times New Roman" w:hAnsi="Times New Roman" w:cs="Times New Roman"/>
          <w:color w:val="000000"/>
          <w:kern w:val="0"/>
          <w:sz w:val="28"/>
          <w:szCs w:val="28"/>
          <w:lang w:eastAsia="uk-UA"/>
          <w14:ligatures w14:val="none"/>
        </w:rPr>
        <w:t>»</w:t>
      </w:r>
      <w:r w:rsidRPr="000A3E3D">
        <w:rPr>
          <w:rFonts w:ascii="Times New Roman" w:eastAsia="Times New Roman" w:hAnsi="Times New Roman" w:cs="Times New Roman"/>
          <w:color w:val="000000"/>
          <w:kern w:val="0"/>
          <w:sz w:val="28"/>
          <w:szCs w:val="28"/>
          <w:lang w:eastAsia="uk-UA"/>
          <w14:ligatures w14:val="none"/>
        </w:rPr>
        <w:t xml:space="preserve"> автор називає керуючих політиків катами, однак утішає читача тим, що поки що в Україні не чутно пострілів та вибухів: </w:t>
      </w:r>
      <w:r w:rsidR="00BA7678">
        <w:rPr>
          <w:rFonts w:ascii="Times New Roman" w:eastAsia="Times New Roman" w:hAnsi="Times New Roman" w:cs="Times New Roman"/>
          <w:color w:val="000000"/>
          <w:kern w:val="0"/>
          <w:sz w:val="28"/>
          <w:szCs w:val="28"/>
          <w:lang w:eastAsia="uk-UA"/>
          <w14:ligatures w14:val="none"/>
        </w:rPr>
        <w:t>«</w:t>
      </w:r>
      <w:r w:rsidRPr="000A3E3D">
        <w:rPr>
          <w:rFonts w:ascii="Times New Roman" w:eastAsia="Times New Roman" w:hAnsi="Times New Roman" w:cs="Times New Roman"/>
          <w:color w:val="000000"/>
          <w:kern w:val="0"/>
          <w:sz w:val="28"/>
          <w:szCs w:val="28"/>
          <w:lang w:eastAsia="uk-UA"/>
          <w14:ligatures w14:val="none"/>
        </w:rPr>
        <w:t>…</w:t>
      </w:r>
      <w:r w:rsidRPr="000A3E3D">
        <w:rPr>
          <w:rFonts w:ascii="Times New Roman" w:eastAsia="Times New Roman" w:hAnsi="Times New Roman" w:cs="Times New Roman"/>
          <w:i/>
          <w:color w:val="000000"/>
          <w:kern w:val="0"/>
          <w:sz w:val="28"/>
          <w:szCs w:val="28"/>
          <w:lang w:eastAsia="uk-UA"/>
          <w14:ligatures w14:val="none"/>
        </w:rPr>
        <w:t xml:space="preserve">будучи жертвами життєвих обставин, ми слухняно терпимо </w:t>
      </w:r>
      <w:r w:rsidRPr="000A3E3D">
        <w:rPr>
          <w:rFonts w:ascii="Times New Roman" w:eastAsia="Times New Roman" w:hAnsi="Times New Roman" w:cs="Times New Roman"/>
          <w:i/>
          <w:color w:val="000000"/>
          <w:kern w:val="0"/>
          <w:sz w:val="28"/>
          <w:szCs w:val="28"/>
          <w:lang w:eastAsia="uk-UA"/>
          <w14:ligatures w14:val="none"/>
        </w:rPr>
        <w:lastRenderedPageBreak/>
        <w:t xml:space="preserve">своїх катів: голосуємо за них, платимо їм податки на розкішні особняки та переобираємо на другий термін. Немовби нам їх завжди мало. Роздерті між психологічними Сталіним і Бандерою, ми сидимо по своїх внутрішніх хуторах, до пуття не відаючи, чого ж ми більше хочемо </w:t>
      </w:r>
      <w:r>
        <w:rPr>
          <w:rFonts w:ascii="Times New Roman" w:eastAsia="Times New Roman" w:hAnsi="Times New Roman" w:cs="Times New Roman"/>
          <w:i/>
          <w:color w:val="000000"/>
          <w:kern w:val="0"/>
          <w:sz w:val="28"/>
          <w:szCs w:val="28"/>
          <w:lang w:eastAsia="uk-UA"/>
          <w14:ligatures w14:val="none"/>
        </w:rPr>
        <w:t>‒</w:t>
      </w:r>
      <w:r w:rsidRPr="000A3E3D">
        <w:rPr>
          <w:rFonts w:ascii="Times New Roman" w:eastAsia="Times New Roman" w:hAnsi="Times New Roman" w:cs="Times New Roman"/>
          <w:i/>
          <w:color w:val="000000"/>
          <w:kern w:val="0"/>
          <w:sz w:val="28"/>
          <w:szCs w:val="28"/>
          <w:lang w:eastAsia="uk-UA"/>
          <w14:ligatures w14:val="none"/>
        </w:rPr>
        <w:t xml:space="preserve"> страждати самим чи мучити інших? Те, що сталося в </w:t>
      </w:r>
      <w:r w:rsidR="00BA7678">
        <w:rPr>
          <w:rFonts w:ascii="Times New Roman" w:eastAsia="Times New Roman" w:hAnsi="Times New Roman" w:cs="Times New Roman"/>
          <w:i/>
          <w:color w:val="000000"/>
          <w:kern w:val="0"/>
          <w:sz w:val="28"/>
          <w:szCs w:val="28"/>
          <w:lang w:eastAsia="uk-UA"/>
          <w14:ligatures w14:val="none"/>
        </w:rPr>
        <w:t>«</w:t>
      </w:r>
      <w:r w:rsidRPr="000A3E3D">
        <w:rPr>
          <w:rFonts w:ascii="Times New Roman" w:eastAsia="Times New Roman" w:hAnsi="Times New Roman" w:cs="Times New Roman"/>
          <w:i/>
          <w:color w:val="000000"/>
          <w:kern w:val="0"/>
          <w:sz w:val="28"/>
          <w:szCs w:val="28"/>
          <w:lang w:eastAsia="uk-UA"/>
          <w14:ligatures w14:val="none"/>
        </w:rPr>
        <w:t>ситій Норвегії</w:t>
      </w:r>
      <w:r w:rsidR="00BA7678">
        <w:rPr>
          <w:rFonts w:ascii="Times New Roman" w:eastAsia="Times New Roman" w:hAnsi="Times New Roman" w:cs="Times New Roman"/>
          <w:i/>
          <w:color w:val="000000"/>
          <w:kern w:val="0"/>
          <w:sz w:val="28"/>
          <w:szCs w:val="28"/>
          <w:lang w:eastAsia="uk-UA"/>
          <w14:ligatures w14:val="none"/>
        </w:rPr>
        <w:t>»</w:t>
      </w:r>
      <w:r w:rsidRPr="000A3E3D">
        <w:rPr>
          <w:rFonts w:ascii="Times New Roman" w:eastAsia="Times New Roman" w:hAnsi="Times New Roman" w:cs="Times New Roman"/>
          <w:i/>
          <w:color w:val="000000"/>
          <w:kern w:val="0"/>
          <w:sz w:val="28"/>
          <w:szCs w:val="28"/>
          <w:lang w:eastAsia="uk-UA"/>
          <w14:ligatures w14:val="none"/>
        </w:rPr>
        <w:t xml:space="preserve">, давно відбувається в головах людей у </w:t>
      </w:r>
      <w:r w:rsidR="00BA7678">
        <w:rPr>
          <w:rFonts w:ascii="Times New Roman" w:eastAsia="Times New Roman" w:hAnsi="Times New Roman" w:cs="Times New Roman"/>
          <w:i/>
          <w:color w:val="000000"/>
          <w:kern w:val="0"/>
          <w:sz w:val="28"/>
          <w:szCs w:val="28"/>
          <w:lang w:eastAsia="uk-UA"/>
          <w14:ligatures w14:val="none"/>
        </w:rPr>
        <w:t>«</w:t>
      </w:r>
      <w:r w:rsidRPr="000A3E3D">
        <w:rPr>
          <w:rFonts w:ascii="Times New Roman" w:eastAsia="Times New Roman" w:hAnsi="Times New Roman" w:cs="Times New Roman"/>
          <w:i/>
          <w:color w:val="000000"/>
          <w:kern w:val="0"/>
          <w:sz w:val="28"/>
          <w:szCs w:val="28"/>
          <w:lang w:eastAsia="uk-UA"/>
          <w14:ligatures w14:val="none"/>
        </w:rPr>
        <w:t>недогодованій Україні</w:t>
      </w:r>
      <w:r w:rsidR="00BA7678">
        <w:rPr>
          <w:rFonts w:ascii="Times New Roman" w:eastAsia="Times New Roman" w:hAnsi="Times New Roman" w:cs="Times New Roman"/>
          <w:i/>
          <w:color w:val="000000"/>
          <w:kern w:val="0"/>
          <w:sz w:val="28"/>
          <w:szCs w:val="28"/>
          <w:lang w:eastAsia="uk-UA"/>
          <w14:ligatures w14:val="none"/>
        </w:rPr>
        <w:t>»</w:t>
      </w:r>
      <w:r w:rsidRPr="000A3E3D">
        <w:rPr>
          <w:rFonts w:ascii="Times New Roman" w:eastAsia="Times New Roman" w:hAnsi="Times New Roman" w:cs="Times New Roman"/>
          <w:i/>
          <w:color w:val="000000"/>
          <w:kern w:val="0"/>
          <w:sz w:val="28"/>
          <w:szCs w:val="28"/>
          <w:lang w:eastAsia="uk-UA"/>
          <w14:ligatures w14:val="none"/>
        </w:rPr>
        <w:t xml:space="preserve">. Звісна річ, без жодних вибухів і пострілів </w:t>
      </w:r>
      <w:r>
        <w:rPr>
          <w:rFonts w:ascii="Times New Roman" w:eastAsia="Times New Roman" w:hAnsi="Times New Roman" w:cs="Times New Roman"/>
          <w:i/>
          <w:color w:val="000000"/>
          <w:kern w:val="0"/>
          <w:sz w:val="28"/>
          <w:szCs w:val="28"/>
          <w:lang w:eastAsia="uk-UA"/>
          <w14:ligatures w14:val="none"/>
        </w:rPr>
        <w:t>‒</w:t>
      </w:r>
      <w:r w:rsidRPr="000A3E3D">
        <w:rPr>
          <w:rFonts w:ascii="Times New Roman" w:eastAsia="Times New Roman" w:hAnsi="Times New Roman" w:cs="Times New Roman"/>
          <w:i/>
          <w:color w:val="000000"/>
          <w:kern w:val="0"/>
          <w:sz w:val="28"/>
          <w:szCs w:val="28"/>
          <w:lang w:eastAsia="uk-UA"/>
          <w14:ligatures w14:val="none"/>
        </w:rPr>
        <w:t xml:space="preserve"> поки що на теоретичному рівні</w:t>
      </w:r>
      <w:r w:rsidR="00BA7678">
        <w:rPr>
          <w:rFonts w:ascii="Times New Roman" w:eastAsia="Times New Roman" w:hAnsi="Times New Roman" w:cs="Times New Roman"/>
          <w:color w:val="000000"/>
          <w:kern w:val="0"/>
          <w:sz w:val="28"/>
          <w:szCs w:val="28"/>
          <w:lang w:eastAsia="uk-UA"/>
          <w14:ligatures w14:val="none"/>
        </w:rPr>
        <w:t>»</w:t>
      </w:r>
      <w:r w:rsidRPr="000A3E3D">
        <w:rPr>
          <w:rFonts w:ascii="Times New Roman" w:eastAsia="Times New Roman" w:hAnsi="Times New Roman" w:cs="Times New Roman"/>
          <w:i/>
          <w:color w:val="000000"/>
          <w:kern w:val="0"/>
          <w:sz w:val="28"/>
          <w:szCs w:val="28"/>
          <w:lang w:val="ru-RU" w:eastAsia="uk-UA"/>
          <w14:ligatures w14:val="none"/>
        </w:rPr>
        <w:t xml:space="preserve"> [</w:t>
      </w:r>
      <w:r w:rsidRPr="000A3E3D">
        <w:rPr>
          <w:rFonts w:ascii="Times New Roman" w:eastAsia="Times New Roman" w:hAnsi="Times New Roman" w:cs="Times New Roman"/>
          <w:i/>
          <w:color w:val="000000"/>
          <w:kern w:val="0"/>
          <w:sz w:val="28"/>
          <w:szCs w:val="28"/>
          <w:lang w:eastAsia="uk-UA"/>
          <w14:ligatures w14:val="none"/>
        </w:rPr>
        <w:t>3</w:t>
      </w:r>
      <w:r w:rsidR="00AE00A0">
        <w:rPr>
          <w:rFonts w:ascii="Times New Roman" w:eastAsia="Times New Roman" w:hAnsi="Times New Roman" w:cs="Times New Roman"/>
          <w:i/>
          <w:color w:val="000000"/>
          <w:kern w:val="0"/>
          <w:sz w:val="28"/>
          <w:szCs w:val="28"/>
          <w:lang w:eastAsia="uk-UA"/>
          <w14:ligatures w14:val="none"/>
        </w:rPr>
        <w:t>1</w:t>
      </w:r>
      <w:r w:rsidRPr="000A3E3D">
        <w:rPr>
          <w:rFonts w:ascii="Times New Roman" w:eastAsia="Times New Roman" w:hAnsi="Times New Roman" w:cs="Times New Roman"/>
          <w:i/>
          <w:color w:val="000000"/>
          <w:kern w:val="0"/>
          <w:sz w:val="28"/>
          <w:szCs w:val="28"/>
          <w:lang w:val="ru-RU" w:eastAsia="uk-UA"/>
          <w14:ligatures w14:val="none"/>
        </w:rPr>
        <w:t>]</w:t>
      </w:r>
      <w:r w:rsidRPr="000A3E3D">
        <w:rPr>
          <w:rFonts w:ascii="Times New Roman" w:eastAsia="Times New Roman" w:hAnsi="Times New Roman" w:cs="Times New Roman"/>
          <w:color w:val="000000"/>
          <w:kern w:val="0"/>
          <w:sz w:val="28"/>
          <w:szCs w:val="28"/>
          <w:lang w:eastAsia="uk-UA"/>
          <w14:ligatures w14:val="none"/>
        </w:rPr>
        <w:t>.</w:t>
      </w:r>
    </w:p>
    <w:p w14:paraId="49B55180" w14:textId="331E078A" w:rsidR="000A3E3D" w:rsidRPr="000A3E3D" w:rsidRDefault="00BA7678" w:rsidP="000A3E3D">
      <w:pPr>
        <w:numPr>
          <w:ilvl w:val="0"/>
          <w:numId w:val="5"/>
        </w:numPr>
        <w:tabs>
          <w:tab w:val="left" w:pos="0"/>
        </w:tabs>
        <w:spacing w:after="0" w:line="360" w:lineRule="auto"/>
        <w:ind w:left="0" w:firstLine="851"/>
        <w:contextualSpacing/>
        <w:jc w:val="both"/>
        <w:rPr>
          <w:rFonts w:ascii="Times New Roman" w:eastAsia="Times New Roman" w:hAnsi="Times New Roman" w:cs="Times New Roman"/>
          <w:color w:val="000000"/>
          <w:kern w:val="0"/>
          <w:sz w:val="28"/>
          <w:szCs w:val="28"/>
          <w:lang w:eastAsia="uk-UA"/>
          <w14:ligatures w14:val="none"/>
        </w:rPr>
      </w:pPr>
      <w:r>
        <w:rPr>
          <w:rFonts w:ascii="Times New Roman" w:eastAsia="Times New Roman" w:hAnsi="Times New Roman" w:cs="Times New Roman"/>
          <w:color w:val="000000"/>
          <w:kern w:val="0"/>
          <w:sz w:val="28"/>
          <w:szCs w:val="28"/>
          <w:lang w:eastAsia="uk-UA"/>
          <w14:ligatures w14:val="none"/>
        </w:rPr>
        <w:t>«</w:t>
      </w:r>
      <w:r w:rsidR="000A3E3D" w:rsidRPr="000A3E3D">
        <w:rPr>
          <w:rFonts w:ascii="Times New Roman" w:eastAsia="Times New Roman" w:hAnsi="Times New Roman" w:cs="Times New Roman"/>
          <w:color w:val="000000"/>
          <w:kern w:val="0"/>
          <w:sz w:val="28"/>
          <w:szCs w:val="28"/>
          <w:lang w:eastAsia="uk-UA"/>
          <w14:ligatures w14:val="none"/>
        </w:rPr>
        <w:t>Своїми руками</w:t>
      </w:r>
      <w:r>
        <w:rPr>
          <w:rFonts w:ascii="Times New Roman" w:eastAsia="Times New Roman" w:hAnsi="Times New Roman" w:cs="Times New Roman"/>
          <w:color w:val="000000"/>
          <w:kern w:val="0"/>
          <w:sz w:val="28"/>
          <w:szCs w:val="28"/>
          <w:lang w:eastAsia="uk-UA"/>
          <w14:ligatures w14:val="none"/>
        </w:rPr>
        <w:t>»</w:t>
      </w:r>
      <w:r w:rsidR="000A3E3D" w:rsidRPr="000A3E3D">
        <w:rPr>
          <w:rFonts w:ascii="Times New Roman" w:eastAsia="Times New Roman" w:hAnsi="Times New Roman" w:cs="Times New Roman"/>
          <w:color w:val="000000"/>
          <w:kern w:val="0"/>
          <w:sz w:val="28"/>
          <w:szCs w:val="28"/>
          <w:lang w:eastAsia="uk-UA"/>
          <w14:ligatures w14:val="none"/>
        </w:rPr>
        <w:t xml:space="preserve"> </w:t>
      </w:r>
      <w:r w:rsidR="000A3E3D" w:rsidRPr="000A3E3D">
        <w:rPr>
          <w:rFonts w:ascii="Times New Roman" w:eastAsia="Times New Roman" w:hAnsi="Times New Roman" w:cs="Times New Roman"/>
          <w:kern w:val="0"/>
          <w:sz w:val="28"/>
          <w:szCs w:val="28"/>
          <w:lang w:eastAsia="uk-UA"/>
          <w14:ligatures w14:val="none"/>
        </w:rPr>
        <w:t>―</w:t>
      </w:r>
      <w:r w:rsidR="000A3E3D" w:rsidRPr="000A3E3D">
        <w:rPr>
          <w:rFonts w:ascii="Times New Roman" w:eastAsia="Times New Roman" w:hAnsi="Times New Roman" w:cs="Times New Roman"/>
          <w:color w:val="000000"/>
          <w:kern w:val="0"/>
          <w:sz w:val="28"/>
          <w:szCs w:val="28"/>
          <w:lang w:eastAsia="uk-UA"/>
          <w14:ligatures w14:val="none"/>
        </w:rPr>
        <w:t xml:space="preserve"> виступ, що був написаний вже після другого </w:t>
      </w:r>
      <w:r>
        <w:rPr>
          <w:rFonts w:ascii="Times New Roman" w:eastAsia="Times New Roman" w:hAnsi="Times New Roman" w:cs="Times New Roman"/>
          <w:color w:val="000000"/>
          <w:kern w:val="0"/>
          <w:sz w:val="28"/>
          <w:szCs w:val="28"/>
          <w:lang w:eastAsia="uk-UA"/>
          <w14:ligatures w14:val="none"/>
        </w:rPr>
        <w:t>«</w:t>
      </w:r>
      <w:r w:rsidR="000A3E3D" w:rsidRPr="000A3E3D">
        <w:rPr>
          <w:rFonts w:ascii="Times New Roman" w:eastAsia="Times New Roman" w:hAnsi="Times New Roman" w:cs="Times New Roman"/>
          <w:color w:val="000000"/>
          <w:kern w:val="0"/>
          <w:sz w:val="28"/>
          <w:szCs w:val="28"/>
          <w:lang w:eastAsia="uk-UA"/>
          <w14:ligatures w14:val="none"/>
        </w:rPr>
        <w:t>Майдану</w:t>
      </w:r>
      <w:r>
        <w:rPr>
          <w:rFonts w:ascii="Times New Roman" w:eastAsia="Times New Roman" w:hAnsi="Times New Roman" w:cs="Times New Roman"/>
          <w:color w:val="000000"/>
          <w:kern w:val="0"/>
          <w:sz w:val="28"/>
          <w:szCs w:val="28"/>
          <w:lang w:eastAsia="uk-UA"/>
          <w14:ligatures w14:val="none"/>
        </w:rPr>
        <w:t>»</w:t>
      </w:r>
      <w:r w:rsidR="000A3E3D" w:rsidRPr="000A3E3D">
        <w:rPr>
          <w:rFonts w:ascii="Times New Roman" w:eastAsia="Times New Roman" w:hAnsi="Times New Roman" w:cs="Times New Roman"/>
          <w:color w:val="000000"/>
          <w:kern w:val="0"/>
          <w:sz w:val="28"/>
          <w:szCs w:val="28"/>
          <w:lang w:eastAsia="uk-UA"/>
          <w14:ligatures w14:val="none"/>
        </w:rPr>
        <w:t xml:space="preserve"> та зміни влади у 2014 році: </w:t>
      </w:r>
      <w:r>
        <w:rPr>
          <w:rFonts w:ascii="Times New Roman" w:eastAsia="Times New Roman" w:hAnsi="Times New Roman" w:cs="Times New Roman"/>
          <w:color w:val="000000"/>
          <w:kern w:val="0"/>
          <w:sz w:val="28"/>
          <w:szCs w:val="28"/>
          <w:lang w:eastAsia="uk-UA"/>
          <w14:ligatures w14:val="none"/>
        </w:rPr>
        <w:t>«</w:t>
      </w:r>
      <w:r w:rsidR="000A3E3D" w:rsidRPr="000A3E3D">
        <w:rPr>
          <w:rFonts w:ascii="Times New Roman" w:eastAsia="Times New Roman" w:hAnsi="Times New Roman" w:cs="Times New Roman"/>
          <w:i/>
          <w:color w:val="000000"/>
          <w:kern w:val="0"/>
          <w:sz w:val="28"/>
          <w:szCs w:val="28"/>
          <w:lang w:eastAsia="uk-UA"/>
          <w14:ligatures w14:val="none"/>
        </w:rPr>
        <w:t xml:space="preserve">За останні сім місяців ніщо так не розквітло в наших людях, як питомо український катастрофізм. Люди дуже дивно реагують на спокійні слова. Коли кажеш, наприклад: </w:t>
      </w:r>
      <w:r>
        <w:rPr>
          <w:rFonts w:ascii="Times New Roman" w:eastAsia="Times New Roman" w:hAnsi="Times New Roman" w:cs="Times New Roman"/>
          <w:i/>
          <w:color w:val="000000"/>
          <w:kern w:val="0"/>
          <w:sz w:val="28"/>
          <w:szCs w:val="28"/>
          <w:lang w:eastAsia="uk-UA"/>
          <w14:ligatures w14:val="none"/>
        </w:rPr>
        <w:t>«</w:t>
      </w:r>
      <w:r w:rsidR="000A3E3D" w:rsidRPr="000A3E3D">
        <w:rPr>
          <w:rFonts w:ascii="Times New Roman" w:eastAsia="Times New Roman" w:hAnsi="Times New Roman" w:cs="Times New Roman"/>
          <w:i/>
          <w:color w:val="000000"/>
          <w:kern w:val="0"/>
          <w:sz w:val="28"/>
          <w:szCs w:val="28"/>
          <w:lang w:eastAsia="uk-UA"/>
          <w14:ligatures w14:val="none"/>
        </w:rPr>
        <w:t>Порошенко </w:t>
      </w:r>
      <w:r w:rsidR="000A3E3D">
        <w:rPr>
          <w:rFonts w:ascii="Times New Roman" w:eastAsia="Times New Roman" w:hAnsi="Times New Roman" w:cs="Times New Roman"/>
          <w:i/>
          <w:color w:val="000000"/>
          <w:kern w:val="0"/>
          <w:sz w:val="28"/>
          <w:szCs w:val="28"/>
          <w:lang w:eastAsia="uk-UA"/>
          <w14:ligatures w14:val="none"/>
        </w:rPr>
        <w:t>‒</w:t>
      </w:r>
      <w:r w:rsidR="000A3E3D" w:rsidRPr="000A3E3D">
        <w:rPr>
          <w:rFonts w:ascii="Times New Roman" w:eastAsia="Times New Roman" w:hAnsi="Times New Roman" w:cs="Times New Roman"/>
          <w:i/>
          <w:color w:val="000000"/>
          <w:kern w:val="0"/>
          <w:sz w:val="28"/>
          <w:szCs w:val="28"/>
          <w:lang w:eastAsia="uk-UA"/>
          <w14:ligatures w14:val="none"/>
        </w:rPr>
        <w:t xml:space="preserve"> не трагедія, Тимошенко </w:t>
      </w:r>
      <w:r w:rsidR="000A3E3D">
        <w:rPr>
          <w:rFonts w:ascii="Times New Roman" w:eastAsia="Times New Roman" w:hAnsi="Times New Roman" w:cs="Times New Roman"/>
          <w:i/>
          <w:color w:val="000000"/>
          <w:kern w:val="0"/>
          <w:sz w:val="28"/>
          <w:szCs w:val="28"/>
          <w:lang w:eastAsia="uk-UA"/>
          <w14:ligatures w14:val="none"/>
        </w:rPr>
        <w:t>‒</w:t>
      </w:r>
      <w:r w:rsidR="000A3E3D" w:rsidRPr="000A3E3D">
        <w:rPr>
          <w:rFonts w:ascii="Times New Roman" w:eastAsia="Times New Roman" w:hAnsi="Times New Roman" w:cs="Times New Roman"/>
          <w:i/>
          <w:color w:val="000000"/>
          <w:kern w:val="0"/>
          <w:sz w:val="28"/>
          <w:szCs w:val="28"/>
          <w:lang w:eastAsia="uk-UA"/>
          <w14:ligatures w14:val="none"/>
        </w:rPr>
        <w:t xml:space="preserve"> переживемо</w:t>
      </w:r>
      <w:r>
        <w:rPr>
          <w:rFonts w:ascii="Times New Roman" w:eastAsia="Times New Roman" w:hAnsi="Times New Roman" w:cs="Times New Roman"/>
          <w:i/>
          <w:color w:val="000000"/>
          <w:kern w:val="0"/>
          <w:sz w:val="28"/>
          <w:szCs w:val="28"/>
          <w:lang w:eastAsia="uk-UA"/>
          <w14:ligatures w14:val="none"/>
        </w:rPr>
        <w:t>»</w:t>
      </w:r>
      <w:r w:rsidR="000A3E3D" w:rsidRPr="000A3E3D">
        <w:rPr>
          <w:rFonts w:ascii="Times New Roman" w:eastAsia="Times New Roman" w:hAnsi="Times New Roman" w:cs="Times New Roman"/>
          <w:i/>
          <w:color w:val="000000"/>
          <w:kern w:val="0"/>
          <w:sz w:val="28"/>
          <w:szCs w:val="28"/>
          <w:lang w:eastAsia="uk-UA"/>
          <w14:ligatures w14:val="none"/>
        </w:rPr>
        <w:t xml:space="preserve">. Реагують гостро, як правило, у стилі </w:t>
      </w:r>
      <w:r>
        <w:rPr>
          <w:rFonts w:ascii="Times New Roman" w:eastAsia="Times New Roman" w:hAnsi="Times New Roman" w:cs="Times New Roman"/>
          <w:i/>
          <w:color w:val="000000"/>
          <w:kern w:val="0"/>
          <w:sz w:val="28"/>
          <w:szCs w:val="28"/>
          <w:lang w:eastAsia="uk-UA"/>
          <w14:ligatures w14:val="none"/>
        </w:rPr>
        <w:t>«</w:t>
      </w:r>
      <w:r w:rsidR="000A3E3D" w:rsidRPr="000A3E3D">
        <w:rPr>
          <w:rFonts w:ascii="Times New Roman" w:eastAsia="Times New Roman" w:hAnsi="Times New Roman" w:cs="Times New Roman"/>
          <w:i/>
          <w:color w:val="000000"/>
          <w:kern w:val="0"/>
          <w:sz w:val="28"/>
          <w:szCs w:val="28"/>
          <w:lang w:eastAsia="uk-UA"/>
          <w14:ligatures w14:val="none"/>
        </w:rPr>
        <w:t>всьо пропало</w:t>
      </w:r>
      <w:r>
        <w:rPr>
          <w:rFonts w:ascii="Times New Roman" w:eastAsia="Times New Roman" w:hAnsi="Times New Roman" w:cs="Times New Roman"/>
          <w:i/>
          <w:color w:val="000000"/>
          <w:kern w:val="0"/>
          <w:sz w:val="28"/>
          <w:szCs w:val="28"/>
          <w:lang w:eastAsia="uk-UA"/>
          <w14:ligatures w14:val="none"/>
        </w:rPr>
        <w:t>»</w:t>
      </w:r>
      <w:r w:rsidR="000A3E3D" w:rsidRPr="000A3E3D">
        <w:rPr>
          <w:rFonts w:ascii="Times New Roman" w:eastAsia="Times New Roman" w:hAnsi="Times New Roman" w:cs="Times New Roman"/>
          <w:i/>
          <w:color w:val="000000"/>
          <w:kern w:val="0"/>
          <w:sz w:val="28"/>
          <w:szCs w:val="28"/>
          <w:lang w:eastAsia="uk-UA"/>
          <w14:ligatures w14:val="none"/>
        </w:rPr>
        <w:t>. Реагують так, наче уявлення про ідеального політика окремо, а реальність </w:t>
      </w:r>
      <w:r w:rsidR="000A3E3D">
        <w:rPr>
          <w:rFonts w:ascii="Times New Roman" w:eastAsia="Times New Roman" w:hAnsi="Times New Roman" w:cs="Times New Roman"/>
          <w:i/>
          <w:color w:val="000000"/>
          <w:kern w:val="0"/>
          <w:sz w:val="28"/>
          <w:szCs w:val="28"/>
          <w:lang w:eastAsia="uk-UA"/>
          <w14:ligatures w14:val="none"/>
        </w:rPr>
        <w:t>‒</w:t>
      </w:r>
      <w:r w:rsidR="000A3E3D" w:rsidRPr="000A3E3D">
        <w:rPr>
          <w:rFonts w:ascii="Times New Roman" w:eastAsia="Times New Roman" w:hAnsi="Times New Roman" w:cs="Times New Roman"/>
          <w:i/>
          <w:color w:val="000000"/>
          <w:kern w:val="0"/>
          <w:sz w:val="28"/>
          <w:szCs w:val="28"/>
          <w:lang w:eastAsia="uk-UA"/>
          <w14:ligatures w14:val="none"/>
        </w:rPr>
        <w:t xml:space="preserve"> окремо</w:t>
      </w:r>
      <w:r>
        <w:rPr>
          <w:rFonts w:ascii="Times New Roman" w:eastAsia="Times New Roman" w:hAnsi="Times New Roman" w:cs="Times New Roman"/>
          <w:color w:val="000000"/>
          <w:kern w:val="0"/>
          <w:sz w:val="28"/>
          <w:szCs w:val="28"/>
          <w:lang w:eastAsia="uk-UA"/>
          <w14:ligatures w14:val="none"/>
        </w:rPr>
        <w:t>»</w:t>
      </w:r>
      <w:r w:rsidR="000A3E3D" w:rsidRPr="000A3E3D">
        <w:rPr>
          <w:rFonts w:ascii="Times New Roman" w:eastAsia="Times New Roman" w:hAnsi="Times New Roman" w:cs="Times New Roman"/>
          <w:color w:val="000000"/>
          <w:kern w:val="0"/>
          <w:sz w:val="28"/>
          <w:szCs w:val="28"/>
          <w:lang w:eastAsia="uk-UA"/>
          <w14:ligatures w14:val="none"/>
        </w:rPr>
        <w:t xml:space="preserve"> </w:t>
      </w:r>
      <w:r w:rsidR="000A3E3D" w:rsidRPr="000A3E3D">
        <w:rPr>
          <w:rFonts w:ascii="Times New Roman" w:eastAsia="Times New Roman" w:hAnsi="Times New Roman" w:cs="Times New Roman"/>
          <w:i/>
          <w:color w:val="000000"/>
          <w:kern w:val="0"/>
          <w:sz w:val="28"/>
          <w:szCs w:val="28"/>
          <w:lang w:val="ru-RU" w:eastAsia="uk-UA"/>
          <w14:ligatures w14:val="none"/>
        </w:rPr>
        <w:t>[</w:t>
      </w:r>
      <w:r w:rsidR="000A3E3D" w:rsidRPr="000A3E3D">
        <w:rPr>
          <w:rFonts w:ascii="Times New Roman" w:eastAsia="Times New Roman" w:hAnsi="Times New Roman" w:cs="Times New Roman"/>
          <w:i/>
          <w:color w:val="000000"/>
          <w:kern w:val="0"/>
          <w:sz w:val="28"/>
          <w:szCs w:val="28"/>
          <w:lang w:eastAsia="uk-UA"/>
          <w14:ligatures w14:val="none"/>
        </w:rPr>
        <w:t>2</w:t>
      </w:r>
      <w:r w:rsidR="00AE00A0">
        <w:rPr>
          <w:rFonts w:ascii="Times New Roman" w:eastAsia="Times New Roman" w:hAnsi="Times New Roman" w:cs="Times New Roman"/>
          <w:i/>
          <w:color w:val="000000"/>
          <w:kern w:val="0"/>
          <w:sz w:val="28"/>
          <w:szCs w:val="28"/>
          <w:lang w:eastAsia="uk-UA"/>
          <w14:ligatures w14:val="none"/>
        </w:rPr>
        <w:t>7</w:t>
      </w:r>
      <w:r w:rsidR="000A3E3D" w:rsidRPr="000A3E3D">
        <w:rPr>
          <w:rFonts w:ascii="Times New Roman" w:eastAsia="Times New Roman" w:hAnsi="Times New Roman" w:cs="Times New Roman"/>
          <w:i/>
          <w:color w:val="000000"/>
          <w:kern w:val="0"/>
          <w:sz w:val="28"/>
          <w:szCs w:val="28"/>
          <w:lang w:val="ru-RU" w:eastAsia="uk-UA"/>
          <w14:ligatures w14:val="none"/>
        </w:rPr>
        <w:t>]</w:t>
      </w:r>
      <w:r w:rsidR="000A3E3D" w:rsidRPr="000A3E3D">
        <w:rPr>
          <w:rFonts w:ascii="Times New Roman" w:eastAsia="Times New Roman" w:hAnsi="Times New Roman" w:cs="Times New Roman"/>
          <w:color w:val="000000"/>
          <w:kern w:val="0"/>
          <w:sz w:val="28"/>
          <w:szCs w:val="28"/>
          <w:lang w:eastAsia="uk-UA"/>
          <w14:ligatures w14:val="none"/>
        </w:rPr>
        <w:t>.</w:t>
      </w:r>
    </w:p>
    <w:p w14:paraId="4C04787C" w14:textId="33158398" w:rsidR="000A3E3D" w:rsidRPr="000A3E3D" w:rsidRDefault="000A3E3D" w:rsidP="000A3E3D">
      <w:pPr>
        <w:tabs>
          <w:tab w:val="left" w:pos="1418"/>
        </w:tabs>
        <w:spacing w:after="0" w:line="360" w:lineRule="auto"/>
        <w:ind w:firstLine="851"/>
        <w:jc w:val="both"/>
        <w:rPr>
          <w:rFonts w:ascii="Times New Roman" w:eastAsia="Times New Roman" w:hAnsi="Times New Roman" w:cs="Times New Roman"/>
          <w:color w:val="000000"/>
          <w:kern w:val="0"/>
          <w:sz w:val="28"/>
          <w:szCs w:val="28"/>
          <w:lang w:eastAsia="uk-UA"/>
          <w14:ligatures w14:val="none"/>
        </w:rPr>
      </w:pPr>
      <w:r w:rsidRPr="000A3E3D">
        <w:rPr>
          <w:rFonts w:ascii="Times New Roman" w:eastAsia="Times New Roman" w:hAnsi="Times New Roman" w:cs="Times New Roman"/>
          <w:color w:val="000000"/>
          <w:kern w:val="0"/>
          <w:sz w:val="28"/>
          <w:szCs w:val="28"/>
          <w:lang w:eastAsia="uk-UA"/>
          <w14:ligatures w14:val="none"/>
        </w:rPr>
        <w:t xml:space="preserve">Окрім висвітлених нами тем, автор також досить часто пише про подорожі, про інші країни та іноземців, а також про мови </w:t>
      </w:r>
      <w:r>
        <w:rPr>
          <w:rFonts w:ascii="Times New Roman" w:eastAsia="Times New Roman" w:hAnsi="Times New Roman" w:cs="Times New Roman"/>
          <w:color w:val="000000"/>
          <w:kern w:val="0"/>
          <w:sz w:val="28"/>
          <w:szCs w:val="28"/>
          <w:lang w:eastAsia="uk-UA"/>
          <w14:ligatures w14:val="none"/>
        </w:rPr>
        <w:t>‒</w:t>
      </w:r>
      <w:r w:rsidRPr="000A3E3D">
        <w:rPr>
          <w:rFonts w:ascii="Times New Roman" w:eastAsia="Times New Roman" w:hAnsi="Times New Roman" w:cs="Times New Roman"/>
          <w:color w:val="000000"/>
          <w:kern w:val="0"/>
          <w:sz w:val="28"/>
          <w:szCs w:val="28"/>
          <w:lang w:eastAsia="uk-UA"/>
          <w14:ligatures w14:val="none"/>
        </w:rPr>
        <w:t xml:space="preserve"> звісно, найчастіше А.</w:t>
      </w:r>
      <w:r w:rsidR="00660A88">
        <w:rPr>
          <w:rFonts w:ascii="Times New Roman" w:eastAsia="Times New Roman" w:hAnsi="Times New Roman" w:cs="Times New Roman"/>
          <w:color w:val="000000"/>
          <w:kern w:val="0"/>
          <w:sz w:val="28"/>
          <w:szCs w:val="28"/>
          <w:lang w:eastAsia="uk-UA"/>
          <w14:ligatures w14:val="none"/>
        </w:rPr>
        <w:t> </w:t>
      </w:r>
      <w:r w:rsidRPr="000A3E3D">
        <w:rPr>
          <w:rFonts w:ascii="Times New Roman" w:eastAsia="Times New Roman" w:hAnsi="Times New Roman" w:cs="Times New Roman"/>
          <w:color w:val="000000"/>
          <w:kern w:val="0"/>
          <w:sz w:val="28"/>
          <w:szCs w:val="28"/>
          <w:lang w:eastAsia="uk-UA"/>
          <w14:ligatures w14:val="none"/>
        </w:rPr>
        <w:t xml:space="preserve">Бондар говорить про проблеми української мови. Часто у основу теми лягає розповідь про польську чи німецьку мову, що пов’язано з професією письменника </w:t>
      </w:r>
      <w:r>
        <w:rPr>
          <w:rFonts w:ascii="Times New Roman" w:eastAsia="Times New Roman" w:hAnsi="Times New Roman" w:cs="Times New Roman"/>
          <w:color w:val="000000"/>
          <w:kern w:val="0"/>
          <w:sz w:val="28"/>
          <w:szCs w:val="28"/>
          <w:lang w:eastAsia="uk-UA"/>
          <w14:ligatures w14:val="none"/>
        </w:rPr>
        <w:t>‒</w:t>
      </w:r>
      <w:r w:rsidRPr="000A3E3D">
        <w:rPr>
          <w:rFonts w:ascii="Times New Roman" w:eastAsia="Times New Roman" w:hAnsi="Times New Roman" w:cs="Times New Roman"/>
          <w:color w:val="000000"/>
          <w:kern w:val="0"/>
          <w:sz w:val="28"/>
          <w:szCs w:val="28"/>
          <w:lang w:eastAsia="uk-UA"/>
          <w14:ligatures w14:val="none"/>
        </w:rPr>
        <w:t xml:space="preserve"> автор працює перекладачем.</w:t>
      </w:r>
    </w:p>
    <w:p w14:paraId="628F16D8" w14:textId="640AC701" w:rsidR="000A3E3D" w:rsidRPr="000A3E3D" w:rsidRDefault="000A3E3D" w:rsidP="000A3E3D">
      <w:pPr>
        <w:widowControl w:val="0"/>
        <w:tabs>
          <w:tab w:val="left" w:pos="1418"/>
        </w:tabs>
        <w:spacing w:after="0" w:line="360" w:lineRule="auto"/>
        <w:ind w:firstLine="851"/>
        <w:jc w:val="both"/>
        <w:rPr>
          <w:rFonts w:ascii="Times New Roman" w:eastAsia="Times New Roman" w:hAnsi="Times New Roman" w:cs="Times New Roman"/>
          <w:bCs/>
          <w:color w:val="000000"/>
          <w:kern w:val="0"/>
          <w:sz w:val="28"/>
          <w:szCs w:val="28"/>
          <w:lang w:eastAsia="uk-UA"/>
          <w14:ligatures w14:val="none"/>
        </w:rPr>
      </w:pPr>
      <w:r w:rsidRPr="000A3E3D">
        <w:rPr>
          <w:rFonts w:ascii="Times New Roman" w:eastAsia="Times New Roman" w:hAnsi="Times New Roman" w:cs="Times New Roman"/>
          <w:bCs/>
          <w:color w:val="000000"/>
          <w:kern w:val="0"/>
          <w:sz w:val="28"/>
          <w:szCs w:val="28"/>
          <w:lang w:eastAsia="uk-UA"/>
          <w14:ligatures w14:val="none"/>
        </w:rPr>
        <w:t>Інформаційним приводом до написання колонки може бути і одиничний факт, і подія, і явище, і доля, і характер, проте на першому місці завжди стоїть саме те, як колумніст осмислює цей привід, те, які почуття і думки породжує в ньому той чи інший факт. Таким чином, предметом дослідження в колонці опосередковано є сам суб'єкт висловлювання, хід його міркувань, його розумовий процес. У зв’язку з цим, тематична спрямованість творів Ю.</w:t>
      </w:r>
      <w:r w:rsidR="00660A88">
        <w:rPr>
          <w:rFonts w:ascii="Times New Roman" w:eastAsia="Times New Roman" w:hAnsi="Times New Roman" w:cs="Times New Roman"/>
          <w:bCs/>
          <w:color w:val="000000"/>
          <w:kern w:val="0"/>
          <w:sz w:val="28"/>
          <w:szCs w:val="28"/>
          <w:lang w:eastAsia="uk-UA"/>
          <w14:ligatures w14:val="none"/>
        </w:rPr>
        <w:t xml:space="preserve"> </w:t>
      </w:r>
      <w:r w:rsidRPr="000A3E3D">
        <w:rPr>
          <w:rFonts w:ascii="Times New Roman" w:eastAsia="Times New Roman" w:hAnsi="Times New Roman" w:cs="Times New Roman"/>
          <w:bCs/>
          <w:color w:val="000000"/>
          <w:kern w:val="0"/>
          <w:sz w:val="28"/>
          <w:szCs w:val="28"/>
          <w:lang w:eastAsia="uk-UA"/>
          <w14:ligatures w14:val="none"/>
        </w:rPr>
        <w:t>Андруховича, опублікованих на сайті ТСН.ua, також досить різноманітна. У кожному творі цього автора досить складно виокремити одну тему,  що переважає над іншими, як у загальному контексті, так і в окремому тексті. Найчастіше виступи Ю.</w:t>
      </w:r>
      <w:r w:rsidR="00660A88">
        <w:rPr>
          <w:rFonts w:ascii="Times New Roman" w:eastAsia="Times New Roman" w:hAnsi="Times New Roman" w:cs="Times New Roman"/>
          <w:bCs/>
          <w:color w:val="000000"/>
          <w:kern w:val="0"/>
          <w:sz w:val="28"/>
          <w:szCs w:val="28"/>
          <w:lang w:eastAsia="uk-UA"/>
          <w14:ligatures w14:val="none"/>
        </w:rPr>
        <w:t xml:space="preserve"> </w:t>
      </w:r>
      <w:r w:rsidRPr="000A3E3D">
        <w:rPr>
          <w:rFonts w:ascii="Times New Roman" w:eastAsia="Times New Roman" w:hAnsi="Times New Roman" w:cs="Times New Roman"/>
          <w:bCs/>
          <w:color w:val="000000"/>
          <w:kern w:val="0"/>
          <w:sz w:val="28"/>
          <w:szCs w:val="28"/>
          <w:lang w:eastAsia="uk-UA"/>
          <w14:ligatures w14:val="none"/>
        </w:rPr>
        <w:t xml:space="preserve">Андруховича можна охарактеризувати як такі, </w:t>
      </w:r>
      <w:r w:rsidRPr="000A3E3D">
        <w:rPr>
          <w:rFonts w:ascii="Times New Roman" w:eastAsia="Times New Roman" w:hAnsi="Times New Roman" w:cs="Times New Roman"/>
          <w:bCs/>
          <w:color w:val="000000"/>
          <w:kern w:val="0"/>
          <w:sz w:val="28"/>
          <w:szCs w:val="28"/>
          <w:lang w:eastAsia="uk-UA"/>
          <w14:ligatures w14:val="none"/>
        </w:rPr>
        <w:lastRenderedPageBreak/>
        <w:t>що містять декілька тем. У межах творів автора перехід від однієї теми до іншої є одночасно і переходом від особистого до загального.</w:t>
      </w:r>
    </w:p>
    <w:p w14:paraId="266C4898" w14:textId="024A1F99" w:rsidR="000A3E3D" w:rsidRPr="000A3E3D" w:rsidRDefault="000A3E3D" w:rsidP="000A3E3D">
      <w:pPr>
        <w:widowControl w:val="0"/>
        <w:tabs>
          <w:tab w:val="left" w:pos="1418"/>
        </w:tabs>
        <w:spacing w:after="0" w:line="360" w:lineRule="auto"/>
        <w:ind w:firstLine="851"/>
        <w:jc w:val="both"/>
        <w:rPr>
          <w:rFonts w:ascii="Times New Roman" w:eastAsia="Times New Roman" w:hAnsi="Times New Roman" w:cs="Times New Roman"/>
          <w:bCs/>
          <w:color w:val="000000"/>
          <w:kern w:val="0"/>
          <w:sz w:val="28"/>
          <w:szCs w:val="28"/>
          <w:lang w:eastAsia="uk-UA"/>
          <w14:ligatures w14:val="none"/>
        </w:rPr>
      </w:pPr>
      <w:r w:rsidRPr="000A3E3D">
        <w:rPr>
          <w:rFonts w:ascii="Times New Roman" w:eastAsia="Times New Roman" w:hAnsi="Times New Roman" w:cs="Times New Roman"/>
          <w:bCs/>
          <w:color w:val="000000"/>
          <w:kern w:val="0"/>
          <w:sz w:val="28"/>
          <w:szCs w:val="28"/>
          <w:lang w:eastAsia="uk-UA"/>
          <w14:ligatures w14:val="none"/>
        </w:rPr>
        <w:t>Неодноразово публікувалися виступи, що стосувалися політичних явищ, де багато уваги приділяється стосункам з Росією, мовним проблемам, особливостям України та українців. Окремо варто говорити про тему музики у творах Ю.</w:t>
      </w:r>
      <w:r w:rsidR="00660A88">
        <w:rPr>
          <w:rFonts w:ascii="Times New Roman" w:eastAsia="Times New Roman" w:hAnsi="Times New Roman" w:cs="Times New Roman"/>
          <w:bCs/>
          <w:color w:val="000000"/>
          <w:kern w:val="0"/>
          <w:sz w:val="28"/>
          <w:szCs w:val="28"/>
          <w:lang w:eastAsia="uk-UA"/>
          <w14:ligatures w14:val="none"/>
        </w:rPr>
        <w:t xml:space="preserve"> </w:t>
      </w:r>
      <w:r w:rsidRPr="000A3E3D">
        <w:rPr>
          <w:rFonts w:ascii="Times New Roman" w:eastAsia="Times New Roman" w:hAnsi="Times New Roman" w:cs="Times New Roman"/>
          <w:bCs/>
          <w:color w:val="000000"/>
          <w:kern w:val="0"/>
          <w:sz w:val="28"/>
          <w:szCs w:val="28"/>
          <w:lang w:eastAsia="uk-UA"/>
          <w14:ligatures w14:val="none"/>
        </w:rPr>
        <w:t xml:space="preserve">Андруховича, яка займає вагоме місце у його житті. Також автор має специфічну манеру привітання зі святами, де в текст вкладає набагато більше змісту, ніж у традиційні привітання, вони стають справжніми публіцистичними виступами з постановкою проблеми та чітким розумінням того, як до цієї проблеми ставиться автор. </w:t>
      </w:r>
    </w:p>
    <w:p w14:paraId="2329A6D1" w14:textId="77777777" w:rsidR="000A3E3D" w:rsidRPr="000A3E3D" w:rsidRDefault="000A3E3D" w:rsidP="000A3E3D">
      <w:pPr>
        <w:widowControl w:val="0"/>
        <w:tabs>
          <w:tab w:val="left" w:pos="1418"/>
        </w:tabs>
        <w:spacing w:after="0" w:line="360" w:lineRule="auto"/>
        <w:ind w:firstLine="851"/>
        <w:jc w:val="both"/>
        <w:rPr>
          <w:rFonts w:ascii="Times New Roman" w:eastAsia="Times New Roman" w:hAnsi="Times New Roman" w:cs="Times New Roman"/>
          <w:bCs/>
          <w:color w:val="000000"/>
          <w:kern w:val="0"/>
          <w:sz w:val="28"/>
          <w:szCs w:val="28"/>
          <w:lang w:eastAsia="uk-UA"/>
          <w14:ligatures w14:val="none"/>
        </w:rPr>
      </w:pPr>
      <w:r w:rsidRPr="000A3E3D">
        <w:rPr>
          <w:rFonts w:ascii="Times New Roman" w:eastAsia="Times New Roman" w:hAnsi="Times New Roman" w:cs="Times New Roman"/>
          <w:bCs/>
          <w:color w:val="000000"/>
          <w:kern w:val="0"/>
          <w:sz w:val="28"/>
          <w:szCs w:val="28"/>
          <w:lang w:eastAsia="uk-UA"/>
          <w14:ligatures w14:val="none"/>
        </w:rPr>
        <w:t>Розглянемо більш детально фрагменти текстів, в яких ми намагалися визначити тематичну спрямованість. Аналізуючи публікації автора, ми дійшли висновку, що на сайті ТСН.ua письменник звертається до політичних питань частіше, ніж до будь-яких інших.</w:t>
      </w:r>
    </w:p>
    <w:p w14:paraId="0FF1713A" w14:textId="7725CC41" w:rsidR="000A3E3D" w:rsidRPr="000A3E3D" w:rsidRDefault="000A3E3D" w:rsidP="000A3E3D">
      <w:pPr>
        <w:tabs>
          <w:tab w:val="left" w:pos="1418"/>
        </w:tabs>
        <w:spacing w:after="0" w:line="360" w:lineRule="auto"/>
        <w:ind w:firstLine="851"/>
        <w:jc w:val="both"/>
        <w:rPr>
          <w:rFonts w:ascii="Times New Roman" w:eastAsia="Times New Roman" w:hAnsi="Times New Roman" w:cs="Times New Roman"/>
          <w:color w:val="000000"/>
          <w:kern w:val="0"/>
          <w:sz w:val="28"/>
          <w:szCs w:val="28"/>
          <w:lang w:eastAsia="ru-RU"/>
          <w14:ligatures w14:val="none"/>
        </w:rPr>
      </w:pPr>
      <w:r w:rsidRPr="000A3E3D">
        <w:rPr>
          <w:rFonts w:ascii="Times New Roman" w:eastAsia="Times New Roman" w:hAnsi="Times New Roman" w:cs="Times New Roman"/>
          <w:color w:val="000000"/>
          <w:kern w:val="0"/>
          <w:sz w:val="28"/>
          <w:szCs w:val="28"/>
          <w:lang w:eastAsia="ru-RU"/>
          <w14:ligatures w14:val="none"/>
        </w:rPr>
        <w:t>Ю.</w:t>
      </w:r>
      <w:r w:rsidR="00660A88">
        <w:rPr>
          <w:rFonts w:ascii="Times New Roman" w:eastAsia="Times New Roman" w:hAnsi="Times New Roman" w:cs="Times New Roman"/>
          <w:color w:val="000000"/>
          <w:kern w:val="0"/>
          <w:sz w:val="28"/>
          <w:szCs w:val="28"/>
          <w:lang w:eastAsia="ru-RU"/>
          <w14:ligatures w14:val="none"/>
        </w:rPr>
        <w:t xml:space="preserve"> </w:t>
      </w:r>
      <w:r w:rsidRPr="000A3E3D">
        <w:rPr>
          <w:rFonts w:ascii="Times New Roman" w:eastAsia="Times New Roman" w:hAnsi="Times New Roman" w:cs="Times New Roman"/>
          <w:color w:val="000000"/>
          <w:kern w:val="0"/>
          <w:sz w:val="28"/>
          <w:szCs w:val="28"/>
          <w:lang w:eastAsia="ru-RU"/>
          <w14:ligatures w14:val="none"/>
        </w:rPr>
        <w:t xml:space="preserve">Андрухович не боїться гострих висловлювань у бік влади. Він говорить, що складна політична ситуація </w:t>
      </w:r>
      <w:r w:rsidR="00BA7678">
        <w:rPr>
          <w:rFonts w:ascii="Times New Roman" w:eastAsia="Times New Roman" w:hAnsi="Times New Roman" w:cs="Times New Roman"/>
          <w:color w:val="000000"/>
          <w:kern w:val="0"/>
          <w:sz w:val="28"/>
          <w:szCs w:val="28"/>
          <w:lang w:eastAsia="ru-RU"/>
          <w14:ligatures w14:val="none"/>
        </w:rPr>
        <w:t>«</w:t>
      </w:r>
      <w:r w:rsidRPr="000A3E3D">
        <w:rPr>
          <w:rFonts w:ascii="Times New Roman" w:eastAsia="Times New Roman" w:hAnsi="Times New Roman" w:cs="Times New Roman"/>
          <w:color w:val="000000"/>
          <w:kern w:val="0"/>
          <w:sz w:val="28"/>
          <w:szCs w:val="28"/>
          <w:lang w:eastAsia="ru-RU"/>
          <w14:ligatures w14:val="none"/>
        </w:rPr>
        <w:t>змушує</w:t>
      </w:r>
      <w:r w:rsidR="00BA7678">
        <w:rPr>
          <w:rFonts w:ascii="Times New Roman" w:eastAsia="Times New Roman" w:hAnsi="Times New Roman" w:cs="Times New Roman"/>
          <w:color w:val="000000"/>
          <w:kern w:val="0"/>
          <w:sz w:val="28"/>
          <w:szCs w:val="28"/>
          <w:lang w:eastAsia="ru-RU"/>
          <w14:ligatures w14:val="none"/>
        </w:rPr>
        <w:t>»</w:t>
      </w:r>
      <w:r w:rsidRPr="000A3E3D">
        <w:rPr>
          <w:rFonts w:ascii="Times New Roman" w:eastAsia="Times New Roman" w:hAnsi="Times New Roman" w:cs="Times New Roman"/>
          <w:color w:val="000000"/>
          <w:kern w:val="0"/>
          <w:sz w:val="28"/>
          <w:szCs w:val="28"/>
          <w:lang w:eastAsia="ru-RU"/>
          <w14:ligatures w14:val="none"/>
        </w:rPr>
        <w:t xml:space="preserve"> його писати про неї. Це чітко простежується у творі </w:t>
      </w:r>
      <w:r w:rsidR="00BA7678">
        <w:rPr>
          <w:rFonts w:ascii="Times New Roman" w:eastAsia="Times New Roman" w:hAnsi="Times New Roman" w:cs="Times New Roman"/>
          <w:color w:val="000000"/>
          <w:kern w:val="0"/>
          <w:sz w:val="28"/>
          <w:szCs w:val="28"/>
          <w:lang w:eastAsia="ru-RU"/>
          <w14:ligatures w14:val="none"/>
        </w:rPr>
        <w:t>«</w:t>
      </w:r>
      <w:r w:rsidRPr="000A3E3D">
        <w:rPr>
          <w:rFonts w:ascii="Times New Roman" w:eastAsia="Times New Roman" w:hAnsi="Times New Roman" w:cs="Times New Roman"/>
          <w:color w:val="000000"/>
          <w:kern w:val="0"/>
          <w:sz w:val="28"/>
          <w:szCs w:val="28"/>
          <w:lang w:eastAsia="ru-RU"/>
          <w14:ligatures w14:val="none"/>
        </w:rPr>
        <w:t>Наша мова: вірші в диванах</w:t>
      </w:r>
      <w:r w:rsidR="00BA7678">
        <w:rPr>
          <w:rFonts w:ascii="Times New Roman" w:eastAsia="Times New Roman" w:hAnsi="Times New Roman" w:cs="Times New Roman"/>
          <w:color w:val="000000"/>
          <w:kern w:val="0"/>
          <w:sz w:val="28"/>
          <w:szCs w:val="28"/>
          <w:lang w:eastAsia="ru-RU"/>
          <w14:ligatures w14:val="none"/>
        </w:rPr>
        <w:t>»</w:t>
      </w:r>
      <w:r w:rsidRPr="000A3E3D">
        <w:rPr>
          <w:rFonts w:ascii="Times New Roman" w:eastAsia="Times New Roman" w:hAnsi="Times New Roman" w:cs="Times New Roman"/>
          <w:color w:val="000000"/>
          <w:kern w:val="0"/>
          <w:sz w:val="28"/>
          <w:szCs w:val="28"/>
          <w:lang w:eastAsia="ru-RU"/>
          <w14:ligatures w14:val="none"/>
        </w:rPr>
        <w:t>:</w:t>
      </w:r>
      <w:r w:rsidRPr="000A3E3D">
        <w:rPr>
          <w:rFonts w:ascii="Times New Roman" w:eastAsia="Times New Roman" w:hAnsi="Times New Roman" w:cs="Times New Roman"/>
          <w:b/>
          <w:color w:val="000000"/>
          <w:kern w:val="0"/>
          <w:sz w:val="28"/>
          <w:szCs w:val="28"/>
          <w:lang w:eastAsia="ru-RU"/>
          <w14:ligatures w14:val="none"/>
        </w:rPr>
        <w:t xml:space="preserve"> </w:t>
      </w:r>
      <w:r w:rsidR="00BA7678">
        <w:rPr>
          <w:rFonts w:ascii="Times New Roman" w:eastAsia="Times New Roman" w:hAnsi="Times New Roman" w:cs="Times New Roman"/>
          <w:b/>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 xml:space="preserve">… ці злоякісні бандюки, ця пухлина на тілі нашої батьківщини, не дають мені вкотре писати, про що я хочу. І я знову пишу про них. Розлючений і жовчний, я кожного дня читаю новини в надії, що когось із них повбиває </w:t>
      </w:r>
      <w:r>
        <w:rPr>
          <w:rFonts w:ascii="Times New Roman" w:eastAsia="Times New Roman" w:hAnsi="Times New Roman" w:cs="Times New Roman"/>
          <w:i/>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 xml:space="preserve"> ні, вже не приступ покаяння перед людьми за все те зло, яке вони встигли заподіяти, а справжній ніж або куля. Замість думати про середину липня, ходити з друзями на біле вино, готувати поетичні переклади на черговий літературний фестиваль, я думаю про купку якихось дегенератів і окупантів, що дорвалися до влади у моїй країні (Господи, ну чому саме в ній </w:t>
      </w:r>
      <w:r>
        <w:rPr>
          <w:rFonts w:ascii="Times New Roman" w:eastAsia="Times New Roman" w:hAnsi="Times New Roman" w:cs="Times New Roman"/>
          <w:i/>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 xml:space="preserve"> невже в Тебе інших немає?!). І думки ці дедалі сумніші й нестерпніші. З одного боку вороги. З іншого </w:t>
      </w:r>
      <w:r>
        <w:rPr>
          <w:rFonts w:ascii="Times New Roman" w:eastAsia="Times New Roman" w:hAnsi="Times New Roman" w:cs="Times New Roman"/>
          <w:i/>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 xml:space="preserve"> теж вороги, але начебто націоналісти</w:t>
      </w:r>
      <w:r w:rsidR="00BA7678">
        <w:rPr>
          <w:rFonts w:ascii="Times New Roman" w:eastAsia="Times New Roman" w:hAnsi="Times New Roman" w:cs="Times New Roman"/>
          <w:color w:val="000000"/>
          <w:kern w:val="0"/>
          <w:sz w:val="28"/>
          <w:szCs w:val="28"/>
          <w:lang w:eastAsia="ru-RU"/>
          <w14:ligatures w14:val="none"/>
        </w:rPr>
        <w:t>»</w:t>
      </w:r>
      <w:r w:rsidRPr="000A3E3D">
        <w:rPr>
          <w:rFonts w:ascii="Times New Roman" w:eastAsia="Times New Roman" w:hAnsi="Times New Roman" w:cs="Times New Roman"/>
          <w:color w:val="000000"/>
          <w:kern w:val="0"/>
          <w:sz w:val="28"/>
          <w:szCs w:val="28"/>
          <w:lang w:eastAsia="ru-RU"/>
          <w14:ligatures w14:val="none"/>
        </w:rPr>
        <w:t xml:space="preserve"> </w:t>
      </w:r>
      <w:r w:rsidRPr="000A3E3D">
        <w:rPr>
          <w:rFonts w:ascii="Times New Roman" w:eastAsia="Times New Roman" w:hAnsi="Times New Roman" w:cs="Times New Roman"/>
          <w:color w:val="000000"/>
          <w:kern w:val="0"/>
          <w:sz w:val="28"/>
          <w:szCs w:val="28"/>
          <w:lang w:val="ru-RU" w:eastAsia="ru-RU"/>
          <w14:ligatures w14:val="none"/>
        </w:rPr>
        <w:t>[</w:t>
      </w:r>
      <w:r w:rsidR="00AE00A0">
        <w:rPr>
          <w:rFonts w:ascii="Times New Roman" w:eastAsia="Times New Roman" w:hAnsi="Times New Roman" w:cs="Times New Roman"/>
          <w:color w:val="000000"/>
          <w:kern w:val="0"/>
          <w:sz w:val="28"/>
          <w:szCs w:val="28"/>
          <w:lang w:eastAsia="ru-RU"/>
          <w14:ligatures w14:val="none"/>
        </w:rPr>
        <w:t>7</w:t>
      </w:r>
      <w:r w:rsidRPr="000A3E3D">
        <w:rPr>
          <w:rFonts w:ascii="Times New Roman" w:eastAsia="Times New Roman" w:hAnsi="Times New Roman" w:cs="Times New Roman"/>
          <w:color w:val="000000"/>
          <w:kern w:val="0"/>
          <w:sz w:val="28"/>
          <w:szCs w:val="28"/>
          <w:lang w:val="ru-RU" w:eastAsia="ru-RU"/>
          <w14:ligatures w14:val="none"/>
        </w:rPr>
        <w:t>]</w:t>
      </w:r>
      <w:r w:rsidRPr="000A3E3D">
        <w:rPr>
          <w:rFonts w:ascii="Times New Roman" w:eastAsia="Times New Roman" w:hAnsi="Times New Roman" w:cs="Times New Roman"/>
          <w:color w:val="000000"/>
          <w:kern w:val="0"/>
          <w:sz w:val="28"/>
          <w:szCs w:val="28"/>
          <w:lang w:eastAsia="ru-RU"/>
          <w14:ligatures w14:val="none"/>
        </w:rPr>
        <w:t>.</w:t>
      </w:r>
    </w:p>
    <w:p w14:paraId="3C91749E" w14:textId="77777777" w:rsidR="000A3E3D" w:rsidRPr="000A3E3D" w:rsidRDefault="000A3E3D" w:rsidP="000A3E3D">
      <w:pPr>
        <w:tabs>
          <w:tab w:val="left" w:pos="1418"/>
        </w:tabs>
        <w:spacing w:after="0" w:line="360" w:lineRule="auto"/>
        <w:ind w:firstLine="851"/>
        <w:jc w:val="both"/>
        <w:rPr>
          <w:rFonts w:ascii="Times New Roman" w:eastAsia="Times New Roman" w:hAnsi="Times New Roman" w:cs="Times New Roman"/>
          <w:color w:val="000000"/>
          <w:kern w:val="0"/>
          <w:sz w:val="28"/>
          <w:szCs w:val="28"/>
          <w:lang w:eastAsia="ru-RU"/>
          <w14:ligatures w14:val="none"/>
        </w:rPr>
      </w:pPr>
      <w:r w:rsidRPr="000A3E3D">
        <w:rPr>
          <w:rFonts w:ascii="Times New Roman" w:eastAsia="Times New Roman" w:hAnsi="Times New Roman" w:cs="Times New Roman"/>
          <w:color w:val="000000"/>
          <w:kern w:val="0"/>
          <w:sz w:val="28"/>
          <w:szCs w:val="28"/>
          <w:lang w:eastAsia="ru-RU"/>
          <w14:ligatures w14:val="none"/>
        </w:rPr>
        <w:t xml:space="preserve">У виборі теми автор відштовхується від того, що є актуальним та болючим для читачів і нього самого, у зв’язку з цим тема політики виходить </w:t>
      </w:r>
      <w:r w:rsidRPr="000A3E3D">
        <w:rPr>
          <w:rFonts w:ascii="Times New Roman" w:eastAsia="Times New Roman" w:hAnsi="Times New Roman" w:cs="Times New Roman"/>
          <w:color w:val="000000"/>
          <w:kern w:val="0"/>
          <w:sz w:val="28"/>
          <w:szCs w:val="28"/>
          <w:lang w:eastAsia="ru-RU"/>
          <w14:ligatures w14:val="none"/>
        </w:rPr>
        <w:lastRenderedPageBreak/>
        <w:t>на перший план. Про депутатів письменник пише майже завжди застосовуючи елементи сатири:</w:t>
      </w:r>
    </w:p>
    <w:p w14:paraId="3333B43B" w14:textId="3359239E" w:rsidR="000A3E3D" w:rsidRPr="000A3E3D" w:rsidRDefault="00BA7678" w:rsidP="000A3E3D">
      <w:pPr>
        <w:widowControl w:val="0"/>
        <w:numPr>
          <w:ilvl w:val="0"/>
          <w:numId w:val="5"/>
        </w:numPr>
        <w:tabs>
          <w:tab w:val="left" w:pos="0"/>
        </w:tabs>
        <w:spacing w:after="0" w:line="360" w:lineRule="auto"/>
        <w:ind w:left="0" w:firstLine="851"/>
        <w:contextualSpacing/>
        <w:jc w:val="both"/>
        <w:rPr>
          <w:rFonts w:ascii="Times New Roman" w:eastAsia="Times New Roman" w:hAnsi="Times New Roman" w:cs="Times New Roman"/>
          <w:color w:val="000000"/>
          <w:kern w:val="0"/>
          <w:sz w:val="28"/>
          <w:szCs w:val="28"/>
          <w:lang w:eastAsia="uk-UA"/>
          <w14:ligatures w14:val="none"/>
        </w:rPr>
      </w:pPr>
      <w:r>
        <w:rPr>
          <w:rFonts w:ascii="Times New Roman" w:eastAsia="Times New Roman" w:hAnsi="Times New Roman" w:cs="Times New Roman"/>
          <w:color w:val="000000"/>
          <w:kern w:val="0"/>
          <w:sz w:val="28"/>
          <w:szCs w:val="28"/>
          <w:lang w:eastAsia="uk-UA"/>
          <w14:ligatures w14:val="none"/>
        </w:rPr>
        <w:t>«</w:t>
      </w:r>
      <w:r w:rsidR="000A3E3D" w:rsidRPr="000A3E3D">
        <w:rPr>
          <w:rFonts w:ascii="Times New Roman" w:eastAsia="Times New Roman" w:hAnsi="Times New Roman" w:cs="Times New Roman"/>
          <w:color w:val="000000"/>
          <w:kern w:val="0"/>
          <w:sz w:val="28"/>
          <w:szCs w:val="28"/>
          <w:lang w:eastAsia="uk-UA"/>
          <w14:ligatures w14:val="none"/>
        </w:rPr>
        <w:t>Отаке воно малята</w:t>
      </w:r>
      <w:r>
        <w:rPr>
          <w:rFonts w:ascii="Times New Roman" w:eastAsia="Times New Roman" w:hAnsi="Times New Roman" w:cs="Times New Roman"/>
          <w:color w:val="000000"/>
          <w:kern w:val="0"/>
          <w:sz w:val="28"/>
          <w:szCs w:val="28"/>
          <w:lang w:eastAsia="uk-UA"/>
          <w14:ligatures w14:val="none"/>
        </w:rPr>
        <w:t>»</w:t>
      </w:r>
      <w:r w:rsidR="000A3E3D" w:rsidRPr="000A3E3D">
        <w:rPr>
          <w:rFonts w:ascii="Times New Roman" w:eastAsia="Times New Roman" w:hAnsi="Times New Roman" w:cs="Times New Roman"/>
          <w:color w:val="000000"/>
          <w:kern w:val="0"/>
          <w:sz w:val="28"/>
          <w:szCs w:val="28"/>
          <w:lang w:eastAsia="uk-UA"/>
          <w14:ligatures w14:val="none"/>
        </w:rPr>
        <w:t xml:space="preserve">: </w:t>
      </w:r>
      <w:r>
        <w:rPr>
          <w:rFonts w:ascii="Times New Roman" w:eastAsia="Times New Roman" w:hAnsi="Times New Roman" w:cs="Times New Roman"/>
          <w:color w:val="000000"/>
          <w:kern w:val="0"/>
          <w:sz w:val="28"/>
          <w:szCs w:val="28"/>
          <w:lang w:eastAsia="uk-UA"/>
          <w14:ligatures w14:val="none"/>
        </w:rPr>
        <w:t>«</w:t>
      </w:r>
      <w:r w:rsidR="000A3E3D" w:rsidRPr="000A3E3D">
        <w:rPr>
          <w:rFonts w:ascii="Times New Roman" w:eastAsia="Times New Roman" w:hAnsi="Times New Roman" w:cs="Times New Roman"/>
          <w:i/>
          <w:color w:val="000000"/>
          <w:kern w:val="0"/>
          <w:sz w:val="28"/>
          <w:szCs w:val="28"/>
          <w:lang w:eastAsia="uk-UA"/>
          <w14:ligatures w14:val="none"/>
        </w:rPr>
        <w:t xml:space="preserve">Смішити народ </w:t>
      </w:r>
      <w:r w:rsidR="000A3E3D">
        <w:rPr>
          <w:rFonts w:ascii="Times New Roman" w:eastAsia="Times New Roman" w:hAnsi="Times New Roman" w:cs="Times New Roman"/>
          <w:i/>
          <w:color w:val="000000"/>
          <w:kern w:val="0"/>
          <w:sz w:val="28"/>
          <w:szCs w:val="28"/>
          <w:lang w:eastAsia="uk-UA"/>
          <w14:ligatures w14:val="none"/>
        </w:rPr>
        <w:t>‒</w:t>
      </w:r>
      <w:r w:rsidR="000A3E3D" w:rsidRPr="000A3E3D">
        <w:rPr>
          <w:rFonts w:ascii="Times New Roman" w:eastAsia="Times New Roman" w:hAnsi="Times New Roman" w:cs="Times New Roman"/>
          <w:i/>
          <w:color w:val="000000"/>
          <w:kern w:val="0"/>
          <w:sz w:val="28"/>
          <w:szCs w:val="28"/>
          <w:lang w:eastAsia="uk-UA"/>
          <w14:ligatures w14:val="none"/>
        </w:rPr>
        <w:t xml:space="preserve"> єдине, що їм вдається справді добре. Сміятися з них </w:t>
      </w:r>
      <w:r w:rsidR="000A3E3D">
        <w:rPr>
          <w:rFonts w:ascii="Times New Roman" w:eastAsia="Times New Roman" w:hAnsi="Times New Roman" w:cs="Times New Roman"/>
          <w:i/>
          <w:color w:val="000000"/>
          <w:kern w:val="0"/>
          <w:sz w:val="28"/>
          <w:szCs w:val="28"/>
          <w:lang w:eastAsia="uk-UA"/>
          <w14:ligatures w14:val="none"/>
        </w:rPr>
        <w:t>‒</w:t>
      </w:r>
      <w:r w:rsidR="000A3E3D" w:rsidRPr="000A3E3D">
        <w:rPr>
          <w:rFonts w:ascii="Times New Roman" w:eastAsia="Times New Roman" w:hAnsi="Times New Roman" w:cs="Times New Roman"/>
          <w:i/>
          <w:color w:val="000000"/>
          <w:kern w:val="0"/>
          <w:sz w:val="28"/>
          <w:szCs w:val="28"/>
          <w:lang w:eastAsia="uk-UA"/>
          <w14:ligatures w14:val="none"/>
        </w:rPr>
        <w:t xml:space="preserve"> єдине, що нам лишається. Ми не можемо позбутись їх, не можемо вимкнути їх назавжди за допомогою хоча б виборів. Або, чорт забирай, якогось, вибачайте, народного повстання. Залишається сміятися, щоб не плакати</w:t>
      </w:r>
      <w:r>
        <w:rPr>
          <w:rFonts w:ascii="Times New Roman" w:eastAsia="Times New Roman" w:hAnsi="Times New Roman" w:cs="Times New Roman"/>
          <w:color w:val="000000"/>
          <w:kern w:val="0"/>
          <w:sz w:val="28"/>
          <w:szCs w:val="28"/>
          <w:lang w:eastAsia="uk-UA"/>
          <w14:ligatures w14:val="none"/>
        </w:rPr>
        <w:t>»</w:t>
      </w:r>
      <w:r w:rsidR="000A3E3D" w:rsidRPr="000A3E3D">
        <w:rPr>
          <w:rFonts w:ascii="Calibri" w:eastAsia="Times New Roman" w:hAnsi="Calibri" w:cs="Times New Roman"/>
          <w:color w:val="000000"/>
          <w:kern w:val="0"/>
          <w:sz w:val="28"/>
          <w:szCs w:val="28"/>
          <w:lang w:val="ru-RU" w:eastAsia="uk-UA"/>
          <w14:ligatures w14:val="none"/>
        </w:rPr>
        <w:t xml:space="preserve"> </w:t>
      </w:r>
      <w:r w:rsidR="000A3E3D" w:rsidRPr="000A3E3D">
        <w:rPr>
          <w:rFonts w:ascii="Times New Roman" w:eastAsia="Times New Roman" w:hAnsi="Times New Roman" w:cs="Times New Roman"/>
          <w:color w:val="000000"/>
          <w:kern w:val="0"/>
          <w:sz w:val="28"/>
          <w:szCs w:val="28"/>
          <w:lang w:val="ru-RU" w:eastAsia="uk-UA"/>
          <w14:ligatures w14:val="none"/>
        </w:rPr>
        <w:t>[</w:t>
      </w:r>
      <w:r w:rsidR="00AE00A0" w:rsidRPr="00AE00A0">
        <w:rPr>
          <w:rFonts w:ascii="Times New Roman" w:eastAsia="Times New Roman" w:hAnsi="Times New Roman" w:cs="Times New Roman"/>
          <w:color w:val="000000"/>
          <w:kern w:val="0"/>
          <w:sz w:val="28"/>
          <w:szCs w:val="28"/>
          <w:lang w:eastAsia="uk-UA"/>
          <w14:ligatures w14:val="none"/>
        </w:rPr>
        <w:t>10</w:t>
      </w:r>
      <w:r w:rsidR="000A3E3D" w:rsidRPr="000A3E3D">
        <w:rPr>
          <w:rFonts w:ascii="Times New Roman" w:eastAsia="Times New Roman" w:hAnsi="Times New Roman" w:cs="Times New Roman"/>
          <w:color w:val="000000"/>
          <w:kern w:val="0"/>
          <w:sz w:val="28"/>
          <w:szCs w:val="28"/>
          <w:lang w:val="ru-RU" w:eastAsia="uk-UA"/>
          <w14:ligatures w14:val="none"/>
        </w:rPr>
        <w:t>]</w:t>
      </w:r>
      <w:r w:rsidR="000A3E3D" w:rsidRPr="000A3E3D">
        <w:rPr>
          <w:rFonts w:ascii="Times New Roman" w:eastAsia="Times New Roman" w:hAnsi="Times New Roman" w:cs="Times New Roman"/>
          <w:color w:val="000000"/>
          <w:kern w:val="0"/>
          <w:sz w:val="28"/>
          <w:szCs w:val="28"/>
          <w:lang w:eastAsia="uk-UA"/>
          <w14:ligatures w14:val="none"/>
        </w:rPr>
        <w:t>.</w:t>
      </w:r>
    </w:p>
    <w:p w14:paraId="61960550" w14:textId="5DB8CE0E" w:rsidR="000A3E3D" w:rsidRPr="000A3E3D" w:rsidRDefault="00BA7678" w:rsidP="000A3E3D">
      <w:pPr>
        <w:numPr>
          <w:ilvl w:val="0"/>
          <w:numId w:val="5"/>
        </w:numPr>
        <w:tabs>
          <w:tab w:val="left" w:pos="0"/>
        </w:tabs>
        <w:spacing w:after="0" w:line="360" w:lineRule="auto"/>
        <w:ind w:left="0" w:firstLine="851"/>
        <w:jc w:val="both"/>
        <w:rPr>
          <w:rFonts w:ascii="Times New Roman" w:eastAsia="Times New Roman" w:hAnsi="Times New Roman" w:cs="Times New Roman"/>
          <w:b/>
          <w:color w:val="000000"/>
          <w:kern w:val="0"/>
          <w:sz w:val="28"/>
          <w:szCs w:val="28"/>
          <w:lang w:eastAsia="ru-RU"/>
          <w14:ligatures w14:val="none"/>
        </w:rPr>
      </w:pPr>
      <w:r>
        <w:rPr>
          <w:rFonts w:ascii="Times New Roman" w:eastAsia="Times New Roman" w:hAnsi="Times New Roman" w:cs="Times New Roman"/>
          <w:b/>
          <w:color w:val="000000"/>
          <w:kern w:val="0"/>
          <w:sz w:val="28"/>
          <w:szCs w:val="28"/>
          <w:lang w:eastAsia="ru-RU"/>
          <w14:ligatures w14:val="none"/>
        </w:rPr>
        <w:t>«</w:t>
      </w:r>
      <w:r w:rsidR="000A3E3D" w:rsidRPr="000A3E3D">
        <w:rPr>
          <w:rFonts w:ascii="Times New Roman" w:eastAsia="Times New Roman" w:hAnsi="Times New Roman" w:cs="Times New Roman"/>
          <w:color w:val="000000"/>
          <w:kern w:val="0"/>
          <w:sz w:val="28"/>
          <w:szCs w:val="28"/>
          <w:lang w:eastAsia="ru-RU"/>
          <w14:ligatures w14:val="none"/>
        </w:rPr>
        <w:t>Вам сказано: успіх!</w:t>
      </w:r>
      <w:r>
        <w:rPr>
          <w:rFonts w:ascii="Times New Roman" w:eastAsia="Times New Roman" w:hAnsi="Times New Roman" w:cs="Times New Roman"/>
          <w:b/>
          <w:color w:val="000000"/>
          <w:kern w:val="0"/>
          <w:sz w:val="28"/>
          <w:szCs w:val="28"/>
          <w:lang w:eastAsia="ru-RU"/>
          <w14:ligatures w14:val="none"/>
        </w:rPr>
        <w:t>»</w:t>
      </w:r>
      <w:r w:rsidR="000A3E3D" w:rsidRPr="000A3E3D">
        <w:rPr>
          <w:rFonts w:ascii="Times New Roman" w:eastAsia="Times New Roman" w:hAnsi="Times New Roman" w:cs="Times New Roman"/>
          <w:b/>
          <w:color w:val="000000"/>
          <w:kern w:val="0"/>
          <w:sz w:val="28"/>
          <w:szCs w:val="28"/>
          <w:lang w:eastAsia="ru-RU"/>
          <w14:ligatures w14:val="none"/>
        </w:rPr>
        <w:t xml:space="preserve">: </w:t>
      </w:r>
      <w:r>
        <w:rPr>
          <w:rFonts w:ascii="Times New Roman" w:eastAsia="Times New Roman" w:hAnsi="Times New Roman" w:cs="Times New Roman"/>
          <w:b/>
          <w:color w:val="000000"/>
          <w:kern w:val="0"/>
          <w:sz w:val="28"/>
          <w:szCs w:val="28"/>
          <w:lang w:eastAsia="ru-RU"/>
          <w14:ligatures w14:val="none"/>
        </w:rPr>
        <w:t>«</w:t>
      </w:r>
      <w:r w:rsidR="000A3E3D" w:rsidRPr="000A3E3D">
        <w:rPr>
          <w:rFonts w:ascii="Times New Roman" w:eastAsia="Times New Roman" w:hAnsi="Times New Roman" w:cs="Times New Roman"/>
          <w:b/>
          <w:i/>
          <w:color w:val="000000"/>
          <w:kern w:val="0"/>
          <w:sz w:val="28"/>
          <w:szCs w:val="28"/>
          <w:lang w:eastAsia="ru-RU"/>
          <w14:ligatures w14:val="none"/>
        </w:rPr>
        <w:t xml:space="preserve"> </w:t>
      </w:r>
      <w:r w:rsidR="000A3E3D" w:rsidRPr="000A3E3D">
        <w:rPr>
          <w:rFonts w:ascii="Times New Roman" w:eastAsia="Times New Roman" w:hAnsi="Times New Roman" w:cs="Times New Roman"/>
          <w:i/>
          <w:color w:val="000000"/>
          <w:kern w:val="0"/>
          <w:sz w:val="28"/>
          <w:szCs w:val="28"/>
          <w:lang w:eastAsia="ru-RU"/>
          <w14:ligatures w14:val="none"/>
        </w:rPr>
        <w:t>На всіх нас після виборів чекає здешевлення гривні та зростання комуналки. Хтось же повинен платити за їхнє задоволення приймати Євро і принагідно ганяти власну телерекламу, розповідаючи про свої епохальні досягнення</w:t>
      </w:r>
      <w:r>
        <w:rPr>
          <w:rFonts w:ascii="Times New Roman" w:eastAsia="Times New Roman" w:hAnsi="Times New Roman" w:cs="Times New Roman"/>
          <w:color w:val="000000"/>
          <w:kern w:val="0"/>
          <w:sz w:val="28"/>
          <w:szCs w:val="28"/>
          <w:lang w:eastAsia="ru-RU"/>
          <w14:ligatures w14:val="none"/>
        </w:rPr>
        <w:t>»</w:t>
      </w:r>
      <w:r w:rsidR="000A3E3D" w:rsidRPr="000A3E3D">
        <w:rPr>
          <w:rFonts w:ascii="Times New Roman" w:eastAsia="Times New Roman" w:hAnsi="Times New Roman" w:cs="Times New Roman"/>
          <w:color w:val="000000"/>
          <w:kern w:val="0"/>
          <w:sz w:val="28"/>
          <w:szCs w:val="28"/>
          <w:lang w:val="ru-RU" w:eastAsia="ru-RU"/>
          <w14:ligatures w14:val="none"/>
        </w:rPr>
        <w:t xml:space="preserve"> [</w:t>
      </w:r>
      <w:r w:rsidR="00AE00A0">
        <w:rPr>
          <w:rFonts w:ascii="Times New Roman" w:eastAsia="Times New Roman" w:hAnsi="Times New Roman" w:cs="Times New Roman"/>
          <w:color w:val="000000"/>
          <w:kern w:val="0"/>
          <w:sz w:val="28"/>
          <w:szCs w:val="28"/>
          <w:lang w:val="ru-RU" w:eastAsia="ru-RU"/>
          <w14:ligatures w14:val="none"/>
        </w:rPr>
        <w:t>4</w:t>
      </w:r>
      <w:r w:rsidR="000A3E3D" w:rsidRPr="000A3E3D">
        <w:rPr>
          <w:rFonts w:ascii="Times New Roman" w:eastAsia="Times New Roman" w:hAnsi="Times New Roman" w:cs="Times New Roman"/>
          <w:color w:val="000000"/>
          <w:kern w:val="0"/>
          <w:sz w:val="28"/>
          <w:szCs w:val="28"/>
          <w:lang w:val="ru-RU" w:eastAsia="ru-RU"/>
          <w14:ligatures w14:val="none"/>
        </w:rPr>
        <w:t>]</w:t>
      </w:r>
      <w:r w:rsidR="000A3E3D" w:rsidRPr="000A3E3D">
        <w:rPr>
          <w:rFonts w:ascii="Times New Roman" w:eastAsia="Times New Roman" w:hAnsi="Times New Roman" w:cs="Times New Roman"/>
          <w:color w:val="000000"/>
          <w:kern w:val="0"/>
          <w:sz w:val="28"/>
          <w:szCs w:val="28"/>
          <w:lang w:eastAsia="ru-RU"/>
          <w14:ligatures w14:val="none"/>
        </w:rPr>
        <w:t>.</w:t>
      </w:r>
    </w:p>
    <w:p w14:paraId="5356ABA6" w14:textId="7C917EC6" w:rsidR="000A3E3D" w:rsidRPr="000A3E3D" w:rsidRDefault="00BA7678" w:rsidP="000A3E3D">
      <w:pPr>
        <w:numPr>
          <w:ilvl w:val="0"/>
          <w:numId w:val="5"/>
        </w:numPr>
        <w:tabs>
          <w:tab w:val="left" w:pos="0"/>
        </w:tabs>
        <w:spacing w:after="0" w:line="360" w:lineRule="auto"/>
        <w:ind w:left="0" w:firstLine="851"/>
        <w:jc w:val="both"/>
        <w:rPr>
          <w:rFonts w:ascii="Times New Roman" w:eastAsia="Times New Roman" w:hAnsi="Times New Roman" w:cs="Times New Roman"/>
          <w:b/>
          <w:color w:val="000000"/>
          <w:kern w:val="0"/>
          <w:sz w:val="28"/>
          <w:szCs w:val="28"/>
          <w:lang w:eastAsia="ru-RU"/>
          <w14:ligatures w14:val="none"/>
        </w:rPr>
      </w:pPr>
      <w:r>
        <w:rPr>
          <w:rFonts w:ascii="Times New Roman" w:eastAsia="Times New Roman" w:hAnsi="Times New Roman" w:cs="Times New Roman"/>
          <w:b/>
          <w:color w:val="000000"/>
          <w:kern w:val="0"/>
          <w:sz w:val="28"/>
          <w:szCs w:val="28"/>
          <w:lang w:eastAsia="ru-RU"/>
          <w14:ligatures w14:val="none"/>
        </w:rPr>
        <w:t>«</w:t>
      </w:r>
      <w:r w:rsidR="000A3E3D" w:rsidRPr="000A3E3D">
        <w:rPr>
          <w:rFonts w:ascii="Times New Roman" w:eastAsia="Times New Roman" w:hAnsi="Times New Roman" w:cs="Times New Roman"/>
          <w:color w:val="000000"/>
          <w:kern w:val="0"/>
          <w:sz w:val="28"/>
          <w:szCs w:val="28"/>
          <w:lang w:eastAsia="ru-RU"/>
          <w14:ligatures w14:val="none"/>
        </w:rPr>
        <w:t>У світі тварин</w:t>
      </w:r>
      <w:r>
        <w:rPr>
          <w:rFonts w:ascii="Times New Roman" w:eastAsia="Times New Roman" w:hAnsi="Times New Roman" w:cs="Times New Roman"/>
          <w:b/>
          <w:color w:val="000000"/>
          <w:kern w:val="0"/>
          <w:sz w:val="28"/>
          <w:szCs w:val="28"/>
          <w:lang w:eastAsia="ru-RU"/>
          <w14:ligatures w14:val="none"/>
        </w:rPr>
        <w:t>»</w:t>
      </w:r>
      <w:r w:rsidR="000A3E3D" w:rsidRPr="000A3E3D">
        <w:rPr>
          <w:rFonts w:ascii="Times New Roman" w:eastAsia="Times New Roman" w:hAnsi="Times New Roman" w:cs="Times New Roman"/>
          <w:b/>
          <w:color w:val="000000"/>
          <w:kern w:val="0"/>
          <w:sz w:val="28"/>
          <w:szCs w:val="28"/>
          <w:lang w:eastAsia="ru-RU"/>
          <w14:ligatures w14:val="none"/>
        </w:rPr>
        <w:t xml:space="preserve">: </w:t>
      </w:r>
      <w:r>
        <w:rPr>
          <w:rFonts w:ascii="Times New Roman" w:eastAsia="Times New Roman" w:hAnsi="Times New Roman" w:cs="Times New Roman"/>
          <w:b/>
          <w:color w:val="000000"/>
          <w:kern w:val="0"/>
          <w:sz w:val="28"/>
          <w:szCs w:val="28"/>
          <w:lang w:eastAsia="ru-RU"/>
          <w14:ligatures w14:val="none"/>
        </w:rPr>
        <w:t>«</w:t>
      </w:r>
      <w:r w:rsidR="000A3E3D" w:rsidRPr="000A3E3D">
        <w:rPr>
          <w:rFonts w:ascii="Times New Roman" w:eastAsia="Times New Roman" w:hAnsi="Times New Roman" w:cs="Times New Roman"/>
          <w:i/>
          <w:color w:val="000000"/>
          <w:kern w:val="0"/>
          <w:sz w:val="28"/>
          <w:szCs w:val="28"/>
          <w:lang w:eastAsia="ru-RU"/>
          <w14:ligatures w14:val="none"/>
        </w:rPr>
        <w:t xml:space="preserve">За ґратками в зоопарках мали б сидіти, наприклад, депутати </w:t>
      </w:r>
      <w:r w:rsidR="000A3E3D">
        <w:rPr>
          <w:rFonts w:ascii="Times New Roman" w:eastAsia="Times New Roman" w:hAnsi="Times New Roman" w:cs="Times New Roman"/>
          <w:i/>
          <w:color w:val="000000"/>
          <w:kern w:val="0"/>
          <w:sz w:val="28"/>
          <w:szCs w:val="28"/>
          <w:lang w:eastAsia="ru-RU"/>
          <w14:ligatures w14:val="none"/>
        </w:rPr>
        <w:t>‒</w:t>
      </w:r>
      <w:r w:rsidR="000A3E3D" w:rsidRPr="000A3E3D">
        <w:rPr>
          <w:rFonts w:ascii="Times New Roman" w:eastAsia="Times New Roman" w:hAnsi="Times New Roman" w:cs="Times New Roman"/>
          <w:i/>
          <w:color w:val="000000"/>
          <w:kern w:val="0"/>
          <w:sz w:val="28"/>
          <w:szCs w:val="28"/>
          <w:lang w:eastAsia="ru-RU"/>
          <w14:ligatures w14:val="none"/>
        </w:rPr>
        <w:t xml:space="preserve"> з тих, які кидають стільцями у голови. Я навіть їх потаємно підгодовував би </w:t>
      </w:r>
      <w:r w:rsidR="000A3E3D">
        <w:rPr>
          <w:rFonts w:ascii="Times New Roman" w:eastAsia="Times New Roman" w:hAnsi="Times New Roman" w:cs="Times New Roman"/>
          <w:i/>
          <w:color w:val="000000"/>
          <w:kern w:val="0"/>
          <w:sz w:val="28"/>
          <w:szCs w:val="28"/>
          <w:lang w:eastAsia="ru-RU"/>
          <w14:ligatures w14:val="none"/>
        </w:rPr>
        <w:t>‒</w:t>
      </w:r>
      <w:r w:rsidR="000A3E3D" w:rsidRPr="000A3E3D">
        <w:rPr>
          <w:rFonts w:ascii="Times New Roman" w:eastAsia="Times New Roman" w:hAnsi="Times New Roman" w:cs="Times New Roman"/>
          <w:i/>
          <w:color w:val="000000"/>
          <w:kern w:val="0"/>
          <w:sz w:val="28"/>
          <w:szCs w:val="28"/>
          <w:lang w:eastAsia="ru-RU"/>
          <w14:ligatures w14:val="none"/>
        </w:rPr>
        <w:t xml:space="preserve"> тільки б вони сиділи у клітках</w:t>
      </w:r>
      <w:r>
        <w:rPr>
          <w:rFonts w:ascii="Times New Roman" w:eastAsia="Times New Roman" w:hAnsi="Times New Roman" w:cs="Times New Roman"/>
          <w:color w:val="000000"/>
          <w:kern w:val="0"/>
          <w:sz w:val="28"/>
          <w:szCs w:val="28"/>
          <w:lang w:eastAsia="ru-RU"/>
          <w14:ligatures w14:val="none"/>
        </w:rPr>
        <w:t>»</w:t>
      </w:r>
      <w:r w:rsidR="000A3E3D" w:rsidRPr="000A3E3D">
        <w:rPr>
          <w:rFonts w:ascii="Times New Roman" w:eastAsia="Times New Roman" w:hAnsi="Times New Roman" w:cs="Times New Roman"/>
          <w:color w:val="000000"/>
          <w:kern w:val="0"/>
          <w:sz w:val="28"/>
          <w:szCs w:val="28"/>
          <w:lang w:eastAsia="ru-RU"/>
          <w14:ligatures w14:val="none"/>
        </w:rPr>
        <w:t xml:space="preserve"> </w:t>
      </w:r>
      <w:r w:rsidR="000A3E3D" w:rsidRPr="000A3E3D">
        <w:rPr>
          <w:rFonts w:ascii="Times New Roman" w:eastAsia="Times New Roman" w:hAnsi="Times New Roman" w:cs="Times New Roman"/>
          <w:i/>
          <w:color w:val="000000"/>
          <w:kern w:val="0"/>
          <w:sz w:val="28"/>
          <w:szCs w:val="28"/>
          <w:lang w:val="ru-RU" w:eastAsia="ru-RU"/>
          <w14:ligatures w14:val="none"/>
        </w:rPr>
        <w:t>[1</w:t>
      </w:r>
      <w:r w:rsidR="000A3E3D" w:rsidRPr="000A3E3D">
        <w:rPr>
          <w:rFonts w:ascii="Times New Roman" w:eastAsia="Times New Roman" w:hAnsi="Times New Roman" w:cs="Times New Roman"/>
          <w:i/>
          <w:color w:val="000000"/>
          <w:kern w:val="0"/>
          <w:sz w:val="28"/>
          <w:szCs w:val="28"/>
          <w:lang w:eastAsia="ru-RU"/>
          <w14:ligatures w14:val="none"/>
        </w:rPr>
        <w:t>3</w:t>
      </w:r>
      <w:r w:rsidR="000A3E3D" w:rsidRPr="000A3E3D">
        <w:rPr>
          <w:rFonts w:ascii="Times New Roman" w:eastAsia="Times New Roman" w:hAnsi="Times New Roman" w:cs="Times New Roman"/>
          <w:i/>
          <w:color w:val="000000"/>
          <w:kern w:val="0"/>
          <w:sz w:val="28"/>
          <w:szCs w:val="28"/>
          <w:lang w:val="ru-RU" w:eastAsia="ru-RU"/>
          <w14:ligatures w14:val="none"/>
        </w:rPr>
        <w:t>]</w:t>
      </w:r>
      <w:r w:rsidR="000A3E3D" w:rsidRPr="000A3E3D">
        <w:rPr>
          <w:rFonts w:ascii="Times New Roman" w:eastAsia="Times New Roman" w:hAnsi="Times New Roman" w:cs="Times New Roman"/>
          <w:color w:val="000000"/>
          <w:kern w:val="0"/>
          <w:sz w:val="28"/>
          <w:szCs w:val="28"/>
          <w:lang w:eastAsia="ru-RU"/>
          <w14:ligatures w14:val="none"/>
        </w:rPr>
        <w:t>.</w:t>
      </w:r>
    </w:p>
    <w:p w14:paraId="3F03D420" w14:textId="64154B97" w:rsidR="000A3E3D" w:rsidRPr="000A3E3D" w:rsidRDefault="00BA7678" w:rsidP="000A3E3D">
      <w:pPr>
        <w:numPr>
          <w:ilvl w:val="0"/>
          <w:numId w:val="5"/>
        </w:numPr>
        <w:tabs>
          <w:tab w:val="left" w:pos="0"/>
        </w:tabs>
        <w:spacing w:after="0" w:line="360" w:lineRule="auto"/>
        <w:ind w:left="0" w:firstLine="851"/>
        <w:jc w:val="both"/>
        <w:rPr>
          <w:rFonts w:ascii="Times New Roman" w:eastAsia="Times New Roman" w:hAnsi="Times New Roman" w:cs="Times New Roman"/>
          <w:b/>
          <w:color w:val="000000"/>
          <w:kern w:val="0"/>
          <w:sz w:val="28"/>
          <w:szCs w:val="28"/>
          <w:lang w:eastAsia="ru-RU"/>
          <w14:ligatures w14:val="none"/>
        </w:rPr>
      </w:pPr>
      <w:r>
        <w:rPr>
          <w:rFonts w:ascii="Times New Roman" w:eastAsia="Times New Roman" w:hAnsi="Times New Roman" w:cs="Times New Roman"/>
          <w:color w:val="000000"/>
          <w:kern w:val="0"/>
          <w:sz w:val="28"/>
          <w:szCs w:val="28"/>
          <w:lang w:eastAsia="ru-RU"/>
          <w14:ligatures w14:val="none"/>
        </w:rPr>
        <w:t>«</w:t>
      </w:r>
      <w:r w:rsidR="000A3E3D" w:rsidRPr="000A3E3D">
        <w:rPr>
          <w:rFonts w:ascii="Times New Roman" w:eastAsia="Times New Roman" w:hAnsi="Times New Roman" w:cs="Times New Roman"/>
          <w:color w:val="000000"/>
          <w:kern w:val="0"/>
          <w:sz w:val="28"/>
          <w:szCs w:val="28"/>
          <w:lang w:eastAsia="ru-RU"/>
          <w14:ligatures w14:val="none"/>
        </w:rPr>
        <w:t>Свободная страна чи невільна країна?</w:t>
      </w:r>
      <w:r>
        <w:rPr>
          <w:rFonts w:ascii="Times New Roman" w:eastAsia="Times New Roman" w:hAnsi="Times New Roman" w:cs="Times New Roman"/>
          <w:color w:val="000000"/>
          <w:kern w:val="0"/>
          <w:sz w:val="28"/>
          <w:szCs w:val="28"/>
          <w:lang w:eastAsia="ru-RU"/>
          <w14:ligatures w14:val="none"/>
        </w:rPr>
        <w:t>»</w:t>
      </w:r>
      <w:r w:rsidR="000A3E3D" w:rsidRPr="000A3E3D">
        <w:rPr>
          <w:rFonts w:ascii="Times New Roman" w:eastAsia="Times New Roman" w:hAnsi="Times New Roman" w:cs="Times New Roman"/>
          <w:color w:val="000000"/>
          <w:kern w:val="0"/>
          <w:sz w:val="28"/>
          <w:szCs w:val="28"/>
          <w:lang w:eastAsia="ru-RU"/>
          <w14:ligatures w14:val="none"/>
        </w:rPr>
        <w:t>:</w:t>
      </w:r>
      <w:r w:rsidR="000A3E3D" w:rsidRPr="000A3E3D">
        <w:rPr>
          <w:rFonts w:ascii="Times New Roman" w:eastAsia="Times New Roman" w:hAnsi="Times New Roman" w:cs="Times New Roman"/>
          <w:b/>
          <w:color w:val="000000"/>
          <w:kern w:val="0"/>
          <w:sz w:val="28"/>
          <w:szCs w:val="28"/>
          <w:lang w:eastAsia="ru-RU"/>
          <w14:ligatures w14:val="none"/>
        </w:rPr>
        <w:t xml:space="preserve"> </w:t>
      </w:r>
      <w:r>
        <w:rPr>
          <w:rFonts w:ascii="Times New Roman" w:eastAsia="Times New Roman" w:hAnsi="Times New Roman" w:cs="Times New Roman"/>
          <w:b/>
          <w:color w:val="000000"/>
          <w:kern w:val="0"/>
          <w:sz w:val="28"/>
          <w:szCs w:val="28"/>
          <w:lang w:eastAsia="ru-RU"/>
          <w14:ligatures w14:val="none"/>
        </w:rPr>
        <w:t>«</w:t>
      </w:r>
      <w:r w:rsidR="000A3E3D" w:rsidRPr="000A3E3D">
        <w:rPr>
          <w:rFonts w:ascii="Times New Roman" w:eastAsia="Times New Roman" w:hAnsi="Times New Roman" w:cs="Times New Roman"/>
          <w:i/>
          <w:color w:val="000000"/>
          <w:kern w:val="0"/>
          <w:sz w:val="28"/>
          <w:szCs w:val="28"/>
          <w:lang w:eastAsia="ru-RU"/>
          <w14:ligatures w14:val="none"/>
        </w:rPr>
        <w:t xml:space="preserve">Я вже як бачу: одного прекрасного дня ми усунемо цей режим, а </w:t>
      </w:r>
      <w:r>
        <w:rPr>
          <w:rFonts w:ascii="Times New Roman" w:eastAsia="Times New Roman" w:hAnsi="Times New Roman" w:cs="Times New Roman"/>
          <w:i/>
          <w:color w:val="000000"/>
          <w:kern w:val="0"/>
          <w:sz w:val="28"/>
          <w:szCs w:val="28"/>
          <w:lang w:eastAsia="ru-RU"/>
          <w14:ligatures w14:val="none"/>
        </w:rPr>
        <w:t>«</w:t>
      </w:r>
      <w:r w:rsidR="000A3E3D" w:rsidRPr="000A3E3D">
        <w:rPr>
          <w:rFonts w:ascii="Times New Roman" w:eastAsia="Times New Roman" w:hAnsi="Times New Roman" w:cs="Times New Roman"/>
          <w:i/>
          <w:color w:val="000000"/>
          <w:kern w:val="0"/>
          <w:sz w:val="28"/>
          <w:szCs w:val="28"/>
          <w:lang w:eastAsia="ru-RU"/>
          <w14:ligatures w14:val="none"/>
        </w:rPr>
        <w:t>вони</w:t>
      </w:r>
      <w:r>
        <w:rPr>
          <w:rFonts w:ascii="Times New Roman" w:eastAsia="Times New Roman" w:hAnsi="Times New Roman" w:cs="Times New Roman"/>
          <w:i/>
          <w:color w:val="000000"/>
          <w:kern w:val="0"/>
          <w:sz w:val="28"/>
          <w:szCs w:val="28"/>
          <w:lang w:eastAsia="ru-RU"/>
          <w14:ligatures w14:val="none"/>
        </w:rPr>
        <w:t>»</w:t>
      </w:r>
      <w:r w:rsidR="000A3E3D" w:rsidRPr="000A3E3D">
        <w:rPr>
          <w:rFonts w:ascii="Times New Roman" w:eastAsia="Times New Roman" w:hAnsi="Times New Roman" w:cs="Times New Roman"/>
          <w:i/>
          <w:color w:val="000000"/>
          <w:kern w:val="0"/>
          <w:sz w:val="28"/>
          <w:szCs w:val="28"/>
          <w:lang w:eastAsia="ru-RU"/>
          <w14:ligatures w14:val="none"/>
        </w:rPr>
        <w:t xml:space="preserve"> відразу ж завиють і заниють: </w:t>
      </w:r>
      <w:r>
        <w:rPr>
          <w:rFonts w:ascii="Times New Roman" w:eastAsia="Times New Roman" w:hAnsi="Times New Roman" w:cs="Times New Roman"/>
          <w:i/>
          <w:color w:val="000000"/>
          <w:kern w:val="0"/>
          <w:sz w:val="28"/>
          <w:szCs w:val="28"/>
          <w:lang w:eastAsia="ru-RU"/>
          <w14:ligatures w14:val="none"/>
        </w:rPr>
        <w:t>«</w:t>
      </w:r>
      <w:r w:rsidR="000A3E3D" w:rsidRPr="000A3E3D">
        <w:rPr>
          <w:rFonts w:ascii="Times New Roman" w:eastAsia="Times New Roman" w:hAnsi="Times New Roman" w:cs="Times New Roman"/>
          <w:i/>
          <w:color w:val="000000"/>
          <w:kern w:val="0"/>
          <w:sz w:val="28"/>
          <w:szCs w:val="28"/>
          <w:lang w:eastAsia="ru-RU"/>
          <w14:ligatures w14:val="none"/>
        </w:rPr>
        <w:t>Вот при Януковиче мы жили в свободной стране!</w:t>
      </w:r>
      <w:r>
        <w:rPr>
          <w:rFonts w:ascii="Times New Roman" w:eastAsia="Times New Roman" w:hAnsi="Times New Roman" w:cs="Times New Roman"/>
          <w:i/>
          <w:color w:val="000000"/>
          <w:kern w:val="0"/>
          <w:sz w:val="28"/>
          <w:szCs w:val="28"/>
          <w:lang w:eastAsia="ru-RU"/>
          <w14:ligatures w14:val="none"/>
        </w:rPr>
        <w:t>»</w:t>
      </w:r>
      <w:r w:rsidR="000A3E3D" w:rsidRPr="000A3E3D">
        <w:rPr>
          <w:rFonts w:ascii="Times New Roman" w:eastAsia="Times New Roman" w:hAnsi="Times New Roman" w:cs="Times New Roman"/>
          <w:i/>
          <w:color w:val="000000"/>
          <w:kern w:val="0"/>
          <w:sz w:val="28"/>
          <w:szCs w:val="28"/>
          <w:lang w:eastAsia="ru-RU"/>
          <w14:ligatures w14:val="none"/>
        </w:rPr>
        <w:t xml:space="preserve">. Усі ми добре розуміємо значення слова </w:t>
      </w:r>
      <w:r>
        <w:rPr>
          <w:rFonts w:ascii="Times New Roman" w:eastAsia="Times New Roman" w:hAnsi="Times New Roman" w:cs="Times New Roman"/>
          <w:i/>
          <w:color w:val="000000"/>
          <w:kern w:val="0"/>
          <w:sz w:val="28"/>
          <w:szCs w:val="28"/>
          <w:lang w:eastAsia="ru-RU"/>
          <w14:ligatures w14:val="none"/>
        </w:rPr>
        <w:t>«</w:t>
      </w:r>
      <w:r w:rsidR="000A3E3D" w:rsidRPr="000A3E3D">
        <w:rPr>
          <w:rFonts w:ascii="Times New Roman" w:eastAsia="Times New Roman" w:hAnsi="Times New Roman" w:cs="Times New Roman"/>
          <w:i/>
          <w:color w:val="000000"/>
          <w:kern w:val="0"/>
          <w:sz w:val="28"/>
          <w:szCs w:val="28"/>
          <w:lang w:eastAsia="ru-RU"/>
          <w14:ligatures w14:val="none"/>
        </w:rPr>
        <w:t>азаровщина</w:t>
      </w:r>
      <w:r>
        <w:rPr>
          <w:rFonts w:ascii="Times New Roman" w:eastAsia="Times New Roman" w:hAnsi="Times New Roman" w:cs="Times New Roman"/>
          <w:i/>
          <w:color w:val="000000"/>
          <w:kern w:val="0"/>
          <w:sz w:val="28"/>
          <w:szCs w:val="28"/>
          <w:lang w:eastAsia="ru-RU"/>
          <w14:ligatures w14:val="none"/>
        </w:rPr>
        <w:t>»</w:t>
      </w:r>
      <w:r w:rsidR="000A3E3D" w:rsidRPr="000A3E3D">
        <w:rPr>
          <w:rFonts w:ascii="Times New Roman" w:eastAsia="Times New Roman" w:hAnsi="Times New Roman" w:cs="Times New Roman"/>
          <w:i/>
          <w:color w:val="000000"/>
          <w:kern w:val="0"/>
          <w:sz w:val="28"/>
          <w:szCs w:val="28"/>
          <w:lang w:eastAsia="ru-RU"/>
          <w14:ligatures w14:val="none"/>
        </w:rPr>
        <w:t xml:space="preserve"> в його підприємницькому сенсі </w:t>
      </w:r>
      <w:r w:rsidR="000A3E3D">
        <w:rPr>
          <w:rFonts w:ascii="Times New Roman" w:eastAsia="Times New Roman" w:hAnsi="Times New Roman" w:cs="Times New Roman"/>
          <w:i/>
          <w:color w:val="000000"/>
          <w:kern w:val="0"/>
          <w:sz w:val="28"/>
          <w:szCs w:val="28"/>
          <w:lang w:eastAsia="ru-RU"/>
          <w14:ligatures w14:val="none"/>
        </w:rPr>
        <w:t>‒</w:t>
      </w:r>
      <w:r w:rsidR="000A3E3D" w:rsidRPr="000A3E3D">
        <w:rPr>
          <w:rFonts w:ascii="Times New Roman" w:eastAsia="Times New Roman" w:hAnsi="Times New Roman" w:cs="Times New Roman"/>
          <w:i/>
          <w:color w:val="000000"/>
          <w:kern w:val="0"/>
          <w:sz w:val="28"/>
          <w:szCs w:val="28"/>
          <w:lang w:eastAsia="ru-RU"/>
          <w14:ligatures w14:val="none"/>
        </w:rPr>
        <w:t xml:space="preserve"> щось на зразок </w:t>
      </w:r>
      <w:r>
        <w:rPr>
          <w:rFonts w:ascii="Times New Roman" w:eastAsia="Times New Roman" w:hAnsi="Times New Roman" w:cs="Times New Roman"/>
          <w:i/>
          <w:color w:val="000000"/>
          <w:kern w:val="0"/>
          <w:sz w:val="28"/>
          <w:szCs w:val="28"/>
          <w:lang w:eastAsia="ru-RU"/>
          <w14:ligatures w14:val="none"/>
        </w:rPr>
        <w:t>«</w:t>
      </w:r>
      <w:r w:rsidR="000A3E3D" w:rsidRPr="000A3E3D">
        <w:rPr>
          <w:rFonts w:ascii="Times New Roman" w:eastAsia="Times New Roman" w:hAnsi="Times New Roman" w:cs="Times New Roman"/>
          <w:i/>
          <w:color w:val="000000"/>
          <w:kern w:val="0"/>
          <w:sz w:val="28"/>
          <w:szCs w:val="28"/>
          <w:lang w:eastAsia="ru-RU"/>
          <w14:ligatures w14:val="none"/>
        </w:rPr>
        <w:t>Души і відбирай!</w:t>
      </w:r>
      <w:r>
        <w:rPr>
          <w:rFonts w:ascii="Times New Roman" w:eastAsia="Times New Roman" w:hAnsi="Times New Roman" w:cs="Times New Roman"/>
          <w:color w:val="000000"/>
          <w:kern w:val="0"/>
          <w:sz w:val="28"/>
          <w:szCs w:val="28"/>
          <w:lang w:eastAsia="ru-RU"/>
          <w14:ligatures w14:val="none"/>
        </w:rPr>
        <w:t>»</w:t>
      </w:r>
      <w:r w:rsidR="000A3E3D" w:rsidRPr="000A3E3D">
        <w:rPr>
          <w:rFonts w:ascii="Times New Roman" w:eastAsia="Times New Roman" w:hAnsi="Times New Roman" w:cs="Times New Roman"/>
          <w:i/>
          <w:color w:val="000000"/>
          <w:kern w:val="0"/>
          <w:sz w:val="28"/>
          <w:szCs w:val="28"/>
          <w:lang w:val="ru-RU" w:eastAsia="ru-RU"/>
          <w14:ligatures w14:val="none"/>
        </w:rPr>
        <w:t xml:space="preserve"> [1</w:t>
      </w:r>
      <w:r w:rsidR="00AE00A0">
        <w:rPr>
          <w:rFonts w:ascii="Times New Roman" w:eastAsia="Times New Roman" w:hAnsi="Times New Roman" w:cs="Times New Roman"/>
          <w:i/>
          <w:color w:val="000000"/>
          <w:kern w:val="0"/>
          <w:sz w:val="28"/>
          <w:szCs w:val="28"/>
          <w:lang w:eastAsia="ru-RU"/>
          <w14:ligatures w14:val="none"/>
        </w:rPr>
        <w:t>2</w:t>
      </w:r>
      <w:r w:rsidR="000A3E3D" w:rsidRPr="000A3E3D">
        <w:rPr>
          <w:rFonts w:ascii="Times New Roman" w:eastAsia="Times New Roman" w:hAnsi="Times New Roman" w:cs="Times New Roman"/>
          <w:i/>
          <w:color w:val="000000"/>
          <w:kern w:val="0"/>
          <w:sz w:val="28"/>
          <w:szCs w:val="28"/>
          <w:lang w:val="ru-RU" w:eastAsia="ru-RU"/>
          <w14:ligatures w14:val="none"/>
        </w:rPr>
        <w:t>]</w:t>
      </w:r>
      <w:r w:rsidR="000A3E3D" w:rsidRPr="000A3E3D">
        <w:rPr>
          <w:rFonts w:ascii="Times New Roman" w:eastAsia="Times New Roman" w:hAnsi="Times New Roman" w:cs="Times New Roman"/>
          <w:color w:val="000000"/>
          <w:kern w:val="0"/>
          <w:sz w:val="28"/>
          <w:szCs w:val="28"/>
          <w:lang w:eastAsia="ru-RU"/>
          <w14:ligatures w14:val="none"/>
        </w:rPr>
        <w:t>.</w:t>
      </w:r>
    </w:p>
    <w:p w14:paraId="10ED9AC8" w14:textId="528B1E5B" w:rsidR="000A3E3D" w:rsidRPr="000A3E3D" w:rsidRDefault="00BA7678" w:rsidP="000A3E3D">
      <w:pPr>
        <w:widowControl w:val="0"/>
        <w:numPr>
          <w:ilvl w:val="0"/>
          <w:numId w:val="5"/>
        </w:numPr>
        <w:tabs>
          <w:tab w:val="left" w:pos="0"/>
        </w:tabs>
        <w:spacing w:after="0" w:line="360" w:lineRule="auto"/>
        <w:ind w:left="0" w:firstLine="851"/>
        <w:contextualSpacing/>
        <w:jc w:val="both"/>
        <w:rPr>
          <w:rFonts w:ascii="Times New Roman" w:eastAsia="Times New Roman" w:hAnsi="Times New Roman" w:cs="Times New Roman"/>
          <w:bCs/>
          <w:color w:val="000000"/>
          <w:kern w:val="0"/>
          <w:sz w:val="28"/>
          <w:szCs w:val="28"/>
          <w:lang w:eastAsia="uk-UA"/>
          <w14:ligatures w14:val="none"/>
        </w:rPr>
      </w:pPr>
      <w:r>
        <w:rPr>
          <w:rFonts w:ascii="Times New Roman" w:eastAsia="Times New Roman" w:hAnsi="Times New Roman" w:cs="Times New Roman"/>
          <w:bCs/>
          <w:color w:val="000000"/>
          <w:kern w:val="0"/>
          <w:sz w:val="28"/>
          <w:szCs w:val="28"/>
          <w:lang w:eastAsia="uk-UA"/>
          <w14:ligatures w14:val="none"/>
        </w:rPr>
        <w:t>«</w:t>
      </w:r>
      <w:r w:rsidR="000A3E3D" w:rsidRPr="000A3E3D">
        <w:rPr>
          <w:rFonts w:ascii="Times New Roman" w:eastAsia="Times New Roman" w:hAnsi="Times New Roman" w:cs="Times New Roman"/>
          <w:bCs/>
          <w:color w:val="000000"/>
          <w:kern w:val="0"/>
          <w:sz w:val="28"/>
          <w:szCs w:val="28"/>
          <w:lang w:eastAsia="uk-UA"/>
          <w14:ligatures w14:val="none"/>
        </w:rPr>
        <w:t>Рогами вперед</w:t>
      </w:r>
      <w:r>
        <w:rPr>
          <w:rFonts w:ascii="Times New Roman" w:eastAsia="Times New Roman" w:hAnsi="Times New Roman" w:cs="Times New Roman"/>
          <w:bCs/>
          <w:color w:val="000000"/>
          <w:kern w:val="0"/>
          <w:sz w:val="28"/>
          <w:szCs w:val="28"/>
          <w:lang w:eastAsia="uk-UA"/>
          <w14:ligatures w14:val="none"/>
        </w:rPr>
        <w:t>»</w:t>
      </w:r>
      <w:r w:rsidR="000A3E3D" w:rsidRPr="000A3E3D">
        <w:rPr>
          <w:rFonts w:ascii="Times New Roman" w:eastAsia="Times New Roman" w:hAnsi="Times New Roman" w:cs="Times New Roman"/>
          <w:bCs/>
          <w:color w:val="000000"/>
          <w:kern w:val="0"/>
          <w:sz w:val="28"/>
          <w:szCs w:val="28"/>
          <w:lang w:eastAsia="uk-UA"/>
          <w14:ligatures w14:val="none"/>
        </w:rPr>
        <w:t xml:space="preserve">: </w:t>
      </w:r>
      <w:r>
        <w:rPr>
          <w:rFonts w:ascii="Times New Roman" w:eastAsia="Times New Roman" w:hAnsi="Times New Roman" w:cs="Times New Roman"/>
          <w:bCs/>
          <w:color w:val="000000"/>
          <w:kern w:val="0"/>
          <w:sz w:val="28"/>
          <w:szCs w:val="28"/>
          <w:lang w:eastAsia="uk-UA"/>
          <w14:ligatures w14:val="none"/>
        </w:rPr>
        <w:t>«</w:t>
      </w:r>
      <w:r w:rsidR="000A3E3D" w:rsidRPr="000A3E3D">
        <w:rPr>
          <w:rFonts w:ascii="Times New Roman" w:eastAsia="Times New Roman" w:hAnsi="Times New Roman" w:cs="Times New Roman"/>
          <w:bCs/>
          <w:i/>
          <w:color w:val="000000"/>
          <w:kern w:val="0"/>
          <w:sz w:val="28"/>
          <w:szCs w:val="28"/>
          <w:lang w:eastAsia="uk-UA"/>
          <w14:ligatures w14:val="none"/>
        </w:rPr>
        <w:t>О</w:t>
      </w:r>
      <w:r w:rsidR="000A3E3D" w:rsidRPr="000A3E3D">
        <w:rPr>
          <w:rFonts w:ascii="Times New Roman" w:eastAsia="Times New Roman" w:hAnsi="Times New Roman" w:cs="Times New Roman"/>
          <w:i/>
          <w:color w:val="000000"/>
          <w:kern w:val="0"/>
          <w:sz w:val="28"/>
          <w:szCs w:val="28"/>
          <w:lang w:eastAsia="uk-UA"/>
          <w14:ligatures w14:val="none"/>
        </w:rPr>
        <w:t xml:space="preserve">т уже другий рік я на кожному кроці чую </w:t>
      </w:r>
      <w:r>
        <w:rPr>
          <w:rFonts w:ascii="Times New Roman" w:eastAsia="Times New Roman" w:hAnsi="Times New Roman" w:cs="Times New Roman"/>
          <w:i/>
          <w:color w:val="000000"/>
          <w:kern w:val="0"/>
          <w:sz w:val="28"/>
          <w:szCs w:val="28"/>
          <w:lang w:eastAsia="uk-UA"/>
          <w14:ligatures w14:val="none"/>
        </w:rPr>
        <w:t>«</w:t>
      </w:r>
      <w:r w:rsidR="000A3E3D" w:rsidRPr="000A3E3D">
        <w:rPr>
          <w:rFonts w:ascii="Times New Roman" w:eastAsia="Times New Roman" w:hAnsi="Times New Roman" w:cs="Times New Roman"/>
          <w:i/>
          <w:color w:val="000000"/>
          <w:kern w:val="0"/>
          <w:sz w:val="28"/>
          <w:szCs w:val="28"/>
          <w:lang w:eastAsia="uk-UA"/>
          <w14:ligatures w14:val="none"/>
        </w:rPr>
        <w:t>Цю владу ми скоро винесемо на вилах</w:t>
      </w:r>
      <w:r>
        <w:rPr>
          <w:rFonts w:ascii="Times New Roman" w:eastAsia="Times New Roman" w:hAnsi="Times New Roman" w:cs="Times New Roman"/>
          <w:i/>
          <w:color w:val="000000"/>
          <w:kern w:val="0"/>
          <w:sz w:val="28"/>
          <w:szCs w:val="28"/>
          <w:lang w:eastAsia="uk-UA"/>
          <w14:ligatures w14:val="none"/>
        </w:rPr>
        <w:t>»</w:t>
      </w:r>
      <w:r w:rsidR="000A3E3D" w:rsidRPr="000A3E3D">
        <w:rPr>
          <w:rFonts w:ascii="Times New Roman" w:eastAsia="Times New Roman" w:hAnsi="Times New Roman" w:cs="Times New Roman"/>
          <w:i/>
          <w:color w:val="000000"/>
          <w:kern w:val="0"/>
          <w:sz w:val="28"/>
          <w:szCs w:val="28"/>
          <w:lang w:eastAsia="uk-UA"/>
          <w14:ligatures w14:val="none"/>
        </w:rPr>
        <w:t>. Утім, очікування світлої днини чомусь затягується. Мабуть, уже й вил немає в достатку через занепад села. Тому влада в Україні й почувається так безпечно-нахабно. Хоч даремно вона так: де відбирають свободу, там обов’язково виростуть роги</w:t>
      </w:r>
      <w:r>
        <w:rPr>
          <w:rFonts w:ascii="Times New Roman" w:eastAsia="Times New Roman" w:hAnsi="Times New Roman" w:cs="Times New Roman"/>
          <w:color w:val="000000"/>
          <w:kern w:val="0"/>
          <w:sz w:val="28"/>
          <w:szCs w:val="28"/>
          <w:lang w:eastAsia="uk-UA"/>
          <w14:ligatures w14:val="none"/>
        </w:rPr>
        <w:t>»</w:t>
      </w:r>
      <w:r w:rsidR="000A3E3D" w:rsidRPr="000A3E3D">
        <w:rPr>
          <w:rFonts w:ascii="Calibri" w:eastAsia="Times New Roman" w:hAnsi="Calibri" w:cs="Times New Roman"/>
          <w:color w:val="000000"/>
          <w:kern w:val="0"/>
          <w:sz w:val="28"/>
          <w:szCs w:val="28"/>
          <w:lang w:val="ru-RU" w:eastAsia="uk-UA"/>
          <w14:ligatures w14:val="none"/>
        </w:rPr>
        <w:t xml:space="preserve"> </w:t>
      </w:r>
      <w:r w:rsidR="000A3E3D" w:rsidRPr="000A3E3D">
        <w:rPr>
          <w:rFonts w:ascii="Times New Roman" w:eastAsia="Times New Roman" w:hAnsi="Times New Roman" w:cs="Times New Roman"/>
          <w:color w:val="000000"/>
          <w:kern w:val="0"/>
          <w:sz w:val="28"/>
          <w:szCs w:val="28"/>
          <w:lang w:val="ru-RU" w:eastAsia="uk-UA"/>
          <w14:ligatures w14:val="none"/>
        </w:rPr>
        <w:t>[</w:t>
      </w:r>
      <w:r w:rsidR="00AE00A0" w:rsidRPr="00AE00A0">
        <w:rPr>
          <w:rFonts w:ascii="Times New Roman" w:eastAsia="Times New Roman" w:hAnsi="Times New Roman" w:cs="Times New Roman"/>
          <w:color w:val="000000"/>
          <w:kern w:val="0"/>
          <w:sz w:val="28"/>
          <w:szCs w:val="28"/>
          <w:lang w:eastAsia="uk-UA"/>
          <w14:ligatures w14:val="none"/>
        </w:rPr>
        <w:t>11</w:t>
      </w:r>
      <w:r w:rsidR="000A3E3D" w:rsidRPr="000A3E3D">
        <w:rPr>
          <w:rFonts w:ascii="Times New Roman" w:eastAsia="Times New Roman" w:hAnsi="Times New Roman" w:cs="Times New Roman"/>
          <w:color w:val="000000"/>
          <w:kern w:val="0"/>
          <w:sz w:val="28"/>
          <w:szCs w:val="28"/>
          <w:lang w:val="ru-RU" w:eastAsia="uk-UA"/>
          <w14:ligatures w14:val="none"/>
        </w:rPr>
        <w:t>]</w:t>
      </w:r>
      <w:r w:rsidR="000A3E3D" w:rsidRPr="000A3E3D">
        <w:rPr>
          <w:rFonts w:ascii="Times New Roman" w:eastAsia="Times New Roman" w:hAnsi="Times New Roman" w:cs="Times New Roman"/>
          <w:color w:val="000000"/>
          <w:kern w:val="0"/>
          <w:sz w:val="28"/>
          <w:szCs w:val="28"/>
          <w:lang w:eastAsia="uk-UA"/>
          <w14:ligatures w14:val="none"/>
        </w:rPr>
        <w:t>.</w:t>
      </w:r>
    </w:p>
    <w:p w14:paraId="0657A541" w14:textId="5395ACF1" w:rsidR="000A3E3D" w:rsidRPr="000A3E3D" w:rsidRDefault="000A3E3D" w:rsidP="000A3E3D">
      <w:pPr>
        <w:widowControl w:val="0"/>
        <w:tabs>
          <w:tab w:val="left" w:pos="1418"/>
        </w:tabs>
        <w:spacing w:after="0" w:line="360" w:lineRule="auto"/>
        <w:ind w:firstLine="851"/>
        <w:jc w:val="both"/>
        <w:rPr>
          <w:rFonts w:ascii="Times New Roman" w:eastAsia="Times New Roman" w:hAnsi="Times New Roman" w:cs="Times New Roman"/>
          <w:color w:val="000000"/>
          <w:kern w:val="0"/>
          <w:sz w:val="28"/>
          <w:szCs w:val="28"/>
          <w:lang w:eastAsia="uk-UA"/>
          <w14:ligatures w14:val="none"/>
        </w:rPr>
      </w:pPr>
      <w:r w:rsidRPr="000A3E3D">
        <w:rPr>
          <w:rFonts w:ascii="Times New Roman" w:eastAsia="Times New Roman" w:hAnsi="Times New Roman" w:cs="Times New Roman"/>
          <w:color w:val="000000"/>
          <w:kern w:val="0"/>
          <w:sz w:val="28"/>
          <w:szCs w:val="28"/>
          <w:lang w:eastAsia="uk-UA"/>
          <w14:ligatures w14:val="none"/>
        </w:rPr>
        <w:t xml:space="preserve">Разом з тим автор часто порушує проблему стосунків України з Росією, наприклад, у тексті </w:t>
      </w:r>
      <w:r w:rsidR="00BA7678">
        <w:rPr>
          <w:rFonts w:ascii="Times New Roman" w:eastAsia="Times New Roman" w:hAnsi="Times New Roman" w:cs="Times New Roman"/>
          <w:color w:val="000000"/>
          <w:kern w:val="0"/>
          <w:sz w:val="28"/>
          <w:szCs w:val="28"/>
          <w:lang w:eastAsia="uk-UA"/>
          <w14:ligatures w14:val="none"/>
        </w:rPr>
        <w:t>«</w:t>
      </w:r>
      <w:r w:rsidRPr="000A3E3D">
        <w:rPr>
          <w:rFonts w:ascii="Times New Roman" w:eastAsia="Times New Roman" w:hAnsi="Times New Roman" w:cs="Times New Roman"/>
          <w:color w:val="000000"/>
          <w:kern w:val="0"/>
          <w:sz w:val="28"/>
          <w:szCs w:val="28"/>
          <w:lang w:eastAsia="uk-UA"/>
          <w14:ligatures w14:val="none"/>
        </w:rPr>
        <w:t>Навіки разом</w:t>
      </w:r>
      <w:r w:rsidR="00BA7678">
        <w:rPr>
          <w:rFonts w:ascii="Times New Roman" w:eastAsia="Times New Roman" w:hAnsi="Times New Roman" w:cs="Times New Roman"/>
          <w:color w:val="000000"/>
          <w:kern w:val="0"/>
          <w:sz w:val="28"/>
          <w:szCs w:val="28"/>
          <w:lang w:eastAsia="uk-UA"/>
          <w14:ligatures w14:val="none"/>
        </w:rPr>
        <w:t>»</w:t>
      </w:r>
      <w:r w:rsidRPr="000A3E3D">
        <w:rPr>
          <w:rFonts w:ascii="Times New Roman" w:eastAsia="Times New Roman" w:hAnsi="Times New Roman" w:cs="Times New Roman"/>
          <w:color w:val="000000"/>
          <w:kern w:val="0"/>
          <w:sz w:val="28"/>
          <w:szCs w:val="28"/>
          <w:lang w:eastAsia="uk-UA"/>
          <w14:ligatures w14:val="none"/>
        </w:rPr>
        <w:t xml:space="preserve"> він називає Росію бідою для українців: </w:t>
      </w:r>
      <w:r w:rsidR="00BA7678">
        <w:rPr>
          <w:rFonts w:ascii="Times New Roman" w:eastAsia="Times New Roman" w:hAnsi="Times New Roman" w:cs="Times New Roman"/>
          <w:color w:val="000000"/>
          <w:kern w:val="0"/>
          <w:sz w:val="28"/>
          <w:szCs w:val="28"/>
          <w:lang w:eastAsia="uk-UA"/>
          <w14:ligatures w14:val="none"/>
        </w:rPr>
        <w:t>«</w:t>
      </w:r>
      <w:r w:rsidRPr="000A3E3D">
        <w:rPr>
          <w:rFonts w:ascii="Times New Roman" w:eastAsia="Times New Roman" w:hAnsi="Times New Roman" w:cs="Times New Roman"/>
          <w:i/>
          <w:color w:val="000000"/>
          <w:kern w:val="0"/>
          <w:sz w:val="28"/>
          <w:szCs w:val="28"/>
          <w:lang w:eastAsia="uk-UA"/>
          <w14:ligatures w14:val="none"/>
        </w:rPr>
        <w:t xml:space="preserve">Ніщо так не об’єднує, як спільна біда. У нас із японцями їх тепер аж дві </w:t>
      </w:r>
      <w:r>
        <w:rPr>
          <w:rFonts w:ascii="Times New Roman" w:eastAsia="Times New Roman" w:hAnsi="Times New Roman" w:cs="Times New Roman"/>
          <w:i/>
          <w:color w:val="000000"/>
          <w:kern w:val="0"/>
          <w:sz w:val="28"/>
          <w:szCs w:val="28"/>
          <w:lang w:eastAsia="uk-UA"/>
          <w14:ligatures w14:val="none"/>
        </w:rPr>
        <w:t>‒</w:t>
      </w:r>
      <w:r w:rsidRPr="000A3E3D">
        <w:rPr>
          <w:rFonts w:ascii="Times New Roman" w:eastAsia="Times New Roman" w:hAnsi="Times New Roman" w:cs="Times New Roman"/>
          <w:i/>
          <w:color w:val="000000"/>
          <w:kern w:val="0"/>
          <w:sz w:val="28"/>
          <w:szCs w:val="28"/>
          <w:lang w:eastAsia="uk-UA"/>
          <w14:ligatures w14:val="none"/>
        </w:rPr>
        <w:t xml:space="preserve"> аварії на АЕС та сусідство з Росією. Дуже хочеться, щоб наші спільні з ними сусіди зі своїм радісним </w:t>
      </w:r>
      <w:r w:rsidR="00BA7678">
        <w:rPr>
          <w:rFonts w:ascii="Times New Roman" w:eastAsia="Times New Roman" w:hAnsi="Times New Roman" w:cs="Times New Roman"/>
          <w:i/>
          <w:color w:val="000000"/>
          <w:kern w:val="0"/>
          <w:sz w:val="28"/>
          <w:szCs w:val="28"/>
          <w:lang w:eastAsia="uk-UA"/>
          <w14:ligatures w14:val="none"/>
        </w:rPr>
        <w:t>«</w:t>
      </w:r>
      <w:r w:rsidRPr="000A3E3D">
        <w:rPr>
          <w:rFonts w:ascii="Times New Roman" w:eastAsia="Times New Roman" w:hAnsi="Times New Roman" w:cs="Times New Roman"/>
          <w:i/>
          <w:color w:val="000000"/>
          <w:kern w:val="0"/>
          <w:sz w:val="28"/>
          <w:szCs w:val="28"/>
          <w:lang w:eastAsia="uk-UA"/>
          <w14:ligatures w14:val="none"/>
        </w:rPr>
        <w:t>Это вам за Курилы</w:t>
      </w:r>
      <w:r w:rsidR="00BA7678">
        <w:rPr>
          <w:rFonts w:ascii="Times New Roman" w:eastAsia="Times New Roman" w:hAnsi="Times New Roman" w:cs="Times New Roman"/>
          <w:i/>
          <w:color w:val="000000"/>
          <w:kern w:val="0"/>
          <w:sz w:val="28"/>
          <w:szCs w:val="28"/>
          <w:lang w:eastAsia="uk-UA"/>
          <w14:ligatures w14:val="none"/>
        </w:rPr>
        <w:t>»</w:t>
      </w:r>
      <w:r w:rsidRPr="000A3E3D">
        <w:rPr>
          <w:rFonts w:ascii="Times New Roman" w:eastAsia="Times New Roman" w:hAnsi="Times New Roman" w:cs="Times New Roman"/>
          <w:i/>
          <w:color w:val="000000"/>
          <w:kern w:val="0"/>
          <w:sz w:val="28"/>
          <w:szCs w:val="28"/>
          <w:lang w:eastAsia="uk-UA"/>
          <w14:ligatures w14:val="none"/>
        </w:rPr>
        <w:t xml:space="preserve"> врешті позатикалися</w:t>
      </w:r>
      <w:r w:rsidR="00BA7678">
        <w:rPr>
          <w:rFonts w:ascii="Times New Roman" w:eastAsia="Times New Roman" w:hAnsi="Times New Roman" w:cs="Times New Roman"/>
          <w:color w:val="000000"/>
          <w:kern w:val="0"/>
          <w:sz w:val="28"/>
          <w:szCs w:val="28"/>
          <w:lang w:eastAsia="uk-UA"/>
          <w14:ligatures w14:val="none"/>
        </w:rPr>
        <w:t>»</w:t>
      </w:r>
      <w:r w:rsidRPr="000A3E3D">
        <w:rPr>
          <w:rFonts w:ascii="Times New Roman" w:eastAsia="Times New Roman" w:hAnsi="Times New Roman" w:cs="Times New Roman"/>
          <w:color w:val="000000"/>
          <w:kern w:val="0"/>
          <w:sz w:val="28"/>
          <w:szCs w:val="28"/>
          <w:lang w:eastAsia="uk-UA"/>
          <w14:ligatures w14:val="none"/>
        </w:rPr>
        <w:t xml:space="preserve"> </w:t>
      </w:r>
      <w:r w:rsidRPr="000A3E3D">
        <w:rPr>
          <w:rFonts w:ascii="Times New Roman" w:eastAsia="Times New Roman" w:hAnsi="Times New Roman" w:cs="Times New Roman"/>
          <w:color w:val="000000"/>
          <w:kern w:val="0"/>
          <w:sz w:val="28"/>
          <w:szCs w:val="28"/>
          <w:lang w:val="ru-RU" w:eastAsia="uk-UA"/>
          <w14:ligatures w14:val="none"/>
        </w:rPr>
        <w:t>[</w:t>
      </w:r>
      <w:r w:rsidR="0092204E">
        <w:rPr>
          <w:rFonts w:ascii="Times New Roman" w:eastAsia="Times New Roman" w:hAnsi="Times New Roman" w:cs="Times New Roman"/>
          <w:color w:val="000000"/>
          <w:kern w:val="0"/>
          <w:sz w:val="28"/>
          <w:szCs w:val="28"/>
          <w:lang w:eastAsia="uk-UA"/>
          <w14:ligatures w14:val="none"/>
        </w:rPr>
        <w:t>7</w:t>
      </w:r>
      <w:r w:rsidRPr="000A3E3D">
        <w:rPr>
          <w:rFonts w:ascii="Times New Roman" w:eastAsia="Times New Roman" w:hAnsi="Times New Roman" w:cs="Times New Roman"/>
          <w:color w:val="000000"/>
          <w:kern w:val="0"/>
          <w:sz w:val="28"/>
          <w:szCs w:val="28"/>
          <w:lang w:val="ru-RU" w:eastAsia="uk-UA"/>
          <w14:ligatures w14:val="none"/>
        </w:rPr>
        <w:t>]</w:t>
      </w:r>
      <w:r w:rsidRPr="000A3E3D">
        <w:rPr>
          <w:rFonts w:ascii="Times New Roman" w:eastAsia="Times New Roman" w:hAnsi="Times New Roman" w:cs="Times New Roman"/>
          <w:color w:val="000000"/>
          <w:kern w:val="0"/>
          <w:sz w:val="28"/>
          <w:szCs w:val="28"/>
          <w:lang w:eastAsia="uk-UA"/>
          <w14:ligatures w14:val="none"/>
        </w:rPr>
        <w:t xml:space="preserve">. </w:t>
      </w:r>
    </w:p>
    <w:p w14:paraId="6B6B63BC" w14:textId="77777777" w:rsidR="000A3E3D" w:rsidRPr="000A3E3D" w:rsidRDefault="000A3E3D" w:rsidP="000A3E3D">
      <w:pPr>
        <w:tabs>
          <w:tab w:val="left" w:pos="1418"/>
        </w:tabs>
        <w:spacing w:after="0" w:line="360" w:lineRule="auto"/>
        <w:ind w:firstLine="851"/>
        <w:jc w:val="both"/>
        <w:rPr>
          <w:rFonts w:ascii="Times New Roman" w:eastAsia="Times New Roman" w:hAnsi="Times New Roman" w:cs="Times New Roman"/>
          <w:color w:val="000000"/>
          <w:kern w:val="0"/>
          <w:sz w:val="28"/>
          <w:szCs w:val="28"/>
          <w:lang w:eastAsia="ru-RU"/>
          <w14:ligatures w14:val="none"/>
        </w:rPr>
      </w:pPr>
      <w:r w:rsidRPr="000A3E3D">
        <w:rPr>
          <w:rFonts w:ascii="Times New Roman" w:eastAsia="Times New Roman" w:hAnsi="Times New Roman" w:cs="Times New Roman"/>
          <w:color w:val="000000"/>
          <w:kern w:val="0"/>
          <w:sz w:val="28"/>
          <w:szCs w:val="28"/>
          <w:lang w:eastAsia="ru-RU"/>
          <w14:ligatures w14:val="none"/>
        </w:rPr>
        <w:lastRenderedPageBreak/>
        <w:t xml:space="preserve">Якщо групувати тексти за тематичним спрямуванням, то варто виділити ще тему творчості та музики, автор пише про окремі музичні гурти, про українських виконавців та любов українців до пісні:  </w:t>
      </w:r>
    </w:p>
    <w:p w14:paraId="11DE1B2F" w14:textId="203D7446" w:rsidR="000A3E3D" w:rsidRPr="000A3E3D" w:rsidRDefault="00BA7678" w:rsidP="000A3E3D">
      <w:pPr>
        <w:widowControl w:val="0"/>
        <w:numPr>
          <w:ilvl w:val="0"/>
          <w:numId w:val="5"/>
        </w:numPr>
        <w:tabs>
          <w:tab w:val="left" w:pos="0"/>
        </w:tabs>
        <w:spacing w:after="0" w:line="360" w:lineRule="auto"/>
        <w:ind w:left="0" w:firstLine="709"/>
        <w:jc w:val="both"/>
        <w:rPr>
          <w:rFonts w:ascii="Times New Roman" w:eastAsia="Times New Roman" w:hAnsi="Times New Roman" w:cs="Times New Roman"/>
          <w:i/>
          <w:color w:val="000000"/>
          <w:kern w:val="0"/>
          <w:sz w:val="28"/>
          <w:szCs w:val="28"/>
          <w:lang w:eastAsia="ru-RU"/>
          <w14:ligatures w14:val="none"/>
        </w:rPr>
      </w:pPr>
      <w:r>
        <w:rPr>
          <w:rFonts w:ascii="Times New Roman" w:eastAsia="Times New Roman" w:hAnsi="Times New Roman" w:cs="Times New Roman"/>
          <w:i/>
          <w:color w:val="000000"/>
          <w:kern w:val="0"/>
          <w:sz w:val="28"/>
          <w:szCs w:val="28"/>
          <w:lang w:eastAsia="ru-RU"/>
          <w14:ligatures w14:val="none"/>
        </w:rPr>
        <w:t>«</w:t>
      </w:r>
      <w:r w:rsidR="000A3E3D" w:rsidRPr="000A3E3D">
        <w:rPr>
          <w:rFonts w:ascii="Times New Roman" w:eastAsia="Times New Roman" w:hAnsi="Times New Roman" w:cs="Times New Roman"/>
          <w:i/>
          <w:color w:val="000000"/>
          <w:kern w:val="0"/>
          <w:sz w:val="28"/>
          <w:szCs w:val="28"/>
          <w:lang w:eastAsia="ru-RU"/>
          <w14:ligatures w14:val="none"/>
        </w:rPr>
        <w:t xml:space="preserve">Поки Європа із захватом слухає наших </w:t>
      </w:r>
      <w:r>
        <w:rPr>
          <w:rFonts w:ascii="Times New Roman" w:eastAsia="Times New Roman" w:hAnsi="Times New Roman" w:cs="Times New Roman"/>
          <w:i/>
          <w:color w:val="000000"/>
          <w:kern w:val="0"/>
          <w:sz w:val="28"/>
          <w:szCs w:val="28"/>
          <w:lang w:eastAsia="ru-RU"/>
          <w14:ligatures w14:val="none"/>
        </w:rPr>
        <w:t>«</w:t>
      </w:r>
      <w:r w:rsidR="000A3E3D" w:rsidRPr="000A3E3D">
        <w:rPr>
          <w:rFonts w:ascii="Times New Roman" w:eastAsia="Times New Roman" w:hAnsi="Times New Roman" w:cs="Times New Roman"/>
          <w:i/>
          <w:color w:val="000000"/>
          <w:kern w:val="0"/>
          <w:sz w:val="28"/>
          <w:szCs w:val="28"/>
          <w:lang w:eastAsia="ru-RU"/>
          <w14:ligatures w14:val="none"/>
        </w:rPr>
        <w:t>ДахуБраху</w:t>
      </w:r>
      <w:r>
        <w:rPr>
          <w:rFonts w:ascii="Times New Roman" w:eastAsia="Times New Roman" w:hAnsi="Times New Roman" w:cs="Times New Roman"/>
          <w:i/>
          <w:color w:val="000000"/>
          <w:kern w:val="0"/>
          <w:sz w:val="28"/>
          <w:szCs w:val="28"/>
          <w:lang w:eastAsia="ru-RU"/>
          <w14:ligatures w14:val="none"/>
        </w:rPr>
        <w:t>»</w:t>
      </w:r>
      <w:r w:rsidR="000A3E3D" w:rsidRPr="000A3E3D">
        <w:rPr>
          <w:rFonts w:ascii="Times New Roman" w:eastAsia="Times New Roman" w:hAnsi="Times New Roman" w:cs="Times New Roman"/>
          <w:i/>
          <w:color w:val="000000"/>
          <w:kern w:val="0"/>
          <w:sz w:val="28"/>
          <w:szCs w:val="28"/>
          <w:lang w:eastAsia="ru-RU"/>
          <w14:ligatures w14:val="none"/>
        </w:rPr>
        <w:t xml:space="preserve"> чи </w:t>
      </w:r>
      <w:r>
        <w:rPr>
          <w:rFonts w:ascii="Times New Roman" w:eastAsia="Times New Roman" w:hAnsi="Times New Roman" w:cs="Times New Roman"/>
          <w:i/>
          <w:color w:val="000000"/>
          <w:kern w:val="0"/>
          <w:sz w:val="28"/>
          <w:szCs w:val="28"/>
          <w:lang w:eastAsia="ru-RU"/>
          <w14:ligatures w14:val="none"/>
        </w:rPr>
        <w:t>«</w:t>
      </w:r>
      <w:r w:rsidR="000A3E3D" w:rsidRPr="000A3E3D">
        <w:rPr>
          <w:rFonts w:ascii="Times New Roman" w:eastAsia="Times New Roman" w:hAnsi="Times New Roman" w:cs="Times New Roman"/>
          <w:i/>
          <w:color w:val="000000"/>
          <w:kern w:val="0"/>
          <w:sz w:val="28"/>
          <w:szCs w:val="28"/>
          <w:lang w:eastAsia="ru-RU"/>
          <w14:ligatures w14:val="none"/>
        </w:rPr>
        <w:t>Гайдамаків</w:t>
      </w:r>
      <w:r>
        <w:rPr>
          <w:rFonts w:ascii="Times New Roman" w:eastAsia="Times New Roman" w:hAnsi="Times New Roman" w:cs="Times New Roman"/>
          <w:i/>
          <w:color w:val="000000"/>
          <w:kern w:val="0"/>
          <w:sz w:val="28"/>
          <w:szCs w:val="28"/>
          <w:lang w:eastAsia="ru-RU"/>
          <w14:ligatures w14:val="none"/>
        </w:rPr>
        <w:t>»</w:t>
      </w:r>
      <w:r w:rsidR="000A3E3D" w:rsidRPr="000A3E3D">
        <w:rPr>
          <w:rFonts w:ascii="Times New Roman" w:eastAsia="Times New Roman" w:hAnsi="Times New Roman" w:cs="Times New Roman"/>
          <w:i/>
          <w:color w:val="000000"/>
          <w:kern w:val="0"/>
          <w:sz w:val="28"/>
          <w:szCs w:val="28"/>
          <w:lang w:eastAsia="ru-RU"/>
          <w14:ligatures w14:val="none"/>
        </w:rPr>
        <w:t>, українські продюсери й далі клепають своїх пластикових маріонеток, силіконових рептилій</w:t>
      </w:r>
      <w:r>
        <w:rPr>
          <w:rFonts w:ascii="Times New Roman" w:eastAsia="Times New Roman" w:hAnsi="Times New Roman" w:cs="Times New Roman"/>
          <w:i/>
          <w:color w:val="000000"/>
          <w:kern w:val="0"/>
          <w:sz w:val="28"/>
          <w:szCs w:val="28"/>
          <w:lang w:eastAsia="ru-RU"/>
          <w14:ligatures w14:val="none"/>
        </w:rPr>
        <w:t>»</w:t>
      </w:r>
      <w:r w:rsidR="000A3E3D" w:rsidRPr="000A3E3D">
        <w:rPr>
          <w:rFonts w:ascii="Times New Roman" w:eastAsia="Times New Roman" w:hAnsi="Times New Roman" w:cs="Times New Roman"/>
          <w:i/>
          <w:color w:val="000000"/>
          <w:kern w:val="0"/>
          <w:sz w:val="28"/>
          <w:szCs w:val="28"/>
          <w:lang w:eastAsia="ru-RU"/>
          <w14:ligatures w14:val="none"/>
        </w:rPr>
        <w:t xml:space="preserve">. </w:t>
      </w:r>
    </w:p>
    <w:p w14:paraId="10C5A588" w14:textId="20C33649" w:rsidR="000A3E3D" w:rsidRPr="000A3E3D" w:rsidRDefault="00BA7678" w:rsidP="000A3E3D">
      <w:pPr>
        <w:numPr>
          <w:ilvl w:val="0"/>
          <w:numId w:val="5"/>
        </w:numPr>
        <w:tabs>
          <w:tab w:val="left" w:pos="0"/>
        </w:tabs>
        <w:spacing w:after="0" w:line="360" w:lineRule="auto"/>
        <w:ind w:left="0" w:firstLine="709"/>
        <w:jc w:val="both"/>
        <w:rPr>
          <w:rFonts w:ascii="Times New Roman" w:eastAsia="Times New Roman" w:hAnsi="Times New Roman" w:cs="Times New Roman"/>
          <w:i/>
          <w:color w:val="000000"/>
          <w:kern w:val="0"/>
          <w:sz w:val="28"/>
          <w:szCs w:val="28"/>
          <w:lang w:eastAsia="ru-RU"/>
          <w14:ligatures w14:val="none"/>
        </w:rPr>
      </w:pPr>
      <w:r>
        <w:rPr>
          <w:rFonts w:ascii="Times New Roman" w:eastAsia="Times New Roman" w:hAnsi="Times New Roman" w:cs="Times New Roman"/>
          <w:i/>
          <w:color w:val="000000"/>
          <w:kern w:val="0"/>
          <w:sz w:val="28"/>
          <w:szCs w:val="28"/>
          <w:lang w:eastAsia="ru-RU"/>
          <w14:ligatures w14:val="none"/>
        </w:rPr>
        <w:t>«</w:t>
      </w:r>
      <w:r w:rsidR="000A3E3D" w:rsidRPr="000A3E3D">
        <w:rPr>
          <w:rFonts w:ascii="Times New Roman" w:eastAsia="Times New Roman" w:hAnsi="Times New Roman" w:cs="Times New Roman"/>
          <w:i/>
          <w:color w:val="000000"/>
          <w:kern w:val="0"/>
          <w:sz w:val="28"/>
          <w:szCs w:val="28"/>
          <w:lang w:eastAsia="ru-RU"/>
          <w14:ligatures w14:val="none"/>
        </w:rPr>
        <w:t xml:space="preserve">Який народ </w:t>
      </w:r>
      <w:r w:rsidR="000A3E3D">
        <w:rPr>
          <w:rFonts w:ascii="Times New Roman" w:eastAsia="Times New Roman" w:hAnsi="Times New Roman" w:cs="Times New Roman"/>
          <w:i/>
          <w:color w:val="000000"/>
          <w:kern w:val="0"/>
          <w:sz w:val="28"/>
          <w:szCs w:val="28"/>
          <w:lang w:eastAsia="ru-RU"/>
          <w14:ligatures w14:val="none"/>
        </w:rPr>
        <w:t>‒</w:t>
      </w:r>
      <w:r w:rsidR="000A3E3D" w:rsidRPr="000A3E3D">
        <w:rPr>
          <w:rFonts w:ascii="Times New Roman" w:eastAsia="Times New Roman" w:hAnsi="Times New Roman" w:cs="Times New Roman"/>
          <w:i/>
          <w:color w:val="000000"/>
          <w:kern w:val="0"/>
          <w:sz w:val="28"/>
          <w:szCs w:val="28"/>
          <w:lang w:eastAsia="ru-RU"/>
          <w14:ligatures w14:val="none"/>
        </w:rPr>
        <w:t xml:space="preserve"> такі й пісні. Може, років так через триста цю їхню </w:t>
      </w:r>
      <w:r>
        <w:rPr>
          <w:rFonts w:ascii="Times New Roman" w:eastAsia="Times New Roman" w:hAnsi="Times New Roman" w:cs="Times New Roman"/>
          <w:i/>
          <w:color w:val="000000"/>
          <w:kern w:val="0"/>
          <w:sz w:val="28"/>
          <w:szCs w:val="28"/>
          <w:lang w:eastAsia="ru-RU"/>
          <w14:ligatures w14:val="none"/>
        </w:rPr>
        <w:t>«</w:t>
      </w:r>
      <w:r w:rsidR="000A3E3D" w:rsidRPr="000A3E3D">
        <w:rPr>
          <w:rFonts w:ascii="Times New Roman" w:eastAsia="Times New Roman" w:hAnsi="Times New Roman" w:cs="Times New Roman"/>
          <w:i/>
          <w:color w:val="000000"/>
          <w:kern w:val="0"/>
          <w:sz w:val="28"/>
          <w:szCs w:val="28"/>
          <w:lang w:eastAsia="ru-RU"/>
          <w14:ligatures w14:val="none"/>
        </w:rPr>
        <w:t>Мурку</w:t>
      </w:r>
      <w:r>
        <w:rPr>
          <w:rFonts w:ascii="Times New Roman" w:eastAsia="Times New Roman" w:hAnsi="Times New Roman" w:cs="Times New Roman"/>
          <w:i/>
          <w:color w:val="000000"/>
          <w:kern w:val="0"/>
          <w:sz w:val="28"/>
          <w:szCs w:val="28"/>
          <w:lang w:eastAsia="ru-RU"/>
          <w14:ligatures w14:val="none"/>
        </w:rPr>
        <w:t>»</w:t>
      </w:r>
      <w:r w:rsidR="000A3E3D" w:rsidRPr="000A3E3D">
        <w:rPr>
          <w:rFonts w:ascii="Times New Roman" w:eastAsia="Times New Roman" w:hAnsi="Times New Roman" w:cs="Times New Roman"/>
          <w:i/>
          <w:color w:val="000000"/>
          <w:kern w:val="0"/>
          <w:sz w:val="28"/>
          <w:szCs w:val="28"/>
          <w:lang w:eastAsia="ru-RU"/>
          <w14:ligatures w14:val="none"/>
        </w:rPr>
        <w:t xml:space="preserve"> так само називатимуть українською традиційною музикою, захоплюватимуться її вишуканою мелодикою? […] Ніхто не має стільки улюблених пісень до столу, як українці, а всі улюблені пісні відразу стають застільними</w:t>
      </w:r>
      <w:r>
        <w:rPr>
          <w:rFonts w:ascii="Times New Roman" w:eastAsia="Times New Roman" w:hAnsi="Times New Roman" w:cs="Times New Roman"/>
          <w:i/>
          <w:color w:val="000000"/>
          <w:kern w:val="0"/>
          <w:sz w:val="28"/>
          <w:szCs w:val="28"/>
          <w:lang w:eastAsia="ru-RU"/>
          <w14:ligatures w14:val="none"/>
        </w:rPr>
        <w:t>»</w:t>
      </w:r>
      <w:r w:rsidR="000A3E3D" w:rsidRPr="000A3E3D">
        <w:rPr>
          <w:rFonts w:ascii="Times New Roman" w:eastAsia="Times New Roman" w:hAnsi="Times New Roman" w:cs="Times New Roman"/>
          <w:i/>
          <w:color w:val="000000"/>
          <w:kern w:val="0"/>
          <w:sz w:val="28"/>
          <w:szCs w:val="28"/>
          <w:lang w:eastAsia="ru-RU"/>
          <w14:ligatures w14:val="none"/>
        </w:rPr>
        <w:t xml:space="preserve">. </w:t>
      </w:r>
    </w:p>
    <w:p w14:paraId="096C0284" w14:textId="77777777" w:rsidR="000A3E3D" w:rsidRPr="000A3E3D" w:rsidRDefault="000A3E3D" w:rsidP="000A3E3D">
      <w:pPr>
        <w:widowControl w:val="0"/>
        <w:tabs>
          <w:tab w:val="left" w:pos="1418"/>
        </w:tabs>
        <w:spacing w:after="0" w:line="360" w:lineRule="auto"/>
        <w:ind w:firstLine="851"/>
        <w:jc w:val="both"/>
        <w:rPr>
          <w:rFonts w:ascii="Times New Roman" w:eastAsia="Times New Roman" w:hAnsi="Times New Roman" w:cs="Times New Roman"/>
          <w:bCs/>
          <w:color w:val="000000"/>
          <w:kern w:val="0"/>
          <w:sz w:val="28"/>
          <w:szCs w:val="28"/>
          <w:lang w:eastAsia="uk-UA"/>
          <w14:ligatures w14:val="none"/>
        </w:rPr>
      </w:pPr>
      <w:r w:rsidRPr="000A3E3D">
        <w:rPr>
          <w:rFonts w:ascii="Times New Roman" w:eastAsia="Times New Roman" w:hAnsi="Times New Roman" w:cs="Times New Roman"/>
          <w:bCs/>
          <w:color w:val="000000"/>
          <w:kern w:val="0"/>
          <w:sz w:val="28"/>
          <w:szCs w:val="28"/>
          <w:lang w:eastAsia="uk-UA"/>
          <w14:ligatures w14:val="none"/>
        </w:rPr>
        <w:t xml:space="preserve">Отже, творчість Ю.Андруховича у тематичному аспекті досить багатогранна, автор намагається писати про те, що є актуальним для нього, для країни в цілому та для аудиторії його колонки. Автор не завжди ґрунтує свої твори на розповідях зі свого життя, однак чітка позиція письменника завжди відчувається, у текстах, що стосуються політичних питань, публіцист намагається не просто відстоювати свою думку, а аргументувати її цікавими фактами. </w:t>
      </w:r>
    </w:p>
    <w:p w14:paraId="0FA92699" w14:textId="23E7D88D" w:rsidR="000A3E3D" w:rsidRPr="000A3E3D" w:rsidRDefault="000A3E3D" w:rsidP="000A3E3D">
      <w:pPr>
        <w:widowControl w:val="0"/>
        <w:tabs>
          <w:tab w:val="left" w:pos="1418"/>
        </w:tabs>
        <w:spacing w:after="0" w:line="360" w:lineRule="auto"/>
        <w:ind w:firstLine="851"/>
        <w:jc w:val="both"/>
        <w:rPr>
          <w:rFonts w:ascii="Times New Roman" w:eastAsia="Times New Roman" w:hAnsi="Times New Roman" w:cs="Times New Roman"/>
          <w:bCs/>
          <w:color w:val="000000"/>
          <w:kern w:val="0"/>
          <w:sz w:val="28"/>
          <w:szCs w:val="28"/>
          <w:lang w:eastAsia="uk-UA"/>
          <w14:ligatures w14:val="none"/>
        </w:rPr>
      </w:pPr>
      <w:r w:rsidRPr="000A3E3D">
        <w:rPr>
          <w:rFonts w:ascii="Times New Roman" w:eastAsia="Times New Roman" w:hAnsi="Times New Roman" w:cs="Times New Roman"/>
          <w:bCs/>
          <w:color w:val="000000"/>
          <w:kern w:val="0"/>
          <w:sz w:val="28"/>
          <w:szCs w:val="28"/>
          <w:lang w:eastAsia="uk-UA"/>
          <w14:ligatures w14:val="none"/>
        </w:rPr>
        <w:t>Порівнюючи з текстами Ю.</w:t>
      </w:r>
      <w:r w:rsidR="00660A88">
        <w:rPr>
          <w:rFonts w:ascii="Times New Roman" w:eastAsia="Times New Roman" w:hAnsi="Times New Roman" w:cs="Times New Roman"/>
          <w:bCs/>
          <w:color w:val="000000"/>
          <w:kern w:val="0"/>
          <w:sz w:val="28"/>
          <w:szCs w:val="28"/>
          <w:lang w:eastAsia="uk-UA"/>
          <w14:ligatures w14:val="none"/>
        </w:rPr>
        <w:t xml:space="preserve"> </w:t>
      </w:r>
      <w:r w:rsidRPr="000A3E3D">
        <w:rPr>
          <w:rFonts w:ascii="Times New Roman" w:eastAsia="Times New Roman" w:hAnsi="Times New Roman" w:cs="Times New Roman"/>
          <w:bCs/>
          <w:color w:val="000000"/>
          <w:kern w:val="0"/>
          <w:sz w:val="28"/>
          <w:szCs w:val="28"/>
          <w:lang w:eastAsia="uk-UA"/>
          <w14:ligatures w14:val="none"/>
        </w:rPr>
        <w:t>Андруховича та А.</w:t>
      </w:r>
      <w:r w:rsidR="00660A88">
        <w:rPr>
          <w:rFonts w:ascii="Times New Roman" w:eastAsia="Times New Roman" w:hAnsi="Times New Roman" w:cs="Times New Roman"/>
          <w:bCs/>
          <w:color w:val="000000"/>
          <w:kern w:val="0"/>
          <w:sz w:val="28"/>
          <w:szCs w:val="28"/>
          <w:lang w:eastAsia="uk-UA"/>
          <w14:ligatures w14:val="none"/>
        </w:rPr>
        <w:t xml:space="preserve"> </w:t>
      </w:r>
      <w:r w:rsidRPr="000A3E3D">
        <w:rPr>
          <w:rFonts w:ascii="Times New Roman" w:eastAsia="Times New Roman" w:hAnsi="Times New Roman" w:cs="Times New Roman"/>
          <w:bCs/>
          <w:color w:val="000000"/>
          <w:kern w:val="0"/>
          <w:sz w:val="28"/>
          <w:szCs w:val="28"/>
          <w:lang w:eastAsia="uk-UA"/>
          <w14:ligatures w14:val="none"/>
        </w:rPr>
        <w:t>Бондара, тематика виступів Ю.</w:t>
      </w:r>
      <w:r w:rsidR="00660A88">
        <w:rPr>
          <w:rFonts w:ascii="Times New Roman" w:eastAsia="Times New Roman" w:hAnsi="Times New Roman" w:cs="Times New Roman"/>
          <w:bCs/>
          <w:color w:val="000000"/>
          <w:kern w:val="0"/>
          <w:sz w:val="28"/>
          <w:szCs w:val="28"/>
          <w:lang w:eastAsia="uk-UA"/>
          <w14:ligatures w14:val="none"/>
        </w:rPr>
        <w:t xml:space="preserve"> </w:t>
      </w:r>
      <w:r w:rsidRPr="000A3E3D">
        <w:rPr>
          <w:rFonts w:ascii="Times New Roman" w:eastAsia="Times New Roman" w:hAnsi="Times New Roman" w:cs="Times New Roman"/>
          <w:bCs/>
          <w:color w:val="000000"/>
          <w:kern w:val="0"/>
          <w:sz w:val="28"/>
          <w:szCs w:val="28"/>
          <w:lang w:eastAsia="uk-UA"/>
          <w14:ligatures w14:val="none"/>
        </w:rPr>
        <w:t>Винничука, опублікованих на сайті ТСН.</w:t>
      </w:r>
      <w:r w:rsidRPr="000A3E3D">
        <w:rPr>
          <w:rFonts w:ascii="Times New Roman" w:eastAsia="Times New Roman" w:hAnsi="Times New Roman" w:cs="Times New Roman"/>
          <w:bCs/>
          <w:color w:val="000000"/>
          <w:kern w:val="0"/>
          <w:sz w:val="28"/>
          <w:szCs w:val="28"/>
          <w:lang w:val="en-US" w:eastAsia="uk-UA"/>
          <w14:ligatures w14:val="none"/>
        </w:rPr>
        <w:t>ua</w:t>
      </w:r>
      <w:r w:rsidRPr="000A3E3D">
        <w:rPr>
          <w:rFonts w:ascii="Times New Roman" w:eastAsia="Times New Roman" w:hAnsi="Times New Roman" w:cs="Times New Roman"/>
          <w:bCs/>
          <w:color w:val="000000"/>
          <w:kern w:val="0"/>
          <w:sz w:val="28"/>
          <w:szCs w:val="28"/>
          <w:lang w:eastAsia="uk-UA"/>
          <w14:ligatures w14:val="none"/>
        </w:rPr>
        <w:t xml:space="preserve"> не така різноманітна, у основі його творів найчастіше </w:t>
      </w:r>
      <w:r>
        <w:rPr>
          <w:rFonts w:ascii="Times New Roman" w:eastAsia="Times New Roman" w:hAnsi="Times New Roman" w:cs="Times New Roman"/>
          <w:bCs/>
          <w:color w:val="000000"/>
          <w:kern w:val="0"/>
          <w:sz w:val="28"/>
          <w:szCs w:val="28"/>
          <w:lang w:eastAsia="uk-UA"/>
          <w14:ligatures w14:val="none"/>
        </w:rPr>
        <w:t>‒</w:t>
      </w:r>
      <w:r w:rsidRPr="000A3E3D">
        <w:rPr>
          <w:rFonts w:ascii="Times New Roman" w:eastAsia="Times New Roman" w:hAnsi="Times New Roman" w:cs="Times New Roman"/>
          <w:bCs/>
          <w:color w:val="000000"/>
          <w:kern w:val="0"/>
          <w:sz w:val="28"/>
          <w:szCs w:val="28"/>
          <w:lang w:eastAsia="uk-UA"/>
          <w14:ligatures w14:val="none"/>
        </w:rPr>
        <w:t xml:space="preserve"> політичні проблеми, пригнічення української мови, низький рівень національної самосвідомості. Об’єктами його творів є усі президенти останніх років, високопосадовці та люди, що впливають на соціально-політичне становище в Україні. Не рідко у колонці на сайті ТСН.</w:t>
      </w:r>
      <w:r w:rsidRPr="000A3E3D">
        <w:rPr>
          <w:rFonts w:ascii="Times New Roman" w:eastAsia="Times New Roman" w:hAnsi="Times New Roman" w:cs="Times New Roman"/>
          <w:bCs/>
          <w:color w:val="000000"/>
          <w:kern w:val="0"/>
          <w:sz w:val="28"/>
          <w:szCs w:val="28"/>
          <w:lang w:val="en-US" w:eastAsia="uk-UA"/>
          <w14:ligatures w14:val="none"/>
        </w:rPr>
        <w:t>ua</w:t>
      </w:r>
      <w:r w:rsidRPr="000A3E3D">
        <w:rPr>
          <w:rFonts w:ascii="Times New Roman" w:eastAsia="Times New Roman" w:hAnsi="Times New Roman" w:cs="Times New Roman"/>
          <w:bCs/>
          <w:color w:val="000000"/>
          <w:kern w:val="0"/>
          <w:sz w:val="28"/>
          <w:szCs w:val="28"/>
          <w:lang w:eastAsia="uk-UA"/>
          <w14:ligatures w14:val="none"/>
        </w:rPr>
        <w:t xml:space="preserve"> автор публікує жартівливі сатиричні привітання для політиків з нагоди річниць чи національних свят.  Багато виступів Ю.</w:t>
      </w:r>
      <w:r w:rsidR="00660A88">
        <w:rPr>
          <w:rFonts w:ascii="Times New Roman" w:eastAsia="Times New Roman" w:hAnsi="Times New Roman" w:cs="Times New Roman"/>
          <w:bCs/>
          <w:color w:val="000000"/>
          <w:kern w:val="0"/>
          <w:sz w:val="28"/>
          <w:szCs w:val="28"/>
          <w:lang w:eastAsia="uk-UA"/>
          <w14:ligatures w14:val="none"/>
        </w:rPr>
        <w:t xml:space="preserve"> </w:t>
      </w:r>
      <w:r w:rsidRPr="000A3E3D">
        <w:rPr>
          <w:rFonts w:ascii="Times New Roman" w:eastAsia="Times New Roman" w:hAnsi="Times New Roman" w:cs="Times New Roman"/>
          <w:bCs/>
          <w:color w:val="000000"/>
          <w:kern w:val="0"/>
          <w:sz w:val="28"/>
          <w:szCs w:val="28"/>
          <w:lang w:eastAsia="uk-UA"/>
          <w14:ligatures w14:val="none"/>
        </w:rPr>
        <w:t xml:space="preserve">Винничука на політичні теми мають ознаки фейлетона, вони відрізняються своєю гостротою висловлювань та сатиричністю. </w:t>
      </w:r>
    </w:p>
    <w:p w14:paraId="673A683D" w14:textId="77777777" w:rsidR="000A3E3D" w:rsidRPr="000A3E3D" w:rsidRDefault="000A3E3D" w:rsidP="000A3E3D">
      <w:pPr>
        <w:widowControl w:val="0"/>
        <w:tabs>
          <w:tab w:val="left" w:pos="0"/>
        </w:tabs>
        <w:spacing w:after="0" w:line="360" w:lineRule="auto"/>
        <w:ind w:firstLine="851"/>
        <w:jc w:val="both"/>
        <w:rPr>
          <w:rFonts w:ascii="Times New Roman" w:eastAsia="Times New Roman" w:hAnsi="Times New Roman" w:cs="Times New Roman"/>
          <w:bCs/>
          <w:color w:val="000000"/>
          <w:kern w:val="0"/>
          <w:sz w:val="28"/>
          <w:szCs w:val="28"/>
          <w:lang w:eastAsia="uk-UA"/>
          <w14:ligatures w14:val="none"/>
        </w:rPr>
      </w:pPr>
    </w:p>
    <w:p w14:paraId="7ADD2E99" w14:textId="7E731DCE" w:rsidR="000A3E3D" w:rsidRDefault="000A3E3D" w:rsidP="000A3E3D">
      <w:pPr>
        <w:tabs>
          <w:tab w:val="left" w:pos="0"/>
        </w:tabs>
        <w:spacing w:after="0" w:line="360" w:lineRule="auto"/>
        <w:ind w:firstLine="567"/>
        <w:jc w:val="both"/>
        <w:rPr>
          <w:rFonts w:ascii="Times New Roman" w:eastAsia="Times New Roman" w:hAnsi="Times New Roman" w:cs="Times New Roman"/>
          <w:b/>
          <w:bCs/>
          <w:color w:val="000000"/>
          <w:kern w:val="0"/>
          <w:sz w:val="28"/>
          <w:szCs w:val="28"/>
          <w:lang w:eastAsia="ru-RU"/>
          <w14:ligatures w14:val="none"/>
        </w:rPr>
      </w:pPr>
      <w:bookmarkStart w:id="5" w:name="_Hlk186821073"/>
      <w:r w:rsidRPr="000A3E3D">
        <w:rPr>
          <w:rFonts w:ascii="Times New Roman" w:eastAsia="Times New Roman" w:hAnsi="Times New Roman" w:cs="Times New Roman"/>
          <w:b/>
          <w:color w:val="000000"/>
          <w:kern w:val="0"/>
          <w:sz w:val="28"/>
          <w:szCs w:val="28"/>
          <w:lang w:eastAsia="ru-RU"/>
          <w14:ligatures w14:val="none"/>
        </w:rPr>
        <w:lastRenderedPageBreak/>
        <w:t>2.4.</w:t>
      </w:r>
      <w:r w:rsidRPr="000A3E3D">
        <w:rPr>
          <w:rFonts w:ascii="Times New Roman" w:eastAsia="Times New Roman" w:hAnsi="Times New Roman" w:cs="Times New Roman"/>
          <w:bCs/>
          <w:color w:val="000000"/>
          <w:kern w:val="0"/>
          <w:sz w:val="28"/>
          <w:szCs w:val="28"/>
          <w:lang w:eastAsia="ru-RU"/>
          <w14:ligatures w14:val="none"/>
        </w:rPr>
        <w:t xml:space="preserve"> </w:t>
      </w:r>
      <w:r w:rsidRPr="000A3E3D">
        <w:rPr>
          <w:rFonts w:ascii="Times New Roman" w:eastAsia="Times New Roman" w:hAnsi="Times New Roman" w:cs="Times New Roman"/>
          <w:b/>
          <w:bCs/>
          <w:color w:val="000000"/>
          <w:kern w:val="0"/>
          <w:sz w:val="28"/>
          <w:szCs w:val="28"/>
          <w:lang w:eastAsia="ru-RU"/>
          <w14:ligatures w14:val="none"/>
        </w:rPr>
        <w:t>Мовна політика та національна самоідентифікація в українській публіцистиці кінця XX – початку XXI століття (на матеріалі творів Ю.</w:t>
      </w:r>
      <w:r>
        <w:rPr>
          <w:rFonts w:ascii="Times New Roman" w:eastAsia="Times New Roman" w:hAnsi="Times New Roman" w:cs="Times New Roman"/>
          <w:b/>
          <w:bCs/>
          <w:color w:val="000000"/>
          <w:kern w:val="0"/>
          <w:sz w:val="28"/>
          <w:szCs w:val="28"/>
          <w:lang w:eastAsia="ru-RU"/>
          <w14:ligatures w14:val="none"/>
        </w:rPr>
        <w:t> </w:t>
      </w:r>
      <w:r w:rsidRPr="000A3E3D">
        <w:rPr>
          <w:rFonts w:ascii="Times New Roman" w:eastAsia="Times New Roman" w:hAnsi="Times New Roman" w:cs="Times New Roman"/>
          <w:b/>
          <w:bCs/>
          <w:color w:val="000000"/>
          <w:kern w:val="0"/>
          <w:sz w:val="28"/>
          <w:szCs w:val="28"/>
          <w:lang w:eastAsia="ru-RU"/>
          <w14:ligatures w14:val="none"/>
        </w:rPr>
        <w:t>Андруховича, А. Бондара, Ю. Винничука)</w:t>
      </w:r>
    </w:p>
    <w:bookmarkEnd w:id="5"/>
    <w:p w14:paraId="20268CFC" w14:textId="77777777" w:rsidR="000A3E3D" w:rsidRPr="000A3E3D" w:rsidRDefault="000A3E3D" w:rsidP="000A3E3D">
      <w:pPr>
        <w:tabs>
          <w:tab w:val="left" w:pos="0"/>
        </w:tabs>
        <w:spacing w:after="0" w:line="360" w:lineRule="auto"/>
        <w:ind w:firstLine="567"/>
        <w:jc w:val="both"/>
        <w:rPr>
          <w:rFonts w:ascii="Times New Roman" w:eastAsia="Times New Roman" w:hAnsi="Times New Roman" w:cs="Times New Roman"/>
          <w:b/>
          <w:bCs/>
          <w:color w:val="000000"/>
          <w:kern w:val="0"/>
          <w:sz w:val="28"/>
          <w:szCs w:val="28"/>
          <w:lang w:eastAsia="ru-RU"/>
          <w14:ligatures w14:val="none"/>
        </w:rPr>
      </w:pPr>
    </w:p>
    <w:p w14:paraId="12519C72" w14:textId="718A82FE" w:rsidR="000A3E3D" w:rsidRPr="000A3E3D" w:rsidRDefault="000A3E3D" w:rsidP="000A3E3D">
      <w:pPr>
        <w:tabs>
          <w:tab w:val="left" w:pos="1418"/>
        </w:tabs>
        <w:spacing w:after="0" w:line="360" w:lineRule="auto"/>
        <w:ind w:firstLine="851"/>
        <w:jc w:val="both"/>
        <w:rPr>
          <w:rFonts w:ascii="Times New Roman" w:eastAsia="Times New Roman" w:hAnsi="Times New Roman" w:cs="Times New Roman"/>
          <w:color w:val="000000"/>
          <w:kern w:val="0"/>
          <w:sz w:val="28"/>
          <w:szCs w:val="28"/>
          <w:lang w:eastAsia="uk-UA"/>
          <w14:ligatures w14:val="none"/>
        </w:rPr>
      </w:pPr>
      <w:r w:rsidRPr="000A3E3D">
        <w:rPr>
          <w:rFonts w:ascii="Times New Roman" w:eastAsia="Times New Roman" w:hAnsi="Times New Roman" w:cs="Times New Roman"/>
          <w:color w:val="000000"/>
          <w:kern w:val="0"/>
          <w:sz w:val="28"/>
          <w:szCs w:val="28"/>
          <w:lang w:eastAsia="uk-UA"/>
          <w14:ligatures w14:val="none"/>
        </w:rPr>
        <w:t xml:space="preserve">Наприкінці ХХ ст. український народ досяг незалежності, на політичній карті світу виникла нова незалежна держава </w:t>
      </w:r>
      <w:r>
        <w:rPr>
          <w:rFonts w:ascii="Times New Roman" w:eastAsia="Times New Roman" w:hAnsi="Times New Roman" w:cs="Times New Roman"/>
          <w:color w:val="000000"/>
          <w:kern w:val="0"/>
          <w:sz w:val="28"/>
          <w:szCs w:val="28"/>
          <w:lang w:eastAsia="uk-UA"/>
          <w14:ligatures w14:val="none"/>
        </w:rPr>
        <w:t>‒</w:t>
      </w:r>
      <w:r w:rsidRPr="000A3E3D">
        <w:rPr>
          <w:rFonts w:ascii="Times New Roman" w:eastAsia="Times New Roman" w:hAnsi="Times New Roman" w:cs="Times New Roman"/>
          <w:color w:val="000000"/>
          <w:kern w:val="0"/>
          <w:sz w:val="28"/>
          <w:szCs w:val="28"/>
          <w:lang w:eastAsia="uk-UA"/>
          <w14:ligatures w14:val="none"/>
        </w:rPr>
        <w:t xml:space="preserve"> Україна. Здобуття Україною незалежності дало змогу не тільки звернути увагу на всі основні проблеми в різних сферах життя, але й продемонструвати реальні дії щодо їх вирішення. </w:t>
      </w:r>
    </w:p>
    <w:p w14:paraId="5FEB7470" w14:textId="0A8527C1" w:rsidR="000A3E3D" w:rsidRPr="000A3E3D" w:rsidRDefault="000A3E3D" w:rsidP="000A3E3D">
      <w:pPr>
        <w:tabs>
          <w:tab w:val="left" w:pos="1418"/>
        </w:tabs>
        <w:spacing w:after="0" w:line="360" w:lineRule="auto"/>
        <w:ind w:firstLine="851"/>
        <w:jc w:val="both"/>
        <w:rPr>
          <w:rFonts w:ascii="Times New Roman" w:eastAsia="Times New Roman" w:hAnsi="Times New Roman" w:cs="Times New Roman"/>
          <w:bCs/>
          <w:color w:val="000000"/>
          <w:kern w:val="0"/>
          <w:sz w:val="28"/>
          <w:szCs w:val="28"/>
          <w:lang w:eastAsia="uk-UA"/>
          <w14:ligatures w14:val="none"/>
        </w:rPr>
      </w:pPr>
      <w:r w:rsidRPr="000A3E3D">
        <w:rPr>
          <w:rFonts w:ascii="Times New Roman" w:eastAsia="Times New Roman" w:hAnsi="Times New Roman" w:cs="Times New Roman"/>
          <w:color w:val="000000"/>
          <w:kern w:val="0"/>
          <w:sz w:val="28"/>
          <w:szCs w:val="28"/>
          <w:lang w:eastAsia="uk-UA"/>
          <w14:ligatures w14:val="none"/>
        </w:rPr>
        <w:t xml:space="preserve">Процес переходу на нові державні, суспільно-політичні й правові орієнтири відбувався досить складно, і це породило велику кількість проблем під час розбудови української державності. </w:t>
      </w:r>
      <w:r w:rsidRPr="000A3E3D">
        <w:rPr>
          <w:rFonts w:ascii="Times New Roman" w:eastAsia="Times New Roman" w:hAnsi="Times New Roman" w:cs="Times New Roman"/>
          <w:bCs/>
          <w:color w:val="000000"/>
          <w:kern w:val="0"/>
          <w:sz w:val="28"/>
          <w:szCs w:val="28"/>
          <w:lang w:eastAsia="uk-UA"/>
          <w14:ligatures w14:val="none"/>
        </w:rPr>
        <w:t xml:space="preserve">На межі ХХ </w:t>
      </w:r>
      <w:r>
        <w:rPr>
          <w:rFonts w:ascii="Times New Roman" w:eastAsia="Times New Roman" w:hAnsi="Times New Roman" w:cs="Times New Roman"/>
          <w:bCs/>
          <w:color w:val="000000"/>
          <w:kern w:val="0"/>
          <w:sz w:val="28"/>
          <w:szCs w:val="28"/>
          <w:lang w:eastAsia="uk-UA"/>
          <w14:ligatures w14:val="none"/>
        </w:rPr>
        <w:t>‒</w:t>
      </w:r>
      <w:r w:rsidRPr="000A3E3D">
        <w:rPr>
          <w:rFonts w:ascii="Times New Roman" w:eastAsia="Times New Roman" w:hAnsi="Times New Roman" w:cs="Times New Roman"/>
          <w:bCs/>
          <w:color w:val="000000"/>
          <w:kern w:val="0"/>
          <w:sz w:val="28"/>
          <w:szCs w:val="28"/>
          <w:lang w:eastAsia="uk-UA"/>
          <w14:ligatures w14:val="none"/>
        </w:rPr>
        <w:t xml:space="preserve"> ХХI ст. у публіцистичній творчості митців науковці виділяють два найголовніші, найгостріші й теоретично найрозробленіші мотиви </w:t>
      </w:r>
      <w:r>
        <w:rPr>
          <w:rFonts w:ascii="Times New Roman" w:eastAsia="Times New Roman" w:hAnsi="Times New Roman" w:cs="Times New Roman"/>
          <w:bCs/>
          <w:color w:val="000000"/>
          <w:kern w:val="0"/>
          <w:sz w:val="28"/>
          <w:szCs w:val="28"/>
          <w:lang w:eastAsia="uk-UA"/>
          <w14:ligatures w14:val="none"/>
        </w:rPr>
        <w:t>‒</w:t>
      </w:r>
      <w:r w:rsidRPr="000A3E3D">
        <w:rPr>
          <w:rFonts w:ascii="Times New Roman" w:eastAsia="Times New Roman" w:hAnsi="Times New Roman" w:cs="Times New Roman"/>
          <w:bCs/>
          <w:color w:val="000000"/>
          <w:kern w:val="0"/>
          <w:sz w:val="28"/>
          <w:szCs w:val="28"/>
          <w:lang w:eastAsia="uk-UA"/>
          <w14:ligatures w14:val="none"/>
        </w:rPr>
        <w:t xml:space="preserve"> </w:t>
      </w:r>
      <w:r w:rsidRPr="000A3E3D">
        <w:rPr>
          <w:rFonts w:ascii="Times New Roman" w:eastAsia="Times New Roman" w:hAnsi="Times New Roman" w:cs="Times New Roman"/>
          <w:color w:val="000000"/>
          <w:kern w:val="0"/>
          <w:sz w:val="28"/>
          <w:szCs w:val="28"/>
          <w:lang w:eastAsia="uk-UA"/>
          <w14:ligatures w14:val="none"/>
        </w:rPr>
        <w:t>утвердження й повноцінного розвитку української мови на теренах України</w:t>
      </w:r>
      <w:r w:rsidRPr="000A3E3D">
        <w:rPr>
          <w:rFonts w:ascii="Times New Roman" w:eastAsia="Times New Roman" w:hAnsi="Times New Roman" w:cs="Times New Roman"/>
          <w:bCs/>
          <w:color w:val="000000"/>
          <w:kern w:val="0"/>
          <w:sz w:val="28"/>
          <w:szCs w:val="28"/>
          <w:lang w:eastAsia="uk-UA"/>
          <w14:ligatures w14:val="none"/>
        </w:rPr>
        <w:t xml:space="preserve"> та </w:t>
      </w:r>
      <w:r w:rsidRPr="000A3E3D">
        <w:rPr>
          <w:rFonts w:ascii="Times New Roman" w:eastAsia="Times New Roman" w:hAnsi="Times New Roman" w:cs="Times New Roman"/>
          <w:color w:val="000000"/>
          <w:kern w:val="0"/>
          <w:sz w:val="28"/>
          <w:szCs w:val="28"/>
          <w:lang w:eastAsia="uk-UA"/>
          <w14:ligatures w14:val="none"/>
        </w:rPr>
        <w:t>збереження навколишнього середовища й екологічної безпеки Української держави</w:t>
      </w:r>
      <w:r w:rsidRPr="000A3E3D">
        <w:rPr>
          <w:rFonts w:ascii="Times New Roman" w:eastAsia="Times New Roman" w:hAnsi="Times New Roman" w:cs="Times New Roman"/>
          <w:bCs/>
          <w:color w:val="000000"/>
          <w:kern w:val="0"/>
          <w:sz w:val="28"/>
          <w:szCs w:val="28"/>
          <w:lang w:eastAsia="uk-UA"/>
          <w14:ligatures w14:val="none"/>
        </w:rPr>
        <w:t>. У тісному зв’язку з першим перебувають м</w:t>
      </w:r>
      <w:r w:rsidRPr="000A3E3D">
        <w:rPr>
          <w:rFonts w:ascii="Times New Roman" w:eastAsia="Times New Roman" w:hAnsi="Times New Roman" w:cs="Times New Roman"/>
          <w:color w:val="000000"/>
          <w:kern w:val="0"/>
          <w:sz w:val="28"/>
          <w:szCs w:val="28"/>
          <w:lang w:eastAsia="uk-UA"/>
          <w14:ligatures w14:val="none"/>
        </w:rPr>
        <w:t>отив національної гідності й самосвідомості українців</w:t>
      </w:r>
      <w:r w:rsidRPr="000A3E3D">
        <w:rPr>
          <w:rFonts w:ascii="Times New Roman" w:eastAsia="Times New Roman" w:hAnsi="Times New Roman" w:cs="Times New Roman"/>
          <w:bCs/>
          <w:color w:val="000000"/>
          <w:kern w:val="0"/>
          <w:sz w:val="28"/>
          <w:szCs w:val="28"/>
          <w:lang w:eastAsia="uk-UA"/>
          <w14:ligatures w14:val="none"/>
        </w:rPr>
        <w:t xml:space="preserve"> та мотив </w:t>
      </w:r>
      <w:r w:rsidRPr="000A3E3D">
        <w:rPr>
          <w:rFonts w:ascii="Times New Roman" w:eastAsia="Times New Roman" w:hAnsi="Times New Roman" w:cs="Times New Roman"/>
          <w:color w:val="000000"/>
          <w:kern w:val="0"/>
          <w:sz w:val="28"/>
          <w:szCs w:val="28"/>
          <w:lang w:eastAsia="uk-UA"/>
          <w14:ligatures w14:val="none"/>
        </w:rPr>
        <w:t>духовного й культурного відродження української нації</w:t>
      </w:r>
      <w:r w:rsidRPr="000A3E3D">
        <w:rPr>
          <w:rFonts w:ascii="Times New Roman" w:eastAsia="Times New Roman" w:hAnsi="Times New Roman" w:cs="Times New Roman"/>
          <w:bCs/>
          <w:color w:val="000000"/>
          <w:kern w:val="0"/>
          <w:sz w:val="28"/>
          <w:szCs w:val="28"/>
          <w:lang w:eastAsia="uk-UA"/>
          <w14:ligatures w14:val="none"/>
        </w:rPr>
        <w:t xml:space="preserve">. </w:t>
      </w:r>
    </w:p>
    <w:p w14:paraId="66DEE146" w14:textId="4C8CB78B" w:rsidR="000A3E3D" w:rsidRPr="000A3E3D" w:rsidRDefault="000A3E3D" w:rsidP="000A3E3D">
      <w:pPr>
        <w:tabs>
          <w:tab w:val="left" w:pos="1418"/>
        </w:tabs>
        <w:spacing w:after="0" w:line="360" w:lineRule="auto"/>
        <w:ind w:firstLine="851"/>
        <w:jc w:val="both"/>
        <w:rPr>
          <w:rFonts w:ascii="Times New Roman" w:eastAsia="Times New Roman" w:hAnsi="Times New Roman" w:cs="Times New Roman"/>
          <w:bCs/>
          <w:color w:val="000000"/>
          <w:kern w:val="0"/>
          <w:sz w:val="28"/>
          <w:szCs w:val="28"/>
          <w:lang w:eastAsia="ru-RU"/>
          <w14:ligatures w14:val="none"/>
        </w:rPr>
      </w:pPr>
      <w:r w:rsidRPr="000A3E3D">
        <w:rPr>
          <w:rFonts w:ascii="Times New Roman" w:eastAsia="Times New Roman" w:hAnsi="Times New Roman" w:cs="Times New Roman"/>
          <w:bCs/>
          <w:color w:val="000000"/>
          <w:kern w:val="0"/>
          <w:sz w:val="28"/>
          <w:szCs w:val="28"/>
          <w:lang w:eastAsia="ru-RU"/>
          <w14:ligatures w14:val="none"/>
        </w:rPr>
        <w:t xml:space="preserve">Найактуальнішим мотивом державотворення, що знайшов своє ґрунтовне висвітлення в публіцистиці, є мовний мотив. Жоден із письменників-публіцистів не оминув увагою цього складного для України питання, чудово усвідомлюючи, що воно </w:t>
      </w:r>
      <w:r>
        <w:rPr>
          <w:rFonts w:ascii="Times New Roman" w:eastAsia="Times New Roman" w:hAnsi="Times New Roman" w:cs="Times New Roman"/>
          <w:bCs/>
          <w:color w:val="000000"/>
          <w:kern w:val="0"/>
          <w:sz w:val="28"/>
          <w:szCs w:val="28"/>
          <w:lang w:eastAsia="ru-RU"/>
          <w14:ligatures w14:val="none"/>
        </w:rPr>
        <w:t>‒</w:t>
      </w:r>
      <w:r w:rsidRPr="000A3E3D">
        <w:rPr>
          <w:rFonts w:ascii="Times New Roman" w:eastAsia="Times New Roman" w:hAnsi="Times New Roman" w:cs="Times New Roman"/>
          <w:bCs/>
          <w:color w:val="000000"/>
          <w:kern w:val="0"/>
          <w:sz w:val="28"/>
          <w:szCs w:val="28"/>
          <w:lang w:eastAsia="ru-RU"/>
          <w14:ligatures w14:val="none"/>
        </w:rPr>
        <w:t xml:space="preserve"> фундаментальне й неперехідне для кожного свідомого українця. </w:t>
      </w:r>
    </w:p>
    <w:p w14:paraId="0F752C8C" w14:textId="77777777" w:rsidR="000A3E3D" w:rsidRPr="000A3E3D" w:rsidRDefault="000A3E3D" w:rsidP="000A3E3D">
      <w:pPr>
        <w:tabs>
          <w:tab w:val="left" w:pos="1418"/>
        </w:tabs>
        <w:spacing w:after="0" w:line="360" w:lineRule="auto"/>
        <w:ind w:firstLine="851"/>
        <w:jc w:val="both"/>
        <w:rPr>
          <w:rFonts w:ascii="Times New Roman" w:eastAsia="Times New Roman" w:hAnsi="Times New Roman" w:cs="Times New Roman"/>
          <w:bCs/>
          <w:color w:val="000000"/>
          <w:kern w:val="0"/>
          <w:sz w:val="28"/>
          <w:szCs w:val="28"/>
          <w:lang w:eastAsia="ru-RU"/>
          <w14:ligatures w14:val="none"/>
        </w:rPr>
      </w:pPr>
      <w:r w:rsidRPr="000A3E3D">
        <w:rPr>
          <w:rFonts w:ascii="Times New Roman" w:eastAsia="Times New Roman" w:hAnsi="Times New Roman" w:cs="Times New Roman"/>
          <w:bCs/>
          <w:color w:val="000000"/>
          <w:kern w:val="0"/>
          <w:sz w:val="28"/>
          <w:szCs w:val="28"/>
          <w:lang w:eastAsia="ru-RU"/>
          <w14:ligatures w14:val="none"/>
        </w:rPr>
        <w:t xml:space="preserve">У єдності з мовним питанням розробляється публіцистикою мотив духовного й культурного відродження української нації. </w:t>
      </w:r>
    </w:p>
    <w:p w14:paraId="1D3AC2D7" w14:textId="77777777" w:rsidR="000A3E3D" w:rsidRPr="000A3E3D" w:rsidRDefault="000A3E3D" w:rsidP="000A3E3D">
      <w:pPr>
        <w:tabs>
          <w:tab w:val="left" w:pos="1418"/>
        </w:tabs>
        <w:spacing w:after="0" w:line="360" w:lineRule="auto"/>
        <w:ind w:firstLine="851"/>
        <w:jc w:val="both"/>
        <w:rPr>
          <w:rFonts w:ascii="Times New Roman" w:eastAsia="Times New Roman" w:hAnsi="Times New Roman" w:cs="Times New Roman"/>
          <w:color w:val="000000"/>
          <w:kern w:val="0"/>
          <w:sz w:val="28"/>
          <w:szCs w:val="28"/>
          <w:lang w:eastAsia="ru-RU"/>
          <w14:ligatures w14:val="none"/>
        </w:rPr>
      </w:pPr>
      <w:r w:rsidRPr="000A3E3D">
        <w:rPr>
          <w:rFonts w:ascii="Times New Roman" w:eastAsia="Times New Roman" w:hAnsi="Times New Roman" w:cs="Times New Roman"/>
          <w:bCs/>
          <w:color w:val="000000"/>
          <w:kern w:val="0"/>
          <w:sz w:val="28"/>
          <w:szCs w:val="28"/>
          <w:lang w:eastAsia="ru-RU"/>
          <w14:ligatures w14:val="none"/>
        </w:rPr>
        <w:t xml:space="preserve">Також одним з найбільш аналізованих письменницькою публіцистикою мотивів українського державотворення є мотив відродження національної гідності й самосвідомості українців. У виступах, інтерв’ю, </w:t>
      </w:r>
      <w:r w:rsidRPr="000A3E3D">
        <w:rPr>
          <w:rFonts w:ascii="Times New Roman" w:eastAsia="Times New Roman" w:hAnsi="Times New Roman" w:cs="Times New Roman"/>
          <w:bCs/>
          <w:color w:val="000000"/>
          <w:kern w:val="0"/>
          <w:sz w:val="28"/>
          <w:szCs w:val="28"/>
          <w:lang w:eastAsia="ru-RU"/>
          <w14:ligatures w14:val="none"/>
        </w:rPr>
        <w:lastRenderedPageBreak/>
        <w:t xml:space="preserve">статтях митці висловлюють занепокоєння низьким рівнем національної самосвідомості українців, відсутністю пріоритетів національних інтересів над індивідуальними. Письменники-публіцисти багато уваги приділяють подоланню в українців комплексу меншовартості, розщеплюванню стереотипів тоталітарного минулого. Працюючи над цим питанням, вони приходять до спільного висновку, який полягає в необхідності розроблення концепції національного розвитку України. </w:t>
      </w:r>
    </w:p>
    <w:p w14:paraId="72516C9F" w14:textId="64C463A6" w:rsidR="000A3E3D" w:rsidRPr="000A3E3D" w:rsidRDefault="000A3E3D" w:rsidP="000A3E3D">
      <w:pPr>
        <w:tabs>
          <w:tab w:val="left" w:pos="1418"/>
        </w:tabs>
        <w:spacing w:after="0" w:line="360" w:lineRule="auto"/>
        <w:ind w:firstLine="851"/>
        <w:jc w:val="both"/>
        <w:rPr>
          <w:rFonts w:ascii="Times New Roman" w:eastAsia="Times New Roman" w:hAnsi="Times New Roman" w:cs="Times New Roman"/>
          <w:bCs/>
          <w:color w:val="000000"/>
          <w:kern w:val="0"/>
          <w:sz w:val="28"/>
          <w:szCs w:val="28"/>
          <w:lang w:eastAsia="ru-RU"/>
          <w14:ligatures w14:val="none"/>
        </w:rPr>
      </w:pPr>
      <w:r w:rsidRPr="000A3E3D">
        <w:rPr>
          <w:rFonts w:ascii="Times New Roman" w:eastAsia="Times New Roman" w:hAnsi="Times New Roman" w:cs="Times New Roman"/>
          <w:bCs/>
          <w:color w:val="000000"/>
          <w:kern w:val="0"/>
          <w:sz w:val="28"/>
          <w:szCs w:val="28"/>
          <w:lang w:eastAsia="ru-RU"/>
          <w14:ligatures w14:val="none"/>
        </w:rPr>
        <w:t>З того часу, як Україна стала офіційно незалежною державою, минуло вже майже 24 роки, однак мотиви державотворення та національної самосвідомості і сьогодні присутні у текстах письменників, публіцистів та журналістів. Звісно, спрямування текстів, які ґрунтуються на державотворчих мотивах, значно змінилося. Сьогодні менше письменників закликають до боротьби, вони, переважно, намагаються розкрити вади сучасного українського суспільства, інколи навіть висміяти суспільно-політичні процеси, що відбуваються в Україні за часів її незалежності. Окремо варто розглядати мовне питання, яке востаннє постало досить гостро за часів, коли державу очолював В.</w:t>
      </w:r>
      <w:r w:rsidR="00660A88">
        <w:rPr>
          <w:rFonts w:ascii="Times New Roman" w:eastAsia="Times New Roman" w:hAnsi="Times New Roman" w:cs="Times New Roman"/>
          <w:bCs/>
          <w:color w:val="000000"/>
          <w:kern w:val="0"/>
          <w:sz w:val="28"/>
          <w:szCs w:val="28"/>
          <w:lang w:eastAsia="ru-RU"/>
          <w14:ligatures w14:val="none"/>
        </w:rPr>
        <w:t xml:space="preserve"> </w:t>
      </w:r>
      <w:r w:rsidRPr="000A3E3D">
        <w:rPr>
          <w:rFonts w:ascii="Times New Roman" w:eastAsia="Times New Roman" w:hAnsi="Times New Roman" w:cs="Times New Roman"/>
          <w:bCs/>
          <w:color w:val="000000"/>
          <w:kern w:val="0"/>
          <w:sz w:val="28"/>
          <w:szCs w:val="28"/>
          <w:lang w:eastAsia="ru-RU"/>
          <w14:ligatures w14:val="none"/>
        </w:rPr>
        <w:t>Янукович та активно обговорювалися законопроекти, що фактично могли впровадити дві державні мови в Україні. Це питання час від часу стає актуальним, тому мовна проблема завжди була досить важливою темою для виступів сучасних публіцистів.</w:t>
      </w:r>
    </w:p>
    <w:p w14:paraId="38C10AA5" w14:textId="5AA41B9E" w:rsidR="000A3E3D" w:rsidRPr="000A3E3D" w:rsidRDefault="000A3E3D" w:rsidP="000A3E3D">
      <w:pPr>
        <w:tabs>
          <w:tab w:val="left" w:pos="1418"/>
        </w:tabs>
        <w:spacing w:after="0" w:line="360" w:lineRule="auto"/>
        <w:ind w:firstLine="851"/>
        <w:jc w:val="both"/>
        <w:rPr>
          <w:rFonts w:ascii="Times New Roman" w:eastAsia="Times New Roman" w:hAnsi="Times New Roman" w:cs="Times New Roman"/>
          <w:bCs/>
          <w:color w:val="000000"/>
          <w:kern w:val="0"/>
          <w:sz w:val="28"/>
          <w:szCs w:val="28"/>
          <w:lang w:eastAsia="ru-RU"/>
          <w14:ligatures w14:val="none"/>
        </w:rPr>
      </w:pPr>
      <w:r w:rsidRPr="000A3E3D">
        <w:rPr>
          <w:rFonts w:ascii="Times New Roman" w:eastAsia="Times New Roman" w:hAnsi="Times New Roman" w:cs="Times New Roman"/>
          <w:bCs/>
          <w:color w:val="000000"/>
          <w:kern w:val="0"/>
          <w:sz w:val="28"/>
          <w:szCs w:val="28"/>
          <w:lang w:eastAsia="ru-RU"/>
          <w14:ligatures w14:val="none"/>
        </w:rPr>
        <w:t>Окрім того, аналізуючи публіцистичну творчість письменників Ю.</w:t>
      </w:r>
      <w:r w:rsidR="00660A88">
        <w:rPr>
          <w:rFonts w:ascii="Times New Roman" w:eastAsia="Times New Roman" w:hAnsi="Times New Roman" w:cs="Times New Roman"/>
          <w:bCs/>
          <w:color w:val="000000"/>
          <w:kern w:val="0"/>
          <w:sz w:val="28"/>
          <w:szCs w:val="28"/>
          <w:lang w:eastAsia="ru-RU"/>
          <w14:ligatures w14:val="none"/>
        </w:rPr>
        <w:t> </w:t>
      </w:r>
      <w:r w:rsidRPr="000A3E3D">
        <w:rPr>
          <w:rFonts w:ascii="Times New Roman" w:eastAsia="Times New Roman" w:hAnsi="Times New Roman" w:cs="Times New Roman"/>
          <w:bCs/>
          <w:color w:val="000000"/>
          <w:kern w:val="0"/>
          <w:sz w:val="28"/>
          <w:szCs w:val="28"/>
          <w:lang w:eastAsia="ru-RU"/>
          <w14:ligatures w14:val="none"/>
        </w:rPr>
        <w:t>Андруховича, А.</w:t>
      </w:r>
      <w:r w:rsidR="00660A88">
        <w:rPr>
          <w:rFonts w:ascii="Times New Roman" w:eastAsia="Times New Roman" w:hAnsi="Times New Roman" w:cs="Times New Roman"/>
          <w:bCs/>
          <w:color w:val="000000"/>
          <w:kern w:val="0"/>
          <w:sz w:val="28"/>
          <w:szCs w:val="28"/>
          <w:lang w:eastAsia="ru-RU"/>
          <w14:ligatures w14:val="none"/>
        </w:rPr>
        <w:t xml:space="preserve"> </w:t>
      </w:r>
      <w:r w:rsidRPr="000A3E3D">
        <w:rPr>
          <w:rFonts w:ascii="Times New Roman" w:eastAsia="Times New Roman" w:hAnsi="Times New Roman" w:cs="Times New Roman"/>
          <w:bCs/>
          <w:color w:val="000000"/>
          <w:kern w:val="0"/>
          <w:sz w:val="28"/>
          <w:szCs w:val="28"/>
          <w:lang w:eastAsia="ru-RU"/>
          <w14:ligatures w14:val="none"/>
        </w:rPr>
        <w:t>Бондара та Ю.</w:t>
      </w:r>
      <w:r w:rsidR="00660A88">
        <w:rPr>
          <w:rFonts w:ascii="Times New Roman" w:eastAsia="Times New Roman" w:hAnsi="Times New Roman" w:cs="Times New Roman"/>
          <w:bCs/>
          <w:color w:val="000000"/>
          <w:kern w:val="0"/>
          <w:sz w:val="28"/>
          <w:szCs w:val="28"/>
          <w:lang w:eastAsia="ru-RU"/>
          <w14:ligatures w14:val="none"/>
        </w:rPr>
        <w:t xml:space="preserve"> </w:t>
      </w:r>
      <w:r w:rsidRPr="000A3E3D">
        <w:rPr>
          <w:rFonts w:ascii="Times New Roman" w:eastAsia="Times New Roman" w:hAnsi="Times New Roman" w:cs="Times New Roman"/>
          <w:bCs/>
          <w:color w:val="000000"/>
          <w:kern w:val="0"/>
          <w:sz w:val="28"/>
          <w:szCs w:val="28"/>
          <w:lang w:eastAsia="ru-RU"/>
          <w14:ligatures w14:val="none"/>
        </w:rPr>
        <w:t xml:space="preserve">Винничука, варто зазначити, що порушення мовної проблеми </w:t>
      </w:r>
      <w:r>
        <w:rPr>
          <w:rFonts w:ascii="Times New Roman" w:eastAsia="Times New Roman" w:hAnsi="Times New Roman" w:cs="Times New Roman"/>
          <w:bCs/>
          <w:color w:val="000000"/>
          <w:kern w:val="0"/>
          <w:sz w:val="28"/>
          <w:szCs w:val="28"/>
          <w:lang w:eastAsia="ru-RU"/>
          <w14:ligatures w14:val="none"/>
        </w:rPr>
        <w:t>‒</w:t>
      </w:r>
      <w:r w:rsidRPr="000A3E3D">
        <w:rPr>
          <w:rFonts w:ascii="Times New Roman" w:eastAsia="Times New Roman" w:hAnsi="Times New Roman" w:cs="Times New Roman"/>
          <w:bCs/>
          <w:color w:val="000000"/>
          <w:kern w:val="0"/>
          <w:sz w:val="28"/>
          <w:szCs w:val="28"/>
          <w:lang w:eastAsia="ru-RU"/>
          <w14:ligatures w14:val="none"/>
        </w:rPr>
        <w:t xml:space="preserve"> це одна з небагатьох спільних рис їхньої творчості.</w:t>
      </w:r>
    </w:p>
    <w:p w14:paraId="60C23195" w14:textId="77777777" w:rsidR="000A3E3D" w:rsidRPr="000A3E3D" w:rsidRDefault="000A3E3D" w:rsidP="000A3E3D">
      <w:pPr>
        <w:widowControl w:val="0"/>
        <w:tabs>
          <w:tab w:val="left" w:pos="1418"/>
        </w:tabs>
        <w:spacing w:after="0" w:line="360" w:lineRule="auto"/>
        <w:ind w:firstLine="851"/>
        <w:jc w:val="both"/>
        <w:rPr>
          <w:rFonts w:ascii="Times New Roman" w:eastAsia="Times New Roman" w:hAnsi="Times New Roman" w:cs="Times New Roman"/>
          <w:bCs/>
          <w:color w:val="000000"/>
          <w:kern w:val="0"/>
          <w:sz w:val="28"/>
          <w:szCs w:val="28"/>
          <w:lang w:eastAsia="uk-UA"/>
          <w14:ligatures w14:val="none"/>
        </w:rPr>
      </w:pPr>
      <w:r w:rsidRPr="000A3E3D">
        <w:rPr>
          <w:rFonts w:ascii="Times New Roman" w:eastAsia="Times New Roman" w:hAnsi="Times New Roman" w:cs="Times New Roman"/>
          <w:color w:val="000000"/>
          <w:kern w:val="0"/>
          <w:sz w:val="28"/>
          <w:szCs w:val="28"/>
          <w:lang w:eastAsia="uk-UA"/>
          <w14:ligatures w14:val="none"/>
        </w:rPr>
        <w:t xml:space="preserve">Письменницька публіцистика наголошує на головних проблемах суспільно-політичного життя країни, що виникають під час її державного будівництва й утвердження на світовій арені незалежних держав. </w:t>
      </w:r>
      <w:r w:rsidRPr="000A3E3D">
        <w:rPr>
          <w:rFonts w:ascii="Times New Roman" w:eastAsia="Times New Roman" w:hAnsi="Times New Roman" w:cs="Times New Roman"/>
          <w:bCs/>
          <w:color w:val="000000"/>
          <w:kern w:val="0"/>
          <w:sz w:val="28"/>
          <w:szCs w:val="28"/>
          <w:lang w:eastAsia="uk-UA"/>
          <w14:ligatures w14:val="none"/>
        </w:rPr>
        <w:t xml:space="preserve">З перебігом часу, дещо змінивши піднесено-емоційну тональність, публіцистика стає орієнтиром серед проблем державотворення, виявляючи всю їх реальну </w:t>
      </w:r>
      <w:r w:rsidRPr="000A3E3D">
        <w:rPr>
          <w:rFonts w:ascii="Times New Roman" w:eastAsia="Times New Roman" w:hAnsi="Times New Roman" w:cs="Times New Roman"/>
          <w:bCs/>
          <w:color w:val="000000"/>
          <w:kern w:val="0"/>
          <w:sz w:val="28"/>
          <w:szCs w:val="28"/>
          <w:lang w:eastAsia="uk-UA"/>
          <w14:ligatures w14:val="none"/>
        </w:rPr>
        <w:lastRenderedPageBreak/>
        <w:t>складність, намагаючись акцентувати на них та вказати на шляхи розв’язання.</w:t>
      </w:r>
    </w:p>
    <w:p w14:paraId="14F51293" w14:textId="376CA9BE" w:rsidR="000A3E3D" w:rsidRPr="000A3E3D" w:rsidRDefault="000A3E3D" w:rsidP="000A3E3D">
      <w:pPr>
        <w:widowControl w:val="0"/>
        <w:tabs>
          <w:tab w:val="left" w:pos="1418"/>
        </w:tabs>
        <w:spacing w:after="0" w:line="360" w:lineRule="auto"/>
        <w:ind w:firstLine="851"/>
        <w:jc w:val="both"/>
        <w:rPr>
          <w:rFonts w:ascii="Times New Roman" w:eastAsia="Times New Roman" w:hAnsi="Times New Roman" w:cs="Times New Roman"/>
          <w:color w:val="000000"/>
          <w:kern w:val="0"/>
          <w:sz w:val="28"/>
          <w:szCs w:val="28"/>
          <w:lang w:eastAsia="uk-UA"/>
          <w14:ligatures w14:val="none"/>
        </w:rPr>
      </w:pPr>
      <w:r w:rsidRPr="000A3E3D">
        <w:rPr>
          <w:rFonts w:ascii="Times New Roman" w:eastAsia="Times New Roman" w:hAnsi="Times New Roman" w:cs="Times New Roman"/>
          <w:color w:val="000000"/>
          <w:kern w:val="0"/>
          <w:sz w:val="28"/>
          <w:szCs w:val="28"/>
          <w:lang w:eastAsia="uk-UA"/>
          <w14:ligatures w14:val="none"/>
        </w:rPr>
        <w:t xml:space="preserve">Двадцять років тому українська незалежність сприймалась як перемога цілого народу над загарбниками, сьогодні публіцисти вже не бояться жартувати на цю тему, писати сатиричні твори. Наприклад, у вітальному тексті до Дня Незалежності Ю.Андрухович писав: </w:t>
      </w:r>
      <w:r w:rsidR="00BA7678">
        <w:rPr>
          <w:rFonts w:ascii="Times New Roman" w:eastAsia="Times New Roman" w:hAnsi="Times New Roman" w:cs="Times New Roman"/>
          <w:i/>
          <w:color w:val="000000"/>
          <w:kern w:val="0"/>
          <w:sz w:val="28"/>
          <w:szCs w:val="28"/>
          <w:lang w:eastAsia="uk-UA"/>
          <w14:ligatures w14:val="none"/>
        </w:rPr>
        <w:t>«</w:t>
      </w:r>
      <w:r w:rsidRPr="000A3E3D">
        <w:rPr>
          <w:rFonts w:ascii="Times New Roman" w:eastAsia="Times New Roman" w:hAnsi="Times New Roman" w:cs="Times New Roman"/>
          <w:i/>
          <w:color w:val="000000"/>
          <w:kern w:val="0"/>
          <w:sz w:val="28"/>
          <w:szCs w:val="28"/>
          <w:lang w:eastAsia="uk-UA"/>
          <w14:ligatures w14:val="none"/>
        </w:rPr>
        <w:t xml:space="preserve">Усіх нас на День Незалежності мала б об'єднати свиня. Велика багатодітна матка-героїня з добрим, неуважним і ожирілим серцем. Вона мала б символізувати єдність і територіальну цілісність країни, а її частини </w:t>
      </w:r>
      <w:r>
        <w:rPr>
          <w:rFonts w:ascii="Times New Roman" w:eastAsia="Times New Roman" w:hAnsi="Times New Roman" w:cs="Times New Roman"/>
          <w:i/>
          <w:color w:val="000000"/>
          <w:kern w:val="0"/>
          <w:sz w:val="28"/>
          <w:szCs w:val="28"/>
          <w:lang w:eastAsia="uk-UA"/>
          <w14:ligatures w14:val="none"/>
        </w:rPr>
        <w:t>‒</w:t>
      </w:r>
      <w:r w:rsidRPr="000A3E3D">
        <w:rPr>
          <w:rFonts w:ascii="Times New Roman" w:eastAsia="Times New Roman" w:hAnsi="Times New Roman" w:cs="Times New Roman"/>
          <w:i/>
          <w:color w:val="000000"/>
          <w:kern w:val="0"/>
          <w:sz w:val="28"/>
          <w:szCs w:val="28"/>
          <w:lang w:eastAsia="uk-UA"/>
          <w14:ligatures w14:val="none"/>
        </w:rPr>
        <w:t xml:space="preserve"> окремі реґіони. Так, якщо Донбас у ній рило, то Галичина </w:t>
      </w:r>
      <w:r>
        <w:rPr>
          <w:rFonts w:ascii="Times New Roman" w:eastAsia="Times New Roman" w:hAnsi="Times New Roman" w:cs="Times New Roman"/>
          <w:i/>
          <w:color w:val="000000"/>
          <w:kern w:val="0"/>
          <w:sz w:val="28"/>
          <w:szCs w:val="28"/>
          <w:lang w:eastAsia="uk-UA"/>
          <w14:ligatures w14:val="none"/>
        </w:rPr>
        <w:t>‒</w:t>
      </w:r>
      <w:r w:rsidRPr="000A3E3D">
        <w:rPr>
          <w:rFonts w:ascii="Times New Roman" w:eastAsia="Times New Roman" w:hAnsi="Times New Roman" w:cs="Times New Roman"/>
          <w:i/>
          <w:color w:val="000000"/>
          <w:kern w:val="0"/>
          <w:sz w:val="28"/>
          <w:szCs w:val="28"/>
          <w:lang w:eastAsia="uk-UA"/>
          <w14:ligatures w14:val="none"/>
        </w:rPr>
        <w:t xml:space="preserve"> ви вгадали! </w:t>
      </w:r>
      <w:r>
        <w:rPr>
          <w:rFonts w:ascii="Times New Roman" w:eastAsia="Times New Roman" w:hAnsi="Times New Roman" w:cs="Times New Roman"/>
          <w:i/>
          <w:color w:val="000000"/>
          <w:kern w:val="0"/>
          <w:sz w:val="28"/>
          <w:szCs w:val="28"/>
          <w:lang w:eastAsia="uk-UA"/>
          <w14:ligatures w14:val="none"/>
        </w:rPr>
        <w:t>‒</w:t>
      </w:r>
      <w:r w:rsidRPr="000A3E3D">
        <w:rPr>
          <w:rFonts w:ascii="Times New Roman" w:eastAsia="Times New Roman" w:hAnsi="Times New Roman" w:cs="Times New Roman"/>
          <w:i/>
          <w:color w:val="000000"/>
          <w:kern w:val="0"/>
          <w:sz w:val="28"/>
          <w:szCs w:val="28"/>
          <w:lang w:eastAsia="uk-UA"/>
          <w14:ligatures w14:val="none"/>
        </w:rPr>
        <w:t xml:space="preserve"> найцінніша та найніжніша її частина, філейна. Саме нею вона й повернута до Європи</w:t>
      </w:r>
      <w:r w:rsidR="00BA7678">
        <w:rPr>
          <w:rFonts w:ascii="Times New Roman" w:eastAsia="Times New Roman" w:hAnsi="Times New Roman" w:cs="Times New Roman"/>
          <w:i/>
          <w:color w:val="000000"/>
          <w:kern w:val="0"/>
          <w:sz w:val="28"/>
          <w:szCs w:val="28"/>
          <w:lang w:eastAsia="uk-UA"/>
          <w14:ligatures w14:val="none"/>
        </w:rPr>
        <w:t>»</w:t>
      </w:r>
      <w:r w:rsidRPr="000A3E3D">
        <w:rPr>
          <w:rFonts w:ascii="Times New Roman" w:eastAsia="Times New Roman" w:hAnsi="Times New Roman" w:cs="Times New Roman"/>
          <w:i/>
          <w:color w:val="000000"/>
          <w:kern w:val="0"/>
          <w:sz w:val="28"/>
          <w:szCs w:val="28"/>
          <w:lang w:eastAsia="uk-UA"/>
          <w14:ligatures w14:val="none"/>
        </w:rPr>
        <w:t xml:space="preserve"> </w:t>
      </w:r>
      <w:r w:rsidRPr="000A3E3D">
        <w:rPr>
          <w:rFonts w:ascii="Times New Roman" w:eastAsia="Times New Roman" w:hAnsi="Times New Roman" w:cs="Times New Roman"/>
          <w:i/>
          <w:color w:val="000000"/>
          <w:kern w:val="0"/>
          <w:sz w:val="28"/>
          <w:szCs w:val="28"/>
          <w:lang w:val="ru-RU" w:eastAsia="uk-UA"/>
          <w14:ligatures w14:val="none"/>
        </w:rPr>
        <w:t>[1</w:t>
      </w:r>
      <w:r w:rsidR="0092204E">
        <w:rPr>
          <w:rFonts w:ascii="Times New Roman" w:eastAsia="Times New Roman" w:hAnsi="Times New Roman" w:cs="Times New Roman"/>
          <w:i/>
          <w:color w:val="000000"/>
          <w:kern w:val="0"/>
          <w:sz w:val="28"/>
          <w:szCs w:val="28"/>
          <w:lang w:val="ru-RU" w:eastAsia="uk-UA"/>
          <w14:ligatures w14:val="none"/>
        </w:rPr>
        <w:t>4</w:t>
      </w:r>
      <w:r w:rsidRPr="000A3E3D">
        <w:rPr>
          <w:rFonts w:ascii="Times New Roman" w:eastAsia="Times New Roman" w:hAnsi="Times New Roman" w:cs="Times New Roman"/>
          <w:i/>
          <w:color w:val="000000"/>
          <w:kern w:val="0"/>
          <w:sz w:val="28"/>
          <w:szCs w:val="28"/>
          <w:lang w:val="ru-RU" w:eastAsia="uk-UA"/>
          <w14:ligatures w14:val="none"/>
        </w:rPr>
        <w:t>]</w:t>
      </w:r>
      <w:r w:rsidRPr="000A3E3D">
        <w:rPr>
          <w:rFonts w:ascii="Times New Roman" w:eastAsia="Times New Roman" w:hAnsi="Times New Roman" w:cs="Times New Roman"/>
          <w:i/>
          <w:color w:val="000000"/>
          <w:kern w:val="0"/>
          <w:sz w:val="28"/>
          <w:szCs w:val="28"/>
          <w:lang w:eastAsia="uk-UA"/>
          <w14:ligatures w14:val="none"/>
        </w:rPr>
        <w:t>.</w:t>
      </w:r>
      <w:r w:rsidRPr="000A3E3D">
        <w:rPr>
          <w:rFonts w:ascii="Times New Roman" w:eastAsia="Times New Roman" w:hAnsi="Times New Roman" w:cs="Times New Roman"/>
          <w:color w:val="000000"/>
          <w:kern w:val="0"/>
          <w:sz w:val="28"/>
          <w:szCs w:val="28"/>
          <w:lang w:eastAsia="uk-UA"/>
          <w14:ligatures w14:val="none"/>
        </w:rPr>
        <w:t xml:space="preserve"> </w:t>
      </w:r>
    </w:p>
    <w:p w14:paraId="18D64508" w14:textId="6B565A4A" w:rsidR="000A3E3D" w:rsidRPr="000A3E3D" w:rsidRDefault="000A3E3D" w:rsidP="000A3E3D">
      <w:pPr>
        <w:widowControl w:val="0"/>
        <w:tabs>
          <w:tab w:val="left" w:pos="1418"/>
        </w:tabs>
        <w:spacing w:after="0" w:line="360" w:lineRule="auto"/>
        <w:ind w:firstLine="851"/>
        <w:jc w:val="both"/>
        <w:rPr>
          <w:rFonts w:ascii="Times New Roman" w:eastAsia="Times New Roman" w:hAnsi="Times New Roman" w:cs="Times New Roman"/>
          <w:i/>
          <w:color w:val="000000"/>
          <w:kern w:val="0"/>
          <w:sz w:val="28"/>
          <w:szCs w:val="28"/>
          <w:lang w:val="ru-RU" w:eastAsia="uk-UA"/>
          <w14:ligatures w14:val="none"/>
        </w:rPr>
      </w:pPr>
      <w:r w:rsidRPr="000A3E3D">
        <w:rPr>
          <w:rFonts w:ascii="Times New Roman" w:eastAsia="Times New Roman" w:hAnsi="Times New Roman" w:cs="Times New Roman"/>
          <w:bCs/>
          <w:color w:val="000000"/>
          <w:kern w:val="0"/>
          <w:sz w:val="28"/>
          <w:szCs w:val="28"/>
          <w:lang w:eastAsia="uk-UA"/>
          <w14:ligatures w14:val="none"/>
        </w:rPr>
        <w:t xml:space="preserve">Публіцистикою представлене національне питання й на рівні сприйняття його регіонами України. Адже, говорячи про національну сферу, треба пам’ятати про особливості розв’язання цих проблем у різних частинах нашої країни. </w:t>
      </w:r>
      <w:r w:rsidRPr="000A3E3D">
        <w:rPr>
          <w:rFonts w:ascii="Times New Roman" w:eastAsia="Times New Roman" w:hAnsi="Times New Roman" w:cs="Times New Roman"/>
          <w:color w:val="000000"/>
          <w:kern w:val="0"/>
          <w:sz w:val="28"/>
          <w:szCs w:val="28"/>
          <w:lang w:eastAsia="uk-UA"/>
          <w14:ligatures w14:val="none"/>
        </w:rPr>
        <w:t xml:space="preserve">Юрій Винничук також досить часто звертається до теми української нації, самосвідомості українців, розповідає про ставлення росіян до всього українського, стверджуючи, що Росія і зараз має вплив на українців, принаймні на східну частину нашої держави: </w:t>
      </w:r>
      <w:r w:rsidR="00BA7678">
        <w:rPr>
          <w:rFonts w:ascii="Times New Roman" w:eastAsia="Times New Roman" w:hAnsi="Times New Roman" w:cs="Times New Roman"/>
          <w:i/>
          <w:color w:val="000000"/>
          <w:kern w:val="0"/>
          <w:sz w:val="28"/>
          <w:szCs w:val="28"/>
          <w:lang w:eastAsia="uk-UA"/>
          <w14:ligatures w14:val="none"/>
        </w:rPr>
        <w:t>«</w:t>
      </w:r>
      <w:r w:rsidRPr="000A3E3D">
        <w:rPr>
          <w:rFonts w:ascii="Times New Roman" w:eastAsia="Times New Roman" w:hAnsi="Times New Roman" w:cs="Times New Roman"/>
          <w:i/>
          <w:color w:val="000000"/>
          <w:kern w:val="0"/>
          <w:sz w:val="28"/>
          <w:szCs w:val="28"/>
          <w:lang w:eastAsia="uk-UA"/>
          <w14:ligatures w14:val="none"/>
        </w:rPr>
        <w:t xml:space="preserve">Відомий </w:t>
      </w:r>
      <w:r w:rsidR="00BA7678">
        <w:rPr>
          <w:rFonts w:ascii="Times New Roman" w:eastAsia="Times New Roman" w:hAnsi="Times New Roman" w:cs="Times New Roman"/>
          <w:i/>
          <w:color w:val="000000"/>
          <w:kern w:val="0"/>
          <w:sz w:val="28"/>
          <w:szCs w:val="28"/>
          <w:lang w:eastAsia="uk-UA"/>
          <w14:ligatures w14:val="none"/>
        </w:rPr>
        <w:t>«</w:t>
      </w:r>
      <w:r w:rsidRPr="000A3E3D">
        <w:rPr>
          <w:rFonts w:ascii="Times New Roman" w:eastAsia="Times New Roman" w:hAnsi="Times New Roman" w:cs="Times New Roman"/>
          <w:i/>
          <w:color w:val="000000"/>
          <w:kern w:val="0"/>
          <w:sz w:val="28"/>
          <w:szCs w:val="28"/>
          <w:lang w:eastAsia="uk-UA"/>
          <w14:ligatures w14:val="none"/>
        </w:rPr>
        <w:t>знаток</w:t>
      </w:r>
      <w:r w:rsidR="00BA7678">
        <w:rPr>
          <w:rFonts w:ascii="Times New Roman" w:eastAsia="Times New Roman" w:hAnsi="Times New Roman" w:cs="Times New Roman"/>
          <w:i/>
          <w:color w:val="000000"/>
          <w:kern w:val="0"/>
          <w:sz w:val="28"/>
          <w:szCs w:val="28"/>
          <w:lang w:eastAsia="uk-UA"/>
          <w14:ligatures w14:val="none"/>
        </w:rPr>
        <w:t>»</w:t>
      </w:r>
      <w:r w:rsidRPr="000A3E3D">
        <w:rPr>
          <w:rFonts w:ascii="Times New Roman" w:eastAsia="Times New Roman" w:hAnsi="Times New Roman" w:cs="Times New Roman"/>
          <w:i/>
          <w:color w:val="000000"/>
          <w:kern w:val="0"/>
          <w:sz w:val="28"/>
          <w:szCs w:val="28"/>
          <w:lang w:eastAsia="uk-UA"/>
          <w14:ligatures w14:val="none"/>
        </w:rPr>
        <w:t xml:space="preserve"> Анатолій Вассерман почав читати дивні українофобські лекції про те, що України немає. Виглядає це так: </w:t>
      </w:r>
      <w:r w:rsidR="00BA7678">
        <w:rPr>
          <w:rFonts w:ascii="Times New Roman" w:eastAsia="Times New Roman" w:hAnsi="Times New Roman" w:cs="Times New Roman"/>
          <w:i/>
          <w:color w:val="000000"/>
          <w:kern w:val="0"/>
          <w:sz w:val="28"/>
          <w:szCs w:val="28"/>
          <w:lang w:eastAsia="uk-UA"/>
          <w14:ligatures w14:val="none"/>
        </w:rPr>
        <w:t>«</w:t>
      </w:r>
      <w:r w:rsidRPr="000A3E3D">
        <w:rPr>
          <w:rFonts w:ascii="Times New Roman" w:eastAsia="Times New Roman" w:hAnsi="Times New Roman" w:cs="Times New Roman"/>
          <w:i/>
          <w:color w:val="000000"/>
          <w:kern w:val="0"/>
          <w:sz w:val="28"/>
          <w:szCs w:val="28"/>
          <w:lang w:eastAsia="uk-UA"/>
          <w14:ligatures w14:val="none"/>
        </w:rPr>
        <w:t xml:space="preserve">Сегодня одна радиостанция назвала тему моей лекции </w:t>
      </w:r>
      <w:r>
        <w:rPr>
          <w:rFonts w:ascii="Times New Roman" w:eastAsia="Times New Roman" w:hAnsi="Times New Roman" w:cs="Times New Roman"/>
          <w:i/>
          <w:color w:val="000000"/>
          <w:kern w:val="0"/>
          <w:sz w:val="28"/>
          <w:szCs w:val="28"/>
          <w:lang w:eastAsia="uk-UA"/>
          <w14:ligatures w14:val="none"/>
        </w:rPr>
        <w:t>‒</w:t>
      </w:r>
      <w:r w:rsidRPr="000A3E3D">
        <w:rPr>
          <w:rFonts w:ascii="Times New Roman" w:eastAsia="Times New Roman" w:hAnsi="Times New Roman" w:cs="Times New Roman"/>
          <w:i/>
          <w:color w:val="000000"/>
          <w:kern w:val="0"/>
          <w:sz w:val="28"/>
          <w:szCs w:val="28"/>
          <w:lang w:eastAsia="uk-UA"/>
          <w14:ligatures w14:val="none"/>
        </w:rPr>
        <w:t xml:space="preserve"> взаимоотношения русского и украинского народов. Я сказал, что лекции с таким названием не будет. Ее не может быть в принципе! Украинский народ </w:t>
      </w:r>
      <w:r>
        <w:rPr>
          <w:rFonts w:ascii="Times New Roman" w:eastAsia="Times New Roman" w:hAnsi="Times New Roman" w:cs="Times New Roman"/>
          <w:i/>
          <w:color w:val="000000"/>
          <w:kern w:val="0"/>
          <w:sz w:val="28"/>
          <w:szCs w:val="28"/>
          <w:lang w:eastAsia="uk-UA"/>
          <w14:ligatures w14:val="none"/>
        </w:rPr>
        <w:t>‒</w:t>
      </w:r>
      <w:r w:rsidRPr="000A3E3D">
        <w:rPr>
          <w:rFonts w:ascii="Times New Roman" w:eastAsia="Times New Roman" w:hAnsi="Times New Roman" w:cs="Times New Roman"/>
          <w:i/>
          <w:color w:val="000000"/>
          <w:kern w:val="0"/>
          <w:sz w:val="28"/>
          <w:szCs w:val="28"/>
          <w:lang w:eastAsia="uk-UA"/>
          <w14:ligatures w14:val="none"/>
        </w:rPr>
        <w:t xml:space="preserve"> такая же составная часть русского, как народ курский или архангелогородский</w:t>
      </w:r>
      <w:r w:rsidR="00BA7678">
        <w:rPr>
          <w:rFonts w:ascii="Times New Roman" w:eastAsia="Times New Roman" w:hAnsi="Times New Roman" w:cs="Times New Roman"/>
          <w:i/>
          <w:color w:val="000000"/>
          <w:kern w:val="0"/>
          <w:sz w:val="28"/>
          <w:szCs w:val="28"/>
          <w:lang w:eastAsia="uk-UA"/>
          <w14:ligatures w14:val="none"/>
        </w:rPr>
        <w:t>»</w:t>
      </w:r>
      <w:r w:rsidRPr="000A3E3D">
        <w:rPr>
          <w:rFonts w:ascii="Times New Roman" w:eastAsia="Times New Roman" w:hAnsi="Times New Roman" w:cs="Times New Roman"/>
          <w:i/>
          <w:color w:val="000000"/>
          <w:kern w:val="0"/>
          <w:sz w:val="28"/>
          <w:szCs w:val="28"/>
          <w:lang w:eastAsia="uk-UA"/>
          <w14:ligatures w14:val="none"/>
        </w:rPr>
        <w:t xml:space="preserve">. Взагалі українство, яке проявляє себе не тільки у мові, а й у прихильності до демократичних сил, цілковито умістилося в кордони колишньої Речі Посполитої. Тобто там, де поляки були довше, набагато краще збереглася мова і традиції, а де ступила нога москаля </w:t>
      </w:r>
      <w:r>
        <w:rPr>
          <w:rFonts w:ascii="Times New Roman" w:eastAsia="Times New Roman" w:hAnsi="Times New Roman" w:cs="Times New Roman"/>
          <w:i/>
          <w:color w:val="000000"/>
          <w:kern w:val="0"/>
          <w:sz w:val="28"/>
          <w:szCs w:val="28"/>
          <w:lang w:eastAsia="uk-UA"/>
          <w14:ligatures w14:val="none"/>
        </w:rPr>
        <w:t>‒</w:t>
      </w:r>
      <w:r w:rsidRPr="000A3E3D">
        <w:rPr>
          <w:rFonts w:ascii="Times New Roman" w:eastAsia="Times New Roman" w:hAnsi="Times New Roman" w:cs="Times New Roman"/>
          <w:i/>
          <w:color w:val="000000"/>
          <w:kern w:val="0"/>
          <w:sz w:val="28"/>
          <w:szCs w:val="28"/>
          <w:lang w:eastAsia="uk-UA"/>
          <w14:ligatures w14:val="none"/>
        </w:rPr>
        <w:t xml:space="preserve"> русифікація і культурний крах</w:t>
      </w:r>
      <w:r w:rsidRPr="000A3E3D">
        <w:rPr>
          <w:rFonts w:ascii="Calibri" w:eastAsia="Times New Roman" w:hAnsi="Calibri" w:cs="Times New Roman"/>
          <w:color w:val="000000"/>
          <w:kern w:val="0"/>
          <w:sz w:val="27"/>
          <w:szCs w:val="27"/>
          <w:lang w:eastAsia="uk-UA"/>
          <w14:ligatures w14:val="none"/>
        </w:rPr>
        <w:t xml:space="preserve"> </w:t>
      </w:r>
      <w:r w:rsidRPr="000A3E3D">
        <w:rPr>
          <w:rFonts w:ascii="Times New Roman" w:eastAsia="Times New Roman" w:hAnsi="Times New Roman" w:cs="Times New Roman"/>
          <w:kern w:val="0"/>
          <w:sz w:val="28"/>
          <w:szCs w:val="28"/>
          <w:lang w:val="ru-RU" w:eastAsia="uk-UA"/>
          <w14:ligatures w14:val="none"/>
        </w:rPr>
        <w:t>[3</w:t>
      </w:r>
      <w:r w:rsidR="0092204E">
        <w:rPr>
          <w:rFonts w:ascii="Times New Roman" w:eastAsia="Times New Roman" w:hAnsi="Times New Roman" w:cs="Times New Roman"/>
          <w:kern w:val="0"/>
          <w:sz w:val="28"/>
          <w:szCs w:val="28"/>
          <w:lang w:val="ru-RU" w:eastAsia="uk-UA"/>
          <w14:ligatures w14:val="none"/>
        </w:rPr>
        <w:t>8</w:t>
      </w:r>
      <w:r w:rsidRPr="000A3E3D">
        <w:rPr>
          <w:rFonts w:ascii="Times New Roman" w:eastAsia="Times New Roman" w:hAnsi="Times New Roman" w:cs="Times New Roman"/>
          <w:kern w:val="0"/>
          <w:sz w:val="28"/>
          <w:szCs w:val="28"/>
          <w:lang w:val="ru-RU" w:eastAsia="uk-UA"/>
          <w14:ligatures w14:val="none"/>
        </w:rPr>
        <w:t>].</w:t>
      </w:r>
    </w:p>
    <w:p w14:paraId="6F22FD26" w14:textId="2CDE22FE" w:rsidR="000A3E3D" w:rsidRPr="000A3E3D" w:rsidRDefault="000A3E3D" w:rsidP="000A3E3D">
      <w:pPr>
        <w:shd w:val="clear" w:color="auto" w:fill="FFFFFF"/>
        <w:tabs>
          <w:tab w:val="left" w:pos="1418"/>
        </w:tabs>
        <w:spacing w:after="0" w:line="360" w:lineRule="auto"/>
        <w:ind w:firstLine="851"/>
        <w:jc w:val="both"/>
        <w:outlineLvl w:val="0"/>
        <w:rPr>
          <w:rFonts w:ascii="Times New Roman" w:eastAsia="Times New Roman" w:hAnsi="Times New Roman" w:cs="Times New Roman"/>
          <w:color w:val="000000"/>
          <w:kern w:val="0"/>
          <w:sz w:val="28"/>
          <w:szCs w:val="28"/>
          <w:lang w:eastAsia="ru-RU"/>
          <w14:ligatures w14:val="none"/>
        </w:rPr>
      </w:pPr>
      <w:r w:rsidRPr="000A3E3D">
        <w:rPr>
          <w:rFonts w:ascii="Times New Roman" w:eastAsia="Times New Roman" w:hAnsi="Times New Roman" w:cs="Times New Roman"/>
          <w:color w:val="000000"/>
          <w:kern w:val="0"/>
          <w:sz w:val="28"/>
          <w:szCs w:val="28"/>
          <w:lang w:eastAsia="uk-UA"/>
          <w14:ligatures w14:val="none"/>
        </w:rPr>
        <w:t>У творах Ю.</w:t>
      </w:r>
      <w:r w:rsidR="00660A88">
        <w:rPr>
          <w:rFonts w:ascii="Times New Roman" w:eastAsia="Times New Roman" w:hAnsi="Times New Roman" w:cs="Times New Roman"/>
          <w:color w:val="000000"/>
          <w:kern w:val="0"/>
          <w:sz w:val="28"/>
          <w:szCs w:val="28"/>
          <w:lang w:eastAsia="uk-UA"/>
          <w14:ligatures w14:val="none"/>
        </w:rPr>
        <w:t xml:space="preserve"> </w:t>
      </w:r>
      <w:r w:rsidRPr="000A3E3D">
        <w:rPr>
          <w:rFonts w:ascii="Times New Roman" w:eastAsia="Times New Roman" w:hAnsi="Times New Roman" w:cs="Times New Roman"/>
          <w:color w:val="000000"/>
          <w:kern w:val="0"/>
          <w:sz w:val="28"/>
          <w:szCs w:val="28"/>
          <w:lang w:eastAsia="uk-UA"/>
          <w14:ligatures w14:val="none"/>
        </w:rPr>
        <w:t xml:space="preserve">Винничука досить часто критикуються вади суспільства: він гостро говорить про українських політиків, про суспільний устрій країни і </w:t>
      </w:r>
      <w:r w:rsidRPr="000A3E3D">
        <w:rPr>
          <w:rFonts w:ascii="Times New Roman" w:eastAsia="Times New Roman" w:hAnsi="Times New Roman" w:cs="Times New Roman"/>
          <w:color w:val="000000"/>
          <w:kern w:val="0"/>
          <w:sz w:val="28"/>
          <w:szCs w:val="28"/>
          <w:lang w:eastAsia="uk-UA"/>
          <w14:ligatures w14:val="none"/>
        </w:rPr>
        <w:lastRenderedPageBreak/>
        <w:t xml:space="preserve">про те, що українців досі намагаються розділити на Схід та Захід. Так, у творі </w:t>
      </w:r>
      <w:r w:rsidR="00BA7678">
        <w:rPr>
          <w:rFonts w:ascii="Times New Roman" w:eastAsia="Times New Roman" w:hAnsi="Times New Roman" w:cs="Times New Roman"/>
          <w:color w:val="000000"/>
          <w:kern w:val="0"/>
          <w:sz w:val="28"/>
          <w:szCs w:val="28"/>
          <w:lang w:eastAsia="uk-UA"/>
          <w14:ligatures w14:val="none"/>
        </w:rPr>
        <w:t>«</w:t>
      </w:r>
      <w:r w:rsidRPr="000A3E3D">
        <w:rPr>
          <w:rFonts w:ascii="Times New Roman" w:eastAsia="Times New Roman" w:hAnsi="Times New Roman" w:cs="Times New Roman"/>
          <w:color w:val="000000"/>
          <w:kern w:val="0"/>
          <w:sz w:val="28"/>
          <w:szCs w:val="28"/>
          <w:lang w:eastAsia="uk-UA"/>
          <w14:ligatures w14:val="none"/>
        </w:rPr>
        <w:t>Примара українського націоналізму</w:t>
      </w:r>
      <w:r w:rsidR="00BA7678">
        <w:rPr>
          <w:rFonts w:ascii="Times New Roman" w:eastAsia="Times New Roman" w:hAnsi="Times New Roman" w:cs="Times New Roman"/>
          <w:color w:val="000000"/>
          <w:kern w:val="0"/>
          <w:sz w:val="28"/>
          <w:szCs w:val="28"/>
          <w:lang w:eastAsia="uk-UA"/>
          <w14:ligatures w14:val="none"/>
        </w:rPr>
        <w:t>»</w:t>
      </w:r>
      <w:r w:rsidRPr="000A3E3D">
        <w:rPr>
          <w:rFonts w:ascii="Times New Roman" w:eastAsia="Times New Roman" w:hAnsi="Times New Roman" w:cs="Times New Roman"/>
          <w:color w:val="000000"/>
          <w:kern w:val="0"/>
          <w:sz w:val="28"/>
          <w:szCs w:val="28"/>
          <w:lang w:eastAsia="uk-UA"/>
          <w14:ligatures w14:val="none"/>
        </w:rPr>
        <w:t xml:space="preserve"> автор стверджує, що українців оббріхують для того, щоб не заважати процесові єднання Росії та України: </w:t>
      </w:r>
      <w:r w:rsidR="00BA7678">
        <w:rPr>
          <w:rFonts w:ascii="Times New Roman" w:eastAsia="Times New Roman" w:hAnsi="Times New Roman" w:cs="Times New Roman"/>
          <w:i/>
          <w:color w:val="000000"/>
          <w:kern w:val="0"/>
          <w:sz w:val="28"/>
          <w:szCs w:val="28"/>
          <w:lang w:eastAsia="uk-UA"/>
          <w14:ligatures w14:val="none"/>
        </w:rPr>
        <w:t>«</w:t>
      </w:r>
      <w:r w:rsidRPr="000A3E3D">
        <w:rPr>
          <w:rFonts w:ascii="Times New Roman" w:eastAsia="Times New Roman" w:hAnsi="Times New Roman" w:cs="Times New Roman"/>
          <w:i/>
          <w:color w:val="000000"/>
          <w:kern w:val="0"/>
          <w:sz w:val="28"/>
          <w:szCs w:val="28"/>
          <w:lang w:eastAsia="uk-UA"/>
          <w14:ligatures w14:val="none"/>
        </w:rPr>
        <w:t>За моєї молодості КГБ знав усе, про що ми розмовляли на кухні, а сьогодні СБУ не бачить навіть того, на що увагу звертає преса. Десятки газет по всій Україні займаються оббріхуванням усього, що може у якійсь мірі зашкодити російсько-українському єднанню, вдаючись до відвертої фальсифікації</w:t>
      </w:r>
      <w:r w:rsidR="00BA7678">
        <w:rPr>
          <w:rFonts w:ascii="Times New Roman" w:eastAsia="Times New Roman" w:hAnsi="Times New Roman" w:cs="Times New Roman"/>
          <w:i/>
          <w:color w:val="000000"/>
          <w:kern w:val="0"/>
          <w:sz w:val="28"/>
          <w:szCs w:val="28"/>
          <w:lang w:eastAsia="uk-UA"/>
          <w14:ligatures w14:val="none"/>
        </w:rPr>
        <w:t>»</w:t>
      </w:r>
      <w:r w:rsidRPr="000A3E3D">
        <w:rPr>
          <w:rFonts w:ascii="Times New Roman" w:eastAsia="Times New Roman" w:hAnsi="Times New Roman" w:cs="Times New Roman"/>
          <w:kern w:val="0"/>
          <w:sz w:val="28"/>
          <w:szCs w:val="28"/>
          <w:lang w:eastAsia="uk-UA"/>
          <w14:ligatures w14:val="none"/>
        </w:rPr>
        <w:t xml:space="preserve"> [3</w:t>
      </w:r>
      <w:r w:rsidR="0092204E">
        <w:rPr>
          <w:rFonts w:ascii="Times New Roman" w:eastAsia="Times New Roman" w:hAnsi="Times New Roman" w:cs="Times New Roman"/>
          <w:kern w:val="0"/>
          <w:sz w:val="28"/>
          <w:szCs w:val="28"/>
          <w:lang w:eastAsia="uk-UA"/>
          <w14:ligatures w14:val="none"/>
        </w:rPr>
        <w:t>6</w:t>
      </w:r>
      <w:r w:rsidRPr="000A3E3D">
        <w:rPr>
          <w:rFonts w:ascii="Times New Roman" w:eastAsia="Times New Roman" w:hAnsi="Times New Roman" w:cs="Times New Roman"/>
          <w:kern w:val="0"/>
          <w:sz w:val="28"/>
          <w:szCs w:val="28"/>
          <w:lang w:eastAsia="uk-UA"/>
          <w14:ligatures w14:val="none"/>
        </w:rPr>
        <w:t>]</w:t>
      </w:r>
      <w:r w:rsidRPr="000A3E3D">
        <w:rPr>
          <w:rFonts w:ascii="Times New Roman" w:eastAsia="Times New Roman" w:hAnsi="Times New Roman" w:cs="Times New Roman"/>
          <w:i/>
          <w:color w:val="000000"/>
          <w:kern w:val="0"/>
          <w:sz w:val="28"/>
          <w:szCs w:val="28"/>
          <w:lang w:eastAsia="uk-UA"/>
          <w14:ligatures w14:val="none"/>
        </w:rPr>
        <w:t>.</w:t>
      </w:r>
      <w:r w:rsidRPr="000A3E3D">
        <w:rPr>
          <w:rFonts w:ascii="Times New Roman" w:eastAsia="Times New Roman" w:hAnsi="Times New Roman" w:cs="Times New Roman"/>
          <w:color w:val="000000"/>
          <w:kern w:val="0"/>
          <w:sz w:val="28"/>
          <w:szCs w:val="28"/>
          <w:lang w:eastAsia="uk-UA"/>
          <w14:ligatures w14:val="none"/>
        </w:rPr>
        <w:t xml:space="preserve"> Пишучи листи-звернення до політиків автор також досить гостро висловлюється про наш політичний устрій, застосовуючи сатиру вказує на болючі теми: </w:t>
      </w:r>
      <w:r w:rsidR="00BA7678">
        <w:rPr>
          <w:rFonts w:ascii="Times New Roman" w:eastAsia="Times New Roman" w:hAnsi="Times New Roman" w:cs="Times New Roman"/>
          <w:i/>
          <w:color w:val="000000"/>
          <w:kern w:val="0"/>
          <w:sz w:val="28"/>
          <w:szCs w:val="28"/>
          <w:lang w:eastAsia="uk-UA"/>
          <w14:ligatures w14:val="none"/>
        </w:rPr>
        <w:t>«</w:t>
      </w:r>
      <w:r w:rsidRPr="000A3E3D">
        <w:rPr>
          <w:rFonts w:ascii="Times New Roman" w:eastAsia="Times New Roman" w:hAnsi="Times New Roman" w:cs="Times New Roman"/>
          <w:i/>
          <w:color w:val="000000"/>
          <w:kern w:val="0"/>
          <w:sz w:val="28"/>
          <w:szCs w:val="28"/>
          <w:lang w:eastAsia="uk-UA"/>
          <w14:ligatures w14:val="none"/>
        </w:rPr>
        <w:t xml:space="preserve">Країна наша, звичайно, просто таки дивовижна. Коли ти вкрав ящик горілки обов’язково потрапиш за ґрати. А коли мільйон </w:t>
      </w:r>
      <w:r>
        <w:rPr>
          <w:rFonts w:ascii="Times New Roman" w:eastAsia="Times New Roman" w:hAnsi="Times New Roman" w:cs="Times New Roman"/>
          <w:i/>
          <w:color w:val="000000"/>
          <w:kern w:val="0"/>
          <w:sz w:val="28"/>
          <w:szCs w:val="28"/>
          <w:lang w:eastAsia="uk-UA"/>
          <w14:ligatures w14:val="none"/>
        </w:rPr>
        <w:t>‒</w:t>
      </w:r>
      <w:r w:rsidRPr="000A3E3D">
        <w:rPr>
          <w:rFonts w:ascii="Times New Roman" w:eastAsia="Times New Roman" w:hAnsi="Times New Roman" w:cs="Times New Roman"/>
          <w:i/>
          <w:color w:val="000000"/>
          <w:kern w:val="0"/>
          <w:sz w:val="28"/>
          <w:szCs w:val="28"/>
          <w:lang w:eastAsia="uk-UA"/>
          <w14:ligatures w14:val="none"/>
        </w:rPr>
        <w:t xml:space="preserve"> тобі коли-небудь ще й орден дадуть. З п’ятою річницею Помаранчевої революції! Країна наша, звичайно, просто таки дивовижна. Тут усе навпаки. Не так, як у нормальних людей</w:t>
      </w:r>
      <w:r w:rsidR="00BA7678">
        <w:rPr>
          <w:rFonts w:ascii="Times New Roman" w:eastAsia="Times New Roman" w:hAnsi="Times New Roman" w:cs="Times New Roman"/>
          <w:i/>
          <w:color w:val="000000"/>
          <w:kern w:val="0"/>
          <w:sz w:val="28"/>
          <w:szCs w:val="28"/>
          <w:lang w:eastAsia="uk-UA"/>
          <w14:ligatures w14:val="none"/>
        </w:rPr>
        <w:t>»</w:t>
      </w:r>
      <w:r w:rsidRPr="000A3E3D">
        <w:rPr>
          <w:rFonts w:ascii="Times New Roman" w:eastAsia="Times New Roman" w:hAnsi="Times New Roman" w:cs="Times New Roman"/>
          <w:i/>
          <w:color w:val="000000"/>
          <w:kern w:val="0"/>
          <w:sz w:val="28"/>
          <w:szCs w:val="28"/>
          <w:lang w:eastAsia="uk-UA"/>
          <w14:ligatures w14:val="none"/>
        </w:rPr>
        <w:t xml:space="preserve"> </w:t>
      </w:r>
      <w:r w:rsidRPr="000A3E3D">
        <w:rPr>
          <w:rFonts w:ascii="Times New Roman" w:eastAsia="Times New Roman" w:hAnsi="Times New Roman" w:cs="Times New Roman"/>
          <w:kern w:val="0"/>
          <w:sz w:val="28"/>
          <w:szCs w:val="28"/>
          <w:lang w:val="ru-RU" w:eastAsia="uk-UA"/>
          <w14:ligatures w14:val="none"/>
        </w:rPr>
        <w:t>[</w:t>
      </w:r>
      <w:r w:rsidR="0092204E">
        <w:rPr>
          <w:rFonts w:ascii="Times New Roman" w:eastAsia="Times New Roman" w:hAnsi="Times New Roman" w:cs="Times New Roman"/>
          <w:kern w:val="0"/>
          <w:sz w:val="28"/>
          <w:szCs w:val="28"/>
          <w:lang w:eastAsia="uk-UA"/>
          <w14:ligatures w14:val="none"/>
        </w:rPr>
        <w:t>37</w:t>
      </w:r>
      <w:r w:rsidRPr="000A3E3D">
        <w:rPr>
          <w:rFonts w:ascii="Times New Roman" w:eastAsia="Times New Roman" w:hAnsi="Times New Roman" w:cs="Times New Roman"/>
          <w:kern w:val="0"/>
          <w:sz w:val="28"/>
          <w:szCs w:val="28"/>
          <w:lang w:val="ru-RU" w:eastAsia="uk-UA"/>
          <w14:ligatures w14:val="none"/>
        </w:rPr>
        <w:t>]</w:t>
      </w:r>
      <w:r w:rsidRPr="000A3E3D">
        <w:rPr>
          <w:rFonts w:ascii="Times New Roman" w:eastAsia="Times New Roman" w:hAnsi="Times New Roman" w:cs="Times New Roman"/>
          <w:i/>
          <w:color w:val="000000"/>
          <w:kern w:val="0"/>
          <w:sz w:val="28"/>
          <w:szCs w:val="28"/>
          <w:lang w:eastAsia="uk-UA"/>
          <w14:ligatures w14:val="none"/>
        </w:rPr>
        <w:t>.</w:t>
      </w:r>
      <w:r w:rsidRPr="000A3E3D">
        <w:rPr>
          <w:rFonts w:ascii="Calibri" w:eastAsia="Times New Roman" w:hAnsi="Calibri" w:cs="Times New Roman"/>
          <w:color w:val="000000"/>
          <w:kern w:val="0"/>
          <w:sz w:val="27"/>
          <w:szCs w:val="27"/>
          <w:lang w:eastAsia="uk-UA"/>
          <w14:ligatures w14:val="none"/>
        </w:rPr>
        <w:t xml:space="preserve"> </w:t>
      </w:r>
      <w:r w:rsidRPr="000A3E3D">
        <w:rPr>
          <w:rFonts w:ascii="Times New Roman" w:eastAsia="Times New Roman" w:hAnsi="Times New Roman" w:cs="Times New Roman"/>
          <w:color w:val="000000"/>
          <w:kern w:val="0"/>
          <w:sz w:val="28"/>
          <w:szCs w:val="28"/>
          <w:lang w:eastAsia="uk-UA"/>
          <w14:ligatures w14:val="none"/>
        </w:rPr>
        <w:t>Про особливості української нації говорить у своїх виступах і А.</w:t>
      </w:r>
      <w:r w:rsidR="00660A88">
        <w:rPr>
          <w:rFonts w:ascii="Times New Roman" w:eastAsia="Times New Roman" w:hAnsi="Times New Roman" w:cs="Times New Roman"/>
          <w:color w:val="000000"/>
          <w:kern w:val="0"/>
          <w:sz w:val="28"/>
          <w:szCs w:val="28"/>
          <w:lang w:eastAsia="uk-UA"/>
          <w14:ligatures w14:val="none"/>
        </w:rPr>
        <w:t xml:space="preserve"> </w:t>
      </w:r>
      <w:r w:rsidRPr="000A3E3D">
        <w:rPr>
          <w:rFonts w:ascii="Times New Roman" w:eastAsia="Times New Roman" w:hAnsi="Times New Roman" w:cs="Times New Roman"/>
          <w:color w:val="000000"/>
          <w:kern w:val="0"/>
          <w:sz w:val="28"/>
          <w:szCs w:val="28"/>
          <w:lang w:eastAsia="uk-UA"/>
          <w14:ligatures w14:val="none"/>
        </w:rPr>
        <w:t xml:space="preserve">Бондар, наприклад у творі </w:t>
      </w:r>
      <w:r w:rsidR="00BA7678">
        <w:rPr>
          <w:rFonts w:ascii="Times New Roman" w:eastAsia="Times New Roman" w:hAnsi="Times New Roman" w:cs="Times New Roman"/>
          <w:color w:val="000000"/>
          <w:kern w:val="0"/>
          <w:sz w:val="28"/>
          <w:szCs w:val="28"/>
          <w:lang w:eastAsia="uk-UA"/>
          <w14:ligatures w14:val="none"/>
        </w:rPr>
        <w:t>«</w:t>
      </w:r>
      <w:r w:rsidRPr="000A3E3D">
        <w:rPr>
          <w:rFonts w:ascii="Times New Roman" w:eastAsia="Times New Roman" w:hAnsi="Times New Roman" w:cs="Times New Roman"/>
          <w:color w:val="000000"/>
          <w:kern w:val="0"/>
          <w:sz w:val="28"/>
          <w:szCs w:val="28"/>
          <w:lang w:eastAsia="uk-UA"/>
          <w14:ligatures w14:val="none"/>
        </w:rPr>
        <w:t>Моя картопля</w:t>
      </w:r>
      <w:r w:rsidR="00BA7678">
        <w:rPr>
          <w:rFonts w:ascii="Times New Roman" w:eastAsia="Times New Roman" w:hAnsi="Times New Roman" w:cs="Times New Roman"/>
          <w:color w:val="000000"/>
          <w:kern w:val="0"/>
          <w:sz w:val="28"/>
          <w:szCs w:val="28"/>
          <w:lang w:eastAsia="uk-UA"/>
          <w14:ligatures w14:val="none"/>
        </w:rPr>
        <w:t>»</w:t>
      </w:r>
      <w:r w:rsidRPr="000A3E3D">
        <w:rPr>
          <w:rFonts w:ascii="Times New Roman" w:eastAsia="Times New Roman" w:hAnsi="Times New Roman" w:cs="Times New Roman"/>
          <w:color w:val="000000"/>
          <w:kern w:val="0"/>
          <w:sz w:val="28"/>
          <w:szCs w:val="28"/>
          <w:lang w:eastAsia="uk-UA"/>
          <w14:ligatures w14:val="none"/>
        </w:rPr>
        <w:t xml:space="preserve"> автор зазначає: </w:t>
      </w:r>
      <w:r w:rsidR="00BA7678">
        <w:rPr>
          <w:rFonts w:ascii="Times New Roman" w:eastAsia="Times New Roman" w:hAnsi="Times New Roman" w:cs="Times New Roman"/>
          <w:color w:val="000000"/>
          <w:kern w:val="0"/>
          <w:sz w:val="28"/>
          <w:szCs w:val="28"/>
          <w:lang w:eastAsia="uk-UA"/>
          <w14:ligatures w14:val="none"/>
        </w:rPr>
        <w:t>«</w:t>
      </w:r>
      <w:r w:rsidRPr="000A3E3D">
        <w:rPr>
          <w:rFonts w:ascii="Times New Roman" w:eastAsia="Times New Roman" w:hAnsi="Times New Roman" w:cs="Times New Roman"/>
          <w:i/>
          <w:color w:val="000000"/>
          <w:kern w:val="0"/>
          <w:sz w:val="28"/>
          <w:szCs w:val="28"/>
          <w:lang w:eastAsia="uk-UA"/>
          <w14:ligatures w14:val="none"/>
        </w:rPr>
        <w:t xml:space="preserve">Українці, якщо чесно, народ не надто гордий. Так уже нам пощастило: ми просто змушені були тримати дулі в наших куцих кишенях і якось по-хитрому виживати. Яка вже тут гордість? Плювали межи очі </w:t>
      </w:r>
      <w:r>
        <w:rPr>
          <w:rFonts w:ascii="Times New Roman" w:eastAsia="Times New Roman" w:hAnsi="Times New Roman" w:cs="Times New Roman"/>
          <w:i/>
          <w:color w:val="000000"/>
          <w:kern w:val="0"/>
          <w:sz w:val="28"/>
          <w:szCs w:val="28"/>
          <w:lang w:eastAsia="uk-UA"/>
          <w14:ligatures w14:val="none"/>
        </w:rPr>
        <w:t>‒</w:t>
      </w:r>
      <w:r w:rsidRPr="000A3E3D">
        <w:rPr>
          <w:rFonts w:ascii="Times New Roman" w:eastAsia="Times New Roman" w:hAnsi="Times New Roman" w:cs="Times New Roman"/>
          <w:i/>
          <w:color w:val="000000"/>
          <w:kern w:val="0"/>
          <w:sz w:val="28"/>
          <w:szCs w:val="28"/>
          <w:lang w:eastAsia="uk-UA"/>
          <w14:ligatures w14:val="none"/>
        </w:rPr>
        <w:t xml:space="preserve"> а нам це як Божа роса було. Убивали </w:t>
      </w:r>
      <w:r>
        <w:rPr>
          <w:rFonts w:ascii="Times New Roman" w:eastAsia="Times New Roman" w:hAnsi="Times New Roman" w:cs="Times New Roman"/>
          <w:i/>
          <w:color w:val="000000"/>
          <w:kern w:val="0"/>
          <w:sz w:val="28"/>
          <w:szCs w:val="28"/>
          <w:lang w:eastAsia="uk-UA"/>
          <w14:ligatures w14:val="none"/>
        </w:rPr>
        <w:t>‒</w:t>
      </w:r>
      <w:r w:rsidRPr="000A3E3D">
        <w:rPr>
          <w:rFonts w:ascii="Times New Roman" w:eastAsia="Times New Roman" w:hAnsi="Times New Roman" w:cs="Times New Roman"/>
          <w:i/>
          <w:color w:val="000000"/>
          <w:kern w:val="0"/>
          <w:sz w:val="28"/>
          <w:szCs w:val="28"/>
          <w:lang w:eastAsia="uk-UA"/>
          <w14:ligatures w14:val="none"/>
        </w:rPr>
        <w:t xml:space="preserve"> а ми вперто народжували нових дітей. От якби нашу долю якимось голландцям, хто зна, чи були б вони зараз на світі</w:t>
      </w:r>
      <w:r w:rsidR="00BA7678">
        <w:rPr>
          <w:rFonts w:ascii="Times New Roman" w:eastAsia="Times New Roman" w:hAnsi="Times New Roman" w:cs="Times New Roman"/>
          <w:color w:val="000000"/>
          <w:kern w:val="0"/>
          <w:sz w:val="28"/>
          <w:szCs w:val="28"/>
          <w:lang w:eastAsia="uk-UA"/>
          <w14:ligatures w14:val="none"/>
        </w:rPr>
        <w:t>»</w:t>
      </w:r>
      <w:r w:rsidRPr="000A3E3D">
        <w:rPr>
          <w:rFonts w:ascii="Times New Roman" w:eastAsia="Times New Roman" w:hAnsi="Times New Roman" w:cs="Times New Roman"/>
          <w:color w:val="000000"/>
          <w:kern w:val="0"/>
          <w:sz w:val="28"/>
          <w:szCs w:val="28"/>
          <w:lang w:eastAsia="uk-UA"/>
          <w14:ligatures w14:val="none"/>
        </w:rPr>
        <w:t xml:space="preserve">. Продовжує свою думку про те, що українці </w:t>
      </w:r>
      <w:r>
        <w:rPr>
          <w:rFonts w:ascii="Times New Roman" w:eastAsia="Times New Roman" w:hAnsi="Times New Roman" w:cs="Times New Roman"/>
          <w:color w:val="000000"/>
          <w:kern w:val="0"/>
          <w:sz w:val="28"/>
          <w:szCs w:val="28"/>
          <w:lang w:eastAsia="uk-UA"/>
          <w14:ligatures w14:val="none"/>
        </w:rPr>
        <w:t>‒</w:t>
      </w:r>
      <w:r w:rsidRPr="000A3E3D">
        <w:rPr>
          <w:rFonts w:ascii="Times New Roman" w:eastAsia="Times New Roman" w:hAnsi="Times New Roman" w:cs="Times New Roman"/>
          <w:color w:val="000000"/>
          <w:kern w:val="0"/>
          <w:sz w:val="28"/>
          <w:szCs w:val="28"/>
          <w:lang w:eastAsia="uk-UA"/>
          <w14:ligatures w14:val="none"/>
        </w:rPr>
        <w:t xml:space="preserve"> особливий народ А.</w:t>
      </w:r>
      <w:r w:rsidR="00660A88">
        <w:rPr>
          <w:rFonts w:ascii="Times New Roman" w:eastAsia="Times New Roman" w:hAnsi="Times New Roman" w:cs="Times New Roman"/>
          <w:color w:val="000000"/>
          <w:kern w:val="0"/>
          <w:sz w:val="28"/>
          <w:szCs w:val="28"/>
          <w:lang w:eastAsia="uk-UA"/>
          <w14:ligatures w14:val="none"/>
        </w:rPr>
        <w:t xml:space="preserve"> </w:t>
      </w:r>
      <w:r w:rsidRPr="000A3E3D">
        <w:rPr>
          <w:rFonts w:ascii="Times New Roman" w:eastAsia="Times New Roman" w:hAnsi="Times New Roman" w:cs="Times New Roman"/>
          <w:color w:val="000000"/>
          <w:kern w:val="0"/>
          <w:sz w:val="28"/>
          <w:szCs w:val="28"/>
          <w:lang w:eastAsia="uk-UA"/>
          <w14:ligatures w14:val="none"/>
        </w:rPr>
        <w:t xml:space="preserve">Бондар і у тексті </w:t>
      </w:r>
      <w:r w:rsidR="00BA7678">
        <w:rPr>
          <w:rFonts w:ascii="Times New Roman" w:eastAsia="Times New Roman" w:hAnsi="Times New Roman" w:cs="Times New Roman"/>
          <w:color w:val="000000"/>
          <w:kern w:val="0"/>
          <w:sz w:val="28"/>
          <w:szCs w:val="28"/>
          <w:lang w:eastAsia="uk-UA"/>
          <w14:ligatures w14:val="none"/>
        </w:rPr>
        <w:t>«</w:t>
      </w:r>
      <w:r w:rsidRPr="000A3E3D">
        <w:rPr>
          <w:rFonts w:ascii="Times New Roman" w:eastAsia="Times New Roman" w:hAnsi="Times New Roman" w:cs="Times New Roman"/>
          <w:color w:val="000000"/>
          <w:kern w:val="36"/>
          <w:sz w:val="28"/>
          <w:szCs w:val="28"/>
          <w:lang w:eastAsia="ru-RU"/>
          <w14:ligatures w14:val="none"/>
        </w:rPr>
        <w:t>Закон Петі</w:t>
      </w:r>
      <w:r w:rsidR="00BA7678">
        <w:rPr>
          <w:rFonts w:ascii="Times New Roman" w:eastAsia="Times New Roman" w:hAnsi="Times New Roman" w:cs="Times New Roman"/>
          <w:color w:val="000000"/>
          <w:kern w:val="36"/>
          <w:sz w:val="28"/>
          <w:szCs w:val="28"/>
          <w:lang w:eastAsia="ru-RU"/>
          <w14:ligatures w14:val="none"/>
        </w:rPr>
        <w:t>»</w:t>
      </w:r>
      <w:r w:rsidRPr="000A3E3D">
        <w:rPr>
          <w:rFonts w:ascii="Times New Roman" w:eastAsia="Times New Roman" w:hAnsi="Times New Roman" w:cs="Times New Roman"/>
          <w:color w:val="000000"/>
          <w:kern w:val="36"/>
          <w:sz w:val="28"/>
          <w:szCs w:val="28"/>
          <w:lang w:eastAsia="ru-RU"/>
          <w14:ligatures w14:val="none"/>
        </w:rPr>
        <w:t xml:space="preserve">, де говорить про те, що у всіх бідах винні самі українці: </w:t>
      </w:r>
      <w:r w:rsidR="00BA7678">
        <w:rPr>
          <w:rFonts w:ascii="Times New Roman" w:eastAsia="Times New Roman" w:hAnsi="Times New Roman" w:cs="Times New Roman"/>
          <w:i/>
          <w:color w:val="000000"/>
          <w:kern w:val="36"/>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Вибір українця, який є істотою розхристаною всередині, річ нестерпна. Він часто обирає все, не обираючи нічого. Бо насправді не знає, що йому треба</w:t>
      </w:r>
      <w:r w:rsidR="00BA7678">
        <w:rPr>
          <w:rFonts w:ascii="Times New Roman" w:eastAsia="Times New Roman" w:hAnsi="Times New Roman" w:cs="Times New Roman"/>
          <w:i/>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val="ru-RU" w:eastAsia="uk-UA"/>
          <w14:ligatures w14:val="none"/>
        </w:rPr>
        <w:t xml:space="preserve"> [</w:t>
      </w:r>
      <w:r w:rsidRPr="000A3E3D">
        <w:rPr>
          <w:rFonts w:ascii="Times New Roman" w:eastAsia="Times New Roman" w:hAnsi="Times New Roman" w:cs="Times New Roman"/>
          <w:i/>
          <w:color w:val="000000"/>
          <w:kern w:val="0"/>
          <w:sz w:val="28"/>
          <w:szCs w:val="28"/>
          <w:lang w:eastAsia="uk-UA"/>
          <w14:ligatures w14:val="none"/>
        </w:rPr>
        <w:t>21</w:t>
      </w:r>
      <w:r w:rsidRPr="000A3E3D">
        <w:rPr>
          <w:rFonts w:ascii="Times New Roman" w:eastAsia="Times New Roman" w:hAnsi="Times New Roman" w:cs="Times New Roman"/>
          <w:i/>
          <w:color w:val="000000"/>
          <w:kern w:val="0"/>
          <w:sz w:val="28"/>
          <w:szCs w:val="28"/>
          <w:lang w:val="ru-RU" w:eastAsia="uk-UA"/>
          <w14:ligatures w14:val="none"/>
        </w:rPr>
        <w:t>]</w:t>
      </w:r>
      <w:r w:rsidRPr="000A3E3D">
        <w:rPr>
          <w:rFonts w:ascii="Times New Roman" w:eastAsia="Times New Roman" w:hAnsi="Times New Roman" w:cs="Times New Roman"/>
          <w:i/>
          <w:color w:val="000000"/>
          <w:kern w:val="0"/>
          <w:sz w:val="28"/>
          <w:szCs w:val="28"/>
          <w:lang w:eastAsia="ru-RU"/>
          <w14:ligatures w14:val="none"/>
        </w:rPr>
        <w:t>.</w:t>
      </w:r>
    </w:p>
    <w:p w14:paraId="2C569251" w14:textId="228FA10E" w:rsidR="000A3E3D" w:rsidRPr="000A3E3D" w:rsidRDefault="000A3E3D" w:rsidP="000A3E3D">
      <w:pPr>
        <w:tabs>
          <w:tab w:val="left" w:pos="1418"/>
        </w:tabs>
        <w:spacing w:after="0" w:line="360" w:lineRule="auto"/>
        <w:ind w:firstLine="851"/>
        <w:jc w:val="both"/>
        <w:rPr>
          <w:rFonts w:ascii="Times New Roman" w:eastAsia="Times New Roman" w:hAnsi="Times New Roman" w:cs="Times New Roman"/>
          <w:color w:val="000000"/>
          <w:kern w:val="0"/>
          <w:sz w:val="28"/>
          <w:szCs w:val="28"/>
          <w:lang w:eastAsia="ru-RU"/>
          <w14:ligatures w14:val="none"/>
        </w:rPr>
      </w:pPr>
      <w:r w:rsidRPr="000A3E3D">
        <w:rPr>
          <w:rFonts w:ascii="Times New Roman" w:eastAsia="Times New Roman" w:hAnsi="Times New Roman" w:cs="Times New Roman"/>
          <w:color w:val="000000"/>
          <w:kern w:val="0"/>
          <w:sz w:val="28"/>
          <w:szCs w:val="28"/>
          <w:lang w:eastAsia="ru-RU"/>
          <w14:ligatures w14:val="none"/>
        </w:rPr>
        <w:t xml:space="preserve">У текстах кожного з авторів відчувається чітка політична позиція, кожен з них говорить про негативний вплив Росії на нашу державу та про те, що Росія і сьогодні намагається керувати вже незалежною державою. У тексті </w:t>
      </w:r>
      <w:r w:rsidR="00BA7678">
        <w:rPr>
          <w:rFonts w:ascii="Times New Roman" w:eastAsia="Times New Roman" w:hAnsi="Times New Roman" w:cs="Times New Roman"/>
          <w:color w:val="000000"/>
          <w:kern w:val="0"/>
          <w:sz w:val="28"/>
          <w:szCs w:val="28"/>
          <w:lang w:eastAsia="ru-RU"/>
          <w14:ligatures w14:val="none"/>
        </w:rPr>
        <w:t>«</w:t>
      </w:r>
      <w:r w:rsidRPr="000A3E3D">
        <w:rPr>
          <w:rFonts w:ascii="Times New Roman" w:eastAsia="Times New Roman" w:hAnsi="Times New Roman" w:cs="Times New Roman"/>
          <w:color w:val="000000"/>
          <w:kern w:val="0"/>
          <w:sz w:val="28"/>
          <w:szCs w:val="28"/>
          <w:lang w:eastAsia="ru-RU"/>
          <w14:ligatures w14:val="none"/>
        </w:rPr>
        <w:t>Без візи в Європу чи без мила в Росію?</w:t>
      </w:r>
      <w:r w:rsidR="00BA7678">
        <w:rPr>
          <w:rFonts w:ascii="Times New Roman" w:eastAsia="Times New Roman" w:hAnsi="Times New Roman" w:cs="Times New Roman"/>
          <w:color w:val="000000"/>
          <w:kern w:val="0"/>
          <w:sz w:val="28"/>
          <w:szCs w:val="28"/>
          <w:lang w:eastAsia="ru-RU"/>
          <w14:ligatures w14:val="none"/>
        </w:rPr>
        <w:t>»</w:t>
      </w:r>
      <w:r w:rsidRPr="000A3E3D">
        <w:rPr>
          <w:rFonts w:ascii="Times New Roman" w:eastAsia="Times New Roman" w:hAnsi="Times New Roman" w:cs="Times New Roman"/>
          <w:color w:val="000000"/>
          <w:kern w:val="0"/>
          <w:sz w:val="28"/>
          <w:szCs w:val="28"/>
          <w:lang w:eastAsia="ru-RU"/>
          <w14:ligatures w14:val="none"/>
        </w:rPr>
        <w:t xml:space="preserve"> автор пише:</w:t>
      </w:r>
      <w:r w:rsidRPr="000A3E3D">
        <w:rPr>
          <w:rFonts w:ascii="Times New Roman" w:eastAsia="Times New Roman" w:hAnsi="Times New Roman" w:cs="Times New Roman"/>
          <w:b/>
          <w:color w:val="000000"/>
          <w:kern w:val="0"/>
          <w:sz w:val="28"/>
          <w:szCs w:val="28"/>
          <w:lang w:eastAsia="ru-RU"/>
          <w14:ligatures w14:val="none"/>
        </w:rPr>
        <w:t xml:space="preserve"> </w:t>
      </w:r>
      <w:r w:rsidR="00BA7678">
        <w:rPr>
          <w:rFonts w:ascii="Times New Roman" w:eastAsia="Times New Roman" w:hAnsi="Times New Roman" w:cs="Times New Roman"/>
          <w:b/>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 xml:space="preserve">Я впевнений: наступним етапом цього плану віддалення від Європи стане дружнє російське </w:t>
      </w:r>
      <w:r w:rsidRPr="000A3E3D">
        <w:rPr>
          <w:rFonts w:ascii="Times New Roman" w:eastAsia="Times New Roman" w:hAnsi="Times New Roman" w:cs="Times New Roman"/>
          <w:i/>
          <w:color w:val="000000"/>
          <w:kern w:val="0"/>
          <w:sz w:val="28"/>
          <w:szCs w:val="28"/>
          <w:lang w:eastAsia="ru-RU"/>
          <w14:ligatures w14:val="none"/>
        </w:rPr>
        <w:lastRenderedPageBreak/>
        <w:t>побажання, щоб Україна знову запровадила візи для західних громадян. Уявляєте, яке це радикальне обрубування контактів? Уявляєте, наскільки їм стане легше нас контролювати та все більше ізольовувати? Та це було б таке кремлівське щастя, що краще й не уявляти. Однак ми їм цього щастя не подаруємо</w:t>
      </w:r>
      <w:r w:rsidR="00BA7678">
        <w:rPr>
          <w:rFonts w:ascii="Times New Roman" w:eastAsia="Times New Roman" w:hAnsi="Times New Roman" w:cs="Times New Roman"/>
          <w:color w:val="000000"/>
          <w:kern w:val="0"/>
          <w:sz w:val="28"/>
          <w:szCs w:val="28"/>
          <w:lang w:eastAsia="ru-RU"/>
          <w14:ligatures w14:val="none"/>
        </w:rPr>
        <w:t>»</w:t>
      </w:r>
      <w:r w:rsidRPr="000A3E3D">
        <w:rPr>
          <w:rFonts w:ascii="Times New Roman" w:eastAsia="Times New Roman" w:hAnsi="Times New Roman" w:cs="Times New Roman"/>
          <w:color w:val="000000"/>
          <w:kern w:val="0"/>
          <w:sz w:val="28"/>
          <w:szCs w:val="28"/>
          <w:lang w:eastAsia="ru-RU"/>
          <w14:ligatures w14:val="none"/>
        </w:rPr>
        <w:t xml:space="preserve"> </w:t>
      </w:r>
      <w:r w:rsidRPr="000A3E3D">
        <w:rPr>
          <w:rFonts w:ascii="Times New Roman" w:eastAsia="Times New Roman" w:hAnsi="Times New Roman" w:cs="Times New Roman"/>
          <w:color w:val="000000"/>
          <w:kern w:val="0"/>
          <w:sz w:val="28"/>
          <w:szCs w:val="28"/>
          <w:lang w:val="ru-RU" w:eastAsia="ru-RU"/>
          <w14:ligatures w14:val="none"/>
        </w:rPr>
        <w:t>[</w:t>
      </w:r>
      <w:r w:rsidR="0092204E">
        <w:rPr>
          <w:rFonts w:ascii="Times New Roman" w:eastAsia="Times New Roman" w:hAnsi="Times New Roman" w:cs="Times New Roman"/>
          <w:color w:val="000000"/>
          <w:kern w:val="0"/>
          <w:sz w:val="28"/>
          <w:szCs w:val="28"/>
          <w:lang w:val="ru-RU" w:eastAsia="ru-RU"/>
          <w14:ligatures w14:val="none"/>
        </w:rPr>
        <w:t>3</w:t>
      </w:r>
      <w:r w:rsidRPr="000A3E3D">
        <w:rPr>
          <w:rFonts w:ascii="Times New Roman" w:eastAsia="Times New Roman" w:hAnsi="Times New Roman" w:cs="Times New Roman"/>
          <w:color w:val="000000"/>
          <w:kern w:val="0"/>
          <w:sz w:val="28"/>
          <w:szCs w:val="28"/>
          <w:lang w:val="ru-RU" w:eastAsia="ru-RU"/>
          <w14:ligatures w14:val="none"/>
        </w:rPr>
        <w:t>]</w:t>
      </w:r>
      <w:r w:rsidRPr="000A3E3D">
        <w:rPr>
          <w:rFonts w:ascii="Times New Roman" w:eastAsia="Times New Roman" w:hAnsi="Times New Roman" w:cs="Times New Roman"/>
          <w:color w:val="000000"/>
          <w:kern w:val="0"/>
          <w:sz w:val="28"/>
          <w:szCs w:val="28"/>
          <w:lang w:eastAsia="ru-RU"/>
          <w14:ligatures w14:val="none"/>
        </w:rPr>
        <w:t>. Кожне ствердження про негативний вплив на Україну завершується у творах Ю.</w:t>
      </w:r>
      <w:r w:rsidR="00105746">
        <w:rPr>
          <w:rFonts w:ascii="Times New Roman" w:eastAsia="Times New Roman" w:hAnsi="Times New Roman" w:cs="Times New Roman"/>
          <w:color w:val="000000"/>
          <w:kern w:val="0"/>
          <w:sz w:val="28"/>
          <w:szCs w:val="28"/>
          <w:lang w:eastAsia="ru-RU"/>
          <w14:ligatures w14:val="none"/>
        </w:rPr>
        <w:t xml:space="preserve"> </w:t>
      </w:r>
      <w:r w:rsidRPr="000A3E3D">
        <w:rPr>
          <w:rFonts w:ascii="Times New Roman" w:eastAsia="Times New Roman" w:hAnsi="Times New Roman" w:cs="Times New Roman"/>
          <w:color w:val="000000"/>
          <w:kern w:val="0"/>
          <w:sz w:val="28"/>
          <w:szCs w:val="28"/>
          <w:lang w:eastAsia="ru-RU"/>
          <w14:ligatures w14:val="none"/>
        </w:rPr>
        <w:t>Андруховича позитивно, він налаштовує свого читача на боротьбу, закликає і далі відстоювати українську незалежність  та боротися за власну політичну систему.</w:t>
      </w:r>
    </w:p>
    <w:p w14:paraId="1037FC7A" w14:textId="6A8B9796" w:rsidR="000A3E3D" w:rsidRPr="000A3E3D" w:rsidRDefault="000A3E3D" w:rsidP="000A3E3D">
      <w:pPr>
        <w:tabs>
          <w:tab w:val="left" w:pos="1418"/>
        </w:tabs>
        <w:spacing w:after="0" w:line="360" w:lineRule="auto"/>
        <w:ind w:firstLine="851"/>
        <w:jc w:val="both"/>
        <w:rPr>
          <w:rFonts w:ascii="Times New Roman" w:eastAsia="Times New Roman" w:hAnsi="Times New Roman" w:cs="Times New Roman"/>
          <w:i/>
          <w:color w:val="000000"/>
          <w:kern w:val="0"/>
          <w:sz w:val="28"/>
          <w:szCs w:val="28"/>
          <w:lang w:val="ru-RU" w:eastAsia="ru-RU"/>
          <w14:ligatures w14:val="none"/>
        </w:rPr>
      </w:pPr>
      <w:r w:rsidRPr="000A3E3D">
        <w:rPr>
          <w:rFonts w:ascii="Times New Roman" w:eastAsia="Times New Roman" w:hAnsi="Times New Roman" w:cs="Times New Roman"/>
          <w:color w:val="000000"/>
          <w:kern w:val="0"/>
          <w:sz w:val="28"/>
          <w:szCs w:val="28"/>
          <w:lang w:eastAsia="ru-RU"/>
          <w14:ligatures w14:val="none"/>
        </w:rPr>
        <w:t>Також Ю.</w:t>
      </w:r>
      <w:r w:rsidR="00105746">
        <w:rPr>
          <w:rFonts w:ascii="Times New Roman" w:eastAsia="Times New Roman" w:hAnsi="Times New Roman" w:cs="Times New Roman"/>
          <w:color w:val="000000"/>
          <w:kern w:val="0"/>
          <w:sz w:val="28"/>
          <w:szCs w:val="28"/>
          <w:lang w:eastAsia="ru-RU"/>
          <w14:ligatures w14:val="none"/>
        </w:rPr>
        <w:t xml:space="preserve"> </w:t>
      </w:r>
      <w:r w:rsidRPr="000A3E3D">
        <w:rPr>
          <w:rFonts w:ascii="Times New Roman" w:eastAsia="Times New Roman" w:hAnsi="Times New Roman" w:cs="Times New Roman"/>
          <w:color w:val="000000"/>
          <w:kern w:val="0"/>
          <w:sz w:val="28"/>
          <w:szCs w:val="28"/>
          <w:lang w:eastAsia="ru-RU"/>
          <w14:ligatures w14:val="none"/>
        </w:rPr>
        <w:t xml:space="preserve">Андрухович говорить про те, що українців оббріхують та нав’язують чужі переконання. У тексті: </w:t>
      </w:r>
      <w:r w:rsidR="00BA7678">
        <w:rPr>
          <w:rFonts w:ascii="Times New Roman" w:eastAsia="Times New Roman" w:hAnsi="Times New Roman" w:cs="Times New Roman"/>
          <w:color w:val="000000"/>
          <w:kern w:val="0"/>
          <w:sz w:val="28"/>
          <w:szCs w:val="28"/>
          <w:lang w:eastAsia="ru-RU"/>
          <w14:ligatures w14:val="none"/>
        </w:rPr>
        <w:t>«</w:t>
      </w:r>
      <w:r w:rsidRPr="000A3E3D">
        <w:rPr>
          <w:rFonts w:ascii="Times New Roman" w:eastAsia="Times New Roman" w:hAnsi="Times New Roman" w:cs="Times New Roman"/>
          <w:color w:val="000000"/>
          <w:kern w:val="0"/>
          <w:sz w:val="28"/>
          <w:szCs w:val="28"/>
          <w:lang w:eastAsia="ru-RU"/>
          <w14:ligatures w14:val="none"/>
        </w:rPr>
        <w:t>Стіна</w:t>
      </w:r>
      <w:r w:rsidR="00BA7678">
        <w:rPr>
          <w:rFonts w:ascii="Times New Roman" w:eastAsia="Times New Roman" w:hAnsi="Times New Roman" w:cs="Times New Roman"/>
          <w:color w:val="000000"/>
          <w:kern w:val="0"/>
          <w:sz w:val="28"/>
          <w:szCs w:val="28"/>
          <w:lang w:eastAsia="ru-RU"/>
          <w14:ligatures w14:val="none"/>
        </w:rPr>
        <w:t>»</w:t>
      </w:r>
      <w:r w:rsidRPr="000A3E3D">
        <w:rPr>
          <w:rFonts w:ascii="Times New Roman" w:eastAsia="Times New Roman" w:hAnsi="Times New Roman" w:cs="Times New Roman"/>
          <w:color w:val="000000"/>
          <w:kern w:val="0"/>
          <w:sz w:val="28"/>
          <w:szCs w:val="28"/>
          <w:lang w:eastAsia="ru-RU"/>
          <w14:ligatures w14:val="none"/>
        </w:rPr>
        <w:t xml:space="preserve"> і ми</w:t>
      </w:r>
      <w:r w:rsidR="00BA7678">
        <w:rPr>
          <w:rFonts w:ascii="Times New Roman" w:eastAsia="Times New Roman" w:hAnsi="Times New Roman" w:cs="Times New Roman"/>
          <w:color w:val="000000"/>
          <w:kern w:val="0"/>
          <w:sz w:val="28"/>
          <w:szCs w:val="28"/>
          <w:lang w:eastAsia="ru-RU"/>
          <w14:ligatures w14:val="none"/>
        </w:rPr>
        <w:t>»</w:t>
      </w:r>
      <w:r w:rsidRPr="000A3E3D">
        <w:rPr>
          <w:rFonts w:ascii="Times New Roman" w:eastAsia="Times New Roman" w:hAnsi="Times New Roman" w:cs="Times New Roman"/>
          <w:color w:val="000000"/>
          <w:kern w:val="0"/>
          <w:sz w:val="28"/>
          <w:szCs w:val="28"/>
          <w:lang w:eastAsia="ru-RU"/>
          <w14:ligatures w14:val="none"/>
        </w:rPr>
        <w:t xml:space="preserve"> автор говорить:</w:t>
      </w:r>
      <w:r w:rsidRPr="000A3E3D">
        <w:rPr>
          <w:rFonts w:ascii="Times New Roman" w:eastAsia="Times New Roman" w:hAnsi="Times New Roman" w:cs="Times New Roman"/>
          <w:b/>
          <w:color w:val="000000"/>
          <w:kern w:val="0"/>
          <w:sz w:val="28"/>
          <w:szCs w:val="28"/>
          <w:lang w:eastAsia="ru-RU"/>
          <w14:ligatures w14:val="none"/>
        </w:rPr>
        <w:t xml:space="preserve"> </w:t>
      </w:r>
      <w:r w:rsidR="00BA7678">
        <w:rPr>
          <w:rFonts w:ascii="Times New Roman" w:eastAsia="Times New Roman" w:hAnsi="Times New Roman" w:cs="Times New Roman"/>
          <w:b/>
          <w:i/>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 xml:space="preserve">Ми ж тепер так само жертви війни </w:t>
      </w:r>
      <w:r>
        <w:rPr>
          <w:rFonts w:ascii="Times New Roman" w:eastAsia="Times New Roman" w:hAnsi="Times New Roman" w:cs="Times New Roman"/>
          <w:i/>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 xml:space="preserve"> принаймні інформаційної. Вона йде поруч із нами, на нашій території. Окупанти ввійшли у смак і навіть не збираються припиняти бойові дії</w:t>
      </w:r>
      <w:r w:rsidR="00BA7678">
        <w:rPr>
          <w:rFonts w:ascii="Times New Roman" w:eastAsia="Times New Roman" w:hAnsi="Times New Roman" w:cs="Times New Roman"/>
          <w:i/>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 xml:space="preserve"> </w:t>
      </w:r>
      <w:r w:rsidRPr="000A3E3D">
        <w:rPr>
          <w:rFonts w:ascii="Times New Roman" w:eastAsia="Times New Roman" w:hAnsi="Times New Roman" w:cs="Times New Roman"/>
          <w:color w:val="000000"/>
          <w:kern w:val="0"/>
          <w:sz w:val="28"/>
          <w:szCs w:val="28"/>
          <w:lang w:val="ru-RU" w:eastAsia="ru-RU"/>
          <w14:ligatures w14:val="none"/>
        </w:rPr>
        <w:t>[</w:t>
      </w:r>
      <w:r w:rsidR="0092204E">
        <w:rPr>
          <w:rFonts w:ascii="Times New Roman" w:eastAsia="Times New Roman" w:hAnsi="Times New Roman" w:cs="Times New Roman"/>
          <w:color w:val="000000"/>
          <w:kern w:val="0"/>
          <w:sz w:val="28"/>
          <w:szCs w:val="28"/>
          <w:lang w:val="ru-RU" w:eastAsia="ru-RU"/>
          <w14:ligatures w14:val="none"/>
        </w:rPr>
        <w:t>2</w:t>
      </w:r>
      <w:r w:rsidRPr="000A3E3D">
        <w:rPr>
          <w:rFonts w:ascii="Times New Roman" w:eastAsia="Times New Roman" w:hAnsi="Times New Roman" w:cs="Times New Roman"/>
          <w:color w:val="000000"/>
          <w:kern w:val="0"/>
          <w:sz w:val="28"/>
          <w:szCs w:val="28"/>
          <w:lang w:val="ru-RU"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 xml:space="preserve">. </w:t>
      </w:r>
      <w:r w:rsidRPr="000A3E3D">
        <w:rPr>
          <w:rFonts w:ascii="Times New Roman" w:eastAsia="Times New Roman" w:hAnsi="Times New Roman" w:cs="Times New Roman"/>
          <w:color w:val="000000"/>
          <w:kern w:val="0"/>
          <w:sz w:val="28"/>
          <w:szCs w:val="28"/>
          <w:lang w:eastAsia="ru-RU"/>
          <w14:ligatures w14:val="none"/>
        </w:rPr>
        <w:t xml:space="preserve">Разом з цим автор також досить гостро висловлюється на адресу сучасних українських політиків: </w:t>
      </w:r>
      <w:r w:rsidR="00BA7678">
        <w:rPr>
          <w:rFonts w:ascii="Times New Roman" w:eastAsia="Times New Roman" w:hAnsi="Times New Roman" w:cs="Times New Roman"/>
          <w:i/>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Але ці злоякісні бандюки, ця пухлина на тілі нашої батьківщини, не дають мені вкотре писати, про що я хочу. І я знову пишу про них. Розлючений і жовчний, я кожного дня читаю новини в надії, що когось із них повбиває</w:t>
      </w:r>
      <w:r w:rsidR="00BA7678">
        <w:rPr>
          <w:rFonts w:ascii="Times New Roman" w:eastAsia="Times New Roman" w:hAnsi="Times New Roman" w:cs="Times New Roman"/>
          <w:i/>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 xml:space="preserve">. У тексті </w:t>
      </w:r>
      <w:r w:rsidR="00BA7678">
        <w:rPr>
          <w:rFonts w:ascii="Times New Roman" w:eastAsia="Times New Roman" w:hAnsi="Times New Roman" w:cs="Times New Roman"/>
          <w:i/>
          <w:color w:val="000000"/>
          <w:kern w:val="0"/>
          <w:sz w:val="28"/>
          <w:szCs w:val="28"/>
          <w:lang w:eastAsia="ru-RU"/>
          <w14:ligatures w14:val="none"/>
        </w:rPr>
        <w:t>«</w:t>
      </w:r>
      <w:r w:rsidRPr="000A3E3D">
        <w:rPr>
          <w:rFonts w:ascii="Times New Roman" w:eastAsia="Times New Roman" w:hAnsi="Times New Roman" w:cs="Times New Roman"/>
          <w:color w:val="000000"/>
          <w:kern w:val="0"/>
          <w:sz w:val="28"/>
          <w:szCs w:val="28"/>
          <w:lang w:eastAsia="ru-RU"/>
          <w14:ligatures w14:val="none"/>
        </w:rPr>
        <w:t>Свободная страна чи невільна країна?</w:t>
      </w:r>
      <w:r w:rsidR="00BA7678">
        <w:rPr>
          <w:rFonts w:ascii="Times New Roman" w:eastAsia="Times New Roman" w:hAnsi="Times New Roman" w:cs="Times New Roman"/>
          <w:color w:val="000000"/>
          <w:kern w:val="0"/>
          <w:sz w:val="28"/>
          <w:szCs w:val="28"/>
          <w:lang w:eastAsia="ru-RU"/>
          <w14:ligatures w14:val="none"/>
        </w:rPr>
        <w:t>»</w:t>
      </w:r>
      <w:r w:rsidRPr="000A3E3D">
        <w:rPr>
          <w:rFonts w:ascii="Times New Roman" w:eastAsia="Times New Roman" w:hAnsi="Times New Roman" w:cs="Times New Roman"/>
          <w:color w:val="000000"/>
          <w:kern w:val="0"/>
          <w:sz w:val="28"/>
          <w:szCs w:val="28"/>
          <w:lang w:eastAsia="ru-RU"/>
          <w14:ligatures w14:val="none"/>
        </w:rPr>
        <w:t xml:space="preserve"> автор одночасно порушує мовне питання і називає українську владу окупаційною</w:t>
      </w:r>
      <w:r w:rsidRPr="000A3E3D">
        <w:rPr>
          <w:rFonts w:ascii="Times New Roman" w:eastAsia="Times New Roman" w:hAnsi="Times New Roman" w:cs="Times New Roman"/>
          <w:i/>
          <w:color w:val="000000"/>
          <w:kern w:val="0"/>
          <w:sz w:val="28"/>
          <w:szCs w:val="28"/>
          <w:lang w:eastAsia="ru-RU"/>
          <w14:ligatures w14:val="none"/>
        </w:rPr>
        <w:t xml:space="preserve">: </w:t>
      </w:r>
      <w:r w:rsidR="00BA7678">
        <w:rPr>
          <w:rFonts w:ascii="Times New Roman" w:eastAsia="Times New Roman" w:hAnsi="Times New Roman" w:cs="Times New Roman"/>
          <w:b/>
          <w:i/>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 xml:space="preserve">І я вже як бачу: одного прекрасного дня ми усунемо цей режим, а </w:t>
      </w:r>
      <w:r w:rsidR="00BA7678">
        <w:rPr>
          <w:rFonts w:ascii="Times New Roman" w:eastAsia="Times New Roman" w:hAnsi="Times New Roman" w:cs="Times New Roman"/>
          <w:i/>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вони</w:t>
      </w:r>
      <w:r w:rsidR="00BA7678">
        <w:rPr>
          <w:rFonts w:ascii="Times New Roman" w:eastAsia="Times New Roman" w:hAnsi="Times New Roman" w:cs="Times New Roman"/>
          <w:i/>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 xml:space="preserve"> відразу ж завиють і заниють: </w:t>
      </w:r>
      <w:r w:rsidR="00BA7678">
        <w:rPr>
          <w:rFonts w:ascii="Times New Roman" w:eastAsia="Times New Roman" w:hAnsi="Times New Roman" w:cs="Times New Roman"/>
          <w:i/>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Вот при Януковиче мы жили в свободной стране!</w:t>
      </w:r>
      <w:r w:rsidR="00BA7678">
        <w:rPr>
          <w:rFonts w:ascii="Times New Roman" w:eastAsia="Times New Roman" w:hAnsi="Times New Roman" w:cs="Times New Roman"/>
          <w:i/>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 І ця їхня свобода полягала, зокрема, в тому, що не треба було знати українську. От яка то була свобода! А взагалі-то, якщо влада у певній країні послідовно і свідомо іґнорує державну мову цієї країни, то це означає, що вона, влада, швидше за все окупаційна. Інших варіантів просто немає</w:t>
      </w:r>
      <w:r w:rsidR="00BA7678">
        <w:rPr>
          <w:rFonts w:ascii="Times New Roman" w:eastAsia="Times New Roman" w:hAnsi="Times New Roman" w:cs="Times New Roman"/>
          <w:i/>
          <w:color w:val="000000"/>
          <w:kern w:val="0"/>
          <w:sz w:val="28"/>
          <w:szCs w:val="28"/>
          <w:lang w:eastAsia="ru-RU"/>
          <w14:ligatures w14:val="none"/>
        </w:rPr>
        <w:t>»</w:t>
      </w:r>
      <w:r w:rsidR="00660A88">
        <w:rPr>
          <w:rFonts w:ascii="Times New Roman" w:eastAsia="Times New Roman" w:hAnsi="Times New Roman" w:cs="Times New Roman"/>
          <w:i/>
          <w:color w:val="000000"/>
          <w:kern w:val="0"/>
          <w:sz w:val="28"/>
          <w:szCs w:val="28"/>
          <w:lang w:eastAsia="ru-RU"/>
          <w14:ligatures w14:val="none"/>
        </w:rPr>
        <w:t xml:space="preserve"> </w:t>
      </w:r>
      <w:r w:rsidRPr="000A3E3D">
        <w:rPr>
          <w:rFonts w:ascii="Times New Roman" w:eastAsia="Times New Roman" w:hAnsi="Times New Roman" w:cs="Times New Roman"/>
          <w:color w:val="000000"/>
          <w:kern w:val="0"/>
          <w:sz w:val="28"/>
          <w:szCs w:val="28"/>
          <w:lang w:eastAsia="ru-RU"/>
          <w14:ligatures w14:val="none"/>
        </w:rPr>
        <w:t>[1</w:t>
      </w:r>
      <w:r w:rsidR="0092204E">
        <w:rPr>
          <w:rFonts w:ascii="Times New Roman" w:eastAsia="Times New Roman" w:hAnsi="Times New Roman" w:cs="Times New Roman"/>
          <w:color w:val="000000"/>
          <w:kern w:val="0"/>
          <w:sz w:val="28"/>
          <w:szCs w:val="28"/>
          <w:lang w:eastAsia="ru-RU"/>
          <w14:ligatures w14:val="none"/>
        </w:rPr>
        <w:t>2</w:t>
      </w:r>
      <w:r w:rsidRPr="000A3E3D">
        <w:rPr>
          <w:rFonts w:ascii="Times New Roman" w:eastAsia="Times New Roman" w:hAnsi="Times New Roman" w:cs="Times New Roman"/>
          <w:color w:val="000000"/>
          <w:kern w:val="0"/>
          <w:sz w:val="28"/>
          <w:szCs w:val="28"/>
          <w:lang w:eastAsia="ru-RU"/>
          <w14:ligatures w14:val="none"/>
        </w:rPr>
        <w:t>]. Мовне питання за часів незалежності розглядалося у різних контекстах, одним із останніх поштовхів до обговорення проблем української мови була політика Партії регіонів, яка направлена на популяризацію російської, що фактично б паралізувало і без того повільний процес українізації. Ю.</w:t>
      </w:r>
      <w:r w:rsidR="00105746">
        <w:rPr>
          <w:rFonts w:ascii="Times New Roman" w:eastAsia="Times New Roman" w:hAnsi="Times New Roman" w:cs="Times New Roman"/>
          <w:color w:val="000000"/>
          <w:kern w:val="0"/>
          <w:sz w:val="28"/>
          <w:szCs w:val="28"/>
          <w:lang w:eastAsia="ru-RU"/>
          <w14:ligatures w14:val="none"/>
        </w:rPr>
        <w:t xml:space="preserve"> </w:t>
      </w:r>
      <w:r w:rsidRPr="000A3E3D">
        <w:rPr>
          <w:rFonts w:ascii="Times New Roman" w:eastAsia="Times New Roman" w:hAnsi="Times New Roman" w:cs="Times New Roman"/>
          <w:color w:val="000000"/>
          <w:kern w:val="0"/>
          <w:sz w:val="28"/>
          <w:szCs w:val="28"/>
          <w:lang w:eastAsia="ru-RU"/>
          <w14:ligatures w14:val="none"/>
        </w:rPr>
        <w:t xml:space="preserve">Андрухович у тексті  </w:t>
      </w:r>
      <w:r w:rsidR="00BA7678">
        <w:rPr>
          <w:rFonts w:ascii="Times New Roman" w:eastAsia="Times New Roman" w:hAnsi="Times New Roman" w:cs="Times New Roman"/>
          <w:color w:val="000000"/>
          <w:kern w:val="0"/>
          <w:sz w:val="28"/>
          <w:szCs w:val="28"/>
          <w:lang w:eastAsia="ru-RU"/>
          <w14:ligatures w14:val="none"/>
        </w:rPr>
        <w:lastRenderedPageBreak/>
        <w:t>«</w:t>
      </w:r>
      <w:r w:rsidRPr="000A3E3D">
        <w:rPr>
          <w:rFonts w:ascii="Times New Roman" w:eastAsia="Times New Roman" w:hAnsi="Times New Roman" w:cs="Times New Roman"/>
          <w:color w:val="000000"/>
          <w:kern w:val="0"/>
          <w:sz w:val="28"/>
          <w:szCs w:val="28"/>
          <w:lang w:eastAsia="ru-RU"/>
          <w14:ligatures w14:val="none"/>
        </w:rPr>
        <w:t xml:space="preserve">Спецоперація </w:t>
      </w:r>
      <w:r w:rsidR="00BA7678">
        <w:rPr>
          <w:rFonts w:ascii="Times New Roman" w:eastAsia="Times New Roman" w:hAnsi="Times New Roman" w:cs="Times New Roman"/>
          <w:color w:val="000000"/>
          <w:kern w:val="0"/>
          <w:sz w:val="28"/>
          <w:szCs w:val="28"/>
          <w:lang w:eastAsia="ru-RU"/>
          <w14:ligatures w14:val="none"/>
        </w:rPr>
        <w:t>«</w:t>
      </w:r>
      <w:r w:rsidRPr="000A3E3D">
        <w:rPr>
          <w:rFonts w:ascii="Times New Roman" w:eastAsia="Times New Roman" w:hAnsi="Times New Roman" w:cs="Times New Roman"/>
          <w:color w:val="000000"/>
          <w:kern w:val="0"/>
          <w:sz w:val="28"/>
          <w:szCs w:val="28"/>
          <w:lang w:eastAsia="ru-RU"/>
          <w14:ligatures w14:val="none"/>
        </w:rPr>
        <w:t>К</w:t>
      </w:r>
      <w:r w:rsidR="00BA7678">
        <w:rPr>
          <w:rFonts w:ascii="Times New Roman" w:eastAsia="Times New Roman" w:hAnsi="Times New Roman" w:cs="Times New Roman"/>
          <w:color w:val="000000"/>
          <w:kern w:val="0"/>
          <w:sz w:val="28"/>
          <w:szCs w:val="28"/>
          <w:lang w:eastAsia="ru-RU"/>
          <w14:ligatures w14:val="none"/>
        </w:rPr>
        <w:t>»</w:t>
      </w:r>
      <w:r w:rsidRPr="000A3E3D">
        <w:rPr>
          <w:rFonts w:ascii="Times New Roman" w:eastAsia="Times New Roman" w:hAnsi="Times New Roman" w:cs="Times New Roman"/>
          <w:color w:val="000000"/>
          <w:kern w:val="0"/>
          <w:sz w:val="28"/>
          <w:szCs w:val="28"/>
          <w:lang w:eastAsia="ru-RU"/>
          <w14:ligatures w14:val="none"/>
        </w:rPr>
        <w:t xml:space="preserve"> пише про русифікацію</w:t>
      </w:r>
      <w:r w:rsidRPr="000A3E3D">
        <w:rPr>
          <w:rFonts w:ascii="Times New Roman" w:eastAsia="Times New Roman" w:hAnsi="Times New Roman" w:cs="Times New Roman"/>
          <w:b/>
          <w:color w:val="000000"/>
          <w:kern w:val="0"/>
          <w:sz w:val="28"/>
          <w:szCs w:val="28"/>
          <w:lang w:eastAsia="ru-RU"/>
          <w14:ligatures w14:val="none"/>
        </w:rPr>
        <w:t xml:space="preserve">: </w:t>
      </w:r>
      <w:r w:rsidR="00BA7678">
        <w:rPr>
          <w:rFonts w:ascii="Times New Roman" w:eastAsia="Times New Roman" w:hAnsi="Times New Roman" w:cs="Times New Roman"/>
          <w:b/>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Навіть за радянських часів Україна не переживала такої навально-безпардонної русифікації</w:t>
      </w:r>
      <w:r w:rsidR="00BA7678">
        <w:rPr>
          <w:rFonts w:ascii="Times New Roman" w:eastAsia="Times New Roman" w:hAnsi="Times New Roman" w:cs="Times New Roman"/>
          <w:color w:val="000000"/>
          <w:kern w:val="0"/>
          <w:sz w:val="28"/>
          <w:szCs w:val="28"/>
          <w:lang w:eastAsia="ru-RU"/>
          <w14:ligatures w14:val="none"/>
        </w:rPr>
        <w:t>»</w:t>
      </w:r>
      <w:r w:rsidRPr="000A3E3D">
        <w:rPr>
          <w:rFonts w:ascii="Times New Roman" w:eastAsia="Times New Roman" w:hAnsi="Times New Roman" w:cs="Times New Roman"/>
          <w:color w:val="000000"/>
          <w:kern w:val="0"/>
          <w:sz w:val="28"/>
          <w:szCs w:val="28"/>
          <w:lang w:eastAsia="ru-RU"/>
          <w14:ligatures w14:val="none"/>
        </w:rPr>
        <w:t>. Разом з тим, А.</w:t>
      </w:r>
      <w:r w:rsidR="00105746">
        <w:rPr>
          <w:rFonts w:ascii="Times New Roman" w:eastAsia="Times New Roman" w:hAnsi="Times New Roman" w:cs="Times New Roman"/>
          <w:color w:val="000000"/>
          <w:kern w:val="0"/>
          <w:sz w:val="28"/>
          <w:szCs w:val="28"/>
          <w:lang w:eastAsia="ru-RU"/>
          <w14:ligatures w14:val="none"/>
        </w:rPr>
        <w:t xml:space="preserve"> </w:t>
      </w:r>
      <w:r w:rsidRPr="000A3E3D">
        <w:rPr>
          <w:rFonts w:ascii="Times New Roman" w:eastAsia="Times New Roman" w:hAnsi="Times New Roman" w:cs="Times New Roman"/>
          <w:color w:val="000000"/>
          <w:kern w:val="0"/>
          <w:sz w:val="28"/>
          <w:szCs w:val="28"/>
          <w:lang w:eastAsia="ru-RU"/>
          <w14:ligatures w14:val="none"/>
        </w:rPr>
        <w:t xml:space="preserve">Бондар також дотримується подібної думки: </w:t>
      </w:r>
      <w:r w:rsidR="00BA7678">
        <w:rPr>
          <w:rFonts w:ascii="Times New Roman" w:eastAsia="Times New Roman" w:hAnsi="Times New Roman" w:cs="Times New Roman"/>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shd w:val="clear" w:color="auto" w:fill="FFFFFF"/>
          <w:lang w:eastAsia="ru-RU"/>
          <w14:ligatures w14:val="none"/>
        </w:rPr>
        <w:t xml:space="preserve">Останнім часом, у запалі боротьби української мови за самовизначення, неодноразово доводилося чути про міжнародний статус російської. Вельми вагомий аргумент </w:t>
      </w:r>
      <w:r w:rsidR="006160ED">
        <w:rPr>
          <w:rFonts w:ascii="Times New Roman" w:eastAsia="Times New Roman" w:hAnsi="Times New Roman" w:cs="Times New Roman"/>
          <w:kern w:val="0"/>
          <w:sz w:val="28"/>
          <w:szCs w:val="28"/>
          <w:lang w:eastAsia="ru-RU"/>
          <w14:ligatures w14:val="none"/>
        </w:rPr>
        <w:t>‒</w:t>
      </w:r>
      <w:r w:rsidRPr="000A3E3D">
        <w:rPr>
          <w:rFonts w:ascii="Times New Roman" w:eastAsia="Times New Roman" w:hAnsi="Times New Roman" w:cs="Times New Roman"/>
          <w:i/>
          <w:color w:val="000000"/>
          <w:kern w:val="0"/>
          <w:sz w:val="28"/>
          <w:szCs w:val="28"/>
          <w:shd w:val="clear" w:color="auto" w:fill="FFFFFF"/>
          <w:lang w:eastAsia="ru-RU"/>
          <w14:ligatures w14:val="none"/>
        </w:rPr>
        <w:t xml:space="preserve"> згоден. От, мовляв, куди там українській. Мєлочь, сошка, яка вже завтра сконає в конвульсіях. Весь світ розуміє, любить і вивчає російську. Навіть </w:t>
      </w:r>
      <w:r w:rsidR="00BA7678">
        <w:rPr>
          <w:rFonts w:ascii="Times New Roman" w:eastAsia="Times New Roman" w:hAnsi="Times New Roman" w:cs="Times New Roman"/>
          <w:i/>
          <w:color w:val="000000"/>
          <w:kern w:val="0"/>
          <w:sz w:val="28"/>
          <w:szCs w:val="28"/>
          <w:shd w:val="clear" w:color="auto" w:fill="FFFFFF"/>
          <w:lang w:eastAsia="ru-RU"/>
          <w14:ligatures w14:val="none"/>
        </w:rPr>
        <w:t>«</w:t>
      </w:r>
      <w:r w:rsidRPr="000A3E3D">
        <w:rPr>
          <w:rFonts w:ascii="Times New Roman" w:eastAsia="Times New Roman" w:hAnsi="Times New Roman" w:cs="Times New Roman"/>
          <w:i/>
          <w:color w:val="000000"/>
          <w:kern w:val="0"/>
          <w:sz w:val="28"/>
          <w:szCs w:val="28"/>
          <w:shd w:val="clear" w:color="auto" w:fill="FFFFFF"/>
          <w:lang w:eastAsia="ru-RU"/>
          <w14:ligatures w14:val="none"/>
        </w:rPr>
        <w:t>десь в Африці далекій, біля річки Лімпапекі</w:t>
      </w:r>
      <w:r w:rsidR="00BA7678">
        <w:rPr>
          <w:rFonts w:ascii="Times New Roman" w:eastAsia="Times New Roman" w:hAnsi="Times New Roman" w:cs="Times New Roman"/>
          <w:i/>
          <w:color w:val="000000"/>
          <w:kern w:val="0"/>
          <w:sz w:val="28"/>
          <w:szCs w:val="28"/>
          <w:shd w:val="clear" w:color="auto" w:fill="FFFFFF"/>
          <w:lang w:eastAsia="ru-RU"/>
          <w14:ligatures w14:val="none"/>
        </w:rPr>
        <w:t>»</w:t>
      </w:r>
      <w:r w:rsidRPr="000A3E3D">
        <w:rPr>
          <w:rFonts w:ascii="Times New Roman" w:eastAsia="Times New Roman" w:hAnsi="Times New Roman" w:cs="Times New Roman"/>
          <w:i/>
          <w:color w:val="000000"/>
          <w:kern w:val="0"/>
          <w:sz w:val="28"/>
          <w:szCs w:val="28"/>
          <w:shd w:val="clear" w:color="auto" w:fill="FFFFFF"/>
          <w:lang w:eastAsia="ru-RU"/>
          <w14:ligatures w14:val="none"/>
        </w:rPr>
        <w:t>. Класика! Балет! Фігурне катання!</w:t>
      </w:r>
      <w:r w:rsidR="00BA7678">
        <w:rPr>
          <w:rFonts w:ascii="Times New Roman" w:eastAsia="Times New Roman" w:hAnsi="Times New Roman" w:cs="Times New Roman"/>
          <w:i/>
          <w:color w:val="000000"/>
          <w:kern w:val="0"/>
          <w:sz w:val="28"/>
          <w:szCs w:val="28"/>
          <w:shd w:val="clear" w:color="auto" w:fill="FFFFFF"/>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 xml:space="preserve"> [2</w:t>
      </w:r>
      <w:r w:rsidR="0092204E">
        <w:rPr>
          <w:rFonts w:ascii="Times New Roman" w:eastAsia="Times New Roman" w:hAnsi="Times New Roman" w:cs="Times New Roman"/>
          <w:i/>
          <w:color w:val="000000"/>
          <w:kern w:val="0"/>
          <w:sz w:val="28"/>
          <w:szCs w:val="28"/>
          <w:lang w:eastAsia="ru-RU"/>
          <w14:ligatures w14:val="none"/>
        </w:rPr>
        <w:t>8</w:t>
      </w:r>
      <w:r w:rsidRPr="000A3E3D">
        <w:rPr>
          <w:rFonts w:ascii="Times New Roman" w:eastAsia="Times New Roman" w:hAnsi="Times New Roman" w:cs="Times New Roman"/>
          <w:i/>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shd w:val="clear" w:color="auto" w:fill="FFFFFF"/>
          <w:lang w:eastAsia="ru-RU"/>
          <w14:ligatures w14:val="none"/>
        </w:rPr>
        <w:t xml:space="preserve"> </w:t>
      </w:r>
      <w:r w:rsidRPr="000A3E3D">
        <w:rPr>
          <w:rFonts w:ascii="Times New Roman" w:eastAsia="Times New Roman" w:hAnsi="Times New Roman" w:cs="Times New Roman"/>
          <w:color w:val="000000"/>
          <w:kern w:val="0"/>
          <w:sz w:val="28"/>
          <w:szCs w:val="28"/>
          <w:shd w:val="clear" w:color="auto" w:fill="FFFFFF"/>
          <w:lang w:eastAsia="ru-RU"/>
          <w14:ligatures w14:val="none"/>
        </w:rPr>
        <w:t xml:space="preserve">У тексті  </w:t>
      </w:r>
      <w:r w:rsidR="00BA7678">
        <w:rPr>
          <w:rFonts w:ascii="Times New Roman" w:eastAsia="Times New Roman" w:hAnsi="Times New Roman" w:cs="Times New Roman"/>
          <w:color w:val="000000"/>
          <w:kern w:val="0"/>
          <w:sz w:val="28"/>
          <w:szCs w:val="28"/>
          <w:shd w:val="clear" w:color="auto" w:fill="FFFFFF"/>
          <w:lang w:eastAsia="ru-RU"/>
          <w14:ligatures w14:val="none"/>
        </w:rPr>
        <w:t>«</w:t>
      </w:r>
      <w:r w:rsidRPr="000A3E3D">
        <w:rPr>
          <w:rFonts w:ascii="Times New Roman" w:eastAsia="Times New Roman" w:hAnsi="Times New Roman" w:cs="Times New Roman"/>
          <w:color w:val="000000"/>
          <w:kern w:val="0"/>
          <w:sz w:val="28"/>
          <w:szCs w:val="28"/>
          <w:lang w:eastAsia="ru-RU"/>
          <w14:ligatures w14:val="none"/>
        </w:rPr>
        <w:t>Одеса-мама, Одеса-мова</w:t>
      </w:r>
      <w:r w:rsidR="00BA7678">
        <w:rPr>
          <w:rFonts w:ascii="Times New Roman" w:eastAsia="Times New Roman" w:hAnsi="Times New Roman" w:cs="Times New Roman"/>
          <w:color w:val="000000"/>
          <w:kern w:val="0"/>
          <w:sz w:val="28"/>
          <w:szCs w:val="28"/>
          <w:lang w:eastAsia="ru-RU"/>
          <w14:ligatures w14:val="none"/>
        </w:rPr>
        <w:t>»</w:t>
      </w:r>
      <w:r w:rsidRPr="000A3E3D">
        <w:rPr>
          <w:rFonts w:ascii="Times New Roman" w:eastAsia="Times New Roman" w:hAnsi="Times New Roman" w:cs="Times New Roman"/>
          <w:color w:val="000000"/>
          <w:kern w:val="0"/>
          <w:sz w:val="28"/>
          <w:szCs w:val="28"/>
          <w:lang w:eastAsia="ru-RU"/>
          <w14:ligatures w14:val="none"/>
        </w:rPr>
        <w:t xml:space="preserve"> також зосереджує увагу на тому, що українську мову цькують наші законодавці, намагаючись надати російській статус другої державної:</w:t>
      </w:r>
      <w:r w:rsidRPr="000A3E3D">
        <w:rPr>
          <w:rFonts w:ascii="Times New Roman" w:eastAsia="Times New Roman" w:hAnsi="Times New Roman" w:cs="Times New Roman"/>
          <w:b/>
          <w:color w:val="000000"/>
          <w:kern w:val="0"/>
          <w:sz w:val="28"/>
          <w:szCs w:val="28"/>
          <w:lang w:eastAsia="ru-RU"/>
          <w14:ligatures w14:val="none"/>
        </w:rPr>
        <w:t xml:space="preserve"> </w:t>
      </w:r>
      <w:r w:rsidR="00BA7678">
        <w:rPr>
          <w:rFonts w:ascii="Times New Roman" w:eastAsia="Times New Roman" w:hAnsi="Times New Roman" w:cs="Times New Roman"/>
          <w:b/>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 xml:space="preserve">Панове законодавці вигадують законні підстави для узаконення власного дебілізму. У слові </w:t>
      </w:r>
      <w:r w:rsidR="00BA7678">
        <w:rPr>
          <w:rFonts w:ascii="Times New Roman" w:eastAsia="Times New Roman" w:hAnsi="Times New Roman" w:cs="Times New Roman"/>
          <w:i/>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законодавець</w:t>
      </w:r>
      <w:r w:rsidR="00BA7678">
        <w:rPr>
          <w:rFonts w:ascii="Times New Roman" w:eastAsia="Times New Roman" w:hAnsi="Times New Roman" w:cs="Times New Roman"/>
          <w:i/>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 xml:space="preserve"> другий корінь </w:t>
      </w:r>
      <w:r>
        <w:rPr>
          <w:rFonts w:ascii="Times New Roman" w:eastAsia="Times New Roman" w:hAnsi="Times New Roman" w:cs="Times New Roman"/>
          <w:i/>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 xml:space="preserve"> не від </w:t>
      </w:r>
      <w:r w:rsidR="00BA7678">
        <w:rPr>
          <w:rFonts w:ascii="Times New Roman" w:eastAsia="Times New Roman" w:hAnsi="Times New Roman" w:cs="Times New Roman"/>
          <w:i/>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давати</w:t>
      </w:r>
      <w:r w:rsidR="00BA7678">
        <w:rPr>
          <w:rFonts w:ascii="Times New Roman" w:eastAsia="Times New Roman" w:hAnsi="Times New Roman" w:cs="Times New Roman"/>
          <w:i/>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 xml:space="preserve">, а від </w:t>
      </w:r>
      <w:r w:rsidR="00BA7678">
        <w:rPr>
          <w:rFonts w:ascii="Times New Roman" w:eastAsia="Times New Roman" w:hAnsi="Times New Roman" w:cs="Times New Roman"/>
          <w:i/>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давити</w:t>
      </w:r>
      <w:r w:rsidR="00BA7678">
        <w:rPr>
          <w:rFonts w:ascii="Times New Roman" w:eastAsia="Times New Roman" w:hAnsi="Times New Roman" w:cs="Times New Roman"/>
          <w:i/>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 Давити українську. Чого вони прагнуть? Захистити російськомовних? Це від якої такої загрози? Від загрози знати і послуговуватися ще однією мовою? До речі, державною?</w:t>
      </w:r>
      <w:r w:rsidR="00BA7678">
        <w:rPr>
          <w:rFonts w:ascii="Times New Roman" w:eastAsia="Times New Roman" w:hAnsi="Times New Roman" w:cs="Times New Roman"/>
          <w:i/>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 xml:space="preserve"> </w:t>
      </w:r>
      <w:r w:rsidRPr="000A3E3D">
        <w:rPr>
          <w:rFonts w:ascii="Times New Roman" w:eastAsia="Times New Roman" w:hAnsi="Times New Roman" w:cs="Times New Roman"/>
          <w:color w:val="000000"/>
          <w:kern w:val="0"/>
          <w:sz w:val="28"/>
          <w:szCs w:val="28"/>
          <w:lang w:val="ru-RU" w:eastAsia="ru-RU"/>
          <w14:ligatures w14:val="none"/>
        </w:rPr>
        <w:t>[</w:t>
      </w:r>
      <w:r w:rsidR="0092204E">
        <w:rPr>
          <w:rFonts w:ascii="Times New Roman" w:eastAsia="Times New Roman" w:hAnsi="Times New Roman" w:cs="Times New Roman"/>
          <w:color w:val="000000"/>
          <w:kern w:val="0"/>
          <w:sz w:val="28"/>
          <w:szCs w:val="28"/>
          <w:lang w:eastAsia="ru-RU"/>
          <w14:ligatures w14:val="none"/>
        </w:rPr>
        <w:t>9</w:t>
      </w:r>
      <w:r w:rsidRPr="000A3E3D">
        <w:rPr>
          <w:rFonts w:ascii="Times New Roman" w:eastAsia="Times New Roman" w:hAnsi="Times New Roman" w:cs="Times New Roman"/>
          <w:color w:val="000000"/>
          <w:kern w:val="0"/>
          <w:sz w:val="28"/>
          <w:szCs w:val="28"/>
          <w:lang w:val="ru-RU" w:eastAsia="ru-RU"/>
          <w14:ligatures w14:val="none"/>
        </w:rPr>
        <w:t>]</w:t>
      </w:r>
      <w:r w:rsidRPr="000A3E3D">
        <w:rPr>
          <w:rFonts w:ascii="Times New Roman" w:eastAsia="Times New Roman" w:hAnsi="Times New Roman" w:cs="Times New Roman"/>
          <w:color w:val="000000"/>
          <w:kern w:val="0"/>
          <w:sz w:val="28"/>
          <w:szCs w:val="28"/>
          <w:lang w:eastAsia="ru-RU"/>
          <w14:ligatures w14:val="none"/>
        </w:rPr>
        <w:t>.</w:t>
      </w:r>
      <w:r w:rsidRPr="000A3E3D">
        <w:rPr>
          <w:rFonts w:ascii="Times New Roman" w:eastAsia="Times New Roman" w:hAnsi="Times New Roman" w:cs="Times New Roman"/>
          <w:color w:val="000000"/>
          <w:kern w:val="36"/>
          <w:sz w:val="28"/>
          <w:szCs w:val="28"/>
          <w:lang w:eastAsia="ru-RU"/>
          <w14:ligatures w14:val="none"/>
        </w:rPr>
        <w:t xml:space="preserve"> Також автор розповідає про сприйняття україномовних представників населення України російськомовними, говорить про те, що мешканці однієї країни розмовляють кожен по-своєму. </w:t>
      </w:r>
      <w:r w:rsidR="00BA7678">
        <w:rPr>
          <w:rFonts w:ascii="Times New Roman" w:eastAsia="Times New Roman" w:hAnsi="Times New Roman" w:cs="Times New Roman"/>
          <w:color w:val="000000"/>
          <w:kern w:val="36"/>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 xml:space="preserve">Розмова з російськомовними українцями в мене завжди клеїться. Я ніколи не маю до них жодних претензій. І так само бажав би, щоб і до мене ніхто їх не мав. Тому це нормально, коли ми розмовляємо кожен по-своєму. Але іноді десь на десятій хвилині у моїх співрозмовників починається </w:t>
      </w:r>
      <w:r w:rsidR="00BA7678">
        <w:rPr>
          <w:rFonts w:ascii="Times New Roman" w:eastAsia="Times New Roman" w:hAnsi="Times New Roman" w:cs="Times New Roman"/>
          <w:i/>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ломка</w:t>
      </w:r>
      <w:r w:rsidR="00BA7678">
        <w:rPr>
          <w:rFonts w:ascii="Times New Roman" w:eastAsia="Times New Roman" w:hAnsi="Times New Roman" w:cs="Times New Roman"/>
          <w:i/>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 xml:space="preserve">: </w:t>
      </w:r>
      <w:r w:rsidR="00BA7678">
        <w:rPr>
          <w:rFonts w:ascii="Times New Roman" w:eastAsia="Times New Roman" w:hAnsi="Times New Roman" w:cs="Times New Roman"/>
          <w:i/>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Ничего, что я по-русски</w:t>
      </w:r>
      <w:r w:rsidR="00BA7678">
        <w:rPr>
          <w:rFonts w:ascii="Times New Roman" w:eastAsia="Times New Roman" w:hAnsi="Times New Roman" w:cs="Times New Roman"/>
          <w:i/>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 xml:space="preserve">? Так само соромно за людей, які починають виявляти ознаки екзальтації. Нещодавно знайомлять мене з одним чоловіком, і приятель немовби попереджає його: </w:t>
      </w:r>
      <w:r w:rsidR="00BA7678">
        <w:rPr>
          <w:rFonts w:ascii="Times New Roman" w:eastAsia="Times New Roman" w:hAnsi="Times New Roman" w:cs="Times New Roman"/>
          <w:i/>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Но имей в виду, Андрей розмовляє на щирій українській мові</w:t>
      </w:r>
      <w:r w:rsidR="00BA7678">
        <w:rPr>
          <w:rFonts w:ascii="Times New Roman" w:eastAsia="Times New Roman" w:hAnsi="Times New Roman" w:cs="Times New Roman"/>
          <w:i/>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 xml:space="preserve">. Такі речі мене одразу паралізують. Тоді я просто гину від сорому. Ненавиджу цей жахливий совєтський  штамп, тому що мене просто пересмикує, коли хтось каже </w:t>
      </w:r>
      <w:r w:rsidR="00BA7678">
        <w:rPr>
          <w:rFonts w:ascii="Times New Roman" w:eastAsia="Times New Roman" w:hAnsi="Times New Roman" w:cs="Times New Roman"/>
          <w:i/>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розмовляти на мові</w:t>
      </w:r>
      <w:r w:rsidR="00BA7678">
        <w:rPr>
          <w:rFonts w:ascii="Times New Roman" w:eastAsia="Times New Roman" w:hAnsi="Times New Roman" w:cs="Times New Roman"/>
          <w:i/>
          <w:color w:val="000000"/>
          <w:kern w:val="0"/>
          <w:sz w:val="28"/>
          <w:szCs w:val="28"/>
          <w:lang w:eastAsia="ru-RU"/>
          <w14:ligatures w14:val="none"/>
        </w:rPr>
        <w:t>»</w:t>
      </w:r>
      <w:r w:rsidRPr="000A3E3D">
        <w:rPr>
          <w:rFonts w:ascii="Times New Roman" w:eastAsia="Times New Roman" w:hAnsi="Times New Roman" w:cs="Times New Roman"/>
          <w:i/>
          <w:color w:val="000000"/>
          <w:kern w:val="0"/>
          <w:sz w:val="28"/>
          <w:szCs w:val="28"/>
          <w:lang w:eastAsia="ru-RU"/>
          <w14:ligatures w14:val="none"/>
        </w:rPr>
        <w:t>. І звідки вони взяли, що українська мова якось по-особливому щира? Звичайна мова, за яку не соромно</w:t>
      </w:r>
      <w:r w:rsidR="00BA7678">
        <w:rPr>
          <w:rFonts w:ascii="Times New Roman" w:eastAsia="Times New Roman" w:hAnsi="Times New Roman" w:cs="Times New Roman"/>
          <w:i/>
          <w:color w:val="000000"/>
          <w:kern w:val="0"/>
          <w:sz w:val="28"/>
          <w:szCs w:val="28"/>
          <w:lang w:eastAsia="ru-RU"/>
          <w14:ligatures w14:val="none"/>
        </w:rPr>
        <w:t>»</w:t>
      </w:r>
      <w:r w:rsidR="00660A88">
        <w:rPr>
          <w:rFonts w:ascii="Times New Roman" w:eastAsia="Times New Roman" w:hAnsi="Times New Roman" w:cs="Times New Roman"/>
          <w:i/>
          <w:color w:val="000000"/>
          <w:kern w:val="0"/>
          <w:sz w:val="28"/>
          <w:szCs w:val="28"/>
          <w:lang w:eastAsia="ru-RU"/>
          <w14:ligatures w14:val="none"/>
        </w:rPr>
        <w:t xml:space="preserve"> </w:t>
      </w:r>
      <w:r w:rsidRPr="000A3E3D">
        <w:rPr>
          <w:rFonts w:ascii="Times New Roman" w:eastAsia="Times New Roman" w:hAnsi="Times New Roman" w:cs="Times New Roman"/>
          <w:i/>
          <w:color w:val="000000"/>
          <w:kern w:val="0"/>
          <w:sz w:val="28"/>
          <w:szCs w:val="28"/>
          <w:lang w:val="ru-RU" w:eastAsia="ru-RU"/>
          <w14:ligatures w14:val="none"/>
        </w:rPr>
        <w:t>[3</w:t>
      </w:r>
      <w:r w:rsidR="0092204E">
        <w:rPr>
          <w:rFonts w:ascii="Times New Roman" w:eastAsia="Times New Roman" w:hAnsi="Times New Roman" w:cs="Times New Roman"/>
          <w:i/>
          <w:color w:val="000000"/>
          <w:kern w:val="0"/>
          <w:sz w:val="28"/>
          <w:szCs w:val="28"/>
          <w:lang w:val="ru-RU" w:eastAsia="ru-RU"/>
          <w14:ligatures w14:val="none"/>
        </w:rPr>
        <w:t>0</w:t>
      </w:r>
      <w:r w:rsidRPr="000A3E3D">
        <w:rPr>
          <w:rFonts w:ascii="Times New Roman" w:eastAsia="Times New Roman" w:hAnsi="Times New Roman" w:cs="Times New Roman"/>
          <w:i/>
          <w:color w:val="000000"/>
          <w:kern w:val="0"/>
          <w:sz w:val="28"/>
          <w:szCs w:val="28"/>
          <w:lang w:val="ru-RU" w:eastAsia="ru-RU"/>
          <w14:ligatures w14:val="none"/>
        </w:rPr>
        <w:t>]</w:t>
      </w:r>
      <w:r w:rsidR="00660A88">
        <w:rPr>
          <w:rFonts w:ascii="Times New Roman" w:eastAsia="Times New Roman" w:hAnsi="Times New Roman" w:cs="Times New Roman"/>
          <w:i/>
          <w:color w:val="000000"/>
          <w:kern w:val="0"/>
          <w:sz w:val="28"/>
          <w:szCs w:val="28"/>
          <w:lang w:val="ru-RU" w:eastAsia="ru-RU"/>
          <w14:ligatures w14:val="none"/>
        </w:rPr>
        <w:t>.</w:t>
      </w:r>
    </w:p>
    <w:p w14:paraId="4EDD9FFF" w14:textId="21FD64C2" w:rsidR="000A3E3D" w:rsidRPr="000A3E3D" w:rsidRDefault="000A3E3D" w:rsidP="000A3E3D">
      <w:pPr>
        <w:tabs>
          <w:tab w:val="left" w:pos="1418"/>
        </w:tabs>
        <w:spacing w:after="0" w:line="360" w:lineRule="auto"/>
        <w:ind w:firstLine="851"/>
        <w:jc w:val="both"/>
        <w:rPr>
          <w:rFonts w:ascii="Times New Roman" w:eastAsia="Times New Roman" w:hAnsi="Times New Roman" w:cs="Times New Roman"/>
          <w:color w:val="000000"/>
          <w:kern w:val="0"/>
          <w:sz w:val="28"/>
          <w:szCs w:val="28"/>
          <w:lang w:eastAsia="ru-RU"/>
          <w14:ligatures w14:val="none"/>
        </w:rPr>
      </w:pPr>
      <w:r w:rsidRPr="000A3E3D">
        <w:rPr>
          <w:rFonts w:ascii="Times New Roman" w:eastAsia="Times New Roman" w:hAnsi="Times New Roman" w:cs="Times New Roman"/>
          <w:color w:val="000000"/>
          <w:kern w:val="0"/>
          <w:sz w:val="28"/>
          <w:szCs w:val="28"/>
          <w:lang w:eastAsia="ru-RU"/>
          <w14:ligatures w14:val="none"/>
        </w:rPr>
        <w:lastRenderedPageBreak/>
        <w:t xml:space="preserve">Отже, сучасні публіцисти продовжують традицію своїх попередників </w:t>
      </w:r>
      <w:r>
        <w:rPr>
          <w:rFonts w:ascii="Times New Roman" w:eastAsia="Times New Roman" w:hAnsi="Times New Roman" w:cs="Times New Roman"/>
          <w:color w:val="000000"/>
          <w:kern w:val="0"/>
          <w:sz w:val="28"/>
          <w:szCs w:val="28"/>
          <w:lang w:eastAsia="ru-RU"/>
          <w14:ligatures w14:val="none"/>
        </w:rPr>
        <w:t>‒</w:t>
      </w:r>
      <w:r w:rsidRPr="000A3E3D">
        <w:rPr>
          <w:rFonts w:ascii="Times New Roman" w:eastAsia="Times New Roman" w:hAnsi="Times New Roman" w:cs="Times New Roman"/>
          <w:color w:val="000000"/>
          <w:kern w:val="0"/>
          <w:sz w:val="28"/>
          <w:szCs w:val="28"/>
          <w:lang w:eastAsia="ru-RU"/>
          <w14:ligatures w14:val="none"/>
        </w:rPr>
        <w:t xml:space="preserve"> вони пишуть у своїх текстах про проблеми української нації, не залишаються осторонь державотворчих питань, порушують проблему української мови. </w:t>
      </w:r>
    </w:p>
    <w:p w14:paraId="274FE503" w14:textId="77777777" w:rsidR="000A3E3D" w:rsidRPr="000A3E3D" w:rsidRDefault="000A3E3D" w:rsidP="000A3E3D">
      <w:pPr>
        <w:tabs>
          <w:tab w:val="left" w:pos="1418"/>
        </w:tabs>
        <w:spacing w:after="0" w:line="360" w:lineRule="auto"/>
        <w:ind w:firstLine="851"/>
        <w:jc w:val="both"/>
        <w:rPr>
          <w:rFonts w:ascii="Times New Roman" w:eastAsia="Times New Roman" w:hAnsi="Times New Roman" w:cs="Times New Roman"/>
          <w:color w:val="000000"/>
          <w:kern w:val="0"/>
          <w:sz w:val="28"/>
          <w:szCs w:val="28"/>
          <w:lang w:eastAsia="ru-RU"/>
          <w14:ligatures w14:val="none"/>
        </w:rPr>
      </w:pPr>
      <w:r w:rsidRPr="000A3E3D">
        <w:rPr>
          <w:rFonts w:ascii="Times New Roman" w:eastAsia="Times New Roman" w:hAnsi="Times New Roman" w:cs="Times New Roman"/>
          <w:color w:val="000000"/>
          <w:kern w:val="0"/>
          <w:sz w:val="28"/>
          <w:szCs w:val="28"/>
          <w:lang w:eastAsia="ru-RU"/>
          <w14:ligatures w14:val="none"/>
        </w:rPr>
        <w:t>Творчий доробок сучасних публіцистів відрізняється від текстів попередників гостротою висловлювань, критикою діючої влади, висміюванням вад українців зокрема та держави в цілому.</w:t>
      </w:r>
    </w:p>
    <w:p w14:paraId="3F1162BB" w14:textId="77777777" w:rsidR="000A3E3D" w:rsidRPr="000A3E3D" w:rsidRDefault="000A3E3D" w:rsidP="000A3E3D">
      <w:pPr>
        <w:tabs>
          <w:tab w:val="left" w:pos="1418"/>
        </w:tabs>
        <w:spacing w:after="0" w:line="360" w:lineRule="auto"/>
        <w:ind w:firstLine="851"/>
        <w:jc w:val="both"/>
        <w:rPr>
          <w:rFonts w:ascii="Times New Roman" w:eastAsia="Times New Roman" w:hAnsi="Times New Roman" w:cs="Times New Roman"/>
          <w:color w:val="000000"/>
          <w:kern w:val="0"/>
          <w:sz w:val="28"/>
          <w:szCs w:val="28"/>
          <w:lang w:eastAsia="ru-RU"/>
          <w14:ligatures w14:val="none"/>
        </w:rPr>
      </w:pPr>
      <w:r w:rsidRPr="000A3E3D">
        <w:rPr>
          <w:rFonts w:ascii="Times New Roman" w:eastAsia="Times New Roman" w:hAnsi="Times New Roman" w:cs="Times New Roman"/>
          <w:color w:val="000000"/>
          <w:kern w:val="0"/>
          <w:sz w:val="28"/>
          <w:szCs w:val="28"/>
          <w:lang w:eastAsia="ru-RU"/>
          <w14:ligatures w14:val="none"/>
        </w:rPr>
        <w:t xml:space="preserve">Проблеми національної єдності, національної ідеї не втрачають своєї актуальності. Набуваючи різноаспектного характеру, вони привертають увагу своєю неоднозначністю, складністю й суголоссям суперечливих моментів. Особливо важливими й широко аналізованими стають ці питання під час певних доленосних подій на шляху історичного поступу держави. </w:t>
      </w:r>
    </w:p>
    <w:p w14:paraId="74D43B1E" w14:textId="77777777" w:rsidR="00F7563E" w:rsidRDefault="00F7563E" w:rsidP="00AE3BF2">
      <w:pPr>
        <w:spacing w:after="0" w:line="360" w:lineRule="auto"/>
        <w:ind w:firstLine="567"/>
        <w:jc w:val="both"/>
        <w:rPr>
          <w:rFonts w:ascii="Times New Roman" w:hAnsi="Times New Roman" w:cs="Times New Roman"/>
          <w:sz w:val="28"/>
          <w:szCs w:val="28"/>
        </w:rPr>
      </w:pPr>
    </w:p>
    <w:p w14:paraId="035196B2" w14:textId="60647FBB" w:rsidR="000A3E3D" w:rsidRDefault="000A3E3D" w:rsidP="00AE3BF2">
      <w:pPr>
        <w:spacing w:after="0" w:line="360" w:lineRule="auto"/>
        <w:ind w:firstLine="567"/>
        <w:jc w:val="both"/>
        <w:rPr>
          <w:rFonts w:ascii="Times New Roman" w:hAnsi="Times New Roman" w:cs="Times New Roman"/>
          <w:b/>
          <w:bCs/>
          <w:sz w:val="28"/>
          <w:szCs w:val="28"/>
        </w:rPr>
      </w:pPr>
      <w:r w:rsidRPr="000A3E3D">
        <w:rPr>
          <w:rFonts w:ascii="Times New Roman" w:hAnsi="Times New Roman" w:cs="Times New Roman"/>
          <w:b/>
          <w:bCs/>
          <w:sz w:val="28"/>
          <w:szCs w:val="28"/>
        </w:rPr>
        <w:t>Висновки до ІІ розділу</w:t>
      </w:r>
    </w:p>
    <w:p w14:paraId="2C830F32" w14:textId="77777777" w:rsidR="000A3E3D" w:rsidRDefault="000A3E3D" w:rsidP="00AE3BF2">
      <w:pPr>
        <w:spacing w:after="0" w:line="360" w:lineRule="auto"/>
        <w:ind w:firstLine="567"/>
        <w:jc w:val="both"/>
        <w:rPr>
          <w:rFonts w:ascii="Times New Roman" w:hAnsi="Times New Roman" w:cs="Times New Roman"/>
          <w:b/>
          <w:bCs/>
          <w:sz w:val="28"/>
          <w:szCs w:val="28"/>
        </w:rPr>
      </w:pPr>
    </w:p>
    <w:p w14:paraId="7D13BFDB" w14:textId="02466C9F" w:rsidR="000A3E3D" w:rsidRPr="000A3E3D" w:rsidRDefault="000A3E3D" w:rsidP="000A3E3D">
      <w:pPr>
        <w:spacing w:after="0" w:line="360" w:lineRule="auto"/>
        <w:ind w:firstLine="567"/>
        <w:jc w:val="both"/>
        <w:rPr>
          <w:rFonts w:ascii="Times New Roman" w:hAnsi="Times New Roman" w:cs="Times New Roman"/>
          <w:sz w:val="28"/>
          <w:szCs w:val="28"/>
        </w:rPr>
      </w:pPr>
      <w:r w:rsidRPr="000A3E3D">
        <w:rPr>
          <w:rFonts w:ascii="Times New Roman" w:hAnsi="Times New Roman" w:cs="Times New Roman"/>
          <w:sz w:val="28"/>
          <w:szCs w:val="28"/>
        </w:rPr>
        <w:t xml:space="preserve">Отже, функція авторської колонки полягає в демонстрації суб’єктивної точки зору автора як суб’єкта соціальної практики у зв’язку з певною ситуацією з метою привернути увагу аудиторії не лише до самої ситуації, але й до характеру її оцінки. У колонці авторське </w:t>
      </w:r>
      <w:r w:rsidR="00BA7678">
        <w:rPr>
          <w:rFonts w:ascii="Times New Roman" w:hAnsi="Times New Roman" w:cs="Times New Roman"/>
          <w:sz w:val="28"/>
          <w:szCs w:val="28"/>
        </w:rPr>
        <w:t>«</w:t>
      </w:r>
      <w:r w:rsidRPr="000A3E3D">
        <w:rPr>
          <w:rFonts w:ascii="Times New Roman" w:hAnsi="Times New Roman" w:cs="Times New Roman"/>
          <w:sz w:val="28"/>
          <w:szCs w:val="28"/>
        </w:rPr>
        <w:t>Я</w:t>
      </w:r>
      <w:r w:rsidR="00BA7678">
        <w:rPr>
          <w:rFonts w:ascii="Times New Roman" w:hAnsi="Times New Roman" w:cs="Times New Roman"/>
          <w:sz w:val="28"/>
          <w:szCs w:val="28"/>
        </w:rPr>
        <w:t>»</w:t>
      </w:r>
      <w:r w:rsidRPr="000A3E3D">
        <w:rPr>
          <w:rFonts w:ascii="Times New Roman" w:hAnsi="Times New Roman" w:cs="Times New Roman"/>
          <w:sz w:val="28"/>
          <w:szCs w:val="28"/>
        </w:rPr>
        <w:t xml:space="preserve"> стає об’єктом дослідження. Особистість колумніста є центральним смисловим елементом цього жанру. Саме цим зумовлена особливість колумністики: колонки ведуть відомі особистості (письменники, політики), фахівці у певній галузі, чия думка викликає інтерес у широкої аудиторії. Ця практика підтверджується дослідженнями в галузі медіа-впливу, які показують, що авторитетні джерела інформації мають більшу довіру аудиторії (наприклад, Hovland, Janis, &amp; Kelley, 1953).</w:t>
      </w:r>
    </w:p>
    <w:p w14:paraId="79B41F41" w14:textId="77777777" w:rsidR="000A3E3D" w:rsidRPr="000A3E3D" w:rsidRDefault="000A3E3D" w:rsidP="000A3E3D">
      <w:pPr>
        <w:spacing w:after="0" w:line="360" w:lineRule="auto"/>
        <w:ind w:firstLine="567"/>
        <w:jc w:val="both"/>
        <w:rPr>
          <w:rFonts w:ascii="Times New Roman" w:hAnsi="Times New Roman" w:cs="Times New Roman"/>
          <w:sz w:val="28"/>
          <w:szCs w:val="28"/>
        </w:rPr>
      </w:pPr>
      <w:r w:rsidRPr="000A3E3D">
        <w:rPr>
          <w:rFonts w:ascii="Times New Roman" w:hAnsi="Times New Roman" w:cs="Times New Roman"/>
          <w:sz w:val="28"/>
          <w:szCs w:val="28"/>
        </w:rPr>
        <w:t xml:space="preserve">Метод створення тексту колонки – образний аналіз, що поєднує аналіз (виявлення взаємозв’язків, причин, наслідків, їх оцінка та прогнозування розвитку) з художнім узагальненням. У цьому контексті колонка займає проміжне положення між аналітичними та художньо-публіцистичними </w:t>
      </w:r>
      <w:r w:rsidRPr="000A3E3D">
        <w:rPr>
          <w:rFonts w:ascii="Times New Roman" w:hAnsi="Times New Roman" w:cs="Times New Roman"/>
          <w:sz w:val="28"/>
          <w:szCs w:val="28"/>
        </w:rPr>
        <w:lastRenderedPageBreak/>
        <w:t>жанрами в традиційній класифікації. Це положення корелює з концепцією гібридизації жанрів у сучасній журналістиці, де чіткі межі між різними типами текстів розмиваються (наприклад, Deuze, 2004).</w:t>
      </w:r>
    </w:p>
    <w:p w14:paraId="0E1FF3A2" w14:textId="77777777" w:rsidR="000A3E3D" w:rsidRPr="000A3E3D" w:rsidRDefault="000A3E3D" w:rsidP="000A3E3D">
      <w:pPr>
        <w:spacing w:after="0" w:line="360" w:lineRule="auto"/>
        <w:ind w:firstLine="567"/>
        <w:jc w:val="both"/>
        <w:rPr>
          <w:rFonts w:ascii="Times New Roman" w:hAnsi="Times New Roman" w:cs="Times New Roman"/>
          <w:sz w:val="28"/>
          <w:szCs w:val="28"/>
        </w:rPr>
      </w:pPr>
      <w:r w:rsidRPr="000A3E3D">
        <w:rPr>
          <w:rFonts w:ascii="Times New Roman" w:hAnsi="Times New Roman" w:cs="Times New Roman"/>
          <w:sz w:val="28"/>
          <w:szCs w:val="28"/>
        </w:rPr>
        <w:t>Змістовно досліджувані колонки представляють собою ланцюжок фактів, подій чи явищ, з якими автор стикається безпосередньо або які вважає актуальними, та роздумів, що виникають у зв’язку з ними. Автор уникає вигадок, описуючи лише реальні події, за рідкісними винятками, де чітко розмежовує вимисел, факт та власні міркування. Публіцист пропонує читачам свою точку зору на дійсність, перетворюючи свої матеріали на свідчення епохи та одночасно оригінальні художні твори. На перший план виступає не сам факт, а ставлення автора до нього. Колонка стає максимально інтимним жанром, де автор не боїться зробити себе учасником подій, ділячись особистим досвідом, враженнями та демонструючи власну думку. Ця особиста залученість автора є ключовою характеристикою колонки, що відрізняє її від більш об’єктивних жанрів, таких як інформаційна замітка чи звіт.</w:t>
      </w:r>
    </w:p>
    <w:p w14:paraId="7AD23A6E" w14:textId="77777777" w:rsidR="000A3E3D" w:rsidRPr="000A3E3D" w:rsidRDefault="000A3E3D" w:rsidP="000A3E3D">
      <w:pPr>
        <w:spacing w:after="0" w:line="360" w:lineRule="auto"/>
        <w:ind w:firstLine="567"/>
        <w:jc w:val="both"/>
        <w:rPr>
          <w:rFonts w:ascii="Times New Roman" w:hAnsi="Times New Roman" w:cs="Times New Roman"/>
          <w:sz w:val="28"/>
          <w:szCs w:val="28"/>
        </w:rPr>
      </w:pPr>
      <w:r w:rsidRPr="000A3E3D">
        <w:rPr>
          <w:rFonts w:ascii="Times New Roman" w:hAnsi="Times New Roman" w:cs="Times New Roman"/>
          <w:sz w:val="28"/>
          <w:szCs w:val="28"/>
        </w:rPr>
        <w:t>За формою колонка – це вільна оповідь, що інтегрує елементи різних жанрів, від замітки до есе. Однак усі ці елементи використовуються для посилення аргументації, підкреслення авторської манери письма та максимальної інтимізації розповіді, щоб зробити читача співучасником та співрозмовником. Колонка як оперативна реакція на подію часто має полемічний характер, що відрізняє її від коментаря, де думка публіциста не завжди містить опозицію описуваному факту. Оскільки погляд автора в колонці може відрізнятися від загальноприйнятої точки зору, він пропонує нове бачення ситуації. Персональна точка зору є смисловим ядром колонки.</w:t>
      </w:r>
    </w:p>
    <w:p w14:paraId="6E189115" w14:textId="4843A190" w:rsidR="000A3E3D" w:rsidRPr="000A3E3D" w:rsidRDefault="000A3E3D" w:rsidP="000A3E3D">
      <w:pPr>
        <w:spacing w:after="0" w:line="360" w:lineRule="auto"/>
        <w:ind w:firstLine="567"/>
        <w:jc w:val="both"/>
        <w:rPr>
          <w:rFonts w:ascii="Times New Roman" w:hAnsi="Times New Roman" w:cs="Times New Roman"/>
          <w:sz w:val="28"/>
          <w:szCs w:val="28"/>
        </w:rPr>
      </w:pPr>
      <w:r w:rsidRPr="000A3E3D">
        <w:rPr>
          <w:rFonts w:ascii="Times New Roman" w:hAnsi="Times New Roman" w:cs="Times New Roman"/>
          <w:sz w:val="28"/>
          <w:szCs w:val="28"/>
        </w:rPr>
        <w:t xml:space="preserve">Отже, авторська колонка стає все більш важливим жанром у сучасній пресі, оперативно реагуючи на події в країні та світі. Авторське </w:t>
      </w:r>
      <w:r w:rsidR="00BA7678">
        <w:rPr>
          <w:rFonts w:ascii="Times New Roman" w:hAnsi="Times New Roman" w:cs="Times New Roman"/>
          <w:sz w:val="28"/>
          <w:szCs w:val="28"/>
        </w:rPr>
        <w:t>«</w:t>
      </w:r>
      <w:r w:rsidRPr="000A3E3D">
        <w:rPr>
          <w:rFonts w:ascii="Times New Roman" w:hAnsi="Times New Roman" w:cs="Times New Roman"/>
          <w:sz w:val="28"/>
          <w:szCs w:val="28"/>
        </w:rPr>
        <w:t>Я</w:t>
      </w:r>
      <w:r w:rsidR="00BA7678">
        <w:rPr>
          <w:rFonts w:ascii="Times New Roman" w:hAnsi="Times New Roman" w:cs="Times New Roman"/>
          <w:sz w:val="28"/>
          <w:szCs w:val="28"/>
        </w:rPr>
        <w:t>»</w:t>
      </w:r>
      <w:r w:rsidRPr="000A3E3D">
        <w:rPr>
          <w:rFonts w:ascii="Times New Roman" w:hAnsi="Times New Roman" w:cs="Times New Roman"/>
          <w:sz w:val="28"/>
          <w:szCs w:val="28"/>
        </w:rPr>
        <w:t xml:space="preserve"> є однією з головних характеристик колонки. Дослідження показують, що читачі все більше цінують персоналізований контент та автентичні голоси в медіа (Newman, Fletcher, Kalogeropoulos, Levy, &amp; Nielsen, 2019).</w:t>
      </w:r>
    </w:p>
    <w:p w14:paraId="3F82CE09" w14:textId="77777777" w:rsidR="000A3E3D" w:rsidRPr="000A3E3D" w:rsidRDefault="000A3E3D" w:rsidP="000A3E3D">
      <w:pPr>
        <w:spacing w:after="0" w:line="360" w:lineRule="auto"/>
        <w:ind w:firstLine="567"/>
        <w:jc w:val="both"/>
        <w:rPr>
          <w:rFonts w:ascii="Times New Roman" w:hAnsi="Times New Roman" w:cs="Times New Roman"/>
          <w:sz w:val="28"/>
          <w:szCs w:val="28"/>
        </w:rPr>
      </w:pPr>
      <w:r w:rsidRPr="000A3E3D">
        <w:rPr>
          <w:rFonts w:ascii="Times New Roman" w:hAnsi="Times New Roman" w:cs="Times New Roman"/>
          <w:sz w:val="28"/>
          <w:szCs w:val="28"/>
        </w:rPr>
        <w:lastRenderedPageBreak/>
        <w:t>Наукове вивчення цього жанру, що знаходиться на етапі становлення та осмислення, є важливим для прогнозування шляхів його розвитку та інтеграції світового досвіду з національними традиціями.</w:t>
      </w:r>
    </w:p>
    <w:p w14:paraId="18270F68" w14:textId="5FDE7D9C" w:rsidR="000A3E3D" w:rsidRDefault="000A3E3D" w:rsidP="000A3E3D">
      <w:pPr>
        <w:spacing w:after="0" w:line="360" w:lineRule="auto"/>
        <w:ind w:firstLine="567"/>
        <w:jc w:val="both"/>
        <w:rPr>
          <w:rFonts w:ascii="Times New Roman" w:hAnsi="Times New Roman" w:cs="Times New Roman"/>
          <w:sz w:val="28"/>
          <w:szCs w:val="28"/>
        </w:rPr>
      </w:pPr>
      <w:r w:rsidRPr="000A3E3D">
        <w:rPr>
          <w:rFonts w:ascii="Times New Roman" w:hAnsi="Times New Roman" w:cs="Times New Roman"/>
          <w:sz w:val="28"/>
          <w:szCs w:val="28"/>
        </w:rPr>
        <w:t xml:space="preserve">Авторська колонка письменника вирізняється складним переплетінням жанрових форм, афористичністю мовлення, повчальним характером, іронічним змістом, парадоксальністю оцінок фактів та ускладненим проявом авторського </w:t>
      </w:r>
      <w:r w:rsidR="00BA7678">
        <w:rPr>
          <w:rFonts w:ascii="Times New Roman" w:hAnsi="Times New Roman" w:cs="Times New Roman"/>
          <w:sz w:val="28"/>
          <w:szCs w:val="28"/>
        </w:rPr>
        <w:t>«</w:t>
      </w:r>
      <w:r w:rsidRPr="000A3E3D">
        <w:rPr>
          <w:rFonts w:ascii="Times New Roman" w:hAnsi="Times New Roman" w:cs="Times New Roman"/>
          <w:sz w:val="28"/>
          <w:szCs w:val="28"/>
        </w:rPr>
        <w:t>Я</w:t>
      </w:r>
      <w:r w:rsidR="00BA7678">
        <w:rPr>
          <w:rFonts w:ascii="Times New Roman" w:hAnsi="Times New Roman" w:cs="Times New Roman"/>
          <w:sz w:val="28"/>
          <w:szCs w:val="28"/>
        </w:rPr>
        <w:t>»</w:t>
      </w:r>
      <w:r w:rsidRPr="000A3E3D">
        <w:rPr>
          <w:rFonts w:ascii="Times New Roman" w:hAnsi="Times New Roman" w:cs="Times New Roman"/>
          <w:sz w:val="28"/>
          <w:szCs w:val="28"/>
        </w:rPr>
        <w:t>.</w:t>
      </w:r>
    </w:p>
    <w:p w14:paraId="432F537C" w14:textId="77777777" w:rsidR="00105746" w:rsidRDefault="00105746" w:rsidP="000A3E3D">
      <w:pPr>
        <w:spacing w:after="0" w:line="360" w:lineRule="auto"/>
        <w:ind w:firstLine="567"/>
        <w:jc w:val="both"/>
        <w:rPr>
          <w:rFonts w:ascii="Times New Roman" w:hAnsi="Times New Roman" w:cs="Times New Roman"/>
          <w:sz w:val="28"/>
          <w:szCs w:val="28"/>
        </w:rPr>
      </w:pPr>
    </w:p>
    <w:p w14:paraId="3C62E263" w14:textId="77777777" w:rsidR="00105746" w:rsidRDefault="00105746" w:rsidP="000A3E3D">
      <w:pPr>
        <w:spacing w:after="0" w:line="360" w:lineRule="auto"/>
        <w:ind w:firstLine="567"/>
        <w:jc w:val="both"/>
        <w:rPr>
          <w:rFonts w:ascii="Times New Roman" w:hAnsi="Times New Roman" w:cs="Times New Roman"/>
          <w:sz w:val="28"/>
          <w:szCs w:val="28"/>
        </w:rPr>
      </w:pPr>
    </w:p>
    <w:p w14:paraId="1A9D3F65" w14:textId="77777777" w:rsidR="00105746" w:rsidRDefault="00105746" w:rsidP="000A3E3D">
      <w:pPr>
        <w:spacing w:after="0" w:line="360" w:lineRule="auto"/>
        <w:ind w:firstLine="567"/>
        <w:jc w:val="both"/>
        <w:rPr>
          <w:rFonts w:ascii="Times New Roman" w:hAnsi="Times New Roman" w:cs="Times New Roman"/>
          <w:sz w:val="28"/>
          <w:szCs w:val="28"/>
        </w:rPr>
      </w:pPr>
    </w:p>
    <w:p w14:paraId="177CAF4D" w14:textId="77777777" w:rsidR="00105746" w:rsidRDefault="00105746" w:rsidP="000A3E3D">
      <w:pPr>
        <w:spacing w:after="0" w:line="360" w:lineRule="auto"/>
        <w:ind w:firstLine="567"/>
        <w:jc w:val="both"/>
        <w:rPr>
          <w:rFonts w:ascii="Times New Roman" w:hAnsi="Times New Roman" w:cs="Times New Roman"/>
          <w:sz w:val="28"/>
          <w:szCs w:val="28"/>
        </w:rPr>
      </w:pPr>
    </w:p>
    <w:p w14:paraId="1AB3C1B8" w14:textId="77777777" w:rsidR="00105746" w:rsidRDefault="00105746" w:rsidP="000A3E3D">
      <w:pPr>
        <w:spacing w:after="0" w:line="360" w:lineRule="auto"/>
        <w:ind w:firstLine="567"/>
        <w:jc w:val="both"/>
        <w:rPr>
          <w:rFonts w:ascii="Times New Roman" w:hAnsi="Times New Roman" w:cs="Times New Roman"/>
          <w:sz w:val="28"/>
          <w:szCs w:val="28"/>
        </w:rPr>
      </w:pPr>
    </w:p>
    <w:p w14:paraId="21CECF28" w14:textId="77777777" w:rsidR="00105746" w:rsidRDefault="00105746" w:rsidP="000A3E3D">
      <w:pPr>
        <w:spacing w:after="0" w:line="360" w:lineRule="auto"/>
        <w:ind w:firstLine="567"/>
        <w:jc w:val="both"/>
        <w:rPr>
          <w:rFonts w:ascii="Times New Roman" w:hAnsi="Times New Roman" w:cs="Times New Roman"/>
          <w:sz w:val="28"/>
          <w:szCs w:val="28"/>
        </w:rPr>
      </w:pPr>
    </w:p>
    <w:p w14:paraId="6648A36D" w14:textId="77777777" w:rsidR="00105746" w:rsidRDefault="00105746" w:rsidP="000A3E3D">
      <w:pPr>
        <w:spacing w:after="0" w:line="360" w:lineRule="auto"/>
        <w:ind w:firstLine="567"/>
        <w:jc w:val="both"/>
        <w:rPr>
          <w:rFonts w:ascii="Times New Roman" w:hAnsi="Times New Roman" w:cs="Times New Roman"/>
          <w:sz w:val="28"/>
          <w:szCs w:val="28"/>
        </w:rPr>
      </w:pPr>
    </w:p>
    <w:p w14:paraId="58BCC994" w14:textId="77777777" w:rsidR="00105746" w:rsidRDefault="00105746" w:rsidP="000A3E3D">
      <w:pPr>
        <w:spacing w:after="0" w:line="360" w:lineRule="auto"/>
        <w:ind w:firstLine="567"/>
        <w:jc w:val="both"/>
        <w:rPr>
          <w:rFonts w:ascii="Times New Roman" w:hAnsi="Times New Roman" w:cs="Times New Roman"/>
          <w:sz w:val="28"/>
          <w:szCs w:val="28"/>
        </w:rPr>
      </w:pPr>
    </w:p>
    <w:p w14:paraId="2FF34C0C" w14:textId="77777777" w:rsidR="00105746" w:rsidRDefault="00105746" w:rsidP="000A3E3D">
      <w:pPr>
        <w:spacing w:after="0" w:line="360" w:lineRule="auto"/>
        <w:ind w:firstLine="567"/>
        <w:jc w:val="both"/>
        <w:rPr>
          <w:rFonts w:ascii="Times New Roman" w:hAnsi="Times New Roman" w:cs="Times New Roman"/>
          <w:sz w:val="28"/>
          <w:szCs w:val="28"/>
        </w:rPr>
      </w:pPr>
    </w:p>
    <w:p w14:paraId="13F13E6E" w14:textId="77777777" w:rsidR="00105746" w:rsidRDefault="00105746" w:rsidP="000A3E3D">
      <w:pPr>
        <w:spacing w:after="0" w:line="360" w:lineRule="auto"/>
        <w:ind w:firstLine="567"/>
        <w:jc w:val="both"/>
        <w:rPr>
          <w:rFonts w:ascii="Times New Roman" w:hAnsi="Times New Roman" w:cs="Times New Roman"/>
          <w:sz w:val="28"/>
          <w:szCs w:val="28"/>
        </w:rPr>
      </w:pPr>
    </w:p>
    <w:p w14:paraId="4DC1E84B" w14:textId="77777777" w:rsidR="00105746" w:rsidRDefault="00105746" w:rsidP="000A3E3D">
      <w:pPr>
        <w:spacing w:after="0" w:line="360" w:lineRule="auto"/>
        <w:ind w:firstLine="567"/>
        <w:jc w:val="both"/>
        <w:rPr>
          <w:rFonts w:ascii="Times New Roman" w:hAnsi="Times New Roman" w:cs="Times New Roman"/>
          <w:sz w:val="28"/>
          <w:szCs w:val="28"/>
        </w:rPr>
      </w:pPr>
    </w:p>
    <w:p w14:paraId="5234F283" w14:textId="77777777" w:rsidR="00105746" w:rsidRDefault="00105746" w:rsidP="000A3E3D">
      <w:pPr>
        <w:spacing w:after="0" w:line="360" w:lineRule="auto"/>
        <w:ind w:firstLine="567"/>
        <w:jc w:val="both"/>
        <w:rPr>
          <w:rFonts w:ascii="Times New Roman" w:hAnsi="Times New Roman" w:cs="Times New Roman"/>
          <w:sz w:val="28"/>
          <w:szCs w:val="28"/>
        </w:rPr>
      </w:pPr>
    </w:p>
    <w:p w14:paraId="77540B0C" w14:textId="77777777" w:rsidR="00105746" w:rsidRDefault="00105746" w:rsidP="000A3E3D">
      <w:pPr>
        <w:spacing w:after="0" w:line="360" w:lineRule="auto"/>
        <w:ind w:firstLine="567"/>
        <w:jc w:val="both"/>
        <w:rPr>
          <w:rFonts w:ascii="Times New Roman" w:hAnsi="Times New Roman" w:cs="Times New Roman"/>
          <w:sz w:val="28"/>
          <w:szCs w:val="28"/>
        </w:rPr>
      </w:pPr>
    </w:p>
    <w:p w14:paraId="19CE2441" w14:textId="77777777" w:rsidR="0092204E" w:rsidRDefault="0092204E" w:rsidP="000A3E3D">
      <w:pPr>
        <w:spacing w:after="0" w:line="360" w:lineRule="auto"/>
        <w:ind w:firstLine="567"/>
        <w:jc w:val="both"/>
        <w:rPr>
          <w:rFonts w:ascii="Times New Roman" w:hAnsi="Times New Roman" w:cs="Times New Roman"/>
          <w:sz w:val="28"/>
          <w:szCs w:val="28"/>
        </w:rPr>
      </w:pPr>
    </w:p>
    <w:p w14:paraId="16D31060" w14:textId="77777777" w:rsidR="0092204E" w:rsidRDefault="0092204E" w:rsidP="000A3E3D">
      <w:pPr>
        <w:spacing w:after="0" w:line="360" w:lineRule="auto"/>
        <w:ind w:firstLine="567"/>
        <w:jc w:val="both"/>
        <w:rPr>
          <w:rFonts w:ascii="Times New Roman" w:hAnsi="Times New Roman" w:cs="Times New Roman"/>
          <w:sz w:val="28"/>
          <w:szCs w:val="28"/>
        </w:rPr>
      </w:pPr>
    </w:p>
    <w:p w14:paraId="286F145A" w14:textId="77777777" w:rsidR="0092204E" w:rsidRDefault="0092204E" w:rsidP="000A3E3D">
      <w:pPr>
        <w:spacing w:after="0" w:line="360" w:lineRule="auto"/>
        <w:ind w:firstLine="567"/>
        <w:jc w:val="both"/>
        <w:rPr>
          <w:rFonts w:ascii="Times New Roman" w:hAnsi="Times New Roman" w:cs="Times New Roman"/>
          <w:sz w:val="28"/>
          <w:szCs w:val="28"/>
        </w:rPr>
      </w:pPr>
    </w:p>
    <w:p w14:paraId="059477EF" w14:textId="77777777" w:rsidR="0092204E" w:rsidRDefault="0092204E" w:rsidP="000A3E3D">
      <w:pPr>
        <w:spacing w:after="0" w:line="360" w:lineRule="auto"/>
        <w:ind w:firstLine="567"/>
        <w:jc w:val="both"/>
        <w:rPr>
          <w:rFonts w:ascii="Times New Roman" w:hAnsi="Times New Roman" w:cs="Times New Roman"/>
          <w:sz w:val="28"/>
          <w:szCs w:val="28"/>
        </w:rPr>
      </w:pPr>
    </w:p>
    <w:p w14:paraId="75668285" w14:textId="77777777" w:rsidR="0092204E" w:rsidRDefault="0092204E" w:rsidP="000A3E3D">
      <w:pPr>
        <w:spacing w:after="0" w:line="360" w:lineRule="auto"/>
        <w:ind w:firstLine="567"/>
        <w:jc w:val="both"/>
        <w:rPr>
          <w:rFonts w:ascii="Times New Roman" w:hAnsi="Times New Roman" w:cs="Times New Roman"/>
          <w:sz w:val="28"/>
          <w:szCs w:val="28"/>
        </w:rPr>
      </w:pPr>
    </w:p>
    <w:p w14:paraId="3417BA19" w14:textId="77777777" w:rsidR="0092204E" w:rsidRDefault="0092204E" w:rsidP="000A3E3D">
      <w:pPr>
        <w:spacing w:after="0" w:line="360" w:lineRule="auto"/>
        <w:ind w:firstLine="567"/>
        <w:jc w:val="both"/>
        <w:rPr>
          <w:rFonts w:ascii="Times New Roman" w:hAnsi="Times New Roman" w:cs="Times New Roman"/>
          <w:sz w:val="28"/>
          <w:szCs w:val="28"/>
        </w:rPr>
      </w:pPr>
    </w:p>
    <w:p w14:paraId="15420DDC" w14:textId="77777777" w:rsidR="0092204E" w:rsidRDefault="0092204E" w:rsidP="000A3E3D">
      <w:pPr>
        <w:spacing w:after="0" w:line="360" w:lineRule="auto"/>
        <w:ind w:firstLine="567"/>
        <w:jc w:val="both"/>
        <w:rPr>
          <w:rFonts w:ascii="Times New Roman" w:hAnsi="Times New Roman" w:cs="Times New Roman"/>
          <w:sz w:val="28"/>
          <w:szCs w:val="28"/>
        </w:rPr>
      </w:pPr>
    </w:p>
    <w:p w14:paraId="6D1C8599" w14:textId="77777777" w:rsidR="0092204E" w:rsidRDefault="0092204E" w:rsidP="000A3E3D">
      <w:pPr>
        <w:spacing w:after="0" w:line="360" w:lineRule="auto"/>
        <w:ind w:firstLine="567"/>
        <w:jc w:val="both"/>
        <w:rPr>
          <w:rFonts w:ascii="Times New Roman" w:hAnsi="Times New Roman" w:cs="Times New Roman"/>
          <w:sz w:val="28"/>
          <w:szCs w:val="28"/>
        </w:rPr>
      </w:pPr>
    </w:p>
    <w:p w14:paraId="3FFE8226" w14:textId="77777777" w:rsidR="0092204E" w:rsidRDefault="0092204E" w:rsidP="000A3E3D">
      <w:pPr>
        <w:spacing w:after="0" w:line="360" w:lineRule="auto"/>
        <w:ind w:firstLine="567"/>
        <w:jc w:val="both"/>
        <w:rPr>
          <w:rFonts w:ascii="Times New Roman" w:hAnsi="Times New Roman" w:cs="Times New Roman"/>
          <w:sz w:val="28"/>
          <w:szCs w:val="28"/>
        </w:rPr>
      </w:pPr>
    </w:p>
    <w:p w14:paraId="522A3571" w14:textId="77777777" w:rsidR="0092204E" w:rsidRDefault="0092204E" w:rsidP="000A3E3D">
      <w:pPr>
        <w:spacing w:after="0" w:line="360" w:lineRule="auto"/>
        <w:ind w:firstLine="567"/>
        <w:jc w:val="both"/>
        <w:rPr>
          <w:rFonts w:ascii="Times New Roman" w:hAnsi="Times New Roman" w:cs="Times New Roman"/>
          <w:sz w:val="28"/>
          <w:szCs w:val="28"/>
        </w:rPr>
      </w:pPr>
    </w:p>
    <w:p w14:paraId="0FE1135C" w14:textId="77777777" w:rsidR="00105746" w:rsidRDefault="00105746" w:rsidP="000A3E3D">
      <w:pPr>
        <w:spacing w:after="0" w:line="360" w:lineRule="auto"/>
        <w:ind w:firstLine="567"/>
        <w:jc w:val="both"/>
        <w:rPr>
          <w:rFonts w:ascii="Times New Roman" w:hAnsi="Times New Roman" w:cs="Times New Roman"/>
          <w:sz w:val="28"/>
          <w:szCs w:val="28"/>
        </w:rPr>
      </w:pPr>
    </w:p>
    <w:p w14:paraId="3592D696" w14:textId="77777777" w:rsidR="00105746" w:rsidRPr="000A3E3D" w:rsidRDefault="00105746" w:rsidP="000A3E3D">
      <w:pPr>
        <w:spacing w:after="0" w:line="360" w:lineRule="auto"/>
        <w:ind w:firstLine="567"/>
        <w:jc w:val="both"/>
        <w:rPr>
          <w:rFonts w:ascii="Times New Roman" w:hAnsi="Times New Roman" w:cs="Times New Roman"/>
          <w:sz w:val="28"/>
          <w:szCs w:val="28"/>
        </w:rPr>
      </w:pPr>
    </w:p>
    <w:p w14:paraId="7C57253B" w14:textId="0B0E4785" w:rsidR="00E25877" w:rsidRDefault="00E25877" w:rsidP="00E25877">
      <w:pPr>
        <w:spacing w:after="0" w:line="360" w:lineRule="auto"/>
        <w:ind w:firstLine="567"/>
        <w:jc w:val="center"/>
        <w:rPr>
          <w:rFonts w:ascii="Times New Roman" w:hAnsi="Times New Roman" w:cs="Times New Roman"/>
          <w:b/>
          <w:bCs/>
          <w:sz w:val="28"/>
          <w:szCs w:val="28"/>
        </w:rPr>
      </w:pPr>
      <w:r w:rsidRPr="00E25877">
        <w:rPr>
          <w:rFonts w:ascii="Times New Roman" w:hAnsi="Times New Roman" w:cs="Times New Roman"/>
          <w:b/>
          <w:bCs/>
          <w:sz w:val="28"/>
          <w:szCs w:val="28"/>
        </w:rPr>
        <w:t>ВИСНОВКИ</w:t>
      </w:r>
    </w:p>
    <w:p w14:paraId="01B180B9" w14:textId="77777777" w:rsidR="00E25877" w:rsidRDefault="00E25877" w:rsidP="00E25877">
      <w:pPr>
        <w:spacing w:after="0" w:line="360" w:lineRule="auto"/>
        <w:ind w:firstLine="567"/>
        <w:jc w:val="both"/>
        <w:rPr>
          <w:rFonts w:ascii="Times New Roman" w:hAnsi="Times New Roman" w:cs="Times New Roman"/>
          <w:b/>
          <w:bCs/>
          <w:sz w:val="28"/>
          <w:szCs w:val="28"/>
        </w:rPr>
      </w:pPr>
    </w:p>
    <w:p w14:paraId="43EE55A7" w14:textId="77777777" w:rsidR="00660A88" w:rsidRDefault="00660A88" w:rsidP="00660A8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При дослідженні зазначеної в заголовку тематики ми дійшли наступних висновків: п</w:t>
      </w:r>
      <w:r w:rsidR="00F61F38" w:rsidRPr="00F61F38">
        <w:rPr>
          <w:rFonts w:ascii="Times New Roman" w:hAnsi="Times New Roman" w:cs="Times New Roman"/>
          <w:sz w:val="28"/>
          <w:szCs w:val="28"/>
        </w:rPr>
        <w:t xml:space="preserve">очаток XXI століття ознаменувався значними змінами в медійному ландшафті, що безпосередньо вплинуло на публіцистику. Розвиток цифрових технологій, Інтернету та соціальних мереж призвів до диверсифікації каналів комунікації, появи нових форм інтерактивності та поширення громадянської журналістики. Це підтверджується дослідженнями про вплив цифрових медіа на журналістику (наприклад, Deuze, M. (2008). </w:t>
      </w:r>
      <w:r w:rsidR="00F61F38" w:rsidRPr="00F61F38">
        <w:rPr>
          <w:rFonts w:ascii="Times New Roman" w:hAnsi="Times New Roman" w:cs="Times New Roman"/>
          <w:i/>
          <w:iCs/>
          <w:sz w:val="28"/>
          <w:szCs w:val="28"/>
        </w:rPr>
        <w:t>Convergence culture: Where old and new media collide</w:t>
      </w:r>
      <w:r w:rsidR="00F61F38" w:rsidRPr="00F61F38">
        <w:rPr>
          <w:rFonts w:ascii="Times New Roman" w:hAnsi="Times New Roman" w:cs="Times New Roman"/>
          <w:sz w:val="28"/>
          <w:szCs w:val="28"/>
        </w:rPr>
        <w:t>. New York University Press.) та про зростання ролі соціальних медіа в інформаційному просторі (наприклад, Pew Research Center, різноманітні звіти про використання соціальних мереж).</w:t>
      </w:r>
    </w:p>
    <w:p w14:paraId="0A384A42" w14:textId="77777777" w:rsidR="00660A88" w:rsidRDefault="00F61F38" w:rsidP="00660A88">
      <w:pPr>
        <w:spacing w:after="0" w:line="360" w:lineRule="auto"/>
        <w:ind w:firstLine="567"/>
        <w:jc w:val="both"/>
        <w:rPr>
          <w:rFonts w:ascii="Times New Roman" w:hAnsi="Times New Roman" w:cs="Times New Roman"/>
          <w:sz w:val="28"/>
          <w:szCs w:val="28"/>
        </w:rPr>
      </w:pPr>
      <w:r w:rsidRPr="00F61F38">
        <w:rPr>
          <w:rFonts w:ascii="Times New Roman" w:hAnsi="Times New Roman" w:cs="Times New Roman"/>
          <w:sz w:val="28"/>
          <w:szCs w:val="28"/>
        </w:rPr>
        <w:t>В умовах інформаційного перенасичення зростає цінність авторського голосу та індивідуальної інтерпретації подій. Публіцистика все більше орієнтується на особистість автора, його досвід, емоції та переконання. Це відображається у розвитку таких жанрів, як колонка, блог, есе, де домінує суб'єктивна точка зору.</w:t>
      </w:r>
    </w:p>
    <w:p w14:paraId="21EA2C4E" w14:textId="77777777" w:rsidR="00660A88" w:rsidRDefault="00F61F38" w:rsidP="00660A88">
      <w:pPr>
        <w:spacing w:after="0" w:line="360" w:lineRule="auto"/>
        <w:ind w:firstLine="567"/>
        <w:jc w:val="both"/>
        <w:rPr>
          <w:rFonts w:ascii="Times New Roman" w:hAnsi="Times New Roman" w:cs="Times New Roman"/>
          <w:sz w:val="28"/>
          <w:szCs w:val="28"/>
        </w:rPr>
      </w:pPr>
      <w:r w:rsidRPr="00F61F38">
        <w:rPr>
          <w:rFonts w:ascii="Times New Roman" w:hAnsi="Times New Roman" w:cs="Times New Roman"/>
          <w:sz w:val="28"/>
          <w:szCs w:val="28"/>
        </w:rPr>
        <w:t>Сучасна публіцистика не обмежується констатацією фактів, а прагне до їхнього глибокого аналізу, контекстуалізації та інтерпретації. Зростає роль аналітичних та проблемних жанрів, які дозволяють осмислити складні суспільні процеси та запропонувати шляхи їхнього вирішення.</w:t>
      </w:r>
    </w:p>
    <w:p w14:paraId="36A20762" w14:textId="77777777" w:rsidR="00660A88" w:rsidRDefault="00F61F38" w:rsidP="00660A88">
      <w:pPr>
        <w:spacing w:after="0" w:line="360" w:lineRule="auto"/>
        <w:ind w:firstLine="567"/>
        <w:jc w:val="both"/>
        <w:rPr>
          <w:rFonts w:ascii="Times New Roman" w:hAnsi="Times New Roman" w:cs="Times New Roman"/>
          <w:sz w:val="28"/>
          <w:szCs w:val="28"/>
        </w:rPr>
      </w:pPr>
      <w:r w:rsidRPr="00F61F38">
        <w:rPr>
          <w:rFonts w:ascii="Times New Roman" w:hAnsi="Times New Roman" w:cs="Times New Roman"/>
          <w:sz w:val="28"/>
          <w:szCs w:val="28"/>
        </w:rPr>
        <w:t>В умовах конвергенції медіа відбувається взаємопроникнення різних жанрів та стилів, що призводить до появи гібридних форм. Межі між публіцистикою, художньою літературою, науковою есеїстикою та іншими видами текстової діяльності стають все більш розмитими.</w:t>
      </w:r>
    </w:p>
    <w:p w14:paraId="708244C5" w14:textId="59C6B1DB" w:rsidR="00F61F38" w:rsidRPr="00F61F38" w:rsidRDefault="00F61F38" w:rsidP="00660A88">
      <w:pPr>
        <w:spacing w:after="0" w:line="360" w:lineRule="auto"/>
        <w:ind w:firstLine="567"/>
        <w:jc w:val="both"/>
        <w:rPr>
          <w:rFonts w:ascii="Times New Roman" w:hAnsi="Times New Roman" w:cs="Times New Roman"/>
          <w:sz w:val="28"/>
          <w:szCs w:val="28"/>
        </w:rPr>
      </w:pPr>
      <w:r w:rsidRPr="00F61F38">
        <w:rPr>
          <w:rFonts w:ascii="Times New Roman" w:hAnsi="Times New Roman" w:cs="Times New Roman"/>
          <w:sz w:val="28"/>
          <w:szCs w:val="28"/>
        </w:rPr>
        <w:lastRenderedPageBreak/>
        <w:t>На початку XXI століття, в умовах глобалізації та посилення міграційних процесів, питання ідентичності, пам'яті та національної самосвідомості набувають особливої актуальності. Публіцистика відіграє важливу роль у формуванні та артикуляції цих питань, сприяючи діалогу та осмисленню колективної ідентичності.</w:t>
      </w:r>
    </w:p>
    <w:p w14:paraId="46C059A9" w14:textId="77777777" w:rsidR="00660A88" w:rsidRDefault="00660A88" w:rsidP="00660A88">
      <w:pPr>
        <w:tabs>
          <w:tab w:val="num" w:pos="426"/>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При аналізі</w:t>
      </w:r>
      <w:r w:rsidR="00F61F38" w:rsidRPr="00F61F38">
        <w:rPr>
          <w:rFonts w:ascii="Times New Roman" w:hAnsi="Times New Roman" w:cs="Times New Roman"/>
          <w:sz w:val="28"/>
          <w:szCs w:val="28"/>
        </w:rPr>
        <w:t xml:space="preserve"> авторських колонок Ю. Андруховича, А. Бондара та Ю. </w:t>
      </w:r>
      <w:r>
        <w:rPr>
          <w:rFonts w:ascii="Times New Roman" w:hAnsi="Times New Roman" w:cs="Times New Roman"/>
          <w:sz w:val="28"/>
          <w:szCs w:val="28"/>
        </w:rPr>
        <w:t> </w:t>
      </w:r>
      <w:r w:rsidR="00F61F38" w:rsidRPr="00F61F38">
        <w:rPr>
          <w:rFonts w:ascii="Times New Roman" w:hAnsi="Times New Roman" w:cs="Times New Roman"/>
          <w:sz w:val="28"/>
          <w:szCs w:val="28"/>
        </w:rPr>
        <w:t>Винничука</w:t>
      </w:r>
      <w:r>
        <w:rPr>
          <w:rFonts w:ascii="Times New Roman" w:hAnsi="Times New Roman" w:cs="Times New Roman"/>
          <w:sz w:val="28"/>
          <w:szCs w:val="28"/>
        </w:rPr>
        <w:t xml:space="preserve"> ми дійшли наступних висновків:</w:t>
      </w:r>
      <w:r w:rsidR="00F61F38" w:rsidRPr="00F61F38">
        <w:rPr>
          <w:rFonts w:ascii="Times New Roman" w:hAnsi="Times New Roman" w:cs="Times New Roman"/>
          <w:sz w:val="28"/>
          <w:szCs w:val="28"/>
        </w:rPr>
        <w:t xml:space="preserve"> </w:t>
      </w:r>
      <w:r>
        <w:rPr>
          <w:rFonts w:ascii="Times New Roman" w:hAnsi="Times New Roman" w:cs="Times New Roman"/>
          <w:sz w:val="28"/>
          <w:szCs w:val="28"/>
        </w:rPr>
        <w:t>к</w:t>
      </w:r>
      <w:r w:rsidR="00F61F38" w:rsidRPr="00F61F38">
        <w:rPr>
          <w:rFonts w:ascii="Times New Roman" w:hAnsi="Times New Roman" w:cs="Times New Roman"/>
          <w:sz w:val="28"/>
          <w:szCs w:val="28"/>
        </w:rPr>
        <w:t>ожен з авторів демонструє чітко виражену авторську позицію та індивідуальний стиль письма. Їхні колонки відрізняються тематикою, тональністю, використанням мовних засобів та підходами до аналізу дійсності.</w:t>
      </w:r>
    </w:p>
    <w:p w14:paraId="6CC4FA9A" w14:textId="77777777" w:rsidR="00660A88" w:rsidRDefault="00F61F38" w:rsidP="00660A88">
      <w:pPr>
        <w:tabs>
          <w:tab w:val="num" w:pos="426"/>
        </w:tabs>
        <w:spacing w:after="0" w:line="360" w:lineRule="auto"/>
        <w:ind w:firstLine="567"/>
        <w:jc w:val="both"/>
        <w:rPr>
          <w:rFonts w:ascii="Times New Roman" w:hAnsi="Times New Roman" w:cs="Times New Roman"/>
          <w:sz w:val="28"/>
          <w:szCs w:val="28"/>
        </w:rPr>
      </w:pPr>
      <w:r w:rsidRPr="00F61F38">
        <w:rPr>
          <w:rFonts w:ascii="Times New Roman" w:hAnsi="Times New Roman" w:cs="Times New Roman"/>
          <w:sz w:val="28"/>
          <w:szCs w:val="28"/>
        </w:rPr>
        <w:t>У колонках авторів поєднуються аналітичні міркування з художньою образністю, що робить їхні тексти не лише інформативними, але й емоційно насиченими та впливовими.</w:t>
      </w:r>
      <w:r w:rsidR="00660A88">
        <w:rPr>
          <w:rFonts w:ascii="Times New Roman" w:hAnsi="Times New Roman" w:cs="Times New Roman"/>
          <w:sz w:val="28"/>
          <w:szCs w:val="28"/>
        </w:rPr>
        <w:t xml:space="preserve"> </w:t>
      </w:r>
    </w:p>
    <w:p w14:paraId="0948A085" w14:textId="77777777" w:rsidR="00660A88" w:rsidRDefault="00F61F38" w:rsidP="00660A88">
      <w:pPr>
        <w:tabs>
          <w:tab w:val="num" w:pos="426"/>
        </w:tabs>
        <w:spacing w:after="0" w:line="360" w:lineRule="auto"/>
        <w:ind w:firstLine="567"/>
        <w:jc w:val="both"/>
        <w:rPr>
          <w:rFonts w:ascii="Times New Roman" w:hAnsi="Times New Roman" w:cs="Times New Roman"/>
          <w:sz w:val="28"/>
          <w:szCs w:val="28"/>
        </w:rPr>
      </w:pPr>
      <w:r w:rsidRPr="00F61F38">
        <w:rPr>
          <w:rFonts w:ascii="Times New Roman" w:hAnsi="Times New Roman" w:cs="Times New Roman"/>
          <w:sz w:val="28"/>
          <w:szCs w:val="28"/>
        </w:rPr>
        <w:t>Автори звертаються до актуальних суспільно-політичних та культурних проблем, пропонуючи власне бачення та інтерпретацію подій. Їхні колонки стають важливим джерелом інформації та стимулюють суспільну дискусію.</w:t>
      </w:r>
    </w:p>
    <w:p w14:paraId="7FCE8B96" w14:textId="6391F6C5" w:rsidR="00660A88" w:rsidRDefault="00F61F38" w:rsidP="00660A88">
      <w:pPr>
        <w:tabs>
          <w:tab w:val="num" w:pos="426"/>
        </w:tabs>
        <w:spacing w:after="0" w:line="360" w:lineRule="auto"/>
        <w:ind w:firstLine="567"/>
        <w:jc w:val="both"/>
        <w:rPr>
          <w:rFonts w:ascii="Times New Roman" w:hAnsi="Times New Roman" w:cs="Times New Roman"/>
          <w:sz w:val="28"/>
          <w:szCs w:val="28"/>
        </w:rPr>
      </w:pPr>
      <w:r w:rsidRPr="00F61F38">
        <w:rPr>
          <w:rFonts w:ascii="Times New Roman" w:hAnsi="Times New Roman" w:cs="Times New Roman"/>
          <w:sz w:val="28"/>
          <w:szCs w:val="28"/>
        </w:rPr>
        <w:t xml:space="preserve">Творчість цих авторів відіграє значну роль у формуванні національної самосвідомості та артикуляції питань ідентичності в українському суспільстві. Вони досліджують історичні травми, культурні коди та сучасні виклики, сприяючи осмисленню колективного </w:t>
      </w:r>
      <w:r w:rsidR="00105746">
        <w:rPr>
          <w:rFonts w:ascii="Times New Roman" w:hAnsi="Times New Roman" w:cs="Times New Roman"/>
          <w:sz w:val="28"/>
          <w:szCs w:val="28"/>
        </w:rPr>
        <w:t>«</w:t>
      </w:r>
      <w:r w:rsidRPr="00F61F38">
        <w:rPr>
          <w:rFonts w:ascii="Times New Roman" w:hAnsi="Times New Roman" w:cs="Times New Roman"/>
          <w:sz w:val="28"/>
          <w:szCs w:val="28"/>
        </w:rPr>
        <w:t>Я</w:t>
      </w:r>
      <w:r w:rsidR="00105746">
        <w:rPr>
          <w:rFonts w:ascii="Times New Roman" w:hAnsi="Times New Roman" w:cs="Times New Roman"/>
          <w:sz w:val="28"/>
          <w:szCs w:val="28"/>
        </w:rPr>
        <w:t>»</w:t>
      </w:r>
      <w:r w:rsidRPr="00F61F38">
        <w:rPr>
          <w:rFonts w:ascii="Times New Roman" w:hAnsi="Times New Roman" w:cs="Times New Roman"/>
          <w:sz w:val="28"/>
          <w:szCs w:val="28"/>
        </w:rPr>
        <w:t>.</w:t>
      </w:r>
    </w:p>
    <w:p w14:paraId="6C19EB43" w14:textId="43926EA0" w:rsidR="00F61F38" w:rsidRPr="00F61F38" w:rsidRDefault="00F61F38" w:rsidP="00660A88">
      <w:pPr>
        <w:tabs>
          <w:tab w:val="num" w:pos="426"/>
        </w:tabs>
        <w:spacing w:after="0" w:line="360" w:lineRule="auto"/>
        <w:ind w:firstLine="567"/>
        <w:jc w:val="both"/>
        <w:rPr>
          <w:rFonts w:ascii="Times New Roman" w:hAnsi="Times New Roman" w:cs="Times New Roman"/>
          <w:sz w:val="28"/>
          <w:szCs w:val="28"/>
        </w:rPr>
      </w:pPr>
      <w:r w:rsidRPr="00F61F38">
        <w:rPr>
          <w:rFonts w:ascii="Times New Roman" w:hAnsi="Times New Roman" w:cs="Times New Roman"/>
          <w:sz w:val="28"/>
          <w:szCs w:val="28"/>
        </w:rPr>
        <w:t>Автори використовують жанр колонки як платформу для особистої рефлексії, висловлення власної позиції та встановлення діалогу з читачем. Їхні тексти відрізняються відвертістю, емоційністю та готовністю до дискусії.</w:t>
      </w:r>
    </w:p>
    <w:p w14:paraId="55B0CA4B" w14:textId="77777777" w:rsidR="00E25877" w:rsidRDefault="00E25877" w:rsidP="00E25877">
      <w:pPr>
        <w:spacing w:after="0" w:line="360" w:lineRule="auto"/>
        <w:ind w:firstLine="567"/>
        <w:jc w:val="both"/>
        <w:rPr>
          <w:rFonts w:ascii="Times New Roman" w:hAnsi="Times New Roman" w:cs="Times New Roman"/>
          <w:sz w:val="28"/>
          <w:szCs w:val="28"/>
        </w:rPr>
      </w:pPr>
    </w:p>
    <w:p w14:paraId="3BD9AA00" w14:textId="77777777" w:rsidR="00B61F5C" w:rsidRDefault="00B61F5C" w:rsidP="00E25877">
      <w:pPr>
        <w:spacing w:after="0" w:line="360" w:lineRule="auto"/>
        <w:ind w:firstLine="567"/>
        <w:jc w:val="both"/>
        <w:rPr>
          <w:rFonts w:ascii="Times New Roman" w:hAnsi="Times New Roman" w:cs="Times New Roman"/>
          <w:sz w:val="28"/>
          <w:szCs w:val="28"/>
        </w:rPr>
      </w:pPr>
    </w:p>
    <w:p w14:paraId="5C00A997" w14:textId="77777777" w:rsidR="00B61F5C" w:rsidRDefault="00B61F5C" w:rsidP="00E25877">
      <w:pPr>
        <w:spacing w:after="0" w:line="360" w:lineRule="auto"/>
        <w:ind w:firstLine="567"/>
        <w:jc w:val="both"/>
        <w:rPr>
          <w:rFonts w:ascii="Times New Roman" w:hAnsi="Times New Roman" w:cs="Times New Roman"/>
          <w:sz w:val="28"/>
          <w:szCs w:val="28"/>
        </w:rPr>
      </w:pPr>
    </w:p>
    <w:p w14:paraId="0B2B8471" w14:textId="77777777" w:rsidR="00B61F5C" w:rsidRDefault="00B61F5C" w:rsidP="00E25877">
      <w:pPr>
        <w:spacing w:after="0" w:line="360" w:lineRule="auto"/>
        <w:ind w:firstLine="567"/>
        <w:jc w:val="both"/>
        <w:rPr>
          <w:rFonts w:ascii="Times New Roman" w:hAnsi="Times New Roman" w:cs="Times New Roman"/>
          <w:sz w:val="28"/>
          <w:szCs w:val="28"/>
        </w:rPr>
      </w:pPr>
    </w:p>
    <w:p w14:paraId="3FD12536" w14:textId="77777777" w:rsidR="00B61F5C" w:rsidRDefault="00B61F5C" w:rsidP="00E25877">
      <w:pPr>
        <w:spacing w:after="0" w:line="360" w:lineRule="auto"/>
        <w:ind w:firstLine="567"/>
        <w:jc w:val="both"/>
        <w:rPr>
          <w:rFonts w:ascii="Times New Roman" w:hAnsi="Times New Roman" w:cs="Times New Roman"/>
          <w:sz w:val="28"/>
          <w:szCs w:val="28"/>
        </w:rPr>
      </w:pPr>
    </w:p>
    <w:p w14:paraId="2B157F0A" w14:textId="77777777" w:rsidR="00B61F5C" w:rsidRDefault="00B61F5C" w:rsidP="00E25877">
      <w:pPr>
        <w:spacing w:after="0" w:line="360" w:lineRule="auto"/>
        <w:ind w:firstLine="567"/>
        <w:jc w:val="both"/>
        <w:rPr>
          <w:rFonts w:ascii="Times New Roman" w:hAnsi="Times New Roman" w:cs="Times New Roman"/>
          <w:sz w:val="28"/>
          <w:szCs w:val="28"/>
        </w:rPr>
      </w:pPr>
    </w:p>
    <w:p w14:paraId="04403EDB" w14:textId="77777777" w:rsidR="00B61F5C" w:rsidRDefault="00B61F5C" w:rsidP="00E25877">
      <w:pPr>
        <w:spacing w:after="0" w:line="360" w:lineRule="auto"/>
        <w:ind w:firstLine="567"/>
        <w:jc w:val="both"/>
        <w:rPr>
          <w:rFonts w:ascii="Times New Roman" w:hAnsi="Times New Roman" w:cs="Times New Roman"/>
          <w:sz w:val="28"/>
          <w:szCs w:val="28"/>
        </w:rPr>
      </w:pPr>
    </w:p>
    <w:p w14:paraId="4486132E" w14:textId="77777777" w:rsidR="00B61F5C" w:rsidRDefault="00B61F5C" w:rsidP="00E25877">
      <w:pPr>
        <w:spacing w:after="0" w:line="360" w:lineRule="auto"/>
        <w:ind w:firstLine="567"/>
        <w:jc w:val="both"/>
        <w:rPr>
          <w:rFonts w:ascii="Times New Roman" w:hAnsi="Times New Roman" w:cs="Times New Roman"/>
          <w:sz w:val="28"/>
          <w:szCs w:val="28"/>
        </w:rPr>
      </w:pPr>
    </w:p>
    <w:p w14:paraId="56469E76" w14:textId="77777777" w:rsidR="00B61F5C" w:rsidRDefault="00B61F5C" w:rsidP="00E25877">
      <w:pPr>
        <w:spacing w:after="0" w:line="360" w:lineRule="auto"/>
        <w:ind w:firstLine="567"/>
        <w:jc w:val="both"/>
        <w:rPr>
          <w:rFonts w:ascii="Times New Roman" w:hAnsi="Times New Roman" w:cs="Times New Roman"/>
          <w:sz w:val="28"/>
          <w:szCs w:val="28"/>
        </w:rPr>
      </w:pPr>
    </w:p>
    <w:p w14:paraId="4F17B2FB" w14:textId="77777777" w:rsidR="00B61F5C" w:rsidRPr="00B61F5C" w:rsidRDefault="00B61F5C" w:rsidP="00B61F5C">
      <w:pPr>
        <w:spacing w:after="0" w:line="360" w:lineRule="auto"/>
        <w:ind w:firstLine="567"/>
        <w:jc w:val="center"/>
        <w:rPr>
          <w:rFonts w:ascii="Times New Roman" w:hAnsi="Times New Roman" w:cs="Times New Roman"/>
          <w:b/>
          <w:bCs/>
          <w:sz w:val="28"/>
          <w:szCs w:val="28"/>
        </w:rPr>
      </w:pPr>
      <w:r w:rsidRPr="00B61F5C">
        <w:rPr>
          <w:rFonts w:ascii="Times New Roman" w:hAnsi="Times New Roman" w:cs="Times New Roman"/>
          <w:b/>
          <w:bCs/>
          <w:sz w:val="28"/>
          <w:szCs w:val="28"/>
        </w:rPr>
        <w:t>СПИСОК ВИКОРИСТАНИХ ДЖЕРЕЛ:</w:t>
      </w:r>
    </w:p>
    <w:p w14:paraId="5B3A16D5"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1.</w:t>
      </w:r>
      <w:r w:rsidRPr="00B61F5C">
        <w:rPr>
          <w:rFonts w:ascii="Times New Roman" w:hAnsi="Times New Roman" w:cs="Times New Roman"/>
          <w:sz w:val="28"/>
          <w:szCs w:val="28"/>
        </w:rPr>
        <w:tab/>
        <w:t xml:space="preserve">Аболіна Т. Г., Єрмоленко А. М., Кисельова О. О. Етос і мораль у сучасному світі. К.: Вид. ПАРАПАН, 2004. 200 с. </w:t>
      </w:r>
    </w:p>
    <w:p w14:paraId="5E8AC670"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2.</w:t>
      </w:r>
      <w:r w:rsidRPr="00B61F5C">
        <w:rPr>
          <w:rFonts w:ascii="Times New Roman" w:hAnsi="Times New Roman" w:cs="Times New Roman"/>
          <w:sz w:val="28"/>
          <w:szCs w:val="28"/>
        </w:rPr>
        <w:tab/>
        <w:t>Андрухович Ю. "Стіна" і ми [Електронний ресурс]. ‒ Режим доступу :   http://tsn.ua/analitika/stina-i-mi.html ‒ Назва з екрана.</w:t>
      </w:r>
    </w:p>
    <w:p w14:paraId="0CEBA775"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3.</w:t>
      </w:r>
      <w:r w:rsidRPr="00B61F5C">
        <w:rPr>
          <w:rFonts w:ascii="Times New Roman" w:hAnsi="Times New Roman" w:cs="Times New Roman"/>
          <w:sz w:val="28"/>
          <w:szCs w:val="28"/>
        </w:rPr>
        <w:tab/>
        <w:t>Андрухович Ю. Без візи в Європу чи без мила в Росію? [Електронний ресурс]. ‒ Режим доступу :  http://tsn.ua/analitika/bez-vizi-v-yevropu-chi-bez-mila-v-rosiyu-325083.html ‒ Назва з екрана.</w:t>
      </w:r>
    </w:p>
    <w:p w14:paraId="4783F524"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4.</w:t>
      </w:r>
      <w:r w:rsidRPr="00B61F5C">
        <w:rPr>
          <w:rFonts w:ascii="Times New Roman" w:hAnsi="Times New Roman" w:cs="Times New Roman"/>
          <w:sz w:val="28"/>
          <w:szCs w:val="28"/>
        </w:rPr>
        <w:tab/>
        <w:t>Андрухович Ю. Вам сказано: успіх! [Електронний ресурс]. ‒ Режим доступу : http://tsn.ua/analitika/vam-skazano-uspih.html. ‒ Назва з екрана.</w:t>
      </w:r>
    </w:p>
    <w:p w14:paraId="2C60446A"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5.</w:t>
      </w:r>
      <w:r w:rsidRPr="00B61F5C">
        <w:rPr>
          <w:rFonts w:ascii="Times New Roman" w:hAnsi="Times New Roman" w:cs="Times New Roman"/>
          <w:sz w:val="28"/>
          <w:szCs w:val="28"/>
        </w:rPr>
        <w:tab/>
        <w:t>Андрухович Ю. Вибори-шмибори [Електронний ресурс]. ‒ Режим доступу : http://tsn.ua/analitika/vibori-shmibori.html. ‒ Назва з екрана.</w:t>
      </w:r>
    </w:p>
    <w:p w14:paraId="042D644A"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6.</w:t>
      </w:r>
      <w:r w:rsidRPr="00B61F5C">
        <w:rPr>
          <w:rFonts w:ascii="Times New Roman" w:hAnsi="Times New Roman" w:cs="Times New Roman"/>
          <w:sz w:val="28"/>
          <w:szCs w:val="28"/>
        </w:rPr>
        <w:tab/>
        <w:t>Андрухович Ю. Ліжко його українське [Електронний ресурс]. ‒ Режим доступу : http://tsn.ua/analitika/lizhko-yogo-ukrayinske.htm.‒ Назва з екрана.</w:t>
      </w:r>
    </w:p>
    <w:p w14:paraId="5C6D0CD3"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7.</w:t>
      </w:r>
      <w:r w:rsidRPr="00B61F5C">
        <w:rPr>
          <w:rFonts w:ascii="Times New Roman" w:hAnsi="Times New Roman" w:cs="Times New Roman"/>
          <w:sz w:val="28"/>
          <w:szCs w:val="28"/>
        </w:rPr>
        <w:tab/>
        <w:t>Андрухович Ю. Навіки разом [Електронний ресурс]. ‒ Режим доступу : http://tsn.ua/analitika/naviki-razom.html. ‒ Назва з екрана.</w:t>
      </w:r>
    </w:p>
    <w:p w14:paraId="5E91DF5B"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8.</w:t>
      </w:r>
      <w:r w:rsidRPr="00B61F5C">
        <w:rPr>
          <w:rFonts w:ascii="Times New Roman" w:hAnsi="Times New Roman" w:cs="Times New Roman"/>
          <w:sz w:val="28"/>
          <w:szCs w:val="28"/>
        </w:rPr>
        <w:tab/>
        <w:t>Андрухович Ю. Наша мова: вірші в диванах [Електронний ресурс]. ‒ Режим доступу :  http://tsn.ua/analitika/nasha-mova-virshi-v-divanah.html. ‒ Назва з екрана.</w:t>
      </w:r>
    </w:p>
    <w:p w14:paraId="1D3284B2"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9.</w:t>
      </w:r>
      <w:r w:rsidRPr="00B61F5C">
        <w:rPr>
          <w:rFonts w:ascii="Times New Roman" w:hAnsi="Times New Roman" w:cs="Times New Roman"/>
          <w:sz w:val="28"/>
          <w:szCs w:val="28"/>
        </w:rPr>
        <w:tab/>
        <w:t>Андрухович Ю. Одеса-мама, Одеса-мова [Електронний ресурс]. ‒ Режим доступу : http://tsn.ua/analitika/odesa-mama-odesa-mova.html. ‒ Назва з екрана.</w:t>
      </w:r>
    </w:p>
    <w:p w14:paraId="361963F3"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10.</w:t>
      </w:r>
      <w:r w:rsidRPr="00B61F5C">
        <w:rPr>
          <w:rFonts w:ascii="Times New Roman" w:hAnsi="Times New Roman" w:cs="Times New Roman"/>
          <w:sz w:val="28"/>
          <w:szCs w:val="28"/>
        </w:rPr>
        <w:tab/>
        <w:t>Андрухович Ю. Отаке воно, малята [Електронний ресурс]. ‒ Режим доступу : http://tsn.ua/analitika/otake-vono-malyata.html. ‒ Назва з екрана.</w:t>
      </w:r>
    </w:p>
    <w:p w14:paraId="071C3F77"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lastRenderedPageBreak/>
        <w:t>11.</w:t>
      </w:r>
      <w:r w:rsidRPr="00B61F5C">
        <w:rPr>
          <w:rFonts w:ascii="Times New Roman" w:hAnsi="Times New Roman" w:cs="Times New Roman"/>
          <w:sz w:val="28"/>
          <w:szCs w:val="28"/>
        </w:rPr>
        <w:tab/>
        <w:t>Андрухович Ю. Рогами вперед [Електронний ресурс]. ‒ Режим доступу : http://tsn.ua/analitika/rogami-vpered.html. ‒ Назва з екрана.</w:t>
      </w:r>
    </w:p>
    <w:p w14:paraId="61BB7811"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12.</w:t>
      </w:r>
      <w:r w:rsidRPr="00B61F5C">
        <w:rPr>
          <w:rFonts w:ascii="Times New Roman" w:hAnsi="Times New Roman" w:cs="Times New Roman"/>
          <w:sz w:val="28"/>
          <w:szCs w:val="28"/>
        </w:rPr>
        <w:tab/>
        <w:t>Андрухович Ю. Свободная страна чи невільна країна? [Електронний ресурс]. ‒ Режим доступу :http://tsn.ua/analitika/svobodnaya-strana-chi-nevilna-krayina.html. ‒ Назва з екрана.</w:t>
      </w:r>
    </w:p>
    <w:p w14:paraId="6FFA1B16"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13.</w:t>
      </w:r>
      <w:r w:rsidRPr="00B61F5C">
        <w:rPr>
          <w:rFonts w:ascii="Times New Roman" w:hAnsi="Times New Roman" w:cs="Times New Roman"/>
          <w:sz w:val="28"/>
          <w:szCs w:val="28"/>
        </w:rPr>
        <w:tab/>
        <w:t>Андрухович Ю. У світі тварин [Електронний ресурс]. ‒ Режим доступу : http://tsn.ua/analitika/u-sviti-tvarin.html. ‒ Назва з екрана.</w:t>
      </w:r>
    </w:p>
    <w:p w14:paraId="68EDFEF2"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14.</w:t>
      </w:r>
      <w:r w:rsidRPr="00B61F5C">
        <w:rPr>
          <w:rFonts w:ascii="Times New Roman" w:hAnsi="Times New Roman" w:cs="Times New Roman"/>
          <w:sz w:val="28"/>
          <w:szCs w:val="28"/>
        </w:rPr>
        <w:tab/>
        <w:t>Андрухович Ю. Умамі, або Післямова до свята [Електронний ресурс]. ‒ Режим доступу : http://tsn.ua/analitika/umami-abo-pislyamova-do-svyata.html. ‒ Назва з екрана.</w:t>
      </w:r>
    </w:p>
    <w:p w14:paraId="0D5A6FBF"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15.</w:t>
      </w:r>
      <w:r w:rsidRPr="00B61F5C">
        <w:rPr>
          <w:rFonts w:ascii="Times New Roman" w:hAnsi="Times New Roman" w:cs="Times New Roman"/>
          <w:sz w:val="28"/>
          <w:szCs w:val="28"/>
        </w:rPr>
        <w:tab/>
        <w:t>Андрухович Ю. Холод [Електронний ресурс]. ‒ Режим доступу : http://tsn.ua/analitika/holod.html. ‒ Назва з екрана.</w:t>
      </w:r>
    </w:p>
    <w:p w14:paraId="617DA017"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16.</w:t>
      </w:r>
      <w:r w:rsidRPr="00B61F5C">
        <w:rPr>
          <w:rFonts w:ascii="Times New Roman" w:hAnsi="Times New Roman" w:cs="Times New Roman"/>
          <w:sz w:val="28"/>
          <w:szCs w:val="28"/>
        </w:rPr>
        <w:tab/>
        <w:t xml:space="preserve">Арендт Г. Становище людини. Л.: Літопис, 1999. 256 с. </w:t>
      </w:r>
    </w:p>
    <w:p w14:paraId="2B738AEB"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17.</w:t>
      </w:r>
      <w:r w:rsidRPr="00B61F5C">
        <w:rPr>
          <w:rFonts w:ascii="Times New Roman" w:hAnsi="Times New Roman" w:cs="Times New Roman"/>
          <w:sz w:val="28"/>
          <w:szCs w:val="28"/>
        </w:rPr>
        <w:tab/>
        <w:t xml:space="preserve">Беньє Ж.-М. Роздуми про мудрість. К.: Ніка-центр, 2003. 168 с.  </w:t>
      </w:r>
    </w:p>
    <w:p w14:paraId="0AA516D1"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18.</w:t>
      </w:r>
      <w:r w:rsidRPr="00B61F5C">
        <w:rPr>
          <w:rFonts w:ascii="Times New Roman" w:hAnsi="Times New Roman" w:cs="Times New Roman"/>
          <w:sz w:val="28"/>
          <w:szCs w:val="28"/>
        </w:rPr>
        <w:tab/>
        <w:t>Бондар А.  Меду вам у труси [Електронний ресурс]. ‒ Режим доступу :  http://gazeta.ua/articles/bondar/_medu-vam-u-trusi/200966. ‒ Назва з екрана.</w:t>
      </w:r>
    </w:p>
    <w:p w14:paraId="7A69014D"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19.</w:t>
      </w:r>
      <w:r w:rsidRPr="00B61F5C">
        <w:rPr>
          <w:rFonts w:ascii="Times New Roman" w:hAnsi="Times New Roman" w:cs="Times New Roman"/>
          <w:sz w:val="28"/>
          <w:szCs w:val="28"/>
        </w:rPr>
        <w:tab/>
        <w:t>Бондар А. Брюки Родіни [Електронний ресурс]. ‒ Режим доступу : http://gazeta.ua/articles/bondar/_bryuki-rodini/179366.   ‒ Назва з екрана.</w:t>
      </w:r>
    </w:p>
    <w:p w14:paraId="2963DBB6"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20.</w:t>
      </w:r>
      <w:r w:rsidRPr="00B61F5C">
        <w:rPr>
          <w:rFonts w:ascii="Times New Roman" w:hAnsi="Times New Roman" w:cs="Times New Roman"/>
          <w:sz w:val="28"/>
          <w:szCs w:val="28"/>
        </w:rPr>
        <w:tab/>
        <w:t>Бондар А. Бубчик [Електронний ресурс]. ‒ Режим доступу : http://gazeta.ua/articles/bondar/_bubchik/389386.  ‒ Назва з екрана.</w:t>
      </w:r>
    </w:p>
    <w:p w14:paraId="76F0AEF4"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21.</w:t>
      </w:r>
      <w:r w:rsidRPr="00B61F5C">
        <w:rPr>
          <w:rFonts w:ascii="Times New Roman" w:hAnsi="Times New Roman" w:cs="Times New Roman"/>
          <w:sz w:val="28"/>
          <w:szCs w:val="28"/>
        </w:rPr>
        <w:tab/>
        <w:t>Бондар А. Закон Петі [Електронний ресурс]. ‒ Режим доступу : http://gazeta.ua/articles/bondar/_zakon-peti/231603. ‒ Назва з екрана.</w:t>
      </w:r>
    </w:p>
    <w:p w14:paraId="0A74BEAE"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22.</w:t>
      </w:r>
      <w:r w:rsidRPr="00B61F5C">
        <w:rPr>
          <w:rFonts w:ascii="Times New Roman" w:hAnsi="Times New Roman" w:cs="Times New Roman"/>
          <w:sz w:val="28"/>
          <w:szCs w:val="28"/>
        </w:rPr>
        <w:tab/>
        <w:t>Бондар А. Мої ангели [Електронний ресурс]. ‒ Режим доступу : http://gazeta.ua/articles/bondar/_moyi-angeli/176468.  ‒ Назва з екрана.</w:t>
      </w:r>
    </w:p>
    <w:p w14:paraId="3BC3CC63"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23.</w:t>
      </w:r>
      <w:r w:rsidRPr="00B61F5C">
        <w:rPr>
          <w:rFonts w:ascii="Times New Roman" w:hAnsi="Times New Roman" w:cs="Times New Roman"/>
          <w:sz w:val="28"/>
          <w:szCs w:val="28"/>
        </w:rPr>
        <w:tab/>
        <w:t>Бондар А. Моя політика [Електронний ресурс]. ‒ Режим доступу :  http://gazeta.ua/articles/bondar/_moya-politika/209975. ‒ Назва з екрана.</w:t>
      </w:r>
    </w:p>
    <w:p w14:paraId="6184CE20"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24.</w:t>
      </w:r>
      <w:r w:rsidRPr="00B61F5C">
        <w:rPr>
          <w:rFonts w:ascii="Times New Roman" w:hAnsi="Times New Roman" w:cs="Times New Roman"/>
          <w:sz w:val="28"/>
          <w:szCs w:val="28"/>
        </w:rPr>
        <w:tab/>
        <w:t>Бондар А. Опік [Електронний ресурс]. ‒ Режим доступу : http://gazeta.ua/articles/bondar/_opik-/482315. ‒ Назва з екрана.</w:t>
      </w:r>
    </w:p>
    <w:p w14:paraId="3EE48B80"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lastRenderedPageBreak/>
        <w:t>25.</w:t>
      </w:r>
      <w:r w:rsidRPr="00B61F5C">
        <w:rPr>
          <w:rFonts w:ascii="Times New Roman" w:hAnsi="Times New Roman" w:cs="Times New Roman"/>
          <w:sz w:val="28"/>
          <w:szCs w:val="28"/>
        </w:rPr>
        <w:tab/>
        <w:t>Бондар А. По воді [Електронний ресурс]. ‒ Режим доступу : http://gazeta.ua/articles/bondar/_po-vodi/198221.   ‒ Назва з екрана.</w:t>
      </w:r>
    </w:p>
    <w:p w14:paraId="60C87A3A"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26.</w:t>
      </w:r>
      <w:r w:rsidRPr="00B61F5C">
        <w:rPr>
          <w:rFonts w:ascii="Times New Roman" w:hAnsi="Times New Roman" w:cs="Times New Roman"/>
          <w:sz w:val="28"/>
          <w:szCs w:val="28"/>
        </w:rPr>
        <w:tab/>
        <w:t>Бондар А. Політ нормальний [Електронний ресурс]. ‒ Режим доступу : http://gazeta.ua/articles/bondar/_polit-normalnij/487033.  ‒ Назва з екрана.</w:t>
      </w:r>
    </w:p>
    <w:p w14:paraId="0605DCEA"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27.</w:t>
      </w:r>
      <w:r w:rsidRPr="00B61F5C">
        <w:rPr>
          <w:rFonts w:ascii="Times New Roman" w:hAnsi="Times New Roman" w:cs="Times New Roman"/>
          <w:sz w:val="28"/>
          <w:szCs w:val="28"/>
        </w:rPr>
        <w:tab/>
        <w:t>Бондар А. Своїми руками [Електронний ресурс]. ‒ Режим доступу :    http://gazeta.ua/ru/articles/bondar/_svoyimi-rukami/564805?mobile=false. ‒ Назва з екрана.</w:t>
      </w:r>
    </w:p>
    <w:p w14:paraId="29F8A851"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28.</w:t>
      </w:r>
      <w:r w:rsidRPr="00B61F5C">
        <w:rPr>
          <w:rFonts w:ascii="Times New Roman" w:hAnsi="Times New Roman" w:cs="Times New Roman"/>
          <w:sz w:val="28"/>
          <w:szCs w:val="28"/>
        </w:rPr>
        <w:tab/>
        <w:t>Бондар А. Статус [Електронний ресурс]. ‒ Режим доступу :    http://gazeta.ua/ru/articles/bondar/_status/447599. Назва з екрана.</w:t>
      </w:r>
    </w:p>
    <w:p w14:paraId="435E04D1"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29.</w:t>
      </w:r>
      <w:r w:rsidRPr="00B61F5C">
        <w:rPr>
          <w:rFonts w:ascii="Times New Roman" w:hAnsi="Times New Roman" w:cs="Times New Roman"/>
          <w:sz w:val="28"/>
          <w:szCs w:val="28"/>
        </w:rPr>
        <w:tab/>
        <w:t>Бондар А. Тампони [Електронний ресурс]. ‒ Режим доступу :   http://gazeta.ua/articles/bondar/_tamponi/368525. ‒ Назва з екрана.</w:t>
      </w:r>
    </w:p>
    <w:p w14:paraId="08EB9428"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30.</w:t>
      </w:r>
      <w:r w:rsidRPr="00B61F5C">
        <w:rPr>
          <w:rFonts w:ascii="Times New Roman" w:hAnsi="Times New Roman" w:cs="Times New Roman"/>
          <w:sz w:val="28"/>
          <w:szCs w:val="28"/>
        </w:rPr>
        <w:tab/>
        <w:t>Бондар А. Українська загроза [Електронний ресурс]. ‒ Режим доступу : http://gazeta.ua/articles/bondar/_ukrayinska-zagroza-/248878?mobile=false. ‒ Назва з екрана.</w:t>
      </w:r>
    </w:p>
    <w:p w14:paraId="509F67EB"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31.</w:t>
      </w:r>
      <w:r w:rsidRPr="00B61F5C">
        <w:rPr>
          <w:rFonts w:ascii="Times New Roman" w:hAnsi="Times New Roman" w:cs="Times New Roman"/>
          <w:sz w:val="28"/>
          <w:szCs w:val="28"/>
        </w:rPr>
        <w:tab/>
        <w:t>Бондар А. Український Брейвік [Електронний ресурс]. ‒ Режим доступу :    http://gazeta.ua/ru/articles/bondar/_ukrayinskij-brejvik/392160?mobile=false. ‒ Назва з екрана.</w:t>
      </w:r>
    </w:p>
    <w:p w14:paraId="0E6294B7"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32.</w:t>
      </w:r>
      <w:r w:rsidRPr="00B61F5C">
        <w:rPr>
          <w:rFonts w:ascii="Times New Roman" w:hAnsi="Times New Roman" w:cs="Times New Roman"/>
          <w:sz w:val="28"/>
          <w:szCs w:val="28"/>
        </w:rPr>
        <w:tab/>
        <w:t>Бондар А. Чужа смерть [Електронний ресурс]. ‒ Режим доступу :  http://gazeta.ua/articles/bondar/_cuzha-smert/199719. ‒ Назва з екрана.</w:t>
      </w:r>
    </w:p>
    <w:p w14:paraId="76EFEAFF"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33.</w:t>
      </w:r>
      <w:r w:rsidRPr="00B61F5C">
        <w:rPr>
          <w:rFonts w:ascii="Times New Roman" w:hAnsi="Times New Roman" w:cs="Times New Roman"/>
          <w:sz w:val="28"/>
          <w:szCs w:val="28"/>
        </w:rPr>
        <w:tab/>
        <w:t>Василенко М. К. Тенденції розвитку аналітичних матеріалів у сучасній журналістиці [Текст] / М. К. Василенко // Наукові записки Інституту журналістики : щоквартальн. наук. зб. / голова редкол. і голов. ред. В. Різун.  2006. Т. 22. Квіт. – Черв. С. 108 – 114.</w:t>
      </w:r>
    </w:p>
    <w:p w14:paraId="6D173384"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34.</w:t>
      </w:r>
      <w:r w:rsidRPr="00B61F5C">
        <w:rPr>
          <w:rFonts w:ascii="Times New Roman" w:hAnsi="Times New Roman" w:cs="Times New Roman"/>
          <w:sz w:val="28"/>
          <w:szCs w:val="28"/>
        </w:rPr>
        <w:tab/>
        <w:t xml:space="preserve">Великий тлумачний словник сучасної української мови / Уклад. і голов. ред. В. Т. Бусел. К.; Ірпінь: ВТФ «Перун», 2005. 1728 с. </w:t>
      </w:r>
    </w:p>
    <w:p w14:paraId="2E204AF6"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35.</w:t>
      </w:r>
      <w:r w:rsidRPr="00B61F5C">
        <w:rPr>
          <w:rFonts w:ascii="Times New Roman" w:hAnsi="Times New Roman" w:cs="Times New Roman"/>
          <w:sz w:val="28"/>
          <w:szCs w:val="28"/>
        </w:rPr>
        <w:tab/>
        <w:t>Винничук Ю. Етат нємислімий украінскій язик! [Електронний ресурс]. ‒ Режим доступу : http://tsn.ua/analitika/etat-nyemislimii-ukrainskii-yazik.html. ‒ Назва з екрана.</w:t>
      </w:r>
    </w:p>
    <w:p w14:paraId="27E88A86"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lastRenderedPageBreak/>
        <w:t>36.</w:t>
      </w:r>
      <w:r w:rsidRPr="00B61F5C">
        <w:rPr>
          <w:rFonts w:ascii="Times New Roman" w:hAnsi="Times New Roman" w:cs="Times New Roman"/>
          <w:sz w:val="28"/>
          <w:szCs w:val="28"/>
        </w:rPr>
        <w:tab/>
        <w:t>Винничук Ю. Примара українського націоналізму [Електронний ресурс]. ‒ Режим доступу : http://tsn.ua/analitika/primara-ukrayinskogo-natsionalizmu.html ‒ Назва з екрана.</w:t>
      </w:r>
    </w:p>
    <w:p w14:paraId="1F16F147"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37.</w:t>
      </w:r>
      <w:r w:rsidRPr="00B61F5C">
        <w:rPr>
          <w:rFonts w:ascii="Times New Roman" w:hAnsi="Times New Roman" w:cs="Times New Roman"/>
          <w:sz w:val="28"/>
          <w:szCs w:val="28"/>
        </w:rPr>
        <w:tab/>
        <w:t>Винничук Ю. С празнічком вас, Вікторе Адрійовичу! [Електронний ресурс]. ‒ Режим доступу :  http://tsn.ua/analitika/s-praznichkom-vas-viktore-adriiovichu.html ‒ Назва з екрана.</w:t>
      </w:r>
    </w:p>
    <w:p w14:paraId="4E32E5EB"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38.</w:t>
      </w:r>
      <w:r w:rsidRPr="00B61F5C">
        <w:rPr>
          <w:rFonts w:ascii="Times New Roman" w:hAnsi="Times New Roman" w:cs="Times New Roman"/>
          <w:sz w:val="28"/>
          <w:szCs w:val="28"/>
        </w:rPr>
        <w:tab/>
        <w:t>Винничук Ю.Нє било, нєт і нє может бить! [Електронний ресурс]. ‒ Режим доступу : http://tsn.ua/analitika/nye-bilo-nyet-i-nye-mozhet-bit.html. ‒ Назва з екрана.</w:t>
      </w:r>
    </w:p>
    <w:p w14:paraId="11AB39E5"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39.</w:t>
      </w:r>
      <w:r w:rsidRPr="00B61F5C">
        <w:rPr>
          <w:rFonts w:ascii="Times New Roman" w:hAnsi="Times New Roman" w:cs="Times New Roman"/>
          <w:sz w:val="28"/>
          <w:szCs w:val="28"/>
        </w:rPr>
        <w:tab/>
        <w:t xml:space="preserve">Вінтерхофф-Шпурк П. Медіапсихологія. Основні принципи. Х.: Вид-во Гуманітарний Центр, 2007. 288 с. </w:t>
      </w:r>
    </w:p>
    <w:p w14:paraId="70D8D1A4"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40.</w:t>
      </w:r>
      <w:r w:rsidRPr="00B61F5C">
        <w:rPr>
          <w:rFonts w:ascii="Times New Roman" w:hAnsi="Times New Roman" w:cs="Times New Roman"/>
          <w:sz w:val="28"/>
          <w:szCs w:val="28"/>
        </w:rPr>
        <w:tab/>
        <w:t>Гаврилюк І. Сучасна українська колумністика : особливості розвитку [Текст] / І. Гаврилюк // Журналістика : щорічн. наук. зб. / голова редкол. В. Різун, голов. ред. Н. Сидоренко ; Інститут журналістики КНУ імені Тараса Шевченка.  2011. Вип. 10 (35).  С. 117 – 121.</w:t>
      </w:r>
    </w:p>
    <w:p w14:paraId="48EF7D69"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41.</w:t>
      </w:r>
      <w:r w:rsidRPr="00B61F5C">
        <w:rPr>
          <w:rFonts w:ascii="Times New Roman" w:hAnsi="Times New Roman" w:cs="Times New Roman"/>
          <w:sz w:val="28"/>
          <w:szCs w:val="28"/>
        </w:rPr>
        <w:tab/>
        <w:t>Галич В. М. Колонка як жанр [Текст] / В. М. Галич // Вісник Луганського національного університету імені Тараса Шевченка. Філологічні науки. 2009. № 3. С. 223 – 233.</w:t>
      </w:r>
    </w:p>
    <w:p w14:paraId="26AAF04D"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42.</w:t>
      </w:r>
      <w:r w:rsidRPr="00B61F5C">
        <w:rPr>
          <w:rFonts w:ascii="Times New Roman" w:hAnsi="Times New Roman" w:cs="Times New Roman"/>
          <w:sz w:val="28"/>
          <w:szCs w:val="28"/>
        </w:rPr>
        <w:tab/>
        <w:t>Голік О. В. Взаємокореляція та взаємозбагачення жанрів : новітні тенденції розвитку журналістської творчості : Автореф. дис. … канд. наук соціал. комунік. : 27.00.04 ‒ теорія та історія журналістики / Київ. нац. ун- т ім. Тараса Шевченка [Текст] / О. В. Голік.  К. : Б. в., 2009.  17 с.</w:t>
      </w:r>
    </w:p>
    <w:p w14:paraId="06D17492"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43.</w:t>
      </w:r>
      <w:r w:rsidRPr="00B61F5C">
        <w:rPr>
          <w:rFonts w:ascii="Times New Roman" w:hAnsi="Times New Roman" w:cs="Times New Roman"/>
          <w:sz w:val="28"/>
          <w:szCs w:val="28"/>
        </w:rPr>
        <w:tab/>
        <w:t xml:space="preserve">Дацюк С. Хто такий моральний авторитет? Українська правда. Блоги. URL: http://blogs.pravda.com.ua/authors/datsuk/4f82a8886c73a/ (дата звернення: 4.09.2024) </w:t>
      </w:r>
    </w:p>
    <w:p w14:paraId="2C71BA2A"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44.</w:t>
      </w:r>
      <w:r w:rsidRPr="00B61F5C">
        <w:rPr>
          <w:rFonts w:ascii="Times New Roman" w:hAnsi="Times New Roman" w:cs="Times New Roman"/>
          <w:sz w:val="28"/>
          <w:szCs w:val="28"/>
        </w:rPr>
        <w:tab/>
        <w:t>Звелідовська Л. Авторська шпальта сучасного іспанського письменника Хав’єра Маріяса [Текст] / Л. Звелідовська // Журналістика : щорічн. наук. зб. / голова редкол. В. Різун, голов. ред. Н. Сидоренко ; Інститут журналістики КНУ імені Тараса Шевченка. 2010.  Вип. 9 (34).  С. 96 – 102.</w:t>
      </w:r>
    </w:p>
    <w:p w14:paraId="21FFAEC8"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lastRenderedPageBreak/>
        <w:t>45.</w:t>
      </w:r>
      <w:r w:rsidRPr="00B61F5C">
        <w:rPr>
          <w:rFonts w:ascii="Times New Roman" w:hAnsi="Times New Roman" w:cs="Times New Roman"/>
          <w:sz w:val="28"/>
          <w:szCs w:val="28"/>
        </w:rPr>
        <w:tab/>
        <w:t>Звелідовська Л. Авторські шпальти письменників : патент на власну думку [Текст] / Л. Звелідовська, Н. Остапенко // Стиль і текст : Наук. зб. / голова редкол. В. Різун, голов. ред. Н. Шумарова ; Інститут журналістики КНУ імені Тараса Шевченка. 2009. Вип. 10. С. 131 – 138.</w:t>
      </w:r>
    </w:p>
    <w:p w14:paraId="68E0FA1B"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46.</w:t>
      </w:r>
      <w:r w:rsidRPr="00B61F5C">
        <w:rPr>
          <w:rFonts w:ascii="Times New Roman" w:hAnsi="Times New Roman" w:cs="Times New Roman"/>
          <w:sz w:val="28"/>
          <w:szCs w:val="28"/>
        </w:rPr>
        <w:tab/>
        <w:t>Звелідовська Л. І. Контент авторських шпальт сучасних іспанських письменників Хав’єра Маріяса, Рози Монтеро та Артуро Переса-Реверте : Автореф. дис. … канд. наук соціал. комунік. : 27.00.04 – теорія та історія журналістики / Київ. нац. ун-т ім. Тараса Шевченка [Текст] / Л. І. Звелідовська. К. : Б. в., 2012. – 20 с.</w:t>
      </w:r>
    </w:p>
    <w:p w14:paraId="19E7DAA4"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47.</w:t>
      </w:r>
      <w:r w:rsidRPr="00B61F5C">
        <w:rPr>
          <w:rFonts w:ascii="Times New Roman" w:hAnsi="Times New Roman" w:cs="Times New Roman"/>
          <w:sz w:val="28"/>
          <w:szCs w:val="28"/>
        </w:rPr>
        <w:tab/>
        <w:t>Звелідовська Л. Колумністика як жанр публіцистики [Текст] / Л. Звелідовська // Образ : щорічн. наук. зб. / голова редкол. В. Різун, голов. ред. Н. Сидоренко ; Інститут журналістики КНУ імені Тараса Шевченка. 2010. Вип. 11. С. 40 – 46.</w:t>
      </w:r>
    </w:p>
    <w:p w14:paraId="6EBB9094"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48.</w:t>
      </w:r>
      <w:r w:rsidRPr="00B61F5C">
        <w:rPr>
          <w:rFonts w:ascii="Times New Roman" w:hAnsi="Times New Roman" w:cs="Times New Roman"/>
          <w:sz w:val="28"/>
          <w:szCs w:val="28"/>
        </w:rPr>
        <w:tab/>
        <w:t xml:space="preserve">Здоровега В. Теорія і методика журналістської творчості: Підручник. Л.: ПАІС, 2008. 268 с. </w:t>
      </w:r>
    </w:p>
    <w:p w14:paraId="2CA67727"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49.</w:t>
      </w:r>
      <w:r w:rsidRPr="00B61F5C">
        <w:rPr>
          <w:rFonts w:ascii="Times New Roman" w:hAnsi="Times New Roman" w:cs="Times New Roman"/>
          <w:sz w:val="28"/>
          <w:szCs w:val="28"/>
        </w:rPr>
        <w:tab/>
        <w:t xml:space="preserve">Камінський П. Принципи дослідження публіцистики на сучасному етапі. Вісник Київського державного університету. Філологія. 2007. № 1. URL: http://sun.tsu.ru/mminfo/000063105/fil/01/image/97-105.pdf (дата звернення: 28.09.2024) </w:t>
      </w:r>
    </w:p>
    <w:p w14:paraId="0935D08A"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50.</w:t>
      </w:r>
      <w:r w:rsidRPr="00B61F5C">
        <w:rPr>
          <w:rFonts w:ascii="Times New Roman" w:hAnsi="Times New Roman" w:cs="Times New Roman"/>
          <w:sz w:val="28"/>
          <w:szCs w:val="28"/>
        </w:rPr>
        <w:tab/>
        <w:t xml:space="preserve">Кислюк О. Передмова. Арістотель. Політика. К.: Основи, 2000. С. 5–15. </w:t>
      </w:r>
    </w:p>
    <w:p w14:paraId="708DE88A"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51.</w:t>
      </w:r>
      <w:r w:rsidRPr="00B61F5C">
        <w:rPr>
          <w:rFonts w:ascii="Times New Roman" w:hAnsi="Times New Roman" w:cs="Times New Roman"/>
          <w:sz w:val="28"/>
          <w:szCs w:val="28"/>
        </w:rPr>
        <w:tab/>
        <w:t>Колаковський Л. Інтелектуали. Потяг-76. Потяг до Польщі. URL: http://potyah76.org/potyah/?t=93 (дата звернення: 11.12.2023)</w:t>
      </w:r>
    </w:p>
    <w:p w14:paraId="0F1EEEFF"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52.</w:t>
      </w:r>
      <w:r w:rsidRPr="00B61F5C">
        <w:rPr>
          <w:rFonts w:ascii="Times New Roman" w:hAnsi="Times New Roman" w:cs="Times New Roman"/>
          <w:sz w:val="28"/>
          <w:szCs w:val="28"/>
        </w:rPr>
        <w:tab/>
        <w:t>Колісник О. М. Структура і типологічна характеристика новітніх медіа Великобританії (на прикладі інтернет-газет Англії) : Автореф. дис. канд. наук соціал. комунік. : 27.00.04 – теорія та історія журналістики / Київ. нац. ун-т ім. Тараса Шевченка [Текст] / О. М. Колісник.  К. : Б. в., 2012. – 16 с.</w:t>
      </w:r>
    </w:p>
    <w:p w14:paraId="30C35FAA"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53.</w:t>
      </w:r>
      <w:r w:rsidRPr="00B61F5C">
        <w:rPr>
          <w:rFonts w:ascii="Times New Roman" w:hAnsi="Times New Roman" w:cs="Times New Roman"/>
          <w:sz w:val="28"/>
          <w:szCs w:val="28"/>
        </w:rPr>
        <w:tab/>
        <w:t xml:space="preserve">Корконосенко Г. Основи творчої діяльності журналіста.К. Наукова думка, 2000. 272с.  </w:t>
      </w:r>
    </w:p>
    <w:p w14:paraId="5239CAFB"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lastRenderedPageBreak/>
        <w:t>54.</w:t>
      </w:r>
      <w:r w:rsidRPr="00B61F5C">
        <w:rPr>
          <w:rFonts w:ascii="Times New Roman" w:hAnsi="Times New Roman" w:cs="Times New Roman"/>
          <w:sz w:val="28"/>
          <w:szCs w:val="28"/>
        </w:rPr>
        <w:tab/>
        <w:t>Крол Н. Керівникам та бізнесменам потрібні журналісти-аналітики. У кн.: Ділова преса УКраїни: сучасність та майбутнє / уклад. В. Давидов, М. Дзялошинська. Х: Вид. дім «Економічне життя», 1999. С. 86–87.</w:t>
      </w:r>
    </w:p>
    <w:p w14:paraId="0E2CF14E"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55.</w:t>
      </w:r>
      <w:r w:rsidRPr="00B61F5C">
        <w:rPr>
          <w:rFonts w:ascii="Times New Roman" w:hAnsi="Times New Roman" w:cs="Times New Roman"/>
          <w:sz w:val="28"/>
          <w:szCs w:val="28"/>
        </w:rPr>
        <w:tab/>
        <w:t xml:space="preserve">Кулик С. А. Образ України в британських інтернет-ЗМІ (за матеріалами веб-сайтів газет «The Times», «The Guahdian», «The Independent» : Автореф. дис. … канд. наук соціал. комунік. : 27.00.06 – прикладні соціально-комунікаційні технології / Київ. нац. ун-т </w:t>
      </w:r>
    </w:p>
    <w:p w14:paraId="6D31E2F3"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56.</w:t>
      </w:r>
      <w:r w:rsidRPr="00B61F5C">
        <w:rPr>
          <w:rFonts w:ascii="Times New Roman" w:hAnsi="Times New Roman" w:cs="Times New Roman"/>
          <w:sz w:val="28"/>
          <w:szCs w:val="28"/>
        </w:rPr>
        <w:tab/>
        <w:t xml:space="preserve">Куслий П. Тріумф приватної людини. Вітчизняні записки. 2003. № 6. URL: http://www.strana-oz.ru/2003/6/triumf-privatnogo-cheloveka (дата звернення: 29.08.2024) </w:t>
      </w:r>
    </w:p>
    <w:p w14:paraId="2DDC6529"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57.</w:t>
      </w:r>
      <w:r w:rsidRPr="00B61F5C">
        <w:rPr>
          <w:rFonts w:ascii="Times New Roman" w:hAnsi="Times New Roman" w:cs="Times New Roman"/>
          <w:sz w:val="28"/>
          <w:szCs w:val="28"/>
        </w:rPr>
        <w:tab/>
        <w:t xml:space="preserve">Легун О. Роль цінностей і ціннісних орієнтацій у розвитку особистості. Vuzlib. Режим URL: http://vuzlib.com/content/view/860/94/ (дата звернення: 1.05.2014) </w:t>
      </w:r>
    </w:p>
    <w:p w14:paraId="7B21AA7C"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58.</w:t>
      </w:r>
      <w:r w:rsidRPr="00B61F5C">
        <w:rPr>
          <w:rFonts w:ascii="Times New Roman" w:hAnsi="Times New Roman" w:cs="Times New Roman"/>
          <w:sz w:val="28"/>
          <w:szCs w:val="28"/>
        </w:rPr>
        <w:tab/>
        <w:t xml:space="preserve">Лильо Т. Світоглядна журналістика. Л.: ПАІС, 2010. 152 с. </w:t>
      </w:r>
    </w:p>
    <w:p w14:paraId="55965A05"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59.</w:t>
      </w:r>
      <w:r w:rsidRPr="00B61F5C">
        <w:rPr>
          <w:rFonts w:ascii="Times New Roman" w:hAnsi="Times New Roman" w:cs="Times New Roman"/>
          <w:sz w:val="28"/>
          <w:szCs w:val="28"/>
        </w:rPr>
        <w:tab/>
        <w:t xml:space="preserve">Ліханський Я. З. Риторика. Література. Теорія. Методологія / Упорядкув. і наук. ред. Д. Уліцької. 2-ге вид. К.: Вид. дім «Києво-Могилянська академія», 2008. С. 470–518. </w:t>
      </w:r>
    </w:p>
    <w:p w14:paraId="04085F24"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60.</w:t>
      </w:r>
      <w:r w:rsidRPr="00B61F5C">
        <w:rPr>
          <w:rFonts w:ascii="Times New Roman" w:hAnsi="Times New Roman" w:cs="Times New Roman"/>
          <w:sz w:val="28"/>
          <w:szCs w:val="28"/>
        </w:rPr>
        <w:tab/>
        <w:t>Лосєв І. У пошуках державного ЕТОСу. День. 2009. 13 бер.</w:t>
      </w:r>
    </w:p>
    <w:p w14:paraId="50369C14"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61.</w:t>
      </w:r>
      <w:r w:rsidRPr="00B61F5C">
        <w:rPr>
          <w:rFonts w:ascii="Times New Roman" w:hAnsi="Times New Roman" w:cs="Times New Roman"/>
          <w:sz w:val="28"/>
          <w:szCs w:val="28"/>
        </w:rPr>
        <w:tab/>
        <w:t>Лось Й. Публіцистика й тенденції розвитку світу: навч. посібник. Л.: ПАІС, 2008. 376 с.</w:t>
      </w:r>
    </w:p>
    <w:p w14:paraId="5A0E875A"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62.</w:t>
      </w:r>
      <w:r w:rsidRPr="00B61F5C">
        <w:rPr>
          <w:rFonts w:ascii="Times New Roman" w:hAnsi="Times New Roman" w:cs="Times New Roman"/>
          <w:sz w:val="28"/>
          <w:szCs w:val="28"/>
        </w:rPr>
        <w:tab/>
        <w:t xml:space="preserve">Мак-Комбс М. Встановлення пріоритетів: мас-медії та громадська думка. К.: К.І.С., 2007. 256 с. </w:t>
      </w:r>
    </w:p>
    <w:p w14:paraId="7A6B6A99"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63.</w:t>
      </w:r>
      <w:r w:rsidRPr="00B61F5C">
        <w:rPr>
          <w:rFonts w:ascii="Times New Roman" w:hAnsi="Times New Roman" w:cs="Times New Roman"/>
          <w:sz w:val="28"/>
          <w:szCs w:val="28"/>
        </w:rPr>
        <w:tab/>
        <w:t xml:space="preserve">Маритен Ж. Знання і мудрість. М.: Новий світ, 1999. 244 с. </w:t>
      </w:r>
    </w:p>
    <w:p w14:paraId="05E566CC"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64.</w:t>
      </w:r>
      <w:r w:rsidRPr="00B61F5C">
        <w:rPr>
          <w:rFonts w:ascii="Times New Roman" w:hAnsi="Times New Roman" w:cs="Times New Roman"/>
          <w:sz w:val="28"/>
          <w:szCs w:val="28"/>
        </w:rPr>
        <w:tab/>
        <w:t>Мелещенко О. К. Комп’ютерні і телекомунікаційні технології як гарант інтеграції журналістики України в світовий інформаційний простір : Монографія / Київський національний університет імені Тараса Шевченка [Текст] / О. К. Мелещенко. К. : Б. в., 1998. – 196 с.</w:t>
      </w:r>
    </w:p>
    <w:p w14:paraId="4CA55349"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65.</w:t>
      </w:r>
      <w:r w:rsidRPr="00B61F5C">
        <w:rPr>
          <w:rFonts w:ascii="Times New Roman" w:hAnsi="Times New Roman" w:cs="Times New Roman"/>
          <w:sz w:val="28"/>
          <w:szCs w:val="28"/>
        </w:rPr>
        <w:tab/>
        <w:t xml:space="preserve">Миронова О. С. Жанри журналістики: трансформація чи адаптація? У зб.: Журналістика в 2010 році: ЗМІ в публічній сфері. Матеріали </w:t>
      </w:r>
      <w:r w:rsidRPr="00B61F5C">
        <w:rPr>
          <w:rFonts w:ascii="Times New Roman" w:hAnsi="Times New Roman" w:cs="Times New Roman"/>
          <w:sz w:val="28"/>
          <w:szCs w:val="28"/>
        </w:rPr>
        <w:lastRenderedPageBreak/>
        <w:t>Міжнародної науково-практичної конференції, Київ, 7–9 лютого 2011 р. Київ. 2011. С. 69–70.</w:t>
      </w:r>
    </w:p>
    <w:p w14:paraId="7D78F3AE"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66.</w:t>
      </w:r>
      <w:r w:rsidRPr="00B61F5C">
        <w:rPr>
          <w:rFonts w:ascii="Times New Roman" w:hAnsi="Times New Roman" w:cs="Times New Roman"/>
          <w:sz w:val="28"/>
          <w:szCs w:val="28"/>
        </w:rPr>
        <w:tab/>
        <w:t>Мисонжников Б. Я. Феноменологія тексту (співвідношення змістовних і формальних структур друкованого видання). Київ: Вид-во Київського. ун-ту, 2001. 490 с.</w:t>
      </w:r>
    </w:p>
    <w:p w14:paraId="24294416"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67.</w:t>
      </w:r>
      <w:r w:rsidRPr="00B61F5C">
        <w:rPr>
          <w:rFonts w:ascii="Times New Roman" w:hAnsi="Times New Roman" w:cs="Times New Roman"/>
          <w:sz w:val="28"/>
          <w:szCs w:val="28"/>
        </w:rPr>
        <w:tab/>
        <w:t xml:space="preserve">Михайлин І. Журналістика: словник-довідник. К.: Академвидав, 2013. 320 с. </w:t>
      </w:r>
    </w:p>
    <w:p w14:paraId="5E25CCCB"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68.</w:t>
      </w:r>
      <w:r w:rsidRPr="00B61F5C">
        <w:rPr>
          <w:rFonts w:ascii="Times New Roman" w:hAnsi="Times New Roman" w:cs="Times New Roman"/>
          <w:sz w:val="28"/>
          <w:szCs w:val="28"/>
        </w:rPr>
        <w:tab/>
        <w:t>Михайлин І. Л. Основи журналістики [Текст] / І. Л. Михайлин. –– К. : ЦУЛ, 2000. –– 236 с.</w:t>
      </w:r>
    </w:p>
    <w:p w14:paraId="6B2E688D"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69.</w:t>
      </w:r>
      <w:r w:rsidRPr="00B61F5C">
        <w:rPr>
          <w:rFonts w:ascii="Times New Roman" w:hAnsi="Times New Roman" w:cs="Times New Roman"/>
          <w:sz w:val="28"/>
          <w:szCs w:val="28"/>
        </w:rPr>
        <w:tab/>
        <w:t>Міфи буржуазної журналістики / за ред. Я. Н. Засурського. Київ: Думка, 1979. 288 с.</w:t>
      </w:r>
    </w:p>
    <w:p w14:paraId="6E6DDD22"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70.</w:t>
      </w:r>
      <w:r w:rsidRPr="00B61F5C">
        <w:rPr>
          <w:rFonts w:ascii="Times New Roman" w:hAnsi="Times New Roman" w:cs="Times New Roman"/>
          <w:sz w:val="28"/>
          <w:szCs w:val="28"/>
        </w:rPr>
        <w:tab/>
        <w:t>Москаленко А. З. Вступ до журналістики [Текст] / А. З. Москаленко. –– К. : Школяр, 1997. –– 298 с.</w:t>
      </w:r>
    </w:p>
    <w:p w14:paraId="07C9618F"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71.</w:t>
      </w:r>
      <w:r w:rsidRPr="00B61F5C">
        <w:rPr>
          <w:rFonts w:ascii="Times New Roman" w:hAnsi="Times New Roman" w:cs="Times New Roman"/>
          <w:sz w:val="28"/>
          <w:szCs w:val="28"/>
        </w:rPr>
        <w:tab/>
        <w:t>Ніколаєва А. В. Авторська інтонація в журналістиці. Українська мова. 2011. № 1. С. 74–78.</w:t>
      </w:r>
    </w:p>
    <w:p w14:paraId="53B05655"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72.</w:t>
      </w:r>
      <w:r w:rsidRPr="00B61F5C">
        <w:rPr>
          <w:rFonts w:ascii="Times New Roman" w:hAnsi="Times New Roman" w:cs="Times New Roman"/>
          <w:sz w:val="28"/>
          <w:szCs w:val="28"/>
        </w:rPr>
        <w:tab/>
        <w:t xml:space="preserve">Нісбет Р. Плюралістичне розуміння суспільства. Консерватизм: Антологія. 2-ге вид. / Упоряд. О. Проценко, В. Лісовий. К.: ВД «Простір», «Смолоскип», 2008. С. 332–362. </w:t>
      </w:r>
    </w:p>
    <w:p w14:paraId="2EECDB3D"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73.</w:t>
      </w:r>
      <w:r w:rsidRPr="00B61F5C">
        <w:rPr>
          <w:rFonts w:ascii="Times New Roman" w:hAnsi="Times New Roman" w:cs="Times New Roman"/>
          <w:sz w:val="28"/>
          <w:szCs w:val="28"/>
        </w:rPr>
        <w:tab/>
        <w:t>Основні поняття теорії журналістики (нові підходи до проблеми) / за ред. Я. Н. Засурського. Киів: Фак. журналістики, 1993. 114 с.</w:t>
      </w:r>
    </w:p>
    <w:p w14:paraId="4FA37D43"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74.</w:t>
      </w:r>
      <w:r w:rsidRPr="00B61F5C">
        <w:rPr>
          <w:rFonts w:ascii="Times New Roman" w:hAnsi="Times New Roman" w:cs="Times New Roman"/>
          <w:sz w:val="28"/>
          <w:szCs w:val="28"/>
        </w:rPr>
        <w:tab/>
        <w:t xml:space="preserve">Павленко Ю. Мудрість і мудрий. Беньє Ж.-М. Роздуми про мудрість / Пер. з фр. К.: Ніка-центр, 2003. С. 5–22. </w:t>
      </w:r>
    </w:p>
    <w:p w14:paraId="4E0965D4"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75.</w:t>
      </w:r>
      <w:r w:rsidRPr="00B61F5C">
        <w:rPr>
          <w:rFonts w:ascii="Times New Roman" w:hAnsi="Times New Roman" w:cs="Times New Roman"/>
          <w:sz w:val="28"/>
          <w:szCs w:val="28"/>
        </w:rPr>
        <w:tab/>
        <w:t xml:space="preserve">Полонський А. Публіцистика як особливий вид творчої діяльності. Наукові відомості Харківського державного університету. Серія: Гуманітарні науки. 2008. № 11(51). С. 56–62. </w:t>
      </w:r>
    </w:p>
    <w:p w14:paraId="599464D5"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76.</w:t>
      </w:r>
      <w:r w:rsidRPr="00B61F5C">
        <w:rPr>
          <w:rFonts w:ascii="Times New Roman" w:hAnsi="Times New Roman" w:cs="Times New Roman"/>
          <w:sz w:val="28"/>
          <w:szCs w:val="28"/>
        </w:rPr>
        <w:tab/>
        <w:t>Прилюк Д. М. Теорія і практика журналістської творчості : Проблеми майстерності [Текст] / Д. М. Прилюк. –– К. Вища школа, 1983. –– 279 с.</w:t>
      </w:r>
    </w:p>
    <w:p w14:paraId="2CED3205"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lastRenderedPageBreak/>
        <w:t>77.</w:t>
      </w:r>
      <w:r w:rsidRPr="00B61F5C">
        <w:rPr>
          <w:rFonts w:ascii="Times New Roman" w:hAnsi="Times New Roman" w:cs="Times New Roman"/>
          <w:sz w:val="28"/>
          <w:szCs w:val="28"/>
        </w:rPr>
        <w:tab/>
        <w:t xml:space="preserve">Публіцистика. URL: http://www.slovopedia.com/10/207/980478.html (дата звернення: 22.03.2024) </w:t>
      </w:r>
    </w:p>
    <w:p w14:paraId="22A4C036"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78.</w:t>
      </w:r>
      <w:r w:rsidRPr="00B61F5C">
        <w:rPr>
          <w:rFonts w:ascii="Times New Roman" w:hAnsi="Times New Roman" w:cs="Times New Roman"/>
          <w:sz w:val="28"/>
          <w:szCs w:val="28"/>
        </w:rPr>
        <w:tab/>
        <w:t xml:space="preserve">Рогожа М. Моральний авторитет як символічний капітал. Вісник Київського національного університету імені Тараса Шевченка. Філософія. Політологія. 2008. Вип. 89–90. С. 103–105. </w:t>
      </w:r>
    </w:p>
    <w:p w14:paraId="256E9BA7"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79.</w:t>
      </w:r>
      <w:r w:rsidRPr="00B61F5C">
        <w:rPr>
          <w:rFonts w:ascii="Times New Roman" w:hAnsi="Times New Roman" w:cs="Times New Roman"/>
          <w:sz w:val="28"/>
          <w:szCs w:val="28"/>
        </w:rPr>
        <w:tab/>
        <w:t>Романюк С. Д. Публіцистична та редакторсько-видавнича діяльність Олександра Барвінського : Автореф. дис... канд. філолог. наук: 10.01.08 – журналістика / Київ. нац. ун-т ім. Тараса Шевченка [Текст] / С. Д. Романюк. –– К. : Б. в., 2007. –– 17 с.</w:t>
      </w:r>
    </w:p>
    <w:p w14:paraId="1F562CD0"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80.</w:t>
      </w:r>
      <w:r w:rsidRPr="00B61F5C">
        <w:rPr>
          <w:rFonts w:ascii="Times New Roman" w:hAnsi="Times New Roman" w:cs="Times New Roman"/>
          <w:sz w:val="28"/>
          <w:szCs w:val="28"/>
        </w:rPr>
        <w:tab/>
        <w:t xml:space="preserve">Сеннет Р. Падіння публічної людини. М.: Логос. 424 с. </w:t>
      </w:r>
    </w:p>
    <w:p w14:paraId="4801E48E"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81.</w:t>
      </w:r>
      <w:r w:rsidRPr="00B61F5C">
        <w:rPr>
          <w:rFonts w:ascii="Times New Roman" w:hAnsi="Times New Roman" w:cs="Times New Roman"/>
          <w:sz w:val="28"/>
          <w:szCs w:val="28"/>
        </w:rPr>
        <w:tab/>
        <w:t>Стрельцов Б. В. Аналітичні жанри. Київ: Вид-во Київськ. ун-ту, 1974. 88 с.</w:t>
      </w:r>
    </w:p>
    <w:p w14:paraId="0BA9EFE2"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82.</w:t>
      </w:r>
      <w:r w:rsidRPr="00B61F5C">
        <w:rPr>
          <w:rFonts w:ascii="Times New Roman" w:hAnsi="Times New Roman" w:cs="Times New Roman"/>
          <w:sz w:val="28"/>
          <w:szCs w:val="28"/>
        </w:rPr>
        <w:tab/>
        <w:t>Тертичний А. Колонка редактора. Слово про головне… Журналист. 2003. № 4. С. 78–81.</w:t>
      </w:r>
    </w:p>
    <w:p w14:paraId="116471D8"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83.</w:t>
      </w:r>
      <w:r w:rsidRPr="00B61F5C">
        <w:rPr>
          <w:rFonts w:ascii="Times New Roman" w:hAnsi="Times New Roman" w:cs="Times New Roman"/>
          <w:sz w:val="28"/>
          <w:szCs w:val="28"/>
        </w:rPr>
        <w:tab/>
        <w:t xml:space="preserve">Титаренко М. Феномен публіцистики: проблема дефініцій. Вісник Львівського університету. Серія Журналістика. 2007. Вип. 30. С. 41–50. </w:t>
      </w:r>
    </w:p>
    <w:p w14:paraId="55701C8C"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84.</w:t>
      </w:r>
      <w:r w:rsidRPr="00B61F5C">
        <w:rPr>
          <w:rFonts w:ascii="Times New Roman" w:hAnsi="Times New Roman" w:cs="Times New Roman"/>
          <w:sz w:val="28"/>
          <w:szCs w:val="28"/>
        </w:rPr>
        <w:tab/>
        <w:t>Успенська (Ярцева) С. С. Онлайн-щоденники: нова іграшка чи нова парадигма масової комунікації? Акценты: новое в массовой коммуникации. 2007. № 1–2 (64–65). С. 43–45.</w:t>
      </w:r>
    </w:p>
    <w:p w14:paraId="4903FFB9"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85.</w:t>
      </w:r>
      <w:r w:rsidRPr="00B61F5C">
        <w:rPr>
          <w:rFonts w:ascii="Times New Roman" w:hAnsi="Times New Roman" w:cs="Times New Roman"/>
          <w:sz w:val="28"/>
          <w:szCs w:val="28"/>
        </w:rPr>
        <w:tab/>
        <w:t xml:space="preserve">Ушакін С. Функціональна інтелігентність. Поліс. Політичні дослідження. 1998. № 1. С. 8–23. </w:t>
      </w:r>
    </w:p>
    <w:p w14:paraId="39764662"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86.</w:t>
      </w:r>
      <w:r w:rsidRPr="00B61F5C">
        <w:rPr>
          <w:rFonts w:ascii="Times New Roman" w:hAnsi="Times New Roman" w:cs="Times New Roman"/>
          <w:sz w:val="28"/>
          <w:szCs w:val="28"/>
        </w:rPr>
        <w:tab/>
        <w:t>Фурс В. Вступ: трансформація публічності та пострадянська ситуація. Пострадянська публічність: Білорусь, Україна. Збірник наукових праць під редакцією М. Соколової, В. Фурса. Вільнюс: ЄГУ, 2008. С. 5–25.</w:t>
      </w:r>
    </w:p>
    <w:p w14:paraId="0976DFD8"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87.</w:t>
      </w:r>
      <w:r w:rsidRPr="00B61F5C">
        <w:rPr>
          <w:rFonts w:ascii="Times New Roman" w:hAnsi="Times New Roman" w:cs="Times New Roman"/>
          <w:sz w:val="28"/>
          <w:szCs w:val="28"/>
        </w:rPr>
        <w:tab/>
        <w:t>Хоменко Т. Проповідництво і сучасна публіцистика. Л.: ПАІС, 2008. 136 с.</w:t>
      </w:r>
    </w:p>
    <w:p w14:paraId="30760476"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88.</w:t>
      </w:r>
      <w:r w:rsidRPr="00B61F5C">
        <w:rPr>
          <w:rFonts w:ascii="Times New Roman" w:hAnsi="Times New Roman" w:cs="Times New Roman"/>
          <w:sz w:val="28"/>
          <w:szCs w:val="28"/>
        </w:rPr>
        <w:tab/>
        <w:t>Часи не обирають. Авторський жанр [Електронний ресурс] / F5.uа; А.Малатов.- Режим доступа: http://f5.uа/malatov/, вільний доступ. – Назва з екрану</w:t>
      </w:r>
    </w:p>
    <w:p w14:paraId="3A95F60A"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lastRenderedPageBreak/>
        <w:t>89.</w:t>
      </w:r>
      <w:r w:rsidRPr="00B61F5C">
        <w:rPr>
          <w:rFonts w:ascii="Times New Roman" w:hAnsi="Times New Roman" w:cs="Times New Roman"/>
          <w:sz w:val="28"/>
          <w:szCs w:val="28"/>
        </w:rPr>
        <w:tab/>
        <w:t xml:space="preserve">Шаповал Ю. Г. Мистецтво журналізму  :  монографія  [Текст] / Ю. Г. Шаповал.  Львів : Б. в., 2007. 320 с. </w:t>
      </w:r>
    </w:p>
    <w:p w14:paraId="260CA8F0"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90.</w:t>
      </w:r>
      <w:r w:rsidRPr="00B61F5C">
        <w:rPr>
          <w:rFonts w:ascii="Times New Roman" w:hAnsi="Times New Roman" w:cs="Times New Roman"/>
          <w:sz w:val="28"/>
          <w:szCs w:val="28"/>
        </w:rPr>
        <w:tab/>
        <w:t>Шебеліст С. В. Особливості розвитку сучасної української есеїстики в системі журналістських жанрів : Автореф. дис. … канд. наук із соціал. комунік. : 27.00.04 –– теорія та історія журналістики [Текст] / С. В. Шебеліст / Київ. нац. ун-т ім. Т. Шевченка, Ін-т журналістики. К. : Б. в., 2009. –– 18 с.</w:t>
      </w:r>
    </w:p>
    <w:p w14:paraId="4EB9C7B8"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91.</w:t>
      </w:r>
      <w:r w:rsidRPr="00B61F5C">
        <w:rPr>
          <w:rFonts w:ascii="Times New Roman" w:hAnsi="Times New Roman" w:cs="Times New Roman"/>
          <w:sz w:val="28"/>
          <w:szCs w:val="28"/>
        </w:rPr>
        <w:tab/>
        <w:t>Шидловська Є. Есей-колонка журналу «Країна» [Текст] / Є. Шидловська // Журналістика : щорічн. наук. зб. / голова редкол. В. Різун, голов. ред. Н. Сидоренко ; Інститут журналістики КНУ імені Тараса Шевченка.  2012.  Вип. 11 (36).  С. 182 – 188.</w:t>
      </w:r>
    </w:p>
    <w:p w14:paraId="482FB117"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92.</w:t>
      </w:r>
      <w:r w:rsidRPr="00B61F5C">
        <w:rPr>
          <w:rFonts w:ascii="Times New Roman" w:hAnsi="Times New Roman" w:cs="Times New Roman"/>
          <w:sz w:val="28"/>
          <w:szCs w:val="28"/>
        </w:rPr>
        <w:tab/>
        <w:t>Шкляр В. І. Журналістська майстерність (розділ «Поетика журналістського твору») : Консп. лекцій для студ. Ін-ту журналістики [Текст] / В. І. Шкляр. К. : РПЦ «Київський університет», 1995. 22 с.</w:t>
      </w:r>
    </w:p>
    <w:p w14:paraId="68A991A0"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93.</w:t>
      </w:r>
      <w:r w:rsidRPr="00B61F5C">
        <w:rPr>
          <w:rFonts w:ascii="Times New Roman" w:hAnsi="Times New Roman" w:cs="Times New Roman"/>
          <w:sz w:val="28"/>
          <w:szCs w:val="28"/>
        </w:rPr>
        <w:tab/>
        <w:t>Шлемкевич М. Новочасна потуга. Шлемкевич М. Верхи життя і творчості. Нью-Йорк–Торонто, 1958. С. 109–146.</w:t>
      </w:r>
    </w:p>
    <w:p w14:paraId="4C4491E6"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94.</w:t>
      </w:r>
      <w:r w:rsidRPr="00B61F5C">
        <w:rPr>
          <w:rFonts w:ascii="Times New Roman" w:hAnsi="Times New Roman" w:cs="Times New Roman"/>
          <w:sz w:val="28"/>
          <w:szCs w:val="28"/>
        </w:rPr>
        <w:tab/>
        <w:t>Шостак М. І. Репортер: професійна етика [Текст] / І. М. Шостак.  К.. 2001.  165 с.</w:t>
      </w:r>
    </w:p>
    <w:p w14:paraId="7D9DF82C"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95.</w:t>
      </w:r>
      <w:r w:rsidRPr="00B61F5C">
        <w:rPr>
          <w:rFonts w:ascii="Times New Roman" w:hAnsi="Times New Roman" w:cs="Times New Roman"/>
          <w:sz w:val="28"/>
          <w:szCs w:val="28"/>
        </w:rPr>
        <w:tab/>
        <w:t>Ярцевa С. С. Колонка в американській та європейській журналістиці [Текст] / С. С. Ярцевa // Жанрова стратегія сучасних ЗМІ. 2009. С. 109 – 110.</w:t>
      </w:r>
    </w:p>
    <w:p w14:paraId="3046A519"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96.</w:t>
      </w:r>
      <w:r w:rsidRPr="00B61F5C">
        <w:rPr>
          <w:rFonts w:ascii="Times New Roman" w:hAnsi="Times New Roman" w:cs="Times New Roman"/>
          <w:sz w:val="28"/>
          <w:szCs w:val="28"/>
        </w:rPr>
        <w:tab/>
        <w:t>Ярцева, С. С. Колумністика: історія виникнення та перспективи розвитку (Дис. … канд. філолог. наук: 10.01.10 – журналістика. 2007. 197 с.</w:t>
      </w:r>
    </w:p>
    <w:p w14:paraId="21388654"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97.</w:t>
      </w:r>
      <w:r w:rsidRPr="00B61F5C">
        <w:rPr>
          <w:rFonts w:ascii="Times New Roman" w:hAnsi="Times New Roman" w:cs="Times New Roman"/>
          <w:sz w:val="28"/>
          <w:szCs w:val="28"/>
        </w:rPr>
        <w:tab/>
        <w:t>Barfield О. History in English Words [Text] / О. Barfield. London : Faber &amp; Faber, 1953. P. 171  174. [Electronic Resource]. – URL : http://books.googleru/books^id=YvzCBBTqyzUC&amp;lpg=PPl&amp;ots=y2v9PIBtn- &amp;dq=</w:t>
      </w:r>
    </w:p>
    <w:p w14:paraId="1085FA9E"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barfield%20history%20words&amp;pg=PPl#v=onepage&amp;q&amp;P=faIse.</w:t>
      </w:r>
    </w:p>
    <w:p w14:paraId="7EEC386A"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98.</w:t>
      </w:r>
      <w:r w:rsidRPr="00B61F5C">
        <w:rPr>
          <w:rFonts w:ascii="Times New Roman" w:hAnsi="Times New Roman" w:cs="Times New Roman"/>
          <w:sz w:val="28"/>
          <w:szCs w:val="28"/>
        </w:rPr>
        <w:tab/>
        <w:t>Cassandra says [Text] // Daily Mirror. – 1935 – 1967.</w:t>
      </w:r>
    </w:p>
    <w:p w14:paraId="473D437A"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lastRenderedPageBreak/>
        <w:t>99.</w:t>
      </w:r>
      <w:r w:rsidRPr="00B61F5C">
        <w:rPr>
          <w:rFonts w:ascii="Times New Roman" w:hAnsi="Times New Roman" w:cs="Times New Roman"/>
          <w:sz w:val="28"/>
          <w:szCs w:val="28"/>
        </w:rPr>
        <w:tab/>
        <w:t>Connor Robert. Cassandra : Reflections in a Mirror [Text] / Robert Connor. – London : Cassell, 1969. – 188 pp.</w:t>
      </w:r>
    </w:p>
    <w:p w14:paraId="14527AA9"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100.</w:t>
      </w:r>
      <w:r w:rsidRPr="00B61F5C">
        <w:rPr>
          <w:rFonts w:ascii="Times New Roman" w:hAnsi="Times New Roman" w:cs="Times New Roman"/>
          <w:sz w:val="28"/>
          <w:szCs w:val="28"/>
        </w:rPr>
        <w:tab/>
        <w:t>Kultura i Społeczeństwo: Kwartalnik. 2002. T. 44. N 2: Historycy Europejscy o Inteligencji i Intelektualistach</w:t>
      </w:r>
    </w:p>
    <w:p w14:paraId="3B3868FB"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101.</w:t>
      </w:r>
      <w:r w:rsidRPr="00B61F5C">
        <w:rPr>
          <w:rFonts w:ascii="Times New Roman" w:hAnsi="Times New Roman" w:cs="Times New Roman"/>
          <w:sz w:val="28"/>
          <w:szCs w:val="28"/>
        </w:rPr>
        <w:tab/>
        <w:t>Lashmar Paul. Wodehouse secretly in pay of the Nazis, say MI5 files / Paul Lashmar, Peter Day [Text] // The Independent. – 1999. – September 17.</w:t>
      </w:r>
    </w:p>
    <w:p w14:paraId="7E2038E0"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102.</w:t>
      </w:r>
      <w:r w:rsidRPr="00B61F5C">
        <w:rPr>
          <w:rFonts w:ascii="Times New Roman" w:hAnsi="Times New Roman" w:cs="Times New Roman"/>
          <w:sz w:val="28"/>
          <w:szCs w:val="28"/>
        </w:rPr>
        <w:tab/>
        <w:t>Maines P. Opinion Journalism vs. Objective News Reporting. Media &amp; Communication Policy. 2013. 15 Aug. URL: http://www.mediacompolicy.org/2013/ 08/articles/media-criticism/opinion-journalism-vs-objective-news-reporting/ (Last accessed: 13.10.2016)</w:t>
      </w:r>
    </w:p>
    <w:p w14:paraId="3532E575"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103.</w:t>
      </w:r>
      <w:r w:rsidRPr="00B61F5C">
        <w:rPr>
          <w:rFonts w:ascii="Times New Roman" w:hAnsi="Times New Roman" w:cs="Times New Roman"/>
          <w:sz w:val="28"/>
          <w:szCs w:val="28"/>
        </w:rPr>
        <w:tab/>
        <w:t>Publicystyka. Słownik języka polskiego PWN. URL: http://sjp.pwn.pl/slownik/2573010/publicystyka (Datę leczenia: 13.10.2014)</w:t>
      </w:r>
    </w:p>
    <w:p w14:paraId="7C998B8C"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104.</w:t>
      </w:r>
      <w:r w:rsidRPr="00B61F5C">
        <w:rPr>
          <w:rFonts w:ascii="Times New Roman" w:hAnsi="Times New Roman" w:cs="Times New Roman"/>
          <w:sz w:val="28"/>
          <w:szCs w:val="28"/>
        </w:rPr>
        <w:tab/>
        <w:t>Publizistik, die. Duden. URL: http://www.duden.de/rechtschreibung/Publizisti k (Zuletzt aufgerufen: 29.01.2014)</w:t>
      </w:r>
    </w:p>
    <w:p w14:paraId="298B7618"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105.</w:t>
      </w:r>
      <w:r w:rsidRPr="00B61F5C">
        <w:rPr>
          <w:rFonts w:ascii="Times New Roman" w:hAnsi="Times New Roman" w:cs="Times New Roman"/>
          <w:sz w:val="28"/>
          <w:szCs w:val="28"/>
        </w:rPr>
        <w:tab/>
        <w:t>Riley G. Sam. Biographical Dictionary of American Newspaper Columnists [Text] / Edition : illustrated / G. Sam Riley. – Westport : Greenwood Publishing Group, 1995. 411 p.</w:t>
      </w:r>
    </w:p>
    <w:p w14:paraId="663E307D" w14:textId="77777777" w:rsidR="00B61F5C" w:rsidRPr="00B61F5C" w:rsidRDefault="00B61F5C" w:rsidP="00B61F5C">
      <w:pPr>
        <w:spacing w:after="0" w:line="360" w:lineRule="auto"/>
        <w:ind w:firstLine="567"/>
        <w:jc w:val="both"/>
        <w:rPr>
          <w:rFonts w:ascii="Times New Roman" w:hAnsi="Times New Roman" w:cs="Times New Roman"/>
          <w:sz w:val="28"/>
          <w:szCs w:val="28"/>
        </w:rPr>
      </w:pPr>
      <w:r w:rsidRPr="00B61F5C">
        <w:rPr>
          <w:rFonts w:ascii="Times New Roman" w:hAnsi="Times New Roman" w:cs="Times New Roman"/>
          <w:sz w:val="28"/>
          <w:szCs w:val="28"/>
        </w:rPr>
        <w:t>106.</w:t>
      </w:r>
      <w:r w:rsidRPr="00B61F5C">
        <w:rPr>
          <w:rFonts w:ascii="Times New Roman" w:hAnsi="Times New Roman" w:cs="Times New Roman"/>
          <w:sz w:val="28"/>
          <w:szCs w:val="28"/>
        </w:rPr>
        <w:tab/>
        <w:t>Thompson J. The Media and Modernity: A Social Theory of the Media. Cambridge: Polity Press, 1995. 314 p.</w:t>
      </w:r>
    </w:p>
    <w:p w14:paraId="4244C7DF" w14:textId="77777777" w:rsidR="00B61F5C" w:rsidRDefault="00B61F5C" w:rsidP="00E25877">
      <w:pPr>
        <w:spacing w:after="0" w:line="360" w:lineRule="auto"/>
        <w:ind w:firstLine="567"/>
        <w:jc w:val="both"/>
        <w:rPr>
          <w:rFonts w:ascii="Times New Roman" w:hAnsi="Times New Roman" w:cs="Times New Roman"/>
          <w:sz w:val="28"/>
          <w:szCs w:val="28"/>
        </w:rPr>
      </w:pPr>
    </w:p>
    <w:p w14:paraId="4FE68AE3" w14:textId="77777777" w:rsidR="00A14807" w:rsidRDefault="00A14807" w:rsidP="00E25877">
      <w:pPr>
        <w:spacing w:after="0" w:line="360" w:lineRule="auto"/>
        <w:ind w:firstLine="567"/>
        <w:jc w:val="both"/>
        <w:rPr>
          <w:rFonts w:ascii="Times New Roman" w:hAnsi="Times New Roman" w:cs="Times New Roman"/>
          <w:sz w:val="28"/>
          <w:szCs w:val="28"/>
        </w:rPr>
      </w:pPr>
    </w:p>
    <w:p w14:paraId="57DA6C48" w14:textId="77777777" w:rsidR="00A14807" w:rsidRDefault="00A14807" w:rsidP="00E25877">
      <w:pPr>
        <w:spacing w:after="0" w:line="360" w:lineRule="auto"/>
        <w:ind w:firstLine="567"/>
        <w:jc w:val="both"/>
        <w:rPr>
          <w:rFonts w:ascii="Times New Roman" w:hAnsi="Times New Roman" w:cs="Times New Roman"/>
          <w:sz w:val="28"/>
          <w:szCs w:val="28"/>
        </w:rPr>
      </w:pPr>
    </w:p>
    <w:p w14:paraId="44DFCF30" w14:textId="77777777" w:rsidR="00A14807" w:rsidRDefault="00A14807" w:rsidP="00E25877">
      <w:pPr>
        <w:spacing w:after="0" w:line="360" w:lineRule="auto"/>
        <w:ind w:firstLine="567"/>
        <w:jc w:val="both"/>
        <w:rPr>
          <w:rFonts w:ascii="Times New Roman" w:hAnsi="Times New Roman" w:cs="Times New Roman"/>
          <w:sz w:val="28"/>
          <w:szCs w:val="28"/>
        </w:rPr>
      </w:pPr>
    </w:p>
    <w:p w14:paraId="2CC46D80" w14:textId="77777777" w:rsidR="00A14807" w:rsidRDefault="00A14807" w:rsidP="00E25877">
      <w:pPr>
        <w:spacing w:after="0" w:line="360" w:lineRule="auto"/>
        <w:ind w:firstLine="567"/>
        <w:jc w:val="both"/>
        <w:rPr>
          <w:rFonts w:ascii="Times New Roman" w:hAnsi="Times New Roman" w:cs="Times New Roman"/>
          <w:sz w:val="28"/>
          <w:szCs w:val="28"/>
        </w:rPr>
      </w:pPr>
    </w:p>
    <w:p w14:paraId="3118C0E3" w14:textId="77777777" w:rsidR="00A14807" w:rsidRDefault="00A14807" w:rsidP="00E25877">
      <w:pPr>
        <w:spacing w:after="0" w:line="360" w:lineRule="auto"/>
        <w:ind w:firstLine="567"/>
        <w:jc w:val="both"/>
        <w:rPr>
          <w:rFonts w:ascii="Times New Roman" w:hAnsi="Times New Roman" w:cs="Times New Roman"/>
          <w:sz w:val="28"/>
          <w:szCs w:val="28"/>
        </w:rPr>
      </w:pPr>
    </w:p>
    <w:p w14:paraId="00A3FAA3" w14:textId="77777777" w:rsidR="00A14807" w:rsidRDefault="00A14807" w:rsidP="00E25877">
      <w:pPr>
        <w:spacing w:after="0" w:line="360" w:lineRule="auto"/>
        <w:ind w:firstLine="567"/>
        <w:jc w:val="both"/>
        <w:rPr>
          <w:rFonts w:ascii="Times New Roman" w:hAnsi="Times New Roman" w:cs="Times New Roman"/>
          <w:sz w:val="28"/>
          <w:szCs w:val="28"/>
        </w:rPr>
      </w:pPr>
    </w:p>
    <w:p w14:paraId="0D9625EE" w14:textId="77777777" w:rsidR="00A14807" w:rsidRDefault="00A14807" w:rsidP="00E25877">
      <w:pPr>
        <w:spacing w:after="0" w:line="360" w:lineRule="auto"/>
        <w:ind w:firstLine="567"/>
        <w:jc w:val="both"/>
        <w:rPr>
          <w:rFonts w:ascii="Times New Roman" w:hAnsi="Times New Roman" w:cs="Times New Roman"/>
          <w:sz w:val="28"/>
          <w:szCs w:val="28"/>
        </w:rPr>
      </w:pPr>
    </w:p>
    <w:p w14:paraId="49A364D6" w14:textId="77777777" w:rsidR="00A14807" w:rsidRDefault="00A14807" w:rsidP="00E25877">
      <w:pPr>
        <w:spacing w:after="0" w:line="360" w:lineRule="auto"/>
        <w:ind w:firstLine="567"/>
        <w:jc w:val="both"/>
        <w:rPr>
          <w:rFonts w:ascii="Times New Roman" w:hAnsi="Times New Roman" w:cs="Times New Roman"/>
          <w:sz w:val="28"/>
          <w:szCs w:val="28"/>
        </w:rPr>
      </w:pPr>
    </w:p>
    <w:p w14:paraId="34629E11" w14:textId="77777777" w:rsidR="00A14807" w:rsidRDefault="00A14807" w:rsidP="00E25877">
      <w:pPr>
        <w:spacing w:after="0" w:line="360" w:lineRule="auto"/>
        <w:ind w:firstLine="567"/>
        <w:jc w:val="both"/>
        <w:rPr>
          <w:rFonts w:ascii="Times New Roman" w:hAnsi="Times New Roman" w:cs="Times New Roman"/>
          <w:sz w:val="28"/>
          <w:szCs w:val="28"/>
        </w:rPr>
      </w:pPr>
    </w:p>
    <w:tbl>
      <w:tblPr>
        <w:tblW w:w="28109" w:type="dxa"/>
        <w:tblInd w:w="-1276" w:type="dxa"/>
        <w:tblLook w:val="01E0" w:firstRow="1" w:lastRow="1" w:firstColumn="1" w:lastColumn="1" w:noHBand="0" w:noVBand="0"/>
      </w:tblPr>
      <w:tblGrid>
        <w:gridCol w:w="7861"/>
        <w:gridCol w:w="6540"/>
        <w:gridCol w:w="625"/>
        <w:gridCol w:w="13083"/>
      </w:tblGrid>
      <w:tr w:rsidR="00A14807" w:rsidRPr="00E51EEC" w14:paraId="36624687" w14:textId="77777777" w:rsidTr="006A0317">
        <w:trPr>
          <w:gridAfter w:val="1"/>
          <w:wAfter w:w="13083" w:type="dxa"/>
        </w:trPr>
        <w:tc>
          <w:tcPr>
            <w:tcW w:w="7861" w:type="dxa"/>
          </w:tcPr>
          <w:p w14:paraId="3A5F5A86" w14:textId="343E821C" w:rsidR="00A14807" w:rsidRPr="00E51EEC" w:rsidRDefault="00A14807" w:rsidP="00A84435">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ru-RU" w:eastAsia="ru-RU"/>
              </w:rPr>
              <w:lastRenderedPageBreak/>
              <w:t>Магістр</w:t>
            </w:r>
          </w:p>
        </w:tc>
        <w:tc>
          <w:tcPr>
            <w:tcW w:w="7165" w:type="dxa"/>
            <w:gridSpan w:val="2"/>
          </w:tcPr>
          <w:p w14:paraId="77208A30" w14:textId="6855BE7C" w:rsidR="00A14807" w:rsidRPr="00E51EEC" w:rsidRDefault="00A14807" w:rsidP="00A84435">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Євген БАЛИКІН</w:t>
            </w:r>
          </w:p>
        </w:tc>
      </w:tr>
      <w:tr w:rsidR="00A14807" w:rsidRPr="00E51EEC" w14:paraId="67BF4504" w14:textId="77777777" w:rsidTr="006A0317">
        <w:trPr>
          <w:gridAfter w:val="1"/>
          <w:wAfter w:w="13083" w:type="dxa"/>
        </w:trPr>
        <w:tc>
          <w:tcPr>
            <w:tcW w:w="7861" w:type="dxa"/>
          </w:tcPr>
          <w:p w14:paraId="733882E1" w14:textId="77777777" w:rsidR="00A14807" w:rsidRPr="00E51EEC" w:rsidRDefault="00A14807" w:rsidP="00A84435">
            <w:pPr>
              <w:spacing w:after="0" w:line="360" w:lineRule="auto"/>
              <w:rPr>
                <w:rFonts w:ascii="Times New Roman" w:eastAsia="Times New Roman" w:hAnsi="Times New Roman" w:cs="Times New Roman"/>
                <w:sz w:val="28"/>
                <w:szCs w:val="28"/>
                <w:lang w:eastAsia="ru-RU"/>
              </w:rPr>
            </w:pPr>
          </w:p>
          <w:p w14:paraId="5A01E9C6" w14:textId="77777777" w:rsidR="00A14807" w:rsidRPr="00E51EEC" w:rsidRDefault="00A14807" w:rsidP="00A84435">
            <w:pPr>
              <w:spacing w:after="0" w:line="360" w:lineRule="auto"/>
              <w:rPr>
                <w:rFonts w:ascii="Times New Roman" w:eastAsia="Times New Roman" w:hAnsi="Times New Roman" w:cs="Times New Roman"/>
                <w:sz w:val="28"/>
                <w:szCs w:val="28"/>
                <w:lang w:eastAsia="ru-RU"/>
              </w:rPr>
            </w:pPr>
          </w:p>
          <w:p w14:paraId="16722A79" w14:textId="1719EF48" w:rsidR="00A14807" w:rsidRPr="00E51EEC" w:rsidRDefault="00A14807" w:rsidP="00A14807">
            <w:pPr>
              <w:spacing w:after="0" w:line="360" w:lineRule="auto"/>
              <w:ind w:left="-102"/>
              <w:rPr>
                <w:rFonts w:ascii="Times New Roman" w:eastAsia="Times New Roman" w:hAnsi="Times New Roman" w:cs="Times New Roman"/>
                <w:sz w:val="28"/>
                <w:szCs w:val="28"/>
                <w:lang w:eastAsia="ru-RU"/>
              </w:rPr>
            </w:pPr>
            <w:r w:rsidRPr="00E51EEC">
              <w:rPr>
                <w:rFonts w:ascii="Times New Roman" w:eastAsia="Times New Roman" w:hAnsi="Times New Roman" w:cs="Times New Roman"/>
                <w:sz w:val="28"/>
                <w:szCs w:val="28"/>
                <w:lang w:eastAsia="ru-RU"/>
              </w:rPr>
              <w:t>Науковий керівник</w:t>
            </w:r>
            <w:r w:rsidR="00371C78" w:rsidRPr="00371C78">
              <w:rPr>
                <w:rFonts w:ascii="Times New Roman" w:eastAsia="Times New Roman" w:hAnsi="Times New Roman" w:cs="Times New Roman"/>
                <w:noProof/>
                <w:kern w:val="0"/>
                <w:sz w:val="24"/>
                <w:szCs w:val="24"/>
                <w:lang w:eastAsia="uk-UA"/>
                <w14:ligatures w14:val="none"/>
              </w:rPr>
              <w:drawing>
                <wp:inline distT="0" distB="0" distL="0" distR="0" wp14:anchorId="58FD6B75" wp14:editId="0D103A3A">
                  <wp:extent cx="880745" cy="481330"/>
                  <wp:effectExtent l="0" t="0" r="0" b="0"/>
                  <wp:docPr id="1109533033" name="Рисунок 1109533033"/>
                  <wp:cNvGraphicFramePr/>
                  <a:graphic xmlns:a="http://schemas.openxmlformats.org/drawingml/2006/main">
                    <a:graphicData uri="http://schemas.openxmlformats.org/drawingml/2006/picture">
                      <pic:pic xmlns:pic="http://schemas.openxmlformats.org/drawingml/2006/picture">
                        <pic:nvPicPr>
                          <pic:cNvPr id="14" name="Рисунок 14"/>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80745" cy="481330"/>
                          </a:xfrm>
                          <a:prstGeom prst="rect">
                            <a:avLst/>
                          </a:prstGeom>
                          <a:noFill/>
                          <a:ln>
                            <a:noFill/>
                          </a:ln>
                        </pic:spPr>
                      </pic:pic>
                    </a:graphicData>
                  </a:graphic>
                </wp:inline>
              </w:drawing>
            </w:r>
          </w:p>
        </w:tc>
        <w:tc>
          <w:tcPr>
            <w:tcW w:w="7165" w:type="dxa"/>
            <w:gridSpan w:val="2"/>
          </w:tcPr>
          <w:p w14:paraId="34D419C2" w14:textId="77777777" w:rsidR="00A14807" w:rsidRPr="00E51EEC" w:rsidRDefault="00A14807" w:rsidP="00A84435">
            <w:pPr>
              <w:spacing w:after="0" w:line="360" w:lineRule="auto"/>
              <w:rPr>
                <w:rFonts w:ascii="Times New Roman" w:eastAsia="Times New Roman" w:hAnsi="Times New Roman" w:cs="Times New Roman"/>
                <w:sz w:val="28"/>
                <w:szCs w:val="28"/>
                <w:lang w:eastAsia="ru-RU"/>
              </w:rPr>
            </w:pPr>
          </w:p>
          <w:p w14:paraId="47ECEAFD" w14:textId="77777777" w:rsidR="00A14807" w:rsidRPr="00E51EEC" w:rsidRDefault="00A14807" w:rsidP="00A84435">
            <w:pPr>
              <w:spacing w:after="0" w:line="360" w:lineRule="auto"/>
              <w:rPr>
                <w:rFonts w:ascii="Times New Roman" w:eastAsia="Times New Roman" w:hAnsi="Times New Roman" w:cs="Times New Roman"/>
                <w:sz w:val="28"/>
                <w:szCs w:val="28"/>
                <w:lang w:eastAsia="ru-RU"/>
              </w:rPr>
            </w:pPr>
          </w:p>
          <w:p w14:paraId="66FFB8A2" w14:textId="07CCC993" w:rsidR="00A14807" w:rsidRPr="00E51EEC" w:rsidRDefault="00A14807" w:rsidP="00A84435">
            <w:pPr>
              <w:spacing w:after="0" w:line="360" w:lineRule="auto"/>
              <w:rPr>
                <w:rFonts w:ascii="Times New Roman" w:eastAsia="Times New Roman" w:hAnsi="Times New Roman" w:cs="Times New Roman"/>
                <w:sz w:val="28"/>
                <w:szCs w:val="28"/>
                <w:lang w:eastAsia="ru-RU"/>
              </w:rPr>
            </w:pPr>
            <w:r w:rsidRPr="00E51EEC">
              <w:rPr>
                <w:rFonts w:ascii="Times New Roman" w:eastAsia="Times New Roman" w:hAnsi="Times New Roman" w:cs="Times New Roman"/>
                <w:sz w:val="28"/>
                <w:szCs w:val="28"/>
                <w:lang w:eastAsia="ru-RU"/>
              </w:rPr>
              <w:t>кандидат наук із соціальних</w:t>
            </w:r>
          </w:p>
          <w:p w14:paraId="7B5B1F0D" w14:textId="6DF219C5" w:rsidR="00A14807" w:rsidRPr="00E51EEC" w:rsidRDefault="00A14807" w:rsidP="00A14807">
            <w:pPr>
              <w:spacing w:after="0" w:line="360" w:lineRule="auto"/>
              <w:ind w:right="3891"/>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комунікацій, доцент</w:t>
            </w:r>
            <w:r w:rsidRPr="00E51EEC">
              <w:rPr>
                <w:rFonts w:ascii="Times New Roman" w:eastAsia="Times New Roman" w:hAnsi="Times New Roman" w:cs="Times New Roman"/>
                <w:sz w:val="28"/>
                <w:szCs w:val="28"/>
                <w:lang w:eastAsia="ru-RU"/>
              </w:rPr>
              <w:t xml:space="preserve"> кафедри журналістики</w:t>
            </w:r>
          </w:p>
          <w:p w14:paraId="71C32DC1" w14:textId="18F7DD8A" w:rsidR="00A14807" w:rsidRPr="00E51EEC" w:rsidRDefault="00A14807" w:rsidP="00A84435">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Анастасія НОСКО</w:t>
            </w:r>
          </w:p>
        </w:tc>
      </w:tr>
      <w:tr w:rsidR="00A14807" w:rsidRPr="00E51EEC" w14:paraId="15A1A4EB" w14:textId="77777777" w:rsidTr="006A0317">
        <w:trPr>
          <w:gridAfter w:val="1"/>
          <w:wAfter w:w="13083" w:type="dxa"/>
        </w:trPr>
        <w:tc>
          <w:tcPr>
            <w:tcW w:w="7861" w:type="dxa"/>
          </w:tcPr>
          <w:p w14:paraId="2FC786B1" w14:textId="77777777" w:rsidR="00A14807" w:rsidRPr="00E51EEC" w:rsidRDefault="00A14807" w:rsidP="00A84435">
            <w:pPr>
              <w:spacing w:after="0" w:line="360" w:lineRule="auto"/>
              <w:rPr>
                <w:rFonts w:ascii="Times New Roman" w:eastAsia="Times New Roman" w:hAnsi="Times New Roman" w:cs="Times New Roman"/>
                <w:sz w:val="28"/>
                <w:szCs w:val="28"/>
                <w:lang w:eastAsia="ru-RU"/>
              </w:rPr>
            </w:pPr>
          </w:p>
          <w:p w14:paraId="1486FEC8" w14:textId="77777777" w:rsidR="00A14807" w:rsidRPr="00E51EEC" w:rsidRDefault="00A14807" w:rsidP="00A84435">
            <w:pPr>
              <w:spacing w:after="0" w:line="360" w:lineRule="auto"/>
              <w:rPr>
                <w:rFonts w:ascii="Times New Roman" w:eastAsia="Times New Roman" w:hAnsi="Times New Roman" w:cs="Times New Roman"/>
                <w:sz w:val="28"/>
                <w:szCs w:val="28"/>
                <w:lang w:eastAsia="ru-RU"/>
              </w:rPr>
            </w:pPr>
          </w:p>
          <w:p w14:paraId="19E90744" w14:textId="77777777" w:rsidR="00A14807" w:rsidRPr="00E51EEC" w:rsidRDefault="00A14807" w:rsidP="00A84435">
            <w:pPr>
              <w:spacing w:after="0" w:line="360" w:lineRule="auto"/>
              <w:rPr>
                <w:rFonts w:ascii="Times New Roman" w:eastAsia="Times New Roman" w:hAnsi="Times New Roman" w:cs="Times New Roman"/>
                <w:sz w:val="28"/>
                <w:szCs w:val="28"/>
                <w:lang w:eastAsia="ru-RU"/>
              </w:rPr>
            </w:pPr>
            <w:r w:rsidRPr="00E51EEC">
              <w:rPr>
                <w:rFonts w:ascii="Times New Roman" w:eastAsia="Times New Roman" w:hAnsi="Times New Roman" w:cs="Times New Roman"/>
                <w:sz w:val="28"/>
                <w:szCs w:val="28"/>
                <w:lang w:eastAsia="ru-RU"/>
              </w:rPr>
              <w:t>Рецензент</w:t>
            </w:r>
          </w:p>
        </w:tc>
        <w:tc>
          <w:tcPr>
            <w:tcW w:w="7165" w:type="dxa"/>
            <w:gridSpan w:val="2"/>
          </w:tcPr>
          <w:p w14:paraId="1BC86F8E" w14:textId="77777777" w:rsidR="00A14807" w:rsidRPr="00E51EEC" w:rsidRDefault="00A14807" w:rsidP="00A84435">
            <w:pPr>
              <w:spacing w:after="0" w:line="360" w:lineRule="auto"/>
              <w:rPr>
                <w:rFonts w:ascii="Times New Roman" w:eastAsia="Times New Roman" w:hAnsi="Times New Roman" w:cs="Times New Roman"/>
                <w:sz w:val="28"/>
                <w:szCs w:val="28"/>
                <w:lang w:eastAsia="ru-RU"/>
              </w:rPr>
            </w:pPr>
          </w:p>
          <w:p w14:paraId="736C68BC" w14:textId="77777777" w:rsidR="00A14807" w:rsidRPr="00E51EEC" w:rsidRDefault="00A14807" w:rsidP="00A84435">
            <w:pPr>
              <w:spacing w:after="0" w:line="360" w:lineRule="auto"/>
              <w:rPr>
                <w:rFonts w:ascii="Times New Roman" w:eastAsia="Times New Roman" w:hAnsi="Times New Roman" w:cs="Times New Roman"/>
                <w:sz w:val="28"/>
                <w:szCs w:val="28"/>
                <w:lang w:eastAsia="ru-RU"/>
              </w:rPr>
            </w:pPr>
          </w:p>
          <w:p w14:paraId="619C89D6" w14:textId="7BD3516D" w:rsidR="00A14807" w:rsidRDefault="006A0317" w:rsidP="006A0317">
            <w:pPr>
              <w:spacing w:after="0" w:line="360" w:lineRule="auto"/>
              <w:ind w:left="-175"/>
              <w:rPr>
                <w:rFonts w:ascii="Times New Roman" w:eastAsia="Times New Roman" w:hAnsi="Times New Roman" w:cs="Times New Roman"/>
                <w:sz w:val="28"/>
                <w:szCs w:val="28"/>
                <w:lang w:eastAsia="ru-RU"/>
              </w:rPr>
            </w:pPr>
            <w:r w:rsidRPr="006A0317">
              <w:rPr>
                <w:rFonts w:ascii="Times New Roman" w:eastAsia="Times New Roman" w:hAnsi="Times New Roman" w:cs="Times New Roman"/>
                <w:sz w:val="28"/>
                <w:szCs w:val="28"/>
                <w:lang w:eastAsia="ru-RU"/>
              </w:rPr>
              <w:t>доцент кафедри літературознавства,</w:t>
            </w:r>
            <w:r w:rsidRPr="006A0317">
              <w:rPr>
                <w:rFonts w:ascii="Times New Roman" w:eastAsia="Times New Roman" w:hAnsi="Times New Roman" w:cs="Times New Roman"/>
                <w:sz w:val="28"/>
                <w:szCs w:val="28"/>
                <w:lang w:eastAsia="ru-RU"/>
              </w:rPr>
              <w:br/>
              <w:t>східної філології і перекладу</w:t>
            </w:r>
            <w:r>
              <w:rPr>
                <w:rFonts w:ascii="Times New Roman" w:eastAsia="Times New Roman" w:hAnsi="Times New Roman" w:cs="Times New Roman"/>
                <w:sz w:val="28"/>
                <w:szCs w:val="28"/>
                <w:lang w:eastAsia="ru-RU"/>
              </w:rPr>
              <w:t>,</w:t>
            </w:r>
          </w:p>
          <w:p w14:paraId="789F3602" w14:textId="449FAF73" w:rsidR="006A0317" w:rsidRPr="00E51EEC" w:rsidRDefault="006A0317" w:rsidP="00A84435">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Ірина БОЙЦУН</w:t>
            </w:r>
          </w:p>
          <w:p w14:paraId="4D60CCE7" w14:textId="77777777" w:rsidR="00A14807" w:rsidRPr="00E51EEC" w:rsidRDefault="00A14807" w:rsidP="00A84435">
            <w:pPr>
              <w:spacing w:after="0" w:line="360" w:lineRule="auto"/>
              <w:rPr>
                <w:rFonts w:ascii="Times New Roman" w:eastAsia="Times New Roman" w:hAnsi="Times New Roman" w:cs="Times New Roman"/>
                <w:sz w:val="28"/>
                <w:szCs w:val="28"/>
                <w:lang w:eastAsia="ru-RU"/>
              </w:rPr>
            </w:pPr>
          </w:p>
        </w:tc>
      </w:tr>
      <w:tr w:rsidR="00A14807" w:rsidRPr="00E51EEC" w14:paraId="5C56E4F6" w14:textId="77777777" w:rsidTr="006A0317">
        <w:tc>
          <w:tcPr>
            <w:tcW w:w="14401" w:type="dxa"/>
            <w:gridSpan w:val="2"/>
          </w:tcPr>
          <w:p w14:paraId="75408D88" w14:textId="77777777" w:rsidR="00A14807" w:rsidRPr="00E51EEC" w:rsidRDefault="00A14807" w:rsidP="00A84435">
            <w:pPr>
              <w:spacing w:after="0" w:line="360" w:lineRule="auto"/>
              <w:rPr>
                <w:rFonts w:ascii="Times New Roman" w:eastAsia="Times New Roman" w:hAnsi="Times New Roman" w:cs="Times New Roman"/>
                <w:sz w:val="28"/>
                <w:szCs w:val="28"/>
                <w:lang w:eastAsia="ru-RU"/>
              </w:rPr>
            </w:pPr>
          </w:p>
          <w:p w14:paraId="48828328" w14:textId="56FEE36E" w:rsidR="00A14807" w:rsidRPr="00E51EEC" w:rsidRDefault="00A14807" w:rsidP="00A14807">
            <w:pPr>
              <w:spacing w:after="0" w:line="360" w:lineRule="auto"/>
              <w:ind w:right="3906"/>
              <w:jc w:val="both"/>
              <w:rPr>
                <w:rFonts w:ascii="Times New Roman" w:eastAsia="Times New Roman" w:hAnsi="Times New Roman" w:cs="Times New Roman"/>
                <w:sz w:val="28"/>
                <w:szCs w:val="28"/>
                <w:lang w:eastAsia="ru-RU"/>
              </w:rPr>
            </w:pPr>
            <w:r w:rsidRPr="00E51EEC">
              <w:rPr>
                <w:rFonts w:ascii="Times New Roman" w:eastAsia="Times New Roman" w:hAnsi="Times New Roman" w:cs="Times New Roman"/>
                <w:sz w:val="28"/>
                <w:szCs w:val="28"/>
                <w:lang w:eastAsia="ru-RU"/>
              </w:rPr>
              <w:t>Роботу рекомендовано до захисту на засіданні кафедри журналістики</w:t>
            </w:r>
            <w:r>
              <w:rPr>
                <w:rFonts w:ascii="Times New Roman" w:eastAsia="Times New Roman" w:hAnsi="Times New Roman" w:cs="Times New Roman"/>
                <w:sz w:val="28"/>
                <w:szCs w:val="28"/>
                <w:lang w:eastAsia="ru-RU"/>
              </w:rPr>
              <w:t xml:space="preserve"> </w:t>
            </w:r>
            <w:r w:rsidRPr="00E51EEC">
              <w:rPr>
                <w:rFonts w:ascii="Times New Roman" w:eastAsia="Times New Roman" w:hAnsi="Times New Roman" w:cs="Times New Roman"/>
                <w:sz w:val="28"/>
                <w:szCs w:val="28"/>
                <w:lang w:eastAsia="ru-RU"/>
              </w:rPr>
              <w:t xml:space="preserve">(протокол № </w:t>
            </w:r>
            <w:r>
              <w:rPr>
                <w:rFonts w:ascii="Times New Roman" w:eastAsia="Times New Roman" w:hAnsi="Times New Roman" w:cs="Times New Roman"/>
                <w:sz w:val="28"/>
                <w:szCs w:val="28"/>
                <w:lang w:eastAsia="ru-RU"/>
              </w:rPr>
              <w:t>5</w:t>
            </w:r>
            <w:r w:rsidRPr="00E51EEC">
              <w:rPr>
                <w:rFonts w:ascii="Times New Roman" w:eastAsia="Times New Roman" w:hAnsi="Times New Roman" w:cs="Times New Roman"/>
                <w:sz w:val="28"/>
                <w:szCs w:val="28"/>
                <w:lang w:eastAsia="ru-RU"/>
              </w:rPr>
              <w:t xml:space="preserve"> від </w:t>
            </w:r>
            <w:r>
              <w:rPr>
                <w:rFonts w:ascii="Times New Roman" w:eastAsia="Times New Roman" w:hAnsi="Times New Roman" w:cs="Times New Roman"/>
                <w:sz w:val="28"/>
                <w:szCs w:val="28"/>
                <w:lang w:eastAsia="ru-RU"/>
              </w:rPr>
              <w:t>24 грудня 2024</w:t>
            </w:r>
            <w:r w:rsidRPr="00E51EEC">
              <w:rPr>
                <w:rFonts w:ascii="Times New Roman" w:eastAsia="Times New Roman" w:hAnsi="Times New Roman" w:cs="Times New Roman"/>
                <w:sz w:val="28"/>
                <w:szCs w:val="28"/>
                <w:lang w:eastAsia="ru-RU"/>
              </w:rPr>
              <w:t xml:space="preserve"> року)</w:t>
            </w:r>
          </w:p>
          <w:p w14:paraId="51EE6CF9" w14:textId="77777777" w:rsidR="00A14807" w:rsidRPr="00E51EEC" w:rsidRDefault="00A14807" w:rsidP="00A84435">
            <w:pPr>
              <w:spacing w:after="0" w:line="360" w:lineRule="auto"/>
              <w:rPr>
                <w:rFonts w:ascii="Times New Roman" w:eastAsia="Times New Roman" w:hAnsi="Times New Roman" w:cs="Times New Roman"/>
                <w:sz w:val="28"/>
                <w:szCs w:val="28"/>
                <w:lang w:eastAsia="ru-RU"/>
              </w:rPr>
            </w:pPr>
          </w:p>
        </w:tc>
        <w:tc>
          <w:tcPr>
            <w:tcW w:w="13708" w:type="dxa"/>
            <w:gridSpan w:val="2"/>
          </w:tcPr>
          <w:p w14:paraId="42D76552" w14:textId="77777777" w:rsidR="00A14807" w:rsidRPr="00E51EEC" w:rsidRDefault="00A14807" w:rsidP="00A84435">
            <w:pPr>
              <w:spacing w:after="0" w:line="360" w:lineRule="auto"/>
              <w:rPr>
                <w:rFonts w:eastAsia="Times New Roman"/>
                <w:sz w:val="28"/>
                <w:szCs w:val="28"/>
                <w:lang w:eastAsia="ru-RU"/>
              </w:rPr>
            </w:pPr>
          </w:p>
        </w:tc>
      </w:tr>
      <w:tr w:rsidR="00A14807" w:rsidRPr="005916A2" w14:paraId="29B92FD3" w14:textId="77777777" w:rsidTr="006A0317">
        <w:trPr>
          <w:gridAfter w:val="1"/>
          <w:wAfter w:w="13083" w:type="dxa"/>
        </w:trPr>
        <w:tc>
          <w:tcPr>
            <w:tcW w:w="7861" w:type="dxa"/>
          </w:tcPr>
          <w:p w14:paraId="0C9A99F8" w14:textId="77777777" w:rsidR="00A14807" w:rsidRPr="00E51EEC" w:rsidRDefault="00A14807" w:rsidP="00A84435">
            <w:pPr>
              <w:spacing w:after="0" w:line="360" w:lineRule="auto"/>
              <w:rPr>
                <w:rFonts w:ascii="Times New Roman" w:eastAsia="Times New Roman" w:hAnsi="Times New Roman" w:cs="Times New Roman"/>
                <w:sz w:val="28"/>
                <w:szCs w:val="28"/>
                <w:lang w:eastAsia="ru-RU"/>
              </w:rPr>
            </w:pPr>
          </w:p>
          <w:p w14:paraId="22118873" w14:textId="77777777" w:rsidR="00A14807" w:rsidRPr="00E51EEC" w:rsidRDefault="00A14807" w:rsidP="00A84435">
            <w:pPr>
              <w:spacing w:after="0" w:line="360" w:lineRule="auto"/>
              <w:rPr>
                <w:rFonts w:ascii="Times New Roman" w:eastAsia="Times New Roman" w:hAnsi="Times New Roman" w:cs="Times New Roman"/>
                <w:sz w:val="28"/>
                <w:szCs w:val="28"/>
                <w:lang w:eastAsia="ru-RU"/>
              </w:rPr>
            </w:pPr>
          </w:p>
          <w:p w14:paraId="15AC76F3" w14:textId="77777777" w:rsidR="00A14807" w:rsidRPr="00E51EEC" w:rsidRDefault="00A14807" w:rsidP="00A84435">
            <w:pPr>
              <w:spacing w:after="0" w:line="360" w:lineRule="auto"/>
              <w:rPr>
                <w:rFonts w:ascii="Times New Roman" w:eastAsia="Times New Roman" w:hAnsi="Times New Roman" w:cs="Times New Roman"/>
                <w:sz w:val="28"/>
                <w:szCs w:val="28"/>
                <w:lang w:eastAsia="ru-RU"/>
              </w:rPr>
            </w:pPr>
          </w:p>
          <w:p w14:paraId="145C1395" w14:textId="42E32A2C" w:rsidR="00A14807" w:rsidRPr="00E51EEC" w:rsidRDefault="00A14807" w:rsidP="00A84435">
            <w:pPr>
              <w:spacing w:after="0" w:line="360" w:lineRule="auto"/>
              <w:rPr>
                <w:rFonts w:ascii="Times New Roman" w:eastAsia="Times New Roman" w:hAnsi="Times New Roman" w:cs="Times New Roman"/>
                <w:sz w:val="28"/>
                <w:szCs w:val="28"/>
                <w:lang w:eastAsia="ru-RU"/>
              </w:rPr>
            </w:pPr>
            <w:r w:rsidRPr="00E51EEC">
              <w:rPr>
                <w:rFonts w:ascii="Times New Roman" w:eastAsia="Times New Roman" w:hAnsi="Times New Roman" w:cs="Times New Roman"/>
                <w:sz w:val="28"/>
                <w:szCs w:val="28"/>
                <w:lang w:eastAsia="ru-RU"/>
              </w:rPr>
              <w:t>Завідувач кафедри</w:t>
            </w:r>
            <w:r w:rsidR="0067618B" w:rsidRPr="0067618B">
              <w:rPr>
                <w:rFonts w:ascii="Times New Roman" w:eastAsia="Calibri" w:hAnsi="Times New Roman" w:cs="Times New Roman"/>
                <w:noProof/>
                <w:kern w:val="0"/>
                <w:sz w:val="20"/>
                <w:szCs w:val="20"/>
                <w:lang w:eastAsia="uk-UA"/>
                <w14:ligatures w14:val="none"/>
              </w:rPr>
              <w:drawing>
                <wp:inline distT="0" distB="0" distL="0" distR="0" wp14:anchorId="1FD5B746" wp14:editId="64E4B160">
                  <wp:extent cx="560705" cy="511810"/>
                  <wp:effectExtent l="0" t="0" r="0" b="2540"/>
                  <wp:docPr id="2016346711" name="Рисунок 20163467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0705" cy="511810"/>
                          </a:xfrm>
                          <a:prstGeom prst="rect">
                            <a:avLst/>
                          </a:prstGeom>
                          <a:noFill/>
                        </pic:spPr>
                      </pic:pic>
                    </a:graphicData>
                  </a:graphic>
                </wp:inline>
              </w:drawing>
            </w:r>
          </w:p>
          <w:p w14:paraId="2B6803A9" w14:textId="0429BB41" w:rsidR="00A14807" w:rsidRPr="00E51EEC" w:rsidRDefault="00A14807" w:rsidP="00A84435">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журналістики</w:t>
            </w:r>
          </w:p>
        </w:tc>
        <w:tc>
          <w:tcPr>
            <w:tcW w:w="7165" w:type="dxa"/>
            <w:gridSpan w:val="2"/>
          </w:tcPr>
          <w:p w14:paraId="50613DA4" w14:textId="77777777" w:rsidR="00A14807" w:rsidRPr="00E51EEC" w:rsidRDefault="00A14807" w:rsidP="00A84435">
            <w:pPr>
              <w:spacing w:after="0" w:line="360" w:lineRule="auto"/>
              <w:rPr>
                <w:rFonts w:ascii="Times New Roman" w:eastAsia="Times New Roman" w:hAnsi="Times New Roman" w:cs="Times New Roman"/>
                <w:sz w:val="28"/>
                <w:szCs w:val="28"/>
                <w:lang w:eastAsia="ru-RU"/>
              </w:rPr>
            </w:pPr>
          </w:p>
          <w:p w14:paraId="3D868EDA" w14:textId="77777777" w:rsidR="00A14807" w:rsidRPr="00E51EEC" w:rsidRDefault="00A14807" w:rsidP="00A84435">
            <w:pPr>
              <w:spacing w:after="0" w:line="360" w:lineRule="auto"/>
              <w:rPr>
                <w:rFonts w:ascii="Times New Roman" w:eastAsia="Times New Roman" w:hAnsi="Times New Roman" w:cs="Times New Roman"/>
                <w:sz w:val="28"/>
                <w:szCs w:val="28"/>
                <w:lang w:eastAsia="ru-RU"/>
              </w:rPr>
            </w:pPr>
          </w:p>
          <w:p w14:paraId="509ADEEE" w14:textId="122001CD" w:rsidR="00A14807" w:rsidRPr="00E51EEC" w:rsidRDefault="00A14807" w:rsidP="00A84435">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доктор філологічних наук</w:t>
            </w:r>
            <w:r w:rsidRPr="00E51EEC">
              <w:rPr>
                <w:rFonts w:ascii="Times New Roman" w:eastAsia="Times New Roman" w:hAnsi="Times New Roman" w:cs="Times New Roman"/>
                <w:sz w:val="28"/>
                <w:szCs w:val="28"/>
                <w:lang w:eastAsia="ru-RU"/>
              </w:rPr>
              <w:t xml:space="preserve">, </w:t>
            </w:r>
          </w:p>
          <w:p w14:paraId="60671F35" w14:textId="71F0F37E" w:rsidR="00A14807" w:rsidRPr="00E51EEC" w:rsidRDefault="00A14807" w:rsidP="00A84435">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професор</w:t>
            </w:r>
          </w:p>
          <w:p w14:paraId="6F2530C8" w14:textId="1FBE065B" w:rsidR="00A14807" w:rsidRPr="005916A2" w:rsidRDefault="00A14807" w:rsidP="00A84435">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Артем Галич</w:t>
            </w:r>
          </w:p>
          <w:p w14:paraId="00CD6484" w14:textId="77777777" w:rsidR="00A14807" w:rsidRPr="005916A2" w:rsidRDefault="00A14807" w:rsidP="00A84435">
            <w:pPr>
              <w:spacing w:after="0" w:line="360" w:lineRule="auto"/>
              <w:rPr>
                <w:rFonts w:ascii="Times New Roman" w:eastAsia="Times New Roman" w:hAnsi="Times New Roman" w:cs="Times New Roman"/>
                <w:sz w:val="28"/>
                <w:szCs w:val="28"/>
                <w:lang w:eastAsia="ru-RU"/>
              </w:rPr>
            </w:pPr>
          </w:p>
          <w:p w14:paraId="6295D92B" w14:textId="77777777" w:rsidR="00A14807" w:rsidRPr="005916A2" w:rsidRDefault="00A14807" w:rsidP="00A84435">
            <w:pPr>
              <w:spacing w:after="0" w:line="360" w:lineRule="auto"/>
              <w:rPr>
                <w:rFonts w:ascii="Times New Roman" w:eastAsia="Times New Roman" w:hAnsi="Times New Roman" w:cs="Times New Roman"/>
                <w:sz w:val="28"/>
                <w:szCs w:val="28"/>
                <w:lang w:eastAsia="ru-RU"/>
              </w:rPr>
            </w:pPr>
          </w:p>
        </w:tc>
      </w:tr>
    </w:tbl>
    <w:p w14:paraId="0B47E258" w14:textId="77777777" w:rsidR="00A14807" w:rsidRPr="00F61F38" w:rsidRDefault="00A14807" w:rsidP="00E25877">
      <w:pPr>
        <w:spacing w:after="0" w:line="360" w:lineRule="auto"/>
        <w:ind w:firstLine="567"/>
        <w:jc w:val="both"/>
        <w:rPr>
          <w:rFonts w:ascii="Times New Roman" w:hAnsi="Times New Roman" w:cs="Times New Roman"/>
          <w:sz w:val="28"/>
          <w:szCs w:val="28"/>
        </w:rPr>
      </w:pPr>
    </w:p>
    <w:sectPr w:rsidR="00A14807" w:rsidRPr="00F61F38" w:rsidSect="00105746">
      <w:footerReference w:type="default" r:id="rId9"/>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675DFB" w14:textId="77777777" w:rsidR="00997160" w:rsidRDefault="00997160" w:rsidP="004778BE">
      <w:pPr>
        <w:spacing w:after="0" w:line="240" w:lineRule="auto"/>
      </w:pPr>
      <w:r>
        <w:separator/>
      </w:r>
    </w:p>
  </w:endnote>
  <w:endnote w:type="continuationSeparator" w:id="0">
    <w:p w14:paraId="3B41B9DA" w14:textId="77777777" w:rsidR="00997160" w:rsidRDefault="00997160" w:rsidP="004778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7469307"/>
      <w:docPartObj>
        <w:docPartGallery w:val="Page Numbers (Bottom of Page)"/>
        <w:docPartUnique/>
      </w:docPartObj>
    </w:sdtPr>
    <w:sdtContent>
      <w:p w14:paraId="746C4678" w14:textId="361F87D4" w:rsidR="004778BE" w:rsidRDefault="004778BE">
        <w:pPr>
          <w:pStyle w:val="a7"/>
          <w:jc w:val="right"/>
        </w:pPr>
        <w:r>
          <w:fldChar w:fldCharType="begin"/>
        </w:r>
        <w:r>
          <w:instrText>PAGE   \* MERGEFORMAT</w:instrText>
        </w:r>
        <w:r>
          <w:fldChar w:fldCharType="separate"/>
        </w:r>
        <w:r>
          <w:t>2</w:t>
        </w:r>
        <w:r>
          <w:fldChar w:fldCharType="end"/>
        </w:r>
      </w:p>
    </w:sdtContent>
  </w:sdt>
  <w:p w14:paraId="719DD2CE" w14:textId="77777777" w:rsidR="004778BE" w:rsidRDefault="004778BE">
    <w:pPr>
      <w:pStyle w:val="a7"/>
    </w:pPr>
  </w:p>
  <w:p w14:paraId="79425D93" w14:textId="77777777" w:rsidR="00395DF8" w:rsidRDefault="00395DF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2483BC" w14:textId="77777777" w:rsidR="00997160" w:rsidRDefault="00997160" w:rsidP="004778BE">
      <w:pPr>
        <w:spacing w:after="0" w:line="240" w:lineRule="auto"/>
      </w:pPr>
      <w:r>
        <w:separator/>
      </w:r>
    </w:p>
  </w:footnote>
  <w:footnote w:type="continuationSeparator" w:id="0">
    <w:p w14:paraId="68D79E0A" w14:textId="77777777" w:rsidR="00997160" w:rsidRDefault="00997160" w:rsidP="004778B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5FF0BBC"/>
    <w:multiLevelType w:val="hybridMultilevel"/>
    <w:tmpl w:val="FC2829FA"/>
    <w:lvl w:ilvl="0" w:tplc="3148101A">
      <w:numFmt w:val="bullet"/>
      <w:lvlText w:val="-"/>
      <w:lvlJc w:val="left"/>
      <w:pPr>
        <w:ind w:left="720" w:hanging="360"/>
      </w:pPr>
      <w:rPr>
        <w:rFonts w:ascii="Calibri" w:eastAsia="Times New Roman" w:hAnsi="Calibri"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18787511"/>
    <w:multiLevelType w:val="hybridMultilevel"/>
    <w:tmpl w:val="BBB0099A"/>
    <w:lvl w:ilvl="0" w:tplc="B60C6770">
      <w:start w:val="7"/>
      <w:numFmt w:val="bullet"/>
      <w:lvlText w:val="-"/>
      <w:lvlJc w:val="left"/>
      <w:pPr>
        <w:ind w:left="927" w:hanging="360"/>
      </w:pPr>
      <w:rPr>
        <w:rFonts w:ascii="Times New Roman" w:eastAsiaTheme="minorEastAsia"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 w15:restartNumberingAfterBreak="0">
    <w:nsid w:val="1AEB6AD6"/>
    <w:multiLevelType w:val="multilevel"/>
    <w:tmpl w:val="B94ACDB2"/>
    <w:lvl w:ilvl="0">
      <w:start w:val="1"/>
      <w:numFmt w:val="decimal"/>
      <w:lvlText w:val="%1."/>
      <w:lvlJc w:val="left"/>
      <w:pPr>
        <w:ind w:left="432" w:hanging="432"/>
      </w:pPr>
      <w:rPr>
        <w:rFonts w:ascii="Times New Roman" w:eastAsia="Times New Roman" w:hAnsi="Times New Roman" w:cs="Times New Roman" w:hint="default"/>
        <w:sz w:val="28"/>
      </w:rPr>
    </w:lvl>
    <w:lvl w:ilvl="1">
      <w:start w:val="1"/>
      <w:numFmt w:val="decimal"/>
      <w:lvlText w:val="%1.%2."/>
      <w:lvlJc w:val="left"/>
      <w:pPr>
        <w:ind w:left="574" w:hanging="432"/>
      </w:pPr>
      <w:rPr>
        <w:rFonts w:ascii="Times New Roman" w:eastAsia="Times New Roman" w:hAnsi="Times New Roman" w:cs="Times New Roman" w:hint="default"/>
        <w:sz w:val="28"/>
      </w:rPr>
    </w:lvl>
    <w:lvl w:ilvl="2">
      <w:start w:val="1"/>
      <w:numFmt w:val="decimal"/>
      <w:lvlText w:val="%1.%2.%3."/>
      <w:lvlJc w:val="left"/>
      <w:pPr>
        <w:ind w:left="720" w:hanging="720"/>
      </w:pPr>
      <w:rPr>
        <w:rFonts w:ascii="Times New Roman" w:eastAsia="Times New Roman" w:hAnsi="Times New Roman" w:cs="Times New Roman" w:hint="default"/>
        <w:sz w:val="28"/>
      </w:rPr>
    </w:lvl>
    <w:lvl w:ilvl="3">
      <w:start w:val="1"/>
      <w:numFmt w:val="decimal"/>
      <w:lvlText w:val="%1.%2.%3.%4."/>
      <w:lvlJc w:val="left"/>
      <w:pPr>
        <w:ind w:left="720" w:hanging="720"/>
      </w:pPr>
      <w:rPr>
        <w:rFonts w:ascii="Times New Roman" w:eastAsia="Times New Roman" w:hAnsi="Times New Roman" w:cs="Times New Roman" w:hint="default"/>
        <w:sz w:val="28"/>
      </w:rPr>
    </w:lvl>
    <w:lvl w:ilvl="4">
      <w:start w:val="1"/>
      <w:numFmt w:val="decimal"/>
      <w:lvlText w:val="%1.%2.%3.%4.%5."/>
      <w:lvlJc w:val="left"/>
      <w:pPr>
        <w:ind w:left="1080" w:hanging="1080"/>
      </w:pPr>
      <w:rPr>
        <w:rFonts w:ascii="Times New Roman" w:eastAsia="Times New Roman" w:hAnsi="Times New Roman" w:cs="Times New Roman" w:hint="default"/>
        <w:sz w:val="28"/>
      </w:rPr>
    </w:lvl>
    <w:lvl w:ilvl="5">
      <w:start w:val="1"/>
      <w:numFmt w:val="decimal"/>
      <w:lvlText w:val="%1.%2.%3.%4.%5.%6."/>
      <w:lvlJc w:val="left"/>
      <w:pPr>
        <w:ind w:left="1080" w:hanging="1080"/>
      </w:pPr>
      <w:rPr>
        <w:rFonts w:ascii="Times New Roman" w:eastAsia="Times New Roman" w:hAnsi="Times New Roman" w:cs="Times New Roman" w:hint="default"/>
        <w:sz w:val="28"/>
      </w:rPr>
    </w:lvl>
    <w:lvl w:ilvl="6">
      <w:start w:val="1"/>
      <w:numFmt w:val="decimal"/>
      <w:lvlText w:val="%1.%2.%3.%4.%5.%6.%7."/>
      <w:lvlJc w:val="left"/>
      <w:pPr>
        <w:ind w:left="1440" w:hanging="1440"/>
      </w:pPr>
      <w:rPr>
        <w:rFonts w:ascii="Times New Roman" w:eastAsia="Times New Roman" w:hAnsi="Times New Roman" w:cs="Times New Roman" w:hint="default"/>
        <w:sz w:val="28"/>
      </w:rPr>
    </w:lvl>
    <w:lvl w:ilvl="7">
      <w:start w:val="1"/>
      <w:numFmt w:val="decimal"/>
      <w:lvlText w:val="%1.%2.%3.%4.%5.%6.%7.%8."/>
      <w:lvlJc w:val="left"/>
      <w:pPr>
        <w:ind w:left="1440" w:hanging="1440"/>
      </w:pPr>
      <w:rPr>
        <w:rFonts w:ascii="Times New Roman" w:eastAsia="Times New Roman" w:hAnsi="Times New Roman" w:cs="Times New Roman" w:hint="default"/>
        <w:sz w:val="28"/>
      </w:rPr>
    </w:lvl>
    <w:lvl w:ilvl="8">
      <w:start w:val="1"/>
      <w:numFmt w:val="decimal"/>
      <w:lvlText w:val="%1.%2.%3.%4.%5.%6.%7.%8.%9."/>
      <w:lvlJc w:val="left"/>
      <w:pPr>
        <w:ind w:left="1800" w:hanging="1800"/>
      </w:pPr>
      <w:rPr>
        <w:rFonts w:ascii="Times New Roman" w:eastAsia="Times New Roman" w:hAnsi="Times New Roman" w:cs="Times New Roman" w:hint="default"/>
        <w:sz w:val="28"/>
      </w:rPr>
    </w:lvl>
  </w:abstractNum>
  <w:abstractNum w:abstractNumId="3" w15:restartNumberingAfterBreak="0">
    <w:nsid w:val="1EA964BC"/>
    <w:multiLevelType w:val="multilevel"/>
    <w:tmpl w:val="BF5230AC"/>
    <w:lvl w:ilvl="0">
      <w:start w:val="1"/>
      <w:numFmt w:val="decimal"/>
      <w:lvlText w:val="%1."/>
      <w:lvlJc w:val="left"/>
      <w:pPr>
        <w:ind w:left="432" w:hanging="432"/>
      </w:pPr>
      <w:rPr>
        <w:rFonts w:ascii="Times New Roman" w:eastAsia="Times New Roman" w:hAnsi="Times New Roman" w:cs="Times New Roman" w:hint="default"/>
        <w:sz w:val="28"/>
      </w:rPr>
    </w:lvl>
    <w:lvl w:ilvl="1">
      <w:start w:val="1"/>
      <w:numFmt w:val="decimal"/>
      <w:lvlText w:val="%1.%2."/>
      <w:lvlJc w:val="left"/>
      <w:pPr>
        <w:ind w:left="574" w:hanging="432"/>
      </w:pPr>
      <w:rPr>
        <w:rFonts w:ascii="Times New Roman" w:eastAsia="Times New Roman" w:hAnsi="Times New Roman" w:cs="Times New Roman" w:hint="default"/>
        <w:sz w:val="28"/>
      </w:rPr>
    </w:lvl>
    <w:lvl w:ilvl="2">
      <w:start w:val="1"/>
      <w:numFmt w:val="decimal"/>
      <w:lvlText w:val="%1.%2.%3."/>
      <w:lvlJc w:val="left"/>
      <w:pPr>
        <w:ind w:left="1004" w:hanging="720"/>
      </w:pPr>
      <w:rPr>
        <w:rFonts w:ascii="Times New Roman" w:eastAsia="Times New Roman" w:hAnsi="Times New Roman" w:cs="Times New Roman" w:hint="default"/>
        <w:sz w:val="28"/>
      </w:rPr>
    </w:lvl>
    <w:lvl w:ilvl="3">
      <w:start w:val="1"/>
      <w:numFmt w:val="decimal"/>
      <w:lvlText w:val="%1.%2.%3.%4."/>
      <w:lvlJc w:val="left"/>
      <w:pPr>
        <w:ind w:left="1146" w:hanging="720"/>
      </w:pPr>
      <w:rPr>
        <w:rFonts w:ascii="Times New Roman" w:eastAsia="Times New Roman" w:hAnsi="Times New Roman" w:cs="Times New Roman" w:hint="default"/>
        <w:sz w:val="28"/>
      </w:rPr>
    </w:lvl>
    <w:lvl w:ilvl="4">
      <w:start w:val="1"/>
      <w:numFmt w:val="decimal"/>
      <w:lvlText w:val="%1.%2.%3.%4.%5."/>
      <w:lvlJc w:val="left"/>
      <w:pPr>
        <w:ind w:left="1648" w:hanging="1080"/>
      </w:pPr>
      <w:rPr>
        <w:rFonts w:ascii="Times New Roman" w:eastAsia="Times New Roman" w:hAnsi="Times New Roman" w:cs="Times New Roman" w:hint="default"/>
        <w:sz w:val="28"/>
      </w:rPr>
    </w:lvl>
    <w:lvl w:ilvl="5">
      <w:start w:val="1"/>
      <w:numFmt w:val="decimal"/>
      <w:lvlText w:val="%1.%2.%3.%4.%5.%6."/>
      <w:lvlJc w:val="left"/>
      <w:pPr>
        <w:ind w:left="1790" w:hanging="1080"/>
      </w:pPr>
      <w:rPr>
        <w:rFonts w:ascii="Times New Roman" w:eastAsia="Times New Roman" w:hAnsi="Times New Roman" w:cs="Times New Roman" w:hint="default"/>
        <w:sz w:val="28"/>
      </w:rPr>
    </w:lvl>
    <w:lvl w:ilvl="6">
      <w:start w:val="1"/>
      <w:numFmt w:val="decimal"/>
      <w:lvlText w:val="%1.%2.%3.%4.%5.%6.%7."/>
      <w:lvlJc w:val="left"/>
      <w:pPr>
        <w:ind w:left="2292" w:hanging="1440"/>
      </w:pPr>
      <w:rPr>
        <w:rFonts w:ascii="Times New Roman" w:eastAsia="Times New Roman" w:hAnsi="Times New Roman" w:cs="Times New Roman" w:hint="default"/>
        <w:sz w:val="28"/>
      </w:rPr>
    </w:lvl>
    <w:lvl w:ilvl="7">
      <w:start w:val="1"/>
      <w:numFmt w:val="decimal"/>
      <w:lvlText w:val="%1.%2.%3.%4.%5.%6.%7.%8."/>
      <w:lvlJc w:val="left"/>
      <w:pPr>
        <w:ind w:left="2434" w:hanging="1440"/>
      </w:pPr>
      <w:rPr>
        <w:rFonts w:ascii="Times New Roman" w:eastAsia="Times New Roman" w:hAnsi="Times New Roman" w:cs="Times New Roman" w:hint="default"/>
        <w:sz w:val="28"/>
      </w:rPr>
    </w:lvl>
    <w:lvl w:ilvl="8">
      <w:start w:val="1"/>
      <w:numFmt w:val="decimal"/>
      <w:lvlText w:val="%1.%2.%3.%4.%5.%6.%7.%8.%9."/>
      <w:lvlJc w:val="left"/>
      <w:pPr>
        <w:ind w:left="2936" w:hanging="1800"/>
      </w:pPr>
      <w:rPr>
        <w:rFonts w:ascii="Times New Roman" w:eastAsia="Times New Roman" w:hAnsi="Times New Roman" w:cs="Times New Roman" w:hint="default"/>
        <w:sz w:val="28"/>
      </w:rPr>
    </w:lvl>
  </w:abstractNum>
  <w:abstractNum w:abstractNumId="4" w15:restartNumberingAfterBreak="0">
    <w:nsid w:val="333C53FE"/>
    <w:multiLevelType w:val="multilevel"/>
    <w:tmpl w:val="F32A17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DC02AAC"/>
    <w:multiLevelType w:val="multilevel"/>
    <w:tmpl w:val="74CE65B2"/>
    <w:lvl w:ilvl="0">
      <w:start w:val="2"/>
      <w:numFmt w:val="decimal"/>
      <w:lvlText w:val="%1."/>
      <w:lvlJc w:val="left"/>
      <w:pPr>
        <w:ind w:left="435" w:hanging="435"/>
      </w:pPr>
      <w:rPr>
        <w:rFonts w:hint="default"/>
        <w:b/>
      </w:rPr>
    </w:lvl>
    <w:lvl w:ilvl="1">
      <w:start w:val="3"/>
      <w:numFmt w:val="decimal"/>
      <w:lvlText w:val="%1.%2."/>
      <w:lvlJc w:val="left"/>
      <w:pPr>
        <w:ind w:left="1146" w:hanging="720"/>
      </w:pPr>
      <w:rPr>
        <w:rFonts w:hint="default"/>
        <w:b/>
      </w:rPr>
    </w:lvl>
    <w:lvl w:ilvl="2">
      <w:start w:val="1"/>
      <w:numFmt w:val="decimal"/>
      <w:lvlText w:val="%1.%2.%3."/>
      <w:lvlJc w:val="left"/>
      <w:pPr>
        <w:ind w:left="1572" w:hanging="720"/>
      </w:pPr>
      <w:rPr>
        <w:rFonts w:hint="default"/>
        <w:b/>
      </w:rPr>
    </w:lvl>
    <w:lvl w:ilvl="3">
      <w:start w:val="1"/>
      <w:numFmt w:val="decimal"/>
      <w:lvlText w:val="%1.%2.%3.%4."/>
      <w:lvlJc w:val="left"/>
      <w:pPr>
        <w:ind w:left="2358" w:hanging="1080"/>
      </w:pPr>
      <w:rPr>
        <w:rFonts w:hint="default"/>
        <w:b/>
      </w:rPr>
    </w:lvl>
    <w:lvl w:ilvl="4">
      <w:start w:val="1"/>
      <w:numFmt w:val="decimal"/>
      <w:lvlText w:val="%1.%2.%3.%4.%5."/>
      <w:lvlJc w:val="left"/>
      <w:pPr>
        <w:ind w:left="2784" w:hanging="1080"/>
      </w:pPr>
      <w:rPr>
        <w:rFonts w:hint="default"/>
        <w:b/>
      </w:rPr>
    </w:lvl>
    <w:lvl w:ilvl="5">
      <w:start w:val="1"/>
      <w:numFmt w:val="decimal"/>
      <w:lvlText w:val="%1.%2.%3.%4.%5.%6."/>
      <w:lvlJc w:val="left"/>
      <w:pPr>
        <w:ind w:left="3570" w:hanging="1440"/>
      </w:pPr>
      <w:rPr>
        <w:rFonts w:hint="default"/>
        <w:b/>
      </w:rPr>
    </w:lvl>
    <w:lvl w:ilvl="6">
      <w:start w:val="1"/>
      <w:numFmt w:val="decimal"/>
      <w:lvlText w:val="%1.%2.%3.%4.%5.%6.%7."/>
      <w:lvlJc w:val="left"/>
      <w:pPr>
        <w:ind w:left="4356" w:hanging="1800"/>
      </w:pPr>
      <w:rPr>
        <w:rFonts w:hint="default"/>
        <w:b/>
      </w:rPr>
    </w:lvl>
    <w:lvl w:ilvl="7">
      <w:start w:val="1"/>
      <w:numFmt w:val="decimal"/>
      <w:lvlText w:val="%1.%2.%3.%4.%5.%6.%7.%8."/>
      <w:lvlJc w:val="left"/>
      <w:pPr>
        <w:ind w:left="4782" w:hanging="1800"/>
      </w:pPr>
      <w:rPr>
        <w:rFonts w:hint="default"/>
        <w:b/>
      </w:rPr>
    </w:lvl>
    <w:lvl w:ilvl="8">
      <w:start w:val="1"/>
      <w:numFmt w:val="decimal"/>
      <w:lvlText w:val="%1.%2.%3.%4.%5.%6.%7.%8.%9."/>
      <w:lvlJc w:val="left"/>
      <w:pPr>
        <w:ind w:left="5568" w:hanging="2160"/>
      </w:pPr>
      <w:rPr>
        <w:rFonts w:hint="default"/>
        <w:b/>
      </w:rPr>
    </w:lvl>
  </w:abstractNum>
  <w:abstractNum w:abstractNumId="6" w15:restartNumberingAfterBreak="0">
    <w:nsid w:val="432E7C66"/>
    <w:multiLevelType w:val="multilevel"/>
    <w:tmpl w:val="3BCA3D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433C0C6C"/>
    <w:multiLevelType w:val="multilevel"/>
    <w:tmpl w:val="566825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495E6B9F"/>
    <w:multiLevelType w:val="multilevel"/>
    <w:tmpl w:val="FE58069A"/>
    <w:lvl w:ilvl="0">
      <w:start w:val="1"/>
      <w:numFmt w:val="decimal"/>
      <w:lvlText w:val="%1."/>
      <w:lvlJc w:val="left"/>
      <w:pPr>
        <w:ind w:left="432" w:hanging="432"/>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9" w15:restartNumberingAfterBreak="0">
    <w:nsid w:val="6FB07C1E"/>
    <w:multiLevelType w:val="multilevel"/>
    <w:tmpl w:val="E16816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666663018">
    <w:abstractNumId w:val="8"/>
  </w:num>
  <w:num w:numId="2" w16cid:durableId="1527138376">
    <w:abstractNumId w:val="2"/>
  </w:num>
  <w:num w:numId="3" w16cid:durableId="956638529">
    <w:abstractNumId w:val="7"/>
  </w:num>
  <w:num w:numId="4" w16cid:durableId="219022638">
    <w:abstractNumId w:val="9"/>
  </w:num>
  <w:num w:numId="5" w16cid:durableId="1728410968">
    <w:abstractNumId w:val="0"/>
  </w:num>
  <w:num w:numId="6" w16cid:durableId="1130590361">
    <w:abstractNumId w:val="5"/>
  </w:num>
  <w:num w:numId="7" w16cid:durableId="1333680592">
    <w:abstractNumId w:val="3"/>
  </w:num>
  <w:num w:numId="8" w16cid:durableId="1202596120">
    <w:abstractNumId w:val="6"/>
  </w:num>
  <w:num w:numId="9" w16cid:durableId="317925355">
    <w:abstractNumId w:val="4"/>
  </w:num>
  <w:num w:numId="10" w16cid:durableId="119931733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423A"/>
    <w:rsid w:val="0002359E"/>
    <w:rsid w:val="000A3E3D"/>
    <w:rsid w:val="00105746"/>
    <w:rsid w:val="0014162E"/>
    <w:rsid w:val="001A6F56"/>
    <w:rsid w:val="001C1B97"/>
    <w:rsid w:val="001C3E06"/>
    <w:rsid w:val="00207080"/>
    <w:rsid w:val="002349CF"/>
    <w:rsid w:val="0032101D"/>
    <w:rsid w:val="00326D4A"/>
    <w:rsid w:val="00352363"/>
    <w:rsid w:val="00371C78"/>
    <w:rsid w:val="00395DF8"/>
    <w:rsid w:val="00416A10"/>
    <w:rsid w:val="00444467"/>
    <w:rsid w:val="004778BE"/>
    <w:rsid w:val="00537C18"/>
    <w:rsid w:val="00586740"/>
    <w:rsid w:val="005A4EC3"/>
    <w:rsid w:val="005C364F"/>
    <w:rsid w:val="005F1CDC"/>
    <w:rsid w:val="006160ED"/>
    <w:rsid w:val="00660A88"/>
    <w:rsid w:val="0067618B"/>
    <w:rsid w:val="00684FB1"/>
    <w:rsid w:val="006A0317"/>
    <w:rsid w:val="007328CA"/>
    <w:rsid w:val="007A359A"/>
    <w:rsid w:val="007B7ED6"/>
    <w:rsid w:val="007E3167"/>
    <w:rsid w:val="007E4386"/>
    <w:rsid w:val="0092204E"/>
    <w:rsid w:val="00974715"/>
    <w:rsid w:val="00980EB5"/>
    <w:rsid w:val="00997160"/>
    <w:rsid w:val="00A14807"/>
    <w:rsid w:val="00AA4495"/>
    <w:rsid w:val="00AC423A"/>
    <w:rsid w:val="00AD42E2"/>
    <w:rsid w:val="00AE00A0"/>
    <w:rsid w:val="00AE3BF2"/>
    <w:rsid w:val="00B41D65"/>
    <w:rsid w:val="00B61F5C"/>
    <w:rsid w:val="00BA7678"/>
    <w:rsid w:val="00BC3DDB"/>
    <w:rsid w:val="00BE636A"/>
    <w:rsid w:val="00C3076C"/>
    <w:rsid w:val="00C55F48"/>
    <w:rsid w:val="00D54AE8"/>
    <w:rsid w:val="00D8664C"/>
    <w:rsid w:val="00DA6421"/>
    <w:rsid w:val="00E12048"/>
    <w:rsid w:val="00E25877"/>
    <w:rsid w:val="00E72D57"/>
    <w:rsid w:val="00F61F38"/>
    <w:rsid w:val="00F7563E"/>
    <w:rsid w:val="00FF0A2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F97F51"/>
  <w15:chartTrackingRefBased/>
  <w15:docId w15:val="{5E69CBF1-2108-45F3-BC5F-CE3CBCBA34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C3D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BC3DDB"/>
    <w:pPr>
      <w:spacing w:before="100" w:beforeAutospacing="1" w:after="100" w:afterAutospacing="1" w:line="240" w:lineRule="auto"/>
    </w:pPr>
    <w:rPr>
      <w:rFonts w:ascii="Times New Roman" w:eastAsia="Times New Roman" w:hAnsi="Times New Roman" w:cs="Times New Roman"/>
      <w:kern w:val="0"/>
      <w:sz w:val="24"/>
      <w:szCs w:val="24"/>
      <w:lang w:eastAsia="uk-UA"/>
      <w14:ligatures w14:val="none"/>
    </w:rPr>
  </w:style>
  <w:style w:type="paragraph" w:styleId="a4">
    <w:name w:val="List Paragraph"/>
    <w:basedOn w:val="a"/>
    <w:uiPriority w:val="34"/>
    <w:qFormat/>
    <w:rsid w:val="007328CA"/>
    <w:pPr>
      <w:ind w:left="720"/>
      <w:contextualSpacing/>
    </w:pPr>
  </w:style>
  <w:style w:type="paragraph" w:styleId="a5">
    <w:name w:val="header"/>
    <w:basedOn w:val="a"/>
    <w:link w:val="a6"/>
    <w:uiPriority w:val="99"/>
    <w:unhideWhenUsed/>
    <w:rsid w:val="004778BE"/>
    <w:pPr>
      <w:tabs>
        <w:tab w:val="center" w:pos="4819"/>
        <w:tab w:val="right" w:pos="9639"/>
      </w:tabs>
      <w:spacing w:after="0" w:line="240" w:lineRule="auto"/>
    </w:pPr>
  </w:style>
  <w:style w:type="character" w:customStyle="1" w:styleId="a6">
    <w:name w:val="Верхній колонтитул Знак"/>
    <w:basedOn w:val="a0"/>
    <w:link w:val="a5"/>
    <w:uiPriority w:val="99"/>
    <w:rsid w:val="004778BE"/>
  </w:style>
  <w:style w:type="paragraph" w:styleId="a7">
    <w:name w:val="footer"/>
    <w:basedOn w:val="a"/>
    <w:link w:val="a8"/>
    <w:uiPriority w:val="99"/>
    <w:unhideWhenUsed/>
    <w:rsid w:val="004778BE"/>
    <w:pPr>
      <w:tabs>
        <w:tab w:val="center" w:pos="4819"/>
        <w:tab w:val="right" w:pos="9639"/>
      </w:tabs>
      <w:spacing w:after="0" w:line="240" w:lineRule="auto"/>
    </w:pPr>
  </w:style>
  <w:style w:type="character" w:customStyle="1" w:styleId="a8">
    <w:name w:val="Нижній колонтитул Знак"/>
    <w:basedOn w:val="a0"/>
    <w:link w:val="a7"/>
    <w:uiPriority w:val="99"/>
    <w:rsid w:val="004778B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8909982">
      <w:bodyDiv w:val="1"/>
      <w:marLeft w:val="0"/>
      <w:marRight w:val="0"/>
      <w:marTop w:val="0"/>
      <w:marBottom w:val="0"/>
      <w:divBdr>
        <w:top w:val="none" w:sz="0" w:space="0" w:color="auto"/>
        <w:left w:val="none" w:sz="0" w:space="0" w:color="auto"/>
        <w:bottom w:val="none" w:sz="0" w:space="0" w:color="auto"/>
        <w:right w:val="none" w:sz="0" w:space="0" w:color="auto"/>
      </w:divBdr>
    </w:div>
    <w:div w:id="262344585">
      <w:bodyDiv w:val="1"/>
      <w:marLeft w:val="0"/>
      <w:marRight w:val="0"/>
      <w:marTop w:val="0"/>
      <w:marBottom w:val="0"/>
      <w:divBdr>
        <w:top w:val="none" w:sz="0" w:space="0" w:color="auto"/>
        <w:left w:val="none" w:sz="0" w:space="0" w:color="auto"/>
        <w:bottom w:val="none" w:sz="0" w:space="0" w:color="auto"/>
        <w:right w:val="none" w:sz="0" w:space="0" w:color="auto"/>
      </w:divBdr>
    </w:div>
    <w:div w:id="289744600">
      <w:bodyDiv w:val="1"/>
      <w:marLeft w:val="0"/>
      <w:marRight w:val="0"/>
      <w:marTop w:val="0"/>
      <w:marBottom w:val="0"/>
      <w:divBdr>
        <w:top w:val="none" w:sz="0" w:space="0" w:color="auto"/>
        <w:left w:val="none" w:sz="0" w:space="0" w:color="auto"/>
        <w:bottom w:val="none" w:sz="0" w:space="0" w:color="auto"/>
        <w:right w:val="none" w:sz="0" w:space="0" w:color="auto"/>
      </w:divBdr>
    </w:div>
    <w:div w:id="554321775">
      <w:bodyDiv w:val="1"/>
      <w:marLeft w:val="0"/>
      <w:marRight w:val="0"/>
      <w:marTop w:val="0"/>
      <w:marBottom w:val="0"/>
      <w:divBdr>
        <w:top w:val="none" w:sz="0" w:space="0" w:color="auto"/>
        <w:left w:val="none" w:sz="0" w:space="0" w:color="auto"/>
        <w:bottom w:val="none" w:sz="0" w:space="0" w:color="auto"/>
        <w:right w:val="none" w:sz="0" w:space="0" w:color="auto"/>
      </w:divBdr>
    </w:div>
    <w:div w:id="601183607">
      <w:bodyDiv w:val="1"/>
      <w:marLeft w:val="0"/>
      <w:marRight w:val="0"/>
      <w:marTop w:val="0"/>
      <w:marBottom w:val="0"/>
      <w:divBdr>
        <w:top w:val="none" w:sz="0" w:space="0" w:color="auto"/>
        <w:left w:val="none" w:sz="0" w:space="0" w:color="auto"/>
        <w:bottom w:val="none" w:sz="0" w:space="0" w:color="auto"/>
        <w:right w:val="none" w:sz="0" w:space="0" w:color="auto"/>
      </w:divBdr>
    </w:div>
    <w:div w:id="641692646">
      <w:bodyDiv w:val="1"/>
      <w:marLeft w:val="0"/>
      <w:marRight w:val="0"/>
      <w:marTop w:val="0"/>
      <w:marBottom w:val="0"/>
      <w:divBdr>
        <w:top w:val="none" w:sz="0" w:space="0" w:color="auto"/>
        <w:left w:val="none" w:sz="0" w:space="0" w:color="auto"/>
        <w:bottom w:val="none" w:sz="0" w:space="0" w:color="auto"/>
        <w:right w:val="none" w:sz="0" w:space="0" w:color="auto"/>
      </w:divBdr>
    </w:div>
    <w:div w:id="757678429">
      <w:bodyDiv w:val="1"/>
      <w:marLeft w:val="0"/>
      <w:marRight w:val="0"/>
      <w:marTop w:val="0"/>
      <w:marBottom w:val="0"/>
      <w:divBdr>
        <w:top w:val="none" w:sz="0" w:space="0" w:color="auto"/>
        <w:left w:val="none" w:sz="0" w:space="0" w:color="auto"/>
        <w:bottom w:val="none" w:sz="0" w:space="0" w:color="auto"/>
        <w:right w:val="none" w:sz="0" w:space="0" w:color="auto"/>
      </w:divBdr>
      <w:divsChild>
        <w:div w:id="468983317">
          <w:marLeft w:val="0"/>
          <w:marRight w:val="0"/>
          <w:marTop w:val="0"/>
          <w:marBottom w:val="0"/>
          <w:divBdr>
            <w:top w:val="none" w:sz="0" w:space="0" w:color="auto"/>
            <w:left w:val="none" w:sz="0" w:space="0" w:color="auto"/>
            <w:bottom w:val="none" w:sz="0" w:space="0" w:color="auto"/>
            <w:right w:val="none" w:sz="0" w:space="0" w:color="auto"/>
          </w:divBdr>
          <w:divsChild>
            <w:div w:id="1173106412">
              <w:marLeft w:val="0"/>
              <w:marRight w:val="0"/>
              <w:marTop w:val="0"/>
              <w:marBottom w:val="0"/>
              <w:divBdr>
                <w:top w:val="none" w:sz="0" w:space="0" w:color="auto"/>
                <w:left w:val="none" w:sz="0" w:space="0" w:color="auto"/>
                <w:bottom w:val="none" w:sz="0" w:space="0" w:color="auto"/>
                <w:right w:val="none" w:sz="0" w:space="0" w:color="auto"/>
              </w:divBdr>
              <w:divsChild>
                <w:div w:id="1288196714">
                  <w:marLeft w:val="0"/>
                  <w:marRight w:val="0"/>
                  <w:marTop w:val="0"/>
                  <w:marBottom w:val="0"/>
                  <w:divBdr>
                    <w:top w:val="none" w:sz="0" w:space="0" w:color="auto"/>
                    <w:left w:val="none" w:sz="0" w:space="0" w:color="auto"/>
                    <w:bottom w:val="none" w:sz="0" w:space="0" w:color="auto"/>
                    <w:right w:val="none" w:sz="0" w:space="0" w:color="auto"/>
                  </w:divBdr>
                  <w:divsChild>
                    <w:div w:id="290137863">
                      <w:marLeft w:val="0"/>
                      <w:marRight w:val="0"/>
                      <w:marTop w:val="0"/>
                      <w:marBottom w:val="0"/>
                      <w:divBdr>
                        <w:top w:val="none" w:sz="0" w:space="0" w:color="auto"/>
                        <w:left w:val="none" w:sz="0" w:space="0" w:color="auto"/>
                        <w:bottom w:val="none" w:sz="0" w:space="0" w:color="auto"/>
                        <w:right w:val="none" w:sz="0" w:space="0" w:color="auto"/>
                      </w:divBdr>
                      <w:divsChild>
                        <w:div w:id="923026133">
                          <w:marLeft w:val="0"/>
                          <w:marRight w:val="0"/>
                          <w:marTop w:val="0"/>
                          <w:marBottom w:val="0"/>
                          <w:divBdr>
                            <w:top w:val="none" w:sz="0" w:space="0" w:color="auto"/>
                            <w:left w:val="none" w:sz="0" w:space="0" w:color="auto"/>
                            <w:bottom w:val="none" w:sz="0" w:space="0" w:color="auto"/>
                            <w:right w:val="none" w:sz="0" w:space="0" w:color="auto"/>
                          </w:divBdr>
                          <w:divsChild>
                            <w:div w:id="930702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06708023">
      <w:bodyDiv w:val="1"/>
      <w:marLeft w:val="0"/>
      <w:marRight w:val="0"/>
      <w:marTop w:val="0"/>
      <w:marBottom w:val="0"/>
      <w:divBdr>
        <w:top w:val="none" w:sz="0" w:space="0" w:color="auto"/>
        <w:left w:val="none" w:sz="0" w:space="0" w:color="auto"/>
        <w:bottom w:val="none" w:sz="0" w:space="0" w:color="auto"/>
        <w:right w:val="none" w:sz="0" w:space="0" w:color="auto"/>
      </w:divBdr>
    </w:div>
    <w:div w:id="1031228275">
      <w:bodyDiv w:val="1"/>
      <w:marLeft w:val="0"/>
      <w:marRight w:val="0"/>
      <w:marTop w:val="0"/>
      <w:marBottom w:val="0"/>
      <w:divBdr>
        <w:top w:val="none" w:sz="0" w:space="0" w:color="auto"/>
        <w:left w:val="none" w:sz="0" w:space="0" w:color="auto"/>
        <w:bottom w:val="none" w:sz="0" w:space="0" w:color="auto"/>
        <w:right w:val="none" w:sz="0" w:space="0" w:color="auto"/>
      </w:divBdr>
    </w:div>
    <w:div w:id="1143347429">
      <w:bodyDiv w:val="1"/>
      <w:marLeft w:val="0"/>
      <w:marRight w:val="0"/>
      <w:marTop w:val="0"/>
      <w:marBottom w:val="0"/>
      <w:divBdr>
        <w:top w:val="none" w:sz="0" w:space="0" w:color="auto"/>
        <w:left w:val="none" w:sz="0" w:space="0" w:color="auto"/>
        <w:bottom w:val="none" w:sz="0" w:space="0" w:color="auto"/>
        <w:right w:val="none" w:sz="0" w:space="0" w:color="auto"/>
      </w:divBdr>
    </w:div>
    <w:div w:id="1350834492">
      <w:bodyDiv w:val="1"/>
      <w:marLeft w:val="0"/>
      <w:marRight w:val="0"/>
      <w:marTop w:val="0"/>
      <w:marBottom w:val="0"/>
      <w:divBdr>
        <w:top w:val="none" w:sz="0" w:space="0" w:color="auto"/>
        <w:left w:val="none" w:sz="0" w:space="0" w:color="auto"/>
        <w:bottom w:val="none" w:sz="0" w:space="0" w:color="auto"/>
        <w:right w:val="none" w:sz="0" w:space="0" w:color="auto"/>
      </w:divBdr>
    </w:div>
    <w:div w:id="1356349094">
      <w:bodyDiv w:val="1"/>
      <w:marLeft w:val="0"/>
      <w:marRight w:val="0"/>
      <w:marTop w:val="0"/>
      <w:marBottom w:val="0"/>
      <w:divBdr>
        <w:top w:val="none" w:sz="0" w:space="0" w:color="auto"/>
        <w:left w:val="none" w:sz="0" w:space="0" w:color="auto"/>
        <w:bottom w:val="none" w:sz="0" w:space="0" w:color="auto"/>
        <w:right w:val="none" w:sz="0" w:space="0" w:color="auto"/>
      </w:divBdr>
    </w:div>
    <w:div w:id="1381779449">
      <w:bodyDiv w:val="1"/>
      <w:marLeft w:val="0"/>
      <w:marRight w:val="0"/>
      <w:marTop w:val="0"/>
      <w:marBottom w:val="0"/>
      <w:divBdr>
        <w:top w:val="none" w:sz="0" w:space="0" w:color="auto"/>
        <w:left w:val="none" w:sz="0" w:space="0" w:color="auto"/>
        <w:bottom w:val="none" w:sz="0" w:space="0" w:color="auto"/>
        <w:right w:val="none" w:sz="0" w:space="0" w:color="auto"/>
      </w:divBdr>
    </w:div>
    <w:div w:id="1462260876">
      <w:bodyDiv w:val="1"/>
      <w:marLeft w:val="0"/>
      <w:marRight w:val="0"/>
      <w:marTop w:val="0"/>
      <w:marBottom w:val="0"/>
      <w:divBdr>
        <w:top w:val="none" w:sz="0" w:space="0" w:color="auto"/>
        <w:left w:val="none" w:sz="0" w:space="0" w:color="auto"/>
        <w:bottom w:val="none" w:sz="0" w:space="0" w:color="auto"/>
        <w:right w:val="none" w:sz="0" w:space="0" w:color="auto"/>
      </w:divBdr>
    </w:div>
    <w:div w:id="1511025524">
      <w:bodyDiv w:val="1"/>
      <w:marLeft w:val="0"/>
      <w:marRight w:val="0"/>
      <w:marTop w:val="0"/>
      <w:marBottom w:val="0"/>
      <w:divBdr>
        <w:top w:val="none" w:sz="0" w:space="0" w:color="auto"/>
        <w:left w:val="none" w:sz="0" w:space="0" w:color="auto"/>
        <w:bottom w:val="none" w:sz="0" w:space="0" w:color="auto"/>
        <w:right w:val="none" w:sz="0" w:space="0" w:color="auto"/>
      </w:divBdr>
    </w:div>
    <w:div w:id="1554341813">
      <w:bodyDiv w:val="1"/>
      <w:marLeft w:val="0"/>
      <w:marRight w:val="0"/>
      <w:marTop w:val="0"/>
      <w:marBottom w:val="0"/>
      <w:divBdr>
        <w:top w:val="none" w:sz="0" w:space="0" w:color="auto"/>
        <w:left w:val="none" w:sz="0" w:space="0" w:color="auto"/>
        <w:bottom w:val="none" w:sz="0" w:space="0" w:color="auto"/>
        <w:right w:val="none" w:sz="0" w:space="0" w:color="auto"/>
      </w:divBdr>
    </w:div>
    <w:div w:id="1581914271">
      <w:bodyDiv w:val="1"/>
      <w:marLeft w:val="0"/>
      <w:marRight w:val="0"/>
      <w:marTop w:val="0"/>
      <w:marBottom w:val="0"/>
      <w:divBdr>
        <w:top w:val="none" w:sz="0" w:space="0" w:color="auto"/>
        <w:left w:val="none" w:sz="0" w:space="0" w:color="auto"/>
        <w:bottom w:val="none" w:sz="0" w:space="0" w:color="auto"/>
        <w:right w:val="none" w:sz="0" w:space="0" w:color="auto"/>
      </w:divBdr>
    </w:div>
    <w:div w:id="1597326362">
      <w:bodyDiv w:val="1"/>
      <w:marLeft w:val="0"/>
      <w:marRight w:val="0"/>
      <w:marTop w:val="0"/>
      <w:marBottom w:val="0"/>
      <w:divBdr>
        <w:top w:val="none" w:sz="0" w:space="0" w:color="auto"/>
        <w:left w:val="none" w:sz="0" w:space="0" w:color="auto"/>
        <w:bottom w:val="none" w:sz="0" w:space="0" w:color="auto"/>
        <w:right w:val="none" w:sz="0" w:space="0" w:color="auto"/>
      </w:divBdr>
    </w:div>
    <w:div w:id="1648633463">
      <w:bodyDiv w:val="1"/>
      <w:marLeft w:val="0"/>
      <w:marRight w:val="0"/>
      <w:marTop w:val="0"/>
      <w:marBottom w:val="0"/>
      <w:divBdr>
        <w:top w:val="none" w:sz="0" w:space="0" w:color="auto"/>
        <w:left w:val="none" w:sz="0" w:space="0" w:color="auto"/>
        <w:bottom w:val="none" w:sz="0" w:space="0" w:color="auto"/>
        <w:right w:val="none" w:sz="0" w:space="0" w:color="auto"/>
      </w:divBdr>
    </w:div>
    <w:div w:id="1705136288">
      <w:bodyDiv w:val="1"/>
      <w:marLeft w:val="0"/>
      <w:marRight w:val="0"/>
      <w:marTop w:val="0"/>
      <w:marBottom w:val="0"/>
      <w:divBdr>
        <w:top w:val="none" w:sz="0" w:space="0" w:color="auto"/>
        <w:left w:val="none" w:sz="0" w:space="0" w:color="auto"/>
        <w:bottom w:val="none" w:sz="0" w:space="0" w:color="auto"/>
        <w:right w:val="none" w:sz="0" w:space="0" w:color="auto"/>
      </w:divBdr>
    </w:div>
    <w:div w:id="1739161421">
      <w:bodyDiv w:val="1"/>
      <w:marLeft w:val="0"/>
      <w:marRight w:val="0"/>
      <w:marTop w:val="0"/>
      <w:marBottom w:val="0"/>
      <w:divBdr>
        <w:top w:val="none" w:sz="0" w:space="0" w:color="auto"/>
        <w:left w:val="none" w:sz="0" w:space="0" w:color="auto"/>
        <w:bottom w:val="none" w:sz="0" w:space="0" w:color="auto"/>
        <w:right w:val="none" w:sz="0" w:space="0" w:color="auto"/>
      </w:divBdr>
    </w:div>
    <w:div w:id="1963458697">
      <w:bodyDiv w:val="1"/>
      <w:marLeft w:val="0"/>
      <w:marRight w:val="0"/>
      <w:marTop w:val="0"/>
      <w:marBottom w:val="0"/>
      <w:divBdr>
        <w:top w:val="none" w:sz="0" w:space="0" w:color="auto"/>
        <w:left w:val="none" w:sz="0" w:space="0" w:color="auto"/>
        <w:bottom w:val="none" w:sz="0" w:space="0" w:color="auto"/>
        <w:right w:val="none" w:sz="0" w:space="0" w:color="auto"/>
      </w:divBdr>
      <w:divsChild>
        <w:div w:id="1318653619">
          <w:marLeft w:val="0"/>
          <w:marRight w:val="0"/>
          <w:marTop w:val="0"/>
          <w:marBottom w:val="0"/>
          <w:divBdr>
            <w:top w:val="none" w:sz="0" w:space="0" w:color="auto"/>
            <w:left w:val="none" w:sz="0" w:space="0" w:color="auto"/>
            <w:bottom w:val="none" w:sz="0" w:space="0" w:color="auto"/>
            <w:right w:val="none" w:sz="0" w:space="0" w:color="auto"/>
          </w:divBdr>
          <w:divsChild>
            <w:div w:id="1953122615">
              <w:marLeft w:val="0"/>
              <w:marRight w:val="0"/>
              <w:marTop w:val="0"/>
              <w:marBottom w:val="0"/>
              <w:divBdr>
                <w:top w:val="none" w:sz="0" w:space="0" w:color="auto"/>
                <w:left w:val="none" w:sz="0" w:space="0" w:color="auto"/>
                <w:bottom w:val="none" w:sz="0" w:space="0" w:color="auto"/>
                <w:right w:val="none" w:sz="0" w:space="0" w:color="auto"/>
              </w:divBdr>
              <w:divsChild>
                <w:div w:id="1606620595">
                  <w:marLeft w:val="0"/>
                  <w:marRight w:val="0"/>
                  <w:marTop w:val="0"/>
                  <w:marBottom w:val="0"/>
                  <w:divBdr>
                    <w:top w:val="none" w:sz="0" w:space="0" w:color="auto"/>
                    <w:left w:val="none" w:sz="0" w:space="0" w:color="auto"/>
                    <w:bottom w:val="none" w:sz="0" w:space="0" w:color="auto"/>
                    <w:right w:val="none" w:sz="0" w:space="0" w:color="auto"/>
                  </w:divBdr>
                  <w:divsChild>
                    <w:div w:id="1256554084">
                      <w:marLeft w:val="0"/>
                      <w:marRight w:val="0"/>
                      <w:marTop w:val="0"/>
                      <w:marBottom w:val="0"/>
                      <w:divBdr>
                        <w:top w:val="none" w:sz="0" w:space="0" w:color="auto"/>
                        <w:left w:val="none" w:sz="0" w:space="0" w:color="auto"/>
                        <w:bottom w:val="none" w:sz="0" w:space="0" w:color="auto"/>
                        <w:right w:val="none" w:sz="0" w:space="0" w:color="auto"/>
                      </w:divBdr>
                      <w:divsChild>
                        <w:div w:id="949510666">
                          <w:marLeft w:val="0"/>
                          <w:marRight w:val="0"/>
                          <w:marTop w:val="0"/>
                          <w:marBottom w:val="0"/>
                          <w:divBdr>
                            <w:top w:val="none" w:sz="0" w:space="0" w:color="auto"/>
                            <w:left w:val="none" w:sz="0" w:space="0" w:color="auto"/>
                            <w:bottom w:val="none" w:sz="0" w:space="0" w:color="auto"/>
                            <w:right w:val="none" w:sz="0" w:space="0" w:color="auto"/>
                          </w:divBdr>
                          <w:divsChild>
                            <w:div w:id="452753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13695453">
      <w:bodyDiv w:val="1"/>
      <w:marLeft w:val="0"/>
      <w:marRight w:val="0"/>
      <w:marTop w:val="0"/>
      <w:marBottom w:val="0"/>
      <w:divBdr>
        <w:top w:val="none" w:sz="0" w:space="0" w:color="auto"/>
        <w:left w:val="none" w:sz="0" w:space="0" w:color="auto"/>
        <w:bottom w:val="none" w:sz="0" w:space="0" w:color="auto"/>
        <w:right w:val="none" w:sz="0" w:space="0" w:color="auto"/>
      </w:divBdr>
      <w:divsChild>
        <w:div w:id="1010375428">
          <w:marLeft w:val="0"/>
          <w:marRight w:val="0"/>
          <w:marTop w:val="0"/>
          <w:marBottom w:val="0"/>
          <w:divBdr>
            <w:top w:val="none" w:sz="0" w:space="0" w:color="auto"/>
            <w:left w:val="none" w:sz="0" w:space="0" w:color="auto"/>
            <w:bottom w:val="none" w:sz="0" w:space="0" w:color="auto"/>
            <w:right w:val="none" w:sz="0" w:space="0" w:color="auto"/>
          </w:divBdr>
          <w:divsChild>
            <w:div w:id="1934243625">
              <w:marLeft w:val="0"/>
              <w:marRight w:val="0"/>
              <w:marTop w:val="0"/>
              <w:marBottom w:val="0"/>
              <w:divBdr>
                <w:top w:val="none" w:sz="0" w:space="0" w:color="auto"/>
                <w:left w:val="none" w:sz="0" w:space="0" w:color="auto"/>
                <w:bottom w:val="none" w:sz="0" w:space="0" w:color="auto"/>
                <w:right w:val="none" w:sz="0" w:space="0" w:color="auto"/>
              </w:divBdr>
              <w:divsChild>
                <w:div w:id="441342835">
                  <w:marLeft w:val="0"/>
                  <w:marRight w:val="0"/>
                  <w:marTop w:val="0"/>
                  <w:marBottom w:val="0"/>
                  <w:divBdr>
                    <w:top w:val="none" w:sz="0" w:space="0" w:color="auto"/>
                    <w:left w:val="none" w:sz="0" w:space="0" w:color="auto"/>
                    <w:bottom w:val="none" w:sz="0" w:space="0" w:color="auto"/>
                    <w:right w:val="none" w:sz="0" w:space="0" w:color="auto"/>
                  </w:divBdr>
                  <w:divsChild>
                    <w:div w:id="1236285494">
                      <w:marLeft w:val="0"/>
                      <w:marRight w:val="0"/>
                      <w:marTop w:val="0"/>
                      <w:marBottom w:val="0"/>
                      <w:divBdr>
                        <w:top w:val="none" w:sz="0" w:space="0" w:color="auto"/>
                        <w:left w:val="none" w:sz="0" w:space="0" w:color="auto"/>
                        <w:bottom w:val="none" w:sz="0" w:space="0" w:color="auto"/>
                        <w:right w:val="none" w:sz="0" w:space="0" w:color="auto"/>
                      </w:divBdr>
                      <w:divsChild>
                        <w:div w:id="79912448">
                          <w:marLeft w:val="0"/>
                          <w:marRight w:val="0"/>
                          <w:marTop w:val="0"/>
                          <w:marBottom w:val="0"/>
                          <w:divBdr>
                            <w:top w:val="none" w:sz="0" w:space="0" w:color="auto"/>
                            <w:left w:val="none" w:sz="0" w:space="0" w:color="auto"/>
                            <w:bottom w:val="none" w:sz="0" w:space="0" w:color="auto"/>
                            <w:right w:val="none" w:sz="0" w:space="0" w:color="auto"/>
                          </w:divBdr>
                          <w:divsChild>
                            <w:div w:id="2033456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320</TotalTime>
  <Pages>87</Pages>
  <Words>99276</Words>
  <Characters>56588</Characters>
  <Application>Microsoft Office Word</Application>
  <DocSecurity>0</DocSecurity>
  <Lines>471</Lines>
  <Paragraphs>311</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155553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380506077717</dc:creator>
  <cp:keywords/>
  <dc:description/>
  <cp:lastModifiedBy>380506077717</cp:lastModifiedBy>
  <cp:revision>10</cp:revision>
  <dcterms:created xsi:type="dcterms:W3CDTF">2025-01-02T18:40:00Z</dcterms:created>
  <dcterms:modified xsi:type="dcterms:W3CDTF">2025-11-12T10:20:00Z</dcterms:modified>
</cp:coreProperties>
</file>