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08DC" w:rsidRPr="00CF08DC" w:rsidRDefault="00CF08DC" w:rsidP="00CF08DC">
      <w:pPr>
        <w:spacing w:line="360" w:lineRule="auto"/>
        <w:jc w:val="center"/>
        <w:rPr>
          <w:b/>
          <w:bCs/>
          <w:sz w:val="28"/>
          <w:szCs w:val="28"/>
          <w:lang w:val="uk-UA"/>
        </w:rPr>
      </w:pPr>
      <w:r w:rsidRPr="00CF08DC">
        <w:rPr>
          <w:b/>
          <w:bCs/>
          <w:sz w:val="28"/>
          <w:szCs w:val="28"/>
          <w:lang w:val="uk-UA"/>
        </w:rPr>
        <w:t xml:space="preserve">МІНІСТЕРСТВО ОСВІТИ І НАУКИ УКРАЇНИ </w:t>
      </w:r>
    </w:p>
    <w:p w:rsidR="00CF08DC" w:rsidRPr="00CF08DC" w:rsidRDefault="00CF08DC" w:rsidP="00CF08DC">
      <w:pPr>
        <w:spacing w:line="360" w:lineRule="auto"/>
        <w:jc w:val="center"/>
        <w:rPr>
          <w:b/>
          <w:bCs/>
          <w:sz w:val="28"/>
          <w:szCs w:val="28"/>
          <w:lang w:val="uk-UA"/>
        </w:rPr>
      </w:pPr>
      <w:r w:rsidRPr="00CF08DC">
        <w:rPr>
          <w:b/>
          <w:bCs/>
          <w:sz w:val="28"/>
          <w:szCs w:val="28"/>
          <w:lang w:val="uk-UA"/>
        </w:rPr>
        <w:t xml:space="preserve">ДЗ „ЛУГАНСЬКИЙ НАЦІОНАЛЬНИЙ УНІВЕРСИТЕТ ІМЕНІ ТАРАСА ШЕВЧЕНКА” </w:t>
      </w:r>
    </w:p>
    <w:p w:rsidR="00CF08DC" w:rsidRPr="00CF08DC" w:rsidRDefault="00CF08DC" w:rsidP="00CF08DC">
      <w:pPr>
        <w:spacing w:line="360" w:lineRule="auto"/>
        <w:jc w:val="center"/>
        <w:rPr>
          <w:b/>
          <w:bCs/>
          <w:sz w:val="28"/>
          <w:szCs w:val="28"/>
          <w:lang w:val="uk-UA"/>
        </w:rPr>
      </w:pPr>
    </w:p>
    <w:p w:rsidR="00CF08DC" w:rsidRPr="00CF08DC" w:rsidRDefault="00CF08DC" w:rsidP="00CF08DC">
      <w:pPr>
        <w:spacing w:line="360" w:lineRule="auto"/>
        <w:jc w:val="center"/>
        <w:rPr>
          <w:b/>
          <w:bCs/>
          <w:sz w:val="28"/>
          <w:szCs w:val="28"/>
          <w:lang w:val="uk-UA"/>
        </w:rPr>
      </w:pPr>
      <w:r w:rsidRPr="00CF08DC">
        <w:rPr>
          <w:b/>
          <w:bCs/>
          <w:sz w:val="28"/>
          <w:szCs w:val="28"/>
          <w:lang w:val="uk-UA"/>
        </w:rPr>
        <w:t xml:space="preserve">НАВЧАЛЬНО-НАУКОВИЙ ІНСТИТУТ ПЕДАГОГІКИ І ПСИХОЛОГІЇ </w:t>
      </w:r>
    </w:p>
    <w:p w:rsidR="00CF08DC" w:rsidRPr="00CF08DC" w:rsidRDefault="00CF08DC" w:rsidP="00CF08DC">
      <w:pPr>
        <w:spacing w:line="360" w:lineRule="auto"/>
        <w:jc w:val="center"/>
        <w:rPr>
          <w:sz w:val="28"/>
          <w:szCs w:val="28"/>
          <w:lang w:val="uk-UA"/>
        </w:rPr>
      </w:pPr>
    </w:p>
    <w:p w:rsidR="00CF08DC" w:rsidRPr="00CF08DC" w:rsidRDefault="00CF08DC" w:rsidP="00CF08DC">
      <w:pPr>
        <w:spacing w:line="360" w:lineRule="auto"/>
        <w:jc w:val="center"/>
        <w:rPr>
          <w:sz w:val="28"/>
          <w:szCs w:val="28"/>
          <w:lang w:val="uk-UA"/>
        </w:rPr>
      </w:pPr>
      <w:r w:rsidRPr="00CF08DC">
        <w:rPr>
          <w:sz w:val="28"/>
          <w:szCs w:val="28"/>
          <w:lang w:val="uk-UA"/>
        </w:rPr>
        <w:t xml:space="preserve">Кафедра початкової освіти </w:t>
      </w:r>
    </w:p>
    <w:p w:rsidR="00CF08DC" w:rsidRPr="00CF08DC" w:rsidRDefault="00CF08DC" w:rsidP="00CF08DC">
      <w:pPr>
        <w:spacing w:line="360" w:lineRule="auto"/>
        <w:jc w:val="center"/>
        <w:rPr>
          <w:sz w:val="28"/>
          <w:szCs w:val="28"/>
          <w:lang w:val="uk-UA"/>
        </w:rPr>
      </w:pPr>
    </w:p>
    <w:p w:rsidR="00CF08DC" w:rsidRPr="00CF08DC" w:rsidRDefault="00CF08DC" w:rsidP="00CF08DC">
      <w:pPr>
        <w:spacing w:line="360" w:lineRule="auto"/>
        <w:jc w:val="center"/>
        <w:rPr>
          <w:b/>
          <w:bCs/>
          <w:sz w:val="28"/>
          <w:szCs w:val="28"/>
          <w:lang w:val="uk-UA"/>
        </w:rPr>
      </w:pPr>
      <w:r w:rsidRPr="00CF08DC">
        <w:rPr>
          <w:b/>
          <w:bCs/>
          <w:sz w:val="28"/>
          <w:szCs w:val="28"/>
          <w:lang w:val="uk-UA"/>
        </w:rPr>
        <w:t xml:space="preserve">МИХАЙЛЕНКО Аліна Сергіївна </w:t>
      </w:r>
    </w:p>
    <w:p w:rsidR="00CF08DC" w:rsidRPr="00CF08DC" w:rsidRDefault="00CF08DC" w:rsidP="00CF08DC">
      <w:pPr>
        <w:spacing w:line="360" w:lineRule="auto"/>
        <w:jc w:val="center"/>
        <w:rPr>
          <w:b/>
          <w:bCs/>
          <w:sz w:val="28"/>
          <w:szCs w:val="28"/>
          <w:lang w:val="uk-UA"/>
        </w:rPr>
      </w:pPr>
    </w:p>
    <w:p w:rsidR="00CF08DC" w:rsidRPr="00CF08DC" w:rsidRDefault="00CF08DC" w:rsidP="00CF08DC">
      <w:pPr>
        <w:spacing w:line="360" w:lineRule="auto"/>
        <w:jc w:val="center"/>
        <w:rPr>
          <w:b/>
          <w:bCs/>
          <w:sz w:val="28"/>
          <w:szCs w:val="28"/>
          <w:lang w:val="uk-UA"/>
        </w:rPr>
      </w:pPr>
      <w:r w:rsidRPr="00CF08DC">
        <w:rPr>
          <w:b/>
          <w:bCs/>
          <w:sz w:val="28"/>
          <w:szCs w:val="28"/>
          <w:lang w:val="uk-UA"/>
        </w:rPr>
        <w:t xml:space="preserve">РОЗВИТОК ЕМОЦІЙНОГО ІНТЕЛЕКТУ ЗДОБУВАЧА ПОЧАТКОВОЇ ОСВІТНЬОЇ ЛАНКИ ЗАСОБОМ СТВОРЕННЯ КОМФОРТНОГО ОСВІТНЬОГО СЕРЕДОВИЩА </w:t>
      </w:r>
    </w:p>
    <w:p w:rsidR="00CF08DC" w:rsidRPr="00CF08DC" w:rsidRDefault="00CF08DC" w:rsidP="00CF08DC">
      <w:pPr>
        <w:spacing w:line="360" w:lineRule="auto"/>
        <w:jc w:val="center"/>
        <w:rPr>
          <w:sz w:val="28"/>
          <w:szCs w:val="28"/>
          <w:lang w:val="uk-UA"/>
        </w:rPr>
      </w:pPr>
    </w:p>
    <w:p w:rsidR="00CF08DC" w:rsidRPr="00CF08DC" w:rsidRDefault="00CF08DC" w:rsidP="00CF08DC">
      <w:pPr>
        <w:spacing w:line="360" w:lineRule="auto"/>
        <w:jc w:val="center"/>
        <w:rPr>
          <w:sz w:val="28"/>
          <w:szCs w:val="28"/>
          <w:lang w:val="uk-UA"/>
        </w:rPr>
      </w:pPr>
      <w:r w:rsidRPr="00CF08DC">
        <w:rPr>
          <w:sz w:val="28"/>
          <w:szCs w:val="28"/>
          <w:lang w:val="uk-UA"/>
        </w:rPr>
        <w:t xml:space="preserve">кваліфікаційна робота </w:t>
      </w:r>
    </w:p>
    <w:p w:rsidR="00CF08DC" w:rsidRPr="00CF08DC" w:rsidRDefault="00CF08DC" w:rsidP="00CF08DC">
      <w:pPr>
        <w:spacing w:line="360" w:lineRule="auto"/>
        <w:jc w:val="center"/>
        <w:rPr>
          <w:sz w:val="28"/>
          <w:szCs w:val="28"/>
          <w:lang w:val="uk-UA"/>
        </w:rPr>
      </w:pPr>
      <w:r w:rsidRPr="00CF08DC">
        <w:rPr>
          <w:sz w:val="28"/>
          <w:szCs w:val="28"/>
          <w:lang w:val="uk-UA"/>
        </w:rPr>
        <w:t xml:space="preserve">здобувача вищої освіти другого (магістерського) рівня </w:t>
      </w:r>
    </w:p>
    <w:p w:rsidR="00CF08DC" w:rsidRPr="00CF08DC" w:rsidRDefault="00CF08DC" w:rsidP="00CF08DC">
      <w:pPr>
        <w:spacing w:line="360" w:lineRule="auto"/>
        <w:jc w:val="center"/>
        <w:rPr>
          <w:sz w:val="28"/>
          <w:szCs w:val="28"/>
          <w:lang w:val="uk-UA"/>
        </w:rPr>
      </w:pPr>
      <w:r w:rsidRPr="00CF08DC">
        <w:rPr>
          <w:sz w:val="28"/>
          <w:szCs w:val="28"/>
          <w:lang w:val="uk-UA"/>
        </w:rPr>
        <w:t xml:space="preserve">за спеціальністю 013 «Початкова освіта» </w:t>
      </w:r>
    </w:p>
    <w:p w:rsidR="00CF08DC" w:rsidRPr="00CF08DC" w:rsidRDefault="00CF08DC" w:rsidP="00CF08DC">
      <w:pPr>
        <w:spacing w:line="360" w:lineRule="auto"/>
        <w:jc w:val="center"/>
        <w:rPr>
          <w:sz w:val="28"/>
          <w:szCs w:val="28"/>
          <w:lang w:val="uk-UA"/>
        </w:rPr>
      </w:pPr>
      <w:r w:rsidRPr="00CF08DC">
        <w:rPr>
          <w:sz w:val="28"/>
          <w:szCs w:val="28"/>
          <w:lang w:val="uk-UA"/>
        </w:rPr>
        <w:t>ОП «Початкова освіта</w:t>
      </w:r>
    </w:p>
    <w:p w:rsidR="00CF08DC" w:rsidRPr="00CF08DC" w:rsidRDefault="00CF08DC" w:rsidP="00CF08DC">
      <w:pPr>
        <w:spacing w:line="360" w:lineRule="auto"/>
        <w:jc w:val="center"/>
        <w:rPr>
          <w:sz w:val="28"/>
          <w:szCs w:val="28"/>
          <w:lang w:val="uk-UA"/>
        </w:rPr>
      </w:pPr>
    </w:p>
    <w:p w:rsidR="00CF08DC" w:rsidRPr="00CF08DC" w:rsidRDefault="00592D3C" w:rsidP="00130DB8">
      <w:pPr>
        <w:spacing w:line="360" w:lineRule="auto"/>
        <w:jc w:val="both"/>
        <w:rPr>
          <w:sz w:val="28"/>
          <w:szCs w:val="28"/>
          <w:lang w:val="uk-UA"/>
        </w:rPr>
      </w:pPr>
      <w:r>
        <w:rPr>
          <w:noProof/>
          <w:sz w:val="28"/>
          <w:szCs w:val="28"/>
          <w:lang w:val="uk-UA" w:eastAsia="uk-UA"/>
        </w:rPr>
        <w:drawing>
          <wp:anchor distT="0" distB="0" distL="114300" distR="114300" simplePos="0" relativeHeight="251684864" behindDoc="0" locked="0" layoutInCell="1" allowOverlap="1" wp14:anchorId="630D7A73" wp14:editId="171F8A03">
            <wp:simplePos x="0" y="0"/>
            <wp:positionH relativeFrom="column">
              <wp:posOffset>1922145</wp:posOffset>
            </wp:positionH>
            <wp:positionV relativeFrom="paragraph">
              <wp:posOffset>196850</wp:posOffset>
            </wp:positionV>
            <wp:extent cx="952500" cy="44450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Цалапова.png"/>
                    <pic:cNvPicPr/>
                  </pic:nvPicPr>
                  <pic:blipFill>
                    <a:blip r:embed="rId8">
                      <a:extLst>
                        <a:ext uri="{BEBA8EAE-BF5A-486C-A8C5-ECC9F3942E4B}">
                          <a14:imgProps xmlns:a14="http://schemas.microsoft.com/office/drawing/2010/main">
                            <a14:imgLayer r:embed="rId9">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952500" cy="444500"/>
                    </a:xfrm>
                    <a:prstGeom prst="rect">
                      <a:avLst/>
                    </a:prstGeom>
                  </pic:spPr>
                </pic:pic>
              </a:graphicData>
            </a:graphic>
            <wp14:sizeRelH relativeFrom="page">
              <wp14:pctWidth>0</wp14:pctWidth>
            </wp14:sizeRelH>
            <wp14:sizeRelV relativeFrom="page">
              <wp14:pctHeight>0</wp14:pctHeight>
            </wp14:sizeRelV>
          </wp:anchor>
        </w:drawing>
      </w:r>
    </w:p>
    <w:p w:rsidR="00130DB8" w:rsidRDefault="00130DB8" w:rsidP="00130DB8">
      <w:pPr>
        <w:spacing w:line="360" w:lineRule="auto"/>
        <w:ind w:left="4962" w:hanging="4962"/>
        <w:jc w:val="both"/>
        <w:rPr>
          <w:sz w:val="28"/>
          <w:szCs w:val="28"/>
          <w:lang w:val="uk-UA"/>
        </w:rPr>
      </w:pPr>
      <w:r w:rsidRPr="00791048">
        <w:rPr>
          <w:sz w:val="28"/>
          <w:szCs w:val="28"/>
        </w:rPr>
        <w:t>Науковий керівник</w:t>
      </w:r>
      <w:r>
        <w:rPr>
          <w:sz w:val="28"/>
          <w:szCs w:val="28"/>
          <w:lang w:val="uk-UA"/>
        </w:rPr>
        <w:t xml:space="preserve"> </w:t>
      </w:r>
      <w:r w:rsidRPr="00791048">
        <w:rPr>
          <w:sz w:val="28"/>
          <w:szCs w:val="28"/>
        </w:rPr>
        <w:t xml:space="preserve"> </w:t>
      </w:r>
      <w:r>
        <w:rPr>
          <w:sz w:val="28"/>
          <w:szCs w:val="28"/>
          <w:lang w:val="uk-UA"/>
        </w:rPr>
        <w:t xml:space="preserve"> </w:t>
      </w:r>
      <w:r w:rsidR="00592D3C">
        <w:rPr>
          <w:sz w:val="28"/>
          <w:szCs w:val="28"/>
          <w:lang w:val="uk-UA"/>
        </w:rPr>
        <w:t>________________</w:t>
      </w:r>
      <w:r>
        <w:rPr>
          <w:sz w:val="28"/>
          <w:szCs w:val="28"/>
          <w:lang w:val="uk-UA"/>
        </w:rPr>
        <w:t xml:space="preserve">  </w:t>
      </w:r>
      <w:r w:rsidRPr="00791048">
        <w:rPr>
          <w:sz w:val="28"/>
          <w:szCs w:val="28"/>
        </w:rPr>
        <w:t xml:space="preserve">кандидат </w:t>
      </w:r>
      <w:r>
        <w:rPr>
          <w:sz w:val="28"/>
          <w:szCs w:val="28"/>
          <w:lang w:val="uk-UA"/>
        </w:rPr>
        <w:t>філологічних</w:t>
      </w:r>
      <w:r w:rsidRPr="00791048">
        <w:rPr>
          <w:sz w:val="28"/>
          <w:szCs w:val="28"/>
        </w:rPr>
        <w:t xml:space="preserve"> наук,</w:t>
      </w:r>
      <w:r>
        <w:rPr>
          <w:sz w:val="28"/>
          <w:szCs w:val="28"/>
          <w:lang w:val="uk-UA"/>
        </w:rPr>
        <w:t xml:space="preserve"> </w:t>
      </w:r>
      <w:r w:rsidRPr="00791048">
        <w:rPr>
          <w:sz w:val="28"/>
          <w:szCs w:val="28"/>
        </w:rPr>
        <w:t xml:space="preserve">доцент кафедри початкової освіти </w:t>
      </w:r>
    </w:p>
    <w:p w:rsidR="00130DB8" w:rsidRPr="00791048" w:rsidRDefault="00592D3C" w:rsidP="00130DB8">
      <w:pPr>
        <w:spacing w:line="360" w:lineRule="auto"/>
        <w:ind w:left="4962"/>
        <w:jc w:val="both"/>
        <w:rPr>
          <w:sz w:val="28"/>
          <w:szCs w:val="28"/>
          <w:lang w:val="uk-UA"/>
        </w:rPr>
      </w:pPr>
      <w:r>
        <w:rPr>
          <w:noProof/>
          <w:sz w:val="28"/>
          <w:szCs w:val="28"/>
          <w:lang w:val="uk-UA" w:eastAsia="uk-UA"/>
        </w:rPr>
        <w:drawing>
          <wp:anchor distT="0" distB="0" distL="114300" distR="114300" simplePos="0" relativeHeight="251685888" behindDoc="0" locked="0" layoutInCell="1" allowOverlap="1" wp14:anchorId="760DE03F" wp14:editId="0D60BB23">
            <wp:simplePos x="0" y="0"/>
            <wp:positionH relativeFrom="column">
              <wp:posOffset>1541145</wp:posOffset>
            </wp:positionH>
            <wp:positionV relativeFrom="paragraph">
              <wp:posOffset>8255</wp:posOffset>
            </wp:positionV>
            <wp:extent cx="1133475" cy="1009650"/>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Мордовцева.png"/>
                    <pic:cNvPicPr/>
                  </pic:nvPicPr>
                  <pic:blipFill>
                    <a:blip r:embed="rId10">
                      <a:extLst>
                        <a:ext uri="{28A0092B-C50C-407E-A947-70E740481C1C}">
                          <a14:useLocalDpi xmlns:a14="http://schemas.microsoft.com/office/drawing/2010/main" val="0"/>
                        </a:ext>
                      </a:extLst>
                    </a:blip>
                    <a:stretch>
                      <a:fillRect/>
                    </a:stretch>
                  </pic:blipFill>
                  <pic:spPr>
                    <a:xfrm>
                      <a:off x="0" y="0"/>
                      <a:ext cx="1133475" cy="1009650"/>
                    </a:xfrm>
                    <a:prstGeom prst="rect">
                      <a:avLst/>
                    </a:prstGeom>
                  </pic:spPr>
                </pic:pic>
              </a:graphicData>
            </a:graphic>
            <wp14:sizeRelH relativeFrom="page">
              <wp14:pctWidth>0</wp14:pctWidth>
            </wp14:sizeRelH>
            <wp14:sizeRelV relativeFrom="page">
              <wp14:pctHeight>0</wp14:pctHeight>
            </wp14:sizeRelV>
          </wp:anchor>
        </w:drawing>
      </w:r>
      <w:r w:rsidR="00130DB8">
        <w:rPr>
          <w:sz w:val="28"/>
          <w:szCs w:val="28"/>
          <w:lang w:val="uk-UA"/>
        </w:rPr>
        <w:t>О.М.Цалапова</w:t>
      </w:r>
    </w:p>
    <w:p w:rsidR="00130DB8" w:rsidRDefault="00130DB8" w:rsidP="00130DB8">
      <w:pPr>
        <w:spacing w:line="360" w:lineRule="auto"/>
        <w:ind w:left="4950" w:hanging="4950"/>
        <w:jc w:val="both"/>
        <w:rPr>
          <w:sz w:val="28"/>
          <w:szCs w:val="28"/>
          <w:lang w:val="uk-UA"/>
        </w:rPr>
      </w:pPr>
      <w:r w:rsidRPr="00791048">
        <w:rPr>
          <w:sz w:val="28"/>
          <w:szCs w:val="28"/>
        </w:rPr>
        <w:t xml:space="preserve">Зав. кафедри </w:t>
      </w:r>
      <w:r w:rsidR="00592D3C">
        <w:rPr>
          <w:sz w:val="28"/>
          <w:szCs w:val="28"/>
          <w:lang w:val="uk-UA"/>
        </w:rPr>
        <w:t>_____________________</w:t>
      </w:r>
      <w:r>
        <w:rPr>
          <w:sz w:val="28"/>
          <w:szCs w:val="28"/>
          <w:lang w:val="uk-UA"/>
        </w:rPr>
        <w:tab/>
      </w:r>
      <w:r>
        <w:rPr>
          <w:sz w:val="28"/>
          <w:szCs w:val="28"/>
          <w:lang w:val="uk-UA"/>
        </w:rPr>
        <w:tab/>
        <w:t>кандидат</w:t>
      </w:r>
      <w:r w:rsidRPr="00791048">
        <w:rPr>
          <w:sz w:val="28"/>
          <w:szCs w:val="28"/>
        </w:rPr>
        <w:t xml:space="preserve"> педагогічних наук, </w:t>
      </w:r>
      <w:r>
        <w:rPr>
          <w:sz w:val="28"/>
          <w:szCs w:val="28"/>
          <w:lang w:val="uk-UA"/>
        </w:rPr>
        <w:t>доцент</w:t>
      </w:r>
      <w:r w:rsidRPr="00791048">
        <w:rPr>
          <w:sz w:val="28"/>
          <w:szCs w:val="28"/>
        </w:rPr>
        <w:t xml:space="preserve"> кафедри </w:t>
      </w:r>
      <w:r>
        <w:rPr>
          <w:sz w:val="28"/>
          <w:szCs w:val="28"/>
          <w:lang w:val="uk-UA"/>
        </w:rPr>
        <w:t>початкової освіти</w:t>
      </w:r>
    </w:p>
    <w:p w:rsidR="00130DB8" w:rsidRPr="00D51911" w:rsidRDefault="00130DB8" w:rsidP="00130DB8">
      <w:pPr>
        <w:spacing w:line="360" w:lineRule="auto"/>
        <w:ind w:left="4950"/>
        <w:jc w:val="both"/>
        <w:rPr>
          <w:sz w:val="28"/>
          <w:szCs w:val="28"/>
          <w:lang w:val="uk-UA"/>
        </w:rPr>
      </w:pPr>
      <w:bookmarkStart w:id="0" w:name="_GoBack"/>
      <w:bookmarkEnd w:id="0"/>
      <w:r>
        <w:rPr>
          <w:sz w:val="28"/>
          <w:szCs w:val="28"/>
          <w:lang w:val="uk-UA"/>
        </w:rPr>
        <w:t>Н.В.Мордовцева</w:t>
      </w:r>
    </w:p>
    <w:p w:rsidR="00CF08DC" w:rsidRDefault="00CF08DC" w:rsidP="00CF08DC">
      <w:pPr>
        <w:spacing w:line="360" w:lineRule="auto"/>
        <w:jc w:val="center"/>
        <w:rPr>
          <w:sz w:val="28"/>
          <w:szCs w:val="28"/>
          <w:lang w:val="uk-UA"/>
        </w:rPr>
      </w:pPr>
    </w:p>
    <w:p w:rsidR="00592D3C" w:rsidRDefault="00592D3C" w:rsidP="00CF08DC">
      <w:pPr>
        <w:spacing w:line="360" w:lineRule="auto"/>
        <w:jc w:val="center"/>
        <w:rPr>
          <w:sz w:val="28"/>
          <w:szCs w:val="28"/>
          <w:lang w:val="uk-UA"/>
        </w:rPr>
      </w:pPr>
    </w:p>
    <w:p w:rsidR="00592D3C" w:rsidRPr="00CF08DC" w:rsidRDefault="00592D3C" w:rsidP="00CF08DC">
      <w:pPr>
        <w:spacing w:line="360" w:lineRule="auto"/>
        <w:jc w:val="center"/>
        <w:rPr>
          <w:sz w:val="28"/>
          <w:szCs w:val="28"/>
          <w:lang w:val="uk-UA"/>
        </w:rPr>
      </w:pPr>
    </w:p>
    <w:p w:rsidR="00D97565" w:rsidRDefault="00592D3C" w:rsidP="00130DB8">
      <w:pPr>
        <w:spacing w:line="360" w:lineRule="auto"/>
        <w:jc w:val="center"/>
        <w:rPr>
          <w:b/>
          <w:bCs/>
          <w:sz w:val="28"/>
          <w:szCs w:val="28"/>
          <w:lang w:val="uk-UA"/>
        </w:rPr>
      </w:pPr>
      <w:r>
        <w:rPr>
          <w:b/>
          <w:bCs/>
          <w:sz w:val="28"/>
          <w:szCs w:val="28"/>
          <w:lang w:val="uk-UA"/>
        </w:rPr>
        <w:t>Лубни –</w:t>
      </w:r>
      <w:r w:rsidR="00CF08DC" w:rsidRPr="00130DB8">
        <w:rPr>
          <w:b/>
          <w:bCs/>
          <w:sz w:val="28"/>
          <w:szCs w:val="28"/>
          <w:lang w:val="uk-UA"/>
        </w:rPr>
        <w:t xml:space="preserve"> 2025</w:t>
      </w:r>
    </w:p>
    <w:p w:rsidR="00063B91" w:rsidRPr="00430692" w:rsidRDefault="00063B91" w:rsidP="00430692">
      <w:pPr>
        <w:spacing w:line="360" w:lineRule="auto"/>
        <w:jc w:val="center"/>
        <w:rPr>
          <w:b/>
          <w:bCs/>
          <w:sz w:val="28"/>
          <w:szCs w:val="28"/>
          <w:lang w:val="uk-UA"/>
        </w:rPr>
      </w:pPr>
      <w:r w:rsidRPr="00F31997">
        <w:rPr>
          <w:b/>
          <w:bCs/>
          <w:sz w:val="28"/>
          <w:szCs w:val="28"/>
          <w:lang w:val="uk-UA"/>
        </w:rPr>
        <w:lastRenderedPageBreak/>
        <w:t>ЗМІСТ</w:t>
      </w:r>
    </w:p>
    <w:tbl>
      <w:tblPr>
        <w:tblW w:w="9374" w:type="dxa"/>
        <w:tblLayout w:type="fixed"/>
        <w:tblCellMar>
          <w:left w:w="115" w:type="dxa"/>
          <w:right w:w="115" w:type="dxa"/>
        </w:tblCellMar>
        <w:tblLook w:val="0400" w:firstRow="0" w:lastRow="0" w:firstColumn="0" w:lastColumn="0" w:noHBand="0" w:noVBand="1"/>
      </w:tblPr>
      <w:tblGrid>
        <w:gridCol w:w="9374"/>
      </w:tblGrid>
      <w:tr w:rsidR="008B20A3" w:rsidRPr="00F31997" w:rsidTr="008B20A3">
        <w:trPr>
          <w:trHeight w:val="343"/>
        </w:trPr>
        <w:tc>
          <w:tcPr>
            <w:tcW w:w="9374" w:type="dxa"/>
            <w:vAlign w:val="bottom"/>
          </w:tcPr>
          <w:p w:rsidR="008B20A3" w:rsidRPr="00F31997" w:rsidRDefault="008B20A3" w:rsidP="00432460">
            <w:pPr>
              <w:pStyle w:val="11"/>
              <w:spacing w:after="0" w:line="360" w:lineRule="auto"/>
              <w:rPr>
                <w:rFonts w:ascii="Times New Roman" w:eastAsia="Times New Roman" w:hAnsi="Times New Roman" w:cs="Times New Roman"/>
                <w:sz w:val="28"/>
                <w:szCs w:val="28"/>
              </w:rPr>
            </w:pPr>
            <w:r w:rsidRPr="00F31997">
              <w:rPr>
                <w:rFonts w:ascii="Times New Roman" w:hAnsi="Times New Roman" w:cs="Times New Roman"/>
                <w:sz w:val="28"/>
                <w:szCs w:val="28"/>
              </w:rPr>
              <w:t>ВСТУП</w:t>
            </w:r>
            <w:r>
              <w:rPr>
                <w:rFonts w:ascii="Times New Roman" w:hAnsi="Times New Roman" w:cs="Times New Roman"/>
                <w:sz w:val="28"/>
                <w:szCs w:val="28"/>
              </w:rPr>
              <w:t>…………………………………………………………………………...3</w:t>
            </w:r>
          </w:p>
        </w:tc>
      </w:tr>
      <w:tr w:rsidR="008B20A3" w:rsidRPr="00430692" w:rsidTr="008B20A3">
        <w:trPr>
          <w:trHeight w:val="390"/>
        </w:trPr>
        <w:tc>
          <w:tcPr>
            <w:tcW w:w="9374" w:type="dxa"/>
            <w:vAlign w:val="bottom"/>
          </w:tcPr>
          <w:p w:rsidR="008B20A3" w:rsidRPr="00F31997" w:rsidRDefault="008B20A3" w:rsidP="00A65D67">
            <w:pPr>
              <w:pStyle w:val="11"/>
              <w:spacing w:after="0" w:line="360" w:lineRule="auto"/>
              <w:jc w:val="both"/>
              <w:rPr>
                <w:rFonts w:ascii="Times New Roman" w:eastAsia="Times New Roman" w:hAnsi="Times New Roman" w:cs="Times New Roman"/>
                <w:sz w:val="28"/>
                <w:szCs w:val="28"/>
              </w:rPr>
            </w:pPr>
            <w:r w:rsidRPr="00F31997">
              <w:rPr>
                <w:rFonts w:ascii="Times New Roman" w:eastAsia="Times New Roman" w:hAnsi="Times New Roman" w:cs="Times New Roman"/>
                <w:sz w:val="28"/>
                <w:szCs w:val="28"/>
              </w:rPr>
              <w:t xml:space="preserve">РОЗДІЛ 1. </w:t>
            </w:r>
            <w:r w:rsidRPr="00F31997">
              <w:rPr>
                <w:rStyle w:val="a3"/>
                <w:rFonts w:ascii="Times New Roman" w:hAnsi="Times New Roman" w:cs="Times New Roman"/>
                <w:b w:val="0"/>
                <w:sz w:val="28"/>
                <w:szCs w:val="28"/>
              </w:rPr>
              <w:t xml:space="preserve">ТЕОРЕТИЧНІ ЗАСАДИ ДОСЛІДЖЕННЯ ЕМОЦІЙНОГО ІНТЕЛЕКТУ </w:t>
            </w:r>
            <w:r w:rsidRPr="00F31997">
              <w:rPr>
                <w:rFonts w:ascii="Times New Roman" w:hAnsi="Times New Roman" w:cs="Times New Roman"/>
                <w:sz w:val="28"/>
                <w:szCs w:val="28"/>
                <w:shd w:val="clear" w:color="auto" w:fill="FBFCFD"/>
              </w:rPr>
              <w:t>ЗДОБУВАЧА ПОЧАТКОВОЇ ОСВІТНЬОЇ ЛАНКИ ЗАСОБОМ СТВОРЕННЯ КОМФОРТНОГО ОСВІТНЬОГО СЕРЕДОВИЩА</w:t>
            </w:r>
            <w:r>
              <w:rPr>
                <w:rFonts w:ascii="Times New Roman" w:hAnsi="Times New Roman" w:cs="Times New Roman"/>
                <w:sz w:val="28"/>
                <w:szCs w:val="28"/>
                <w:shd w:val="clear" w:color="auto" w:fill="FBFCFD"/>
              </w:rPr>
              <w:t>…………</w:t>
            </w:r>
            <w:r w:rsidR="00430692">
              <w:rPr>
                <w:rFonts w:ascii="Times New Roman" w:hAnsi="Times New Roman" w:cs="Times New Roman"/>
                <w:sz w:val="28"/>
                <w:szCs w:val="28"/>
                <w:shd w:val="clear" w:color="auto" w:fill="FBFCFD"/>
              </w:rPr>
              <w:t>………………………………………………………</w:t>
            </w:r>
            <w:r>
              <w:rPr>
                <w:rFonts w:ascii="Times New Roman" w:hAnsi="Times New Roman" w:cs="Times New Roman"/>
                <w:sz w:val="28"/>
                <w:szCs w:val="28"/>
                <w:shd w:val="clear" w:color="auto" w:fill="FBFCFD"/>
              </w:rPr>
              <w:t>7</w:t>
            </w:r>
            <w:r w:rsidRPr="00F31997">
              <w:rPr>
                <w:rStyle w:val="a3"/>
                <w:rFonts w:ascii="Times New Roman" w:hAnsi="Times New Roman" w:cs="Times New Roman"/>
                <w:b w:val="0"/>
                <w:sz w:val="28"/>
                <w:szCs w:val="28"/>
              </w:rPr>
              <w:t xml:space="preserve"> </w:t>
            </w:r>
          </w:p>
        </w:tc>
      </w:tr>
      <w:tr w:rsidR="008B20A3" w:rsidRPr="00F31997" w:rsidTr="008B20A3">
        <w:trPr>
          <w:trHeight w:val="536"/>
        </w:trPr>
        <w:tc>
          <w:tcPr>
            <w:tcW w:w="9374" w:type="dxa"/>
            <w:vAlign w:val="bottom"/>
          </w:tcPr>
          <w:p w:rsidR="008B20A3" w:rsidRPr="00F31997" w:rsidRDefault="008B20A3" w:rsidP="00A21D35">
            <w:pPr>
              <w:pStyle w:val="11"/>
              <w:spacing w:after="0" w:line="360" w:lineRule="auto"/>
              <w:jc w:val="both"/>
              <w:rPr>
                <w:rFonts w:ascii="Times New Roman" w:eastAsia="Times New Roman" w:hAnsi="Times New Roman" w:cs="Times New Roman"/>
                <w:sz w:val="28"/>
                <w:szCs w:val="28"/>
              </w:rPr>
            </w:pPr>
            <w:r w:rsidRPr="00F31997">
              <w:rPr>
                <w:rFonts w:ascii="Times New Roman" w:eastAsia="Times New Roman" w:hAnsi="Times New Roman" w:cs="Times New Roman"/>
                <w:sz w:val="28"/>
                <w:szCs w:val="28"/>
              </w:rPr>
              <w:t xml:space="preserve">     1.1. Сутність і поняття емоційного інтелекту</w:t>
            </w:r>
            <w:r>
              <w:rPr>
                <w:rFonts w:ascii="Times New Roman" w:eastAsia="Times New Roman" w:hAnsi="Times New Roman" w:cs="Times New Roman"/>
                <w:sz w:val="28"/>
                <w:szCs w:val="28"/>
              </w:rPr>
              <w:t>……………………………...7</w:t>
            </w:r>
            <w:r w:rsidRPr="00F31997">
              <w:rPr>
                <w:rFonts w:ascii="Times New Roman" w:eastAsia="Times New Roman" w:hAnsi="Times New Roman" w:cs="Times New Roman"/>
                <w:sz w:val="28"/>
                <w:szCs w:val="28"/>
              </w:rPr>
              <w:t xml:space="preserve"> </w:t>
            </w:r>
          </w:p>
        </w:tc>
      </w:tr>
      <w:tr w:rsidR="008B20A3" w:rsidRPr="00F31997" w:rsidTr="008B20A3">
        <w:trPr>
          <w:trHeight w:val="278"/>
        </w:trPr>
        <w:tc>
          <w:tcPr>
            <w:tcW w:w="9374" w:type="dxa"/>
            <w:vAlign w:val="bottom"/>
          </w:tcPr>
          <w:p w:rsidR="008B20A3" w:rsidRPr="00F31997" w:rsidRDefault="008B20A3" w:rsidP="005156B2">
            <w:pPr>
              <w:pStyle w:val="11"/>
              <w:spacing w:after="0" w:line="360" w:lineRule="auto"/>
              <w:jc w:val="both"/>
              <w:rPr>
                <w:rFonts w:ascii="Times New Roman" w:eastAsia="Times New Roman" w:hAnsi="Times New Roman" w:cs="Times New Roman"/>
                <w:sz w:val="28"/>
                <w:szCs w:val="28"/>
              </w:rPr>
            </w:pPr>
            <w:r w:rsidRPr="00F31997">
              <w:rPr>
                <w:rFonts w:ascii="Times New Roman" w:eastAsia="Times New Roman" w:hAnsi="Times New Roman" w:cs="Times New Roman"/>
                <w:sz w:val="28"/>
                <w:szCs w:val="28"/>
              </w:rPr>
              <w:t xml:space="preserve">     1.2. </w:t>
            </w:r>
            <w:r w:rsidRPr="00F31997">
              <w:rPr>
                <w:rStyle w:val="a3"/>
                <w:rFonts w:ascii="Times New Roman" w:hAnsi="Times New Roman" w:cs="Times New Roman"/>
                <w:b w:val="0"/>
                <w:sz w:val="28"/>
                <w:szCs w:val="28"/>
              </w:rPr>
              <w:t xml:space="preserve">Особливості розвитку емоційного інтелекту </w:t>
            </w:r>
            <w:r w:rsidRPr="00F31997">
              <w:rPr>
                <w:rFonts w:ascii="Times New Roman" w:hAnsi="Times New Roman" w:cs="Times New Roman"/>
                <w:sz w:val="28"/>
                <w:szCs w:val="28"/>
                <w:shd w:val="clear" w:color="auto" w:fill="FBFCFD"/>
              </w:rPr>
              <w:t>учнів початкової школи</w:t>
            </w:r>
            <w:r>
              <w:rPr>
                <w:rFonts w:ascii="Times New Roman" w:hAnsi="Times New Roman" w:cs="Times New Roman"/>
                <w:sz w:val="28"/>
                <w:szCs w:val="28"/>
                <w:shd w:val="clear" w:color="auto" w:fill="FBFCFD"/>
              </w:rPr>
              <w:t>…………………………………………………………………………...17</w:t>
            </w:r>
          </w:p>
        </w:tc>
      </w:tr>
      <w:tr w:rsidR="008B20A3" w:rsidRPr="008B20A3" w:rsidTr="008B20A3">
        <w:trPr>
          <w:trHeight w:val="290"/>
        </w:trPr>
        <w:tc>
          <w:tcPr>
            <w:tcW w:w="9374" w:type="dxa"/>
            <w:vAlign w:val="bottom"/>
          </w:tcPr>
          <w:p w:rsidR="008B20A3" w:rsidRDefault="008B20A3" w:rsidP="00AD1B0B">
            <w:pPr>
              <w:pStyle w:val="11"/>
              <w:spacing w:after="0" w:line="360" w:lineRule="auto"/>
              <w:jc w:val="both"/>
              <w:rPr>
                <w:rFonts w:ascii="Times New Roman" w:hAnsi="Times New Roman" w:cs="Times New Roman"/>
                <w:sz w:val="28"/>
                <w:szCs w:val="28"/>
                <w:shd w:val="clear" w:color="auto" w:fill="FBFCFD"/>
              </w:rPr>
            </w:pPr>
            <w:r w:rsidRPr="00F31997">
              <w:rPr>
                <w:rFonts w:ascii="Times New Roman" w:hAnsi="Times New Roman" w:cs="Times New Roman"/>
                <w:sz w:val="28"/>
                <w:szCs w:val="28"/>
              </w:rPr>
              <w:t xml:space="preserve">     1.3. </w:t>
            </w:r>
            <w:r w:rsidRPr="00F31997">
              <w:rPr>
                <w:rFonts w:ascii="Times New Roman" w:hAnsi="Times New Roman" w:cs="Times New Roman"/>
                <w:sz w:val="28"/>
                <w:szCs w:val="28"/>
                <w:shd w:val="clear" w:color="auto" w:fill="FBFCFD"/>
              </w:rPr>
              <w:t>Комфортне освітнє середовище</w:t>
            </w:r>
            <w:r w:rsidRPr="00F31997">
              <w:rPr>
                <w:rStyle w:val="a3"/>
                <w:rFonts w:ascii="Times New Roman" w:hAnsi="Times New Roman" w:cs="Times New Roman"/>
                <w:b w:val="0"/>
                <w:sz w:val="28"/>
                <w:szCs w:val="28"/>
              </w:rPr>
              <w:t xml:space="preserve"> як засіб розвитку емоційного інтелекту </w:t>
            </w:r>
            <w:r w:rsidRPr="00F31997">
              <w:rPr>
                <w:rFonts w:ascii="Times New Roman" w:hAnsi="Times New Roman" w:cs="Times New Roman"/>
                <w:sz w:val="28"/>
                <w:szCs w:val="28"/>
                <w:shd w:val="clear" w:color="auto" w:fill="FBFCFD"/>
              </w:rPr>
              <w:t>здобувача початкової освітньої ланки</w:t>
            </w:r>
            <w:r w:rsidR="00430692">
              <w:rPr>
                <w:rFonts w:ascii="Times New Roman" w:hAnsi="Times New Roman" w:cs="Times New Roman"/>
                <w:sz w:val="28"/>
                <w:szCs w:val="28"/>
                <w:shd w:val="clear" w:color="auto" w:fill="FBFCFD"/>
              </w:rPr>
              <w:t>……………………………</w:t>
            </w:r>
            <w:r>
              <w:rPr>
                <w:rFonts w:ascii="Times New Roman" w:hAnsi="Times New Roman" w:cs="Times New Roman"/>
                <w:sz w:val="28"/>
                <w:szCs w:val="28"/>
                <w:shd w:val="clear" w:color="auto" w:fill="FBFCFD"/>
              </w:rPr>
              <w:t>24</w:t>
            </w:r>
          </w:p>
          <w:p w:rsidR="008B20A3" w:rsidRPr="00F31997" w:rsidRDefault="008B20A3" w:rsidP="00AD1B0B">
            <w:pPr>
              <w:pStyle w:val="11"/>
              <w:spacing w:after="0" w:line="360" w:lineRule="auto"/>
              <w:jc w:val="both"/>
              <w:rPr>
                <w:rFonts w:ascii="Times New Roman" w:eastAsia="Times New Roman" w:hAnsi="Times New Roman" w:cs="Times New Roman"/>
                <w:sz w:val="28"/>
                <w:szCs w:val="28"/>
              </w:rPr>
            </w:pPr>
            <w:r>
              <w:rPr>
                <w:rFonts w:ascii="Times New Roman" w:hAnsi="Times New Roman" w:cs="Times New Roman"/>
                <w:sz w:val="28"/>
                <w:szCs w:val="28"/>
                <w:shd w:val="clear" w:color="auto" w:fill="FBFCFD"/>
              </w:rPr>
              <w:t>ВИСНОВ</w:t>
            </w:r>
            <w:r w:rsidR="007F5AA1">
              <w:rPr>
                <w:rFonts w:ascii="Times New Roman" w:hAnsi="Times New Roman" w:cs="Times New Roman"/>
                <w:sz w:val="28"/>
                <w:szCs w:val="28"/>
                <w:shd w:val="clear" w:color="auto" w:fill="FBFCFD"/>
              </w:rPr>
              <w:t>КИ</w:t>
            </w:r>
            <w:r>
              <w:rPr>
                <w:rFonts w:ascii="Times New Roman" w:hAnsi="Times New Roman" w:cs="Times New Roman"/>
                <w:sz w:val="28"/>
                <w:szCs w:val="28"/>
                <w:shd w:val="clear" w:color="auto" w:fill="FBFCFD"/>
              </w:rPr>
              <w:t xml:space="preserve"> </w:t>
            </w:r>
            <w:r w:rsidR="007F5AA1">
              <w:rPr>
                <w:rFonts w:ascii="Times New Roman" w:hAnsi="Times New Roman" w:cs="Times New Roman"/>
                <w:sz w:val="28"/>
                <w:szCs w:val="28"/>
                <w:shd w:val="clear" w:color="auto" w:fill="FBFCFD"/>
              </w:rPr>
              <w:t>з</w:t>
            </w:r>
            <w:r>
              <w:rPr>
                <w:rFonts w:ascii="Times New Roman" w:hAnsi="Times New Roman" w:cs="Times New Roman"/>
                <w:sz w:val="28"/>
                <w:szCs w:val="28"/>
                <w:shd w:val="clear" w:color="auto" w:fill="FBFCFD"/>
              </w:rPr>
              <w:t xml:space="preserve"> РОЗДІЛУ </w:t>
            </w:r>
            <w:r w:rsidR="00CF08DC">
              <w:rPr>
                <w:rFonts w:ascii="Times New Roman" w:hAnsi="Times New Roman" w:cs="Times New Roman"/>
                <w:sz w:val="28"/>
                <w:szCs w:val="28"/>
                <w:shd w:val="clear" w:color="auto" w:fill="FBFCFD"/>
              </w:rPr>
              <w:t>1...</w:t>
            </w:r>
            <w:r>
              <w:rPr>
                <w:rFonts w:ascii="Times New Roman" w:hAnsi="Times New Roman" w:cs="Times New Roman"/>
                <w:sz w:val="28"/>
                <w:szCs w:val="28"/>
                <w:shd w:val="clear" w:color="auto" w:fill="FBFCFD"/>
              </w:rPr>
              <w:t>…………………………………………………</w:t>
            </w:r>
            <w:r w:rsidR="007F5AA1">
              <w:rPr>
                <w:rFonts w:ascii="Times New Roman" w:hAnsi="Times New Roman" w:cs="Times New Roman"/>
                <w:sz w:val="28"/>
                <w:szCs w:val="28"/>
                <w:shd w:val="clear" w:color="auto" w:fill="FBFCFD"/>
              </w:rPr>
              <w:t>..</w:t>
            </w:r>
            <w:r>
              <w:rPr>
                <w:rFonts w:ascii="Times New Roman" w:hAnsi="Times New Roman" w:cs="Times New Roman"/>
                <w:sz w:val="28"/>
                <w:szCs w:val="28"/>
                <w:shd w:val="clear" w:color="auto" w:fill="FBFCFD"/>
              </w:rPr>
              <w:t>33</w:t>
            </w:r>
          </w:p>
        </w:tc>
      </w:tr>
      <w:tr w:rsidR="008B20A3" w:rsidRPr="00053015" w:rsidTr="008B20A3">
        <w:trPr>
          <w:trHeight w:val="201"/>
        </w:trPr>
        <w:tc>
          <w:tcPr>
            <w:tcW w:w="9374" w:type="dxa"/>
            <w:vAlign w:val="bottom"/>
          </w:tcPr>
          <w:p w:rsidR="008B20A3" w:rsidRPr="00F31997" w:rsidRDefault="008B20A3" w:rsidP="00AD1B0B">
            <w:pPr>
              <w:pStyle w:val="11"/>
              <w:spacing w:after="0" w:line="360" w:lineRule="auto"/>
              <w:jc w:val="both"/>
              <w:rPr>
                <w:rFonts w:ascii="Times New Roman" w:eastAsia="Times New Roman" w:hAnsi="Times New Roman" w:cs="Times New Roman"/>
                <w:sz w:val="28"/>
                <w:szCs w:val="28"/>
              </w:rPr>
            </w:pPr>
            <w:r w:rsidRPr="00F31997">
              <w:rPr>
                <w:rFonts w:ascii="Times New Roman" w:eastAsia="Times New Roman" w:hAnsi="Times New Roman" w:cs="Times New Roman"/>
                <w:sz w:val="28"/>
                <w:szCs w:val="28"/>
              </w:rPr>
              <w:t xml:space="preserve">РОЗДІЛ 2. </w:t>
            </w:r>
            <w:r w:rsidRPr="00F31997">
              <w:rPr>
                <w:rStyle w:val="a3"/>
                <w:rFonts w:ascii="Times New Roman" w:hAnsi="Times New Roman" w:cs="Times New Roman"/>
                <w:b w:val="0"/>
                <w:sz w:val="28"/>
                <w:szCs w:val="28"/>
              </w:rPr>
              <w:t xml:space="preserve">ЕМПІРИЧНЕ ДОСЛІДЖЕННЯ </w:t>
            </w:r>
            <w:r w:rsidRPr="00F31997">
              <w:rPr>
                <w:rFonts w:ascii="Times New Roman" w:hAnsi="Times New Roman" w:cs="Times New Roman"/>
                <w:sz w:val="28"/>
                <w:szCs w:val="28"/>
                <w:shd w:val="clear" w:color="auto" w:fill="FBFCFD"/>
              </w:rPr>
              <w:t xml:space="preserve">РОЗВИТКУ </w:t>
            </w:r>
            <w:r w:rsidRPr="00F31997">
              <w:rPr>
                <w:rStyle w:val="a3"/>
                <w:rFonts w:ascii="Times New Roman" w:hAnsi="Times New Roman" w:cs="Times New Roman"/>
                <w:b w:val="0"/>
                <w:sz w:val="28"/>
                <w:szCs w:val="28"/>
              </w:rPr>
              <w:t xml:space="preserve">ЕМОЦІЙНОГО ІНТЕЛЕКТУ </w:t>
            </w:r>
            <w:r w:rsidRPr="00F31997">
              <w:rPr>
                <w:rFonts w:ascii="Times New Roman" w:hAnsi="Times New Roman" w:cs="Times New Roman"/>
                <w:sz w:val="28"/>
                <w:szCs w:val="28"/>
                <w:shd w:val="clear" w:color="auto" w:fill="FBFCFD"/>
              </w:rPr>
              <w:t>ЗДОБУВАЧІВ ПОЧАТКОВОЇ ОСВІТНЬОЇ ЛАНКИ ЗАСОБОМ СТВОРЕННЯ КОМФОРТНОГО ОСВІТНЬОГО СЕРЕДОВИЩА</w:t>
            </w:r>
            <w:r>
              <w:rPr>
                <w:rFonts w:ascii="Times New Roman" w:hAnsi="Times New Roman" w:cs="Times New Roman"/>
                <w:sz w:val="28"/>
                <w:szCs w:val="28"/>
                <w:shd w:val="clear" w:color="auto" w:fill="FBFCFD"/>
              </w:rPr>
              <w:t>………………………………………………………………..3</w:t>
            </w:r>
            <w:r w:rsidR="00053015">
              <w:rPr>
                <w:rFonts w:ascii="Times New Roman" w:hAnsi="Times New Roman" w:cs="Times New Roman"/>
                <w:sz w:val="28"/>
                <w:szCs w:val="28"/>
                <w:shd w:val="clear" w:color="auto" w:fill="FBFCFD"/>
              </w:rPr>
              <w:t>5</w:t>
            </w:r>
          </w:p>
        </w:tc>
      </w:tr>
      <w:tr w:rsidR="008B20A3" w:rsidRPr="00F31997" w:rsidTr="008B20A3">
        <w:trPr>
          <w:trHeight w:val="536"/>
        </w:trPr>
        <w:tc>
          <w:tcPr>
            <w:tcW w:w="9374" w:type="dxa"/>
            <w:vAlign w:val="bottom"/>
          </w:tcPr>
          <w:p w:rsidR="008B20A3" w:rsidRPr="00F31997" w:rsidRDefault="008B20A3" w:rsidP="00AC6A3E">
            <w:pPr>
              <w:pStyle w:val="11"/>
              <w:spacing w:after="0" w:line="360" w:lineRule="auto"/>
              <w:jc w:val="both"/>
              <w:rPr>
                <w:rFonts w:ascii="Times New Roman" w:eastAsia="Times New Roman" w:hAnsi="Times New Roman" w:cs="Times New Roman"/>
                <w:sz w:val="28"/>
                <w:szCs w:val="28"/>
              </w:rPr>
            </w:pPr>
            <w:r w:rsidRPr="00F31997">
              <w:rPr>
                <w:rFonts w:ascii="Times New Roman" w:eastAsia="Times New Roman" w:hAnsi="Times New Roman" w:cs="Times New Roman"/>
                <w:sz w:val="28"/>
                <w:szCs w:val="28"/>
              </w:rPr>
              <w:t xml:space="preserve">     2.1. </w:t>
            </w:r>
            <w:r w:rsidRPr="00F31997">
              <w:rPr>
                <w:rStyle w:val="a3"/>
                <w:rFonts w:ascii="Times New Roman" w:hAnsi="Times New Roman" w:cs="Times New Roman"/>
                <w:b w:val="0"/>
                <w:sz w:val="28"/>
                <w:szCs w:val="28"/>
              </w:rPr>
              <w:t>Організація та методичний інструментарій дослідження</w:t>
            </w:r>
            <w:r>
              <w:rPr>
                <w:rStyle w:val="a3"/>
                <w:rFonts w:ascii="Times New Roman" w:hAnsi="Times New Roman" w:cs="Times New Roman"/>
                <w:b w:val="0"/>
                <w:sz w:val="28"/>
                <w:szCs w:val="28"/>
              </w:rPr>
              <w:t>…………..3</w:t>
            </w:r>
            <w:r w:rsidR="00053015">
              <w:rPr>
                <w:rStyle w:val="a3"/>
                <w:rFonts w:ascii="Times New Roman" w:hAnsi="Times New Roman" w:cs="Times New Roman"/>
                <w:b w:val="0"/>
                <w:sz w:val="28"/>
                <w:szCs w:val="28"/>
              </w:rPr>
              <w:t>5</w:t>
            </w:r>
          </w:p>
        </w:tc>
      </w:tr>
      <w:tr w:rsidR="008B20A3" w:rsidRPr="00592D3C" w:rsidTr="008B20A3">
        <w:trPr>
          <w:trHeight w:val="747"/>
        </w:trPr>
        <w:tc>
          <w:tcPr>
            <w:tcW w:w="9374" w:type="dxa"/>
            <w:vAlign w:val="bottom"/>
          </w:tcPr>
          <w:p w:rsidR="008B20A3" w:rsidRPr="00F31997" w:rsidRDefault="008B20A3" w:rsidP="00AD1B0B">
            <w:pPr>
              <w:pStyle w:val="11"/>
              <w:spacing w:after="0" w:line="360" w:lineRule="auto"/>
              <w:jc w:val="both"/>
              <w:rPr>
                <w:rFonts w:ascii="Times New Roman" w:eastAsia="Times New Roman" w:hAnsi="Times New Roman" w:cs="Times New Roman"/>
                <w:sz w:val="28"/>
                <w:szCs w:val="28"/>
              </w:rPr>
            </w:pPr>
            <w:r w:rsidRPr="00F31997">
              <w:rPr>
                <w:rFonts w:ascii="Times New Roman" w:eastAsia="Times New Roman" w:hAnsi="Times New Roman" w:cs="Times New Roman"/>
                <w:sz w:val="28"/>
                <w:szCs w:val="28"/>
              </w:rPr>
              <w:t xml:space="preserve">     2.2. </w:t>
            </w:r>
            <w:r w:rsidRPr="00F31997">
              <w:rPr>
                <w:rStyle w:val="a3"/>
                <w:rFonts w:ascii="Times New Roman" w:hAnsi="Times New Roman" w:cs="Times New Roman"/>
                <w:b w:val="0"/>
                <w:sz w:val="28"/>
                <w:szCs w:val="28"/>
              </w:rPr>
              <w:t xml:space="preserve">Діагностика рівня сформованості емоційного інтелекту </w:t>
            </w:r>
            <w:r w:rsidRPr="00F31997">
              <w:rPr>
                <w:rFonts w:ascii="Times New Roman" w:hAnsi="Times New Roman" w:cs="Times New Roman"/>
                <w:sz w:val="28"/>
                <w:szCs w:val="28"/>
                <w:shd w:val="clear" w:color="auto" w:fill="FBFCFD"/>
              </w:rPr>
              <w:t>здобувачів початкової освіти</w:t>
            </w:r>
            <w:r>
              <w:rPr>
                <w:rFonts w:ascii="Times New Roman" w:hAnsi="Times New Roman" w:cs="Times New Roman"/>
                <w:sz w:val="28"/>
                <w:szCs w:val="28"/>
                <w:shd w:val="clear" w:color="auto" w:fill="FBFCFD"/>
              </w:rPr>
              <w:t>………………………………………………………………</w:t>
            </w:r>
            <w:r w:rsidR="00053015">
              <w:rPr>
                <w:rFonts w:ascii="Times New Roman" w:hAnsi="Times New Roman" w:cs="Times New Roman"/>
                <w:sz w:val="28"/>
                <w:szCs w:val="28"/>
                <w:shd w:val="clear" w:color="auto" w:fill="FBFCFD"/>
              </w:rPr>
              <w:t>40</w:t>
            </w:r>
          </w:p>
        </w:tc>
      </w:tr>
      <w:tr w:rsidR="008B20A3" w:rsidRPr="00F31997" w:rsidTr="008B20A3">
        <w:trPr>
          <w:trHeight w:val="290"/>
        </w:trPr>
        <w:tc>
          <w:tcPr>
            <w:tcW w:w="9374" w:type="dxa"/>
            <w:vAlign w:val="bottom"/>
          </w:tcPr>
          <w:p w:rsidR="008B20A3" w:rsidRPr="00F31997" w:rsidRDefault="008B20A3" w:rsidP="000125B6">
            <w:pPr>
              <w:pStyle w:val="11"/>
              <w:spacing w:after="0" w:line="360" w:lineRule="auto"/>
              <w:jc w:val="both"/>
              <w:rPr>
                <w:rFonts w:ascii="Times New Roman" w:eastAsia="Times New Roman" w:hAnsi="Times New Roman" w:cs="Times New Roman"/>
                <w:sz w:val="28"/>
                <w:szCs w:val="28"/>
              </w:rPr>
            </w:pPr>
            <w:r w:rsidRPr="00F31997">
              <w:rPr>
                <w:rFonts w:ascii="Times New Roman" w:hAnsi="Times New Roman" w:cs="Times New Roman"/>
                <w:sz w:val="28"/>
                <w:szCs w:val="28"/>
              </w:rPr>
              <w:t xml:space="preserve">     2.3. </w:t>
            </w:r>
            <w:r w:rsidRPr="00F31997">
              <w:rPr>
                <w:rStyle w:val="a3"/>
                <w:rFonts w:ascii="Times New Roman" w:hAnsi="Times New Roman" w:cs="Times New Roman"/>
                <w:b w:val="0"/>
                <w:sz w:val="28"/>
                <w:szCs w:val="28"/>
              </w:rPr>
              <w:t xml:space="preserve">Обґрунтування педагогічних умов </w:t>
            </w:r>
            <w:r w:rsidRPr="00F31997">
              <w:rPr>
                <w:rFonts w:ascii="Times New Roman" w:hAnsi="Times New Roman" w:cs="Times New Roman"/>
                <w:sz w:val="28"/>
                <w:szCs w:val="28"/>
                <w:shd w:val="clear" w:color="auto" w:fill="FBFCFD"/>
              </w:rPr>
              <w:t>створення комфортного освітнього середовища</w:t>
            </w:r>
            <w:r w:rsidRPr="00F31997">
              <w:rPr>
                <w:rStyle w:val="a3"/>
                <w:rFonts w:ascii="Times New Roman" w:hAnsi="Times New Roman" w:cs="Times New Roman"/>
                <w:b w:val="0"/>
                <w:sz w:val="28"/>
                <w:szCs w:val="28"/>
              </w:rPr>
              <w:t xml:space="preserve"> для розвитку емоційного інтелекту </w:t>
            </w:r>
            <w:r w:rsidRPr="00F31997">
              <w:rPr>
                <w:rFonts w:ascii="Times New Roman" w:hAnsi="Times New Roman" w:cs="Times New Roman"/>
                <w:sz w:val="28"/>
                <w:szCs w:val="28"/>
                <w:shd w:val="clear" w:color="auto" w:fill="FBFCFD"/>
              </w:rPr>
              <w:t>першокласників</w:t>
            </w:r>
            <w:r w:rsidR="00430692">
              <w:rPr>
                <w:rFonts w:ascii="Times New Roman" w:hAnsi="Times New Roman" w:cs="Times New Roman"/>
                <w:sz w:val="28"/>
                <w:szCs w:val="28"/>
                <w:shd w:val="clear" w:color="auto" w:fill="FBFCFD"/>
              </w:rPr>
              <w:t>………………………………………………………………..</w:t>
            </w:r>
            <w:r w:rsidR="00053015">
              <w:rPr>
                <w:rFonts w:ascii="Times New Roman" w:hAnsi="Times New Roman" w:cs="Times New Roman"/>
                <w:sz w:val="28"/>
                <w:szCs w:val="28"/>
                <w:shd w:val="clear" w:color="auto" w:fill="FBFCFD"/>
              </w:rPr>
              <w:t>50</w:t>
            </w:r>
          </w:p>
        </w:tc>
      </w:tr>
      <w:tr w:rsidR="008B20A3" w:rsidRPr="00F31997" w:rsidTr="008B20A3">
        <w:trPr>
          <w:trHeight w:val="290"/>
        </w:trPr>
        <w:tc>
          <w:tcPr>
            <w:tcW w:w="9374" w:type="dxa"/>
            <w:vAlign w:val="bottom"/>
          </w:tcPr>
          <w:p w:rsidR="008B20A3" w:rsidRPr="00F31997" w:rsidRDefault="008B20A3" w:rsidP="0094412C">
            <w:pPr>
              <w:pStyle w:val="11"/>
              <w:spacing w:after="0" w:line="360" w:lineRule="auto"/>
              <w:jc w:val="both"/>
              <w:rPr>
                <w:rFonts w:ascii="Times New Roman" w:eastAsia="Times New Roman" w:hAnsi="Times New Roman" w:cs="Times New Roman"/>
                <w:sz w:val="28"/>
                <w:szCs w:val="28"/>
              </w:rPr>
            </w:pPr>
            <w:r w:rsidRPr="00F31997">
              <w:rPr>
                <w:rFonts w:ascii="Times New Roman" w:hAnsi="Times New Roman" w:cs="Times New Roman"/>
                <w:sz w:val="28"/>
                <w:szCs w:val="28"/>
              </w:rPr>
              <w:t xml:space="preserve">     2.4. </w:t>
            </w:r>
            <w:r w:rsidRPr="00F31997">
              <w:rPr>
                <w:rStyle w:val="a3"/>
                <w:rFonts w:ascii="Times New Roman" w:hAnsi="Times New Roman" w:cs="Times New Roman"/>
                <w:b w:val="0"/>
                <w:sz w:val="28"/>
                <w:szCs w:val="28"/>
              </w:rPr>
              <w:t xml:space="preserve">Аналіз результатів заходів з розвитку емоційного інтелекту </w:t>
            </w:r>
            <w:r w:rsidRPr="00F31997">
              <w:rPr>
                <w:rFonts w:ascii="Times New Roman" w:hAnsi="Times New Roman" w:cs="Times New Roman"/>
                <w:sz w:val="28"/>
                <w:szCs w:val="28"/>
                <w:shd w:val="clear" w:color="auto" w:fill="FBFCFD"/>
              </w:rPr>
              <w:t>учнів початкової школи</w:t>
            </w:r>
            <w:r w:rsidR="00430692">
              <w:rPr>
                <w:rFonts w:ascii="Times New Roman" w:hAnsi="Times New Roman" w:cs="Times New Roman"/>
                <w:sz w:val="28"/>
                <w:szCs w:val="28"/>
                <w:shd w:val="clear" w:color="auto" w:fill="FBFCFD"/>
              </w:rPr>
              <w:t>……………………………………………………………...</w:t>
            </w:r>
            <w:r w:rsidR="00C3150D">
              <w:rPr>
                <w:rFonts w:ascii="Times New Roman" w:hAnsi="Times New Roman" w:cs="Times New Roman"/>
                <w:sz w:val="28"/>
                <w:szCs w:val="28"/>
                <w:shd w:val="clear" w:color="auto" w:fill="FBFCFD"/>
              </w:rPr>
              <w:t>7</w:t>
            </w:r>
            <w:r w:rsidR="00365CA6">
              <w:rPr>
                <w:rFonts w:ascii="Times New Roman" w:hAnsi="Times New Roman" w:cs="Times New Roman"/>
                <w:sz w:val="28"/>
                <w:szCs w:val="28"/>
                <w:shd w:val="clear" w:color="auto" w:fill="FBFCFD"/>
              </w:rPr>
              <w:t>5</w:t>
            </w:r>
          </w:p>
        </w:tc>
      </w:tr>
      <w:tr w:rsidR="008B20A3" w:rsidRPr="00F31997" w:rsidTr="008B20A3">
        <w:trPr>
          <w:trHeight w:val="201"/>
        </w:trPr>
        <w:tc>
          <w:tcPr>
            <w:tcW w:w="9374" w:type="dxa"/>
            <w:vAlign w:val="bottom"/>
          </w:tcPr>
          <w:p w:rsidR="00C3150D" w:rsidRDefault="00C3150D" w:rsidP="00AD1B0B">
            <w:pPr>
              <w:pStyle w:val="11"/>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w:t>
            </w:r>
            <w:r w:rsidR="007F5AA1">
              <w:rPr>
                <w:rFonts w:ascii="Times New Roman" w:hAnsi="Times New Roman" w:cs="Times New Roman"/>
                <w:sz w:val="28"/>
                <w:szCs w:val="28"/>
              </w:rPr>
              <w:t>КИ</w:t>
            </w:r>
            <w:r>
              <w:rPr>
                <w:rFonts w:ascii="Times New Roman" w:hAnsi="Times New Roman" w:cs="Times New Roman"/>
                <w:sz w:val="28"/>
                <w:szCs w:val="28"/>
              </w:rPr>
              <w:t xml:space="preserve"> </w:t>
            </w:r>
            <w:r w:rsidR="007F5AA1">
              <w:rPr>
                <w:rFonts w:ascii="Times New Roman" w:hAnsi="Times New Roman" w:cs="Times New Roman"/>
                <w:sz w:val="28"/>
                <w:szCs w:val="28"/>
              </w:rPr>
              <w:t>з</w:t>
            </w:r>
            <w:r>
              <w:rPr>
                <w:rFonts w:ascii="Times New Roman" w:hAnsi="Times New Roman" w:cs="Times New Roman"/>
                <w:sz w:val="28"/>
                <w:szCs w:val="28"/>
              </w:rPr>
              <w:t xml:space="preserve"> РОЗДІЛУ </w:t>
            </w:r>
            <w:r w:rsidR="00CF08DC">
              <w:rPr>
                <w:rFonts w:ascii="Times New Roman" w:hAnsi="Times New Roman" w:cs="Times New Roman"/>
                <w:sz w:val="28"/>
                <w:szCs w:val="28"/>
              </w:rPr>
              <w:t>2</w:t>
            </w:r>
            <w:r>
              <w:rPr>
                <w:rFonts w:ascii="Times New Roman" w:hAnsi="Times New Roman" w:cs="Times New Roman"/>
                <w:sz w:val="28"/>
                <w:szCs w:val="28"/>
              </w:rPr>
              <w:t>…………………………………………………</w:t>
            </w:r>
            <w:r w:rsidR="007F5AA1">
              <w:rPr>
                <w:rFonts w:ascii="Times New Roman" w:hAnsi="Times New Roman" w:cs="Times New Roman"/>
                <w:sz w:val="28"/>
                <w:szCs w:val="28"/>
              </w:rPr>
              <w:t>….</w:t>
            </w:r>
            <w:r w:rsidR="00365CA6">
              <w:rPr>
                <w:rFonts w:ascii="Times New Roman" w:hAnsi="Times New Roman" w:cs="Times New Roman"/>
                <w:sz w:val="28"/>
                <w:szCs w:val="28"/>
              </w:rPr>
              <w:t>80</w:t>
            </w:r>
          </w:p>
          <w:p w:rsidR="008B20A3" w:rsidRPr="00F31997" w:rsidRDefault="008B20A3" w:rsidP="00AD1B0B">
            <w:pPr>
              <w:pStyle w:val="11"/>
              <w:spacing w:after="0" w:line="360" w:lineRule="auto"/>
              <w:jc w:val="both"/>
              <w:rPr>
                <w:rFonts w:ascii="Times New Roman" w:eastAsia="Times New Roman" w:hAnsi="Times New Roman" w:cs="Times New Roman"/>
                <w:sz w:val="28"/>
                <w:szCs w:val="28"/>
              </w:rPr>
            </w:pPr>
            <w:r w:rsidRPr="00F31997">
              <w:rPr>
                <w:rFonts w:ascii="Times New Roman" w:hAnsi="Times New Roman" w:cs="Times New Roman"/>
                <w:sz w:val="28"/>
                <w:szCs w:val="28"/>
              </w:rPr>
              <w:t>ВИСНОВКИ</w:t>
            </w:r>
            <w:r w:rsidR="00C3150D">
              <w:rPr>
                <w:rFonts w:ascii="Times New Roman" w:hAnsi="Times New Roman" w:cs="Times New Roman"/>
                <w:sz w:val="28"/>
                <w:szCs w:val="28"/>
              </w:rPr>
              <w:t>……………………………………………………………………</w:t>
            </w:r>
            <w:r w:rsidR="00053015">
              <w:rPr>
                <w:rFonts w:ascii="Times New Roman" w:hAnsi="Times New Roman" w:cs="Times New Roman"/>
                <w:sz w:val="28"/>
                <w:szCs w:val="28"/>
              </w:rPr>
              <w:t>8</w:t>
            </w:r>
            <w:r w:rsidR="00365CA6">
              <w:rPr>
                <w:rFonts w:ascii="Times New Roman" w:hAnsi="Times New Roman" w:cs="Times New Roman"/>
                <w:sz w:val="28"/>
                <w:szCs w:val="28"/>
              </w:rPr>
              <w:t>3</w:t>
            </w:r>
          </w:p>
        </w:tc>
      </w:tr>
      <w:tr w:rsidR="008B20A3" w:rsidRPr="00F31997" w:rsidTr="008B20A3">
        <w:trPr>
          <w:trHeight w:val="201"/>
        </w:trPr>
        <w:tc>
          <w:tcPr>
            <w:tcW w:w="9374" w:type="dxa"/>
            <w:vAlign w:val="bottom"/>
          </w:tcPr>
          <w:p w:rsidR="008B20A3" w:rsidRPr="00F31997" w:rsidRDefault="008B20A3" w:rsidP="00AA7D09">
            <w:pPr>
              <w:pStyle w:val="11"/>
              <w:spacing w:after="0" w:line="360" w:lineRule="auto"/>
              <w:jc w:val="both"/>
              <w:rPr>
                <w:rFonts w:ascii="Times New Roman" w:eastAsia="Times New Roman" w:hAnsi="Times New Roman" w:cs="Times New Roman"/>
                <w:sz w:val="28"/>
                <w:szCs w:val="28"/>
              </w:rPr>
            </w:pPr>
            <w:r w:rsidRPr="00F31997">
              <w:rPr>
                <w:rFonts w:ascii="Times New Roman" w:hAnsi="Times New Roman" w:cs="Times New Roman"/>
                <w:sz w:val="28"/>
                <w:szCs w:val="28"/>
              </w:rPr>
              <w:t>СПИСОК ВИКОРИСТАНИХ ДЖЕРЕЛ</w:t>
            </w:r>
            <w:r w:rsidR="00430692">
              <w:rPr>
                <w:rFonts w:ascii="Times New Roman" w:hAnsi="Times New Roman" w:cs="Times New Roman"/>
                <w:sz w:val="28"/>
                <w:szCs w:val="28"/>
              </w:rPr>
              <w:t>……………………………………..</w:t>
            </w:r>
            <w:r w:rsidR="00C3150D">
              <w:rPr>
                <w:rFonts w:ascii="Times New Roman" w:hAnsi="Times New Roman" w:cs="Times New Roman"/>
                <w:sz w:val="28"/>
                <w:szCs w:val="28"/>
              </w:rPr>
              <w:t>8</w:t>
            </w:r>
            <w:r w:rsidR="00365CA6">
              <w:rPr>
                <w:rFonts w:ascii="Times New Roman" w:hAnsi="Times New Roman" w:cs="Times New Roman"/>
                <w:sz w:val="28"/>
                <w:szCs w:val="28"/>
              </w:rPr>
              <w:t>8</w:t>
            </w:r>
            <w:r w:rsidRPr="00F31997">
              <w:rPr>
                <w:rFonts w:ascii="Times New Roman" w:hAnsi="Times New Roman" w:cs="Times New Roman"/>
                <w:sz w:val="28"/>
                <w:szCs w:val="28"/>
              </w:rPr>
              <w:t xml:space="preserve"> </w:t>
            </w:r>
          </w:p>
        </w:tc>
      </w:tr>
      <w:tr w:rsidR="008B20A3" w:rsidRPr="00F31997" w:rsidTr="008B20A3">
        <w:trPr>
          <w:trHeight w:val="201"/>
        </w:trPr>
        <w:tc>
          <w:tcPr>
            <w:tcW w:w="9374" w:type="dxa"/>
            <w:vAlign w:val="bottom"/>
          </w:tcPr>
          <w:p w:rsidR="008B20A3" w:rsidRPr="00F31997" w:rsidRDefault="008B20A3" w:rsidP="00AD1B0B">
            <w:pPr>
              <w:pStyle w:val="11"/>
              <w:spacing w:after="0" w:line="360" w:lineRule="auto"/>
              <w:jc w:val="both"/>
              <w:rPr>
                <w:rFonts w:ascii="Times New Roman" w:eastAsia="Times New Roman" w:hAnsi="Times New Roman" w:cs="Times New Roman"/>
                <w:sz w:val="28"/>
                <w:szCs w:val="28"/>
              </w:rPr>
            </w:pPr>
            <w:r w:rsidRPr="00F31997">
              <w:rPr>
                <w:rFonts w:ascii="Times New Roman" w:eastAsia="Times New Roman" w:hAnsi="Times New Roman" w:cs="Times New Roman"/>
                <w:sz w:val="28"/>
                <w:szCs w:val="28"/>
              </w:rPr>
              <w:t>ДОДАТКИ</w:t>
            </w:r>
            <w:r w:rsidR="00C3150D">
              <w:rPr>
                <w:rFonts w:ascii="Times New Roman" w:eastAsia="Times New Roman" w:hAnsi="Times New Roman" w:cs="Times New Roman"/>
                <w:sz w:val="28"/>
                <w:szCs w:val="28"/>
              </w:rPr>
              <w:t>……………………………………………………………………...9</w:t>
            </w:r>
            <w:r w:rsidR="00365CA6">
              <w:rPr>
                <w:rFonts w:ascii="Times New Roman" w:eastAsia="Times New Roman" w:hAnsi="Times New Roman" w:cs="Times New Roman"/>
                <w:sz w:val="28"/>
                <w:szCs w:val="28"/>
              </w:rPr>
              <w:t>6</w:t>
            </w:r>
          </w:p>
        </w:tc>
      </w:tr>
    </w:tbl>
    <w:p w:rsidR="00063B91" w:rsidRPr="00F31997" w:rsidRDefault="00063B91" w:rsidP="00AD1B0B">
      <w:pPr>
        <w:spacing w:line="360" w:lineRule="auto"/>
        <w:jc w:val="center"/>
        <w:rPr>
          <w:sz w:val="28"/>
          <w:szCs w:val="28"/>
          <w:lang w:val="uk-UA"/>
        </w:rPr>
      </w:pPr>
    </w:p>
    <w:p w:rsidR="00063B91" w:rsidRPr="00F31997" w:rsidRDefault="00063B91" w:rsidP="00063B91">
      <w:pPr>
        <w:spacing w:after="200" w:line="276" w:lineRule="auto"/>
        <w:rPr>
          <w:sz w:val="28"/>
          <w:szCs w:val="28"/>
          <w:lang w:val="uk-UA"/>
        </w:rPr>
      </w:pPr>
      <w:r w:rsidRPr="00F31997">
        <w:rPr>
          <w:sz w:val="28"/>
          <w:szCs w:val="28"/>
          <w:lang w:val="uk-UA"/>
        </w:rPr>
        <w:br w:type="page"/>
      </w:r>
    </w:p>
    <w:p w:rsidR="00155905" w:rsidRPr="00F31997" w:rsidRDefault="00155905" w:rsidP="00155905">
      <w:pPr>
        <w:jc w:val="center"/>
        <w:rPr>
          <w:b/>
          <w:bCs/>
          <w:sz w:val="28"/>
          <w:szCs w:val="28"/>
          <w:lang w:val="uk-UA"/>
        </w:rPr>
      </w:pPr>
      <w:r w:rsidRPr="00F31997">
        <w:rPr>
          <w:b/>
          <w:bCs/>
          <w:sz w:val="28"/>
          <w:szCs w:val="28"/>
          <w:lang w:val="uk-UA"/>
        </w:rPr>
        <w:t>ВСТУП</w:t>
      </w:r>
    </w:p>
    <w:p w:rsidR="00155905" w:rsidRPr="00F31997" w:rsidRDefault="00155905" w:rsidP="00D36282">
      <w:pPr>
        <w:spacing w:line="360" w:lineRule="auto"/>
        <w:ind w:firstLine="709"/>
        <w:jc w:val="both"/>
        <w:rPr>
          <w:sz w:val="28"/>
          <w:szCs w:val="28"/>
          <w:lang w:val="uk-UA"/>
        </w:rPr>
      </w:pPr>
    </w:p>
    <w:p w:rsidR="00D36282" w:rsidRPr="00F31997" w:rsidRDefault="00D36282" w:rsidP="00D36282">
      <w:pPr>
        <w:spacing w:line="360" w:lineRule="auto"/>
        <w:ind w:firstLine="709"/>
        <w:jc w:val="both"/>
        <w:rPr>
          <w:sz w:val="28"/>
          <w:szCs w:val="28"/>
          <w:lang w:val="uk-UA"/>
        </w:rPr>
      </w:pPr>
      <w:r w:rsidRPr="00F31997">
        <w:rPr>
          <w:i/>
          <w:iCs/>
          <w:sz w:val="28"/>
          <w:szCs w:val="28"/>
          <w:lang w:val="uk-UA"/>
        </w:rPr>
        <w:t xml:space="preserve">Актуальність теми. </w:t>
      </w:r>
      <w:r w:rsidR="00E01711" w:rsidRPr="00F31997">
        <w:rPr>
          <w:sz w:val="28"/>
          <w:szCs w:val="28"/>
          <w:lang w:val="uk-UA"/>
        </w:rPr>
        <w:t>Кожна діяльність викликає в людині різні почуття, а емоційні стани та почуття впливають на її діяльність. Емоційні складові, взаємно підтримуючи одна одну, утворюють цілісну систему, яка регулює поведінку людини, приводячи її у відповідність до потреб організму і особливостей навколишнього середовища</w:t>
      </w:r>
      <w:r w:rsidRPr="00F31997">
        <w:rPr>
          <w:sz w:val="28"/>
          <w:szCs w:val="28"/>
          <w:lang w:val="uk-UA"/>
        </w:rPr>
        <w:t>.</w:t>
      </w:r>
    </w:p>
    <w:p w:rsidR="00D36282" w:rsidRPr="00F31997" w:rsidRDefault="003631C0" w:rsidP="00D36282">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У психологічній науці тільки недавно почали звертати увагу на емоційні аспекти розвитку та прояву особистості. Через це емоційний інтелект як предмет соціально-психологічного дослідження є відносно новим і малодослідженим явищем. На </w:t>
      </w:r>
      <w:r w:rsidR="00EC0D71" w:rsidRPr="00F31997">
        <w:rPr>
          <w:sz w:val="28"/>
          <w:szCs w:val="28"/>
          <w:lang w:val="uk-UA"/>
        </w:rPr>
        <w:t>даний</w:t>
      </w:r>
      <w:r w:rsidRPr="00F31997">
        <w:rPr>
          <w:sz w:val="28"/>
          <w:szCs w:val="28"/>
          <w:lang w:val="uk-UA"/>
        </w:rPr>
        <w:t xml:space="preserve"> час існують різні підходи до розуміння суті та структури емоційного інтелекту, але узгодженої теорії ще не розроблено. Вивчення емоційного інтелекту є необхідним через запити практики, які спрямовані на визначення факторів, що впливають на ефективність навчальної діяльності та соціально-психологічну адаптацію особистості</w:t>
      </w:r>
      <w:r w:rsidR="00D36282" w:rsidRPr="00F31997">
        <w:rPr>
          <w:sz w:val="28"/>
          <w:szCs w:val="28"/>
          <w:lang w:val="uk-UA"/>
        </w:rPr>
        <w:t xml:space="preserve">. </w:t>
      </w:r>
    </w:p>
    <w:p w:rsidR="00F63C57" w:rsidRPr="00F31997" w:rsidRDefault="00150D89" w:rsidP="00150D8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Багато науковців вважають молодший шкільний вік періодом найінтенсивнішого розвитку. Саме в цей час у дітей ускладнюються знання про емоції, розвивається емоційна саморегуляція та вміння розуміти емоції інших людей за виразом обличчя. </w:t>
      </w:r>
      <w:r w:rsidR="00302239" w:rsidRPr="00F31997">
        <w:rPr>
          <w:rFonts w:ascii="Times New Roman" w:hAnsi="Times New Roman" w:cs="Times New Roman"/>
          <w:sz w:val="28"/>
          <w:szCs w:val="28"/>
          <w:shd w:val="clear" w:color="auto" w:fill="FBFCFD"/>
        </w:rPr>
        <w:t xml:space="preserve">Для розвитку </w:t>
      </w:r>
      <w:r w:rsidR="00302239" w:rsidRPr="00F31997">
        <w:rPr>
          <w:rStyle w:val="a3"/>
          <w:rFonts w:ascii="Times New Roman" w:hAnsi="Times New Roman" w:cs="Times New Roman"/>
          <w:b w:val="0"/>
          <w:sz w:val="28"/>
          <w:szCs w:val="28"/>
        </w:rPr>
        <w:t xml:space="preserve">емоційного інтелекту </w:t>
      </w:r>
      <w:r w:rsidR="00302239" w:rsidRPr="00F31997">
        <w:rPr>
          <w:rFonts w:ascii="Times New Roman" w:hAnsi="Times New Roman" w:cs="Times New Roman"/>
          <w:sz w:val="28"/>
          <w:szCs w:val="28"/>
          <w:shd w:val="clear" w:color="auto" w:fill="FBFCFD"/>
        </w:rPr>
        <w:t>учнів початкової школи необхідним є комфортне освітнє середовище</w:t>
      </w:r>
      <w:r w:rsidR="00302239" w:rsidRPr="00F31997">
        <w:rPr>
          <w:rStyle w:val="a3"/>
          <w:rFonts w:ascii="Times New Roman" w:hAnsi="Times New Roman" w:cs="Times New Roman"/>
          <w:b w:val="0"/>
          <w:sz w:val="28"/>
          <w:szCs w:val="28"/>
        </w:rPr>
        <w:t xml:space="preserve">. </w:t>
      </w:r>
      <w:r w:rsidRPr="00F31997">
        <w:rPr>
          <w:rFonts w:ascii="Times New Roman" w:hAnsi="Times New Roman" w:cs="Times New Roman"/>
          <w:sz w:val="28"/>
          <w:szCs w:val="28"/>
        </w:rPr>
        <w:t xml:space="preserve">Основною діяльністю першокласників є гра, </w:t>
      </w:r>
      <w:r w:rsidR="00B84D11" w:rsidRPr="00F31997">
        <w:rPr>
          <w:rFonts w:ascii="Times New Roman" w:hAnsi="Times New Roman" w:cs="Times New Roman"/>
          <w:sz w:val="28"/>
          <w:szCs w:val="28"/>
        </w:rPr>
        <w:t>в якій</w:t>
      </w:r>
      <w:r w:rsidRPr="00F31997">
        <w:rPr>
          <w:rFonts w:ascii="Times New Roman" w:hAnsi="Times New Roman" w:cs="Times New Roman"/>
          <w:sz w:val="28"/>
          <w:szCs w:val="28"/>
        </w:rPr>
        <w:t xml:space="preserve"> дитина розвивається як особистість, формуються ті аспекти психіки, від яких залежатиме успішність її навчання, трудової діяльності та взаємовідносин з людьми. </w:t>
      </w:r>
      <w:r w:rsidR="00B84D11" w:rsidRPr="00F31997">
        <w:rPr>
          <w:rFonts w:ascii="Times New Roman" w:hAnsi="Times New Roman" w:cs="Times New Roman"/>
          <w:sz w:val="28"/>
          <w:szCs w:val="28"/>
        </w:rPr>
        <w:t>А з</w:t>
      </w:r>
      <w:r w:rsidRPr="00F31997">
        <w:rPr>
          <w:rFonts w:ascii="Times New Roman" w:hAnsi="Times New Roman" w:cs="Times New Roman"/>
          <w:sz w:val="28"/>
          <w:szCs w:val="28"/>
        </w:rPr>
        <w:t xml:space="preserve">авдяки </w:t>
      </w:r>
      <w:r w:rsidR="00B84D11" w:rsidRPr="00F31997">
        <w:rPr>
          <w:rFonts w:ascii="Times New Roman" w:hAnsi="Times New Roman" w:cs="Times New Roman"/>
          <w:sz w:val="28"/>
          <w:szCs w:val="28"/>
        </w:rPr>
        <w:t>мистецтву</w:t>
      </w:r>
      <w:r w:rsidRPr="00F31997">
        <w:rPr>
          <w:rFonts w:ascii="Times New Roman" w:hAnsi="Times New Roman" w:cs="Times New Roman"/>
          <w:sz w:val="28"/>
          <w:szCs w:val="28"/>
        </w:rPr>
        <w:t xml:space="preserve"> у дитини формуються нові форми реагування та поведінки, вона адаптується до навколишнього світу, розвивається, навчається і дорослішає. </w:t>
      </w:r>
      <w:r w:rsidR="00B84D11" w:rsidRPr="00F31997">
        <w:rPr>
          <w:rFonts w:ascii="Times New Roman" w:hAnsi="Times New Roman" w:cs="Times New Roman"/>
          <w:sz w:val="28"/>
          <w:szCs w:val="28"/>
        </w:rPr>
        <w:t xml:space="preserve">Отже </w:t>
      </w:r>
      <w:r w:rsidR="00302239" w:rsidRPr="00F31997">
        <w:rPr>
          <w:rFonts w:ascii="Times New Roman" w:hAnsi="Times New Roman" w:cs="Times New Roman"/>
          <w:sz w:val="28"/>
          <w:szCs w:val="28"/>
          <w:shd w:val="clear" w:color="auto" w:fill="FBFCFD"/>
        </w:rPr>
        <w:t>комфортне освітнє середовище</w:t>
      </w:r>
      <w:r w:rsidR="00145959" w:rsidRPr="00F31997">
        <w:rPr>
          <w:rFonts w:ascii="Times New Roman" w:hAnsi="Times New Roman" w:cs="Times New Roman"/>
          <w:sz w:val="28"/>
          <w:szCs w:val="28"/>
        </w:rPr>
        <w:t xml:space="preserve"> виступає найефективнішим засобом емоційного розвитку першокласників</w:t>
      </w:r>
      <w:r w:rsidR="00B84D11" w:rsidRPr="00F31997">
        <w:rPr>
          <w:rFonts w:ascii="Times New Roman" w:hAnsi="Times New Roman" w:cs="Times New Roman"/>
          <w:sz w:val="28"/>
          <w:szCs w:val="28"/>
        </w:rPr>
        <w:t xml:space="preserve"> і</w:t>
      </w:r>
      <w:r w:rsidR="00145959" w:rsidRPr="00F31997">
        <w:rPr>
          <w:rFonts w:ascii="Times New Roman" w:hAnsi="Times New Roman" w:cs="Times New Roman"/>
          <w:sz w:val="28"/>
          <w:szCs w:val="28"/>
        </w:rPr>
        <w:t xml:space="preserve"> має безмежні можливості</w:t>
      </w:r>
      <w:r w:rsidR="00F63C57" w:rsidRPr="00F31997">
        <w:rPr>
          <w:rFonts w:ascii="Times New Roman" w:hAnsi="Times New Roman" w:cs="Times New Roman"/>
          <w:sz w:val="28"/>
          <w:szCs w:val="28"/>
        </w:rPr>
        <w:t xml:space="preserve">. </w:t>
      </w:r>
    </w:p>
    <w:p w:rsidR="00B84C6A" w:rsidRPr="00F31997" w:rsidRDefault="00150D89" w:rsidP="00302239">
      <w:pPr>
        <w:autoSpaceDE w:val="0"/>
        <w:autoSpaceDN w:val="0"/>
        <w:adjustRightInd w:val="0"/>
        <w:spacing w:line="360" w:lineRule="auto"/>
        <w:ind w:firstLine="709"/>
        <w:jc w:val="both"/>
        <w:rPr>
          <w:rStyle w:val="a3"/>
          <w:b w:val="0"/>
          <w:sz w:val="28"/>
          <w:szCs w:val="28"/>
          <w:lang w:val="uk-UA"/>
        </w:rPr>
      </w:pPr>
      <w:r w:rsidRPr="00F31997">
        <w:rPr>
          <w:sz w:val="28"/>
          <w:szCs w:val="28"/>
          <w:lang w:val="uk-UA"/>
        </w:rPr>
        <w:t>Досліджуваній проблемі присвячено велику кількість робіт вітчизняних та зарубіжних авторів. Дослідженню емоційного інтелекту приділяли увагу такі науковці, як Д. Гоулман, Дж. Май</w:t>
      </w:r>
      <w:r w:rsidR="00430692">
        <w:rPr>
          <w:sz w:val="28"/>
          <w:szCs w:val="28"/>
          <w:lang w:val="uk-UA"/>
        </w:rPr>
        <w:t>ер, П. Саловей, К. Петрідес, Е. </w:t>
      </w:r>
      <w:r w:rsidRPr="00F31997">
        <w:rPr>
          <w:sz w:val="28"/>
          <w:szCs w:val="28"/>
          <w:lang w:val="uk-UA"/>
        </w:rPr>
        <w:t xml:space="preserve">Фернхем та інші. На сьогодні тема емоційного інтелекту вивчається такими зарубіжними психологами і соціологами, </w:t>
      </w:r>
      <w:r w:rsidR="00430692">
        <w:rPr>
          <w:sz w:val="28"/>
          <w:szCs w:val="28"/>
          <w:lang w:val="uk-UA"/>
        </w:rPr>
        <w:t>як Р. Бар-Он, Г. Гарднер, Д. </w:t>
      </w:r>
      <w:r w:rsidRPr="00F31997">
        <w:rPr>
          <w:sz w:val="28"/>
          <w:szCs w:val="28"/>
          <w:lang w:val="uk-UA"/>
        </w:rPr>
        <w:t>Слайтер, Х. Вейсінгер, Г. Орме, Р. Стернберг, Д. Карузо та ін</w:t>
      </w:r>
      <w:r w:rsidR="00D33CDE" w:rsidRPr="00F31997">
        <w:rPr>
          <w:sz w:val="28"/>
          <w:szCs w:val="28"/>
          <w:lang w:val="uk-UA"/>
        </w:rPr>
        <w:t xml:space="preserve">. </w:t>
      </w:r>
      <w:r w:rsidR="00105E06" w:rsidRPr="00F31997">
        <w:rPr>
          <w:sz w:val="28"/>
          <w:szCs w:val="28"/>
          <w:lang w:val="uk-UA"/>
        </w:rPr>
        <w:t xml:space="preserve">Проблема розвитку емоційного інтелекту є дуже важливою для вчителів Нової української школи, оскільки досліджень і рекомендацій у цьому напрямку освітньої діяльності поки що недостатньо. Проте </w:t>
      </w:r>
      <w:r w:rsidR="00FB586B" w:rsidRPr="00F31997">
        <w:rPr>
          <w:sz w:val="28"/>
          <w:szCs w:val="28"/>
          <w:lang w:val="uk-UA"/>
        </w:rPr>
        <w:t xml:space="preserve">такі </w:t>
      </w:r>
      <w:r w:rsidR="00105E06" w:rsidRPr="00F31997">
        <w:rPr>
          <w:sz w:val="28"/>
          <w:szCs w:val="28"/>
          <w:lang w:val="uk-UA"/>
        </w:rPr>
        <w:t>українські дослідники, як С. Дерев</w:t>
      </w:r>
      <w:r w:rsidR="00FB586B" w:rsidRPr="00F31997">
        <w:rPr>
          <w:sz w:val="28"/>
          <w:szCs w:val="28"/>
          <w:lang w:val="uk-UA"/>
        </w:rPr>
        <w:t>’</w:t>
      </w:r>
      <w:r w:rsidR="00105E06" w:rsidRPr="00F31997">
        <w:rPr>
          <w:sz w:val="28"/>
          <w:szCs w:val="28"/>
          <w:lang w:val="uk-UA"/>
        </w:rPr>
        <w:t>янко, М.</w:t>
      </w:r>
      <w:r w:rsidR="00FB586B" w:rsidRPr="00F31997">
        <w:rPr>
          <w:sz w:val="28"/>
          <w:szCs w:val="28"/>
          <w:lang w:val="uk-UA"/>
        </w:rPr>
        <w:t> </w:t>
      </w:r>
      <w:r w:rsidR="00105E06" w:rsidRPr="00F31997">
        <w:rPr>
          <w:sz w:val="28"/>
          <w:szCs w:val="28"/>
          <w:lang w:val="uk-UA"/>
        </w:rPr>
        <w:t xml:space="preserve">Шпак, О. Пилипенко та інші, займалися вивченням психологічних і педагогічних аспектів цієї проблеми та випробували різні методи для визначення рівня розвитку емоційного інтелекту у молодших школярів. </w:t>
      </w:r>
      <w:r w:rsidR="00B84C6A" w:rsidRPr="00F31997">
        <w:rPr>
          <w:sz w:val="28"/>
          <w:szCs w:val="28"/>
          <w:lang w:val="uk-UA"/>
        </w:rPr>
        <w:t>Дослідженнями у сфері застосування ігрової терапії з метою пізнання дитини займалися такі відомі вчені-психологи як З. Фрейд, Д.</w:t>
      </w:r>
      <w:r w:rsidR="00911CB4" w:rsidRPr="00F31997">
        <w:rPr>
          <w:sz w:val="28"/>
          <w:szCs w:val="28"/>
          <w:lang w:val="uk-UA"/>
        </w:rPr>
        <w:t xml:space="preserve"> </w:t>
      </w:r>
      <w:r w:rsidR="00B84C6A" w:rsidRPr="00F31997">
        <w:rPr>
          <w:sz w:val="28"/>
          <w:szCs w:val="28"/>
          <w:lang w:val="uk-UA"/>
        </w:rPr>
        <w:t>Леві, Дж. Тафт, Ф.</w:t>
      </w:r>
      <w:r w:rsidR="00911CB4" w:rsidRPr="00F31997">
        <w:rPr>
          <w:sz w:val="28"/>
          <w:szCs w:val="28"/>
          <w:lang w:val="uk-UA"/>
        </w:rPr>
        <w:t> </w:t>
      </w:r>
      <w:r w:rsidR="00B84C6A" w:rsidRPr="00F31997">
        <w:rPr>
          <w:sz w:val="28"/>
          <w:szCs w:val="28"/>
          <w:lang w:val="uk-UA"/>
        </w:rPr>
        <w:t>Аллен, К. Роджерс</w:t>
      </w:r>
      <w:r w:rsidR="00791DAE" w:rsidRPr="00F31997">
        <w:rPr>
          <w:sz w:val="28"/>
          <w:szCs w:val="28"/>
          <w:lang w:val="uk-UA"/>
        </w:rPr>
        <w:t xml:space="preserve"> та ін.</w:t>
      </w:r>
      <w:r w:rsidR="00B84C6A" w:rsidRPr="00F31997">
        <w:rPr>
          <w:sz w:val="28"/>
          <w:szCs w:val="28"/>
          <w:lang w:val="uk-UA"/>
        </w:rPr>
        <w:t xml:space="preserve"> </w:t>
      </w:r>
      <w:r w:rsidR="00791DAE" w:rsidRPr="00F31997">
        <w:rPr>
          <w:sz w:val="28"/>
          <w:szCs w:val="28"/>
          <w:lang w:val="uk-UA"/>
        </w:rPr>
        <w:t>Р</w:t>
      </w:r>
      <w:r w:rsidR="00B84C6A" w:rsidRPr="00F31997">
        <w:rPr>
          <w:sz w:val="28"/>
          <w:szCs w:val="28"/>
          <w:lang w:val="uk-UA"/>
        </w:rPr>
        <w:t xml:space="preserve">озвиток ігрової взаємодії з дитиною </w:t>
      </w:r>
      <w:r w:rsidR="00911CB4" w:rsidRPr="00F31997">
        <w:rPr>
          <w:sz w:val="28"/>
          <w:szCs w:val="28"/>
          <w:lang w:val="uk-UA"/>
        </w:rPr>
        <w:t>у</w:t>
      </w:r>
      <w:r w:rsidR="00B84C6A" w:rsidRPr="00F31997">
        <w:rPr>
          <w:sz w:val="28"/>
          <w:szCs w:val="28"/>
          <w:lang w:val="uk-UA"/>
        </w:rPr>
        <w:t xml:space="preserve"> рамках психотерапевтичного процесу можна побачити у роботах М. Клейн</w:t>
      </w:r>
      <w:r w:rsidR="00211BCF" w:rsidRPr="00F31997">
        <w:rPr>
          <w:sz w:val="28"/>
          <w:szCs w:val="28"/>
          <w:lang w:val="uk-UA"/>
        </w:rPr>
        <w:t>а</w:t>
      </w:r>
      <w:r w:rsidR="00B84C6A" w:rsidRPr="00F31997">
        <w:rPr>
          <w:sz w:val="28"/>
          <w:szCs w:val="28"/>
          <w:lang w:val="uk-UA"/>
        </w:rPr>
        <w:t>, Г. Гуг-Гельмут</w:t>
      </w:r>
      <w:r w:rsidR="00211BCF" w:rsidRPr="00F31997">
        <w:rPr>
          <w:sz w:val="28"/>
          <w:szCs w:val="28"/>
          <w:lang w:val="uk-UA"/>
        </w:rPr>
        <w:t>а тощо</w:t>
      </w:r>
      <w:r w:rsidR="00B84C6A" w:rsidRPr="00F31997">
        <w:rPr>
          <w:sz w:val="28"/>
          <w:szCs w:val="28"/>
          <w:lang w:val="uk-UA"/>
        </w:rPr>
        <w:t>.</w:t>
      </w:r>
    </w:p>
    <w:p w:rsidR="00D36282" w:rsidRPr="00F31997" w:rsidRDefault="00D36282" w:rsidP="00725D1B">
      <w:pPr>
        <w:autoSpaceDE w:val="0"/>
        <w:autoSpaceDN w:val="0"/>
        <w:adjustRightInd w:val="0"/>
        <w:spacing w:line="360" w:lineRule="auto"/>
        <w:ind w:firstLine="709"/>
        <w:jc w:val="both"/>
        <w:rPr>
          <w:sz w:val="28"/>
          <w:szCs w:val="28"/>
          <w:lang w:val="uk-UA"/>
        </w:rPr>
      </w:pPr>
      <w:r w:rsidRPr="00F31997">
        <w:rPr>
          <w:sz w:val="28"/>
          <w:szCs w:val="28"/>
          <w:lang w:val="uk-UA"/>
        </w:rPr>
        <w:t xml:space="preserve">Не зважаючи на те, що </w:t>
      </w:r>
      <w:r w:rsidR="00EF1929" w:rsidRPr="00F31997">
        <w:rPr>
          <w:sz w:val="28"/>
          <w:szCs w:val="28"/>
          <w:lang w:val="uk-UA"/>
        </w:rPr>
        <w:t xml:space="preserve">існує </w:t>
      </w:r>
      <w:r w:rsidRPr="00F31997">
        <w:rPr>
          <w:sz w:val="28"/>
          <w:szCs w:val="28"/>
          <w:lang w:val="uk-UA"/>
        </w:rPr>
        <w:t>достатньо наукових праць, в яких розглядаються ті чи інші аспекти емоційної сфери особистості, проте фактично відсутні дослідження, в яких досліджува</w:t>
      </w:r>
      <w:r w:rsidR="00D33CDE" w:rsidRPr="00F31997">
        <w:rPr>
          <w:sz w:val="28"/>
          <w:szCs w:val="28"/>
          <w:lang w:val="uk-UA"/>
        </w:rPr>
        <w:t>ло</w:t>
      </w:r>
      <w:r w:rsidRPr="00F31997">
        <w:rPr>
          <w:sz w:val="28"/>
          <w:szCs w:val="28"/>
          <w:lang w:val="uk-UA"/>
        </w:rPr>
        <w:t xml:space="preserve">ся би </w:t>
      </w:r>
      <w:r w:rsidR="00D33CDE" w:rsidRPr="00F31997">
        <w:rPr>
          <w:sz w:val="28"/>
          <w:szCs w:val="28"/>
          <w:shd w:val="clear" w:color="auto" w:fill="FBFCFD"/>
          <w:lang w:val="uk-UA"/>
        </w:rPr>
        <w:t>створення комфортного освітнього середовища</w:t>
      </w:r>
      <w:r w:rsidR="00D33CDE" w:rsidRPr="00F31997">
        <w:rPr>
          <w:rStyle w:val="a3"/>
          <w:b w:val="0"/>
          <w:sz w:val="28"/>
          <w:szCs w:val="28"/>
          <w:lang w:val="uk-UA"/>
        </w:rPr>
        <w:t xml:space="preserve"> для розвитку емоційного інтелекту </w:t>
      </w:r>
      <w:r w:rsidR="00D33CDE" w:rsidRPr="00F31997">
        <w:rPr>
          <w:sz w:val="28"/>
          <w:szCs w:val="28"/>
          <w:shd w:val="clear" w:color="auto" w:fill="FBFCFD"/>
          <w:lang w:val="uk-UA"/>
        </w:rPr>
        <w:t>першокласників</w:t>
      </w:r>
      <w:r w:rsidRPr="00F31997">
        <w:rPr>
          <w:sz w:val="28"/>
          <w:szCs w:val="28"/>
          <w:lang w:val="uk-UA"/>
        </w:rPr>
        <w:t xml:space="preserve">. Це зумовлює актуальність проблеми дослідження та доцільність її вивчення. </w:t>
      </w:r>
    </w:p>
    <w:p w:rsidR="0020338D" w:rsidRPr="00F31997" w:rsidRDefault="00D36282" w:rsidP="0020338D">
      <w:pPr>
        <w:autoSpaceDE w:val="0"/>
        <w:autoSpaceDN w:val="0"/>
        <w:adjustRightInd w:val="0"/>
        <w:spacing w:line="360" w:lineRule="auto"/>
        <w:ind w:firstLine="709"/>
        <w:jc w:val="both"/>
        <w:rPr>
          <w:sz w:val="28"/>
          <w:szCs w:val="28"/>
          <w:lang w:val="uk-UA"/>
        </w:rPr>
      </w:pPr>
      <w:r w:rsidRPr="00F31997">
        <w:rPr>
          <w:i/>
          <w:sz w:val="28"/>
          <w:szCs w:val="28"/>
          <w:lang w:val="uk-UA"/>
        </w:rPr>
        <w:t>Мета роботи</w:t>
      </w:r>
      <w:r w:rsidRPr="00F31997">
        <w:rPr>
          <w:sz w:val="28"/>
          <w:szCs w:val="28"/>
          <w:lang w:val="uk-UA"/>
        </w:rPr>
        <w:t xml:space="preserve"> – теоретично обґрунтувати та емпірично </w:t>
      </w:r>
      <w:r w:rsidR="0020338D" w:rsidRPr="00F31997">
        <w:rPr>
          <w:sz w:val="28"/>
          <w:szCs w:val="28"/>
          <w:lang w:val="uk-UA"/>
        </w:rPr>
        <w:t xml:space="preserve">перевірити можливості </w:t>
      </w:r>
      <w:r w:rsidR="00D33CDE" w:rsidRPr="00F31997">
        <w:rPr>
          <w:sz w:val="28"/>
          <w:szCs w:val="28"/>
          <w:shd w:val="clear" w:color="auto" w:fill="FBFCFD"/>
          <w:lang w:val="uk-UA"/>
        </w:rPr>
        <w:t>комфортного освітнього середовища</w:t>
      </w:r>
      <w:r w:rsidR="00D33CDE" w:rsidRPr="00F31997">
        <w:rPr>
          <w:rStyle w:val="a3"/>
          <w:b w:val="0"/>
          <w:sz w:val="28"/>
          <w:szCs w:val="28"/>
          <w:lang w:val="uk-UA"/>
        </w:rPr>
        <w:t xml:space="preserve"> у розвитку емоційного інтелекту </w:t>
      </w:r>
      <w:r w:rsidR="00D33CDE" w:rsidRPr="00F31997">
        <w:rPr>
          <w:sz w:val="28"/>
          <w:szCs w:val="28"/>
          <w:shd w:val="clear" w:color="auto" w:fill="FBFCFD"/>
          <w:lang w:val="uk-UA"/>
        </w:rPr>
        <w:t>здобувачів початкової освіти</w:t>
      </w:r>
      <w:r w:rsidR="0020338D" w:rsidRPr="00F31997">
        <w:rPr>
          <w:sz w:val="28"/>
          <w:szCs w:val="28"/>
          <w:lang w:val="uk-UA"/>
        </w:rPr>
        <w:t xml:space="preserve">. </w:t>
      </w:r>
    </w:p>
    <w:p w:rsidR="00D36282" w:rsidRPr="00F31997" w:rsidRDefault="00D36282" w:rsidP="00D36282">
      <w:pPr>
        <w:spacing w:line="360" w:lineRule="auto"/>
        <w:ind w:firstLine="709"/>
        <w:jc w:val="both"/>
        <w:rPr>
          <w:sz w:val="28"/>
          <w:szCs w:val="28"/>
          <w:lang w:val="uk-UA"/>
        </w:rPr>
      </w:pPr>
      <w:r w:rsidRPr="00F31997">
        <w:rPr>
          <w:iCs/>
          <w:sz w:val="28"/>
          <w:szCs w:val="28"/>
          <w:lang w:val="uk-UA"/>
        </w:rPr>
        <w:t>Згідно з метою дослідження нами було поставлено такі</w:t>
      </w:r>
      <w:r w:rsidRPr="00F31997">
        <w:rPr>
          <w:i/>
          <w:iCs/>
          <w:sz w:val="28"/>
          <w:szCs w:val="28"/>
          <w:lang w:val="uk-UA"/>
        </w:rPr>
        <w:t xml:space="preserve"> </w:t>
      </w:r>
      <w:r w:rsidRPr="00F31997">
        <w:rPr>
          <w:bCs/>
          <w:i/>
          <w:iCs/>
          <w:sz w:val="28"/>
          <w:szCs w:val="28"/>
          <w:lang w:val="uk-UA"/>
        </w:rPr>
        <w:t>завдання</w:t>
      </w:r>
      <w:r w:rsidRPr="00F31997">
        <w:rPr>
          <w:bCs/>
          <w:i/>
          <w:sz w:val="28"/>
          <w:szCs w:val="28"/>
          <w:lang w:val="uk-UA"/>
        </w:rPr>
        <w:t xml:space="preserve"> дослідження</w:t>
      </w:r>
      <w:r w:rsidRPr="00F31997">
        <w:rPr>
          <w:bCs/>
          <w:sz w:val="28"/>
          <w:szCs w:val="28"/>
          <w:lang w:val="uk-UA"/>
        </w:rPr>
        <w:t xml:space="preserve">: </w:t>
      </w:r>
    </w:p>
    <w:p w:rsidR="00D36282" w:rsidRPr="00F31997" w:rsidRDefault="00D36282" w:rsidP="00D36282">
      <w:pPr>
        <w:spacing w:line="360" w:lineRule="auto"/>
        <w:ind w:firstLine="709"/>
        <w:jc w:val="both"/>
        <w:rPr>
          <w:sz w:val="28"/>
          <w:szCs w:val="28"/>
          <w:lang w:val="uk-UA"/>
        </w:rPr>
      </w:pPr>
      <w:r w:rsidRPr="00F31997">
        <w:rPr>
          <w:sz w:val="28"/>
          <w:szCs w:val="28"/>
          <w:lang w:val="uk-UA"/>
        </w:rPr>
        <w:t xml:space="preserve">1) на підставі теоретико-методологічного аналізу літератури дослідити </w:t>
      </w:r>
      <w:r w:rsidR="00725D1B" w:rsidRPr="00F31997">
        <w:rPr>
          <w:sz w:val="28"/>
          <w:szCs w:val="28"/>
          <w:lang w:val="uk-UA"/>
        </w:rPr>
        <w:t xml:space="preserve">поняття </w:t>
      </w:r>
      <w:r w:rsidR="00E01711" w:rsidRPr="00F31997">
        <w:rPr>
          <w:sz w:val="28"/>
          <w:szCs w:val="28"/>
          <w:lang w:val="uk-UA"/>
        </w:rPr>
        <w:t>і</w:t>
      </w:r>
      <w:r w:rsidR="00725D1B" w:rsidRPr="00F31997">
        <w:rPr>
          <w:sz w:val="28"/>
          <w:szCs w:val="28"/>
          <w:lang w:val="uk-UA"/>
        </w:rPr>
        <w:t xml:space="preserve"> сутність емоційного інтелекту</w:t>
      </w:r>
      <w:r w:rsidRPr="00F31997">
        <w:rPr>
          <w:sz w:val="28"/>
          <w:szCs w:val="28"/>
          <w:lang w:val="uk-UA"/>
        </w:rPr>
        <w:t>;</w:t>
      </w:r>
    </w:p>
    <w:p w:rsidR="00D36282" w:rsidRPr="00F31997" w:rsidRDefault="00D36282" w:rsidP="00D36282">
      <w:pPr>
        <w:spacing w:line="360" w:lineRule="auto"/>
        <w:ind w:firstLine="709"/>
        <w:jc w:val="both"/>
        <w:rPr>
          <w:sz w:val="28"/>
          <w:szCs w:val="28"/>
          <w:lang w:val="uk-UA"/>
        </w:rPr>
      </w:pPr>
      <w:r w:rsidRPr="00F31997">
        <w:rPr>
          <w:sz w:val="28"/>
          <w:szCs w:val="28"/>
          <w:lang w:val="uk-UA"/>
        </w:rPr>
        <w:t xml:space="preserve">2) </w:t>
      </w:r>
      <w:r w:rsidR="00725D1B" w:rsidRPr="00F31997">
        <w:rPr>
          <w:sz w:val="28"/>
          <w:szCs w:val="28"/>
          <w:lang w:val="uk-UA"/>
        </w:rPr>
        <w:t xml:space="preserve">визначити </w:t>
      </w:r>
      <w:r w:rsidR="00725D1B" w:rsidRPr="00F31997">
        <w:rPr>
          <w:rStyle w:val="a3"/>
          <w:b w:val="0"/>
          <w:sz w:val="28"/>
          <w:szCs w:val="28"/>
          <w:lang w:val="uk-UA"/>
        </w:rPr>
        <w:t xml:space="preserve">особливості </w:t>
      </w:r>
      <w:r w:rsidR="00E01711" w:rsidRPr="00F31997">
        <w:rPr>
          <w:rStyle w:val="a3"/>
          <w:b w:val="0"/>
          <w:sz w:val="28"/>
          <w:szCs w:val="28"/>
          <w:lang w:val="uk-UA"/>
        </w:rPr>
        <w:t xml:space="preserve">розвитку емоційного інтелекту </w:t>
      </w:r>
      <w:r w:rsidR="00E01711" w:rsidRPr="00F31997">
        <w:rPr>
          <w:sz w:val="28"/>
          <w:szCs w:val="28"/>
          <w:shd w:val="clear" w:color="auto" w:fill="FBFCFD"/>
          <w:lang w:val="uk-UA"/>
        </w:rPr>
        <w:t>учнів початкової школи</w:t>
      </w:r>
      <w:r w:rsidRPr="00F31997">
        <w:rPr>
          <w:sz w:val="28"/>
          <w:szCs w:val="28"/>
          <w:lang w:val="uk-UA"/>
        </w:rPr>
        <w:t>;</w:t>
      </w:r>
    </w:p>
    <w:p w:rsidR="00D36282" w:rsidRPr="00F31997" w:rsidRDefault="00D36282" w:rsidP="00D36282">
      <w:pPr>
        <w:spacing w:line="360" w:lineRule="auto"/>
        <w:ind w:firstLine="709"/>
        <w:jc w:val="both"/>
        <w:rPr>
          <w:sz w:val="28"/>
          <w:szCs w:val="28"/>
          <w:lang w:val="uk-UA"/>
        </w:rPr>
      </w:pPr>
      <w:r w:rsidRPr="00F31997">
        <w:rPr>
          <w:sz w:val="28"/>
          <w:szCs w:val="28"/>
          <w:lang w:val="uk-UA"/>
        </w:rPr>
        <w:t xml:space="preserve">3) </w:t>
      </w:r>
      <w:r w:rsidR="00725D1B" w:rsidRPr="00F31997">
        <w:rPr>
          <w:sz w:val="28"/>
          <w:szCs w:val="28"/>
          <w:lang w:val="uk-UA"/>
        </w:rPr>
        <w:t xml:space="preserve">проаналізувати </w:t>
      </w:r>
      <w:r w:rsidR="00E01711" w:rsidRPr="00F31997">
        <w:rPr>
          <w:sz w:val="28"/>
          <w:szCs w:val="28"/>
          <w:shd w:val="clear" w:color="auto" w:fill="FBFCFD"/>
          <w:lang w:val="uk-UA"/>
        </w:rPr>
        <w:t>комфортне освітнє середовище</w:t>
      </w:r>
      <w:r w:rsidR="00E01711" w:rsidRPr="00F31997">
        <w:rPr>
          <w:rStyle w:val="a3"/>
          <w:b w:val="0"/>
          <w:sz w:val="28"/>
          <w:szCs w:val="28"/>
          <w:lang w:val="uk-UA"/>
        </w:rPr>
        <w:t xml:space="preserve"> як засіб розвитку емоційного інтелекту </w:t>
      </w:r>
      <w:r w:rsidR="00E01711" w:rsidRPr="00F31997">
        <w:rPr>
          <w:sz w:val="28"/>
          <w:szCs w:val="28"/>
          <w:shd w:val="clear" w:color="auto" w:fill="FBFCFD"/>
          <w:lang w:val="uk-UA"/>
        </w:rPr>
        <w:t>здобувача початкової освітньої ланки</w:t>
      </w:r>
      <w:r w:rsidRPr="00F31997">
        <w:rPr>
          <w:sz w:val="28"/>
          <w:szCs w:val="28"/>
          <w:lang w:val="uk-UA"/>
        </w:rPr>
        <w:t>;</w:t>
      </w:r>
    </w:p>
    <w:p w:rsidR="00D36282" w:rsidRPr="00F31997" w:rsidRDefault="00D36282" w:rsidP="00D36282">
      <w:pPr>
        <w:spacing w:line="360" w:lineRule="auto"/>
        <w:ind w:firstLine="709"/>
        <w:jc w:val="both"/>
        <w:rPr>
          <w:sz w:val="28"/>
          <w:szCs w:val="28"/>
          <w:lang w:val="uk-UA"/>
        </w:rPr>
      </w:pPr>
      <w:r w:rsidRPr="00F31997">
        <w:rPr>
          <w:sz w:val="28"/>
          <w:szCs w:val="28"/>
          <w:lang w:val="uk-UA"/>
        </w:rPr>
        <w:t xml:space="preserve">4) емпірично дослідити </w:t>
      </w:r>
      <w:r w:rsidR="00E01711" w:rsidRPr="00F31997">
        <w:rPr>
          <w:sz w:val="28"/>
          <w:szCs w:val="28"/>
          <w:shd w:val="clear" w:color="auto" w:fill="FBFCFD"/>
          <w:lang w:val="uk-UA"/>
        </w:rPr>
        <w:t xml:space="preserve">розвиток </w:t>
      </w:r>
      <w:r w:rsidR="00E01711" w:rsidRPr="00F31997">
        <w:rPr>
          <w:rStyle w:val="a3"/>
          <w:b w:val="0"/>
          <w:sz w:val="28"/>
          <w:szCs w:val="28"/>
          <w:lang w:val="uk-UA"/>
        </w:rPr>
        <w:t xml:space="preserve">емоційного інтелекту </w:t>
      </w:r>
      <w:r w:rsidR="00E01711" w:rsidRPr="00F31997">
        <w:rPr>
          <w:sz w:val="28"/>
          <w:szCs w:val="28"/>
          <w:shd w:val="clear" w:color="auto" w:fill="FBFCFD"/>
          <w:lang w:val="uk-UA"/>
        </w:rPr>
        <w:t>здобувачів початкової освітньої ланки засобом створення комфортного освітнього середовища</w:t>
      </w:r>
      <w:r w:rsidRPr="00F31997">
        <w:rPr>
          <w:sz w:val="28"/>
          <w:szCs w:val="28"/>
          <w:lang w:val="uk-UA"/>
        </w:rPr>
        <w:t>;</w:t>
      </w:r>
    </w:p>
    <w:p w:rsidR="00D36282" w:rsidRPr="00F31997" w:rsidRDefault="00725D1B" w:rsidP="00D36282">
      <w:pPr>
        <w:spacing w:line="360" w:lineRule="auto"/>
        <w:ind w:firstLine="709"/>
        <w:jc w:val="both"/>
        <w:rPr>
          <w:bCs/>
          <w:sz w:val="28"/>
          <w:szCs w:val="28"/>
          <w:lang w:val="uk-UA"/>
        </w:rPr>
      </w:pPr>
      <w:r w:rsidRPr="00F31997">
        <w:rPr>
          <w:sz w:val="28"/>
          <w:szCs w:val="28"/>
          <w:lang w:val="uk-UA"/>
        </w:rPr>
        <w:t>5</w:t>
      </w:r>
      <w:r w:rsidR="00D36282" w:rsidRPr="00F31997">
        <w:rPr>
          <w:sz w:val="28"/>
          <w:szCs w:val="28"/>
          <w:lang w:val="uk-UA"/>
        </w:rPr>
        <w:t xml:space="preserve">) </w:t>
      </w:r>
      <w:r w:rsidR="00E01711" w:rsidRPr="00F31997">
        <w:rPr>
          <w:rStyle w:val="a3"/>
          <w:b w:val="0"/>
          <w:sz w:val="28"/>
          <w:szCs w:val="28"/>
          <w:lang w:val="uk-UA"/>
        </w:rPr>
        <w:t xml:space="preserve">обґрунтувати педагогічні умови </w:t>
      </w:r>
      <w:r w:rsidR="00E01711" w:rsidRPr="00F31997">
        <w:rPr>
          <w:sz w:val="28"/>
          <w:szCs w:val="28"/>
          <w:shd w:val="clear" w:color="auto" w:fill="FBFCFD"/>
          <w:lang w:val="uk-UA"/>
        </w:rPr>
        <w:t>створення комфортного освітнього середовища</w:t>
      </w:r>
      <w:r w:rsidR="00E01711" w:rsidRPr="00F31997">
        <w:rPr>
          <w:rStyle w:val="a3"/>
          <w:b w:val="0"/>
          <w:sz w:val="28"/>
          <w:szCs w:val="28"/>
          <w:lang w:val="uk-UA"/>
        </w:rPr>
        <w:t xml:space="preserve"> для розвитку емоційного інтелекту </w:t>
      </w:r>
      <w:r w:rsidR="00E01711" w:rsidRPr="00F31997">
        <w:rPr>
          <w:sz w:val="28"/>
          <w:szCs w:val="28"/>
          <w:shd w:val="clear" w:color="auto" w:fill="FBFCFD"/>
          <w:lang w:val="uk-UA"/>
        </w:rPr>
        <w:t>першокласників</w:t>
      </w:r>
      <w:r w:rsidR="00D36282" w:rsidRPr="00F31997">
        <w:rPr>
          <w:sz w:val="28"/>
          <w:szCs w:val="28"/>
          <w:lang w:val="uk-UA"/>
        </w:rPr>
        <w:t>.</w:t>
      </w:r>
    </w:p>
    <w:p w:rsidR="00D36282" w:rsidRPr="00F31997" w:rsidRDefault="00D36282" w:rsidP="00D36282">
      <w:pPr>
        <w:autoSpaceDE w:val="0"/>
        <w:autoSpaceDN w:val="0"/>
        <w:adjustRightInd w:val="0"/>
        <w:spacing w:line="360" w:lineRule="auto"/>
        <w:ind w:firstLine="709"/>
        <w:jc w:val="both"/>
        <w:rPr>
          <w:sz w:val="28"/>
          <w:szCs w:val="28"/>
          <w:lang w:val="uk-UA"/>
        </w:rPr>
      </w:pPr>
      <w:r w:rsidRPr="00F31997">
        <w:rPr>
          <w:i/>
          <w:sz w:val="28"/>
          <w:szCs w:val="28"/>
          <w:lang w:val="uk-UA"/>
        </w:rPr>
        <w:t>Об’єкт дослідження</w:t>
      </w:r>
      <w:r w:rsidRPr="00F31997">
        <w:rPr>
          <w:sz w:val="28"/>
          <w:szCs w:val="28"/>
          <w:lang w:val="uk-UA"/>
        </w:rPr>
        <w:t xml:space="preserve"> – емоційна </w:t>
      </w:r>
      <w:r w:rsidR="007C5567" w:rsidRPr="00F31997">
        <w:rPr>
          <w:sz w:val="28"/>
          <w:szCs w:val="28"/>
          <w:lang w:val="uk-UA"/>
        </w:rPr>
        <w:t>сфера</w:t>
      </w:r>
      <w:r w:rsidRPr="00F31997">
        <w:rPr>
          <w:sz w:val="28"/>
          <w:szCs w:val="28"/>
          <w:lang w:val="uk-UA"/>
        </w:rPr>
        <w:t xml:space="preserve"> особистості.</w:t>
      </w:r>
    </w:p>
    <w:p w:rsidR="00895B02" w:rsidRPr="00F31997" w:rsidRDefault="00D36282" w:rsidP="00895B02">
      <w:pPr>
        <w:autoSpaceDE w:val="0"/>
        <w:autoSpaceDN w:val="0"/>
        <w:adjustRightInd w:val="0"/>
        <w:spacing w:line="360" w:lineRule="auto"/>
        <w:ind w:firstLine="709"/>
        <w:jc w:val="both"/>
        <w:rPr>
          <w:sz w:val="28"/>
          <w:szCs w:val="28"/>
          <w:lang w:val="uk-UA"/>
        </w:rPr>
      </w:pPr>
      <w:r w:rsidRPr="00F31997">
        <w:rPr>
          <w:i/>
          <w:sz w:val="28"/>
          <w:szCs w:val="28"/>
          <w:lang w:val="uk-UA"/>
        </w:rPr>
        <w:t>Предмет дослідження</w:t>
      </w:r>
      <w:r w:rsidRPr="00F31997">
        <w:rPr>
          <w:sz w:val="28"/>
          <w:szCs w:val="28"/>
          <w:lang w:val="uk-UA"/>
        </w:rPr>
        <w:t xml:space="preserve"> – </w:t>
      </w:r>
      <w:r w:rsidR="00D33CDE" w:rsidRPr="00F31997">
        <w:rPr>
          <w:sz w:val="28"/>
          <w:szCs w:val="28"/>
          <w:shd w:val="clear" w:color="auto" w:fill="FBFCFD"/>
          <w:lang w:val="uk-UA"/>
        </w:rPr>
        <w:t>комфортне освітнє середовище</w:t>
      </w:r>
      <w:r w:rsidR="00895B02" w:rsidRPr="00F31997">
        <w:rPr>
          <w:sz w:val="28"/>
          <w:szCs w:val="28"/>
          <w:lang w:val="uk-UA"/>
        </w:rPr>
        <w:t xml:space="preserve"> як засіб розвитку емоційно</w:t>
      </w:r>
      <w:r w:rsidR="007C5567" w:rsidRPr="00F31997">
        <w:rPr>
          <w:sz w:val="28"/>
          <w:szCs w:val="28"/>
          <w:lang w:val="uk-UA"/>
        </w:rPr>
        <w:t xml:space="preserve">го інтелекту </w:t>
      </w:r>
      <w:r w:rsidR="00D33CDE" w:rsidRPr="00F31997">
        <w:rPr>
          <w:sz w:val="28"/>
          <w:szCs w:val="28"/>
          <w:shd w:val="clear" w:color="auto" w:fill="FBFCFD"/>
          <w:lang w:val="uk-UA"/>
        </w:rPr>
        <w:t>першокласників</w:t>
      </w:r>
      <w:r w:rsidR="00895B02" w:rsidRPr="00F31997">
        <w:rPr>
          <w:sz w:val="28"/>
          <w:szCs w:val="28"/>
          <w:lang w:val="uk-UA"/>
        </w:rPr>
        <w:t>.</w:t>
      </w:r>
    </w:p>
    <w:p w:rsidR="00D36282" w:rsidRPr="00F31997" w:rsidRDefault="00D36282" w:rsidP="00D36282">
      <w:pPr>
        <w:pStyle w:val="ab"/>
        <w:widowControl w:val="0"/>
        <w:spacing w:line="360" w:lineRule="auto"/>
        <w:ind w:firstLine="709"/>
        <w:rPr>
          <w:color w:val="auto"/>
          <w:sz w:val="28"/>
          <w:szCs w:val="28"/>
        </w:rPr>
      </w:pPr>
      <w:r w:rsidRPr="00F31997">
        <w:rPr>
          <w:color w:val="auto"/>
          <w:sz w:val="28"/>
          <w:szCs w:val="28"/>
        </w:rPr>
        <w:t xml:space="preserve">З метою </w:t>
      </w:r>
      <w:r w:rsidR="008D7CB8" w:rsidRPr="00F31997">
        <w:rPr>
          <w:color w:val="auto"/>
          <w:sz w:val="28"/>
          <w:szCs w:val="28"/>
        </w:rPr>
        <w:t xml:space="preserve">створення </w:t>
      </w:r>
      <w:r w:rsidR="008D7CB8" w:rsidRPr="00F31997">
        <w:rPr>
          <w:sz w:val="28"/>
          <w:szCs w:val="28"/>
          <w:shd w:val="clear" w:color="auto" w:fill="FBFCFD"/>
        </w:rPr>
        <w:t>комфортного освітнього середовища</w:t>
      </w:r>
      <w:r w:rsidR="00157D76" w:rsidRPr="00F31997">
        <w:rPr>
          <w:sz w:val="28"/>
          <w:szCs w:val="28"/>
        </w:rPr>
        <w:t xml:space="preserve"> як засобу розвитку емоційного інтелекту </w:t>
      </w:r>
      <w:r w:rsidR="008D7CB8" w:rsidRPr="00F31997">
        <w:rPr>
          <w:sz w:val="28"/>
          <w:szCs w:val="28"/>
          <w:shd w:val="clear" w:color="auto" w:fill="FBFCFD"/>
        </w:rPr>
        <w:t>здобувачів початкової освітньої ланки</w:t>
      </w:r>
      <w:r w:rsidR="00157D76" w:rsidRPr="00F31997">
        <w:rPr>
          <w:color w:val="auto"/>
          <w:sz w:val="28"/>
          <w:szCs w:val="28"/>
        </w:rPr>
        <w:t xml:space="preserve"> </w:t>
      </w:r>
      <w:r w:rsidRPr="00F31997">
        <w:rPr>
          <w:color w:val="auto"/>
          <w:sz w:val="28"/>
          <w:szCs w:val="28"/>
        </w:rPr>
        <w:t xml:space="preserve">використано методи </w:t>
      </w:r>
      <w:r w:rsidRPr="00F31997">
        <w:rPr>
          <w:i/>
          <w:iCs/>
          <w:color w:val="auto"/>
          <w:sz w:val="28"/>
          <w:szCs w:val="28"/>
        </w:rPr>
        <w:t xml:space="preserve">теоретичного </w:t>
      </w:r>
      <w:r w:rsidRPr="00F31997">
        <w:rPr>
          <w:color w:val="auto"/>
          <w:sz w:val="28"/>
          <w:szCs w:val="28"/>
        </w:rPr>
        <w:t xml:space="preserve">аналізу: аналіз, синтез, що дозволили розкрити поняття та сутність емоційного інтелекту. З використанням </w:t>
      </w:r>
      <w:r w:rsidRPr="00F31997">
        <w:rPr>
          <w:i/>
          <w:iCs/>
          <w:color w:val="auto"/>
          <w:sz w:val="28"/>
          <w:szCs w:val="28"/>
        </w:rPr>
        <w:t xml:space="preserve">організаційних </w:t>
      </w:r>
      <w:r w:rsidRPr="00F31997">
        <w:rPr>
          <w:color w:val="auto"/>
          <w:sz w:val="28"/>
          <w:szCs w:val="28"/>
        </w:rPr>
        <w:t xml:space="preserve">методів проведено порівняльний аналіз різних чинників, які зумовлюють особливості розвитку емоційного інтелекту у </w:t>
      </w:r>
      <w:r w:rsidR="007574CE" w:rsidRPr="00F31997">
        <w:rPr>
          <w:color w:val="auto"/>
          <w:sz w:val="28"/>
          <w:szCs w:val="28"/>
        </w:rPr>
        <w:t xml:space="preserve">дітей </w:t>
      </w:r>
      <w:r w:rsidR="0011730A" w:rsidRPr="00F31997">
        <w:rPr>
          <w:color w:val="auto"/>
          <w:sz w:val="28"/>
          <w:szCs w:val="28"/>
        </w:rPr>
        <w:t>молодшого</w:t>
      </w:r>
      <w:r w:rsidR="007574CE" w:rsidRPr="00F31997">
        <w:rPr>
          <w:color w:val="auto"/>
          <w:sz w:val="28"/>
          <w:szCs w:val="28"/>
        </w:rPr>
        <w:t xml:space="preserve"> шкільного віку</w:t>
      </w:r>
      <w:r w:rsidRPr="00F31997">
        <w:rPr>
          <w:color w:val="auto"/>
          <w:sz w:val="28"/>
          <w:szCs w:val="28"/>
        </w:rPr>
        <w:t>.</w:t>
      </w:r>
      <w:r w:rsidR="007574CE" w:rsidRPr="00F31997">
        <w:rPr>
          <w:color w:val="auto"/>
          <w:sz w:val="28"/>
          <w:szCs w:val="28"/>
        </w:rPr>
        <w:t xml:space="preserve"> </w:t>
      </w:r>
      <w:r w:rsidRPr="00F31997">
        <w:rPr>
          <w:color w:val="auto"/>
          <w:sz w:val="28"/>
          <w:szCs w:val="28"/>
        </w:rPr>
        <w:t xml:space="preserve">Для </w:t>
      </w:r>
      <w:r w:rsidR="007574CE" w:rsidRPr="00F31997">
        <w:rPr>
          <w:color w:val="auto"/>
          <w:sz w:val="28"/>
          <w:szCs w:val="28"/>
        </w:rPr>
        <w:t xml:space="preserve">емпіричної перевірки можливості використання </w:t>
      </w:r>
      <w:r w:rsidR="0011730A" w:rsidRPr="00F31997">
        <w:rPr>
          <w:color w:val="auto"/>
          <w:sz w:val="28"/>
          <w:szCs w:val="28"/>
          <w:shd w:val="clear" w:color="auto" w:fill="FBFCFD"/>
        </w:rPr>
        <w:t>комфортного освітнього середовища</w:t>
      </w:r>
      <w:r w:rsidR="007574CE" w:rsidRPr="00F31997">
        <w:rPr>
          <w:color w:val="auto"/>
          <w:sz w:val="28"/>
          <w:szCs w:val="28"/>
        </w:rPr>
        <w:t xml:space="preserve"> в розвитку емоційної сфери </w:t>
      </w:r>
      <w:r w:rsidR="0011730A" w:rsidRPr="00F31997">
        <w:rPr>
          <w:color w:val="auto"/>
          <w:sz w:val="28"/>
          <w:szCs w:val="28"/>
        </w:rPr>
        <w:t>першокласників</w:t>
      </w:r>
      <w:r w:rsidR="007574CE" w:rsidRPr="00F31997">
        <w:rPr>
          <w:color w:val="auto"/>
          <w:sz w:val="28"/>
          <w:szCs w:val="28"/>
        </w:rPr>
        <w:t xml:space="preserve"> </w:t>
      </w:r>
      <w:r w:rsidRPr="00F31997">
        <w:rPr>
          <w:color w:val="auto"/>
          <w:sz w:val="28"/>
          <w:szCs w:val="28"/>
        </w:rPr>
        <w:t xml:space="preserve">застосовано </w:t>
      </w:r>
      <w:r w:rsidRPr="00F31997">
        <w:rPr>
          <w:i/>
          <w:iCs/>
          <w:color w:val="auto"/>
          <w:sz w:val="28"/>
          <w:szCs w:val="28"/>
        </w:rPr>
        <w:t xml:space="preserve">емпіричні </w:t>
      </w:r>
      <w:r w:rsidRPr="00F31997">
        <w:rPr>
          <w:color w:val="auto"/>
          <w:sz w:val="28"/>
          <w:szCs w:val="28"/>
        </w:rPr>
        <w:t xml:space="preserve">методи: експеримент, </w:t>
      </w:r>
      <w:r w:rsidR="00EE5749" w:rsidRPr="00F31997">
        <w:rPr>
          <w:color w:val="auto"/>
          <w:sz w:val="28"/>
          <w:szCs w:val="28"/>
        </w:rPr>
        <w:t xml:space="preserve">опитування, тестування, </w:t>
      </w:r>
      <w:r w:rsidRPr="00F31997">
        <w:rPr>
          <w:color w:val="auto"/>
          <w:sz w:val="28"/>
          <w:szCs w:val="28"/>
        </w:rPr>
        <w:t xml:space="preserve">спостереження. </w:t>
      </w:r>
      <w:r w:rsidR="00E940DA" w:rsidRPr="00F31997">
        <w:rPr>
          <w:color w:val="auto"/>
          <w:sz w:val="28"/>
          <w:szCs w:val="28"/>
        </w:rPr>
        <w:t xml:space="preserve">Результати дослідження оброблено за допомогою </w:t>
      </w:r>
      <w:r w:rsidR="00E940DA" w:rsidRPr="00F31997">
        <w:rPr>
          <w:i/>
          <w:iCs/>
          <w:color w:val="auto"/>
          <w:sz w:val="28"/>
          <w:szCs w:val="28"/>
        </w:rPr>
        <w:t>математико-статистичних методів</w:t>
      </w:r>
      <w:r w:rsidR="00E940DA" w:rsidRPr="00F31997">
        <w:rPr>
          <w:color w:val="auto"/>
          <w:sz w:val="28"/>
          <w:szCs w:val="28"/>
        </w:rPr>
        <w:t>, а їх узагальнення здійснено шляхом застосування інтерпретаційних методів, зокрема класифікації та узагальнення емпіричних даних</w:t>
      </w:r>
      <w:r w:rsidRPr="00F31997">
        <w:rPr>
          <w:color w:val="auto"/>
          <w:sz w:val="28"/>
          <w:szCs w:val="28"/>
        </w:rPr>
        <w:t>.</w:t>
      </w:r>
    </w:p>
    <w:p w:rsidR="00D36282" w:rsidRPr="00F31997" w:rsidRDefault="00D36282" w:rsidP="00D36282">
      <w:pPr>
        <w:autoSpaceDE w:val="0"/>
        <w:autoSpaceDN w:val="0"/>
        <w:adjustRightInd w:val="0"/>
        <w:spacing w:line="360" w:lineRule="auto"/>
        <w:ind w:firstLine="709"/>
        <w:jc w:val="both"/>
        <w:rPr>
          <w:sz w:val="28"/>
          <w:szCs w:val="28"/>
          <w:lang w:val="uk-UA"/>
        </w:rPr>
      </w:pPr>
      <w:r w:rsidRPr="00F31997">
        <w:rPr>
          <w:i/>
          <w:sz w:val="28"/>
          <w:szCs w:val="28"/>
          <w:lang w:val="uk-UA"/>
        </w:rPr>
        <w:t>Теоретична значущість та наукова новизна</w:t>
      </w:r>
      <w:r w:rsidRPr="00F31997">
        <w:rPr>
          <w:sz w:val="28"/>
          <w:szCs w:val="28"/>
          <w:lang w:val="uk-UA"/>
        </w:rPr>
        <w:t xml:space="preserve"> роботи полягає у розширенні теоретичних уявлень про емоційний інтелект (</w:t>
      </w:r>
      <w:r w:rsidRPr="00F31997">
        <w:rPr>
          <w:sz w:val="28"/>
          <w:szCs w:val="28"/>
          <w:shd w:val="clear" w:color="auto" w:fill="FBFBFB"/>
          <w:lang w:val="uk-UA"/>
        </w:rPr>
        <w:t xml:space="preserve">визначено особливості розвитку, психологічні чинники розвитку емоційного інтелекту </w:t>
      </w:r>
      <w:r w:rsidR="00657157" w:rsidRPr="00F31997">
        <w:rPr>
          <w:sz w:val="28"/>
          <w:szCs w:val="28"/>
          <w:lang w:val="uk-UA"/>
        </w:rPr>
        <w:t xml:space="preserve">дітей </w:t>
      </w:r>
      <w:r w:rsidR="005F271D" w:rsidRPr="00F31997">
        <w:rPr>
          <w:sz w:val="28"/>
          <w:szCs w:val="28"/>
          <w:lang w:val="uk-UA"/>
        </w:rPr>
        <w:t>молодшого</w:t>
      </w:r>
      <w:r w:rsidR="00657157" w:rsidRPr="00F31997">
        <w:rPr>
          <w:sz w:val="28"/>
          <w:szCs w:val="28"/>
          <w:lang w:val="uk-UA"/>
        </w:rPr>
        <w:t xml:space="preserve"> шкільного віку</w:t>
      </w:r>
      <w:r w:rsidRPr="00F31997">
        <w:rPr>
          <w:sz w:val="28"/>
          <w:szCs w:val="28"/>
          <w:shd w:val="clear" w:color="auto" w:fill="FBFBFB"/>
          <w:lang w:val="uk-UA"/>
        </w:rPr>
        <w:t>; поглиблено та</w:t>
      </w:r>
      <w:r w:rsidR="00DC2BB0" w:rsidRPr="00F31997">
        <w:rPr>
          <w:sz w:val="28"/>
          <w:szCs w:val="28"/>
          <w:shd w:val="clear" w:color="auto" w:fill="FBFBFB"/>
          <w:lang w:val="uk-UA"/>
        </w:rPr>
        <w:t xml:space="preserve"> розширено уявлення про емоційн</w:t>
      </w:r>
      <w:r w:rsidR="00573133" w:rsidRPr="00F31997">
        <w:rPr>
          <w:sz w:val="28"/>
          <w:szCs w:val="28"/>
          <w:shd w:val="clear" w:color="auto" w:fill="FBFBFB"/>
          <w:lang w:val="uk-UA"/>
        </w:rPr>
        <w:t xml:space="preserve">і </w:t>
      </w:r>
      <w:r w:rsidRPr="00F31997">
        <w:rPr>
          <w:sz w:val="28"/>
          <w:szCs w:val="28"/>
          <w:shd w:val="clear" w:color="auto" w:fill="FBFBFB"/>
          <w:lang w:val="uk-UA"/>
        </w:rPr>
        <w:t xml:space="preserve">аспекти інтелектуального розвитку особистості у </w:t>
      </w:r>
      <w:r w:rsidR="005F271D" w:rsidRPr="00F31997">
        <w:rPr>
          <w:sz w:val="28"/>
          <w:szCs w:val="28"/>
          <w:shd w:val="clear" w:color="auto" w:fill="FBFBFB"/>
          <w:lang w:val="uk-UA"/>
        </w:rPr>
        <w:t xml:space="preserve">початковий </w:t>
      </w:r>
      <w:r w:rsidR="00573133" w:rsidRPr="00F31997">
        <w:rPr>
          <w:sz w:val="28"/>
          <w:szCs w:val="28"/>
          <w:shd w:val="clear" w:color="auto" w:fill="FBFBFB"/>
          <w:lang w:val="uk-UA"/>
        </w:rPr>
        <w:t>шкільний</w:t>
      </w:r>
      <w:r w:rsidRPr="00F31997">
        <w:rPr>
          <w:sz w:val="28"/>
          <w:szCs w:val="28"/>
          <w:shd w:val="clear" w:color="auto" w:fill="FBFBFB"/>
          <w:lang w:val="uk-UA"/>
        </w:rPr>
        <w:t xml:space="preserve"> період) </w:t>
      </w:r>
      <w:r w:rsidRPr="00F31997">
        <w:rPr>
          <w:sz w:val="28"/>
          <w:szCs w:val="28"/>
          <w:lang w:val="uk-UA"/>
        </w:rPr>
        <w:t xml:space="preserve">та визначення </w:t>
      </w:r>
      <w:r w:rsidR="00DC2BB0" w:rsidRPr="00F31997">
        <w:rPr>
          <w:sz w:val="28"/>
          <w:szCs w:val="28"/>
          <w:lang w:val="uk-UA"/>
        </w:rPr>
        <w:t xml:space="preserve">можливості використання </w:t>
      </w:r>
      <w:r w:rsidR="005F271D" w:rsidRPr="00F31997">
        <w:rPr>
          <w:sz w:val="28"/>
          <w:szCs w:val="28"/>
          <w:shd w:val="clear" w:color="auto" w:fill="FBFCFD"/>
          <w:lang w:val="uk-UA"/>
        </w:rPr>
        <w:t>комфортного освітнього середовища</w:t>
      </w:r>
      <w:r w:rsidR="00DC2BB0" w:rsidRPr="00F31997">
        <w:rPr>
          <w:sz w:val="28"/>
          <w:szCs w:val="28"/>
          <w:lang w:val="uk-UA"/>
        </w:rPr>
        <w:t xml:space="preserve"> в розвитку емоційної сфери </w:t>
      </w:r>
      <w:r w:rsidR="005F271D" w:rsidRPr="00F31997">
        <w:rPr>
          <w:sz w:val="28"/>
          <w:szCs w:val="28"/>
          <w:lang w:val="uk-UA"/>
        </w:rPr>
        <w:t>першокласників</w:t>
      </w:r>
      <w:r w:rsidRPr="00F31997">
        <w:rPr>
          <w:sz w:val="28"/>
          <w:szCs w:val="28"/>
          <w:lang w:val="uk-UA"/>
        </w:rPr>
        <w:t>.</w:t>
      </w:r>
      <w:r w:rsidRPr="00F31997">
        <w:rPr>
          <w:sz w:val="28"/>
          <w:szCs w:val="28"/>
          <w:shd w:val="clear" w:color="auto" w:fill="FBFBFB"/>
          <w:lang w:val="uk-UA"/>
        </w:rPr>
        <w:t xml:space="preserve"> </w:t>
      </w:r>
    </w:p>
    <w:p w:rsidR="00D36282" w:rsidRPr="00F31997" w:rsidRDefault="00D36282" w:rsidP="00D36282">
      <w:pPr>
        <w:widowControl w:val="0"/>
        <w:spacing w:line="360" w:lineRule="auto"/>
        <w:ind w:firstLine="709"/>
        <w:jc w:val="both"/>
        <w:rPr>
          <w:sz w:val="28"/>
          <w:szCs w:val="28"/>
          <w:lang w:val="uk-UA"/>
        </w:rPr>
      </w:pPr>
      <w:r w:rsidRPr="00F31997">
        <w:rPr>
          <w:i/>
          <w:iCs/>
          <w:sz w:val="28"/>
          <w:szCs w:val="28"/>
          <w:lang w:val="uk-UA"/>
        </w:rPr>
        <w:t xml:space="preserve">Практична значущість </w:t>
      </w:r>
      <w:r w:rsidRPr="00F31997">
        <w:rPr>
          <w:sz w:val="28"/>
          <w:szCs w:val="28"/>
          <w:lang w:val="uk-UA"/>
        </w:rPr>
        <w:t xml:space="preserve">роботи визначається в тому, що результати дослідження можуть бути використані </w:t>
      </w:r>
      <w:r w:rsidRPr="00F31997">
        <w:rPr>
          <w:sz w:val="28"/>
          <w:szCs w:val="28"/>
          <w:shd w:val="clear" w:color="auto" w:fill="FBFBFB"/>
          <w:lang w:val="uk-UA"/>
        </w:rPr>
        <w:t xml:space="preserve">для розв’язання практичних завдань сучасних освітніх </w:t>
      </w:r>
      <w:r w:rsidR="003F1A92" w:rsidRPr="00F31997">
        <w:rPr>
          <w:sz w:val="28"/>
          <w:szCs w:val="28"/>
          <w:shd w:val="clear" w:color="auto" w:fill="FBFBFB"/>
          <w:lang w:val="uk-UA"/>
        </w:rPr>
        <w:t xml:space="preserve">шкільних </w:t>
      </w:r>
      <w:r w:rsidRPr="00F31997">
        <w:rPr>
          <w:sz w:val="28"/>
          <w:szCs w:val="28"/>
          <w:shd w:val="clear" w:color="auto" w:fill="FBFBFB"/>
          <w:lang w:val="uk-UA"/>
        </w:rPr>
        <w:t xml:space="preserve">закладів для організації діагностики рівня розвитку емоційного інтелекту </w:t>
      </w:r>
      <w:r w:rsidR="005812C3" w:rsidRPr="00F31997">
        <w:rPr>
          <w:sz w:val="28"/>
          <w:szCs w:val="28"/>
          <w:lang w:val="uk-UA"/>
        </w:rPr>
        <w:t xml:space="preserve">дітей </w:t>
      </w:r>
      <w:r w:rsidR="005F271D" w:rsidRPr="00F31997">
        <w:rPr>
          <w:sz w:val="28"/>
          <w:szCs w:val="28"/>
          <w:lang w:val="uk-UA"/>
        </w:rPr>
        <w:t xml:space="preserve">молодшого </w:t>
      </w:r>
      <w:r w:rsidR="005812C3" w:rsidRPr="00F31997">
        <w:rPr>
          <w:sz w:val="28"/>
          <w:szCs w:val="28"/>
          <w:lang w:val="uk-UA"/>
        </w:rPr>
        <w:t>шкільного віку</w:t>
      </w:r>
      <w:r w:rsidRPr="00F31997">
        <w:rPr>
          <w:sz w:val="28"/>
          <w:szCs w:val="28"/>
          <w:shd w:val="clear" w:color="auto" w:fill="FBFBFB"/>
          <w:lang w:val="uk-UA"/>
        </w:rPr>
        <w:t xml:space="preserve">, розроблення програм психологічного супроводу розвитку особистості у </w:t>
      </w:r>
      <w:r w:rsidR="005F271D" w:rsidRPr="00F31997">
        <w:rPr>
          <w:sz w:val="28"/>
          <w:szCs w:val="28"/>
          <w:shd w:val="clear" w:color="auto" w:fill="FBFBFB"/>
          <w:lang w:val="uk-UA"/>
        </w:rPr>
        <w:t xml:space="preserve">початковому </w:t>
      </w:r>
      <w:r w:rsidR="003F1A92" w:rsidRPr="00F31997">
        <w:rPr>
          <w:sz w:val="28"/>
          <w:szCs w:val="28"/>
          <w:shd w:val="clear" w:color="auto" w:fill="FBFBFB"/>
          <w:lang w:val="uk-UA"/>
        </w:rPr>
        <w:t>шкільному</w:t>
      </w:r>
      <w:r w:rsidRPr="00F31997">
        <w:rPr>
          <w:sz w:val="28"/>
          <w:szCs w:val="28"/>
          <w:shd w:val="clear" w:color="auto" w:fill="FBFBFB"/>
          <w:lang w:val="uk-UA"/>
        </w:rPr>
        <w:t xml:space="preserve"> періоді; розроблення індивідуальних програм розвитку емоційного інтелекту</w:t>
      </w:r>
      <w:r w:rsidR="003F1A92" w:rsidRPr="00F31997">
        <w:rPr>
          <w:sz w:val="28"/>
          <w:szCs w:val="28"/>
          <w:shd w:val="clear" w:color="auto" w:fill="FBFBFB"/>
          <w:lang w:val="uk-UA"/>
        </w:rPr>
        <w:t xml:space="preserve"> дитини</w:t>
      </w:r>
      <w:r w:rsidRPr="00F31997">
        <w:rPr>
          <w:sz w:val="28"/>
          <w:szCs w:val="28"/>
          <w:shd w:val="clear" w:color="auto" w:fill="FBFBFB"/>
          <w:lang w:val="uk-UA"/>
        </w:rPr>
        <w:t xml:space="preserve">. </w:t>
      </w:r>
    </w:p>
    <w:p w:rsidR="00D36282" w:rsidRPr="00F31997" w:rsidRDefault="00D36282" w:rsidP="00D36282">
      <w:pPr>
        <w:widowControl w:val="0"/>
        <w:spacing w:line="360" w:lineRule="auto"/>
        <w:ind w:firstLine="709"/>
        <w:jc w:val="both"/>
        <w:rPr>
          <w:sz w:val="28"/>
          <w:szCs w:val="28"/>
          <w:lang w:val="uk-UA"/>
        </w:rPr>
      </w:pPr>
      <w:r w:rsidRPr="00F31997">
        <w:rPr>
          <w:i/>
          <w:sz w:val="28"/>
          <w:szCs w:val="28"/>
          <w:lang w:val="uk-UA"/>
        </w:rPr>
        <w:t>Структура роботи.</w:t>
      </w:r>
      <w:r w:rsidRPr="00F31997">
        <w:rPr>
          <w:sz w:val="28"/>
          <w:szCs w:val="28"/>
          <w:lang w:val="uk-UA"/>
        </w:rPr>
        <w:t xml:space="preserve"> </w:t>
      </w:r>
      <w:r w:rsidR="006A52CA" w:rsidRPr="00F31997">
        <w:rPr>
          <w:sz w:val="28"/>
          <w:szCs w:val="28"/>
          <w:lang w:val="uk-UA"/>
        </w:rPr>
        <w:t>Дослідження</w:t>
      </w:r>
      <w:r w:rsidRPr="00F31997">
        <w:rPr>
          <w:sz w:val="28"/>
          <w:szCs w:val="28"/>
          <w:lang w:val="uk-UA"/>
        </w:rPr>
        <w:t xml:space="preserve"> складається зі вступу, </w:t>
      </w:r>
      <w:r w:rsidR="0074503B" w:rsidRPr="00F31997">
        <w:rPr>
          <w:sz w:val="28"/>
          <w:szCs w:val="28"/>
          <w:lang w:val="uk-UA"/>
        </w:rPr>
        <w:t>двох розділів</w:t>
      </w:r>
      <w:r w:rsidRPr="00F31997">
        <w:rPr>
          <w:sz w:val="28"/>
          <w:szCs w:val="28"/>
          <w:lang w:val="uk-UA"/>
        </w:rPr>
        <w:t xml:space="preserve">, загальних висновків, списку використаної літератури </w:t>
      </w:r>
      <w:r w:rsidR="0074503B" w:rsidRPr="00F31997">
        <w:rPr>
          <w:sz w:val="28"/>
          <w:szCs w:val="28"/>
          <w:lang w:val="uk-UA"/>
        </w:rPr>
        <w:t>та додатків.</w:t>
      </w:r>
    </w:p>
    <w:p w:rsidR="00911CB4" w:rsidRPr="00F31997" w:rsidRDefault="00911CB4" w:rsidP="00D36282">
      <w:pPr>
        <w:widowControl w:val="0"/>
        <w:spacing w:line="360" w:lineRule="auto"/>
        <w:ind w:firstLine="709"/>
        <w:jc w:val="both"/>
        <w:rPr>
          <w:sz w:val="28"/>
          <w:szCs w:val="28"/>
          <w:lang w:val="uk-UA"/>
        </w:rPr>
      </w:pPr>
    </w:p>
    <w:p w:rsidR="00911CB4" w:rsidRPr="00F31997" w:rsidRDefault="00911CB4" w:rsidP="00D36282">
      <w:pPr>
        <w:widowControl w:val="0"/>
        <w:spacing w:line="360" w:lineRule="auto"/>
        <w:ind w:firstLine="709"/>
        <w:jc w:val="both"/>
        <w:rPr>
          <w:sz w:val="28"/>
          <w:szCs w:val="28"/>
          <w:lang w:val="uk-UA"/>
        </w:rPr>
      </w:pPr>
    </w:p>
    <w:p w:rsidR="00C871E2" w:rsidRPr="00F31997" w:rsidRDefault="00C871E2" w:rsidP="00155905">
      <w:pPr>
        <w:pStyle w:val="11"/>
        <w:spacing w:after="0" w:line="360" w:lineRule="auto"/>
        <w:jc w:val="both"/>
        <w:rPr>
          <w:rFonts w:ascii="Times New Roman" w:eastAsia="Times New Roman" w:hAnsi="Times New Roman" w:cs="Times New Roman"/>
          <w:sz w:val="28"/>
          <w:szCs w:val="28"/>
        </w:rPr>
      </w:pPr>
    </w:p>
    <w:p w:rsidR="00C871E2" w:rsidRPr="00F31997" w:rsidRDefault="00C871E2">
      <w:pPr>
        <w:spacing w:after="200" w:line="276" w:lineRule="auto"/>
        <w:rPr>
          <w:sz w:val="28"/>
          <w:szCs w:val="28"/>
          <w:lang w:val="uk-UA"/>
        </w:rPr>
      </w:pPr>
      <w:r w:rsidRPr="00F31997">
        <w:rPr>
          <w:sz w:val="28"/>
          <w:szCs w:val="28"/>
          <w:lang w:val="uk-UA"/>
        </w:rPr>
        <w:br w:type="page"/>
      </w:r>
    </w:p>
    <w:p w:rsidR="00DC2BB0" w:rsidRPr="00F31997" w:rsidRDefault="00155905" w:rsidP="00C871E2">
      <w:pPr>
        <w:pStyle w:val="11"/>
        <w:spacing w:after="0" w:line="360" w:lineRule="auto"/>
        <w:jc w:val="center"/>
        <w:rPr>
          <w:rFonts w:ascii="Times New Roman" w:eastAsia="Times New Roman" w:hAnsi="Times New Roman" w:cs="Times New Roman"/>
          <w:b/>
          <w:bCs/>
          <w:sz w:val="28"/>
          <w:szCs w:val="28"/>
        </w:rPr>
      </w:pPr>
      <w:r w:rsidRPr="00F31997">
        <w:rPr>
          <w:rFonts w:ascii="Times New Roman" w:eastAsia="Times New Roman" w:hAnsi="Times New Roman" w:cs="Times New Roman"/>
          <w:b/>
          <w:bCs/>
          <w:sz w:val="28"/>
          <w:szCs w:val="28"/>
        </w:rPr>
        <w:t>РОЗДІЛ 1</w:t>
      </w:r>
    </w:p>
    <w:p w:rsidR="00155905" w:rsidRPr="00F31997" w:rsidRDefault="007237DF" w:rsidP="00C871E2">
      <w:pPr>
        <w:pStyle w:val="11"/>
        <w:spacing w:after="0" w:line="360" w:lineRule="auto"/>
        <w:jc w:val="center"/>
        <w:rPr>
          <w:rStyle w:val="a3"/>
          <w:rFonts w:ascii="Times New Roman" w:hAnsi="Times New Roman" w:cs="Times New Roman"/>
          <w:sz w:val="28"/>
          <w:szCs w:val="28"/>
        </w:rPr>
      </w:pPr>
      <w:r w:rsidRPr="00F31997">
        <w:rPr>
          <w:rStyle w:val="a3"/>
          <w:rFonts w:ascii="Times New Roman" w:hAnsi="Times New Roman" w:cs="Times New Roman"/>
          <w:sz w:val="28"/>
          <w:szCs w:val="28"/>
        </w:rPr>
        <w:t xml:space="preserve">ТЕОРЕТИЧНІ ЗАСАДИ ДОСЛІДЖЕННЯ ЕМОЦІЙНОГО ІНТЕЛЕКТУ </w:t>
      </w:r>
      <w:r w:rsidRPr="00F31997">
        <w:rPr>
          <w:rFonts w:ascii="Times New Roman" w:hAnsi="Times New Roman" w:cs="Times New Roman"/>
          <w:b/>
          <w:bCs/>
          <w:sz w:val="28"/>
          <w:szCs w:val="28"/>
          <w:shd w:val="clear" w:color="auto" w:fill="FBFCFD"/>
        </w:rPr>
        <w:t>ЗДОБУВАЧА ПОЧАТКОВОЇ ОСВІТНЬОЇ ЛАНКИ ЗАСОБОМ СТВОРЕННЯ КОМФОРТНОГО ОСВІТНЬОГО СЕРЕДОВИЩА</w:t>
      </w:r>
      <w:r w:rsidRPr="00F31997">
        <w:rPr>
          <w:rStyle w:val="a3"/>
          <w:rFonts w:ascii="Times New Roman" w:hAnsi="Times New Roman" w:cs="Times New Roman"/>
          <w:sz w:val="28"/>
          <w:szCs w:val="28"/>
        </w:rPr>
        <w:t xml:space="preserve"> </w:t>
      </w:r>
    </w:p>
    <w:p w:rsidR="00C871E2" w:rsidRPr="00F31997" w:rsidRDefault="00C871E2" w:rsidP="009F4B37">
      <w:pPr>
        <w:pStyle w:val="11"/>
        <w:spacing w:after="0" w:line="360" w:lineRule="auto"/>
        <w:ind w:firstLine="709"/>
        <w:jc w:val="both"/>
        <w:rPr>
          <w:rFonts w:ascii="Times New Roman" w:eastAsia="Times New Roman" w:hAnsi="Times New Roman" w:cs="Times New Roman"/>
          <w:b/>
          <w:bCs/>
          <w:sz w:val="28"/>
          <w:szCs w:val="28"/>
        </w:rPr>
      </w:pPr>
    </w:p>
    <w:p w:rsidR="00155905" w:rsidRPr="00F31997" w:rsidRDefault="00155905" w:rsidP="009F4B37">
      <w:pPr>
        <w:pStyle w:val="11"/>
        <w:spacing w:after="0" w:line="360" w:lineRule="auto"/>
        <w:ind w:firstLine="709"/>
        <w:jc w:val="both"/>
        <w:rPr>
          <w:rFonts w:ascii="Times New Roman" w:eastAsia="Times New Roman" w:hAnsi="Times New Roman" w:cs="Times New Roman"/>
          <w:b/>
          <w:bCs/>
          <w:sz w:val="28"/>
          <w:szCs w:val="28"/>
        </w:rPr>
      </w:pPr>
      <w:r w:rsidRPr="00F31997">
        <w:rPr>
          <w:rFonts w:ascii="Times New Roman" w:eastAsia="Times New Roman" w:hAnsi="Times New Roman" w:cs="Times New Roman"/>
          <w:b/>
          <w:bCs/>
          <w:sz w:val="28"/>
          <w:szCs w:val="28"/>
        </w:rPr>
        <w:t xml:space="preserve">1.1. Поняття </w:t>
      </w:r>
      <w:r w:rsidR="00E01711" w:rsidRPr="00F31997">
        <w:rPr>
          <w:rFonts w:ascii="Times New Roman" w:eastAsia="Times New Roman" w:hAnsi="Times New Roman" w:cs="Times New Roman"/>
          <w:b/>
          <w:bCs/>
          <w:sz w:val="28"/>
          <w:szCs w:val="28"/>
        </w:rPr>
        <w:t>і</w:t>
      </w:r>
      <w:r w:rsidRPr="00F31997">
        <w:rPr>
          <w:rFonts w:ascii="Times New Roman" w:eastAsia="Times New Roman" w:hAnsi="Times New Roman" w:cs="Times New Roman"/>
          <w:b/>
          <w:bCs/>
          <w:sz w:val="28"/>
          <w:szCs w:val="28"/>
        </w:rPr>
        <w:t xml:space="preserve"> сутність емоційного інтелекту </w:t>
      </w:r>
    </w:p>
    <w:p w:rsidR="00C871E2" w:rsidRPr="00F31997" w:rsidRDefault="00C871E2" w:rsidP="00725D1B">
      <w:pPr>
        <w:pStyle w:val="11"/>
        <w:spacing w:after="0" w:line="360" w:lineRule="auto"/>
        <w:ind w:firstLine="709"/>
        <w:jc w:val="both"/>
        <w:rPr>
          <w:rFonts w:ascii="Times New Roman" w:eastAsia="Times New Roman" w:hAnsi="Times New Roman" w:cs="Times New Roman"/>
          <w:sz w:val="28"/>
          <w:szCs w:val="28"/>
        </w:rPr>
      </w:pPr>
    </w:p>
    <w:p w:rsidR="00ED5761" w:rsidRPr="00F31997" w:rsidRDefault="00222FBD" w:rsidP="00725D1B">
      <w:pPr>
        <w:spacing w:line="360" w:lineRule="auto"/>
        <w:ind w:firstLine="709"/>
        <w:jc w:val="both"/>
        <w:rPr>
          <w:sz w:val="28"/>
          <w:szCs w:val="28"/>
          <w:lang w:val="uk-UA"/>
        </w:rPr>
      </w:pPr>
      <w:r w:rsidRPr="00F31997">
        <w:rPr>
          <w:sz w:val="28"/>
          <w:szCs w:val="28"/>
          <w:lang w:val="uk-UA"/>
        </w:rPr>
        <w:t xml:space="preserve">Щоб розпочати аналіз емоційного інтелекту, спочатку потрібно розглянути поняття інтелекту. </w:t>
      </w:r>
    </w:p>
    <w:p w:rsidR="00D36282" w:rsidRPr="00F31997" w:rsidRDefault="00222FBD" w:rsidP="00725D1B">
      <w:pPr>
        <w:spacing w:line="360" w:lineRule="auto"/>
        <w:ind w:firstLine="709"/>
        <w:jc w:val="both"/>
        <w:rPr>
          <w:sz w:val="28"/>
          <w:szCs w:val="28"/>
          <w:lang w:val="uk-UA"/>
        </w:rPr>
      </w:pPr>
      <w:r w:rsidRPr="00F31997">
        <w:rPr>
          <w:sz w:val="28"/>
          <w:szCs w:val="28"/>
          <w:lang w:val="uk-UA"/>
        </w:rPr>
        <w:t xml:space="preserve">Термін </w:t>
      </w:r>
      <w:r w:rsidR="00ED5761" w:rsidRPr="00F31997">
        <w:rPr>
          <w:sz w:val="28"/>
          <w:szCs w:val="28"/>
          <w:lang w:val="uk-UA"/>
        </w:rPr>
        <w:t>«</w:t>
      </w:r>
      <w:r w:rsidRPr="00F31997">
        <w:rPr>
          <w:sz w:val="28"/>
          <w:szCs w:val="28"/>
          <w:lang w:val="uk-UA"/>
        </w:rPr>
        <w:t>інтелект</w:t>
      </w:r>
      <w:r w:rsidR="00ED5761" w:rsidRPr="00F31997">
        <w:rPr>
          <w:sz w:val="28"/>
          <w:szCs w:val="28"/>
          <w:lang w:val="uk-UA"/>
        </w:rPr>
        <w:t>»</w:t>
      </w:r>
      <w:r w:rsidRPr="00F31997">
        <w:rPr>
          <w:sz w:val="28"/>
          <w:szCs w:val="28"/>
          <w:lang w:val="uk-UA"/>
        </w:rPr>
        <w:t xml:space="preserve"> (від латинського слова</w:t>
      </w:r>
      <w:r w:rsidR="00ED5761" w:rsidRPr="00F31997">
        <w:rPr>
          <w:sz w:val="28"/>
          <w:szCs w:val="28"/>
          <w:lang w:val="uk-UA"/>
        </w:rPr>
        <w:t xml:space="preserve"> «</w:t>
      </w:r>
      <w:r w:rsidRPr="00F31997">
        <w:rPr>
          <w:sz w:val="28"/>
          <w:szCs w:val="28"/>
          <w:lang w:val="uk-UA"/>
        </w:rPr>
        <w:t>розум</w:t>
      </w:r>
      <w:r w:rsidR="00ED5761" w:rsidRPr="00F31997">
        <w:rPr>
          <w:sz w:val="28"/>
          <w:szCs w:val="28"/>
          <w:lang w:val="uk-UA"/>
        </w:rPr>
        <w:t>»</w:t>
      </w:r>
      <w:r w:rsidRPr="00F31997">
        <w:rPr>
          <w:sz w:val="28"/>
          <w:szCs w:val="28"/>
          <w:lang w:val="uk-UA"/>
        </w:rPr>
        <w:t xml:space="preserve">) часто визначається як розумова здатність людини. Французький психолог Ж. Піаже розмежовував ці два поняття. Він пропонував трактувати інтелект як </w:t>
      </w:r>
      <w:r w:rsidR="00ED5761" w:rsidRPr="00F31997">
        <w:rPr>
          <w:sz w:val="28"/>
          <w:szCs w:val="28"/>
          <w:lang w:val="uk-UA"/>
        </w:rPr>
        <w:t>«</w:t>
      </w:r>
      <w:r w:rsidRPr="00F31997">
        <w:rPr>
          <w:sz w:val="28"/>
          <w:szCs w:val="28"/>
          <w:lang w:val="uk-UA"/>
        </w:rPr>
        <w:t>психічну адаптацію до нових умов</w:t>
      </w:r>
      <w:r w:rsidR="00ED5761" w:rsidRPr="00F31997">
        <w:rPr>
          <w:sz w:val="28"/>
          <w:szCs w:val="28"/>
          <w:lang w:val="uk-UA"/>
        </w:rPr>
        <w:t>»</w:t>
      </w:r>
      <w:r w:rsidRPr="00F31997">
        <w:rPr>
          <w:sz w:val="28"/>
          <w:szCs w:val="28"/>
          <w:lang w:val="uk-UA"/>
        </w:rPr>
        <w:t xml:space="preserve"> [</w:t>
      </w:r>
      <w:r w:rsidR="00502DE0">
        <w:rPr>
          <w:sz w:val="28"/>
          <w:szCs w:val="28"/>
          <w:lang w:val="uk-UA"/>
        </w:rPr>
        <w:t>85</w:t>
      </w:r>
      <w:r w:rsidRPr="00F31997">
        <w:rPr>
          <w:sz w:val="28"/>
          <w:szCs w:val="28"/>
          <w:lang w:val="uk-UA"/>
        </w:rPr>
        <w:t xml:space="preserve">, с. 59]. За Піаже, </w:t>
      </w:r>
      <w:r w:rsidR="00ED5761" w:rsidRPr="00F31997">
        <w:rPr>
          <w:sz w:val="28"/>
          <w:szCs w:val="28"/>
          <w:lang w:val="uk-UA"/>
        </w:rPr>
        <w:t>«</w:t>
      </w:r>
      <w:r w:rsidRPr="00F31997">
        <w:rPr>
          <w:sz w:val="28"/>
          <w:szCs w:val="28"/>
          <w:lang w:val="uk-UA"/>
        </w:rPr>
        <w:t>інтелект є станом рівноваги, до якого прагнуть усі послідовно розташовані адаптації сенсомоторного і когнітивного порядку, а також усі взаємодії організму із середовищем</w:t>
      </w:r>
      <w:r w:rsidR="00ED5761" w:rsidRPr="00F31997">
        <w:rPr>
          <w:sz w:val="28"/>
          <w:szCs w:val="28"/>
          <w:lang w:val="uk-UA"/>
        </w:rPr>
        <w:t>»</w:t>
      </w:r>
      <w:r w:rsidRPr="00F31997">
        <w:rPr>
          <w:sz w:val="28"/>
          <w:szCs w:val="28"/>
          <w:lang w:val="uk-UA"/>
        </w:rPr>
        <w:t xml:space="preserve"> [</w:t>
      </w:r>
      <w:r w:rsidR="00502DE0">
        <w:rPr>
          <w:sz w:val="28"/>
          <w:szCs w:val="28"/>
          <w:lang w:val="uk-UA"/>
        </w:rPr>
        <w:t>85</w:t>
      </w:r>
      <w:r w:rsidRPr="00F31997">
        <w:rPr>
          <w:sz w:val="28"/>
          <w:szCs w:val="28"/>
          <w:lang w:val="uk-UA"/>
        </w:rPr>
        <w:t>, с. 75]. Однією з основних особливостей людського інтелекту є те, що не весь зміст, отриманий із зовнішнього світу, може бути засвоєний, а лише той, що хоча б приблизно відповідає внутрішнім структурам індивіда</w:t>
      </w:r>
      <w:r w:rsidR="00D36282" w:rsidRPr="00F31997">
        <w:rPr>
          <w:sz w:val="28"/>
          <w:szCs w:val="28"/>
          <w:lang w:val="uk-UA"/>
        </w:rPr>
        <w:t>.</w:t>
      </w:r>
    </w:p>
    <w:p w:rsidR="00D36282" w:rsidRPr="00F31997" w:rsidRDefault="00222FBD" w:rsidP="00725D1B">
      <w:pPr>
        <w:spacing w:line="360" w:lineRule="auto"/>
        <w:ind w:firstLine="709"/>
        <w:jc w:val="both"/>
        <w:rPr>
          <w:sz w:val="28"/>
          <w:szCs w:val="28"/>
          <w:lang w:val="uk-UA"/>
        </w:rPr>
      </w:pPr>
      <w:r w:rsidRPr="00F31997">
        <w:rPr>
          <w:sz w:val="28"/>
          <w:szCs w:val="28"/>
          <w:lang w:val="uk-UA"/>
        </w:rPr>
        <w:t xml:space="preserve">Якщо </w:t>
      </w:r>
      <w:r w:rsidR="003F33C7" w:rsidRPr="00F31997">
        <w:rPr>
          <w:sz w:val="28"/>
          <w:szCs w:val="28"/>
          <w:lang w:val="uk-UA"/>
        </w:rPr>
        <w:t xml:space="preserve">Ж. </w:t>
      </w:r>
      <w:r w:rsidRPr="00F31997">
        <w:rPr>
          <w:sz w:val="28"/>
          <w:szCs w:val="28"/>
          <w:lang w:val="uk-UA"/>
        </w:rPr>
        <w:t>Піаже визначав інтелект як загальний регулятор поведінки на всіх рівнях, то для деяких інших дослідників, таких як А. Біне і Л. Векслер, інтелект є символом здатності людини та інших живих істот вчитися та освоювати нове. Л. Векслер запропонував таке визначення інтелекту: «Інтелект – це глобальна здатність діяти розумно, раціонально; здатність людини адаптуватися до навколишнього середовища»</w:t>
      </w:r>
      <w:r w:rsidR="00D36282" w:rsidRPr="00F31997">
        <w:rPr>
          <w:sz w:val="28"/>
          <w:szCs w:val="28"/>
          <w:lang w:val="uk-UA"/>
        </w:rPr>
        <w:t xml:space="preserve"> [</w:t>
      </w:r>
      <w:r w:rsidR="00502DE0">
        <w:rPr>
          <w:sz w:val="28"/>
          <w:szCs w:val="28"/>
          <w:lang w:val="uk-UA"/>
        </w:rPr>
        <w:t>46</w:t>
      </w:r>
      <w:r w:rsidR="00D36282" w:rsidRPr="00F31997">
        <w:rPr>
          <w:sz w:val="28"/>
          <w:szCs w:val="28"/>
          <w:lang w:val="uk-UA"/>
        </w:rPr>
        <w:t>, с. 94].</w:t>
      </w:r>
    </w:p>
    <w:p w:rsidR="001A7CD5" w:rsidRPr="00F31997" w:rsidRDefault="00F22AE3" w:rsidP="001A7CD5">
      <w:pPr>
        <w:spacing w:line="360" w:lineRule="auto"/>
        <w:ind w:firstLine="709"/>
        <w:jc w:val="both"/>
        <w:rPr>
          <w:sz w:val="28"/>
          <w:szCs w:val="28"/>
          <w:lang w:val="uk-UA"/>
        </w:rPr>
      </w:pPr>
      <w:r w:rsidRPr="00F31997">
        <w:rPr>
          <w:sz w:val="28"/>
          <w:szCs w:val="28"/>
          <w:lang w:val="uk-UA"/>
        </w:rPr>
        <w:t>Отже, на сьогодні існують три трактування поняття інтелекту</w:t>
      </w:r>
      <w:r w:rsidR="001A7CD5" w:rsidRPr="00F31997">
        <w:rPr>
          <w:sz w:val="28"/>
          <w:szCs w:val="28"/>
          <w:lang w:val="uk-UA"/>
        </w:rPr>
        <w:t xml:space="preserve"> (рис. 1.1)</w:t>
      </w:r>
      <w:r w:rsidR="00D36282" w:rsidRPr="00F31997">
        <w:rPr>
          <w:sz w:val="28"/>
          <w:szCs w:val="28"/>
          <w:lang w:val="uk-UA"/>
        </w:rPr>
        <w:t xml:space="preserve">: </w:t>
      </w:r>
    </w:p>
    <w:p w:rsidR="00F22AE3" w:rsidRPr="00F31997" w:rsidRDefault="00D36282" w:rsidP="00725D1B">
      <w:pPr>
        <w:spacing w:line="360" w:lineRule="auto"/>
        <w:ind w:firstLine="709"/>
        <w:jc w:val="both"/>
        <w:rPr>
          <w:sz w:val="28"/>
          <w:szCs w:val="28"/>
          <w:lang w:val="uk-UA"/>
        </w:rPr>
      </w:pPr>
      <w:r w:rsidRPr="00F31997">
        <w:rPr>
          <w:sz w:val="28"/>
          <w:szCs w:val="28"/>
          <w:lang w:val="uk-UA"/>
        </w:rPr>
        <w:t>1.</w:t>
      </w:r>
      <w:r w:rsidR="001A7CD5" w:rsidRPr="00F31997">
        <w:rPr>
          <w:sz w:val="28"/>
          <w:szCs w:val="28"/>
          <w:lang w:val="uk-UA"/>
        </w:rPr>
        <w:t xml:space="preserve"> З</w:t>
      </w:r>
      <w:r w:rsidR="00F22AE3" w:rsidRPr="00F31997">
        <w:rPr>
          <w:sz w:val="28"/>
          <w:szCs w:val="28"/>
          <w:lang w:val="uk-UA"/>
        </w:rPr>
        <w:t>датність свідомо пристосовуватися до нових умов</w:t>
      </w:r>
      <w:r w:rsidRPr="00F31997">
        <w:rPr>
          <w:sz w:val="28"/>
          <w:szCs w:val="28"/>
          <w:lang w:val="uk-UA"/>
        </w:rPr>
        <w:t xml:space="preserve">; </w:t>
      </w:r>
    </w:p>
    <w:p w:rsidR="00F22AE3" w:rsidRPr="00F31997" w:rsidRDefault="00D36282" w:rsidP="00725D1B">
      <w:pPr>
        <w:spacing w:line="360" w:lineRule="auto"/>
        <w:ind w:firstLine="709"/>
        <w:jc w:val="both"/>
        <w:rPr>
          <w:sz w:val="28"/>
          <w:szCs w:val="28"/>
          <w:lang w:val="uk-UA"/>
        </w:rPr>
      </w:pPr>
      <w:r w:rsidRPr="00F31997">
        <w:rPr>
          <w:sz w:val="28"/>
          <w:szCs w:val="28"/>
          <w:lang w:val="uk-UA"/>
        </w:rPr>
        <w:t xml:space="preserve">2. </w:t>
      </w:r>
      <w:r w:rsidR="001A7CD5" w:rsidRPr="00F31997">
        <w:rPr>
          <w:sz w:val="28"/>
          <w:szCs w:val="28"/>
          <w:lang w:val="uk-UA"/>
        </w:rPr>
        <w:t>З</w:t>
      </w:r>
      <w:r w:rsidR="00F22AE3" w:rsidRPr="00F31997">
        <w:rPr>
          <w:sz w:val="28"/>
          <w:szCs w:val="28"/>
          <w:lang w:val="uk-UA"/>
        </w:rPr>
        <w:t>датність до навчання</w:t>
      </w:r>
      <w:r w:rsidRPr="00F31997">
        <w:rPr>
          <w:sz w:val="28"/>
          <w:szCs w:val="28"/>
          <w:lang w:val="uk-UA"/>
        </w:rPr>
        <w:t xml:space="preserve">; </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3. </w:t>
      </w:r>
      <w:r w:rsidR="001A7CD5" w:rsidRPr="00F31997">
        <w:rPr>
          <w:sz w:val="28"/>
          <w:szCs w:val="28"/>
          <w:lang w:val="uk-UA"/>
        </w:rPr>
        <w:t>С</w:t>
      </w:r>
      <w:r w:rsidRPr="00F31997">
        <w:rPr>
          <w:sz w:val="28"/>
          <w:szCs w:val="28"/>
          <w:lang w:val="uk-UA"/>
        </w:rPr>
        <w:t xml:space="preserve">труктурний підхід, </w:t>
      </w:r>
      <w:r w:rsidR="00E1468F" w:rsidRPr="00F31997">
        <w:rPr>
          <w:sz w:val="28"/>
          <w:szCs w:val="28"/>
          <w:lang w:val="uk-UA"/>
        </w:rPr>
        <w:t>сформульований А. Біне: інтелект як здатність адаптувати засоби до мети. З точки зору структурного підходу, інтелект – це сукупність певних здібностей</w:t>
      </w:r>
      <w:r w:rsidRPr="00F31997">
        <w:rPr>
          <w:sz w:val="28"/>
          <w:szCs w:val="28"/>
          <w:lang w:val="uk-UA"/>
        </w:rPr>
        <w:t>.</w:t>
      </w:r>
    </w:p>
    <w:p w:rsidR="001A7CD5" w:rsidRPr="00F31997" w:rsidRDefault="001A7CD5" w:rsidP="001A7CD5">
      <w:pPr>
        <w:spacing w:line="360" w:lineRule="auto"/>
        <w:jc w:val="center"/>
        <w:rPr>
          <w:sz w:val="28"/>
          <w:szCs w:val="28"/>
          <w:lang w:val="uk-UA"/>
        </w:rPr>
      </w:pPr>
      <w:r w:rsidRPr="00F31997">
        <w:rPr>
          <w:noProof/>
          <w:sz w:val="28"/>
          <w:szCs w:val="28"/>
          <w:lang w:val="uk-UA" w:eastAsia="uk-UA"/>
        </w:rPr>
        <w:drawing>
          <wp:inline distT="0" distB="0" distL="0" distR="0">
            <wp:extent cx="5748655" cy="2118511"/>
            <wp:effectExtent l="0" t="0" r="4445" b="0"/>
            <wp:docPr id="45" name="Схема 4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1A7CD5" w:rsidRPr="00F31997" w:rsidRDefault="001A7CD5" w:rsidP="001A7CD5">
      <w:pPr>
        <w:spacing w:line="360" w:lineRule="auto"/>
        <w:jc w:val="center"/>
        <w:rPr>
          <w:sz w:val="28"/>
          <w:szCs w:val="28"/>
          <w:lang w:val="uk-UA"/>
        </w:rPr>
      </w:pPr>
      <w:r w:rsidRPr="00F31997">
        <w:rPr>
          <w:sz w:val="28"/>
          <w:szCs w:val="28"/>
          <w:lang w:val="uk-UA"/>
        </w:rPr>
        <w:t>Рис. 1.1. Трактування поняття інтелекту</w:t>
      </w:r>
    </w:p>
    <w:p w:rsidR="001A7CD5" w:rsidRPr="00F31997" w:rsidRDefault="001A7CD5" w:rsidP="001A7CD5">
      <w:pPr>
        <w:spacing w:line="360" w:lineRule="auto"/>
        <w:jc w:val="center"/>
        <w:rPr>
          <w:sz w:val="28"/>
          <w:szCs w:val="28"/>
          <w:lang w:val="uk-UA"/>
        </w:rPr>
      </w:pPr>
    </w:p>
    <w:p w:rsidR="00D36282" w:rsidRPr="00F31997" w:rsidRDefault="003D5AEE" w:rsidP="00725D1B">
      <w:pPr>
        <w:spacing w:line="360" w:lineRule="auto"/>
        <w:ind w:firstLine="709"/>
        <w:jc w:val="both"/>
        <w:rPr>
          <w:sz w:val="28"/>
          <w:szCs w:val="28"/>
          <w:lang w:val="uk-UA"/>
        </w:rPr>
      </w:pPr>
      <w:r w:rsidRPr="00F31997">
        <w:rPr>
          <w:sz w:val="28"/>
          <w:szCs w:val="28"/>
          <w:lang w:val="uk-UA"/>
        </w:rPr>
        <w:t xml:space="preserve">Згідно </w:t>
      </w:r>
      <w:r w:rsidR="003F33C7" w:rsidRPr="00F31997">
        <w:rPr>
          <w:sz w:val="28"/>
          <w:szCs w:val="28"/>
          <w:lang w:val="uk-UA"/>
        </w:rPr>
        <w:t>і</w:t>
      </w:r>
      <w:r w:rsidRPr="00F31997">
        <w:rPr>
          <w:sz w:val="28"/>
          <w:szCs w:val="28"/>
          <w:lang w:val="uk-UA"/>
        </w:rPr>
        <w:t>з сучасним визначенням, інтелект розуміється як здатність до пізнання і ефективного розв</w:t>
      </w:r>
      <w:r w:rsidR="003F33C7" w:rsidRPr="00F31997">
        <w:rPr>
          <w:sz w:val="28"/>
          <w:szCs w:val="28"/>
          <w:lang w:val="uk-UA"/>
        </w:rPr>
        <w:t>’</w:t>
      </w:r>
      <w:r w:rsidRPr="00F31997">
        <w:rPr>
          <w:sz w:val="28"/>
          <w:szCs w:val="28"/>
          <w:lang w:val="uk-UA"/>
        </w:rPr>
        <w:t>язання проблем, особливо при засвоєнні нових життєвих завдань [</w:t>
      </w:r>
      <w:r w:rsidR="00502DE0">
        <w:rPr>
          <w:sz w:val="28"/>
          <w:szCs w:val="28"/>
          <w:lang w:val="uk-UA"/>
        </w:rPr>
        <w:t>38</w:t>
      </w:r>
      <w:r w:rsidRPr="00F31997">
        <w:rPr>
          <w:sz w:val="28"/>
          <w:szCs w:val="28"/>
          <w:lang w:val="uk-UA"/>
        </w:rPr>
        <w:t xml:space="preserve">]. Також науковці розрізняють такі види інтелекту </w:t>
      </w:r>
      <w:r w:rsidR="00D36282" w:rsidRPr="00F31997">
        <w:rPr>
          <w:sz w:val="28"/>
          <w:szCs w:val="28"/>
          <w:lang w:val="uk-UA"/>
        </w:rPr>
        <w:t>(рис. 1.</w:t>
      </w:r>
      <w:r w:rsidR="001A7CD5" w:rsidRPr="00F31997">
        <w:rPr>
          <w:sz w:val="28"/>
          <w:szCs w:val="28"/>
          <w:lang w:val="uk-UA"/>
        </w:rPr>
        <w:t>2</w:t>
      </w:r>
      <w:r w:rsidR="00D36282" w:rsidRPr="00F31997">
        <w:rPr>
          <w:sz w:val="28"/>
          <w:szCs w:val="28"/>
          <w:lang w:val="uk-UA"/>
        </w:rPr>
        <w:t>):</w:t>
      </w:r>
      <w:r w:rsidR="003F33C7" w:rsidRPr="00F31997">
        <w:rPr>
          <w:sz w:val="28"/>
          <w:szCs w:val="28"/>
          <w:lang w:val="uk-UA"/>
        </w:rPr>
        <w:t xml:space="preserve"> </w:t>
      </w:r>
    </w:p>
    <w:p w:rsidR="00D36282" w:rsidRPr="00F31997" w:rsidRDefault="00D36282" w:rsidP="00D36282">
      <w:pPr>
        <w:jc w:val="center"/>
        <w:rPr>
          <w:sz w:val="28"/>
          <w:szCs w:val="28"/>
          <w:lang w:val="uk-UA"/>
        </w:rPr>
      </w:pPr>
      <w:r w:rsidRPr="00F31997">
        <w:rPr>
          <w:noProof/>
          <w:sz w:val="28"/>
          <w:szCs w:val="28"/>
          <w:lang w:val="uk-UA" w:eastAsia="uk-UA"/>
        </w:rPr>
        <w:drawing>
          <wp:inline distT="0" distB="0" distL="0" distR="0">
            <wp:extent cx="5954486" cy="3788228"/>
            <wp:effectExtent l="0" t="0" r="0" b="3175"/>
            <wp:docPr id="2"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D36282" w:rsidRPr="00F31997" w:rsidRDefault="00D36282" w:rsidP="00725D1B">
      <w:pPr>
        <w:jc w:val="center"/>
        <w:rPr>
          <w:sz w:val="28"/>
          <w:szCs w:val="28"/>
          <w:lang w:val="uk-UA"/>
        </w:rPr>
      </w:pPr>
      <w:r w:rsidRPr="00F31997">
        <w:rPr>
          <w:sz w:val="28"/>
          <w:szCs w:val="28"/>
          <w:lang w:val="uk-UA"/>
        </w:rPr>
        <w:t>Рис. 1.</w:t>
      </w:r>
      <w:r w:rsidR="001A7CD5" w:rsidRPr="00F31997">
        <w:rPr>
          <w:sz w:val="28"/>
          <w:szCs w:val="28"/>
          <w:lang w:val="uk-UA"/>
        </w:rPr>
        <w:t>2</w:t>
      </w:r>
      <w:r w:rsidRPr="00F31997">
        <w:rPr>
          <w:sz w:val="28"/>
          <w:szCs w:val="28"/>
          <w:lang w:val="uk-UA"/>
        </w:rPr>
        <w:t>. Види інтелекту</w:t>
      </w:r>
    </w:p>
    <w:p w:rsidR="00D36282" w:rsidRPr="00F31997" w:rsidRDefault="00D36282" w:rsidP="00725D1B">
      <w:pPr>
        <w:spacing w:line="360" w:lineRule="auto"/>
        <w:ind w:firstLine="709"/>
        <w:jc w:val="both"/>
        <w:rPr>
          <w:sz w:val="28"/>
          <w:szCs w:val="28"/>
          <w:lang w:val="uk-UA"/>
        </w:rPr>
      </w:pP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1. Вербальний інтелект: </w:t>
      </w:r>
      <w:r w:rsidR="003D5AEE" w:rsidRPr="00F31997">
        <w:rPr>
          <w:sz w:val="28"/>
          <w:szCs w:val="28"/>
          <w:lang w:val="uk-UA"/>
        </w:rPr>
        <w:t>відповідає за важливі функції людського організму, такі як письмо, читання, мов</w:t>
      </w:r>
      <w:r w:rsidR="003F33C7" w:rsidRPr="00F31997">
        <w:rPr>
          <w:sz w:val="28"/>
          <w:szCs w:val="28"/>
          <w:lang w:val="uk-UA"/>
        </w:rPr>
        <w:t>лення</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2. Логічний інтелект: </w:t>
      </w:r>
      <w:r w:rsidR="003D5AEE" w:rsidRPr="00F31997">
        <w:rPr>
          <w:sz w:val="28"/>
          <w:szCs w:val="28"/>
          <w:lang w:val="uk-UA"/>
        </w:rPr>
        <w:t>включає навички логічного мислення, обчислення, міркування</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3. Просторовий інтелект: </w:t>
      </w:r>
      <w:r w:rsidR="003D5AEE" w:rsidRPr="00F31997">
        <w:rPr>
          <w:sz w:val="28"/>
          <w:szCs w:val="28"/>
          <w:lang w:val="uk-UA"/>
        </w:rPr>
        <w:t>охоплює здатність до створення зорових образів, візуального сприйняття і маніпулювання цими образами</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4. Фізичний інтелект: </w:t>
      </w:r>
      <w:r w:rsidR="003D5AEE" w:rsidRPr="00F31997">
        <w:rPr>
          <w:sz w:val="28"/>
          <w:szCs w:val="28"/>
          <w:lang w:val="uk-UA"/>
        </w:rPr>
        <w:t>включає моторику рук, координацію рухів, спритність</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5. Музичний інтелект: відчуття ритму, розуміння музики;</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6. Емоційний інтелект: </w:t>
      </w:r>
      <w:r w:rsidR="003D5AEE" w:rsidRPr="00F31997">
        <w:rPr>
          <w:sz w:val="28"/>
          <w:szCs w:val="28"/>
          <w:lang w:val="uk-UA"/>
        </w:rPr>
        <w:t>пов</w:t>
      </w:r>
      <w:r w:rsidR="00D917D7" w:rsidRPr="00F31997">
        <w:rPr>
          <w:sz w:val="28"/>
          <w:szCs w:val="28"/>
          <w:lang w:val="uk-UA"/>
        </w:rPr>
        <w:t>’</w:t>
      </w:r>
      <w:r w:rsidR="003D5AEE" w:rsidRPr="00F31997">
        <w:rPr>
          <w:sz w:val="28"/>
          <w:szCs w:val="28"/>
          <w:lang w:val="uk-UA"/>
        </w:rPr>
        <w:t>язаний із відчуттям ритму та розумінням музики</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7. Духовний інтелект: </w:t>
      </w:r>
      <w:r w:rsidR="009D2B8A" w:rsidRPr="00F31997">
        <w:rPr>
          <w:sz w:val="28"/>
          <w:szCs w:val="28"/>
          <w:lang w:val="uk-UA"/>
        </w:rPr>
        <w:t>здатність до самомотивації та самовдосконалення</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8. Творчий інтелект: </w:t>
      </w:r>
      <w:r w:rsidR="00860BCE" w:rsidRPr="00F31997">
        <w:rPr>
          <w:sz w:val="28"/>
          <w:szCs w:val="28"/>
          <w:lang w:val="uk-UA"/>
        </w:rPr>
        <w:t>включає здатність генерувати нові ідеї, створювати щось нове, творити</w:t>
      </w:r>
      <w:r w:rsidRPr="00F31997">
        <w:rPr>
          <w:sz w:val="28"/>
          <w:szCs w:val="28"/>
          <w:lang w:val="uk-UA"/>
        </w:rPr>
        <w:t>.</w:t>
      </w:r>
    </w:p>
    <w:p w:rsidR="00D36282" w:rsidRPr="00F31997" w:rsidRDefault="00860BCE" w:rsidP="002F1BBA">
      <w:pPr>
        <w:spacing w:line="360" w:lineRule="auto"/>
        <w:ind w:firstLine="709"/>
        <w:jc w:val="both"/>
        <w:rPr>
          <w:sz w:val="28"/>
          <w:szCs w:val="28"/>
          <w:lang w:val="uk-UA"/>
        </w:rPr>
      </w:pPr>
      <w:r w:rsidRPr="00F31997">
        <w:rPr>
          <w:sz w:val="28"/>
          <w:szCs w:val="28"/>
          <w:lang w:val="uk-UA"/>
        </w:rPr>
        <w:t xml:space="preserve">Г. Гарднер запропонував свою модель, яка включає кілька видів інтелекту, заснованих на різних наукових дисциплінах, замість єдиної базової інтелектуальної здатності, фактора </w:t>
      </w:r>
      <w:r w:rsidR="00D36282" w:rsidRPr="00F31997">
        <w:rPr>
          <w:sz w:val="28"/>
          <w:szCs w:val="28"/>
          <w:lang w:val="uk-UA"/>
        </w:rPr>
        <w:t xml:space="preserve">«g» </w:t>
      </w:r>
      <w:r w:rsidR="002F1BBA" w:rsidRPr="00F31997">
        <w:rPr>
          <w:sz w:val="28"/>
          <w:szCs w:val="28"/>
          <w:lang w:val="uk-UA"/>
        </w:rPr>
        <w:t>(рис. 1.</w:t>
      </w:r>
      <w:r w:rsidR="001A7CD5" w:rsidRPr="00F31997">
        <w:rPr>
          <w:sz w:val="28"/>
          <w:szCs w:val="28"/>
          <w:lang w:val="uk-UA"/>
        </w:rPr>
        <w:t>3</w:t>
      </w:r>
      <w:r w:rsidR="002F1BBA" w:rsidRPr="00F31997">
        <w:rPr>
          <w:sz w:val="28"/>
          <w:szCs w:val="28"/>
          <w:lang w:val="uk-UA"/>
        </w:rPr>
        <w:t xml:space="preserve">) </w:t>
      </w:r>
      <w:r w:rsidR="00D36282" w:rsidRPr="00F31997">
        <w:rPr>
          <w:sz w:val="28"/>
          <w:szCs w:val="28"/>
          <w:lang w:val="uk-UA"/>
        </w:rPr>
        <w:t>[</w:t>
      </w:r>
      <w:r w:rsidR="00502DE0">
        <w:rPr>
          <w:sz w:val="28"/>
          <w:szCs w:val="28"/>
          <w:lang w:val="uk-UA"/>
        </w:rPr>
        <w:t>73</w:t>
      </w:r>
      <w:r w:rsidR="00D36282" w:rsidRPr="00F31997">
        <w:rPr>
          <w:sz w:val="28"/>
          <w:szCs w:val="28"/>
          <w:lang w:val="uk-UA"/>
        </w:rPr>
        <w:t xml:space="preserve">]. </w:t>
      </w:r>
    </w:p>
    <w:p w:rsidR="00D36282" w:rsidRPr="00F31997" w:rsidRDefault="00D36282" w:rsidP="00D36282">
      <w:pPr>
        <w:jc w:val="center"/>
        <w:rPr>
          <w:sz w:val="28"/>
          <w:szCs w:val="28"/>
          <w:lang w:val="uk-UA"/>
        </w:rPr>
      </w:pPr>
      <w:r w:rsidRPr="00F31997">
        <w:rPr>
          <w:noProof/>
          <w:sz w:val="28"/>
          <w:szCs w:val="28"/>
          <w:lang w:val="uk-UA" w:eastAsia="uk-UA"/>
        </w:rPr>
        <w:drawing>
          <wp:inline distT="0" distB="0" distL="0" distR="0">
            <wp:extent cx="5953733" cy="3336587"/>
            <wp:effectExtent l="19050" t="0" r="0" b="0"/>
            <wp:docPr id="34"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D36282" w:rsidRPr="00F31997" w:rsidRDefault="00D36282" w:rsidP="00725D1B">
      <w:pPr>
        <w:jc w:val="center"/>
        <w:rPr>
          <w:sz w:val="28"/>
          <w:szCs w:val="28"/>
          <w:lang w:val="uk-UA"/>
        </w:rPr>
      </w:pPr>
      <w:r w:rsidRPr="00F31997">
        <w:rPr>
          <w:sz w:val="28"/>
          <w:szCs w:val="28"/>
          <w:lang w:val="uk-UA"/>
        </w:rPr>
        <w:t>Рис. 1.</w:t>
      </w:r>
      <w:r w:rsidR="001A7CD5" w:rsidRPr="00F31997">
        <w:rPr>
          <w:sz w:val="28"/>
          <w:szCs w:val="28"/>
          <w:lang w:val="uk-UA"/>
        </w:rPr>
        <w:t>3</w:t>
      </w:r>
      <w:r w:rsidRPr="00F31997">
        <w:rPr>
          <w:sz w:val="28"/>
          <w:szCs w:val="28"/>
          <w:lang w:val="uk-UA"/>
        </w:rPr>
        <w:t>. Системи інтелекту за Г. Гарднером</w:t>
      </w:r>
    </w:p>
    <w:p w:rsidR="00D36282" w:rsidRPr="00F31997" w:rsidRDefault="00D36282" w:rsidP="00725D1B">
      <w:pPr>
        <w:spacing w:line="360" w:lineRule="auto"/>
        <w:ind w:firstLine="709"/>
        <w:jc w:val="both"/>
        <w:rPr>
          <w:sz w:val="28"/>
          <w:szCs w:val="28"/>
          <w:lang w:val="uk-UA"/>
        </w:rPr>
      </w:pPr>
    </w:p>
    <w:p w:rsidR="002F1BBA" w:rsidRPr="00F31997" w:rsidRDefault="002F1BBA" w:rsidP="002F1BBA">
      <w:pPr>
        <w:spacing w:line="360" w:lineRule="auto"/>
        <w:ind w:firstLine="709"/>
        <w:jc w:val="both"/>
        <w:rPr>
          <w:sz w:val="28"/>
          <w:szCs w:val="28"/>
          <w:lang w:val="uk-UA"/>
        </w:rPr>
      </w:pPr>
      <w:r w:rsidRPr="00F31997">
        <w:rPr>
          <w:sz w:val="28"/>
          <w:szCs w:val="28"/>
          <w:lang w:val="uk-UA"/>
        </w:rPr>
        <w:t xml:space="preserve">1. </w:t>
      </w:r>
      <w:r w:rsidR="00B44A87" w:rsidRPr="00F31997">
        <w:rPr>
          <w:sz w:val="28"/>
          <w:szCs w:val="28"/>
          <w:lang w:val="uk-UA"/>
        </w:rPr>
        <w:t>Лінгвістичний (вербальний) інтелект Г. Гарднер визначав як здатність до мовлення. В його основі лежать механізми, відповідальні за фонетичні, смислові та граматичні аспекти мови, а також за її використання в різних ситуаціях</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2. </w:t>
      </w:r>
      <w:r w:rsidR="00B44A87" w:rsidRPr="00F31997">
        <w:rPr>
          <w:sz w:val="28"/>
          <w:szCs w:val="28"/>
          <w:lang w:val="uk-UA"/>
        </w:rPr>
        <w:t>Музичний інтелект Г. Гарднер визначав як здатність створювати, передавати і розуміти смисли, виражені через звуки. Він включає механізми, які дозволяють людині сприймати висоту, ритм і тембр звуку</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3. </w:t>
      </w:r>
      <w:r w:rsidR="00B06B84" w:rsidRPr="00F31997">
        <w:rPr>
          <w:sz w:val="28"/>
          <w:szCs w:val="28"/>
          <w:lang w:val="uk-UA"/>
        </w:rPr>
        <w:t>Логіко-математичний інтелект</w:t>
      </w:r>
      <w:r w:rsidR="002367A7" w:rsidRPr="00F31997">
        <w:rPr>
          <w:sz w:val="28"/>
          <w:szCs w:val="28"/>
          <w:lang w:val="uk-UA"/>
        </w:rPr>
        <w:t xml:space="preserve"> </w:t>
      </w:r>
      <w:r w:rsidR="00B06B84" w:rsidRPr="00F31997">
        <w:rPr>
          <w:sz w:val="28"/>
          <w:szCs w:val="28"/>
          <w:lang w:val="uk-UA"/>
        </w:rPr>
        <w:t>оцінюється за допомогою тестів IQ. Він надає здатність використовувати та оцінювати зв</w:t>
      </w:r>
      <w:r w:rsidR="002367A7" w:rsidRPr="00F31997">
        <w:rPr>
          <w:sz w:val="28"/>
          <w:szCs w:val="28"/>
          <w:lang w:val="uk-UA"/>
        </w:rPr>
        <w:t>’</w:t>
      </w:r>
      <w:r w:rsidR="00B06B84" w:rsidRPr="00F31997">
        <w:rPr>
          <w:sz w:val="28"/>
          <w:szCs w:val="28"/>
          <w:lang w:val="uk-UA"/>
        </w:rPr>
        <w:t>язки між об</w:t>
      </w:r>
      <w:r w:rsidR="002367A7" w:rsidRPr="00F31997">
        <w:rPr>
          <w:sz w:val="28"/>
          <w:szCs w:val="28"/>
          <w:lang w:val="uk-UA"/>
        </w:rPr>
        <w:t>’</w:t>
      </w:r>
      <w:r w:rsidR="00B06B84" w:rsidRPr="00F31997">
        <w:rPr>
          <w:sz w:val="28"/>
          <w:szCs w:val="28"/>
          <w:lang w:val="uk-UA"/>
        </w:rPr>
        <w:t>єктами, яких немає в реальності, тобто абстрактне мислення</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4. </w:t>
      </w:r>
      <w:r w:rsidR="00B06B84" w:rsidRPr="00F31997">
        <w:rPr>
          <w:sz w:val="28"/>
          <w:szCs w:val="28"/>
          <w:lang w:val="uk-UA"/>
        </w:rPr>
        <w:t>Просторовий інтелект дозволяє сприймати зорові образи та просторову інформацію, змінювати її, а також відтворювати зорові образи без звернення до вихідних стимулів. Завдяки просторовому інтелекту людина може створювати образи у тривимірному просторі, а також подумки їх переміщувати, обертати та змінювати</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5. </w:t>
      </w:r>
      <w:r w:rsidR="00B06B84" w:rsidRPr="00F31997">
        <w:rPr>
          <w:sz w:val="28"/>
          <w:szCs w:val="28"/>
          <w:lang w:val="uk-UA"/>
        </w:rPr>
        <w:t>Тілесно-кінестетичний інтелект Г. Гарднер визначив як здатність вирішувати завдання та створювати продукти, використовуючи всі частини свого тіла. Він включає як тонку, так і грубу моторику, а також здатність маніпулювати зовнішніми об</w:t>
      </w:r>
      <w:r w:rsidR="00FF2AF6" w:rsidRPr="00F31997">
        <w:rPr>
          <w:sz w:val="28"/>
          <w:szCs w:val="28"/>
          <w:lang w:val="uk-UA"/>
        </w:rPr>
        <w:t>’</w:t>
      </w:r>
      <w:r w:rsidR="00B06B84" w:rsidRPr="00F31997">
        <w:rPr>
          <w:sz w:val="28"/>
          <w:szCs w:val="28"/>
          <w:lang w:val="uk-UA"/>
        </w:rPr>
        <w:t xml:space="preserve">єктами, які не </w:t>
      </w:r>
      <w:r w:rsidR="00B60597" w:rsidRPr="00F31997">
        <w:rPr>
          <w:sz w:val="28"/>
          <w:szCs w:val="28"/>
          <w:lang w:val="uk-UA"/>
        </w:rPr>
        <w:t>відносяться</w:t>
      </w:r>
      <w:r w:rsidR="00B06B84" w:rsidRPr="00F31997">
        <w:rPr>
          <w:sz w:val="28"/>
          <w:szCs w:val="28"/>
          <w:lang w:val="uk-UA"/>
        </w:rPr>
        <w:t xml:space="preserve"> до тіла</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6. </w:t>
      </w:r>
      <w:r w:rsidR="008B07BF" w:rsidRPr="00F31997">
        <w:rPr>
          <w:sz w:val="28"/>
          <w:szCs w:val="28"/>
          <w:lang w:val="uk-UA"/>
        </w:rPr>
        <w:t>Особистісний інтелект. Г. Гарднер включив до цього інтелекту два типи: внутрішньоособистісний і міжособистісний. Внутрішньоособистісний інтелект відповідає за розпізнавання власних почуттів і мотивів, тоді як міжособистісний інтелект допомагає розпізнавати почуття, погляди та наміри інших людей, а також розрізняти різні емоції в них [</w:t>
      </w:r>
      <w:r w:rsidR="00502DE0">
        <w:rPr>
          <w:sz w:val="28"/>
          <w:szCs w:val="28"/>
          <w:lang w:val="uk-UA"/>
        </w:rPr>
        <w:t>73</w:t>
      </w:r>
      <w:r w:rsidR="008B07BF" w:rsidRPr="00F31997">
        <w:rPr>
          <w:sz w:val="28"/>
          <w:szCs w:val="28"/>
          <w:lang w:val="uk-UA"/>
        </w:rPr>
        <w:t>]. Отже, під особистісним інтелектом Г. Гарднер описав емоційний інтелект</w:t>
      </w:r>
      <w:r w:rsidRPr="00F31997">
        <w:rPr>
          <w:sz w:val="28"/>
          <w:szCs w:val="28"/>
          <w:lang w:val="uk-UA"/>
        </w:rPr>
        <w:t>.</w:t>
      </w:r>
    </w:p>
    <w:p w:rsidR="00D36282" w:rsidRPr="00F31997" w:rsidRDefault="00FF46AD" w:rsidP="00725D1B">
      <w:pPr>
        <w:spacing w:line="360" w:lineRule="auto"/>
        <w:ind w:firstLine="709"/>
        <w:jc w:val="both"/>
        <w:rPr>
          <w:sz w:val="28"/>
          <w:szCs w:val="28"/>
          <w:lang w:val="uk-UA"/>
        </w:rPr>
      </w:pPr>
      <w:r>
        <w:rPr>
          <w:sz w:val="28"/>
          <w:szCs w:val="28"/>
          <w:lang w:val="uk-UA"/>
        </w:rPr>
        <w:t>Т.</w:t>
      </w:r>
      <w:r w:rsidRPr="003152B9">
        <w:rPr>
          <w:sz w:val="28"/>
          <w:szCs w:val="28"/>
          <w:lang w:val="uk-UA"/>
        </w:rPr>
        <w:t xml:space="preserve"> </w:t>
      </w:r>
      <w:r>
        <w:rPr>
          <w:sz w:val="28"/>
          <w:szCs w:val="28"/>
          <w:lang w:val="uk-UA"/>
        </w:rPr>
        <w:t xml:space="preserve">Соценко </w:t>
      </w:r>
      <w:r w:rsidR="008B07BF" w:rsidRPr="00F31997">
        <w:rPr>
          <w:sz w:val="28"/>
          <w:szCs w:val="28"/>
          <w:lang w:val="uk-UA"/>
        </w:rPr>
        <w:t>описа</w:t>
      </w:r>
      <w:r w:rsidR="003926CD">
        <w:rPr>
          <w:sz w:val="28"/>
          <w:szCs w:val="28"/>
          <w:lang w:val="uk-UA"/>
        </w:rPr>
        <w:t>ла</w:t>
      </w:r>
      <w:r w:rsidR="008B07BF" w:rsidRPr="00F31997">
        <w:rPr>
          <w:sz w:val="28"/>
          <w:szCs w:val="28"/>
          <w:lang w:val="uk-UA"/>
        </w:rPr>
        <w:t xml:space="preserve"> поняття академічного інтелекту як:</w:t>
      </w:r>
      <w:r w:rsidR="00D36282" w:rsidRPr="00F31997">
        <w:rPr>
          <w:sz w:val="28"/>
          <w:szCs w:val="28"/>
          <w:lang w:val="uk-UA"/>
        </w:rPr>
        <w:t xml:space="preserve"> 1. загальна здатність </w:t>
      </w:r>
      <w:r w:rsidR="008B07BF" w:rsidRPr="00F31997">
        <w:rPr>
          <w:sz w:val="28"/>
          <w:szCs w:val="28"/>
          <w:lang w:val="uk-UA"/>
        </w:rPr>
        <w:t>до пізнання і вирішення проблем, яка визначає успішність будь-якої діяльності і є основою інших здібностей;</w:t>
      </w:r>
      <w:r w:rsidR="00D36282" w:rsidRPr="00F31997">
        <w:rPr>
          <w:sz w:val="28"/>
          <w:szCs w:val="28"/>
          <w:lang w:val="uk-UA"/>
        </w:rPr>
        <w:t xml:space="preserve"> 2. </w:t>
      </w:r>
      <w:r w:rsidR="008B07BF" w:rsidRPr="00F31997">
        <w:rPr>
          <w:sz w:val="28"/>
          <w:szCs w:val="28"/>
          <w:lang w:val="uk-UA"/>
        </w:rPr>
        <w:t>система всіх пізнавальних здібностей індивіда, таких як відчуття, сприйняття, пам</w:t>
      </w:r>
      <w:r w:rsidR="00B60597" w:rsidRPr="00F31997">
        <w:rPr>
          <w:sz w:val="28"/>
          <w:szCs w:val="28"/>
          <w:lang w:val="uk-UA"/>
        </w:rPr>
        <w:t>’</w:t>
      </w:r>
      <w:r w:rsidR="008B07BF" w:rsidRPr="00F31997">
        <w:rPr>
          <w:sz w:val="28"/>
          <w:szCs w:val="28"/>
          <w:lang w:val="uk-UA"/>
        </w:rPr>
        <w:t xml:space="preserve">ять, уявлення, мислення та </w:t>
      </w:r>
      <w:r w:rsidR="00B60597" w:rsidRPr="00F31997">
        <w:rPr>
          <w:sz w:val="28"/>
          <w:szCs w:val="28"/>
          <w:lang w:val="uk-UA"/>
        </w:rPr>
        <w:t>ін.</w:t>
      </w:r>
      <w:r w:rsidR="00D36282" w:rsidRPr="00F31997">
        <w:rPr>
          <w:sz w:val="28"/>
          <w:szCs w:val="28"/>
          <w:lang w:val="uk-UA"/>
        </w:rPr>
        <w:t xml:space="preserve"> [</w:t>
      </w:r>
      <w:r w:rsidR="00C3072D" w:rsidRPr="00F31997">
        <w:rPr>
          <w:sz w:val="28"/>
          <w:szCs w:val="28"/>
          <w:lang w:val="uk-UA"/>
        </w:rPr>
        <w:t>5</w:t>
      </w:r>
      <w:r w:rsidR="00502DE0">
        <w:rPr>
          <w:sz w:val="28"/>
          <w:szCs w:val="28"/>
          <w:lang w:val="uk-UA"/>
        </w:rPr>
        <w:t>2</w:t>
      </w:r>
      <w:r w:rsidR="00D36282" w:rsidRPr="00F31997">
        <w:rPr>
          <w:sz w:val="28"/>
          <w:szCs w:val="28"/>
          <w:lang w:val="uk-UA"/>
        </w:rPr>
        <w:t>].</w:t>
      </w:r>
    </w:p>
    <w:p w:rsidR="00D36282" w:rsidRPr="00F31997" w:rsidRDefault="008B07BF" w:rsidP="00725D1B">
      <w:pPr>
        <w:spacing w:line="360" w:lineRule="auto"/>
        <w:ind w:firstLine="709"/>
        <w:jc w:val="both"/>
        <w:rPr>
          <w:sz w:val="28"/>
          <w:szCs w:val="28"/>
          <w:lang w:val="uk-UA"/>
        </w:rPr>
      </w:pPr>
      <w:r w:rsidRPr="00F31997">
        <w:rPr>
          <w:sz w:val="28"/>
          <w:szCs w:val="28"/>
          <w:lang w:val="uk-UA"/>
        </w:rPr>
        <w:t>Підсумовуючи вищесказане, можна зазначити, що високий IQ сприяє успіху в освітній сфері. Люди з високим рівнем інтелекту часто досягають високих балів і отримують високі оцінки у навчальних закладах. Проте високий IQ не завжди гарантує успіх у соціальній сфері, досягненні матеріального благополуччя і успішному будівництву особистого життя. Багато авторів, таких як Д. Люсін, Д. Гоулман та інші, вважають, що емоційний інтелект є потужним фактором успіху в соціальній сфері людини</w:t>
      </w:r>
      <w:r w:rsidR="00D36282" w:rsidRPr="00F31997">
        <w:rPr>
          <w:sz w:val="28"/>
          <w:szCs w:val="28"/>
          <w:lang w:val="uk-UA"/>
        </w:rPr>
        <w:t>.</w:t>
      </w:r>
    </w:p>
    <w:p w:rsidR="00D36282" w:rsidRPr="00F31997" w:rsidRDefault="00DF1367" w:rsidP="00725D1B">
      <w:pPr>
        <w:spacing w:line="360" w:lineRule="auto"/>
        <w:ind w:firstLine="709"/>
        <w:jc w:val="both"/>
        <w:rPr>
          <w:sz w:val="28"/>
          <w:szCs w:val="28"/>
          <w:lang w:val="uk-UA"/>
        </w:rPr>
      </w:pPr>
      <w:r w:rsidRPr="00F31997">
        <w:rPr>
          <w:sz w:val="28"/>
          <w:szCs w:val="28"/>
          <w:lang w:val="uk-UA"/>
        </w:rPr>
        <w:t>Емоційний інтелект може проявлятися як у формі академічних знань про емоції, так і у вмінні застосовувати їх у практичних ситуаціях. Ще в давні часи, наприклад, в епоху Аристотеля, існувала традиція розрізняти академічний і практичний інтелект</w:t>
      </w:r>
      <w:r w:rsidR="00D36282" w:rsidRPr="00F31997">
        <w:rPr>
          <w:sz w:val="28"/>
          <w:szCs w:val="28"/>
          <w:lang w:val="uk-UA"/>
        </w:rPr>
        <w:t>.</w:t>
      </w:r>
    </w:p>
    <w:p w:rsidR="00D36282" w:rsidRPr="00F31997" w:rsidRDefault="005A7A04" w:rsidP="00725D1B">
      <w:pPr>
        <w:spacing w:line="360" w:lineRule="auto"/>
        <w:ind w:firstLine="709"/>
        <w:jc w:val="both"/>
        <w:rPr>
          <w:sz w:val="28"/>
          <w:szCs w:val="28"/>
          <w:lang w:val="uk-UA"/>
        </w:rPr>
      </w:pPr>
      <w:r w:rsidRPr="00F31997">
        <w:rPr>
          <w:sz w:val="28"/>
          <w:szCs w:val="28"/>
          <w:lang w:val="uk-UA"/>
        </w:rPr>
        <w:t xml:space="preserve">Р. Стернберг є провідним дослідником практичного інтелекту. За його думкою, практичний інтелект означає </w:t>
      </w:r>
      <w:r w:rsidR="00B60597" w:rsidRPr="00F31997">
        <w:rPr>
          <w:sz w:val="28"/>
          <w:szCs w:val="28"/>
          <w:lang w:val="uk-UA"/>
        </w:rPr>
        <w:t>«</w:t>
      </w:r>
      <w:r w:rsidRPr="00F31997">
        <w:rPr>
          <w:sz w:val="28"/>
          <w:szCs w:val="28"/>
          <w:lang w:val="uk-UA"/>
        </w:rPr>
        <w:t>здатність створювати суб</w:t>
      </w:r>
      <w:r w:rsidR="00B60597" w:rsidRPr="00F31997">
        <w:rPr>
          <w:sz w:val="28"/>
          <w:szCs w:val="28"/>
          <w:lang w:val="uk-UA"/>
        </w:rPr>
        <w:t>’</w:t>
      </w:r>
      <w:r w:rsidRPr="00F31997">
        <w:rPr>
          <w:sz w:val="28"/>
          <w:szCs w:val="28"/>
          <w:lang w:val="uk-UA"/>
        </w:rPr>
        <w:t>єктивний психологічний простір у навколишньому світі</w:t>
      </w:r>
      <w:r w:rsidR="00B60597" w:rsidRPr="00F31997">
        <w:rPr>
          <w:sz w:val="28"/>
          <w:szCs w:val="28"/>
          <w:lang w:val="uk-UA"/>
        </w:rPr>
        <w:t>»</w:t>
      </w:r>
      <w:r w:rsidRPr="00F31997">
        <w:rPr>
          <w:sz w:val="28"/>
          <w:szCs w:val="28"/>
          <w:lang w:val="uk-UA"/>
        </w:rPr>
        <w:t xml:space="preserve"> [</w:t>
      </w:r>
      <w:r w:rsidR="00502DE0">
        <w:rPr>
          <w:sz w:val="28"/>
          <w:szCs w:val="28"/>
          <w:lang w:val="uk-UA"/>
        </w:rPr>
        <w:t>88</w:t>
      </w:r>
      <w:r w:rsidRPr="00F31997">
        <w:rPr>
          <w:sz w:val="28"/>
          <w:szCs w:val="28"/>
          <w:lang w:val="uk-UA"/>
        </w:rPr>
        <w:t>, с. 1</w:t>
      </w:r>
      <w:r w:rsidR="003926CD">
        <w:rPr>
          <w:sz w:val="28"/>
          <w:szCs w:val="28"/>
          <w:lang w:val="uk-UA"/>
        </w:rPr>
        <w:t>5</w:t>
      </w:r>
      <w:r w:rsidRPr="00F31997">
        <w:rPr>
          <w:sz w:val="28"/>
          <w:szCs w:val="28"/>
          <w:lang w:val="uk-UA"/>
        </w:rPr>
        <w:t xml:space="preserve">7]. Він також розшифровує це визначення як </w:t>
      </w:r>
      <w:r w:rsidR="00B60597" w:rsidRPr="00F31997">
        <w:rPr>
          <w:sz w:val="28"/>
          <w:szCs w:val="28"/>
          <w:lang w:val="uk-UA"/>
        </w:rPr>
        <w:t>«</w:t>
      </w:r>
      <w:r w:rsidRPr="00F31997">
        <w:rPr>
          <w:sz w:val="28"/>
          <w:szCs w:val="28"/>
          <w:lang w:val="uk-UA"/>
        </w:rPr>
        <w:t>інтелект, який дозволяє знаходити оптимальні відповідності між конкретними людьми і умовами, необхідними для них, через адаптацію до цих умов, їх трансформацію або вибір іншого середовища</w:t>
      </w:r>
      <w:r w:rsidR="00B60597" w:rsidRPr="00F31997">
        <w:rPr>
          <w:sz w:val="28"/>
          <w:szCs w:val="28"/>
          <w:lang w:val="uk-UA"/>
        </w:rPr>
        <w:t>»</w:t>
      </w:r>
      <w:r w:rsidR="00D36282" w:rsidRPr="00F31997">
        <w:rPr>
          <w:sz w:val="28"/>
          <w:szCs w:val="28"/>
          <w:lang w:val="uk-UA"/>
        </w:rPr>
        <w:t xml:space="preserve"> [</w:t>
      </w:r>
      <w:r w:rsidR="00502DE0">
        <w:rPr>
          <w:sz w:val="28"/>
          <w:szCs w:val="28"/>
          <w:lang w:val="uk-UA"/>
        </w:rPr>
        <w:t>88</w:t>
      </w:r>
      <w:r w:rsidR="00D36282" w:rsidRPr="00F31997">
        <w:rPr>
          <w:sz w:val="28"/>
          <w:szCs w:val="28"/>
          <w:lang w:val="uk-UA"/>
        </w:rPr>
        <w:t>, с. 1</w:t>
      </w:r>
      <w:r w:rsidR="003926CD">
        <w:rPr>
          <w:sz w:val="28"/>
          <w:szCs w:val="28"/>
          <w:lang w:val="uk-UA"/>
        </w:rPr>
        <w:t>5</w:t>
      </w:r>
      <w:r w:rsidR="00D36282" w:rsidRPr="00F31997">
        <w:rPr>
          <w:sz w:val="28"/>
          <w:szCs w:val="28"/>
          <w:lang w:val="uk-UA"/>
        </w:rPr>
        <w:t>9].</w:t>
      </w:r>
    </w:p>
    <w:p w:rsidR="00D36282" w:rsidRPr="00F31997" w:rsidRDefault="00D46A5B" w:rsidP="00725D1B">
      <w:pPr>
        <w:spacing w:line="360" w:lineRule="auto"/>
        <w:ind w:firstLine="709"/>
        <w:jc w:val="both"/>
        <w:rPr>
          <w:sz w:val="28"/>
          <w:szCs w:val="28"/>
          <w:lang w:val="uk-UA"/>
        </w:rPr>
      </w:pPr>
      <w:r w:rsidRPr="00F31997">
        <w:rPr>
          <w:sz w:val="28"/>
          <w:szCs w:val="28"/>
          <w:lang w:val="uk-UA"/>
        </w:rPr>
        <w:t>Також важливо зазначити, що академічний інтелект відрізняється від практичного інтелекту. Розділ між цими двома типами інтелекту базується на характеристиках проблем, які вони вирішують</w:t>
      </w:r>
      <w:r w:rsidR="00D36282" w:rsidRPr="00F31997">
        <w:rPr>
          <w:sz w:val="28"/>
          <w:szCs w:val="28"/>
          <w:lang w:val="uk-UA"/>
        </w:rPr>
        <w:t>.</w:t>
      </w:r>
    </w:p>
    <w:p w:rsidR="00D36282" w:rsidRPr="00F31997" w:rsidRDefault="00D46A5B" w:rsidP="00725D1B">
      <w:pPr>
        <w:spacing w:line="360" w:lineRule="auto"/>
        <w:ind w:firstLine="709"/>
        <w:jc w:val="both"/>
        <w:rPr>
          <w:sz w:val="28"/>
          <w:szCs w:val="28"/>
          <w:lang w:val="uk-UA"/>
        </w:rPr>
      </w:pPr>
      <w:r w:rsidRPr="00F31997">
        <w:rPr>
          <w:sz w:val="28"/>
          <w:szCs w:val="28"/>
          <w:lang w:val="uk-UA"/>
        </w:rPr>
        <w:t>Проблеми академічного інтелекту вже чітко визначені: вони добре формулюються, щодо них доступна повна інформація; вони передбачають лише одне правильне рішення і лише один метод, який дозволяє досягти цього правильного вирішення</w:t>
      </w:r>
      <w:r w:rsidR="00D36282" w:rsidRPr="00F31997">
        <w:rPr>
          <w:sz w:val="28"/>
          <w:szCs w:val="28"/>
          <w:lang w:val="uk-UA"/>
        </w:rPr>
        <w:t xml:space="preserve"> [</w:t>
      </w:r>
      <w:r w:rsidR="00502DE0">
        <w:rPr>
          <w:iCs/>
          <w:sz w:val="28"/>
          <w:szCs w:val="28"/>
          <w:shd w:val="clear" w:color="auto" w:fill="FFFFFF"/>
          <w:lang w:val="uk-UA"/>
        </w:rPr>
        <w:t>88</w:t>
      </w:r>
      <w:r w:rsidR="00D36282" w:rsidRPr="00F31997">
        <w:rPr>
          <w:sz w:val="28"/>
          <w:szCs w:val="28"/>
          <w:lang w:val="uk-UA"/>
        </w:rPr>
        <w:t>].</w:t>
      </w:r>
    </w:p>
    <w:p w:rsidR="00D36282" w:rsidRPr="00F31997" w:rsidRDefault="00C60E28" w:rsidP="00725D1B">
      <w:pPr>
        <w:spacing w:line="360" w:lineRule="auto"/>
        <w:ind w:firstLine="709"/>
        <w:jc w:val="both"/>
        <w:rPr>
          <w:sz w:val="28"/>
          <w:szCs w:val="28"/>
          <w:lang w:val="uk-UA"/>
        </w:rPr>
      </w:pPr>
      <w:r w:rsidRPr="00F31997">
        <w:rPr>
          <w:sz w:val="28"/>
          <w:szCs w:val="28"/>
          <w:lang w:val="uk-UA"/>
        </w:rPr>
        <w:t xml:space="preserve">За визначенням Р. Стернберга, ключове місце в теорії практичного інтелекту займають неявні знання. Він описує неявні знання як </w:t>
      </w:r>
      <w:r w:rsidR="005C1720" w:rsidRPr="00F31997">
        <w:rPr>
          <w:sz w:val="28"/>
          <w:szCs w:val="28"/>
          <w:lang w:val="uk-UA"/>
        </w:rPr>
        <w:t>«</w:t>
      </w:r>
      <w:r w:rsidRPr="00F31997">
        <w:rPr>
          <w:sz w:val="28"/>
          <w:szCs w:val="28"/>
          <w:lang w:val="uk-UA"/>
        </w:rPr>
        <w:t>аспект практичного інтелекту, що ґрунтується на досвіді і має значення при вирішенні практичних проблем</w:t>
      </w:r>
      <w:r w:rsidR="00D36282" w:rsidRPr="00F31997">
        <w:rPr>
          <w:sz w:val="28"/>
          <w:szCs w:val="28"/>
          <w:lang w:val="uk-UA"/>
        </w:rPr>
        <w:t>» [</w:t>
      </w:r>
      <w:r w:rsidR="00502DE0">
        <w:rPr>
          <w:iCs/>
          <w:sz w:val="28"/>
          <w:szCs w:val="28"/>
          <w:shd w:val="clear" w:color="auto" w:fill="FFFFFF"/>
          <w:lang w:val="uk-UA"/>
        </w:rPr>
        <w:t>88</w:t>
      </w:r>
      <w:r w:rsidR="00D36282" w:rsidRPr="00F31997">
        <w:rPr>
          <w:sz w:val="28"/>
          <w:szCs w:val="28"/>
          <w:lang w:val="uk-UA"/>
        </w:rPr>
        <w:t>, с.1</w:t>
      </w:r>
      <w:r w:rsidR="00904E74">
        <w:rPr>
          <w:sz w:val="28"/>
          <w:szCs w:val="28"/>
          <w:lang w:val="uk-UA"/>
        </w:rPr>
        <w:t>4</w:t>
      </w:r>
      <w:r w:rsidR="00D36282" w:rsidRPr="00F31997">
        <w:rPr>
          <w:sz w:val="28"/>
          <w:szCs w:val="28"/>
          <w:lang w:val="uk-UA"/>
        </w:rPr>
        <w:t>8].</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Р. Стернберг </w:t>
      </w:r>
      <w:r w:rsidR="00C60E28" w:rsidRPr="00F31997">
        <w:rPr>
          <w:sz w:val="28"/>
          <w:szCs w:val="28"/>
          <w:lang w:val="uk-UA"/>
        </w:rPr>
        <w:t>визначив три основні характеристики неявних знань (рис. 1.</w:t>
      </w:r>
      <w:r w:rsidR="001A7CD5" w:rsidRPr="00F31997">
        <w:rPr>
          <w:sz w:val="28"/>
          <w:szCs w:val="28"/>
          <w:lang w:val="uk-UA"/>
        </w:rPr>
        <w:t>4</w:t>
      </w:r>
      <w:r w:rsidR="00C60E28" w:rsidRPr="00F31997">
        <w:rPr>
          <w:sz w:val="28"/>
          <w:szCs w:val="28"/>
          <w:lang w:val="uk-UA"/>
        </w:rPr>
        <w:t>)</w:t>
      </w:r>
      <w:r w:rsidRPr="00F31997">
        <w:rPr>
          <w:sz w:val="28"/>
          <w:szCs w:val="28"/>
          <w:lang w:val="uk-UA"/>
        </w:rPr>
        <w:t>:</w:t>
      </w:r>
    </w:p>
    <w:p w:rsidR="001A7CD5" w:rsidRPr="00F31997" w:rsidRDefault="001A7CD5" w:rsidP="001A7CD5">
      <w:pPr>
        <w:spacing w:line="360" w:lineRule="auto"/>
        <w:jc w:val="center"/>
        <w:rPr>
          <w:sz w:val="28"/>
          <w:szCs w:val="28"/>
          <w:lang w:val="uk-UA"/>
        </w:rPr>
      </w:pPr>
      <w:r w:rsidRPr="00F31997">
        <w:rPr>
          <w:noProof/>
          <w:sz w:val="28"/>
          <w:szCs w:val="28"/>
          <w:lang w:val="uk-UA" w:eastAsia="uk-UA"/>
        </w:rPr>
        <w:drawing>
          <wp:inline distT="0" distB="0" distL="0" distR="0">
            <wp:extent cx="5955294" cy="2099945"/>
            <wp:effectExtent l="38100" t="0" r="26670" b="0"/>
            <wp:docPr id="46" name="Схема 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1A7CD5" w:rsidRPr="00F31997" w:rsidRDefault="001A7CD5" w:rsidP="001A7CD5">
      <w:pPr>
        <w:spacing w:line="360" w:lineRule="auto"/>
        <w:jc w:val="center"/>
        <w:rPr>
          <w:sz w:val="28"/>
          <w:szCs w:val="28"/>
          <w:lang w:val="uk-UA"/>
        </w:rPr>
      </w:pPr>
      <w:r w:rsidRPr="00F31997">
        <w:rPr>
          <w:sz w:val="28"/>
          <w:szCs w:val="28"/>
          <w:lang w:val="uk-UA"/>
        </w:rPr>
        <w:t>Рис. 1.4. Основні характеристики неявних знань</w:t>
      </w:r>
    </w:p>
    <w:p w:rsidR="001A7CD5" w:rsidRPr="00F31997" w:rsidRDefault="001A7CD5" w:rsidP="001A7CD5">
      <w:pPr>
        <w:spacing w:line="360" w:lineRule="auto"/>
        <w:jc w:val="center"/>
        <w:rPr>
          <w:sz w:val="28"/>
          <w:szCs w:val="28"/>
          <w:highlight w:val="yellow"/>
          <w:lang w:val="uk-UA"/>
        </w:rPr>
      </w:pPr>
    </w:p>
    <w:p w:rsidR="00D36282" w:rsidRPr="00F31997" w:rsidRDefault="006E2339" w:rsidP="00725D1B">
      <w:pPr>
        <w:spacing w:line="360" w:lineRule="auto"/>
        <w:ind w:firstLine="709"/>
        <w:jc w:val="both"/>
        <w:rPr>
          <w:sz w:val="28"/>
          <w:szCs w:val="28"/>
          <w:lang w:val="uk-UA"/>
        </w:rPr>
      </w:pPr>
      <w:r w:rsidRPr="00F31997">
        <w:rPr>
          <w:sz w:val="28"/>
          <w:szCs w:val="28"/>
          <w:lang w:val="uk-UA"/>
        </w:rPr>
        <w:t>Отже, практичний інтелект розвивається завдяки накопиченню неявних знань, які формуються у людини в різних життєвих ситуаціях. Тому для розвитку практичного інтелекту важливо створити такі умови, де людина може активно отримувати власні неявні знання</w:t>
      </w:r>
      <w:r w:rsidR="00D36282" w:rsidRPr="00F31997">
        <w:rPr>
          <w:sz w:val="28"/>
          <w:szCs w:val="28"/>
          <w:lang w:val="uk-UA"/>
        </w:rPr>
        <w:t xml:space="preserve">. </w:t>
      </w:r>
      <w:r w:rsidRPr="00F31997">
        <w:rPr>
          <w:sz w:val="28"/>
          <w:szCs w:val="28"/>
          <w:lang w:val="uk-UA"/>
        </w:rPr>
        <w:t>З іншого боку, розвиток академічного інтелекту залежить від набуття знань про різні аспекти життя. Тому для його покращення необхідно систематично здобувати знання, зокрема і про емоційні аспекти</w:t>
      </w:r>
      <w:r w:rsidR="00D36282" w:rsidRPr="00F31997">
        <w:rPr>
          <w:sz w:val="28"/>
          <w:szCs w:val="28"/>
          <w:lang w:val="uk-UA"/>
        </w:rPr>
        <w:t>.</w:t>
      </w:r>
    </w:p>
    <w:p w:rsidR="00D36282" w:rsidRPr="00F31997" w:rsidRDefault="006E2339" w:rsidP="00725D1B">
      <w:pPr>
        <w:spacing w:line="360" w:lineRule="auto"/>
        <w:ind w:firstLine="709"/>
        <w:jc w:val="both"/>
        <w:rPr>
          <w:sz w:val="28"/>
          <w:szCs w:val="28"/>
          <w:lang w:val="uk-UA"/>
        </w:rPr>
      </w:pPr>
      <w:r w:rsidRPr="00F31997">
        <w:rPr>
          <w:sz w:val="28"/>
          <w:szCs w:val="28"/>
          <w:lang w:val="uk-UA"/>
        </w:rPr>
        <w:t>В сучасних теоріях емоції розглядаються як особливий тип пізнання. Цей підхід до визначення і розуміння емоцій відкриває можливість формулювання концепції емоційного інтелекту. Емоційний інтелект можна визначити як здатність керувати внутрішнім світом своїх почуттів та емоційним середовищем за допомогою інтелектуального аналізу і синтезу. Цей комплекс емоційних і соціальних навичок безпосередньо впливає на здатність ефективно впоратися з вимогами і тиском зовнішнього середовища</w:t>
      </w:r>
      <w:r w:rsidR="00D36282" w:rsidRPr="00F31997">
        <w:rPr>
          <w:sz w:val="28"/>
          <w:szCs w:val="28"/>
          <w:lang w:val="uk-UA"/>
        </w:rPr>
        <w:t>.</w:t>
      </w:r>
    </w:p>
    <w:p w:rsidR="00D36282" w:rsidRPr="00F31997" w:rsidRDefault="006E2339" w:rsidP="00725D1B">
      <w:pPr>
        <w:pStyle w:val="ac"/>
        <w:ind w:left="0"/>
        <w:rPr>
          <w:rFonts w:eastAsia="Times New Roman"/>
          <w:lang w:eastAsia="ru-RU"/>
        </w:rPr>
      </w:pPr>
      <w:r w:rsidRPr="00F31997">
        <w:t xml:space="preserve">Зарубіжні дослідники розглядають емоційний інтелект як здатність розрізняти емоції </w:t>
      </w:r>
      <w:r w:rsidR="005C1720" w:rsidRPr="00F31997">
        <w:t>та</w:t>
      </w:r>
      <w:r w:rsidRPr="00F31997">
        <w:t xml:space="preserve"> використовувати їх як когнітивну функцію, застосовуючи уявлення про емоції та оперуючи емоційною сферою для покращення розумової діяльності. Високий рівень емоційного інтелекту передбачає здатність викликати необхідні емоції для підтримки мислення, використання знань про емоції для свідомої їх регуляції, що сприяє інтелектуальному розвитку</w:t>
      </w:r>
      <w:r w:rsidR="00D36282" w:rsidRPr="00F31997">
        <w:rPr>
          <w:rFonts w:eastAsia="Times New Roman"/>
          <w:lang w:eastAsia="ru-RU"/>
        </w:rPr>
        <w:t xml:space="preserve">. </w:t>
      </w:r>
    </w:p>
    <w:p w:rsidR="00D36282" w:rsidRPr="00F31997" w:rsidRDefault="006E2339" w:rsidP="00725D1B">
      <w:pPr>
        <w:pStyle w:val="ac"/>
        <w:ind w:left="0"/>
        <w:rPr>
          <w:rFonts w:eastAsia="Times New Roman"/>
          <w:lang w:eastAsia="ru-RU"/>
        </w:rPr>
      </w:pPr>
      <w:r w:rsidRPr="00F31997">
        <w:t>Дж. М</w:t>
      </w:r>
      <w:r w:rsidR="00A44E0D" w:rsidRPr="00F31997">
        <w:t>а</w:t>
      </w:r>
      <w:r w:rsidRPr="00F31997">
        <w:t>йер і П. С</w:t>
      </w:r>
      <w:r w:rsidR="00A44E0D" w:rsidRPr="00F31997">
        <w:t>а</w:t>
      </w:r>
      <w:r w:rsidRPr="00F31997">
        <w:t>лове</w:t>
      </w:r>
      <w:r w:rsidR="005C1720" w:rsidRPr="00F31997">
        <w:t>й</w:t>
      </w:r>
      <w:r w:rsidRPr="00F31997">
        <w:t xml:space="preserve"> ввели термін «емоційний інтелект» у науку в 1990 році і розробили найбільш відому модель у цій галузі. Вони розглядають цю категорію як частину соціального інтелекту</w:t>
      </w:r>
      <w:r w:rsidR="00D36282" w:rsidRPr="00F31997">
        <w:rPr>
          <w:rFonts w:eastAsia="Times New Roman"/>
          <w:lang w:eastAsia="ru-RU"/>
        </w:rPr>
        <w:t>.</w:t>
      </w:r>
    </w:p>
    <w:p w:rsidR="00D36282" w:rsidRPr="00F31997" w:rsidRDefault="006E2339" w:rsidP="00725D1B">
      <w:pPr>
        <w:spacing w:line="360" w:lineRule="auto"/>
        <w:ind w:firstLine="709"/>
        <w:jc w:val="both"/>
        <w:rPr>
          <w:sz w:val="28"/>
          <w:szCs w:val="28"/>
          <w:lang w:val="uk-UA"/>
        </w:rPr>
      </w:pPr>
      <w:r w:rsidRPr="00F31997">
        <w:rPr>
          <w:sz w:val="28"/>
          <w:szCs w:val="28"/>
          <w:lang w:val="uk-UA"/>
        </w:rPr>
        <w:t xml:space="preserve">Науковці сформулювали гіпотезу, в якій основний акцент був зроблений на когнітивних здібностях інтелекту, які відповідають за обробку інформації про емоції. Протягом п’яти років вони розробляли інструментарій для вимірювання емоційного інтелекту, який пізніше отримав назву MSCEIT. Цей метод оцінки емоційного інтелекту вважається найбільш деталізованим і науково підтвердженим на сьогоднішній день </w:t>
      </w:r>
      <w:r w:rsidR="00D36282" w:rsidRPr="00F31997">
        <w:rPr>
          <w:sz w:val="28"/>
          <w:szCs w:val="28"/>
          <w:lang w:val="uk-UA"/>
        </w:rPr>
        <w:t>[</w:t>
      </w:r>
      <w:r w:rsidR="000E4117">
        <w:rPr>
          <w:sz w:val="28"/>
          <w:szCs w:val="28"/>
          <w:lang w:val="uk-UA"/>
        </w:rPr>
        <w:t>8</w:t>
      </w:r>
      <w:r w:rsidR="00502DE0">
        <w:rPr>
          <w:sz w:val="28"/>
          <w:szCs w:val="28"/>
          <w:lang w:val="uk-UA"/>
        </w:rPr>
        <w:t>2</w:t>
      </w:r>
      <w:r w:rsidR="00D36282" w:rsidRPr="00F31997">
        <w:rPr>
          <w:sz w:val="28"/>
          <w:szCs w:val="28"/>
          <w:lang w:val="uk-UA"/>
        </w:rPr>
        <w:t>].</w:t>
      </w:r>
    </w:p>
    <w:p w:rsidR="00D36282" w:rsidRPr="00F31997" w:rsidRDefault="00425FF3" w:rsidP="00725D1B">
      <w:pPr>
        <w:spacing w:line="360" w:lineRule="auto"/>
        <w:ind w:firstLine="709"/>
        <w:jc w:val="both"/>
        <w:rPr>
          <w:sz w:val="28"/>
          <w:szCs w:val="28"/>
          <w:lang w:val="uk-UA"/>
        </w:rPr>
      </w:pPr>
      <w:r w:rsidRPr="00F31997">
        <w:rPr>
          <w:sz w:val="28"/>
          <w:szCs w:val="28"/>
          <w:lang w:val="uk-UA"/>
        </w:rPr>
        <w:t>Дан</w:t>
      </w:r>
      <w:r w:rsidR="00FF79D7" w:rsidRPr="00F31997">
        <w:rPr>
          <w:sz w:val="28"/>
          <w:szCs w:val="28"/>
          <w:lang w:val="uk-UA"/>
        </w:rPr>
        <w:t>і вчені описують емоційний інтелект як здатність сприймати, викликати і використовувати емоції для підвищення продуктивності мислення, свідомо усвідомлювати та регулювати їх для особистісного розвитку. Емоційний інтелект складається з чотирьох ключових здібностей [</w:t>
      </w:r>
      <w:r w:rsidR="00502DE0">
        <w:rPr>
          <w:sz w:val="28"/>
          <w:szCs w:val="28"/>
          <w:lang w:val="uk-UA"/>
        </w:rPr>
        <w:t>83</w:t>
      </w:r>
      <w:r w:rsidR="00FF79D7" w:rsidRPr="00F31997">
        <w:rPr>
          <w:sz w:val="28"/>
          <w:szCs w:val="28"/>
          <w:lang w:val="uk-UA"/>
        </w:rPr>
        <w:t>], які ці дослідники називають «гілками»</w:t>
      </w:r>
      <w:r w:rsidR="00D36282" w:rsidRPr="00F31997">
        <w:rPr>
          <w:sz w:val="28"/>
          <w:szCs w:val="28"/>
          <w:lang w:val="uk-UA"/>
        </w:rPr>
        <w:t xml:space="preserve"> (рис. 1.</w:t>
      </w:r>
      <w:r w:rsidR="00807290" w:rsidRPr="00F31997">
        <w:rPr>
          <w:sz w:val="28"/>
          <w:szCs w:val="28"/>
          <w:lang w:val="uk-UA"/>
        </w:rPr>
        <w:t>5</w:t>
      </w:r>
      <w:r w:rsidR="00D36282" w:rsidRPr="00F31997">
        <w:rPr>
          <w:sz w:val="28"/>
          <w:szCs w:val="28"/>
          <w:lang w:val="uk-UA"/>
        </w:rPr>
        <w:t>):</w:t>
      </w:r>
    </w:p>
    <w:p w:rsidR="00D36282" w:rsidRPr="00F31997" w:rsidRDefault="00D36282" w:rsidP="00D36282">
      <w:pPr>
        <w:jc w:val="center"/>
        <w:rPr>
          <w:sz w:val="28"/>
          <w:szCs w:val="28"/>
          <w:lang w:val="uk-UA"/>
        </w:rPr>
      </w:pPr>
      <w:r w:rsidRPr="00F31997">
        <w:rPr>
          <w:noProof/>
          <w:sz w:val="28"/>
          <w:szCs w:val="28"/>
          <w:lang w:val="uk-UA" w:eastAsia="uk-UA"/>
        </w:rPr>
        <w:drawing>
          <wp:inline distT="0" distB="0" distL="0" distR="0">
            <wp:extent cx="5953733" cy="2752928"/>
            <wp:effectExtent l="19050" t="0" r="0" b="0"/>
            <wp:docPr id="35"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D36282" w:rsidRPr="00F31997" w:rsidRDefault="00D36282" w:rsidP="00425FF3">
      <w:pPr>
        <w:spacing w:line="360" w:lineRule="auto"/>
        <w:jc w:val="center"/>
        <w:rPr>
          <w:sz w:val="28"/>
          <w:szCs w:val="28"/>
          <w:lang w:val="uk-UA"/>
        </w:rPr>
      </w:pPr>
      <w:r w:rsidRPr="00F31997">
        <w:rPr>
          <w:sz w:val="28"/>
          <w:szCs w:val="28"/>
          <w:lang w:val="uk-UA"/>
        </w:rPr>
        <w:t>Рис. 1.</w:t>
      </w:r>
      <w:r w:rsidR="00807290" w:rsidRPr="00F31997">
        <w:rPr>
          <w:sz w:val="28"/>
          <w:szCs w:val="28"/>
          <w:lang w:val="uk-UA"/>
        </w:rPr>
        <w:t>5</w:t>
      </w:r>
      <w:r w:rsidRPr="00F31997">
        <w:rPr>
          <w:sz w:val="28"/>
          <w:szCs w:val="28"/>
          <w:lang w:val="uk-UA"/>
        </w:rPr>
        <w:t>. Складові емоційного інтелекту за Дж. Мейером і П. Селовеєм</w:t>
      </w:r>
    </w:p>
    <w:p w:rsidR="00D36282" w:rsidRPr="00F31997" w:rsidRDefault="00D36282" w:rsidP="00425FF3">
      <w:pPr>
        <w:spacing w:line="360" w:lineRule="auto"/>
        <w:ind w:firstLine="709"/>
        <w:jc w:val="both"/>
        <w:rPr>
          <w:sz w:val="28"/>
          <w:szCs w:val="28"/>
          <w:lang w:val="uk-UA"/>
        </w:rPr>
      </w:pPr>
    </w:p>
    <w:p w:rsidR="00D36282" w:rsidRPr="00F31997" w:rsidRDefault="00D36282" w:rsidP="00425FF3">
      <w:pPr>
        <w:spacing w:line="360" w:lineRule="auto"/>
        <w:ind w:firstLine="709"/>
        <w:jc w:val="both"/>
        <w:rPr>
          <w:sz w:val="28"/>
          <w:szCs w:val="28"/>
          <w:lang w:val="uk-UA"/>
        </w:rPr>
      </w:pPr>
      <w:r w:rsidRPr="00F31997">
        <w:rPr>
          <w:sz w:val="28"/>
          <w:szCs w:val="28"/>
          <w:lang w:val="uk-UA"/>
        </w:rPr>
        <w:t xml:space="preserve">1. Сприйняття емоцій – </w:t>
      </w:r>
      <w:r w:rsidR="00950429" w:rsidRPr="00F31997">
        <w:rPr>
          <w:sz w:val="28"/>
          <w:szCs w:val="28"/>
          <w:lang w:val="uk-UA"/>
        </w:rPr>
        <w:t>розпізнавання емоційних сигналів через вираз обличчя та інші комунікативні канали</w:t>
      </w:r>
      <w:r w:rsidRPr="00F31997">
        <w:rPr>
          <w:sz w:val="28"/>
          <w:szCs w:val="28"/>
          <w:lang w:val="uk-UA"/>
        </w:rPr>
        <w:t>;</w:t>
      </w:r>
    </w:p>
    <w:p w:rsidR="00D36282" w:rsidRPr="00F31997" w:rsidRDefault="00D36282" w:rsidP="00425FF3">
      <w:pPr>
        <w:spacing w:line="360" w:lineRule="auto"/>
        <w:ind w:firstLine="709"/>
        <w:jc w:val="both"/>
        <w:rPr>
          <w:sz w:val="28"/>
          <w:szCs w:val="28"/>
          <w:lang w:val="uk-UA"/>
        </w:rPr>
      </w:pPr>
      <w:r w:rsidRPr="00F31997">
        <w:rPr>
          <w:sz w:val="28"/>
          <w:szCs w:val="28"/>
          <w:lang w:val="uk-UA"/>
        </w:rPr>
        <w:t xml:space="preserve">2. Використання емоцій – </w:t>
      </w:r>
      <w:r w:rsidR="00950429" w:rsidRPr="00F31997">
        <w:rPr>
          <w:sz w:val="28"/>
          <w:szCs w:val="28"/>
          <w:lang w:val="uk-UA"/>
        </w:rPr>
        <w:t>застосування емоцій для стимулювання розумової діяльності та вирішення завдань</w:t>
      </w:r>
      <w:r w:rsidRPr="00F31997">
        <w:rPr>
          <w:sz w:val="28"/>
          <w:szCs w:val="28"/>
          <w:lang w:val="uk-UA"/>
        </w:rPr>
        <w:t>;</w:t>
      </w:r>
    </w:p>
    <w:p w:rsidR="00D36282" w:rsidRPr="00F31997" w:rsidRDefault="00D36282" w:rsidP="00725D1B">
      <w:pPr>
        <w:spacing w:line="360" w:lineRule="auto"/>
        <w:ind w:firstLine="709"/>
        <w:jc w:val="both"/>
        <w:rPr>
          <w:sz w:val="28"/>
          <w:szCs w:val="28"/>
          <w:lang w:val="uk-UA"/>
        </w:rPr>
      </w:pPr>
      <w:r w:rsidRPr="00F31997">
        <w:rPr>
          <w:sz w:val="28"/>
          <w:szCs w:val="28"/>
          <w:lang w:val="uk-UA"/>
        </w:rPr>
        <w:t xml:space="preserve">3. Розуміння емоцій – </w:t>
      </w:r>
      <w:r w:rsidR="00950429" w:rsidRPr="00F31997">
        <w:rPr>
          <w:sz w:val="28"/>
          <w:szCs w:val="28"/>
          <w:lang w:val="uk-UA"/>
        </w:rPr>
        <w:t>аналіз емоцій, здатність передбачати зміни емоційного стану з часом і оцінювати їхній вплив на результати, а також здатність вербально виражати почуття, емоції та переживання;</w:t>
      </w:r>
    </w:p>
    <w:p w:rsidR="00D36282" w:rsidRPr="00F31997" w:rsidRDefault="00D36282" w:rsidP="00725D1B">
      <w:pPr>
        <w:pStyle w:val="ac"/>
        <w:ind w:left="0"/>
      </w:pPr>
      <w:r w:rsidRPr="00F31997">
        <w:t xml:space="preserve">4. Управління емоціями – </w:t>
      </w:r>
      <w:r w:rsidR="00950429" w:rsidRPr="00F31997">
        <w:t>регулювання реакцій на емоційні стимули в конкретних ситуаціях</w:t>
      </w:r>
      <w:r w:rsidR="00F66D70">
        <w:t xml:space="preserve"> </w:t>
      </w:r>
      <w:r w:rsidR="00F66D70" w:rsidRPr="003152B9">
        <w:rPr>
          <w:lang w:val="ru-RU"/>
        </w:rPr>
        <w:t>[</w:t>
      </w:r>
      <w:r w:rsidR="00502DE0">
        <w:rPr>
          <w:lang w:val="ru-RU"/>
        </w:rPr>
        <w:t>83</w:t>
      </w:r>
      <w:r w:rsidR="00F66D70" w:rsidRPr="003152B9">
        <w:rPr>
          <w:lang w:val="ru-RU"/>
        </w:rPr>
        <w:t>]</w:t>
      </w:r>
      <w:r w:rsidRPr="00F31997">
        <w:t>.</w:t>
      </w:r>
    </w:p>
    <w:p w:rsidR="00D36282" w:rsidRPr="00F31997" w:rsidRDefault="000046B6" w:rsidP="00725D1B">
      <w:pPr>
        <w:pStyle w:val="ac"/>
        <w:ind w:left="0"/>
      </w:pPr>
      <w:r w:rsidRPr="00F31997">
        <w:t>Ефективне управління емоційним потоком допомагає вирішувати конфлікти і дозволяє обробляти емоції без страху перед ними. Цей навик корисний при роботі з людьми, управлінні як своїми, так і чужими емоціями, а також для покращення якості та рівня комунікацій. Усвідомлене керування емоціями означає використовувати почуття належним чином, а не діяти під їх впливом без обмірковування</w:t>
      </w:r>
      <w:r w:rsidR="00D36282" w:rsidRPr="00F31997">
        <w:t>.</w:t>
      </w:r>
    </w:p>
    <w:p w:rsidR="00D36282" w:rsidRPr="00F31997" w:rsidRDefault="000046B6" w:rsidP="00725D1B">
      <w:pPr>
        <w:pStyle w:val="ac"/>
        <w:ind w:left="0"/>
      </w:pPr>
      <w:r w:rsidRPr="00F31997">
        <w:t>Ефективне володіння емоційними проявами тісно пов’язане із самоконтролем. Адекватний вираз емоцій є надзвичайно важливим для підтримання фізичного та психічного здоров’я. Стримування емоцій може викликати різні захворювання, а неконтрольовані емоційні прояви ускладнюють міжособистісне спілкування. Проблеми з контролем емоційного стану є несприятливими як для самої людини, так і для її оточення. Ступінь емоційної експресивності значно впливає на якість і рівень міжособистісних відносин. Надмірна стриманість може призвести до того, що людину сприймають як холодну та байдужу, що може викликати неприязнь до неї</w:t>
      </w:r>
      <w:r w:rsidR="00D36282" w:rsidRPr="00F31997">
        <w:t>.</w:t>
      </w:r>
    </w:p>
    <w:p w:rsidR="00D36282" w:rsidRPr="00F31997" w:rsidRDefault="000B6D1F" w:rsidP="00725D1B">
      <w:pPr>
        <w:pStyle w:val="ac"/>
        <w:ind w:left="0"/>
      </w:pPr>
      <w:r w:rsidRPr="00F31997">
        <w:t>Можна виділити такі причини труднощів у вираженні емоцій</w:t>
      </w:r>
      <w:r w:rsidR="00CF5DE8">
        <w:t xml:space="preserve"> </w:t>
      </w:r>
      <w:r w:rsidR="00CF5DE8" w:rsidRPr="003152B9">
        <w:rPr>
          <w:lang w:val="ru-RU"/>
        </w:rPr>
        <w:t>[</w:t>
      </w:r>
      <w:r w:rsidR="00502DE0">
        <w:rPr>
          <w:lang w:val="ru-RU"/>
        </w:rPr>
        <w:t>59</w:t>
      </w:r>
      <w:r w:rsidR="00CF5DE8" w:rsidRPr="003152B9">
        <w:rPr>
          <w:lang w:val="ru-RU"/>
        </w:rPr>
        <w:t>]</w:t>
      </w:r>
      <w:r w:rsidR="00D36282" w:rsidRPr="00F31997">
        <w:t>:</w:t>
      </w:r>
    </w:p>
    <w:p w:rsidR="00D36282" w:rsidRPr="00F31997" w:rsidRDefault="00D36282" w:rsidP="00725D1B">
      <w:pPr>
        <w:pStyle w:val="ac"/>
        <w:ind w:left="0"/>
      </w:pPr>
      <w:r w:rsidRPr="00F31997">
        <w:t xml:space="preserve">1) людина </w:t>
      </w:r>
      <w:r w:rsidR="000B6D1F" w:rsidRPr="00F31997">
        <w:t>не опанувала прийняті в суспільстві форми вираження емоцій</w:t>
      </w:r>
      <w:r w:rsidRPr="00F31997">
        <w:t>;</w:t>
      </w:r>
    </w:p>
    <w:p w:rsidR="00D36282" w:rsidRPr="00F31997" w:rsidRDefault="00D36282" w:rsidP="00725D1B">
      <w:pPr>
        <w:pStyle w:val="ac"/>
        <w:ind w:left="0"/>
      </w:pPr>
      <w:r w:rsidRPr="00F31997">
        <w:t xml:space="preserve">2) страх </w:t>
      </w:r>
      <w:r w:rsidR="000B6D1F" w:rsidRPr="00F31997">
        <w:t>виявити свої почуття через боязнь втрати самоконтролю або осуду з боку оточуючих</w:t>
      </w:r>
      <w:r w:rsidRPr="00F31997">
        <w:t>;</w:t>
      </w:r>
    </w:p>
    <w:p w:rsidR="00D36282" w:rsidRPr="00F31997" w:rsidRDefault="00D36282" w:rsidP="00725D1B">
      <w:pPr>
        <w:pStyle w:val="ac"/>
        <w:ind w:left="0"/>
      </w:pPr>
      <w:r w:rsidRPr="00F31997">
        <w:t xml:space="preserve">3) засвоєння </w:t>
      </w:r>
      <w:r w:rsidR="000B6D1F" w:rsidRPr="00F31997">
        <w:t>норм поведінки, які домінують у родині та найближчому оточенні</w:t>
      </w:r>
      <w:r w:rsidRPr="00F31997">
        <w:t>.</w:t>
      </w:r>
    </w:p>
    <w:p w:rsidR="00D36282" w:rsidRPr="00F31997" w:rsidRDefault="0013492F" w:rsidP="00725D1B">
      <w:pPr>
        <w:pStyle w:val="ac"/>
        <w:ind w:left="0"/>
      </w:pPr>
      <w:r w:rsidRPr="00F31997">
        <w:t>Варто зазначити, що в цій моделі основну роль відіграють емоції, а не інтелект, який їх розпізнає та контролює. Навичка регулювання емоційного стану впливає на збільшення або зменшення обсягу інформації, необхідної для вирішення завдань різної складності</w:t>
      </w:r>
      <w:r w:rsidR="00D36282" w:rsidRPr="00F31997">
        <w:t>.</w:t>
      </w:r>
    </w:p>
    <w:p w:rsidR="00D36282" w:rsidRPr="00F31997" w:rsidRDefault="00E20A26" w:rsidP="00725D1B">
      <w:pPr>
        <w:pStyle w:val="ac"/>
        <w:ind w:left="0"/>
      </w:pPr>
      <w:r w:rsidRPr="00F31997">
        <w:t>Уміння розпізнавати емоції сприяє ефективній комунікації, оскільки дозволяє адекватно сприймати, обробляти та висловлювати свої емоції. Емоція є потужною енергетичною субстанцією, і кожній людині необхідно вміло користуватися цим ресурсом</w:t>
      </w:r>
      <w:r w:rsidR="00D36282" w:rsidRPr="00F31997">
        <w:t>.</w:t>
      </w:r>
    </w:p>
    <w:p w:rsidR="00D36282" w:rsidRPr="00F31997" w:rsidRDefault="00632CC3" w:rsidP="00725D1B">
      <w:pPr>
        <w:pStyle w:val="ac"/>
        <w:ind w:left="0"/>
        <w:rPr>
          <w:rFonts w:eastAsia="Times New Roman"/>
          <w:lang w:eastAsia="ru-RU"/>
        </w:rPr>
      </w:pPr>
      <w:r w:rsidRPr="00F31997">
        <w:t xml:space="preserve">До питань вивчення емоційного інтелекту також відноситься роль настрою </w:t>
      </w:r>
      <w:r w:rsidR="008532BB" w:rsidRPr="00F31997">
        <w:t>у</w:t>
      </w:r>
      <w:r w:rsidRPr="00F31997">
        <w:t xml:space="preserve"> процесі пізнання дійсності. А. Айзенк [</w:t>
      </w:r>
      <w:r w:rsidR="00CF5DE8" w:rsidRPr="003152B9">
        <w:t>7</w:t>
      </w:r>
      <w:r w:rsidR="00502DE0">
        <w:t>2</w:t>
      </w:r>
      <w:r w:rsidRPr="00F31997">
        <w:t xml:space="preserve">] вводить поняття </w:t>
      </w:r>
      <w:r w:rsidR="008532BB" w:rsidRPr="00F31997">
        <w:t>«</w:t>
      </w:r>
      <w:r w:rsidRPr="00F31997">
        <w:t>конгруентність настрою</w:t>
      </w:r>
      <w:r w:rsidR="008532BB" w:rsidRPr="00F31997">
        <w:t>»</w:t>
      </w:r>
      <w:r w:rsidRPr="00F31997">
        <w:t xml:space="preserve">. Якщо індивід перебуває у гарному настрої, </w:t>
      </w:r>
      <w:r w:rsidR="008532BB" w:rsidRPr="00F31997">
        <w:t xml:space="preserve">то </w:t>
      </w:r>
      <w:r w:rsidRPr="00F31997">
        <w:t xml:space="preserve">процес сприйняття, кодування та відтворення позитивної інформації у нього проходить ефективніше, ніж негативної. Людина у поганому настрої краще справляється з негативною інформацією. Гарний настрій створює мережу асоціативних зв’язків з іншими приємними речами, тоді як поганий настрій продукує мережу неприємних асоціацій. Включення настрою </w:t>
      </w:r>
      <w:r w:rsidR="00EC0C20" w:rsidRPr="00F31997">
        <w:t>у</w:t>
      </w:r>
      <w:r w:rsidRPr="00F31997">
        <w:t xml:space="preserve"> певний контекст сприяє оптимістичним судженням. Натомість судження, що несуть високий ступінь ризику або небезпеки, будуть пов’язані з поганим настроєм. Як результат, негативний депресивний настрій може супроводжуватися утворенням песимістичних думок і суджень щодо різних аспектів дійсності, що може призвести до виникнення негативної поведінки, аж до асоціальної</w:t>
      </w:r>
      <w:r w:rsidR="00D36282" w:rsidRPr="00F31997">
        <w:rPr>
          <w:rFonts w:eastAsia="Times New Roman"/>
          <w:lang w:eastAsia="ru-RU"/>
        </w:rPr>
        <w:t xml:space="preserve">. </w:t>
      </w:r>
    </w:p>
    <w:p w:rsidR="00D36282" w:rsidRPr="00F31997" w:rsidRDefault="00E01920" w:rsidP="00725D1B">
      <w:pPr>
        <w:pStyle w:val="ac"/>
        <w:ind w:left="0"/>
        <w:rPr>
          <w:rFonts w:eastAsia="Times New Roman"/>
          <w:lang w:eastAsia="ru-RU"/>
        </w:rPr>
      </w:pPr>
      <w:r w:rsidRPr="00F31997">
        <w:t>Таким чином, емоційний інтелект має подвійну природу – когнітивну і особистісну. Однак деякі автори вважають емоційний інтелект суто когнітивною здатністю. Вони пропонують не включати особистісні риси, які підвищують або знижують ефективність розуміння емоцій, до компонентів емоційного інтелекту</w:t>
      </w:r>
      <w:r w:rsidR="00D36282" w:rsidRPr="00F31997">
        <w:rPr>
          <w:rFonts w:eastAsia="Times New Roman"/>
          <w:lang w:eastAsia="ru-RU"/>
        </w:rPr>
        <w:t>.</w:t>
      </w:r>
    </w:p>
    <w:p w:rsidR="00D36282" w:rsidRPr="00F31997" w:rsidRDefault="00E01920" w:rsidP="00725D1B">
      <w:pPr>
        <w:pStyle w:val="ac"/>
        <w:ind w:left="0"/>
        <w:rPr>
          <w:rFonts w:eastAsia="Times New Roman"/>
          <w:lang w:eastAsia="ru-RU"/>
        </w:rPr>
      </w:pPr>
      <w:r w:rsidRPr="00F31997">
        <w:t>Структура емоційного інтелекту за Р. Бар-Оном складається з п</w:t>
      </w:r>
      <w:r w:rsidR="00F91764" w:rsidRPr="00F31997">
        <w:t>’</w:t>
      </w:r>
      <w:r w:rsidRPr="00F31997">
        <w:t>яти областей компетентності з субкомпонентами, які можна зіставити з п</w:t>
      </w:r>
      <w:r w:rsidR="00F91764" w:rsidRPr="00F31997">
        <w:t>’</w:t>
      </w:r>
      <w:r w:rsidRPr="00F31997">
        <w:t>ятьма компонентами емоційного інтелекту</w:t>
      </w:r>
      <w:r w:rsidRPr="00F31997">
        <w:rPr>
          <w:rFonts w:eastAsia="Times New Roman"/>
          <w:lang w:eastAsia="ru-RU"/>
        </w:rPr>
        <w:t xml:space="preserve"> </w:t>
      </w:r>
      <w:r w:rsidR="00D36282" w:rsidRPr="00F31997">
        <w:rPr>
          <w:rFonts w:eastAsia="Times New Roman"/>
          <w:lang w:eastAsia="ru-RU"/>
        </w:rPr>
        <w:t>(Додаток А)</w:t>
      </w:r>
      <w:r w:rsidR="00313558" w:rsidRPr="003152B9">
        <w:rPr>
          <w:rFonts w:eastAsia="Times New Roman"/>
          <w:lang w:val="ru-RU" w:eastAsia="ru-RU"/>
        </w:rPr>
        <w:t xml:space="preserve"> [</w:t>
      </w:r>
      <w:r w:rsidR="00502DE0">
        <w:rPr>
          <w:rFonts w:eastAsia="Times New Roman"/>
          <w:lang w:val="ru-RU" w:eastAsia="ru-RU"/>
        </w:rPr>
        <w:t>65</w:t>
      </w:r>
      <w:r w:rsidR="00313558" w:rsidRPr="003152B9">
        <w:rPr>
          <w:rFonts w:eastAsia="Times New Roman"/>
          <w:lang w:val="ru-RU" w:eastAsia="ru-RU"/>
        </w:rPr>
        <w:t>]</w:t>
      </w:r>
      <w:r w:rsidR="00D36282" w:rsidRPr="00F31997">
        <w:rPr>
          <w:rFonts w:eastAsia="Times New Roman"/>
          <w:lang w:eastAsia="ru-RU"/>
        </w:rPr>
        <w:t>:</w:t>
      </w:r>
      <w:r w:rsidR="00F91764" w:rsidRPr="00F31997">
        <w:rPr>
          <w:rFonts w:eastAsia="Times New Roman"/>
          <w:lang w:eastAsia="ru-RU"/>
        </w:rPr>
        <w:t xml:space="preserve"> </w:t>
      </w:r>
    </w:p>
    <w:p w:rsidR="00D36282" w:rsidRPr="00F31997" w:rsidRDefault="00D36282" w:rsidP="00725D1B">
      <w:pPr>
        <w:pStyle w:val="ac"/>
        <w:ind w:left="0"/>
        <w:rPr>
          <w:rFonts w:eastAsia="Times New Roman"/>
          <w:lang w:eastAsia="ru-RU"/>
        </w:rPr>
      </w:pPr>
      <w:r w:rsidRPr="00F31997">
        <w:rPr>
          <w:rFonts w:eastAsia="Times New Roman"/>
          <w:lang w:eastAsia="ru-RU"/>
        </w:rPr>
        <w:t xml:space="preserve">- </w:t>
      </w:r>
      <w:r w:rsidR="00F40EE3" w:rsidRPr="00F31997">
        <w:t>інтраперсональна (самопізнання): самоспостереження, емоційна самосвідомість, наполегливість, самоствердження, незалежність, самоповага, самоактуалізація</w:t>
      </w:r>
      <w:r w:rsidRPr="00F31997">
        <w:rPr>
          <w:rFonts w:eastAsia="Times New Roman"/>
          <w:lang w:eastAsia="ru-RU"/>
        </w:rPr>
        <w:t>;</w:t>
      </w:r>
    </w:p>
    <w:p w:rsidR="00D36282" w:rsidRPr="00F31997" w:rsidRDefault="00D36282" w:rsidP="00725D1B">
      <w:pPr>
        <w:pStyle w:val="ac"/>
        <w:ind w:left="0"/>
        <w:rPr>
          <w:rFonts w:eastAsia="Times New Roman"/>
          <w:lang w:eastAsia="ru-RU"/>
        </w:rPr>
      </w:pPr>
      <w:r w:rsidRPr="00F31997">
        <w:rPr>
          <w:rFonts w:eastAsia="Times New Roman"/>
          <w:lang w:eastAsia="ru-RU"/>
        </w:rPr>
        <w:t xml:space="preserve">- інтерперсональна </w:t>
      </w:r>
      <w:r w:rsidR="00876AC0" w:rsidRPr="00F31997">
        <w:t>(навички міжособистісного спілкування): емпатія, соціальна відповідальність, міжособистісні відносини</w:t>
      </w:r>
      <w:r w:rsidRPr="00F31997">
        <w:rPr>
          <w:rFonts w:eastAsia="Times New Roman"/>
          <w:lang w:eastAsia="ru-RU"/>
        </w:rPr>
        <w:t>;</w:t>
      </w:r>
    </w:p>
    <w:p w:rsidR="00D36282" w:rsidRPr="00F31997" w:rsidRDefault="00D36282" w:rsidP="00725D1B">
      <w:pPr>
        <w:pStyle w:val="ac"/>
        <w:ind w:left="0"/>
        <w:rPr>
          <w:rFonts w:eastAsia="Times New Roman"/>
          <w:lang w:eastAsia="ru-RU"/>
        </w:rPr>
      </w:pPr>
      <w:r w:rsidRPr="00F31997">
        <w:rPr>
          <w:rFonts w:eastAsia="Times New Roman"/>
          <w:lang w:eastAsia="ru-RU"/>
        </w:rPr>
        <w:t xml:space="preserve">- управління стресом: </w:t>
      </w:r>
      <w:r w:rsidR="00876AC0" w:rsidRPr="00F31997">
        <w:t>здатність до стресостійкості, контроль імпульсивності</w:t>
      </w:r>
      <w:r w:rsidRPr="00F31997">
        <w:rPr>
          <w:rFonts w:eastAsia="Times New Roman"/>
          <w:lang w:eastAsia="ru-RU"/>
        </w:rPr>
        <w:t>;</w:t>
      </w:r>
    </w:p>
    <w:p w:rsidR="00D36282" w:rsidRPr="00F31997" w:rsidRDefault="00D36282" w:rsidP="00725D1B">
      <w:pPr>
        <w:pStyle w:val="ac"/>
        <w:ind w:left="0"/>
        <w:rPr>
          <w:rFonts w:eastAsia="Times New Roman"/>
          <w:lang w:eastAsia="ru-RU"/>
        </w:rPr>
      </w:pPr>
      <w:r w:rsidRPr="00F31997">
        <w:rPr>
          <w:rFonts w:eastAsia="Times New Roman"/>
          <w:lang w:eastAsia="ru-RU"/>
        </w:rPr>
        <w:t xml:space="preserve">- здатність до адаптації: </w:t>
      </w:r>
      <w:r w:rsidR="00876AC0" w:rsidRPr="00F31997">
        <w:t>оцінка реальності, гнучкість, розв</w:t>
      </w:r>
      <w:r w:rsidR="002A3FA9" w:rsidRPr="00F31997">
        <w:t>’</w:t>
      </w:r>
      <w:r w:rsidR="00876AC0" w:rsidRPr="00F31997">
        <w:t>язання проблем</w:t>
      </w:r>
      <w:r w:rsidRPr="00F31997">
        <w:rPr>
          <w:rFonts w:eastAsia="Times New Roman"/>
          <w:lang w:eastAsia="ru-RU"/>
        </w:rPr>
        <w:t>;</w:t>
      </w:r>
    </w:p>
    <w:p w:rsidR="00D36282" w:rsidRPr="00F31997" w:rsidRDefault="00D36282" w:rsidP="00725D1B">
      <w:pPr>
        <w:pStyle w:val="ac"/>
        <w:ind w:left="0"/>
        <w:rPr>
          <w:rFonts w:eastAsia="Times New Roman"/>
          <w:lang w:eastAsia="ru-RU"/>
        </w:rPr>
      </w:pPr>
      <w:r w:rsidRPr="00F31997">
        <w:rPr>
          <w:rFonts w:eastAsia="Times New Roman"/>
          <w:lang w:eastAsia="ru-RU"/>
        </w:rPr>
        <w:t>- оцінка загального настрою: оптимізм, щастя [</w:t>
      </w:r>
      <w:r w:rsidR="00C255B0">
        <w:rPr>
          <w:lang w:val="ru-RU"/>
        </w:rPr>
        <w:t>65</w:t>
      </w:r>
      <w:r w:rsidRPr="00F31997">
        <w:rPr>
          <w:rFonts w:eastAsia="Times New Roman"/>
          <w:lang w:eastAsia="ru-RU"/>
        </w:rPr>
        <w:t>].</w:t>
      </w:r>
    </w:p>
    <w:p w:rsidR="00D36282" w:rsidRPr="00F31997" w:rsidRDefault="006001FB" w:rsidP="00725D1B">
      <w:pPr>
        <w:spacing w:line="360" w:lineRule="auto"/>
        <w:ind w:firstLine="709"/>
        <w:jc w:val="both"/>
        <w:rPr>
          <w:sz w:val="28"/>
          <w:szCs w:val="28"/>
          <w:lang w:val="uk-UA"/>
        </w:rPr>
      </w:pPr>
      <w:r w:rsidRPr="00F31997">
        <w:rPr>
          <w:sz w:val="28"/>
          <w:szCs w:val="28"/>
          <w:lang w:val="uk-UA"/>
        </w:rPr>
        <w:t xml:space="preserve">Дослідник вперше ввів термін EQ – емоційний коефіцієнт, аналогічно до IQ – інтелектуального коефіцієнта. Модель Бар-Она широко трактує поняття емоційного інтелекту, визначаючи його як </w:t>
      </w:r>
      <w:r w:rsidR="002A3FA9" w:rsidRPr="00F31997">
        <w:rPr>
          <w:sz w:val="28"/>
          <w:szCs w:val="28"/>
          <w:lang w:val="uk-UA"/>
        </w:rPr>
        <w:t>«</w:t>
      </w:r>
      <w:r w:rsidRPr="00F31997">
        <w:rPr>
          <w:sz w:val="28"/>
          <w:szCs w:val="28"/>
          <w:lang w:val="uk-UA"/>
        </w:rPr>
        <w:t>всі некогнітивні здібності, знання і компетентність, що дозволяють людині успішно справлятися з різними життєвими ситуаціями</w:t>
      </w:r>
      <w:r w:rsidR="002A3FA9" w:rsidRPr="00F31997">
        <w:rPr>
          <w:sz w:val="28"/>
          <w:szCs w:val="28"/>
          <w:lang w:val="uk-UA"/>
        </w:rPr>
        <w:t>»</w:t>
      </w:r>
      <w:r w:rsidR="00D36282" w:rsidRPr="00F31997">
        <w:rPr>
          <w:sz w:val="28"/>
          <w:szCs w:val="28"/>
          <w:lang w:val="uk-UA"/>
        </w:rPr>
        <w:t xml:space="preserve"> [</w:t>
      </w:r>
      <w:r w:rsidR="00C255B0">
        <w:rPr>
          <w:sz w:val="28"/>
          <w:szCs w:val="28"/>
          <w:lang w:val="uk-UA"/>
        </w:rPr>
        <w:t>64</w:t>
      </w:r>
      <w:r w:rsidR="00D36282" w:rsidRPr="00F31997">
        <w:rPr>
          <w:sz w:val="28"/>
          <w:szCs w:val="28"/>
          <w:lang w:val="uk-UA"/>
        </w:rPr>
        <w:t>, с.</w:t>
      </w:r>
      <w:r w:rsidR="00CF496D" w:rsidRPr="003152B9">
        <w:rPr>
          <w:sz w:val="28"/>
          <w:szCs w:val="28"/>
          <w:lang w:val="uk-UA"/>
        </w:rPr>
        <w:t xml:space="preserve"> 3</w:t>
      </w:r>
      <w:r w:rsidR="00D36282" w:rsidRPr="00F31997">
        <w:rPr>
          <w:sz w:val="28"/>
          <w:szCs w:val="28"/>
          <w:lang w:val="uk-UA"/>
        </w:rPr>
        <w:t xml:space="preserve">72]. </w:t>
      </w:r>
    </w:p>
    <w:p w:rsidR="00D36282" w:rsidRPr="00F31997" w:rsidRDefault="006001FB" w:rsidP="00725D1B">
      <w:pPr>
        <w:spacing w:line="360" w:lineRule="auto"/>
        <w:ind w:firstLine="709"/>
        <w:jc w:val="both"/>
        <w:rPr>
          <w:sz w:val="28"/>
          <w:szCs w:val="28"/>
          <w:lang w:val="uk-UA"/>
        </w:rPr>
      </w:pPr>
      <w:r w:rsidRPr="00F31997">
        <w:rPr>
          <w:sz w:val="28"/>
          <w:szCs w:val="28"/>
          <w:lang w:val="uk-UA"/>
        </w:rPr>
        <w:t xml:space="preserve">На основі цих складових Бар-Он створив опитувальник для оцінки емоційного інтелекту під назвою EQ-i </w:t>
      </w:r>
      <w:r w:rsidR="00D36282" w:rsidRPr="00F31997">
        <w:rPr>
          <w:sz w:val="28"/>
          <w:szCs w:val="28"/>
          <w:lang w:val="uk-UA"/>
        </w:rPr>
        <w:t xml:space="preserve">(Emotional Quotient Inventory). </w:t>
      </w:r>
    </w:p>
    <w:p w:rsidR="006C7321" w:rsidRPr="00F31997" w:rsidRDefault="006001FB" w:rsidP="00C157EB">
      <w:pPr>
        <w:spacing w:line="360" w:lineRule="auto"/>
        <w:ind w:firstLine="709"/>
        <w:jc w:val="both"/>
        <w:rPr>
          <w:sz w:val="28"/>
          <w:szCs w:val="28"/>
          <w:lang w:val="uk-UA"/>
        </w:rPr>
      </w:pPr>
      <w:r w:rsidRPr="00F31997">
        <w:rPr>
          <w:sz w:val="28"/>
          <w:szCs w:val="28"/>
          <w:lang w:val="uk-UA"/>
        </w:rPr>
        <w:t xml:space="preserve">У 1995 році Д. Гоулманом була модифікована і популяризована модель емоційного інтелекту, розроблена Дж. Майєром і П. Саловеєм. Додавши до виділених ними компонентів ще кілька – ентузіазм, наполегливість та соціальні навички, </w:t>
      </w:r>
      <w:r w:rsidR="002A3FA9" w:rsidRPr="00F31997">
        <w:rPr>
          <w:sz w:val="28"/>
          <w:szCs w:val="28"/>
          <w:lang w:val="uk-UA"/>
        </w:rPr>
        <w:t xml:space="preserve">Д. </w:t>
      </w:r>
      <w:r w:rsidRPr="00F31997">
        <w:rPr>
          <w:sz w:val="28"/>
          <w:szCs w:val="28"/>
          <w:lang w:val="uk-UA"/>
        </w:rPr>
        <w:t xml:space="preserve">Гоулман підняв популярність своєї моделі завдяки книзі </w:t>
      </w:r>
      <w:r w:rsidR="002A3FA9" w:rsidRPr="00F31997">
        <w:rPr>
          <w:sz w:val="28"/>
          <w:szCs w:val="28"/>
          <w:lang w:val="uk-UA"/>
        </w:rPr>
        <w:t>«</w:t>
      </w:r>
      <w:r w:rsidRPr="00F31997">
        <w:rPr>
          <w:sz w:val="28"/>
          <w:szCs w:val="28"/>
          <w:lang w:val="uk-UA"/>
        </w:rPr>
        <w:t>Емоційний інтелект</w:t>
      </w:r>
      <w:r w:rsidR="002A3FA9" w:rsidRPr="00F31997">
        <w:rPr>
          <w:sz w:val="28"/>
          <w:szCs w:val="28"/>
          <w:lang w:val="uk-UA"/>
        </w:rPr>
        <w:t>»</w:t>
      </w:r>
      <w:r w:rsidRPr="00F31997">
        <w:rPr>
          <w:sz w:val="28"/>
          <w:szCs w:val="28"/>
          <w:lang w:val="uk-UA"/>
        </w:rPr>
        <w:t xml:space="preserve">, яка здобула визнання не лише серед науковців, а й серед широкого загалу. У подальшому, Д. Гоулман вдосконалив структуру емоційного інтелекту (ЕІ), яка включає </w:t>
      </w:r>
      <w:r w:rsidR="006C7321" w:rsidRPr="00F31997">
        <w:rPr>
          <w:sz w:val="28"/>
          <w:szCs w:val="28"/>
          <w:lang w:val="uk-UA"/>
        </w:rPr>
        <w:t>такі</w:t>
      </w:r>
      <w:r w:rsidRPr="00F31997">
        <w:rPr>
          <w:sz w:val="28"/>
          <w:szCs w:val="28"/>
          <w:lang w:val="uk-UA"/>
        </w:rPr>
        <w:t xml:space="preserve"> основні складові </w:t>
      </w:r>
      <w:r w:rsidR="006C7321" w:rsidRPr="00F31997">
        <w:rPr>
          <w:sz w:val="28"/>
          <w:szCs w:val="28"/>
          <w:lang w:val="uk-UA"/>
        </w:rPr>
        <w:t>(рис. 1.6) [</w:t>
      </w:r>
      <w:r w:rsidR="00C255B0">
        <w:rPr>
          <w:sz w:val="28"/>
          <w:szCs w:val="28"/>
          <w:lang w:val="uk-UA"/>
        </w:rPr>
        <w:t>76</w:t>
      </w:r>
      <w:r w:rsidR="006C7321" w:rsidRPr="00F31997">
        <w:rPr>
          <w:sz w:val="28"/>
          <w:szCs w:val="28"/>
          <w:lang w:val="uk-UA"/>
        </w:rPr>
        <w:t>]:</w:t>
      </w:r>
    </w:p>
    <w:p w:rsidR="006C7321" w:rsidRPr="00F31997" w:rsidRDefault="006C7321" w:rsidP="006C7321">
      <w:pPr>
        <w:jc w:val="center"/>
        <w:rPr>
          <w:sz w:val="28"/>
          <w:szCs w:val="28"/>
          <w:lang w:val="uk-UA"/>
        </w:rPr>
      </w:pPr>
      <w:r w:rsidRPr="00F31997">
        <w:rPr>
          <w:noProof/>
          <w:sz w:val="28"/>
          <w:szCs w:val="28"/>
          <w:lang w:val="uk-UA" w:eastAsia="uk-UA"/>
        </w:rPr>
        <w:drawing>
          <wp:inline distT="0" distB="0" distL="0" distR="0">
            <wp:extent cx="5953733" cy="2752928"/>
            <wp:effectExtent l="38100" t="0" r="0" b="0"/>
            <wp:docPr id="49"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6C7321" w:rsidRPr="00F31997" w:rsidRDefault="006C7321" w:rsidP="006C7321">
      <w:pPr>
        <w:spacing w:line="360" w:lineRule="auto"/>
        <w:jc w:val="center"/>
        <w:rPr>
          <w:sz w:val="28"/>
          <w:szCs w:val="28"/>
          <w:lang w:val="uk-UA"/>
        </w:rPr>
      </w:pPr>
      <w:r w:rsidRPr="00F31997">
        <w:rPr>
          <w:sz w:val="28"/>
          <w:szCs w:val="28"/>
          <w:lang w:val="uk-UA"/>
        </w:rPr>
        <w:t>Рис. 1.6. Складові емоційного інтелекту за Д. Гоулманом</w:t>
      </w:r>
    </w:p>
    <w:p w:rsidR="00D36282" w:rsidRPr="00F31997" w:rsidRDefault="00D36282" w:rsidP="00C255B0">
      <w:pPr>
        <w:spacing w:line="360" w:lineRule="auto"/>
        <w:jc w:val="both"/>
        <w:rPr>
          <w:sz w:val="28"/>
          <w:szCs w:val="28"/>
          <w:lang w:val="uk-UA"/>
        </w:rPr>
      </w:pPr>
    </w:p>
    <w:p w:rsidR="00D36282" w:rsidRPr="00F31997" w:rsidRDefault="00155B77" w:rsidP="00725D1B">
      <w:pPr>
        <w:autoSpaceDE w:val="0"/>
        <w:autoSpaceDN w:val="0"/>
        <w:adjustRightInd w:val="0"/>
        <w:spacing w:line="360" w:lineRule="auto"/>
        <w:ind w:firstLine="709"/>
        <w:jc w:val="both"/>
        <w:rPr>
          <w:sz w:val="28"/>
          <w:szCs w:val="28"/>
          <w:lang w:val="uk-UA"/>
        </w:rPr>
      </w:pPr>
      <w:r w:rsidRPr="00F31997">
        <w:rPr>
          <w:sz w:val="28"/>
          <w:szCs w:val="28"/>
          <w:lang w:val="uk-UA"/>
        </w:rPr>
        <w:t>Зокрема, слід відзначити диспозиційну модель емоційного інтелекту, яку представили англійські дослідники К. Петридес і Е. Фернхем</w:t>
      </w:r>
      <w:r w:rsidR="008B2D16" w:rsidRPr="003152B9">
        <w:rPr>
          <w:sz w:val="28"/>
          <w:szCs w:val="28"/>
        </w:rPr>
        <w:t xml:space="preserve"> [</w:t>
      </w:r>
      <w:r w:rsidR="00C255B0">
        <w:rPr>
          <w:sz w:val="28"/>
          <w:szCs w:val="28"/>
          <w:lang w:val="uk-UA"/>
        </w:rPr>
        <w:t>86</w:t>
      </w:r>
      <w:r w:rsidR="008B2D16" w:rsidRPr="003152B9">
        <w:rPr>
          <w:sz w:val="28"/>
          <w:szCs w:val="28"/>
        </w:rPr>
        <w:t>]</w:t>
      </w:r>
      <w:r w:rsidRPr="00F31997">
        <w:rPr>
          <w:sz w:val="28"/>
          <w:szCs w:val="28"/>
          <w:lang w:val="uk-UA"/>
        </w:rPr>
        <w:t xml:space="preserve">. Вони вважають, що існують певні особистісні риси, які напряму впливають на емоційне функціонування особистості. </w:t>
      </w:r>
      <w:r w:rsidR="003D2747" w:rsidRPr="00F31997">
        <w:rPr>
          <w:sz w:val="28"/>
          <w:szCs w:val="28"/>
          <w:lang w:val="uk-UA"/>
        </w:rPr>
        <w:t xml:space="preserve">К. </w:t>
      </w:r>
      <w:r w:rsidRPr="00F31997">
        <w:rPr>
          <w:sz w:val="28"/>
          <w:szCs w:val="28"/>
          <w:lang w:val="uk-UA"/>
        </w:rPr>
        <w:t xml:space="preserve">Петридес і </w:t>
      </w:r>
      <w:r w:rsidR="003D2747" w:rsidRPr="00F31997">
        <w:rPr>
          <w:sz w:val="28"/>
          <w:szCs w:val="28"/>
          <w:lang w:val="uk-UA"/>
        </w:rPr>
        <w:t xml:space="preserve">Е. </w:t>
      </w:r>
      <w:r w:rsidRPr="00F31997">
        <w:rPr>
          <w:sz w:val="28"/>
          <w:szCs w:val="28"/>
          <w:lang w:val="uk-UA"/>
        </w:rPr>
        <w:t xml:space="preserve">Фернхем описують емоційний інтелект, враховуючи не лише набір здібностей, які запропонували відомі дослідники проблеми </w:t>
      </w:r>
      <w:r w:rsidR="003D2747" w:rsidRPr="00F31997">
        <w:rPr>
          <w:sz w:val="28"/>
          <w:szCs w:val="28"/>
          <w:lang w:val="uk-UA"/>
        </w:rPr>
        <w:t xml:space="preserve">Дж. </w:t>
      </w:r>
      <w:r w:rsidRPr="00F31997">
        <w:rPr>
          <w:sz w:val="28"/>
          <w:szCs w:val="28"/>
          <w:lang w:val="uk-UA"/>
        </w:rPr>
        <w:t xml:space="preserve">Майєр і </w:t>
      </w:r>
      <w:r w:rsidR="003D2747" w:rsidRPr="00F31997">
        <w:rPr>
          <w:sz w:val="28"/>
          <w:szCs w:val="28"/>
          <w:lang w:val="uk-UA"/>
        </w:rPr>
        <w:t xml:space="preserve">П. </w:t>
      </w:r>
      <w:r w:rsidRPr="00F31997">
        <w:rPr>
          <w:sz w:val="28"/>
          <w:szCs w:val="28"/>
          <w:lang w:val="uk-UA"/>
        </w:rPr>
        <w:t>Саловеєй, але й диспозиційні компоненти</w:t>
      </w:r>
      <w:r w:rsidR="00D36282" w:rsidRPr="00F31997">
        <w:rPr>
          <w:sz w:val="28"/>
          <w:szCs w:val="28"/>
          <w:lang w:val="uk-UA"/>
        </w:rPr>
        <w:t xml:space="preserve">. </w:t>
      </w:r>
    </w:p>
    <w:p w:rsidR="00D36282" w:rsidRPr="00F31997" w:rsidRDefault="001247FE" w:rsidP="00725D1B">
      <w:pPr>
        <w:pStyle w:val="af"/>
        <w:shd w:val="clear" w:color="auto" w:fill="auto"/>
        <w:spacing w:line="360" w:lineRule="auto"/>
        <w:ind w:firstLine="709"/>
        <w:jc w:val="both"/>
        <w:rPr>
          <w:rFonts w:ascii="Times New Roman" w:hAnsi="Times New Roman"/>
          <w:sz w:val="28"/>
          <w:szCs w:val="28"/>
          <w:lang w:val="uk-UA"/>
        </w:rPr>
      </w:pPr>
      <w:r w:rsidRPr="00F31997">
        <w:rPr>
          <w:rFonts w:ascii="Times New Roman" w:hAnsi="Times New Roman"/>
          <w:sz w:val="28"/>
          <w:szCs w:val="28"/>
          <w:lang w:val="uk-UA"/>
        </w:rPr>
        <w:t>В Україні також з’явилися дослідження, присвячені концептуалізації феномена та його функцій (Є. Носенко), вивченню EQ як чинника внутрішньої свободи особистості (Г. Березюк) та показника її цілісного розвитку (О.</w:t>
      </w:r>
      <w:r w:rsidR="003D2747" w:rsidRPr="00F31997">
        <w:rPr>
          <w:rFonts w:ascii="Times New Roman" w:hAnsi="Times New Roman"/>
          <w:sz w:val="28"/>
          <w:szCs w:val="28"/>
          <w:lang w:val="uk-UA"/>
        </w:rPr>
        <w:t> </w:t>
      </w:r>
      <w:r w:rsidRPr="00F31997">
        <w:rPr>
          <w:rFonts w:ascii="Times New Roman" w:hAnsi="Times New Roman"/>
          <w:sz w:val="28"/>
          <w:szCs w:val="28"/>
          <w:lang w:val="uk-UA"/>
        </w:rPr>
        <w:t>Філатова)</w:t>
      </w:r>
      <w:r w:rsidR="00D36282" w:rsidRPr="00F31997">
        <w:rPr>
          <w:rFonts w:ascii="Times New Roman" w:hAnsi="Times New Roman"/>
          <w:sz w:val="28"/>
          <w:szCs w:val="28"/>
          <w:lang w:val="uk-UA"/>
        </w:rPr>
        <w:t xml:space="preserve">. </w:t>
      </w:r>
    </w:p>
    <w:p w:rsidR="00D36282" w:rsidRPr="00F31997" w:rsidRDefault="001247FE" w:rsidP="00725D1B">
      <w:pPr>
        <w:spacing w:line="360" w:lineRule="auto"/>
        <w:ind w:firstLine="709"/>
        <w:jc w:val="both"/>
        <w:rPr>
          <w:sz w:val="28"/>
          <w:szCs w:val="28"/>
          <w:lang w:val="uk-UA"/>
        </w:rPr>
      </w:pPr>
      <w:r w:rsidRPr="00F31997">
        <w:rPr>
          <w:sz w:val="28"/>
          <w:szCs w:val="28"/>
          <w:lang w:val="uk-UA"/>
        </w:rPr>
        <w:t>У монографії українських дослідників Е. Носенко і Н. Ковриги представлено емпіричні дані про статистично значущі зв’язки між показниками емоційного інтелекту та п’ятьма диспозиційними рисами особистості. Зокрема, досліджено позитивний кореляційний зв’язок із доброзичливістю, екстраверсією, відкритістю новому досвіду та сумлінністю, а також негативний зв’язок із нейротизмом</w:t>
      </w:r>
      <w:r w:rsidR="008B2D16" w:rsidRPr="003152B9">
        <w:rPr>
          <w:sz w:val="28"/>
          <w:szCs w:val="28"/>
          <w:lang w:val="uk-UA"/>
        </w:rPr>
        <w:t xml:space="preserve"> [</w:t>
      </w:r>
      <w:r w:rsidR="00C255B0">
        <w:rPr>
          <w:sz w:val="28"/>
          <w:szCs w:val="28"/>
          <w:lang w:val="uk-UA"/>
        </w:rPr>
        <w:t>37</w:t>
      </w:r>
      <w:r w:rsidR="008B2D16" w:rsidRPr="003152B9">
        <w:rPr>
          <w:sz w:val="28"/>
          <w:szCs w:val="28"/>
          <w:lang w:val="uk-UA"/>
        </w:rPr>
        <w:t>]</w:t>
      </w:r>
      <w:r w:rsidR="00D36282" w:rsidRPr="00F31997">
        <w:rPr>
          <w:sz w:val="28"/>
          <w:szCs w:val="28"/>
          <w:lang w:val="uk-UA"/>
        </w:rPr>
        <w:t>.</w:t>
      </w:r>
    </w:p>
    <w:p w:rsidR="00D36282" w:rsidRPr="00F31997" w:rsidRDefault="001247FE" w:rsidP="00725D1B">
      <w:pPr>
        <w:pStyle w:val="ac"/>
        <w:ind w:left="0"/>
      </w:pPr>
      <w:r w:rsidRPr="00F31997">
        <w:t>Таким чином, аналіз української та зарубіжної літератури щодо дослідження емоційного інтелекту показав, що на сьогодні існує кілька підходів до концептуалізації цього поняття, які доповнюють один одного. Спільною рисою цих підходів є розуміння емоційного інтелекту як здатності до ідентифікації, розуміння та управління емоціями</w:t>
      </w:r>
      <w:r w:rsidR="00D36282" w:rsidRPr="00F31997">
        <w:t>.</w:t>
      </w:r>
    </w:p>
    <w:p w:rsidR="00C871E2" w:rsidRPr="00F31997" w:rsidRDefault="00C871E2" w:rsidP="00725D1B">
      <w:pPr>
        <w:pStyle w:val="11"/>
        <w:spacing w:after="0" w:line="360" w:lineRule="auto"/>
        <w:ind w:firstLine="709"/>
        <w:jc w:val="both"/>
        <w:rPr>
          <w:rFonts w:ascii="Times New Roman" w:eastAsia="Times New Roman" w:hAnsi="Times New Roman" w:cs="Times New Roman"/>
          <w:sz w:val="28"/>
          <w:szCs w:val="28"/>
        </w:rPr>
      </w:pPr>
    </w:p>
    <w:p w:rsidR="00C871E2" w:rsidRPr="00F31997" w:rsidRDefault="00C871E2" w:rsidP="00725D1B">
      <w:pPr>
        <w:pStyle w:val="11"/>
        <w:spacing w:after="0" w:line="360" w:lineRule="auto"/>
        <w:ind w:firstLine="709"/>
        <w:jc w:val="both"/>
        <w:rPr>
          <w:rFonts w:ascii="Times New Roman" w:eastAsia="Times New Roman" w:hAnsi="Times New Roman" w:cs="Times New Roman"/>
          <w:sz w:val="28"/>
          <w:szCs w:val="28"/>
        </w:rPr>
      </w:pPr>
    </w:p>
    <w:p w:rsidR="00155905" w:rsidRPr="00F31997" w:rsidRDefault="00155905" w:rsidP="00D36282">
      <w:pPr>
        <w:pStyle w:val="11"/>
        <w:spacing w:after="0" w:line="360" w:lineRule="auto"/>
        <w:ind w:firstLine="709"/>
        <w:jc w:val="both"/>
        <w:rPr>
          <w:rStyle w:val="a3"/>
          <w:rFonts w:ascii="Times New Roman" w:hAnsi="Times New Roman" w:cs="Times New Roman"/>
          <w:b w:val="0"/>
          <w:bCs w:val="0"/>
          <w:sz w:val="28"/>
          <w:szCs w:val="28"/>
        </w:rPr>
      </w:pPr>
      <w:r w:rsidRPr="00F31997">
        <w:rPr>
          <w:rFonts w:ascii="Times New Roman" w:eastAsia="Times New Roman" w:hAnsi="Times New Roman" w:cs="Times New Roman"/>
          <w:b/>
          <w:bCs/>
          <w:sz w:val="28"/>
          <w:szCs w:val="28"/>
        </w:rPr>
        <w:t xml:space="preserve">1.2. </w:t>
      </w:r>
      <w:r w:rsidRPr="00F31997">
        <w:rPr>
          <w:rStyle w:val="a3"/>
          <w:rFonts w:ascii="Times New Roman" w:hAnsi="Times New Roman" w:cs="Times New Roman"/>
          <w:sz w:val="28"/>
          <w:szCs w:val="28"/>
        </w:rPr>
        <w:t xml:space="preserve">Особливості </w:t>
      </w:r>
      <w:r w:rsidR="009B0280" w:rsidRPr="00F31997">
        <w:rPr>
          <w:rStyle w:val="a3"/>
          <w:rFonts w:ascii="Times New Roman" w:hAnsi="Times New Roman" w:cs="Times New Roman"/>
          <w:sz w:val="28"/>
          <w:szCs w:val="28"/>
        </w:rPr>
        <w:t>розвитку емоційного інтелекту</w:t>
      </w:r>
      <w:r w:rsidR="009B0280" w:rsidRPr="00F31997">
        <w:rPr>
          <w:rStyle w:val="a3"/>
          <w:rFonts w:ascii="Times New Roman" w:hAnsi="Times New Roman" w:cs="Times New Roman"/>
          <w:b w:val="0"/>
          <w:bCs w:val="0"/>
          <w:sz w:val="28"/>
          <w:szCs w:val="28"/>
        </w:rPr>
        <w:t xml:space="preserve"> </w:t>
      </w:r>
      <w:r w:rsidR="009B0280" w:rsidRPr="00F31997">
        <w:rPr>
          <w:rFonts w:ascii="Times New Roman" w:hAnsi="Times New Roman" w:cs="Times New Roman"/>
          <w:b/>
          <w:bCs/>
          <w:sz w:val="28"/>
          <w:szCs w:val="28"/>
          <w:shd w:val="clear" w:color="auto" w:fill="FBFCFD"/>
        </w:rPr>
        <w:t>учнів початкової школи</w:t>
      </w:r>
    </w:p>
    <w:p w:rsidR="00C871E2" w:rsidRPr="00F31997" w:rsidRDefault="00C871E2" w:rsidP="00D36282">
      <w:pPr>
        <w:pStyle w:val="11"/>
        <w:spacing w:after="0" w:line="360" w:lineRule="auto"/>
        <w:ind w:firstLine="709"/>
        <w:jc w:val="both"/>
        <w:rPr>
          <w:rStyle w:val="a3"/>
          <w:rFonts w:ascii="Times New Roman" w:hAnsi="Times New Roman" w:cs="Times New Roman"/>
          <w:b w:val="0"/>
          <w:sz w:val="28"/>
          <w:szCs w:val="28"/>
        </w:rPr>
      </w:pPr>
    </w:p>
    <w:p w:rsidR="00D36282" w:rsidRPr="00F31997" w:rsidRDefault="001305DB" w:rsidP="00D36282">
      <w:pPr>
        <w:widowControl w:val="0"/>
        <w:spacing w:line="360" w:lineRule="auto"/>
        <w:ind w:firstLine="709"/>
        <w:jc w:val="both"/>
        <w:rPr>
          <w:sz w:val="28"/>
          <w:szCs w:val="28"/>
          <w:lang w:val="uk-UA"/>
        </w:rPr>
      </w:pPr>
      <w:r w:rsidRPr="00F31997">
        <w:rPr>
          <w:sz w:val="28"/>
          <w:szCs w:val="28"/>
          <w:lang w:val="uk-UA"/>
        </w:rPr>
        <w:t>Емоційна сфера дитини включає широкий спектр її емоційних переживань і почуттів. Кожне переживання є оцінкою процесу задоволення певної потреби індивіда. Емоційна сфера активізує, стимулює і здійснює емоційну оцінку реальності, організовуючи цілісні форми дії</w:t>
      </w:r>
      <w:r w:rsidR="00D36282" w:rsidRPr="00F31997">
        <w:rPr>
          <w:sz w:val="28"/>
          <w:szCs w:val="28"/>
          <w:shd w:val="clear" w:color="auto" w:fill="FFFFFF"/>
          <w:lang w:val="uk-UA"/>
        </w:rPr>
        <w:t xml:space="preserve">. </w:t>
      </w:r>
    </w:p>
    <w:p w:rsidR="00D36282" w:rsidRPr="00F31997" w:rsidRDefault="001305DB" w:rsidP="00D36282">
      <w:pPr>
        <w:widowControl w:val="0"/>
        <w:spacing w:line="360" w:lineRule="auto"/>
        <w:ind w:firstLine="709"/>
        <w:jc w:val="both"/>
        <w:rPr>
          <w:sz w:val="28"/>
          <w:szCs w:val="28"/>
          <w:lang w:val="uk-UA"/>
        </w:rPr>
      </w:pPr>
      <w:r w:rsidRPr="00F31997">
        <w:rPr>
          <w:sz w:val="28"/>
          <w:szCs w:val="28"/>
          <w:lang w:val="uk-UA"/>
        </w:rPr>
        <w:t xml:space="preserve">Згідно з уявленнями багатьох науковців, емоційна сфера, виконуючи роль регулятора дій, відіграє основну адаптивну функцію, організовуючи взаємодію </w:t>
      </w:r>
      <w:r w:rsidR="00FA777E" w:rsidRPr="00F31997">
        <w:rPr>
          <w:sz w:val="28"/>
          <w:szCs w:val="28"/>
          <w:lang w:val="uk-UA"/>
        </w:rPr>
        <w:t>суб’єкта</w:t>
      </w:r>
      <w:r w:rsidRPr="00F31997">
        <w:rPr>
          <w:sz w:val="28"/>
          <w:szCs w:val="28"/>
          <w:lang w:val="uk-UA"/>
        </w:rPr>
        <w:t xml:space="preserve"> </w:t>
      </w:r>
      <w:r w:rsidR="00FA777E" w:rsidRPr="00F31997">
        <w:rPr>
          <w:sz w:val="28"/>
          <w:szCs w:val="28"/>
          <w:lang w:val="uk-UA"/>
        </w:rPr>
        <w:t>і</w:t>
      </w:r>
      <w:r w:rsidRPr="00F31997">
        <w:rPr>
          <w:sz w:val="28"/>
          <w:szCs w:val="28"/>
          <w:lang w:val="uk-UA"/>
        </w:rPr>
        <w:t>з зовнішнім середовищем і забезпечуючи функціональні форми його життєдіяльності. Відповідно до сучасних досліджень, порушення психологічної регуляції дій призводить до розладу адаптації та соціально-емоційної деформації дитини</w:t>
      </w:r>
      <w:r w:rsidR="00D36282" w:rsidRPr="00F31997">
        <w:rPr>
          <w:sz w:val="28"/>
          <w:szCs w:val="28"/>
          <w:lang w:val="uk-UA"/>
        </w:rPr>
        <w:t xml:space="preserve"> [</w:t>
      </w:r>
      <w:r w:rsidR="00230AF4">
        <w:rPr>
          <w:sz w:val="28"/>
          <w:szCs w:val="28"/>
          <w:lang w:val="uk-UA"/>
        </w:rPr>
        <w:t>54</w:t>
      </w:r>
      <w:r w:rsidR="00D36282" w:rsidRPr="00F31997">
        <w:rPr>
          <w:sz w:val="28"/>
          <w:szCs w:val="28"/>
          <w:lang w:val="uk-UA"/>
        </w:rPr>
        <w:t>].</w:t>
      </w:r>
    </w:p>
    <w:p w:rsidR="00D36282" w:rsidRPr="00F31997" w:rsidRDefault="001305DB" w:rsidP="00D36282">
      <w:pPr>
        <w:spacing w:line="360" w:lineRule="auto"/>
        <w:ind w:firstLine="709"/>
        <w:jc w:val="both"/>
        <w:rPr>
          <w:sz w:val="28"/>
          <w:szCs w:val="28"/>
          <w:lang w:val="uk-UA"/>
        </w:rPr>
      </w:pPr>
      <w:r w:rsidRPr="00F31997">
        <w:rPr>
          <w:sz w:val="28"/>
          <w:szCs w:val="28"/>
          <w:lang w:val="uk-UA"/>
        </w:rPr>
        <w:t>Важливість вивчення вікових особливостей емоційної сфери людини пов</w:t>
      </w:r>
      <w:r w:rsidR="00C4466E" w:rsidRPr="00F31997">
        <w:rPr>
          <w:sz w:val="28"/>
          <w:szCs w:val="28"/>
          <w:lang w:val="uk-UA"/>
        </w:rPr>
        <w:t>’</w:t>
      </w:r>
      <w:r w:rsidRPr="00F31997">
        <w:rPr>
          <w:sz w:val="28"/>
          <w:szCs w:val="28"/>
          <w:lang w:val="uk-UA"/>
        </w:rPr>
        <w:t>язана з тісним зв’язком між емоційним та інтелектуальним розвитком. Є.</w:t>
      </w:r>
      <w:r w:rsidR="00C4466E" w:rsidRPr="00F31997">
        <w:rPr>
          <w:sz w:val="28"/>
          <w:szCs w:val="28"/>
          <w:lang w:val="uk-UA"/>
        </w:rPr>
        <w:t> </w:t>
      </w:r>
      <w:r w:rsidRPr="00F31997">
        <w:rPr>
          <w:sz w:val="28"/>
          <w:szCs w:val="28"/>
          <w:lang w:val="uk-UA"/>
        </w:rPr>
        <w:t xml:space="preserve">Янкіна зазначає, що порушення в емоційному розвитку дитини можуть призвести до того, що дитина не зможе ефективно використовувати свої інші здібності, зокрема інтелект, для подальшого розвитку. </w:t>
      </w:r>
      <w:r w:rsidR="004C6A37" w:rsidRPr="00F31997">
        <w:rPr>
          <w:sz w:val="28"/>
          <w:szCs w:val="28"/>
          <w:lang w:val="uk-UA"/>
        </w:rPr>
        <w:t>У дітей з емоційними порушеннями переважають такі негативні емоції, як сум, страх, гнів, сором і відраза. Вони демонструють високий рівень тривожності, тоді як позитивні емоції проявляються рідко. За результатами тесту Векслера, рівень інтелекту цих дітей знаходиться в межах середніх показників. Це свідчить про важливість моніторингу їхнього емоційного розвитку та, за потреби, впровадження психокорекційних програм</w:t>
      </w:r>
      <w:r w:rsidR="00D36282" w:rsidRPr="00F31997">
        <w:rPr>
          <w:sz w:val="28"/>
          <w:szCs w:val="28"/>
          <w:lang w:val="uk-UA"/>
        </w:rPr>
        <w:t>.</w:t>
      </w:r>
    </w:p>
    <w:p w:rsidR="00D36282" w:rsidRPr="00F31997" w:rsidRDefault="004C6A37" w:rsidP="00D36282">
      <w:pPr>
        <w:spacing w:line="360" w:lineRule="auto"/>
        <w:ind w:firstLine="709"/>
        <w:jc w:val="both"/>
        <w:rPr>
          <w:sz w:val="28"/>
          <w:szCs w:val="28"/>
          <w:lang w:val="uk-UA"/>
        </w:rPr>
      </w:pPr>
      <w:r w:rsidRPr="00F31997">
        <w:rPr>
          <w:sz w:val="28"/>
          <w:szCs w:val="28"/>
          <w:lang w:val="uk-UA"/>
        </w:rPr>
        <w:t>Емоції виникають у людини ще до народження, і способи свідомого реагування на них змінюються з часом. Як підкреслює К. Ізард, з віком змінюються не лише емоційні реакції, а й значення факторів, що викликають певні емоції</w:t>
      </w:r>
      <w:r w:rsidR="00425FE5" w:rsidRPr="003152B9">
        <w:rPr>
          <w:sz w:val="28"/>
          <w:szCs w:val="28"/>
          <w:lang w:val="uk-UA"/>
        </w:rPr>
        <w:t xml:space="preserve"> [</w:t>
      </w:r>
      <w:r w:rsidR="00A21A99">
        <w:rPr>
          <w:sz w:val="28"/>
          <w:szCs w:val="28"/>
          <w:lang w:val="uk-UA"/>
        </w:rPr>
        <w:t>79</w:t>
      </w:r>
      <w:r w:rsidR="00425FE5" w:rsidRPr="003152B9">
        <w:rPr>
          <w:sz w:val="28"/>
          <w:szCs w:val="28"/>
          <w:lang w:val="uk-UA"/>
        </w:rPr>
        <w:t>]</w:t>
      </w:r>
      <w:r w:rsidR="00841E03" w:rsidRPr="00F31997">
        <w:rPr>
          <w:sz w:val="28"/>
          <w:szCs w:val="28"/>
          <w:lang w:val="uk-UA"/>
        </w:rPr>
        <w:t xml:space="preserve">. К. Ізард, Ю. Макаренко та інші психологи виявили, що в онтогенезі розвиток базальних емоцій і знань про них випереджає розвиток вторинних емоцій. </w:t>
      </w:r>
      <w:r w:rsidRPr="00F31997">
        <w:rPr>
          <w:sz w:val="28"/>
          <w:szCs w:val="28"/>
          <w:lang w:val="uk-UA"/>
        </w:rPr>
        <w:t xml:space="preserve">З віком у дітей розвиваються позитивні емоції. У процесі гри задоволення, яке діти відчувають, змінюється на різних етапах їхнього розвитку: спочатку задоволення виникає під час досягнення бажаного результату; на наступному етапі діти починають отримувати задоволення не лише від результату, а й від самого процесу гри; а на третьому етапі, у старшому віці, у них </w:t>
      </w:r>
      <w:r w:rsidR="00F30988" w:rsidRPr="00F31997">
        <w:rPr>
          <w:sz w:val="28"/>
          <w:szCs w:val="28"/>
          <w:lang w:val="uk-UA"/>
        </w:rPr>
        <w:t>з’являється</w:t>
      </w:r>
      <w:r w:rsidRPr="00F31997">
        <w:rPr>
          <w:sz w:val="28"/>
          <w:szCs w:val="28"/>
          <w:lang w:val="uk-UA"/>
        </w:rPr>
        <w:t xml:space="preserve"> передчуття задоволення ще на початку гри</w:t>
      </w:r>
      <w:r w:rsidR="00D36282" w:rsidRPr="00F31997">
        <w:rPr>
          <w:sz w:val="28"/>
          <w:szCs w:val="28"/>
          <w:lang w:val="uk-UA"/>
        </w:rPr>
        <w:t>.</w:t>
      </w:r>
    </w:p>
    <w:p w:rsidR="00D36282" w:rsidRPr="00F31997" w:rsidRDefault="0052722E" w:rsidP="00D36282">
      <w:pPr>
        <w:spacing w:line="360" w:lineRule="auto"/>
        <w:ind w:firstLine="709"/>
        <w:jc w:val="both"/>
        <w:rPr>
          <w:sz w:val="28"/>
          <w:szCs w:val="28"/>
          <w:lang w:val="uk-UA"/>
        </w:rPr>
      </w:pPr>
      <w:r w:rsidRPr="00F31997">
        <w:rPr>
          <w:sz w:val="28"/>
          <w:szCs w:val="28"/>
          <w:lang w:val="uk-UA"/>
        </w:rPr>
        <w:t xml:space="preserve">У процесі онтогенезу розвивається здатність використовувати емоційну експресію як засіб спілкування. З віком також покращується здатність розпізнавати емоції за виразом обличчя. Зростає та ускладнюється знання про емоції, збільшується кількість понять, </w:t>
      </w:r>
      <w:r w:rsidR="002A5AC1" w:rsidRPr="00F31997">
        <w:rPr>
          <w:sz w:val="28"/>
          <w:szCs w:val="28"/>
          <w:lang w:val="uk-UA"/>
        </w:rPr>
        <w:t>в</w:t>
      </w:r>
      <w:r w:rsidRPr="00F31997">
        <w:rPr>
          <w:sz w:val="28"/>
          <w:szCs w:val="28"/>
          <w:lang w:val="uk-UA"/>
        </w:rPr>
        <w:t xml:space="preserve"> яких вони осмислюються, що сприяє розширенню </w:t>
      </w:r>
      <w:r w:rsidR="002A5AC1" w:rsidRPr="00F31997">
        <w:rPr>
          <w:sz w:val="28"/>
          <w:szCs w:val="28"/>
          <w:lang w:val="uk-UA"/>
        </w:rPr>
        <w:t>«</w:t>
      </w:r>
      <w:r w:rsidRPr="00F31997">
        <w:rPr>
          <w:sz w:val="28"/>
          <w:szCs w:val="28"/>
          <w:lang w:val="uk-UA"/>
        </w:rPr>
        <w:t>словника емоцій</w:t>
      </w:r>
      <w:r w:rsidR="002A5AC1" w:rsidRPr="00F31997">
        <w:rPr>
          <w:sz w:val="28"/>
          <w:szCs w:val="28"/>
          <w:lang w:val="uk-UA"/>
        </w:rPr>
        <w:t>»</w:t>
      </w:r>
      <w:r w:rsidRPr="00F31997">
        <w:rPr>
          <w:sz w:val="28"/>
          <w:szCs w:val="28"/>
          <w:lang w:val="uk-UA"/>
        </w:rPr>
        <w:t xml:space="preserve">. Це відбувається завдяки диференціації первісних узагальнених понять </w:t>
      </w:r>
      <w:r w:rsidR="002A5AC1" w:rsidRPr="00F31997">
        <w:rPr>
          <w:sz w:val="28"/>
          <w:szCs w:val="28"/>
          <w:lang w:val="uk-UA"/>
        </w:rPr>
        <w:t>«</w:t>
      </w:r>
      <w:r w:rsidRPr="00F31997">
        <w:rPr>
          <w:sz w:val="28"/>
          <w:szCs w:val="28"/>
          <w:lang w:val="uk-UA"/>
        </w:rPr>
        <w:t>приємне-неприємне</w:t>
      </w:r>
      <w:r w:rsidR="002A5AC1" w:rsidRPr="00F31997">
        <w:rPr>
          <w:sz w:val="28"/>
          <w:szCs w:val="28"/>
          <w:lang w:val="uk-UA"/>
        </w:rPr>
        <w:t>»</w:t>
      </w:r>
      <w:r w:rsidRPr="00F31997">
        <w:rPr>
          <w:sz w:val="28"/>
          <w:szCs w:val="28"/>
          <w:lang w:val="uk-UA"/>
        </w:rPr>
        <w:t xml:space="preserve">. Межі емоційних понять стають чіткішими, а кількість параметрів, за якими характеризують емоції, зростає. Спочатку ці параметри включають </w:t>
      </w:r>
      <w:r w:rsidR="002A5AC1" w:rsidRPr="00F31997">
        <w:rPr>
          <w:sz w:val="28"/>
          <w:szCs w:val="28"/>
          <w:lang w:val="uk-UA"/>
        </w:rPr>
        <w:t>«</w:t>
      </w:r>
      <w:r w:rsidRPr="00F31997">
        <w:rPr>
          <w:sz w:val="28"/>
          <w:szCs w:val="28"/>
          <w:lang w:val="uk-UA"/>
        </w:rPr>
        <w:t>збудження-заспокоєння</w:t>
      </w:r>
      <w:r w:rsidR="002A5AC1" w:rsidRPr="00F31997">
        <w:rPr>
          <w:sz w:val="28"/>
          <w:szCs w:val="28"/>
          <w:lang w:val="uk-UA"/>
        </w:rPr>
        <w:t>»</w:t>
      </w:r>
      <w:r w:rsidRPr="00F31997">
        <w:rPr>
          <w:sz w:val="28"/>
          <w:szCs w:val="28"/>
          <w:lang w:val="uk-UA"/>
        </w:rPr>
        <w:t xml:space="preserve"> та </w:t>
      </w:r>
      <w:r w:rsidR="002A5AC1" w:rsidRPr="00F31997">
        <w:rPr>
          <w:sz w:val="28"/>
          <w:szCs w:val="28"/>
          <w:lang w:val="uk-UA"/>
        </w:rPr>
        <w:t>«</w:t>
      </w:r>
      <w:r w:rsidRPr="00F31997">
        <w:rPr>
          <w:sz w:val="28"/>
          <w:szCs w:val="28"/>
          <w:lang w:val="uk-UA"/>
        </w:rPr>
        <w:t>задоволення-невдоволення</w:t>
      </w:r>
      <w:r w:rsidR="002A5AC1" w:rsidRPr="00F31997">
        <w:rPr>
          <w:sz w:val="28"/>
          <w:szCs w:val="28"/>
          <w:lang w:val="uk-UA"/>
        </w:rPr>
        <w:t>»</w:t>
      </w:r>
      <w:r w:rsidRPr="00F31997">
        <w:rPr>
          <w:sz w:val="28"/>
          <w:szCs w:val="28"/>
          <w:lang w:val="uk-UA"/>
        </w:rPr>
        <w:t xml:space="preserve">, а згодом додаються параметри </w:t>
      </w:r>
      <w:r w:rsidR="002A5AC1" w:rsidRPr="00F31997">
        <w:rPr>
          <w:sz w:val="28"/>
          <w:szCs w:val="28"/>
          <w:lang w:val="uk-UA"/>
        </w:rPr>
        <w:t>«</w:t>
      </w:r>
      <w:r w:rsidRPr="00F31997">
        <w:rPr>
          <w:sz w:val="28"/>
          <w:szCs w:val="28"/>
          <w:lang w:val="uk-UA"/>
        </w:rPr>
        <w:t>зв</w:t>
      </w:r>
      <w:r w:rsidR="002A5AC1" w:rsidRPr="00F31997">
        <w:rPr>
          <w:sz w:val="28"/>
          <w:szCs w:val="28"/>
          <w:lang w:val="uk-UA"/>
        </w:rPr>
        <w:t>’</w:t>
      </w:r>
      <w:r w:rsidRPr="00F31997">
        <w:rPr>
          <w:sz w:val="28"/>
          <w:szCs w:val="28"/>
          <w:lang w:val="uk-UA"/>
        </w:rPr>
        <w:t>язок з іншими</w:t>
      </w:r>
      <w:r w:rsidR="002A5AC1" w:rsidRPr="00F31997">
        <w:rPr>
          <w:sz w:val="28"/>
          <w:szCs w:val="28"/>
          <w:lang w:val="uk-UA"/>
        </w:rPr>
        <w:t>»</w:t>
      </w:r>
      <w:r w:rsidRPr="00F31997">
        <w:rPr>
          <w:sz w:val="28"/>
          <w:szCs w:val="28"/>
          <w:lang w:val="uk-UA"/>
        </w:rPr>
        <w:t xml:space="preserve">, </w:t>
      </w:r>
      <w:r w:rsidR="002A5AC1" w:rsidRPr="00F31997">
        <w:rPr>
          <w:sz w:val="28"/>
          <w:szCs w:val="28"/>
          <w:lang w:val="uk-UA"/>
        </w:rPr>
        <w:t>«</w:t>
      </w:r>
      <w:r w:rsidRPr="00F31997">
        <w:rPr>
          <w:sz w:val="28"/>
          <w:szCs w:val="28"/>
          <w:lang w:val="uk-UA"/>
        </w:rPr>
        <w:t>відповідність місцю</w:t>
      </w:r>
      <w:r w:rsidR="002A5AC1" w:rsidRPr="00F31997">
        <w:rPr>
          <w:sz w:val="28"/>
          <w:szCs w:val="28"/>
          <w:lang w:val="uk-UA"/>
        </w:rPr>
        <w:t>»</w:t>
      </w:r>
      <w:r w:rsidRPr="00F31997">
        <w:rPr>
          <w:sz w:val="28"/>
          <w:szCs w:val="28"/>
          <w:lang w:val="uk-UA"/>
        </w:rPr>
        <w:t xml:space="preserve"> тощо</w:t>
      </w:r>
      <w:r w:rsidR="00206372" w:rsidRPr="003152B9">
        <w:rPr>
          <w:sz w:val="28"/>
          <w:szCs w:val="28"/>
          <w:lang w:val="uk-UA"/>
        </w:rPr>
        <w:t xml:space="preserve"> [6</w:t>
      </w:r>
      <w:r w:rsidR="00EA3550">
        <w:rPr>
          <w:sz w:val="28"/>
          <w:szCs w:val="28"/>
          <w:lang w:val="uk-UA"/>
        </w:rPr>
        <w:t>0</w:t>
      </w:r>
      <w:r w:rsidR="00206372" w:rsidRPr="003152B9">
        <w:rPr>
          <w:sz w:val="28"/>
          <w:szCs w:val="28"/>
          <w:lang w:val="uk-UA"/>
        </w:rPr>
        <w:t>]</w:t>
      </w:r>
      <w:r w:rsidR="00D36282" w:rsidRPr="00F31997">
        <w:rPr>
          <w:sz w:val="28"/>
          <w:szCs w:val="28"/>
          <w:lang w:val="uk-UA"/>
        </w:rPr>
        <w:t xml:space="preserve">. </w:t>
      </w:r>
    </w:p>
    <w:p w:rsidR="00D36282" w:rsidRPr="00F31997" w:rsidRDefault="0052722E" w:rsidP="00D36282">
      <w:pPr>
        <w:spacing w:line="360" w:lineRule="auto"/>
        <w:ind w:firstLine="709"/>
        <w:jc w:val="both"/>
        <w:rPr>
          <w:sz w:val="28"/>
          <w:szCs w:val="28"/>
          <w:lang w:val="uk-UA"/>
        </w:rPr>
      </w:pPr>
      <w:r w:rsidRPr="00F31997">
        <w:rPr>
          <w:sz w:val="28"/>
          <w:szCs w:val="28"/>
          <w:lang w:val="uk-UA"/>
        </w:rPr>
        <w:t>Наразі особливо важливим є розвиток у дитини-</w:t>
      </w:r>
      <w:r w:rsidR="00DE17F4" w:rsidRPr="00F31997">
        <w:rPr>
          <w:sz w:val="28"/>
          <w:szCs w:val="28"/>
          <w:lang w:val="uk-UA"/>
        </w:rPr>
        <w:t xml:space="preserve">молодшого </w:t>
      </w:r>
      <w:r w:rsidRPr="00F31997">
        <w:rPr>
          <w:sz w:val="28"/>
          <w:szCs w:val="28"/>
          <w:lang w:val="uk-UA"/>
        </w:rPr>
        <w:t>шк</w:t>
      </w:r>
      <w:r w:rsidR="00DE17F4" w:rsidRPr="00F31997">
        <w:rPr>
          <w:sz w:val="28"/>
          <w:szCs w:val="28"/>
          <w:lang w:val="uk-UA"/>
        </w:rPr>
        <w:t>оляра</w:t>
      </w:r>
      <w:r w:rsidRPr="00F31997">
        <w:rPr>
          <w:sz w:val="28"/>
          <w:szCs w:val="28"/>
          <w:lang w:val="uk-UA"/>
        </w:rPr>
        <w:t xml:space="preserve"> розуміння власних емоцій та емоційного стану оточуючих. Проблема розвитку емоційного інтелекту є найактуальнішою </w:t>
      </w:r>
      <w:r w:rsidR="00DE17F4" w:rsidRPr="00F31997">
        <w:rPr>
          <w:sz w:val="28"/>
          <w:szCs w:val="28"/>
          <w:lang w:val="uk-UA"/>
        </w:rPr>
        <w:t>у даному</w:t>
      </w:r>
      <w:r w:rsidRPr="00F31997">
        <w:rPr>
          <w:sz w:val="28"/>
          <w:szCs w:val="28"/>
          <w:lang w:val="uk-UA"/>
        </w:rPr>
        <w:t xml:space="preserve"> віці, оскільки це період формування психічних функцій та особистісних якосте</w:t>
      </w:r>
      <w:r w:rsidR="00F77EE0" w:rsidRPr="00F31997">
        <w:rPr>
          <w:sz w:val="28"/>
          <w:szCs w:val="28"/>
          <w:lang w:val="uk-UA"/>
        </w:rPr>
        <w:t>й людини</w:t>
      </w:r>
      <w:r w:rsidR="00D36282" w:rsidRPr="00F31997">
        <w:rPr>
          <w:sz w:val="28"/>
          <w:szCs w:val="28"/>
          <w:lang w:val="uk-UA"/>
        </w:rPr>
        <w:t>.</w:t>
      </w:r>
    </w:p>
    <w:p w:rsidR="00D36282" w:rsidRPr="00F31997" w:rsidRDefault="0052722E" w:rsidP="00D36282">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М. Нгуен визначає емоційний інтелект для </w:t>
      </w:r>
      <w:r w:rsidR="006226FC" w:rsidRPr="00F31997">
        <w:rPr>
          <w:sz w:val="28"/>
          <w:szCs w:val="28"/>
          <w:lang w:val="uk-UA"/>
        </w:rPr>
        <w:t>дітей 6-7 років</w:t>
      </w:r>
      <w:r w:rsidRPr="00F31997">
        <w:rPr>
          <w:sz w:val="28"/>
          <w:szCs w:val="28"/>
          <w:lang w:val="uk-UA"/>
        </w:rPr>
        <w:t xml:space="preserve"> як «готовність дитини орієнтуватися на іншу людину, враховувати її емоційний стан і на основі цих знань регулювати відносини з нею і знаходити шляхи вирішення виникаючих проблем» [3</w:t>
      </w:r>
      <w:r w:rsidR="00206372" w:rsidRPr="003152B9">
        <w:rPr>
          <w:sz w:val="28"/>
          <w:szCs w:val="28"/>
          <w:lang w:val="uk-UA"/>
        </w:rPr>
        <w:t>7</w:t>
      </w:r>
      <w:r w:rsidR="006226FC" w:rsidRPr="00F31997">
        <w:rPr>
          <w:sz w:val="28"/>
          <w:szCs w:val="28"/>
          <w:lang w:val="uk-UA"/>
        </w:rPr>
        <w:t>, с. 46</w:t>
      </w:r>
      <w:r w:rsidRPr="00F31997">
        <w:rPr>
          <w:sz w:val="28"/>
          <w:szCs w:val="28"/>
          <w:lang w:val="uk-UA"/>
        </w:rPr>
        <w:t xml:space="preserve">]. Автор підкреслює, що </w:t>
      </w:r>
      <w:r w:rsidR="001725D2" w:rsidRPr="00F31997">
        <w:rPr>
          <w:sz w:val="28"/>
          <w:szCs w:val="28"/>
          <w:lang w:val="uk-UA"/>
        </w:rPr>
        <w:t xml:space="preserve">у даному </w:t>
      </w:r>
      <w:r w:rsidRPr="00F31997">
        <w:rPr>
          <w:sz w:val="28"/>
          <w:szCs w:val="28"/>
          <w:lang w:val="uk-UA"/>
        </w:rPr>
        <w:t xml:space="preserve">віці можна говорити про емоційний інтелект, коли дитина враховує емоційні переживання інших людей і намагається вести себе відповідно до цих переживань. Засновуючись на власних </w:t>
      </w:r>
      <w:r w:rsidR="000D122E" w:rsidRPr="00F31997">
        <w:rPr>
          <w:sz w:val="28"/>
          <w:szCs w:val="28"/>
          <w:lang w:val="uk-UA"/>
        </w:rPr>
        <w:t xml:space="preserve">емоціях </w:t>
      </w:r>
      <w:r w:rsidRPr="00F31997">
        <w:rPr>
          <w:sz w:val="28"/>
          <w:szCs w:val="28"/>
          <w:lang w:val="uk-UA"/>
        </w:rPr>
        <w:t>та емоціях інших, діти вчаться орієнтуватися на інших і отримують корисну інформацію про те, що відбувається навколо</w:t>
      </w:r>
      <w:r w:rsidR="00D36282" w:rsidRPr="00F31997">
        <w:rPr>
          <w:sz w:val="28"/>
          <w:szCs w:val="28"/>
          <w:lang w:val="uk-UA"/>
        </w:rPr>
        <w:t xml:space="preserve"> [</w:t>
      </w:r>
      <w:r w:rsidR="00C3556A" w:rsidRPr="00F31997">
        <w:rPr>
          <w:sz w:val="28"/>
          <w:szCs w:val="28"/>
          <w:lang w:val="uk-UA"/>
        </w:rPr>
        <w:t>3</w:t>
      </w:r>
      <w:r w:rsidR="00EA3550">
        <w:rPr>
          <w:sz w:val="28"/>
          <w:szCs w:val="28"/>
          <w:lang w:val="uk-UA"/>
        </w:rPr>
        <w:t>4</w:t>
      </w:r>
      <w:r w:rsidR="00D36282" w:rsidRPr="00F31997">
        <w:rPr>
          <w:sz w:val="28"/>
          <w:szCs w:val="28"/>
          <w:lang w:val="uk-UA"/>
        </w:rPr>
        <w:t>].</w:t>
      </w:r>
    </w:p>
    <w:p w:rsidR="00D36282" w:rsidRPr="00F31997" w:rsidRDefault="00F83F8C" w:rsidP="00D36282">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Т. </w:t>
      </w:r>
      <w:r w:rsidR="00BC21EC" w:rsidRPr="00F31997">
        <w:rPr>
          <w:sz w:val="28"/>
          <w:szCs w:val="28"/>
          <w:lang w:val="uk-UA"/>
        </w:rPr>
        <w:t xml:space="preserve">Кириленко відмітив, що діти зазвичай егоцентричні, тому важливо навчити їх розглядати ситуації з позиції співрозмовника. Викладаючи дітям </w:t>
      </w:r>
      <w:r w:rsidR="006226FC" w:rsidRPr="00F31997">
        <w:rPr>
          <w:sz w:val="28"/>
          <w:szCs w:val="28"/>
          <w:lang w:val="uk-UA"/>
        </w:rPr>
        <w:t>«</w:t>
      </w:r>
      <w:r w:rsidR="00BC21EC" w:rsidRPr="00F31997">
        <w:rPr>
          <w:sz w:val="28"/>
          <w:szCs w:val="28"/>
          <w:lang w:val="uk-UA"/>
        </w:rPr>
        <w:t>погляд зі сторони</w:t>
      </w:r>
      <w:r w:rsidR="006226FC" w:rsidRPr="00F31997">
        <w:rPr>
          <w:sz w:val="28"/>
          <w:szCs w:val="28"/>
          <w:lang w:val="uk-UA"/>
        </w:rPr>
        <w:t>»</w:t>
      </w:r>
      <w:r w:rsidR="00BC21EC" w:rsidRPr="00F31997">
        <w:rPr>
          <w:sz w:val="28"/>
          <w:szCs w:val="28"/>
          <w:lang w:val="uk-UA"/>
        </w:rPr>
        <w:t>, ми допомагаємо їм змінити свій власний погляд на себе, іншим чином оцінити власні думки, почуття та поведінку</w:t>
      </w:r>
      <w:r w:rsidR="00D36282" w:rsidRPr="00F31997">
        <w:rPr>
          <w:sz w:val="28"/>
          <w:szCs w:val="28"/>
          <w:lang w:val="uk-UA"/>
        </w:rPr>
        <w:t xml:space="preserve"> [</w:t>
      </w:r>
      <w:r w:rsidR="003F7425" w:rsidRPr="003152B9">
        <w:rPr>
          <w:sz w:val="28"/>
          <w:szCs w:val="28"/>
        </w:rPr>
        <w:t>2</w:t>
      </w:r>
      <w:r w:rsidR="00EA3550">
        <w:rPr>
          <w:sz w:val="28"/>
          <w:szCs w:val="28"/>
          <w:lang w:val="uk-UA"/>
        </w:rPr>
        <w:t>6</w:t>
      </w:r>
      <w:r w:rsidR="00D36282" w:rsidRPr="00F31997">
        <w:rPr>
          <w:sz w:val="28"/>
          <w:szCs w:val="28"/>
          <w:lang w:val="uk-UA"/>
        </w:rPr>
        <w:t>, с. 3].</w:t>
      </w:r>
      <w:r w:rsidRPr="00F31997">
        <w:rPr>
          <w:sz w:val="28"/>
          <w:szCs w:val="28"/>
          <w:lang w:val="uk-UA"/>
        </w:rPr>
        <w:t xml:space="preserve"> </w:t>
      </w:r>
    </w:p>
    <w:p w:rsidR="00D36282" w:rsidRPr="00F31997" w:rsidRDefault="00BC21EC" w:rsidP="00D36282">
      <w:pPr>
        <w:pStyle w:val="ac"/>
        <w:ind w:left="0"/>
      </w:pPr>
      <w:r w:rsidRPr="00F31997">
        <w:t xml:space="preserve">Ефективне управління емоційним потоком сприяє вирішенню конфліктів і дозволяє обробляти емоції, не </w:t>
      </w:r>
      <w:r w:rsidR="003C039D" w:rsidRPr="00F31997">
        <w:t>під</w:t>
      </w:r>
      <w:r w:rsidRPr="00F31997">
        <w:t xml:space="preserve">падаючи </w:t>
      </w:r>
      <w:r w:rsidR="00F83F8C" w:rsidRPr="00F31997">
        <w:t>під</w:t>
      </w:r>
      <w:r w:rsidRPr="00F31997">
        <w:t xml:space="preserve"> їх владу. Цей навик є корисним для роботи з людьми, управління власними та чужими емоціями і сприяє підвищенню якості </w:t>
      </w:r>
      <w:r w:rsidR="00CC21E9" w:rsidRPr="00F31997">
        <w:t>й</w:t>
      </w:r>
      <w:r w:rsidRPr="00F31997">
        <w:t xml:space="preserve"> ефективності комунікації. Уміло керувати емоціями означає використовувати почуття у правильний момент, не дозволяючи їм контролювати ваші дії без обдум</w:t>
      </w:r>
      <w:r w:rsidR="00510600" w:rsidRPr="00F31997">
        <w:t>ув</w:t>
      </w:r>
      <w:r w:rsidRPr="00F31997">
        <w:t>ання</w:t>
      </w:r>
      <w:r w:rsidR="00D36282" w:rsidRPr="00F31997">
        <w:t>.</w:t>
      </w:r>
    </w:p>
    <w:p w:rsidR="00D36282" w:rsidRPr="00F31997" w:rsidRDefault="00BC21EC" w:rsidP="00D36282">
      <w:pPr>
        <w:pStyle w:val="ac"/>
        <w:ind w:left="0"/>
      </w:pPr>
      <w:r w:rsidRPr="00F31997">
        <w:t xml:space="preserve">Ефективне керування емоціями тісно </w:t>
      </w:r>
      <w:r w:rsidR="00324427" w:rsidRPr="00F31997">
        <w:t>пов’язане</w:t>
      </w:r>
      <w:r w:rsidRPr="00F31997">
        <w:t xml:space="preserve"> </w:t>
      </w:r>
      <w:r w:rsidR="00FE67ED" w:rsidRPr="00F31997">
        <w:t>і</w:t>
      </w:r>
      <w:r w:rsidRPr="00F31997">
        <w:t>з вмінням контролювати себе. Адекватний вираз емоцій є критично важливим для підтримки фізичного і психічного здоров</w:t>
      </w:r>
      <w:r w:rsidR="00FE67ED" w:rsidRPr="00F31997">
        <w:t>’</w:t>
      </w:r>
      <w:r w:rsidRPr="00F31997">
        <w:t>я. Недостатній</w:t>
      </w:r>
      <w:r w:rsidR="006C7321" w:rsidRPr="00F31997">
        <w:t xml:space="preserve"> </w:t>
      </w:r>
      <w:r w:rsidRPr="00F31997">
        <w:t xml:space="preserve">контроль над емоціями може призводити до різних захворювань і ускладнювати міжособистісне спілкування. Проблеми у сфері контролю емоційного стану мають негативний вплив як на саму </w:t>
      </w:r>
      <w:r w:rsidR="006C7321" w:rsidRPr="00F31997">
        <w:t>дит</w:t>
      </w:r>
      <w:r w:rsidRPr="00F31997">
        <w:t xml:space="preserve">ину, так і на її оточення. Рівень емоційної виразності значно впливає на якість міжособистісних відносин. Надмірна стриманість може призвести до того, що люди сприймають її як холодну і байдужу, що, </w:t>
      </w:r>
      <w:r w:rsidR="006C7321" w:rsidRPr="00F31997">
        <w:t>у</w:t>
      </w:r>
      <w:r w:rsidRPr="00F31997">
        <w:t xml:space="preserve"> свою чергу, може спричиняти неприязнь до даної особи</w:t>
      </w:r>
      <w:r w:rsidR="00D36282" w:rsidRPr="00F31997">
        <w:t>.</w:t>
      </w:r>
    </w:p>
    <w:p w:rsidR="00D36282" w:rsidRPr="00F31997" w:rsidRDefault="00D36282" w:rsidP="00D36282">
      <w:pPr>
        <w:pStyle w:val="ac"/>
        <w:ind w:left="0"/>
      </w:pPr>
      <w:r w:rsidRPr="00F31997">
        <w:t>Можна виділити такі причини труднощів у вираженні емоцій</w:t>
      </w:r>
      <w:r w:rsidR="00BC21EC" w:rsidRPr="00F31997">
        <w:t xml:space="preserve"> </w:t>
      </w:r>
      <w:r w:rsidR="006C7321" w:rsidRPr="00F31997">
        <w:t xml:space="preserve">у дітей </w:t>
      </w:r>
      <w:r w:rsidR="00BC21EC" w:rsidRPr="00F31997">
        <w:t>(рис. 1.</w:t>
      </w:r>
      <w:r w:rsidR="00493C4D" w:rsidRPr="00F31997">
        <w:t>8</w:t>
      </w:r>
      <w:r w:rsidR="00BC21EC" w:rsidRPr="00F31997">
        <w:t>)</w:t>
      </w:r>
      <w:r w:rsidR="003F7425" w:rsidRPr="003152B9">
        <w:rPr>
          <w:lang w:val="ru-RU"/>
        </w:rPr>
        <w:t xml:space="preserve"> [2</w:t>
      </w:r>
      <w:r w:rsidR="00EA3550">
        <w:rPr>
          <w:lang w:val="ru-RU"/>
        </w:rPr>
        <w:t>5</w:t>
      </w:r>
      <w:r w:rsidR="003F7425">
        <w:rPr>
          <w:lang w:val="ru-RU"/>
        </w:rPr>
        <w:t>; 3</w:t>
      </w:r>
      <w:r w:rsidR="00EA3550">
        <w:rPr>
          <w:lang w:val="ru-RU"/>
        </w:rPr>
        <w:t>0</w:t>
      </w:r>
      <w:r w:rsidR="003F7425" w:rsidRPr="003152B9">
        <w:rPr>
          <w:lang w:val="ru-RU"/>
        </w:rPr>
        <w:t>]</w:t>
      </w:r>
      <w:r w:rsidRPr="00F31997">
        <w:t>:</w:t>
      </w:r>
    </w:p>
    <w:p w:rsidR="00BC21EC" w:rsidRPr="00F31997" w:rsidRDefault="00BC21EC" w:rsidP="00BC21EC">
      <w:pPr>
        <w:spacing w:line="360" w:lineRule="auto"/>
        <w:jc w:val="center"/>
        <w:rPr>
          <w:sz w:val="28"/>
          <w:szCs w:val="28"/>
          <w:lang w:val="uk-UA"/>
        </w:rPr>
      </w:pPr>
      <w:r w:rsidRPr="00F31997">
        <w:rPr>
          <w:noProof/>
          <w:sz w:val="28"/>
          <w:szCs w:val="28"/>
          <w:lang w:val="uk-UA" w:eastAsia="uk-UA"/>
        </w:rPr>
        <w:drawing>
          <wp:inline distT="0" distB="0" distL="0" distR="0">
            <wp:extent cx="5918835" cy="2399168"/>
            <wp:effectExtent l="19050" t="0" r="81915" b="0"/>
            <wp:docPr id="40" name="Схема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rsidR="00BC21EC" w:rsidRPr="00F31997" w:rsidRDefault="00BC21EC" w:rsidP="00BC21EC">
      <w:pPr>
        <w:autoSpaceDE w:val="0"/>
        <w:autoSpaceDN w:val="0"/>
        <w:adjustRightInd w:val="0"/>
        <w:spacing w:line="360" w:lineRule="auto"/>
        <w:jc w:val="center"/>
        <w:rPr>
          <w:sz w:val="28"/>
          <w:szCs w:val="28"/>
          <w:lang w:val="uk-UA"/>
        </w:rPr>
      </w:pPr>
      <w:r w:rsidRPr="00F31997">
        <w:rPr>
          <w:sz w:val="28"/>
          <w:szCs w:val="28"/>
          <w:lang w:val="uk-UA"/>
        </w:rPr>
        <w:t>Рис. 1.</w:t>
      </w:r>
      <w:r w:rsidR="00493C4D" w:rsidRPr="00F31997">
        <w:rPr>
          <w:sz w:val="28"/>
          <w:szCs w:val="28"/>
          <w:lang w:val="uk-UA"/>
        </w:rPr>
        <w:t>8</w:t>
      </w:r>
      <w:r w:rsidRPr="00F31997">
        <w:rPr>
          <w:sz w:val="28"/>
          <w:szCs w:val="28"/>
          <w:lang w:val="uk-UA"/>
        </w:rPr>
        <w:t xml:space="preserve">. </w:t>
      </w:r>
      <w:r w:rsidR="00993658" w:rsidRPr="00F31997">
        <w:rPr>
          <w:sz w:val="28"/>
          <w:szCs w:val="28"/>
          <w:lang w:val="uk-UA"/>
        </w:rPr>
        <w:t>Причини труднощів у вираженні емоцій у дітей</w:t>
      </w:r>
    </w:p>
    <w:p w:rsidR="00BC21EC" w:rsidRPr="00F31997" w:rsidRDefault="00BC21EC" w:rsidP="00D36282">
      <w:pPr>
        <w:pStyle w:val="ac"/>
        <w:ind w:left="0"/>
      </w:pPr>
    </w:p>
    <w:p w:rsidR="00D36282" w:rsidRPr="00F31997" w:rsidRDefault="006C7321" w:rsidP="00D36282">
      <w:pPr>
        <w:pStyle w:val="ac"/>
        <w:ind w:left="0"/>
      </w:pPr>
      <w:r w:rsidRPr="00F31997">
        <w:t>Отже, в</w:t>
      </w:r>
      <w:r w:rsidR="00FF2883" w:rsidRPr="00F31997">
        <w:t>міння розпізнавати емоції сприяє ефективній комунікації, оскільки дозволяє адекватно розпізнавати, обробляти і висловлювати свої емоції. Емоції представляють собою потужну енергетичну силу, і кожна дитина повинна вміло використовувати цей ресурс</w:t>
      </w:r>
      <w:r w:rsidR="00D36282" w:rsidRPr="00F31997">
        <w:t>.</w:t>
      </w:r>
    </w:p>
    <w:p w:rsidR="00D36282" w:rsidRPr="00F31997" w:rsidRDefault="00D36282" w:rsidP="00FF288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Структура емоційного інтелекту (ЕМІ) </w:t>
      </w:r>
      <w:r w:rsidR="00FF2883" w:rsidRPr="00F31997">
        <w:rPr>
          <w:rFonts w:ascii="Times New Roman" w:hAnsi="Times New Roman" w:cs="Times New Roman"/>
          <w:sz w:val="28"/>
          <w:szCs w:val="28"/>
          <w:shd w:val="clear" w:color="auto" w:fill="FBFCFD"/>
        </w:rPr>
        <w:t xml:space="preserve">учнів початкової школи </w:t>
      </w:r>
      <w:r w:rsidRPr="00F31997">
        <w:rPr>
          <w:rFonts w:ascii="Times New Roman" w:hAnsi="Times New Roman" w:cs="Times New Roman"/>
          <w:sz w:val="28"/>
          <w:szCs w:val="28"/>
        </w:rPr>
        <w:t>представлена на рис. 1.</w:t>
      </w:r>
      <w:r w:rsidR="00493C4D" w:rsidRPr="00F31997">
        <w:rPr>
          <w:rFonts w:ascii="Times New Roman" w:hAnsi="Times New Roman" w:cs="Times New Roman"/>
          <w:sz w:val="28"/>
          <w:szCs w:val="28"/>
        </w:rPr>
        <w:t>9</w:t>
      </w:r>
      <w:r w:rsidRPr="00F31997">
        <w:rPr>
          <w:rFonts w:ascii="Times New Roman" w:hAnsi="Times New Roman" w:cs="Times New Roman"/>
          <w:sz w:val="28"/>
          <w:szCs w:val="28"/>
        </w:rPr>
        <w:t xml:space="preserve"> [</w:t>
      </w:r>
      <w:r w:rsidR="005176D3">
        <w:rPr>
          <w:rFonts w:ascii="Times New Roman" w:hAnsi="Times New Roman" w:cs="Times New Roman"/>
          <w:sz w:val="28"/>
          <w:szCs w:val="28"/>
          <w:lang w:val="ru-RU"/>
        </w:rPr>
        <w:t>2</w:t>
      </w:r>
      <w:r w:rsidR="00EA3550">
        <w:rPr>
          <w:rFonts w:ascii="Times New Roman" w:hAnsi="Times New Roman" w:cs="Times New Roman"/>
          <w:sz w:val="28"/>
          <w:szCs w:val="28"/>
          <w:lang w:val="ru-RU"/>
        </w:rPr>
        <w:t>3</w:t>
      </w:r>
      <w:r w:rsidR="005176D3">
        <w:rPr>
          <w:rFonts w:ascii="Times New Roman" w:hAnsi="Times New Roman" w:cs="Times New Roman"/>
          <w:sz w:val="28"/>
          <w:szCs w:val="28"/>
          <w:lang w:val="ru-RU"/>
        </w:rPr>
        <w:t>; 3</w:t>
      </w:r>
      <w:r w:rsidR="00EA3550">
        <w:rPr>
          <w:rFonts w:ascii="Times New Roman" w:hAnsi="Times New Roman" w:cs="Times New Roman"/>
          <w:sz w:val="28"/>
          <w:szCs w:val="28"/>
          <w:lang w:val="ru-RU"/>
        </w:rPr>
        <w:t>3</w:t>
      </w:r>
      <w:r w:rsidRPr="00F31997">
        <w:rPr>
          <w:rFonts w:ascii="Times New Roman" w:hAnsi="Times New Roman" w:cs="Times New Roman"/>
          <w:sz w:val="28"/>
          <w:szCs w:val="28"/>
        </w:rPr>
        <w:t>].</w:t>
      </w:r>
    </w:p>
    <w:p w:rsidR="00D36282" w:rsidRPr="00F31997" w:rsidRDefault="00D36282" w:rsidP="00D36282">
      <w:pPr>
        <w:pStyle w:val="a8"/>
        <w:spacing w:before="0" w:beforeAutospacing="0" w:after="0" w:afterAutospacing="0" w:line="360" w:lineRule="auto"/>
        <w:jc w:val="center"/>
        <w:rPr>
          <w:sz w:val="28"/>
          <w:szCs w:val="28"/>
          <w:lang w:val="uk-UA"/>
        </w:rPr>
      </w:pPr>
      <w:r w:rsidRPr="00F31997">
        <w:rPr>
          <w:noProof/>
          <w:sz w:val="28"/>
          <w:szCs w:val="28"/>
          <w:lang w:val="uk-UA" w:eastAsia="uk-UA"/>
        </w:rPr>
        <w:drawing>
          <wp:inline distT="0" distB="0" distL="0" distR="0">
            <wp:extent cx="5986556" cy="3463962"/>
            <wp:effectExtent l="38100" t="0" r="52705"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rsidR="00D36282" w:rsidRPr="00F31997" w:rsidRDefault="00D36282" w:rsidP="007D6CE6">
      <w:pPr>
        <w:pStyle w:val="a8"/>
        <w:spacing w:before="0" w:beforeAutospacing="0" w:after="0" w:afterAutospacing="0" w:line="360" w:lineRule="auto"/>
        <w:ind w:firstLine="709"/>
        <w:jc w:val="center"/>
        <w:rPr>
          <w:sz w:val="28"/>
          <w:szCs w:val="28"/>
          <w:lang w:val="uk-UA"/>
        </w:rPr>
      </w:pPr>
      <w:r w:rsidRPr="00F31997">
        <w:rPr>
          <w:sz w:val="28"/>
          <w:szCs w:val="28"/>
          <w:lang w:val="uk-UA"/>
        </w:rPr>
        <w:t>Рис. 1.</w:t>
      </w:r>
      <w:r w:rsidR="00493C4D" w:rsidRPr="00F31997">
        <w:rPr>
          <w:sz w:val="28"/>
          <w:szCs w:val="28"/>
          <w:lang w:val="uk-UA"/>
        </w:rPr>
        <w:t>9</w:t>
      </w:r>
      <w:r w:rsidRPr="00F31997">
        <w:rPr>
          <w:sz w:val="28"/>
          <w:szCs w:val="28"/>
          <w:lang w:val="uk-UA"/>
        </w:rPr>
        <w:t xml:space="preserve">. Структура емоційного інтелекту </w:t>
      </w:r>
      <w:r w:rsidR="00FF2883" w:rsidRPr="00F31997">
        <w:rPr>
          <w:sz w:val="28"/>
          <w:szCs w:val="28"/>
          <w:shd w:val="clear" w:color="auto" w:fill="FBFCFD"/>
          <w:lang w:val="uk-UA"/>
        </w:rPr>
        <w:t>учнів початкової школи</w:t>
      </w:r>
    </w:p>
    <w:p w:rsidR="00D36282" w:rsidRPr="00F31997" w:rsidRDefault="00D36282" w:rsidP="00D36282">
      <w:pPr>
        <w:pStyle w:val="a8"/>
        <w:spacing w:before="0" w:beforeAutospacing="0" w:after="0" w:afterAutospacing="0" w:line="360" w:lineRule="auto"/>
        <w:ind w:firstLine="709"/>
        <w:jc w:val="center"/>
        <w:rPr>
          <w:sz w:val="28"/>
          <w:szCs w:val="28"/>
          <w:lang w:val="uk-UA"/>
        </w:rPr>
      </w:pPr>
    </w:p>
    <w:p w:rsidR="00D36282" w:rsidRPr="00F31997" w:rsidRDefault="00D36282" w:rsidP="00D36282">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Модель розвитку і формування емоційного інтелекту </w:t>
      </w:r>
      <w:r w:rsidR="00FF2883" w:rsidRPr="00F31997">
        <w:rPr>
          <w:sz w:val="28"/>
          <w:szCs w:val="28"/>
          <w:shd w:val="clear" w:color="auto" w:fill="FBFCFD"/>
          <w:lang w:val="uk-UA"/>
        </w:rPr>
        <w:t>учнів початкової школи</w:t>
      </w:r>
      <w:r w:rsidRPr="00F31997">
        <w:rPr>
          <w:sz w:val="28"/>
          <w:szCs w:val="28"/>
          <w:lang w:val="uk-UA"/>
        </w:rPr>
        <w:t xml:space="preserve"> наведена на рис. 1.</w:t>
      </w:r>
      <w:r w:rsidR="00493C4D" w:rsidRPr="00F31997">
        <w:rPr>
          <w:sz w:val="28"/>
          <w:szCs w:val="28"/>
          <w:lang w:val="uk-UA"/>
        </w:rPr>
        <w:t>10</w:t>
      </w:r>
      <w:r w:rsidR="00845957">
        <w:rPr>
          <w:sz w:val="28"/>
          <w:szCs w:val="28"/>
          <w:lang w:val="uk-UA"/>
        </w:rPr>
        <w:t xml:space="preserve"> </w:t>
      </w:r>
      <w:r w:rsidR="00845957" w:rsidRPr="00F31997">
        <w:rPr>
          <w:sz w:val="28"/>
          <w:szCs w:val="28"/>
        </w:rPr>
        <w:t>[</w:t>
      </w:r>
      <w:r w:rsidR="00845957">
        <w:rPr>
          <w:sz w:val="28"/>
          <w:szCs w:val="28"/>
        </w:rPr>
        <w:t>11; 3</w:t>
      </w:r>
      <w:r w:rsidR="00EA3550">
        <w:rPr>
          <w:sz w:val="28"/>
          <w:szCs w:val="28"/>
          <w:lang w:val="uk-UA"/>
        </w:rPr>
        <w:t>3</w:t>
      </w:r>
      <w:r w:rsidR="00845957" w:rsidRPr="00F31997">
        <w:rPr>
          <w:sz w:val="28"/>
          <w:szCs w:val="28"/>
        </w:rPr>
        <w:t>]</w:t>
      </w:r>
      <w:r w:rsidRPr="00F31997">
        <w:rPr>
          <w:sz w:val="28"/>
          <w:szCs w:val="28"/>
          <w:lang w:val="uk-UA"/>
        </w:rPr>
        <w:t>.</w:t>
      </w: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rect id="Rectangle 3" o:spid="_x0000_s1026" style="position:absolute;left:0;text-align:left;margin-left:259.15pt;margin-top:2.65pt;width:228.15pt;height:77.6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CBOKAIAAEgEAAAOAAAAZHJzL2Uyb0RvYy54bWysVFFv0zAQfkfiP1h+p0m7ZmujptPUUYQ0&#10;YGLwAxzHSSwc25zdJuXXc3ay0gFPiDxYPt/583ff3WVzO3SKHAU4aXRB57OUEqG5qaRuCvr1y/7N&#10;ihLnma6YMloU9CQcvd2+frXpbS4WpjWqEkAQRLu8twVtvbd5kjjeio65mbFCo7M20DGPJjRJBaxH&#10;9E4lizS9TnoDlQXDhXN4ej866Tbi17Xg/lNdO+GJKihy83GFuJZhTbYbljfAbCv5RIP9A4uOSY2P&#10;nqHumWfkAPIPqE5yMM7UfsZNl5i6llzEHDCbefpbNk8tsyLmguI4e5bJ/T9Y/vH4CERWBb1aU6JZ&#10;hzX6jKox3ShBroI+vXU5hj3ZRwgZOvtg+DdHtNm1GCXuAEzfClYhq3mIT15cCIbDq6TsP5gK0dnB&#10;myjVUEMXAFEEMsSKnM4VEYMnHA8Xq/VNlmaUcPStV9fzLItPsPz5tgXn3wnTkbApKCD3iM6OD84H&#10;Nix/DonsjZLVXioVDWjKnQJyZNgd+/hN6O4yTGnS4+vZIovIL3zuEiKN398gOumxzZXsCro6B7E8&#10;yPZWV7EJPZNq3CNlpScdg3RjCfxQDlM1SlOdUFEwYzvj+OGmNfCDkh5buaDu+4GBoES911iV9Xy5&#10;DL0fjWV2s0ADLj3lpYdpjlAF9ZSM250f5+VgQTYtvjSPMmhzh5WsZRQ5VHlkNfHGdo3aT6MV5uHS&#10;jlG/fgDbnwAAAP//AwBQSwMEFAAGAAgAAAAhAE4t+qPeAAAACQEAAA8AAABkcnMvZG93bnJldi54&#10;bWxMj0FPwzAMhe9I/IfISNxYsg3K1jWdEGhIHLfuws1tsrbQOFWTboVfjznBybbe0/P3su3kOnG2&#10;Q2g9aZjPFAhLlTct1RqOxe5uBSJEJIOdJ6vhywbY5tdXGabGX2hvz4dYCw6hkKKGJsY+lTJUjXUY&#10;Zr63xNrJDw4jn0MtzYAXDnedXCiVSIct8YcGe/vc2OrzMDoNZbs44ve+eFVuvVvGt6n4GN9ftL69&#10;mZ42IKKd4p8ZfvEZHXJmKv1IJohOw8N8tWQrLzxYXz/eJyBKNiYqAZln8n+D/AcAAP//AwBQSwEC&#10;LQAUAAYACAAAACEAtoM4kv4AAADhAQAAEwAAAAAAAAAAAAAAAAAAAAAAW0NvbnRlbnRfVHlwZXNd&#10;LnhtbFBLAQItABQABgAIAAAAIQA4/SH/1gAAAJQBAAALAAAAAAAAAAAAAAAAAC8BAABfcmVscy8u&#10;cmVsc1BLAQItABQABgAIAAAAIQAouCBOKAIAAEgEAAAOAAAAAAAAAAAAAAAAAC4CAABkcnMvZTJv&#10;RG9jLnhtbFBLAQItABQABgAIAAAAIQBOLfqj3gAAAAkBAAAPAAAAAAAAAAAAAAAAAIIEAABkcnMv&#10;ZG93bnJldi54bWxQSwUGAAAAAAQABADzAAAAjQUAAAAA&#10;">
            <v:textbox>
              <w:txbxContent>
                <w:p w:rsidR="00430692" w:rsidRPr="00663360" w:rsidRDefault="00430692" w:rsidP="00D36282">
                  <w:pPr>
                    <w:pStyle w:val="a8"/>
                    <w:spacing w:before="0" w:beforeAutospacing="0" w:after="0" w:afterAutospacing="0"/>
                    <w:jc w:val="center"/>
                    <w:rPr>
                      <w:sz w:val="28"/>
                      <w:szCs w:val="28"/>
                      <w:lang w:val="uk-UA"/>
                    </w:rPr>
                  </w:pPr>
                  <w:r w:rsidRPr="00663360">
                    <w:rPr>
                      <w:sz w:val="28"/>
                      <w:szCs w:val="28"/>
                      <w:lang w:val="uk-UA"/>
                    </w:rPr>
                    <w:t>Суб’єктивні умови:</w:t>
                  </w:r>
                </w:p>
                <w:p w:rsidR="00430692" w:rsidRPr="00663360" w:rsidRDefault="00430692" w:rsidP="00D36282">
                  <w:pPr>
                    <w:pStyle w:val="a8"/>
                    <w:spacing w:before="0" w:beforeAutospacing="0" w:after="0" w:afterAutospacing="0"/>
                    <w:jc w:val="both"/>
                    <w:rPr>
                      <w:sz w:val="28"/>
                      <w:szCs w:val="28"/>
                      <w:lang w:val="uk-UA"/>
                    </w:rPr>
                  </w:pPr>
                  <w:r w:rsidRPr="00663360">
                    <w:rPr>
                      <w:sz w:val="28"/>
                      <w:szCs w:val="28"/>
                      <w:lang w:val="uk-UA"/>
                    </w:rPr>
                    <w:t>спільна діяльність</w:t>
                  </w:r>
                </w:p>
                <w:p w:rsidR="00430692" w:rsidRPr="00663360" w:rsidRDefault="00430692" w:rsidP="00D36282">
                  <w:pPr>
                    <w:pStyle w:val="a8"/>
                    <w:spacing w:before="0" w:beforeAutospacing="0" w:after="0" w:afterAutospacing="0"/>
                    <w:jc w:val="both"/>
                    <w:rPr>
                      <w:sz w:val="28"/>
                      <w:szCs w:val="28"/>
                      <w:lang w:val="uk-UA"/>
                    </w:rPr>
                  </w:pPr>
                  <w:r w:rsidRPr="00663360">
                    <w:rPr>
                      <w:sz w:val="28"/>
                      <w:szCs w:val="28"/>
                      <w:lang w:val="uk-UA"/>
                    </w:rPr>
                    <w:t>моральн</w:t>
                  </w:r>
                  <w:r>
                    <w:rPr>
                      <w:sz w:val="28"/>
                      <w:szCs w:val="28"/>
                      <w:lang w:val="uk-UA"/>
                    </w:rPr>
                    <w:t>і</w:t>
                  </w:r>
                  <w:r w:rsidRPr="00663360">
                    <w:rPr>
                      <w:sz w:val="28"/>
                      <w:szCs w:val="28"/>
                      <w:lang w:val="uk-UA"/>
                    </w:rPr>
                    <w:t xml:space="preserve"> уявлення</w:t>
                  </w:r>
                </w:p>
                <w:p w:rsidR="00430692" w:rsidRPr="00BE06F1" w:rsidRDefault="00430692" w:rsidP="00D36282">
                  <w:pPr>
                    <w:pStyle w:val="a8"/>
                    <w:spacing w:before="0" w:beforeAutospacing="0" w:after="0" w:afterAutospacing="0"/>
                    <w:jc w:val="both"/>
                  </w:pPr>
                  <w:r w:rsidRPr="00663360">
                    <w:rPr>
                      <w:sz w:val="28"/>
                      <w:szCs w:val="28"/>
                      <w:lang w:val="uk-UA"/>
                    </w:rPr>
                    <w:t xml:space="preserve">ставлення дитини до себе </w:t>
                  </w:r>
                  <w:r>
                    <w:rPr>
                      <w:sz w:val="28"/>
                      <w:szCs w:val="28"/>
                      <w:lang w:val="uk-UA"/>
                    </w:rPr>
                    <w:t xml:space="preserve">та </w:t>
                  </w:r>
                  <w:r w:rsidRPr="00663360">
                    <w:rPr>
                      <w:sz w:val="28"/>
                      <w:szCs w:val="28"/>
                      <w:lang w:val="uk-UA"/>
                    </w:rPr>
                    <w:t>інши</w:t>
                  </w:r>
                  <w:r>
                    <w:rPr>
                      <w:sz w:val="28"/>
                      <w:szCs w:val="28"/>
                      <w:lang w:val="uk-UA"/>
                    </w:rPr>
                    <w:t>х</w:t>
                  </w:r>
                </w:p>
              </w:txbxContent>
            </v:textbox>
          </v:rect>
        </w:pict>
      </w:r>
      <w:r>
        <w:rPr>
          <w:noProof/>
          <w:sz w:val="28"/>
          <w:szCs w:val="28"/>
          <w:lang w:val="uk-UA"/>
        </w:rPr>
        <w:pict>
          <v:rect id="Rectangle 2" o:spid="_x0000_s1027" style="position:absolute;left:0;text-align:left;margin-left:15.65pt;margin-top:2.65pt;width:194.15pt;height:77.6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UOLKQIAAE8EAAAOAAAAZHJzL2Uyb0RvYy54bWysVFFv0zAQfkfiP1h+p0lD03VR02nqKEIa&#10;MDH4AY7jJBaObc5uk/LrOTtd1wFPiDxYPt/583ff3WV9M/aKHAQ4aXRJ57OUEqG5qaVuS/rt6+7N&#10;ihLnma6ZMlqU9Cgcvdm8frUebCEy0xlVCyAIol0x2JJ23tsiSRzvRM/czFih0dkY6JlHE9qkBjYg&#10;eq+SLE2XyWCgtmC4cA5P7yYn3UT8phHcf24aJzxRJUVuPq4Q1yqsyWbNihaY7SQ/0WD/wKJnUuOj&#10;Z6g75hnZg/wDqpccjDONn3HTJ6ZpJBcxB8xmnv6WzWPHrIi5oDjOnmVy/w+Wfzo8AJF1Sd9ipTTr&#10;sUZfUDWmWyVIFvQZrCsw7NE+QMjQ2XvDvzuizbbDKHELYIZOsBpZzUN88uJCMBxeJdXw0dSIzvbe&#10;RKnGBvoAiCKQMVbkeK6IGD3heJgtlvlVmlPC0Xe9Ws7zPD7BiqfbFpx/L0xPwqakgNwjOjvcOx/Y&#10;sOIpJLI3StY7qVQ0oK22CsiBYXfs4ndCd5dhSpMBX8+zPCK/8LlLiDR+f4Popcc2V7Iv6eocxIog&#10;2ztdxyb0TKppj5SVPukYpJtK4MdqjIWKIgdZK1MfUVgwU1fjFOKmM/CTkgE7uqTux56BoER90Fic&#10;6/liEUYgGov8KkMDLj3VpYdpjlAl9ZRM262fxmZvQbYdvjSPamhziwVtZNT6mdWJPnZtLMFpwsJY&#10;XNox6vk/sPkFAAD//wMAUEsDBBQABgAIAAAAIQBNeZ/p3QAAAAgBAAAPAAAAZHJzL2Rvd25yZXYu&#10;eG1sTI/BTsMwDIbvSLxDZCRuLOkKFStNJwQaEsetu3BzG9MWmqRq0q3w9JgTnCzr//T7c7Fd7CBO&#10;NIXeOw3JSoEg13jTu1bDsdrd3IMIEZ3BwTvS8EUBtuXlRYG58We3p9MhtoJLXMhRQxfjmEsZmo4s&#10;hpUfyXH27ieLkdeplWbCM5fbQa6VyqTF3vGFDkd66qj5PMxWQ92vj/i9r16U3ezS+LpUH/Pbs9bX&#10;V8vjA4hIS/yD4Vef1aFkp9rPzgQxaEiTlEkNdzw4vk02GYiauUxlIMtC/n+g/AEAAP//AwBQSwEC&#10;LQAUAAYACAAAACEAtoM4kv4AAADhAQAAEwAAAAAAAAAAAAAAAAAAAAAAW0NvbnRlbnRfVHlwZXNd&#10;LnhtbFBLAQItABQABgAIAAAAIQA4/SH/1gAAAJQBAAALAAAAAAAAAAAAAAAAAC8BAABfcmVscy8u&#10;cmVsc1BLAQItABQABgAIAAAAIQACFUOLKQIAAE8EAAAOAAAAAAAAAAAAAAAAAC4CAABkcnMvZTJv&#10;RG9jLnhtbFBLAQItABQABgAIAAAAIQBNeZ/p3QAAAAgBAAAPAAAAAAAAAAAAAAAAAIMEAABkcnMv&#10;ZG93bnJldi54bWxQSwUGAAAAAAQABADzAAAAjQUAAAAA&#10;">
            <v:textbox>
              <w:txbxContent>
                <w:p w:rsidR="00430692" w:rsidRPr="00663360" w:rsidRDefault="00430692" w:rsidP="00D36282">
                  <w:pPr>
                    <w:pStyle w:val="a8"/>
                    <w:spacing w:before="0" w:beforeAutospacing="0" w:after="0" w:afterAutospacing="0"/>
                    <w:jc w:val="center"/>
                    <w:rPr>
                      <w:sz w:val="28"/>
                      <w:szCs w:val="28"/>
                      <w:lang w:val="uk-UA"/>
                    </w:rPr>
                  </w:pPr>
                  <w:r>
                    <w:rPr>
                      <w:sz w:val="28"/>
                      <w:szCs w:val="28"/>
                      <w:lang w:val="uk-UA"/>
                    </w:rPr>
                    <w:t>Об</w:t>
                  </w:r>
                  <w:r w:rsidRPr="00663360">
                    <w:rPr>
                      <w:sz w:val="28"/>
                      <w:szCs w:val="28"/>
                      <w:lang w:val="uk-UA"/>
                    </w:rPr>
                    <w:t>’єктивні умови:</w:t>
                  </w:r>
                </w:p>
                <w:p w:rsidR="00430692" w:rsidRPr="00663360" w:rsidRDefault="00430692" w:rsidP="00D36282">
                  <w:pPr>
                    <w:pStyle w:val="a8"/>
                    <w:spacing w:before="0" w:beforeAutospacing="0" w:after="0" w:afterAutospacing="0"/>
                    <w:jc w:val="both"/>
                    <w:rPr>
                      <w:sz w:val="28"/>
                      <w:szCs w:val="28"/>
                      <w:lang w:val="uk-UA"/>
                    </w:rPr>
                  </w:pPr>
                  <w:r w:rsidRPr="00663360">
                    <w:rPr>
                      <w:sz w:val="28"/>
                      <w:szCs w:val="28"/>
                      <w:lang w:val="uk-UA"/>
                    </w:rPr>
                    <w:t>культурні особливості</w:t>
                  </w:r>
                </w:p>
                <w:p w:rsidR="00430692" w:rsidRPr="00663360" w:rsidRDefault="00430692" w:rsidP="00D36282">
                  <w:pPr>
                    <w:pStyle w:val="a8"/>
                    <w:spacing w:before="0" w:beforeAutospacing="0" w:after="0" w:afterAutospacing="0"/>
                    <w:jc w:val="both"/>
                    <w:rPr>
                      <w:sz w:val="28"/>
                      <w:szCs w:val="28"/>
                      <w:lang w:val="uk-UA"/>
                    </w:rPr>
                  </w:pPr>
                  <w:r w:rsidRPr="00663360">
                    <w:rPr>
                      <w:sz w:val="28"/>
                      <w:szCs w:val="28"/>
                      <w:lang w:val="uk-UA"/>
                    </w:rPr>
                    <w:t>соціальне середовище</w:t>
                  </w:r>
                </w:p>
                <w:p w:rsidR="00430692" w:rsidRDefault="00430692" w:rsidP="00D36282">
                  <w:pPr>
                    <w:pStyle w:val="a8"/>
                    <w:spacing w:before="0" w:beforeAutospacing="0" w:after="0" w:afterAutospacing="0"/>
                    <w:jc w:val="both"/>
                  </w:pPr>
                  <w:r w:rsidRPr="00663360">
                    <w:rPr>
                      <w:sz w:val="28"/>
                      <w:szCs w:val="28"/>
                      <w:lang w:val="uk-UA"/>
                    </w:rPr>
                    <w:t>соціальний досвід</w:t>
                  </w:r>
                </w:p>
              </w:txbxContent>
            </v:textbox>
          </v:rect>
        </w:pict>
      </w: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4" o:spid="_x0000_s1044" type="#_x0000_t69" style="position:absolute;left:0;text-align:left;margin-left:209.8pt;margin-top:12.45pt;width:49.35pt;height:12.9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gJzRAIAAJcEAAAOAAAAZHJzL2Uyb0RvYy54bWysVNuO0zAQfUfiHyy/s2lCmu5GTVerLouQ&#10;Flix8AGu7TQG37Ddpt2vZ+ykJYU3RB4sj2fmzOXMZHl7UBLtufPC6AbnVzOMuKaGCb1t8LevD2+u&#10;MfKBaEak0bzBR+7x7er1q2Vva16YzkjGHQIQ7eveNrgLwdZZ5mnHFfFXxnINytY4RQKIbpsxR3pA&#10;VzIrZrMq641j1hnKvYfX+0GJVwm/bTkNn9vW84BkgyG3kE6Xzk08s9WS1FtHbCfomAb5hywUERqC&#10;nqHuSSBo58RfUEpQZ7xpwxU1KjNtKyhPNUA1+eyPap47YnmqBZrj7blN/v/B0k/7J4cEa/DbHCNN&#10;FHB0twsmhUZl7E9vfQ1mz/bJxQq9fTT0h0farDuit/zOOdN3nDDIKo/22YVDFDy4ok3/0TBAJ4Ce&#10;WnVonYqA0AR0SIwcz4zwQ0AUHquiWpRzjCio8qosq3mKQOqTs3U+vOdGoXhpsORt+CK2XUhZpTBk&#10;/+hDooaN9RH2HWptlQSm90Si+Qy+cRImNsXUZlEVeTXGHhEzUp+ip74YKdiDkDIJbrtZS4cAvsEP&#10;6Rud/dRMatQ3+GZezFOqFzo/hYgZDjlC1AszJQIskBSqwddnI1JHQt5plsY7ECGHOzhLPTIUSRnI&#10;3Rh2BIKcGbYDthkunXEvGPWwGQ32P3fEcYzkBw0k3+RlGVcpCeV8UYDgpprNVEM0BagGB4yG6zoM&#10;67ezLhIVhyZ2TJs4dq0IpwkashqThemH28V6TeVk9ft/svoFAAD//wMAUEsDBBQABgAIAAAAIQCl&#10;GuaU3QAAAAkBAAAPAAAAZHJzL2Rvd25yZXYueG1sTI/BTsMwDIbvSLxDZCRuLG03qq40nSYEJ05s&#10;TFzTxrQVjRM12da+PeYEN1v+/PtztZvtKC44hcGRgnSVgEBqnRmoU/BxfH0oQISoyejRESpYMMCu&#10;vr2pdGncld7xcoid4BAKpVbQx+hLKUPbo9Vh5TwSz77cZHXkduqkmfSVw+0osyTJpdUD8YVee3zu&#10;sf0+nC1rmMGflvy4vGStdG/706dv5rVS93fz/glExDn+wfCrzztQs1PjzmSCGBVs0m3OqIJsswXB&#10;wGNarEE0XCQFyLqS/z+ofwAAAP//AwBQSwECLQAUAAYACAAAACEAtoM4kv4AAADhAQAAEwAAAAAA&#10;AAAAAAAAAAAAAAAAW0NvbnRlbnRfVHlwZXNdLnhtbFBLAQItABQABgAIAAAAIQA4/SH/1gAAAJQB&#10;AAALAAAAAAAAAAAAAAAAAC8BAABfcmVscy8ucmVsc1BLAQItABQABgAIAAAAIQAacgJzRAIAAJcE&#10;AAAOAAAAAAAAAAAAAAAAAC4CAABkcnMvZTJvRG9jLnhtbFBLAQItABQABgAIAAAAIQClGuaU3QAA&#10;AAkBAAAPAAAAAAAAAAAAAAAAAJ4EAABkcnMvZG93bnJldi54bWxQSwUGAAAAAAQABADzAAAAqAUA&#10;AAAA&#10;"/>
        </w:pict>
      </w:r>
    </w:p>
    <w:p w:rsidR="00D36282" w:rsidRPr="00F31997" w:rsidRDefault="00D36282" w:rsidP="00D36282">
      <w:pPr>
        <w:pStyle w:val="a8"/>
        <w:spacing w:before="0" w:beforeAutospacing="0" w:after="0" w:afterAutospacing="0" w:line="360" w:lineRule="auto"/>
        <w:ind w:firstLine="709"/>
        <w:jc w:val="both"/>
        <w:rPr>
          <w:sz w:val="28"/>
          <w:szCs w:val="28"/>
          <w:lang w:val="uk-UA"/>
        </w:rPr>
      </w:pP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shapetype id="_x0000_t32" coordsize="21600,21600" o:spt="32" o:oned="t" path="m,l21600,21600e" filled="f">
            <v:path arrowok="t" fillok="f" o:connecttype="none"/>
            <o:lock v:ext="edit" shapetype="t"/>
          </v:shapetype>
          <v:shape id="AutoShape 6" o:spid="_x0000_s1043" type="#_x0000_t32" style="position:absolute;left:0;text-align:left;margin-left:373.25pt;margin-top:7.85pt;width:.8pt;height:17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fK94wEAAKIDAAAOAAAAZHJzL2Uyb0RvYy54bWysU8Fu2zAMvQ/YPwi6L7YzJFiNOMWQrrt0&#10;W4B2H6BIsi1MEgVKiZO/H6WkWbfeivkgUCb5yPdIrW6PzrKDxmjAd7yZ1ZxpL0EZP3T859P9h0+c&#10;xSS8Eha87vhJR367fv9uNYVWz2EEqzQyAvGxnULHx5RCW1VRjtqJOIOgPTl7QCcSXXGoFIqJ0J2t&#10;5nW9rCZAFRCkjpH+3p2dfF3w+17L9KPvo07Mdpx6S+XEcu7yWa1Xoh1QhNHISxviDV04YTwVvULd&#10;iSTYHs0rKGckQoQ+zSS4CvreSF04EJum/ofN4yiCLlxInBiuMsX/Byu/H7bIjOr4R5LHC0cz+rxP&#10;UEqzZdZnCrGlsI3fYmYoj/4xPID8FZmHzSj8oEvw0ylQbpMzqr9S8iUGqrKbvoGiGEH4Raxjjy5D&#10;kgzsWGZyus5EHxOT9LOpmyV1JskzbxY3dRlZJdrn3IAxfdXgWDY6HhMKM4xpA97T8AGbUkkcHmLK&#10;nYn2OSEX9nBvrC07YD2bOn6zmC9KQgRrVHbmsIjDbmORHUTeovIVmuR5GYaw96qAjVqoLxc7CWPJ&#10;Zqnok9CQYlbzXM1pxZnV9HCydW7P+ot+WbKz+DtQpy1md5aSFqHwuCxt3rSX9xL152mtfwMAAP//&#10;AwBQSwMEFAAGAAgAAAAhAOJSsZThAAAACQEAAA8AAABkcnMvZG93bnJldi54bWxMj8FOwzAQRO9I&#10;/IO1SNyoU5QmbYhTARUilyLRVhVHN15ii3gdxW6b8vWYExxX8zTztlyOtmMnHLxxJGA6SYAhNU4Z&#10;agXsti93c2A+SFKyc4QCLuhhWV1flbJQ7kzveNqElsUS8oUUoEPoC859o9FKP3E9Usw+3WBliOfQ&#10;cjXIcyy3Hb9PkoxbaSguaNnjs8bma3O0AsLq46KzffO0MG/b13Vmvuu6XglxezM+PgALOIY/GH71&#10;ozpU0engjqQ86wTkaTaLaAxmObAI5Ol8CuwgIF3kwKuS//+g+gEAAP//AwBQSwECLQAUAAYACAAA&#10;ACEAtoM4kv4AAADhAQAAEwAAAAAAAAAAAAAAAAAAAAAAW0NvbnRlbnRfVHlwZXNdLnhtbFBLAQIt&#10;ABQABgAIAAAAIQA4/SH/1gAAAJQBAAALAAAAAAAAAAAAAAAAAC8BAABfcmVscy8ucmVsc1BLAQIt&#10;ABQABgAIAAAAIQD7ifK94wEAAKIDAAAOAAAAAAAAAAAAAAAAAC4CAABkcnMvZTJvRG9jLnhtbFBL&#10;AQItABQABgAIAAAAIQDiUrGU4QAAAAkBAAAPAAAAAAAAAAAAAAAAAD0EAABkcnMvZG93bnJldi54&#10;bWxQSwUGAAAAAAQABADzAAAASwUAAAAA&#10;">
            <v:stroke endarrow="block"/>
          </v:shape>
        </w:pict>
      </w:r>
      <w:r>
        <w:rPr>
          <w:noProof/>
          <w:sz w:val="28"/>
          <w:szCs w:val="28"/>
          <w:lang w:val="uk-UA"/>
        </w:rPr>
        <w:pict>
          <v:shape id="AutoShape 5" o:spid="_x0000_s1042" type="#_x0000_t32" style="position:absolute;left:0;text-align:left;margin-left:103.05pt;margin-top:7.85pt;width:0;height:17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Jmq3gEAAJ4DAAAOAAAAZHJzL2Uyb0RvYy54bWysU8GOEzEMvSPxD1HudNpKRXTU6Qp1WS4L&#10;VNrlA9wkMxORiSMn7Uz/HiftlgVuiDlETmw/+z17NnfT4MTJULToG7mYzaUwXqG2vmvk9+eHdx+k&#10;iAm8BofeNPJsorzbvn2zGUNtltij04YEg/hYj6GRfUqhrqqoejNAnGEwnp0t0gCJr9RVmmBk9MFV&#10;y/n8fTUi6UCoTIz8en9xym3Bb1uj0re2jSYJ10juLZWTynnIZ7XdQN0RhN6qaxvwD10MYD0XvUHd&#10;QwJxJPsX1GAVYcQ2zRQOFbatVaZwYDaL+R9snnoIpnBhcWK4yRT/H6z6etqTsLqRy7UUHgae0cdj&#10;wlJarLI+Y4g1h+38njJDNfmn8IjqRxQedz34zpTg53Pg3EXOqH5LyZcYuMph/IKaY4Dxi1hTS0OG&#10;ZBnEVGZyvs3ETEmoy6Pi1+VitZ6XcVVQv+QFiumzwUFko5ExEdiuTzv0ngePtChV4PQYU+4K6peE&#10;XNTjg3WuzN95MTZyvVquSkJEZ3V25rBI3WHnSJwgb1D5CkX2vA4jPHpdwHoD+tPVTmAd2yIVbRJZ&#10;VssZmasNRkvhDP802bq05/xVuyzXRfgD6vOesjvLyEtQeFwXNm/Z63uJ+vVbbX8CAAD//wMAUEsD&#10;BBQABgAIAAAAIQCIEDSd3wAAAAkBAAAPAAAAZHJzL2Rvd25yZXYueG1sTI/BTsMwDIbvSLxDZCRu&#10;LN0EHStNJ2BC9AISG0Ics8Y0EY1TNdnW8fQYcYCj/X/6/blcjr4TexyiC6RgOslAIDXBOGoVvG4e&#10;Lq5BxKTJ6C4QKjhihGV1elLqwoQDveB+nVrBJRQLrcCm1BdSxsai13ESeiTOPsLgdeJxaKUZ9IHL&#10;fSdnWZZLrx3xBat7vLfYfK53XkFavR9t/tbcLdzz5vEpd191Xa+UOj8bb29AJBzTHww/+qwOFTtt&#10;w45MFJ2CWZZPGeXgag6Cgd/FVsHlYg6yKuX/D6pvAAAA//8DAFBLAQItABQABgAIAAAAIQC2gziS&#10;/gAAAOEBAAATAAAAAAAAAAAAAAAAAAAAAABbQ29udGVudF9UeXBlc10ueG1sUEsBAi0AFAAGAAgA&#10;AAAhADj9If/WAAAAlAEAAAsAAAAAAAAAAAAAAAAALwEAAF9yZWxzLy5yZWxzUEsBAi0AFAAGAAgA&#10;AAAhAKhomareAQAAngMAAA4AAAAAAAAAAAAAAAAALgIAAGRycy9lMm9Eb2MueG1sUEsBAi0AFAAG&#10;AAgAAAAhAIgQNJ3fAAAACQEAAA8AAAAAAAAAAAAAAAAAOAQAAGRycy9kb3ducmV2LnhtbFBLBQYA&#10;AAAABAAEAPMAAABEBQAAAAA=&#10;">
            <v:stroke endarrow="block"/>
          </v:shape>
        </w:pict>
      </w: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rect id="Rectangle 7" o:spid="_x0000_s1028" style="position:absolute;left:0;text-align:left;margin-left:64.2pt;margin-top:.7pt;width:347.05pt;height:38.8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upKwIAAE8EAAAOAAAAZHJzL2Uyb0RvYy54bWysVNuO0zAQfUfiHyy/06Sh3W6jpqtVlyKk&#10;BVYsfIDjOImFb4zdpsvX79hpSxd4QuTB8mTGJ2fOGWd1c9CK7AV4aU1Fp5OcEmG4baTpKvrt6/bN&#10;NSU+MNMwZY2o6JPw9Gb9+tVqcKUobG9VI4AgiPHl4Crah+DKLPO8F5r5iXXCYLK1oFnAELqsATYg&#10;ulZZkedX2WChcWC58B7f3o1Juk74bSt4+Ny2XgSiKorcQlohrXVcs/WKlR0w10t+pMH+gYVm0uBH&#10;z1B3LDCyA/kHlJYcrLdtmHCrM9u2kovUA3YzzX/r5rFnTqReUBzvzjL5/wfLP+0fgMimogU6ZZhG&#10;j76gasx0SpBF1GdwvsSyR/cAsUPv7i3/7omxmx6rxC2AHXrBGmQ1jfXZiwMx8HiU1MNH2yA62wWb&#10;pDq0oCMgikAOyZGnsyPiEAjHl7NZvpi/nVPCMTdbFourZFnGytNpBz68F1aTuKkoIPeEzvb3PkQ2&#10;rDyVJPZWyWYrlUoBdPVGAdkznI5telID2ORlmTJkqOhyXswT8oucv4TI0/M3CC0DjrmSuqLX5yJW&#10;RtnemSYNYWBSjXukrMxRxyjdaEE41IfRqJMptW2eUFiw41TjLcRNb+EnJQNOdEX9jx0DQYn6YNCc&#10;5RTVxCuQgtl8UWAAl5n6MsMMR6iKBkrG7SaM12bnQHY9fmma1DD2Fg1tZdI6mj2yOtLHqU0WHG9Y&#10;vBaXcar69R9YPwMAAP//AwBQSwMEFAAGAAgAAAAhAEnYErPdAAAACAEAAA8AAABkcnMvZG93bnJl&#10;di54bWxMj81OwzAQhO9IvIO1SNyog/lL0zgVAhWJY5teuG1iNwnE6yh22sDTs5zKaXc0o9lv8/Xs&#10;enG0Y+g8abhdJCAs1d501GjYl5ubFESISAZ7T1bDtw2wLi4vcsyMP9HWHnexEVxCIUMNbYxDJmWo&#10;W+swLPxgib2DHx1GlmMjzYgnLne9VEnyKB12xBdaHOxLa+uv3eQ0VJ3a48+2fEvccnMX3+fyc/p4&#10;1fr6an5egYh2jucw/OEzOhTMVPmJTBA9a5Xec5QXHuynSj2AqDQ8LROQRS7/P1D8AgAA//8DAFBL&#10;AQItABQABgAIAAAAIQC2gziS/gAAAOEBAAATAAAAAAAAAAAAAAAAAAAAAABbQ29udGVudF9UeXBl&#10;c10ueG1sUEsBAi0AFAAGAAgAAAAhADj9If/WAAAAlAEAAAsAAAAAAAAAAAAAAAAALwEAAF9yZWxz&#10;Ly5yZWxzUEsBAi0AFAAGAAgAAAAhACHf66krAgAATwQAAA4AAAAAAAAAAAAAAAAALgIAAGRycy9l&#10;Mm9Eb2MueG1sUEsBAi0AFAAGAAgAAAAhAEnYErPdAAAACAEAAA8AAAAAAAAAAAAAAAAAhQQAAGRy&#10;cy9kb3ducmV2LnhtbFBLBQYAAAAABAAEAPMAAACPBQAAAAA=&#10;">
            <v:textbox>
              <w:txbxContent>
                <w:p w:rsidR="00430692" w:rsidRDefault="00430692" w:rsidP="00D36282">
                  <w:pPr>
                    <w:pStyle w:val="a8"/>
                    <w:spacing w:before="0" w:beforeAutospacing="0" w:after="0" w:afterAutospacing="0"/>
                    <w:jc w:val="center"/>
                  </w:pPr>
                  <w:r w:rsidRPr="00663360">
                    <w:rPr>
                      <w:sz w:val="28"/>
                      <w:szCs w:val="28"/>
                      <w:lang w:val="uk-UA"/>
                    </w:rPr>
                    <w:t xml:space="preserve">ПРОЦЕС РОЗВИТКУ І ФОРМУВАННЯ ЕМІ </w:t>
                  </w:r>
                  <w:r>
                    <w:rPr>
                      <w:sz w:val="28"/>
                      <w:szCs w:val="28"/>
                      <w:lang w:val="uk-UA"/>
                    </w:rPr>
                    <w:t>МОЛОДШИХ ШКОЛЯРІВ</w:t>
                  </w:r>
                </w:p>
              </w:txbxContent>
            </v:textbox>
          </v:rect>
        </w:pict>
      </w: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shape id="AutoShape 10" o:spid="_x0000_s1041" type="#_x0000_t32" style="position:absolute;left:0;text-align:left;margin-left:235.7pt;margin-top:15.35pt;width:.8pt;height:21.0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Ft45AEAAKMDAAAOAAAAZHJzL2Uyb0RvYy54bWysU8Fu2zAMvQ/YPwi6L45TpN2MOMWQrrt0&#10;W4B2H8BIsi1MFgVKiZO/H6Wm2brdhvkgiCb5HvlIrW6PoxMHQ9Gib2U9m0thvEJtfd/K70/3795L&#10;ERN4DQ69aeXJRHm7fvtmNYXGLHBApw0JBvGxmUIrh5RCU1VRDWaEOMNgPDs7pBESm9RXmmBi9NFV&#10;i/n8upqQdCBUJkb+e/fslOuC33VGpW9dF00SrpVcWyonlXOXz2q9gqYnCINV5zLgH6oYwXomvUDd&#10;QQKxJ/sX1GgVYcQuzRSOFXadVab0wN3U8z+6eRwgmNILixPDRab4/2DV18OWhNWtXNxI4WHkGX3c&#10;JyzUoi4CTSE2HLfxW8otqqN/DA+ofkThcTOA702JfjoFTq6zpNWrlGzEwDS76QtqjgEmKGodOxoz&#10;JOsgjmUop8tQzDEJxT/reX3Nk1PsWVzfXF0tCwE0L7mBYvpscBT50sqYCGw/pA16z9NHqgsTHB5i&#10;ypVB85KQiT3eW+fKEjgvplZ+WC6WJSGiszo7c1ikfrdxJA6Q16h85ypehRHuvS5ggwH96XxPYB3f&#10;RSr6JLKsmDMys41GS+EMv5x8ey7P+bN+WbK8x7HZoT5tKbuzxZtQ+jhvbV613+0S9ettrX8CAAD/&#10;/wMAUEsDBBQABgAIAAAAIQB2hyz94gAAAAkBAAAPAAAAZHJzL2Rvd25yZXYueG1sTI/BTsMwEETv&#10;SPyDtUjcqNM2StoQpwIqRC5Foq0QRzdeYovYjmK3Tfl6lhMcV/s086ZcjbZjJxyC8U7AdJIAQ9d4&#10;ZVwrYL97vlsAC1E6JTvvUMAFA6yq66tSFsqf3RuetrFlFOJCIQXoGPuC89BotDJMfI+Ofp9+sDLS&#10;ObRcDfJM4bbjsyTJuJXGUYOWPT5pbL62Rysgrj8uOntvHpfmdfeyycx3XddrIW5vxod7YBHH+AfD&#10;rz6pQ0VOB390KrBOQJpPU0IFzJMcGAFpPqdxBwH5bAG8Kvn/BdUPAAAA//8DAFBLAQItABQABgAI&#10;AAAAIQC2gziS/gAAAOEBAAATAAAAAAAAAAAAAAAAAAAAAABbQ29udGVudF9UeXBlc10ueG1sUEsB&#10;Ai0AFAAGAAgAAAAhADj9If/WAAAAlAEAAAsAAAAAAAAAAAAAAAAALwEAAF9yZWxzLy5yZWxzUEsB&#10;Ai0AFAAGAAgAAAAhAMnkW3jkAQAAowMAAA4AAAAAAAAAAAAAAAAALgIAAGRycy9lMm9Eb2MueG1s&#10;UEsBAi0AFAAGAAgAAAAhAHaHLP3iAAAACQEAAA8AAAAAAAAAAAAAAAAAPgQAAGRycy9kb3ducmV2&#10;LnhtbFBLBQYAAAAABAAEAPMAAABNBQAAAAA=&#10;">
            <v:stroke endarrow="block"/>
          </v:shape>
        </w:pict>
      </w: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rect id="Rectangle 8" o:spid="_x0000_s1029" style="position:absolute;left:0;text-align:left;margin-left:166.15pt;margin-top:12.25pt;width:135.9pt;height:33.1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gaWKwIAAE8EAAAOAAAAZHJzL2Uyb0RvYy54bWysVNtu2zAMfR+wfxD0vvjSpE2MOEWRLsOA&#10;bivW7QNkWbaFyZJGKbG7ry8lp2m67WmYHwRRpI4OD0mvr8dekYMAJ40uaTZLKRGam1rqtqTfv+3e&#10;LSlxnumaKaNFSR+Fo9ebt2/Wgy1EbjqjagEEQbQrBlvSzntbJInjneiZmxkrNDobAz3zaEKb1MAG&#10;RO9VkqfpZTIYqC0YLpzD09vJSTcRv2kE91+axglPVEmRm48rxLUKa7JZs6IFZjvJjzTYP7DomdT4&#10;6AnqlnlG9iD/gOolB+NM42fc9IlpGslFzAGzydLfsnnomBUxFxTH2ZNM7v/B8s+HeyCyLml+SYlm&#10;PdboK6rGdKsEWQZ9BusKDHuw9xAydPbO8B+OaLPtMErcAJihE6xGVlmIT15dCIbDq6QaPpka0dne&#10;myjV2EAfAFEEMsaKPJ4qIkZPOB5mV/lidYGF4+ib51maLuITrHi+bcH5D8L0JGxKCsg9orPDnfOB&#10;DSueQyJ7o2S9k0pFA9pqq4AcGHbHLn5HdHcepjQZSrpa5IuI/MrnziHS+P0Nopce21zJvqTLUxAr&#10;gmzvdR2b0DOppj1SVvqoY5BuKoEfqzEW6iI8EGStTP2IwoKZuhqnEDedgV+UDNjRJXU/9wwEJeqj&#10;xuKssvk8jEA05ourHA0491TnHqY5QpXUUzJtt34am70F2Xb4UhbV0OYGC9rIqPULqyN97NpYguOE&#10;hbE4t2PUy39g8wQAAP//AwBQSwMEFAAGAAgAAAAhAFZs/Z7fAAAACQEAAA8AAABkcnMvZG93bnJl&#10;di54bWxMj8FOwzAQRO9I/IO1SNyo3aRUbYhTIVCROLbphdsmXpJAvI5ipw18PeYEx9U8zbzNd7Pt&#10;xZlG3znWsFwoEMS1Mx03Gk7l/m4Dwgdkg71j0vBFHnbF9VWOmXEXPtD5GBoRS9hnqKENYcik9HVL&#10;Fv3CDcQxe3ejxRDPsZFmxEsst71MlFpLix3HhRYHemqp/jxOVkPVJSf8PpQvym73aXidy4/p7Vnr&#10;25v58QFEoDn8wfCrH9WhiE6Vm9h40WtI0ySNqIZkdQ8iAmu1WoKoNGzVBmSRy/8fFD8AAAD//wMA&#10;UEsBAi0AFAAGAAgAAAAhALaDOJL+AAAA4QEAABMAAAAAAAAAAAAAAAAAAAAAAFtDb250ZW50X1R5&#10;cGVzXS54bWxQSwECLQAUAAYACAAAACEAOP0h/9YAAACUAQAACwAAAAAAAAAAAAAAAAAvAQAAX3Jl&#10;bHMvLnJlbHNQSwECLQAUAAYACAAAACEAPCYGlisCAABPBAAADgAAAAAAAAAAAAAAAAAuAgAAZHJz&#10;L2Uyb0RvYy54bWxQSwECLQAUAAYACAAAACEAVmz9nt8AAAAJAQAADwAAAAAAAAAAAAAAAACFBAAA&#10;ZHJzL2Rvd25yZXYueG1sUEsFBgAAAAAEAAQA8wAAAJEFAAAAAA==&#10;">
            <v:textbox>
              <w:txbxContent>
                <w:p w:rsidR="00430692" w:rsidRDefault="00430692" w:rsidP="00D36282">
                  <w:pPr>
                    <w:pStyle w:val="a8"/>
                    <w:spacing w:before="0" w:beforeAutospacing="0" w:after="0" w:afterAutospacing="0"/>
                    <w:jc w:val="center"/>
                  </w:pPr>
                  <w:r w:rsidRPr="00663360">
                    <w:rPr>
                      <w:sz w:val="28"/>
                      <w:szCs w:val="28"/>
                      <w:lang w:val="uk-UA"/>
                    </w:rPr>
                    <w:t>емоційна ситуація</w:t>
                  </w:r>
                </w:p>
              </w:txbxContent>
            </v:textbox>
          </v:rect>
        </w:pict>
      </w: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shape id="AutoShape 11" o:spid="_x0000_s1040" type="#_x0000_t32" style="position:absolute;left:0;text-align:left;margin-left:236.5pt;margin-top:21.25pt;width:0;height:19.4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Zz72wEAAJ8DAAAOAAAAZHJzL2Uyb0RvYy54bWysU9tu2zAMfR+wfxD0vtgOll2MOMWQrnvp&#10;tgBtP0CRZFuYJAqUEid/P0q5dN3eivlB4PWQPKSXNwdn2V5jNOA73sxqzrSXoIwfOv70ePfuE2cx&#10;Ca+EBa87ftSR36zevllOodVzGMEqjYxAfGyn0PExpdBWVZSjdiLOIGhPzh7QiUQqDpVCMRG6s9W8&#10;rj9UE6AKCFLHSNbbk5OvCn7fa5l+9n3UidmOU2+pvFjebX6r1VK0A4owGnluQ7yiCyeMp6JXqFuR&#10;BNuh+QfKGYkQoU8zCa6CvjdSlxlomqb+a5qHUQRdZiFyYrjSFP8frPyx3yAzquPzBWdeONrRl12C&#10;Upo1TSZoCrGluLXfYB5RHvxDuAf5KzIP61H4QZfox2Og5JJRvUjJSgxUZjt9B0UxggoUtg49ugxJ&#10;PLBDWcrxuhR9SEyejJKs8/cf62aR26lEe8kLGNM3DY5loeMxoTDDmNbgPW0esClVxP4+plPiJSEX&#10;9XBnrC0HYD2bOv55QRxkTwRrVHYWBYft2iLbi3xC5Tt38SIMYedVARu1UF/PchLGksxS4SahIbas&#10;5rma04ozq+mvydKpPetpvAtdJ+K3oI4bzO5spysoBJwvNp/Zn3qJev6vVr8BAAD//wMAUEsDBBQA&#10;BgAIAAAAIQCcmP334AAAAAkBAAAPAAAAZHJzL2Rvd25yZXYueG1sTI9BT8MwDIXvSPyHyEjcWLox&#10;ulGaTsCE6AWkbQhxzBrTRjRO1WRbx6+fEQe42X5Pz9/LF4NrxR77YD0pGI8SEEiVN5ZqBW+bp6s5&#10;iBA1Gd16QgVHDLAozs9ynRl/oBXu17EWHEIh0wqaGLtMylA16HQY+Q6JtU/fOx157Wtpen3gcNfK&#10;SZKk0mlL/KHRHT42WH2td05BXH4cm/S9eri1r5vnl9R+l2W5VOryYri/AxFxiH9m+MFndCiYaet3&#10;ZIJoFUxn19wl8jC5AcGG38NWwXw8BVnk8n+D4gQAAP//AwBQSwECLQAUAAYACAAAACEAtoM4kv4A&#10;AADhAQAAEwAAAAAAAAAAAAAAAAAAAAAAW0NvbnRlbnRfVHlwZXNdLnhtbFBLAQItABQABgAIAAAA&#10;IQA4/SH/1gAAAJQBAAALAAAAAAAAAAAAAAAAAC8BAABfcmVscy8ucmVsc1BLAQItABQABgAIAAAA&#10;IQCjdZz72wEAAJ8DAAAOAAAAAAAAAAAAAAAAAC4CAABkcnMvZTJvRG9jLnhtbFBLAQItABQABgAI&#10;AAAAIQCcmP334AAAAAkBAAAPAAAAAAAAAAAAAAAAADUEAABkcnMvZG93bnJldi54bWxQSwUGAAAA&#10;AAQABADzAAAAQgUAAAAA&#10;">
            <v:stroke endarrow="block"/>
          </v:shape>
        </w:pict>
      </w: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rect id="Rectangle 14" o:spid="_x0000_s1030" style="position:absolute;left:0;text-align:left;margin-left:64.2pt;margin-top:16.55pt;width:351.9pt;height:57.4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dXxKwIAAFAEAAAOAAAAZHJzL2Uyb0RvYy54bWysVFFv0zAQfkfiP1h+p2lC2q1R02nqKEIa&#10;MDH4AY7jJBaObc5uk/Lrd3a60gFPiDxYPt/589333WV9M/aKHAQ4aXRJ09mcEqG5qaVuS/rt6+7N&#10;NSXOM10zZbQo6VE4erN5/Wo92EJkpjOqFkAQRLtisCXtvLdFkjjeiZ65mbFCo7Mx0DOPJrRJDWxA&#10;9F4l2Xy+TAYDtQXDhXN4ejc56SbiN43g/nPTOOGJKinm5uMKca3CmmzWrGiB2U7yUxrsH7LomdT4&#10;6BnqjnlG9iD/gOolB+NM42fc9IlpGslFrAGrSee/VfPYMStiLUiOs2ea3P+D5Z8OD0BkXdIsp0Sz&#10;HjX6gqwx3SpB0jwQNFhXYNyjfYBQorP3hn93RJtth2HiFsAMnWA1ppWG+OTFhWA4vEqq4aOpEZ7t&#10;vYlcjQ30ARBZIGOU5HiWRIyecDzM8+UqfYvKcfRdZatluohPsOL5tgXn3wvTk7ApKWDyEZ0d7p0P&#10;2bDiOSRmb5Ssd1KpaEBbbRWQA8P22MXvhO4uw5QmQ0lXi2wRkV/43CXEPH5/g+ilxz5Xsi/p9TmI&#10;FYG2d7qOXeiZVNMeU1b6xGOgbpLAj9UYlTqLUpn6iMSCmdoaxxA3nYGflAzY0iV1P/YMBCXqg0Zx&#10;VmmehxmIRr64ytCAS0916WGaI1RJPSXTduunudlbkG2HL6WRDW1uUdBGRq6D2FNWp/SxbaMEpxEL&#10;c3Fpx6hfP4LNEwAAAP//AwBQSwMEFAAGAAgAAAAhAOFfp/jeAAAACgEAAA8AAABkcnMvZG93bnJl&#10;di54bWxMj8FOwzAQRO9I/IO1SNyoXadCIcSpEKhIHNv0ws1JliQQr6PYaQNfz3Kix9E8zb7Nt4sb&#10;xAmn0HsysF4pEEi1b3pqDRzL3V0KIkRLjR08oYFvDLAtrq9ymzX+THs8HWIreIRCZg10MY6ZlKHu&#10;0Nmw8iMSdx9+cjZynFrZTPbM426QWql76WxPfKGzIz53WH8dZmeg6vXR/uzLV+Uedkl8W8rP+f3F&#10;mNub5ekRRMQl/sPwp8/qULBT5Wdqghg463TDqIEkWYNgIE20BlFxs0kVyCKXly8UvwAAAP//AwBQ&#10;SwECLQAUAAYACAAAACEAtoM4kv4AAADhAQAAEwAAAAAAAAAAAAAAAAAAAAAAW0NvbnRlbnRfVHlw&#10;ZXNdLnhtbFBLAQItABQABgAIAAAAIQA4/SH/1gAAAJQBAAALAAAAAAAAAAAAAAAAAC8BAABfcmVs&#10;cy8ucmVsc1BLAQItABQABgAIAAAAIQAucdXxKwIAAFAEAAAOAAAAAAAAAAAAAAAAAC4CAABkcnMv&#10;ZTJvRG9jLnhtbFBLAQItABQABgAIAAAAIQDhX6f43gAAAAoBAAAPAAAAAAAAAAAAAAAAAIUEAABk&#10;cnMvZG93bnJldi54bWxQSwUGAAAAAAQABADzAAAAkAUAAAAA&#10;">
            <v:textbox>
              <w:txbxContent>
                <w:p w:rsidR="00430692" w:rsidRPr="00663360" w:rsidRDefault="00430692" w:rsidP="00D36282">
                  <w:pPr>
                    <w:pStyle w:val="a8"/>
                    <w:spacing w:before="0" w:beforeAutospacing="0" w:after="0" w:afterAutospacing="0"/>
                    <w:jc w:val="center"/>
                    <w:rPr>
                      <w:sz w:val="28"/>
                      <w:szCs w:val="28"/>
                      <w:lang w:val="uk-UA"/>
                    </w:rPr>
                  </w:pPr>
                  <w:r w:rsidRPr="00663360">
                    <w:rPr>
                      <w:sz w:val="28"/>
                      <w:szCs w:val="28"/>
                      <w:lang w:val="uk-UA"/>
                    </w:rPr>
                    <w:t>оцінка ситуації (отримання і обробка емоц.</w:t>
                  </w:r>
                  <w:r>
                    <w:rPr>
                      <w:sz w:val="28"/>
                      <w:szCs w:val="28"/>
                      <w:lang w:val="uk-UA"/>
                    </w:rPr>
                    <w:t xml:space="preserve"> </w:t>
                  </w:r>
                  <w:r w:rsidRPr="00663360">
                    <w:rPr>
                      <w:sz w:val="28"/>
                      <w:szCs w:val="28"/>
                      <w:lang w:val="uk-UA"/>
                    </w:rPr>
                    <w:t>інформації, когнітивна асиміляція емоц.</w:t>
                  </w:r>
                  <w:r>
                    <w:rPr>
                      <w:sz w:val="28"/>
                      <w:szCs w:val="28"/>
                      <w:lang w:val="uk-UA"/>
                    </w:rPr>
                    <w:t xml:space="preserve"> </w:t>
                  </w:r>
                  <w:r w:rsidRPr="00663360">
                    <w:rPr>
                      <w:sz w:val="28"/>
                      <w:szCs w:val="28"/>
                      <w:lang w:val="uk-UA"/>
                    </w:rPr>
                    <w:t>досвіду, розпізнавання, розуміння та осмислення</w:t>
                  </w:r>
                  <w:r>
                    <w:rPr>
                      <w:sz w:val="28"/>
                      <w:szCs w:val="28"/>
                      <w:lang w:val="uk-UA"/>
                    </w:rPr>
                    <w:t xml:space="preserve"> </w:t>
                  </w:r>
                  <w:r w:rsidRPr="00663360">
                    <w:rPr>
                      <w:sz w:val="28"/>
                      <w:szCs w:val="28"/>
                      <w:lang w:val="uk-UA"/>
                    </w:rPr>
                    <w:t>емоцій в даній ситуації)</w:t>
                  </w:r>
                </w:p>
                <w:p w:rsidR="00430692" w:rsidRPr="00663360" w:rsidRDefault="00430692" w:rsidP="00D36282">
                  <w:pPr>
                    <w:pStyle w:val="a8"/>
                    <w:spacing w:before="0" w:beforeAutospacing="0" w:after="0" w:afterAutospacing="0"/>
                    <w:jc w:val="both"/>
                    <w:rPr>
                      <w:sz w:val="28"/>
                      <w:szCs w:val="28"/>
                      <w:lang w:val="uk-UA"/>
                    </w:rPr>
                  </w:pPr>
                  <w:r w:rsidRPr="00663360">
                    <w:rPr>
                      <w:sz w:val="28"/>
                      <w:szCs w:val="28"/>
                      <w:lang w:val="uk-UA"/>
                    </w:rPr>
                    <w:t>емоційний відгук</w:t>
                  </w:r>
                </w:p>
                <w:p w:rsidR="00430692" w:rsidRPr="00F04731" w:rsidRDefault="00430692" w:rsidP="00D36282"/>
              </w:txbxContent>
            </v:textbox>
          </v:rect>
        </w:pict>
      </w:r>
    </w:p>
    <w:p w:rsidR="00D36282" w:rsidRPr="00F31997" w:rsidRDefault="00D36282" w:rsidP="00D36282">
      <w:pPr>
        <w:pStyle w:val="a8"/>
        <w:spacing w:before="0" w:beforeAutospacing="0" w:after="0" w:afterAutospacing="0" w:line="360" w:lineRule="auto"/>
        <w:ind w:firstLine="709"/>
        <w:jc w:val="both"/>
        <w:rPr>
          <w:sz w:val="28"/>
          <w:szCs w:val="28"/>
          <w:lang w:val="uk-UA"/>
        </w:rPr>
      </w:pPr>
    </w:p>
    <w:p w:rsidR="00D36282" w:rsidRPr="00F31997" w:rsidRDefault="00D36282" w:rsidP="00D36282">
      <w:pPr>
        <w:pStyle w:val="a8"/>
        <w:spacing w:before="0" w:beforeAutospacing="0" w:after="0" w:afterAutospacing="0" w:line="360" w:lineRule="auto"/>
        <w:ind w:firstLine="709"/>
        <w:jc w:val="both"/>
        <w:rPr>
          <w:sz w:val="28"/>
          <w:szCs w:val="28"/>
          <w:lang w:val="uk-UA"/>
        </w:rPr>
      </w:pP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shape id="AutoShape 13" o:spid="_x0000_s1039" type="#_x0000_t32" style="position:absolute;left:0;text-align:left;margin-left:235.7pt;margin-top:1.6pt;width:.05pt;height:21.2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XK65AEAAKEDAAAOAAAAZHJzL2Uyb0RvYy54bWysU8Fu2zAMvQ/YPwi6L06cJViNOMWQrrt0&#10;W4B2H6BIsi1MEgVKiZO/H6WkWdfehvkgUCL5HvlIr26PzrKDxmjAt3w2mXKmvQRlfN/yn0/3Hz5x&#10;FpPwSljwuuUnHfnt+v271RgaXcMAVmlkBOJjM4aWDymFpqqiHLQTcQJBe3J2gE4kumJfKRQjoTtb&#10;1dPpshoBVUCQOkZ6vTs7+brgd52W6UfXRZ2YbTnVlsqJ5dzls1qvRNOjCIORlzLEP1ThhPFEeoW6&#10;E0mwPZo3UM5IhAhdmkhwFXSdkbr0QN3Mpq+6eRxE0KUXEieGq0zx/8HK74ctMqNaXs8588LRjD7v&#10;ExRqNptngcYQG4rb+C3mFuXRP4YHkL8i87AZhO91iX46BUqe5Yzqr5R8iYFoduM3UBQjiKCodezQ&#10;ZUjSgR3LUE7XoehjYpIel/MFZ5Le6+VN/bFMrBLNc2bAmL5qcCwbLY8JhemHtAHvafaAs8IjDg8x&#10;5bpE85yQaT3cG2vLCljPxpbfLOpFSYhgjcrOHBax320ssoPIS1S+0iR5XoYh7L0qYIMW6svFTsJY&#10;slkq6iQ0pJfVPLM5rTizmv6bbJ3Ls/6iXhbsLP0O1GmL2Z2FpD0ofVx2Ni/ay3uJ+vNnrX8DAAD/&#10;/wMAUEsDBBQABgAIAAAAIQClgnJX3wAAAAgBAAAPAAAAZHJzL2Rvd25yZXYueG1sTI/BTsMwEETv&#10;SPyDtUjcqNPSBghxKqBC5AISLUIc3XiJLeJ1FLttyteznOC2oxnNvimXo+/EHofoAimYTjIQSE0w&#10;jloFb5vHi2sQMWkyuguECo4YYVmdnpS6MOFAr7hfp1ZwCcVCK7Ap9YWUsbHodZyEHom9zzB4nVgO&#10;rTSDPnC57+Qsy3LptSP+YHWPDxabr/XOK0irj6PN35v7G/eyeXrO3Xdd1yulzs/Gu1sQCcf0F4Zf&#10;fEaHipm2YUcmik7B/Go656iCyxkI9lkvQGz5WOQgq1L+H1D9AAAA//8DAFBLAQItABQABgAIAAAA&#10;IQC2gziS/gAAAOEBAAATAAAAAAAAAAAAAAAAAAAAAABbQ29udGVudF9UeXBlc10ueG1sUEsBAi0A&#10;FAAGAAgAAAAhADj9If/WAAAAlAEAAAsAAAAAAAAAAAAAAAAALwEAAF9yZWxzLy5yZWxzUEsBAi0A&#10;FAAGAAgAAAAhAESFcrrkAQAAoQMAAA4AAAAAAAAAAAAAAAAALgIAAGRycy9lMm9Eb2MueG1sUEsB&#10;Ai0AFAAGAAgAAAAhAKWCclffAAAACAEAAA8AAAAAAAAAAAAAAAAAPgQAAGRycy9kb3ducmV2Lnht&#10;bFBLBQYAAAAABAAEAPMAAABKBQAAAAA=&#10;">
            <v:stroke endarrow="block"/>
          </v:shape>
        </w:pict>
      </w:r>
      <w:r>
        <w:rPr>
          <w:noProof/>
          <w:sz w:val="28"/>
          <w:szCs w:val="28"/>
          <w:lang w:val="uk-UA"/>
        </w:rPr>
        <w:pict>
          <v:rect id="Rectangle 9" o:spid="_x0000_s1031" style="position:absolute;left:0;text-align:left;margin-left:166.15pt;margin-top:22.8pt;width:135.9pt;height:33.1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6a2KQIAAE8EAAAOAAAAZHJzL2Uyb0RvYy54bWysVNtuEzEQfUfiHyy/k72Q0GaVTVWlBCEV&#10;qCh8gNfr3bXwjbGT3fL1HTtpmgJPiH2wPJ7x8ZkzM7u6mrQiewFeWlPTYpZTIgy3rTR9Tb9/2765&#10;pMQHZlqmrBE1fRCeXq1fv1qNrhKlHaxqBRAEMb4aXU2HEFyVZZ4PQjM/s04YdHYWNAtoQp+1wEZE&#10;1yor8/xdNlpoHVguvMfTm4OTrhN+1wkevnSdF4GomiK3kFZIaxPXbL1iVQ/MDZIfabB/YKGZNPjo&#10;CeqGBUZ2IP+A0pKD9bYLM251ZrtOcpFywGyK/Lds7gfmRMoFxfHuJJP/f7D88/4OiGxrWpaUGKax&#10;Rl9RNWZ6Jcgy6jM6X2HYvbuDmKF3t5b/8MTYzYBR4hrAjoNgLbIqYnz24kI0PF4lzfjJtojOdsEm&#10;qaYOdAREEciUKvJwqoiYAuF4WFyUi+VbLBxH37ws8nyRnmDV020HPnwQVpO4qSkg94TO9rc+RDas&#10;egpJ7K2S7VYqlQzom40CsmfYHdv0HdH9eZgyZKzpclEuEvILnz+HyNP3NwgtA7a5krqml6cgVkXZ&#10;3ps2NWFgUh32SFmZo45RukMJwtRMqVBJgShrY9sHFBbsoatxCnEzWPhFyYgdXVP/c8dAUKI+GizO&#10;spjP4wgkY764KNGAc09z7mGGI1RNAyWH7SYcxmbnQPYDvlQkNYy9xoJ2Mmn9zOpIH7s2leA4YXEs&#10;zu0U9fwfWD8CAAD//wMAUEsDBBQABgAIAAAAIQCt0wEx3wAAAAoBAAAPAAAAZHJzL2Rvd25yZXYu&#10;eG1sTI/LTsMwEEX3SPyDNUjsqPMoEQ1xKgQqEss23bCbxEMSiMdR7LSBr8esynJ0j+49U2wXM4gT&#10;Ta63rCBeRSCIG6t7bhUcq93dAwjnkTUOlknBNznYltdXBebannlPp4NvRShhl6OCzvsxl9I1HRl0&#10;KzsSh+zDTgZ9OKdW6gnPodwMMomiTBrsOSx0ONJzR83XYTYK6j454s++eo3MZpf6t6X6nN9flLq9&#10;WZ4eQXha/AWGP/2gDmVwqu3M2olBQZomaUAVrO8zEAHIonUMog5kHG9AloX8/0L5CwAA//8DAFBL&#10;AQItABQABgAIAAAAIQC2gziS/gAAAOEBAAATAAAAAAAAAAAAAAAAAAAAAABbQ29udGVudF9UeXBl&#10;c10ueG1sUEsBAi0AFAAGAAgAAAAhADj9If/WAAAAlAEAAAsAAAAAAAAAAAAAAAAALwEAAF9yZWxz&#10;Ly5yZWxzUEsBAi0AFAAGAAgAAAAhAHKDprYpAgAATwQAAA4AAAAAAAAAAAAAAAAALgIAAGRycy9l&#10;Mm9Eb2MueG1sUEsBAi0AFAAGAAgAAAAhAK3TATHfAAAACgEAAA8AAAAAAAAAAAAAAAAAgwQAAGRy&#10;cy9kb3ducmV2LnhtbFBLBQYAAAAABAAEAPMAAACPBQAAAAA=&#10;">
            <v:textbox>
              <w:txbxContent>
                <w:p w:rsidR="00430692" w:rsidRPr="003261DC" w:rsidRDefault="00430692" w:rsidP="00D36282">
                  <w:pPr>
                    <w:pStyle w:val="a8"/>
                    <w:spacing w:before="0" w:beforeAutospacing="0" w:after="0" w:afterAutospacing="0"/>
                    <w:jc w:val="center"/>
                    <w:rPr>
                      <w:sz w:val="28"/>
                      <w:szCs w:val="28"/>
                      <w:lang w:val="uk-UA"/>
                    </w:rPr>
                  </w:pPr>
                  <w:r>
                    <w:rPr>
                      <w:sz w:val="28"/>
                      <w:szCs w:val="28"/>
                      <w:lang w:val="uk-UA"/>
                    </w:rPr>
                    <w:t>співпереживання</w:t>
                  </w:r>
                </w:p>
              </w:txbxContent>
            </v:textbox>
          </v:rect>
        </w:pict>
      </w:r>
    </w:p>
    <w:p w:rsidR="00D36282" w:rsidRPr="00F31997" w:rsidRDefault="00D36282" w:rsidP="00D36282">
      <w:pPr>
        <w:pStyle w:val="a8"/>
        <w:spacing w:before="0" w:beforeAutospacing="0" w:after="0" w:afterAutospacing="0" w:line="360" w:lineRule="auto"/>
        <w:ind w:firstLine="709"/>
        <w:jc w:val="both"/>
        <w:rPr>
          <w:sz w:val="28"/>
          <w:szCs w:val="28"/>
          <w:lang w:val="uk-UA"/>
        </w:rPr>
      </w:pP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shape id="AutoShape 15" o:spid="_x0000_s1038" type="#_x0000_t32" style="position:absolute;left:0;text-align:left;margin-left:236.5pt;margin-top:7.65pt;width:.8pt;height:23.4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6+E5AEAAKMDAAAOAAAAZHJzL2Uyb0RvYy54bWysU8Fu2zAMvQ/YPwi6L44DpGuNOMWQrrt0&#10;W4F2H8BIsi1MFgVKiZO/H6WkabfdhvkgUCb5HvlIrW4PoxN7Q9Gib2U9m0thvEJtfd/KH8/3H66l&#10;iAm8BofetPJoorxdv3+3mkJjFjig04YEg/jYTKGVQ0qhqaqoBjNCnGEwnp0d0giJr9RXmmBi9NFV&#10;i/n8qpqQdCBUJkb+e3dyynXB7zqj0veuiyYJ10quLZWTyrnNZ7VeQdMThMGqcxnwD1WMYD2TXqDu&#10;IIHYkf0LarSKMGKXZgrHCrvOKlN64G7q+R/dPA0QTOmFxYnhIlP8f7Dq2/6RhNWtXNRSeBh5Rp92&#10;CQu1qJdZoCnEhuM2/pFyi+rgn8IDqp9ReNwM4HtTop+PgZPrnFH9lpIvMTDNdvqKmmOACYpah47G&#10;DMk6iEMZyvEyFHNIQvHPel5f8eQUexY3H69PJVXQvOQGiumLwVFko5UxEdh+SBv0nqePVBcm2D/E&#10;lCuD5iUhE3u8t86VJXBeTK28WS6WJSGiszo7c1ikfrtxJPaQ16h8pU32vA0j3HldwAYD+vPZTmAd&#10;2yIVfRJZVswZmdlGo6Vwhl9Otk7lOX/WL0t2En+L+vhI2Z2l5E0ofZy3Nq/a23uJen1b618AAAD/&#10;/wMAUEsDBBQABgAIAAAAIQDr4t2F4QAAAAkBAAAPAAAAZHJzL2Rvd25yZXYueG1sTI/BTsMwEETv&#10;SPyDtUjcqEMaXAhxKqBC5AISLUIc3djEFvE6it025etZTnAczWjmTbWcfM/2ZowuoITLWQbMYBu0&#10;w07C2+bx4hpYTAq16gMaCUcTYVmfnlSq1OGAr2a/Th2jEoylkmBTGkrOY2uNV3EWBoPkfYbRq0Ry&#10;7Lge1YHKfc/zLBPcK4e0YNVgHqxpv9Y7LyGtPo5WvLf3N+5l8/Qs3HfTNCspz8+mu1tgyUzpLwy/&#10;+IQONTFtww51ZL2EYjGnL4mMqzkwChSLQgDbShB5Dryu+P8H9Q8AAAD//wMAUEsBAi0AFAAGAAgA&#10;AAAhALaDOJL+AAAA4QEAABMAAAAAAAAAAAAAAAAAAAAAAFtDb250ZW50X1R5cGVzXS54bWxQSwEC&#10;LQAUAAYACAAAACEAOP0h/9YAAACUAQAACwAAAAAAAAAAAAAAAAAvAQAAX3JlbHMvLnJlbHNQSwEC&#10;LQAUAAYACAAAACEAo5+vhOQBAACjAwAADgAAAAAAAAAAAAAAAAAuAgAAZHJzL2Uyb0RvYy54bWxQ&#10;SwECLQAUAAYACAAAACEA6+LdheEAAAAJAQAADwAAAAAAAAAAAAAAAAA+BAAAZHJzL2Rvd25yZXYu&#10;eG1sUEsFBgAAAAAEAAQA8wAAAEwFAAAAAA==&#10;">
            <v:stroke endarrow="block"/>
          </v:shape>
        </w:pict>
      </w: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rect id="Rectangle 12" o:spid="_x0000_s1032" style="position:absolute;left:0;text-align:left;margin-left:166.15pt;margin-top:6.95pt;width:135.9pt;height:42.0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uBCLAIAAFAEAAAOAAAAZHJzL2Uyb0RvYy54bWysVNtu2zAMfR+wfxD0vviSpG2MOEWRLsOA&#10;bivW7QNkWbaFyZJGKbG7ry8lp2m67WmYHwRRpI4OD0mvr8dekYMAJ40uaTZLKRGam1rqtqTfv+3e&#10;XVHiPNM1U0aLkj4KR683b9+sB1uI3HRG1QIIgmhXDLaknfe2SBLHO9EzNzNWaHQ2Bnrm0YQ2qYEN&#10;iN6rJE/Ti2QwUFswXDiHp7eTk24iftMI7r80jROeqJIiNx9XiGsV1mSzZkULzHaSH2mwf2DRM6nx&#10;0RPULfOM7EH+AdVLDsaZxs+46RPTNJKLmANmk6W/ZfPQMStiLiiOsyeZ3P+D5Z8P90BkXdIc5dGs&#10;xxp9RdWYbpUgWR4EGqwrMO7B3kNI0dk7w384os22wzBxA2CGTrAaaWUhPnl1IRgOr5Jq+GRqhGd7&#10;b6JWYwN9AEQVyBhL8ngqiRg94XiYXebL1RypcfQt54t0voxPsOL5tgXnPwjTk7ApKSD5iM4Od84H&#10;Nqx4DonsjZL1TioVDWirrQJyYNgeu/gd0d15mNJkKOlqmS8j8iufO4dI4/c3iF567HMl+5JenYJY&#10;EWR7r+vYhZ5JNe2RstJHHYN0Uwn8WI2xUhfhgSBrZepHFBbM1NY4hrjpDPyiZMCWLqn7uWcgKFEf&#10;NRZnlS0WYQaisVhehorDuac69zDNEaqknpJpu/XT3OwtyLbDl7KohjY3WNBGRq1fWB3pY9vGEhxH&#10;LMzFuR2jXn4EmycAAAD//wMAUEsDBBQABgAIAAAAIQBgJ6073gAAAAkBAAAPAAAAZHJzL2Rvd25y&#10;ZXYueG1sTI/BTsMwEETvSPyDtUjcqN0EVU2IUyFQkTi26YWbEy9JIF5HsdMGvp7lBMfVPM28LXaL&#10;G8QZp9B70rBeKRBIjbc9tRpO1f5uCyJEQ9YMnlDDFwbYlddXhcmtv9ABz8fYCi6hkBsNXYxjLmVo&#10;OnQmrPyIxNm7n5yJfE6ttJO5cLkbZKLURjrTEy90ZsSnDpvP4+w01H1yMt+H6kW5bJ/G16X6mN+e&#10;tb69WR4fQERc4h8Mv/qsDiU71X4mG8SgIU2TlFEO0gwEAxt1vwZRa8i2CmRZyP8flD8AAAD//wMA&#10;UEsBAi0AFAAGAAgAAAAhALaDOJL+AAAA4QEAABMAAAAAAAAAAAAAAAAAAAAAAFtDb250ZW50X1R5&#10;cGVzXS54bWxQSwECLQAUAAYACAAAACEAOP0h/9YAAACUAQAACwAAAAAAAAAAAAAAAAAvAQAAX3Jl&#10;bHMvLnJlbHNQSwECLQAUAAYACAAAACEAVXrgQiwCAABQBAAADgAAAAAAAAAAAAAAAAAuAgAAZHJz&#10;L2Uyb0RvYy54bWxQSwECLQAUAAYACAAAACEAYCetO94AAAAJAQAADwAAAAAAAAAAAAAAAACGBAAA&#10;ZHJzL2Rvd25yZXYueG1sUEsFBgAAAAAEAAQA8wAAAJEFAAAAAA==&#10;">
            <v:textbox>
              <w:txbxContent>
                <w:p w:rsidR="00430692" w:rsidRPr="003261DC" w:rsidRDefault="00430692" w:rsidP="00D36282">
                  <w:pPr>
                    <w:pStyle w:val="a8"/>
                    <w:spacing w:before="0" w:beforeAutospacing="0" w:after="0" w:afterAutospacing="0"/>
                    <w:jc w:val="center"/>
                    <w:rPr>
                      <w:sz w:val="28"/>
                      <w:szCs w:val="28"/>
                      <w:lang w:val="uk-UA"/>
                    </w:rPr>
                  </w:pPr>
                  <w:r>
                    <w:rPr>
                      <w:sz w:val="28"/>
                      <w:szCs w:val="28"/>
                      <w:lang w:val="uk-UA"/>
                    </w:rPr>
                    <w:t>збагачення соціального досвіду</w:t>
                  </w:r>
                </w:p>
              </w:txbxContent>
            </v:textbox>
          </v:rect>
        </w:pict>
      </w:r>
    </w:p>
    <w:p w:rsidR="00D36282" w:rsidRPr="00F31997" w:rsidRDefault="00D36282" w:rsidP="00D36282">
      <w:pPr>
        <w:pStyle w:val="a8"/>
        <w:spacing w:before="0" w:beforeAutospacing="0" w:after="0" w:afterAutospacing="0" w:line="360" w:lineRule="auto"/>
        <w:ind w:firstLine="709"/>
        <w:jc w:val="both"/>
        <w:rPr>
          <w:sz w:val="28"/>
          <w:szCs w:val="28"/>
          <w:lang w:val="uk-UA"/>
        </w:rPr>
      </w:pPr>
    </w:p>
    <w:p w:rsidR="00D36282" w:rsidRPr="00F31997" w:rsidRDefault="00592D3C" w:rsidP="00D36282">
      <w:pPr>
        <w:pStyle w:val="a8"/>
        <w:spacing w:before="0" w:beforeAutospacing="0" w:after="0" w:afterAutospacing="0" w:line="360" w:lineRule="auto"/>
        <w:ind w:firstLine="709"/>
        <w:jc w:val="both"/>
        <w:rPr>
          <w:sz w:val="28"/>
          <w:szCs w:val="28"/>
          <w:lang w:val="uk-UA"/>
        </w:rPr>
      </w:pPr>
      <w:r>
        <w:rPr>
          <w:noProof/>
          <w:sz w:val="28"/>
          <w:szCs w:val="28"/>
          <w:lang w:val="uk-UA"/>
        </w:rPr>
        <w:pict>
          <v:shape id="AutoShape 17" o:spid="_x0000_s1037" type="#_x0000_t32" style="position:absolute;left:0;text-align:left;margin-left:237.3pt;margin-top:.7pt;width:0;height:20.2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VE84AEAAJ8DAAAOAAAAZHJzL2Uyb0RvYy54bWysU8Fu2zAMvQ/YPwi6L06CpVuNOMWQrrt0&#10;W4C2H8BIsi1MFgVKiZO/H6WkabfehvkgUCL5HvlIL28OgxN7Q9Gib+RsMpXCeIXa+q6RT493Hz5L&#10;ERN4DQ69aeTRRHmzev9uOYbazLFHpw0JBvGxHkMj+5RCXVVR9WaAOMFgPDtbpAESX6mrNMHI6IOr&#10;5tPpVTUi6UCoTIz8entyylXBb1uj0s+2jSYJ10iuLZWTyrnNZ7VaQt0RhN6qcxnwD1UMYD2TXqBu&#10;IYHYkX0DNVhFGLFNE4VDhW1rlSk9cDez6V/dPPQQTOmFxYnhIlP8f7Dqx35Dwmqe3bUUHgae0Zdd&#10;wkItZp+yQGOINcet/YZyi+rgH8I9ql9ReFz34DtToh+PgZNnOaP6IyVfYmCa7fgdNccAExS1Di0N&#10;GZJ1EIcylONlKOaQhDo9Kn6dL64WH8u8Kqif8wLF9M3gILLRyJgIbNenNXrPk0eaFRbY38eUq4L6&#10;OSGTeryzzpUFcF6MjbxezBclIaKzOjtzWKRuu3Yk9pBXqHylRfa8DiPceV3AegP669lOYB3bIhVt&#10;EllWyxmZ2QajpXCG/5psncpz/qxdlusk/Bb1cUPZnWXkLSh9nDc2r9nre4l6+a9WvwEAAP//AwBQ&#10;SwMEFAAGAAgAAAAhAF+w6ibdAAAACAEAAA8AAABkcnMvZG93bnJldi54bWxMj8FOwzAQRO9I/IO1&#10;SNyoUxSFEuJUQIXIBSRahDi68RJbxOsodtuUr2cRB7jt6I1mZ6rl5HuxxzG6QArmswwEUhuMo07B&#10;6+bhYgEiJk1G94FQwREjLOvTk0qXJhzoBffr1AkOoVhqBTaloZQytha9jrMwIDH7CKPXieXYSTPq&#10;A4f7Xl5mWSG9dsQfrB7w3mL7ud55BWn1frTFW3t37Z43j0+F+2qaZqXU+dl0ewMi4ZT+zPBTn6tD&#10;zZ22YUcmil5BfpUXbGWQg2D+q7d8zBcg60r+H1B/AwAA//8DAFBLAQItABQABgAIAAAAIQC2gziS&#10;/gAAAOEBAAATAAAAAAAAAAAAAAAAAAAAAABbQ29udGVudF9UeXBlc10ueG1sUEsBAi0AFAAGAAgA&#10;AAAhADj9If/WAAAAlAEAAAsAAAAAAAAAAAAAAAAALwEAAF9yZWxzLy5yZWxzUEsBAi0AFAAGAAgA&#10;AAAhAHw1UTzgAQAAnwMAAA4AAAAAAAAAAAAAAAAALgIAAGRycy9lMm9Eb2MueG1sUEsBAi0AFAAG&#10;AAgAAAAhAF+w6ibdAAAACAEAAA8AAAAAAAAAAAAAAAAAOgQAAGRycy9kb3ducmV2LnhtbFBLBQYA&#10;AAAABAAEAPMAAABEBQAAAAA=&#10;">
            <v:stroke endarrow="block"/>
          </v:shape>
        </w:pict>
      </w:r>
      <w:r>
        <w:rPr>
          <w:noProof/>
          <w:sz w:val="28"/>
          <w:szCs w:val="28"/>
          <w:lang w:val="uk-UA"/>
        </w:rPr>
        <w:pict>
          <v:rect id="Rectangle 16" o:spid="_x0000_s1033" style="position:absolute;left:0;text-align:left;margin-left:103.05pt;margin-top:20.9pt;width:284pt;height:57.4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tXtLAIAAFAEAAAOAAAAZHJzL2Uyb0RvYy54bWysVNuO0zAQfUfiHyy/0ySl7W6jpqtVlyKk&#10;BVYsfIDjOImFb4zdpuXrGTvdbhd4QvjB8mTGxzPnzGR1c9CK7AV4aU1Fi0lOiTDcNtJ0Ff32dfvm&#10;mhIfmGmYskZU9Cg8vVm/frUaXCmmtreqEUAQxPhycBXtQ3BllnneC838xDph0Nla0CygCV3WABsQ&#10;XatsmueLbLDQOLBceI9f70YnXSf8thU8fG5bLwJRFcXcQtoh7XXcs/WKlR0w10t+SoP9QxaaSYOP&#10;nqHuWGBkB/IPKC05WG/bMOFWZ7ZtJRepBqymyH+r5rFnTqRakBzvzjT5/wfLP+0fgMgGtUOlDNOo&#10;0RdkjZlOCVIsIkGD8yXGPboHiCV6d2/5d0+M3fQYJm4B7NAL1mBaRYzPXlyIhserpB4+2gbh2S7Y&#10;xNWhBR0BkQVySJIcz5KIQyAcP75d5IvrHJXj6LuaLhfFPD3ByqfbDnx4L6wm8VBRwOQTOtvf+xCz&#10;YeVTSMreKtlspVLJgK7eKCB7hu2xTeuE7i/DlCFDRZfz6Twhv/D5S4g8rb9BaBmwz5XUFcVycMUg&#10;Vkba3pkmnQOTajxjysqceIzUjRKEQ31ISl3Fu5HW2jZHJBbs2NY4hnjoLfykZMCWrqj/sWMgKFEf&#10;DIqzLGazOAPJmM2vpmjApae+9DDDEaqigZLxuAnj3OwcyK7Hl4rEhrG3KGgrE9fPWZ3Sx7ZNEpxG&#10;LM7FpZ2inn8E618AAAD//wMAUEsDBBQABgAIAAAAIQCox+Dg3gAAAAoBAAAPAAAAZHJzL2Rvd25y&#10;ZXYueG1sTI/BToNAEIbvJr7DZky82QWsoMjSGE1NPLb04m1gR0DZXcIuLfr0Tk96nJkv/3x/sVnM&#10;II40+d5ZBfEqAkG2cbq3rYJDtb25B+EDWo2Ds6TgmzxsysuLAnPtTnZHx31oBYdYn6OCLoQxl9I3&#10;HRn0KzeS5duHmwwGHqdW6glPHG4GmURRKg32lj90ONJzR83XfjYK6j454M+ueo3Mw/Y2vC3V5/z+&#10;otT11fL0CCLQEv5gOOuzOpTsVLvZai8GBUmUxowqWMdcgYEsW/OiZvIuzUCWhfxfofwFAAD//wMA&#10;UEsBAi0AFAAGAAgAAAAhALaDOJL+AAAA4QEAABMAAAAAAAAAAAAAAAAAAAAAAFtDb250ZW50X1R5&#10;cGVzXS54bWxQSwECLQAUAAYACAAAACEAOP0h/9YAAACUAQAACwAAAAAAAAAAAAAAAAAvAQAAX3Jl&#10;bHMvLnJlbHNQSwECLQAUAAYACAAAACEA8BrV7SwCAABQBAAADgAAAAAAAAAAAAAAAAAuAgAAZHJz&#10;L2Uyb0RvYy54bWxQSwECLQAUAAYACAAAACEAqMfg4N4AAAAKAQAADwAAAAAAAAAAAAAAAACGBAAA&#10;ZHJzL2Rvd25yZXYueG1sUEsFBgAAAAAEAAQA8wAAAJEFAAAAAA==&#10;">
            <v:textbox>
              <w:txbxContent>
                <w:p w:rsidR="00430692" w:rsidRPr="003261DC" w:rsidRDefault="00430692" w:rsidP="00D36282">
                  <w:pPr>
                    <w:pStyle w:val="a8"/>
                    <w:spacing w:before="0" w:beforeAutospacing="0" w:after="0" w:afterAutospacing="0"/>
                    <w:jc w:val="center"/>
                  </w:pPr>
                  <w:r>
                    <w:rPr>
                      <w:sz w:val="28"/>
                      <w:szCs w:val="28"/>
                      <w:lang w:val="uk-UA"/>
                    </w:rPr>
                    <w:t>Р</w:t>
                  </w:r>
                  <w:r w:rsidRPr="00663360">
                    <w:rPr>
                      <w:sz w:val="28"/>
                      <w:szCs w:val="28"/>
                      <w:lang w:val="uk-UA"/>
                    </w:rPr>
                    <w:t>езультат позитивної динаміки</w:t>
                  </w:r>
                  <w:r>
                    <w:rPr>
                      <w:sz w:val="28"/>
                      <w:szCs w:val="28"/>
                      <w:lang w:val="uk-UA"/>
                    </w:rPr>
                    <w:t xml:space="preserve"> </w:t>
                  </w:r>
                  <w:r w:rsidRPr="00663360">
                    <w:rPr>
                      <w:sz w:val="28"/>
                      <w:szCs w:val="28"/>
                      <w:lang w:val="uk-UA"/>
                    </w:rPr>
                    <w:t>розвитку ЕМІ: готовність піклуватися</w:t>
                  </w:r>
                  <w:r>
                    <w:rPr>
                      <w:sz w:val="28"/>
                      <w:szCs w:val="28"/>
                      <w:lang w:val="uk-UA"/>
                    </w:rPr>
                    <w:t xml:space="preserve"> </w:t>
                  </w:r>
                  <w:r w:rsidRPr="00663360">
                    <w:rPr>
                      <w:sz w:val="28"/>
                      <w:szCs w:val="28"/>
                      <w:lang w:val="uk-UA"/>
                    </w:rPr>
                    <w:t>про іншу людину</w:t>
                  </w:r>
                </w:p>
              </w:txbxContent>
            </v:textbox>
          </v:rect>
        </w:pict>
      </w:r>
    </w:p>
    <w:p w:rsidR="00D36282" w:rsidRPr="00F31997" w:rsidRDefault="00D36282" w:rsidP="00D36282">
      <w:pPr>
        <w:pStyle w:val="a8"/>
        <w:spacing w:before="0" w:beforeAutospacing="0" w:after="0" w:afterAutospacing="0" w:line="360" w:lineRule="auto"/>
        <w:ind w:firstLine="709"/>
        <w:jc w:val="both"/>
        <w:rPr>
          <w:sz w:val="28"/>
          <w:szCs w:val="28"/>
          <w:lang w:val="uk-UA"/>
        </w:rPr>
      </w:pPr>
    </w:p>
    <w:p w:rsidR="00D36282" w:rsidRPr="00F31997" w:rsidRDefault="00D36282" w:rsidP="00D36282">
      <w:pPr>
        <w:pStyle w:val="a8"/>
        <w:spacing w:before="0" w:beforeAutospacing="0" w:after="0" w:afterAutospacing="0" w:line="360" w:lineRule="auto"/>
        <w:ind w:firstLine="709"/>
        <w:jc w:val="both"/>
        <w:rPr>
          <w:sz w:val="28"/>
          <w:szCs w:val="28"/>
          <w:lang w:val="uk-UA"/>
        </w:rPr>
      </w:pPr>
    </w:p>
    <w:p w:rsidR="00D36282" w:rsidRPr="00F31997" w:rsidRDefault="00D36282" w:rsidP="00D36282">
      <w:pPr>
        <w:pStyle w:val="a8"/>
        <w:spacing w:before="0" w:beforeAutospacing="0" w:after="0" w:afterAutospacing="0" w:line="360" w:lineRule="auto"/>
        <w:ind w:firstLine="709"/>
        <w:jc w:val="both"/>
        <w:rPr>
          <w:sz w:val="28"/>
          <w:szCs w:val="28"/>
          <w:lang w:val="uk-UA"/>
        </w:rPr>
      </w:pPr>
    </w:p>
    <w:p w:rsidR="00D36282" w:rsidRPr="00F31997" w:rsidRDefault="00D36282" w:rsidP="00D36282">
      <w:pPr>
        <w:pStyle w:val="a8"/>
        <w:spacing w:before="0" w:beforeAutospacing="0" w:after="0" w:afterAutospacing="0" w:line="360" w:lineRule="auto"/>
        <w:ind w:firstLine="709"/>
        <w:jc w:val="both"/>
        <w:rPr>
          <w:sz w:val="28"/>
          <w:szCs w:val="28"/>
          <w:lang w:val="uk-UA"/>
        </w:rPr>
      </w:pPr>
      <w:r w:rsidRPr="00F31997">
        <w:rPr>
          <w:sz w:val="28"/>
          <w:szCs w:val="28"/>
          <w:lang w:val="uk-UA"/>
        </w:rPr>
        <w:t>Рис. 1.</w:t>
      </w:r>
      <w:r w:rsidR="00493C4D" w:rsidRPr="00F31997">
        <w:rPr>
          <w:sz w:val="28"/>
          <w:szCs w:val="28"/>
          <w:lang w:val="uk-UA"/>
        </w:rPr>
        <w:t>10</w:t>
      </w:r>
      <w:r w:rsidRPr="00F31997">
        <w:rPr>
          <w:sz w:val="28"/>
          <w:szCs w:val="28"/>
          <w:lang w:val="uk-UA"/>
        </w:rPr>
        <w:t xml:space="preserve">. Модель розвитку і формування ЕМІ </w:t>
      </w:r>
      <w:r w:rsidR="00FF2883" w:rsidRPr="00F31997">
        <w:rPr>
          <w:sz w:val="28"/>
          <w:szCs w:val="28"/>
          <w:shd w:val="clear" w:color="auto" w:fill="FBFCFD"/>
          <w:lang w:val="uk-UA"/>
        </w:rPr>
        <w:t>учнів початкової школи</w:t>
      </w:r>
    </w:p>
    <w:p w:rsidR="00D36282" w:rsidRPr="00F31997" w:rsidRDefault="00D36282" w:rsidP="00D36282">
      <w:pPr>
        <w:pStyle w:val="a8"/>
        <w:spacing w:before="0" w:beforeAutospacing="0" w:after="0" w:afterAutospacing="0" w:line="360" w:lineRule="auto"/>
        <w:ind w:firstLine="709"/>
        <w:jc w:val="both"/>
        <w:rPr>
          <w:sz w:val="28"/>
          <w:szCs w:val="28"/>
          <w:lang w:val="uk-UA"/>
        </w:rPr>
      </w:pPr>
    </w:p>
    <w:p w:rsidR="00493C4D" w:rsidRPr="00F31997" w:rsidRDefault="00493C4D" w:rsidP="00493C4D">
      <w:pPr>
        <w:pStyle w:val="a8"/>
        <w:spacing w:before="0" w:beforeAutospacing="0" w:after="0" w:afterAutospacing="0" w:line="360" w:lineRule="auto"/>
        <w:ind w:firstLine="709"/>
        <w:jc w:val="both"/>
        <w:rPr>
          <w:sz w:val="28"/>
          <w:szCs w:val="28"/>
          <w:lang w:val="uk-UA"/>
        </w:rPr>
      </w:pPr>
      <w:r w:rsidRPr="00F31997">
        <w:rPr>
          <w:sz w:val="28"/>
          <w:szCs w:val="28"/>
          <w:lang w:val="uk-UA"/>
        </w:rPr>
        <w:t>Аналіз проблеми розвитку емоційного інтелекту у молодшому шкільному віці показав</w:t>
      </w:r>
      <w:r w:rsidR="00845957">
        <w:rPr>
          <w:sz w:val="28"/>
          <w:szCs w:val="28"/>
          <w:lang w:val="uk-UA"/>
        </w:rPr>
        <w:t xml:space="preserve"> </w:t>
      </w:r>
      <w:r w:rsidR="00845957" w:rsidRPr="00F31997">
        <w:rPr>
          <w:sz w:val="28"/>
          <w:szCs w:val="28"/>
        </w:rPr>
        <w:t>[</w:t>
      </w:r>
      <w:r w:rsidR="00845957">
        <w:rPr>
          <w:sz w:val="28"/>
          <w:szCs w:val="28"/>
        </w:rPr>
        <w:t>8; 3</w:t>
      </w:r>
      <w:r w:rsidR="00EA3550">
        <w:rPr>
          <w:sz w:val="28"/>
          <w:szCs w:val="28"/>
          <w:lang w:val="uk-UA"/>
        </w:rPr>
        <w:t>4</w:t>
      </w:r>
      <w:r w:rsidR="00845957" w:rsidRPr="00F31997">
        <w:rPr>
          <w:sz w:val="28"/>
          <w:szCs w:val="28"/>
        </w:rPr>
        <w:t>]</w:t>
      </w:r>
      <w:r w:rsidRPr="00F31997">
        <w:rPr>
          <w:sz w:val="28"/>
          <w:szCs w:val="28"/>
          <w:lang w:val="uk-UA"/>
        </w:rPr>
        <w:t>:</w:t>
      </w:r>
    </w:p>
    <w:p w:rsidR="00493C4D" w:rsidRPr="00F31997" w:rsidRDefault="00493C4D" w:rsidP="00493C4D">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1) здатність до розуміння емоцій, яка є складовою цілісної системи </w:t>
      </w:r>
      <w:r w:rsidR="00687F9B" w:rsidRPr="00F31997">
        <w:rPr>
          <w:sz w:val="28"/>
          <w:szCs w:val="28"/>
          <w:lang w:val="uk-UA"/>
        </w:rPr>
        <w:t>«</w:t>
      </w:r>
      <w:r w:rsidRPr="00F31997">
        <w:rPr>
          <w:sz w:val="28"/>
          <w:szCs w:val="28"/>
          <w:lang w:val="uk-UA"/>
        </w:rPr>
        <w:t>модель психічного</w:t>
      </w:r>
      <w:r w:rsidR="00687F9B" w:rsidRPr="00F31997">
        <w:rPr>
          <w:sz w:val="28"/>
          <w:szCs w:val="28"/>
          <w:lang w:val="uk-UA"/>
        </w:rPr>
        <w:t>»</w:t>
      </w:r>
      <w:r w:rsidRPr="00F31997">
        <w:rPr>
          <w:sz w:val="28"/>
          <w:szCs w:val="28"/>
          <w:lang w:val="uk-UA"/>
        </w:rPr>
        <w:t>, розвивається відповідно до загального ускладнення цієї системи;</w:t>
      </w:r>
    </w:p>
    <w:p w:rsidR="00493C4D" w:rsidRPr="00F31997" w:rsidRDefault="00493C4D" w:rsidP="00493C4D">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2) інтегроване розуміння емоцій </w:t>
      </w:r>
      <w:r w:rsidR="000A1CDA" w:rsidRPr="00F31997">
        <w:rPr>
          <w:sz w:val="28"/>
          <w:szCs w:val="28"/>
          <w:lang w:val="uk-UA"/>
        </w:rPr>
        <w:t>пов’язане</w:t>
      </w:r>
      <w:r w:rsidRPr="00F31997">
        <w:rPr>
          <w:sz w:val="28"/>
          <w:szCs w:val="28"/>
          <w:lang w:val="uk-UA"/>
        </w:rPr>
        <w:t xml:space="preserve"> з розвитком </w:t>
      </w:r>
      <w:r w:rsidR="000A1CDA" w:rsidRPr="00F31997">
        <w:rPr>
          <w:sz w:val="28"/>
          <w:szCs w:val="28"/>
          <w:lang w:val="uk-UA"/>
        </w:rPr>
        <w:t>«</w:t>
      </w:r>
      <w:r w:rsidRPr="00F31997">
        <w:rPr>
          <w:sz w:val="28"/>
          <w:szCs w:val="28"/>
          <w:lang w:val="uk-UA"/>
        </w:rPr>
        <w:t>моделі психічного</w:t>
      </w:r>
      <w:r w:rsidR="000A1CDA" w:rsidRPr="00F31997">
        <w:rPr>
          <w:sz w:val="28"/>
          <w:szCs w:val="28"/>
          <w:lang w:val="uk-UA"/>
        </w:rPr>
        <w:t>»</w:t>
      </w:r>
      <w:r w:rsidRPr="00F31997">
        <w:rPr>
          <w:sz w:val="28"/>
          <w:szCs w:val="28"/>
          <w:lang w:val="uk-UA"/>
        </w:rPr>
        <w:t xml:space="preserve"> і формується до </w:t>
      </w:r>
      <w:r w:rsidR="000A1CDA" w:rsidRPr="00F31997">
        <w:rPr>
          <w:sz w:val="28"/>
          <w:szCs w:val="28"/>
          <w:lang w:val="uk-UA"/>
        </w:rPr>
        <w:t>5-6-</w:t>
      </w:r>
      <w:r w:rsidRPr="00F31997">
        <w:rPr>
          <w:sz w:val="28"/>
          <w:szCs w:val="28"/>
          <w:lang w:val="uk-UA"/>
        </w:rPr>
        <w:t>річного віку;</w:t>
      </w:r>
    </w:p>
    <w:p w:rsidR="00493C4D" w:rsidRPr="00F31997" w:rsidRDefault="00493C4D" w:rsidP="00493C4D">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3) у </w:t>
      </w:r>
      <w:r w:rsidR="000A1CDA" w:rsidRPr="00F31997">
        <w:rPr>
          <w:sz w:val="28"/>
          <w:szCs w:val="28"/>
          <w:lang w:val="uk-UA"/>
        </w:rPr>
        <w:t xml:space="preserve">молодшому </w:t>
      </w:r>
      <w:r w:rsidRPr="00F31997">
        <w:rPr>
          <w:sz w:val="28"/>
          <w:szCs w:val="28"/>
          <w:lang w:val="uk-UA"/>
        </w:rPr>
        <w:t>шкільн</w:t>
      </w:r>
      <w:r w:rsidR="000A1CDA" w:rsidRPr="00F31997">
        <w:rPr>
          <w:sz w:val="28"/>
          <w:szCs w:val="28"/>
          <w:lang w:val="uk-UA"/>
        </w:rPr>
        <w:t>ому</w:t>
      </w:r>
      <w:r w:rsidRPr="00F31997">
        <w:rPr>
          <w:sz w:val="28"/>
          <w:szCs w:val="28"/>
          <w:lang w:val="uk-UA"/>
        </w:rPr>
        <w:t xml:space="preserve"> ві</w:t>
      </w:r>
      <w:r w:rsidR="000A1CDA" w:rsidRPr="00F31997">
        <w:rPr>
          <w:sz w:val="28"/>
          <w:szCs w:val="28"/>
          <w:lang w:val="uk-UA"/>
        </w:rPr>
        <w:t>ці</w:t>
      </w:r>
      <w:r w:rsidRPr="00F31997">
        <w:rPr>
          <w:sz w:val="28"/>
          <w:szCs w:val="28"/>
          <w:lang w:val="uk-UA"/>
        </w:rPr>
        <w:t xml:space="preserve">, з огляду на ускладнення </w:t>
      </w:r>
      <w:r w:rsidR="000A1CDA" w:rsidRPr="00F31997">
        <w:rPr>
          <w:sz w:val="28"/>
          <w:szCs w:val="28"/>
          <w:lang w:val="uk-UA"/>
        </w:rPr>
        <w:t>«</w:t>
      </w:r>
      <w:r w:rsidRPr="00F31997">
        <w:rPr>
          <w:sz w:val="28"/>
          <w:szCs w:val="28"/>
          <w:lang w:val="uk-UA"/>
        </w:rPr>
        <w:t>моделі психічного</w:t>
      </w:r>
      <w:r w:rsidR="000A1CDA" w:rsidRPr="00F31997">
        <w:rPr>
          <w:sz w:val="28"/>
          <w:szCs w:val="28"/>
          <w:lang w:val="uk-UA"/>
        </w:rPr>
        <w:t>»</w:t>
      </w:r>
      <w:r w:rsidRPr="00F31997">
        <w:rPr>
          <w:sz w:val="28"/>
          <w:szCs w:val="28"/>
          <w:lang w:val="uk-UA"/>
        </w:rPr>
        <w:t xml:space="preserve">, діти вільно відтворюють як свої власні емоції, так і емоційний стан іншої людини у малюнках; </w:t>
      </w:r>
    </w:p>
    <w:p w:rsidR="00493C4D" w:rsidRPr="00F31997" w:rsidRDefault="00493C4D" w:rsidP="00493C4D">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4) </w:t>
      </w:r>
      <w:r w:rsidR="00AB34D7" w:rsidRPr="00F31997">
        <w:rPr>
          <w:sz w:val="28"/>
          <w:szCs w:val="28"/>
          <w:lang w:val="uk-UA"/>
        </w:rPr>
        <w:t>с</w:t>
      </w:r>
      <w:r w:rsidRPr="00F31997">
        <w:rPr>
          <w:sz w:val="28"/>
          <w:szCs w:val="28"/>
          <w:lang w:val="uk-UA"/>
        </w:rPr>
        <w:t xml:space="preserve">труктура емоційного інтелекту (ЕМІ) у дітей </w:t>
      </w:r>
      <w:r w:rsidR="00AB34D7" w:rsidRPr="00F31997">
        <w:rPr>
          <w:sz w:val="28"/>
          <w:szCs w:val="28"/>
          <w:lang w:val="uk-UA"/>
        </w:rPr>
        <w:t xml:space="preserve">молодшого </w:t>
      </w:r>
      <w:r w:rsidRPr="00F31997">
        <w:rPr>
          <w:sz w:val="28"/>
          <w:szCs w:val="28"/>
          <w:lang w:val="uk-UA"/>
        </w:rPr>
        <w:t xml:space="preserve">шкільного віку включає два рівні: раціональний рівень, який охоплює життєві орієнтири, концепцію </w:t>
      </w:r>
      <w:r w:rsidR="009E16BB" w:rsidRPr="00F31997">
        <w:rPr>
          <w:sz w:val="28"/>
          <w:szCs w:val="28"/>
          <w:lang w:val="uk-UA"/>
        </w:rPr>
        <w:t>«</w:t>
      </w:r>
      <w:r w:rsidRPr="00F31997">
        <w:rPr>
          <w:sz w:val="28"/>
          <w:szCs w:val="28"/>
          <w:lang w:val="uk-UA"/>
        </w:rPr>
        <w:t>Я</w:t>
      </w:r>
      <w:r w:rsidR="009E16BB" w:rsidRPr="00F31997">
        <w:rPr>
          <w:sz w:val="28"/>
          <w:szCs w:val="28"/>
          <w:lang w:val="uk-UA"/>
        </w:rPr>
        <w:t>»</w:t>
      </w:r>
      <w:r w:rsidRPr="00F31997">
        <w:rPr>
          <w:sz w:val="28"/>
          <w:szCs w:val="28"/>
          <w:lang w:val="uk-UA"/>
        </w:rPr>
        <w:t xml:space="preserve"> і моральн</w:t>
      </w:r>
      <w:r w:rsidR="00B11B82" w:rsidRPr="00F31997">
        <w:rPr>
          <w:sz w:val="28"/>
          <w:szCs w:val="28"/>
          <w:lang w:val="uk-UA"/>
        </w:rPr>
        <w:t>і</w:t>
      </w:r>
      <w:r w:rsidRPr="00F31997">
        <w:rPr>
          <w:sz w:val="28"/>
          <w:szCs w:val="28"/>
          <w:lang w:val="uk-UA"/>
        </w:rPr>
        <w:t xml:space="preserve"> уявлення, а також емоційний рівень, який включає емоційну орієнтацію на іншого, здатність ставити себе на місце іншої людини для відчуття того, як вона переживає ситуацію, і якими почуттями б вона керувалася, якби вона діяла по-іншому [</w:t>
      </w:r>
      <w:r w:rsidR="00C316D2" w:rsidRPr="003152B9">
        <w:rPr>
          <w:sz w:val="28"/>
          <w:szCs w:val="28"/>
          <w:lang w:val="uk-UA"/>
        </w:rPr>
        <w:t>8; 3</w:t>
      </w:r>
      <w:r w:rsidR="00EA3550">
        <w:rPr>
          <w:sz w:val="28"/>
          <w:szCs w:val="28"/>
          <w:lang w:val="uk-UA"/>
        </w:rPr>
        <w:t>4</w:t>
      </w:r>
      <w:r w:rsidRPr="00F31997">
        <w:rPr>
          <w:sz w:val="28"/>
          <w:szCs w:val="28"/>
          <w:lang w:val="uk-UA"/>
        </w:rPr>
        <w:t>].</w:t>
      </w:r>
    </w:p>
    <w:p w:rsidR="00D36282" w:rsidRPr="00F31997" w:rsidRDefault="00472D01" w:rsidP="00D36282">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Отже, до </w:t>
      </w:r>
      <w:r w:rsidR="00B11B82" w:rsidRPr="00F31997">
        <w:rPr>
          <w:sz w:val="28"/>
          <w:szCs w:val="28"/>
          <w:lang w:val="uk-UA"/>
        </w:rPr>
        <w:t xml:space="preserve">молодшого </w:t>
      </w:r>
      <w:r w:rsidRPr="00F31997">
        <w:rPr>
          <w:sz w:val="28"/>
          <w:szCs w:val="28"/>
          <w:lang w:val="uk-UA"/>
        </w:rPr>
        <w:t>шкільного віку у дітей спостерігається зростання рівня розуміння емоційних станів, покращується диференціація сприйняття емоційної експресії, що відображається на точності їхніх оцінок переживань людини. Також збільшується активний і пасивний словник для позначення емоційних станів</w:t>
      </w:r>
      <w:r w:rsidR="00D36282" w:rsidRPr="00F31997">
        <w:rPr>
          <w:sz w:val="28"/>
          <w:szCs w:val="28"/>
          <w:lang w:val="uk-UA"/>
        </w:rPr>
        <w:t>.</w:t>
      </w:r>
    </w:p>
    <w:p w:rsidR="00D36282" w:rsidRPr="00F31997" w:rsidRDefault="00A81480" w:rsidP="00D36282">
      <w:pPr>
        <w:pStyle w:val="a8"/>
        <w:spacing w:before="0" w:beforeAutospacing="0" w:after="0" w:afterAutospacing="0" w:line="360" w:lineRule="auto"/>
        <w:ind w:firstLine="709"/>
        <w:jc w:val="both"/>
        <w:rPr>
          <w:sz w:val="28"/>
          <w:szCs w:val="28"/>
          <w:lang w:val="uk-UA"/>
        </w:rPr>
      </w:pPr>
      <w:r w:rsidRPr="00F31997">
        <w:rPr>
          <w:sz w:val="28"/>
          <w:szCs w:val="28"/>
          <w:lang w:val="uk-UA"/>
        </w:rPr>
        <w:t>Таким чином</w:t>
      </w:r>
      <w:r w:rsidR="00472D01" w:rsidRPr="00F31997">
        <w:rPr>
          <w:sz w:val="28"/>
          <w:szCs w:val="28"/>
          <w:lang w:val="uk-UA"/>
        </w:rPr>
        <w:t xml:space="preserve">, висновок полягає в тому, що </w:t>
      </w:r>
      <w:r w:rsidRPr="00F31997">
        <w:rPr>
          <w:sz w:val="28"/>
          <w:szCs w:val="28"/>
          <w:lang w:val="uk-UA"/>
        </w:rPr>
        <w:t xml:space="preserve">у молодшому </w:t>
      </w:r>
      <w:r w:rsidR="00472D01" w:rsidRPr="00F31997">
        <w:rPr>
          <w:sz w:val="28"/>
          <w:szCs w:val="28"/>
          <w:lang w:val="uk-UA"/>
        </w:rPr>
        <w:t>шкільному віці існують об’єктивні можливості для розвитку емоційного інтелекту у дітей. Діти цього віку вже здатні розуміти свої власні емоції та емоційні стани інших людей, адекватно виражати і регулювати свої переживання. Вони також можуть усвідомлювати свою власну емоційну поведінку і поведінку інших</w:t>
      </w:r>
      <w:r w:rsidR="00D36282" w:rsidRPr="00F31997">
        <w:rPr>
          <w:sz w:val="28"/>
          <w:szCs w:val="28"/>
          <w:lang w:val="uk-UA"/>
        </w:rPr>
        <w:t>.</w:t>
      </w:r>
    </w:p>
    <w:p w:rsidR="00D36282" w:rsidRPr="00F31997" w:rsidRDefault="00472D01" w:rsidP="00D36282">
      <w:pPr>
        <w:spacing w:line="360" w:lineRule="auto"/>
        <w:ind w:firstLine="709"/>
        <w:jc w:val="both"/>
        <w:rPr>
          <w:sz w:val="28"/>
          <w:szCs w:val="28"/>
          <w:lang w:val="uk-UA"/>
        </w:rPr>
      </w:pPr>
      <w:r w:rsidRPr="00F31997">
        <w:rPr>
          <w:sz w:val="28"/>
          <w:szCs w:val="28"/>
          <w:lang w:val="uk-UA"/>
        </w:rPr>
        <w:t xml:space="preserve">Психологи виявили, що </w:t>
      </w:r>
      <w:r w:rsidR="00A17E6A" w:rsidRPr="00F31997">
        <w:rPr>
          <w:sz w:val="28"/>
          <w:szCs w:val="28"/>
          <w:lang w:val="uk-UA"/>
        </w:rPr>
        <w:t>у</w:t>
      </w:r>
      <w:r w:rsidRPr="00F31997">
        <w:rPr>
          <w:sz w:val="28"/>
          <w:szCs w:val="28"/>
          <w:lang w:val="uk-UA"/>
        </w:rPr>
        <w:t xml:space="preserve"> процесі онтогенезу формування емоційного інтелекту та знання про нього відбувається з упередженням на користь базових емоцій порівняно </w:t>
      </w:r>
      <w:r w:rsidR="00A17E6A" w:rsidRPr="00F31997">
        <w:rPr>
          <w:sz w:val="28"/>
          <w:szCs w:val="28"/>
          <w:lang w:val="uk-UA"/>
        </w:rPr>
        <w:t>і</w:t>
      </w:r>
      <w:r w:rsidRPr="00F31997">
        <w:rPr>
          <w:sz w:val="28"/>
          <w:szCs w:val="28"/>
          <w:lang w:val="uk-UA"/>
        </w:rPr>
        <w:t>з вторинними емоціями. З віком також спостерігається розвиток позитивних емоцій. У процесі онтогенезу дітей зростає здатність використовувати емоційну експресію як засіб спілкування, а також розширюються і ускладнюються їхні знання про емоції, збільшується кількість понять, що охоплюють емоційні аспекти</w:t>
      </w:r>
      <w:r w:rsidR="00C316D2">
        <w:rPr>
          <w:sz w:val="28"/>
          <w:szCs w:val="28"/>
          <w:lang w:val="uk-UA"/>
        </w:rPr>
        <w:t xml:space="preserve"> </w:t>
      </w:r>
      <w:r w:rsidR="00C316D2" w:rsidRPr="003152B9">
        <w:rPr>
          <w:sz w:val="28"/>
          <w:szCs w:val="28"/>
          <w:lang w:val="uk-UA"/>
        </w:rPr>
        <w:t>[2</w:t>
      </w:r>
      <w:r w:rsidR="00EA3550">
        <w:rPr>
          <w:sz w:val="28"/>
          <w:szCs w:val="28"/>
          <w:lang w:val="uk-UA"/>
        </w:rPr>
        <w:t>8</w:t>
      </w:r>
      <w:r w:rsidR="00C316D2" w:rsidRPr="003152B9">
        <w:rPr>
          <w:sz w:val="28"/>
          <w:szCs w:val="28"/>
          <w:lang w:val="uk-UA"/>
        </w:rPr>
        <w:t>]</w:t>
      </w:r>
      <w:r w:rsidR="00D36282" w:rsidRPr="00F31997">
        <w:rPr>
          <w:sz w:val="28"/>
          <w:szCs w:val="28"/>
          <w:lang w:val="uk-UA"/>
        </w:rPr>
        <w:t>.</w:t>
      </w:r>
    </w:p>
    <w:p w:rsidR="00472D01" w:rsidRPr="00F31997" w:rsidRDefault="00472D01" w:rsidP="00472D01">
      <w:pPr>
        <w:pStyle w:val="a8"/>
        <w:spacing w:before="0" w:beforeAutospacing="0" w:after="0" w:afterAutospacing="0" w:line="360" w:lineRule="auto"/>
        <w:ind w:firstLine="709"/>
        <w:jc w:val="both"/>
        <w:rPr>
          <w:sz w:val="28"/>
          <w:szCs w:val="28"/>
          <w:lang w:val="uk-UA"/>
        </w:rPr>
      </w:pPr>
      <w:r w:rsidRPr="00F31997">
        <w:rPr>
          <w:sz w:val="28"/>
          <w:szCs w:val="28"/>
          <w:lang w:val="uk-UA"/>
        </w:rPr>
        <w:t>Отже, емоційний інтелект є психічною властивістю, яка розвивається впродовж життя людини під впливом різноманітних факторів, що визначають її рівень і специфічні індивідуальні особливості. Можна виділити три основні групи таких факторів (рис. 1.1</w:t>
      </w:r>
      <w:r w:rsidR="00493C4D" w:rsidRPr="00F31997">
        <w:rPr>
          <w:sz w:val="28"/>
          <w:szCs w:val="28"/>
          <w:lang w:val="uk-UA"/>
        </w:rPr>
        <w:t>1</w:t>
      </w:r>
      <w:r w:rsidRPr="00F31997">
        <w:rPr>
          <w:sz w:val="28"/>
          <w:szCs w:val="28"/>
          <w:lang w:val="uk-UA"/>
        </w:rPr>
        <w:t>)</w:t>
      </w:r>
      <w:r w:rsidR="00C316D2">
        <w:rPr>
          <w:sz w:val="28"/>
          <w:szCs w:val="28"/>
          <w:lang w:val="en-US"/>
        </w:rPr>
        <w:t xml:space="preserve"> [3</w:t>
      </w:r>
      <w:r w:rsidR="00EA3550">
        <w:rPr>
          <w:sz w:val="28"/>
          <w:szCs w:val="28"/>
          <w:lang w:val="uk-UA"/>
        </w:rPr>
        <w:t>0</w:t>
      </w:r>
      <w:r w:rsidR="00C316D2">
        <w:rPr>
          <w:sz w:val="28"/>
          <w:szCs w:val="28"/>
          <w:lang w:val="en-US"/>
        </w:rPr>
        <w:t>]</w:t>
      </w:r>
      <w:r w:rsidR="00725D1B" w:rsidRPr="00F31997">
        <w:rPr>
          <w:sz w:val="28"/>
          <w:szCs w:val="28"/>
          <w:lang w:val="uk-UA"/>
        </w:rPr>
        <w:t>:</w:t>
      </w:r>
    </w:p>
    <w:p w:rsidR="00472D01" w:rsidRPr="00F31997" w:rsidRDefault="00472D01" w:rsidP="00472D01">
      <w:pPr>
        <w:spacing w:line="360" w:lineRule="auto"/>
        <w:jc w:val="center"/>
        <w:rPr>
          <w:sz w:val="28"/>
          <w:szCs w:val="28"/>
          <w:lang w:val="uk-UA"/>
        </w:rPr>
      </w:pPr>
      <w:r w:rsidRPr="00F31997">
        <w:rPr>
          <w:noProof/>
          <w:sz w:val="28"/>
          <w:szCs w:val="28"/>
          <w:lang w:val="uk-UA" w:eastAsia="uk-UA"/>
        </w:rPr>
        <w:drawing>
          <wp:inline distT="0" distB="0" distL="0" distR="0">
            <wp:extent cx="5918835" cy="2399168"/>
            <wp:effectExtent l="38100" t="0" r="81915" b="0"/>
            <wp:docPr id="41" name="Схема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rsidR="00472D01" w:rsidRPr="00F31997" w:rsidRDefault="00472D01" w:rsidP="00472D01">
      <w:pPr>
        <w:autoSpaceDE w:val="0"/>
        <w:autoSpaceDN w:val="0"/>
        <w:adjustRightInd w:val="0"/>
        <w:spacing w:line="360" w:lineRule="auto"/>
        <w:jc w:val="center"/>
        <w:rPr>
          <w:sz w:val="28"/>
          <w:szCs w:val="28"/>
          <w:lang w:val="uk-UA"/>
        </w:rPr>
      </w:pPr>
      <w:r w:rsidRPr="00F31997">
        <w:rPr>
          <w:sz w:val="28"/>
          <w:szCs w:val="28"/>
          <w:lang w:val="uk-UA"/>
        </w:rPr>
        <w:t>Рис. 1.1</w:t>
      </w:r>
      <w:r w:rsidR="00493C4D" w:rsidRPr="00F31997">
        <w:rPr>
          <w:sz w:val="28"/>
          <w:szCs w:val="28"/>
          <w:lang w:val="uk-UA"/>
        </w:rPr>
        <w:t>1</w:t>
      </w:r>
      <w:r w:rsidRPr="00F31997">
        <w:rPr>
          <w:sz w:val="28"/>
          <w:szCs w:val="28"/>
          <w:lang w:val="uk-UA"/>
        </w:rPr>
        <w:t xml:space="preserve">. Основні групи факторів </w:t>
      </w:r>
      <w:r w:rsidR="00DD0B5A" w:rsidRPr="00F31997">
        <w:rPr>
          <w:sz w:val="28"/>
          <w:szCs w:val="28"/>
          <w:lang w:val="uk-UA"/>
        </w:rPr>
        <w:t>розвитку ЕМІ</w:t>
      </w:r>
    </w:p>
    <w:p w:rsidR="00BE2A2D" w:rsidRPr="00F31997" w:rsidRDefault="00BE2A2D" w:rsidP="00472D01">
      <w:pPr>
        <w:pStyle w:val="a8"/>
        <w:spacing w:before="0" w:beforeAutospacing="0" w:after="0" w:afterAutospacing="0" w:line="360" w:lineRule="auto"/>
        <w:ind w:firstLine="709"/>
        <w:jc w:val="both"/>
        <w:rPr>
          <w:sz w:val="28"/>
          <w:szCs w:val="28"/>
          <w:lang w:val="uk-UA"/>
        </w:rPr>
      </w:pPr>
    </w:p>
    <w:p w:rsidR="00BE2A2D" w:rsidRPr="00F31997" w:rsidRDefault="00BE700F" w:rsidP="0053119B">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Важливе значення у розвитку емоцій і формуванні міжособистісних відносин має здатність розуміти зовнішні вираження емоцій у інших людей. Відповідно до В. Петшака, чіткість зовнішніх проявів (міміка, жести, пантоміміка) та ясність ситуації мають велике значення для адекватного сприйняття емоцій іншої людини [</w:t>
      </w:r>
      <w:r w:rsidR="00EA3550">
        <w:rPr>
          <w:rFonts w:ascii="Times New Roman" w:hAnsi="Times New Roman" w:cs="Times New Roman"/>
          <w:sz w:val="28"/>
          <w:szCs w:val="28"/>
        </w:rPr>
        <w:t>58</w:t>
      </w:r>
      <w:r w:rsidRPr="00F31997">
        <w:rPr>
          <w:rFonts w:ascii="Times New Roman" w:hAnsi="Times New Roman" w:cs="Times New Roman"/>
          <w:sz w:val="28"/>
          <w:szCs w:val="28"/>
        </w:rPr>
        <w:t>]. Труднощі у вираженні своїх бажань і почуттів під час спілкування з оточуючими можуть призвести до розладу соціальних відносин, збільшення рівня дратівливості, агресивності та невротичних реакцій</w:t>
      </w:r>
      <w:r w:rsidR="00725D1B" w:rsidRPr="00F31997">
        <w:rPr>
          <w:rFonts w:ascii="Times New Roman" w:hAnsi="Times New Roman" w:cs="Times New Roman"/>
          <w:sz w:val="28"/>
          <w:szCs w:val="28"/>
        </w:rPr>
        <w:t xml:space="preserve">. </w:t>
      </w:r>
    </w:p>
    <w:p w:rsidR="00BE2A2D" w:rsidRPr="00F31997" w:rsidRDefault="00BE700F" w:rsidP="00501A3E">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Отже, </w:t>
      </w:r>
      <w:r w:rsidR="006126D4" w:rsidRPr="00F31997">
        <w:rPr>
          <w:rFonts w:ascii="Times New Roman" w:hAnsi="Times New Roman" w:cs="Times New Roman"/>
          <w:sz w:val="28"/>
          <w:szCs w:val="28"/>
        </w:rPr>
        <w:t>вивчення</w:t>
      </w:r>
      <w:r w:rsidRPr="00F31997">
        <w:rPr>
          <w:rFonts w:ascii="Times New Roman" w:hAnsi="Times New Roman" w:cs="Times New Roman"/>
          <w:sz w:val="28"/>
          <w:szCs w:val="28"/>
        </w:rPr>
        <w:t xml:space="preserve"> наукової літератури з проблем емоційного розвитку дітей виявляє особливості у цій сфері для </w:t>
      </w:r>
      <w:r w:rsidR="00BB2F1B" w:rsidRPr="00F31997">
        <w:rPr>
          <w:rFonts w:ascii="Times New Roman" w:hAnsi="Times New Roman" w:cs="Times New Roman"/>
          <w:sz w:val="28"/>
          <w:szCs w:val="28"/>
        </w:rPr>
        <w:t>молодших школярів</w:t>
      </w:r>
      <w:r w:rsidRPr="00F31997">
        <w:rPr>
          <w:rFonts w:ascii="Times New Roman" w:hAnsi="Times New Roman" w:cs="Times New Roman"/>
          <w:sz w:val="28"/>
          <w:szCs w:val="28"/>
        </w:rPr>
        <w:t>. Більшість дослідників визначають такі аспекти, як обмеженість або відсутність знань про емоції, складнощі у використанні емоційно-експресивних засобів мови, проблеми у вербалізації різних емоційних станів та встановленні причинно-наслідкових зв’язків виникнення емоцій, а також низький рівень сформованості навичок саморегуляції емоційних процесів і культурних емоційних проявів</w:t>
      </w:r>
      <w:r w:rsidR="005E19A3" w:rsidRPr="003152B9">
        <w:rPr>
          <w:rFonts w:ascii="Times New Roman" w:hAnsi="Times New Roman" w:cs="Times New Roman"/>
          <w:sz w:val="28"/>
          <w:szCs w:val="28"/>
        </w:rPr>
        <w:t xml:space="preserve"> [</w:t>
      </w:r>
      <w:r w:rsidR="00EA3550">
        <w:rPr>
          <w:rFonts w:ascii="Times New Roman" w:hAnsi="Times New Roman" w:cs="Times New Roman"/>
          <w:sz w:val="28"/>
          <w:szCs w:val="28"/>
        </w:rPr>
        <w:t>57</w:t>
      </w:r>
      <w:r w:rsidR="005E19A3" w:rsidRPr="003152B9">
        <w:rPr>
          <w:rFonts w:ascii="Times New Roman" w:hAnsi="Times New Roman" w:cs="Times New Roman"/>
          <w:sz w:val="28"/>
          <w:szCs w:val="28"/>
        </w:rPr>
        <w:t>]</w:t>
      </w:r>
      <w:r w:rsidR="0071158F" w:rsidRPr="00F31997">
        <w:rPr>
          <w:rFonts w:ascii="Times New Roman" w:hAnsi="Times New Roman" w:cs="Times New Roman"/>
          <w:sz w:val="28"/>
          <w:szCs w:val="28"/>
        </w:rPr>
        <w:t>.</w:t>
      </w:r>
      <w:r w:rsidR="00725D1B" w:rsidRPr="00F31997">
        <w:rPr>
          <w:rFonts w:ascii="Times New Roman" w:hAnsi="Times New Roman" w:cs="Times New Roman"/>
          <w:sz w:val="28"/>
          <w:szCs w:val="28"/>
        </w:rPr>
        <w:t xml:space="preserve"> </w:t>
      </w:r>
    </w:p>
    <w:p w:rsidR="00C871E2" w:rsidRDefault="00BE700F" w:rsidP="00501A3E">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Таким чином, формування та розвиток емоційного інтелекту у дітей є важливим завданням, яке відповідає вимогам освітньої та соціальної практики</w:t>
      </w:r>
      <w:r w:rsidR="00725D1B" w:rsidRPr="00F31997">
        <w:rPr>
          <w:rFonts w:ascii="Times New Roman" w:hAnsi="Times New Roman" w:cs="Times New Roman"/>
          <w:sz w:val="28"/>
          <w:szCs w:val="28"/>
        </w:rPr>
        <w:t xml:space="preserve">. </w:t>
      </w:r>
    </w:p>
    <w:p w:rsidR="00EA3550" w:rsidRPr="00F31997" w:rsidRDefault="00EA3550" w:rsidP="00501A3E">
      <w:pPr>
        <w:pStyle w:val="11"/>
        <w:spacing w:after="0" w:line="360" w:lineRule="auto"/>
        <w:ind w:firstLine="709"/>
        <w:jc w:val="both"/>
        <w:rPr>
          <w:rStyle w:val="a3"/>
          <w:rFonts w:ascii="Times New Roman" w:hAnsi="Times New Roman" w:cs="Times New Roman"/>
          <w:b w:val="0"/>
          <w:sz w:val="28"/>
          <w:szCs w:val="28"/>
        </w:rPr>
      </w:pPr>
    </w:p>
    <w:p w:rsidR="00DF166B" w:rsidRPr="00F31997" w:rsidRDefault="00155905" w:rsidP="00EA3550">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b/>
          <w:bCs/>
          <w:sz w:val="28"/>
          <w:szCs w:val="28"/>
        </w:rPr>
        <w:t xml:space="preserve">1.3. </w:t>
      </w:r>
      <w:r w:rsidR="0087527A" w:rsidRPr="00F31997">
        <w:rPr>
          <w:rFonts w:ascii="Times New Roman" w:hAnsi="Times New Roman" w:cs="Times New Roman"/>
          <w:b/>
          <w:bCs/>
          <w:sz w:val="28"/>
          <w:szCs w:val="28"/>
          <w:shd w:val="clear" w:color="auto" w:fill="FBFCFD"/>
        </w:rPr>
        <w:t>Комфортне освітнє середовище</w:t>
      </w:r>
      <w:r w:rsidR="0087527A" w:rsidRPr="00F31997">
        <w:rPr>
          <w:rStyle w:val="a3"/>
          <w:rFonts w:ascii="Times New Roman" w:hAnsi="Times New Roman" w:cs="Times New Roman"/>
          <w:b w:val="0"/>
          <w:bCs w:val="0"/>
          <w:sz w:val="28"/>
          <w:szCs w:val="28"/>
        </w:rPr>
        <w:t xml:space="preserve"> </w:t>
      </w:r>
      <w:r w:rsidR="0087527A" w:rsidRPr="00F31997">
        <w:rPr>
          <w:rStyle w:val="a3"/>
          <w:rFonts w:ascii="Times New Roman" w:hAnsi="Times New Roman" w:cs="Times New Roman"/>
          <w:sz w:val="28"/>
          <w:szCs w:val="28"/>
        </w:rPr>
        <w:t>як засіб розвитку емоційного інтелекту</w:t>
      </w:r>
      <w:r w:rsidR="0087527A" w:rsidRPr="00F31997">
        <w:rPr>
          <w:rStyle w:val="a3"/>
          <w:rFonts w:ascii="Times New Roman" w:hAnsi="Times New Roman" w:cs="Times New Roman"/>
          <w:b w:val="0"/>
          <w:bCs w:val="0"/>
          <w:sz w:val="28"/>
          <w:szCs w:val="28"/>
        </w:rPr>
        <w:t xml:space="preserve"> </w:t>
      </w:r>
      <w:r w:rsidR="0087527A" w:rsidRPr="00F31997">
        <w:rPr>
          <w:rFonts w:ascii="Times New Roman" w:hAnsi="Times New Roman" w:cs="Times New Roman"/>
          <w:b/>
          <w:bCs/>
          <w:sz w:val="28"/>
          <w:szCs w:val="28"/>
          <w:shd w:val="clear" w:color="auto" w:fill="FBFCFD"/>
        </w:rPr>
        <w:t>здобувача початкової освітньої ланки</w:t>
      </w:r>
    </w:p>
    <w:p w:rsidR="00EA2E0D"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 xml:space="preserve">Стратегічна політика у сфері освіти була визначена </w:t>
      </w:r>
      <w:r w:rsidR="00CA4CB5" w:rsidRPr="00F31997">
        <w:rPr>
          <w:color w:val="000000"/>
          <w:sz w:val="28"/>
          <w:szCs w:val="28"/>
          <w:lang w:val="uk-UA" w:eastAsia="uk-UA"/>
        </w:rPr>
        <w:t>засадами державної політики</w:t>
      </w:r>
      <w:r w:rsidRPr="00F31997">
        <w:rPr>
          <w:color w:val="000000"/>
          <w:sz w:val="28"/>
          <w:szCs w:val="28"/>
          <w:lang w:val="uk-UA" w:eastAsia="uk-UA"/>
        </w:rPr>
        <w:t>. Її суть полягає у створенні комфортної школи, здатної розкрити особистісний потенціал дітей, виховати в них інтерес до навчання та знань, прагнення до духовного зростання та здорового способу життя.</w:t>
      </w:r>
    </w:p>
    <w:p w:rsidR="00EA2E0D"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 xml:space="preserve">Сучасна школа має дати якісні знання, захистити школярів від негативних соціальних наслідків різних реформ, виховати толерантність і творче мислення, сформувати ціннісне, соціально значуще ставлення учнів до навколишнього світу, до самого себе, сформувати </w:t>
      </w:r>
      <w:r w:rsidR="00EE54FE" w:rsidRPr="00F31997">
        <w:rPr>
          <w:color w:val="000000"/>
          <w:sz w:val="28"/>
          <w:szCs w:val="28"/>
          <w:lang w:val="uk-UA" w:eastAsia="uk-UA"/>
        </w:rPr>
        <w:t xml:space="preserve">спрямування </w:t>
      </w:r>
      <w:r w:rsidRPr="00F31997">
        <w:rPr>
          <w:color w:val="000000"/>
          <w:sz w:val="28"/>
          <w:szCs w:val="28"/>
          <w:lang w:val="uk-UA" w:eastAsia="uk-UA"/>
        </w:rPr>
        <w:t>на успіх, перейти від «навчання та виховання всіх» до «робот</w:t>
      </w:r>
      <w:r w:rsidR="00EE54FE" w:rsidRPr="00F31997">
        <w:rPr>
          <w:color w:val="000000"/>
          <w:sz w:val="28"/>
          <w:szCs w:val="28"/>
          <w:lang w:val="uk-UA" w:eastAsia="uk-UA"/>
        </w:rPr>
        <w:t>и</w:t>
      </w:r>
      <w:r w:rsidRPr="00F31997">
        <w:rPr>
          <w:color w:val="000000"/>
          <w:sz w:val="28"/>
          <w:szCs w:val="28"/>
          <w:lang w:val="uk-UA" w:eastAsia="uk-UA"/>
        </w:rPr>
        <w:t xml:space="preserve"> з кожним», забезпечити можливості для реалізації індивідуальних здібностей. Не менш важливим завданням освітньої організації є розвиток та збереження </w:t>
      </w:r>
      <w:r w:rsidR="00DA7177" w:rsidRPr="00F31997">
        <w:rPr>
          <w:color w:val="000000"/>
          <w:sz w:val="28"/>
          <w:szCs w:val="28"/>
          <w:lang w:val="uk-UA" w:eastAsia="uk-UA"/>
        </w:rPr>
        <w:t>здоров’я</w:t>
      </w:r>
      <w:r w:rsidRPr="00F31997">
        <w:rPr>
          <w:color w:val="000000"/>
          <w:sz w:val="28"/>
          <w:szCs w:val="28"/>
          <w:lang w:val="uk-UA" w:eastAsia="uk-UA"/>
        </w:rPr>
        <w:t xml:space="preserve"> учнів та педагогів. Нова школа має стати школою радості та здоров</w:t>
      </w:r>
      <w:r w:rsidR="00271CFA" w:rsidRPr="00F31997">
        <w:rPr>
          <w:color w:val="000000"/>
          <w:sz w:val="28"/>
          <w:szCs w:val="28"/>
          <w:lang w:val="uk-UA" w:eastAsia="uk-UA"/>
        </w:rPr>
        <w:t>’</w:t>
      </w:r>
      <w:r w:rsidRPr="00F31997">
        <w:rPr>
          <w:color w:val="000000"/>
          <w:sz w:val="28"/>
          <w:szCs w:val="28"/>
          <w:lang w:val="uk-UA" w:eastAsia="uk-UA"/>
        </w:rPr>
        <w:t>я</w:t>
      </w:r>
      <w:r w:rsidR="005E19A3" w:rsidRPr="003152B9">
        <w:rPr>
          <w:color w:val="000000"/>
          <w:sz w:val="28"/>
          <w:szCs w:val="28"/>
          <w:lang w:val="uk-UA" w:eastAsia="uk-UA"/>
        </w:rPr>
        <w:t xml:space="preserve"> [</w:t>
      </w:r>
      <w:r w:rsidR="00EA3550">
        <w:rPr>
          <w:color w:val="000000"/>
          <w:sz w:val="28"/>
          <w:szCs w:val="28"/>
          <w:lang w:val="uk-UA" w:eastAsia="uk-UA"/>
        </w:rPr>
        <w:t>36</w:t>
      </w:r>
      <w:r w:rsidR="005E19A3" w:rsidRPr="003152B9">
        <w:rPr>
          <w:color w:val="000000"/>
          <w:sz w:val="28"/>
          <w:szCs w:val="28"/>
          <w:lang w:val="uk-UA" w:eastAsia="uk-UA"/>
        </w:rPr>
        <w:t>]</w:t>
      </w:r>
      <w:r w:rsidRPr="00F31997">
        <w:rPr>
          <w:color w:val="000000"/>
          <w:sz w:val="28"/>
          <w:szCs w:val="28"/>
          <w:lang w:val="uk-UA" w:eastAsia="uk-UA"/>
        </w:rPr>
        <w:t>.</w:t>
      </w:r>
    </w:p>
    <w:p w:rsidR="00EA2E0D"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Великий вплив на здоров</w:t>
      </w:r>
      <w:r w:rsidR="005A2C00" w:rsidRPr="00F31997">
        <w:rPr>
          <w:color w:val="000000"/>
          <w:sz w:val="28"/>
          <w:szCs w:val="28"/>
          <w:lang w:val="uk-UA" w:eastAsia="uk-UA"/>
        </w:rPr>
        <w:t>’</w:t>
      </w:r>
      <w:r w:rsidRPr="00F31997">
        <w:rPr>
          <w:color w:val="000000"/>
          <w:sz w:val="28"/>
          <w:szCs w:val="28"/>
          <w:lang w:val="uk-UA" w:eastAsia="uk-UA"/>
        </w:rPr>
        <w:t>я та розвиток дітей мають соціальні, економічні, екологічні, генетичні та внутрішньошкільні фактори. Дослідженнями вчених було доведено, що 20-40% негативних впливів, що погіршують здоров</w:t>
      </w:r>
      <w:r w:rsidR="00C1477D" w:rsidRPr="00F31997">
        <w:rPr>
          <w:color w:val="000000"/>
          <w:sz w:val="28"/>
          <w:szCs w:val="28"/>
          <w:lang w:val="uk-UA" w:eastAsia="uk-UA"/>
        </w:rPr>
        <w:t>’</w:t>
      </w:r>
      <w:r w:rsidRPr="00F31997">
        <w:rPr>
          <w:color w:val="000000"/>
          <w:sz w:val="28"/>
          <w:szCs w:val="28"/>
          <w:lang w:val="uk-UA" w:eastAsia="uk-UA"/>
        </w:rPr>
        <w:t xml:space="preserve">я дітей, зумовлені умовами, засобами, методами навчання системи освіти. Інтенсифікація навчального процесу, недотримання санітарно-гігієнічних умов, малорухливий спосіб життя учнів </w:t>
      </w:r>
      <w:r w:rsidR="00CA4CB5" w:rsidRPr="00F31997">
        <w:rPr>
          <w:color w:val="000000"/>
          <w:sz w:val="28"/>
          <w:szCs w:val="28"/>
          <w:lang w:val="uk-UA" w:eastAsia="uk-UA"/>
        </w:rPr>
        <w:t xml:space="preserve">стали </w:t>
      </w:r>
      <w:r w:rsidRPr="00F31997">
        <w:rPr>
          <w:color w:val="000000"/>
          <w:sz w:val="28"/>
          <w:szCs w:val="28"/>
          <w:lang w:val="uk-UA" w:eastAsia="uk-UA"/>
        </w:rPr>
        <w:t xml:space="preserve">причиною розвитку хронічних захворювань, інтелектуальної депресії </w:t>
      </w:r>
      <w:r w:rsidR="00C1477D" w:rsidRPr="00F31997">
        <w:rPr>
          <w:color w:val="000000"/>
          <w:sz w:val="28"/>
          <w:szCs w:val="28"/>
          <w:lang w:val="uk-UA" w:eastAsia="uk-UA"/>
        </w:rPr>
        <w:t>в</w:t>
      </w:r>
      <w:r w:rsidRPr="00F31997">
        <w:rPr>
          <w:color w:val="000000"/>
          <w:sz w:val="28"/>
          <w:szCs w:val="28"/>
          <w:lang w:val="uk-UA" w:eastAsia="uk-UA"/>
        </w:rPr>
        <w:t xml:space="preserve"> учнів.</w:t>
      </w:r>
    </w:p>
    <w:p w:rsidR="00EA2E0D"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З приходом до школи дитина відчуває різні емоційні переживання: вона радіє, що прийшла до школи, але засмучується, що поряд немає не лише батьків, а й знайомих одно</w:t>
      </w:r>
      <w:r w:rsidR="00C1477D" w:rsidRPr="00F31997">
        <w:rPr>
          <w:color w:val="000000"/>
          <w:sz w:val="28"/>
          <w:szCs w:val="28"/>
          <w:lang w:val="uk-UA" w:eastAsia="uk-UA"/>
        </w:rPr>
        <w:t>літків</w:t>
      </w:r>
      <w:r w:rsidRPr="00F31997">
        <w:rPr>
          <w:color w:val="000000"/>
          <w:sz w:val="28"/>
          <w:szCs w:val="28"/>
          <w:lang w:val="uk-UA" w:eastAsia="uk-UA"/>
        </w:rPr>
        <w:t>, вихователів. Тому перед сучасними вчителями стоїть завдання щодо вирішення проблеми компенсації емоційних порушень у дітей та своєчасної її корекції</w:t>
      </w:r>
      <w:r w:rsidR="005E19A3" w:rsidRPr="003152B9">
        <w:rPr>
          <w:color w:val="000000"/>
          <w:sz w:val="28"/>
          <w:szCs w:val="28"/>
          <w:lang w:eastAsia="uk-UA"/>
        </w:rPr>
        <w:t xml:space="preserve"> [</w:t>
      </w:r>
      <w:r w:rsidR="00191F54" w:rsidRPr="003152B9">
        <w:rPr>
          <w:color w:val="000000"/>
          <w:sz w:val="28"/>
          <w:szCs w:val="28"/>
          <w:lang w:eastAsia="uk-UA"/>
        </w:rPr>
        <w:t>3</w:t>
      </w:r>
      <w:r w:rsidR="00EA3550">
        <w:rPr>
          <w:color w:val="000000"/>
          <w:sz w:val="28"/>
          <w:szCs w:val="28"/>
          <w:lang w:val="uk-UA" w:eastAsia="uk-UA"/>
        </w:rPr>
        <w:t>2</w:t>
      </w:r>
      <w:r w:rsidR="005E19A3" w:rsidRPr="003152B9">
        <w:rPr>
          <w:color w:val="000000"/>
          <w:sz w:val="28"/>
          <w:szCs w:val="28"/>
          <w:lang w:eastAsia="uk-UA"/>
        </w:rPr>
        <w:t>]</w:t>
      </w:r>
      <w:r w:rsidRPr="00F31997">
        <w:rPr>
          <w:color w:val="000000"/>
          <w:sz w:val="28"/>
          <w:szCs w:val="28"/>
          <w:lang w:val="uk-UA" w:eastAsia="uk-UA"/>
        </w:rPr>
        <w:t>.</w:t>
      </w:r>
    </w:p>
    <w:p w:rsidR="000D42BC"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На думку багатьох вчених</w:t>
      </w:r>
      <w:r w:rsidR="00674E6C" w:rsidRPr="00F31997">
        <w:rPr>
          <w:color w:val="000000"/>
          <w:sz w:val="28"/>
          <w:szCs w:val="28"/>
          <w:lang w:val="uk-UA" w:eastAsia="uk-UA"/>
        </w:rPr>
        <w:t xml:space="preserve"> та педагогів</w:t>
      </w:r>
      <w:r w:rsidRPr="00F31997">
        <w:rPr>
          <w:color w:val="000000"/>
          <w:sz w:val="28"/>
          <w:szCs w:val="28"/>
          <w:lang w:val="uk-UA" w:eastAsia="uk-UA"/>
        </w:rPr>
        <w:t>, сучасний навчальний процес пред</w:t>
      </w:r>
      <w:r w:rsidR="00757FCB" w:rsidRPr="00F31997">
        <w:rPr>
          <w:color w:val="000000"/>
          <w:sz w:val="28"/>
          <w:szCs w:val="28"/>
          <w:lang w:val="uk-UA" w:eastAsia="uk-UA"/>
        </w:rPr>
        <w:t>’</w:t>
      </w:r>
      <w:r w:rsidRPr="00F31997">
        <w:rPr>
          <w:color w:val="000000"/>
          <w:sz w:val="28"/>
          <w:szCs w:val="28"/>
          <w:lang w:val="uk-UA" w:eastAsia="uk-UA"/>
        </w:rPr>
        <w:t>являє до учнів вимоги, що часто перевищують ментальні та фізичні можливості учня. Низький вихідний рівень здоров</w:t>
      </w:r>
      <w:r w:rsidR="00757FCB" w:rsidRPr="00F31997">
        <w:rPr>
          <w:color w:val="000000"/>
          <w:sz w:val="28"/>
          <w:szCs w:val="28"/>
          <w:lang w:val="uk-UA" w:eastAsia="uk-UA"/>
        </w:rPr>
        <w:t>’</w:t>
      </w:r>
      <w:r w:rsidRPr="00F31997">
        <w:rPr>
          <w:color w:val="000000"/>
          <w:sz w:val="28"/>
          <w:szCs w:val="28"/>
          <w:lang w:val="uk-UA" w:eastAsia="uk-UA"/>
        </w:rPr>
        <w:t>я дітей, які вступають до першого класу, негативно позначається на процесах їх адаптації до навчальних навантажень, створює передумови для подальшого наростання психічної напруженості, зниження рівня життєвої активності та виникнення хронічних захворювань</w:t>
      </w:r>
      <w:r w:rsidR="000D42BC" w:rsidRPr="00F31997">
        <w:rPr>
          <w:color w:val="000000"/>
          <w:sz w:val="28"/>
          <w:szCs w:val="28"/>
          <w:lang w:val="uk-UA" w:eastAsia="uk-UA"/>
        </w:rPr>
        <w:t>.</w:t>
      </w:r>
    </w:p>
    <w:p w:rsidR="00EA2E0D" w:rsidRPr="00F31997" w:rsidRDefault="00DF3D15"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Серйозні</w:t>
      </w:r>
      <w:r w:rsidR="00EA2E0D" w:rsidRPr="00F31997">
        <w:rPr>
          <w:color w:val="000000"/>
          <w:sz w:val="28"/>
          <w:szCs w:val="28"/>
          <w:lang w:val="uk-UA" w:eastAsia="uk-UA"/>
        </w:rPr>
        <w:t xml:space="preserve"> навантаження учнів, неврози, емоційне вигоряння, психосоматичні захворювання педагогів зумовлюють безліч негативних чинників, які ведуть</w:t>
      </w:r>
      <w:r w:rsidRPr="00F31997">
        <w:rPr>
          <w:color w:val="000000"/>
          <w:sz w:val="28"/>
          <w:szCs w:val="28"/>
          <w:lang w:val="uk-UA" w:eastAsia="uk-UA"/>
        </w:rPr>
        <w:t xml:space="preserve"> до</w:t>
      </w:r>
      <w:r w:rsidR="00EA2E0D" w:rsidRPr="00F31997">
        <w:rPr>
          <w:color w:val="000000"/>
          <w:sz w:val="28"/>
          <w:szCs w:val="28"/>
          <w:lang w:val="uk-UA" w:eastAsia="uk-UA"/>
        </w:rPr>
        <w:t xml:space="preserve"> розвитку </w:t>
      </w:r>
      <w:r w:rsidRPr="00F31997">
        <w:rPr>
          <w:color w:val="000000"/>
          <w:sz w:val="28"/>
          <w:szCs w:val="28"/>
          <w:lang w:val="uk-UA" w:eastAsia="uk-UA"/>
        </w:rPr>
        <w:t>у</w:t>
      </w:r>
      <w:r w:rsidR="00EA2E0D" w:rsidRPr="00F31997">
        <w:rPr>
          <w:color w:val="000000"/>
          <w:sz w:val="28"/>
          <w:szCs w:val="28"/>
          <w:lang w:val="uk-UA" w:eastAsia="uk-UA"/>
        </w:rPr>
        <w:t xml:space="preserve"> дітей психо-емоційної дезадаптації: погіршення емоційного стану та самопочуття учнів. Необхідний пошук ефективних шляхів формування емоційного здоров</w:t>
      </w:r>
      <w:r w:rsidR="009108FB" w:rsidRPr="00F31997">
        <w:rPr>
          <w:color w:val="000000"/>
          <w:sz w:val="28"/>
          <w:szCs w:val="28"/>
          <w:lang w:val="uk-UA" w:eastAsia="uk-UA"/>
        </w:rPr>
        <w:t>’</w:t>
      </w:r>
      <w:r w:rsidR="00EA2E0D" w:rsidRPr="00F31997">
        <w:rPr>
          <w:color w:val="000000"/>
          <w:sz w:val="28"/>
          <w:szCs w:val="28"/>
          <w:lang w:val="uk-UA" w:eastAsia="uk-UA"/>
        </w:rPr>
        <w:t>я молодших школярів, орієнтованих на гуманно-культурну, особистісно-орієнтовану парадигми освітнього процесу</w:t>
      </w:r>
      <w:r w:rsidR="00191F54" w:rsidRPr="003152B9">
        <w:rPr>
          <w:color w:val="000000"/>
          <w:sz w:val="28"/>
          <w:szCs w:val="28"/>
          <w:lang w:eastAsia="uk-UA"/>
        </w:rPr>
        <w:t xml:space="preserve"> [1</w:t>
      </w:r>
      <w:r w:rsidR="00EA3550">
        <w:rPr>
          <w:color w:val="000000"/>
          <w:sz w:val="28"/>
          <w:szCs w:val="28"/>
          <w:lang w:val="uk-UA" w:eastAsia="uk-UA"/>
        </w:rPr>
        <w:t>8</w:t>
      </w:r>
      <w:r w:rsidR="00191F54" w:rsidRPr="003152B9">
        <w:rPr>
          <w:color w:val="000000"/>
          <w:sz w:val="28"/>
          <w:szCs w:val="28"/>
          <w:lang w:eastAsia="uk-UA"/>
        </w:rPr>
        <w:t>]</w:t>
      </w:r>
      <w:r w:rsidR="00EA2E0D" w:rsidRPr="00F31997">
        <w:rPr>
          <w:color w:val="000000"/>
          <w:sz w:val="28"/>
          <w:szCs w:val="28"/>
          <w:lang w:val="uk-UA" w:eastAsia="uk-UA"/>
        </w:rPr>
        <w:t>.</w:t>
      </w:r>
      <w:r w:rsidR="009108FB" w:rsidRPr="00F31997">
        <w:rPr>
          <w:color w:val="000000"/>
          <w:sz w:val="28"/>
          <w:szCs w:val="28"/>
          <w:lang w:val="uk-UA" w:eastAsia="uk-UA"/>
        </w:rPr>
        <w:t xml:space="preserve"> </w:t>
      </w:r>
    </w:p>
    <w:p w:rsidR="00EA2E0D"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 xml:space="preserve">Недоліки емоційного розвитку дітей </w:t>
      </w:r>
      <w:r w:rsidR="009108FB" w:rsidRPr="00F31997">
        <w:rPr>
          <w:color w:val="000000"/>
          <w:sz w:val="28"/>
          <w:szCs w:val="28"/>
          <w:lang w:val="uk-UA" w:eastAsia="uk-UA"/>
        </w:rPr>
        <w:t xml:space="preserve">молодшого </w:t>
      </w:r>
      <w:r w:rsidRPr="00F31997">
        <w:rPr>
          <w:color w:val="000000"/>
          <w:sz w:val="28"/>
          <w:szCs w:val="28"/>
          <w:lang w:val="uk-UA" w:eastAsia="uk-UA"/>
        </w:rPr>
        <w:t>шкільного віку часто обговорюються вчителями початкової школи. В одних випадках можна спостерігати емоційну нечутливість дітей до почуттів оточуючих людей</w:t>
      </w:r>
      <w:r w:rsidR="00AC5F61" w:rsidRPr="00F31997">
        <w:rPr>
          <w:color w:val="000000"/>
          <w:sz w:val="28"/>
          <w:szCs w:val="28"/>
          <w:lang w:val="uk-UA" w:eastAsia="uk-UA"/>
        </w:rPr>
        <w:t xml:space="preserve"> і подій</w:t>
      </w:r>
      <w:r w:rsidRPr="00F31997">
        <w:rPr>
          <w:color w:val="000000"/>
          <w:sz w:val="28"/>
          <w:szCs w:val="28"/>
          <w:lang w:val="uk-UA" w:eastAsia="uk-UA"/>
        </w:rPr>
        <w:t xml:space="preserve">, що відбуваються навколо; в інших </w:t>
      </w:r>
      <w:r w:rsidR="00747686" w:rsidRPr="00F31997">
        <w:rPr>
          <w:color w:val="000000"/>
          <w:sz w:val="28"/>
          <w:szCs w:val="28"/>
          <w:lang w:val="uk-UA" w:eastAsia="uk-UA"/>
        </w:rPr>
        <w:t>–</w:t>
      </w:r>
      <w:r w:rsidRPr="00F31997">
        <w:rPr>
          <w:color w:val="000000"/>
          <w:sz w:val="28"/>
          <w:szCs w:val="28"/>
          <w:lang w:val="uk-UA" w:eastAsia="uk-UA"/>
        </w:rPr>
        <w:t xml:space="preserve"> бурхливі та неконструктивні емоції у відповідь на реальні життєві ситуації та вирішення завдань в умовах спільної діяльності.</w:t>
      </w:r>
      <w:r w:rsidR="00AC5F61" w:rsidRPr="00F31997">
        <w:rPr>
          <w:color w:val="000000"/>
          <w:sz w:val="28"/>
          <w:szCs w:val="28"/>
          <w:lang w:val="uk-UA" w:eastAsia="uk-UA"/>
        </w:rPr>
        <w:t xml:space="preserve"> </w:t>
      </w:r>
      <w:r w:rsidR="00DD4739" w:rsidRPr="00F31997">
        <w:rPr>
          <w:color w:val="000000"/>
          <w:sz w:val="28"/>
          <w:szCs w:val="28"/>
          <w:lang w:val="uk-UA" w:eastAsia="uk-UA"/>
        </w:rPr>
        <w:t>Проте, е</w:t>
      </w:r>
      <w:r w:rsidRPr="00F31997">
        <w:rPr>
          <w:color w:val="000000"/>
          <w:sz w:val="28"/>
          <w:szCs w:val="28"/>
          <w:lang w:val="uk-UA" w:eastAsia="uk-UA"/>
        </w:rPr>
        <w:t>моційне здоров</w:t>
      </w:r>
      <w:r w:rsidR="00747686" w:rsidRPr="00F31997">
        <w:rPr>
          <w:color w:val="000000"/>
          <w:sz w:val="28"/>
          <w:szCs w:val="28"/>
          <w:lang w:val="uk-UA" w:eastAsia="uk-UA"/>
        </w:rPr>
        <w:t>’</w:t>
      </w:r>
      <w:r w:rsidRPr="00F31997">
        <w:rPr>
          <w:color w:val="000000"/>
          <w:sz w:val="28"/>
          <w:szCs w:val="28"/>
          <w:lang w:val="uk-UA" w:eastAsia="uk-UA"/>
        </w:rPr>
        <w:t>я характеризується здатністю школяра зрозуміти себе і готовністю справлятися з різними проблемами, умінням вільно висловлювати свої почуття та ефективно керувати ними.</w:t>
      </w:r>
    </w:p>
    <w:p w:rsidR="00EA2E0D"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 xml:space="preserve">На емоційний стан дитини впливають вчителі, батьки та </w:t>
      </w:r>
      <w:r w:rsidR="00917F56" w:rsidRPr="00F31997">
        <w:rPr>
          <w:color w:val="000000"/>
          <w:sz w:val="28"/>
          <w:szCs w:val="28"/>
          <w:lang w:val="uk-UA" w:eastAsia="uk-UA"/>
        </w:rPr>
        <w:t>відносини у</w:t>
      </w:r>
      <w:r w:rsidRPr="00F31997">
        <w:rPr>
          <w:color w:val="000000"/>
          <w:sz w:val="28"/>
          <w:szCs w:val="28"/>
          <w:lang w:val="uk-UA" w:eastAsia="uk-UA"/>
        </w:rPr>
        <w:t xml:space="preserve"> сім</w:t>
      </w:r>
      <w:r w:rsidR="00382F26" w:rsidRPr="00F31997">
        <w:rPr>
          <w:color w:val="000000"/>
          <w:sz w:val="28"/>
          <w:szCs w:val="28"/>
          <w:lang w:val="uk-UA" w:eastAsia="uk-UA"/>
        </w:rPr>
        <w:t>’</w:t>
      </w:r>
      <w:r w:rsidRPr="00F31997">
        <w:rPr>
          <w:color w:val="000000"/>
          <w:sz w:val="28"/>
          <w:szCs w:val="28"/>
          <w:lang w:val="uk-UA" w:eastAsia="uk-UA"/>
        </w:rPr>
        <w:t>ї,</w:t>
      </w:r>
      <w:r w:rsidR="009D4D8F" w:rsidRPr="00F31997">
        <w:rPr>
          <w:color w:val="000000"/>
          <w:sz w:val="28"/>
          <w:szCs w:val="28"/>
          <w:lang w:val="uk-UA" w:eastAsia="uk-UA"/>
        </w:rPr>
        <w:t xml:space="preserve"> </w:t>
      </w:r>
      <w:r w:rsidRPr="00F31997">
        <w:rPr>
          <w:color w:val="000000"/>
          <w:sz w:val="28"/>
          <w:szCs w:val="28"/>
          <w:lang w:val="uk-UA" w:eastAsia="uk-UA"/>
        </w:rPr>
        <w:t>відносини з однолітками, характер позаурочної діяльності, досягнення успіхів у навчально-виховному процесі та багато іншого.</w:t>
      </w:r>
      <w:r w:rsidR="00917F56" w:rsidRPr="00F31997">
        <w:rPr>
          <w:color w:val="000000"/>
          <w:sz w:val="28"/>
          <w:szCs w:val="28"/>
          <w:lang w:val="uk-UA" w:eastAsia="uk-UA"/>
        </w:rPr>
        <w:t xml:space="preserve"> </w:t>
      </w:r>
      <w:r w:rsidRPr="00F31997">
        <w:rPr>
          <w:color w:val="000000"/>
          <w:sz w:val="28"/>
          <w:szCs w:val="28"/>
          <w:lang w:val="uk-UA" w:eastAsia="uk-UA"/>
        </w:rPr>
        <w:t xml:space="preserve">Сприятливий емоційний стан дитини має велике значення для успішної педагогічної діяльності, позитивно впливає на її формування. </w:t>
      </w:r>
      <w:r w:rsidR="00917F56" w:rsidRPr="00F31997">
        <w:rPr>
          <w:color w:val="000000"/>
          <w:sz w:val="28"/>
          <w:szCs w:val="28"/>
          <w:lang w:val="uk-UA" w:eastAsia="uk-UA"/>
        </w:rPr>
        <w:t>Це</w:t>
      </w:r>
      <w:r w:rsidRPr="00F31997">
        <w:rPr>
          <w:color w:val="000000"/>
          <w:sz w:val="28"/>
          <w:szCs w:val="28"/>
          <w:lang w:val="uk-UA" w:eastAsia="uk-UA"/>
        </w:rPr>
        <w:t xml:space="preserve"> сприяє кращому засвоєнню навчального матеріалу та повноцінному розвитку особистості</w:t>
      </w:r>
      <w:r w:rsidR="00191F54" w:rsidRPr="003152B9">
        <w:rPr>
          <w:color w:val="000000"/>
          <w:sz w:val="28"/>
          <w:szCs w:val="28"/>
          <w:lang w:eastAsia="uk-UA"/>
        </w:rPr>
        <w:t xml:space="preserve"> [1</w:t>
      </w:r>
      <w:r w:rsidR="00EA3550">
        <w:rPr>
          <w:color w:val="000000"/>
          <w:sz w:val="28"/>
          <w:szCs w:val="28"/>
          <w:lang w:val="uk-UA" w:eastAsia="uk-UA"/>
        </w:rPr>
        <w:t>5</w:t>
      </w:r>
      <w:r w:rsidR="00191F54" w:rsidRPr="003152B9">
        <w:rPr>
          <w:color w:val="000000"/>
          <w:sz w:val="28"/>
          <w:szCs w:val="28"/>
          <w:lang w:eastAsia="uk-UA"/>
        </w:rPr>
        <w:t>]</w:t>
      </w:r>
      <w:r w:rsidRPr="00F31997">
        <w:rPr>
          <w:color w:val="000000"/>
          <w:sz w:val="28"/>
          <w:szCs w:val="28"/>
          <w:lang w:val="uk-UA" w:eastAsia="uk-UA"/>
        </w:rPr>
        <w:t>.</w:t>
      </w:r>
    </w:p>
    <w:p w:rsidR="00EA2E0D"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Молодші школярі перебувають у владі емоцій до всього оточуючого, легко сприймають, запам</w:t>
      </w:r>
      <w:r w:rsidR="00917F56" w:rsidRPr="00F31997">
        <w:rPr>
          <w:color w:val="000000"/>
          <w:sz w:val="28"/>
          <w:szCs w:val="28"/>
          <w:lang w:val="uk-UA" w:eastAsia="uk-UA"/>
        </w:rPr>
        <w:t>’</w:t>
      </w:r>
      <w:r w:rsidRPr="00F31997">
        <w:rPr>
          <w:color w:val="000000"/>
          <w:sz w:val="28"/>
          <w:szCs w:val="28"/>
          <w:lang w:val="uk-UA" w:eastAsia="uk-UA"/>
        </w:rPr>
        <w:t>ятовують те, що пофарбовано емоційними переживаннями. Тому емоції мають відігравати особливу роль у навчанні молодших школярів. Емоційний контакт, безпосередньо-емоційне спілкування, в яке діти прагнуть вступити з учителем, є найяскравішою подією для будь-якого першокласника [</w:t>
      </w:r>
      <w:r w:rsidR="0094678B" w:rsidRPr="003152B9">
        <w:rPr>
          <w:color w:val="000000"/>
          <w:sz w:val="28"/>
          <w:szCs w:val="28"/>
          <w:lang w:eastAsia="uk-UA"/>
        </w:rPr>
        <w:t>12</w:t>
      </w:r>
      <w:r w:rsidRPr="00F31997">
        <w:rPr>
          <w:color w:val="000000"/>
          <w:sz w:val="28"/>
          <w:szCs w:val="28"/>
          <w:lang w:val="uk-UA" w:eastAsia="uk-UA"/>
        </w:rPr>
        <w:t>].</w:t>
      </w:r>
    </w:p>
    <w:p w:rsidR="00EA2E0D"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У зв</w:t>
      </w:r>
      <w:r w:rsidR="00917F56" w:rsidRPr="00F31997">
        <w:rPr>
          <w:color w:val="000000"/>
          <w:sz w:val="28"/>
          <w:szCs w:val="28"/>
          <w:lang w:val="uk-UA" w:eastAsia="uk-UA"/>
        </w:rPr>
        <w:t>’</w:t>
      </w:r>
      <w:r w:rsidRPr="00F31997">
        <w:rPr>
          <w:color w:val="000000"/>
          <w:sz w:val="28"/>
          <w:szCs w:val="28"/>
          <w:lang w:val="uk-UA" w:eastAsia="uk-UA"/>
        </w:rPr>
        <w:t xml:space="preserve">язку зі сказаним </w:t>
      </w:r>
      <w:r w:rsidR="00917F56" w:rsidRPr="00F31997">
        <w:rPr>
          <w:color w:val="000000"/>
          <w:sz w:val="28"/>
          <w:szCs w:val="28"/>
          <w:lang w:val="uk-UA" w:eastAsia="uk-UA"/>
        </w:rPr>
        <w:t xml:space="preserve">вище, </w:t>
      </w:r>
      <w:r w:rsidRPr="00F31997">
        <w:rPr>
          <w:color w:val="000000"/>
          <w:sz w:val="28"/>
          <w:szCs w:val="28"/>
          <w:lang w:val="uk-UA" w:eastAsia="uk-UA"/>
        </w:rPr>
        <w:t>виникає необхідність пошуку умов, що забезпечують розвиток емоційного здоров</w:t>
      </w:r>
      <w:r w:rsidR="00917F56" w:rsidRPr="00F31997">
        <w:rPr>
          <w:color w:val="000000"/>
          <w:sz w:val="28"/>
          <w:szCs w:val="28"/>
          <w:lang w:val="uk-UA" w:eastAsia="uk-UA"/>
        </w:rPr>
        <w:t>’</w:t>
      </w:r>
      <w:r w:rsidRPr="00F31997">
        <w:rPr>
          <w:color w:val="000000"/>
          <w:sz w:val="28"/>
          <w:szCs w:val="28"/>
          <w:lang w:val="uk-UA" w:eastAsia="uk-UA"/>
        </w:rPr>
        <w:t>я молодших школярів у навчально-виховному процесі. Розглянемо шляхи та засоби емоційного оздоровлення дітей в умовах освітнього простору.</w:t>
      </w:r>
    </w:p>
    <w:p w:rsidR="00EA2E0D"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Зовнішньою умовою розвитку емоційного здоров</w:t>
      </w:r>
      <w:r w:rsidR="00017271" w:rsidRPr="00F31997">
        <w:rPr>
          <w:color w:val="000000"/>
          <w:sz w:val="28"/>
          <w:szCs w:val="28"/>
          <w:lang w:val="uk-UA" w:eastAsia="uk-UA"/>
        </w:rPr>
        <w:t>’</w:t>
      </w:r>
      <w:r w:rsidRPr="00F31997">
        <w:rPr>
          <w:color w:val="000000"/>
          <w:sz w:val="28"/>
          <w:szCs w:val="28"/>
          <w:lang w:val="uk-UA" w:eastAsia="uk-UA"/>
        </w:rPr>
        <w:t>я молодших школярів є комфортне освітнє середовище. Вон</w:t>
      </w:r>
      <w:r w:rsidR="00017271" w:rsidRPr="00F31997">
        <w:rPr>
          <w:color w:val="000000"/>
          <w:sz w:val="28"/>
          <w:szCs w:val="28"/>
          <w:lang w:val="uk-UA" w:eastAsia="uk-UA"/>
        </w:rPr>
        <w:t>о</w:t>
      </w:r>
      <w:r w:rsidRPr="00F31997">
        <w:rPr>
          <w:color w:val="000000"/>
          <w:sz w:val="28"/>
          <w:szCs w:val="28"/>
          <w:lang w:val="uk-UA" w:eastAsia="uk-UA"/>
        </w:rPr>
        <w:t xml:space="preserve"> забезпечує можливість ефективного особистісного розвитку учнів, регулює їх емоційний стан, охороняє всіх учасників освітнього процесу від шкільних стресів.</w:t>
      </w:r>
      <w:r w:rsidR="00017271" w:rsidRPr="00F31997">
        <w:rPr>
          <w:color w:val="000000"/>
          <w:sz w:val="28"/>
          <w:szCs w:val="28"/>
          <w:lang w:val="uk-UA" w:eastAsia="uk-UA"/>
        </w:rPr>
        <w:t xml:space="preserve"> </w:t>
      </w:r>
    </w:p>
    <w:p w:rsidR="00EA2E0D" w:rsidRPr="00F31997" w:rsidRDefault="00EA2E0D" w:rsidP="00917F56">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 xml:space="preserve">Комфортне освітнє середовище </w:t>
      </w:r>
      <w:r w:rsidR="00917F56" w:rsidRPr="00F31997">
        <w:rPr>
          <w:color w:val="000000"/>
          <w:sz w:val="28"/>
          <w:szCs w:val="28"/>
          <w:lang w:val="uk-UA" w:eastAsia="uk-UA"/>
        </w:rPr>
        <w:t>–</w:t>
      </w:r>
      <w:r w:rsidRPr="00F31997">
        <w:rPr>
          <w:color w:val="000000"/>
          <w:sz w:val="28"/>
          <w:szCs w:val="28"/>
          <w:lang w:val="uk-UA" w:eastAsia="uk-UA"/>
        </w:rPr>
        <w:t xml:space="preserve"> це середовище взаємодії всіх суб</w:t>
      </w:r>
      <w:r w:rsidR="00917F56" w:rsidRPr="00F31997">
        <w:rPr>
          <w:color w:val="000000"/>
          <w:sz w:val="28"/>
          <w:szCs w:val="28"/>
          <w:lang w:val="uk-UA" w:eastAsia="uk-UA"/>
        </w:rPr>
        <w:t>’</w:t>
      </w:r>
      <w:r w:rsidRPr="00F31997">
        <w:rPr>
          <w:color w:val="000000"/>
          <w:sz w:val="28"/>
          <w:szCs w:val="28"/>
          <w:lang w:val="uk-UA" w:eastAsia="uk-UA"/>
        </w:rPr>
        <w:t xml:space="preserve">єктів освітнього простору, що характеризується переважанням особистісно орієнтованого та гуманістичного підходу. Ключовою фігурою у формуванні комфортного освітнього середовища є професійна діяльність педагога. </w:t>
      </w:r>
      <w:r w:rsidR="00017271" w:rsidRPr="00F31997">
        <w:rPr>
          <w:color w:val="000000"/>
          <w:sz w:val="28"/>
          <w:szCs w:val="28"/>
          <w:lang w:val="uk-UA" w:eastAsia="uk-UA"/>
        </w:rPr>
        <w:t>Вважаємо</w:t>
      </w:r>
      <w:r w:rsidRPr="00F31997">
        <w:rPr>
          <w:color w:val="000000"/>
          <w:sz w:val="28"/>
          <w:szCs w:val="28"/>
          <w:lang w:val="uk-UA" w:eastAsia="uk-UA"/>
        </w:rPr>
        <w:t>,</w:t>
      </w:r>
      <w:r w:rsidR="00017271" w:rsidRPr="00F31997">
        <w:rPr>
          <w:color w:val="000000"/>
          <w:sz w:val="28"/>
          <w:szCs w:val="28"/>
          <w:lang w:val="uk-UA" w:eastAsia="uk-UA"/>
        </w:rPr>
        <w:t xml:space="preserve"> що</w:t>
      </w:r>
      <w:r w:rsidRPr="00F31997">
        <w:rPr>
          <w:color w:val="000000"/>
          <w:sz w:val="28"/>
          <w:szCs w:val="28"/>
          <w:lang w:val="uk-UA" w:eastAsia="uk-UA"/>
        </w:rPr>
        <w:t xml:space="preserve"> одним із показників інтегральної характеристики професіоналізму педагога є здоров</w:t>
      </w:r>
      <w:r w:rsidR="00917F56" w:rsidRPr="00F31997">
        <w:rPr>
          <w:color w:val="000000"/>
          <w:sz w:val="28"/>
          <w:szCs w:val="28"/>
          <w:lang w:val="uk-UA" w:eastAsia="uk-UA"/>
        </w:rPr>
        <w:t>’</w:t>
      </w:r>
      <w:r w:rsidRPr="00F31997">
        <w:rPr>
          <w:color w:val="000000"/>
          <w:sz w:val="28"/>
          <w:szCs w:val="28"/>
          <w:lang w:val="uk-UA" w:eastAsia="uk-UA"/>
        </w:rPr>
        <w:t xml:space="preserve">язберігаюча </w:t>
      </w:r>
      <w:r w:rsidR="00917F56" w:rsidRPr="00F31997">
        <w:rPr>
          <w:color w:val="000000"/>
          <w:sz w:val="28"/>
          <w:szCs w:val="28"/>
          <w:lang w:val="uk-UA" w:eastAsia="uk-UA"/>
        </w:rPr>
        <w:t>компетентність</w:t>
      </w:r>
      <w:r w:rsidR="007F2851" w:rsidRPr="00F31997">
        <w:rPr>
          <w:color w:val="000000"/>
          <w:sz w:val="28"/>
          <w:szCs w:val="28"/>
          <w:lang w:val="uk-UA" w:eastAsia="uk-UA"/>
        </w:rPr>
        <w:t xml:space="preserve"> фахівця</w:t>
      </w:r>
      <w:r w:rsidRPr="00F31997">
        <w:rPr>
          <w:color w:val="000000"/>
          <w:sz w:val="28"/>
          <w:szCs w:val="28"/>
          <w:lang w:val="uk-UA" w:eastAsia="uk-UA"/>
        </w:rPr>
        <w:t>. Якщо вчитель володіє педагогічними навичками формування емоційного здоров</w:t>
      </w:r>
      <w:r w:rsidR="00917F56" w:rsidRPr="00F31997">
        <w:rPr>
          <w:color w:val="000000"/>
          <w:sz w:val="28"/>
          <w:szCs w:val="28"/>
          <w:lang w:val="uk-UA" w:eastAsia="uk-UA"/>
        </w:rPr>
        <w:t>’</w:t>
      </w:r>
      <w:r w:rsidRPr="00F31997">
        <w:rPr>
          <w:color w:val="000000"/>
          <w:sz w:val="28"/>
          <w:szCs w:val="28"/>
          <w:lang w:val="uk-UA" w:eastAsia="uk-UA"/>
        </w:rPr>
        <w:t>я в учнів та технологією емоційно-вольової саморегуляції, то можна говорити про його педагогічну майстерність</w:t>
      </w:r>
      <w:r w:rsidR="000D42BC" w:rsidRPr="00F31997">
        <w:rPr>
          <w:color w:val="000000"/>
          <w:sz w:val="28"/>
          <w:szCs w:val="28"/>
          <w:lang w:val="uk-UA" w:eastAsia="uk-UA"/>
        </w:rPr>
        <w:t xml:space="preserve">. </w:t>
      </w:r>
      <w:r w:rsidRPr="00F31997">
        <w:rPr>
          <w:color w:val="000000"/>
          <w:sz w:val="28"/>
          <w:szCs w:val="28"/>
          <w:lang w:val="uk-UA" w:eastAsia="uk-UA"/>
        </w:rPr>
        <w:t>Ще наприкінці 20-х років минулого століття дослідження А. Коха показали, що чим молодші діти, тим більше значення має рівень розвитку емоційних властивостей особистості вчителя</w:t>
      </w:r>
      <w:r w:rsidR="0094678B" w:rsidRPr="003152B9">
        <w:rPr>
          <w:color w:val="000000"/>
          <w:sz w:val="28"/>
          <w:szCs w:val="28"/>
          <w:lang w:eastAsia="uk-UA"/>
        </w:rPr>
        <w:t xml:space="preserve"> [5]</w:t>
      </w:r>
      <w:r w:rsidRPr="00F31997">
        <w:rPr>
          <w:color w:val="000000"/>
          <w:sz w:val="28"/>
          <w:szCs w:val="28"/>
          <w:lang w:val="uk-UA" w:eastAsia="uk-UA"/>
        </w:rPr>
        <w:t>.</w:t>
      </w:r>
    </w:p>
    <w:p w:rsidR="00EA2E0D"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На емоційне здоров</w:t>
      </w:r>
      <w:r w:rsidR="00435360" w:rsidRPr="00F31997">
        <w:rPr>
          <w:color w:val="000000"/>
          <w:sz w:val="28"/>
          <w:szCs w:val="28"/>
          <w:lang w:val="uk-UA" w:eastAsia="uk-UA"/>
        </w:rPr>
        <w:t>’</w:t>
      </w:r>
      <w:r w:rsidRPr="00F31997">
        <w:rPr>
          <w:color w:val="000000"/>
          <w:sz w:val="28"/>
          <w:szCs w:val="28"/>
          <w:lang w:val="uk-UA" w:eastAsia="uk-UA"/>
        </w:rPr>
        <w:t>я молодших школярів впливає індивідуальний імідж педагога, який цілеспрямовано повинен формуватися як цілісний, динамічний образ, покликаний надати емоційно-психологічний вплив на здоров</w:t>
      </w:r>
      <w:r w:rsidR="00435360" w:rsidRPr="00F31997">
        <w:rPr>
          <w:color w:val="000000"/>
          <w:sz w:val="28"/>
          <w:szCs w:val="28"/>
          <w:lang w:val="uk-UA" w:eastAsia="uk-UA"/>
        </w:rPr>
        <w:t>’</w:t>
      </w:r>
      <w:r w:rsidRPr="00F31997">
        <w:rPr>
          <w:color w:val="000000"/>
          <w:sz w:val="28"/>
          <w:szCs w:val="28"/>
          <w:lang w:val="uk-UA" w:eastAsia="uk-UA"/>
        </w:rPr>
        <w:t>я учнів. Таким чином, імідж виконує психотерапевтичну та регуляторну</w:t>
      </w:r>
      <w:r w:rsidR="00435360" w:rsidRPr="00F31997">
        <w:rPr>
          <w:color w:val="000000"/>
          <w:sz w:val="28"/>
          <w:szCs w:val="28"/>
          <w:lang w:val="uk-UA" w:eastAsia="uk-UA"/>
        </w:rPr>
        <w:t xml:space="preserve"> функції</w:t>
      </w:r>
      <w:r w:rsidRPr="00F31997">
        <w:rPr>
          <w:color w:val="000000"/>
          <w:sz w:val="28"/>
          <w:szCs w:val="28"/>
          <w:lang w:val="uk-UA" w:eastAsia="uk-UA"/>
        </w:rPr>
        <w:t>.</w:t>
      </w:r>
    </w:p>
    <w:p w:rsidR="00EA2E0D" w:rsidRPr="00F31997" w:rsidRDefault="00527F06" w:rsidP="009D4D8F">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Отже, е</w:t>
      </w:r>
      <w:r w:rsidR="00EA2E0D" w:rsidRPr="00F31997">
        <w:rPr>
          <w:color w:val="000000"/>
          <w:sz w:val="28"/>
          <w:szCs w:val="28"/>
          <w:lang w:val="uk-UA" w:eastAsia="uk-UA"/>
        </w:rPr>
        <w:t>моційне здоров</w:t>
      </w:r>
      <w:r w:rsidR="00435360" w:rsidRPr="00F31997">
        <w:rPr>
          <w:color w:val="000000"/>
          <w:sz w:val="28"/>
          <w:szCs w:val="28"/>
          <w:lang w:val="uk-UA" w:eastAsia="uk-UA"/>
        </w:rPr>
        <w:t>’</w:t>
      </w:r>
      <w:r w:rsidR="00EA2E0D" w:rsidRPr="00F31997">
        <w:rPr>
          <w:color w:val="000000"/>
          <w:sz w:val="28"/>
          <w:szCs w:val="28"/>
          <w:lang w:val="uk-UA" w:eastAsia="uk-UA"/>
        </w:rPr>
        <w:t>я школярів залежить від іміджу та емоційного стану педагога, від його особистісних та професійних якостей,</w:t>
      </w:r>
      <w:r w:rsidR="009D4D8F" w:rsidRPr="00F31997">
        <w:rPr>
          <w:color w:val="000000"/>
          <w:sz w:val="28"/>
          <w:szCs w:val="28"/>
          <w:lang w:val="uk-UA" w:eastAsia="uk-UA"/>
        </w:rPr>
        <w:t xml:space="preserve"> </w:t>
      </w:r>
      <w:r w:rsidR="00EA2E0D" w:rsidRPr="00F31997">
        <w:rPr>
          <w:color w:val="000000"/>
          <w:sz w:val="28"/>
          <w:szCs w:val="28"/>
          <w:lang w:val="uk-UA" w:eastAsia="uk-UA"/>
        </w:rPr>
        <w:t>задоволеності умовами навчання, станом санітарно-гігієнічних можливостей освітньої організації від педагогічної комунікації [</w:t>
      </w:r>
      <w:r w:rsidR="0094678B" w:rsidRPr="003152B9">
        <w:rPr>
          <w:color w:val="000000"/>
          <w:sz w:val="28"/>
          <w:szCs w:val="28"/>
          <w:lang w:val="uk-UA" w:eastAsia="uk-UA"/>
        </w:rPr>
        <w:t>1</w:t>
      </w:r>
      <w:r w:rsidR="00EA3550">
        <w:rPr>
          <w:color w:val="000000"/>
          <w:sz w:val="28"/>
          <w:szCs w:val="28"/>
          <w:lang w:val="uk-UA" w:eastAsia="uk-UA"/>
        </w:rPr>
        <w:t>6</w:t>
      </w:r>
      <w:r w:rsidR="00EA2E0D" w:rsidRPr="00F31997">
        <w:rPr>
          <w:color w:val="000000"/>
          <w:sz w:val="28"/>
          <w:szCs w:val="28"/>
          <w:lang w:val="uk-UA" w:eastAsia="uk-UA"/>
        </w:rPr>
        <w:t>].</w:t>
      </w:r>
      <w:r w:rsidR="00435360" w:rsidRPr="00F31997">
        <w:rPr>
          <w:color w:val="000000"/>
          <w:sz w:val="28"/>
          <w:szCs w:val="28"/>
          <w:lang w:val="uk-UA" w:eastAsia="uk-UA"/>
        </w:rPr>
        <w:t xml:space="preserve"> </w:t>
      </w:r>
    </w:p>
    <w:p w:rsidR="00EA2E0D" w:rsidRPr="00F31997" w:rsidRDefault="00EA2E0D"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Позитивний вплив на емоційний стан людини надає почуття радості, віри, надії та любові, ентузіазм та сентиментальність. Гнів у дітей сприймається як неприпустим</w:t>
      </w:r>
      <w:r w:rsidR="001B4526" w:rsidRPr="00F31997">
        <w:rPr>
          <w:color w:val="000000"/>
          <w:sz w:val="28"/>
          <w:szCs w:val="28"/>
          <w:lang w:val="uk-UA" w:eastAsia="uk-UA"/>
        </w:rPr>
        <w:t>ий</w:t>
      </w:r>
      <w:r w:rsidRPr="00F31997">
        <w:rPr>
          <w:color w:val="000000"/>
          <w:sz w:val="28"/>
          <w:szCs w:val="28"/>
          <w:lang w:val="uk-UA" w:eastAsia="uk-UA"/>
        </w:rPr>
        <w:t xml:space="preserve"> емоційн</w:t>
      </w:r>
      <w:r w:rsidR="001B4526" w:rsidRPr="00F31997">
        <w:rPr>
          <w:color w:val="000000"/>
          <w:sz w:val="28"/>
          <w:szCs w:val="28"/>
          <w:lang w:val="uk-UA" w:eastAsia="uk-UA"/>
        </w:rPr>
        <w:t>ий</w:t>
      </w:r>
      <w:r w:rsidRPr="00F31997">
        <w:rPr>
          <w:color w:val="000000"/>
          <w:sz w:val="28"/>
          <w:szCs w:val="28"/>
          <w:lang w:val="uk-UA" w:eastAsia="uk-UA"/>
        </w:rPr>
        <w:t xml:space="preserve"> стан. Поганий настрій веде до дискомфорту, дисбалансу, і, по суті, є ознакою захворювання</w:t>
      </w:r>
      <w:r w:rsidR="003D3EC5" w:rsidRPr="00F31997">
        <w:rPr>
          <w:color w:val="000000"/>
          <w:sz w:val="28"/>
          <w:szCs w:val="28"/>
          <w:lang w:val="uk-UA" w:eastAsia="uk-UA"/>
        </w:rPr>
        <w:t xml:space="preserve"> дитини [</w:t>
      </w:r>
      <w:r w:rsidR="0094678B" w:rsidRPr="003152B9">
        <w:rPr>
          <w:color w:val="000000"/>
          <w:sz w:val="28"/>
          <w:szCs w:val="28"/>
          <w:lang w:eastAsia="uk-UA"/>
        </w:rPr>
        <w:t>2</w:t>
      </w:r>
      <w:r w:rsidR="00EA3550">
        <w:rPr>
          <w:color w:val="000000"/>
          <w:sz w:val="28"/>
          <w:szCs w:val="28"/>
          <w:lang w:val="uk-UA" w:eastAsia="uk-UA"/>
        </w:rPr>
        <w:t>4</w:t>
      </w:r>
      <w:r w:rsidR="003D3EC5" w:rsidRPr="00F31997">
        <w:rPr>
          <w:color w:val="000000"/>
          <w:sz w:val="28"/>
          <w:szCs w:val="28"/>
          <w:lang w:val="uk-UA" w:eastAsia="uk-UA"/>
        </w:rPr>
        <w:t>]</w:t>
      </w:r>
      <w:r w:rsidRPr="00F31997">
        <w:rPr>
          <w:color w:val="000000"/>
          <w:sz w:val="28"/>
          <w:szCs w:val="28"/>
          <w:lang w:val="uk-UA" w:eastAsia="uk-UA"/>
        </w:rPr>
        <w:t>.</w:t>
      </w:r>
    </w:p>
    <w:p w:rsidR="000D42BC" w:rsidRPr="00F31997" w:rsidRDefault="00F44DFE" w:rsidP="00EA2E0D">
      <w:pPr>
        <w:spacing w:line="360" w:lineRule="auto"/>
        <w:ind w:firstLine="709"/>
        <w:jc w:val="both"/>
        <w:textAlignment w:val="top"/>
        <w:rPr>
          <w:color w:val="000000"/>
          <w:sz w:val="28"/>
          <w:szCs w:val="28"/>
          <w:lang w:val="uk-UA" w:eastAsia="uk-UA"/>
        </w:rPr>
      </w:pPr>
      <w:r w:rsidRPr="00F31997">
        <w:rPr>
          <w:color w:val="000000"/>
          <w:sz w:val="28"/>
          <w:szCs w:val="28"/>
          <w:lang w:val="uk-UA" w:eastAsia="uk-UA"/>
        </w:rPr>
        <w:t>Деякі науковці</w:t>
      </w:r>
      <w:r w:rsidR="00EA2E0D" w:rsidRPr="00F31997">
        <w:rPr>
          <w:color w:val="000000"/>
          <w:sz w:val="28"/>
          <w:szCs w:val="28"/>
          <w:lang w:val="uk-UA" w:eastAsia="uk-UA"/>
        </w:rPr>
        <w:t xml:space="preserve"> </w:t>
      </w:r>
      <w:r w:rsidRPr="00F31997">
        <w:rPr>
          <w:color w:val="000000"/>
          <w:sz w:val="28"/>
          <w:szCs w:val="28"/>
          <w:lang w:val="uk-UA" w:eastAsia="uk-UA"/>
        </w:rPr>
        <w:t>ст</w:t>
      </w:r>
      <w:r w:rsidR="00EA2E0D" w:rsidRPr="00F31997">
        <w:rPr>
          <w:color w:val="000000"/>
          <w:sz w:val="28"/>
          <w:szCs w:val="28"/>
          <w:lang w:val="uk-UA" w:eastAsia="uk-UA"/>
        </w:rPr>
        <w:t>верджу</w:t>
      </w:r>
      <w:r w:rsidRPr="00F31997">
        <w:rPr>
          <w:color w:val="000000"/>
          <w:sz w:val="28"/>
          <w:szCs w:val="28"/>
          <w:lang w:val="uk-UA" w:eastAsia="uk-UA"/>
        </w:rPr>
        <w:t>ють</w:t>
      </w:r>
      <w:r w:rsidR="00EA2E0D" w:rsidRPr="00F31997">
        <w:rPr>
          <w:color w:val="000000"/>
          <w:sz w:val="28"/>
          <w:szCs w:val="28"/>
          <w:lang w:val="uk-UA" w:eastAsia="uk-UA"/>
        </w:rPr>
        <w:t xml:space="preserve"> [</w:t>
      </w:r>
      <w:r w:rsidR="00EA3550">
        <w:rPr>
          <w:color w:val="000000"/>
          <w:sz w:val="28"/>
          <w:szCs w:val="28"/>
          <w:lang w:val="uk-UA" w:eastAsia="uk-UA"/>
        </w:rPr>
        <w:t>38</w:t>
      </w:r>
      <w:r w:rsidR="0094678B" w:rsidRPr="003152B9">
        <w:rPr>
          <w:color w:val="000000"/>
          <w:sz w:val="28"/>
          <w:szCs w:val="28"/>
          <w:lang w:val="uk-UA" w:eastAsia="uk-UA"/>
        </w:rPr>
        <w:t xml:space="preserve">; </w:t>
      </w:r>
      <w:r w:rsidR="00EA3550">
        <w:rPr>
          <w:color w:val="000000"/>
          <w:sz w:val="28"/>
          <w:szCs w:val="28"/>
          <w:lang w:val="uk-UA" w:eastAsia="uk-UA"/>
        </w:rPr>
        <w:t>45</w:t>
      </w:r>
      <w:r w:rsidR="00EA2E0D" w:rsidRPr="00F31997">
        <w:rPr>
          <w:color w:val="000000"/>
          <w:sz w:val="28"/>
          <w:szCs w:val="28"/>
          <w:lang w:val="uk-UA" w:eastAsia="uk-UA"/>
        </w:rPr>
        <w:t>], що під час навчального процесу мозок вчителя</w:t>
      </w:r>
      <w:r w:rsidR="00045986" w:rsidRPr="00F31997">
        <w:rPr>
          <w:color w:val="000000"/>
          <w:sz w:val="28"/>
          <w:szCs w:val="28"/>
          <w:lang w:val="uk-UA" w:eastAsia="uk-UA"/>
        </w:rPr>
        <w:t>,</w:t>
      </w:r>
      <w:r w:rsidR="00EA2E0D" w:rsidRPr="00F31997">
        <w:rPr>
          <w:color w:val="000000"/>
          <w:sz w:val="28"/>
          <w:szCs w:val="28"/>
          <w:lang w:val="uk-UA" w:eastAsia="uk-UA"/>
        </w:rPr>
        <w:t xml:space="preserve"> кожного учня «випромінює» </w:t>
      </w:r>
      <w:r w:rsidR="003D3EC5" w:rsidRPr="00F31997">
        <w:rPr>
          <w:color w:val="000000"/>
          <w:sz w:val="28"/>
          <w:szCs w:val="28"/>
          <w:lang w:val="uk-UA" w:eastAsia="uk-UA"/>
        </w:rPr>
        <w:t>у</w:t>
      </w:r>
      <w:r w:rsidR="00EA2E0D" w:rsidRPr="00F31997">
        <w:rPr>
          <w:color w:val="000000"/>
          <w:sz w:val="28"/>
          <w:szCs w:val="28"/>
          <w:lang w:val="uk-UA" w:eastAsia="uk-UA"/>
        </w:rPr>
        <w:t xml:space="preserve"> навколишній простір слабкі та надслабкі електромагнітні хвилі, які складаються з легких елементарних мікрочастинок. Ці випромінювання призводять до того що, що почуття, емоції і навіть думки людини матеріалізуються. Виникаю</w:t>
      </w:r>
      <w:r w:rsidR="00E64A4D" w:rsidRPr="00F31997">
        <w:rPr>
          <w:color w:val="000000"/>
          <w:sz w:val="28"/>
          <w:szCs w:val="28"/>
          <w:lang w:val="uk-UA" w:eastAsia="uk-UA"/>
        </w:rPr>
        <w:t>чі</w:t>
      </w:r>
      <w:r w:rsidR="00EA2E0D" w:rsidRPr="00F31997">
        <w:rPr>
          <w:color w:val="000000"/>
          <w:sz w:val="28"/>
          <w:szCs w:val="28"/>
          <w:lang w:val="uk-UA" w:eastAsia="uk-UA"/>
        </w:rPr>
        <w:t xml:space="preserve"> біополя прочитуються не свідомістю, а підсвідомістю і діють незалежно від того, зрозумів, усвідомив той, хто говорить або слухає енергетичну інформацію, або вона закріплюється у вигляді програми м</w:t>
      </w:r>
      <w:r w:rsidR="00352634" w:rsidRPr="00F31997">
        <w:rPr>
          <w:color w:val="000000"/>
          <w:sz w:val="28"/>
          <w:szCs w:val="28"/>
          <w:lang w:val="uk-UA" w:eastAsia="uk-UA"/>
        </w:rPr>
        <w:t>’</w:t>
      </w:r>
      <w:r w:rsidR="00EA2E0D" w:rsidRPr="00F31997">
        <w:rPr>
          <w:color w:val="000000"/>
          <w:sz w:val="28"/>
          <w:szCs w:val="28"/>
          <w:lang w:val="uk-UA" w:eastAsia="uk-UA"/>
        </w:rPr>
        <w:t xml:space="preserve">язово, емоційно та ментально. Під час відвідування та аналізу уроків та занять було помічено, що у класі, де педагог користується такими характеристиками, завжди знаходяться діти, які демонструють ці якості. У тих педагогів, які користуються негативними вербальними характеристиками дітей, практично відсутні подібні випадки. Навіть слабкі діти намагаються показати свої найкращі якості. Таким чином, ментальне </w:t>
      </w:r>
      <w:r w:rsidR="00A666BE" w:rsidRPr="00F31997">
        <w:rPr>
          <w:color w:val="000000"/>
          <w:sz w:val="28"/>
          <w:szCs w:val="28"/>
          <w:lang w:val="uk-UA" w:eastAsia="uk-UA"/>
        </w:rPr>
        <w:t>здоров’я</w:t>
      </w:r>
      <w:r w:rsidR="00EA2E0D" w:rsidRPr="00F31997">
        <w:rPr>
          <w:color w:val="000000"/>
          <w:sz w:val="28"/>
          <w:szCs w:val="28"/>
          <w:lang w:val="uk-UA" w:eastAsia="uk-UA"/>
        </w:rPr>
        <w:t xml:space="preserve"> повністю залежить від соціального оточення, педагогічних умов та внутрішніх установок дитини</w:t>
      </w:r>
      <w:r w:rsidR="000D42BC" w:rsidRPr="00F31997">
        <w:rPr>
          <w:color w:val="000000"/>
          <w:sz w:val="28"/>
          <w:szCs w:val="28"/>
          <w:lang w:val="uk-UA" w:eastAsia="uk-UA"/>
        </w:rPr>
        <w:t>.</w:t>
      </w:r>
    </w:p>
    <w:p w:rsidR="00F17B99" w:rsidRPr="00F31997" w:rsidRDefault="00F17B99" w:rsidP="00F17B99">
      <w:pPr>
        <w:pStyle w:val="11"/>
        <w:spacing w:after="0" w:line="360" w:lineRule="auto"/>
        <w:ind w:firstLine="709"/>
        <w:jc w:val="both"/>
        <w:rPr>
          <w:rFonts w:ascii="Times New Roman" w:eastAsia="Times New Roman" w:hAnsi="Times New Roman" w:cs="Times New Roman"/>
          <w:color w:val="000000"/>
          <w:sz w:val="28"/>
          <w:szCs w:val="28"/>
          <w:lang w:eastAsia="uk-UA"/>
        </w:rPr>
      </w:pPr>
      <w:r w:rsidRPr="00F31997">
        <w:rPr>
          <w:rFonts w:ascii="Times New Roman" w:eastAsia="Times New Roman" w:hAnsi="Times New Roman" w:cs="Times New Roman"/>
          <w:color w:val="000000"/>
          <w:sz w:val="28"/>
          <w:szCs w:val="28"/>
          <w:lang w:eastAsia="uk-UA"/>
        </w:rPr>
        <w:t>Моральні провини деформують енергетичне поле. Ця ідея була підтверджена у процесі дослідження фізіологічного та емоційного стану педагогів та школярів</w:t>
      </w:r>
      <w:r w:rsidR="00524BFB" w:rsidRPr="00F31997">
        <w:rPr>
          <w:rFonts w:ascii="Times New Roman" w:eastAsia="Times New Roman" w:hAnsi="Times New Roman" w:cs="Times New Roman"/>
          <w:color w:val="000000"/>
          <w:sz w:val="28"/>
          <w:szCs w:val="28"/>
          <w:lang w:eastAsia="uk-UA"/>
        </w:rPr>
        <w:t xml:space="preserve"> [</w:t>
      </w:r>
      <w:r w:rsidR="00692F55" w:rsidRPr="003152B9">
        <w:rPr>
          <w:rFonts w:ascii="Times New Roman" w:eastAsia="Times New Roman" w:hAnsi="Times New Roman" w:cs="Times New Roman"/>
          <w:color w:val="000000"/>
          <w:sz w:val="28"/>
          <w:szCs w:val="28"/>
          <w:lang w:eastAsia="uk-UA"/>
        </w:rPr>
        <w:t>58</w:t>
      </w:r>
      <w:r w:rsidR="00524BFB" w:rsidRPr="00F31997">
        <w:rPr>
          <w:rFonts w:ascii="Times New Roman" w:eastAsia="Times New Roman" w:hAnsi="Times New Roman" w:cs="Times New Roman"/>
          <w:color w:val="000000"/>
          <w:sz w:val="28"/>
          <w:szCs w:val="28"/>
          <w:lang w:eastAsia="uk-UA"/>
        </w:rPr>
        <w:t>]</w:t>
      </w:r>
      <w:r w:rsidRPr="00F31997">
        <w:rPr>
          <w:rFonts w:ascii="Times New Roman" w:eastAsia="Times New Roman" w:hAnsi="Times New Roman" w:cs="Times New Roman"/>
          <w:color w:val="000000"/>
          <w:sz w:val="28"/>
          <w:szCs w:val="28"/>
          <w:lang w:eastAsia="uk-UA"/>
        </w:rPr>
        <w:t>.</w:t>
      </w:r>
      <w:r w:rsidR="00524BFB" w:rsidRPr="00F31997">
        <w:rPr>
          <w:rFonts w:ascii="Times New Roman" w:eastAsia="Times New Roman" w:hAnsi="Times New Roman" w:cs="Times New Roman"/>
          <w:color w:val="000000"/>
          <w:sz w:val="28"/>
          <w:szCs w:val="28"/>
          <w:lang w:eastAsia="uk-UA"/>
        </w:rPr>
        <w:t xml:space="preserve"> Тому</w:t>
      </w:r>
      <w:r w:rsidRPr="00F31997">
        <w:rPr>
          <w:rFonts w:ascii="Times New Roman" w:eastAsia="Times New Roman" w:hAnsi="Times New Roman" w:cs="Times New Roman"/>
          <w:color w:val="000000"/>
          <w:sz w:val="28"/>
          <w:szCs w:val="28"/>
          <w:lang w:eastAsia="uk-UA"/>
        </w:rPr>
        <w:t xml:space="preserve"> соматичне оздоровлення дитини в освітньому закладі </w:t>
      </w:r>
      <w:r w:rsidR="00524BFB" w:rsidRPr="00F31997">
        <w:rPr>
          <w:rFonts w:ascii="Times New Roman" w:eastAsia="Times New Roman" w:hAnsi="Times New Roman" w:cs="Times New Roman"/>
          <w:color w:val="000000"/>
          <w:sz w:val="28"/>
          <w:szCs w:val="28"/>
          <w:lang w:eastAsia="uk-UA"/>
        </w:rPr>
        <w:t xml:space="preserve">розглядається </w:t>
      </w:r>
      <w:r w:rsidRPr="00F31997">
        <w:rPr>
          <w:rFonts w:ascii="Times New Roman" w:eastAsia="Times New Roman" w:hAnsi="Times New Roman" w:cs="Times New Roman"/>
          <w:color w:val="000000"/>
          <w:sz w:val="28"/>
          <w:szCs w:val="28"/>
          <w:lang w:eastAsia="uk-UA"/>
        </w:rPr>
        <w:t>не як спосіб лікування хвороб (цим займаються медичні працівники), а як можливість гармонізації всіх процесів життєдіяльності дитини та включення «механізму» саморозвитку та самозбереження у цій віковій групі в процесі самовираження.</w:t>
      </w:r>
    </w:p>
    <w:p w:rsidR="00F17B99" w:rsidRPr="00F31997" w:rsidRDefault="00F17B99" w:rsidP="00F17B99">
      <w:pPr>
        <w:pStyle w:val="11"/>
        <w:spacing w:after="0" w:line="360" w:lineRule="auto"/>
        <w:ind w:firstLine="709"/>
        <w:jc w:val="both"/>
        <w:rPr>
          <w:rFonts w:ascii="Times New Roman" w:eastAsia="Times New Roman" w:hAnsi="Times New Roman" w:cs="Times New Roman"/>
          <w:color w:val="000000"/>
          <w:sz w:val="28"/>
          <w:szCs w:val="28"/>
          <w:lang w:eastAsia="uk-UA"/>
        </w:rPr>
      </w:pPr>
      <w:r w:rsidRPr="00F31997">
        <w:rPr>
          <w:rFonts w:ascii="Times New Roman" w:eastAsia="Times New Roman" w:hAnsi="Times New Roman" w:cs="Times New Roman"/>
          <w:color w:val="000000"/>
          <w:sz w:val="28"/>
          <w:szCs w:val="28"/>
          <w:lang w:eastAsia="uk-UA"/>
        </w:rPr>
        <w:t xml:space="preserve">Фізична напруга веде до енергетичних витрат, </w:t>
      </w:r>
      <w:r w:rsidR="005B2156" w:rsidRPr="00F31997">
        <w:rPr>
          <w:rFonts w:ascii="Times New Roman" w:eastAsia="Times New Roman" w:hAnsi="Times New Roman" w:cs="Times New Roman"/>
          <w:color w:val="000000"/>
          <w:sz w:val="28"/>
          <w:szCs w:val="28"/>
          <w:lang w:eastAsia="uk-UA"/>
        </w:rPr>
        <w:t>що</w:t>
      </w:r>
      <w:r w:rsidRPr="00F31997">
        <w:rPr>
          <w:rFonts w:ascii="Times New Roman" w:eastAsia="Times New Roman" w:hAnsi="Times New Roman" w:cs="Times New Roman"/>
          <w:color w:val="000000"/>
          <w:sz w:val="28"/>
          <w:szCs w:val="28"/>
          <w:lang w:eastAsia="uk-UA"/>
        </w:rPr>
        <w:t xml:space="preserve"> призводить до порушення емоційної рівноваги. І</w:t>
      </w:r>
      <w:r w:rsidR="005B2156" w:rsidRPr="00F31997">
        <w:rPr>
          <w:rFonts w:ascii="Times New Roman" w:eastAsia="Times New Roman" w:hAnsi="Times New Roman" w:cs="Times New Roman"/>
          <w:color w:val="000000"/>
          <w:sz w:val="28"/>
          <w:szCs w:val="28"/>
          <w:lang w:eastAsia="uk-UA"/>
        </w:rPr>
        <w:t>,</w:t>
      </w:r>
      <w:r w:rsidRPr="00F31997">
        <w:rPr>
          <w:rFonts w:ascii="Times New Roman" w:eastAsia="Times New Roman" w:hAnsi="Times New Roman" w:cs="Times New Roman"/>
          <w:color w:val="000000"/>
          <w:sz w:val="28"/>
          <w:szCs w:val="28"/>
          <w:lang w:eastAsia="uk-UA"/>
        </w:rPr>
        <w:t xml:space="preserve"> навпаки, негативні емоції порушують енергетичне поле, </w:t>
      </w:r>
      <w:r w:rsidR="005B2156" w:rsidRPr="00F31997">
        <w:rPr>
          <w:rFonts w:ascii="Times New Roman" w:eastAsia="Times New Roman" w:hAnsi="Times New Roman" w:cs="Times New Roman"/>
          <w:color w:val="000000"/>
          <w:sz w:val="28"/>
          <w:szCs w:val="28"/>
          <w:lang w:eastAsia="uk-UA"/>
        </w:rPr>
        <w:t>«</w:t>
      </w:r>
      <w:r w:rsidRPr="00F31997">
        <w:rPr>
          <w:rFonts w:ascii="Times New Roman" w:eastAsia="Times New Roman" w:hAnsi="Times New Roman" w:cs="Times New Roman"/>
          <w:color w:val="000000"/>
          <w:sz w:val="28"/>
          <w:szCs w:val="28"/>
          <w:lang w:eastAsia="uk-UA"/>
        </w:rPr>
        <w:t>оголюючи</w:t>
      </w:r>
      <w:r w:rsidR="005B2156" w:rsidRPr="00F31997">
        <w:rPr>
          <w:rFonts w:ascii="Times New Roman" w:eastAsia="Times New Roman" w:hAnsi="Times New Roman" w:cs="Times New Roman"/>
          <w:color w:val="000000"/>
          <w:sz w:val="28"/>
          <w:szCs w:val="28"/>
          <w:lang w:eastAsia="uk-UA"/>
        </w:rPr>
        <w:t>»</w:t>
      </w:r>
      <w:r w:rsidRPr="00F31997">
        <w:rPr>
          <w:rFonts w:ascii="Times New Roman" w:eastAsia="Times New Roman" w:hAnsi="Times New Roman" w:cs="Times New Roman"/>
          <w:color w:val="000000"/>
          <w:sz w:val="28"/>
          <w:szCs w:val="28"/>
          <w:lang w:eastAsia="uk-UA"/>
        </w:rPr>
        <w:t xml:space="preserve"> органи тіла. Традиційно, фізичному розвитку дітей відводять значну роль, але </w:t>
      </w:r>
      <w:r w:rsidR="00CB3612" w:rsidRPr="00F31997">
        <w:rPr>
          <w:rFonts w:ascii="Times New Roman" w:eastAsia="Times New Roman" w:hAnsi="Times New Roman" w:cs="Times New Roman"/>
          <w:color w:val="000000"/>
          <w:sz w:val="28"/>
          <w:szCs w:val="28"/>
          <w:lang w:eastAsia="uk-UA"/>
        </w:rPr>
        <w:t>н</w:t>
      </w:r>
      <w:r w:rsidRPr="00F31997">
        <w:rPr>
          <w:rFonts w:ascii="Times New Roman" w:eastAsia="Times New Roman" w:hAnsi="Times New Roman" w:cs="Times New Roman"/>
          <w:color w:val="000000"/>
          <w:sz w:val="28"/>
          <w:szCs w:val="28"/>
          <w:lang w:eastAsia="uk-UA"/>
        </w:rPr>
        <w:t>асправді метою занять з фізкультури (а це єдиний час, коли у дитини цілеспрямовано розвивають м</w:t>
      </w:r>
      <w:r w:rsidR="00802C99" w:rsidRPr="00F31997">
        <w:rPr>
          <w:rFonts w:ascii="Times New Roman" w:hAnsi="Times New Roman" w:cs="Times New Roman"/>
          <w:color w:val="000000"/>
          <w:sz w:val="28"/>
          <w:szCs w:val="28"/>
          <w:lang w:eastAsia="uk-UA"/>
        </w:rPr>
        <w:t>’</w:t>
      </w:r>
      <w:r w:rsidRPr="00F31997">
        <w:rPr>
          <w:rFonts w:ascii="Times New Roman" w:eastAsia="Times New Roman" w:hAnsi="Times New Roman" w:cs="Times New Roman"/>
          <w:color w:val="000000"/>
          <w:sz w:val="28"/>
          <w:szCs w:val="28"/>
          <w:lang w:eastAsia="uk-UA"/>
        </w:rPr>
        <w:t>язи) стають спортивні результати дітей: яка швидкість, яка сила, які спеціальні вміння</w:t>
      </w:r>
      <w:r w:rsidR="00CB3612" w:rsidRPr="00F31997">
        <w:rPr>
          <w:rFonts w:ascii="Times New Roman" w:eastAsia="Times New Roman" w:hAnsi="Times New Roman" w:cs="Times New Roman"/>
          <w:color w:val="000000"/>
          <w:sz w:val="28"/>
          <w:szCs w:val="28"/>
          <w:lang w:eastAsia="uk-UA"/>
        </w:rPr>
        <w:t xml:space="preserve"> тощо</w:t>
      </w:r>
      <w:r w:rsidRPr="00F31997">
        <w:rPr>
          <w:rFonts w:ascii="Times New Roman" w:eastAsia="Times New Roman" w:hAnsi="Times New Roman" w:cs="Times New Roman"/>
          <w:color w:val="000000"/>
          <w:sz w:val="28"/>
          <w:szCs w:val="28"/>
          <w:lang w:eastAsia="uk-UA"/>
        </w:rPr>
        <w:t>.</w:t>
      </w:r>
    </w:p>
    <w:p w:rsidR="00F17B99" w:rsidRPr="00F31997" w:rsidRDefault="00F17B99" w:rsidP="00F17B99">
      <w:pPr>
        <w:pStyle w:val="11"/>
        <w:spacing w:after="0" w:line="360" w:lineRule="auto"/>
        <w:ind w:firstLine="709"/>
        <w:jc w:val="both"/>
        <w:rPr>
          <w:rFonts w:ascii="Times New Roman" w:eastAsia="Times New Roman" w:hAnsi="Times New Roman" w:cs="Times New Roman"/>
          <w:color w:val="000000"/>
          <w:sz w:val="28"/>
          <w:szCs w:val="28"/>
          <w:lang w:eastAsia="uk-UA"/>
        </w:rPr>
      </w:pPr>
      <w:r w:rsidRPr="00F31997">
        <w:rPr>
          <w:rFonts w:ascii="Times New Roman" w:eastAsia="Times New Roman" w:hAnsi="Times New Roman" w:cs="Times New Roman"/>
          <w:color w:val="000000"/>
          <w:sz w:val="28"/>
          <w:szCs w:val="28"/>
          <w:lang w:eastAsia="uk-UA"/>
        </w:rPr>
        <w:t>Емоційно-оцінна діяльність вчителя є найважливішою складовою його професіональної компетентності та однією з умов, що породжує зміни в емоційному розвитку школярів, поряд з розвитком пізнавальної та мотиваційної сфери особистості.</w:t>
      </w:r>
      <w:r w:rsidR="00DA065C" w:rsidRPr="00F31997">
        <w:rPr>
          <w:rFonts w:ascii="Times New Roman" w:eastAsia="Times New Roman" w:hAnsi="Times New Roman" w:cs="Times New Roman"/>
          <w:color w:val="000000"/>
          <w:sz w:val="28"/>
          <w:szCs w:val="28"/>
          <w:lang w:eastAsia="uk-UA"/>
        </w:rPr>
        <w:t xml:space="preserve"> </w:t>
      </w:r>
      <w:r w:rsidRPr="00F31997">
        <w:rPr>
          <w:rFonts w:ascii="Times New Roman" w:eastAsia="Times New Roman" w:hAnsi="Times New Roman" w:cs="Times New Roman"/>
          <w:color w:val="000000"/>
          <w:sz w:val="28"/>
          <w:szCs w:val="28"/>
          <w:lang w:eastAsia="uk-UA"/>
        </w:rPr>
        <w:t xml:space="preserve">Негативний емоційний досвід школяра може накопичуватися з урахуванням минулих взаємин з тими, хто викликає загрозу </w:t>
      </w:r>
      <w:r w:rsidR="00DA065C" w:rsidRPr="00F31997">
        <w:rPr>
          <w:rFonts w:ascii="Times New Roman" w:eastAsia="Times New Roman" w:hAnsi="Times New Roman" w:cs="Times New Roman"/>
          <w:color w:val="000000"/>
          <w:sz w:val="28"/>
          <w:szCs w:val="28"/>
          <w:lang w:eastAsia="uk-UA"/>
        </w:rPr>
        <w:t xml:space="preserve">для </w:t>
      </w:r>
      <w:r w:rsidRPr="00F31997">
        <w:rPr>
          <w:rFonts w:ascii="Times New Roman" w:eastAsia="Times New Roman" w:hAnsi="Times New Roman" w:cs="Times New Roman"/>
          <w:color w:val="000000"/>
          <w:sz w:val="28"/>
          <w:szCs w:val="28"/>
          <w:lang w:eastAsia="uk-UA"/>
        </w:rPr>
        <w:t>самооцінки, а емоційна холодність і відчуження школяра стають проявом і функцією порушеної адаптації.</w:t>
      </w:r>
    </w:p>
    <w:p w:rsidR="00F17B99" w:rsidRPr="00F31997" w:rsidRDefault="00DA065C" w:rsidP="00F17B99">
      <w:pPr>
        <w:pStyle w:val="11"/>
        <w:spacing w:after="0" w:line="360" w:lineRule="auto"/>
        <w:ind w:firstLine="709"/>
        <w:jc w:val="both"/>
        <w:rPr>
          <w:rFonts w:ascii="Times New Roman" w:eastAsia="Times New Roman" w:hAnsi="Times New Roman" w:cs="Times New Roman"/>
          <w:color w:val="000000"/>
          <w:sz w:val="28"/>
          <w:szCs w:val="28"/>
          <w:lang w:eastAsia="uk-UA"/>
        </w:rPr>
      </w:pPr>
      <w:r w:rsidRPr="00F31997">
        <w:rPr>
          <w:rFonts w:ascii="Times New Roman" w:eastAsia="Times New Roman" w:hAnsi="Times New Roman" w:cs="Times New Roman"/>
          <w:color w:val="000000"/>
          <w:sz w:val="28"/>
          <w:szCs w:val="28"/>
          <w:lang w:eastAsia="uk-UA"/>
        </w:rPr>
        <w:t>В</w:t>
      </w:r>
      <w:r w:rsidR="00F17B99" w:rsidRPr="00F31997">
        <w:rPr>
          <w:rFonts w:ascii="Times New Roman" w:eastAsia="Times New Roman" w:hAnsi="Times New Roman" w:cs="Times New Roman"/>
          <w:color w:val="000000"/>
          <w:sz w:val="28"/>
          <w:szCs w:val="28"/>
          <w:lang w:eastAsia="uk-UA"/>
        </w:rPr>
        <w:t>иділ</w:t>
      </w:r>
      <w:r w:rsidRPr="00F31997">
        <w:rPr>
          <w:rFonts w:ascii="Times New Roman" w:eastAsia="Times New Roman" w:hAnsi="Times New Roman" w:cs="Times New Roman"/>
          <w:color w:val="000000"/>
          <w:sz w:val="28"/>
          <w:szCs w:val="28"/>
          <w:lang w:eastAsia="uk-UA"/>
        </w:rPr>
        <w:t>яють</w:t>
      </w:r>
      <w:r w:rsidR="00F17B99" w:rsidRPr="00F31997">
        <w:rPr>
          <w:rFonts w:ascii="Times New Roman" w:eastAsia="Times New Roman" w:hAnsi="Times New Roman" w:cs="Times New Roman"/>
          <w:color w:val="000000"/>
          <w:sz w:val="28"/>
          <w:szCs w:val="28"/>
          <w:lang w:eastAsia="uk-UA"/>
        </w:rPr>
        <w:t xml:space="preserve"> такі педагогічні здібності, що впливають на емоційний стан учнів</w:t>
      </w:r>
      <w:r w:rsidR="00872232" w:rsidRPr="00F31997">
        <w:rPr>
          <w:rFonts w:ascii="Times New Roman" w:eastAsia="Times New Roman" w:hAnsi="Times New Roman" w:cs="Times New Roman"/>
          <w:color w:val="000000"/>
          <w:sz w:val="28"/>
          <w:szCs w:val="28"/>
          <w:lang w:eastAsia="uk-UA"/>
        </w:rPr>
        <w:t xml:space="preserve"> (рис. 1.12)</w:t>
      </w:r>
      <w:r w:rsidR="00692F55" w:rsidRPr="003152B9">
        <w:rPr>
          <w:rFonts w:ascii="Times New Roman" w:eastAsia="Times New Roman" w:hAnsi="Times New Roman" w:cs="Times New Roman"/>
          <w:color w:val="000000"/>
          <w:sz w:val="28"/>
          <w:szCs w:val="28"/>
          <w:lang w:eastAsia="uk-UA"/>
        </w:rPr>
        <w:t xml:space="preserve"> [</w:t>
      </w:r>
      <w:r w:rsidR="00EA3550">
        <w:rPr>
          <w:rFonts w:ascii="Times New Roman" w:eastAsia="Times New Roman" w:hAnsi="Times New Roman" w:cs="Times New Roman"/>
          <w:color w:val="000000"/>
          <w:sz w:val="28"/>
          <w:szCs w:val="28"/>
          <w:lang w:eastAsia="uk-UA"/>
        </w:rPr>
        <w:t>48</w:t>
      </w:r>
      <w:r w:rsidR="00692F55" w:rsidRPr="003152B9">
        <w:rPr>
          <w:rFonts w:ascii="Times New Roman" w:eastAsia="Times New Roman" w:hAnsi="Times New Roman" w:cs="Times New Roman"/>
          <w:color w:val="000000"/>
          <w:sz w:val="28"/>
          <w:szCs w:val="28"/>
          <w:lang w:eastAsia="uk-UA"/>
        </w:rPr>
        <w:t>]</w:t>
      </w:r>
      <w:r w:rsidR="00F17B99" w:rsidRPr="00F31997">
        <w:rPr>
          <w:rFonts w:ascii="Times New Roman" w:eastAsia="Times New Roman" w:hAnsi="Times New Roman" w:cs="Times New Roman"/>
          <w:color w:val="000000"/>
          <w:sz w:val="28"/>
          <w:szCs w:val="28"/>
          <w:lang w:eastAsia="uk-UA"/>
        </w:rPr>
        <w:t>:</w:t>
      </w:r>
    </w:p>
    <w:p w:rsidR="00872232" w:rsidRPr="00F31997" w:rsidRDefault="00872232" w:rsidP="00872232">
      <w:pPr>
        <w:jc w:val="center"/>
        <w:rPr>
          <w:sz w:val="28"/>
          <w:szCs w:val="28"/>
          <w:lang w:val="uk-UA"/>
        </w:rPr>
      </w:pPr>
      <w:r w:rsidRPr="00F31997">
        <w:rPr>
          <w:noProof/>
          <w:sz w:val="28"/>
          <w:szCs w:val="28"/>
          <w:lang w:val="uk-UA" w:eastAsia="uk-UA"/>
        </w:rPr>
        <w:drawing>
          <wp:inline distT="0" distB="0" distL="0" distR="0">
            <wp:extent cx="5953125" cy="3141553"/>
            <wp:effectExtent l="0" t="0" r="0" b="1905"/>
            <wp:docPr id="50"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rsidR="00872232" w:rsidRPr="00F31997" w:rsidRDefault="00872232" w:rsidP="00872232">
      <w:pPr>
        <w:spacing w:line="360" w:lineRule="auto"/>
        <w:jc w:val="center"/>
        <w:rPr>
          <w:sz w:val="28"/>
          <w:szCs w:val="28"/>
          <w:lang w:val="uk-UA"/>
        </w:rPr>
      </w:pPr>
      <w:r w:rsidRPr="00F31997">
        <w:rPr>
          <w:sz w:val="28"/>
          <w:szCs w:val="28"/>
          <w:lang w:val="uk-UA"/>
        </w:rPr>
        <w:t xml:space="preserve">Рис. 1.12. </w:t>
      </w:r>
      <w:r w:rsidRPr="00F31997">
        <w:rPr>
          <w:color w:val="000000"/>
          <w:sz w:val="28"/>
          <w:szCs w:val="28"/>
          <w:lang w:val="uk-UA" w:eastAsia="uk-UA"/>
        </w:rPr>
        <w:t>Педагогічні здібності, що впливають на емоційний стан учнів</w:t>
      </w:r>
      <w:r w:rsidR="00A10A1F" w:rsidRPr="00F31997">
        <w:rPr>
          <w:color w:val="000000"/>
          <w:sz w:val="28"/>
          <w:szCs w:val="28"/>
          <w:lang w:val="uk-UA" w:eastAsia="uk-UA"/>
        </w:rPr>
        <w:t xml:space="preserve"> початкової школи</w:t>
      </w:r>
    </w:p>
    <w:p w:rsidR="00872232" w:rsidRPr="00F31997" w:rsidRDefault="00872232" w:rsidP="00F17B99">
      <w:pPr>
        <w:pStyle w:val="11"/>
        <w:spacing w:after="0" w:line="360" w:lineRule="auto"/>
        <w:ind w:firstLine="709"/>
        <w:jc w:val="both"/>
        <w:rPr>
          <w:rFonts w:ascii="Times New Roman" w:eastAsia="Times New Roman" w:hAnsi="Times New Roman" w:cs="Times New Roman"/>
          <w:color w:val="000000"/>
          <w:sz w:val="28"/>
          <w:szCs w:val="28"/>
          <w:lang w:eastAsia="uk-UA"/>
        </w:rPr>
      </w:pPr>
    </w:p>
    <w:p w:rsidR="00F17B99" w:rsidRPr="00F31997" w:rsidRDefault="00F17B99" w:rsidP="00F17B99">
      <w:pPr>
        <w:pStyle w:val="11"/>
        <w:spacing w:after="0" w:line="360" w:lineRule="auto"/>
        <w:ind w:firstLine="709"/>
        <w:jc w:val="both"/>
        <w:rPr>
          <w:rFonts w:ascii="Times New Roman" w:eastAsia="Times New Roman" w:hAnsi="Times New Roman" w:cs="Times New Roman"/>
          <w:color w:val="000000"/>
          <w:sz w:val="28"/>
          <w:szCs w:val="28"/>
          <w:lang w:eastAsia="uk-UA"/>
        </w:rPr>
      </w:pPr>
      <w:r w:rsidRPr="00F31997">
        <w:rPr>
          <w:rFonts w:ascii="Times New Roman" w:eastAsia="Times New Roman" w:hAnsi="Times New Roman" w:cs="Times New Roman"/>
          <w:color w:val="000000"/>
          <w:sz w:val="28"/>
          <w:szCs w:val="28"/>
          <w:lang w:eastAsia="uk-UA"/>
        </w:rPr>
        <w:t>- дидактичні (здатність емоційно передавати учням навчальний матеріал);</w:t>
      </w:r>
    </w:p>
    <w:p w:rsidR="00F17B99" w:rsidRPr="00F31997" w:rsidRDefault="00F17B99" w:rsidP="00F17B99">
      <w:pPr>
        <w:pStyle w:val="11"/>
        <w:spacing w:after="0" w:line="360" w:lineRule="auto"/>
        <w:ind w:firstLine="709"/>
        <w:jc w:val="both"/>
        <w:rPr>
          <w:rFonts w:ascii="Times New Roman" w:eastAsia="Times New Roman" w:hAnsi="Times New Roman" w:cs="Times New Roman"/>
          <w:color w:val="000000"/>
          <w:sz w:val="28"/>
          <w:szCs w:val="28"/>
          <w:lang w:eastAsia="uk-UA"/>
        </w:rPr>
      </w:pPr>
      <w:r w:rsidRPr="00F31997">
        <w:rPr>
          <w:rFonts w:ascii="Times New Roman" w:eastAsia="Times New Roman" w:hAnsi="Times New Roman" w:cs="Times New Roman"/>
          <w:color w:val="000000"/>
          <w:sz w:val="28"/>
          <w:szCs w:val="28"/>
          <w:lang w:eastAsia="uk-UA"/>
        </w:rPr>
        <w:t>- рефлексивні (здатність до відповідної галузі науки);</w:t>
      </w:r>
    </w:p>
    <w:p w:rsidR="00F17B99" w:rsidRPr="00F31997" w:rsidRDefault="00F17B99" w:rsidP="00F17B99">
      <w:pPr>
        <w:pStyle w:val="11"/>
        <w:spacing w:after="0" w:line="360" w:lineRule="auto"/>
        <w:ind w:firstLine="709"/>
        <w:jc w:val="both"/>
        <w:rPr>
          <w:rFonts w:ascii="Times New Roman" w:eastAsia="Times New Roman" w:hAnsi="Times New Roman" w:cs="Times New Roman"/>
          <w:color w:val="000000"/>
          <w:sz w:val="28"/>
          <w:szCs w:val="28"/>
          <w:lang w:eastAsia="uk-UA"/>
        </w:rPr>
      </w:pPr>
      <w:r w:rsidRPr="00F31997">
        <w:rPr>
          <w:rFonts w:ascii="Times New Roman" w:eastAsia="Times New Roman" w:hAnsi="Times New Roman" w:cs="Times New Roman"/>
          <w:color w:val="000000"/>
          <w:sz w:val="28"/>
          <w:szCs w:val="28"/>
          <w:lang w:eastAsia="uk-UA"/>
        </w:rPr>
        <w:t>- перцептивні (здатність проникати у внутрішній світ учня);</w:t>
      </w:r>
    </w:p>
    <w:p w:rsidR="00F17B99" w:rsidRPr="00F31997" w:rsidRDefault="00F17B99" w:rsidP="00F17B99">
      <w:pPr>
        <w:pStyle w:val="11"/>
        <w:spacing w:after="0" w:line="360" w:lineRule="auto"/>
        <w:ind w:firstLine="709"/>
        <w:jc w:val="both"/>
        <w:rPr>
          <w:rFonts w:ascii="Times New Roman" w:eastAsia="Times New Roman" w:hAnsi="Times New Roman" w:cs="Times New Roman"/>
          <w:color w:val="000000"/>
          <w:sz w:val="28"/>
          <w:szCs w:val="28"/>
          <w:lang w:eastAsia="uk-UA"/>
        </w:rPr>
      </w:pPr>
      <w:r w:rsidRPr="00F31997">
        <w:rPr>
          <w:rFonts w:ascii="Times New Roman" w:eastAsia="Times New Roman" w:hAnsi="Times New Roman" w:cs="Times New Roman"/>
          <w:color w:val="000000"/>
          <w:sz w:val="28"/>
          <w:szCs w:val="28"/>
          <w:lang w:eastAsia="uk-UA"/>
        </w:rPr>
        <w:t xml:space="preserve">- </w:t>
      </w:r>
      <w:r w:rsidR="003A47EE" w:rsidRPr="00F31997">
        <w:rPr>
          <w:rFonts w:ascii="Times New Roman" w:eastAsia="Times New Roman" w:hAnsi="Times New Roman" w:cs="Times New Roman"/>
          <w:color w:val="000000"/>
          <w:sz w:val="28"/>
          <w:szCs w:val="28"/>
          <w:lang w:eastAsia="uk-UA"/>
        </w:rPr>
        <w:t>м</w:t>
      </w:r>
      <w:r w:rsidRPr="00F31997">
        <w:rPr>
          <w:rFonts w:ascii="Times New Roman" w:eastAsia="Times New Roman" w:hAnsi="Times New Roman" w:cs="Times New Roman"/>
          <w:color w:val="000000"/>
          <w:sz w:val="28"/>
          <w:szCs w:val="28"/>
          <w:lang w:eastAsia="uk-UA"/>
        </w:rPr>
        <w:t>ов</w:t>
      </w:r>
      <w:r w:rsidR="003A47EE" w:rsidRPr="00F31997">
        <w:rPr>
          <w:rFonts w:ascii="Times New Roman" w:eastAsia="Times New Roman" w:hAnsi="Times New Roman" w:cs="Times New Roman"/>
          <w:color w:val="000000"/>
          <w:sz w:val="28"/>
          <w:szCs w:val="28"/>
          <w:lang w:eastAsia="uk-UA"/>
        </w:rPr>
        <w:t>леннєві</w:t>
      </w:r>
      <w:r w:rsidRPr="00F31997">
        <w:rPr>
          <w:rFonts w:ascii="Times New Roman" w:eastAsia="Times New Roman" w:hAnsi="Times New Roman" w:cs="Times New Roman"/>
          <w:color w:val="000000"/>
          <w:sz w:val="28"/>
          <w:szCs w:val="28"/>
          <w:lang w:eastAsia="uk-UA"/>
        </w:rPr>
        <w:t xml:space="preserve"> (здатність яскраво і чітко висловлювати свої думки та почуття);</w:t>
      </w:r>
    </w:p>
    <w:p w:rsidR="00F17B99" w:rsidRPr="00F31997" w:rsidRDefault="00F17B99" w:rsidP="00F17B99">
      <w:pPr>
        <w:pStyle w:val="11"/>
        <w:spacing w:after="0" w:line="360" w:lineRule="auto"/>
        <w:ind w:firstLine="709"/>
        <w:jc w:val="both"/>
        <w:rPr>
          <w:rFonts w:ascii="Times New Roman" w:eastAsia="Times New Roman" w:hAnsi="Times New Roman" w:cs="Times New Roman"/>
          <w:color w:val="000000"/>
          <w:sz w:val="28"/>
          <w:szCs w:val="28"/>
          <w:lang w:eastAsia="uk-UA"/>
        </w:rPr>
      </w:pPr>
      <w:r w:rsidRPr="00F31997">
        <w:rPr>
          <w:rFonts w:ascii="Times New Roman" w:eastAsia="Times New Roman" w:hAnsi="Times New Roman" w:cs="Times New Roman"/>
          <w:color w:val="000000"/>
          <w:sz w:val="28"/>
          <w:szCs w:val="28"/>
          <w:lang w:eastAsia="uk-UA"/>
        </w:rPr>
        <w:t>- авторитарні (здатність безпосереднього емоційно-вольового впливу на учня);</w:t>
      </w:r>
    </w:p>
    <w:p w:rsidR="00F17B99" w:rsidRPr="008B20A3" w:rsidRDefault="00F17B99" w:rsidP="00F17B99">
      <w:pPr>
        <w:pStyle w:val="11"/>
        <w:spacing w:after="0" w:line="360" w:lineRule="auto"/>
        <w:ind w:firstLine="709"/>
        <w:jc w:val="both"/>
        <w:rPr>
          <w:rFonts w:ascii="Times New Roman" w:eastAsia="Times New Roman" w:hAnsi="Times New Roman" w:cs="Times New Roman"/>
          <w:color w:val="000000"/>
          <w:sz w:val="28"/>
          <w:szCs w:val="28"/>
          <w:lang w:eastAsia="uk-UA"/>
        </w:rPr>
      </w:pPr>
      <w:r w:rsidRPr="00F31997">
        <w:rPr>
          <w:rFonts w:ascii="Times New Roman" w:eastAsia="Times New Roman" w:hAnsi="Times New Roman" w:cs="Times New Roman"/>
          <w:color w:val="000000"/>
          <w:sz w:val="28"/>
          <w:szCs w:val="28"/>
          <w:lang w:eastAsia="uk-UA"/>
        </w:rPr>
        <w:t xml:space="preserve">- </w:t>
      </w:r>
      <w:r w:rsidR="00690693" w:rsidRPr="00F31997">
        <w:rPr>
          <w:rFonts w:ascii="Times New Roman" w:eastAsia="Times New Roman" w:hAnsi="Times New Roman" w:cs="Times New Roman"/>
          <w:color w:val="000000"/>
          <w:sz w:val="28"/>
          <w:szCs w:val="28"/>
          <w:lang w:eastAsia="uk-UA"/>
        </w:rPr>
        <w:t>п</w:t>
      </w:r>
      <w:r w:rsidRPr="00F31997">
        <w:rPr>
          <w:rFonts w:ascii="Times New Roman" w:eastAsia="Times New Roman" w:hAnsi="Times New Roman" w:cs="Times New Roman"/>
          <w:color w:val="000000"/>
          <w:sz w:val="28"/>
          <w:szCs w:val="28"/>
          <w:lang w:eastAsia="uk-UA"/>
        </w:rPr>
        <w:t>едагогічну інтуїцію (передбачення наслідків своїх дій) та ін.</w:t>
      </w:r>
      <w:r w:rsidR="00692F55" w:rsidRPr="003152B9">
        <w:rPr>
          <w:rFonts w:ascii="Times New Roman" w:eastAsia="Times New Roman" w:hAnsi="Times New Roman" w:cs="Times New Roman"/>
          <w:color w:val="000000"/>
          <w:sz w:val="28"/>
          <w:szCs w:val="28"/>
          <w:lang w:eastAsia="uk-UA"/>
        </w:rPr>
        <w:t xml:space="preserve"> </w:t>
      </w:r>
      <w:r w:rsidR="00692F55" w:rsidRPr="008B20A3">
        <w:rPr>
          <w:rFonts w:ascii="Times New Roman" w:eastAsia="Times New Roman" w:hAnsi="Times New Roman" w:cs="Times New Roman"/>
          <w:color w:val="000000"/>
          <w:sz w:val="28"/>
          <w:szCs w:val="28"/>
          <w:lang w:eastAsia="uk-UA"/>
        </w:rPr>
        <w:t>[</w:t>
      </w:r>
      <w:r w:rsidR="00EA3550">
        <w:rPr>
          <w:rFonts w:ascii="Times New Roman" w:eastAsia="Times New Roman" w:hAnsi="Times New Roman" w:cs="Times New Roman"/>
          <w:color w:val="000000"/>
          <w:sz w:val="28"/>
          <w:szCs w:val="28"/>
          <w:lang w:eastAsia="uk-UA"/>
        </w:rPr>
        <w:t>48</w:t>
      </w:r>
      <w:r w:rsidR="00692F55" w:rsidRPr="008B20A3">
        <w:rPr>
          <w:rFonts w:ascii="Times New Roman" w:eastAsia="Times New Roman" w:hAnsi="Times New Roman" w:cs="Times New Roman"/>
          <w:color w:val="000000"/>
          <w:sz w:val="28"/>
          <w:szCs w:val="28"/>
          <w:lang w:eastAsia="uk-UA"/>
        </w:rPr>
        <w:t>].</w:t>
      </w:r>
    </w:p>
    <w:p w:rsidR="00AF08DF" w:rsidRPr="00F31997" w:rsidRDefault="00F17B99" w:rsidP="00AF08DF">
      <w:pPr>
        <w:pStyle w:val="11"/>
        <w:spacing w:after="0" w:line="360" w:lineRule="auto"/>
        <w:ind w:firstLine="709"/>
        <w:jc w:val="both"/>
        <w:rPr>
          <w:rFonts w:ascii="Times New Roman" w:hAnsi="Times New Roman" w:cs="Times New Roman"/>
          <w:sz w:val="28"/>
          <w:szCs w:val="28"/>
        </w:rPr>
      </w:pPr>
      <w:r w:rsidRPr="00F31997">
        <w:rPr>
          <w:rFonts w:ascii="Times New Roman" w:eastAsia="Times New Roman" w:hAnsi="Times New Roman" w:cs="Times New Roman"/>
          <w:color w:val="000000"/>
          <w:sz w:val="28"/>
          <w:szCs w:val="28"/>
          <w:lang w:eastAsia="uk-UA"/>
        </w:rPr>
        <w:t>Треба врахувати, що комфортне освітнє середовище дуже впливає на емоційне оздоровлення молодших школярів і безпосередньо відбивається на практичній діяльності учнів. Улюбленим видом діяльності дітей молодшого шкільного віку є заняття мистецтвом</w:t>
      </w:r>
      <w:r w:rsidR="00AF08DF" w:rsidRPr="00F31997">
        <w:rPr>
          <w:rFonts w:ascii="Times New Roman" w:eastAsia="Times New Roman" w:hAnsi="Times New Roman" w:cs="Times New Roman"/>
          <w:color w:val="000000"/>
          <w:sz w:val="28"/>
          <w:szCs w:val="28"/>
          <w:lang w:eastAsia="uk-UA"/>
        </w:rPr>
        <w:t>, зокрема</w:t>
      </w:r>
      <w:r w:rsidR="00AF08DF" w:rsidRPr="00F31997">
        <w:rPr>
          <w:rFonts w:ascii="Times New Roman" w:hAnsi="Times New Roman" w:cs="Times New Roman"/>
          <w:sz w:val="28"/>
          <w:szCs w:val="28"/>
        </w:rPr>
        <w:t xml:space="preserve"> усною народною творчістю. </w:t>
      </w:r>
    </w:p>
    <w:p w:rsidR="006E7660" w:rsidRPr="00F31997" w:rsidRDefault="00AF08DF" w:rsidP="00AF08DF">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Усна народна творчість зародилася ще в глибокій старовині. Вона є джерелом художніх традицій, способом вираження народної самосвідомості, духовним багатством народу. Через усну народну творчість дитина знайомиться з особливостями культури свого народу, традиціями, освоюючи їхню красу та особливості. Тобто, найважливішою особливістю фольклору є його традиціоналізм і орієнтація на усний спосіб передачі інформації. </w:t>
      </w:r>
    </w:p>
    <w:p w:rsidR="00AF08DF" w:rsidRPr="00F31997" w:rsidRDefault="00AF08DF" w:rsidP="00AF08DF">
      <w:pPr>
        <w:pStyle w:val="11"/>
        <w:spacing w:after="0" w:line="360" w:lineRule="auto"/>
        <w:ind w:firstLine="709"/>
        <w:jc w:val="both"/>
        <w:rPr>
          <w:rFonts w:ascii="Times New Roman" w:eastAsia="Times New Roman" w:hAnsi="Times New Roman" w:cs="Times New Roman"/>
          <w:color w:val="000000"/>
          <w:sz w:val="28"/>
          <w:szCs w:val="28"/>
          <w:lang w:eastAsia="uk-UA"/>
        </w:rPr>
      </w:pPr>
      <w:r w:rsidRPr="00F31997">
        <w:rPr>
          <w:rFonts w:ascii="Times New Roman" w:hAnsi="Times New Roman" w:cs="Times New Roman"/>
          <w:sz w:val="28"/>
          <w:szCs w:val="28"/>
        </w:rPr>
        <w:t xml:space="preserve">Так, казки грають велику роль </w:t>
      </w:r>
      <w:r w:rsidR="00850B67" w:rsidRPr="00F31997">
        <w:rPr>
          <w:rFonts w:ascii="Times New Roman" w:hAnsi="Times New Roman" w:cs="Times New Roman"/>
          <w:sz w:val="28"/>
          <w:szCs w:val="28"/>
        </w:rPr>
        <w:t xml:space="preserve">в </w:t>
      </w:r>
      <w:r w:rsidRPr="00F31997">
        <w:rPr>
          <w:rFonts w:ascii="Times New Roman" w:hAnsi="Times New Roman" w:cs="Times New Roman"/>
          <w:sz w:val="28"/>
          <w:szCs w:val="28"/>
        </w:rPr>
        <w:t xml:space="preserve">особистісному розвитку дитини. Вони показують дітям різні виходи зі складних і конфліктних ситуацій, формують віру в добро та його силу, вчать </w:t>
      </w:r>
      <w:r w:rsidR="00850B67" w:rsidRPr="00F31997">
        <w:rPr>
          <w:rFonts w:ascii="Times New Roman" w:hAnsi="Times New Roman" w:cs="Times New Roman"/>
          <w:sz w:val="28"/>
          <w:szCs w:val="28"/>
        </w:rPr>
        <w:t>людяності</w:t>
      </w:r>
      <w:r w:rsidRPr="00F31997">
        <w:rPr>
          <w:rFonts w:ascii="Times New Roman" w:hAnsi="Times New Roman" w:cs="Times New Roman"/>
          <w:sz w:val="28"/>
          <w:szCs w:val="28"/>
        </w:rPr>
        <w:t xml:space="preserve">. Казка показує норми </w:t>
      </w:r>
      <w:r w:rsidR="00537B7B" w:rsidRPr="00F31997">
        <w:rPr>
          <w:rFonts w:ascii="Times New Roman" w:hAnsi="Times New Roman" w:cs="Times New Roman"/>
          <w:sz w:val="28"/>
          <w:szCs w:val="28"/>
        </w:rPr>
        <w:t>поведінки</w:t>
      </w:r>
      <w:r w:rsidRPr="00F31997">
        <w:rPr>
          <w:rFonts w:ascii="Times New Roman" w:hAnsi="Times New Roman" w:cs="Times New Roman"/>
          <w:sz w:val="28"/>
          <w:szCs w:val="28"/>
        </w:rPr>
        <w:t xml:space="preserve"> у суспільстві, а чарівна казка розвиває фантазію та кмітливість. </w:t>
      </w:r>
    </w:p>
    <w:p w:rsidR="00501A3E" w:rsidRPr="00F31997" w:rsidRDefault="00AF08DF" w:rsidP="00D13AB1">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І</w:t>
      </w:r>
      <w:r w:rsidR="00A54952" w:rsidRPr="00F31997">
        <w:rPr>
          <w:rFonts w:ascii="Times New Roman" w:hAnsi="Times New Roman" w:cs="Times New Roman"/>
          <w:sz w:val="28"/>
          <w:szCs w:val="28"/>
        </w:rPr>
        <w:t xml:space="preserve">гротерапія сприяє емоційному розвитку у молодшому шкільному віці, оскільки ігри сприяють формуванню нових, більш здорових відносин, що ґрунтуються на співпраці та вільності самовираження. Ігротерапія також сприяє розвитку творчого потенціалу, знімає патологічну внутрішню напругу та тривогу, допомагає подолати відчуття недовіри до світу і дорослих, знищує ворожість і агресивні тенденції. Через гру дитина осмислює свій внутрішній світ і свої емоційні стани, тому ігротерапія може впливати на емоційну сферу дитини, роблячи її життєвий досвід більш насиченим </w:t>
      </w:r>
      <w:r w:rsidR="00DB6E91" w:rsidRPr="00F31997">
        <w:rPr>
          <w:rFonts w:ascii="Times New Roman" w:hAnsi="Times New Roman" w:cs="Times New Roman"/>
          <w:sz w:val="28"/>
          <w:szCs w:val="28"/>
        </w:rPr>
        <w:t>[</w:t>
      </w:r>
      <w:r w:rsidR="00692F55">
        <w:rPr>
          <w:rFonts w:ascii="Times New Roman" w:hAnsi="Times New Roman" w:cs="Times New Roman"/>
          <w:sz w:val="28"/>
          <w:szCs w:val="28"/>
        </w:rPr>
        <w:t>6</w:t>
      </w:r>
      <w:r w:rsidR="00EA3550">
        <w:rPr>
          <w:rFonts w:ascii="Times New Roman" w:hAnsi="Times New Roman" w:cs="Times New Roman"/>
          <w:sz w:val="28"/>
          <w:szCs w:val="28"/>
        </w:rPr>
        <w:t>2</w:t>
      </w:r>
      <w:r w:rsidR="00DB6E91" w:rsidRPr="00F31997">
        <w:rPr>
          <w:rFonts w:ascii="Times New Roman" w:hAnsi="Times New Roman" w:cs="Times New Roman"/>
          <w:sz w:val="28"/>
          <w:szCs w:val="28"/>
        </w:rPr>
        <w:t>]</w:t>
      </w:r>
      <w:r w:rsidR="00501A3E" w:rsidRPr="00F31997">
        <w:rPr>
          <w:rFonts w:ascii="Times New Roman" w:hAnsi="Times New Roman" w:cs="Times New Roman"/>
          <w:sz w:val="28"/>
          <w:szCs w:val="28"/>
        </w:rPr>
        <w:t xml:space="preserve">. </w:t>
      </w:r>
    </w:p>
    <w:p w:rsidR="00CE0E2A" w:rsidRPr="00F31997" w:rsidRDefault="00A54952" w:rsidP="00D13AB1">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Гра дозволяє підвищити самооцінку дитини, досліджувати себе і власні можливості у різних ситуаціях взаємодії, що знижує ризик соціальних наслідків. У процесі гри у дитини виникає унікальна можливість висловити всі свої негативні настрої </w:t>
      </w:r>
      <w:r w:rsidR="00B31AF7" w:rsidRPr="00F31997">
        <w:rPr>
          <w:rFonts w:ascii="Times New Roman" w:hAnsi="Times New Roman" w:cs="Times New Roman"/>
          <w:sz w:val="28"/>
          <w:szCs w:val="28"/>
        </w:rPr>
        <w:t>й</w:t>
      </w:r>
      <w:r w:rsidRPr="00F31997">
        <w:rPr>
          <w:rFonts w:ascii="Times New Roman" w:hAnsi="Times New Roman" w:cs="Times New Roman"/>
          <w:sz w:val="28"/>
          <w:szCs w:val="28"/>
        </w:rPr>
        <w:t xml:space="preserve"> думки, виразити гнів, страх і тривогу щодо оточуючих і ситуацій загалом. Під час гри дитина вільно може висловлювати свої емоції, почуття і думки, самостійно приймати рішення, приймати </w:t>
      </w:r>
      <w:r w:rsidR="00860B7B" w:rsidRPr="00F31997">
        <w:rPr>
          <w:rFonts w:ascii="Times New Roman" w:hAnsi="Times New Roman" w:cs="Times New Roman"/>
          <w:sz w:val="28"/>
          <w:szCs w:val="28"/>
        </w:rPr>
        <w:t xml:space="preserve">інших </w:t>
      </w:r>
      <w:r w:rsidRPr="00F31997">
        <w:rPr>
          <w:rFonts w:ascii="Times New Roman" w:hAnsi="Times New Roman" w:cs="Times New Roman"/>
          <w:sz w:val="28"/>
          <w:szCs w:val="28"/>
        </w:rPr>
        <w:t>і приймати саму себе. Цей процес сприяє формуванню у дитини адекватної самооцінки, відновленню її сил та життєвих позицій</w:t>
      </w:r>
      <w:r w:rsidR="00D13AB1" w:rsidRPr="00F31997">
        <w:rPr>
          <w:rFonts w:ascii="Times New Roman" w:hAnsi="Times New Roman" w:cs="Times New Roman"/>
          <w:sz w:val="28"/>
          <w:szCs w:val="28"/>
        </w:rPr>
        <w:t xml:space="preserve">. </w:t>
      </w:r>
    </w:p>
    <w:p w:rsidR="00D13AB1" w:rsidRPr="00F31997" w:rsidRDefault="00C94E06" w:rsidP="00D13AB1">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Особливість гри полягає в її двоплановому характері, аналогічному драматичному мистецтву. Гравець здійснює реальні дії, спрямовані на вирішення конкретних, часто нестандартних завдань. Гра має розвивальний аспект, сприяючи розвитку різних навичок. Крім того, завдяки позитивному контакту між дорослим і дитиною, ігрові заняття включають і психокорекційний ефект. Гра допомагає виправляти негативні емоції </w:t>
      </w:r>
      <w:r w:rsidR="00860B7B" w:rsidRPr="00F31997">
        <w:rPr>
          <w:rFonts w:ascii="Times New Roman" w:hAnsi="Times New Roman" w:cs="Times New Roman"/>
          <w:sz w:val="28"/>
          <w:szCs w:val="28"/>
        </w:rPr>
        <w:t>та</w:t>
      </w:r>
      <w:r w:rsidRPr="00F31997">
        <w:rPr>
          <w:rFonts w:ascii="Times New Roman" w:hAnsi="Times New Roman" w:cs="Times New Roman"/>
          <w:sz w:val="28"/>
          <w:szCs w:val="28"/>
        </w:rPr>
        <w:t xml:space="preserve"> страхи, розширює комунікативні здібності дітей, зменшує внутрішню невпевненість і розширює спектр можливих дій з предметами та оточуючими людьми в різних життєвих ситуаціях </w:t>
      </w:r>
      <w:r w:rsidR="00DB6E91" w:rsidRPr="00F31997">
        <w:rPr>
          <w:rFonts w:ascii="Times New Roman" w:hAnsi="Times New Roman" w:cs="Times New Roman"/>
          <w:sz w:val="28"/>
          <w:szCs w:val="28"/>
        </w:rPr>
        <w:t>[</w:t>
      </w:r>
      <w:r w:rsidR="00B96E73">
        <w:rPr>
          <w:rFonts w:ascii="Times New Roman" w:hAnsi="Times New Roman" w:cs="Times New Roman"/>
          <w:sz w:val="28"/>
          <w:szCs w:val="28"/>
        </w:rPr>
        <w:t>6</w:t>
      </w:r>
      <w:r w:rsidR="00EA3550">
        <w:rPr>
          <w:rFonts w:ascii="Times New Roman" w:hAnsi="Times New Roman" w:cs="Times New Roman"/>
          <w:sz w:val="28"/>
          <w:szCs w:val="28"/>
        </w:rPr>
        <w:t>1</w:t>
      </w:r>
      <w:r w:rsidR="00DB6E91" w:rsidRPr="00F31997">
        <w:rPr>
          <w:rFonts w:ascii="Times New Roman" w:hAnsi="Times New Roman" w:cs="Times New Roman"/>
          <w:sz w:val="28"/>
          <w:szCs w:val="28"/>
        </w:rPr>
        <w:t>]</w:t>
      </w:r>
      <w:r w:rsidR="00D13AB1" w:rsidRPr="00F31997">
        <w:rPr>
          <w:rFonts w:ascii="Times New Roman" w:hAnsi="Times New Roman" w:cs="Times New Roman"/>
          <w:sz w:val="28"/>
          <w:szCs w:val="28"/>
        </w:rPr>
        <w:t>.</w:t>
      </w:r>
    </w:p>
    <w:p w:rsidR="00016FD5" w:rsidRPr="00F31997" w:rsidRDefault="00C94E06" w:rsidP="005D68FE">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Гра є природним середовищем для дитини, де вона може несвідомо виражати свої емоції і потім усвідомлювати їх, розуміти і справлятися з ними. Це створює комфортну атмосферу для самовираження дитини. І саме через це ігротерапія набуває все більшого значення в сучасній психології</w:t>
      </w:r>
      <w:r w:rsidR="00D13AB1" w:rsidRPr="00F31997">
        <w:rPr>
          <w:rFonts w:ascii="Times New Roman" w:hAnsi="Times New Roman" w:cs="Times New Roman"/>
          <w:sz w:val="28"/>
          <w:szCs w:val="28"/>
        </w:rPr>
        <w:t xml:space="preserve">. </w:t>
      </w:r>
    </w:p>
    <w:p w:rsidR="00711A79" w:rsidRPr="00F31997" w:rsidRDefault="00C94E06" w:rsidP="00016FD5">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Ігротерапія </w:t>
      </w:r>
      <w:r w:rsidR="008A5373" w:rsidRPr="00F31997">
        <w:rPr>
          <w:rFonts w:ascii="Times New Roman" w:hAnsi="Times New Roman" w:cs="Times New Roman"/>
          <w:sz w:val="28"/>
          <w:szCs w:val="28"/>
        </w:rPr>
        <w:t>з’явилася</w:t>
      </w:r>
      <w:r w:rsidRPr="00F31997">
        <w:rPr>
          <w:rFonts w:ascii="Times New Roman" w:hAnsi="Times New Roman" w:cs="Times New Roman"/>
          <w:sz w:val="28"/>
          <w:szCs w:val="28"/>
        </w:rPr>
        <w:t xml:space="preserve"> у першій половині 20 століття. Першим, хто застосував ігротерапію в дитячій психотерапії, був З. Фр</w:t>
      </w:r>
      <w:r w:rsidR="00DF4DB5">
        <w:rPr>
          <w:rFonts w:ascii="Times New Roman" w:hAnsi="Times New Roman" w:cs="Times New Roman"/>
          <w:sz w:val="28"/>
          <w:szCs w:val="28"/>
        </w:rPr>
        <w:t>о</w:t>
      </w:r>
      <w:r w:rsidRPr="00F31997">
        <w:rPr>
          <w:rFonts w:ascii="Times New Roman" w:hAnsi="Times New Roman" w:cs="Times New Roman"/>
          <w:sz w:val="28"/>
          <w:szCs w:val="28"/>
        </w:rPr>
        <w:t xml:space="preserve">йд. Його завданням було виявлення </w:t>
      </w:r>
      <w:r w:rsidR="00E47410" w:rsidRPr="00F31997">
        <w:rPr>
          <w:rFonts w:ascii="Times New Roman" w:hAnsi="Times New Roman" w:cs="Times New Roman"/>
          <w:sz w:val="28"/>
          <w:szCs w:val="28"/>
        </w:rPr>
        <w:t>«</w:t>
      </w:r>
      <w:r w:rsidRPr="00F31997">
        <w:rPr>
          <w:rFonts w:ascii="Times New Roman" w:hAnsi="Times New Roman" w:cs="Times New Roman"/>
          <w:sz w:val="28"/>
          <w:szCs w:val="28"/>
        </w:rPr>
        <w:t>істинного джерела символічної гри</w:t>
      </w:r>
      <w:r w:rsidR="00E47410" w:rsidRPr="00F31997">
        <w:rPr>
          <w:rFonts w:ascii="Times New Roman" w:hAnsi="Times New Roman" w:cs="Times New Roman"/>
          <w:sz w:val="28"/>
          <w:szCs w:val="28"/>
        </w:rPr>
        <w:t>»</w:t>
      </w:r>
      <w:r w:rsidRPr="00F31997">
        <w:rPr>
          <w:rFonts w:ascii="Times New Roman" w:hAnsi="Times New Roman" w:cs="Times New Roman"/>
          <w:sz w:val="28"/>
          <w:szCs w:val="28"/>
        </w:rPr>
        <w:t xml:space="preserve"> через ланцюг асоціацій [</w:t>
      </w:r>
      <w:r w:rsidR="00B96E73">
        <w:rPr>
          <w:rFonts w:ascii="Times New Roman" w:hAnsi="Times New Roman" w:cs="Times New Roman"/>
          <w:sz w:val="28"/>
          <w:szCs w:val="28"/>
        </w:rPr>
        <w:t>63</w:t>
      </w:r>
      <w:r w:rsidRPr="00F31997">
        <w:rPr>
          <w:rFonts w:ascii="Times New Roman" w:hAnsi="Times New Roman" w:cs="Times New Roman"/>
          <w:sz w:val="28"/>
          <w:szCs w:val="28"/>
        </w:rPr>
        <w:t>]. Пізніше М. Кляйн використовувала гру як основний метод психотерапії для дітей з метою доведення до свідомості їхніх власних дій і конфліктів, які призвели до хворобливих станів, через інтерпретацію. Терапевт в цьому підході розглядався як активна, керівна фігура</w:t>
      </w:r>
      <w:r w:rsidR="00E47410" w:rsidRPr="00F31997">
        <w:rPr>
          <w:rFonts w:ascii="Times New Roman" w:hAnsi="Times New Roman" w:cs="Times New Roman"/>
          <w:sz w:val="28"/>
          <w:szCs w:val="28"/>
        </w:rPr>
        <w:t>, а г</w:t>
      </w:r>
      <w:r w:rsidRPr="00F31997">
        <w:rPr>
          <w:rFonts w:ascii="Times New Roman" w:hAnsi="Times New Roman" w:cs="Times New Roman"/>
          <w:sz w:val="28"/>
          <w:szCs w:val="28"/>
        </w:rPr>
        <w:t>ра дитини була спонтанною. Натомість, А. Фр</w:t>
      </w:r>
      <w:r w:rsidR="00DF4DB5">
        <w:rPr>
          <w:rFonts w:ascii="Times New Roman" w:hAnsi="Times New Roman" w:cs="Times New Roman"/>
          <w:sz w:val="28"/>
          <w:szCs w:val="28"/>
        </w:rPr>
        <w:t>о</w:t>
      </w:r>
      <w:r w:rsidRPr="00F31997">
        <w:rPr>
          <w:rFonts w:ascii="Times New Roman" w:hAnsi="Times New Roman" w:cs="Times New Roman"/>
          <w:sz w:val="28"/>
          <w:szCs w:val="28"/>
        </w:rPr>
        <w:t>йд вважала, що психотерапевт повинен бути активним і керівним під час використання методу гри. Під час гри вона використовувала символічні ляльки, що зображували членів сім</w:t>
      </w:r>
      <w:r w:rsidR="008A48F5" w:rsidRPr="00F31997">
        <w:rPr>
          <w:rFonts w:ascii="Times New Roman" w:hAnsi="Times New Roman" w:cs="Times New Roman"/>
          <w:sz w:val="28"/>
          <w:szCs w:val="28"/>
        </w:rPr>
        <w:t>’</w:t>
      </w:r>
      <w:r w:rsidRPr="00F31997">
        <w:rPr>
          <w:rFonts w:ascii="Times New Roman" w:hAnsi="Times New Roman" w:cs="Times New Roman"/>
          <w:sz w:val="28"/>
          <w:szCs w:val="28"/>
        </w:rPr>
        <w:t>ї, і часто залучала до гри батьків для корекції взаємин у сім</w:t>
      </w:r>
      <w:r w:rsidR="008A48F5" w:rsidRPr="00F31997">
        <w:rPr>
          <w:rFonts w:ascii="Times New Roman" w:hAnsi="Times New Roman" w:cs="Times New Roman"/>
          <w:sz w:val="28"/>
          <w:szCs w:val="28"/>
        </w:rPr>
        <w:t>’</w:t>
      </w:r>
      <w:r w:rsidRPr="00F31997">
        <w:rPr>
          <w:rFonts w:ascii="Times New Roman" w:hAnsi="Times New Roman" w:cs="Times New Roman"/>
          <w:sz w:val="28"/>
          <w:szCs w:val="28"/>
        </w:rPr>
        <w:t>ї</w:t>
      </w:r>
      <w:r w:rsidR="00711A79" w:rsidRPr="00F31997">
        <w:rPr>
          <w:rFonts w:ascii="Times New Roman" w:hAnsi="Times New Roman" w:cs="Times New Roman"/>
          <w:sz w:val="28"/>
          <w:szCs w:val="28"/>
        </w:rPr>
        <w:t>.</w:t>
      </w:r>
      <w:r w:rsidR="009D6B98" w:rsidRPr="00F31997">
        <w:rPr>
          <w:rFonts w:ascii="Times New Roman" w:hAnsi="Times New Roman" w:cs="Times New Roman"/>
          <w:sz w:val="28"/>
          <w:szCs w:val="28"/>
        </w:rPr>
        <w:t xml:space="preserve"> </w:t>
      </w:r>
    </w:p>
    <w:p w:rsidR="00F20E4A" w:rsidRPr="00F31997" w:rsidRDefault="00C94E06" w:rsidP="009D6B98">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Д. Ельконін вважає, що практично кожен фахівець, який працює з дітьми, висловлює свою думку щодо значення і природи гри, висуваючи різні точки зору [</w:t>
      </w:r>
      <w:r w:rsidR="00EA3550">
        <w:rPr>
          <w:rFonts w:ascii="Times New Roman" w:hAnsi="Times New Roman" w:cs="Times New Roman"/>
          <w:sz w:val="28"/>
          <w:szCs w:val="28"/>
        </w:rPr>
        <w:t>49</w:t>
      </w:r>
      <w:r w:rsidRPr="00F31997">
        <w:rPr>
          <w:rFonts w:ascii="Times New Roman" w:hAnsi="Times New Roman" w:cs="Times New Roman"/>
          <w:sz w:val="28"/>
          <w:szCs w:val="28"/>
        </w:rPr>
        <w:t xml:space="preserve">]. Отже, які основні аспекти лежать в основі гри і яке її значення? Метод гри передбачає вільну, спонтанну діяльність, де немає конкретних цілей </w:t>
      </w:r>
      <w:r w:rsidR="009D6B98" w:rsidRPr="00F31997">
        <w:rPr>
          <w:rFonts w:ascii="Times New Roman" w:hAnsi="Times New Roman" w:cs="Times New Roman"/>
          <w:sz w:val="28"/>
          <w:szCs w:val="28"/>
        </w:rPr>
        <w:t>–</w:t>
      </w:r>
      <w:r w:rsidRPr="00F31997">
        <w:rPr>
          <w:rFonts w:ascii="Times New Roman" w:hAnsi="Times New Roman" w:cs="Times New Roman"/>
          <w:sz w:val="28"/>
          <w:szCs w:val="28"/>
        </w:rPr>
        <w:t xml:space="preserve"> дитина грає просто тому, що їй це подобається, і вона отримує задоволення від самого процесу гри, а не від результату. Через гру дитина виражає свої почуття </w:t>
      </w:r>
      <w:r w:rsidR="009D6B98" w:rsidRPr="00F31997">
        <w:rPr>
          <w:rFonts w:ascii="Times New Roman" w:hAnsi="Times New Roman" w:cs="Times New Roman"/>
          <w:sz w:val="28"/>
          <w:szCs w:val="28"/>
        </w:rPr>
        <w:t>–</w:t>
      </w:r>
      <w:r w:rsidRPr="00F31997">
        <w:rPr>
          <w:rFonts w:ascii="Times New Roman" w:hAnsi="Times New Roman" w:cs="Times New Roman"/>
          <w:sz w:val="28"/>
          <w:szCs w:val="28"/>
        </w:rPr>
        <w:t xml:space="preserve"> радість, гнів, образу </w:t>
      </w:r>
      <w:r w:rsidR="009D6B98" w:rsidRPr="00F31997">
        <w:rPr>
          <w:rFonts w:ascii="Times New Roman" w:hAnsi="Times New Roman" w:cs="Times New Roman"/>
          <w:sz w:val="28"/>
          <w:szCs w:val="28"/>
        </w:rPr>
        <w:t>–</w:t>
      </w:r>
      <w:r w:rsidRPr="00F31997">
        <w:rPr>
          <w:rFonts w:ascii="Times New Roman" w:hAnsi="Times New Roman" w:cs="Times New Roman"/>
          <w:sz w:val="28"/>
          <w:szCs w:val="28"/>
        </w:rPr>
        <w:t xml:space="preserve"> і тим самим звільняється від негативних емоцій. У процесі гри відбувається і емоційний, і когнітивний розвиток дитини, а також розвиток її мотиваційно-потребової сфери та комунікативних навичок</w:t>
      </w:r>
      <w:r w:rsidR="00711A79" w:rsidRPr="00F31997">
        <w:rPr>
          <w:rFonts w:ascii="Times New Roman" w:hAnsi="Times New Roman" w:cs="Times New Roman"/>
          <w:sz w:val="28"/>
          <w:szCs w:val="28"/>
        </w:rPr>
        <w:t xml:space="preserve">. </w:t>
      </w:r>
    </w:p>
    <w:p w:rsidR="00711A79" w:rsidRPr="00F31997" w:rsidRDefault="00711A79" w:rsidP="00016FD5">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Існує два підходи до ігротерапії</w:t>
      </w:r>
      <w:r w:rsidR="00C8155D" w:rsidRPr="00F31997">
        <w:rPr>
          <w:rFonts w:ascii="Times New Roman" w:hAnsi="Times New Roman" w:cs="Times New Roman"/>
          <w:sz w:val="28"/>
          <w:szCs w:val="28"/>
        </w:rPr>
        <w:t xml:space="preserve"> (рис. 1.</w:t>
      </w:r>
      <w:r w:rsidR="00957F85" w:rsidRPr="00F31997">
        <w:rPr>
          <w:rFonts w:ascii="Times New Roman" w:hAnsi="Times New Roman" w:cs="Times New Roman"/>
          <w:sz w:val="28"/>
          <w:szCs w:val="28"/>
        </w:rPr>
        <w:t>1</w:t>
      </w:r>
      <w:r w:rsidR="00F36497" w:rsidRPr="00F31997">
        <w:rPr>
          <w:rFonts w:ascii="Times New Roman" w:hAnsi="Times New Roman" w:cs="Times New Roman"/>
          <w:sz w:val="28"/>
          <w:szCs w:val="28"/>
        </w:rPr>
        <w:t>3</w:t>
      </w:r>
      <w:r w:rsidR="00C8155D" w:rsidRPr="00F31997">
        <w:rPr>
          <w:rFonts w:ascii="Times New Roman" w:hAnsi="Times New Roman" w:cs="Times New Roman"/>
          <w:sz w:val="28"/>
          <w:szCs w:val="28"/>
        </w:rPr>
        <w:t>)</w:t>
      </w:r>
      <w:r w:rsidR="000F34F3" w:rsidRPr="00F31997">
        <w:rPr>
          <w:rFonts w:ascii="Times New Roman" w:hAnsi="Times New Roman" w:cs="Times New Roman"/>
          <w:sz w:val="28"/>
          <w:szCs w:val="28"/>
        </w:rPr>
        <w:t xml:space="preserve"> [</w:t>
      </w:r>
      <w:r w:rsidR="00A33EE3" w:rsidRPr="00F31997">
        <w:rPr>
          <w:rFonts w:ascii="Times New Roman" w:hAnsi="Times New Roman" w:cs="Times New Roman"/>
          <w:sz w:val="28"/>
          <w:szCs w:val="28"/>
        </w:rPr>
        <w:t>6</w:t>
      </w:r>
      <w:r w:rsidR="00295F02">
        <w:rPr>
          <w:rFonts w:ascii="Times New Roman" w:hAnsi="Times New Roman" w:cs="Times New Roman"/>
          <w:sz w:val="28"/>
          <w:szCs w:val="28"/>
        </w:rPr>
        <w:t>2</w:t>
      </w:r>
      <w:r w:rsidR="000F34F3" w:rsidRPr="00F31997">
        <w:rPr>
          <w:rFonts w:ascii="Times New Roman" w:hAnsi="Times New Roman" w:cs="Times New Roman"/>
          <w:sz w:val="28"/>
          <w:szCs w:val="28"/>
        </w:rPr>
        <w:t>]</w:t>
      </w:r>
      <w:r w:rsidRPr="00F31997">
        <w:rPr>
          <w:rFonts w:ascii="Times New Roman" w:hAnsi="Times New Roman" w:cs="Times New Roman"/>
          <w:sz w:val="28"/>
          <w:szCs w:val="28"/>
        </w:rPr>
        <w:t xml:space="preserve">: </w:t>
      </w:r>
    </w:p>
    <w:p w:rsidR="00C8155D" w:rsidRPr="00F31997" w:rsidRDefault="00C8155D" w:rsidP="00C8155D">
      <w:pPr>
        <w:jc w:val="center"/>
        <w:rPr>
          <w:sz w:val="28"/>
          <w:szCs w:val="28"/>
          <w:lang w:val="uk-UA"/>
        </w:rPr>
      </w:pPr>
      <w:r w:rsidRPr="00F31997">
        <w:rPr>
          <w:noProof/>
          <w:sz w:val="28"/>
          <w:szCs w:val="28"/>
          <w:lang w:val="uk-UA" w:eastAsia="uk-UA"/>
        </w:rPr>
        <w:drawing>
          <wp:inline distT="0" distB="0" distL="0" distR="0">
            <wp:extent cx="5955957" cy="2356022"/>
            <wp:effectExtent l="0" t="0" r="0" b="6178"/>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p>
    <w:p w:rsidR="00C8155D" w:rsidRPr="00F31997" w:rsidRDefault="00C8155D" w:rsidP="00C8155D">
      <w:pPr>
        <w:jc w:val="center"/>
        <w:rPr>
          <w:sz w:val="28"/>
          <w:szCs w:val="28"/>
          <w:lang w:val="uk-UA"/>
        </w:rPr>
      </w:pPr>
      <w:r w:rsidRPr="00F31997">
        <w:rPr>
          <w:sz w:val="28"/>
          <w:szCs w:val="28"/>
          <w:lang w:val="uk-UA"/>
        </w:rPr>
        <w:t>Рис. 1.</w:t>
      </w:r>
      <w:r w:rsidR="00957F85" w:rsidRPr="00F31997">
        <w:rPr>
          <w:sz w:val="28"/>
          <w:szCs w:val="28"/>
          <w:lang w:val="uk-UA"/>
        </w:rPr>
        <w:t>1</w:t>
      </w:r>
      <w:r w:rsidR="00F36497" w:rsidRPr="00F31997">
        <w:rPr>
          <w:sz w:val="28"/>
          <w:szCs w:val="28"/>
          <w:lang w:val="uk-UA"/>
        </w:rPr>
        <w:t>3</w:t>
      </w:r>
      <w:r w:rsidRPr="00F31997">
        <w:rPr>
          <w:sz w:val="28"/>
          <w:szCs w:val="28"/>
          <w:lang w:val="uk-UA"/>
        </w:rPr>
        <w:t>. Підходи до ігротерапії</w:t>
      </w:r>
    </w:p>
    <w:p w:rsidR="00C8155D" w:rsidRPr="00F31997" w:rsidRDefault="00C8155D" w:rsidP="00016FD5">
      <w:pPr>
        <w:pStyle w:val="11"/>
        <w:spacing w:after="0" w:line="360" w:lineRule="auto"/>
        <w:ind w:firstLine="709"/>
        <w:jc w:val="both"/>
        <w:rPr>
          <w:rFonts w:ascii="Times New Roman" w:hAnsi="Times New Roman" w:cs="Times New Roman"/>
          <w:sz w:val="28"/>
          <w:szCs w:val="28"/>
        </w:rPr>
      </w:pPr>
    </w:p>
    <w:p w:rsidR="00711A79" w:rsidRPr="00F31997" w:rsidRDefault="00711A79" w:rsidP="00016FD5">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w:t>
      </w:r>
      <w:r w:rsidR="00016FD5" w:rsidRPr="00F31997">
        <w:rPr>
          <w:rFonts w:ascii="Times New Roman" w:hAnsi="Times New Roman" w:cs="Times New Roman"/>
          <w:sz w:val="28"/>
          <w:szCs w:val="28"/>
        </w:rPr>
        <w:t xml:space="preserve"> Ненаправлена </w:t>
      </w:r>
      <w:r w:rsidRPr="00F31997">
        <w:rPr>
          <w:rFonts w:ascii="Times New Roman" w:hAnsi="Times New Roman" w:cs="Times New Roman"/>
          <w:sz w:val="28"/>
          <w:szCs w:val="28"/>
        </w:rPr>
        <w:t xml:space="preserve">ігротерапія </w:t>
      </w:r>
      <w:r w:rsidR="00F80FF8" w:rsidRPr="00F31997">
        <w:rPr>
          <w:rFonts w:ascii="Times New Roman" w:hAnsi="Times New Roman" w:cs="Times New Roman"/>
          <w:sz w:val="28"/>
          <w:szCs w:val="28"/>
        </w:rPr>
        <w:t>базується на принципі, що діти можуть самостійно вирішувати свої проблеми, якщо їм надані відповідні умови та свобод</w:t>
      </w:r>
      <w:r w:rsidR="00567AAF" w:rsidRPr="00F31997">
        <w:rPr>
          <w:rFonts w:ascii="Times New Roman" w:hAnsi="Times New Roman" w:cs="Times New Roman"/>
          <w:sz w:val="28"/>
          <w:szCs w:val="28"/>
        </w:rPr>
        <w:t>у</w:t>
      </w:r>
      <w:r w:rsidR="00F80FF8" w:rsidRPr="00F31997">
        <w:rPr>
          <w:rFonts w:ascii="Times New Roman" w:hAnsi="Times New Roman" w:cs="Times New Roman"/>
          <w:sz w:val="28"/>
          <w:szCs w:val="28"/>
        </w:rPr>
        <w:t xml:space="preserve"> грати без значного контролю</w:t>
      </w:r>
      <w:r w:rsidRPr="00F31997">
        <w:rPr>
          <w:rFonts w:ascii="Times New Roman" w:hAnsi="Times New Roman" w:cs="Times New Roman"/>
          <w:sz w:val="28"/>
          <w:szCs w:val="28"/>
        </w:rPr>
        <w:t xml:space="preserve">. </w:t>
      </w:r>
    </w:p>
    <w:p w:rsidR="008C7B2D" w:rsidRPr="00F31997" w:rsidRDefault="00711A79" w:rsidP="00016FD5">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 Директивна </w:t>
      </w:r>
      <w:r w:rsidR="00F80FF8" w:rsidRPr="00F31997">
        <w:rPr>
          <w:rFonts w:ascii="Times New Roman" w:hAnsi="Times New Roman" w:cs="Times New Roman"/>
          <w:sz w:val="28"/>
          <w:szCs w:val="28"/>
        </w:rPr>
        <w:t>ігротерапія передбачає активніший вплив терапевта, який надає більше вказівок для прискорення досягнення результатів</w:t>
      </w:r>
      <w:r w:rsidRPr="00F31997">
        <w:rPr>
          <w:rFonts w:ascii="Times New Roman" w:hAnsi="Times New Roman" w:cs="Times New Roman"/>
          <w:sz w:val="28"/>
          <w:szCs w:val="28"/>
        </w:rPr>
        <w:t xml:space="preserve">. </w:t>
      </w:r>
    </w:p>
    <w:p w:rsidR="00430692" w:rsidRDefault="00F80FF8" w:rsidP="00430692">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Сьогодні ігротерапія охоплює широкий спектр методів лікування, використовуючи всі терапевтичні переваги гри. Вона відрізняється від звичайної гри тим, що терапевт допомагає дітям вирішувати їхні проблеми, спираючись на природний спосіб, яким діти пізнають себе та свої відносини з навколишнім світом. Через гру діти вчаться взаємодіяти з іншими, виражати свої почуття, змінювати поведінку, розвивати навички вирішення проблем та встановлювати різні форми відносин. Гра створює безпечну психологічну дистанцію від проблем і дозволяє дітям висловлювати думки та почуття, відповідні їхньому рівню розвитку</w:t>
      </w:r>
    </w:p>
    <w:p w:rsidR="008B20A3" w:rsidRDefault="008B20A3" w:rsidP="008B20A3">
      <w:pPr>
        <w:pStyle w:val="11"/>
        <w:spacing w:line="360" w:lineRule="auto"/>
        <w:ind w:firstLine="709"/>
        <w:jc w:val="both"/>
        <w:rPr>
          <w:rFonts w:ascii="Times New Roman" w:hAnsi="Times New Roman" w:cs="Times New Roman"/>
          <w:sz w:val="28"/>
          <w:szCs w:val="28"/>
        </w:rPr>
      </w:pPr>
    </w:p>
    <w:p w:rsidR="008B20A3" w:rsidRPr="00430692" w:rsidRDefault="008B20A3" w:rsidP="00430692">
      <w:pPr>
        <w:pStyle w:val="11"/>
        <w:spacing w:after="0" w:line="360" w:lineRule="auto"/>
        <w:ind w:firstLine="709"/>
        <w:jc w:val="center"/>
        <w:rPr>
          <w:rFonts w:ascii="Times New Roman" w:hAnsi="Times New Roman" w:cs="Times New Roman"/>
          <w:b/>
          <w:bCs/>
          <w:sz w:val="28"/>
          <w:szCs w:val="28"/>
        </w:rPr>
      </w:pPr>
      <w:r w:rsidRPr="008B20A3">
        <w:rPr>
          <w:rFonts w:ascii="Times New Roman" w:hAnsi="Times New Roman" w:cs="Times New Roman"/>
          <w:b/>
          <w:bCs/>
          <w:sz w:val="28"/>
          <w:szCs w:val="28"/>
        </w:rPr>
        <w:t>В</w:t>
      </w:r>
      <w:r w:rsidR="00430692" w:rsidRPr="008B20A3">
        <w:rPr>
          <w:rFonts w:ascii="Times New Roman" w:hAnsi="Times New Roman" w:cs="Times New Roman"/>
          <w:b/>
          <w:bCs/>
          <w:sz w:val="28"/>
          <w:szCs w:val="28"/>
        </w:rPr>
        <w:t>исновк</w:t>
      </w:r>
      <w:r w:rsidR="00430692">
        <w:rPr>
          <w:rFonts w:ascii="Times New Roman" w:hAnsi="Times New Roman" w:cs="Times New Roman"/>
          <w:b/>
          <w:bCs/>
          <w:sz w:val="28"/>
          <w:szCs w:val="28"/>
        </w:rPr>
        <w:t>и</w:t>
      </w:r>
      <w:r w:rsidR="007F5AA1">
        <w:rPr>
          <w:rFonts w:ascii="Times New Roman" w:hAnsi="Times New Roman" w:cs="Times New Roman"/>
          <w:b/>
          <w:bCs/>
          <w:sz w:val="28"/>
          <w:szCs w:val="28"/>
        </w:rPr>
        <w:t xml:space="preserve"> з </w:t>
      </w:r>
      <w:r w:rsidR="00430692">
        <w:rPr>
          <w:rFonts w:ascii="Times New Roman" w:hAnsi="Times New Roman" w:cs="Times New Roman"/>
          <w:b/>
          <w:bCs/>
          <w:sz w:val="28"/>
          <w:szCs w:val="28"/>
        </w:rPr>
        <w:t>розділу</w:t>
      </w:r>
      <w:r w:rsidR="007F5AA1">
        <w:rPr>
          <w:rFonts w:ascii="Times New Roman" w:hAnsi="Times New Roman" w:cs="Times New Roman"/>
          <w:b/>
          <w:bCs/>
          <w:sz w:val="28"/>
          <w:szCs w:val="28"/>
        </w:rPr>
        <w:t xml:space="preserve"> </w:t>
      </w:r>
      <w:r w:rsidR="009F6F9D">
        <w:rPr>
          <w:rFonts w:ascii="Times New Roman" w:hAnsi="Times New Roman" w:cs="Times New Roman"/>
          <w:b/>
          <w:bCs/>
          <w:sz w:val="28"/>
          <w:szCs w:val="28"/>
        </w:rPr>
        <w:t>1</w:t>
      </w:r>
    </w:p>
    <w:p w:rsidR="00DF4DB5" w:rsidRPr="00DF4DB5" w:rsidRDefault="00DF4DB5" w:rsidP="00430692">
      <w:pPr>
        <w:pStyle w:val="11"/>
        <w:spacing w:after="0" w:line="360" w:lineRule="auto"/>
        <w:ind w:firstLine="709"/>
        <w:jc w:val="both"/>
        <w:rPr>
          <w:rFonts w:ascii="Times New Roman" w:hAnsi="Times New Roman" w:cs="Times New Roman"/>
          <w:sz w:val="28"/>
          <w:szCs w:val="28"/>
        </w:rPr>
      </w:pPr>
      <w:r w:rsidRPr="00DF4DB5">
        <w:rPr>
          <w:rFonts w:ascii="Times New Roman" w:hAnsi="Times New Roman" w:cs="Times New Roman"/>
          <w:sz w:val="28"/>
          <w:szCs w:val="28"/>
        </w:rPr>
        <w:t>Молодший шкільний вік вважається критично важливим етапом розвитку дитини, що підтверджується численними науковими дослідженнями. У цей період відбувається істотне розширення емоційного світогляду дітей: вони починають краще розпізнавати емоційні стани за мімікою, вдосконалюють навички керування власними емоціями та поглиблюють розуміння почуттів оточуючих.</w:t>
      </w:r>
    </w:p>
    <w:p w:rsidR="00053015" w:rsidRDefault="00DF4DB5" w:rsidP="00430692">
      <w:pPr>
        <w:pStyle w:val="11"/>
        <w:spacing w:after="0" w:line="360" w:lineRule="auto"/>
        <w:ind w:firstLine="709"/>
        <w:jc w:val="both"/>
        <w:rPr>
          <w:rFonts w:ascii="Times New Roman" w:hAnsi="Times New Roman" w:cs="Times New Roman"/>
          <w:sz w:val="28"/>
          <w:szCs w:val="28"/>
        </w:rPr>
      </w:pPr>
      <w:r w:rsidRPr="00DF4DB5">
        <w:rPr>
          <w:rFonts w:ascii="Times New Roman" w:hAnsi="Times New Roman" w:cs="Times New Roman"/>
          <w:sz w:val="28"/>
          <w:szCs w:val="28"/>
        </w:rPr>
        <w:t>Для оптимального розвитку емоційного інтелекту учнів початкових класів визначальним фактором є створення сприятливого освітнього простору. Особливу роль у житті першокласни</w:t>
      </w:r>
      <w:r w:rsidR="00430692">
        <w:rPr>
          <w:rFonts w:ascii="Times New Roman" w:hAnsi="Times New Roman" w:cs="Times New Roman"/>
          <w:sz w:val="28"/>
          <w:szCs w:val="28"/>
        </w:rPr>
        <w:t>ків відіграє ігрова діяльність</w:t>
      </w:r>
      <w:r w:rsidR="006C2799">
        <w:rPr>
          <w:rFonts w:ascii="Times New Roman" w:hAnsi="Times New Roman" w:cs="Times New Roman"/>
          <w:sz w:val="28"/>
          <w:szCs w:val="28"/>
        </w:rPr>
        <w:t>, бо</w:t>
      </w:r>
      <w:r w:rsidRPr="00DF4DB5">
        <w:rPr>
          <w:rFonts w:ascii="Times New Roman" w:hAnsi="Times New Roman" w:cs="Times New Roman"/>
          <w:sz w:val="28"/>
          <w:szCs w:val="28"/>
        </w:rPr>
        <w:t xml:space="preserve"> саме через неї відбувається формування особистості, розвиваються ключові психічні процеси, які згодом визначатимуть успіхи дитини в навчанні, праці та міжособистісному спілкуванні.</w:t>
      </w:r>
      <w:r w:rsidR="00053015">
        <w:rPr>
          <w:rFonts w:ascii="Times New Roman" w:hAnsi="Times New Roman" w:cs="Times New Roman"/>
          <w:sz w:val="28"/>
          <w:szCs w:val="28"/>
        </w:rPr>
        <w:t xml:space="preserve"> </w:t>
      </w:r>
      <w:r w:rsidR="008B20A3" w:rsidRPr="008B20A3">
        <w:rPr>
          <w:rFonts w:ascii="Times New Roman" w:hAnsi="Times New Roman" w:cs="Times New Roman"/>
          <w:sz w:val="28"/>
          <w:szCs w:val="28"/>
        </w:rPr>
        <w:t>Після аналізу досліджень можна визначити ігротерапію як метод психотерапевтичного впливу за допомогою різних видів гри</w:t>
      </w:r>
      <w:r w:rsidR="00053015">
        <w:rPr>
          <w:rFonts w:ascii="Times New Roman" w:hAnsi="Times New Roman" w:cs="Times New Roman"/>
          <w:sz w:val="28"/>
          <w:szCs w:val="28"/>
        </w:rPr>
        <w:t xml:space="preserve"> та</w:t>
      </w:r>
      <w:r w:rsidR="008B20A3" w:rsidRPr="008B20A3">
        <w:rPr>
          <w:rFonts w:ascii="Times New Roman" w:hAnsi="Times New Roman" w:cs="Times New Roman"/>
          <w:sz w:val="28"/>
          <w:szCs w:val="28"/>
        </w:rPr>
        <w:t xml:space="preserve"> як спосіб корекції емоційних порушень, що базується на грі. </w:t>
      </w:r>
    </w:p>
    <w:p w:rsidR="00053015" w:rsidRPr="00053015" w:rsidRDefault="00053015" w:rsidP="00430692">
      <w:pPr>
        <w:pStyle w:val="11"/>
        <w:spacing w:after="0" w:line="360" w:lineRule="auto"/>
        <w:ind w:firstLine="709"/>
        <w:jc w:val="both"/>
        <w:rPr>
          <w:rFonts w:ascii="Times New Roman" w:hAnsi="Times New Roman" w:cs="Times New Roman"/>
          <w:sz w:val="28"/>
          <w:szCs w:val="28"/>
        </w:rPr>
      </w:pPr>
      <w:r w:rsidRPr="00053015">
        <w:rPr>
          <w:rFonts w:ascii="Times New Roman" w:hAnsi="Times New Roman" w:cs="Times New Roman"/>
          <w:sz w:val="28"/>
          <w:szCs w:val="28"/>
        </w:rPr>
        <w:t>Психоемоційне благополуччя учнів формується під впливом цілого комплексу факторів, пов'язаних з особистістю вчителя та освітнім середовищем. Ключову роль відіграє професійний образ педагога, його емоційна врівноваженість та психологічний стан. Не менш важливими є особистісні характеристики та фаховий рівень викладача, а також його здатність до ефективної педагогічної взаємодії.</w:t>
      </w:r>
    </w:p>
    <w:p w:rsidR="00F80FF8" w:rsidRPr="00F31997" w:rsidRDefault="00053015" w:rsidP="00430692">
      <w:pPr>
        <w:pStyle w:val="11"/>
        <w:spacing w:after="0" w:line="360" w:lineRule="auto"/>
        <w:ind w:firstLine="709"/>
        <w:jc w:val="both"/>
        <w:rPr>
          <w:rFonts w:ascii="Times New Roman" w:hAnsi="Times New Roman" w:cs="Times New Roman"/>
          <w:sz w:val="28"/>
          <w:szCs w:val="28"/>
        </w:rPr>
      </w:pPr>
      <w:r w:rsidRPr="00053015">
        <w:rPr>
          <w:rFonts w:ascii="Times New Roman" w:hAnsi="Times New Roman" w:cs="Times New Roman"/>
          <w:sz w:val="28"/>
          <w:szCs w:val="28"/>
        </w:rPr>
        <w:t>Суттєвий вплив на емоційне здоров'я школярів мають також матеріально-технічні умови навчання та відповідність освітнього закладу санітарно-гігієнічним нормам. Якість педагогічної комунікації виступає об'єднуючим елементом, який пов'язує всі ці компоненти в єдину систему, що забезпечує емоційне благополуччя учнів.</w:t>
      </w:r>
      <w:r>
        <w:rPr>
          <w:rFonts w:ascii="Times New Roman" w:hAnsi="Times New Roman" w:cs="Times New Roman"/>
          <w:sz w:val="28"/>
          <w:szCs w:val="28"/>
        </w:rPr>
        <w:t xml:space="preserve"> </w:t>
      </w:r>
    </w:p>
    <w:p w:rsidR="00F80FF8" w:rsidRPr="00F31997" w:rsidRDefault="00053015" w:rsidP="00430692">
      <w:pPr>
        <w:pStyle w:val="11"/>
        <w:spacing w:after="0" w:line="360" w:lineRule="auto"/>
        <w:ind w:firstLine="709"/>
        <w:jc w:val="both"/>
        <w:rPr>
          <w:rFonts w:ascii="Times New Roman" w:hAnsi="Times New Roman" w:cs="Times New Roman"/>
          <w:sz w:val="28"/>
          <w:szCs w:val="28"/>
        </w:rPr>
      </w:pPr>
      <w:r w:rsidRPr="00053015">
        <w:rPr>
          <w:rFonts w:ascii="Times New Roman" w:hAnsi="Times New Roman" w:cs="Times New Roman"/>
          <w:sz w:val="28"/>
          <w:szCs w:val="28"/>
        </w:rPr>
        <w:t>Мистецька діяльність, у свою чергу, сприяє появі нових поведінкових патернів та способів емоційного реагування, допомагає дитині краще пристосуватися до навколишнього світу, стимулює її розвиток та дорослішання. Таким чином, комфортне освітнє середовище постає незамінним інструментом емоційного становлення першокласників, відкриваючи невичерпні можливості для їхнього гармонійного розвитку.</w:t>
      </w:r>
    </w:p>
    <w:p w:rsidR="00C871E2" w:rsidRPr="00F31997" w:rsidRDefault="00C871E2" w:rsidP="00430692">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br w:type="page"/>
      </w:r>
    </w:p>
    <w:p w:rsidR="00830451" w:rsidRPr="00F31997" w:rsidRDefault="00155905" w:rsidP="00C871E2">
      <w:pPr>
        <w:pStyle w:val="11"/>
        <w:spacing w:after="0" w:line="360" w:lineRule="auto"/>
        <w:jc w:val="center"/>
        <w:rPr>
          <w:rFonts w:ascii="Times New Roman" w:eastAsia="Times New Roman" w:hAnsi="Times New Roman" w:cs="Times New Roman"/>
          <w:b/>
          <w:bCs/>
          <w:sz w:val="28"/>
          <w:szCs w:val="28"/>
        </w:rPr>
      </w:pPr>
      <w:r w:rsidRPr="00F31997">
        <w:rPr>
          <w:rFonts w:ascii="Times New Roman" w:eastAsia="Times New Roman" w:hAnsi="Times New Roman" w:cs="Times New Roman"/>
          <w:b/>
          <w:bCs/>
          <w:sz w:val="28"/>
          <w:szCs w:val="28"/>
        </w:rPr>
        <w:t>РОЗДІЛ 2</w:t>
      </w:r>
    </w:p>
    <w:p w:rsidR="00C871E2" w:rsidRPr="00F31997" w:rsidRDefault="00860635" w:rsidP="00860635">
      <w:pPr>
        <w:pStyle w:val="11"/>
        <w:spacing w:after="0" w:line="360" w:lineRule="auto"/>
        <w:ind w:firstLine="709"/>
        <w:jc w:val="center"/>
        <w:rPr>
          <w:rFonts w:ascii="Times New Roman" w:hAnsi="Times New Roman" w:cs="Times New Roman"/>
          <w:b/>
          <w:bCs/>
          <w:sz w:val="28"/>
          <w:szCs w:val="28"/>
          <w:shd w:val="clear" w:color="auto" w:fill="FBFCFD"/>
        </w:rPr>
      </w:pPr>
      <w:r w:rsidRPr="00F31997">
        <w:rPr>
          <w:rStyle w:val="a3"/>
          <w:rFonts w:ascii="Times New Roman" w:hAnsi="Times New Roman" w:cs="Times New Roman"/>
          <w:sz w:val="28"/>
          <w:szCs w:val="28"/>
        </w:rPr>
        <w:t xml:space="preserve">ЕМПІРИЧНЕ ДОСЛІДЖЕННЯ </w:t>
      </w:r>
      <w:r w:rsidRPr="00F31997">
        <w:rPr>
          <w:rFonts w:ascii="Times New Roman" w:hAnsi="Times New Roman" w:cs="Times New Roman"/>
          <w:b/>
          <w:bCs/>
          <w:sz w:val="28"/>
          <w:szCs w:val="28"/>
          <w:shd w:val="clear" w:color="auto" w:fill="FBFCFD"/>
        </w:rPr>
        <w:t xml:space="preserve">РОЗВИТКУ </w:t>
      </w:r>
      <w:r w:rsidRPr="00F31997">
        <w:rPr>
          <w:rStyle w:val="a3"/>
          <w:rFonts w:ascii="Times New Roman" w:hAnsi="Times New Roman" w:cs="Times New Roman"/>
          <w:sz w:val="28"/>
          <w:szCs w:val="28"/>
        </w:rPr>
        <w:t xml:space="preserve">ЕМОЦІЙНОГО ІНТЕЛЕКТУ </w:t>
      </w:r>
      <w:r w:rsidRPr="00F31997">
        <w:rPr>
          <w:rFonts w:ascii="Times New Roman" w:hAnsi="Times New Roman" w:cs="Times New Roman"/>
          <w:b/>
          <w:bCs/>
          <w:sz w:val="28"/>
          <w:szCs w:val="28"/>
          <w:shd w:val="clear" w:color="auto" w:fill="FBFCFD"/>
        </w:rPr>
        <w:t>ЗДОБУВАЧІВ ПОЧАТКОВОЇ ОСВІТНЬОЇ ЛАНКИ ЗАСОБОМ СТВОРЕННЯ КОМФОРТНОГО ОСВІТНЬОГО СЕРЕДОВИЩА</w:t>
      </w:r>
    </w:p>
    <w:p w:rsidR="00860635" w:rsidRPr="00F31997" w:rsidRDefault="00860635" w:rsidP="00860635">
      <w:pPr>
        <w:pStyle w:val="11"/>
        <w:spacing w:after="0" w:line="360" w:lineRule="auto"/>
        <w:ind w:firstLine="709"/>
        <w:jc w:val="center"/>
        <w:rPr>
          <w:rFonts w:ascii="Times New Roman" w:eastAsia="Times New Roman" w:hAnsi="Times New Roman" w:cs="Times New Roman"/>
          <w:b/>
          <w:bCs/>
          <w:sz w:val="28"/>
          <w:szCs w:val="28"/>
        </w:rPr>
      </w:pPr>
    </w:p>
    <w:p w:rsidR="00155905" w:rsidRPr="00F31997" w:rsidRDefault="00155905" w:rsidP="00C871E2">
      <w:pPr>
        <w:pStyle w:val="11"/>
        <w:spacing w:after="0" w:line="360" w:lineRule="auto"/>
        <w:ind w:firstLine="709"/>
        <w:jc w:val="both"/>
        <w:rPr>
          <w:rStyle w:val="a3"/>
          <w:rFonts w:ascii="Times New Roman" w:hAnsi="Times New Roman" w:cs="Times New Roman"/>
          <w:sz w:val="28"/>
          <w:szCs w:val="28"/>
        </w:rPr>
      </w:pPr>
      <w:r w:rsidRPr="00F31997">
        <w:rPr>
          <w:rFonts w:ascii="Times New Roman" w:eastAsia="Times New Roman" w:hAnsi="Times New Roman" w:cs="Times New Roman"/>
          <w:b/>
          <w:bCs/>
          <w:sz w:val="28"/>
          <w:szCs w:val="28"/>
        </w:rPr>
        <w:t xml:space="preserve">2.1. </w:t>
      </w:r>
      <w:r w:rsidR="00860635" w:rsidRPr="00F31997">
        <w:rPr>
          <w:rStyle w:val="a3"/>
          <w:rFonts w:ascii="Times New Roman" w:hAnsi="Times New Roman" w:cs="Times New Roman"/>
          <w:sz w:val="28"/>
          <w:szCs w:val="28"/>
        </w:rPr>
        <w:t>Організація та методичний інструментарій дослідження</w:t>
      </w:r>
    </w:p>
    <w:p w:rsidR="00C871E2" w:rsidRPr="00F31997" w:rsidRDefault="00C871E2" w:rsidP="00C871E2">
      <w:pPr>
        <w:pStyle w:val="11"/>
        <w:spacing w:after="0" w:line="360" w:lineRule="auto"/>
        <w:ind w:firstLine="709"/>
        <w:jc w:val="both"/>
        <w:rPr>
          <w:rStyle w:val="a3"/>
          <w:rFonts w:ascii="Times New Roman" w:hAnsi="Times New Roman" w:cs="Times New Roman"/>
          <w:b w:val="0"/>
          <w:sz w:val="28"/>
          <w:szCs w:val="28"/>
        </w:rPr>
      </w:pPr>
    </w:p>
    <w:p w:rsidR="00F22CB9" w:rsidRPr="00F31997" w:rsidRDefault="000570C4" w:rsidP="000570C4">
      <w:pPr>
        <w:pStyle w:val="11"/>
        <w:spacing w:after="0" w:line="360" w:lineRule="auto"/>
        <w:ind w:firstLine="709"/>
        <w:jc w:val="both"/>
        <w:rPr>
          <w:rFonts w:ascii="Times New Roman" w:hAnsi="Times New Roman" w:cs="Times New Roman"/>
          <w:sz w:val="28"/>
          <w:szCs w:val="28"/>
        </w:rPr>
      </w:pPr>
      <w:r w:rsidRPr="00F31997">
        <w:rPr>
          <w:rStyle w:val="a3"/>
          <w:rFonts w:ascii="Times New Roman" w:hAnsi="Times New Roman" w:cs="Times New Roman"/>
          <w:b w:val="0"/>
          <w:bCs w:val="0"/>
          <w:sz w:val="28"/>
          <w:szCs w:val="28"/>
        </w:rPr>
        <w:t xml:space="preserve">Емпіричне дослідження </w:t>
      </w:r>
      <w:r w:rsidRPr="00F31997">
        <w:rPr>
          <w:rFonts w:ascii="Times New Roman" w:hAnsi="Times New Roman" w:cs="Times New Roman"/>
          <w:sz w:val="28"/>
          <w:szCs w:val="28"/>
          <w:shd w:val="clear" w:color="auto" w:fill="FBFCFD"/>
        </w:rPr>
        <w:t xml:space="preserve">розвитку </w:t>
      </w:r>
      <w:r w:rsidRPr="00F31997">
        <w:rPr>
          <w:rStyle w:val="a3"/>
          <w:rFonts w:ascii="Times New Roman" w:hAnsi="Times New Roman" w:cs="Times New Roman"/>
          <w:b w:val="0"/>
          <w:bCs w:val="0"/>
          <w:sz w:val="28"/>
          <w:szCs w:val="28"/>
        </w:rPr>
        <w:t xml:space="preserve">емоційного інтелекту </w:t>
      </w:r>
      <w:r w:rsidRPr="00F31997">
        <w:rPr>
          <w:rFonts w:ascii="Times New Roman" w:hAnsi="Times New Roman" w:cs="Times New Roman"/>
          <w:sz w:val="28"/>
          <w:szCs w:val="28"/>
          <w:shd w:val="clear" w:color="auto" w:fill="FBFCFD"/>
        </w:rPr>
        <w:t>здобувачів початкової освітньої ланки засобом створення комфортного освітнього середовища</w:t>
      </w:r>
      <w:r w:rsidR="00F22CB9" w:rsidRPr="00F31997">
        <w:rPr>
          <w:rFonts w:ascii="Times New Roman" w:hAnsi="Times New Roman" w:cs="Times New Roman"/>
          <w:sz w:val="28"/>
          <w:szCs w:val="28"/>
        </w:rPr>
        <w:t xml:space="preserve"> складалося з </w:t>
      </w:r>
      <w:r w:rsidR="000E4C14" w:rsidRPr="00F31997">
        <w:rPr>
          <w:rFonts w:ascii="Times New Roman" w:hAnsi="Times New Roman" w:cs="Times New Roman"/>
          <w:sz w:val="28"/>
          <w:szCs w:val="28"/>
        </w:rPr>
        <w:t>наступних</w:t>
      </w:r>
      <w:r w:rsidR="00F22CB9" w:rsidRPr="00F31997">
        <w:rPr>
          <w:rFonts w:ascii="Times New Roman" w:hAnsi="Times New Roman" w:cs="Times New Roman"/>
          <w:sz w:val="28"/>
          <w:szCs w:val="28"/>
        </w:rPr>
        <w:t xml:space="preserve"> етапів</w:t>
      </w:r>
      <w:r w:rsidRPr="00F31997">
        <w:rPr>
          <w:rFonts w:ascii="Times New Roman" w:hAnsi="Times New Roman" w:cs="Times New Roman"/>
          <w:sz w:val="28"/>
          <w:szCs w:val="28"/>
        </w:rPr>
        <w:t xml:space="preserve"> (рис. 2.1)</w:t>
      </w:r>
      <w:r w:rsidR="000E4C14" w:rsidRPr="00F31997">
        <w:rPr>
          <w:rFonts w:ascii="Times New Roman" w:hAnsi="Times New Roman" w:cs="Times New Roman"/>
          <w:sz w:val="28"/>
          <w:szCs w:val="28"/>
        </w:rPr>
        <w:t>:</w:t>
      </w:r>
    </w:p>
    <w:p w:rsidR="000570C4" w:rsidRPr="00F31997" w:rsidRDefault="000570C4" w:rsidP="000570C4">
      <w:pPr>
        <w:jc w:val="center"/>
        <w:rPr>
          <w:sz w:val="28"/>
          <w:szCs w:val="28"/>
          <w:lang w:val="uk-UA"/>
        </w:rPr>
      </w:pPr>
      <w:r w:rsidRPr="00F31997">
        <w:rPr>
          <w:noProof/>
          <w:sz w:val="28"/>
          <w:szCs w:val="28"/>
          <w:lang w:val="uk-UA" w:eastAsia="uk-UA"/>
        </w:rPr>
        <w:drawing>
          <wp:inline distT="0" distB="0" distL="0" distR="0">
            <wp:extent cx="5953125" cy="2888055"/>
            <wp:effectExtent l="0" t="0" r="0" b="0"/>
            <wp:docPr id="44"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inline>
        </w:drawing>
      </w:r>
    </w:p>
    <w:p w:rsidR="000570C4" w:rsidRPr="00F31997" w:rsidRDefault="000570C4" w:rsidP="000570C4">
      <w:pPr>
        <w:spacing w:line="360" w:lineRule="auto"/>
        <w:jc w:val="center"/>
        <w:rPr>
          <w:sz w:val="28"/>
          <w:szCs w:val="28"/>
          <w:lang w:val="uk-UA"/>
        </w:rPr>
      </w:pPr>
      <w:r w:rsidRPr="00F31997">
        <w:rPr>
          <w:sz w:val="28"/>
          <w:szCs w:val="28"/>
          <w:lang w:val="uk-UA"/>
        </w:rPr>
        <w:t xml:space="preserve">Рис. </w:t>
      </w:r>
      <w:r w:rsidR="009174E6" w:rsidRPr="00F31997">
        <w:rPr>
          <w:sz w:val="28"/>
          <w:szCs w:val="28"/>
          <w:lang w:val="uk-UA"/>
        </w:rPr>
        <w:t>2.1</w:t>
      </w:r>
      <w:r w:rsidRPr="00F31997">
        <w:rPr>
          <w:sz w:val="28"/>
          <w:szCs w:val="28"/>
          <w:lang w:val="uk-UA"/>
        </w:rPr>
        <w:t>. Етапи дослідження</w:t>
      </w:r>
    </w:p>
    <w:p w:rsidR="000570C4" w:rsidRPr="00F31997" w:rsidRDefault="000570C4" w:rsidP="000570C4">
      <w:pPr>
        <w:pStyle w:val="11"/>
        <w:spacing w:after="0" w:line="360" w:lineRule="auto"/>
        <w:ind w:firstLine="709"/>
        <w:jc w:val="both"/>
        <w:rPr>
          <w:rFonts w:ascii="Times New Roman" w:hAnsi="Times New Roman" w:cs="Times New Roman"/>
          <w:sz w:val="28"/>
          <w:szCs w:val="28"/>
        </w:rPr>
      </w:pPr>
    </w:p>
    <w:p w:rsidR="000E4C14" w:rsidRPr="00F31997" w:rsidRDefault="009174E6" w:rsidP="000570C4">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Перший етап полягав у формуванні вибірки для дослідження. Педагогічний експеримент проводився в природних умовах освітнього процесу з дітьми молодшого шкільного віку. В експерименті взяли участь 14 дітей віком 6-7 років, з яких 7 хлопчиків і 7 дівчаток</w:t>
      </w:r>
      <w:r w:rsidR="000E4C14" w:rsidRPr="00F31997">
        <w:rPr>
          <w:rFonts w:ascii="Times New Roman" w:hAnsi="Times New Roman" w:cs="Times New Roman"/>
          <w:sz w:val="28"/>
          <w:szCs w:val="28"/>
        </w:rPr>
        <w:t xml:space="preserve">. </w:t>
      </w:r>
    </w:p>
    <w:p w:rsidR="00A84B8E" w:rsidRPr="00F31997" w:rsidRDefault="009174E6" w:rsidP="00A84B8E">
      <w:pPr>
        <w:pStyle w:val="western"/>
        <w:widowControl w:val="0"/>
        <w:spacing w:before="0" w:beforeAutospacing="0" w:after="0" w:afterAutospacing="0" w:line="360" w:lineRule="auto"/>
        <w:ind w:firstLine="709"/>
        <w:jc w:val="both"/>
        <w:rPr>
          <w:sz w:val="28"/>
          <w:szCs w:val="28"/>
          <w:lang w:val="uk-UA"/>
        </w:rPr>
      </w:pPr>
      <w:r w:rsidRPr="00F31997">
        <w:rPr>
          <w:sz w:val="28"/>
          <w:szCs w:val="28"/>
          <w:lang w:val="uk-UA"/>
        </w:rPr>
        <w:t>Другий етап полягав у виборі методик дослідження. Під час їхнього вибору враховувалися індивідуальні особливості дітей, їхні здібності та атмосфера в групі. У ході дослідження були застосовані такі методики (рис. 2.2)</w:t>
      </w:r>
      <w:r w:rsidR="00A84B8E" w:rsidRPr="00F31997">
        <w:rPr>
          <w:sz w:val="28"/>
          <w:szCs w:val="28"/>
          <w:lang w:val="uk-UA"/>
        </w:rPr>
        <w:t>:</w:t>
      </w:r>
    </w:p>
    <w:p w:rsidR="009174E6" w:rsidRPr="00F31997" w:rsidRDefault="009174E6" w:rsidP="009174E6">
      <w:pPr>
        <w:jc w:val="center"/>
        <w:rPr>
          <w:sz w:val="28"/>
          <w:szCs w:val="28"/>
          <w:lang w:val="uk-UA"/>
        </w:rPr>
      </w:pPr>
      <w:r w:rsidRPr="00F31997">
        <w:rPr>
          <w:noProof/>
          <w:sz w:val="28"/>
          <w:szCs w:val="28"/>
          <w:lang w:val="uk-UA" w:eastAsia="uk-UA"/>
        </w:rPr>
        <w:drawing>
          <wp:inline distT="0" distB="0" distL="0" distR="0">
            <wp:extent cx="5953125" cy="3567065"/>
            <wp:effectExtent l="0" t="0" r="0" b="0"/>
            <wp:docPr id="48"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inline>
        </w:drawing>
      </w:r>
    </w:p>
    <w:p w:rsidR="009174E6" w:rsidRPr="00F31997" w:rsidRDefault="009174E6" w:rsidP="009174E6">
      <w:pPr>
        <w:spacing w:line="360" w:lineRule="auto"/>
        <w:jc w:val="center"/>
        <w:rPr>
          <w:sz w:val="28"/>
          <w:szCs w:val="28"/>
          <w:lang w:val="uk-UA"/>
        </w:rPr>
      </w:pPr>
      <w:r w:rsidRPr="00F31997">
        <w:rPr>
          <w:sz w:val="28"/>
          <w:szCs w:val="28"/>
          <w:lang w:val="uk-UA"/>
        </w:rPr>
        <w:t>Рис. 2.</w:t>
      </w:r>
      <w:r w:rsidR="00B24DC1" w:rsidRPr="00F31997">
        <w:rPr>
          <w:sz w:val="28"/>
          <w:szCs w:val="28"/>
          <w:lang w:val="uk-UA"/>
        </w:rPr>
        <w:t>2</w:t>
      </w:r>
      <w:r w:rsidRPr="00F31997">
        <w:rPr>
          <w:sz w:val="28"/>
          <w:szCs w:val="28"/>
          <w:lang w:val="uk-UA"/>
        </w:rPr>
        <w:t xml:space="preserve">. </w:t>
      </w:r>
      <w:r w:rsidR="00B24DC1" w:rsidRPr="00F31997">
        <w:rPr>
          <w:sz w:val="28"/>
          <w:szCs w:val="28"/>
          <w:lang w:val="uk-UA"/>
        </w:rPr>
        <w:t>Методики</w:t>
      </w:r>
      <w:r w:rsidRPr="00F31997">
        <w:rPr>
          <w:sz w:val="28"/>
          <w:szCs w:val="28"/>
          <w:lang w:val="uk-UA"/>
        </w:rPr>
        <w:t xml:space="preserve"> дослідження</w:t>
      </w:r>
    </w:p>
    <w:p w:rsidR="009174E6" w:rsidRPr="00F31997" w:rsidRDefault="009174E6" w:rsidP="00A84B8E">
      <w:pPr>
        <w:pStyle w:val="ab"/>
        <w:widowControl w:val="0"/>
        <w:spacing w:line="360" w:lineRule="auto"/>
        <w:ind w:firstLine="709"/>
        <w:rPr>
          <w:rFonts w:eastAsia="Times New Roman"/>
          <w:color w:val="auto"/>
          <w:sz w:val="28"/>
          <w:szCs w:val="28"/>
          <w:lang w:eastAsia="ru-RU"/>
        </w:rPr>
      </w:pPr>
    </w:p>
    <w:p w:rsidR="00A84B8E" w:rsidRPr="00F31997" w:rsidRDefault="00A84B8E" w:rsidP="00A84B8E">
      <w:pPr>
        <w:pStyle w:val="ab"/>
        <w:widowControl w:val="0"/>
        <w:spacing w:line="360" w:lineRule="auto"/>
        <w:ind w:firstLine="709"/>
        <w:rPr>
          <w:sz w:val="28"/>
          <w:szCs w:val="28"/>
        </w:rPr>
      </w:pPr>
      <w:r w:rsidRPr="00F31997">
        <w:rPr>
          <w:sz w:val="28"/>
          <w:szCs w:val="28"/>
        </w:rPr>
        <w:t xml:space="preserve">Третій етап – проведення дослідження. </w:t>
      </w:r>
    </w:p>
    <w:p w:rsidR="00A84B8E" w:rsidRPr="00F31997" w:rsidRDefault="00A84B8E" w:rsidP="00A84B8E">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Четвертий етап – перевірк</w:t>
      </w:r>
      <w:r w:rsidR="009174E6" w:rsidRPr="00F31997">
        <w:rPr>
          <w:sz w:val="28"/>
          <w:szCs w:val="28"/>
          <w:lang w:val="uk-UA"/>
        </w:rPr>
        <w:t>а</w:t>
      </w:r>
      <w:r w:rsidRPr="00F31997">
        <w:rPr>
          <w:sz w:val="28"/>
          <w:szCs w:val="28"/>
          <w:lang w:val="uk-UA"/>
        </w:rPr>
        <w:t xml:space="preserve"> ефективності </w:t>
      </w:r>
      <w:r w:rsidR="009174E6" w:rsidRPr="00F31997">
        <w:rPr>
          <w:rStyle w:val="a3"/>
          <w:b w:val="0"/>
          <w:sz w:val="28"/>
          <w:szCs w:val="28"/>
          <w:lang w:val="uk-UA"/>
        </w:rPr>
        <w:t xml:space="preserve">педагогічних умов </w:t>
      </w:r>
      <w:r w:rsidR="009174E6" w:rsidRPr="00F31997">
        <w:rPr>
          <w:sz w:val="28"/>
          <w:szCs w:val="28"/>
          <w:shd w:val="clear" w:color="auto" w:fill="FBFCFD"/>
          <w:lang w:val="uk-UA"/>
        </w:rPr>
        <w:t>створення комфортного освітнього середовища</w:t>
      </w:r>
      <w:r w:rsidR="009174E6" w:rsidRPr="00F31997">
        <w:rPr>
          <w:rStyle w:val="a3"/>
          <w:b w:val="0"/>
          <w:sz w:val="28"/>
          <w:szCs w:val="28"/>
          <w:lang w:val="uk-UA"/>
        </w:rPr>
        <w:t xml:space="preserve"> для розвитку емоційного інтелекту </w:t>
      </w:r>
      <w:r w:rsidR="009174E6" w:rsidRPr="00F31997">
        <w:rPr>
          <w:sz w:val="28"/>
          <w:szCs w:val="28"/>
          <w:shd w:val="clear" w:color="auto" w:fill="FBFCFD"/>
          <w:lang w:val="uk-UA"/>
        </w:rPr>
        <w:t>першокласників</w:t>
      </w:r>
      <w:r w:rsidRPr="00F31997">
        <w:rPr>
          <w:sz w:val="28"/>
          <w:szCs w:val="28"/>
          <w:lang w:val="uk-UA"/>
        </w:rPr>
        <w:t xml:space="preserve"> та статистична обробка даних. </w:t>
      </w:r>
    </w:p>
    <w:p w:rsidR="009B3BBF" w:rsidRPr="00F31997" w:rsidRDefault="00395078" w:rsidP="00A84B8E">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Метою </w:t>
      </w:r>
      <w:r w:rsidR="00295F02">
        <w:rPr>
          <w:rFonts w:ascii="Times New Roman" w:hAnsi="Times New Roman" w:cs="Times New Roman"/>
          <w:sz w:val="28"/>
          <w:szCs w:val="28"/>
        </w:rPr>
        <w:t xml:space="preserve">авторської </w:t>
      </w:r>
      <w:r w:rsidRPr="00F31997">
        <w:rPr>
          <w:rFonts w:ascii="Times New Roman" w:hAnsi="Times New Roman" w:cs="Times New Roman"/>
          <w:sz w:val="28"/>
          <w:szCs w:val="28"/>
        </w:rPr>
        <w:t>методики «</w:t>
      </w:r>
      <w:r w:rsidR="00295F02">
        <w:rPr>
          <w:rFonts w:ascii="Times New Roman" w:hAnsi="Times New Roman" w:cs="Times New Roman"/>
          <w:sz w:val="28"/>
          <w:szCs w:val="28"/>
        </w:rPr>
        <w:t>Їжак</w:t>
      </w:r>
      <w:r w:rsidRPr="00F31997">
        <w:rPr>
          <w:rFonts w:ascii="Times New Roman" w:hAnsi="Times New Roman" w:cs="Times New Roman"/>
          <w:sz w:val="28"/>
          <w:szCs w:val="28"/>
        </w:rPr>
        <w:t xml:space="preserve">» є виявлення емоційного стану дитини, а також наявності агресії, її спрямованості та інтенсивності. Дитині пропонують намалювати на аркуші паперу формату А4 </w:t>
      </w:r>
      <w:r w:rsidR="00295F02">
        <w:rPr>
          <w:rFonts w:ascii="Times New Roman" w:hAnsi="Times New Roman" w:cs="Times New Roman"/>
          <w:sz w:val="28"/>
          <w:szCs w:val="28"/>
        </w:rPr>
        <w:t>їжака</w:t>
      </w:r>
      <w:r w:rsidRPr="00F31997">
        <w:rPr>
          <w:rFonts w:ascii="Times New Roman" w:hAnsi="Times New Roman" w:cs="Times New Roman"/>
          <w:sz w:val="28"/>
          <w:szCs w:val="28"/>
        </w:rPr>
        <w:t xml:space="preserve"> так, як вона його уявляє. Пояснення та додаткові питання не допускаються. Дитина отримує стільки часу, скільки їй потрібно. Після завершення малюнка проводиться бесіда з дитиною</w:t>
      </w:r>
      <w:r w:rsidR="00A84B8E" w:rsidRPr="00F31997">
        <w:rPr>
          <w:rFonts w:ascii="Times New Roman" w:hAnsi="Times New Roman" w:cs="Times New Roman"/>
          <w:sz w:val="28"/>
          <w:szCs w:val="28"/>
        </w:rPr>
        <w:t xml:space="preserve">. </w:t>
      </w:r>
    </w:p>
    <w:p w:rsidR="009B3BBF" w:rsidRPr="00F31997" w:rsidRDefault="00D8010C" w:rsidP="00A84B8E">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Під час виконання завдання діти були розділені на п</w:t>
      </w:r>
      <w:r w:rsidR="00C41AE3" w:rsidRPr="00F31997">
        <w:rPr>
          <w:rFonts w:ascii="Times New Roman" w:hAnsi="Times New Roman" w:cs="Times New Roman"/>
          <w:sz w:val="28"/>
          <w:szCs w:val="28"/>
        </w:rPr>
        <w:t>’</w:t>
      </w:r>
      <w:r w:rsidRPr="00F31997">
        <w:rPr>
          <w:rFonts w:ascii="Times New Roman" w:hAnsi="Times New Roman" w:cs="Times New Roman"/>
          <w:sz w:val="28"/>
          <w:szCs w:val="28"/>
        </w:rPr>
        <w:t>ять підгруп, щоб уникнути копіювання, оскільки в цьому віці вони схильні до наслідування. У процесі проведення методики деякі діти неохоче бралися за завдання, демонструючи невпевненість у собі та страх зробити помилку, висловлюючись фразами на кшталт: «Не вмію», «Не знаю»</w:t>
      </w:r>
      <w:r w:rsidR="00A84B8E" w:rsidRPr="00F31997">
        <w:rPr>
          <w:rFonts w:ascii="Times New Roman" w:hAnsi="Times New Roman" w:cs="Times New Roman"/>
          <w:sz w:val="28"/>
          <w:szCs w:val="28"/>
        </w:rPr>
        <w:t xml:space="preserve">. </w:t>
      </w:r>
      <w:r w:rsidR="00C41AE3" w:rsidRPr="00F31997">
        <w:rPr>
          <w:rFonts w:ascii="Times New Roman" w:hAnsi="Times New Roman" w:cs="Times New Roman"/>
          <w:sz w:val="28"/>
          <w:szCs w:val="28"/>
        </w:rPr>
        <w:t xml:space="preserve"> </w:t>
      </w:r>
    </w:p>
    <w:p w:rsidR="009B3BBF" w:rsidRPr="00F31997" w:rsidRDefault="00D8010C" w:rsidP="00A84B8E">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При обробці результатів враховуються дані, характерні для всіх графічних методів, зокрема: просторове розташування; розмір малюнка; характеристики ліній; сила натиску на олівець</w:t>
      </w:r>
      <w:r w:rsidR="00A84B8E" w:rsidRPr="00F31997">
        <w:rPr>
          <w:rFonts w:ascii="Times New Roman" w:hAnsi="Times New Roman" w:cs="Times New Roman"/>
          <w:sz w:val="28"/>
          <w:szCs w:val="28"/>
        </w:rPr>
        <w:t xml:space="preserve">. </w:t>
      </w:r>
    </w:p>
    <w:p w:rsidR="004519FD" w:rsidRPr="00F31997" w:rsidRDefault="004519FD" w:rsidP="00A84B8E">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Крім того, враховуються специфічні показники, характерні для цієї методики: характеристики «образу </w:t>
      </w:r>
      <w:r w:rsidR="00295F02">
        <w:rPr>
          <w:rFonts w:ascii="Times New Roman" w:hAnsi="Times New Roman" w:cs="Times New Roman"/>
          <w:sz w:val="28"/>
          <w:szCs w:val="28"/>
        </w:rPr>
        <w:t>їжака</w:t>
      </w:r>
      <w:r w:rsidRPr="00F31997">
        <w:rPr>
          <w:rFonts w:ascii="Times New Roman" w:hAnsi="Times New Roman" w:cs="Times New Roman"/>
          <w:sz w:val="28"/>
          <w:szCs w:val="28"/>
        </w:rPr>
        <w:t xml:space="preserve">» (дикий, домашній, </w:t>
      </w:r>
      <w:r w:rsidR="00295F02">
        <w:rPr>
          <w:rFonts w:ascii="Times New Roman" w:hAnsi="Times New Roman" w:cs="Times New Roman"/>
          <w:sz w:val="28"/>
          <w:szCs w:val="28"/>
        </w:rPr>
        <w:t>злий, добрий</w:t>
      </w:r>
      <w:r w:rsidRPr="00F31997">
        <w:rPr>
          <w:rFonts w:ascii="Times New Roman" w:hAnsi="Times New Roman" w:cs="Times New Roman"/>
          <w:sz w:val="28"/>
          <w:szCs w:val="28"/>
        </w:rPr>
        <w:t xml:space="preserve"> тощо); манера малювання (детальне промальовування, схематичність тощо); характеристики голок (розмір, розташування, кількість). </w:t>
      </w:r>
    </w:p>
    <w:p w:rsidR="00A84B8E" w:rsidRPr="00F31997" w:rsidRDefault="004519FD" w:rsidP="00A84B8E">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За результатами аналізу малюнків можна діагностувати такі особистісні якості дитини, як агресивність, імпульсивність, егоцентризм, невпевненість у собі, залежність, демонстративність, скритність, обережність, оптимізм, екстравертованість та інтровертованість</w:t>
      </w:r>
      <w:r w:rsidR="00A84B8E" w:rsidRPr="00F31997">
        <w:rPr>
          <w:rFonts w:ascii="Times New Roman" w:hAnsi="Times New Roman" w:cs="Times New Roman"/>
          <w:sz w:val="28"/>
          <w:szCs w:val="28"/>
        </w:rPr>
        <w:t>.</w:t>
      </w:r>
    </w:p>
    <w:p w:rsidR="00A52B86" w:rsidRPr="00F31997" w:rsidRDefault="00A52B86" w:rsidP="00A52B86">
      <w:pPr>
        <w:spacing w:line="360" w:lineRule="auto"/>
        <w:ind w:firstLine="709"/>
        <w:jc w:val="both"/>
        <w:rPr>
          <w:sz w:val="28"/>
          <w:szCs w:val="28"/>
          <w:lang w:val="uk-UA"/>
        </w:rPr>
      </w:pPr>
      <w:r w:rsidRPr="00F31997">
        <w:rPr>
          <w:sz w:val="28"/>
          <w:szCs w:val="28"/>
          <w:lang w:val="uk-UA"/>
        </w:rPr>
        <w:t>Мета наступної методики – т</w:t>
      </w:r>
      <w:r w:rsidR="002579BF" w:rsidRPr="00F31997">
        <w:rPr>
          <w:sz w:val="28"/>
          <w:szCs w:val="28"/>
          <w:lang w:val="uk-UA"/>
        </w:rPr>
        <w:t>ест</w:t>
      </w:r>
      <w:r w:rsidRPr="00F31997">
        <w:rPr>
          <w:sz w:val="28"/>
          <w:szCs w:val="28"/>
          <w:lang w:val="uk-UA"/>
        </w:rPr>
        <w:t>у</w:t>
      </w:r>
      <w:r w:rsidR="002579BF" w:rsidRPr="00F31997">
        <w:rPr>
          <w:sz w:val="28"/>
          <w:szCs w:val="28"/>
          <w:lang w:val="uk-UA"/>
        </w:rPr>
        <w:t xml:space="preserve"> шкільної тривожності Філіпса</w:t>
      </w:r>
      <w:r w:rsidRPr="00F31997">
        <w:rPr>
          <w:sz w:val="28"/>
          <w:szCs w:val="28"/>
          <w:lang w:val="uk-UA"/>
        </w:rPr>
        <w:t xml:space="preserve"> –</w:t>
      </w:r>
      <w:r w:rsidRPr="00F31997">
        <w:rPr>
          <w:lang w:val="uk-UA"/>
        </w:rPr>
        <w:t xml:space="preserve"> </w:t>
      </w:r>
      <w:r w:rsidR="001B6885" w:rsidRPr="00F31997">
        <w:rPr>
          <w:sz w:val="28"/>
          <w:szCs w:val="28"/>
          <w:lang w:val="uk-UA"/>
        </w:rPr>
        <w:t xml:space="preserve">вивчати рівень та характер тривожності, </w:t>
      </w:r>
      <w:r w:rsidR="0073030C" w:rsidRPr="00F31997">
        <w:rPr>
          <w:sz w:val="28"/>
          <w:szCs w:val="28"/>
          <w:lang w:val="uk-UA"/>
        </w:rPr>
        <w:t>пов’язаної</w:t>
      </w:r>
      <w:r w:rsidR="001B6885" w:rsidRPr="00F31997">
        <w:rPr>
          <w:sz w:val="28"/>
          <w:szCs w:val="28"/>
          <w:lang w:val="uk-UA"/>
        </w:rPr>
        <w:t xml:space="preserve"> зі школою, у дітей молодшого шкільного віку, оцінити емоційні особливості відносин дитини з однолітками та вчителями</w:t>
      </w:r>
      <w:r w:rsidRPr="00F31997">
        <w:rPr>
          <w:sz w:val="28"/>
          <w:szCs w:val="28"/>
          <w:lang w:val="uk-UA"/>
        </w:rPr>
        <w:t>.</w:t>
      </w:r>
    </w:p>
    <w:p w:rsidR="00B374E3" w:rsidRPr="00F31997" w:rsidRDefault="00B374E3" w:rsidP="00FB68E5">
      <w:pPr>
        <w:spacing w:line="360" w:lineRule="auto"/>
        <w:ind w:firstLine="709"/>
        <w:jc w:val="both"/>
        <w:rPr>
          <w:sz w:val="28"/>
          <w:szCs w:val="28"/>
          <w:lang w:val="uk-UA"/>
        </w:rPr>
      </w:pPr>
      <w:r w:rsidRPr="00F31997">
        <w:rPr>
          <w:sz w:val="28"/>
          <w:szCs w:val="28"/>
          <w:lang w:val="uk-UA"/>
        </w:rPr>
        <w:t xml:space="preserve">Методика Філліпса є тестом, що складається з 58 питань (Додаток </w:t>
      </w:r>
      <w:r w:rsidR="0093409A">
        <w:rPr>
          <w:sz w:val="28"/>
          <w:szCs w:val="28"/>
          <w:lang w:val="uk-UA"/>
        </w:rPr>
        <w:t>Б</w:t>
      </w:r>
      <w:r w:rsidRPr="00F31997">
        <w:rPr>
          <w:sz w:val="28"/>
          <w:szCs w:val="28"/>
          <w:lang w:val="uk-UA"/>
        </w:rPr>
        <w:t xml:space="preserve">). Ці питання та відповіді на них дають інформацію про те, як учень почувається в школі, у навчальній ситуації, у шкільному колективі. На питання передбачаються однозначні відповіді: так чи ні. Діагностика за допомогою даної методики може проводитися в індивідуальній або груповій формі. </w:t>
      </w:r>
    </w:p>
    <w:p w:rsidR="00B86689" w:rsidRPr="00F31997" w:rsidRDefault="00B86689" w:rsidP="00FB68E5">
      <w:pPr>
        <w:spacing w:line="360" w:lineRule="auto"/>
        <w:ind w:firstLine="709"/>
        <w:jc w:val="both"/>
        <w:rPr>
          <w:sz w:val="28"/>
          <w:szCs w:val="28"/>
          <w:lang w:val="uk-UA"/>
        </w:rPr>
      </w:pPr>
      <w:r w:rsidRPr="00F31997">
        <w:rPr>
          <w:sz w:val="28"/>
          <w:szCs w:val="28"/>
          <w:lang w:val="uk-UA"/>
        </w:rPr>
        <w:t>Змістова характеристика кожного синдрому (чинника) наведена на рис. 2.</w:t>
      </w:r>
      <w:r w:rsidR="0093409A">
        <w:rPr>
          <w:sz w:val="28"/>
          <w:szCs w:val="28"/>
          <w:lang w:val="uk-UA"/>
        </w:rPr>
        <w:t>3</w:t>
      </w:r>
      <w:r w:rsidRPr="00F31997">
        <w:rPr>
          <w:sz w:val="28"/>
          <w:szCs w:val="28"/>
          <w:lang w:val="uk-UA"/>
        </w:rPr>
        <w:t xml:space="preserve">. </w:t>
      </w:r>
    </w:p>
    <w:p w:rsidR="00B86689" w:rsidRPr="00F31997" w:rsidRDefault="00B86689" w:rsidP="00B86689">
      <w:pPr>
        <w:jc w:val="center"/>
        <w:rPr>
          <w:sz w:val="28"/>
          <w:szCs w:val="28"/>
          <w:lang w:val="uk-UA"/>
        </w:rPr>
      </w:pPr>
      <w:r w:rsidRPr="00F31997">
        <w:rPr>
          <w:noProof/>
          <w:sz w:val="28"/>
          <w:szCs w:val="28"/>
          <w:lang w:val="uk-UA" w:eastAsia="uk-UA"/>
        </w:rPr>
        <w:drawing>
          <wp:inline distT="0" distB="0" distL="0" distR="0">
            <wp:extent cx="5953125" cy="4635374"/>
            <wp:effectExtent l="0" t="0" r="0" b="32385"/>
            <wp:docPr id="5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6" r:lo="rId77" r:qs="rId78" r:cs="rId79"/>
              </a:graphicData>
            </a:graphic>
          </wp:inline>
        </w:drawing>
      </w:r>
    </w:p>
    <w:p w:rsidR="00B86689" w:rsidRPr="00F31997" w:rsidRDefault="00B86689" w:rsidP="00B86689">
      <w:pPr>
        <w:spacing w:line="360" w:lineRule="auto"/>
        <w:jc w:val="center"/>
        <w:rPr>
          <w:sz w:val="28"/>
          <w:szCs w:val="28"/>
          <w:lang w:val="uk-UA"/>
        </w:rPr>
      </w:pPr>
      <w:r w:rsidRPr="00F31997">
        <w:rPr>
          <w:sz w:val="28"/>
          <w:szCs w:val="28"/>
          <w:lang w:val="uk-UA"/>
        </w:rPr>
        <w:t>Рис. 2.</w:t>
      </w:r>
      <w:r w:rsidR="0093409A">
        <w:rPr>
          <w:sz w:val="28"/>
          <w:szCs w:val="28"/>
          <w:lang w:val="uk-UA"/>
        </w:rPr>
        <w:t>3</w:t>
      </w:r>
      <w:r w:rsidRPr="00F31997">
        <w:rPr>
          <w:sz w:val="28"/>
          <w:szCs w:val="28"/>
          <w:lang w:val="uk-UA"/>
        </w:rPr>
        <w:t>. Змістова характеристика чинників</w:t>
      </w:r>
    </w:p>
    <w:p w:rsidR="00B86689" w:rsidRPr="00F31997" w:rsidRDefault="00B86689" w:rsidP="00FB68E5">
      <w:pPr>
        <w:spacing w:line="360" w:lineRule="auto"/>
        <w:ind w:firstLine="709"/>
        <w:jc w:val="both"/>
        <w:rPr>
          <w:sz w:val="28"/>
          <w:szCs w:val="28"/>
          <w:lang w:val="uk-UA"/>
        </w:rPr>
      </w:pPr>
    </w:p>
    <w:p w:rsidR="00B86689" w:rsidRPr="00F31997" w:rsidRDefault="00B86689" w:rsidP="00B86689">
      <w:pPr>
        <w:spacing w:line="360" w:lineRule="auto"/>
        <w:ind w:firstLine="709"/>
        <w:jc w:val="both"/>
        <w:rPr>
          <w:sz w:val="28"/>
          <w:szCs w:val="28"/>
          <w:lang w:val="uk-UA"/>
        </w:rPr>
      </w:pPr>
      <w:r w:rsidRPr="00F31997">
        <w:rPr>
          <w:sz w:val="28"/>
          <w:szCs w:val="28"/>
          <w:lang w:val="uk-UA"/>
        </w:rPr>
        <w:t xml:space="preserve">1. </w:t>
      </w:r>
      <w:r w:rsidR="00646D14" w:rsidRPr="00F31997">
        <w:rPr>
          <w:sz w:val="28"/>
          <w:szCs w:val="28"/>
          <w:lang w:val="uk-UA"/>
        </w:rPr>
        <w:t xml:space="preserve">Загальна шкільна тривожність </w:t>
      </w:r>
      <w:r w:rsidR="00BD4B1E" w:rsidRPr="00F31997">
        <w:rPr>
          <w:sz w:val="28"/>
          <w:szCs w:val="28"/>
          <w:lang w:val="uk-UA"/>
        </w:rPr>
        <w:t>–</w:t>
      </w:r>
      <w:r w:rsidR="00646D14" w:rsidRPr="00F31997">
        <w:rPr>
          <w:sz w:val="28"/>
          <w:szCs w:val="28"/>
          <w:lang w:val="uk-UA"/>
        </w:rPr>
        <w:t xml:space="preserve"> це емоційний стан дитини, що виникає у зв’язку з різними аспектами її участі в шкільному житті</w:t>
      </w:r>
      <w:r w:rsidRPr="00F31997">
        <w:rPr>
          <w:sz w:val="28"/>
          <w:szCs w:val="28"/>
          <w:lang w:val="uk-UA"/>
        </w:rPr>
        <w:t xml:space="preserve">. </w:t>
      </w:r>
    </w:p>
    <w:p w:rsidR="00792374" w:rsidRPr="00F31997" w:rsidRDefault="00B86689" w:rsidP="00BD4B1E">
      <w:pPr>
        <w:spacing w:line="360" w:lineRule="auto"/>
        <w:ind w:firstLine="709"/>
        <w:jc w:val="both"/>
        <w:rPr>
          <w:sz w:val="28"/>
          <w:szCs w:val="28"/>
          <w:lang w:val="uk-UA"/>
        </w:rPr>
      </w:pPr>
      <w:r w:rsidRPr="00F31997">
        <w:rPr>
          <w:sz w:val="28"/>
          <w:szCs w:val="28"/>
          <w:lang w:val="uk-UA"/>
        </w:rPr>
        <w:t xml:space="preserve">2. </w:t>
      </w:r>
      <w:r w:rsidR="00BD4B1E" w:rsidRPr="00F31997">
        <w:rPr>
          <w:sz w:val="28"/>
          <w:szCs w:val="28"/>
          <w:lang w:val="uk-UA"/>
        </w:rPr>
        <w:t xml:space="preserve">Соціальний стрес – це емоційний стан, під час якого </w:t>
      </w:r>
      <w:r w:rsidR="005F0AC0" w:rsidRPr="00F31997">
        <w:rPr>
          <w:sz w:val="28"/>
          <w:szCs w:val="28"/>
          <w:lang w:val="uk-UA"/>
        </w:rPr>
        <w:t>у</w:t>
      </w:r>
      <w:r w:rsidR="00BD4B1E" w:rsidRPr="00F31997">
        <w:rPr>
          <w:sz w:val="28"/>
          <w:szCs w:val="28"/>
          <w:lang w:val="uk-UA"/>
        </w:rPr>
        <w:t xml:space="preserve"> дитини формуються соціальні зв’язки, особливо з однолітками</w:t>
      </w:r>
      <w:r w:rsidRPr="00F31997">
        <w:rPr>
          <w:sz w:val="28"/>
          <w:szCs w:val="28"/>
          <w:lang w:val="uk-UA"/>
        </w:rPr>
        <w:t xml:space="preserve">. </w:t>
      </w:r>
    </w:p>
    <w:p w:rsidR="00792374" w:rsidRPr="00F31997" w:rsidRDefault="00B86689" w:rsidP="00792374">
      <w:pPr>
        <w:spacing w:line="360" w:lineRule="auto"/>
        <w:ind w:firstLine="709"/>
        <w:jc w:val="both"/>
        <w:rPr>
          <w:sz w:val="28"/>
          <w:szCs w:val="28"/>
          <w:lang w:val="uk-UA"/>
        </w:rPr>
      </w:pPr>
      <w:r w:rsidRPr="00F31997">
        <w:rPr>
          <w:sz w:val="28"/>
          <w:szCs w:val="28"/>
          <w:lang w:val="uk-UA"/>
        </w:rPr>
        <w:t xml:space="preserve">3. Фрустрація потреби </w:t>
      </w:r>
      <w:r w:rsidR="00C40DC3" w:rsidRPr="00F31997">
        <w:rPr>
          <w:sz w:val="28"/>
          <w:szCs w:val="28"/>
          <w:lang w:val="uk-UA"/>
        </w:rPr>
        <w:t>досягнення успіху – негативний психологічний фон, який заважає дитині розвивати бажання досягати високих результатів та успіхів</w:t>
      </w:r>
      <w:r w:rsidRPr="00F31997">
        <w:rPr>
          <w:sz w:val="28"/>
          <w:szCs w:val="28"/>
          <w:lang w:val="uk-UA"/>
        </w:rPr>
        <w:t xml:space="preserve">. </w:t>
      </w:r>
    </w:p>
    <w:p w:rsidR="00792374" w:rsidRPr="00F31997" w:rsidRDefault="00B86689" w:rsidP="00F41498">
      <w:pPr>
        <w:spacing w:line="360" w:lineRule="auto"/>
        <w:ind w:firstLine="709"/>
        <w:jc w:val="both"/>
        <w:rPr>
          <w:sz w:val="28"/>
          <w:szCs w:val="28"/>
          <w:lang w:val="uk-UA"/>
        </w:rPr>
      </w:pPr>
      <w:r w:rsidRPr="00F31997">
        <w:rPr>
          <w:sz w:val="28"/>
          <w:szCs w:val="28"/>
          <w:lang w:val="uk-UA"/>
        </w:rPr>
        <w:t xml:space="preserve">4. </w:t>
      </w:r>
      <w:r w:rsidR="00C40DC3" w:rsidRPr="00F31997">
        <w:rPr>
          <w:sz w:val="28"/>
          <w:szCs w:val="28"/>
          <w:lang w:val="uk-UA"/>
        </w:rPr>
        <w:t xml:space="preserve">Страх самовираження – негативні емоції, </w:t>
      </w:r>
      <w:r w:rsidR="002F4AA5" w:rsidRPr="00F31997">
        <w:rPr>
          <w:sz w:val="28"/>
          <w:szCs w:val="28"/>
          <w:lang w:val="uk-UA"/>
        </w:rPr>
        <w:t>пов’язані</w:t>
      </w:r>
      <w:r w:rsidR="00C40DC3" w:rsidRPr="00F31997">
        <w:rPr>
          <w:sz w:val="28"/>
          <w:szCs w:val="28"/>
          <w:lang w:val="uk-UA"/>
        </w:rPr>
        <w:t xml:space="preserve"> з необхідністю відкритого вираження себе, демонстрації своїх здібностей та представлення себе іншим</w:t>
      </w:r>
      <w:r w:rsidRPr="00F31997">
        <w:rPr>
          <w:sz w:val="28"/>
          <w:szCs w:val="28"/>
          <w:lang w:val="uk-UA"/>
        </w:rPr>
        <w:t xml:space="preserve">. </w:t>
      </w:r>
    </w:p>
    <w:p w:rsidR="00792374" w:rsidRPr="00F31997" w:rsidRDefault="00B86689" w:rsidP="00B86689">
      <w:pPr>
        <w:spacing w:line="360" w:lineRule="auto"/>
        <w:ind w:firstLine="709"/>
        <w:jc w:val="both"/>
        <w:rPr>
          <w:sz w:val="28"/>
          <w:szCs w:val="28"/>
          <w:lang w:val="uk-UA"/>
        </w:rPr>
      </w:pPr>
      <w:r w:rsidRPr="00F31997">
        <w:rPr>
          <w:sz w:val="28"/>
          <w:szCs w:val="28"/>
          <w:lang w:val="uk-UA"/>
        </w:rPr>
        <w:t xml:space="preserve">5. Страх </w:t>
      </w:r>
      <w:r w:rsidR="00C40DC3" w:rsidRPr="00F31997">
        <w:rPr>
          <w:sz w:val="28"/>
          <w:szCs w:val="28"/>
          <w:lang w:val="uk-UA"/>
        </w:rPr>
        <w:t>перевірки знань – тривога та негативне ставлення до ситуацій, де перевіряють знання, досягнення або можливості, особливо у публічному формат</w:t>
      </w:r>
      <w:r w:rsidRPr="00F31997">
        <w:rPr>
          <w:sz w:val="28"/>
          <w:szCs w:val="28"/>
          <w:lang w:val="uk-UA"/>
        </w:rPr>
        <w:t>.</w:t>
      </w:r>
      <w:r w:rsidR="00307CEA" w:rsidRPr="00F31997">
        <w:rPr>
          <w:sz w:val="28"/>
          <w:szCs w:val="28"/>
          <w:lang w:val="uk-UA"/>
        </w:rPr>
        <w:t xml:space="preserve"> </w:t>
      </w:r>
    </w:p>
    <w:p w:rsidR="00792374" w:rsidRPr="00F31997" w:rsidRDefault="00B86689" w:rsidP="00307CEA">
      <w:pPr>
        <w:spacing w:line="360" w:lineRule="auto"/>
        <w:ind w:firstLine="709"/>
        <w:jc w:val="both"/>
        <w:rPr>
          <w:sz w:val="28"/>
          <w:szCs w:val="28"/>
          <w:lang w:val="uk-UA"/>
        </w:rPr>
      </w:pPr>
      <w:r w:rsidRPr="00F31997">
        <w:rPr>
          <w:sz w:val="28"/>
          <w:szCs w:val="28"/>
          <w:lang w:val="uk-UA"/>
        </w:rPr>
        <w:t xml:space="preserve">6. </w:t>
      </w:r>
      <w:r w:rsidR="00A56074" w:rsidRPr="00F31997">
        <w:rPr>
          <w:sz w:val="28"/>
          <w:szCs w:val="28"/>
          <w:lang w:val="uk-UA"/>
        </w:rPr>
        <w:t>Страх невідповідності очікуванням інших – тривожне очікування оцінок від оточення, орієнтація на значущість думок інших щодо власних результатів, поведінки чи ідей, і передбачення негативної оцінки</w:t>
      </w:r>
      <w:r w:rsidRPr="00F31997">
        <w:rPr>
          <w:sz w:val="28"/>
          <w:szCs w:val="28"/>
          <w:lang w:val="uk-UA"/>
        </w:rPr>
        <w:t xml:space="preserve">. </w:t>
      </w:r>
    </w:p>
    <w:p w:rsidR="00792374" w:rsidRPr="00F31997" w:rsidRDefault="00B86689" w:rsidP="00307CEA">
      <w:pPr>
        <w:spacing w:line="360" w:lineRule="auto"/>
        <w:ind w:firstLine="709"/>
        <w:jc w:val="both"/>
        <w:rPr>
          <w:sz w:val="28"/>
          <w:szCs w:val="28"/>
          <w:lang w:val="uk-UA"/>
        </w:rPr>
      </w:pPr>
      <w:r w:rsidRPr="00F31997">
        <w:rPr>
          <w:sz w:val="28"/>
          <w:szCs w:val="28"/>
          <w:lang w:val="uk-UA"/>
        </w:rPr>
        <w:t xml:space="preserve">7. </w:t>
      </w:r>
      <w:r w:rsidR="00A56074" w:rsidRPr="00F31997">
        <w:rPr>
          <w:sz w:val="28"/>
          <w:szCs w:val="28"/>
          <w:lang w:val="uk-UA"/>
        </w:rPr>
        <w:t>Низька фізіологічна стійкість до стресу – особливості психофізіології, що знижують здатність дитини адаптуватися до стресових ситуацій, підвищуючи ймовірність неадекватної або деструктивної реакції на тривожні фактори</w:t>
      </w:r>
      <w:r w:rsidRPr="00F31997">
        <w:rPr>
          <w:sz w:val="28"/>
          <w:szCs w:val="28"/>
          <w:lang w:val="uk-UA"/>
        </w:rPr>
        <w:t xml:space="preserve">. </w:t>
      </w:r>
    </w:p>
    <w:p w:rsidR="00B86689" w:rsidRPr="00F31997" w:rsidRDefault="00B86689" w:rsidP="000E5E66">
      <w:pPr>
        <w:spacing w:line="360" w:lineRule="auto"/>
        <w:ind w:firstLine="709"/>
        <w:jc w:val="both"/>
        <w:rPr>
          <w:sz w:val="28"/>
          <w:szCs w:val="28"/>
          <w:lang w:val="uk-UA"/>
        </w:rPr>
      </w:pPr>
      <w:r w:rsidRPr="00F31997">
        <w:rPr>
          <w:sz w:val="28"/>
          <w:szCs w:val="28"/>
          <w:lang w:val="uk-UA"/>
        </w:rPr>
        <w:t xml:space="preserve">8. </w:t>
      </w:r>
      <w:r w:rsidR="00A56074" w:rsidRPr="00F31997">
        <w:rPr>
          <w:sz w:val="28"/>
          <w:szCs w:val="28"/>
          <w:lang w:val="uk-UA"/>
        </w:rPr>
        <w:t>Проблеми та страхи у відносинах з учителями – загальний негативний емоційний фон у стосунках з дорослими в школі, що впливає на навчальну успішність дитини</w:t>
      </w:r>
      <w:r w:rsidRPr="00F31997">
        <w:rPr>
          <w:sz w:val="28"/>
          <w:szCs w:val="28"/>
          <w:lang w:val="uk-UA"/>
        </w:rPr>
        <w:t>.</w:t>
      </w:r>
    </w:p>
    <w:p w:rsidR="00FB68E5" w:rsidRPr="00F31997" w:rsidRDefault="00E43CC0" w:rsidP="00FB68E5">
      <w:pPr>
        <w:spacing w:line="360" w:lineRule="auto"/>
        <w:ind w:firstLine="709"/>
        <w:jc w:val="both"/>
        <w:rPr>
          <w:sz w:val="28"/>
          <w:szCs w:val="28"/>
          <w:lang w:val="uk-UA"/>
        </w:rPr>
      </w:pPr>
      <w:r w:rsidRPr="00F31997">
        <w:rPr>
          <w:sz w:val="28"/>
          <w:szCs w:val="28"/>
          <w:lang w:val="uk-UA"/>
        </w:rPr>
        <w:t>Однак анкетування як метод дослідження має значний недолік, що полягає в обмеженій можливості спостереження за усіма аспектами процесу формування діяльності. У цьому контексті було проведено спостереження за учнями під час навчального процесу на уроках. Спостереження як метод дослідження дозволило безпосередньо сприймати та реєструвати ознаки у реальному часі, отримувати більш конкретні дані і обробляти інформацію, що була отримана в ході анкетування</w:t>
      </w:r>
      <w:r w:rsidR="00FB68E5" w:rsidRPr="00F31997">
        <w:rPr>
          <w:sz w:val="28"/>
          <w:szCs w:val="28"/>
          <w:lang w:val="uk-UA"/>
        </w:rPr>
        <w:t xml:space="preserve">. </w:t>
      </w:r>
    </w:p>
    <w:p w:rsidR="00386432" w:rsidRPr="00F31997" w:rsidRDefault="001C6D98" w:rsidP="00AE3377">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Наступним методом дослідження є тест тривожності, розроблений американськими психологами Р. Теммлом, В. Аменом і М. Доркі [</w:t>
      </w:r>
      <w:r w:rsidR="00F412BE" w:rsidRPr="003152B9">
        <w:rPr>
          <w:rFonts w:ascii="Times New Roman" w:hAnsi="Times New Roman" w:cs="Times New Roman"/>
          <w:sz w:val="28"/>
          <w:szCs w:val="28"/>
          <w:lang w:val="ru-RU"/>
        </w:rPr>
        <w:t>62</w:t>
      </w:r>
      <w:r w:rsidRPr="00F31997">
        <w:rPr>
          <w:rFonts w:ascii="Times New Roman" w:hAnsi="Times New Roman" w:cs="Times New Roman"/>
          <w:sz w:val="28"/>
          <w:szCs w:val="28"/>
        </w:rPr>
        <w:t>], який призначений для оцінки тривожності у дітей</w:t>
      </w:r>
      <w:r w:rsidR="00A84B8E" w:rsidRPr="00F31997">
        <w:rPr>
          <w:rFonts w:ascii="Times New Roman" w:hAnsi="Times New Roman" w:cs="Times New Roman"/>
          <w:sz w:val="28"/>
          <w:szCs w:val="28"/>
        </w:rPr>
        <w:t xml:space="preserve">. </w:t>
      </w:r>
    </w:p>
    <w:p w:rsidR="00386432" w:rsidRPr="00F31997" w:rsidRDefault="001C6D98" w:rsidP="00AE3377">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Завданням є дослідження та оцінка тривожності дитини в типових для неї життєвих ситуаціях, де відповідна якість особистості проявляється найбільшою мірою. Тривожність розглядається як характерна особливість особистості, яка забезпечує психологічну безпеку людини, але водночас може мати негативні наслідки, такі як гальмування активності дитини, спрямованої на досягнення успіхів</w:t>
      </w:r>
      <w:r w:rsidR="00A84B8E" w:rsidRPr="00F31997">
        <w:rPr>
          <w:rFonts w:ascii="Times New Roman" w:hAnsi="Times New Roman" w:cs="Times New Roman"/>
          <w:sz w:val="28"/>
          <w:szCs w:val="28"/>
        </w:rPr>
        <w:t xml:space="preserve">. </w:t>
      </w:r>
    </w:p>
    <w:p w:rsidR="00A84B8E" w:rsidRPr="00F31997" w:rsidRDefault="001C6D98" w:rsidP="00E225EB">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Психодіагностичний матеріал складається з послідовності малюнків розміром 8,5 на 11 см, які демонструються дитині по черзі. Кожен малюнок має дві версії: одну для хлопчиків і одну для дівчаток. Після показу малюнка дитині експериментатор надає інструкцію, пояснюючи його зміст. Вибір дитиною відповідного обличчя реєструється у спеціальному протоколі</w:t>
      </w:r>
      <w:r w:rsidR="00A84B8E" w:rsidRPr="00F31997">
        <w:rPr>
          <w:rFonts w:ascii="Times New Roman" w:hAnsi="Times New Roman" w:cs="Times New Roman"/>
          <w:sz w:val="28"/>
          <w:szCs w:val="28"/>
        </w:rPr>
        <w:t>.</w:t>
      </w:r>
    </w:p>
    <w:p w:rsidR="001F41C8" w:rsidRPr="00F31997" w:rsidRDefault="001F41C8" w:rsidP="001F41C8">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 xml:space="preserve">Методика «Домальовування: світ речей – світ людей – світ емоцій», «Три бажання», «Що? Чому? Як?» М. Нгуен (Додаток </w:t>
      </w:r>
      <w:r w:rsidR="0093409A">
        <w:rPr>
          <w:sz w:val="28"/>
          <w:szCs w:val="28"/>
          <w:lang w:val="uk-UA"/>
        </w:rPr>
        <w:t>В</w:t>
      </w:r>
      <w:r w:rsidRPr="00F31997">
        <w:rPr>
          <w:sz w:val="28"/>
          <w:szCs w:val="28"/>
          <w:lang w:val="uk-UA"/>
        </w:rPr>
        <w:t>):</w:t>
      </w:r>
    </w:p>
    <w:p w:rsidR="001F41C8" w:rsidRPr="00F31997" w:rsidRDefault="001F41C8" w:rsidP="001F41C8">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 </w:t>
      </w:r>
      <w:r w:rsidR="009F791C" w:rsidRPr="00F31997">
        <w:rPr>
          <w:sz w:val="28"/>
          <w:szCs w:val="28"/>
          <w:lang w:val="uk-UA"/>
        </w:rPr>
        <w:t>м</w:t>
      </w:r>
      <w:r w:rsidR="00B33DAA" w:rsidRPr="00F31997">
        <w:rPr>
          <w:sz w:val="28"/>
          <w:szCs w:val="28"/>
          <w:lang w:val="uk-UA"/>
        </w:rPr>
        <w:t xml:space="preserve">етодика М. Нгуен «Домальовування: світ речей – світ людей – світ емоцій» дозволяє оцінити рівень розвитку емоційного інтелекту та виявити, на який аспект </w:t>
      </w:r>
      <w:r w:rsidR="002F02B9" w:rsidRPr="00F31997">
        <w:rPr>
          <w:sz w:val="28"/>
          <w:szCs w:val="28"/>
          <w:lang w:val="uk-UA"/>
        </w:rPr>
        <w:t>–</w:t>
      </w:r>
      <w:r w:rsidR="00B33DAA" w:rsidRPr="00F31997">
        <w:rPr>
          <w:sz w:val="28"/>
          <w:szCs w:val="28"/>
          <w:lang w:val="uk-UA"/>
        </w:rPr>
        <w:t xml:space="preserve"> світ людей, речей чи емоцій </w:t>
      </w:r>
      <w:r w:rsidR="002F02B9" w:rsidRPr="00F31997">
        <w:rPr>
          <w:sz w:val="28"/>
          <w:szCs w:val="28"/>
          <w:lang w:val="uk-UA"/>
        </w:rPr>
        <w:t>–</w:t>
      </w:r>
      <w:r w:rsidR="00B33DAA" w:rsidRPr="00F31997">
        <w:rPr>
          <w:sz w:val="28"/>
          <w:szCs w:val="28"/>
          <w:lang w:val="uk-UA"/>
        </w:rPr>
        <w:t xml:space="preserve"> орієнтована дитина</w:t>
      </w:r>
      <w:r w:rsidRPr="00F31997">
        <w:rPr>
          <w:sz w:val="28"/>
          <w:szCs w:val="28"/>
          <w:lang w:val="uk-UA"/>
        </w:rPr>
        <w:t xml:space="preserve">; </w:t>
      </w:r>
    </w:p>
    <w:p w:rsidR="001F41C8" w:rsidRPr="00F31997" w:rsidRDefault="001F41C8" w:rsidP="001F41C8">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 </w:t>
      </w:r>
      <w:r w:rsidR="009F791C" w:rsidRPr="00F31997">
        <w:rPr>
          <w:sz w:val="28"/>
          <w:szCs w:val="28"/>
          <w:lang w:val="uk-UA"/>
        </w:rPr>
        <w:t>п</w:t>
      </w:r>
      <w:r w:rsidR="00B33DAA" w:rsidRPr="00F31997">
        <w:rPr>
          <w:sz w:val="28"/>
          <w:szCs w:val="28"/>
          <w:lang w:val="uk-UA"/>
        </w:rPr>
        <w:t>роективна методика «Три бажання» сприяє визначенню того, чи зосереджена дитина на собі, чи на інших людях</w:t>
      </w:r>
      <w:r w:rsidRPr="00F31997">
        <w:rPr>
          <w:sz w:val="28"/>
          <w:szCs w:val="28"/>
          <w:lang w:val="uk-UA"/>
        </w:rPr>
        <w:t>;</w:t>
      </w:r>
      <w:r w:rsidR="002F02B9" w:rsidRPr="00F31997">
        <w:rPr>
          <w:sz w:val="28"/>
          <w:szCs w:val="28"/>
          <w:lang w:val="uk-UA"/>
        </w:rPr>
        <w:t xml:space="preserve"> </w:t>
      </w:r>
    </w:p>
    <w:p w:rsidR="001F41C8" w:rsidRPr="00F31997" w:rsidRDefault="001F41C8" w:rsidP="001F41C8">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 </w:t>
      </w:r>
      <w:r w:rsidR="00B33DAA" w:rsidRPr="00F31997">
        <w:rPr>
          <w:sz w:val="28"/>
          <w:szCs w:val="28"/>
          <w:lang w:val="uk-UA"/>
        </w:rPr>
        <w:t>методика «Що? Чому? Як?» допомагає визначити, наскільки дитина готова враховувати емоційний стан інших людей, співпереживати і піклуватися про них</w:t>
      </w:r>
      <w:r w:rsidRPr="00F31997">
        <w:rPr>
          <w:sz w:val="28"/>
          <w:szCs w:val="28"/>
          <w:lang w:val="uk-UA"/>
        </w:rPr>
        <w:t>.</w:t>
      </w:r>
    </w:p>
    <w:p w:rsidR="001F41C8" w:rsidRPr="00F31997" w:rsidRDefault="009F791C" w:rsidP="001F41C8">
      <w:pPr>
        <w:spacing w:line="360" w:lineRule="auto"/>
        <w:ind w:firstLine="709"/>
        <w:jc w:val="both"/>
        <w:rPr>
          <w:sz w:val="28"/>
          <w:szCs w:val="28"/>
          <w:lang w:val="uk-UA"/>
        </w:rPr>
      </w:pPr>
      <w:r w:rsidRPr="00F31997">
        <w:rPr>
          <w:sz w:val="28"/>
          <w:szCs w:val="28"/>
          <w:lang w:val="uk-UA"/>
        </w:rPr>
        <w:t xml:space="preserve">Зазначені методики були перевірені на валідність і дозволяють отримати дані про середні значення і закономірності розподілу </w:t>
      </w:r>
      <w:r w:rsidR="002F02B9" w:rsidRPr="00F31997">
        <w:rPr>
          <w:sz w:val="28"/>
          <w:szCs w:val="28"/>
          <w:lang w:val="uk-UA"/>
        </w:rPr>
        <w:t>досліджуваних</w:t>
      </w:r>
      <w:r w:rsidRPr="00F31997">
        <w:rPr>
          <w:sz w:val="28"/>
          <w:szCs w:val="28"/>
          <w:lang w:val="uk-UA"/>
        </w:rPr>
        <w:t xml:space="preserve"> показників. Застосування комплексу методик дозволило зібрати значний обсяг фактичних даних та виявити особливості розвитку емоційного інтелекту у дітей молодшого шкільного віку</w:t>
      </w:r>
      <w:r w:rsidR="001F41C8" w:rsidRPr="00F31997">
        <w:rPr>
          <w:sz w:val="28"/>
          <w:szCs w:val="28"/>
          <w:lang w:val="uk-UA"/>
        </w:rPr>
        <w:t>.</w:t>
      </w:r>
    </w:p>
    <w:p w:rsidR="00430692" w:rsidRDefault="00430692" w:rsidP="00C871E2">
      <w:pPr>
        <w:pStyle w:val="11"/>
        <w:spacing w:after="0" w:line="360" w:lineRule="auto"/>
        <w:ind w:firstLine="709"/>
        <w:jc w:val="both"/>
        <w:rPr>
          <w:rFonts w:ascii="Times New Roman" w:eastAsia="Times New Roman" w:hAnsi="Times New Roman" w:cs="Times New Roman"/>
          <w:b/>
          <w:bCs/>
          <w:sz w:val="28"/>
          <w:szCs w:val="28"/>
        </w:rPr>
      </w:pPr>
    </w:p>
    <w:p w:rsidR="00155905" w:rsidRPr="00F31997" w:rsidRDefault="00155905" w:rsidP="00C871E2">
      <w:pPr>
        <w:pStyle w:val="11"/>
        <w:spacing w:after="0" w:line="360" w:lineRule="auto"/>
        <w:ind w:firstLine="709"/>
        <w:jc w:val="both"/>
        <w:rPr>
          <w:rStyle w:val="a3"/>
          <w:rFonts w:ascii="Times New Roman" w:hAnsi="Times New Roman" w:cs="Times New Roman"/>
          <w:b w:val="0"/>
          <w:bCs w:val="0"/>
          <w:sz w:val="28"/>
          <w:szCs w:val="28"/>
        </w:rPr>
      </w:pPr>
      <w:r w:rsidRPr="00F31997">
        <w:rPr>
          <w:rFonts w:ascii="Times New Roman" w:eastAsia="Times New Roman" w:hAnsi="Times New Roman" w:cs="Times New Roman"/>
          <w:b/>
          <w:bCs/>
          <w:sz w:val="28"/>
          <w:szCs w:val="28"/>
        </w:rPr>
        <w:t xml:space="preserve">2.2. </w:t>
      </w:r>
      <w:r w:rsidR="00E4171B" w:rsidRPr="00F31997">
        <w:rPr>
          <w:rStyle w:val="a3"/>
          <w:rFonts w:ascii="Times New Roman" w:hAnsi="Times New Roman" w:cs="Times New Roman"/>
          <w:sz w:val="28"/>
          <w:szCs w:val="28"/>
        </w:rPr>
        <w:t>Діагностика рівня сформованості емоційного інтелекту</w:t>
      </w:r>
      <w:r w:rsidR="00E4171B" w:rsidRPr="00F31997">
        <w:rPr>
          <w:rStyle w:val="a3"/>
          <w:rFonts w:ascii="Times New Roman" w:hAnsi="Times New Roman" w:cs="Times New Roman"/>
          <w:b w:val="0"/>
          <w:bCs w:val="0"/>
          <w:sz w:val="28"/>
          <w:szCs w:val="28"/>
        </w:rPr>
        <w:t xml:space="preserve"> </w:t>
      </w:r>
      <w:r w:rsidR="00E4171B" w:rsidRPr="00F31997">
        <w:rPr>
          <w:rFonts w:ascii="Times New Roman" w:hAnsi="Times New Roman" w:cs="Times New Roman"/>
          <w:b/>
          <w:bCs/>
          <w:sz w:val="28"/>
          <w:szCs w:val="28"/>
          <w:shd w:val="clear" w:color="auto" w:fill="FBFCFD"/>
        </w:rPr>
        <w:t>здобувачів початкової освіти</w:t>
      </w:r>
    </w:p>
    <w:p w:rsidR="001C3FFD" w:rsidRPr="00F31997" w:rsidRDefault="001C3FFD" w:rsidP="0093409A">
      <w:pPr>
        <w:spacing w:line="360" w:lineRule="auto"/>
        <w:jc w:val="both"/>
        <w:rPr>
          <w:sz w:val="28"/>
          <w:szCs w:val="28"/>
          <w:lang w:val="uk-UA"/>
        </w:rPr>
      </w:pPr>
    </w:p>
    <w:p w:rsidR="00BD24F8" w:rsidRPr="00F31997" w:rsidRDefault="00BD24F8" w:rsidP="00BD24F8">
      <w:pPr>
        <w:pStyle w:val="a8"/>
        <w:widowControl w:val="0"/>
        <w:spacing w:before="0" w:beforeAutospacing="0" w:after="0" w:afterAutospacing="0" w:line="360" w:lineRule="auto"/>
        <w:ind w:firstLine="709"/>
        <w:jc w:val="both"/>
        <w:rPr>
          <w:sz w:val="28"/>
          <w:szCs w:val="28"/>
          <w:lang w:val="uk-UA"/>
        </w:rPr>
      </w:pPr>
      <w:r w:rsidRPr="00F31997">
        <w:rPr>
          <w:rFonts w:eastAsiaTheme="minorHAnsi"/>
          <w:sz w:val="28"/>
          <w:szCs w:val="28"/>
          <w:lang w:val="uk-UA" w:eastAsia="en-US"/>
        </w:rPr>
        <w:t xml:space="preserve">Діагностика </w:t>
      </w:r>
      <w:r w:rsidRPr="00F31997">
        <w:rPr>
          <w:sz w:val="28"/>
          <w:szCs w:val="28"/>
          <w:lang w:val="uk-UA"/>
        </w:rPr>
        <w:t>рівня розвитку емоційного інтелекту та спрямованості дитини на світ людини, речей чи емоцій за методикою «Домальовування: світ речей – світ людей – світ емоцій» дала змогу виділити три рівні емоційного інтелекту (рис. 2.</w:t>
      </w:r>
      <w:r w:rsidR="00942756">
        <w:rPr>
          <w:sz w:val="28"/>
          <w:szCs w:val="28"/>
          <w:lang w:val="uk-UA"/>
        </w:rPr>
        <w:t>4</w:t>
      </w:r>
      <w:r w:rsidRPr="00F31997">
        <w:rPr>
          <w:sz w:val="28"/>
          <w:szCs w:val="28"/>
          <w:lang w:val="uk-UA"/>
        </w:rPr>
        <w:t>)</w:t>
      </w:r>
      <w:r w:rsidR="00933905" w:rsidRPr="00F31997">
        <w:rPr>
          <w:sz w:val="28"/>
          <w:szCs w:val="28"/>
          <w:lang w:val="uk-UA"/>
        </w:rPr>
        <w:t>.</w:t>
      </w:r>
    </w:p>
    <w:p w:rsidR="00BD24F8" w:rsidRPr="00F31997" w:rsidRDefault="00BD24F8" w:rsidP="00BD24F8">
      <w:pPr>
        <w:jc w:val="center"/>
        <w:rPr>
          <w:sz w:val="28"/>
          <w:szCs w:val="28"/>
          <w:lang w:val="uk-UA"/>
        </w:rPr>
      </w:pPr>
      <w:r w:rsidRPr="00F31997">
        <w:rPr>
          <w:noProof/>
          <w:sz w:val="28"/>
          <w:szCs w:val="28"/>
          <w:lang w:val="uk-UA" w:eastAsia="uk-UA"/>
        </w:rPr>
        <w:drawing>
          <wp:inline distT="0" distB="0" distL="0" distR="0">
            <wp:extent cx="5499248" cy="3296093"/>
            <wp:effectExtent l="0" t="0" r="6350" b="0"/>
            <wp:docPr id="3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BD24F8" w:rsidRPr="00F31997" w:rsidRDefault="00BD24F8" w:rsidP="003A7F2E">
      <w:pPr>
        <w:spacing w:line="360" w:lineRule="auto"/>
        <w:ind w:firstLine="709"/>
        <w:jc w:val="center"/>
        <w:rPr>
          <w:sz w:val="28"/>
          <w:szCs w:val="28"/>
          <w:lang w:val="uk-UA"/>
        </w:rPr>
      </w:pPr>
      <w:r w:rsidRPr="00F31997">
        <w:rPr>
          <w:sz w:val="28"/>
          <w:szCs w:val="28"/>
          <w:lang w:val="uk-UA"/>
        </w:rPr>
        <w:t>Рис. 2.</w:t>
      </w:r>
      <w:r w:rsidR="00942756">
        <w:rPr>
          <w:sz w:val="28"/>
          <w:szCs w:val="28"/>
          <w:lang w:val="uk-UA"/>
        </w:rPr>
        <w:t>4</w:t>
      </w:r>
      <w:r w:rsidRPr="00F31997">
        <w:rPr>
          <w:sz w:val="28"/>
          <w:szCs w:val="28"/>
          <w:lang w:val="uk-UA"/>
        </w:rPr>
        <w:t>. Результати методики «Домальовування: світ речей – світ людей – світ емоцій», %</w:t>
      </w:r>
    </w:p>
    <w:p w:rsidR="00BD24F8" w:rsidRPr="00F31997" w:rsidRDefault="00BD24F8" w:rsidP="003A7F2E">
      <w:pPr>
        <w:pStyle w:val="a8"/>
        <w:widowControl w:val="0"/>
        <w:spacing w:before="0" w:beforeAutospacing="0" w:after="0" w:afterAutospacing="0" w:line="360" w:lineRule="auto"/>
        <w:ind w:firstLine="709"/>
        <w:jc w:val="both"/>
        <w:rPr>
          <w:sz w:val="28"/>
          <w:szCs w:val="28"/>
          <w:lang w:val="uk-UA"/>
        </w:rPr>
      </w:pPr>
    </w:p>
    <w:p w:rsidR="005731FD" w:rsidRPr="00F31997" w:rsidRDefault="005731FD" w:rsidP="005731FD">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Т</w:t>
      </w:r>
      <w:r w:rsidR="00660CCA" w:rsidRPr="00F31997">
        <w:rPr>
          <w:sz w:val="28"/>
          <w:szCs w:val="28"/>
          <w:lang w:val="uk-UA"/>
        </w:rPr>
        <w:t>аким чином</w:t>
      </w:r>
      <w:r w:rsidRPr="00F31997">
        <w:rPr>
          <w:sz w:val="28"/>
          <w:szCs w:val="28"/>
          <w:lang w:val="uk-UA"/>
        </w:rPr>
        <w:t xml:space="preserve">, </w:t>
      </w:r>
      <w:r w:rsidR="00660CCA" w:rsidRPr="00F31997">
        <w:rPr>
          <w:sz w:val="28"/>
          <w:szCs w:val="28"/>
          <w:lang w:val="uk-UA"/>
        </w:rPr>
        <w:t xml:space="preserve">середній </w:t>
      </w:r>
      <w:r w:rsidRPr="00F31997">
        <w:rPr>
          <w:sz w:val="28"/>
          <w:szCs w:val="28"/>
          <w:lang w:val="uk-UA"/>
        </w:rPr>
        <w:t>низький з орієнтацією на світ речей виявлено у 3 дітей (21</w:t>
      </w:r>
      <w:r w:rsidR="00660CCA" w:rsidRPr="00F31997">
        <w:rPr>
          <w:sz w:val="28"/>
          <w:szCs w:val="28"/>
          <w:lang w:val="uk-UA"/>
        </w:rPr>
        <w:t>,4</w:t>
      </w:r>
      <w:r w:rsidRPr="00F31997">
        <w:rPr>
          <w:sz w:val="28"/>
          <w:szCs w:val="28"/>
          <w:lang w:val="uk-UA"/>
        </w:rPr>
        <w:t>%): 1 дівчат та 2 хлопця; середній зі спрямованістю на світ людей – у 7 дітей (50%): 4 дівчат і 3 хлопців та високий з орієнтацією на світ емоцій – у 4 дітей (2</w:t>
      </w:r>
      <w:r w:rsidR="00660CCA" w:rsidRPr="00F31997">
        <w:rPr>
          <w:sz w:val="28"/>
          <w:szCs w:val="28"/>
          <w:lang w:val="uk-UA"/>
        </w:rPr>
        <w:t>8,6</w:t>
      </w:r>
      <w:r w:rsidRPr="00F31997">
        <w:rPr>
          <w:sz w:val="28"/>
          <w:szCs w:val="28"/>
          <w:lang w:val="uk-UA"/>
        </w:rPr>
        <w:t xml:space="preserve">%): 2 дівчини і 2 хлопці. </w:t>
      </w:r>
    </w:p>
    <w:p w:rsidR="00135063" w:rsidRPr="00F31997" w:rsidRDefault="00135063" w:rsidP="003A7F2E">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 xml:space="preserve">Статистично значущих відмінностей за цими шкалами між статями не виявлено. </w:t>
      </w:r>
    </w:p>
    <w:p w:rsidR="00BD24F8" w:rsidRPr="00F31997" w:rsidRDefault="00135063" w:rsidP="003A7F2E">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 xml:space="preserve">Використання проективної методики «Три бажання» дозволило визначити спрямованість дитини на себе або на інших, а також загальний рівень розвитку її емоційного інтелекту </w:t>
      </w:r>
      <w:r w:rsidR="00BD24F8" w:rsidRPr="00F31997">
        <w:rPr>
          <w:sz w:val="28"/>
          <w:szCs w:val="28"/>
          <w:lang w:val="uk-UA"/>
        </w:rPr>
        <w:t>(рис. 2.</w:t>
      </w:r>
      <w:r w:rsidR="00942756">
        <w:rPr>
          <w:sz w:val="28"/>
          <w:szCs w:val="28"/>
          <w:lang w:val="uk-UA"/>
        </w:rPr>
        <w:t>5</w:t>
      </w:r>
      <w:r w:rsidR="00BD24F8" w:rsidRPr="00F31997">
        <w:rPr>
          <w:sz w:val="28"/>
          <w:szCs w:val="28"/>
          <w:lang w:val="uk-UA"/>
        </w:rPr>
        <w:t>).</w:t>
      </w:r>
      <w:r w:rsidR="005731FD" w:rsidRPr="00F31997">
        <w:rPr>
          <w:sz w:val="28"/>
          <w:szCs w:val="28"/>
          <w:lang w:val="uk-UA"/>
        </w:rPr>
        <w:t xml:space="preserve"> </w:t>
      </w:r>
    </w:p>
    <w:p w:rsidR="007F7C19" w:rsidRPr="00F31997" w:rsidRDefault="007F7C19" w:rsidP="007F7C19">
      <w:pPr>
        <w:jc w:val="center"/>
        <w:rPr>
          <w:sz w:val="28"/>
          <w:szCs w:val="28"/>
          <w:lang w:val="uk-UA"/>
        </w:rPr>
      </w:pPr>
      <w:r w:rsidRPr="00F31997">
        <w:rPr>
          <w:noProof/>
          <w:sz w:val="28"/>
          <w:szCs w:val="28"/>
          <w:lang w:val="uk-UA" w:eastAsia="uk-UA"/>
        </w:rPr>
        <w:drawing>
          <wp:inline distT="0" distB="0" distL="0" distR="0">
            <wp:extent cx="5669368" cy="3519376"/>
            <wp:effectExtent l="0" t="0" r="7620" b="5080"/>
            <wp:docPr id="3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BD24F8" w:rsidRPr="00F31997" w:rsidRDefault="00BD24F8" w:rsidP="003A7F2E">
      <w:pPr>
        <w:spacing w:line="360" w:lineRule="auto"/>
        <w:ind w:firstLine="709"/>
        <w:jc w:val="center"/>
        <w:rPr>
          <w:sz w:val="28"/>
          <w:szCs w:val="28"/>
          <w:lang w:val="uk-UA"/>
        </w:rPr>
      </w:pPr>
      <w:r w:rsidRPr="00F31997">
        <w:rPr>
          <w:sz w:val="28"/>
          <w:szCs w:val="28"/>
          <w:lang w:val="uk-UA"/>
        </w:rPr>
        <w:t>Рис. 2.</w:t>
      </w:r>
      <w:r w:rsidR="00942756">
        <w:rPr>
          <w:sz w:val="28"/>
          <w:szCs w:val="28"/>
          <w:lang w:val="uk-UA"/>
        </w:rPr>
        <w:t>5</w:t>
      </w:r>
      <w:r w:rsidRPr="00F31997">
        <w:rPr>
          <w:sz w:val="28"/>
          <w:szCs w:val="28"/>
          <w:lang w:val="uk-UA"/>
        </w:rPr>
        <w:t>. Результати методики «Три бажання», %</w:t>
      </w:r>
    </w:p>
    <w:p w:rsidR="00BD24F8" w:rsidRPr="00F31997" w:rsidRDefault="00BD24F8" w:rsidP="003A7F2E">
      <w:pPr>
        <w:pStyle w:val="a8"/>
        <w:widowControl w:val="0"/>
        <w:spacing w:before="0" w:beforeAutospacing="0" w:after="0" w:afterAutospacing="0" w:line="360" w:lineRule="auto"/>
        <w:ind w:firstLine="709"/>
        <w:jc w:val="both"/>
        <w:rPr>
          <w:sz w:val="28"/>
          <w:szCs w:val="28"/>
          <w:highlight w:val="yellow"/>
          <w:lang w:val="uk-UA"/>
        </w:rPr>
      </w:pPr>
    </w:p>
    <w:p w:rsidR="00B32EB8" w:rsidRPr="00F31997" w:rsidRDefault="00B32EB8" w:rsidP="00B32EB8">
      <w:pPr>
        <w:pStyle w:val="a8"/>
        <w:widowControl w:val="0"/>
        <w:spacing w:before="0" w:beforeAutospacing="0" w:after="0" w:afterAutospacing="0" w:line="360" w:lineRule="auto"/>
        <w:ind w:firstLine="709"/>
        <w:jc w:val="both"/>
        <w:rPr>
          <w:sz w:val="28"/>
          <w:szCs w:val="28"/>
          <w:highlight w:val="yellow"/>
          <w:lang w:val="uk-UA"/>
        </w:rPr>
      </w:pPr>
      <w:r w:rsidRPr="00F31997">
        <w:rPr>
          <w:sz w:val="28"/>
          <w:szCs w:val="28"/>
          <w:lang w:val="uk-UA"/>
        </w:rPr>
        <w:t>Орієнтацію на себе і низький рівень розвитку емоційного інтелекту діагностовано у 7 досліджуваних (50%): у 3 дівчат і 4 хлопців. Як видно з рис. 2.</w:t>
      </w:r>
      <w:r w:rsidR="00942756">
        <w:rPr>
          <w:sz w:val="28"/>
          <w:szCs w:val="28"/>
          <w:lang w:val="uk-UA"/>
        </w:rPr>
        <w:t>5</w:t>
      </w:r>
      <w:r w:rsidRPr="00F31997">
        <w:rPr>
          <w:sz w:val="28"/>
          <w:szCs w:val="28"/>
          <w:lang w:val="uk-UA"/>
        </w:rPr>
        <w:t>, орієнтацію на емоції іншої людини і високий рівень емоційного інтелекту показали 2 дівчат (</w:t>
      </w:r>
      <w:r w:rsidR="007F7C19" w:rsidRPr="00F31997">
        <w:rPr>
          <w:sz w:val="28"/>
          <w:szCs w:val="28"/>
          <w:lang w:val="uk-UA"/>
        </w:rPr>
        <w:t>28,6</w:t>
      </w:r>
      <w:r w:rsidRPr="00F31997">
        <w:rPr>
          <w:sz w:val="28"/>
          <w:szCs w:val="28"/>
          <w:lang w:val="uk-UA"/>
        </w:rPr>
        <w:t>%). Середній рівень розвитку емоційного інтелекту властивий 5 досліджуваним (3</w:t>
      </w:r>
      <w:r w:rsidR="007F7C19" w:rsidRPr="00F31997">
        <w:rPr>
          <w:sz w:val="28"/>
          <w:szCs w:val="28"/>
          <w:lang w:val="uk-UA"/>
        </w:rPr>
        <w:t>5,7</w:t>
      </w:r>
      <w:r w:rsidRPr="00F31997">
        <w:rPr>
          <w:sz w:val="28"/>
          <w:szCs w:val="28"/>
          <w:lang w:val="uk-UA"/>
        </w:rPr>
        <w:t xml:space="preserve">%), з них – 2 дівчат і 3 хлопців. </w:t>
      </w:r>
    </w:p>
    <w:p w:rsidR="00BD24F8" w:rsidRPr="00F31997" w:rsidRDefault="00F05D4F" w:rsidP="003A7F2E">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 xml:space="preserve">Методика «Що? Чому? Як?» визначила рівень здатності дитини враховувати емоційний стан іншої людини, проявляти емпатію та турботу про неї </w:t>
      </w:r>
      <w:r w:rsidR="00BD24F8" w:rsidRPr="00F31997">
        <w:rPr>
          <w:sz w:val="28"/>
          <w:szCs w:val="28"/>
          <w:lang w:val="uk-UA"/>
        </w:rPr>
        <w:t>(рис. 2.</w:t>
      </w:r>
      <w:r w:rsidR="00942756">
        <w:rPr>
          <w:sz w:val="28"/>
          <w:szCs w:val="28"/>
          <w:lang w:val="uk-UA"/>
        </w:rPr>
        <w:t>6</w:t>
      </w:r>
      <w:r w:rsidR="00BD24F8" w:rsidRPr="00F31997">
        <w:rPr>
          <w:sz w:val="28"/>
          <w:szCs w:val="28"/>
          <w:lang w:val="uk-UA"/>
        </w:rPr>
        <w:t xml:space="preserve">). </w:t>
      </w:r>
    </w:p>
    <w:p w:rsidR="00443577" w:rsidRPr="00F31997" w:rsidRDefault="009F6559" w:rsidP="0083678A">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 xml:space="preserve">У 2 хлопців (28,6% від загальної кількості дітей) виявлено низький рівень готовності до розуміння емоційного стану інших людей. Середній рівень здатності до співпереживання та піклування про інших показали 10 дітей (71,4%), серед яких 5 дівчат і 5 хлопців. Високий рівень готовності враховувати емоційний стан іншої людини спостерігається у 2 дівчат </w:t>
      </w:r>
      <w:r w:rsidR="0083678A" w:rsidRPr="00F31997">
        <w:rPr>
          <w:sz w:val="28"/>
          <w:szCs w:val="28"/>
          <w:lang w:val="uk-UA"/>
        </w:rPr>
        <w:t>(</w:t>
      </w:r>
      <w:r w:rsidR="00230D2E" w:rsidRPr="00F31997">
        <w:rPr>
          <w:sz w:val="28"/>
          <w:szCs w:val="28"/>
          <w:lang w:val="uk-UA"/>
        </w:rPr>
        <w:t>28,6</w:t>
      </w:r>
      <w:r w:rsidR="0083678A" w:rsidRPr="00F31997">
        <w:rPr>
          <w:sz w:val="28"/>
          <w:szCs w:val="28"/>
          <w:lang w:val="uk-UA"/>
        </w:rPr>
        <w:t>%).</w:t>
      </w:r>
    </w:p>
    <w:p w:rsidR="00BD24F8" w:rsidRPr="00F31997" w:rsidRDefault="00BD24F8" w:rsidP="00BD24F8">
      <w:pPr>
        <w:jc w:val="center"/>
        <w:rPr>
          <w:sz w:val="28"/>
          <w:szCs w:val="28"/>
          <w:lang w:val="uk-UA"/>
        </w:rPr>
      </w:pPr>
      <w:r w:rsidRPr="00F31997">
        <w:rPr>
          <w:noProof/>
          <w:sz w:val="28"/>
          <w:szCs w:val="28"/>
          <w:lang w:val="uk-UA" w:eastAsia="uk-UA"/>
        </w:rPr>
        <w:drawing>
          <wp:inline distT="0" distB="0" distL="0" distR="0">
            <wp:extent cx="5486400" cy="3411416"/>
            <wp:effectExtent l="0" t="0" r="0" b="17780"/>
            <wp:docPr id="3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BD24F8" w:rsidRPr="00F31997" w:rsidRDefault="00BD24F8" w:rsidP="003A7F2E">
      <w:pPr>
        <w:spacing w:line="360" w:lineRule="auto"/>
        <w:ind w:firstLine="709"/>
        <w:jc w:val="center"/>
        <w:rPr>
          <w:sz w:val="28"/>
          <w:szCs w:val="28"/>
          <w:lang w:val="uk-UA"/>
        </w:rPr>
      </w:pPr>
      <w:r w:rsidRPr="00F31997">
        <w:rPr>
          <w:sz w:val="28"/>
          <w:szCs w:val="28"/>
          <w:lang w:val="uk-UA"/>
        </w:rPr>
        <w:t>Рис. 2.</w:t>
      </w:r>
      <w:r w:rsidR="00942756">
        <w:rPr>
          <w:sz w:val="28"/>
          <w:szCs w:val="28"/>
          <w:lang w:val="uk-UA"/>
        </w:rPr>
        <w:t>6</w:t>
      </w:r>
      <w:r w:rsidRPr="00F31997">
        <w:rPr>
          <w:sz w:val="28"/>
          <w:szCs w:val="28"/>
          <w:lang w:val="uk-UA"/>
        </w:rPr>
        <w:t>. Результати методики «Що? Чому? Як?», %</w:t>
      </w:r>
    </w:p>
    <w:p w:rsidR="00BD24F8" w:rsidRPr="00F31997" w:rsidRDefault="00BD24F8" w:rsidP="003A7F2E">
      <w:pPr>
        <w:pStyle w:val="a8"/>
        <w:spacing w:before="0" w:beforeAutospacing="0" w:after="0" w:afterAutospacing="0" w:line="360" w:lineRule="auto"/>
        <w:ind w:firstLine="709"/>
        <w:jc w:val="both"/>
        <w:rPr>
          <w:sz w:val="28"/>
          <w:szCs w:val="28"/>
          <w:lang w:val="uk-UA"/>
        </w:rPr>
      </w:pPr>
    </w:p>
    <w:p w:rsidR="000306FF" w:rsidRPr="00F31997" w:rsidRDefault="00CD6D04" w:rsidP="000306FF">
      <w:pPr>
        <w:spacing w:line="360" w:lineRule="auto"/>
        <w:ind w:firstLine="709"/>
        <w:jc w:val="both"/>
        <w:rPr>
          <w:sz w:val="28"/>
          <w:szCs w:val="28"/>
          <w:lang w:val="uk-UA"/>
        </w:rPr>
      </w:pPr>
      <w:r w:rsidRPr="00F31997">
        <w:rPr>
          <w:sz w:val="28"/>
          <w:szCs w:val="28"/>
          <w:lang w:val="uk-UA"/>
        </w:rPr>
        <w:t>Результати</w:t>
      </w:r>
      <w:r w:rsidR="003A7F2E" w:rsidRPr="00F31997">
        <w:rPr>
          <w:sz w:val="28"/>
          <w:szCs w:val="28"/>
          <w:lang w:val="uk-UA"/>
        </w:rPr>
        <w:t xml:space="preserve"> діагностики за методикою «</w:t>
      </w:r>
      <w:r w:rsidR="0093409A">
        <w:rPr>
          <w:sz w:val="28"/>
          <w:szCs w:val="28"/>
          <w:lang w:val="uk-UA"/>
        </w:rPr>
        <w:t>Їжак</w:t>
      </w:r>
      <w:r w:rsidRPr="00F31997">
        <w:rPr>
          <w:sz w:val="28"/>
          <w:szCs w:val="28"/>
          <w:lang w:val="uk-UA"/>
        </w:rPr>
        <w:t>»</w:t>
      </w:r>
      <w:r w:rsidR="00BD7AD7" w:rsidRPr="00F31997">
        <w:rPr>
          <w:sz w:val="28"/>
          <w:szCs w:val="28"/>
          <w:lang w:val="uk-UA"/>
        </w:rPr>
        <w:t xml:space="preserve"> представлено у табл. 2.</w:t>
      </w:r>
      <w:r w:rsidR="0093409A">
        <w:rPr>
          <w:sz w:val="28"/>
          <w:szCs w:val="28"/>
          <w:lang w:val="uk-UA"/>
        </w:rPr>
        <w:t>1</w:t>
      </w:r>
      <w:r w:rsidR="00BD7AD7" w:rsidRPr="00F31997">
        <w:rPr>
          <w:sz w:val="28"/>
          <w:szCs w:val="28"/>
          <w:lang w:val="uk-UA"/>
        </w:rPr>
        <w:t>.</w:t>
      </w:r>
      <w:r w:rsidR="000306FF" w:rsidRPr="00F31997">
        <w:rPr>
          <w:sz w:val="28"/>
          <w:szCs w:val="28"/>
          <w:lang w:val="uk-UA"/>
        </w:rPr>
        <w:t xml:space="preserve"> </w:t>
      </w:r>
    </w:p>
    <w:p w:rsidR="003A7F2E" w:rsidRPr="00F31997" w:rsidRDefault="003A7F2E" w:rsidP="003A7F2E">
      <w:pPr>
        <w:spacing w:line="360" w:lineRule="auto"/>
        <w:jc w:val="right"/>
        <w:rPr>
          <w:sz w:val="28"/>
          <w:szCs w:val="28"/>
          <w:lang w:val="uk-UA"/>
        </w:rPr>
      </w:pPr>
      <w:r w:rsidRPr="00F31997">
        <w:rPr>
          <w:sz w:val="28"/>
          <w:szCs w:val="28"/>
          <w:lang w:val="uk-UA"/>
        </w:rPr>
        <w:t>Таблиця 2.</w:t>
      </w:r>
      <w:r w:rsidR="0093409A">
        <w:rPr>
          <w:sz w:val="28"/>
          <w:szCs w:val="28"/>
          <w:lang w:val="uk-UA"/>
        </w:rPr>
        <w:t>1</w:t>
      </w:r>
    </w:p>
    <w:p w:rsidR="003A7F2E" w:rsidRPr="00F31997" w:rsidRDefault="003A7F2E" w:rsidP="003A7F2E">
      <w:pPr>
        <w:spacing w:line="360" w:lineRule="auto"/>
        <w:jc w:val="center"/>
        <w:rPr>
          <w:sz w:val="28"/>
          <w:szCs w:val="28"/>
          <w:lang w:val="uk-UA"/>
        </w:rPr>
      </w:pPr>
      <w:r w:rsidRPr="00F31997">
        <w:rPr>
          <w:sz w:val="28"/>
          <w:szCs w:val="28"/>
          <w:lang w:val="uk-UA"/>
        </w:rPr>
        <w:t>Результати діагностичної методики «</w:t>
      </w:r>
      <w:r w:rsidR="0093409A">
        <w:rPr>
          <w:sz w:val="28"/>
          <w:szCs w:val="28"/>
          <w:lang w:val="uk-UA"/>
        </w:rPr>
        <w:t>Їжак</w:t>
      </w:r>
      <w:r w:rsidRPr="00F31997">
        <w:rPr>
          <w:sz w:val="28"/>
          <w:szCs w:val="28"/>
          <w:lang w:val="uk-UA"/>
        </w:rPr>
        <w:t>»</w:t>
      </w:r>
    </w:p>
    <w:tbl>
      <w:tblPr>
        <w:tblStyle w:val="af1"/>
        <w:tblW w:w="0" w:type="auto"/>
        <w:tblInd w:w="846" w:type="dxa"/>
        <w:tblLook w:val="04A0" w:firstRow="1" w:lastRow="0" w:firstColumn="1" w:lastColumn="0" w:noHBand="0" w:noVBand="1"/>
      </w:tblPr>
      <w:tblGrid>
        <w:gridCol w:w="4928"/>
        <w:gridCol w:w="3293"/>
      </w:tblGrid>
      <w:tr w:rsidR="003A7F2E" w:rsidRPr="00F31997" w:rsidTr="00F442A2">
        <w:trPr>
          <w:trHeight w:val="486"/>
        </w:trPr>
        <w:tc>
          <w:tcPr>
            <w:tcW w:w="4928" w:type="dxa"/>
          </w:tcPr>
          <w:p w:rsidR="003A7F2E" w:rsidRPr="00F31997" w:rsidRDefault="003A7F2E" w:rsidP="009F7228">
            <w:pPr>
              <w:spacing w:line="360" w:lineRule="auto"/>
              <w:jc w:val="center"/>
              <w:rPr>
                <w:sz w:val="28"/>
                <w:szCs w:val="28"/>
                <w:lang w:val="uk-UA"/>
              </w:rPr>
            </w:pPr>
            <w:r w:rsidRPr="00F31997">
              <w:rPr>
                <w:sz w:val="28"/>
                <w:szCs w:val="28"/>
                <w:lang w:val="uk-UA"/>
              </w:rPr>
              <w:t>Рівень емоційного інтелекту</w:t>
            </w:r>
          </w:p>
        </w:tc>
        <w:tc>
          <w:tcPr>
            <w:tcW w:w="3293" w:type="dxa"/>
          </w:tcPr>
          <w:p w:rsidR="003A7F2E" w:rsidRPr="00F31997" w:rsidRDefault="00BD7AD7" w:rsidP="009F7228">
            <w:pPr>
              <w:spacing w:line="360" w:lineRule="auto"/>
              <w:jc w:val="center"/>
              <w:rPr>
                <w:sz w:val="28"/>
                <w:szCs w:val="28"/>
                <w:lang w:val="uk-UA"/>
              </w:rPr>
            </w:pPr>
            <w:r w:rsidRPr="00F31997">
              <w:rPr>
                <w:sz w:val="28"/>
                <w:szCs w:val="28"/>
                <w:lang w:val="uk-UA"/>
              </w:rPr>
              <w:t>Кількіс</w:t>
            </w:r>
            <w:r w:rsidR="003A7F2E" w:rsidRPr="00F31997">
              <w:rPr>
                <w:sz w:val="28"/>
                <w:szCs w:val="28"/>
                <w:lang w:val="uk-UA"/>
              </w:rPr>
              <w:t>ть учасників, осіб</w:t>
            </w:r>
          </w:p>
        </w:tc>
      </w:tr>
      <w:tr w:rsidR="003A7F2E" w:rsidRPr="00F31997" w:rsidTr="00F442A2">
        <w:tc>
          <w:tcPr>
            <w:tcW w:w="4928" w:type="dxa"/>
          </w:tcPr>
          <w:p w:rsidR="003A7F2E" w:rsidRPr="00F31997" w:rsidRDefault="007D60E5" w:rsidP="007D60E5">
            <w:pPr>
              <w:spacing w:line="360" w:lineRule="auto"/>
              <w:rPr>
                <w:sz w:val="28"/>
                <w:szCs w:val="28"/>
                <w:lang w:val="uk-UA"/>
              </w:rPr>
            </w:pPr>
            <w:r w:rsidRPr="00F31997">
              <w:rPr>
                <w:sz w:val="28"/>
                <w:szCs w:val="28"/>
                <w:lang w:val="uk-UA"/>
              </w:rPr>
              <w:t xml:space="preserve">Агресія </w:t>
            </w:r>
          </w:p>
        </w:tc>
        <w:tc>
          <w:tcPr>
            <w:tcW w:w="3293" w:type="dxa"/>
          </w:tcPr>
          <w:p w:rsidR="003A7F2E" w:rsidRPr="00F31997" w:rsidRDefault="007D60E5" w:rsidP="009F7228">
            <w:pPr>
              <w:spacing w:line="360" w:lineRule="auto"/>
              <w:jc w:val="center"/>
              <w:rPr>
                <w:sz w:val="28"/>
                <w:szCs w:val="28"/>
                <w:lang w:val="uk-UA"/>
              </w:rPr>
            </w:pPr>
            <w:r w:rsidRPr="00F31997">
              <w:rPr>
                <w:sz w:val="28"/>
                <w:szCs w:val="28"/>
                <w:lang w:val="uk-UA"/>
              </w:rPr>
              <w:t>4</w:t>
            </w:r>
          </w:p>
        </w:tc>
      </w:tr>
      <w:tr w:rsidR="003A7F2E" w:rsidRPr="00F31997" w:rsidTr="00F442A2">
        <w:tc>
          <w:tcPr>
            <w:tcW w:w="4928" w:type="dxa"/>
          </w:tcPr>
          <w:p w:rsidR="003A7F2E" w:rsidRPr="00F31997" w:rsidRDefault="007D60E5" w:rsidP="009F7228">
            <w:pPr>
              <w:spacing w:line="360" w:lineRule="auto"/>
              <w:rPr>
                <w:sz w:val="28"/>
                <w:szCs w:val="28"/>
                <w:lang w:val="uk-UA"/>
              </w:rPr>
            </w:pPr>
            <w:r w:rsidRPr="00F31997">
              <w:rPr>
                <w:sz w:val="28"/>
                <w:szCs w:val="28"/>
                <w:lang w:val="uk-UA"/>
              </w:rPr>
              <w:t xml:space="preserve">Тривожність </w:t>
            </w:r>
          </w:p>
        </w:tc>
        <w:tc>
          <w:tcPr>
            <w:tcW w:w="3293" w:type="dxa"/>
          </w:tcPr>
          <w:p w:rsidR="003A7F2E" w:rsidRPr="00F31997" w:rsidRDefault="003A7F2E" w:rsidP="007D60E5">
            <w:pPr>
              <w:spacing w:line="360" w:lineRule="auto"/>
              <w:jc w:val="center"/>
              <w:rPr>
                <w:sz w:val="28"/>
                <w:szCs w:val="28"/>
                <w:lang w:val="uk-UA"/>
              </w:rPr>
            </w:pPr>
            <w:r w:rsidRPr="00F31997">
              <w:rPr>
                <w:sz w:val="28"/>
                <w:szCs w:val="28"/>
                <w:lang w:val="uk-UA"/>
              </w:rPr>
              <w:t>1</w:t>
            </w:r>
            <w:r w:rsidR="007D60E5" w:rsidRPr="00F31997">
              <w:rPr>
                <w:sz w:val="28"/>
                <w:szCs w:val="28"/>
                <w:lang w:val="uk-UA"/>
              </w:rPr>
              <w:t>1</w:t>
            </w:r>
          </w:p>
        </w:tc>
      </w:tr>
      <w:tr w:rsidR="003A7F2E" w:rsidRPr="00F31997" w:rsidTr="00F442A2">
        <w:tc>
          <w:tcPr>
            <w:tcW w:w="4928" w:type="dxa"/>
          </w:tcPr>
          <w:p w:rsidR="003A7F2E" w:rsidRPr="00F31997" w:rsidRDefault="007D60E5" w:rsidP="007D60E5">
            <w:pPr>
              <w:spacing w:line="360" w:lineRule="auto"/>
              <w:rPr>
                <w:sz w:val="28"/>
                <w:szCs w:val="28"/>
                <w:lang w:val="uk-UA"/>
              </w:rPr>
            </w:pPr>
            <w:r w:rsidRPr="00F31997">
              <w:rPr>
                <w:sz w:val="28"/>
                <w:szCs w:val="28"/>
                <w:lang w:val="uk-UA"/>
              </w:rPr>
              <w:t>Прагнення захисту</w:t>
            </w:r>
          </w:p>
        </w:tc>
        <w:tc>
          <w:tcPr>
            <w:tcW w:w="3293" w:type="dxa"/>
          </w:tcPr>
          <w:p w:rsidR="003A7F2E" w:rsidRPr="00F31997" w:rsidRDefault="007D60E5" w:rsidP="009F7228">
            <w:pPr>
              <w:spacing w:line="360" w:lineRule="auto"/>
              <w:jc w:val="center"/>
              <w:rPr>
                <w:sz w:val="28"/>
                <w:szCs w:val="28"/>
                <w:lang w:val="uk-UA"/>
              </w:rPr>
            </w:pPr>
            <w:r w:rsidRPr="00F31997">
              <w:rPr>
                <w:sz w:val="28"/>
                <w:szCs w:val="28"/>
                <w:lang w:val="uk-UA"/>
              </w:rPr>
              <w:t>6</w:t>
            </w:r>
          </w:p>
        </w:tc>
      </w:tr>
      <w:tr w:rsidR="007D60E5" w:rsidRPr="00F31997" w:rsidTr="00F442A2">
        <w:tc>
          <w:tcPr>
            <w:tcW w:w="4928" w:type="dxa"/>
          </w:tcPr>
          <w:p w:rsidR="007D60E5" w:rsidRPr="00F31997" w:rsidRDefault="007D60E5" w:rsidP="009F7228">
            <w:pPr>
              <w:spacing w:line="360" w:lineRule="auto"/>
              <w:rPr>
                <w:sz w:val="28"/>
                <w:szCs w:val="28"/>
                <w:lang w:val="uk-UA"/>
              </w:rPr>
            </w:pPr>
            <w:r w:rsidRPr="00F31997">
              <w:rPr>
                <w:sz w:val="28"/>
                <w:szCs w:val="28"/>
                <w:lang w:val="uk-UA"/>
              </w:rPr>
              <w:t xml:space="preserve">Егоцентризм </w:t>
            </w:r>
          </w:p>
        </w:tc>
        <w:tc>
          <w:tcPr>
            <w:tcW w:w="3293" w:type="dxa"/>
          </w:tcPr>
          <w:p w:rsidR="007D60E5" w:rsidRPr="00F31997" w:rsidRDefault="007D60E5" w:rsidP="009F7228">
            <w:pPr>
              <w:spacing w:line="360" w:lineRule="auto"/>
              <w:jc w:val="center"/>
              <w:rPr>
                <w:sz w:val="28"/>
                <w:szCs w:val="28"/>
                <w:lang w:val="uk-UA"/>
              </w:rPr>
            </w:pPr>
            <w:r w:rsidRPr="00F31997">
              <w:rPr>
                <w:sz w:val="28"/>
                <w:szCs w:val="28"/>
                <w:lang w:val="uk-UA"/>
              </w:rPr>
              <w:t>6</w:t>
            </w:r>
          </w:p>
        </w:tc>
      </w:tr>
      <w:tr w:rsidR="007D60E5" w:rsidRPr="00F31997" w:rsidTr="00F442A2">
        <w:tc>
          <w:tcPr>
            <w:tcW w:w="4928" w:type="dxa"/>
          </w:tcPr>
          <w:p w:rsidR="007D60E5" w:rsidRPr="00F31997" w:rsidRDefault="007D60E5" w:rsidP="009F7228">
            <w:pPr>
              <w:spacing w:line="360" w:lineRule="auto"/>
              <w:rPr>
                <w:sz w:val="28"/>
                <w:szCs w:val="28"/>
                <w:lang w:val="uk-UA"/>
              </w:rPr>
            </w:pPr>
            <w:r w:rsidRPr="00F31997">
              <w:rPr>
                <w:sz w:val="28"/>
                <w:szCs w:val="28"/>
                <w:lang w:val="uk-UA"/>
              </w:rPr>
              <w:t xml:space="preserve">Інтровертованість </w:t>
            </w:r>
          </w:p>
        </w:tc>
        <w:tc>
          <w:tcPr>
            <w:tcW w:w="3293" w:type="dxa"/>
          </w:tcPr>
          <w:p w:rsidR="007D60E5" w:rsidRPr="00F31997" w:rsidRDefault="007D60E5" w:rsidP="009F7228">
            <w:pPr>
              <w:spacing w:line="360" w:lineRule="auto"/>
              <w:jc w:val="center"/>
              <w:rPr>
                <w:sz w:val="28"/>
                <w:szCs w:val="28"/>
                <w:lang w:val="uk-UA"/>
              </w:rPr>
            </w:pPr>
            <w:r w:rsidRPr="00F31997">
              <w:rPr>
                <w:sz w:val="28"/>
                <w:szCs w:val="28"/>
                <w:lang w:val="uk-UA"/>
              </w:rPr>
              <w:t>6</w:t>
            </w:r>
          </w:p>
        </w:tc>
      </w:tr>
    </w:tbl>
    <w:p w:rsidR="003A7F2E" w:rsidRPr="00F31997" w:rsidRDefault="003A7F2E" w:rsidP="003A7F2E">
      <w:pPr>
        <w:spacing w:line="360" w:lineRule="auto"/>
        <w:ind w:firstLine="709"/>
        <w:rPr>
          <w:sz w:val="28"/>
          <w:szCs w:val="28"/>
          <w:lang w:val="uk-UA"/>
        </w:rPr>
      </w:pPr>
    </w:p>
    <w:p w:rsidR="000306FF" w:rsidRPr="00F31997" w:rsidRDefault="000306FF" w:rsidP="000306FF">
      <w:pPr>
        <w:spacing w:line="360" w:lineRule="auto"/>
        <w:ind w:firstLine="709"/>
        <w:jc w:val="both"/>
        <w:rPr>
          <w:sz w:val="28"/>
          <w:szCs w:val="28"/>
          <w:lang w:val="uk-UA"/>
        </w:rPr>
      </w:pPr>
      <w:r w:rsidRPr="00F31997">
        <w:rPr>
          <w:sz w:val="28"/>
          <w:szCs w:val="28"/>
          <w:lang w:val="uk-UA"/>
        </w:rPr>
        <w:t xml:space="preserve">Як можна побачити, високий рівень агресії показали – 4 дитини, тривожність – </w:t>
      </w:r>
      <w:r w:rsidR="00240F89" w:rsidRPr="00F31997">
        <w:rPr>
          <w:sz w:val="28"/>
          <w:szCs w:val="28"/>
          <w:lang w:val="uk-UA"/>
        </w:rPr>
        <w:t>11</w:t>
      </w:r>
      <w:r w:rsidRPr="00F31997">
        <w:rPr>
          <w:sz w:val="28"/>
          <w:szCs w:val="28"/>
          <w:lang w:val="uk-UA"/>
        </w:rPr>
        <w:t xml:space="preserve"> дітей, прагнення захисту – </w:t>
      </w:r>
      <w:r w:rsidR="00240F89" w:rsidRPr="00F31997">
        <w:rPr>
          <w:sz w:val="28"/>
          <w:szCs w:val="28"/>
          <w:lang w:val="uk-UA"/>
        </w:rPr>
        <w:t>6</w:t>
      </w:r>
      <w:r w:rsidRPr="00F31997">
        <w:rPr>
          <w:sz w:val="28"/>
          <w:szCs w:val="28"/>
          <w:lang w:val="uk-UA"/>
        </w:rPr>
        <w:t xml:space="preserve"> дітей, егоцентризм – 6 дітей, </w:t>
      </w:r>
      <w:r w:rsidR="00240F89" w:rsidRPr="00F31997">
        <w:rPr>
          <w:sz w:val="28"/>
          <w:szCs w:val="28"/>
          <w:lang w:val="uk-UA"/>
        </w:rPr>
        <w:t xml:space="preserve">та </w:t>
      </w:r>
      <w:r w:rsidRPr="00F31997">
        <w:rPr>
          <w:sz w:val="28"/>
          <w:szCs w:val="28"/>
          <w:lang w:val="uk-UA"/>
        </w:rPr>
        <w:t>інтровертованість – 6 дітей (рис. 2.</w:t>
      </w:r>
      <w:r w:rsidR="00942756">
        <w:rPr>
          <w:sz w:val="28"/>
          <w:szCs w:val="28"/>
          <w:lang w:val="uk-UA"/>
        </w:rPr>
        <w:t>7</w:t>
      </w:r>
      <w:r w:rsidRPr="00F31997">
        <w:rPr>
          <w:sz w:val="28"/>
          <w:szCs w:val="28"/>
          <w:lang w:val="uk-UA"/>
        </w:rPr>
        <w:t>).</w:t>
      </w:r>
    </w:p>
    <w:p w:rsidR="003A7F2E" w:rsidRPr="00F31997" w:rsidRDefault="003A7F2E" w:rsidP="003A7F2E">
      <w:pPr>
        <w:jc w:val="center"/>
        <w:rPr>
          <w:sz w:val="28"/>
          <w:szCs w:val="28"/>
          <w:lang w:val="uk-UA"/>
        </w:rPr>
      </w:pPr>
      <w:r w:rsidRPr="00F31997">
        <w:rPr>
          <w:noProof/>
          <w:sz w:val="28"/>
          <w:szCs w:val="28"/>
          <w:lang w:val="uk-UA" w:eastAsia="uk-UA"/>
        </w:rPr>
        <w:drawing>
          <wp:inline distT="0" distB="0" distL="0" distR="0">
            <wp:extent cx="5392759" cy="3083442"/>
            <wp:effectExtent l="0" t="0" r="17780" b="317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3A7F2E" w:rsidRPr="00F31997" w:rsidRDefault="003A7F2E" w:rsidP="003A7F2E">
      <w:pPr>
        <w:spacing w:line="360" w:lineRule="auto"/>
        <w:ind w:firstLine="709"/>
        <w:jc w:val="center"/>
        <w:rPr>
          <w:sz w:val="28"/>
          <w:szCs w:val="28"/>
          <w:lang w:val="uk-UA"/>
        </w:rPr>
      </w:pPr>
      <w:r w:rsidRPr="00F31997">
        <w:rPr>
          <w:sz w:val="28"/>
          <w:szCs w:val="28"/>
          <w:lang w:val="uk-UA"/>
        </w:rPr>
        <w:t>Рис. 2.</w:t>
      </w:r>
      <w:r w:rsidR="00942756">
        <w:rPr>
          <w:sz w:val="28"/>
          <w:szCs w:val="28"/>
          <w:lang w:val="uk-UA"/>
        </w:rPr>
        <w:t>7</w:t>
      </w:r>
      <w:r w:rsidRPr="00F31997">
        <w:rPr>
          <w:sz w:val="28"/>
          <w:szCs w:val="28"/>
          <w:lang w:val="uk-UA"/>
        </w:rPr>
        <w:t>. Результати діагностичної методики «</w:t>
      </w:r>
      <w:r w:rsidR="0093409A">
        <w:rPr>
          <w:sz w:val="28"/>
          <w:szCs w:val="28"/>
          <w:lang w:val="uk-UA"/>
        </w:rPr>
        <w:t>Їжак</w:t>
      </w:r>
      <w:r w:rsidRPr="00F31997">
        <w:rPr>
          <w:sz w:val="28"/>
          <w:szCs w:val="28"/>
          <w:lang w:val="uk-UA"/>
        </w:rPr>
        <w:t>», %</w:t>
      </w:r>
    </w:p>
    <w:p w:rsidR="003A7F2E" w:rsidRPr="00F31997" w:rsidRDefault="003A7F2E" w:rsidP="00CD6D04">
      <w:pPr>
        <w:pStyle w:val="11"/>
        <w:spacing w:after="0" w:line="360" w:lineRule="auto"/>
        <w:ind w:firstLine="709"/>
        <w:jc w:val="both"/>
        <w:rPr>
          <w:rFonts w:ascii="Times New Roman" w:hAnsi="Times New Roman" w:cs="Times New Roman"/>
          <w:sz w:val="28"/>
          <w:szCs w:val="28"/>
        </w:rPr>
      </w:pPr>
    </w:p>
    <w:p w:rsidR="004656E3" w:rsidRPr="00F31997" w:rsidRDefault="00CD6D04" w:rsidP="0065532E">
      <w:pPr>
        <w:pStyle w:val="11"/>
        <w:spacing w:before="240"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Результати діагностики за </w:t>
      </w:r>
      <w:r w:rsidR="003A7F2E" w:rsidRPr="00F31997">
        <w:rPr>
          <w:rFonts w:ascii="Times New Roman" w:hAnsi="Times New Roman" w:cs="Times New Roman"/>
          <w:sz w:val="28"/>
          <w:szCs w:val="28"/>
        </w:rPr>
        <w:t>тестом тривожності (Р. Теммл, В. Амен, М. Доркі)</w:t>
      </w:r>
      <w:r w:rsidRPr="00F31997">
        <w:rPr>
          <w:rFonts w:ascii="Times New Roman" w:hAnsi="Times New Roman" w:cs="Times New Roman"/>
          <w:sz w:val="28"/>
          <w:szCs w:val="28"/>
        </w:rPr>
        <w:t>: високий рівень тривожності показали 11 дітей (5 хлопчиків, 6 дівчаток), середній рівень 3 особи (2 хлопчики, 1 дівчинка)</w:t>
      </w:r>
      <w:r w:rsidR="0065532E" w:rsidRPr="00F31997">
        <w:rPr>
          <w:rFonts w:ascii="Times New Roman" w:hAnsi="Times New Roman" w:cs="Times New Roman"/>
          <w:sz w:val="28"/>
          <w:szCs w:val="28"/>
        </w:rPr>
        <w:t xml:space="preserve"> (рис. 2.</w:t>
      </w:r>
      <w:r w:rsidR="00942756">
        <w:rPr>
          <w:rFonts w:ascii="Times New Roman" w:hAnsi="Times New Roman" w:cs="Times New Roman"/>
          <w:sz w:val="28"/>
          <w:szCs w:val="28"/>
        </w:rPr>
        <w:t>8</w:t>
      </w:r>
      <w:r w:rsidR="0065532E" w:rsidRPr="00F31997">
        <w:rPr>
          <w:rFonts w:ascii="Times New Roman" w:hAnsi="Times New Roman" w:cs="Times New Roman"/>
          <w:sz w:val="28"/>
          <w:szCs w:val="28"/>
        </w:rPr>
        <w:t>)</w:t>
      </w:r>
      <w:r w:rsidRPr="00F31997">
        <w:rPr>
          <w:rFonts w:ascii="Times New Roman" w:hAnsi="Times New Roman" w:cs="Times New Roman"/>
          <w:sz w:val="28"/>
          <w:szCs w:val="28"/>
        </w:rPr>
        <w:t xml:space="preserve">. </w:t>
      </w:r>
    </w:p>
    <w:p w:rsidR="00EE2397" w:rsidRPr="00F31997" w:rsidRDefault="00EE2397" w:rsidP="00EE2397">
      <w:pPr>
        <w:jc w:val="center"/>
        <w:rPr>
          <w:sz w:val="28"/>
          <w:szCs w:val="28"/>
          <w:lang w:val="uk-UA"/>
        </w:rPr>
      </w:pPr>
      <w:r w:rsidRPr="00F31997">
        <w:rPr>
          <w:noProof/>
          <w:sz w:val="28"/>
          <w:szCs w:val="28"/>
          <w:lang w:val="uk-UA" w:eastAsia="uk-UA"/>
        </w:rPr>
        <w:drawing>
          <wp:inline distT="0" distB="0" distL="0" distR="0">
            <wp:extent cx="5339316" cy="3263811"/>
            <wp:effectExtent l="0" t="0" r="13970" b="13335"/>
            <wp:docPr id="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4656E3" w:rsidRPr="00F31997" w:rsidRDefault="004656E3" w:rsidP="004656E3">
      <w:pPr>
        <w:spacing w:line="360" w:lineRule="auto"/>
        <w:ind w:firstLine="709"/>
        <w:jc w:val="center"/>
        <w:rPr>
          <w:sz w:val="28"/>
          <w:szCs w:val="28"/>
          <w:lang w:val="uk-UA"/>
        </w:rPr>
      </w:pPr>
      <w:r w:rsidRPr="00F31997">
        <w:rPr>
          <w:sz w:val="28"/>
          <w:szCs w:val="28"/>
          <w:lang w:val="uk-UA"/>
        </w:rPr>
        <w:t>Рис. 2.</w:t>
      </w:r>
      <w:r w:rsidR="00942756">
        <w:rPr>
          <w:sz w:val="28"/>
          <w:szCs w:val="28"/>
          <w:lang w:val="uk-UA"/>
        </w:rPr>
        <w:t>8</w:t>
      </w:r>
      <w:r w:rsidRPr="00F31997">
        <w:rPr>
          <w:sz w:val="28"/>
          <w:szCs w:val="28"/>
          <w:lang w:val="uk-UA"/>
        </w:rPr>
        <w:t>. Результати діагностичної методики «Тест тривожності», %</w:t>
      </w:r>
    </w:p>
    <w:p w:rsidR="004656E3" w:rsidRPr="00F31997" w:rsidRDefault="004656E3" w:rsidP="00CD6D04">
      <w:pPr>
        <w:pStyle w:val="11"/>
        <w:spacing w:after="0" w:line="360" w:lineRule="auto"/>
        <w:ind w:firstLine="709"/>
        <w:jc w:val="both"/>
        <w:rPr>
          <w:rFonts w:ascii="Times New Roman" w:hAnsi="Times New Roman" w:cs="Times New Roman"/>
          <w:sz w:val="28"/>
          <w:szCs w:val="28"/>
        </w:rPr>
      </w:pPr>
    </w:p>
    <w:p w:rsidR="008876ED" w:rsidRPr="00F31997" w:rsidRDefault="008876ED" w:rsidP="008876ED">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Як видно, жодна дитина не набрала тієї кількості балів, яка відповідає низькому рівню тривожності. </w:t>
      </w:r>
      <w:r w:rsidR="00FC5248" w:rsidRPr="00F31997">
        <w:rPr>
          <w:rFonts w:ascii="Times New Roman" w:hAnsi="Times New Roman" w:cs="Times New Roman"/>
          <w:sz w:val="28"/>
          <w:szCs w:val="28"/>
        </w:rPr>
        <w:t>Проте,</w:t>
      </w:r>
      <w:r w:rsidRPr="00F31997">
        <w:rPr>
          <w:rFonts w:ascii="Times New Roman" w:hAnsi="Times New Roman" w:cs="Times New Roman"/>
          <w:sz w:val="28"/>
          <w:szCs w:val="28"/>
        </w:rPr>
        <w:t xml:space="preserve"> із 14 </w:t>
      </w:r>
      <w:r w:rsidR="00CE5BF1" w:rsidRPr="00F31997">
        <w:rPr>
          <w:rFonts w:ascii="Times New Roman" w:hAnsi="Times New Roman" w:cs="Times New Roman"/>
          <w:sz w:val="28"/>
          <w:szCs w:val="28"/>
        </w:rPr>
        <w:t>досліджуваних</w:t>
      </w:r>
      <w:r w:rsidRPr="00F31997">
        <w:rPr>
          <w:rFonts w:ascii="Times New Roman" w:hAnsi="Times New Roman" w:cs="Times New Roman"/>
          <w:sz w:val="28"/>
          <w:szCs w:val="28"/>
        </w:rPr>
        <w:t xml:space="preserve"> 11 мають високий рівень тривожності. </w:t>
      </w:r>
    </w:p>
    <w:p w:rsidR="00F93CA6" w:rsidRPr="00F31997" w:rsidRDefault="00334BC9" w:rsidP="00AB739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Результати </w:t>
      </w:r>
      <w:r w:rsidR="00E46C9E" w:rsidRPr="00F31997">
        <w:rPr>
          <w:rFonts w:ascii="Times New Roman" w:hAnsi="Times New Roman" w:cs="Times New Roman"/>
          <w:sz w:val="28"/>
          <w:szCs w:val="28"/>
        </w:rPr>
        <w:t>дослідження</w:t>
      </w:r>
      <w:r w:rsidRPr="00F31997">
        <w:rPr>
          <w:rFonts w:ascii="Times New Roman" w:hAnsi="Times New Roman" w:cs="Times New Roman"/>
          <w:sz w:val="28"/>
          <w:szCs w:val="28"/>
        </w:rPr>
        <w:t xml:space="preserve"> за допомогою </w:t>
      </w:r>
      <w:r w:rsidR="00E46C9E" w:rsidRPr="00F31997">
        <w:rPr>
          <w:rFonts w:ascii="Times New Roman" w:hAnsi="Times New Roman" w:cs="Times New Roman"/>
          <w:sz w:val="28"/>
          <w:szCs w:val="28"/>
        </w:rPr>
        <w:t xml:space="preserve">тесту шкільної тривожності Філіпса </w:t>
      </w:r>
      <w:r w:rsidRPr="00F31997">
        <w:rPr>
          <w:rFonts w:ascii="Times New Roman" w:hAnsi="Times New Roman" w:cs="Times New Roman"/>
          <w:sz w:val="28"/>
          <w:szCs w:val="28"/>
        </w:rPr>
        <w:t xml:space="preserve">показали: </w:t>
      </w:r>
      <w:r w:rsidR="00E46C9E" w:rsidRPr="00F31997">
        <w:rPr>
          <w:rFonts w:ascii="Times New Roman" w:hAnsi="Times New Roman" w:cs="Times New Roman"/>
          <w:sz w:val="28"/>
          <w:szCs w:val="28"/>
        </w:rPr>
        <w:t>з</w:t>
      </w:r>
      <w:r w:rsidRPr="00F31997">
        <w:rPr>
          <w:rFonts w:ascii="Times New Roman" w:hAnsi="Times New Roman" w:cs="Times New Roman"/>
          <w:sz w:val="28"/>
          <w:szCs w:val="28"/>
        </w:rPr>
        <w:t xml:space="preserve">а загальною кількістю розбіжностей підвищена тривожність виявлена у </w:t>
      </w:r>
      <w:r w:rsidR="00BF10B9" w:rsidRPr="00F31997">
        <w:rPr>
          <w:rFonts w:ascii="Times New Roman" w:hAnsi="Times New Roman" w:cs="Times New Roman"/>
          <w:sz w:val="28"/>
          <w:szCs w:val="28"/>
        </w:rPr>
        <w:t>57,1</w:t>
      </w:r>
      <w:r w:rsidRPr="00F31997">
        <w:rPr>
          <w:rFonts w:ascii="Times New Roman" w:hAnsi="Times New Roman" w:cs="Times New Roman"/>
          <w:sz w:val="28"/>
          <w:szCs w:val="28"/>
        </w:rPr>
        <w:t xml:space="preserve">% </w:t>
      </w:r>
      <w:r w:rsidR="00E46C9E" w:rsidRPr="00F31997">
        <w:rPr>
          <w:rFonts w:ascii="Times New Roman" w:hAnsi="Times New Roman" w:cs="Times New Roman"/>
          <w:sz w:val="28"/>
          <w:szCs w:val="28"/>
        </w:rPr>
        <w:t>досліджуваних</w:t>
      </w:r>
      <w:r w:rsidRPr="00F31997">
        <w:rPr>
          <w:rFonts w:ascii="Times New Roman" w:hAnsi="Times New Roman" w:cs="Times New Roman"/>
          <w:sz w:val="28"/>
          <w:szCs w:val="28"/>
        </w:rPr>
        <w:t xml:space="preserve">, які зазнають тривоги в тій чи іншій ситуації, </w:t>
      </w:r>
      <w:r w:rsidR="00E46C9E" w:rsidRPr="00F31997">
        <w:rPr>
          <w:rFonts w:ascii="Times New Roman" w:hAnsi="Times New Roman" w:cs="Times New Roman"/>
          <w:sz w:val="28"/>
          <w:szCs w:val="28"/>
        </w:rPr>
        <w:t>пов’язаній</w:t>
      </w:r>
      <w:r w:rsidRPr="00F31997">
        <w:rPr>
          <w:rFonts w:ascii="Times New Roman" w:hAnsi="Times New Roman" w:cs="Times New Roman"/>
          <w:sz w:val="28"/>
          <w:szCs w:val="28"/>
        </w:rPr>
        <w:t xml:space="preserve"> зі школою, та за будь-яким фактором даної методики. У 4</w:t>
      </w:r>
      <w:r w:rsidR="00516D47" w:rsidRPr="00F31997">
        <w:rPr>
          <w:rFonts w:ascii="Times New Roman" w:hAnsi="Times New Roman" w:cs="Times New Roman"/>
          <w:sz w:val="28"/>
          <w:szCs w:val="28"/>
        </w:rPr>
        <w:t>2,9</w:t>
      </w:r>
      <w:r w:rsidRPr="00F31997">
        <w:rPr>
          <w:rFonts w:ascii="Times New Roman" w:hAnsi="Times New Roman" w:cs="Times New Roman"/>
          <w:sz w:val="28"/>
          <w:szCs w:val="28"/>
        </w:rPr>
        <w:t xml:space="preserve">% </w:t>
      </w:r>
      <w:r w:rsidR="00E46C9E" w:rsidRPr="00F31997">
        <w:rPr>
          <w:rFonts w:ascii="Times New Roman" w:hAnsi="Times New Roman" w:cs="Times New Roman"/>
          <w:sz w:val="28"/>
          <w:szCs w:val="28"/>
        </w:rPr>
        <w:t>досліджуваних</w:t>
      </w:r>
      <w:r w:rsidRPr="00F31997">
        <w:rPr>
          <w:rFonts w:ascii="Times New Roman" w:hAnsi="Times New Roman" w:cs="Times New Roman"/>
          <w:sz w:val="28"/>
          <w:szCs w:val="28"/>
        </w:rPr>
        <w:t xml:space="preserve"> за загальною кількістю розбіжностей виявлено нормальний рівень тривожності, проте за деякими факторами показники межують з нормою або перевищують її.</w:t>
      </w:r>
      <w:r w:rsidR="00BF10B9" w:rsidRPr="00F31997">
        <w:rPr>
          <w:rFonts w:ascii="Times New Roman" w:hAnsi="Times New Roman" w:cs="Times New Roman"/>
          <w:sz w:val="28"/>
          <w:szCs w:val="28"/>
        </w:rPr>
        <w:t xml:space="preserve"> Отже:</w:t>
      </w:r>
    </w:p>
    <w:p w:rsidR="00F93CA6" w:rsidRPr="00F31997" w:rsidRDefault="00334BC9" w:rsidP="00AB739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1. Загальна шкільна тривожність (n=</w:t>
      </w:r>
      <w:r w:rsidR="00BF10B9" w:rsidRPr="00F31997">
        <w:rPr>
          <w:rFonts w:ascii="Times New Roman" w:hAnsi="Times New Roman" w:cs="Times New Roman"/>
          <w:sz w:val="28"/>
          <w:szCs w:val="28"/>
        </w:rPr>
        <w:t>8</w:t>
      </w:r>
      <w:r w:rsidRPr="00F31997">
        <w:rPr>
          <w:rFonts w:ascii="Times New Roman" w:hAnsi="Times New Roman" w:cs="Times New Roman"/>
          <w:sz w:val="28"/>
          <w:szCs w:val="28"/>
        </w:rPr>
        <w:t xml:space="preserve">). У </w:t>
      </w:r>
      <w:r w:rsidR="00BF10B9" w:rsidRPr="00F31997">
        <w:rPr>
          <w:rFonts w:ascii="Times New Roman" w:hAnsi="Times New Roman" w:cs="Times New Roman"/>
          <w:sz w:val="28"/>
          <w:szCs w:val="28"/>
        </w:rPr>
        <w:t>57,1</w:t>
      </w:r>
      <w:r w:rsidRPr="00F31997">
        <w:rPr>
          <w:rFonts w:ascii="Times New Roman" w:hAnsi="Times New Roman" w:cs="Times New Roman"/>
          <w:sz w:val="28"/>
          <w:szCs w:val="28"/>
        </w:rPr>
        <w:t xml:space="preserve">% </w:t>
      </w:r>
      <w:r w:rsidR="00BF10B9" w:rsidRPr="00F31997">
        <w:rPr>
          <w:rFonts w:ascii="Times New Roman" w:hAnsi="Times New Roman" w:cs="Times New Roman"/>
          <w:sz w:val="28"/>
          <w:szCs w:val="28"/>
        </w:rPr>
        <w:t>досліджуваних</w:t>
      </w:r>
      <w:r w:rsidRPr="00F31997">
        <w:rPr>
          <w:rFonts w:ascii="Times New Roman" w:hAnsi="Times New Roman" w:cs="Times New Roman"/>
          <w:sz w:val="28"/>
          <w:szCs w:val="28"/>
        </w:rPr>
        <w:t xml:space="preserve"> виявлено підвищений рівень шкільної тривожності, що </w:t>
      </w:r>
      <w:r w:rsidR="0004167A" w:rsidRPr="00F31997">
        <w:rPr>
          <w:rFonts w:ascii="Times New Roman" w:hAnsi="Times New Roman" w:cs="Times New Roman"/>
          <w:sz w:val="28"/>
          <w:szCs w:val="28"/>
        </w:rPr>
        <w:t>обумовлено</w:t>
      </w:r>
      <w:r w:rsidRPr="00F31997">
        <w:rPr>
          <w:rFonts w:ascii="Times New Roman" w:hAnsi="Times New Roman" w:cs="Times New Roman"/>
          <w:sz w:val="28"/>
          <w:szCs w:val="28"/>
        </w:rPr>
        <w:t xml:space="preserve"> загальним емоційним станом учнів, різними формами включення в життя школи. В одного </w:t>
      </w:r>
      <w:r w:rsidR="00AE454A" w:rsidRPr="00F31997">
        <w:rPr>
          <w:rFonts w:ascii="Times New Roman" w:hAnsi="Times New Roman" w:cs="Times New Roman"/>
          <w:sz w:val="28"/>
          <w:szCs w:val="28"/>
        </w:rPr>
        <w:t>досліджуваного</w:t>
      </w:r>
      <w:r w:rsidRPr="00F31997">
        <w:rPr>
          <w:rFonts w:ascii="Times New Roman" w:hAnsi="Times New Roman" w:cs="Times New Roman"/>
          <w:sz w:val="28"/>
          <w:szCs w:val="28"/>
        </w:rPr>
        <w:t xml:space="preserve"> з </w:t>
      </w:r>
      <w:r w:rsidR="00AE454A" w:rsidRPr="00F31997">
        <w:rPr>
          <w:rFonts w:ascii="Times New Roman" w:hAnsi="Times New Roman" w:cs="Times New Roman"/>
          <w:sz w:val="28"/>
          <w:szCs w:val="28"/>
        </w:rPr>
        <w:t>57,1</w:t>
      </w:r>
      <w:r w:rsidRPr="00F31997">
        <w:rPr>
          <w:rFonts w:ascii="Times New Roman" w:hAnsi="Times New Roman" w:cs="Times New Roman"/>
          <w:sz w:val="28"/>
          <w:szCs w:val="28"/>
        </w:rPr>
        <w:t xml:space="preserve">% виявлено високий рівень тривожності, що </w:t>
      </w:r>
      <w:r w:rsidR="00EA6909" w:rsidRPr="00F31997">
        <w:rPr>
          <w:rFonts w:ascii="Times New Roman" w:hAnsi="Times New Roman" w:cs="Times New Roman"/>
          <w:sz w:val="28"/>
          <w:szCs w:val="28"/>
        </w:rPr>
        <w:t>пов’язаний і</w:t>
      </w:r>
      <w:r w:rsidRPr="00F31997">
        <w:rPr>
          <w:rFonts w:ascii="Times New Roman" w:hAnsi="Times New Roman" w:cs="Times New Roman"/>
          <w:sz w:val="28"/>
          <w:szCs w:val="28"/>
        </w:rPr>
        <w:t xml:space="preserve">з ситуаціями навчання та з включенням у життя школи. </w:t>
      </w:r>
    </w:p>
    <w:p w:rsidR="00F93CA6" w:rsidRPr="00F31997" w:rsidRDefault="00334BC9" w:rsidP="0080318D">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2. Переживання соціального стресу (n=1</w:t>
      </w:r>
      <w:r w:rsidR="009A7CFA" w:rsidRPr="00F31997">
        <w:rPr>
          <w:rFonts w:ascii="Times New Roman" w:hAnsi="Times New Roman" w:cs="Times New Roman"/>
          <w:sz w:val="28"/>
          <w:szCs w:val="28"/>
        </w:rPr>
        <w:t>0</w:t>
      </w:r>
      <w:r w:rsidRPr="00F31997">
        <w:rPr>
          <w:rFonts w:ascii="Times New Roman" w:hAnsi="Times New Roman" w:cs="Times New Roman"/>
          <w:sz w:val="28"/>
          <w:szCs w:val="28"/>
        </w:rPr>
        <w:t>). У 7</w:t>
      </w:r>
      <w:r w:rsidR="009A7CFA" w:rsidRPr="00F31997">
        <w:rPr>
          <w:rFonts w:ascii="Times New Roman" w:hAnsi="Times New Roman" w:cs="Times New Roman"/>
          <w:sz w:val="28"/>
          <w:szCs w:val="28"/>
        </w:rPr>
        <w:t>1,4</w:t>
      </w:r>
      <w:r w:rsidRPr="00F31997">
        <w:rPr>
          <w:rFonts w:ascii="Times New Roman" w:hAnsi="Times New Roman" w:cs="Times New Roman"/>
          <w:sz w:val="28"/>
          <w:szCs w:val="28"/>
        </w:rPr>
        <w:t xml:space="preserve">% учнів виявлено нормальний рівень переживання соціального стресу, тобто ці діти почуваються комфортно серед однокласників, беруть активну участь у діяльності класу. Двоє учнів мають високий і один </w:t>
      </w:r>
      <w:r w:rsidR="00EA6909" w:rsidRPr="00F31997">
        <w:rPr>
          <w:rFonts w:ascii="Times New Roman" w:hAnsi="Times New Roman" w:cs="Times New Roman"/>
          <w:sz w:val="28"/>
          <w:szCs w:val="28"/>
        </w:rPr>
        <w:t>досліджуваний</w:t>
      </w:r>
      <w:r w:rsidRPr="00F31997">
        <w:rPr>
          <w:rFonts w:ascii="Times New Roman" w:hAnsi="Times New Roman" w:cs="Times New Roman"/>
          <w:sz w:val="28"/>
          <w:szCs w:val="28"/>
        </w:rPr>
        <w:t xml:space="preserve"> – підвищений рівень переживання соціального стресу. Можна припустити, що </w:t>
      </w:r>
      <w:r w:rsidR="0080318D" w:rsidRPr="00F31997">
        <w:rPr>
          <w:rFonts w:ascii="Times New Roman" w:hAnsi="Times New Roman" w:cs="Times New Roman"/>
          <w:sz w:val="28"/>
          <w:szCs w:val="28"/>
        </w:rPr>
        <w:t>у однієї дитини</w:t>
      </w:r>
      <w:r w:rsidRPr="00F31997">
        <w:rPr>
          <w:rFonts w:ascii="Times New Roman" w:hAnsi="Times New Roman" w:cs="Times New Roman"/>
          <w:sz w:val="28"/>
          <w:szCs w:val="28"/>
        </w:rPr>
        <w:t xml:space="preserve"> високий рівень даного чинника </w:t>
      </w:r>
      <w:r w:rsidR="0080318D" w:rsidRPr="00F31997">
        <w:rPr>
          <w:rFonts w:ascii="Times New Roman" w:hAnsi="Times New Roman" w:cs="Times New Roman"/>
          <w:sz w:val="28"/>
          <w:szCs w:val="28"/>
        </w:rPr>
        <w:t>пов’язаний</w:t>
      </w:r>
      <w:r w:rsidRPr="00F31997">
        <w:rPr>
          <w:rFonts w:ascii="Times New Roman" w:hAnsi="Times New Roman" w:cs="Times New Roman"/>
          <w:sz w:val="28"/>
          <w:szCs w:val="28"/>
        </w:rPr>
        <w:t xml:space="preserve"> з несприятливим перебігом адаптації. У </w:t>
      </w:r>
      <w:r w:rsidR="0080318D" w:rsidRPr="00F31997">
        <w:rPr>
          <w:rFonts w:ascii="Times New Roman" w:hAnsi="Times New Roman" w:cs="Times New Roman"/>
          <w:sz w:val="28"/>
          <w:szCs w:val="28"/>
        </w:rPr>
        <w:t>іншої –</w:t>
      </w:r>
      <w:r w:rsidRPr="00F31997">
        <w:rPr>
          <w:rFonts w:ascii="Times New Roman" w:hAnsi="Times New Roman" w:cs="Times New Roman"/>
          <w:sz w:val="28"/>
          <w:szCs w:val="28"/>
        </w:rPr>
        <w:t xml:space="preserve"> утруднені соціальні контакти. У </w:t>
      </w:r>
      <w:r w:rsidR="005F0670" w:rsidRPr="00F31997">
        <w:rPr>
          <w:rFonts w:ascii="Times New Roman" w:hAnsi="Times New Roman" w:cs="Times New Roman"/>
          <w:sz w:val="28"/>
          <w:szCs w:val="28"/>
        </w:rPr>
        <w:t>третьої дитини, у якої</w:t>
      </w:r>
      <w:r w:rsidRPr="00F31997">
        <w:rPr>
          <w:rFonts w:ascii="Times New Roman" w:hAnsi="Times New Roman" w:cs="Times New Roman"/>
          <w:sz w:val="28"/>
          <w:szCs w:val="28"/>
        </w:rPr>
        <w:t xml:space="preserve"> виявлено високий рівень тривожності за цим показником, знижено рівень ініціативності у спілкуванні </w:t>
      </w:r>
      <w:r w:rsidR="009E6A54" w:rsidRPr="00F31997">
        <w:rPr>
          <w:rFonts w:ascii="Times New Roman" w:hAnsi="Times New Roman" w:cs="Times New Roman"/>
          <w:sz w:val="28"/>
          <w:szCs w:val="28"/>
        </w:rPr>
        <w:t>з</w:t>
      </w:r>
      <w:r w:rsidRPr="00F31997">
        <w:rPr>
          <w:rFonts w:ascii="Times New Roman" w:hAnsi="Times New Roman" w:cs="Times New Roman"/>
          <w:sz w:val="28"/>
          <w:szCs w:val="28"/>
        </w:rPr>
        <w:t xml:space="preserve"> однолітк</w:t>
      </w:r>
      <w:r w:rsidR="009E6A54" w:rsidRPr="00F31997">
        <w:rPr>
          <w:rFonts w:ascii="Times New Roman" w:hAnsi="Times New Roman" w:cs="Times New Roman"/>
          <w:sz w:val="28"/>
          <w:szCs w:val="28"/>
        </w:rPr>
        <w:t>ами</w:t>
      </w:r>
      <w:r w:rsidRPr="00F31997">
        <w:rPr>
          <w:rFonts w:ascii="Times New Roman" w:hAnsi="Times New Roman" w:cs="Times New Roman"/>
          <w:sz w:val="28"/>
          <w:szCs w:val="28"/>
        </w:rPr>
        <w:t xml:space="preserve">. </w:t>
      </w:r>
    </w:p>
    <w:p w:rsidR="00F93CA6" w:rsidRPr="00F31997" w:rsidRDefault="00334BC9" w:rsidP="00AB739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3. Фрустрація потреби у досягненні успіху (n = </w:t>
      </w:r>
      <w:r w:rsidR="009E6A54" w:rsidRPr="00F31997">
        <w:rPr>
          <w:rFonts w:ascii="Times New Roman" w:hAnsi="Times New Roman" w:cs="Times New Roman"/>
          <w:sz w:val="28"/>
          <w:szCs w:val="28"/>
        </w:rPr>
        <w:t>7</w:t>
      </w:r>
      <w:r w:rsidRPr="00F31997">
        <w:rPr>
          <w:rFonts w:ascii="Times New Roman" w:hAnsi="Times New Roman" w:cs="Times New Roman"/>
          <w:sz w:val="28"/>
          <w:szCs w:val="28"/>
        </w:rPr>
        <w:t xml:space="preserve">). У 50% учнів виявлено нормальний рівень цього фактора. Інші 50% дітей мають підвищений рівень фрустрації, яка зумовлена несприятливим психічним тлом, негативними умовами навколишньої дійсності, що не дозволяє дітям розвивати свої потреби в успіху, досягненні високих результатів. </w:t>
      </w:r>
    </w:p>
    <w:p w:rsidR="00F93CA6" w:rsidRPr="00F31997" w:rsidRDefault="00334BC9" w:rsidP="00AB739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4. Страх самовираження (n=6). Нормальний рівень тривожності за цим фактором виявлено у 4</w:t>
      </w:r>
      <w:r w:rsidR="009E6A54" w:rsidRPr="00F31997">
        <w:rPr>
          <w:rFonts w:ascii="Times New Roman" w:hAnsi="Times New Roman" w:cs="Times New Roman"/>
          <w:sz w:val="28"/>
          <w:szCs w:val="28"/>
        </w:rPr>
        <w:t>2,9</w:t>
      </w:r>
      <w:r w:rsidRPr="00F31997">
        <w:rPr>
          <w:rFonts w:ascii="Times New Roman" w:hAnsi="Times New Roman" w:cs="Times New Roman"/>
          <w:sz w:val="28"/>
          <w:szCs w:val="28"/>
        </w:rPr>
        <w:t xml:space="preserve">% </w:t>
      </w:r>
      <w:r w:rsidR="009E6A54" w:rsidRPr="00F31997">
        <w:rPr>
          <w:rFonts w:ascii="Times New Roman" w:hAnsi="Times New Roman" w:cs="Times New Roman"/>
          <w:sz w:val="28"/>
          <w:szCs w:val="28"/>
        </w:rPr>
        <w:t>досліджуваних</w:t>
      </w:r>
      <w:r w:rsidRPr="00F31997">
        <w:rPr>
          <w:rFonts w:ascii="Times New Roman" w:hAnsi="Times New Roman" w:cs="Times New Roman"/>
          <w:sz w:val="28"/>
          <w:szCs w:val="28"/>
        </w:rPr>
        <w:t>. Даних учнів можна охарактеризувати як впевнених у собі людей, які не бояться висловлюватися, вступати в суперечку і мають свою думку. У 4</w:t>
      </w:r>
      <w:r w:rsidR="004460D9" w:rsidRPr="00F31997">
        <w:rPr>
          <w:rFonts w:ascii="Times New Roman" w:hAnsi="Times New Roman" w:cs="Times New Roman"/>
          <w:sz w:val="28"/>
          <w:szCs w:val="28"/>
        </w:rPr>
        <w:t>2,9</w:t>
      </w:r>
      <w:r w:rsidRPr="00F31997">
        <w:rPr>
          <w:rFonts w:ascii="Times New Roman" w:hAnsi="Times New Roman" w:cs="Times New Roman"/>
          <w:sz w:val="28"/>
          <w:szCs w:val="28"/>
        </w:rPr>
        <w:t xml:space="preserve">% відсотків учнів виявлено підвищений рівень страху самовираження, що може виявлятися негативними емоційними переживаннями </w:t>
      </w:r>
      <w:r w:rsidR="004460D9" w:rsidRPr="00F31997">
        <w:rPr>
          <w:rFonts w:ascii="Times New Roman" w:hAnsi="Times New Roman" w:cs="Times New Roman"/>
          <w:sz w:val="28"/>
          <w:szCs w:val="28"/>
        </w:rPr>
        <w:t>у</w:t>
      </w:r>
      <w:r w:rsidRPr="00F31997">
        <w:rPr>
          <w:rFonts w:ascii="Times New Roman" w:hAnsi="Times New Roman" w:cs="Times New Roman"/>
          <w:sz w:val="28"/>
          <w:szCs w:val="28"/>
        </w:rPr>
        <w:t xml:space="preserve"> ситуаціях, </w:t>
      </w:r>
      <w:r w:rsidR="004460D9" w:rsidRPr="00F31997">
        <w:rPr>
          <w:rFonts w:ascii="Times New Roman" w:hAnsi="Times New Roman" w:cs="Times New Roman"/>
          <w:sz w:val="28"/>
          <w:szCs w:val="28"/>
        </w:rPr>
        <w:t>в</w:t>
      </w:r>
      <w:r w:rsidRPr="00F31997">
        <w:rPr>
          <w:rFonts w:ascii="Times New Roman" w:hAnsi="Times New Roman" w:cs="Times New Roman"/>
          <w:sz w:val="28"/>
          <w:szCs w:val="28"/>
        </w:rPr>
        <w:t xml:space="preserve"> яких необхідно саморозкритися, показати себе іншим. У </w:t>
      </w:r>
      <w:r w:rsidR="00477279" w:rsidRPr="00F31997">
        <w:rPr>
          <w:rFonts w:ascii="Times New Roman" w:hAnsi="Times New Roman" w:cs="Times New Roman"/>
          <w:sz w:val="28"/>
          <w:szCs w:val="28"/>
        </w:rPr>
        <w:t>14,2</w:t>
      </w:r>
      <w:r w:rsidRPr="00F31997">
        <w:rPr>
          <w:rFonts w:ascii="Times New Roman" w:hAnsi="Times New Roman" w:cs="Times New Roman"/>
          <w:sz w:val="28"/>
          <w:szCs w:val="28"/>
        </w:rPr>
        <w:t xml:space="preserve">% виявлено високий рівень тривожності за цим фактором. Ці учні зазнають негативних переживань </w:t>
      </w:r>
      <w:r w:rsidR="00477279" w:rsidRPr="00F31997">
        <w:rPr>
          <w:rFonts w:ascii="Times New Roman" w:hAnsi="Times New Roman" w:cs="Times New Roman"/>
          <w:sz w:val="28"/>
          <w:szCs w:val="28"/>
        </w:rPr>
        <w:t>(</w:t>
      </w:r>
      <w:r w:rsidRPr="00F31997">
        <w:rPr>
          <w:rFonts w:ascii="Times New Roman" w:hAnsi="Times New Roman" w:cs="Times New Roman"/>
          <w:sz w:val="28"/>
          <w:szCs w:val="28"/>
        </w:rPr>
        <w:t>страх, тривога, напруга</w:t>
      </w:r>
      <w:r w:rsidR="00477279" w:rsidRPr="00F31997">
        <w:rPr>
          <w:rFonts w:ascii="Times New Roman" w:hAnsi="Times New Roman" w:cs="Times New Roman"/>
          <w:sz w:val="28"/>
          <w:szCs w:val="28"/>
        </w:rPr>
        <w:t>)</w:t>
      </w:r>
      <w:r w:rsidRPr="00F31997">
        <w:rPr>
          <w:rFonts w:ascii="Times New Roman" w:hAnsi="Times New Roman" w:cs="Times New Roman"/>
          <w:sz w:val="28"/>
          <w:szCs w:val="28"/>
        </w:rPr>
        <w:t xml:space="preserve"> при демонстрації своїх можливостей, самопрезентації.</w:t>
      </w:r>
    </w:p>
    <w:p w:rsidR="00F93CA6" w:rsidRPr="00F31997" w:rsidRDefault="00334BC9" w:rsidP="00AB739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5. Страх ситуації перевірки знань (n=</w:t>
      </w:r>
      <w:r w:rsidR="009E6A54" w:rsidRPr="00F31997">
        <w:rPr>
          <w:rFonts w:ascii="Times New Roman" w:hAnsi="Times New Roman" w:cs="Times New Roman"/>
          <w:sz w:val="28"/>
          <w:szCs w:val="28"/>
        </w:rPr>
        <w:t>3</w:t>
      </w:r>
      <w:r w:rsidRPr="00F31997">
        <w:rPr>
          <w:rFonts w:ascii="Times New Roman" w:hAnsi="Times New Roman" w:cs="Times New Roman"/>
          <w:sz w:val="28"/>
          <w:szCs w:val="28"/>
        </w:rPr>
        <w:t>). 2</w:t>
      </w:r>
      <w:r w:rsidR="009E6A54" w:rsidRPr="00F31997">
        <w:rPr>
          <w:rFonts w:ascii="Times New Roman" w:hAnsi="Times New Roman" w:cs="Times New Roman"/>
          <w:sz w:val="28"/>
          <w:szCs w:val="28"/>
        </w:rPr>
        <w:t>1,4</w:t>
      </w:r>
      <w:r w:rsidRPr="00F31997">
        <w:rPr>
          <w:rFonts w:ascii="Times New Roman" w:hAnsi="Times New Roman" w:cs="Times New Roman"/>
          <w:sz w:val="28"/>
          <w:szCs w:val="28"/>
        </w:rPr>
        <w:t xml:space="preserve">% учнів мають високий рівень страху під час перевірки знань, що проявляється у негативному ставленні до ситуації перевірки, у зайвій тривозі під час виконання завдань, у страху під час перевірки знань, особливо публічної. В одного </w:t>
      </w:r>
      <w:r w:rsidR="00686124" w:rsidRPr="00F31997">
        <w:rPr>
          <w:rFonts w:ascii="Times New Roman" w:hAnsi="Times New Roman" w:cs="Times New Roman"/>
          <w:sz w:val="28"/>
          <w:szCs w:val="28"/>
        </w:rPr>
        <w:t xml:space="preserve">досліджуваного </w:t>
      </w:r>
      <w:r w:rsidRPr="00F31997">
        <w:rPr>
          <w:rFonts w:ascii="Times New Roman" w:hAnsi="Times New Roman" w:cs="Times New Roman"/>
          <w:sz w:val="28"/>
          <w:szCs w:val="28"/>
        </w:rPr>
        <w:t xml:space="preserve">виявлено підвищений рівень за цим фактором і ще у двох учнів виявлено прикордонний рівень між нормальним та підвищеним. Ці діти відчувають тривогу, хвилювання </w:t>
      </w:r>
      <w:r w:rsidR="00C533DB" w:rsidRPr="00F31997">
        <w:rPr>
          <w:rFonts w:ascii="Times New Roman" w:hAnsi="Times New Roman" w:cs="Times New Roman"/>
          <w:sz w:val="28"/>
          <w:szCs w:val="28"/>
        </w:rPr>
        <w:t>при</w:t>
      </w:r>
      <w:r w:rsidRPr="00F31997">
        <w:rPr>
          <w:rFonts w:ascii="Times New Roman" w:hAnsi="Times New Roman" w:cs="Times New Roman"/>
          <w:sz w:val="28"/>
          <w:szCs w:val="28"/>
        </w:rPr>
        <w:t xml:space="preserve"> виконанні завдань, </w:t>
      </w:r>
      <w:r w:rsidR="00C533DB" w:rsidRPr="00F31997">
        <w:rPr>
          <w:rFonts w:ascii="Times New Roman" w:hAnsi="Times New Roman" w:cs="Times New Roman"/>
          <w:sz w:val="28"/>
          <w:szCs w:val="28"/>
        </w:rPr>
        <w:t>при</w:t>
      </w:r>
      <w:r w:rsidRPr="00F31997">
        <w:rPr>
          <w:rFonts w:ascii="Times New Roman" w:hAnsi="Times New Roman" w:cs="Times New Roman"/>
          <w:sz w:val="28"/>
          <w:szCs w:val="28"/>
        </w:rPr>
        <w:t xml:space="preserve"> відповідях </w:t>
      </w:r>
      <w:r w:rsidR="00C533DB" w:rsidRPr="00F31997">
        <w:rPr>
          <w:rFonts w:ascii="Times New Roman" w:hAnsi="Times New Roman" w:cs="Times New Roman"/>
          <w:sz w:val="28"/>
          <w:szCs w:val="28"/>
        </w:rPr>
        <w:t xml:space="preserve">на </w:t>
      </w:r>
      <w:r w:rsidRPr="00F31997">
        <w:rPr>
          <w:rFonts w:ascii="Times New Roman" w:hAnsi="Times New Roman" w:cs="Times New Roman"/>
          <w:sz w:val="28"/>
          <w:szCs w:val="28"/>
        </w:rPr>
        <w:t xml:space="preserve">питання вчителя. </w:t>
      </w:r>
    </w:p>
    <w:p w:rsidR="00F93CA6" w:rsidRPr="00F31997" w:rsidRDefault="00334BC9" w:rsidP="00AB739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6. Страх невідповідності очікуванням оточуючих (n = </w:t>
      </w:r>
      <w:r w:rsidR="00686124" w:rsidRPr="00F31997">
        <w:rPr>
          <w:rFonts w:ascii="Times New Roman" w:hAnsi="Times New Roman" w:cs="Times New Roman"/>
          <w:sz w:val="28"/>
          <w:szCs w:val="28"/>
        </w:rPr>
        <w:t>6</w:t>
      </w:r>
      <w:r w:rsidRPr="00F31997">
        <w:rPr>
          <w:rFonts w:ascii="Times New Roman" w:hAnsi="Times New Roman" w:cs="Times New Roman"/>
          <w:sz w:val="28"/>
          <w:szCs w:val="28"/>
        </w:rPr>
        <w:t>). 4</w:t>
      </w:r>
      <w:r w:rsidR="00686124" w:rsidRPr="00F31997">
        <w:rPr>
          <w:rFonts w:ascii="Times New Roman" w:hAnsi="Times New Roman" w:cs="Times New Roman"/>
          <w:sz w:val="28"/>
          <w:szCs w:val="28"/>
        </w:rPr>
        <w:t>2,9</w:t>
      </w:r>
      <w:r w:rsidRPr="00F31997">
        <w:rPr>
          <w:rFonts w:ascii="Times New Roman" w:hAnsi="Times New Roman" w:cs="Times New Roman"/>
          <w:sz w:val="28"/>
          <w:szCs w:val="28"/>
        </w:rPr>
        <w:t xml:space="preserve">% учнів мають нормальний рівень тривожності за цим показником. У </w:t>
      </w:r>
      <w:r w:rsidR="00A6449F" w:rsidRPr="00F31997">
        <w:rPr>
          <w:rFonts w:ascii="Times New Roman" w:hAnsi="Times New Roman" w:cs="Times New Roman"/>
          <w:sz w:val="28"/>
          <w:szCs w:val="28"/>
        </w:rPr>
        <w:t>14,2</w:t>
      </w:r>
      <w:r w:rsidRPr="00F31997">
        <w:rPr>
          <w:rFonts w:ascii="Times New Roman" w:hAnsi="Times New Roman" w:cs="Times New Roman"/>
          <w:sz w:val="28"/>
          <w:szCs w:val="28"/>
        </w:rPr>
        <w:t>% учнів виявлено підвищений рівень страху невідповідності очікуванням оточуючих, який проявляється в орієнтації на значущість інших в оцінці себе, своїх знань. У 4</w:t>
      </w:r>
      <w:r w:rsidR="00A6449F" w:rsidRPr="00F31997">
        <w:rPr>
          <w:rFonts w:ascii="Times New Roman" w:hAnsi="Times New Roman" w:cs="Times New Roman"/>
          <w:sz w:val="28"/>
          <w:szCs w:val="28"/>
        </w:rPr>
        <w:t>2,9</w:t>
      </w:r>
      <w:r w:rsidRPr="00F31997">
        <w:rPr>
          <w:rFonts w:ascii="Times New Roman" w:hAnsi="Times New Roman" w:cs="Times New Roman"/>
          <w:sz w:val="28"/>
          <w:szCs w:val="28"/>
        </w:rPr>
        <w:t xml:space="preserve">% учнів був виявлений високий рівень тривожності за цим показником, унаслідок чого можна сказати про те, що ці діти постійно чекають негативних оцінок від оточуючих, відчувають зайву тривогу з приводу оцінок, що даються оточуючими, страх не відповідати очікуванням близьких людей, страх не відповідати одноліткам, страх бути гіршим за них. </w:t>
      </w:r>
    </w:p>
    <w:p w:rsidR="00334BC9" w:rsidRPr="00F31997" w:rsidRDefault="00334BC9" w:rsidP="00AB739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7. Низьк</w:t>
      </w:r>
      <w:r w:rsidR="00CA5A94" w:rsidRPr="00F31997">
        <w:rPr>
          <w:rFonts w:ascii="Times New Roman" w:hAnsi="Times New Roman" w:cs="Times New Roman"/>
          <w:sz w:val="28"/>
          <w:szCs w:val="28"/>
        </w:rPr>
        <w:t>ий</w:t>
      </w:r>
      <w:r w:rsidRPr="00F31997">
        <w:rPr>
          <w:rFonts w:ascii="Times New Roman" w:hAnsi="Times New Roman" w:cs="Times New Roman"/>
          <w:sz w:val="28"/>
          <w:szCs w:val="28"/>
        </w:rPr>
        <w:t xml:space="preserve"> фізіологічн</w:t>
      </w:r>
      <w:r w:rsidR="00CA5A94" w:rsidRPr="00F31997">
        <w:rPr>
          <w:rFonts w:ascii="Times New Roman" w:hAnsi="Times New Roman" w:cs="Times New Roman"/>
          <w:sz w:val="28"/>
          <w:szCs w:val="28"/>
        </w:rPr>
        <w:t>ий</w:t>
      </w:r>
      <w:r w:rsidRPr="00F31997">
        <w:rPr>
          <w:rFonts w:ascii="Times New Roman" w:hAnsi="Times New Roman" w:cs="Times New Roman"/>
          <w:sz w:val="28"/>
          <w:szCs w:val="28"/>
        </w:rPr>
        <w:t xml:space="preserve"> опір стресу (n = </w:t>
      </w:r>
      <w:r w:rsidR="00C533DB" w:rsidRPr="00F31997">
        <w:rPr>
          <w:rFonts w:ascii="Times New Roman" w:hAnsi="Times New Roman" w:cs="Times New Roman"/>
          <w:sz w:val="28"/>
          <w:szCs w:val="28"/>
        </w:rPr>
        <w:t>10</w:t>
      </w:r>
      <w:r w:rsidRPr="00F31997">
        <w:rPr>
          <w:rFonts w:ascii="Times New Roman" w:hAnsi="Times New Roman" w:cs="Times New Roman"/>
          <w:sz w:val="28"/>
          <w:szCs w:val="28"/>
        </w:rPr>
        <w:t>). 7</w:t>
      </w:r>
      <w:r w:rsidR="00C533DB" w:rsidRPr="00F31997">
        <w:rPr>
          <w:rFonts w:ascii="Times New Roman" w:hAnsi="Times New Roman" w:cs="Times New Roman"/>
          <w:sz w:val="28"/>
          <w:szCs w:val="28"/>
        </w:rPr>
        <w:t>1,4</w:t>
      </w:r>
      <w:r w:rsidRPr="00F31997">
        <w:rPr>
          <w:rFonts w:ascii="Times New Roman" w:hAnsi="Times New Roman" w:cs="Times New Roman"/>
          <w:sz w:val="28"/>
          <w:szCs w:val="28"/>
        </w:rPr>
        <w:t xml:space="preserve">% дітей мають нормальний рівень за цим фактором, що свідчить про їхню пристосованість до ситуацій стресогенного характеру. У </w:t>
      </w:r>
      <w:r w:rsidR="00CA5A94" w:rsidRPr="00F31997">
        <w:rPr>
          <w:rFonts w:ascii="Times New Roman" w:hAnsi="Times New Roman" w:cs="Times New Roman"/>
          <w:sz w:val="28"/>
          <w:szCs w:val="28"/>
        </w:rPr>
        <w:t>28,6</w:t>
      </w:r>
      <w:r w:rsidRPr="00F31997">
        <w:rPr>
          <w:rFonts w:ascii="Times New Roman" w:hAnsi="Times New Roman" w:cs="Times New Roman"/>
          <w:sz w:val="28"/>
          <w:szCs w:val="28"/>
        </w:rPr>
        <w:t xml:space="preserve">% дітей виявлено підвищений рівень даного фактора, що свідчить про їх особливості психофізіологічної організації, що знижують пристосованість дитини до ситуацій стресогенного характеру, що підвищують ймовірність неадекватного, деструктивного реагування на фактор тривоги. </w:t>
      </w:r>
    </w:p>
    <w:p w:rsidR="00A2077F" w:rsidRPr="00F31997" w:rsidRDefault="00A2077F" w:rsidP="00AB739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8. Проблеми та страхи у відносинах з вчителями (n = </w:t>
      </w:r>
      <w:r w:rsidR="00CA5A94" w:rsidRPr="00F31997">
        <w:rPr>
          <w:rFonts w:ascii="Times New Roman" w:hAnsi="Times New Roman" w:cs="Times New Roman"/>
          <w:sz w:val="28"/>
          <w:szCs w:val="28"/>
        </w:rPr>
        <w:t>11</w:t>
      </w:r>
      <w:r w:rsidRPr="00F31997">
        <w:rPr>
          <w:rFonts w:ascii="Times New Roman" w:hAnsi="Times New Roman" w:cs="Times New Roman"/>
          <w:sz w:val="28"/>
          <w:szCs w:val="28"/>
        </w:rPr>
        <w:t xml:space="preserve">). У </w:t>
      </w:r>
      <w:r w:rsidR="00CA5A94" w:rsidRPr="00F31997">
        <w:rPr>
          <w:rFonts w:ascii="Times New Roman" w:hAnsi="Times New Roman" w:cs="Times New Roman"/>
          <w:sz w:val="28"/>
          <w:szCs w:val="28"/>
        </w:rPr>
        <w:t>78,6</w:t>
      </w:r>
      <w:r w:rsidRPr="00F31997">
        <w:rPr>
          <w:rFonts w:ascii="Times New Roman" w:hAnsi="Times New Roman" w:cs="Times New Roman"/>
          <w:sz w:val="28"/>
          <w:szCs w:val="28"/>
        </w:rPr>
        <w:t xml:space="preserve">% виявлено нормальний рівень тривожності за цим фактором, що свідчить про їх сприятливі стосунки з дорослими </w:t>
      </w:r>
      <w:r w:rsidR="00D6739D" w:rsidRPr="00F31997">
        <w:rPr>
          <w:rFonts w:ascii="Times New Roman" w:hAnsi="Times New Roman" w:cs="Times New Roman"/>
          <w:sz w:val="28"/>
          <w:szCs w:val="28"/>
        </w:rPr>
        <w:t>у</w:t>
      </w:r>
      <w:r w:rsidRPr="00F31997">
        <w:rPr>
          <w:rFonts w:ascii="Times New Roman" w:hAnsi="Times New Roman" w:cs="Times New Roman"/>
          <w:sz w:val="28"/>
          <w:szCs w:val="28"/>
        </w:rPr>
        <w:t xml:space="preserve"> школі. У 2</w:t>
      </w:r>
      <w:r w:rsidR="00D6739D" w:rsidRPr="00F31997">
        <w:rPr>
          <w:rFonts w:ascii="Times New Roman" w:hAnsi="Times New Roman" w:cs="Times New Roman"/>
          <w:sz w:val="28"/>
          <w:szCs w:val="28"/>
        </w:rPr>
        <w:t>1,4</w:t>
      </w:r>
      <w:r w:rsidRPr="00F31997">
        <w:rPr>
          <w:rFonts w:ascii="Times New Roman" w:hAnsi="Times New Roman" w:cs="Times New Roman"/>
          <w:sz w:val="28"/>
          <w:szCs w:val="28"/>
        </w:rPr>
        <w:t>% учнів виявлено підвищений рівень за цим фактором, що свідчить про несприятливий фон відносин між учнями та педагогами, що може позначитися на успішності учнів у школі.</w:t>
      </w:r>
    </w:p>
    <w:p w:rsidR="00AB7393" w:rsidRPr="00F31997" w:rsidRDefault="002503D1" w:rsidP="00AB739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Під час тестування тривожні діти проявляли занепокоєння та нервозність. Їх цікавило, що записує дорослий, чи дізнаються батьки про результати тесту, як відповідають інші діти і чи їхні власні відповіді правильні. У деяких дітей спостерігалася підвищена рухова активність: вони гризли нігті, гойдали ногою, намотували волосся на палець або кусали нижню губу. У декотрих дітей були помітні фізіологічні ознаки тривожності: прискорене дихання, пітливість долонь, почервоніння шкіри на обличчі та шиї</w:t>
      </w:r>
      <w:r w:rsidR="00ED1F5D" w:rsidRPr="00F31997">
        <w:rPr>
          <w:rFonts w:ascii="Times New Roman" w:hAnsi="Times New Roman" w:cs="Times New Roman"/>
          <w:sz w:val="28"/>
          <w:szCs w:val="28"/>
        </w:rPr>
        <w:t xml:space="preserve">. Отримані дані свідчать, що досить </w:t>
      </w:r>
      <w:r w:rsidR="00AB7393" w:rsidRPr="00F31997">
        <w:rPr>
          <w:rFonts w:ascii="Times New Roman" w:hAnsi="Times New Roman" w:cs="Times New Roman"/>
          <w:sz w:val="28"/>
          <w:szCs w:val="28"/>
        </w:rPr>
        <w:t xml:space="preserve">багато дітей демонструють високий рівень тривожності. Тобто приблизно кожна третя дитина має тривожність, яка перевищує середній рівень, що потребує систематичної психологічної корекції. </w:t>
      </w:r>
    </w:p>
    <w:p w:rsidR="002C405B" w:rsidRPr="00F31997" w:rsidRDefault="00AB7393" w:rsidP="00AB739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Як показують результати дослідження, більшість дітей у вибірці мають середній або низький рівень емоційного інтелекту. Це стосується всіх показників емоційного інтелекту: емоційної обізнаності, управління власними емоціями, самомотивації, емпатії та розпізнавання емоцій інших людей</w:t>
      </w:r>
      <w:r w:rsidR="008E5C4E" w:rsidRPr="00F31997">
        <w:rPr>
          <w:rFonts w:ascii="Times New Roman" w:hAnsi="Times New Roman" w:cs="Times New Roman"/>
          <w:sz w:val="28"/>
          <w:szCs w:val="28"/>
        </w:rPr>
        <w:t>, які</w:t>
      </w:r>
      <w:r w:rsidR="00745AE3" w:rsidRPr="00F31997">
        <w:rPr>
          <w:rFonts w:ascii="Times New Roman" w:hAnsi="Times New Roman" w:cs="Times New Roman"/>
          <w:sz w:val="28"/>
          <w:szCs w:val="28"/>
        </w:rPr>
        <w:t xml:space="preserve"> виражені майже в однаковій мірі. </w:t>
      </w:r>
    </w:p>
    <w:p w:rsidR="002C405B" w:rsidRPr="00F31997" w:rsidRDefault="002C405B" w:rsidP="002C405B">
      <w:pPr>
        <w:spacing w:line="360" w:lineRule="auto"/>
        <w:ind w:firstLine="709"/>
        <w:jc w:val="both"/>
        <w:rPr>
          <w:color w:val="000000"/>
          <w:sz w:val="28"/>
          <w:szCs w:val="28"/>
          <w:lang w:val="uk-UA"/>
        </w:rPr>
      </w:pPr>
      <w:r w:rsidRPr="00F31997">
        <w:rPr>
          <w:sz w:val="28"/>
          <w:szCs w:val="28"/>
          <w:lang w:val="uk-UA"/>
        </w:rPr>
        <w:t xml:space="preserve">Для виявлення статистично значущого </w:t>
      </w:r>
      <w:r w:rsidR="00605732" w:rsidRPr="00F31997">
        <w:rPr>
          <w:sz w:val="28"/>
          <w:szCs w:val="28"/>
          <w:lang w:val="uk-UA"/>
        </w:rPr>
        <w:t>взаємозв’язку</w:t>
      </w:r>
      <w:r w:rsidRPr="00F31997">
        <w:rPr>
          <w:sz w:val="28"/>
          <w:szCs w:val="28"/>
          <w:lang w:val="uk-UA"/>
        </w:rPr>
        <w:t xml:space="preserve"> між результатами дослідження було використано коефіцієнт кореляції Пірсона. Під час проведення аналізу взаємозв</w:t>
      </w:r>
      <w:r w:rsidR="003A5688" w:rsidRPr="00F31997">
        <w:rPr>
          <w:sz w:val="28"/>
          <w:szCs w:val="28"/>
          <w:lang w:val="uk-UA"/>
        </w:rPr>
        <w:t>’</w:t>
      </w:r>
      <w:r w:rsidRPr="00F31997">
        <w:rPr>
          <w:sz w:val="28"/>
          <w:szCs w:val="28"/>
          <w:lang w:val="uk-UA"/>
        </w:rPr>
        <w:t xml:space="preserve">язку емоційного інтелекту та рівнями тривожності було виявлено значну негативну кореляцію, що вказує на те, що є обернено пропорційна залежність: збільшення однієї змінної веде </w:t>
      </w:r>
      <w:r w:rsidR="003A5688" w:rsidRPr="00F31997">
        <w:rPr>
          <w:sz w:val="28"/>
          <w:szCs w:val="28"/>
          <w:lang w:val="uk-UA"/>
        </w:rPr>
        <w:t xml:space="preserve">до </w:t>
      </w:r>
      <w:r w:rsidRPr="00F31997">
        <w:rPr>
          <w:sz w:val="28"/>
          <w:szCs w:val="28"/>
          <w:lang w:val="uk-UA"/>
        </w:rPr>
        <w:t>зменшення інш</w:t>
      </w:r>
      <w:r w:rsidR="003A5688" w:rsidRPr="00F31997">
        <w:rPr>
          <w:sz w:val="28"/>
          <w:szCs w:val="28"/>
          <w:lang w:val="uk-UA"/>
        </w:rPr>
        <w:t>ої</w:t>
      </w:r>
      <w:r w:rsidRPr="00F31997">
        <w:rPr>
          <w:sz w:val="28"/>
          <w:szCs w:val="28"/>
          <w:lang w:val="uk-UA"/>
        </w:rPr>
        <w:t xml:space="preserve"> та навпаки(</w:t>
      </w:r>
      <w:r w:rsidRPr="00F31997">
        <w:rPr>
          <w:color w:val="000000"/>
          <w:sz w:val="28"/>
          <w:szCs w:val="28"/>
          <w:lang w:val="uk-UA"/>
        </w:rPr>
        <w:t>-,369</w:t>
      </w:r>
      <w:r w:rsidRPr="00F31997">
        <w:rPr>
          <w:color w:val="000000"/>
          <w:sz w:val="28"/>
          <w:szCs w:val="28"/>
          <w:vertAlign w:val="superscript"/>
          <w:lang w:val="uk-UA"/>
        </w:rPr>
        <w:t xml:space="preserve">** </w:t>
      </w:r>
      <w:r w:rsidRPr="00F31997">
        <w:rPr>
          <w:sz w:val="28"/>
          <w:szCs w:val="28"/>
          <w:lang w:val="uk-UA"/>
        </w:rPr>
        <w:t>,</w:t>
      </w:r>
      <w:r w:rsidRPr="00F31997">
        <w:rPr>
          <w:color w:val="000000"/>
          <w:sz w:val="28"/>
          <w:szCs w:val="28"/>
          <w:lang w:val="uk-UA"/>
        </w:rPr>
        <w:t xml:space="preserve"> -,566</w:t>
      </w:r>
      <w:r w:rsidRPr="00F31997">
        <w:rPr>
          <w:color w:val="000000"/>
          <w:sz w:val="28"/>
          <w:szCs w:val="28"/>
          <w:vertAlign w:val="superscript"/>
          <w:lang w:val="uk-UA"/>
        </w:rPr>
        <w:t>**</w:t>
      </w:r>
      <w:r w:rsidRPr="00F31997">
        <w:rPr>
          <w:sz w:val="28"/>
          <w:szCs w:val="28"/>
          <w:lang w:val="uk-UA"/>
        </w:rPr>
        <w:t xml:space="preserve"> ).</w:t>
      </w:r>
      <w:r w:rsidRPr="00F31997">
        <w:rPr>
          <w:color w:val="000000"/>
          <w:sz w:val="28"/>
          <w:szCs w:val="28"/>
          <w:lang w:val="uk-UA"/>
        </w:rPr>
        <w:t xml:space="preserve"> Це свідчить про те, що рівень тривожності нижче, коли рівень емоційного інтелекту вище. Результати представлені в таблиці 2.</w:t>
      </w:r>
      <w:r w:rsidR="0093409A">
        <w:rPr>
          <w:color w:val="000000"/>
          <w:sz w:val="28"/>
          <w:szCs w:val="28"/>
          <w:lang w:val="uk-UA"/>
        </w:rPr>
        <w:t>2</w:t>
      </w:r>
      <w:r w:rsidR="00E46C9E" w:rsidRPr="00F31997">
        <w:rPr>
          <w:color w:val="000000"/>
          <w:sz w:val="28"/>
          <w:szCs w:val="28"/>
          <w:lang w:val="uk-UA"/>
        </w:rPr>
        <w:t>.</w:t>
      </w:r>
    </w:p>
    <w:p w:rsidR="00EE40B7" w:rsidRPr="00F31997" w:rsidRDefault="002C405B" w:rsidP="00EE40B7">
      <w:pPr>
        <w:spacing w:line="360" w:lineRule="auto"/>
        <w:ind w:firstLine="709"/>
        <w:jc w:val="right"/>
        <w:rPr>
          <w:iCs/>
          <w:sz w:val="28"/>
          <w:szCs w:val="28"/>
          <w:lang w:val="uk-UA"/>
        </w:rPr>
      </w:pPr>
      <w:r w:rsidRPr="00F31997">
        <w:rPr>
          <w:iCs/>
          <w:sz w:val="28"/>
          <w:szCs w:val="28"/>
          <w:lang w:val="uk-UA"/>
        </w:rPr>
        <w:t>Таблиця 2.</w:t>
      </w:r>
      <w:r w:rsidR="0093409A">
        <w:rPr>
          <w:iCs/>
          <w:sz w:val="28"/>
          <w:szCs w:val="28"/>
          <w:lang w:val="uk-UA"/>
        </w:rPr>
        <w:t>2</w:t>
      </w:r>
    </w:p>
    <w:p w:rsidR="002C405B" w:rsidRPr="00F31997" w:rsidRDefault="002C405B" w:rsidP="00EE40B7">
      <w:pPr>
        <w:spacing w:line="360" w:lineRule="auto"/>
        <w:ind w:firstLine="709"/>
        <w:jc w:val="center"/>
        <w:rPr>
          <w:color w:val="000000"/>
          <w:sz w:val="28"/>
          <w:szCs w:val="28"/>
          <w:lang w:val="uk-UA"/>
        </w:rPr>
      </w:pPr>
      <w:r w:rsidRPr="00F31997">
        <w:rPr>
          <w:color w:val="000000"/>
          <w:sz w:val="28"/>
          <w:szCs w:val="28"/>
          <w:lang w:val="uk-UA"/>
        </w:rPr>
        <w:t>Кореляції за Пірсоном</w:t>
      </w:r>
    </w:p>
    <w:tbl>
      <w:tblPr>
        <w:tblStyle w:val="af1"/>
        <w:tblpPr w:leftFromText="180" w:rightFromText="180" w:vertAnchor="text" w:horzAnchor="margin" w:tblpXSpec="center" w:tblpY="125"/>
        <w:tblW w:w="5307" w:type="pct"/>
        <w:tblLayout w:type="fixed"/>
        <w:tblLook w:val="0000" w:firstRow="0" w:lastRow="0" w:firstColumn="0" w:lastColumn="0" w:noHBand="0" w:noVBand="0"/>
      </w:tblPr>
      <w:tblGrid>
        <w:gridCol w:w="1566"/>
        <w:gridCol w:w="1189"/>
        <w:gridCol w:w="1493"/>
        <w:gridCol w:w="1306"/>
        <w:gridCol w:w="1120"/>
        <w:gridCol w:w="1469"/>
        <w:gridCol w:w="1000"/>
        <w:gridCol w:w="1016"/>
      </w:tblGrid>
      <w:tr w:rsidR="00CB6D28" w:rsidRPr="00F31997" w:rsidTr="00CB6D28">
        <w:tc>
          <w:tcPr>
            <w:tcW w:w="771" w:type="pct"/>
          </w:tcPr>
          <w:p w:rsidR="00BB1529" w:rsidRPr="00F31997" w:rsidRDefault="00BB1529" w:rsidP="00C01E66">
            <w:pPr>
              <w:spacing w:after="200" w:line="276" w:lineRule="auto"/>
              <w:rPr>
                <w:sz w:val="28"/>
                <w:szCs w:val="28"/>
                <w:lang w:val="uk-UA"/>
              </w:rPr>
            </w:pPr>
          </w:p>
        </w:tc>
        <w:tc>
          <w:tcPr>
            <w:tcW w:w="585"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Эмоц. обізнаність</w:t>
            </w:r>
          </w:p>
        </w:tc>
        <w:tc>
          <w:tcPr>
            <w:tcW w:w="735"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Управління своїми емоц.</w:t>
            </w:r>
          </w:p>
        </w:tc>
        <w:tc>
          <w:tcPr>
            <w:tcW w:w="643"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Самомотивація</w:t>
            </w:r>
          </w:p>
        </w:tc>
        <w:tc>
          <w:tcPr>
            <w:tcW w:w="551"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Емпатія</w:t>
            </w:r>
          </w:p>
        </w:tc>
        <w:tc>
          <w:tcPr>
            <w:tcW w:w="723"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Роспізнавання емоц. інших</w:t>
            </w:r>
          </w:p>
        </w:tc>
        <w:tc>
          <w:tcPr>
            <w:tcW w:w="492"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Загальний</w:t>
            </w:r>
          </w:p>
        </w:tc>
        <w:tc>
          <w:tcPr>
            <w:tcW w:w="501"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Тривожність</w:t>
            </w:r>
          </w:p>
        </w:tc>
      </w:tr>
      <w:tr w:rsidR="00CB6D28" w:rsidRPr="00F31997" w:rsidTr="00CB6D28">
        <w:tc>
          <w:tcPr>
            <w:tcW w:w="771" w:type="pct"/>
          </w:tcPr>
          <w:p w:rsidR="00BB1529" w:rsidRPr="00F31997" w:rsidRDefault="00BB1529" w:rsidP="00C01E66">
            <w:pPr>
              <w:autoSpaceDE w:val="0"/>
              <w:autoSpaceDN w:val="0"/>
              <w:adjustRightInd w:val="0"/>
              <w:spacing w:line="320" w:lineRule="atLeast"/>
              <w:ind w:left="60" w:right="60"/>
              <w:jc w:val="both"/>
              <w:rPr>
                <w:color w:val="000000"/>
                <w:sz w:val="28"/>
                <w:szCs w:val="28"/>
                <w:lang w:val="uk-UA"/>
              </w:rPr>
            </w:pPr>
            <w:r w:rsidRPr="00F31997">
              <w:rPr>
                <w:color w:val="000000"/>
                <w:sz w:val="28"/>
                <w:szCs w:val="28"/>
                <w:lang w:val="uk-UA"/>
              </w:rPr>
              <w:t>Эмоц. обізнаність</w:t>
            </w:r>
          </w:p>
        </w:tc>
        <w:tc>
          <w:tcPr>
            <w:tcW w:w="585"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1</w:t>
            </w:r>
          </w:p>
        </w:tc>
        <w:tc>
          <w:tcPr>
            <w:tcW w:w="735"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0,494</w:t>
            </w:r>
            <w:r w:rsidRPr="00F31997">
              <w:rPr>
                <w:color w:val="000000"/>
                <w:sz w:val="28"/>
                <w:szCs w:val="28"/>
                <w:vertAlign w:val="superscript"/>
                <w:lang w:val="uk-UA"/>
              </w:rPr>
              <w:t>**</w:t>
            </w:r>
          </w:p>
        </w:tc>
        <w:tc>
          <w:tcPr>
            <w:tcW w:w="643"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0,493</w:t>
            </w:r>
            <w:r w:rsidRPr="00F31997">
              <w:rPr>
                <w:color w:val="000000"/>
                <w:sz w:val="28"/>
                <w:szCs w:val="28"/>
                <w:vertAlign w:val="superscript"/>
                <w:lang w:val="uk-UA"/>
              </w:rPr>
              <w:t>**</w:t>
            </w:r>
          </w:p>
        </w:tc>
        <w:tc>
          <w:tcPr>
            <w:tcW w:w="551"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0,270</w:t>
            </w:r>
          </w:p>
        </w:tc>
        <w:tc>
          <w:tcPr>
            <w:tcW w:w="723"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0,268</w:t>
            </w:r>
          </w:p>
        </w:tc>
        <w:tc>
          <w:tcPr>
            <w:tcW w:w="492"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0,659</w:t>
            </w:r>
            <w:r w:rsidRPr="00F31997">
              <w:rPr>
                <w:color w:val="000000"/>
                <w:sz w:val="28"/>
                <w:szCs w:val="28"/>
                <w:vertAlign w:val="superscript"/>
                <w:lang w:val="uk-UA"/>
              </w:rPr>
              <w:t>**</w:t>
            </w:r>
          </w:p>
        </w:tc>
        <w:tc>
          <w:tcPr>
            <w:tcW w:w="501" w:type="pct"/>
          </w:tcPr>
          <w:p w:rsidR="00BB1529" w:rsidRPr="00F31997" w:rsidRDefault="00BB1529" w:rsidP="00C01E66">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-0,420</w:t>
            </w:r>
            <w:r w:rsidRPr="00F31997">
              <w:rPr>
                <w:color w:val="000000"/>
                <w:sz w:val="28"/>
                <w:szCs w:val="28"/>
                <w:vertAlign w:val="superscript"/>
                <w:lang w:val="uk-UA"/>
              </w:rPr>
              <w:t>**</w:t>
            </w:r>
          </w:p>
        </w:tc>
      </w:tr>
      <w:tr w:rsidR="00CB6D28" w:rsidRPr="00F31997" w:rsidTr="00CB6D28">
        <w:tc>
          <w:tcPr>
            <w:tcW w:w="771" w:type="pct"/>
          </w:tcPr>
          <w:p w:rsidR="00BB1529" w:rsidRPr="00F31997" w:rsidRDefault="00BB1529" w:rsidP="00C01E66">
            <w:pPr>
              <w:autoSpaceDE w:val="0"/>
              <w:autoSpaceDN w:val="0"/>
              <w:adjustRightInd w:val="0"/>
              <w:spacing w:line="320" w:lineRule="atLeast"/>
              <w:ind w:left="60" w:right="60"/>
              <w:jc w:val="both"/>
              <w:rPr>
                <w:color w:val="000000"/>
                <w:sz w:val="28"/>
                <w:szCs w:val="28"/>
                <w:lang w:val="uk-UA"/>
              </w:rPr>
            </w:pPr>
            <w:r w:rsidRPr="00F31997">
              <w:rPr>
                <w:color w:val="000000"/>
                <w:sz w:val="28"/>
                <w:szCs w:val="28"/>
                <w:lang w:val="uk-UA"/>
              </w:rPr>
              <w:t>Управління своїм и емоц.</w:t>
            </w:r>
          </w:p>
        </w:tc>
        <w:tc>
          <w:tcPr>
            <w:tcW w:w="58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0,494</w:t>
            </w:r>
            <w:r w:rsidRPr="00F31997">
              <w:rPr>
                <w:color w:val="000000"/>
                <w:sz w:val="28"/>
                <w:szCs w:val="28"/>
                <w:vertAlign w:val="superscript"/>
                <w:lang w:val="uk-UA"/>
              </w:rPr>
              <w:t>**</w:t>
            </w:r>
          </w:p>
        </w:tc>
        <w:tc>
          <w:tcPr>
            <w:tcW w:w="73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1</w:t>
            </w:r>
          </w:p>
        </w:tc>
        <w:tc>
          <w:tcPr>
            <w:tcW w:w="64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0,628</w:t>
            </w:r>
            <w:r w:rsidRPr="00F31997">
              <w:rPr>
                <w:color w:val="000000"/>
                <w:sz w:val="28"/>
                <w:szCs w:val="28"/>
                <w:vertAlign w:val="superscript"/>
                <w:lang w:val="uk-UA"/>
              </w:rPr>
              <w:t>**</w:t>
            </w:r>
          </w:p>
        </w:tc>
        <w:tc>
          <w:tcPr>
            <w:tcW w:w="55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0,284</w:t>
            </w:r>
            <w:r w:rsidRPr="00F31997">
              <w:rPr>
                <w:color w:val="000000"/>
                <w:sz w:val="28"/>
                <w:szCs w:val="28"/>
                <w:vertAlign w:val="superscript"/>
                <w:lang w:val="uk-UA"/>
              </w:rPr>
              <w:t>*</w:t>
            </w:r>
          </w:p>
        </w:tc>
        <w:tc>
          <w:tcPr>
            <w:tcW w:w="72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0,384</w:t>
            </w:r>
            <w:r w:rsidRPr="00F31997">
              <w:rPr>
                <w:color w:val="000000"/>
                <w:sz w:val="28"/>
                <w:szCs w:val="28"/>
                <w:vertAlign w:val="superscript"/>
                <w:lang w:val="uk-UA"/>
              </w:rPr>
              <w:t>**</w:t>
            </w:r>
          </w:p>
        </w:tc>
        <w:tc>
          <w:tcPr>
            <w:tcW w:w="492"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0,783</w:t>
            </w:r>
            <w:r w:rsidRPr="00F31997">
              <w:rPr>
                <w:color w:val="000000"/>
                <w:sz w:val="28"/>
                <w:szCs w:val="28"/>
                <w:vertAlign w:val="superscript"/>
                <w:lang w:val="uk-UA"/>
              </w:rPr>
              <w:t>**</w:t>
            </w:r>
          </w:p>
        </w:tc>
        <w:tc>
          <w:tcPr>
            <w:tcW w:w="50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-0,366</w:t>
            </w:r>
            <w:r w:rsidRPr="00F31997">
              <w:rPr>
                <w:color w:val="000000"/>
                <w:sz w:val="28"/>
                <w:szCs w:val="28"/>
                <w:vertAlign w:val="superscript"/>
                <w:lang w:val="uk-UA"/>
              </w:rPr>
              <w:t>**</w:t>
            </w:r>
          </w:p>
        </w:tc>
      </w:tr>
      <w:tr w:rsidR="00CB6D28" w:rsidRPr="00F31997" w:rsidTr="00CB6D28">
        <w:tc>
          <w:tcPr>
            <w:tcW w:w="771" w:type="pct"/>
          </w:tcPr>
          <w:p w:rsidR="00BB1529" w:rsidRPr="00F31997" w:rsidRDefault="00BB1529" w:rsidP="00C01E66">
            <w:pPr>
              <w:autoSpaceDE w:val="0"/>
              <w:autoSpaceDN w:val="0"/>
              <w:adjustRightInd w:val="0"/>
              <w:spacing w:line="320" w:lineRule="atLeast"/>
              <w:ind w:left="60" w:right="60"/>
              <w:jc w:val="both"/>
              <w:rPr>
                <w:color w:val="000000"/>
                <w:sz w:val="28"/>
                <w:szCs w:val="28"/>
                <w:lang w:val="uk-UA"/>
              </w:rPr>
            </w:pPr>
            <w:r w:rsidRPr="00F31997">
              <w:rPr>
                <w:color w:val="000000"/>
                <w:sz w:val="28"/>
                <w:szCs w:val="28"/>
                <w:lang w:val="uk-UA"/>
              </w:rPr>
              <w:t>Самомотивація</w:t>
            </w:r>
          </w:p>
        </w:tc>
        <w:tc>
          <w:tcPr>
            <w:tcW w:w="58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0,493</w:t>
            </w:r>
            <w:r w:rsidRPr="00F31997">
              <w:rPr>
                <w:color w:val="000000"/>
                <w:sz w:val="28"/>
                <w:szCs w:val="28"/>
                <w:vertAlign w:val="superscript"/>
                <w:lang w:val="uk-UA"/>
              </w:rPr>
              <w:t>**</w:t>
            </w:r>
          </w:p>
        </w:tc>
        <w:tc>
          <w:tcPr>
            <w:tcW w:w="73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0,628</w:t>
            </w:r>
            <w:r w:rsidRPr="00F31997">
              <w:rPr>
                <w:color w:val="000000"/>
                <w:sz w:val="28"/>
                <w:szCs w:val="28"/>
                <w:vertAlign w:val="superscript"/>
                <w:lang w:val="uk-UA"/>
              </w:rPr>
              <w:t>**</w:t>
            </w:r>
          </w:p>
        </w:tc>
        <w:tc>
          <w:tcPr>
            <w:tcW w:w="64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1</w:t>
            </w:r>
          </w:p>
        </w:tc>
        <w:tc>
          <w:tcPr>
            <w:tcW w:w="55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0,374</w:t>
            </w:r>
            <w:r w:rsidRPr="00F31997">
              <w:rPr>
                <w:color w:val="000000"/>
                <w:sz w:val="28"/>
                <w:szCs w:val="28"/>
                <w:vertAlign w:val="superscript"/>
                <w:lang w:val="uk-UA"/>
              </w:rPr>
              <w:t>**</w:t>
            </w:r>
          </w:p>
        </w:tc>
        <w:tc>
          <w:tcPr>
            <w:tcW w:w="72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0,469</w:t>
            </w:r>
            <w:r w:rsidRPr="00F31997">
              <w:rPr>
                <w:color w:val="000000"/>
                <w:sz w:val="28"/>
                <w:szCs w:val="28"/>
                <w:vertAlign w:val="superscript"/>
                <w:lang w:val="uk-UA"/>
              </w:rPr>
              <w:t>**</w:t>
            </w:r>
          </w:p>
        </w:tc>
        <w:tc>
          <w:tcPr>
            <w:tcW w:w="492"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0,794</w:t>
            </w:r>
            <w:r w:rsidRPr="00F31997">
              <w:rPr>
                <w:color w:val="000000"/>
                <w:sz w:val="28"/>
                <w:szCs w:val="28"/>
                <w:vertAlign w:val="superscript"/>
                <w:lang w:val="uk-UA"/>
              </w:rPr>
              <w:t>**</w:t>
            </w:r>
          </w:p>
        </w:tc>
        <w:tc>
          <w:tcPr>
            <w:tcW w:w="50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-0,370</w:t>
            </w:r>
            <w:r w:rsidRPr="00F31997">
              <w:rPr>
                <w:color w:val="000000"/>
                <w:sz w:val="28"/>
                <w:szCs w:val="28"/>
                <w:vertAlign w:val="superscript"/>
                <w:lang w:val="uk-UA"/>
              </w:rPr>
              <w:t>**</w:t>
            </w:r>
          </w:p>
        </w:tc>
      </w:tr>
      <w:tr w:rsidR="00CB6D28" w:rsidRPr="00F31997" w:rsidTr="00CB6D28">
        <w:tc>
          <w:tcPr>
            <w:tcW w:w="771" w:type="pct"/>
          </w:tcPr>
          <w:p w:rsidR="00BB1529" w:rsidRPr="00F31997" w:rsidRDefault="00BB1529" w:rsidP="00C01E66">
            <w:pPr>
              <w:autoSpaceDE w:val="0"/>
              <w:autoSpaceDN w:val="0"/>
              <w:adjustRightInd w:val="0"/>
              <w:spacing w:line="320" w:lineRule="atLeast"/>
              <w:ind w:left="60" w:right="60"/>
              <w:jc w:val="both"/>
              <w:rPr>
                <w:color w:val="000000"/>
                <w:sz w:val="28"/>
                <w:szCs w:val="28"/>
                <w:lang w:val="uk-UA"/>
              </w:rPr>
            </w:pPr>
            <w:r w:rsidRPr="00F31997">
              <w:rPr>
                <w:color w:val="000000"/>
                <w:sz w:val="28"/>
                <w:szCs w:val="28"/>
                <w:lang w:val="uk-UA"/>
              </w:rPr>
              <w:t>Емпатія</w:t>
            </w:r>
          </w:p>
        </w:tc>
        <w:tc>
          <w:tcPr>
            <w:tcW w:w="58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0,270</w:t>
            </w:r>
          </w:p>
        </w:tc>
        <w:tc>
          <w:tcPr>
            <w:tcW w:w="73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0,284</w:t>
            </w:r>
            <w:r w:rsidRPr="00F31997">
              <w:rPr>
                <w:color w:val="000000"/>
                <w:sz w:val="28"/>
                <w:szCs w:val="28"/>
                <w:vertAlign w:val="superscript"/>
                <w:lang w:val="uk-UA"/>
              </w:rPr>
              <w:t>*</w:t>
            </w:r>
          </w:p>
        </w:tc>
        <w:tc>
          <w:tcPr>
            <w:tcW w:w="64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0,374</w:t>
            </w:r>
            <w:r w:rsidRPr="00F31997">
              <w:rPr>
                <w:color w:val="000000"/>
                <w:sz w:val="28"/>
                <w:szCs w:val="28"/>
                <w:vertAlign w:val="superscript"/>
                <w:lang w:val="uk-UA"/>
              </w:rPr>
              <w:t>**</w:t>
            </w:r>
          </w:p>
        </w:tc>
        <w:tc>
          <w:tcPr>
            <w:tcW w:w="55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1</w:t>
            </w:r>
          </w:p>
        </w:tc>
        <w:tc>
          <w:tcPr>
            <w:tcW w:w="72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0,712</w:t>
            </w:r>
            <w:r w:rsidRPr="00F31997">
              <w:rPr>
                <w:color w:val="000000"/>
                <w:sz w:val="28"/>
                <w:szCs w:val="28"/>
                <w:vertAlign w:val="superscript"/>
                <w:lang w:val="uk-UA"/>
              </w:rPr>
              <w:t>**</w:t>
            </w:r>
          </w:p>
        </w:tc>
        <w:tc>
          <w:tcPr>
            <w:tcW w:w="492"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0,705</w:t>
            </w:r>
            <w:r w:rsidRPr="00F31997">
              <w:rPr>
                <w:color w:val="000000"/>
                <w:sz w:val="28"/>
                <w:szCs w:val="28"/>
                <w:vertAlign w:val="superscript"/>
                <w:lang w:val="uk-UA"/>
              </w:rPr>
              <w:t>**</w:t>
            </w:r>
          </w:p>
        </w:tc>
        <w:tc>
          <w:tcPr>
            <w:tcW w:w="50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-0,068</w:t>
            </w:r>
          </w:p>
        </w:tc>
      </w:tr>
      <w:tr w:rsidR="00CB6D28" w:rsidRPr="00F31997" w:rsidTr="00CB6D28">
        <w:tc>
          <w:tcPr>
            <w:tcW w:w="771" w:type="pct"/>
          </w:tcPr>
          <w:p w:rsidR="00BB1529" w:rsidRPr="00F31997" w:rsidRDefault="00BB1529" w:rsidP="00C01E66">
            <w:pPr>
              <w:autoSpaceDE w:val="0"/>
              <w:autoSpaceDN w:val="0"/>
              <w:adjustRightInd w:val="0"/>
              <w:spacing w:line="320" w:lineRule="atLeast"/>
              <w:ind w:left="60" w:right="60"/>
              <w:jc w:val="both"/>
              <w:rPr>
                <w:color w:val="000000"/>
                <w:sz w:val="28"/>
                <w:szCs w:val="28"/>
                <w:lang w:val="uk-UA"/>
              </w:rPr>
            </w:pPr>
            <w:r w:rsidRPr="00F31997">
              <w:rPr>
                <w:color w:val="000000"/>
                <w:sz w:val="28"/>
                <w:szCs w:val="28"/>
                <w:lang w:val="uk-UA"/>
              </w:rPr>
              <w:t xml:space="preserve">Роспізнавання емоц. </w:t>
            </w:r>
            <w:r w:rsidR="00C01E66" w:rsidRPr="00F31997">
              <w:rPr>
                <w:color w:val="000000"/>
                <w:sz w:val="28"/>
                <w:szCs w:val="28"/>
                <w:lang w:val="uk-UA"/>
              </w:rPr>
              <w:t xml:space="preserve"> інших</w:t>
            </w:r>
          </w:p>
        </w:tc>
        <w:tc>
          <w:tcPr>
            <w:tcW w:w="58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0,268</w:t>
            </w:r>
          </w:p>
        </w:tc>
        <w:tc>
          <w:tcPr>
            <w:tcW w:w="73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0,384</w:t>
            </w:r>
            <w:r w:rsidRPr="00F31997">
              <w:rPr>
                <w:color w:val="000000"/>
                <w:sz w:val="28"/>
                <w:szCs w:val="28"/>
                <w:vertAlign w:val="superscript"/>
                <w:lang w:val="uk-UA"/>
              </w:rPr>
              <w:t>**</w:t>
            </w:r>
          </w:p>
        </w:tc>
        <w:tc>
          <w:tcPr>
            <w:tcW w:w="64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0,469</w:t>
            </w:r>
            <w:r w:rsidRPr="00F31997">
              <w:rPr>
                <w:color w:val="000000"/>
                <w:sz w:val="28"/>
                <w:szCs w:val="28"/>
                <w:vertAlign w:val="superscript"/>
                <w:lang w:val="uk-UA"/>
              </w:rPr>
              <w:t>**</w:t>
            </w:r>
          </w:p>
        </w:tc>
        <w:tc>
          <w:tcPr>
            <w:tcW w:w="55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0,712</w:t>
            </w:r>
            <w:r w:rsidRPr="00F31997">
              <w:rPr>
                <w:color w:val="000000"/>
                <w:sz w:val="28"/>
                <w:szCs w:val="28"/>
                <w:vertAlign w:val="superscript"/>
                <w:lang w:val="uk-UA"/>
              </w:rPr>
              <w:t>**</w:t>
            </w:r>
          </w:p>
        </w:tc>
        <w:tc>
          <w:tcPr>
            <w:tcW w:w="72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1</w:t>
            </w:r>
          </w:p>
        </w:tc>
        <w:tc>
          <w:tcPr>
            <w:tcW w:w="492"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0,761</w:t>
            </w:r>
            <w:r w:rsidRPr="00F31997">
              <w:rPr>
                <w:color w:val="000000"/>
                <w:sz w:val="28"/>
                <w:szCs w:val="28"/>
                <w:vertAlign w:val="superscript"/>
                <w:lang w:val="uk-UA"/>
              </w:rPr>
              <w:t>**</w:t>
            </w:r>
          </w:p>
        </w:tc>
        <w:tc>
          <w:tcPr>
            <w:tcW w:w="50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-0,147</w:t>
            </w:r>
          </w:p>
        </w:tc>
      </w:tr>
      <w:tr w:rsidR="00CB6D28" w:rsidRPr="00F31997" w:rsidTr="00CB6D28">
        <w:tc>
          <w:tcPr>
            <w:tcW w:w="771" w:type="pct"/>
          </w:tcPr>
          <w:p w:rsidR="00BB1529" w:rsidRPr="00F31997" w:rsidRDefault="00BB1529" w:rsidP="00C01E66">
            <w:pPr>
              <w:autoSpaceDE w:val="0"/>
              <w:autoSpaceDN w:val="0"/>
              <w:adjustRightInd w:val="0"/>
              <w:spacing w:line="320" w:lineRule="atLeast"/>
              <w:ind w:left="60" w:right="60"/>
              <w:jc w:val="both"/>
              <w:rPr>
                <w:color w:val="000000"/>
                <w:sz w:val="28"/>
                <w:szCs w:val="28"/>
                <w:lang w:val="uk-UA"/>
              </w:rPr>
            </w:pPr>
            <w:r w:rsidRPr="00F31997">
              <w:rPr>
                <w:color w:val="000000"/>
                <w:sz w:val="28"/>
                <w:szCs w:val="28"/>
                <w:lang w:val="uk-UA"/>
              </w:rPr>
              <w:t>Загальний</w:t>
            </w:r>
          </w:p>
        </w:tc>
        <w:tc>
          <w:tcPr>
            <w:tcW w:w="58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0,659</w:t>
            </w:r>
            <w:r w:rsidRPr="00F31997">
              <w:rPr>
                <w:color w:val="000000"/>
                <w:sz w:val="28"/>
                <w:szCs w:val="28"/>
                <w:vertAlign w:val="superscript"/>
                <w:lang w:val="uk-UA"/>
              </w:rPr>
              <w:t>**</w:t>
            </w:r>
          </w:p>
        </w:tc>
        <w:tc>
          <w:tcPr>
            <w:tcW w:w="73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0,783</w:t>
            </w:r>
            <w:r w:rsidRPr="00F31997">
              <w:rPr>
                <w:color w:val="000000"/>
                <w:sz w:val="28"/>
                <w:szCs w:val="28"/>
                <w:vertAlign w:val="superscript"/>
                <w:lang w:val="uk-UA"/>
              </w:rPr>
              <w:t>**</w:t>
            </w:r>
          </w:p>
        </w:tc>
        <w:tc>
          <w:tcPr>
            <w:tcW w:w="64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0,794</w:t>
            </w:r>
            <w:r w:rsidRPr="00F31997">
              <w:rPr>
                <w:color w:val="000000"/>
                <w:sz w:val="28"/>
                <w:szCs w:val="28"/>
                <w:vertAlign w:val="superscript"/>
                <w:lang w:val="uk-UA"/>
              </w:rPr>
              <w:t>**</w:t>
            </w:r>
          </w:p>
        </w:tc>
        <w:tc>
          <w:tcPr>
            <w:tcW w:w="55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0,705</w:t>
            </w:r>
            <w:r w:rsidRPr="00F31997">
              <w:rPr>
                <w:color w:val="000000"/>
                <w:sz w:val="28"/>
                <w:szCs w:val="28"/>
                <w:vertAlign w:val="superscript"/>
                <w:lang w:val="uk-UA"/>
              </w:rPr>
              <w:t>**</w:t>
            </w:r>
          </w:p>
        </w:tc>
        <w:tc>
          <w:tcPr>
            <w:tcW w:w="72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0,761</w:t>
            </w:r>
            <w:r w:rsidRPr="00F31997">
              <w:rPr>
                <w:color w:val="000000"/>
                <w:sz w:val="28"/>
                <w:szCs w:val="28"/>
                <w:vertAlign w:val="superscript"/>
                <w:lang w:val="uk-UA"/>
              </w:rPr>
              <w:t>**</w:t>
            </w:r>
          </w:p>
        </w:tc>
        <w:tc>
          <w:tcPr>
            <w:tcW w:w="492"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1</w:t>
            </w:r>
          </w:p>
        </w:tc>
        <w:tc>
          <w:tcPr>
            <w:tcW w:w="50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-0,369</w:t>
            </w:r>
            <w:r w:rsidRPr="00F31997">
              <w:rPr>
                <w:color w:val="000000"/>
                <w:sz w:val="28"/>
                <w:szCs w:val="28"/>
                <w:vertAlign w:val="superscript"/>
                <w:lang w:val="uk-UA"/>
              </w:rPr>
              <w:t>**</w:t>
            </w:r>
          </w:p>
        </w:tc>
      </w:tr>
      <w:tr w:rsidR="00CB6D28" w:rsidRPr="00F31997" w:rsidTr="00CB6D28">
        <w:tc>
          <w:tcPr>
            <w:tcW w:w="771" w:type="pct"/>
          </w:tcPr>
          <w:p w:rsidR="00BB1529" w:rsidRPr="00F31997" w:rsidRDefault="00BB1529" w:rsidP="00C01E66">
            <w:pPr>
              <w:autoSpaceDE w:val="0"/>
              <w:autoSpaceDN w:val="0"/>
              <w:adjustRightInd w:val="0"/>
              <w:spacing w:line="320" w:lineRule="atLeast"/>
              <w:ind w:left="60" w:right="60"/>
              <w:jc w:val="both"/>
              <w:rPr>
                <w:color w:val="000000"/>
                <w:sz w:val="28"/>
                <w:szCs w:val="28"/>
                <w:lang w:val="uk-UA"/>
              </w:rPr>
            </w:pPr>
            <w:r w:rsidRPr="00F31997">
              <w:rPr>
                <w:color w:val="000000"/>
                <w:sz w:val="28"/>
                <w:szCs w:val="28"/>
                <w:lang w:val="uk-UA"/>
              </w:rPr>
              <w:t xml:space="preserve">Тривожність </w:t>
            </w:r>
          </w:p>
        </w:tc>
        <w:tc>
          <w:tcPr>
            <w:tcW w:w="58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-0,420</w:t>
            </w:r>
            <w:r w:rsidRPr="00F31997">
              <w:rPr>
                <w:color w:val="000000"/>
                <w:sz w:val="28"/>
                <w:szCs w:val="28"/>
                <w:vertAlign w:val="superscript"/>
                <w:lang w:val="uk-UA"/>
              </w:rPr>
              <w:t>**</w:t>
            </w:r>
          </w:p>
        </w:tc>
        <w:tc>
          <w:tcPr>
            <w:tcW w:w="735"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-0,366</w:t>
            </w:r>
            <w:r w:rsidRPr="00F31997">
              <w:rPr>
                <w:color w:val="000000"/>
                <w:sz w:val="28"/>
                <w:szCs w:val="28"/>
                <w:vertAlign w:val="superscript"/>
                <w:lang w:val="uk-UA"/>
              </w:rPr>
              <w:t>**</w:t>
            </w:r>
          </w:p>
        </w:tc>
        <w:tc>
          <w:tcPr>
            <w:tcW w:w="64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-0,370</w:t>
            </w:r>
            <w:r w:rsidRPr="00F31997">
              <w:rPr>
                <w:color w:val="000000"/>
                <w:sz w:val="28"/>
                <w:szCs w:val="28"/>
                <w:vertAlign w:val="superscript"/>
                <w:lang w:val="uk-UA"/>
              </w:rPr>
              <w:t>**</w:t>
            </w:r>
          </w:p>
        </w:tc>
        <w:tc>
          <w:tcPr>
            <w:tcW w:w="55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-0,068</w:t>
            </w:r>
          </w:p>
        </w:tc>
        <w:tc>
          <w:tcPr>
            <w:tcW w:w="723"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-0,147</w:t>
            </w:r>
          </w:p>
        </w:tc>
        <w:tc>
          <w:tcPr>
            <w:tcW w:w="492"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-0,369</w:t>
            </w:r>
            <w:r w:rsidRPr="00F31997">
              <w:rPr>
                <w:color w:val="000000"/>
                <w:sz w:val="28"/>
                <w:szCs w:val="28"/>
                <w:vertAlign w:val="superscript"/>
                <w:lang w:val="uk-UA"/>
              </w:rPr>
              <w:t>**</w:t>
            </w:r>
          </w:p>
        </w:tc>
        <w:tc>
          <w:tcPr>
            <w:tcW w:w="501" w:type="pct"/>
          </w:tcPr>
          <w:p w:rsidR="00BB1529" w:rsidRPr="00F31997" w:rsidRDefault="00BB1529" w:rsidP="00CB6D28">
            <w:pPr>
              <w:autoSpaceDE w:val="0"/>
              <w:autoSpaceDN w:val="0"/>
              <w:adjustRightInd w:val="0"/>
              <w:spacing w:line="320" w:lineRule="atLeast"/>
              <w:ind w:left="60" w:right="60"/>
              <w:jc w:val="center"/>
              <w:rPr>
                <w:color w:val="000000"/>
                <w:sz w:val="28"/>
                <w:szCs w:val="28"/>
                <w:lang w:val="uk-UA"/>
              </w:rPr>
            </w:pPr>
            <w:r w:rsidRPr="00F31997">
              <w:rPr>
                <w:color w:val="000000"/>
                <w:sz w:val="28"/>
                <w:szCs w:val="28"/>
                <w:lang w:val="uk-UA"/>
              </w:rPr>
              <w:t>1</w:t>
            </w:r>
          </w:p>
        </w:tc>
      </w:tr>
    </w:tbl>
    <w:p w:rsidR="00EE40B7" w:rsidRPr="00F31997" w:rsidRDefault="00BB1529" w:rsidP="00EE40B7">
      <w:pPr>
        <w:spacing w:line="360" w:lineRule="auto"/>
        <w:ind w:firstLine="709"/>
        <w:jc w:val="both"/>
        <w:rPr>
          <w:color w:val="000000"/>
          <w:sz w:val="28"/>
          <w:szCs w:val="28"/>
          <w:lang w:val="uk-UA"/>
        </w:rPr>
      </w:pPr>
      <w:r w:rsidRPr="00F31997">
        <w:rPr>
          <w:color w:val="000000"/>
          <w:sz w:val="28"/>
          <w:szCs w:val="28"/>
          <w:lang w:val="uk-UA"/>
        </w:rPr>
        <w:t>** - Кореляція значима на рівні 0,01</w:t>
      </w:r>
    </w:p>
    <w:p w:rsidR="00BB1529" w:rsidRPr="00F31997" w:rsidRDefault="00BB1529" w:rsidP="00EE40B7">
      <w:pPr>
        <w:spacing w:line="360" w:lineRule="auto"/>
        <w:ind w:firstLine="709"/>
        <w:jc w:val="both"/>
        <w:rPr>
          <w:color w:val="000000"/>
          <w:sz w:val="28"/>
          <w:szCs w:val="28"/>
          <w:lang w:val="uk-UA"/>
        </w:rPr>
      </w:pPr>
      <w:r w:rsidRPr="00F31997">
        <w:rPr>
          <w:color w:val="000000"/>
          <w:sz w:val="28"/>
          <w:szCs w:val="28"/>
          <w:lang w:val="uk-UA"/>
        </w:rPr>
        <w:t xml:space="preserve">* - Кореляція значима на рівні 0,05 </w:t>
      </w:r>
    </w:p>
    <w:p w:rsidR="00BB1529" w:rsidRPr="00F31997" w:rsidRDefault="00BB1529" w:rsidP="00EE40B7">
      <w:pPr>
        <w:spacing w:line="360" w:lineRule="auto"/>
        <w:ind w:firstLine="709"/>
        <w:jc w:val="both"/>
        <w:rPr>
          <w:color w:val="000000"/>
          <w:sz w:val="28"/>
          <w:szCs w:val="28"/>
          <w:lang w:val="uk-UA"/>
        </w:rPr>
      </w:pPr>
    </w:p>
    <w:p w:rsidR="002C405B" w:rsidRPr="00F31997" w:rsidRDefault="002C405B" w:rsidP="00EE40B7">
      <w:pPr>
        <w:spacing w:line="360" w:lineRule="auto"/>
        <w:ind w:firstLine="709"/>
        <w:jc w:val="both"/>
        <w:rPr>
          <w:color w:val="000000"/>
          <w:sz w:val="28"/>
          <w:szCs w:val="28"/>
          <w:lang w:val="uk-UA"/>
        </w:rPr>
      </w:pPr>
      <w:r w:rsidRPr="00F31997">
        <w:rPr>
          <w:color w:val="000000"/>
          <w:sz w:val="28"/>
          <w:szCs w:val="28"/>
          <w:lang w:val="uk-UA"/>
        </w:rPr>
        <w:t xml:space="preserve">Це пов’язано з тим, що </w:t>
      </w:r>
      <w:r w:rsidR="00516B9D" w:rsidRPr="00F31997">
        <w:rPr>
          <w:color w:val="000000"/>
          <w:sz w:val="28"/>
          <w:szCs w:val="28"/>
          <w:lang w:val="uk-UA"/>
        </w:rPr>
        <w:t>діти</w:t>
      </w:r>
      <w:r w:rsidRPr="00F31997">
        <w:rPr>
          <w:color w:val="000000"/>
          <w:sz w:val="28"/>
          <w:szCs w:val="28"/>
          <w:lang w:val="uk-UA"/>
        </w:rPr>
        <w:t xml:space="preserve"> з високим показником загального емоційного інтелекту здатні не лише розпізнати, усвідомити, а й контролювати власні емоції, що дозволяє їм досягти найбільшої ефективності під час </w:t>
      </w:r>
      <w:r w:rsidR="00516B9D" w:rsidRPr="00F31997">
        <w:rPr>
          <w:color w:val="000000"/>
          <w:sz w:val="28"/>
          <w:szCs w:val="28"/>
          <w:lang w:val="uk-UA"/>
        </w:rPr>
        <w:t>навчання</w:t>
      </w:r>
      <w:r w:rsidRPr="00F31997">
        <w:rPr>
          <w:color w:val="000000"/>
          <w:sz w:val="28"/>
          <w:szCs w:val="28"/>
          <w:lang w:val="uk-UA"/>
        </w:rPr>
        <w:t xml:space="preserve">. Високий коефіцієнт передбачає здатність занурюватися </w:t>
      </w:r>
      <w:r w:rsidR="00516B9D" w:rsidRPr="00F31997">
        <w:rPr>
          <w:color w:val="000000"/>
          <w:sz w:val="28"/>
          <w:szCs w:val="28"/>
          <w:lang w:val="uk-UA"/>
        </w:rPr>
        <w:t>у</w:t>
      </w:r>
      <w:r w:rsidRPr="00F31997">
        <w:rPr>
          <w:color w:val="000000"/>
          <w:sz w:val="28"/>
          <w:szCs w:val="28"/>
          <w:lang w:val="uk-UA"/>
        </w:rPr>
        <w:t xml:space="preserve"> свої емоції, щоб більш глибоко зрозуміти їх. Також </w:t>
      </w:r>
      <w:r w:rsidR="00516B9D" w:rsidRPr="00F31997">
        <w:rPr>
          <w:color w:val="000000"/>
          <w:sz w:val="28"/>
          <w:szCs w:val="28"/>
          <w:lang w:val="uk-UA"/>
        </w:rPr>
        <w:t>такі люди</w:t>
      </w:r>
      <w:r w:rsidRPr="00F31997">
        <w:rPr>
          <w:color w:val="000000"/>
          <w:sz w:val="28"/>
          <w:szCs w:val="28"/>
          <w:lang w:val="uk-UA"/>
        </w:rPr>
        <w:t xml:space="preserve"> краще володіють власними емоціями, розуміють інших. У таких людей рівень тривожності нижче.</w:t>
      </w:r>
    </w:p>
    <w:p w:rsidR="002C405B" w:rsidRPr="00F31997" w:rsidRDefault="002C405B" w:rsidP="00EE40B7">
      <w:pPr>
        <w:spacing w:line="360" w:lineRule="auto"/>
        <w:ind w:firstLine="709"/>
        <w:jc w:val="both"/>
        <w:rPr>
          <w:color w:val="000000"/>
          <w:sz w:val="28"/>
          <w:szCs w:val="28"/>
          <w:lang w:val="uk-UA"/>
        </w:rPr>
      </w:pPr>
      <w:r w:rsidRPr="00F31997">
        <w:rPr>
          <w:color w:val="000000"/>
          <w:sz w:val="28"/>
          <w:szCs w:val="28"/>
          <w:lang w:val="uk-UA"/>
        </w:rPr>
        <w:t xml:space="preserve">При аналізі взаємозв’язку між емоційною свідомістю та тривогою </w:t>
      </w:r>
      <w:r w:rsidR="00516B9D" w:rsidRPr="00F31997">
        <w:rPr>
          <w:color w:val="000000"/>
          <w:sz w:val="28"/>
          <w:szCs w:val="28"/>
          <w:lang w:val="uk-UA"/>
        </w:rPr>
        <w:t>було</w:t>
      </w:r>
      <w:r w:rsidRPr="00F31997">
        <w:rPr>
          <w:color w:val="000000"/>
          <w:sz w:val="28"/>
          <w:szCs w:val="28"/>
          <w:lang w:val="uk-UA"/>
        </w:rPr>
        <w:t xml:space="preserve"> виявлено достовірну негативну кореляцію -0,420**.</w:t>
      </w:r>
      <w:r w:rsidR="00516B9D" w:rsidRPr="00F31997">
        <w:rPr>
          <w:color w:val="000000"/>
          <w:sz w:val="28"/>
          <w:szCs w:val="28"/>
          <w:lang w:val="uk-UA"/>
        </w:rPr>
        <w:t xml:space="preserve"> </w:t>
      </w:r>
      <w:r w:rsidRPr="00F31997">
        <w:rPr>
          <w:color w:val="000000"/>
          <w:sz w:val="28"/>
          <w:szCs w:val="28"/>
          <w:lang w:val="uk-UA"/>
        </w:rPr>
        <w:t>Вони лише свідчать про те, що від росту коефіцієнта емоційної обізнаності залежить рівень</w:t>
      </w:r>
      <w:r w:rsidR="000D184E" w:rsidRPr="00F31997">
        <w:rPr>
          <w:color w:val="000000"/>
          <w:sz w:val="28"/>
          <w:szCs w:val="28"/>
          <w:lang w:val="uk-UA"/>
        </w:rPr>
        <w:t xml:space="preserve"> тривожності:</w:t>
      </w:r>
      <w:r w:rsidRPr="00F31997">
        <w:rPr>
          <w:color w:val="000000"/>
          <w:sz w:val="28"/>
          <w:szCs w:val="28"/>
          <w:lang w:val="uk-UA"/>
        </w:rPr>
        <w:t xml:space="preserve"> чим він вище, тим нижче тривожність. Таким чином, опитувані з високим показником емоційної обізнаності здатні розпізнати та оволодіти своїми психоемоційними станами.</w:t>
      </w:r>
    </w:p>
    <w:p w:rsidR="000D0F19" w:rsidRPr="00F31997" w:rsidRDefault="002C405B" w:rsidP="00EE40B7">
      <w:pPr>
        <w:spacing w:line="360" w:lineRule="auto"/>
        <w:ind w:firstLine="709"/>
        <w:jc w:val="both"/>
        <w:rPr>
          <w:sz w:val="28"/>
          <w:szCs w:val="28"/>
          <w:lang w:val="uk-UA"/>
        </w:rPr>
      </w:pPr>
      <w:r w:rsidRPr="00F31997">
        <w:rPr>
          <w:color w:val="000000"/>
          <w:sz w:val="28"/>
          <w:szCs w:val="28"/>
          <w:lang w:val="uk-UA"/>
        </w:rPr>
        <w:t xml:space="preserve">Аналіз </w:t>
      </w:r>
      <w:r w:rsidR="000D184E" w:rsidRPr="00F31997">
        <w:rPr>
          <w:color w:val="000000"/>
          <w:sz w:val="28"/>
          <w:szCs w:val="28"/>
          <w:lang w:val="uk-UA"/>
        </w:rPr>
        <w:t>взаємозв’язку</w:t>
      </w:r>
      <w:r w:rsidRPr="00F31997">
        <w:rPr>
          <w:color w:val="000000"/>
          <w:sz w:val="28"/>
          <w:szCs w:val="28"/>
          <w:lang w:val="uk-UA"/>
        </w:rPr>
        <w:t xml:space="preserve"> управлінням своїми емоціями і тривожн</w:t>
      </w:r>
      <w:r w:rsidR="000D0F19" w:rsidRPr="00F31997">
        <w:rPr>
          <w:color w:val="000000"/>
          <w:sz w:val="28"/>
          <w:szCs w:val="28"/>
          <w:lang w:val="uk-UA"/>
        </w:rPr>
        <w:t>істю</w:t>
      </w:r>
      <w:r w:rsidRPr="00F31997">
        <w:rPr>
          <w:color w:val="000000"/>
          <w:sz w:val="28"/>
          <w:szCs w:val="28"/>
          <w:lang w:val="uk-UA"/>
        </w:rPr>
        <w:t xml:space="preserve"> показав наявність негативної кореляції -0,366**. </w:t>
      </w:r>
      <w:r w:rsidR="000D0F19" w:rsidRPr="00F31997">
        <w:rPr>
          <w:color w:val="000000"/>
          <w:sz w:val="28"/>
          <w:szCs w:val="28"/>
          <w:lang w:val="uk-UA"/>
        </w:rPr>
        <w:t>Тобто, ч</w:t>
      </w:r>
      <w:r w:rsidRPr="00F31997">
        <w:rPr>
          <w:color w:val="000000"/>
          <w:sz w:val="28"/>
          <w:szCs w:val="28"/>
          <w:lang w:val="uk-UA"/>
        </w:rPr>
        <w:t xml:space="preserve">им вище коефіцієнт управлінням своїми емоціями, тим нижче рівень тривожності. Це пояснюється, що такі </w:t>
      </w:r>
      <w:r w:rsidR="000D0F19" w:rsidRPr="00F31997">
        <w:rPr>
          <w:color w:val="000000"/>
          <w:sz w:val="28"/>
          <w:szCs w:val="28"/>
          <w:lang w:val="uk-UA"/>
        </w:rPr>
        <w:t>люди</w:t>
      </w:r>
      <w:r w:rsidRPr="00F31997">
        <w:rPr>
          <w:color w:val="000000"/>
          <w:sz w:val="28"/>
          <w:szCs w:val="28"/>
          <w:lang w:val="uk-UA"/>
        </w:rPr>
        <w:t xml:space="preserve"> можуть похизуватися управлінням своїми емоціями – вони більше вдало і продуктивно використовують їх у стосунках з оточуючими, якщо порівнювати з опонентами з низьким показником за тією ж шкалою. </w:t>
      </w:r>
      <w:r w:rsidR="000D0F19" w:rsidRPr="00F31997">
        <w:rPr>
          <w:color w:val="000000"/>
          <w:sz w:val="28"/>
          <w:szCs w:val="28"/>
          <w:lang w:val="uk-UA"/>
        </w:rPr>
        <w:t>Такі о</w:t>
      </w:r>
      <w:r w:rsidRPr="00F31997">
        <w:rPr>
          <w:color w:val="000000"/>
          <w:sz w:val="28"/>
          <w:szCs w:val="28"/>
          <w:lang w:val="uk-UA"/>
        </w:rPr>
        <w:t xml:space="preserve">собистості здатні висловити емоцію коректно, щоб ніяк не зачепити інших, що дозволяє їм встановити міцний </w:t>
      </w:r>
      <w:r w:rsidR="000D0F19" w:rsidRPr="00F31997">
        <w:rPr>
          <w:color w:val="000000"/>
          <w:sz w:val="28"/>
          <w:szCs w:val="28"/>
          <w:lang w:val="uk-UA"/>
        </w:rPr>
        <w:t>зв’язок</w:t>
      </w:r>
      <w:r w:rsidRPr="00F31997">
        <w:rPr>
          <w:color w:val="000000"/>
          <w:sz w:val="28"/>
          <w:szCs w:val="28"/>
          <w:lang w:val="uk-UA"/>
        </w:rPr>
        <w:t xml:space="preserve"> з оточуючими, підтримувати ці контакти.</w:t>
      </w:r>
      <w:r w:rsidRPr="00F31997">
        <w:rPr>
          <w:sz w:val="28"/>
          <w:szCs w:val="28"/>
          <w:lang w:val="uk-UA"/>
        </w:rPr>
        <w:t xml:space="preserve"> </w:t>
      </w:r>
    </w:p>
    <w:p w:rsidR="002C405B" w:rsidRPr="00F31997" w:rsidRDefault="002C405B" w:rsidP="00EE40B7">
      <w:pPr>
        <w:spacing w:line="360" w:lineRule="auto"/>
        <w:ind w:firstLine="709"/>
        <w:jc w:val="both"/>
        <w:rPr>
          <w:color w:val="000000"/>
          <w:sz w:val="28"/>
          <w:szCs w:val="28"/>
          <w:lang w:val="uk-UA"/>
        </w:rPr>
      </w:pPr>
      <w:r w:rsidRPr="00F31997">
        <w:rPr>
          <w:sz w:val="28"/>
          <w:szCs w:val="28"/>
          <w:lang w:val="uk-UA"/>
        </w:rPr>
        <w:t>Результати самомотивації при тривожності показав теж наявність негативної кореляції -0,370</w:t>
      </w:r>
      <w:r w:rsidRPr="00F31997">
        <w:rPr>
          <w:sz w:val="28"/>
          <w:szCs w:val="28"/>
          <w:vertAlign w:val="superscript"/>
          <w:lang w:val="uk-UA"/>
        </w:rPr>
        <w:t>**</w:t>
      </w:r>
      <w:r w:rsidR="000D0F19" w:rsidRPr="00F31997">
        <w:rPr>
          <w:sz w:val="28"/>
          <w:szCs w:val="28"/>
          <w:vertAlign w:val="superscript"/>
          <w:lang w:val="uk-UA"/>
        </w:rPr>
        <w:t xml:space="preserve">: </w:t>
      </w:r>
      <w:r w:rsidR="000D0F19" w:rsidRPr="00F31997">
        <w:rPr>
          <w:color w:val="000000"/>
          <w:sz w:val="28"/>
          <w:szCs w:val="28"/>
          <w:lang w:val="uk-UA"/>
        </w:rPr>
        <w:t>ч</w:t>
      </w:r>
      <w:r w:rsidRPr="00F31997">
        <w:rPr>
          <w:color w:val="000000"/>
          <w:sz w:val="28"/>
          <w:szCs w:val="28"/>
          <w:lang w:val="uk-UA"/>
        </w:rPr>
        <w:t>им вище рівень самомотивації</w:t>
      </w:r>
      <w:r w:rsidR="000D0F19" w:rsidRPr="00F31997">
        <w:rPr>
          <w:color w:val="000000"/>
          <w:sz w:val="28"/>
          <w:szCs w:val="28"/>
          <w:lang w:val="uk-UA"/>
        </w:rPr>
        <w:t>,</w:t>
      </w:r>
      <w:r w:rsidRPr="00F31997">
        <w:rPr>
          <w:color w:val="000000"/>
          <w:sz w:val="28"/>
          <w:szCs w:val="28"/>
          <w:lang w:val="uk-UA"/>
        </w:rPr>
        <w:t xml:space="preserve"> тим нижче тривожність. Ці </w:t>
      </w:r>
      <w:r w:rsidR="0071073F" w:rsidRPr="00F31997">
        <w:rPr>
          <w:color w:val="000000"/>
          <w:sz w:val="28"/>
          <w:szCs w:val="28"/>
          <w:lang w:val="uk-UA"/>
        </w:rPr>
        <w:t>діти</w:t>
      </w:r>
      <w:r w:rsidRPr="00F31997">
        <w:rPr>
          <w:color w:val="000000"/>
          <w:sz w:val="28"/>
          <w:szCs w:val="28"/>
          <w:lang w:val="uk-UA"/>
        </w:rPr>
        <w:t xml:space="preserve"> краще справляються з проблемами, також краще вміють керувати своїми емоціями, а значить своєю поведінкою.</w:t>
      </w:r>
    </w:p>
    <w:p w:rsidR="002C405B" w:rsidRPr="00F31997" w:rsidRDefault="002C405B" w:rsidP="00EE40B7">
      <w:pPr>
        <w:spacing w:line="360" w:lineRule="auto"/>
        <w:ind w:firstLine="709"/>
        <w:jc w:val="both"/>
        <w:rPr>
          <w:color w:val="000000"/>
          <w:sz w:val="28"/>
          <w:szCs w:val="28"/>
          <w:lang w:val="uk-UA"/>
        </w:rPr>
      </w:pPr>
      <w:r w:rsidRPr="00F31997">
        <w:rPr>
          <w:color w:val="000000"/>
          <w:sz w:val="28"/>
          <w:szCs w:val="28"/>
          <w:lang w:val="uk-UA"/>
        </w:rPr>
        <w:t xml:space="preserve">Аналіз </w:t>
      </w:r>
      <w:r w:rsidR="0071073F" w:rsidRPr="00F31997">
        <w:rPr>
          <w:color w:val="000000"/>
          <w:sz w:val="28"/>
          <w:szCs w:val="28"/>
          <w:lang w:val="uk-UA"/>
        </w:rPr>
        <w:t>взаємозв’язку</w:t>
      </w:r>
      <w:r w:rsidRPr="00F31997">
        <w:rPr>
          <w:color w:val="000000"/>
          <w:sz w:val="28"/>
          <w:szCs w:val="28"/>
          <w:lang w:val="uk-UA"/>
        </w:rPr>
        <w:t xml:space="preserve"> емпатії та тривожності </w:t>
      </w:r>
      <w:r w:rsidR="008F6C87" w:rsidRPr="00F31997">
        <w:rPr>
          <w:color w:val="000000"/>
          <w:sz w:val="28"/>
          <w:szCs w:val="28"/>
          <w:lang w:val="uk-UA"/>
        </w:rPr>
        <w:t>кореляції</w:t>
      </w:r>
      <w:r w:rsidR="0071073F" w:rsidRPr="00F31997">
        <w:rPr>
          <w:color w:val="000000"/>
          <w:sz w:val="28"/>
          <w:szCs w:val="28"/>
          <w:lang w:val="uk-UA"/>
        </w:rPr>
        <w:t xml:space="preserve"> не</w:t>
      </w:r>
      <w:r w:rsidRPr="00F31997">
        <w:rPr>
          <w:color w:val="000000"/>
          <w:sz w:val="28"/>
          <w:szCs w:val="28"/>
          <w:lang w:val="uk-UA"/>
        </w:rPr>
        <w:t xml:space="preserve"> вияв</w:t>
      </w:r>
      <w:r w:rsidR="0071073F" w:rsidRPr="00F31997">
        <w:rPr>
          <w:color w:val="000000"/>
          <w:sz w:val="28"/>
          <w:szCs w:val="28"/>
          <w:lang w:val="uk-UA"/>
        </w:rPr>
        <w:t>ив</w:t>
      </w:r>
      <w:r w:rsidR="006C2799">
        <w:rPr>
          <w:color w:val="000000"/>
          <w:sz w:val="28"/>
          <w:szCs w:val="28"/>
          <w:lang w:val="uk-UA"/>
        </w:rPr>
        <w:t xml:space="preserve">           (-</w:t>
      </w:r>
      <w:r w:rsidR="008F6C87" w:rsidRPr="00F31997">
        <w:rPr>
          <w:color w:val="000000"/>
          <w:sz w:val="28"/>
          <w:szCs w:val="28"/>
          <w:lang w:val="uk-UA"/>
        </w:rPr>
        <w:t>0,068)</w:t>
      </w:r>
      <w:r w:rsidRPr="00F31997">
        <w:rPr>
          <w:color w:val="000000"/>
          <w:sz w:val="28"/>
          <w:szCs w:val="28"/>
          <w:lang w:val="uk-UA"/>
        </w:rPr>
        <w:t>, тобто можна говорити про те, що емпаті</w:t>
      </w:r>
      <w:r w:rsidR="005755C3" w:rsidRPr="00F31997">
        <w:rPr>
          <w:color w:val="000000"/>
          <w:sz w:val="28"/>
          <w:szCs w:val="28"/>
          <w:lang w:val="uk-UA"/>
        </w:rPr>
        <w:t>я</w:t>
      </w:r>
      <w:r w:rsidRPr="00F31997">
        <w:rPr>
          <w:color w:val="000000"/>
          <w:sz w:val="28"/>
          <w:szCs w:val="28"/>
          <w:lang w:val="uk-UA"/>
        </w:rPr>
        <w:t xml:space="preserve"> та тривожність у </w:t>
      </w:r>
      <w:r w:rsidR="008F6C87" w:rsidRPr="00F31997">
        <w:rPr>
          <w:color w:val="000000"/>
          <w:sz w:val="28"/>
          <w:szCs w:val="28"/>
          <w:lang w:val="uk-UA"/>
        </w:rPr>
        <w:t>людей</w:t>
      </w:r>
      <w:r w:rsidRPr="00F31997">
        <w:rPr>
          <w:color w:val="000000"/>
          <w:sz w:val="28"/>
          <w:szCs w:val="28"/>
          <w:lang w:val="uk-UA"/>
        </w:rPr>
        <w:t xml:space="preserve"> не взаємопов</w:t>
      </w:r>
      <w:r w:rsidR="008F6C87" w:rsidRPr="00F31997">
        <w:rPr>
          <w:color w:val="000000"/>
          <w:sz w:val="28"/>
          <w:szCs w:val="28"/>
          <w:lang w:val="uk-UA"/>
        </w:rPr>
        <w:t>’</w:t>
      </w:r>
      <w:r w:rsidRPr="00F31997">
        <w:rPr>
          <w:color w:val="000000"/>
          <w:sz w:val="28"/>
          <w:szCs w:val="28"/>
          <w:lang w:val="uk-UA"/>
        </w:rPr>
        <w:t>язані.</w:t>
      </w:r>
    </w:p>
    <w:p w:rsidR="002C405B" w:rsidRPr="00F31997" w:rsidRDefault="002C405B" w:rsidP="00EE40B7">
      <w:pPr>
        <w:spacing w:line="360" w:lineRule="auto"/>
        <w:ind w:firstLine="709"/>
        <w:jc w:val="both"/>
        <w:rPr>
          <w:color w:val="000000"/>
          <w:sz w:val="28"/>
          <w:szCs w:val="28"/>
          <w:lang w:val="uk-UA"/>
        </w:rPr>
      </w:pPr>
      <w:r w:rsidRPr="00F31997">
        <w:rPr>
          <w:color w:val="000000"/>
          <w:sz w:val="28"/>
          <w:szCs w:val="28"/>
          <w:lang w:val="uk-UA"/>
        </w:rPr>
        <w:t>При аналізі взаємозв</w:t>
      </w:r>
      <w:r w:rsidR="005755C3" w:rsidRPr="00F31997">
        <w:rPr>
          <w:color w:val="000000"/>
          <w:sz w:val="28"/>
          <w:szCs w:val="28"/>
          <w:lang w:val="uk-UA"/>
        </w:rPr>
        <w:t>’</w:t>
      </w:r>
      <w:r w:rsidRPr="00F31997">
        <w:rPr>
          <w:color w:val="000000"/>
          <w:sz w:val="28"/>
          <w:szCs w:val="28"/>
          <w:lang w:val="uk-UA"/>
        </w:rPr>
        <w:t>язку емоціональній обізнаності і тривожності була виявлена значна негативна кореляція</w:t>
      </w:r>
      <w:r w:rsidR="005755C3" w:rsidRPr="00F31997">
        <w:rPr>
          <w:color w:val="000000"/>
          <w:sz w:val="28"/>
          <w:szCs w:val="28"/>
          <w:lang w:val="uk-UA"/>
        </w:rPr>
        <w:t>:</w:t>
      </w:r>
      <w:r w:rsidRPr="00F31997">
        <w:rPr>
          <w:color w:val="000000"/>
          <w:sz w:val="28"/>
          <w:szCs w:val="28"/>
          <w:lang w:val="uk-UA"/>
        </w:rPr>
        <w:t xml:space="preserve"> -0,420</w:t>
      </w:r>
      <w:r w:rsidRPr="00F31997">
        <w:rPr>
          <w:color w:val="000000"/>
          <w:sz w:val="28"/>
          <w:szCs w:val="28"/>
          <w:vertAlign w:val="superscript"/>
          <w:lang w:val="uk-UA"/>
        </w:rPr>
        <w:t>**</w:t>
      </w:r>
      <w:r w:rsidRPr="00F31997">
        <w:rPr>
          <w:color w:val="000000"/>
          <w:sz w:val="28"/>
          <w:szCs w:val="28"/>
          <w:lang w:val="uk-UA"/>
        </w:rPr>
        <w:t xml:space="preserve">. Це свідчить про те, що коефіцієнт емоційної обізнаності впливає на тривожність та її рівень прямо пропорційно. Виходячи з цього, можна сказати, що </w:t>
      </w:r>
      <w:r w:rsidR="005755C3" w:rsidRPr="00F31997">
        <w:rPr>
          <w:color w:val="000000"/>
          <w:sz w:val="28"/>
          <w:szCs w:val="28"/>
          <w:lang w:val="uk-UA"/>
        </w:rPr>
        <w:t>досліджувані</w:t>
      </w:r>
      <w:r w:rsidRPr="00F31997">
        <w:rPr>
          <w:color w:val="000000"/>
          <w:sz w:val="28"/>
          <w:szCs w:val="28"/>
          <w:lang w:val="uk-UA"/>
        </w:rPr>
        <w:t xml:space="preserve"> з високим показником емоційної обізнаності вміють розпізнавати і регулювати свої емоційні стани.</w:t>
      </w:r>
    </w:p>
    <w:p w:rsidR="002C405B" w:rsidRPr="00F31997" w:rsidRDefault="002C405B" w:rsidP="00EE40B7">
      <w:pPr>
        <w:spacing w:line="360" w:lineRule="auto"/>
        <w:ind w:firstLine="709"/>
        <w:jc w:val="both"/>
        <w:rPr>
          <w:color w:val="000000"/>
          <w:sz w:val="28"/>
          <w:szCs w:val="28"/>
          <w:lang w:val="uk-UA"/>
        </w:rPr>
      </w:pPr>
      <w:r w:rsidRPr="00F31997">
        <w:rPr>
          <w:color w:val="000000"/>
          <w:sz w:val="28"/>
          <w:szCs w:val="28"/>
          <w:lang w:val="uk-UA"/>
        </w:rPr>
        <w:t xml:space="preserve">При аналізі розпізнавання емоцій інших людей і тривожності </w:t>
      </w:r>
      <w:r w:rsidR="003C4C89" w:rsidRPr="00F31997">
        <w:rPr>
          <w:color w:val="000000"/>
          <w:sz w:val="28"/>
          <w:szCs w:val="28"/>
          <w:lang w:val="uk-UA"/>
        </w:rPr>
        <w:t xml:space="preserve">кореляції </w:t>
      </w:r>
      <w:r w:rsidRPr="00F31997">
        <w:rPr>
          <w:color w:val="000000"/>
          <w:sz w:val="28"/>
          <w:szCs w:val="28"/>
          <w:lang w:val="uk-UA"/>
        </w:rPr>
        <w:t>виявлено не було</w:t>
      </w:r>
      <w:r w:rsidR="00E2557D" w:rsidRPr="00F31997">
        <w:rPr>
          <w:color w:val="000000"/>
          <w:sz w:val="28"/>
          <w:szCs w:val="28"/>
          <w:lang w:val="uk-UA"/>
        </w:rPr>
        <w:t xml:space="preserve"> (-0,147)</w:t>
      </w:r>
      <w:r w:rsidRPr="00F31997">
        <w:rPr>
          <w:color w:val="000000"/>
          <w:sz w:val="28"/>
          <w:szCs w:val="28"/>
          <w:lang w:val="uk-UA"/>
        </w:rPr>
        <w:t xml:space="preserve">, тобто можна говорити про те, що розпізнавання емоцій інших людей та тривожність у </w:t>
      </w:r>
      <w:r w:rsidR="00E2557D" w:rsidRPr="00F31997">
        <w:rPr>
          <w:color w:val="000000"/>
          <w:sz w:val="28"/>
          <w:szCs w:val="28"/>
          <w:lang w:val="uk-UA"/>
        </w:rPr>
        <w:t>досліджуваних</w:t>
      </w:r>
      <w:r w:rsidRPr="00F31997">
        <w:rPr>
          <w:color w:val="000000"/>
          <w:sz w:val="28"/>
          <w:szCs w:val="28"/>
          <w:lang w:val="uk-UA"/>
        </w:rPr>
        <w:t xml:space="preserve"> не взаємопов</w:t>
      </w:r>
      <w:r w:rsidR="00E2557D" w:rsidRPr="00F31997">
        <w:rPr>
          <w:color w:val="000000"/>
          <w:sz w:val="28"/>
          <w:szCs w:val="28"/>
          <w:lang w:val="uk-UA"/>
        </w:rPr>
        <w:t>’</w:t>
      </w:r>
      <w:r w:rsidRPr="00F31997">
        <w:rPr>
          <w:color w:val="000000"/>
          <w:sz w:val="28"/>
          <w:szCs w:val="28"/>
          <w:lang w:val="uk-UA"/>
        </w:rPr>
        <w:t>язані.</w:t>
      </w:r>
    </w:p>
    <w:p w:rsidR="000306FF" w:rsidRPr="00F31997" w:rsidRDefault="000306FF" w:rsidP="00EE40B7">
      <w:pPr>
        <w:spacing w:line="360" w:lineRule="auto"/>
        <w:ind w:firstLine="709"/>
        <w:jc w:val="both"/>
        <w:rPr>
          <w:sz w:val="28"/>
          <w:szCs w:val="28"/>
          <w:lang w:val="uk-UA"/>
        </w:rPr>
      </w:pPr>
      <w:r w:rsidRPr="00F31997">
        <w:rPr>
          <w:sz w:val="28"/>
          <w:szCs w:val="28"/>
          <w:lang w:val="uk-UA"/>
        </w:rPr>
        <w:t xml:space="preserve">Загалом, ми бачимо, що показники емоційного інтелекту не дуже високі в обох групах, проте </w:t>
      </w:r>
      <w:r w:rsidRPr="00F31997">
        <w:rPr>
          <w:sz w:val="28"/>
          <w:szCs w:val="28"/>
          <w:shd w:val="clear" w:color="auto" w:fill="FFFFFF"/>
          <w:lang w:val="uk-UA"/>
        </w:rPr>
        <w:t xml:space="preserve">саме емоційний інтелект визначає те, як ми сприймаємо, розуміємо, висловлюємо емоції та ними керуємо. </w:t>
      </w:r>
      <w:r w:rsidR="004D3CA3" w:rsidRPr="00F31997">
        <w:rPr>
          <w:sz w:val="28"/>
          <w:szCs w:val="28"/>
          <w:lang w:val="uk-UA"/>
        </w:rPr>
        <w:t xml:space="preserve">Дослідники вважають, що люди, які мають труднощі з регулюванням негативних емоцій, частіше стикаються з проблемами </w:t>
      </w:r>
      <w:r w:rsidR="0093527D" w:rsidRPr="00F31997">
        <w:rPr>
          <w:sz w:val="28"/>
          <w:szCs w:val="28"/>
          <w:lang w:val="uk-UA"/>
        </w:rPr>
        <w:t>у</w:t>
      </w:r>
      <w:r w:rsidR="004D3CA3" w:rsidRPr="00F31997">
        <w:rPr>
          <w:sz w:val="28"/>
          <w:szCs w:val="28"/>
          <w:lang w:val="uk-UA"/>
        </w:rPr>
        <w:t xml:space="preserve"> соціальних взаємодіях. Вважається, що розвиток емоційного інтелекту значно підвищує ефективність людини в різних соціальних сферах та здатність відчувати себе щасливими</w:t>
      </w:r>
      <w:r w:rsidRPr="00F31997">
        <w:rPr>
          <w:sz w:val="28"/>
          <w:szCs w:val="28"/>
          <w:shd w:val="clear" w:color="auto" w:fill="FFFFFF"/>
          <w:lang w:val="uk-UA"/>
        </w:rPr>
        <w:t>.</w:t>
      </w:r>
      <w:r w:rsidRPr="00F31997">
        <w:rPr>
          <w:sz w:val="28"/>
          <w:szCs w:val="28"/>
          <w:lang w:val="uk-UA"/>
        </w:rPr>
        <w:t xml:space="preserve"> </w:t>
      </w:r>
    </w:p>
    <w:p w:rsidR="00C871E2" w:rsidRPr="00F31997" w:rsidRDefault="00813C0D" w:rsidP="00EE40B7">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Таким чином, д</w:t>
      </w:r>
      <w:r w:rsidR="00CD6D04" w:rsidRPr="00F31997">
        <w:rPr>
          <w:rFonts w:ascii="Times New Roman" w:hAnsi="Times New Roman" w:cs="Times New Roman"/>
          <w:sz w:val="28"/>
          <w:szCs w:val="28"/>
        </w:rPr>
        <w:t>ані, отримані на констату</w:t>
      </w:r>
      <w:r w:rsidR="0093527D" w:rsidRPr="00F31997">
        <w:rPr>
          <w:rFonts w:ascii="Times New Roman" w:hAnsi="Times New Roman" w:cs="Times New Roman"/>
          <w:sz w:val="28"/>
          <w:szCs w:val="28"/>
        </w:rPr>
        <w:t>вальн</w:t>
      </w:r>
      <w:r w:rsidR="00CD6D04" w:rsidRPr="00F31997">
        <w:rPr>
          <w:rFonts w:ascii="Times New Roman" w:hAnsi="Times New Roman" w:cs="Times New Roman"/>
          <w:sz w:val="28"/>
          <w:szCs w:val="28"/>
        </w:rPr>
        <w:t xml:space="preserve">ому етапі експерименту, переконали нас у необхідності проведення цілеспрямованої педагогічної роботи </w:t>
      </w:r>
      <w:r w:rsidR="00810B72" w:rsidRPr="00F31997">
        <w:rPr>
          <w:rFonts w:ascii="Times New Roman" w:hAnsi="Times New Roman" w:cs="Times New Roman"/>
          <w:sz w:val="28"/>
          <w:szCs w:val="28"/>
        </w:rPr>
        <w:t xml:space="preserve">зі </w:t>
      </w:r>
      <w:r w:rsidR="00810B72" w:rsidRPr="00F31997">
        <w:rPr>
          <w:rFonts w:ascii="Times New Roman" w:hAnsi="Times New Roman" w:cs="Times New Roman"/>
          <w:sz w:val="28"/>
          <w:szCs w:val="28"/>
          <w:shd w:val="clear" w:color="auto" w:fill="FBFCFD"/>
        </w:rPr>
        <w:t>створення комфортного освітнього середовища</w:t>
      </w:r>
      <w:r w:rsidR="00810B72" w:rsidRPr="00F31997">
        <w:rPr>
          <w:rStyle w:val="a3"/>
          <w:rFonts w:ascii="Times New Roman" w:hAnsi="Times New Roman" w:cs="Times New Roman"/>
          <w:sz w:val="28"/>
          <w:szCs w:val="28"/>
        </w:rPr>
        <w:t xml:space="preserve"> </w:t>
      </w:r>
      <w:r w:rsidR="00810B72" w:rsidRPr="00F31997">
        <w:rPr>
          <w:rStyle w:val="a3"/>
          <w:rFonts w:ascii="Times New Roman" w:hAnsi="Times New Roman" w:cs="Times New Roman"/>
          <w:b w:val="0"/>
          <w:bCs w:val="0"/>
          <w:sz w:val="28"/>
          <w:szCs w:val="28"/>
        </w:rPr>
        <w:t>для розвитку емоційного інтелекту</w:t>
      </w:r>
      <w:r w:rsidR="00810B72" w:rsidRPr="00F31997">
        <w:rPr>
          <w:rStyle w:val="a3"/>
          <w:rFonts w:ascii="Times New Roman" w:hAnsi="Times New Roman" w:cs="Times New Roman"/>
          <w:sz w:val="28"/>
          <w:szCs w:val="28"/>
        </w:rPr>
        <w:t xml:space="preserve"> </w:t>
      </w:r>
      <w:r w:rsidR="00810B72" w:rsidRPr="00F31997">
        <w:rPr>
          <w:rFonts w:ascii="Times New Roman" w:hAnsi="Times New Roman" w:cs="Times New Roman"/>
          <w:sz w:val="28"/>
          <w:szCs w:val="28"/>
          <w:shd w:val="clear" w:color="auto" w:fill="FBFCFD"/>
        </w:rPr>
        <w:t>першокласників</w:t>
      </w:r>
      <w:r w:rsidR="00CD6D04" w:rsidRPr="00F31997">
        <w:rPr>
          <w:rFonts w:ascii="Times New Roman" w:hAnsi="Times New Roman" w:cs="Times New Roman"/>
          <w:sz w:val="28"/>
          <w:szCs w:val="28"/>
        </w:rPr>
        <w:t>.</w:t>
      </w:r>
      <w:r w:rsidR="00502503" w:rsidRPr="00F31997">
        <w:rPr>
          <w:rFonts w:ascii="Times New Roman" w:hAnsi="Times New Roman" w:cs="Times New Roman"/>
          <w:sz w:val="28"/>
          <w:szCs w:val="28"/>
        </w:rPr>
        <w:t xml:space="preserve"> </w:t>
      </w:r>
      <w:r w:rsidR="0093409A" w:rsidRPr="0093409A">
        <w:rPr>
          <w:rFonts w:ascii="Times New Roman" w:hAnsi="Times New Roman" w:cs="Times New Roman"/>
          <w:sz w:val="28"/>
          <w:szCs w:val="28"/>
        </w:rPr>
        <w:t xml:space="preserve">Отримані результати сигналізують про необхідність розвиваючих впливів на розвиток емоційного інтелекту </w:t>
      </w:r>
      <w:r w:rsidR="006C2799">
        <w:rPr>
          <w:rFonts w:ascii="Times New Roman" w:hAnsi="Times New Roman" w:cs="Times New Roman"/>
          <w:sz w:val="28"/>
          <w:szCs w:val="28"/>
        </w:rPr>
        <w:t>в</w:t>
      </w:r>
      <w:r w:rsidR="0093409A" w:rsidRPr="0093409A">
        <w:rPr>
          <w:rFonts w:ascii="Times New Roman" w:hAnsi="Times New Roman" w:cs="Times New Roman"/>
          <w:sz w:val="28"/>
          <w:szCs w:val="28"/>
        </w:rPr>
        <w:t xml:space="preserve"> дітей. Тому нами розроблено методику розвитку емоційного інтелекту </w:t>
      </w:r>
      <w:r w:rsidR="006C2799">
        <w:rPr>
          <w:rFonts w:ascii="Times New Roman" w:hAnsi="Times New Roman" w:cs="Times New Roman"/>
          <w:sz w:val="28"/>
          <w:szCs w:val="28"/>
        </w:rPr>
        <w:t>в</w:t>
      </w:r>
      <w:r w:rsidR="0093409A" w:rsidRPr="0093409A">
        <w:rPr>
          <w:rFonts w:ascii="Times New Roman" w:hAnsi="Times New Roman" w:cs="Times New Roman"/>
          <w:sz w:val="28"/>
          <w:szCs w:val="28"/>
        </w:rPr>
        <w:t xml:space="preserve"> молодшому шкільному віці, яка представлена в наступному параграфі.</w:t>
      </w:r>
    </w:p>
    <w:p w:rsidR="00CD6D04" w:rsidRPr="00F31997" w:rsidRDefault="00CD6D04" w:rsidP="00CD6D04">
      <w:pPr>
        <w:pStyle w:val="11"/>
        <w:spacing w:after="0" w:line="360" w:lineRule="auto"/>
        <w:ind w:firstLine="709"/>
        <w:jc w:val="both"/>
        <w:rPr>
          <w:rFonts w:ascii="Times New Roman" w:hAnsi="Times New Roman" w:cs="Times New Roman"/>
          <w:sz w:val="28"/>
          <w:szCs w:val="28"/>
        </w:rPr>
      </w:pPr>
    </w:p>
    <w:p w:rsidR="00CD6D04" w:rsidRPr="00F31997" w:rsidRDefault="00CD6D04" w:rsidP="00CD6D04">
      <w:pPr>
        <w:pStyle w:val="11"/>
        <w:spacing w:after="0" w:line="360" w:lineRule="auto"/>
        <w:ind w:firstLine="709"/>
        <w:jc w:val="both"/>
        <w:rPr>
          <w:rFonts w:ascii="Times New Roman" w:eastAsia="Times New Roman" w:hAnsi="Times New Roman" w:cs="Times New Roman"/>
          <w:sz w:val="28"/>
          <w:szCs w:val="28"/>
        </w:rPr>
      </w:pPr>
    </w:p>
    <w:p w:rsidR="00155905" w:rsidRPr="00F31997" w:rsidRDefault="00155905" w:rsidP="00C871E2">
      <w:pPr>
        <w:pStyle w:val="11"/>
        <w:spacing w:after="0" w:line="360" w:lineRule="auto"/>
        <w:ind w:firstLine="709"/>
        <w:jc w:val="both"/>
        <w:rPr>
          <w:rStyle w:val="a3"/>
          <w:rFonts w:ascii="Times New Roman" w:hAnsi="Times New Roman" w:cs="Times New Roman"/>
          <w:b w:val="0"/>
          <w:bCs w:val="0"/>
          <w:sz w:val="28"/>
          <w:szCs w:val="28"/>
        </w:rPr>
      </w:pPr>
      <w:r w:rsidRPr="00F31997">
        <w:rPr>
          <w:rFonts w:ascii="Times New Roman" w:hAnsi="Times New Roman" w:cs="Times New Roman"/>
          <w:b/>
          <w:bCs/>
          <w:sz w:val="28"/>
          <w:szCs w:val="28"/>
        </w:rPr>
        <w:t xml:space="preserve">2.3. </w:t>
      </w:r>
      <w:r w:rsidR="00E4171B" w:rsidRPr="00F31997">
        <w:rPr>
          <w:rStyle w:val="a3"/>
          <w:rFonts w:ascii="Times New Roman" w:hAnsi="Times New Roman" w:cs="Times New Roman"/>
          <w:sz w:val="28"/>
          <w:szCs w:val="28"/>
        </w:rPr>
        <w:t>Обґрунтування педагогічних умов</w:t>
      </w:r>
      <w:r w:rsidR="00E4171B" w:rsidRPr="00F31997">
        <w:rPr>
          <w:rStyle w:val="a3"/>
          <w:rFonts w:ascii="Times New Roman" w:hAnsi="Times New Roman" w:cs="Times New Roman"/>
          <w:b w:val="0"/>
          <w:bCs w:val="0"/>
          <w:sz w:val="28"/>
          <w:szCs w:val="28"/>
        </w:rPr>
        <w:t xml:space="preserve"> </w:t>
      </w:r>
      <w:r w:rsidR="00E4171B" w:rsidRPr="00F31997">
        <w:rPr>
          <w:rFonts w:ascii="Times New Roman" w:hAnsi="Times New Roman" w:cs="Times New Roman"/>
          <w:b/>
          <w:bCs/>
          <w:sz w:val="28"/>
          <w:szCs w:val="28"/>
          <w:shd w:val="clear" w:color="auto" w:fill="FBFCFD"/>
        </w:rPr>
        <w:t>створення комфортного освітнього середовища</w:t>
      </w:r>
      <w:r w:rsidR="00E4171B" w:rsidRPr="00F31997">
        <w:rPr>
          <w:rStyle w:val="a3"/>
          <w:rFonts w:ascii="Times New Roman" w:hAnsi="Times New Roman" w:cs="Times New Roman"/>
          <w:b w:val="0"/>
          <w:bCs w:val="0"/>
          <w:sz w:val="28"/>
          <w:szCs w:val="28"/>
        </w:rPr>
        <w:t xml:space="preserve"> </w:t>
      </w:r>
      <w:r w:rsidR="00E4171B" w:rsidRPr="00F31997">
        <w:rPr>
          <w:rStyle w:val="a3"/>
          <w:rFonts w:ascii="Times New Roman" w:hAnsi="Times New Roman" w:cs="Times New Roman"/>
          <w:sz w:val="28"/>
          <w:szCs w:val="28"/>
        </w:rPr>
        <w:t>для розвитку емоційного інтелекту</w:t>
      </w:r>
      <w:r w:rsidR="00E4171B" w:rsidRPr="00F31997">
        <w:rPr>
          <w:rStyle w:val="a3"/>
          <w:rFonts w:ascii="Times New Roman" w:hAnsi="Times New Roman" w:cs="Times New Roman"/>
          <w:b w:val="0"/>
          <w:bCs w:val="0"/>
          <w:sz w:val="28"/>
          <w:szCs w:val="28"/>
        </w:rPr>
        <w:t xml:space="preserve"> </w:t>
      </w:r>
      <w:r w:rsidR="00E4171B" w:rsidRPr="00F31997">
        <w:rPr>
          <w:rFonts w:ascii="Times New Roman" w:hAnsi="Times New Roman" w:cs="Times New Roman"/>
          <w:b/>
          <w:bCs/>
          <w:sz w:val="28"/>
          <w:szCs w:val="28"/>
          <w:shd w:val="clear" w:color="auto" w:fill="FBFCFD"/>
        </w:rPr>
        <w:t>першокласників</w:t>
      </w:r>
    </w:p>
    <w:p w:rsidR="00C871E2" w:rsidRPr="00F31997" w:rsidRDefault="00C871E2" w:rsidP="00C871E2">
      <w:pPr>
        <w:pStyle w:val="11"/>
        <w:spacing w:after="0" w:line="360" w:lineRule="auto"/>
        <w:ind w:firstLine="709"/>
        <w:jc w:val="both"/>
        <w:rPr>
          <w:rStyle w:val="a3"/>
          <w:rFonts w:ascii="Times New Roman" w:hAnsi="Times New Roman" w:cs="Times New Roman"/>
          <w:b w:val="0"/>
          <w:sz w:val="28"/>
          <w:szCs w:val="28"/>
        </w:rPr>
      </w:pPr>
    </w:p>
    <w:p w:rsidR="0012304A" w:rsidRPr="00F31997" w:rsidRDefault="00A247FD" w:rsidP="004F0A4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На форму</w:t>
      </w:r>
      <w:r w:rsidR="00B521B8" w:rsidRPr="00F31997">
        <w:rPr>
          <w:rFonts w:ascii="Times New Roman" w:hAnsi="Times New Roman" w:cs="Times New Roman"/>
          <w:sz w:val="28"/>
          <w:szCs w:val="28"/>
        </w:rPr>
        <w:t>вальн</w:t>
      </w:r>
      <w:r w:rsidRPr="00F31997">
        <w:rPr>
          <w:rFonts w:ascii="Times New Roman" w:hAnsi="Times New Roman" w:cs="Times New Roman"/>
          <w:sz w:val="28"/>
          <w:szCs w:val="28"/>
        </w:rPr>
        <w:t>ому етапі експерименту нами бул</w:t>
      </w:r>
      <w:r w:rsidR="00A7769E" w:rsidRPr="00F31997">
        <w:rPr>
          <w:rFonts w:ascii="Times New Roman" w:hAnsi="Times New Roman" w:cs="Times New Roman"/>
          <w:sz w:val="28"/>
          <w:szCs w:val="28"/>
        </w:rPr>
        <w:t xml:space="preserve">о </w:t>
      </w:r>
      <w:r w:rsidR="00A7769E" w:rsidRPr="00F31997">
        <w:rPr>
          <w:rStyle w:val="a3"/>
          <w:rFonts w:ascii="Times New Roman" w:hAnsi="Times New Roman" w:cs="Times New Roman"/>
          <w:b w:val="0"/>
          <w:bCs w:val="0"/>
          <w:sz w:val="28"/>
          <w:szCs w:val="28"/>
        </w:rPr>
        <w:t>обґрунтовано педагогічні умови</w:t>
      </w:r>
      <w:r w:rsidRPr="00F31997">
        <w:rPr>
          <w:rFonts w:ascii="Times New Roman" w:hAnsi="Times New Roman" w:cs="Times New Roman"/>
          <w:b/>
          <w:bCs/>
          <w:sz w:val="28"/>
          <w:szCs w:val="28"/>
        </w:rPr>
        <w:t xml:space="preserve"> </w:t>
      </w:r>
      <w:r w:rsidR="00A7769E" w:rsidRPr="00F31997">
        <w:rPr>
          <w:rFonts w:ascii="Times New Roman" w:hAnsi="Times New Roman" w:cs="Times New Roman"/>
          <w:sz w:val="28"/>
          <w:szCs w:val="28"/>
          <w:shd w:val="clear" w:color="auto" w:fill="FBFCFD"/>
        </w:rPr>
        <w:t>створення комфортного освітнього середовища</w:t>
      </w:r>
      <w:r w:rsidR="00A7769E" w:rsidRPr="00F31997">
        <w:rPr>
          <w:rStyle w:val="a3"/>
          <w:rFonts w:ascii="Times New Roman" w:hAnsi="Times New Roman" w:cs="Times New Roman"/>
          <w:b w:val="0"/>
          <w:bCs w:val="0"/>
          <w:sz w:val="28"/>
          <w:szCs w:val="28"/>
        </w:rPr>
        <w:t xml:space="preserve"> </w:t>
      </w:r>
      <w:r w:rsidR="000017D7" w:rsidRPr="00F31997">
        <w:rPr>
          <w:rStyle w:val="a3"/>
          <w:rFonts w:ascii="Times New Roman" w:hAnsi="Times New Roman" w:cs="Times New Roman"/>
          <w:b w:val="0"/>
          <w:bCs w:val="0"/>
          <w:sz w:val="28"/>
          <w:szCs w:val="28"/>
        </w:rPr>
        <w:t xml:space="preserve">та </w:t>
      </w:r>
      <w:r w:rsidRPr="00F31997">
        <w:rPr>
          <w:rFonts w:ascii="Times New Roman" w:hAnsi="Times New Roman" w:cs="Times New Roman"/>
          <w:sz w:val="28"/>
          <w:szCs w:val="28"/>
        </w:rPr>
        <w:t>розроблена програма з розвитку емоційно</w:t>
      </w:r>
      <w:r w:rsidR="00B521B8" w:rsidRPr="00F31997">
        <w:rPr>
          <w:rFonts w:ascii="Times New Roman" w:hAnsi="Times New Roman" w:cs="Times New Roman"/>
          <w:sz w:val="28"/>
          <w:szCs w:val="28"/>
        </w:rPr>
        <w:t xml:space="preserve">го інтелекту </w:t>
      </w:r>
      <w:r w:rsidR="003E024A" w:rsidRPr="00F31997">
        <w:rPr>
          <w:rFonts w:ascii="Times New Roman" w:hAnsi="Times New Roman" w:cs="Times New Roman"/>
          <w:sz w:val="28"/>
          <w:szCs w:val="28"/>
        </w:rPr>
        <w:t>першокласник</w:t>
      </w:r>
      <w:r w:rsidR="00B521B8" w:rsidRPr="00F31997">
        <w:rPr>
          <w:rFonts w:ascii="Times New Roman" w:hAnsi="Times New Roman" w:cs="Times New Roman"/>
          <w:sz w:val="28"/>
          <w:szCs w:val="28"/>
        </w:rPr>
        <w:t>і</w:t>
      </w:r>
      <w:r w:rsidR="003E024A" w:rsidRPr="00F31997">
        <w:rPr>
          <w:rFonts w:ascii="Times New Roman" w:hAnsi="Times New Roman" w:cs="Times New Roman"/>
          <w:sz w:val="28"/>
          <w:szCs w:val="28"/>
        </w:rPr>
        <w:t>в</w:t>
      </w:r>
      <w:r w:rsidRPr="00F31997">
        <w:rPr>
          <w:rFonts w:ascii="Times New Roman" w:hAnsi="Times New Roman" w:cs="Times New Roman"/>
          <w:sz w:val="28"/>
          <w:szCs w:val="28"/>
        </w:rPr>
        <w:t xml:space="preserve">, що включає </w:t>
      </w:r>
      <w:r w:rsidR="00B521B8" w:rsidRPr="00F31997">
        <w:rPr>
          <w:rFonts w:ascii="Times New Roman" w:hAnsi="Times New Roman" w:cs="Times New Roman"/>
          <w:sz w:val="28"/>
          <w:szCs w:val="28"/>
        </w:rPr>
        <w:t>використання усної народної творчості</w:t>
      </w:r>
      <w:r w:rsidRPr="00F31997">
        <w:rPr>
          <w:rFonts w:ascii="Times New Roman" w:hAnsi="Times New Roman" w:cs="Times New Roman"/>
          <w:sz w:val="28"/>
          <w:szCs w:val="28"/>
        </w:rPr>
        <w:t xml:space="preserve">. </w:t>
      </w:r>
    </w:p>
    <w:p w:rsidR="00EA16BE" w:rsidRPr="00F31997" w:rsidRDefault="00AD3A44"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Серед умов, необхідних для створення </w:t>
      </w:r>
      <w:r w:rsidR="000017D7" w:rsidRPr="00F31997">
        <w:rPr>
          <w:rFonts w:ascii="Times New Roman" w:hAnsi="Times New Roman" w:cs="Times New Roman"/>
          <w:sz w:val="28"/>
          <w:szCs w:val="28"/>
          <w:shd w:val="clear" w:color="auto" w:fill="FBFCFD"/>
        </w:rPr>
        <w:t>комфортного освітнього середовища</w:t>
      </w:r>
      <w:r w:rsidR="000017D7" w:rsidRPr="00F31997">
        <w:rPr>
          <w:rStyle w:val="a3"/>
          <w:rFonts w:ascii="Times New Roman" w:hAnsi="Times New Roman" w:cs="Times New Roman"/>
          <w:b w:val="0"/>
          <w:bCs w:val="0"/>
          <w:sz w:val="28"/>
          <w:szCs w:val="28"/>
        </w:rPr>
        <w:t xml:space="preserve"> для </w:t>
      </w:r>
      <w:r w:rsidRPr="00F31997">
        <w:rPr>
          <w:rFonts w:ascii="Times New Roman" w:hAnsi="Times New Roman" w:cs="Times New Roman"/>
          <w:sz w:val="28"/>
          <w:szCs w:val="28"/>
        </w:rPr>
        <w:t>дітей</w:t>
      </w:r>
      <w:r w:rsidR="00520EA7" w:rsidRPr="00F31997">
        <w:rPr>
          <w:rFonts w:ascii="Times New Roman" w:hAnsi="Times New Roman" w:cs="Times New Roman"/>
          <w:sz w:val="28"/>
          <w:szCs w:val="28"/>
        </w:rPr>
        <w:t xml:space="preserve"> молодшого шкільного віку</w:t>
      </w:r>
      <w:r w:rsidR="00381E4F" w:rsidRPr="00F31997">
        <w:rPr>
          <w:rFonts w:ascii="Times New Roman" w:hAnsi="Times New Roman" w:cs="Times New Roman"/>
          <w:sz w:val="28"/>
          <w:szCs w:val="28"/>
        </w:rPr>
        <w:t>,</w:t>
      </w:r>
      <w:r w:rsidRPr="00F31997">
        <w:rPr>
          <w:rFonts w:ascii="Times New Roman" w:hAnsi="Times New Roman" w:cs="Times New Roman"/>
          <w:sz w:val="28"/>
          <w:szCs w:val="28"/>
        </w:rPr>
        <w:t xml:space="preserve"> передбачається забезпечення емоційного благополуччя </w:t>
      </w:r>
      <w:r w:rsidR="00381E4F" w:rsidRPr="00F31997">
        <w:rPr>
          <w:rFonts w:ascii="Times New Roman" w:hAnsi="Times New Roman" w:cs="Times New Roman"/>
          <w:sz w:val="28"/>
          <w:szCs w:val="28"/>
        </w:rPr>
        <w:t>учня</w:t>
      </w:r>
      <w:r w:rsidRPr="00F31997">
        <w:rPr>
          <w:rFonts w:ascii="Times New Roman" w:hAnsi="Times New Roman" w:cs="Times New Roman"/>
          <w:sz w:val="28"/>
          <w:szCs w:val="28"/>
        </w:rPr>
        <w:t xml:space="preserve"> через: безпосереднє спілкування з кожною дитиною; поважне ставлення до кожної дитини, до її почуттів та потреб. Психолого-педагогічні умови, що забезпечують підтримку розвитку </w:t>
      </w:r>
      <w:r w:rsidR="00EA16BE" w:rsidRPr="00F31997">
        <w:rPr>
          <w:rFonts w:ascii="Times New Roman" w:hAnsi="Times New Roman" w:cs="Times New Roman"/>
          <w:sz w:val="28"/>
          <w:szCs w:val="28"/>
        </w:rPr>
        <w:t>емоційного інтелекту першокласників</w:t>
      </w:r>
      <w:r w:rsidRPr="00F31997">
        <w:rPr>
          <w:rFonts w:ascii="Times New Roman" w:hAnsi="Times New Roman" w:cs="Times New Roman"/>
          <w:sz w:val="28"/>
          <w:szCs w:val="28"/>
        </w:rPr>
        <w:t>, включають т</w:t>
      </w:r>
      <w:r w:rsidR="005A0B69" w:rsidRPr="00F31997">
        <w:rPr>
          <w:rFonts w:ascii="Times New Roman" w:hAnsi="Times New Roman" w:cs="Times New Roman"/>
          <w:sz w:val="28"/>
          <w:szCs w:val="28"/>
        </w:rPr>
        <w:t>акі</w:t>
      </w:r>
      <w:r w:rsidRPr="00F31997">
        <w:rPr>
          <w:rFonts w:ascii="Times New Roman" w:hAnsi="Times New Roman" w:cs="Times New Roman"/>
          <w:sz w:val="28"/>
          <w:szCs w:val="28"/>
        </w:rPr>
        <w:t xml:space="preserve"> необхідні компоненти: </w:t>
      </w:r>
    </w:p>
    <w:p w:rsidR="005A0B69" w:rsidRPr="00F31997" w:rsidRDefault="00EA16BE"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w:t>
      </w:r>
      <w:r w:rsidR="00AD3A44" w:rsidRPr="00F31997">
        <w:rPr>
          <w:rFonts w:ascii="Times New Roman" w:hAnsi="Times New Roman" w:cs="Times New Roman"/>
          <w:sz w:val="28"/>
          <w:szCs w:val="28"/>
        </w:rPr>
        <w:t xml:space="preserve"> створення психологічно комфортного клімату спілкування дітей та дорослих; </w:t>
      </w:r>
    </w:p>
    <w:p w:rsidR="005A0B69" w:rsidRPr="00F31997" w:rsidRDefault="00AD3A44"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 </w:t>
      </w:r>
      <w:r w:rsidR="005A0B69" w:rsidRPr="00F31997">
        <w:rPr>
          <w:rFonts w:ascii="Times New Roman" w:hAnsi="Times New Roman" w:cs="Times New Roman"/>
          <w:sz w:val="28"/>
          <w:szCs w:val="28"/>
        </w:rPr>
        <w:t>р</w:t>
      </w:r>
      <w:r w:rsidRPr="00F31997">
        <w:rPr>
          <w:rFonts w:ascii="Times New Roman" w:hAnsi="Times New Roman" w:cs="Times New Roman"/>
          <w:sz w:val="28"/>
          <w:szCs w:val="28"/>
        </w:rPr>
        <w:t xml:space="preserve">озвиток та корекція емоційної сфери дитини в ході ігрової </w:t>
      </w:r>
      <w:r w:rsidR="005A0B69" w:rsidRPr="00F31997">
        <w:rPr>
          <w:rFonts w:ascii="Times New Roman" w:hAnsi="Times New Roman" w:cs="Times New Roman"/>
          <w:sz w:val="28"/>
          <w:szCs w:val="28"/>
        </w:rPr>
        <w:t xml:space="preserve">та </w:t>
      </w:r>
      <w:r w:rsidR="00375990" w:rsidRPr="00F31997">
        <w:rPr>
          <w:rFonts w:ascii="Times New Roman" w:hAnsi="Times New Roman" w:cs="Times New Roman"/>
          <w:sz w:val="28"/>
          <w:szCs w:val="28"/>
        </w:rPr>
        <w:t>творчої</w:t>
      </w:r>
      <w:r w:rsidR="005A0B69" w:rsidRPr="00F31997">
        <w:rPr>
          <w:rFonts w:ascii="Times New Roman" w:hAnsi="Times New Roman" w:cs="Times New Roman"/>
          <w:sz w:val="28"/>
          <w:szCs w:val="28"/>
        </w:rPr>
        <w:t xml:space="preserve"> </w:t>
      </w:r>
      <w:r w:rsidRPr="00F31997">
        <w:rPr>
          <w:rFonts w:ascii="Times New Roman" w:hAnsi="Times New Roman" w:cs="Times New Roman"/>
          <w:sz w:val="28"/>
          <w:szCs w:val="28"/>
        </w:rPr>
        <w:t>діяльності</w:t>
      </w:r>
      <w:r w:rsidR="005A0B69" w:rsidRPr="00F31997">
        <w:rPr>
          <w:rFonts w:ascii="Times New Roman" w:hAnsi="Times New Roman" w:cs="Times New Roman"/>
          <w:sz w:val="28"/>
          <w:szCs w:val="28"/>
        </w:rPr>
        <w:t xml:space="preserve"> з використанням усної народної творчості</w:t>
      </w:r>
      <w:r w:rsidRPr="00F31997">
        <w:rPr>
          <w:rFonts w:ascii="Times New Roman" w:hAnsi="Times New Roman" w:cs="Times New Roman"/>
          <w:sz w:val="28"/>
          <w:szCs w:val="28"/>
        </w:rPr>
        <w:t xml:space="preserve">; </w:t>
      </w:r>
    </w:p>
    <w:p w:rsidR="005A0B69" w:rsidRPr="00F31997" w:rsidRDefault="00AD3A44"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 </w:t>
      </w:r>
      <w:r w:rsidR="005A0B69" w:rsidRPr="00F31997">
        <w:rPr>
          <w:rFonts w:ascii="Times New Roman" w:hAnsi="Times New Roman" w:cs="Times New Roman"/>
          <w:sz w:val="28"/>
          <w:szCs w:val="28"/>
        </w:rPr>
        <w:t>з</w:t>
      </w:r>
      <w:r w:rsidRPr="00F31997">
        <w:rPr>
          <w:rFonts w:ascii="Times New Roman" w:hAnsi="Times New Roman" w:cs="Times New Roman"/>
          <w:sz w:val="28"/>
          <w:szCs w:val="28"/>
        </w:rPr>
        <w:t>абезпечення комфортності розвива</w:t>
      </w:r>
      <w:r w:rsidR="005A0B69" w:rsidRPr="00F31997">
        <w:rPr>
          <w:rFonts w:ascii="Times New Roman" w:hAnsi="Times New Roman" w:cs="Times New Roman"/>
          <w:sz w:val="28"/>
          <w:szCs w:val="28"/>
        </w:rPr>
        <w:t>ючого</w:t>
      </w:r>
      <w:r w:rsidRPr="00F31997">
        <w:rPr>
          <w:rFonts w:ascii="Times New Roman" w:hAnsi="Times New Roman" w:cs="Times New Roman"/>
          <w:sz w:val="28"/>
          <w:szCs w:val="28"/>
        </w:rPr>
        <w:t xml:space="preserve"> предметно</w:t>
      </w:r>
      <w:r w:rsidR="005A0B69" w:rsidRPr="00F31997">
        <w:rPr>
          <w:rFonts w:ascii="Times New Roman" w:hAnsi="Times New Roman" w:cs="Times New Roman"/>
          <w:sz w:val="28"/>
          <w:szCs w:val="28"/>
        </w:rPr>
        <w:t>-</w:t>
      </w:r>
      <w:r w:rsidRPr="00F31997">
        <w:rPr>
          <w:rFonts w:ascii="Times New Roman" w:hAnsi="Times New Roman" w:cs="Times New Roman"/>
          <w:sz w:val="28"/>
          <w:szCs w:val="28"/>
        </w:rPr>
        <w:t xml:space="preserve">просторового середовища. </w:t>
      </w:r>
    </w:p>
    <w:p w:rsidR="00375990" w:rsidRPr="00F31997" w:rsidRDefault="00AD3A44"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Зупинимося докладніше на описі психолого-педагогічних умов, що забезпечують підтримку </w:t>
      </w:r>
      <w:r w:rsidR="00375990" w:rsidRPr="00F31997">
        <w:rPr>
          <w:rFonts w:ascii="Times New Roman" w:hAnsi="Times New Roman" w:cs="Times New Roman"/>
          <w:sz w:val="28"/>
          <w:szCs w:val="28"/>
        </w:rPr>
        <w:t>розвитку емоційного інтелекту першокласників</w:t>
      </w:r>
      <w:r w:rsidRPr="00F31997">
        <w:rPr>
          <w:rFonts w:ascii="Times New Roman" w:hAnsi="Times New Roman" w:cs="Times New Roman"/>
          <w:sz w:val="28"/>
          <w:szCs w:val="28"/>
        </w:rPr>
        <w:t xml:space="preserve">. </w:t>
      </w:r>
    </w:p>
    <w:p w:rsidR="00375990" w:rsidRPr="00F31997" w:rsidRDefault="00AD3A44"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Створення психологічно комфортного клімату спілкування дітей та дорослих. </w:t>
      </w:r>
    </w:p>
    <w:p w:rsidR="00BF2FD1" w:rsidRPr="00F31997" w:rsidRDefault="00AD3A44"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Безпосереднє спілкування дитини з педагогом починається з ранкового прийому дітей, тут дуже важливо задати сприятливий емоційний тон, який впливає на настрій, працездатність, дисциплінованість дітей протягом дня. Важливо, з яким настроєм прийшла </w:t>
      </w:r>
      <w:r w:rsidR="00BF2FD1" w:rsidRPr="00F31997">
        <w:rPr>
          <w:rFonts w:ascii="Times New Roman" w:hAnsi="Times New Roman" w:cs="Times New Roman"/>
          <w:sz w:val="28"/>
          <w:szCs w:val="28"/>
        </w:rPr>
        <w:t>у клас</w:t>
      </w:r>
      <w:r w:rsidRPr="00F31997">
        <w:rPr>
          <w:rFonts w:ascii="Times New Roman" w:hAnsi="Times New Roman" w:cs="Times New Roman"/>
          <w:sz w:val="28"/>
          <w:szCs w:val="28"/>
        </w:rPr>
        <w:t xml:space="preserve"> дитина, від цього залежить чи можна відразу залучати </w:t>
      </w:r>
      <w:r w:rsidR="000A3E0A" w:rsidRPr="00F31997">
        <w:rPr>
          <w:rFonts w:ascii="Times New Roman" w:hAnsi="Times New Roman" w:cs="Times New Roman"/>
          <w:sz w:val="28"/>
          <w:szCs w:val="28"/>
        </w:rPr>
        <w:t>першокласника</w:t>
      </w:r>
      <w:r w:rsidRPr="00F31997">
        <w:rPr>
          <w:rFonts w:ascii="Times New Roman" w:hAnsi="Times New Roman" w:cs="Times New Roman"/>
          <w:sz w:val="28"/>
          <w:szCs w:val="28"/>
        </w:rPr>
        <w:t xml:space="preserve"> до діяльності, чи дати йому можливість побути одному, заспокоїтися. Можна розпитати дитину про її настрої, про те, які емоції викликали в н</w:t>
      </w:r>
      <w:r w:rsidR="00615AE5" w:rsidRPr="00F31997">
        <w:rPr>
          <w:rFonts w:ascii="Times New Roman" w:hAnsi="Times New Roman" w:cs="Times New Roman"/>
          <w:sz w:val="28"/>
          <w:szCs w:val="28"/>
        </w:rPr>
        <w:t>еї</w:t>
      </w:r>
      <w:r w:rsidRPr="00F31997">
        <w:rPr>
          <w:rFonts w:ascii="Times New Roman" w:hAnsi="Times New Roman" w:cs="Times New Roman"/>
          <w:sz w:val="28"/>
          <w:szCs w:val="28"/>
        </w:rPr>
        <w:t xml:space="preserve"> враження від подій ранку, поговорити про це з батьками (дорослим, з яким прийшла дитина). </w:t>
      </w:r>
      <w:r w:rsidR="00615AE5" w:rsidRPr="00F31997">
        <w:rPr>
          <w:rFonts w:ascii="Times New Roman" w:hAnsi="Times New Roman" w:cs="Times New Roman"/>
          <w:sz w:val="28"/>
          <w:szCs w:val="28"/>
        </w:rPr>
        <w:t>Педагогу</w:t>
      </w:r>
      <w:r w:rsidRPr="00F31997">
        <w:rPr>
          <w:rFonts w:ascii="Times New Roman" w:hAnsi="Times New Roman" w:cs="Times New Roman"/>
          <w:sz w:val="28"/>
          <w:szCs w:val="28"/>
        </w:rPr>
        <w:t xml:space="preserve"> необхідно привчати дітей вітатись з усіма, хто їх зустрічає, стежити, щоб вони були ввічливі та доброзичливі у спілкуванні один з одним. </w:t>
      </w:r>
    </w:p>
    <w:p w:rsidR="00BF0BBA" w:rsidRPr="00F31997" w:rsidRDefault="00615AE5"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Зранку можна</w:t>
      </w:r>
      <w:r w:rsidR="00AD3A44" w:rsidRPr="00F31997">
        <w:rPr>
          <w:rFonts w:ascii="Times New Roman" w:hAnsi="Times New Roman" w:cs="Times New Roman"/>
          <w:sz w:val="28"/>
          <w:szCs w:val="28"/>
        </w:rPr>
        <w:t xml:space="preserve"> включа</w:t>
      </w:r>
      <w:r w:rsidRPr="00F31997">
        <w:rPr>
          <w:rFonts w:ascii="Times New Roman" w:hAnsi="Times New Roman" w:cs="Times New Roman"/>
          <w:sz w:val="28"/>
          <w:szCs w:val="28"/>
        </w:rPr>
        <w:t>ти</w:t>
      </w:r>
      <w:r w:rsidR="00AD3A44" w:rsidRPr="00F31997">
        <w:rPr>
          <w:rFonts w:ascii="Times New Roman" w:hAnsi="Times New Roman" w:cs="Times New Roman"/>
          <w:sz w:val="28"/>
          <w:szCs w:val="28"/>
        </w:rPr>
        <w:t xml:space="preserve"> </w:t>
      </w:r>
      <w:r w:rsidRPr="00F31997">
        <w:rPr>
          <w:rFonts w:ascii="Times New Roman" w:hAnsi="Times New Roman" w:cs="Times New Roman"/>
          <w:sz w:val="28"/>
          <w:szCs w:val="28"/>
        </w:rPr>
        <w:t>народні</w:t>
      </w:r>
      <w:r w:rsidR="00AD3A44" w:rsidRPr="00F31997">
        <w:rPr>
          <w:rFonts w:ascii="Times New Roman" w:hAnsi="Times New Roman" w:cs="Times New Roman"/>
          <w:sz w:val="28"/>
          <w:szCs w:val="28"/>
        </w:rPr>
        <w:t xml:space="preserve"> пісні</w:t>
      </w:r>
      <w:r w:rsidRPr="00F31997">
        <w:rPr>
          <w:rFonts w:ascii="Times New Roman" w:hAnsi="Times New Roman" w:cs="Times New Roman"/>
          <w:sz w:val="28"/>
          <w:szCs w:val="28"/>
        </w:rPr>
        <w:t xml:space="preserve">, оскільки </w:t>
      </w:r>
      <w:r w:rsidR="00AD3A44" w:rsidRPr="00F31997">
        <w:rPr>
          <w:rFonts w:ascii="Times New Roman" w:hAnsi="Times New Roman" w:cs="Times New Roman"/>
          <w:sz w:val="28"/>
          <w:szCs w:val="28"/>
        </w:rPr>
        <w:t xml:space="preserve">музика викликає </w:t>
      </w:r>
      <w:r w:rsidRPr="00F31997">
        <w:rPr>
          <w:rFonts w:ascii="Times New Roman" w:hAnsi="Times New Roman" w:cs="Times New Roman"/>
          <w:sz w:val="28"/>
          <w:szCs w:val="28"/>
        </w:rPr>
        <w:t>у дітей</w:t>
      </w:r>
      <w:r w:rsidR="00AD3A44" w:rsidRPr="00F31997">
        <w:rPr>
          <w:rFonts w:ascii="Times New Roman" w:hAnsi="Times New Roman" w:cs="Times New Roman"/>
          <w:sz w:val="28"/>
          <w:szCs w:val="28"/>
        </w:rPr>
        <w:t xml:space="preserve"> яскраві емоційні враження, різноманітні рухові реакції, посилює радість та задоволення від руху. Протягом дня</w:t>
      </w:r>
      <w:r w:rsidR="00560590" w:rsidRPr="00F31997">
        <w:rPr>
          <w:rFonts w:ascii="Times New Roman" w:hAnsi="Times New Roman" w:cs="Times New Roman"/>
          <w:sz w:val="28"/>
          <w:szCs w:val="28"/>
        </w:rPr>
        <w:t xml:space="preserve"> </w:t>
      </w:r>
      <w:r w:rsidR="00AD3A44" w:rsidRPr="00F31997">
        <w:rPr>
          <w:rFonts w:ascii="Times New Roman" w:hAnsi="Times New Roman" w:cs="Times New Roman"/>
          <w:sz w:val="28"/>
          <w:szCs w:val="28"/>
        </w:rPr>
        <w:t xml:space="preserve">педагог повинен приділяти увагу зміні емоційного настрою кожної дитини, виявляючи педагогічний такт, включати дитину у </w:t>
      </w:r>
      <w:r w:rsidR="00560590" w:rsidRPr="00F31997">
        <w:rPr>
          <w:rFonts w:ascii="Times New Roman" w:hAnsi="Times New Roman" w:cs="Times New Roman"/>
          <w:sz w:val="28"/>
          <w:szCs w:val="28"/>
        </w:rPr>
        <w:t xml:space="preserve">навчальну та іншу </w:t>
      </w:r>
      <w:r w:rsidR="00AD3A44" w:rsidRPr="00F31997">
        <w:rPr>
          <w:rFonts w:ascii="Times New Roman" w:hAnsi="Times New Roman" w:cs="Times New Roman"/>
          <w:sz w:val="28"/>
          <w:szCs w:val="28"/>
        </w:rPr>
        <w:t xml:space="preserve">спільну діяльність. </w:t>
      </w:r>
    </w:p>
    <w:p w:rsidR="00BF0BBA" w:rsidRPr="00F31997" w:rsidRDefault="00AD3A44" w:rsidP="00BF0BBA">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Якою б не була поведінка дитини протягом дня, </w:t>
      </w:r>
      <w:r w:rsidR="00BF0BBA" w:rsidRPr="00F31997">
        <w:rPr>
          <w:rFonts w:ascii="Times New Roman" w:hAnsi="Times New Roman" w:cs="Times New Roman"/>
          <w:sz w:val="28"/>
          <w:szCs w:val="28"/>
        </w:rPr>
        <w:t>вчител</w:t>
      </w:r>
      <w:r w:rsidRPr="00F31997">
        <w:rPr>
          <w:rFonts w:ascii="Times New Roman" w:hAnsi="Times New Roman" w:cs="Times New Roman"/>
          <w:sz w:val="28"/>
          <w:szCs w:val="28"/>
        </w:rPr>
        <w:t>ь все одно має знайти позитивні моменти та озвучити похвалу на адресу дитини</w:t>
      </w:r>
      <w:r w:rsidR="00BF0BBA" w:rsidRPr="00F31997">
        <w:rPr>
          <w:rFonts w:ascii="Times New Roman" w:hAnsi="Times New Roman" w:cs="Times New Roman"/>
          <w:sz w:val="28"/>
          <w:szCs w:val="28"/>
        </w:rPr>
        <w:t>,</w:t>
      </w:r>
      <w:r w:rsidRPr="00F31997">
        <w:rPr>
          <w:rFonts w:ascii="Times New Roman" w:hAnsi="Times New Roman" w:cs="Times New Roman"/>
          <w:sz w:val="28"/>
          <w:szCs w:val="28"/>
        </w:rPr>
        <w:t xml:space="preserve"> </w:t>
      </w:r>
      <w:r w:rsidR="00BF0BBA" w:rsidRPr="00F31997">
        <w:rPr>
          <w:rFonts w:ascii="Times New Roman" w:hAnsi="Times New Roman" w:cs="Times New Roman"/>
          <w:sz w:val="28"/>
          <w:szCs w:val="28"/>
        </w:rPr>
        <w:t>обов’язково</w:t>
      </w:r>
      <w:r w:rsidRPr="00F31997">
        <w:rPr>
          <w:rFonts w:ascii="Times New Roman" w:hAnsi="Times New Roman" w:cs="Times New Roman"/>
          <w:sz w:val="28"/>
          <w:szCs w:val="28"/>
        </w:rPr>
        <w:t xml:space="preserve"> у присутності батьків</w:t>
      </w:r>
      <w:r w:rsidR="00C21265" w:rsidRPr="00F31997">
        <w:rPr>
          <w:rFonts w:ascii="Times New Roman" w:hAnsi="Times New Roman" w:cs="Times New Roman"/>
          <w:sz w:val="28"/>
          <w:szCs w:val="28"/>
        </w:rPr>
        <w:t xml:space="preserve">. </w:t>
      </w:r>
      <w:r w:rsidRPr="00F31997">
        <w:rPr>
          <w:rFonts w:ascii="Times New Roman" w:hAnsi="Times New Roman" w:cs="Times New Roman"/>
          <w:sz w:val="28"/>
          <w:szCs w:val="28"/>
        </w:rPr>
        <w:t>Потім можна тактовно, не осудливо розповісти про проблеми, що виникли (іноді в присутності дитини, іноді тільки батькам)</w:t>
      </w:r>
      <w:r w:rsidR="00BF0BBA" w:rsidRPr="00F31997">
        <w:rPr>
          <w:rFonts w:ascii="Times New Roman" w:hAnsi="Times New Roman" w:cs="Times New Roman"/>
          <w:sz w:val="28"/>
          <w:szCs w:val="28"/>
        </w:rPr>
        <w:t xml:space="preserve"> – </w:t>
      </w:r>
      <w:r w:rsidRPr="00F31997">
        <w:rPr>
          <w:rFonts w:ascii="Times New Roman" w:hAnsi="Times New Roman" w:cs="Times New Roman"/>
          <w:sz w:val="28"/>
          <w:szCs w:val="28"/>
        </w:rPr>
        <w:t xml:space="preserve">тут </w:t>
      </w:r>
      <w:r w:rsidR="00BF0BBA" w:rsidRPr="00F31997">
        <w:rPr>
          <w:rFonts w:ascii="Times New Roman" w:hAnsi="Times New Roman" w:cs="Times New Roman"/>
          <w:sz w:val="28"/>
          <w:szCs w:val="28"/>
        </w:rPr>
        <w:t>обов’язковий</w:t>
      </w:r>
      <w:r w:rsidRPr="00F31997">
        <w:rPr>
          <w:rFonts w:ascii="Times New Roman" w:hAnsi="Times New Roman" w:cs="Times New Roman"/>
          <w:sz w:val="28"/>
          <w:szCs w:val="28"/>
        </w:rPr>
        <w:t xml:space="preserve"> індивідуальний підхід до кожної сім</w:t>
      </w:r>
      <w:r w:rsidR="0063741B" w:rsidRPr="00F31997">
        <w:rPr>
          <w:rFonts w:ascii="Times New Roman" w:hAnsi="Times New Roman" w:cs="Times New Roman"/>
          <w:sz w:val="28"/>
          <w:szCs w:val="28"/>
        </w:rPr>
        <w:t>’</w:t>
      </w:r>
      <w:r w:rsidRPr="00F31997">
        <w:rPr>
          <w:rFonts w:ascii="Times New Roman" w:hAnsi="Times New Roman" w:cs="Times New Roman"/>
          <w:sz w:val="28"/>
          <w:szCs w:val="28"/>
        </w:rPr>
        <w:t xml:space="preserve">ї. </w:t>
      </w:r>
    </w:p>
    <w:p w:rsidR="009305B0" w:rsidRPr="00F31997" w:rsidRDefault="00AD3A44"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Момент відходу дитини </w:t>
      </w:r>
      <w:r w:rsidR="009305B0" w:rsidRPr="00F31997">
        <w:rPr>
          <w:rFonts w:ascii="Times New Roman" w:hAnsi="Times New Roman" w:cs="Times New Roman"/>
          <w:sz w:val="28"/>
          <w:szCs w:val="28"/>
        </w:rPr>
        <w:t>зі школи</w:t>
      </w:r>
      <w:r w:rsidRPr="00F31997">
        <w:rPr>
          <w:rFonts w:ascii="Times New Roman" w:hAnsi="Times New Roman" w:cs="Times New Roman"/>
          <w:sz w:val="28"/>
          <w:szCs w:val="28"/>
        </w:rPr>
        <w:t xml:space="preserve"> не менш важливий, ніж ранковий прийом. Окремо варто звернути увагу на те, що</w:t>
      </w:r>
      <w:r w:rsidR="009305B0" w:rsidRPr="00F31997">
        <w:rPr>
          <w:rFonts w:ascii="Times New Roman" w:hAnsi="Times New Roman" w:cs="Times New Roman"/>
          <w:sz w:val="28"/>
          <w:szCs w:val="28"/>
        </w:rPr>
        <w:t xml:space="preserve"> дитина</w:t>
      </w:r>
      <w:r w:rsidRPr="00F31997">
        <w:rPr>
          <w:rFonts w:ascii="Times New Roman" w:hAnsi="Times New Roman" w:cs="Times New Roman"/>
          <w:sz w:val="28"/>
          <w:szCs w:val="28"/>
        </w:rPr>
        <w:t xml:space="preserve"> не повинна забути про правила гарного тону та попрощатися з </w:t>
      </w:r>
      <w:r w:rsidR="009305B0" w:rsidRPr="00F31997">
        <w:rPr>
          <w:rFonts w:ascii="Times New Roman" w:hAnsi="Times New Roman" w:cs="Times New Roman"/>
          <w:sz w:val="28"/>
          <w:szCs w:val="28"/>
        </w:rPr>
        <w:t>педагогом</w:t>
      </w:r>
      <w:r w:rsidRPr="00F31997">
        <w:rPr>
          <w:rFonts w:ascii="Times New Roman" w:hAnsi="Times New Roman" w:cs="Times New Roman"/>
          <w:sz w:val="28"/>
          <w:szCs w:val="28"/>
        </w:rPr>
        <w:t xml:space="preserve"> та </w:t>
      </w:r>
      <w:r w:rsidR="009305B0" w:rsidRPr="00F31997">
        <w:rPr>
          <w:rFonts w:ascii="Times New Roman" w:hAnsi="Times New Roman" w:cs="Times New Roman"/>
          <w:sz w:val="28"/>
          <w:szCs w:val="28"/>
        </w:rPr>
        <w:t>однокласниками</w:t>
      </w:r>
      <w:r w:rsidRPr="00F31997">
        <w:rPr>
          <w:rFonts w:ascii="Times New Roman" w:hAnsi="Times New Roman" w:cs="Times New Roman"/>
          <w:sz w:val="28"/>
          <w:szCs w:val="28"/>
        </w:rPr>
        <w:t xml:space="preserve">. </w:t>
      </w:r>
      <w:r w:rsidR="00A01E95" w:rsidRPr="00F31997">
        <w:rPr>
          <w:rFonts w:ascii="Times New Roman" w:hAnsi="Times New Roman" w:cs="Times New Roman"/>
          <w:sz w:val="28"/>
          <w:szCs w:val="28"/>
        </w:rPr>
        <w:t>Вчитель</w:t>
      </w:r>
      <w:r w:rsidRPr="00F31997">
        <w:rPr>
          <w:rFonts w:ascii="Times New Roman" w:hAnsi="Times New Roman" w:cs="Times New Roman"/>
          <w:sz w:val="28"/>
          <w:szCs w:val="28"/>
        </w:rPr>
        <w:t xml:space="preserve"> та батьки повинні вести спільну роботу з формування позитивного емоційного ставлення дитини до </w:t>
      </w:r>
      <w:r w:rsidR="00A01E95" w:rsidRPr="00F31997">
        <w:rPr>
          <w:rFonts w:ascii="Times New Roman" w:hAnsi="Times New Roman" w:cs="Times New Roman"/>
          <w:sz w:val="28"/>
          <w:szCs w:val="28"/>
        </w:rPr>
        <w:t>школи</w:t>
      </w:r>
      <w:r w:rsidRPr="00F31997">
        <w:rPr>
          <w:rFonts w:ascii="Times New Roman" w:hAnsi="Times New Roman" w:cs="Times New Roman"/>
          <w:sz w:val="28"/>
          <w:szCs w:val="28"/>
        </w:rPr>
        <w:t xml:space="preserve"> та налаштовувати </w:t>
      </w:r>
      <w:r w:rsidR="00A01E95" w:rsidRPr="00F31997">
        <w:rPr>
          <w:rFonts w:ascii="Times New Roman" w:hAnsi="Times New Roman" w:cs="Times New Roman"/>
          <w:sz w:val="28"/>
          <w:szCs w:val="28"/>
        </w:rPr>
        <w:t>її</w:t>
      </w:r>
      <w:r w:rsidRPr="00F31997">
        <w:rPr>
          <w:rFonts w:ascii="Times New Roman" w:hAnsi="Times New Roman" w:cs="Times New Roman"/>
          <w:sz w:val="28"/>
          <w:szCs w:val="28"/>
        </w:rPr>
        <w:t xml:space="preserve"> на наступні відвідування. </w:t>
      </w:r>
    </w:p>
    <w:p w:rsidR="00BC502A" w:rsidRPr="00F31997" w:rsidRDefault="00AD3A44"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Робота педагога </w:t>
      </w:r>
      <w:r w:rsidR="00F5194C" w:rsidRPr="00F31997">
        <w:rPr>
          <w:rFonts w:ascii="Times New Roman" w:hAnsi="Times New Roman" w:cs="Times New Roman"/>
          <w:sz w:val="28"/>
          <w:szCs w:val="28"/>
        </w:rPr>
        <w:t>у</w:t>
      </w:r>
      <w:r w:rsidRPr="00F31997">
        <w:rPr>
          <w:rFonts w:ascii="Times New Roman" w:hAnsi="Times New Roman" w:cs="Times New Roman"/>
          <w:sz w:val="28"/>
          <w:szCs w:val="28"/>
        </w:rPr>
        <w:t xml:space="preserve"> рамках педагогічної підтримки розвитку та становлення емоційно</w:t>
      </w:r>
      <w:r w:rsidR="00BC502A" w:rsidRPr="00F31997">
        <w:rPr>
          <w:rFonts w:ascii="Times New Roman" w:hAnsi="Times New Roman" w:cs="Times New Roman"/>
          <w:sz w:val="28"/>
          <w:szCs w:val="28"/>
        </w:rPr>
        <w:t>го інтелекту першокласник</w:t>
      </w:r>
      <w:r w:rsidRPr="00F31997">
        <w:rPr>
          <w:rFonts w:ascii="Times New Roman" w:hAnsi="Times New Roman" w:cs="Times New Roman"/>
          <w:sz w:val="28"/>
          <w:szCs w:val="28"/>
        </w:rPr>
        <w:t xml:space="preserve">а може здійснюватися </w:t>
      </w:r>
      <w:r w:rsidR="00F5194C" w:rsidRPr="00F31997">
        <w:rPr>
          <w:rFonts w:ascii="Times New Roman" w:hAnsi="Times New Roman" w:cs="Times New Roman"/>
          <w:sz w:val="28"/>
          <w:szCs w:val="28"/>
        </w:rPr>
        <w:t>у</w:t>
      </w:r>
      <w:r w:rsidRPr="00F31997">
        <w:rPr>
          <w:rFonts w:ascii="Times New Roman" w:hAnsi="Times New Roman" w:cs="Times New Roman"/>
          <w:sz w:val="28"/>
          <w:szCs w:val="28"/>
        </w:rPr>
        <w:t xml:space="preserve"> різних видах діяльності та передбачає як пряму, так і непряму роботу у напрямках розвитку та освіти дітей: соціально-комунікативному, мов</w:t>
      </w:r>
      <w:r w:rsidR="00BC502A" w:rsidRPr="00F31997">
        <w:rPr>
          <w:rFonts w:ascii="Times New Roman" w:hAnsi="Times New Roman" w:cs="Times New Roman"/>
          <w:sz w:val="28"/>
          <w:szCs w:val="28"/>
        </w:rPr>
        <w:t>леннєв</w:t>
      </w:r>
      <w:r w:rsidRPr="00F31997">
        <w:rPr>
          <w:rFonts w:ascii="Times New Roman" w:hAnsi="Times New Roman" w:cs="Times New Roman"/>
          <w:sz w:val="28"/>
          <w:szCs w:val="28"/>
        </w:rPr>
        <w:t xml:space="preserve">ому, художньо-естетичному, пізнавальному, фізичному. Принципи, форми та методи цієї роботи визначаються освітньою програмою та досвідом педагога. </w:t>
      </w:r>
    </w:p>
    <w:p w:rsidR="002215C5" w:rsidRPr="00F31997" w:rsidRDefault="00AD3A44"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Вплив </w:t>
      </w:r>
      <w:r w:rsidR="00407261" w:rsidRPr="00F31997">
        <w:rPr>
          <w:rFonts w:ascii="Times New Roman" w:hAnsi="Times New Roman" w:cs="Times New Roman"/>
          <w:sz w:val="28"/>
          <w:szCs w:val="28"/>
        </w:rPr>
        <w:t>не тільки</w:t>
      </w:r>
      <w:r w:rsidRPr="00F31997">
        <w:rPr>
          <w:rFonts w:ascii="Times New Roman" w:hAnsi="Times New Roman" w:cs="Times New Roman"/>
          <w:sz w:val="28"/>
          <w:szCs w:val="28"/>
        </w:rPr>
        <w:t xml:space="preserve"> на інтелектуальну, </w:t>
      </w:r>
      <w:r w:rsidR="00407261" w:rsidRPr="00F31997">
        <w:rPr>
          <w:rFonts w:ascii="Times New Roman" w:hAnsi="Times New Roman" w:cs="Times New Roman"/>
          <w:sz w:val="28"/>
          <w:szCs w:val="28"/>
        </w:rPr>
        <w:t>але й на</w:t>
      </w:r>
      <w:r w:rsidRPr="00F31997">
        <w:rPr>
          <w:rFonts w:ascii="Times New Roman" w:hAnsi="Times New Roman" w:cs="Times New Roman"/>
          <w:sz w:val="28"/>
          <w:szCs w:val="28"/>
        </w:rPr>
        <w:t xml:space="preserve"> емоційну сферу </w:t>
      </w:r>
      <w:r w:rsidR="00407261" w:rsidRPr="00F31997">
        <w:rPr>
          <w:rFonts w:ascii="Times New Roman" w:hAnsi="Times New Roman" w:cs="Times New Roman"/>
          <w:sz w:val="28"/>
          <w:szCs w:val="28"/>
        </w:rPr>
        <w:t>першокласників</w:t>
      </w:r>
      <w:r w:rsidRPr="00F31997">
        <w:rPr>
          <w:rFonts w:ascii="Times New Roman" w:hAnsi="Times New Roman" w:cs="Times New Roman"/>
          <w:sz w:val="28"/>
          <w:szCs w:val="28"/>
        </w:rPr>
        <w:t xml:space="preserve"> змінює поведінк</w:t>
      </w:r>
      <w:r w:rsidR="00407261" w:rsidRPr="00F31997">
        <w:rPr>
          <w:rFonts w:ascii="Times New Roman" w:hAnsi="Times New Roman" w:cs="Times New Roman"/>
          <w:sz w:val="28"/>
          <w:szCs w:val="28"/>
        </w:rPr>
        <w:t>у</w:t>
      </w:r>
      <w:r w:rsidRPr="00F31997">
        <w:rPr>
          <w:rFonts w:ascii="Times New Roman" w:hAnsi="Times New Roman" w:cs="Times New Roman"/>
          <w:sz w:val="28"/>
          <w:szCs w:val="28"/>
        </w:rPr>
        <w:t xml:space="preserve"> дитини та її ставлення до оточуючи</w:t>
      </w:r>
      <w:r w:rsidR="002215C5" w:rsidRPr="00F31997">
        <w:rPr>
          <w:rFonts w:ascii="Times New Roman" w:hAnsi="Times New Roman" w:cs="Times New Roman"/>
          <w:sz w:val="28"/>
          <w:szCs w:val="28"/>
        </w:rPr>
        <w:t>х</w:t>
      </w:r>
      <w:r w:rsidRPr="00F31997">
        <w:rPr>
          <w:rFonts w:ascii="Times New Roman" w:hAnsi="Times New Roman" w:cs="Times New Roman"/>
          <w:sz w:val="28"/>
          <w:szCs w:val="28"/>
        </w:rPr>
        <w:t xml:space="preserve"> на краще, якщо </w:t>
      </w:r>
      <w:r w:rsidR="002215C5" w:rsidRPr="00F31997">
        <w:rPr>
          <w:rFonts w:ascii="Times New Roman" w:hAnsi="Times New Roman" w:cs="Times New Roman"/>
          <w:sz w:val="28"/>
          <w:szCs w:val="28"/>
        </w:rPr>
        <w:t>їй</w:t>
      </w:r>
      <w:r w:rsidRPr="00F31997">
        <w:rPr>
          <w:rFonts w:ascii="Times New Roman" w:hAnsi="Times New Roman" w:cs="Times New Roman"/>
          <w:sz w:val="28"/>
          <w:szCs w:val="28"/>
        </w:rPr>
        <w:t xml:space="preserve"> допомагають </w:t>
      </w:r>
      <w:r w:rsidR="00BB5B47" w:rsidRPr="00F31997">
        <w:rPr>
          <w:rFonts w:ascii="Times New Roman" w:hAnsi="Times New Roman" w:cs="Times New Roman"/>
          <w:sz w:val="28"/>
          <w:szCs w:val="28"/>
        </w:rPr>
        <w:t>не тільки</w:t>
      </w:r>
      <w:r w:rsidRPr="00F31997">
        <w:rPr>
          <w:rFonts w:ascii="Times New Roman" w:hAnsi="Times New Roman" w:cs="Times New Roman"/>
          <w:sz w:val="28"/>
          <w:szCs w:val="28"/>
        </w:rPr>
        <w:t xml:space="preserve"> осмислювати, а й емоційно переживати власні дії та вчинки. </w:t>
      </w:r>
      <w:r w:rsidR="00A70770" w:rsidRPr="00F31997">
        <w:rPr>
          <w:rFonts w:ascii="Times New Roman" w:hAnsi="Times New Roman" w:cs="Times New Roman"/>
          <w:sz w:val="28"/>
          <w:szCs w:val="28"/>
        </w:rPr>
        <w:t>Учитель</w:t>
      </w:r>
      <w:r w:rsidRPr="00F31997">
        <w:rPr>
          <w:rFonts w:ascii="Times New Roman" w:hAnsi="Times New Roman" w:cs="Times New Roman"/>
          <w:sz w:val="28"/>
          <w:szCs w:val="28"/>
        </w:rPr>
        <w:t xml:space="preserve"> заді</w:t>
      </w:r>
      <w:r w:rsidR="00A70770" w:rsidRPr="00F31997">
        <w:rPr>
          <w:rFonts w:ascii="Times New Roman" w:hAnsi="Times New Roman" w:cs="Times New Roman"/>
          <w:sz w:val="28"/>
          <w:szCs w:val="28"/>
        </w:rPr>
        <w:t>ю</w:t>
      </w:r>
      <w:r w:rsidRPr="00F31997">
        <w:rPr>
          <w:rFonts w:ascii="Times New Roman" w:hAnsi="Times New Roman" w:cs="Times New Roman"/>
          <w:sz w:val="28"/>
          <w:szCs w:val="28"/>
        </w:rPr>
        <w:t>є емоційн</w:t>
      </w:r>
      <w:r w:rsidR="00A70770" w:rsidRPr="00F31997">
        <w:rPr>
          <w:rFonts w:ascii="Times New Roman" w:hAnsi="Times New Roman" w:cs="Times New Roman"/>
          <w:sz w:val="28"/>
          <w:szCs w:val="28"/>
        </w:rPr>
        <w:t>ий</w:t>
      </w:r>
      <w:r w:rsidRPr="00F31997">
        <w:rPr>
          <w:rFonts w:ascii="Times New Roman" w:hAnsi="Times New Roman" w:cs="Times New Roman"/>
          <w:sz w:val="28"/>
          <w:szCs w:val="28"/>
        </w:rPr>
        <w:t xml:space="preserve"> початок, </w:t>
      </w:r>
      <w:r w:rsidR="00C52CD5" w:rsidRPr="00F31997">
        <w:rPr>
          <w:rFonts w:ascii="Times New Roman" w:hAnsi="Times New Roman" w:cs="Times New Roman"/>
          <w:sz w:val="28"/>
          <w:szCs w:val="28"/>
        </w:rPr>
        <w:t>коли</w:t>
      </w:r>
      <w:r w:rsidRPr="00F31997">
        <w:rPr>
          <w:rFonts w:ascii="Times New Roman" w:hAnsi="Times New Roman" w:cs="Times New Roman"/>
          <w:sz w:val="28"/>
          <w:szCs w:val="28"/>
        </w:rPr>
        <w:t xml:space="preserve"> він формує доброзичливу атмосферу </w:t>
      </w:r>
      <w:r w:rsidR="00C52CD5" w:rsidRPr="00F31997">
        <w:rPr>
          <w:rFonts w:ascii="Times New Roman" w:hAnsi="Times New Roman" w:cs="Times New Roman"/>
          <w:sz w:val="28"/>
          <w:szCs w:val="28"/>
        </w:rPr>
        <w:t>класу</w:t>
      </w:r>
      <w:r w:rsidRPr="00F31997">
        <w:rPr>
          <w:rFonts w:ascii="Times New Roman" w:hAnsi="Times New Roman" w:cs="Times New Roman"/>
          <w:sz w:val="28"/>
          <w:szCs w:val="28"/>
        </w:rPr>
        <w:t xml:space="preserve">, використовує яскраві приклади із життя, використовує ігрові ситуації </w:t>
      </w:r>
      <w:r w:rsidR="00F42E63" w:rsidRPr="00F31997">
        <w:rPr>
          <w:rFonts w:ascii="Times New Roman" w:hAnsi="Times New Roman" w:cs="Times New Roman"/>
          <w:sz w:val="28"/>
          <w:szCs w:val="28"/>
        </w:rPr>
        <w:t>для</w:t>
      </w:r>
      <w:r w:rsidRPr="00F31997">
        <w:rPr>
          <w:rFonts w:ascii="Times New Roman" w:hAnsi="Times New Roman" w:cs="Times New Roman"/>
          <w:sz w:val="28"/>
          <w:szCs w:val="28"/>
        </w:rPr>
        <w:t xml:space="preserve"> спонукання дітей до співпереживання, співчуття. Ті</w:t>
      </w:r>
      <w:r w:rsidR="00413F4C" w:rsidRPr="00F31997">
        <w:rPr>
          <w:rFonts w:ascii="Times New Roman" w:hAnsi="Times New Roman" w:cs="Times New Roman"/>
          <w:sz w:val="28"/>
          <w:szCs w:val="28"/>
        </w:rPr>
        <w:t>й</w:t>
      </w:r>
      <w:r w:rsidRPr="00F31997">
        <w:rPr>
          <w:rFonts w:ascii="Times New Roman" w:hAnsi="Times New Roman" w:cs="Times New Roman"/>
          <w:sz w:val="28"/>
          <w:szCs w:val="28"/>
        </w:rPr>
        <w:t xml:space="preserve"> ж</w:t>
      </w:r>
      <w:r w:rsidR="00413F4C" w:rsidRPr="00F31997">
        <w:rPr>
          <w:rFonts w:ascii="Times New Roman" w:hAnsi="Times New Roman" w:cs="Times New Roman"/>
          <w:sz w:val="28"/>
          <w:szCs w:val="28"/>
        </w:rPr>
        <w:t>е</w:t>
      </w:r>
      <w:r w:rsidRPr="00F31997">
        <w:rPr>
          <w:rFonts w:ascii="Times New Roman" w:hAnsi="Times New Roman" w:cs="Times New Roman"/>
          <w:sz w:val="28"/>
          <w:szCs w:val="28"/>
        </w:rPr>
        <w:t xml:space="preserve"> мет</w:t>
      </w:r>
      <w:r w:rsidR="00413F4C" w:rsidRPr="00F31997">
        <w:rPr>
          <w:rFonts w:ascii="Times New Roman" w:hAnsi="Times New Roman" w:cs="Times New Roman"/>
          <w:sz w:val="28"/>
          <w:szCs w:val="28"/>
        </w:rPr>
        <w:t>і</w:t>
      </w:r>
      <w:r w:rsidRPr="00F31997">
        <w:rPr>
          <w:rFonts w:ascii="Times New Roman" w:hAnsi="Times New Roman" w:cs="Times New Roman"/>
          <w:sz w:val="28"/>
          <w:szCs w:val="28"/>
        </w:rPr>
        <w:t xml:space="preserve"> служить організація свят, проведення розважальних заходів</w:t>
      </w:r>
      <w:r w:rsidR="00413F4C" w:rsidRPr="00F31997">
        <w:rPr>
          <w:rFonts w:ascii="Times New Roman" w:hAnsi="Times New Roman" w:cs="Times New Roman"/>
          <w:sz w:val="28"/>
          <w:szCs w:val="28"/>
        </w:rPr>
        <w:t xml:space="preserve"> тощо</w:t>
      </w:r>
      <w:r w:rsidRPr="00F31997">
        <w:rPr>
          <w:rFonts w:ascii="Times New Roman" w:hAnsi="Times New Roman" w:cs="Times New Roman"/>
          <w:sz w:val="28"/>
          <w:szCs w:val="28"/>
        </w:rPr>
        <w:t xml:space="preserve">. </w:t>
      </w:r>
    </w:p>
    <w:p w:rsidR="00E22A4B" w:rsidRPr="00F31997" w:rsidRDefault="00AD3A44"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Розвиток та </w:t>
      </w:r>
      <w:r w:rsidR="00E22A4B" w:rsidRPr="00F31997">
        <w:rPr>
          <w:rFonts w:ascii="Times New Roman" w:hAnsi="Times New Roman" w:cs="Times New Roman"/>
          <w:sz w:val="28"/>
          <w:szCs w:val="28"/>
        </w:rPr>
        <w:t>корекція емоційної сфери дитини в ході ігрової та творчої діяльності з використанням усної народної творчості</w:t>
      </w:r>
      <w:r w:rsidRPr="00F31997">
        <w:rPr>
          <w:rFonts w:ascii="Times New Roman" w:hAnsi="Times New Roman" w:cs="Times New Roman"/>
          <w:sz w:val="28"/>
          <w:szCs w:val="28"/>
        </w:rPr>
        <w:t xml:space="preserve">. </w:t>
      </w:r>
    </w:p>
    <w:p w:rsidR="00A12583" w:rsidRPr="00F31997" w:rsidRDefault="00A12583" w:rsidP="00A1258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Гра допомагає дітям вирішувати їх власні проблеми, ґрунтується на природному способі, яким діти дізнаються про себе та свої відносини у навколишньому світі. За допомогою гри діти вчаться спілкуватися з іншими людьми, висловлювати почуття, змінювати поведінку, розвивати навички вирішення проблем та вчитися у різний спосіб відносин з іншими. Гра забезпечує безпечну психологічну дистанцію від своїх проблем і дозволяє висловлювати думки та почуття, що відповідають їх розвитку. </w:t>
      </w:r>
    </w:p>
    <w:p w:rsidR="00A12583" w:rsidRPr="00F31997" w:rsidRDefault="00A12583" w:rsidP="00A1258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Ігротерапія є ефективним методом для надання допомоги дітям, які потребують лікування поведінкових проблем. Вони можуть виразити себе через гру, коли не в змозі вербально висловити різні емоції. Існують наступні види ігротерапії в залежності від мети (рис. </w:t>
      </w:r>
      <w:r w:rsidR="00EF6664" w:rsidRPr="00F31997">
        <w:rPr>
          <w:rFonts w:ascii="Times New Roman" w:hAnsi="Times New Roman" w:cs="Times New Roman"/>
          <w:sz w:val="28"/>
          <w:szCs w:val="28"/>
        </w:rPr>
        <w:t>2</w:t>
      </w:r>
      <w:r w:rsidRPr="00F31997">
        <w:rPr>
          <w:rFonts w:ascii="Times New Roman" w:hAnsi="Times New Roman" w:cs="Times New Roman"/>
          <w:sz w:val="28"/>
          <w:szCs w:val="28"/>
        </w:rPr>
        <w:t>.</w:t>
      </w:r>
      <w:r w:rsidR="00942756">
        <w:rPr>
          <w:rFonts w:ascii="Times New Roman" w:hAnsi="Times New Roman" w:cs="Times New Roman"/>
          <w:sz w:val="28"/>
          <w:szCs w:val="28"/>
        </w:rPr>
        <w:t>9</w:t>
      </w:r>
      <w:r w:rsidRPr="00F31997">
        <w:rPr>
          <w:rFonts w:ascii="Times New Roman" w:hAnsi="Times New Roman" w:cs="Times New Roman"/>
          <w:sz w:val="28"/>
          <w:szCs w:val="28"/>
        </w:rPr>
        <w:t>):</w:t>
      </w:r>
    </w:p>
    <w:p w:rsidR="00A12583" w:rsidRPr="00F31997" w:rsidRDefault="00A12583" w:rsidP="00A12583">
      <w:pPr>
        <w:jc w:val="center"/>
        <w:rPr>
          <w:sz w:val="28"/>
          <w:szCs w:val="28"/>
          <w:lang w:val="uk-UA"/>
        </w:rPr>
      </w:pPr>
      <w:r w:rsidRPr="00F31997">
        <w:rPr>
          <w:noProof/>
          <w:sz w:val="28"/>
          <w:szCs w:val="28"/>
          <w:lang w:val="uk-UA" w:eastAsia="uk-UA"/>
        </w:rPr>
        <w:drawing>
          <wp:inline distT="0" distB="0" distL="0" distR="0">
            <wp:extent cx="5953733" cy="2752928"/>
            <wp:effectExtent l="38100" t="0" r="0" b="9525"/>
            <wp:docPr id="1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inline>
        </w:drawing>
      </w:r>
    </w:p>
    <w:p w:rsidR="00A12583" w:rsidRPr="00F31997" w:rsidRDefault="00A12583" w:rsidP="00A12583">
      <w:pPr>
        <w:jc w:val="center"/>
        <w:rPr>
          <w:sz w:val="28"/>
          <w:szCs w:val="28"/>
          <w:lang w:val="uk-UA"/>
        </w:rPr>
      </w:pPr>
      <w:r w:rsidRPr="00F31997">
        <w:rPr>
          <w:sz w:val="28"/>
          <w:szCs w:val="28"/>
          <w:lang w:val="uk-UA"/>
        </w:rPr>
        <w:t xml:space="preserve">Рис. </w:t>
      </w:r>
      <w:r w:rsidR="00E958F7" w:rsidRPr="00F31997">
        <w:rPr>
          <w:sz w:val="28"/>
          <w:szCs w:val="28"/>
          <w:lang w:val="uk-UA"/>
        </w:rPr>
        <w:t>2</w:t>
      </w:r>
      <w:r w:rsidRPr="00F31997">
        <w:rPr>
          <w:sz w:val="28"/>
          <w:szCs w:val="28"/>
          <w:lang w:val="uk-UA"/>
        </w:rPr>
        <w:t>.</w:t>
      </w:r>
      <w:r w:rsidR="00942756">
        <w:rPr>
          <w:sz w:val="28"/>
          <w:szCs w:val="28"/>
          <w:lang w:val="uk-UA"/>
        </w:rPr>
        <w:t>9</w:t>
      </w:r>
      <w:r w:rsidRPr="00F31997">
        <w:rPr>
          <w:sz w:val="28"/>
          <w:szCs w:val="28"/>
          <w:lang w:val="uk-UA"/>
        </w:rPr>
        <w:t>. Види ігротерапії</w:t>
      </w:r>
    </w:p>
    <w:p w:rsidR="00A12583" w:rsidRPr="00F31997" w:rsidRDefault="00A12583" w:rsidP="00A12583">
      <w:pPr>
        <w:pStyle w:val="11"/>
        <w:spacing w:after="0" w:line="360" w:lineRule="auto"/>
        <w:ind w:firstLine="709"/>
        <w:jc w:val="both"/>
        <w:rPr>
          <w:rFonts w:ascii="Times New Roman" w:hAnsi="Times New Roman" w:cs="Times New Roman"/>
          <w:sz w:val="28"/>
          <w:szCs w:val="28"/>
        </w:rPr>
      </w:pPr>
    </w:p>
    <w:p w:rsidR="00A12583" w:rsidRPr="00F31997" w:rsidRDefault="00A12583" w:rsidP="00A1258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1. Творча гра для вираження емоцій. Створення за допомогою художнього середовища – це відмінний спосіб дати дитині можливість висловити свої почуття та емоції. Малювання та живопис дозволяють дитині доторкнутися до емоцій, які можуть бути глибоко всередині. Малюнок чи картина не повинні бути вільною грою. Терапевт може попросити дитину намалювати певний образ або почуття, що є способом терапевта спрямовувати гру. </w:t>
      </w:r>
    </w:p>
    <w:p w:rsidR="00A12583" w:rsidRPr="00F31997" w:rsidRDefault="00A12583" w:rsidP="00A1258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2. Розвиток соціальних навиків. Щоб завести друзів, діти мають навчитися спілкуватися з іншими людьми. Це включає навчання навичкам, які допоможуть дитині бути наполегливою, менш агресивною або зрозуміти межі. Всі діти повинні знати, що їхня поведінка має наслідки, і це може бути досягнуто за допомогою уявної гри, яка посилює важливість соціальних навичок. Терапевт може ввести ляльки, маріонетки або інші іграшки, які представляють людей або інших дітей, щоб скопіювати соціальні ситуації під час рольової гри. </w:t>
      </w:r>
    </w:p>
    <w:p w:rsidR="00A12583" w:rsidRPr="00F31997" w:rsidRDefault="00A12583" w:rsidP="00A1258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3. Створення самооцінки. Ігротерапія не завжди повинна виявляти емоції, але, можливо, повинна створювати їх в дитині. Це може бути зроблено за допомогою малювання або інших заходів, що генерують почуття незалежності та самоповаги. Малювання може бути спрямовано на гру, де терапевт просить дитину намалювати досягнення. Ігри, де дитина може досягти успіху, також є відмінним способом генерувати самооцінку через успіх. </w:t>
      </w:r>
    </w:p>
    <w:p w:rsidR="00A12583" w:rsidRPr="00F31997" w:rsidRDefault="00A12583" w:rsidP="00A1258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4. Поліпшення зв’язку. Терапевт повинен буде вирішити, де дитина потребує додаткової допомоги, щоб направити вид гри, який вони будуть використовувати. Для деяких дітей ігротерапія може включати малювання, в той час як інші діти відповідають краще, граючи з іграшками. Рольова гра та уявна гра – це відмінний спосіб для дитини дистанціюватися від емоцій та розповісти історію, яка дозволяє їй зробити крок назад від болю. </w:t>
      </w:r>
    </w:p>
    <w:p w:rsidR="00A12583" w:rsidRPr="00F31997" w:rsidRDefault="00A12583" w:rsidP="00A1258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5. Боротьба з горем від втрати. Горе – це хвороблива, груба емоція, з якою дітям важче впоратися, коли їм ставлять прямі питання. Ігротерапія є успішним методом для багатьох навичок побудови та хороша для боротьби з горем. Терапевти можуть використовувати глину, щоб дозволити дитині виражати складні емоції. Вони можуть направити дитину, щоб розгладити глину, вдарити її, щоб звільнити свій гнів або висловити розчарування, розтягуючи та розриваючи його. </w:t>
      </w:r>
    </w:p>
    <w:p w:rsidR="00A12583" w:rsidRPr="00F31997" w:rsidRDefault="00A12583" w:rsidP="00A1258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Отже, будь-то спрямована чи некерована гра, </w:t>
      </w:r>
      <w:r w:rsidR="00AD287A" w:rsidRPr="00F31997">
        <w:rPr>
          <w:rFonts w:ascii="Times New Roman" w:hAnsi="Times New Roman" w:cs="Times New Roman"/>
          <w:sz w:val="28"/>
          <w:szCs w:val="28"/>
        </w:rPr>
        <w:t>вона</w:t>
      </w:r>
      <w:r w:rsidRPr="00F31997">
        <w:rPr>
          <w:rFonts w:ascii="Times New Roman" w:hAnsi="Times New Roman" w:cs="Times New Roman"/>
          <w:sz w:val="28"/>
          <w:szCs w:val="28"/>
        </w:rPr>
        <w:t xml:space="preserve"> може визначити проблеми з дитиною, і також знайти способи допомогти їй висловити проблеми. Це ефективно для створення самооцінки, а також зміцнення соціальних навичок. </w:t>
      </w:r>
    </w:p>
    <w:p w:rsidR="00E45E39" w:rsidRPr="00F31997" w:rsidRDefault="00A732A5" w:rsidP="00F261C7">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Емоційне виховання неможливе без глибокого засвоєння народно-поетичної спадщини та національної культури, а також без використання багатства народної творчості та її різноманітних джерел. Українська народна творчість протягом століть була одним з основних способів збереження та передавання народного досвіду, мудрості, світогляду та ідеалів. У ній відображено естетичні цінності народу, його історичний шлях, філософські та психологічні уявлення, а також дидактичні настанови </w:t>
      </w:r>
      <w:r w:rsidR="00F261C7" w:rsidRPr="00F31997">
        <w:rPr>
          <w:rFonts w:ascii="Times New Roman" w:hAnsi="Times New Roman" w:cs="Times New Roman"/>
          <w:sz w:val="28"/>
          <w:szCs w:val="28"/>
        </w:rPr>
        <w:t>–</w:t>
      </w:r>
      <w:r w:rsidRPr="00F31997">
        <w:rPr>
          <w:rFonts w:ascii="Times New Roman" w:hAnsi="Times New Roman" w:cs="Times New Roman"/>
          <w:sz w:val="28"/>
          <w:szCs w:val="28"/>
        </w:rPr>
        <w:t xml:space="preserve"> все те, що він хотів зберегти та передати майбутнім поколінням. Народна творчість збагачує духовний світ людини і дарує їй радість.</w:t>
      </w:r>
    </w:p>
    <w:p w:rsidR="00F261C7" w:rsidRPr="00F31997" w:rsidRDefault="00542C93" w:rsidP="00F474D3">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Народна творчість охоплює різні форми художньої діяльності народу, включаючи усну творчість, театральне мистецтво, музику, танець, декоративне та образотворче мистецтво тощо. Вона представлена численними видами, жанрами та напрямами. Всі ці форми народної творчості поєднує спільна мета </w:t>
      </w:r>
      <w:r w:rsidR="00F474D3" w:rsidRPr="00F31997">
        <w:rPr>
          <w:rFonts w:ascii="Times New Roman" w:hAnsi="Times New Roman" w:cs="Times New Roman"/>
          <w:sz w:val="28"/>
          <w:szCs w:val="28"/>
        </w:rPr>
        <w:t>–</w:t>
      </w:r>
      <w:r w:rsidRPr="00F31997">
        <w:rPr>
          <w:rFonts w:ascii="Times New Roman" w:hAnsi="Times New Roman" w:cs="Times New Roman"/>
          <w:sz w:val="28"/>
          <w:szCs w:val="28"/>
        </w:rPr>
        <w:t xml:space="preserve"> пізнання та відображення праці, історії, культури та побуту людства.</w:t>
      </w:r>
      <w:r w:rsidRPr="00F31997">
        <w:rPr>
          <w:rFonts w:ascii="Times New Roman" w:hAnsi="Times New Roman" w:cs="Times New Roman"/>
          <w:sz w:val="28"/>
          <w:szCs w:val="28"/>
          <w:shd w:val="clear" w:color="auto" w:fill="FFFFFF"/>
        </w:rPr>
        <w:t xml:space="preserve"> Тому саме з опорою на народну творчість формуються і надалі розвиваються основні засади </w:t>
      </w:r>
      <w:r w:rsidR="00F474D3" w:rsidRPr="00F31997">
        <w:rPr>
          <w:rFonts w:ascii="Times New Roman" w:hAnsi="Times New Roman" w:cs="Times New Roman"/>
          <w:sz w:val="28"/>
          <w:szCs w:val="28"/>
          <w:shd w:val="clear" w:color="auto" w:fill="FFFFFF"/>
        </w:rPr>
        <w:t>емоційного інтелекту молодших шолярів</w:t>
      </w:r>
      <w:r w:rsidRPr="00F31997">
        <w:rPr>
          <w:rFonts w:ascii="Times New Roman" w:hAnsi="Times New Roman" w:cs="Times New Roman"/>
          <w:sz w:val="28"/>
          <w:szCs w:val="28"/>
          <w:shd w:val="clear" w:color="auto" w:fill="FFFFFF"/>
        </w:rPr>
        <w:t>.</w:t>
      </w:r>
    </w:p>
    <w:p w:rsidR="00F14E0D" w:rsidRPr="00F31997" w:rsidRDefault="00F14E0D"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Забезпечення комфортності розвиваючого предметно-просторового середовища. </w:t>
      </w:r>
    </w:p>
    <w:p w:rsidR="00F14E0D" w:rsidRPr="00F31997" w:rsidRDefault="00F14E0D"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Предметно-розвиваюче середовище класу може бути доповнено «Екраном настрою», що складається з дошки, на яку кожна дитина може прикріпити картинку (з наявних або намальовану власноруч), яка виражає її нинішній настрій. Також </w:t>
      </w:r>
      <w:r w:rsidR="00562F89" w:rsidRPr="00F31997">
        <w:rPr>
          <w:rFonts w:ascii="Times New Roman" w:hAnsi="Times New Roman" w:cs="Times New Roman"/>
          <w:sz w:val="28"/>
          <w:szCs w:val="28"/>
        </w:rPr>
        <w:t>можна</w:t>
      </w:r>
      <w:r w:rsidRPr="00F31997">
        <w:rPr>
          <w:rFonts w:ascii="Times New Roman" w:hAnsi="Times New Roman" w:cs="Times New Roman"/>
          <w:sz w:val="28"/>
          <w:szCs w:val="28"/>
        </w:rPr>
        <w:t xml:space="preserve"> організ</w:t>
      </w:r>
      <w:r w:rsidR="00562F89" w:rsidRPr="00F31997">
        <w:rPr>
          <w:rFonts w:ascii="Times New Roman" w:hAnsi="Times New Roman" w:cs="Times New Roman"/>
          <w:sz w:val="28"/>
          <w:szCs w:val="28"/>
        </w:rPr>
        <w:t>увати</w:t>
      </w:r>
      <w:r w:rsidRPr="00F31997">
        <w:rPr>
          <w:rFonts w:ascii="Times New Roman" w:hAnsi="Times New Roman" w:cs="Times New Roman"/>
          <w:sz w:val="28"/>
          <w:szCs w:val="28"/>
        </w:rPr>
        <w:t xml:space="preserve"> «Куточок емоційного розвантаження», де дітям </w:t>
      </w:r>
      <w:r w:rsidR="00926985" w:rsidRPr="00F31997">
        <w:rPr>
          <w:rFonts w:ascii="Times New Roman" w:hAnsi="Times New Roman" w:cs="Times New Roman"/>
          <w:sz w:val="28"/>
          <w:szCs w:val="28"/>
        </w:rPr>
        <w:t xml:space="preserve">буде </w:t>
      </w:r>
      <w:r w:rsidRPr="00F31997">
        <w:rPr>
          <w:rFonts w:ascii="Times New Roman" w:hAnsi="Times New Roman" w:cs="Times New Roman"/>
          <w:sz w:val="28"/>
          <w:szCs w:val="28"/>
        </w:rPr>
        <w:t>надава</w:t>
      </w:r>
      <w:r w:rsidR="00926985" w:rsidRPr="00F31997">
        <w:rPr>
          <w:rFonts w:ascii="Times New Roman" w:hAnsi="Times New Roman" w:cs="Times New Roman"/>
          <w:sz w:val="28"/>
          <w:szCs w:val="28"/>
        </w:rPr>
        <w:t>ти</w:t>
      </w:r>
      <w:r w:rsidRPr="00F31997">
        <w:rPr>
          <w:rFonts w:ascii="Times New Roman" w:hAnsi="Times New Roman" w:cs="Times New Roman"/>
          <w:sz w:val="28"/>
          <w:szCs w:val="28"/>
        </w:rPr>
        <w:t xml:space="preserve">ся можливість усамітнитися, побути </w:t>
      </w:r>
      <w:r w:rsidR="00926985" w:rsidRPr="00F31997">
        <w:rPr>
          <w:rFonts w:ascii="Times New Roman" w:hAnsi="Times New Roman" w:cs="Times New Roman"/>
          <w:sz w:val="28"/>
          <w:szCs w:val="28"/>
        </w:rPr>
        <w:t>наодинці</w:t>
      </w:r>
      <w:r w:rsidRPr="00F31997">
        <w:rPr>
          <w:rFonts w:ascii="Times New Roman" w:hAnsi="Times New Roman" w:cs="Times New Roman"/>
          <w:sz w:val="28"/>
          <w:szCs w:val="28"/>
        </w:rPr>
        <w:t xml:space="preserve">. </w:t>
      </w:r>
      <w:r w:rsidR="00875A0A" w:rsidRPr="00F31997">
        <w:rPr>
          <w:rFonts w:ascii="Times New Roman" w:hAnsi="Times New Roman" w:cs="Times New Roman"/>
          <w:sz w:val="28"/>
          <w:szCs w:val="28"/>
        </w:rPr>
        <w:t>Рекомендуємо</w:t>
      </w:r>
      <w:r w:rsidRPr="00F31997">
        <w:rPr>
          <w:rFonts w:ascii="Times New Roman" w:hAnsi="Times New Roman" w:cs="Times New Roman"/>
          <w:sz w:val="28"/>
          <w:szCs w:val="28"/>
        </w:rPr>
        <w:t xml:space="preserve"> викона</w:t>
      </w:r>
      <w:r w:rsidR="00875A0A" w:rsidRPr="00F31997">
        <w:rPr>
          <w:rFonts w:ascii="Times New Roman" w:hAnsi="Times New Roman" w:cs="Times New Roman"/>
          <w:sz w:val="28"/>
          <w:szCs w:val="28"/>
        </w:rPr>
        <w:t>ти</w:t>
      </w:r>
      <w:r w:rsidRPr="00F31997">
        <w:rPr>
          <w:rFonts w:ascii="Times New Roman" w:hAnsi="Times New Roman" w:cs="Times New Roman"/>
          <w:sz w:val="28"/>
          <w:szCs w:val="28"/>
        </w:rPr>
        <w:t xml:space="preserve"> підбір музичного матеріалу для аудіотеки, що складається з різних музичних стилів, характерів та жанрів (фольклорні, інструментальні, вокальні твори у дитячому виконанні та майстрів вокального мистецтва).</w:t>
      </w:r>
    </w:p>
    <w:p w:rsidR="0012304A" w:rsidRPr="00F31997" w:rsidRDefault="00AD3A44" w:rsidP="00944369">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Практика реалізації </w:t>
      </w:r>
      <w:r w:rsidR="00EE68A5" w:rsidRPr="00F31997">
        <w:rPr>
          <w:rStyle w:val="a3"/>
          <w:rFonts w:ascii="Times New Roman" w:hAnsi="Times New Roman" w:cs="Times New Roman"/>
          <w:b w:val="0"/>
          <w:bCs w:val="0"/>
          <w:sz w:val="28"/>
          <w:szCs w:val="28"/>
        </w:rPr>
        <w:t>педагогічних умов</w:t>
      </w:r>
      <w:r w:rsidR="00EE68A5" w:rsidRPr="00F31997">
        <w:rPr>
          <w:rFonts w:ascii="Times New Roman" w:hAnsi="Times New Roman" w:cs="Times New Roman"/>
          <w:b/>
          <w:bCs/>
          <w:sz w:val="28"/>
          <w:szCs w:val="28"/>
        </w:rPr>
        <w:t xml:space="preserve"> </w:t>
      </w:r>
      <w:r w:rsidR="00EE68A5" w:rsidRPr="00F31997">
        <w:rPr>
          <w:rFonts w:ascii="Times New Roman" w:hAnsi="Times New Roman" w:cs="Times New Roman"/>
          <w:sz w:val="28"/>
          <w:szCs w:val="28"/>
          <w:shd w:val="clear" w:color="auto" w:fill="FBFCFD"/>
        </w:rPr>
        <w:t>створення комфортного освітнього середовища</w:t>
      </w:r>
      <w:r w:rsidR="00EE68A5" w:rsidRPr="00F31997">
        <w:rPr>
          <w:rStyle w:val="a3"/>
          <w:rFonts w:ascii="Times New Roman" w:hAnsi="Times New Roman" w:cs="Times New Roman"/>
          <w:b w:val="0"/>
          <w:bCs w:val="0"/>
          <w:sz w:val="28"/>
          <w:szCs w:val="28"/>
        </w:rPr>
        <w:t xml:space="preserve"> </w:t>
      </w:r>
      <w:r w:rsidR="00EE68A5" w:rsidRPr="00F31997">
        <w:rPr>
          <w:rFonts w:ascii="Times New Roman" w:hAnsi="Times New Roman" w:cs="Times New Roman"/>
          <w:sz w:val="28"/>
          <w:szCs w:val="28"/>
        </w:rPr>
        <w:t xml:space="preserve">з розвитку емоційного інтелекту першокласників </w:t>
      </w:r>
      <w:r w:rsidRPr="00F31997">
        <w:rPr>
          <w:rFonts w:ascii="Times New Roman" w:hAnsi="Times New Roman" w:cs="Times New Roman"/>
          <w:sz w:val="28"/>
          <w:szCs w:val="28"/>
        </w:rPr>
        <w:t>здійснювалася, зокрема, в ході</w:t>
      </w:r>
      <w:r w:rsidR="00C21265" w:rsidRPr="00F31997">
        <w:rPr>
          <w:rFonts w:ascii="Times New Roman" w:hAnsi="Times New Roman" w:cs="Times New Roman"/>
          <w:sz w:val="28"/>
          <w:szCs w:val="28"/>
        </w:rPr>
        <w:t xml:space="preserve"> використання </w:t>
      </w:r>
      <w:r w:rsidR="009A1807" w:rsidRPr="00F31997">
        <w:rPr>
          <w:rFonts w:ascii="Times New Roman" w:hAnsi="Times New Roman" w:cs="Times New Roman"/>
          <w:sz w:val="28"/>
          <w:szCs w:val="28"/>
        </w:rPr>
        <w:t xml:space="preserve">розробленої </w:t>
      </w:r>
      <w:r w:rsidR="0012304A" w:rsidRPr="00F31997">
        <w:rPr>
          <w:rFonts w:ascii="Times New Roman" w:hAnsi="Times New Roman" w:cs="Times New Roman"/>
          <w:sz w:val="28"/>
          <w:szCs w:val="28"/>
        </w:rPr>
        <w:t>програм</w:t>
      </w:r>
      <w:r w:rsidR="00C21265" w:rsidRPr="00F31997">
        <w:rPr>
          <w:rFonts w:ascii="Times New Roman" w:hAnsi="Times New Roman" w:cs="Times New Roman"/>
          <w:sz w:val="28"/>
          <w:szCs w:val="28"/>
        </w:rPr>
        <w:t>и</w:t>
      </w:r>
      <w:r w:rsidR="0012304A" w:rsidRPr="00F31997">
        <w:rPr>
          <w:rFonts w:ascii="Times New Roman" w:hAnsi="Times New Roman" w:cs="Times New Roman"/>
          <w:sz w:val="28"/>
          <w:szCs w:val="28"/>
        </w:rPr>
        <w:t>, в яку були включені тренінгові заняття.</w:t>
      </w:r>
      <w:r w:rsidR="00CA742E" w:rsidRPr="00F31997">
        <w:rPr>
          <w:rFonts w:ascii="Times New Roman" w:hAnsi="Times New Roman" w:cs="Times New Roman"/>
          <w:sz w:val="28"/>
          <w:szCs w:val="28"/>
        </w:rPr>
        <w:t xml:space="preserve"> </w:t>
      </w:r>
      <w:r w:rsidR="0012304A" w:rsidRPr="00F31997">
        <w:rPr>
          <w:rFonts w:ascii="Times New Roman" w:hAnsi="Times New Roman" w:cs="Times New Roman"/>
          <w:sz w:val="28"/>
          <w:szCs w:val="28"/>
        </w:rPr>
        <w:t>Тренінг</w:t>
      </w:r>
      <w:r w:rsidR="00CA742E" w:rsidRPr="00F31997">
        <w:rPr>
          <w:rFonts w:ascii="Times New Roman" w:hAnsi="Times New Roman" w:cs="Times New Roman"/>
          <w:sz w:val="28"/>
          <w:szCs w:val="28"/>
        </w:rPr>
        <w:t xml:space="preserve"> </w:t>
      </w:r>
      <w:r w:rsidR="009A1807" w:rsidRPr="00F31997">
        <w:rPr>
          <w:rFonts w:ascii="Times New Roman" w:hAnsi="Times New Roman" w:cs="Times New Roman"/>
          <w:sz w:val="28"/>
          <w:szCs w:val="28"/>
        </w:rPr>
        <w:t xml:space="preserve">для першокласників </w:t>
      </w:r>
      <w:r w:rsidR="0012304A" w:rsidRPr="00F31997">
        <w:rPr>
          <w:rFonts w:ascii="Times New Roman" w:hAnsi="Times New Roman" w:cs="Times New Roman"/>
          <w:sz w:val="28"/>
          <w:szCs w:val="28"/>
        </w:rPr>
        <w:t>краще проводити в ігровій формі. Це пов’язано,</w:t>
      </w:r>
      <w:r w:rsidR="00B55BA6" w:rsidRPr="00F31997">
        <w:rPr>
          <w:rFonts w:ascii="Times New Roman" w:hAnsi="Times New Roman" w:cs="Times New Roman"/>
          <w:sz w:val="28"/>
          <w:szCs w:val="28"/>
        </w:rPr>
        <w:t xml:space="preserve"> </w:t>
      </w:r>
      <w:r w:rsidR="009A1807" w:rsidRPr="00F31997">
        <w:rPr>
          <w:rFonts w:ascii="Times New Roman" w:hAnsi="Times New Roman" w:cs="Times New Roman"/>
          <w:sz w:val="28"/>
          <w:szCs w:val="28"/>
        </w:rPr>
        <w:t>у</w:t>
      </w:r>
      <w:r w:rsidR="0012304A" w:rsidRPr="00F31997">
        <w:rPr>
          <w:rFonts w:ascii="Times New Roman" w:hAnsi="Times New Roman" w:cs="Times New Roman"/>
          <w:sz w:val="28"/>
          <w:szCs w:val="28"/>
        </w:rPr>
        <w:t xml:space="preserve"> першу чергу, з особливостями даного вікового періоду</w:t>
      </w:r>
      <w:r w:rsidR="009A1807" w:rsidRPr="00F31997">
        <w:rPr>
          <w:rFonts w:ascii="Times New Roman" w:hAnsi="Times New Roman" w:cs="Times New Roman"/>
          <w:sz w:val="28"/>
          <w:szCs w:val="28"/>
        </w:rPr>
        <w:t>, а</w:t>
      </w:r>
      <w:r w:rsidR="0012304A" w:rsidRPr="00F31997">
        <w:rPr>
          <w:rFonts w:ascii="Times New Roman" w:hAnsi="Times New Roman" w:cs="Times New Roman"/>
          <w:sz w:val="28"/>
          <w:szCs w:val="28"/>
        </w:rPr>
        <w:t xml:space="preserve">ле </w:t>
      </w:r>
      <w:r w:rsidR="00B55BA6" w:rsidRPr="00F31997">
        <w:rPr>
          <w:rFonts w:ascii="Times New Roman" w:hAnsi="Times New Roman" w:cs="Times New Roman"/>
          <w:sz w:val="28"/>
          <w:szCs w:val="28"/>
        </w:rPr>
        <w:t xml:space="preserve">також </w:t>
      </w:r>
      <w:r w:rsidR="0012304A" w:rsidRPr="00F31997">
        <w:rPr>
          <w:rFonts w:ascii="Times New Roman" w:hAnsi="Times New Roman" w:cs="Times New Roman"/>
          <w:sz w:val="28"/>
          <w:szCs w:val="28"/>
        </w:rPr>
        <w:t>творчі ігри у тренінгу мають й інші переваги:</w:t>
      </w:r>
    </w:p>
    <w:p w:rsidR="0012304A" w:rsidRPr="00F31997" w:rsidRDefault="0012304A" w:rsidP="00944369">
      <w:pPr>
        <w:shd w:val="clear" w:color="auto" w:fill="FFFFFF"/>
        <w:spacing w:line="360" w:lineRule="auto"/>
        <w:ind w:firstLine="709"/>
        <w:jc w:val="both"/>
        <w:rPr>
          <w:sz w:val="28"/>
          <w:szCs w:val="28"/>
          <w:lang w:val="uk-UA"/>
        </w:rPr>
      </w:pPr>
      <w:r w:rsidRPr="00F31997">
        <w:rPr>
          <w:sz w:val="28"/>
          <w:szCs w:val="28"/>
          <w:lang w:val="uk-UA"/>
        </w:rPr>
        <w:t>- вони знімають напругу і знижують тривожність, тому учасники відчувають себе вільніше і не бояться помилитися;</w:t>
      </w:r>
    </w:p>
    <w:p w:rsidR="0012304A" w:rsidRPr="00F31997" w:rsidRDefault="0012304A" w:rsidP="00944369">
      <w:pPr>
        <w:shd w:val="clear" w:color="auto" w:fill="FFFFFF"/>
        <w:spacing w:line="360" w:lineRule="auto"/>
        <w:ind w:firstLine="709"/>
        <w:jc w:val="both"/>
        <w:rPr>
          <w:sz w:val="28"/>
          <w:szCs w:val="28"/>
          <w:lang w:val="uk-UA"/>
        </w:rPr>
      </w:pPr>
      <w:r w:rsidRPr="00F31997">
        <w:rPr>
          <w:sz w:val="28"/>
          <w:szCs w:val="28"/>
          <w:lang w:val="uk-UA"/>
        </w:rPr>
        <w:t>- приносять масу позитивних емоцій, підвищують тонус учасників і грають роль енергетичного підживлення;</w:t>
      </w:r>
    </w:p>
    <w:p w:rsidR="0012304A" w:rsidRPr="00F31997" w:rsidRDefault="0012304A" w:rsidP="00944369">
      <w:pPr>
        <w:shd w:val="clear" w:color="auto" w:fill="FFFFFF"/>
        <w:spacing w:line="360" w:lineRule="auto"/>
        <w:ind w:firstLine="709"/>
        <w:jc w:val="both"/>
        <w:rPr>
          <w:sz w:val="28"/>
          <w:szCs w:val="28"/>
          <w:lang w:val="uk-UA"/>
        </w:rPr>
      </w:pPr>
      <w:r w:rsidRPr="00F31997">
        <w:rPr>
          <w:sz w:val="28"/>
          <w:szCs w:val="28"/>
          <w:lang w:val="uk-UA"/>
        </w:rPr>
        <w:t xml:space="preserve">- </w:t>
      </w:r>
      <w:r w:rsidR="00B55BA6" w:rsidRPr="00F31997">
        <w:rPr>
          <w:sz w:val="28"/>
          <w:szCs w:val="28"/>
          <w:lang w:val="uk-UA"/>
        </w:rPr>
        <w:t>у</w:t>
      </w:r>
      <w:r w:rsidRPr="00F31997">
        <w:rPr>
          <w:sz w:val="28"/>
          <w:szCs w:val="28"/>
          <w:lang w:val="uk-UA"/>
        </w:rPr>
        <w:t xml:space="preserve"> процесі тренінгу розвитку емоційного інтелекту відбувається формування й інших важливих якостей: вміння працювати в групі, відстоювати свою позицію, встановлювати соціальні контакти та ін.</w:t>
      </w:r>
    </w:p>
    <w:p w:rsidR="0012304A" w:rsidRPr="00F31997" w:rsidRDefault="0012304A" w:rsidP="0012304A">
      <w:pPr>
        <w:shd w:val="clear" w:color="auto" w:fill="FFFFFF"/>
        <w:spacing w:line="360" w:lineRule="auto"/>
        <w:ind w:firstLine="709"/>
        <w:jc w:val="both"/>
        <w:rPr>
          <w:sz w:val="28"/>
          <w:szCs w:val="28"/>
          <w:lang w:val="uk-UA"/>
        </w:rPr>
      </w:pPr>
      <w:r w:rsidRPr="00F31997">
        <w:rPr>
          <w:sz w:val="28"/>
          <w:szCs w:val="28"/>
          <w:lang w:val="uk-UA"/>
        </w:rPr>
        <w:t xml:space="preserve">Таким чином, тренінг – це </w:t>
      </w:r>
      <w:r w:rsidR="00B55BA6" w:rsidRPr="00F31997">
        <w:rPr>
          <w:sz w:val="28"/>
          <w:szCs w:val="28"/>
          <w:lang w:val="uk-UA"/>
        </w:rPr>
        <w:t>поєднання методів активного навчання та розвитку окремих особистісних якостей. Творча гра та усна народна творчість у межах тренінгу робить навчальний процес не лише дієвим, але й цікавим, стимулюючи приховані творчі здібності</w:t>
      </w:r>
      <w:r w:rsidRPr="00F31997">
        <w:rPr>
          <w:sz w:val="28"/>
          <w:szCs w:val="28"/>
          <w:lang w:val="uk-UA"/>
        </w:rPr>
        <w:t>.</w:t>
      </w:r>
    </w:p>
    <w:p w:rsidR="00B32EB8" w:rsidRPr="00F31997" w:rsidRDefault="0012304A" w:rsidP="00B32EB8">
      <w:pPr>
        <w:widowControl w:val="0"/>
        <w:shd w:val="clear" w:color="auto" w:fill="FFFFFF"/>
        <w:spacing w:line="360" w:lineRule="auto"/>
        <w:ind w:firstLine="709"/>
        <w:jc w:val="both"/>
        <w:rPr>
          <w:sz w:val="28"/>
          <w:szCs w:val="28"/>
          <w:lang w:val="uk-UA"/>
        </w:rPr>
      </w:pPr>
      <w:r w:rsidRPr="00F31997">
        <w:rPr>
          <w:sz w:val="28"/>
          <w:szCs w:val="28"/>
          <w:lang w:val="uk-UA"/>
        </w:rPr>
        <w:t>Успіх тренінгу у великій мірі визначається дотриманням специфічних принципів роботи групи</w:t>
      </w:r>
      <w:r w:rsidR="00CA742E" w:rsidRPr="00F31997">
        <w:rPr>
          <w:sz w:val="28"/>
          <w:szCs w:val="28"/>
          <w:lang w:val="uk-UA"/>
        </w:rPr>
        <w:t xml:space="preserve"> (рис. 2.</w:t>
      </w:r>
      <w:r w:rsidR="00942756">
        <w:rPr>
          <w:sz w:val="28"/>
          <w:szCs w:val="28"/>
          <w:lang w:val="uk-UA"/>
        </w:rPr>
        <w:t>10</w:t>
      </w:r>
      <w:r w:rsidR="00CA742E" w:rsidRPr="00F31997">
        <w:rPr>
          <w:sz w:val="28"/>
          <w:szCs w:val="28"/>
          <w:lang w:val="uk-UA"/>
        </w:rPr>
        <w:t>)</w:t>
      </w:r>
      <w:r w:rsidRPr="00F31997">
        <w:rPr>
          <w:sz w:val="28"/>
          <w:szCs w:val="28"/>
          <w:lang w:val="uk-UA"/>
        </w:rPr>
        <w:t xml:space="preserve">: </w:t>
      </w:r>
    </w:p>
    <w:p w:rsidR="00CA742E" w:rsidRPr="00F31997" w:rsidRDefault="00CA742E" w:rsidP="00CA742E">
      <w:pPr>
        <w:jc w:val="center"/>
        <w:rPr>
          <w:sz w:val="28"/>
          <w:szCs w:val="28"/>
          <w:lang w:val="uk-UA"/>
        </w:rPr>
      </w:pPr>
      <w:r w:rsidRPr="00F31997">
        <w:rPr>
          <w:noProof/>
          <w:sz w:val="28"/>
          <w:szCs w:val="28"/>
          <w:lang w:val="uk-UA" w:eastAsia="uk-UA"/>
        </w:rPr>
        <w:drawing>
          <wp:inline distT="0" distB="0" distL="0" distR="0">
            <wp:extent cx="5953125" cy="3051544"/>
            <wp:effectExtent l="38100" t="0" r="0" b="0"/>
            <wp:docPr id="10"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inline>
        </w:drawing>
      </w:r>
    </w:p>
    <w:p w:rsidR="00CA742E" w:rsidRPr="00F31997" w:rsidRDefault="00CA742E" w:rsidP="00CA742E">
      <w:pPr>
        <w:jc w:val="center"/>
        <w:rPr>
          <w:sz w:val="28"/>
          <w:szCs w:val="28"/>
          <w:lang w:val="uk-UA"/>
        </w:rPr>
      </w:pPr>
      <w:r w:rsidRPr="00F31997">
        <w:rPr>
          <w:sz w:val="28"/>
          <w:szCs w:val="28"/>
          <w:lang w:val="uk-UA"/>
        </w:rPr>
        <w:t>Рис. 2.</w:t>
      </w:r>
      <w:r w:rsidR="00942756">
        <w:rPr>
          <w:sz w:val="28"/>
          <w:szCs w:val="28"/>
          <w:lang w:val="uk-UA"/>
        </w:rPr>
        <w:t>10</w:t>
      </w:r>
      <w:r w:rsidRPr="00F31997">
        <w:rPr>
          <w:sz w:val="28"/>
          <w:szCs w:val="28"/>
          <w:lang w:val="uk-UA"/>
        </w:rPr>
        <w:t>. Принципи тренінгу</w:t>
      </w:r>
    </w:p>
    <w:p w:rsidR="00CA742E" w:rsidRPr="00F31997" w:rsidRDefault="00CA742E" w:rsidP="00CA742E">
      <w:pPr>
        <w:pStyle w:val="11"/>
        <w:spacing w:after="0" w:line="360" w:lineRule="auto"/>
        <w:ind w:firstLine="709"/>
        <w:jc w:val="both"/>
        <w:rPr>
          <w:rFonts w:ascii="Times New Roman" w:hAnsi="Times New Roman" w:cs="Times New Roman"/>
          <w:sz w:val="28"/>
          <w:szCs w:val="28"/>
        </w:rPr>
      </w:pPr>
    </w:p>
    <w:p w:rsidR="00B55BA6" w:rsidRPr="00F31997" w:rsidRDefault="00B55BA6" w:rsidP="00D15415">
      <w:pPr>
        <w:widowControl w:val="0"/>
        <w:shd w:val="clear" w:color="auto" w:fill="FFFFFF"/>
        <w:spacing w:line="360" w:lineRule="auto"/>
        <w:ind w:firstLine="709"/>
        <w:jc w:val="both"/>
        <w:rPr>
          <w:sz w:val="28"/>
          <w:szCs w:val="28"/>
          <w:lang w:val="uk-UA"/>
        </w:rPr>
      </w:pPr>
      <w:r w:rsidRPr="00F31997">
        <w:rPr>
          <w:sz w:val="28"/>
          <w:szCs w:val="28"/>
          <w:lang w:val="uk-UA"/>
        </w:rPr>
        <w:t xml:space="preserve">- принцип активної участі: учасники групи постійно залучаються до різних видів діяльності </w:t>
      </w:r>
      <w:r w:rsidR="00D15415" w:rsidRPr="00F31997">
        <w:rPr>
          <w:sz w:val="28"/>
          <w:szCs w:val="28"/>
          <w:lang w:val="uk-UA"/>
        </w:rPr>
        <w:t>–</w:t>
      </w:r>
      <w:r w:rsidRPr="00F31997">
        <w:rPr>
          <w:sz w:val="28"/>
          <w:szCs w:val="28"/>
          <w:lang w:val="uk-UA"/>
        </w:rPr>
        <w:t xml:space="preserve"> ігор, вправ, а також активно спостерігають та аналізують дії інших членів груп; </w:t>
      </w:r>
    </w:p>
    <w:p w:rsidR="00B55BA6" w:rsidRPr="00F31997" w:rsidRDefault="00B55BA6" w:rsidP="00B55BA6">
      <w:pPr>
        <w:widowControl w:val="0"/>
        <w:shd w:val="clear" w:color="auto" w:fill="FFFFFF"/>
        <w:spacing w:line="360" w:lineRule="auto"/>
        <w:ind w:firstLine="709"/>
        <w:jc w:val="both"/>
        <w:rPr>
          <w:sz w:val="28"/>
          <w:szCs w:val="28"/>
          <w:lang w:val="uk-UA"/>
        </w:rPr>
      </w:pPr>
      <w:r w:rsidRPr="00F31997">
        <w:rPr>
          <w:sz w:val="28"/>
          <w:szCs w:val="28"/>
          <w:lang w:val="uk-UA"/>
        </w:rPr>
        <w:t xml:space="preserve">- принцип дослідницького підходу: учасники самостійно вирішують комунікативні завдання, а педагог лише мотивує їх до пошуку відповідей; </w:t>
      </w:r>
    </w:p>
    <w:p w:rsidR="00B55BA6" w:rsidRPr="00F31997" w:rsidRDefault="00B55BA6" w:rsidP="00B55BA6">
      <w:pPr>
        <w:widowControl w:val="0"/>
        <w:shd w:val="clear" w:color="auto" w:fill="FFFFFF"/>
        <w:spacing w:line="360" w:lineRule="auto"/>
        <w:ind w:firstLine="709"/>
        <w:jc w:val="both"/>
        <w:rPr>
          <w:sz w:val="28"/>
          <w:szCs w:val="28"/>
          <w:lang w:val="uk-UA"/>
        </w:rPr>
      </w:pPr>
      <w:r w:rsidRPr="00F31997">
        <w:rPr>
          <w:sz w:val="28"/>
          <w:szCs w:val="28"/>
          <w:lang w:val="uk-UA"/>
        </w:rPr>
        <w:t>- принцип партнерсько</w:t>
      </w:r>
      <w:r w:rsidR="00D15415" w:rsidRPr="00F31997">
        <w:rPr>
          <w:sz w:val="28"/>
          <w:szCs w:val="28"/>
          <w:lang w:val="uk-UA"/>
        </w:rPr>
        <w:t>ї взаємодії</w:t>
      </w:r>
      <w:r w:rsidRPr="00F31997">
        <w:rPr>
          <w:sz w:val="28"/>
          <w:szCs w:val="28"/>
          <w:lang w:val="uk-UA"/>
        </w:rPr>
        <w:t xml:space="preserve">: </w:t>
      </w:r>
      <w:r w:rsidR="00D15415" w:rsidRPr="00F31997">
        <w:rPr>
          <w:sz w:val="28"/>
          <w:szCs w:val="28"/>
          <w:lang w:val="uk-UA"/>
        </w:rPr>
        <w:t>спілкування в групі будується з урахуванням інтересів кожного учасника, визнаючи цінність особистості, рівноправність позицій, а також підтримку, співпереживання і взаємоприйняття</w:t>
      </w:r>
      <w:r w:rsidRPr="00F31997">
        <w:rPr>
          <w:sz w:val="28"/>
          <w:szCs w:val="28"/>
          <w:lang w:val="uk-UA"/>
        </w:rPr>
        <w:t xml:space="preserve">; </w:t>
      </w:r>
    </w:p>
    <w:p w:rsidR="00B55BA6" w:rsidRPr="00F31997" w:rsidRDefault="00B55BA6" w:rsidP="00B55BA6">
      <w:pPr>
        <w:widowControl w:val="0"/>
        <w:shd w:val="clear" w:color="auto" w:fill="FFFFFF"/>
        <w:spacing w:line="360" w:lineRule="auto"/>
        <w:ind w:firstLine="709"/>
        <w:jc w:val="both"/>
        <w:rPr>
          <w:sz w:val="28"/>
          <w:szCs w:val="28"/>
          <w:lang w:val="uk-UA"/>
        </w:rPr>
      </w:pPr>
      <w:r w:rsidRPr="00F31997">
        <w:rPr>
          <w:sz w:val="28"/>
          <w:szCs w:val="28"/>
          <w:lang w:val="uk-UA"/>
        </w:rPr>
        <w:t xml:space="preserve">- принцип конфіденційності: «психологічна закритість» </w:t>
      </w:r>
      <w:r w:rsidR="00D15415" w:rsidRPr="00F31997">
        <w:rPr>
          <w:sz w:val="28"/>
          <w:szCs w:val="28"/>
          <w:lang w:val="uk-UA"/>
        </w:rPr>
        <w:t>групи знижує ризик виникнення психологічних травм у її членів</w:t>
      </w:r>
      <w:r w:rsidRPr="00F31997">
        <w:rPr>
          <w:sz w:val="28"/>
          <w:szCs w:val="28"/>
          <w:lang w:val="uk-UA"/>
        </w:rPr>
        <w:t xml:space="preserve">; </w:t>
      </w:r>
    </w:p>
    <w:p w:rsidR="00B55BA6" w:rsidRPr="00F31997" w:rsidRDefault="00B55BA6" w:rsidP="00B55BA6">
      <w:pPr>
        <w:widowControl w:val="0"/>
        <w:shd w:val="clear" w:color="auto" w:fill="FFFFFF"/>
        <w:spacing w:line="360" w:lineRule="auto"/>
        <w:ind w:firstLine="709"/>
        <w:jc w:val="both"/>
        <w:rPr>
          <w:sz w:val="28"/>
          <w:szCs w:val="28"/>
          <w:lang w:val="uk-UA"/>
        </w:rPr>
      </w:pPr>
      <w:r w:rsidRPr="00F31997">
        <w:rPr>
          <w:sz w:val="28"/>
          <w:szCs w:val="28"/>
          <w:lang w:val="uk-UA"/>
        </w:rPr>
        <w:t xml:space="preserve">- принцип «тут і тепер»: </w:t>
      </w:r>
      <w:r w:rsidR="00D15415" w:rsidRPr="00F31997">
        <w:rPr>
          <w:sz w:val="28"/>
          <w:szCs w:val="28"/>
          <w:lang w:val="uk-UA"/>
        </w:rPr>
        <w:t>учасники концентрують свою увагу на актуальних діях і подіях, що відбуваються в даний момент</w:t>
      </w:r>
      <w:r w:rsidRPr="00F31997">
        <w:rPr>
          <w:sz w:val="28"/>
          <w:szCs w:val="28"/>
          <w:lang w:val="uk-UA"/>
        </w:rPr>
        <w:t xml:space="preserve">. </w:t>
      </w:r>
    </w:p>
    <w:p w:rsidR="0012304A" w:rsidRPr="00F31997" w:rsidRDefault="0012304A" w:rsidP="0012304A">
      <w:pPr>
        <w:widowControl w:val="0"/>
        <w:autoSpaceDE w:val="0"/>
        <w:autoSpaceDN w:val="0"/>
        <w:adjustRightInd w:val="0"/>
        <w:spacing w:line="360" w:lineRule="auto"/>
        <w:ind w:firstLine="709"/>
        <w:jc w:val="both"/>
        <w:rPr>
          <w:i/>
          <w:iCs/>
          <w:sz w:val="28"/>
          <w:szCs w:val="28"/>
          <w:lang w:val="uk-UA"/>
        </w:rPr>
      </w:pPr>
      <w:r w:rsidRPr="00F31997">
        <w:rPr>
          <w:sz w:val="28"/>
          <w:szCs w:val="28"/>
          <w:lang w:val="uk-UA"/>
        </w:rPr>
        <w:t xml:space="preserve">Проведення тренінгу </w:t>
      </w:r>
      <w:r w:rsidRPr="00F31997">
        <w:rPr>
          <w:color w:val="000000" w:themeColor="text1"/>
          <w:sz w:val="28"/>
          <w:szCs w:val="28"/>
          <w:lang w:val="uk-UA"/>
        </w:rPr>
        <w:t xml:space="preserve">для </w:t>
      </w:r>
      <w:r w:rsidRPr="00F31997">
        <w:rPr>
          <w:sz w:val="28"/>
          <w:szCs w:val="28"/>
          <w:lang w:val="uk-UA"/>
        </w:rPr>
        <w:t xml:space="preserve">розвитку емоційного інтелекту </w:t>
      </w:r>
      <w:r w:rsidR="008D19A5" w:rsidRPr="00F31997">
        <w:rPr>
          <w:sz w:val="28"/>
          <w:szCs w:val="28"/>
          <w:lang w:val="uk-UA"/>
        </w:rPr>
        <w:t>молодших школярів</w:t>
      </w:r>
      <w:r w:rsidRPr="00F31997">
        <w:rPr>
          <w:sz w:val="28"/>
          <w:szCs w:val="28"/>
          <w:lang w:val="uk-UA"/>
        </w:rPr>
        <w:t xml:space="preserve"> відбувається за чітко визначеною </w:t>
      </w:r>
      <w:r w:rsidRPr="00F31997">
        <w:rPr>
          <w:iCs/>
          <w:sz w:val="28"/>
          <w:szCs w:val="28"/>
          <w:lang w:val="uk-UA"/>
        </w:rPr>
        <w:t>структурою (</w:t>
      </w:r>
      <w:r w:rsidR="004B2B57" w:rsidRPr="00F31997">
        <w:rPr>
          <w:iCs/>
          <w:sz w:val="28"/>
          <w:szCs w:val="28"/>
          <w:lang w:val="uk-UA"/>
        </w:rPr>
        <w:t xml:space="preserve">Додаток </w:t>
      </w:r>
      <w:r w:rsidR="00942756">
        <w:rPr>
          <w:iCs/>
          <w:sz w:val="28"/>
          <w:szCs w:val="28"/>
          <w:lang w:val="uk-UA"/>
        </w:rPr>
        <w:t>Г</w:t>
      </w:r>
      <w:r w:rsidRPr="00F31997">
        <w:rPr>
          <w:iCs/>
          <w:sz w:val="28"/>
          <w:szCs w:val="28"/>
          <w:lang w:val="uk-UA"/>
        </w:rPr>
        <w:t>)</w:t>
      </w:r>
      <w:r w:rsidRPr="00F31997">
        <w:rPr>
          <w:i/>
          <w:iCs/>
          <w:sz w:val="28"/>
          <w:szCs w:val="28"/>
          <w:lang w:val="uk-UA"/>
        </w:rPr>
        <w:t xml:space="preserve">. </w:t>
      </w:r>
    </w:p>
    <w:p w:rsidR="0012304A" w:rsidRPr="00F31997" w:rsidRDefault="008D19A5" w:rsidP="0012304A">
      <w:pPr>
        <w:widowControl w:val="0"/>
        <w:autoSpaceDE w:val="0"/>
        <w:autoSpaceDN w:val="0"/>
        <w:adjustRightInd w:val="0"/>
        <w:spacing w:line="360" w:lineRule="auto"/>
        <w:ind w:firstLine="709"/>
        <w:jc w:val="both"/>
        <w:rPr>
          <w:sz w:val="28"/>
          <w:szCs w:val="28"/>
          <w:lang w:val="uk-UA"/>
        </w:rPr>
      </w:pPr>
      <w:r w:rsidRPr="00F31997">
        <w:rPr>
          <w:sz w:val="28"/>
          <w:szCs w:val="28"/>
          <w:lang w:val="uk-UA"/>
        </w:rPr>
        <w:t>Стандартна структура, цілі та завдання тренінгу є основою для розробки його плану. Цей план може бути представлений у різних формах, таких як таблиця, список послідовних дій або схема. Хоча планування не гарантує, що тренінг буде проведений точно за планом, це допомагає викладачу зосередитися на ключових питаннях, які необхідно розглянути під час роботи групи. Без цього важко досягти цілей тренінгу</w:t>
      </w:r>
      <w:r w:rsidR="0012304A" w:rsidRPr="00F31997">
        <w:rPr>
          <w:sz w:val="28"/>
          <w:szCs w:val="28"/>
          <w:lang w:val="uk-UA"/>
        </w:rPr>
        <w:t>.</w:t>
      </w:r>
    </w:p>
    <w:p w:rsidR="0012304A" w:rsidRPr="00F31997" w:rsidRDefault="008D19A5" w:rsidP="0012304A">
      <w:pPr>
        <w:widowControl w:val="0"/>
        <w:autoSpaceDE w:val="0"/>
        <w:autoSpaceDN w:val="0"/>
        <w:adjustRightInd w:val="0"/>
        <w:spacing w:line="360" w:lineRule="auto"/>
        <w:ind w:firstLine="709"/>
        <w:jc w:val="both"/>
        <w:rPr>
          <w:sz w:val="28"/>
          <w:szCs w:val="28"/>
          <w:lang w:val="uk-UA"/>
        </w:rPr>
      </w:pPr>
      <w:r w:rsidRPr="00F31997">
        <w:rPr>
          <w:sz w:val="28"/>
          <w:szCs w:val="28"/>
          <w:lang w:val="uk-UA"/>
        </w:rPr>
        <w:t xml:space="preserve">Під час тренінгу часто </w:t>
      </w:r>
      <w:r w:rsidR="00F01B29" w:rsidRPr="00F31997">
        <w:rPr>
          <w:sz w:val="28"/>
          <w:szCs w:val="28"/>
          <w:lang w:val="uk-UA"/>
        </w:rPr>
        <w:t>з’являються</w:t>
      </w:r>
      <w:r w:rsidRPr="00F31997">
        <w:rPr>
          <w:sz w:val="28"/>
          <w:szCs w:val="28"/>
          <w:lang w:val="uk-UA"/>
        </w:rPr>
        <w:t xml:space="preserve"> численні побічні теми для обговорення, і кожна з них може викликати більший або менший інтерес серед учасників. Однак, опрацювання таких тем буде спрямоване на інші цілі. Тим часом час заняття обмежений, і важливі питання можуть залишитися без уваги. Саме заздалегідь підготовлений план дозволяє триматися основної теми та досягти поставленої мети</w:t>
      </w:r>
      <w:r w:rsidR="0012304A" w:rsidRPr="00F31997">
        <w:rPr>
          <w:sz w:val="28"/>
          <w:szCs w:val="28"/>
          <w:lang w:val="uk-UA"/>
        </w:rPr>
        <w:t>.</w:t>
      </w:r>
    </w:p>
    <w:p w:rsidR="0012304A" w:rsidRPr="00F31997" w:rsidRDefault="00C40E8C" w:rsidP="0012304A">
      <w:pPr>
        <w:widowControl w:val="0"/>
        <w:spacing w:line="360" w:lineRule="auto"/>
        <w:ind w:firstLine="709"/>
        <w:jc w:val="both"/>
        <w:rPr>
          <w:bCs/>
          <w:sz w:val="28"/>
          <w:szCs w:val="28"/>
          <w:lang w:val="uk-UA"/>
        </w:rPr>
      </w:pPr>
      <w:r w:rsidRPr="00F31997">
        <w:rPr>
          <w:sz w:val="28"/>
          <w:szCs w:val="28"/>
          <w:lang w:val="uk-UA"/>
        </w:rPr>
        <w:t>Структура тренінгу для розвитку емоційного інтелекту у першокласників відповідає загальній моделі тренінгу. Тому під час підбору завдань важливо враховувати такі аспекти</w:t>
      </w:r>
      <w:r w:rsidR="0012304A" w:rsidRPr="00F31997">
        <w:rPr>
          <w:bCs/>
          <w:sz w:val="28"/>
          <w:szCs w:val="28"/>
          <w:lang w:val="uk-UA"/>
        </w:rPr>
        <w:t>:</w:t>
      </w:r>
    </w:p>
    <w:p w:rsidR="0012304A" w:rsidRPr="00F31997" w:rsidRDefault="0012304A" w:rsidP="0012304A">
      <w:pPr>
        <w:widowControl w:val="0"/>
        <w:tabs>
          <w:tab w:val="left" w:pos="900"/>
          <w:tab w:val="left" w:pos="1080"/>
        </w:tabs>
        <w:spacing w:line="360" w:lineRule="auto"/>
        <w:ind w:firstLine="709"/>
        <w:jc w:val="both"/>
        <w:rPr>
          <w:bCs/>
          <w:sz w:val="28"/>
          <w:szCs w:val="28"/>
          <w:lang w:val="uk-UA"/>
        </w:rPr>
      </w:pPr>
      <w:r w:rsidRPr="00F31997">
        <w:rPr>
          <w:bCs/>
          <w:sz w:val="28"/>
          <w:szCs w:val="28"/>
          <w:lang w:val="uk-UA"/>
        </w:rPr>
        <w:t>- вікові аспекти учасників тренінгу;</w:t>
      </w:r>
    </w:p>
    <w:p w:rsidR="0012304A" w:rsidRPr="00F31997" w:rsidRDefault="0012304A" w:rsidP="0012304A">
      <w:pPr>
        <w:widowControl w:val="0"/>
        <w:tabs>
          <w:tab w:val="left" w:pos="900"/>
          <w:tab w:val="left" w:pos="1080"/>
        </w:tabs>
        <w:spacing w:line="360" w:lineRule="auto"/>
        <w:ind w:firstLine="709"/>
        <w:jc w:val="both"/>
        <w:rPr>
          <w:bCs/>
          <w:sz w:val="28"/>
          <w:szCs w:val="28"/>
          <w:lang w:val="uk-UA"/>
        </w:rPr>
      </w:pPr>
      <w:r w:rsidRPr="00F31997">
        <w:rPr>
          <w:bCs/>
          <w:sz w:val="28"/>
          <w:szCs w:val="28"/>
          <w:lang w:val="uk-UA"/>
        </w:rPr>
        <w:t xml:space="preserve">- статевий розподіл; </w:t>
      </w:r>
    </w:p>
    <w:p w:rsidR="0012304A" w:rsidRPr="00F31997" w:rsidRDefault="0012304A" w:rsidP="0012304A">
      <w:pPr>
        <w:widowControl w:val="0"/>
        <w:tabs>
          <w:tab w:val="left" w:pos="900"/>
          <w:tab w:val="left" w:pos="1080"/>
        </w:tabs>
        <w:spacing w:line="360" w:lineRule="auto"/>
        <w:ind w:firstLine="709"/>
        <w:jc w:val="both"/>
        <w:rPr>
          <w:bCs/>
          <w:sz w:val="28"/>
          <w:szCs w:val="28"/>
          <w:lang w:val="uk-UA"/>
        </w:rPr>
      </w:pPr>
      <w:r w:rsidRPr="00F31997">
        <w:rPr>
          <w:bCs/>
          <w:sz w:val="28"/>
          <w:szCs w:val="28"/>
          <w:lang w:val="uk-UA"/>
        </w:rPr>
        <w:t>- напрям діяльності;</w:t>
      </w:r>
    </w:p>
    <w:p w:rsidR="0012304A" w:rsidRPr="00F31997" w:rsidRDefault="0012304A" w:rsidP="0012304A">
      <w:pPr>
        <w:widowControl w:val="0"/>
        <w:tabs>
          <w:tab w:val="left" w:pos="900"/>
          <w:tab w:val="left" w:pos="1080"/>
        </w:tabs>
        <w:spacing w:line="360" w:lineRule="auto"/>
        <w:ind w:firstLine="709"/>
        <w:jc w:val="both"/>
        <w:rPr>
          <w:sz w:val="28"/>
          <w:szCs w:val="28"/>
          <w:lang w:val="uk-UA"/>
        </w:rPr>
      </w:pPr>
      <w:r w:rsidRPr="00F31997">
        <w:rPr>
          <w:bCs/>
          <w:sz w:val="28"/>
          <w:szCs w:val="28"/>
          <w:lang w:val="uk-UA"/>
        </w:rPr>
        <w:t>- очікування та побажання учасників.</w:t>
      </w:r>
    </w:p>
    <w:p w:rsidR="0012304A" w:rsidRPr="00F31997" w:rsidRDefault="0012304A" w:rsidP="00251056">
      <w:pPr>
        <w:widowControl w:val="0"/>
        <w:tabs>
          <w:tab w:val="left" w:pos="900"/>
          <w:tab w:val="left" w:pos="1080"/>
        </w:tabs>
        <w:spacing w:line="360" w:lineRule="auto"/>
        <w:ind w:firstLine="709"/>
        <w:jc w:val="both"/>
        <w:rPr>
          <w:bCs/>
          <w:sz w:val="28"/>
          <w:szCs w:val="28"/>
          <w:lang w:val="uk-UA"/>
        </w:rPr>
      </w:pPr>
      <w:r w:rsidRPr="00F31997">
        <w:rPr>
          <w:bCs/>
          <w:sz w:val="28"/>
          <w:szCs w:val="28"/>
          <w:lang w:val="uk-UA"/>
        </w:rPr>
        <w:t xml:space="preserve">Таким чином, відповідно до структури тренінгу, відображено деякі аспекти, що використовувались під час тренінгу </w:t>
      </w:r>
      <w:r w:rsidRPr="00F31997">
        <w:rPr>
          <w:sz w:val="28"/>
          <w:szCs w:val="28"/>
          <w:lang w:val="uk-UA"/>
        </w:rPr>
        <w:t xml:space="preserve">з розвитку емоційного інтелекту </w:t>
      </w:r>
      <w:r w:rsidR="00DF3C44" w:rsidRPr="00F31997">
        <w:rPr>
          <w:sz w:val="28"/>
          <w:szCs w:val="28"/>
          <w:lang w:val="uk-UA"/>
        </w:rPr>
        <w:t>молодших школярів</w:t>
      </w:r>
      <w:r w:rsidRPr="00F31997">
        <w:rPr>
          <w:bCs/>
          <w:sz w:val="28"/>
          <w:szCs w:val="28"/>
          <w:lang w:val="uk-UA"/>
        </w:rPr>
        <w:t>:</w:t>
      </w:r>
    </w:p>
    <w:p w:rsidR="0012304A" w:rsidRPr="00F31997" w:rsidRDefault="0012304A" w:rsidP="00251056">
      <w:pPr>
        <w:pStyle w:val="1"/>
        <w:keepNext w:val="0"/>
        <w:keepLines w:val="0"/>
        <w:widowControl w:val="0"/>
        <w:spacing w:before="0"/>
        <w:rPr>
          <w:rFonts w:ascii="Times New Roman" w:hAnsi="Times New Roman" w:cs="Times New Roman"/>
          <w:b w:val="0"/>
          <w:color w:val="auto"/>
        </w:rPr>
      </w:pPr>
      <w:r w:rsidRPr="00F31997">
        <w:rPr>
          <w:rFonts w:ascii="Times New Roman" w:hAnsi="Times New Roman" w:cs="Times New Roman"/>
          <w:b w:val="0"/>
          <w:color w:val="auto"/>
        </w:rPr>
        <w:t xml:space="preserve">І. Вступна частина – </w:t>
      </w:r>
      <w:r w:rsidR="00DF3C44" w:rsidRPr="00F31997">
        <w:rPr>
          <w:rFonts w:ascii="Times New Roman" w:hAnsi="Times New Roman" w:cs="Times New Roman"/>
          <w:b w:val="0"/>
          <w:bCs w:val="0"/>
          <w:color w:val="auto"/>
        </w:rPr>
        <w:t>включає обговорення очікувань і бажань учасників та створення атмосфери довіри</w:t>
      </w:r>
      <w:r w:rsidRPr="00F31997">
        <w:rPr>
          <w:rFonts w:ascii="Times New Roman" w:hAnsi="Times New Roman" w:cs="Times New Roman"/>
          <w:b w:val="0"/>
          <w:bCs w:val="0"/>
          <w:color w:val="auto"/>
        </w:rPr>
        <w:t>.</w:t>
      </w:r>
    </w:p>
    <w:p w:rsidR="0012304A" w:rsidRPr="00F31997" w:rsidRDefault="0012304A" w:rsidP="00251056">
      <w:pPr>
        <w:widowControl w:val="0"/>
        <w:spacing w:line="360" w:lineRule="auto"/>
        <w:ind w:firstLine="709"/>
        <w:jc w:val="both"/>
        <w:rPr>
          <w:sz w:val="28"/>
          <w:szCs w:val="28"/>
          <w:lang w:val="uk-UA"/>
        </w:rPr>
      </w:pPr>
      <w:r w:rsidRPr="00F31997">
        <w:rPr>
          <w:sz w:val="28"/>
          <w:szCs w:val="28"/>
          <w:lang w:val="uk-UA"/>
        </w:rPr>
        <w:t xml:space="preserve">ІІ. Основна частина – </w:t>
      </w:r>
      <w:r w:rsidR="003E2340" w:rsidRPr="00F31997">
        <w:rPr>
          <w:sz w:val="28"/>
          <w:szCs w:val="28"/>
          <w:lang w:val="uk-UA"/>
        </w:rPr>
        <w:t>містить подання нових знань, їх закріплення, практичне застосування та оцінку рівня засвоєння отриманих знань і навичок</w:t>
      </w:r>
      <w:r w:rsidRPr="00F31997">
        <w:rPr>
          <w:sz w:val="28"/>
          <w:szCs w:val="28"/>
          <w:lang w:val="uk-UA"/>
        </w:rPr>
        <w:t>.</w:t>
      </w:r>
    </w:p>
    <w:p w:rsidR="0012304A" w:rsidRPr="00F31997" w:rsidRDefault="0012304A" w:rsidP="0012304A">
      <w:pPr>
        <w:widowControl w:val="0"/>
        <w:numPr>
          <w:ilvl w:val="0"/>
          <w:numId w:val="1"/>
        </w:numPr>
        <w:tabs>
          <w:tab w:val="clear" w:pos="1515"/>
        </w:tabs>
        <w:spacing w:line="360" w:lineRule="auto"/>
        <w:ind w:left="0" w:firstLine="709"/>
        <w:jc w:val="both"/>
        <w:rPr>
          <w:bCs/>
          <w:sz w:val="28"/>
          <w:szCs w:val="28"/>
          <w:lang w:val="uk-UA"/>
        </w:rPr>
      </w:pPr>
      <w:r w:rsidRPr="00F31997">
        <w:rPr>
          <w:bCs/>
          <w:sz w:val="28"/>
          <w:szCs w:val="28"/>
          <w:lang w:val="uk-UA"/>
        </w:rPr>
        <w:t xml:space="preserve">мозковий штурм – </w:t>
      </w:r>
      <w:r w:rsidR="00B26D88" w:rsidRPr="00F31997">
        <w:rPr>
          <w:sz w:val="28"/>
          <w:szCs w:val="28"/>
          <w:lang w:val="uk-UA"/>
        </w:rPr>
        <w:t>інтерактивний метод, який дозволяє передати необхідну інформацію з обраної теми, оцінити рівень знань учасників щодо неї та стимулювати їхню розумову активність. Метод включає представлення теоретичного матеріалу, під час якого учасники активно залучаються через швидкий формат «питань-відповідей»</w:t>
      </w:r>
      <w:r w:rsidRPr="00F31997">
        <w:rPr>
          <w:bCs/>
          <w:sz w:val="28"/>
          <w:szCs w:val="28"/>
          <w:lang w:val="uk-UA"/>
        </w:rPr>
        <w:t>.</w:t>
      </w:r>
    </w:p>
    <w:p w:rsidR="0012304A" w:rsidRPr="00F31997" w:rsidRDefault="0012304A" w:rsidP="0012304A">
      <w:pPr>
        <w:widowControl w:val="0"/>
        <w:numPr>
          <w:ilvl w:val="0"/>
          <w:numId w:val="1"/>
        </w:numPr>
        <w:tabs>
          <w:tab w:val="clear" w:pos="1515"/>
        </w:tabs>
        <w:spacing w:line="360" w:lineRule="auto"/>
        <w:ind w:left="0" w:firstLine="709"/>
        <w:jc w:val="both"/>
        <w:rPr>
          <w:bCs/>
          <w:sz w:val="28"/>
          <w:szCs w:val="28"/>
          <w:lang w:val="uk-UA"/>
        </w:rPr>
      </w:pPr>
      <w:r w:rsidRPr="00F31997">
        <w:rPr>
          <w:bCs/>
          <w:sz w:val="28"/>
          <w:szCs w:val="28"/>
          <w:lang w:val="uk-UA"/>
        </w:rPr>
        <w:t>засвоєння та практичне закріплення отриманих знань.</w:t>
      </w:r>
    </w:p>
    <w:p w:rsidR="0012304A" w:rsidRPr="00F31997" w:rsidRDefault="0012304A" w:rsidP="0012304A">
      <w:pPr>
        <w:widowControl w:val="0"/>
        <w:tabs>
          <w:tab w:val="left" w:pos="900"/>
          <w:tab w:val="left" w:pos="1080"/>
        </w:tabs>
        <w:spacing w:line="360" w:lineRule="auto"/>
        <w:ind w:firstLine="709"/>
        <w:jc w:val="both"/>
        <w:rPr>
          <w:bCs/>
          <w:sz w:val="28"/>
          <w:szCs w:val="28"/>
          <w:lang w:val="uk-UA"/>
        </w:rPr>
      </w:pPr>
      <w:r w:rsidRPr="00F31997">
        <w:rPr>
          <w:bCs/>
          <w:sz w:val="28"/>
          <w:szCs w:val="28"/>
          <w:lang w:val="uk-UA"/>
        </w:rPr>
        <w:t xml:space="preserve">ІІІ. Завершення – частина, </w:t>
      </w:r>
      <w:r w:rsidR="00B26D88" w:rsidRPr="00F31997">
        <w:rPr>
          <w:sz w:val="28"/>
          <w:szCs w:val="28"/>
          <w:lang w:val="uk-UA"/>
        </w:rPr>
        <w:t>спрямована на підведення підсумків, оцінку досягнення очікувань і бажань учасників, закріплення набутих навичок, формування позитивного емоційного настрою на весь день і підготовку членів групи до повсякденного життя</w:t>
      </w:r>
      <w:r w:rsidRPr="00F31997">
        <w:rPr>
          <w:bCs/>
          <w:sz w:val="28"/>
          <w:szCs w:val="28"/>
          <w:lang w:val="uk-UA"/>
        </w:rPr>
        <w:t>.</w:t>
      </w:r>
    </w:p>
    <w:p w:rsidR="0012304A" w:rsidRPr="00F31997" w:rsidRDefault="00B26D88" w:rsidP="0012304A">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Протягом тренінгу важливо забезпечити неформальне, розслаблене спілкування учасників, що відкриває перед групою численні можливості для вирішення проблеми і сприяє розвитку групової динаміки, міжособистісних стосунків та норм у групі. Як правило, учасники отримують задоволення від тренінгових занять, оскільки ці методи роблять процес навчання цікавим і не обтяжливим</w:t>
      </w:r>
      <w:r w:rsidR="0012304A" w:rsidRPr="00F31997">
        <w:rPr>
          <w:sz w:val="28"/>
          <w:szCs w:val="28"/>
          <w:lang w:val="uk-UA"/>
        </w:rPr>
        <w:t>.</w:t>
      </w:r>
    </w:p>
    <w:p w:rsidR="0012304A" w:rsidRPr="00F31997" w:rsidRDefault="0012304A" w:rsidP="0012304A">
      <w:pPr>
        <w:widowControl w:val="0"/>
        <w:autoSpaceDE w:val="0"/>
        <w:autoSpaceDN w:val="0"/>
        <w:adjustRightInd w:val="0"/>
        <w:spacing w:line="360" w:lineRule="auto"/>
        <w:ind w:firstLine="709"/>
        <w:jc w:val="both"/>
        <w:rPr>
          <w:rFonts w:eastAsia="Calibri"/>
          <w:color w:val="000000"/>
          <w:sz w:val="28"/>
          <w:szCs w:val="28"/>
          <w:lang w:val="uk-UA"/>
        </w:rPr>
      </w:pPr>
      <w:r w:rsidRPr="00F31997">
        <w:rPr>
          <w:rFonts w:eastAsia="Calibri"/>
          <w:color w:val="000000"/>
          <w:sz w:val="28"/>
          <w:szCs w:val="28"/>
          <w:lang w:val="uk-UA"/>
        </w:rPr>
        <w:t>Мета тренінг</w:t>
      </w:r>
      <w:r w:rsidR="000C1050" w:rsidRPr="00F31997">
        <w:rPr>
          <w:rFonts w:eastAsia="Calibri"/>
          <w:color w:val="000000"/>
          <w:sz w:val="28"/>
          <w:szCs w:val="28"/>
          <w:lang w:val="uk-UA"/>
        </w:rPr>
        <w:t>ової програми</w:t>
      </w:r>
      <w:r w:rsidRPr="00F31997">
        <w:rPr>
          <w:rFonts w:eastAsia="Calibri"/>
          <w:color w:val="000000"/>
          <w:sz w:val="28"/>
          <w:szCs w:val="28"/>
          <w:lang w:val="uk-UA"/>
        </w:rPr>
        <w:t xml:space="preserve"> з </w:t>
      </w:r>
      <w:r w:rsidRPr="00F31997">
        <w:rPr>
          <w:sz w:val="28"/>
          <w:szCs w:val="28"/>
          <w:lang w:val="uk-UA"/>
        </w:rPr>
        <w:t xml:space="preserve">розвитку емоційного інтелекту </w:t>
      </w:r>
      <w:r w:rsidR="007B68A0" w:rsidRPr="00F31997">
        <w:rPr>
          <w:sz w:val="28"/>
          <w:szCs w:val="28"/>
          <w:lang w:val="uk-UA"/>
        </w:rPr>
        <w:t>першокласників</w:t>
      </w:r>
      <w:r w:rsidRPr="00F31997">
        <w:rPr>
          <w:rFonts w:eastAsia="Calibri"/>
          <w:color w:val="000000"/>
          <w:sz w:val="28"/>
          <w:szCs w:val="28"/>
          <w:lang w:val="uk-UA"/>
        </w:rPr>
        <w:t xml:space="preserve">: ознайомити з основами і закономірностями розвитку емоційної сфери </w:t>
      </w:r>
      <w:r w:rsidR="007B68A0" w:rsidRPr="00F31997">
        <w:rPr>
          <w:rFonts w:eastAsia="Calibri"/>
          <w:color w:val="000000"/>
          <w:sz w:val="28"/>
          <w:szCs w:val="28"/>
          <w:lang w:val="uk-UA"/>
        </w:rPr>
        <w:t xml:space="preserve">людини та </w:t>
      </w:r>
      <w:r w:rsidR="007B68A0" w:rsidRPr="00F31997">
        <w:rPr>
          <w:sz w:val="28"/>
          <w:szCs w:val="28"/>
          <w:lang w:val="uk-UA"/>
        </w:rPr>
        <w:t>створити умови для розвитку в учасників емоційного інтелекту</w:t>
      </w:r>
      <w:r w:rsidRPr="00F31997">
        <w:rPr>
          <w:rFonts w:eastAsia="Calibri"/>
          <w:color w:val="000000"/>
          <w:sz w:val="28"/>
          <w:szCs w:val="28"/>
          <w:lang w:val="uk-UA"/>
        </w:rPr>
        <w:t xml:space="preserve">. </w:t>
      </w:r>
    </w:p>
    <w:p w:rsidR="0012304A" w:rsidRPr="00F31997" w:rsidRDefault="0012304A" w:rsidP="0012304A">
      <w:pPr>
        <w:widowControl w:val="0"/>
        <w:autoSpaceDE w:val="0"/>
        <w:autoSpaceDN w:val="0"/>
        <w:adjustRightInd w:val="0"/>
        <w:spacing w:line="360" w:lineRule="auto"/>
        <w:ind w:firstLine="709"/>
        <w:jc w:val="both"/>
        <w:rPr>
          <w:rFonts w:eastAsia="Calibri"/>
          <w:color w:val="000000"/>
          <w:sz w:val="28"/>
          <w:szCs w:val="28"/>
          <w:lang w:val="uk-UA"/>
        </w:rPr>
      </w:pPr>
      <w:r w:rsidRPr="00F31997">
        <w:rPr>
          <w:rFonts w:eastAsia="Calibri"/>
          <w:color w:val="000000"/>
          <w:sz w:val="28"/>
          <w:szCs w:val="28"/>
          <w:lang w:val="uk-UA"/>
        </w:rPr>
        <w:t>Завдання програми: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встановлення значимості емоційного інтелекту для дитини і сприяння його розвитку;</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навчання розпізнаванню і усвідомлюванню своїх та чужих емоцій;</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сприяння встановленню і підтримці позитивних міжособистісн</w:t>
      </w:r>
      <w:r w:rsidR="00691D15" w:rsidRPr="00F31997">
        <w:rPr>
          <w:sz w:val="28"/>
          <w:szCs w:val="28"/>
          <w:lang w:val="uk-UA"/>
        </w:rPr>
        <w:t>их</w:t>
      </w:r>
      <w:r w:rsidRPr="00F31997">
        <w:rPr>
          <w:sz w:val="28"/>
          <w:szCs w:val="28"/>
          <w:lang w:val="uk-UA"/>
        </w:rPr>
        <w:t xml:space="preserve"> комунікаці</w:t>
      </w:r>
      <w:r w:rsidR="00691D15" w:rsidRPr="00F31997">
        <w:rPr>
          <w:sz w:val="28"/>
          <w:szCs w:val="28"/>
          <w:lang w:val="uk-UA"/>
        </w:rPr>
        <w:t>й</w:t>
      </w:r>
      <w:r w:rsidRPr="00F31997">
        <w:rPr>
          <w:sz w:val="28"/>
          <w:szCs w:val="28"/>
          <w:lang w:val="uk-UA"/>
        </w:rPr>
        <w:t>;</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 розвиток здатності долати конфлікти, що виникають у процесі спілкування з </w:t>
      </w:r>
      <w:r w:rsidR="00DD6386" w:rsidRPr="00F31997">
        <w:rPr>
          <w:sz w:val="28"/>
          <w:szCs w:val="28"/>
          <w:lang w:val="uk-UA"/>
        </w:rPr>
        <w:t>педагогами</w:t>
      </w:r>
      <w:r w:rsidRPr="00F31997">
        <w:rPr>
          <w:sz w:val="28"/>
          <w:szCs w:val="28"/>
          <w:lang w:val="uk-UA"/>
        </w:rPr>
        <w:t>, батьками, однолітками;</w:t>
      </w:r>
    </w:p>
    <w:p w:rsidR="00DD6386" w:rsidRPr="00F31997" w:rsidRDefault="00DD6386"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розвиток адекватної оціночної діяльності, спрямованої на аналіз своїх дій та поведінки інших людей;</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 формування вміння керувати собою, почуттями, станами, внутрішнім діалогом.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Програма представляє собою цикл з </w:t>
      </w:r>
      <w:r w:rsidR="008B5767" w:rsidRPr="00F31997">
        <w:rPr>
          <w:sz w:val="28"/>
          <w:szCs w:val="28"/>
          <w:lang w:val="uk-UA"/>
        </w:rPr>
        <w:t>1</w:t>
      </w:r>
      <w:r w:rsidR="0040749D" w:rsidRPr="00F31997">
        <w:rPr>
          <w:sz w:val="28"/>
          <w:szCs w:val="28"/>
          <w:lang w:val="uk-UA"/>
        </w:rPr>
        <w:t>0</w:t>
      </w:r>
      <w:r w:rsidRPr="00F31997">
        <w:rPr>
          <w:sz w:val="28"/>
          <w:szCs w:val="28"/>
          <w:lang w:val="uk-UA"/>
        </w:rPr>
        <w:t xml:space="preserve"> групових занять. Тривалість занять 20-40 хвилин.</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Методи і прийоми, які використовуються </w:t>
      </w:r>
      <w:r w:rsidR="00EE63B8" w:rsidRPr="00F31997">
        <w:rPr>
          <w:sz w:val="28"/>
          <w:szCs w:val="28"/>
          <w:lang w:val="uk-UA"/>
        </w:rPr>
        <w:t>у</w:t>
      </w:r>
      <w:r w:rsidRPr="00F31997">
        <w:rPr>
          <w:sz w:val="28"/>
          <w:szCs w:val="28"/>
          <w:lang w:val="uk-UA"/>
        </w:rPr>
        <w:t xml:space="preserve"> програмі:</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психогімнастичні етюди;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різні види ігор</w:t>
      </w:r>
      <w:r w:rsidR="00EE63B8" w:rsidRPr="00F31997">
        <w:rPr>
          <w:sz w:val="28"/>
          <w:szCs w:val="28"/>
          <w:lang w:val="uk-UA"/>
        </w:rPr>
        <w:t xml:space="preserve"> та усної народної творчості</w:t>
      </w:r>
      <w:r w:rsidRPr="00F31997">
        <w:rPr>
          <w:sz w:val="28"/>
          <w:szCs w:val="28"/>
          <w:lang w:val="uk-UA"/>
        </w:rPr>
        <w:t>;</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елементи театралізованої діяльності.</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Критерії ефективності програми: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 </w:t>
      </w:r>
      <w:r w:rsidR="00C2746F" w:rsidRPr="00F31997">
        <w:rPr>
          <w:sz w:val="28"/>
          <w:szCs w:val="28"/>
          <w:lang w:val="uk-UA"/>
        </w:rPr>
        <w:t>дітям</w:t>
      </w:r>
      <w:r w:rsidRPr="00F31997">
        <w:rPr>
          <w:sz w:val="28"/>
          <w:szCs w:val="28"/>
          <w:lang w:val="uk-UA"/>
        </w:rPr>
        <w:t xml:space="preserve"> стає легше спілкуватися з однолітками;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легше висловлювати свої почуття і краще розуміти почуття інших;</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виробляються позитивні риси характеру.</w:t>
      </w:r>
    </w:p>
    <w:p w:rsidR="00D10446" w:rsidRDefault="00D10446" w:rsidP="0012304A">
      <w:pPr>
        <w:pStyle w:val="a8"/>
        <w:spacing w:before="0" w:beforeAutospacing="0" w:after="0" w:afterAutospacing="0" w:line="360" w:lineRule="auto"/>
        <w:ind w:firstLine="709"/>
        <w:jc w:val="center"/>
        <w:rPr>
          <w:sz w:val="28"/>
          <w:szCs w:val="28"/>
          <w:lang w:val="uk-UA"/>
        </w:rPr>
      </w:pPr>
    </w:p>
    <w:p w:rsidR="0012304A" w:rsidRPr="00F31997" w:rsidRDefault="0012304A" w:rsidP="0012304A">
      <w:pPr>
        <w:pStyle w:val="a8"/>
        <w:spacing w:before="0" w:beforeAutospacing="0" w:after="0" w:afterAutospacing="0" w:line="360" w:lineRule="auto"/>
        <w:ind w:firstLine="709"/>
        <w:jc w:val="center"/>
        <w:rPr>
          <w:sz w:val="28"/>
          <w:szCs w:val="28"/>
          <w:lang w:val="uk-UA"/>
        </w:rPr>
      </w:pPr>
      <w:r w:rsidRPr="00F31997">
        <w:rPr>
          <w:sz w:val="28"/>
          <w:szCs w:val="28"/>
          <w:lang w:val="uk-UA"/>
        </w:rPr>
        <w:t>Зміст програми.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Заняття 1.</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Матеріали: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Хід роботи.</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вітання.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створення умов для настрою дітей один на одного і можливості дати кожній дитині відчути себе в центрі уваги.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В руках я тримаю чарівний ліхтарик. Давайте нашим диханням зігріємо його, він розгориться і подарує нам своє тепло (діти дмуть на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А тепер давайте побажаємо один одному доброго дня! Я передам ліхтарик тому, хто праворуч від мене, назву його по імені і скажу «Добрий день ... (ім’я)».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Молодці! Тепер день буде точно хорошим.</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Гра «Хмари».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уяви, виразності рухів, емоційного стану.</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Опис гри: педагог читає текст, а діти показують хмари. «По небу пливли хмари, а я на них дивився. І дві схожих хмари знайти я захотів. Я довго вдивлявся вгору і навіть мружив око. А що побачив я, то Вам все розповім зараз. Ось хмарка весела сміється з мене: - Навіщо ти зажмурюєш очі так? Який же ти смішний! Я теж посміявся з нею: - Мені весело з тобою! І довго-довго хмарині махав я слідом рукою. А ось інша хмарка засмутилася всерйоз: Її від мами вітерець раптом далеко забрав. І краплями дощу розплакалася вон</w:t>
      </w:r>
      <w:r w:rsidR="005B6267">
        <w:rPr>
          <w:sz w:val="28"/>
          <w:szCs w:val="28"/>
          <w:lang w:val="uk-UA"/>
        </w:rPr>
        <w:t>а</w:t>
      </w:r>
      <w:r w:rsidRPr="00F31997">
        <w:rPr>
          <w:sz w:val="28"/>
          <w:szCs w:val="28"/>
          <w:lang w:val="uk-UA"/>
        </w:rPr>
        <w:t xml:space="preserve"> ... І стало сумно так, а зовсім не смішно. І раптом по небу грізне страховисько летить і кулаком величезним сердито мені загрожує. Ох, злякався я, друзі, але вітер мені допоміг: так дмухнув, що страховисько пустилося навтьоки. А маленька хмарка над озером пливе, і здивовано хмарина відкриває рот: - Ой, хто там, в гладі озера пухнастенький такий. Такий кошлатий, маленький? Летимо, летимо зі мною. Так дуже довго ми грали, але хочу я вам сказати, що дві схожих хмарини не зміг я розшукати».</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Гра «Садівник».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уяви, виразності рухів.</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Педагог грає роль садівника. Він розпушує землю, поливає квіти. Діти виступають в ролі квітів. Вони показують, як добре себе почувають рослини після турботи.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Діти зображують конкретні квіти, які вони виберуть.</w:t>
      </w:r>
    </w:p>
    <w:p w:rsidR="006F5F81" w:rsidRPr="00F31997" w:rsidRDefault="006F5F81" w:rsidP="006F5F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eastAsia="uk-UA"/>
        </w:rPr>
      </w:pPr>
      <w:r w:rsidRPr="00F31997">
        <w:rPr>
          <w:sz w:val="28"/>
          <w:szCs w:val="28"/>
          <w:lang w:val="uk-UA" w:eastAsia="uk-UA"/>
        </w:rPr>
        <w:t>Фольклорний аукціон.</w:t>
      </w:r>
    </w:p>
    <w:p w:rsidR="006F5F81" w:rsidRPr="00F31997" w:rsidRDefault="006F5F81" w:rsidP="006F5F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eastAsia="uk-UA"/>
        </w:rPr>
      </w:pPr>
      <w:r w:rsidRPr="00F31997">
        <w:rPr>
          <w:sz w:val="28"/>
          <w:szCs w:val="28"/>
          <w:lang w:val="uk-UA" w:eastAsia="uk-UA"/>
        </w:rPr>
        <w:t>Ведучий пропонує провести гру-аукціон малих фольклорних жанрів, у ході якої члени обох команд мають показати свої знання українських народних загадок, прислів’їв, скоромовок.</w:t>
      </w:r>
    </w:p>
    <w:p w:rsidR="006F5F81" w:rsidRPr="00F31997" w:rsidRDefault="006F5F81" w:rsidP="006F5F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eastAsia="uk-UA"/>
        </w:rPr>
      </w:pPr>
      <w:r w:rsidRPr="00F31997">
        <w:rPr>
          <w:sz w:val="28"/>
          <w:szCs w:val="28"/>
          <w:lang w:val="uk-UA" w:eastAsia="uk-UA"/>
        </w:rPr>
        <w:t>- За одну хвилину хто більше назве загадок про весну?</w:t>
      </w:r>
    </w:p>
    <w:p w:rsidR="006F5F81" w:rsidRPr="00F31997" w:rsidRDefault="006F5F81" w:rsidP="006F5F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eastAsia="uk-UA"/>
        </w:rPr>
      </w:pPr>
      <w:r w:rsidRPr="00F31997">
        <w:rPr>
          <w:sz w:val="28"/>
          <w:szCs w:val="28"/>
          <w:lang w:val="uk-UA" w:eastAsia="uk-UA"/>
        </w:rPr>
        <w:t>- Хто більше назве прислів’їв та приказок про весну?</w:t>
      </w:r>
    </w:p>
    <w:p w:rsidR="006F5F81" w:rsidRPr="00F31997" w:rsidRDefault="006F5F81" w:rsidP="006F5F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eastAsia="uk-UA"/>
        </w:rPr>
      </w:pPr>
      <w:r w:rsidRPr="00F31997">
        <w:rPr>
          <w:sz w:val="28"/>
          <w:szCs w:val="28"/>
          <w:lang w:val="uk-UA" w:eastAsia="uk-UA"/>
        </w:rPr>
        <w:t>- Хто більше знає скоромовок?</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прощання.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проявляти доброту до оточуючих за допомогою слів, забезпечення кожної дитини внутрішнім задоволенням своє</w:t>
      </w:r>
      <w:r w:rsidR="00D10446">
        <w:rPr>
          <w:sz w:val="28"/>
          <w:szCs w:val="28"/>
          <w:lang w:val="uk-UA"/>
        </w:rPr>
        <w:t>ю</w:t>
      </w:r>
      <w:r w:rsidRPr="00F31997">
        <w:rPr>
          <w:sz w:val="28"/>
          <w:szCs w:val="28"/>
          <w:lang w:val="uk-UA"/>
        </w:rPr>
        <w:t xml:space="preserve"> роботою і підтримкою зі сторони.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Діти сидять у колі на килимках або на стільцях. У центрі дитина, яка вибирається дітьми, можна за допомогою лічилки. Завдання дітей – говорити дитині, яка знаходиться в центрі, приємні слова: «Ти мені подобаєшся»; «Ти ввічлива і добра»; «Я люблю з тобою грати» та ін.</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Заняття 2.</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виразності рухів, пластики, уяви.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Матеріали: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Хід роботи.</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вітання.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створення умов для настрою дітей один на одного і можливості дати кожній дитині відчути себе в центрі уваги.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В руках я тримаю чарівний ліхтарик. Давайте нашим диханням зігріємо його, він розгориться і подарує нам своє тепло (діти дмуть на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А тепер давайте побажаємо один одному доброго дня! Я передам ліхтарик тому, хто праворуч від мене, назву його по імені і скажу «Добрий день ... (ім’я)».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Молодці! Тепер день буде точно хорошим.</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Гра «Насос і м’яч».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розслабленню м’язів, виразності рухів, пластиці.</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Гра проводиться в парах. Одна дитина виступає в ролі великого надувного м’яча, інший насосом накачує цей м’яч. М’яч стоїть, як би здутий на напівзігнутих ногах, з розслабленими руками. Товариш починає накачувати м’яч, зображуючи це руками. М’яч поступово надувається.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Почувши характерний звук, м’яч починає розправлятися, як би набираючи в себе повітря. М’яч накачаний. Насос перестав подавати повітря. Дитина від’єднує шланг від м’яча і він починає здуватися. Потім діти міняються ролями.</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Гра «Дощі».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виразності рухів, пластики, уяви.</w:t>
      </w:r>
    </w:p>
    <w:p w:rsidR="00320CA5" w:rsidRPr="00F31997" w:rsidRDefault="0012304A" w:rsidP="00320CA5">
      <w:pPr>
        <w:pStyle w:val="a8"/>
        <w:spacing w:before="0" w:beforeAutospacing="0" w:after="0" w:afterAutospacing="0" w:line="360" w:lineRule="auto"/>
        <w:ind w:firstLine="709"/>
        <w:jc w:val="both"/>
        <w:rPr>
          <w:sz w:val="28"/>
          <w:szCs w:val="28"/>
          <w:lang w:val="uk-UA"/>
        </w:rPr>
      </w:pPr>
      <w:r w:rsidRPr="00F31997">
        <w:rPr>
          <w:sz w:val="28"/>
          <w:szCs w:val="28"/>
          <w:lang w:val="uk-UA"/>
        </w:rPr>
        <w:t>Діти стають один за одним і по команді педагога показують дощ. Він може бути різним від страшного і сумного до радісного з сонечком.</w:t>
      </w:r>
    </w:p>
    <w:p w:rsidR="00320CA5" w:rsidRPr="00F31997" w:rsidRDefault="00320CA5" w:rsidP="00320CA5">
      <w:pPr>
        <w:pStyle w:val="a8"/>
        <w:spacing w:before="0" w:beforeAutospacing="0" w:after="0" w:afterAutospacing="0" w:line="360" w:lineRule="auto"/>
        <w:ind w:firstLine="709"/>
        <w:jc w:val="both"/>
        <w:rPr>
          <w:rStyle w:val="a3"/>
          <w:b w:val="0"/>
          <w:bCs w:val="0"/>
          <w:color w:val="000000"/>
          <w:sz w:val="28"/>
          <w:szCs w:val="28"/>
          <w:lang w:val="uk-UA"/>
        </w:rPr>
      </w:pPr>
      <w:r w:rsidRPr="00F31997">
        <w:rPr>
          <w:rStyle w:val="a3"/>
          <w:b w:val="0"/>
          <w:bCs w:val="0"/>
          <w:color w:val="000000"/>
          <w:sz w:val="28"/>
          <w:szCs w:val="28"/>
          <w:lang w:val="uk-UA"/>
        </w:rPr>
        <w:t xml:space="preserve">Гра «Назвіть народні пісні». </w:t>
      </w:r>
    </w:p>
    <w:p w:rsidR="00320CA5" w:rsidRPr="00F31997" w:rsidRDefault="00320CA5" w:rsidP="00320CA5">
      <w:pPr>
        <w:pStyle w:val="a8"/>
        <w:spacing w:before="0" w:beforeAutospacing="0" w:after="0" w:afterAutospacing="0" w:line="360" w:lineRule="auto"/>
        <w:ind w:firstLine="709"/>
        <w:jc w:val="both"/>
        <w:rPr>
          <w:sz w:val="28"/>
          <w:szCs w:val="28"/>
          <w:lang w:val="uk-UA"/>
        </w:rPr>
      </w:pPr>
      <w:r w:rsidRPr="00F31997">
        <w:rPr>
          <w:rStyle w:val="a3"/>
          <w:b w:val="0"/>
          <w:bCs w:val="0"/>
          <w:sz w:val="28"/>
          <w:szCs w:val="28"/>
          <w:lang w:val="uk-UA"/>
        </w:rPr>
        <w:t>Діти діляться на команди. Починається п</w:t>
      </w:r>
      <w:r w:rsidRPr="00F31997">
        <w:rPr>
          <w:sz w:val="28"/>
          <w:szCs w:val="28"/>
          <w:lang w:val="uk-UA"/>
        </w:rPr>
        <w:t>рослуховування народних пісень (включення аудіо-записів). Перемагає та команда, яка назве більше пісень.</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прощання.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проявляти доброту до оточуючих за допомогою слів, забезпечення кожної дитини внутрішнім задоволенням своє</w:t>
      </w:r>
      <w:r w:rsidR="00D10446">
        <w:rPr>
          <w:sz w:val="28"/>
          <w:szCs w:val="28"/>
          <w:lang w:val="uk-UA"/>
        </w:rPr>
        <w:t>ю</w:t>
      </w:r>
      <w:r w:rsidRPr="00F31997">
        <w:rPr>
          <w:sz w:val="28"/>
          <w:szCs w:val="28"/>
          <w:lang w:val="uk-UA"/>
        </w:rPr>
        <w:t xml:space="preserve"> роботою і підтримкою зі сторони.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Діти сидять у колі на килимках або на стільцях. У центрі дитина, яка вибирається дітьми, можна за допомогою лічилки. Завдання дітей – говорити дитині, яка знаходиться в центрі, приємні слова: «Ти мені подобаєшся»; «Ти ввічлива і добра»; «Я люблю з тобою грати» та ін.</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Заняття 3.</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довільності, спостережливості, уяви.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Матеріали: ліхтарик, картки із зображенням дівчинки.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Хід роботи.</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вітання.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створення умов для настрою дітей один на одного і можливості дати кожній дитині відчути себе в центрі уваги.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В руках я тримаю чарівний ліхтарик. Давайте нашим диханням зігріємо його, він розгориться і подарує нам своє тепло (діти дмуть на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А тепер давайте побажаємо один одному доброго дня! Я передам ліхтарик тому, хто праворуч від мене, назву його по імені і скажу «Добрий день ... (ім’я)».</w:t>
      </w:r>
    </w:p>
    <w:p w:rsidR="00643E11" w:rsidRPr="00F31997" w:rsidRDefault="0012304A" w:rsidP="00643E11">
      <w:pPr>
        <w:pStyle w:val="a8"/>
        <w:spacing w:before="0" w:beforeAutospacing="0" w:after="0" w:afterAutospacing="0" w:line="360" w:lineRule="auto"/>
        <w:ind w:firstLine="709"/>
        <w:jc w:val="both"/>
        <w:rPr>
          <w:sz w:val="28"/>
          <w:szCs w:val="28"/>
          <w:lang w:val="uk-UA"/>
        </w:rPr>
      </w:pPr>
      <w:r w:rsidRPr="00F31997">
        <w:rPr>
          <w:sz w:val="28"/>
          <w:szCs w:val="28"/>
          <w:lang w:val="uk-UA"/>
        </w:rPr>
        <w:t>- Молодці! Тепер день буде точно хорошим.</w:t>
      </w:r>
    </w:p>
    <w:p w:rsidR="00643E11" w:rsidRPr="00F31997" w:rsidRDefault="00643E11" w:rsidP="00643E11">
      <w:pPr>
        <w:pStyle w:val="a8"/>
        <w:spacing w:before="0" w:beforeAutospacing="0" w:after="0" w:afterAutospacing="0" w:line="360" w:lineRule="auto"/>
        <w:ind w:firstLine="709"/>
        <w:jc w:val="both"/>
        <w:rPr>
          <w:sz w:val="28"/>
          <w:szCs w:val="28"/>
          <w:lang w:val="uk-UA"/>
        </w:rPr>
      </w:pPr>
      <w:r w:rsidRPr="00F31997">
        <w:rPr>
          <w:rStyle w:val="a3"/>
          <w:b w:val="0"/>
          <w:bCs w:val="0"/>
          <w:sz w:val="28"/>
          <w:szCs w:val="28"/>
          <w:lang w:val="uk-UA"/>
        </w:rPr>
        <w:t xml:space="preserve">Конкурс </w:t>
      </w:r>
      <w:r w:rsidRPr="00F31997">
        <w:rPr>
          <w:sz w:val="28"/>
          <w:szCs w:val="28"/>
          <w:lang w:val="uk-UA"/>
        </w:rPr>
        <w:t>на кращий український народний танець.</w:t>
      </w:r>
    </w:p>
    <w:p w:rsidR="00643E11" w:rsidRPr="00F31997" w:rsidRDefault="00643E11" w:rsidP="00643E11">
      <w:pPr>
        <w:pStyle w:val="a8"/>
        <w:spacing w:before="0" w:beforeAutospacing="0" w:after="0" w:afterAutospacing="0" w:line="360" w:lineRule="auto"/>
        <w:ind w:firstLine="709"/>
        <w:jc w:val="both"/>
        <w:rPr>
          <w:sz w:val="28"/>
          <w:szCs w:val="28"/>
          <w:lang w:val="uk-UA"/>
        </w:rPr>
      </w:pPr>
      <w:r w:rsidRPr="00F31997">
        <w:rPr>
          <w:sz w:val="28"/>
          <w:szCs w:val="28"/>
          <w:lang w:val="uk-UA"/>
        </w:rPr>
        <w:t>Ведучий: Народний танець (фольклорний танець) – це вияв почуттів, настрою, емоцій і виконується, у першу чергу, для себе, а потім для глядача. Ще наші прабабусі і прадідусі водили хороводи, влаштовували веселі народні гуляння. Тому зараз починаємо конкурс!</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Гра «</w:t>
      </w:r>
      <w:r w:rsidR="005B6267">
        <w:rPr>
          <w:sz w:val="28"/>
          <w:szCs w:val="28"/>
          <w:lang w:val="uk-UA"/>
        </w:rPr>
        <w:t>Біля</w:t>
      </w:r>
      <w:r w:rsidRPr="00F31997">
        <w:rPr>
          <w:sz w:val="28"/>
          <w:szCs w:val="28"/>
          <w:lang w:val="uk-UA"/>
        </w:rPr>
        <w:t xml:space="preserve"> моря».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уяви, виразності рухів і мови, групової згуртованості, емпатії, зняття напруги.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«Давайте уявимо, що ми сидимо біля моря. Світить ласкаве сонечко. Ми за</w:t>
      </w:r>
      <w:r w:rsidR="005B6267">
        <w:rPr>
          <w:sz w:val="28"/>
          <w:szCs w:val="28"/>
          <w:lang w:val="uk-UA"/>
        </w:rPr>
        <w:t>смага</w:t>
      </w:r>
      <w:r w:rsidRPr="00F31997">
        <w:rPr>
          <w:sz w:val="28"/>
          <w:szCs w:val="28"/>
          <w:lang w:val="uk-UA"/>
        </w:rPr>
        <w:t>ємо. Підставте сонечку підборіддя, злегка розтисніть губи і зуби (вдих). Летить жучок, збирається сісти на язичок.</w:t>
      </w:r>
      <w:r w:rsidR="005B6267">
        <w:rPr>
          <w:sz w:val="28"/>
          <w:szCs w:val="28"/>
          <w:lang w:val="uk-UA"/>
        </w:rPr>
        <w:t xml:space="preserve"> Швиденько</w:t>
      </w:r>
      <w:r w:rsidRPr="00F31997">
        <w:rPr>
          <w:sz w:val="28"/>
          <w:szCs w:val="28"/>
          <w:lang w:val="uk-UA"/>
        </w:rPr>
        <w:t xml:space="preserve"> закри</w:t>
      </w:r>
      <w:r w:rsidR="005B6267">
        <w:rPr>
          <w:sz w:val="28"/>
          <w:szCs w:val="28"/>
          <w:lang w:val="uk-UA"/>
        </w:rPr>
        <w:t>ваємо</w:t>
      </w:r>
      <w:r w:rsidRPr="00F31997">
        <w:rPr>
          <w:sz w:val="28"/>
          <w:szCs w:val="28"/>
          <w:lang w:val="uk-UA"/>
        </w:rPr>
        <w:t xml:space="preserve"> рот</w:t>
      </w:r>
      <w:r w:rsidR="005B6267">
        <w:rPr>
          <w:sz w:val="28"/>
          <w:szCs w:val="28"/>
          <w:lang w:val="uk-UA"/>
        </w:rPr>
        <w:t xml:space="preserve">а, аби він не залетів </w:t>
      </w:r>
      <w:r w:rsidRPr="00F31997">
        <w:rPr>
          <w:sz w:val="28"/>
          <w:szCs w:val="28"/>
          <w:lang w:val="uk-UA"/>
        </w:rPr>
        <w:t>(затримати подих). Енергійно руха</w:t>
      </w:r>
      <w:r w:rsidR="005B6267">
        <w:rPr>
          <w:sz w:val="28"/>
          <w:szCs w:val="28"/>
          <w:lang w:val="uk-UA"/>
        </w:rPr>
        <w:t>ємо</w:t>
      </w:r>
      <w:r w:rsidRPr="00F31997">
        <w:rPr>
          <w:sz w:val="28"/>
          <w:szCs w:val="28"/>
          <w:lang w:val="uk-UA"/>
        </w:rPr>
        <w:t xml:space="preserve"> губами і руками. Жучок полетить. Злегка відкри</w:t>
      </w:r>
      <w:r w:rsidR="005B6267">
        <w:rPr>
          <w:sz w:val="28"/>
          <w:szCs w:val="28"/>
          <w:lang w:val="uk-UA"/>
        </w:rPr>
        <w:t>ваємо</w:t>
      </w:r>
      <w:r w:rsidRPr="00F31997">
        <w:rPr>
          <w:sz w:val="28"/>
          <w:szCs w:val="28"/>
          <w:lang w:val="uk-UA"/>
        </w:rPr>
        <w:t xml:space="preserve"> рот. Полегшено зітх</w:t>
      </w:r>
      <w:r w:rsidR="005B6267">
        <w:rPr>
          <w:sz w:val="28"/>
          <w:szCs w:val="28"/>
          <w:lang w:val="uk-UA"/>
        </w:rPr>
        <w:t>аємо</w:t>
      </w:r>
      <w:r w:rsidRPr="00F31997">
        <w:rPr>
          <w:sz w:val="28"/>
          <w:szCs w:val="28"/>
          <w:lang w:val="uk-UA"/>
        </w:rPr>
        <w:t>. Ніс за</w:t>
      </w:r>
      <w:r w:rsidR="005B6267">
        <w:rPr>
          <w:sz w:val="28"/>
          <w:szCs w:val="28"/>
          <w:lang w:val="uk-UA"/>
        </w:rPr>
        <w:t>смага</w:t>
      </w:r>
      <w:r w:rsidRPr="00F31997">
        <w:rPr>
          <w:sz w:val="28"/>
          <w:szCs w:val="28"/>
          <w:lang w:val="uk-UA"/>
        </w:rPr>
        <w:t xml:space="preserve">є, </w:t>
      </w:r>
      <w:r w:rsidR="005B6267">
        <w:rPr>
          <w:sz w:val="28"/>
          <w:szCs w:val="28"/>
          <w:lang w:val="uk-UA"/>
        </w:rPr>
        <w:t>тягнеться</w:t>
      </w:r>
      <w:r w:rsidRPr="00F31997">
        <w:rPr>
          <w:sz w:val="28"/>
          <w:szCs w:val="28"/>
          <w:lang w:val="uk-UA"/>
        </w:rPr>
        <w:t xml:space="preserve"> до сон</w:t>
      </w:r>
      <w:r w:rsidR="005B6267">
        <w:rPr>
          <w:sz w:val="28"/>
          <w:szCs w:val="28"/>
          <w:lang w:val="uk-UA"/>
        </w:rPr>
        <w:t>ечка</w:t>
      </w:r>
      <w:r w:rsidRPr="00F31997">
        <w:rPr>
          <w:sz w:val="28"/>
          <w:szCs w:val="28"/>
          <w:lang w:val="uk-UA"/>
        </w:rPr>
        <w:t xml:space="preserve">. Пурхає метелик. </w:t>
      </w:r>
      <w:r w:rsidR="005B6267">
        <w:rPr>
          <w:sz w:val="28"/>
          <w:szCs w:val="28"/>
          <w:lang w:val="uk-UA"/>
        </w:rPr>
        <w:t>О</w:t>
      </w:r>
      <w:r w:rsidRPr="00F31997">
        <w:rPr>
          <w:sz w:val="28"/>
          <w:szCs w:val="28"/>
          <w:lang w:val="uk-UA"/>
        </w:rPr>
        <w:t xml:space="preserve">бирає, на чий ніс </w:t>
      </w:r>
      <w:r w:rsidR="005B6267">
        <w:rPr>
          <w:sz w:val="28"/>
          <w:szCs w:val="28"/>
          <w:lang w:val="uk-UA"/>
        </w:rPr>
        <w:t>йому</w:t>
      </w:r>
      <w:r w:rsidRPr="00F31997">
        <w:rPr>
          <w:sz w:val="28"/>
          <w:szCs w:val="28"/>
          <w:lang w:val="uk-UA"/>
        </w:rPr>
        <w:t xml:space="preserve"> сісти (вдих). Зморщ</w:t>
      </w:r>
      <w:r w:rsidR="005B6267">
        <w:rPr>
          <w:sz w:val="28"/>
          <w:szCs w:val="28"/>
          <w:lang w:val="uk-UA"/>
        </w:rPr>
        <w:t>іть</w:t>
      </w:r>
      <w:r w:rsidRPr="00F31997">
        <w:rPr>
          <w:sz w:val="28"/>
          <w:szCs w:val="28"/>
          <w:lang w:val="uk-UA"/>
        </w:rPr>
        <w:t xml:space="preserve"> носа, підніміть верхню губу </w:t>
      </w:r>
      <w:r w:rsidR="005B6267">
        <w:rPr>
          <w:sz w:val="28"/>
          <w:szCs w:val="28"/>
          <w:lang w:val="uk-UA"/>
        </w:rPr>
        <w:t>вгору</w:t>
      </w:r>
      <w:r w:rsidRPr="00F31997">
        <w:rPr>
          <w:sz w:val="28"/>
          <w:szCs w:val="28"/>
          <w:lang w:val="uk-UA"/>
        </w:rPr>
        <w:t>, рот залиш</w:t>
      </w:r>
      <w:r w:rsidR="005B6267">
        <w:rPr>
          <w:sz w:val="28"/>
          <w:szCs w:val="28"/>
          <w:lang w:val="uk-UA"/>
        </w:rPr>
        <w:t>те</w:t>
      </w:r>
      <w:r w:rsidRPr="00F31997">
        <w:rPr>
          <w:sz w:val="28"/>
          <w:szCs w:val="28"/>
          <w:lang w:val="uk-UA"/>
        </w:rPr>
        <w:t xml:space="preserve"> напіввідкритим (затримати дихання). Метелик полетів. Розслабте м’язи губ </w:t>
      </w:r>
      <w:r w:rsidR="005B6267">
        <w:rPr>
          <w:sz w:val="28"/>
          <w:szCs w:val="28"/>
          <w:lang w:val="uk-UA"/>
        </w:rPr>
        <w:t>та</w:t>
      </w:r>
      <w:r w:rsidRPr="00F31997">
        <w:rPr>
          <w:sz w:val="28"/>
          <w:szCs w:val="28"/>
          <w:lang w:val="uk-UA"/>
        </w:rPr>
        <w:t xml:space="preserve"> носа (видих).  Знову прилетів метелик. Нехай метелик гойдається на гойдалках. Пос</w:t>
      </w:r>
      <w:r w:rsidR="005B6267">
        <w:rPr>
          <w:sz w:val="28"/>
          <w:szCs w:val="28"/>
          <w:lang w:val="uk-UA"/>
        </w:rPr>
        <w:t>овай</w:t>
      </w:r>
      <w:r w:rsidRPr="00F31997">
        <w:rPr>
          <w:sz w:val="28"/>
          <w:szCs w:val="28"/>
          <w:lang w:val="uk-UA"/>
        </w:rPr>
        <w:t>те бровами вгору - вниз. Метелик полетів зовсім.</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Гра «Обери дівчинку».</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довільності, спостережливості, уяви.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Діти знаходять із заданих карток зображення веселої, сумної, зляканої, злої дівчинки</w:t>
      </w:r>
      <w:r w:rsidR="005B6267">
        <w:rPr>
          <w:sz w:val="28"/>
          <w:szCs w:val="28"/>
          <w:lang w:val="uk-UA"/>
        </w:rPr>
        <w:t>, які</w:t>
      </w:r>
      <w:r w:rsidRPr="00F31997">
        <w:rPr>
          <w:sz w:val="28"/>
          <w:szCs w:val="28"/>
          <w:lang w:val="uk-UA"/>
        </w:rPr>
        <w:t xml:space="preserve"> найбільш підход</w:t>
      </w:r>
      <w:r w:rsidR="005B6267">
        <w:rPr>
          <w:sz w:val="28"/>
          <w:szCs w:val="28"/>
          <w:lang w:val="uk-UA"/>
        </w:rPr>
        <w:t>ять</w:t>
      </w:r>
      <w:r w:rsidRPr="00F31997">
        <w:rPr>
          <w:sz w:val="28"/>
          <w:szCs w:val="28"/>
          <w:lang w:val="uk-UA"/>
        </w:rPr>
        <w:t xml:space="preserve"> до кожного із запропонованих </w:t>
      </w:r>
      <w:r w:rsidR="00956E99">
        <w:rPr>
          <w:sz w:val="28"/>
          <w:szCs w:val="28"/>
          <w:lang w:val="uk-UA"/>
        </w:rPr>
        <w:t>текстів</w:t>
      </w:r>
      <w:r w:rsidRPr="00F31997">
        <w:rPr>
          <w:sz w:val="28"/>
          <w:szCs w:val="28"/>
          <w:lang w:val="uk-UA"/>
        </w:rPr>
        <w:t>.</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Зайчика кинула господиня під дощем</w:t>
      </w:r>
      <w:r w:rsidR="00956E99">
        <w:rPr>
          <w:sz w:val="28"/>
          <w:szCs w:val="28"/>
          <w:lang w:val="uk-UA"/>
        </w:rPr>
        <w:t>.</w:t>
      </w:r>
      <w:r w:rsidRPr="00F31997">
        <w:rPr>
          <w:sz w:val="28"/>
          <w:szCs w:val="28"/>
          <w:lang w:val="uk-UA"/>
        </w:rPr>
        <w:t xml:space="preserve"> - Яка дівчинка кинула зайчика? – задає питання педагог після читання вірша. Йде бичок гойдається, зітхає на ходу: - Ой, до</w:t>
      </w:r>
      <w:r w:rsidR="005B6267">
        <w:rPr>
          <w:sz w:val="28"/>
          <w:szCs w:val="28"/>
          <w:lang w:val="uk-UA"/>
        </w:rPr>
        <w:t>щеч</w:t>
      </w:r>
      <w:r w:rsidRPr="00F31997">
        <w:rPr>
          <w:sz w:val="28"/>
          <w:szCs w:val="28"/>
          <w:lang w:val="uk-UA"/>
        </w:rPr>
        <w:t xml:space="preserve">ка кінчається, зараз я впаду. </w:t>
      </w:r>
      <w:r w:rsidR="00956E99">
        <w:rPr>
          <w:sz w:val="28"/>
          <w:szCs w:val="28"/>
          <w:lang w:val="uk-UA"/>
        </w:rPr>
        <w:t xml:space="preserve">- </w:t>
      </w:r>
      <w:r w:rsidRPr="00F31997">
        <w:rPr>
          <w:sz w:val="28"/>
          <w:szCs w:val="28"/>
          <w:lang w:val="uk-UA"/>
        </w:rPr>
        <w:t xml:space="preserve">Яка дівчинка злякалася за бичка? </w:t>
      </w:r>
      <w:r w:rsidR="00956E99">
        <w:rPr>
          <w:sz w:val="28"/>
          <w:szCs w:val="28"/>
          <w:lang w:val="uk-UA"/>
        </w:rPr>
        <w:t>В</w:t>
      </w:r>
      <w:r w:rsidRPr="00F31997">
        <w:rPr>
          <w:sz w:val="28"/>
          <w:szCs w:val="28"/>
          <w:lang w:val="uk-UA"/>
        </w:rPr>
        <w:t xml:space="preserve">едмедика </w:t>
      </w:r>
      <w:r w:rsidR="00956E99">
        <w:rPr>
          <w:sz w:val="28"/>
          <w:szCs w:val="28"/>
          <w:lang w:val="uk-UA"/>
        </w:rPr>
        <w:t xml:space="preserve">кинули </w:t>
      </w:r>
      <w:r w:rsidRPr="00F31997">
        <w:rPr>
          <w:sz w:val="28"/>
          <w:szCs w:val="28"/>
          <w:lang w:val="uk-UA"/>
        </w:rPr>
        <w:t xml:space="preserve">на підлогу, відірвали </w:t>
      </w:r>
      <w:r w:rsidR="00956E99">
        <w:rPr>
          <w:sz w:val="28"/>
          <w:szCs w:val="28"/>
          <w:lang w:val="uk-UA"/>
        </w:rPr>
        <w:t>йом</w:t>
      </w:r>
      <w:r w:rsidRPr="00F31997">
        <w:rPr>
          <w:sz w:val="28"/>
          <w:szCs w:val="28"/>
          <w:lang w:val="uk-UA"/>
        </w:rPr>
        <w:t xml:space="preserve">у лапу. </w:t>
      </w:r>
      <w:r w:rsidR="00956E99">
        <w:rPr>
          <w:sz w:val="28"/>
          <w:szCs w:val="28"/>
          <w:lang w:val="uk-UA"/>
        </w:rPr>
        <w:t>- Я</w:t>
      </w:r>
      <w:r w:rsidRPr="00F31997">
        <w:rPr>
          <w:sz w:val="28"/>
          <w:szCs w:val="28"/>
          <w:lang w:val="uk-UA"/>
        </w:rPr>
        <w:t xml:space="preserve"> йо</w:t>
      </w:r>
      <w:r w:rsidR="00956E99">
        <w:rPr>
          <w:sz w:val="28"/>
          <w:szCs w:val="28"/>
          <w:lang w:val="uk-UA"/>
        </w:rPr>
        <w:t>му допоможу</w:t>
      </w:r>
      <w:r w:rsidRPr="00F31997">
        <w:rPr>
          <w:sz w:val="28"/>
          <w:szCs w:val="28"/>
          <w:lang w:val="uk-UA"/>
        </w:rPr>
        <w:t xml:space="preserve">. </w:t>
      </w:r>
      <w:r w:rsidR="00956E99">
        <w:rPr>
          <w:sz w:val="28"/>
          <w:szCs w:val="28"/>
          <w:lang w:val="uk-UA"/>
        </w:rPr>
        <w:t xml:space="preserve"> - </w:t>
      </w:r>
      <w:r w:rsidRPr="00F31997">
        <w:rPr>
          <w:sz w:val="28"/>
          <w:szCs w:val="28"/>
          <w:lang w:val="uk-UA"/>
        </w:rPr>
        <w:t>Яка дівчинка по</w:t>
      </w:r>
      <w:r w:rsidR="00956E99">
        <w:rPr>
          <w:sz w:val="28"/>
          <w:szCs w:val="28"/>
          <w:lang w:val="uk-UA"/>
        </w:rPr>
        <w:t>жаліла</w:t>
      </w:r>
      <w:r w:rsidRPr="00F31997">
        <w:rPr>
          <w:sz w:val="28"/>
          <w:szCs w:val="28"/>
          <w:lang w:val="uk-UA"/>
        </w:rPr>
        <w:t xml:space="preserve"> ведмедика? Я люблю сво</w:t>
      </w:r>
      <w:r w:rsidR="00956E99">
        <w:rPr>
          <w:sz w:val="28"/>
          <w:szCs w:val="28"/>
          <w:lang w:val="uk-UA"/>
        </w:rPr>
        <w:t>є цуценя: годую його, гуляю з ним, розчісую, доглядаю за спальним місцем</w:t>
      </w:r>
      <w:r w:rsidRPr="00F31997">
        <w:rPr>
          <w:sz w:val="28"/>
          <w:szCs w:val="28"/>
          <w:lang w:val="uk-UA"/>
        </w:rPr>
        <w:t>.</w:t>
      </w:r>
      <w:r w:rsidR="00956E99">
        <w:rPr>
          <w:sz w:val="28"/>
          <w:szCs w:val="28"/>
          <w:lang w:val="uk-UA"/>
        </w:rPr>
        <w:t xml:space="preserve"> -</w:t>
      </w:r>
      <w:r w:rsidRPr="00F31997">
        <w:rPr>
          <w:sz w:val="28"/>
          <w:szCs w:val="28"/>
          <w:lang w:val="uk-UA"/>
        </w:rPr>
        <w:t xml:space="preserve"> Яка дівчинка любить сво</w:t>
      </w:r>
      <w:r w:rsidR="00956E99">
        <w:rPr>
          <w:sz w:val="28"/>
          <w:szCs w:val="28"/>
          <w:lang w:val="uk-UA"/>
        </w:rPr>
        <w:t>го песика</w:t>
      </w:r>
      <w:r w:rsidRPr="00F31997">
        <w:rPr>
          <w:sz w:val="28"/>
          <w:szCs w:val="28"/>
          <w:lang w:val="uk-UA"/>
        </w:rPr>
        <w:t>?</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прощання.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проявляти доброту до оточуючих за допомогою слів, забезпечення кожної дитини внутрішнім задоволенням своє</w:t>
      </w:r>
      <w:r w:rsidR="00D10446">
        <w:rPr>
          <w:sz w:val="28"/>
          <w:szCs w:val="28"/>
          <w:lang w:val="uk-UA"/>
        </w:rPr>
        <w:t>ю</w:t>
      </w:r>
      <w:r w:rsidRPr="00F31997">
        <w:rPr>
          <w:sz w:val="28"/>
          <w:szCs w:val="28"/>
          <w:lang w:val="uk-UA"/>
        </w:rPr>
        <w:t xml:space="preserve"> роботою і підтримкою зі сторони.</w:t>
      </w:r>
    </w:p>
    <w:p w:rsidR="00942756" w:rsidRDefault="0012304A" w:rsidP="00D10446">
      <w:pPr>
        <w:pStyle w:val="a8"/>
        <w:spacing w:before="0" w:beforeAutospacing="0" w:after="0" w:afterAutospacing="0" w:line="360" w:lineRule="auto"/>
        <w:ind w:firstLine="709"/>
        <w:jc w:val="both"/>
        <w:rPr>
          <w:sz w:val="28"/>
          <w:szCs w:val="28"/>
          <w:lang w:val="uk-UA"/>
        </w:rPr>
      </w:pPr>
      <w:r w:rsidRPr="00F31997">
        <w:rPr>
          <w:sz w:val="28"/>
          <w:szCs w:val="28"/>
          <w:lang w:val="uk-UA"/>
        </w:rPr>
        <w:t>Діти сидять у колі на килимках або на стільцях. У центрі дитина, яка вибирається дітьми, можна за допомогою лічилки. Завдання дітей – говорити дитині, яка знаходиться в центрі, приємні слова: «Ти мені подобаєшся»; «Ти ввічлива і добра»; «Я люблю з тобою грати» та ін.</w:t>
      </w:r>
    </w:p>
    <w:p w:rsidR="00D10446" w:rsidRDefault="00D10446" w:rsidP="0012304A">
      <w:pPr>
        <w:pStyle w:val="a8"/>
        <w:spacing w:before="0" w:beforeAutospacing="0" w:after="0" w:afterAutospacing="0" w:line="360" w:lineRule="auto"/>
        <w:ind w:firstLine="709"/>
        <w:jc w:val="both"/>
        <w:rPr>
          <w:sz w:val="28"/>
          <w:szCs w:val="28"/>
          <w:lang w:val="uk-UA"/>
        </w:rPr>
      </w:pP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Заняття 4.</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емпатії.</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Матеріали: ліхтарик, коробка з фотографіями.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Хід роботи.</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вітання.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створення умов для настрою дітей один на одного і можливості дати кожній дитині відчути себе в центрі уваги.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В руках я тримаю чарівний ліхтарик. Давайте нашим диханням зігріємо його, він розгориться і подарує нам своє тепло (діти дмуть на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А тепер давайте побажаємо один одному доброго дня! Я передам ліхтарик тому, хто праворуч від мене, назву його по імені і скажу «Добрий день ... (ім’я)».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Молодці! Тепер день буде точно хорошим.</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Гра «Вгадай настрій».</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Мета: навчання дітей </w:t>
      </w:r>
      <w:r w:rsidR="00D10446">
        <w:rPr>
          <w:sz w:val="28"/>
          <w:szCs w:val="28"/>
          <w:lang w:val="uk-UA"/>
        </w:rPr>
        <w:t>за</w:t>
      </w:r>
      <w:r w:rsidRPr="00F31997">
        <w:rPr>
          <w:sz w:val="28"/>
          <w:szCs w:val="28"/>
          <w:lang w:val="uk-UA"/>
        </w:rPr>
        <w:t xml:space="preserve"> мімі</w:t>
      </w:r>
      <w:r w:rsidR="00D10446">
        <w:rPr>
          <w:sz w:val="28"/>
          <w:szCs w:val="28"/>
          <w:lang w:val="uk-UA"/>
        </w:rPr>
        <w:t>кою</w:t>
      </w:r>
      <w:r w:rsidRPr="00F31997">
        <w:rPr>
          <w:sz w:val="28"/>
          <w:szCs w:val="28"/>
          <w:lang w:val="uk-UA"/>
        </w:rPr>
        <w:t xml:space="preserve"> обличчя, жестах, позах, розташуванню партнерів у просторі розпізнавати емоційний стан людини.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Діти сідають в коло. У педагога в руках фотографії. Він тримає їх так, що зображень не видно. Кожна дитина бере одну фотографію, розглядає її, показує іншим і відповідає на наступні питання: «Хто зображений на фото? Який настрій у людини? Як ти визначив його настрій? Чому виник цей настрій? Якщо настрій сумний, як би ти допоміг цій людині?».</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Гра «Предмети, які говорять».</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у дитини здатності до ототожнення себе з кимось або з чимось, вчити дітей співпереживанню.</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В ході гри діти грають різні ролі і показують свій стан, причини дій, систему відносин з дійсністю. Починає перша дитина. І так да</w:t>
      </w:r>
      <w:r w:rsidR="00D10446">
        <w:rPr>
          <w:sz w:val="28"/>
          <w:szCs w:val="28"/>
          <w:lang w:val="uk-UA"/>
        </w:rPr>
        <w:t>лі</w:t>
      </w:r>
      <w:r w:rsidRPr="00F31997">
        <w:rPr>
          <w:sz w:val="28"/>
          <w:szCs w:val="28"/>
          <w:lang w:val="uk-UA"/>
        </w:rPr>
        <w:t xml:space="preserve"> по колу. Педагог пропонує назви предметів: пальто, автобус, мило і т.п. Діти також можуть запропонувати свій </w:t>
      </w:r>
      <w:r w:rsidR="00D10446">
        <w:rPr>
          <w:sz w:val="28"/>
          <w:szCs w:val="28"/>
          <w:lang w:val="uk-UA"/>
        </w:rPr>
        <w:t>варіант</w:t>
      </w:r>
      <w:r w:rsidRPr="00F31997">
        <w:rPr>
          <w:sz w:val="28"/>
          <w:szCs w:val="28"/>
          <w:lang w:val="uk-UA"/>
        </w:rPr>
        <w:t>.</w:t>
      </w:r>
    </w:p>
    <w:p w:rsidR="009904B8" w:rsidRPr="00F31997" w:rsidRDefault="009904B8" w:rsidP="009904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eastAsia="uk-UA"/>
        </w:rPr>
      </w:pPr>
      <w:r w:rsidRPr="00F31997">
        <w:rPr>
          <w:sz w:val="28"/>
          <w:szCs w:val="28"/>
          <w:lang w:val="uk-UA" w:eastAsia="uk-UA"/>
        </w:rPr>
        <w:t>Конкурс «Піснярі».</w:t>
      </w:r>
    </w:p>
    <w:p w:rsidR="009904B8" w:rsidRPr="00F31997" w:rsidRDefault="009904B8" w:rsidP="009904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eastAsia="uk-UA"/>
        </w:rPr>
      </w:pPr>
      <w:r w:rsidRPr="00F31997">
        <w:rPr>
          <w:sz w:val="28"/>
          <w:szCs w:val="28"/>
          <w:lang w:val="uk-UA" w:eastAsia="uk-UA"/>
        </w:rPr>
        <w:t>Команди по черзі виконують перші рядки українських народних пісень, які починаються на «Ой...». Інша команда має закінчити куплет.</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прощання.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проявляти доброту до оточуючих за допомогою слів, забезпечення кожної дитини внутрішнім задоволенням своє</w:t>
      </w:r>
      <w:r w:rsidR="00D10446">
        <w:rPr>
          <w:sz w:val="28"/>
          <w:szCs w:val="28"/>
          <w:lang w:val="uk-UA"/>
        </w:rPr>
        <w:t>ю</w:t>
      </w:r>
      <w:r w:rsidRPr="00F31997">
        <w:rPr>
          <w:sz w:val="28"/>
          <w:szCs w:val="28"/>
          <w:lang w:val="uk-UA"/>
        </w:rPr>
        <w:t xml:space="preserve"> роботою і підтримкою зі сторони.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Діти сидять у колі на килимках або на стільцях. У центрі дитина, яка вибирається дітьми, можна за допомогою лічилки. Завдання дітей – говорити дитині, яка знаходиться в центрі, приємні слова: «Ти мені подобаєшся»; «Ти ввічлива і добра»; «Я люблю з тобою грати» та ін.</w:t>
      </w:r>
    </w:p>
    <w:p w:rsidR="00942756" w:rsidRDefault="00942756" w:rsidP="0012304A">
      <w:pPr>
        <w:pStyle w:val="a8"/>
        <w:spacing w:before="0" w:beforeAutospacing="0" w:after="0" w:afterAutospacing="0" w:line="360" w:lineRule="auto"/>
        <w:ind w:firstLine="709"/>
        <w:jc w:val="both"/>
        <w:rPr>
          <w:sz w:val="28"/>
          <w:szCs w:val="28"/>
          <w:lang w:val="uk-UA"/>
        </w:rPr>
      </w:pP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Заняття 5.</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моторного програвання.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Матеріали: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Хід роботи.</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вітання.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створення умов для настрою дітей один на одного і можливості дати кожній дитині відчути себе в центрі уваги.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В руках я тримаю чарівний ліхтарик. Давайте нашим диханням зігріємо його, він розгориться і подарує нам своє тепло (діти дмуть на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А тепер давайте побажаємо один одному доброго дня! Я передам ліхтарик тому, хто праворуч від мене, назву його по імені і скажу «Добрий день ... (ім’я)».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Молодці! Тепер день буде точно хорошим.</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Гра «Надувала кішка м’яч».</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зняття емоційної та м’язової напруги.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Діти знаходяться у розслабленій позі, вони зображують кульки</w:t>
      </w:r>
      <w:r w:rsidR="00D10446">
        <w:rPr>
          <w:sz w:val="28"/>
          <w:szCs w:val="28"/>
          <w:lang w:val="uk-UA"/>
        </w:rPr>
        <w:t>, що луснули</w:t>
      </w:r>
      <w:r w:rsidRPr="00F31997">
        <w:rPr>
          <w:sz w:val="28"/>
          <w:szCs w:val="28"/>
          <w:lang w:val="uk-UA"/>
        </w:rPr>
        <w:t xml:space="preserve">. Педагог вимовляє текст: надувала кішка м’яч, а кошеня їй заважало: підбігло і лапкою-топ! А у кішки кулька - лоп! На слова: «надувала кішка м’яч ... » діти випрямляють тулуб, надувають щоки. На сигнал «лоп» – «кульки» зі звуком здуваються і </w:t>
      </w:r>
      <w:r w:rsidR="00D10446">
        <w:rPr>
          <w:sz w:val="28"/>
          <w:szCs w:val="28"/>
          <w:lang w:val="uk-UA"/>
        </w:rPr>
        <w:t>пере</w:t>
      </w:r>
      <w:r w:rsidRPr="00F31997">
        <w:rPr>
          <w:sz w:val="28"/>
          <w:szCs w:val="28"/>
          <w:lang w:val="uk-UA"/>
        </w:rPr>
        <w:t xml:space="preserve">ходять в початкове положення.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Гра «Дзеркало настрою».</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од</w:t>
      </w:r>
      <w:r w:rsidR="00D10446">
        <w:rPr>
          <w:sz w:val="28"/>
          <w:szCs w:val="28"/>
          <w:lang w:val="uk-UA"/>
        </w:rPr>
        <w:t>ного</w:t>
      </w:r>
      <w:r w:rsidRPr="00F31997">
        <w:rPr>
          <w:sz w:val="28"/>
          <w:szCs w:val="28"/>
          <w:lang w:val="uk-UA"/>
        </w:rPr>
        <w:t xml:space="preserve"> з механізмів проникнення у внутрішній світ іншої людини – моторне програвання. Вчити дітей повторювати деякі компоненти виразної поведінки партнера.</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Гра в парах. Діти стоять один навпроти одного і одна дитина намагається передати настрій іншої дитини.</w:t>
      </w:r>
    </w:p>
    <w:p w:rsidR="00E66B3A" w:rsidRPr="00F31997" w:rsidRDefault="00E66B3A" w:rsidP="0012304A">
      <w:pPr>
        <w:pStyle w:val="a8"/>
        <w:spacing w:before="0" w:beforeAutospacing="0" w:after="0" w:afterAutospacing="0" w:line="360" w:lineRule="auto"/>
        <w:ind w:firstLine="709"/>
        <w:jc w:val="both"/>
        <w:rPr>
          <w:color w:val="343434"/>
          <w:sz w:val="28"/>
          <w:szCs w:val="28"/>
          <w:shd w:val="clear" w:color="auto" w:fill="EDF2F6"/>
          <w:lang w:val="uk-UA"/>
        </w:rPr>
      </w:pPr>
      <w:r w:rsidRPr="00F31997">
        <w:rPr>
          <w:sz w:val="28"/>
          <w:szCs w:val="28"/>
          <w:lang w:val="uk-UA"/>
        </w:rPr>
        <w:t>Діалог з дітьми про свята, традиції та обряди українського народу.</w:t>
      </w:r>
    </w:p>
    <w:p w:rsidR="00D10446"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прощання.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проявляти доброту до оточуючих за допомогою слів, забезпечення кожної дитини внутрішнім задоволенням своє</w:t>
      </w:r>
      <w:r w:rsidR="00D10446">
        <w:rPr>
          <w:sz w:val="28"/>
          <w:szCs w:val="28"/>
          <w:lang w:val="uk-UA"/>
        </w:rPr>
        <w:t>ю</w:t>
      </w:r>
      <w:r w:rsidRPr="00F31997">
        <w:rPr>
          <w:sz w:val="28"/>
          <w:szCs w:val="28"/>
          <w:lang w:val="uk-UA"/>
        </w:rPr>
        <w:t xml:space="preserve"> роботою і підтримкою зі сторони.</w:t>
      </w:r>
    </w:p>
    <w:p w:rsidR="00942756" w:rsidRDefault="0012304A" w:rsidP="007B0018">
      <w:pPr>
        <w:pStyle w:val="a8"/>
        <w:spacing w:before="0" w:beforeAutospacing="0" w:after="0" w:afterAutospacing="0" w:line="360" w:lineRule="auto"/>
        <w:ind w:firstLine="709"/>
        <w:jc w:val="both"/>
        <w:rPr>
          <w:sz w:val="28"/>
          <w:szCs w:val="28"/>
          <w:lang w:val="uk-UA"/>
        </w:rPr>
      </w:pPr>
      <w:r w:rsidRPr="00F31997">
        <w:rPr>
          <w:sz w:val="28"/>
          <w:szCs w:val="28"/>
          <w:lang w:val="uk-UA"/>
        </w:rPr>
        <w:t>Діти сидять у колі на килимках або на стільцях. У центрі дитина, яка вибирається дітьми, можна за допомогою лічилки. Завдання дітей – говорити дитині, яка знаходиться в центрі, приємні слова: «Ти мені подобаєшся»; «Ти ввічлива і добра»; «Я люблю з тобою грати» та ін.</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Заняття 6.</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здатності висловлювати співчуття, задоволення потреби в емоційній близькості.</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Матеріали: Ліхтарик, м’які іграшки.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Хід роботи.</w:t>
      </w:r>
    </w:p>
    <w:p w:rsidR="007B0018"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вітання.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створення умов для настрою дітей один на одного і можливості дати кожній дитині відчути себе в центрі уваги.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В руках я тримаю чарівний ліхтарик. Давайте нашим диханням зігріємо його, він розгориться і подарує нам своє тепло (діти дмуть на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А тепер давайте побажаємо один одному доброго дня! Я передам ліхтарик тому, хто праворуч від мене, назву його по імені і скажу «Добрий день ... (ім’я)».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Молодці! Тепер день буде точно хорошим.</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Гра «Обійми і приголуб іграшку».</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задоволення потреб</w:t>
      </w:r>
      <w:r w:rsidR="007B0018">
        <w:rPr>
          <w:sz w:val="28"/>
          <w:szCs w:val="28"/>
          <w:lang w:val="uk-UA"/>
        </w:rPr>
        <w:t>и</w:t>
      </w:r>
      <w:r w:rsidRPr="00F31997">
        <w:rPr>
          <w:sz w:val="28"/>
          <w:szCs w:val="28"/>
          <w:lang w:val="uk-UA"/>
        </w:rPr>
        <w:t xml:space="preserve"> дітей в емоційному теплі </w:t>
      </w:r>
      <w:r w:rsidR="007B0018">
        <w:rPr>
          <w:sz w:val="28"/>
          <w:szCs w:val="28"/>
          <w:lang w:val="uk-UA"/>
        </w:rPr>
        <w:t>й</w:t>
      </w:r>
      <w:r w:rsidRPr="00F31997">
        <w:rPr>
          <w:sz w:val="28"/>
          <w:szCs w:val="28"/>
          <w:lang w:val="uk-UA"/>
        </w:rPr>
        <w:t xml:space="preserve"> близькості.</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Педагог </w:t>
      </w:r>
      <w:r w:rsidR="007B0018">
        <w:rPr>
          <w:sz w:val="28"/>
          <w:szCs w:val="28"/>
          <w:lang w:val="uk-UA"/>
        </w:rPr>
        <w:t>розкида</w:t>
      </w:r>
      <w:r w:rsidRPr="00F31997">
        <w:rPr>
          <w:sz w:val="28"/>
          <w:szCs w:val="28"/>
          <w:lang w:val="uk-UA"/>
        </w:rPr>
        <w:t>є м’які іграшки по кімнаті. Діти ходять по кімнаті навколо них. За командою п</w:t>
      </w:r>
      <w:r w:rsidR="007B0018">
        <w:rPr>
          <w:sz w:val="28"/>
          <w:szCs w:val="28"/>
          <w:lang w:val="uk-UA"/>
        </w:rPr>
        <w:t>едаг</w:t>
      </w:r>
      <w:r w:rsidRPr="00F31997">
        <w:rPr>
          <w:sz w:val="28"/>
          <w:szCs w:val="28"/>
          <w:lang w:val="uk-UA"/>
        </w:rPr>
        <w:t>ога діти підходять до обраної іграшки, обіймають її та кажуть хороші, ласкаві слова.</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Гра може повторюватися кілька разів.</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Ігрова вправа «Поспівчувай іншому».</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Мета: розвиток у дітей здатності ставити себе на місце іншої людини, висловлювати співчуття, співпереживання. Вправи виконуються в парах. Педагог </w:t>
      </w:r>
      <w:r w:rsidR="007B0018">
        <w:rPr>
          <w:sz w:val="28"/>
          <w:szCs w:val="28"/>
          <w:lang w:val="uk-UA"/>
        </w:rPr>
        <w:t>створює</w:t>
      </w:r>
      <w:r w:rsidRPr="00F31997">
        <w:rPr>
          <w:sz w:val="28"/>
          <w:szCs w:val="28"/>
          <w:lang w:val="uk-UA"/>
        </w:rPr>
        <w:t xml:space="preserve"> різноманітні ситуації.</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Дівчинка впала, поранила руку, їй дуже боляче (одна дитина за допомогою міміки, пози показує біль, інша намагається знайти ласкаві слова, жести, надає допомогу).</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Двоє друзів давно не бачилися. Вони мріють про зустріч (дається завдання показати, як зустрінуться два друга після довгої розлуки).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Малюк загубився, плаче (потрібно показати, як зробить старша дитина, як допоможе малюкові).</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Дівчинку образили. Її пожаліла подружка (зав’язала бант, дала іграшку, об</w:t>
      </w:r>
      <w:r w:rsidR="007B0018">
        <w:rPr>
          <w:sz w:val="28"/>
          <w:szCs w:val="28"/>
          <w:lang w:val="uk-UA"/>
        </w:rPr>
        <w:t>ій</w:t>
      </w:r>
      <w:r w:rsidRPr="00F31997">
        <w:rPr>
          <w:sz w:val="28"/>
          <w:szCs w:val="28"/>
          <w:lang w:val="uk-UA"/>
        </w:rPr>
        <w:t>няла, як ще можна втішити дівчинку?).</w:t>
      </w:r>
    </w:p>
    <w:p w:rsidR="007B0018"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 Дівчата підібрали кошеня, втішили його, напоїли молоком.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Пари по черзі показують свої вправи. Решта дітей оцінюють виразність міміки обличчя і рухів, потім міняються ролями. Дітям так само можна придумати свої ситуації.</w:t>
      </w:r>
    </w:p>
    <w:p w:rsidR="00AB65C8" w:rsidRPr="00F31997" w:rsidRDefault="00AB65C8" w:rsidP="0012304A">
      <w:pPr>
        <w:pStyle w:val="a8"/>
        <w:spacing w:before="0" w:beforeAutospacing="0" w:after="0" w:afterAutospacing="0" w:line="360" w:lineRule="auto"/>
        <w:ind w:firstLine="709"/>
        <w:jc w:val="both"/>
        <w:rPr>
          <w:sz w:val="28"/>
          <w:szCs w:val="28"/>
          <w:shd w:val="clear" w:color="auto" w:fill="EDF2F6"/>
          <w:lang w:val="uk-UA"/>
        </w:rPr>
      </w:pPr>
      <w:r w:rsidRPr="00F31997">
        <w:rPr>
          <w:sz w:val="28"/>
          <w:szCs w:val="28"/>
          <w:lang w:val="uk-UA"/>
        </w:rPr>
        <w:t xml:space="preserve">Завдання-знайомство з народними музичними інструментами. </w:t>
      </w:r>
    </w:p>
    <w:p w:rsidR="007B0018"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прощання.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проявляти доброту до оточуючих за допомогою слів, забезпечення кожної дитини внутрішнім задоволенням своє</w:t>
      </w:r>
      <w:r w:rsidR="007B0018">
        <w:rPr>
          <w:sz w:val="28"/>
          <w:szCs w:val="28"/>
          <w:lang w:val="uk-UA"/>
        </w:rPr>
        <w:t>ю</w:t>
      </w:r>
      <w:r w:rsidRPr="00F31997">
        <w:rPr>
          <w:sz w:val="28"/>
          <w:szCs w:val="28"/>
          <w:lang w:val="uk-UA"/>
        </w:rPr>
        <w:t xml:space="preserve"> роботою і підтримкою зі сторони.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Діти сидять у колі на килимках або на стільцях. У центрі дитина, яка вибирається дітьми, можна за допомогою лічилки. Завдання дітей – говорити дитині, яка знаходиться в центрі, приємні слова: «Ти мені подобаєшся»; «Ти ввічлива і добра»; «Я люблю з тобою грати» та ін.</w:t>
      </w:r>
    </w:p>
    <w:p w:rsidR="00942756" w:rsidRDefault="00942756" w:rsidP="0012304A">
      <w:pPr>
        <w:pStyle w:val="a8"/>
        <w:spacing w:before="0" w:beforeAutospacing="0" w:after="0" w:afterAutospacing="0" w:line="360" w:lineRule="auto"/>
        <w:ind w:firstLine="709"/>
        <w:jc w:val="both"/>
        <w:rPr>
          <w:sz w:val="28"/>
          <w:szCs w:val="28"/>
          <w:lang w:val="uk-UA"/>
        </w:rPr>
      </w:pP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Заняття 7.</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усвідомлення і прийняття своїх почуттів і емоцій.</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Матеріали: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Хід роботи.</w:t>
      </w:r>
    </w:p>
    <w:p w:rsidR="007B0018"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вітання.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створення умов для настрою дітей один на одного і можливості дати кожній дитині відчути себе в центрі уваги.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В руках я тримаю чарівний ліхтарик. Давайте нашим диханням зігріємо його, він розгориться і подарує нам своє тепло (діти дмуть на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А тепер давайте побажаємо один одному доброго дня! Я передам ліхтарик тому, хто праворуч від мене, назву його по імені і скажу «Добрий день ... (ім’я)».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Молодці! Тепер день буде точно хорошим.</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Ігрова вправа «Закінчи речення».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впізнавати свої прихильності, симпатії, інтереси, захоплення і розповідати про них.</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Мій улюблений предмет у школі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Мого найкращого друга звуть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Моя улюблена комп’ютерна гра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Моя улюблена м’яка іграшка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Моя улюблена пісенька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Моя найулюбленіша пора року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Мої улюблені солодощі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Моя улюблена казка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Мій улюблений герой…</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Моя улюблена лічилочка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Мій улюблений мультфільм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Моя улюблена квітка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Моя улюблена книга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Моє улюблене свято…</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Ігрова вправа «Я і мій настрій».</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розуміти і приймати свої почуття і переживання. У цій вправі також можна використовувати метод незакінчених речень:</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Я радію, коли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Мені сумно, коли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Мені страшно, коли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Я пишаюся тим, що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Одного разу я злякався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Я злюся, коли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Я був здивований, коли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Коли мене ображають,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Я серджуся, коли ...</w:t>
      </w:r>
    </w:p>
    <w:p w:rsidR="00AB65C8" w:rsidRPr="00F31997" w:rsidRDefault="00AB65C8" w:rsidP="00AB65C8">
      <w:pPr>
        <w:pStyle w:val="a8"/>
        <w:spacing w:before="0" w:beforeAutospacing="0" w:after="0" w:afterAutospacing="0" w:line="360" w:lineRule="auto"/>
        <w:ind w:firstLine="709"/>
        <w:jc w:val="both"/>
        <w:rPr>
          <w:sz w:val="28"/>
          <w:szCs w:val="28"/>
          <w:shd w:val="clear" w:color="auto" w:fill="EDF2F6"/>
          <w:lang w:val="uk-UA"/>
        </w:rPr>
      </w:pPr>
      <w:r w:rsidRPr="00F31997">
        <w:rPr>
          <w:sz w:val="28"/>
          <w:szCs w:val="28"/>
          <w:lang w:val="uk-UA"/>
        </w:rPr>
        <w:t>Завдання-знайомство з національним українським одягом.</w:t>
      </w:r>
    </w:p>
    <w:p w:rsidR="007B0018"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прощання.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проявляти доброту до оточуючих за допомогою слів, забезпечення кожної дитини внутрішнім задоволенням своє</w:t>
      </w:r>
      <w:r w:rsidR="007B0018">
        <w:rPr>
          <w:sz w:val="28"/>
          <w:szCs w:val="28"/>
          <w:lang w:val="uk-UA"/>
        </w:rPr>
        <w:t>ю</w:t>
      </w:r>
      <w:r w:rsidRPr="00F31997">
        <w:rPr>
          <w:sz w:val="28"/>
          <w:szCs w:val="28"/>
          <w:lang w:val="uk-UA"/>
        </w:rPr>
        <w:t xml:space="preserve"> роботою і підтримкою зі сторони.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Діти сидять у колі на килимках або на стільцях. У центрі дитина, яка вибирається дітьми, можна за допомогою лічилки. Завдання дітей – говорити дитині, яка знаходиться в центрі, приємні слова: «Ти мені подобаєшся»; «Ти ввічлива і добра»; «Я люблю з тобою грати» та ін.</w:t>
      </w:r>
    </w:p>
    <w:p w:rsidR="00942756" w:rsidRDefault="00942756" w:rsidP="0012304A">
      <w:pPr>
        <w:pStyle w:val="a8"/>
        <w:spacing w:before="0" w:beforeAutospacing="0" w:after="0" w:afterAutospacing="0" w:line="360" w:lineRule="auto"/>
        <w:ind w:firstLine="709"/>
        <w:jc w:val="both"/>
        <w:rPr>
          <w:sz w:val="28"/>
          <w:szCs w:val="28"/>
          <w:lang w:val="uk-UA"/>
        </w:rPr>
      </w:pP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Заняття 8.</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Формування позитивних почуттів і емоцій (спокій, радість, доброзичливість).</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Матеріали: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Хід роботи:</w:t>
      </w:r>
    </w:p>
    <w:p w:rsidR="007B0018"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вітання.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створення умов для настрою дітей один на одного і можливості дати кожній дитині відчути себе в центрі уваги.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В руках я тримаю чарівний ліхтарик. Давайте нашим диханням зігріємо його, він розгориться і подарує нам своє тепло (діти дмуть на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А тепер давайте побажаємо один одному доброго дня! Я передам ліхтарик тому, хто праворуч від мене, назву його по імені і скажу «Добрий день ... (ім’я)».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Молодці! Тепер день буде точно хорошим.</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Ігрова вправа «Сонячний зайчик».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бути спокійними, радісними, задоволеними.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Сонячний зайчик подивився тобі в очі. Закрий їх. Він побіг по обличчю, ніжно погладь його долонями на лобі, на носі, на ротику, на щоці, на підборідді, </w:t>
      </w:r>
      <w:r w:rsidR="007B0018">
        <w:rPr>
          <w:sz w:val="28"/>
          <w:szCs w:val="28"/>
          <w:lang w:val="uk-UA"/>
        </w:rPr>
        <w:t>гладь</w:t>
      </w:r>
      <w:r w:rsidRPr="00F31997">
        <w:rPr>
          <w:sz w:val="28"/>
          <w:szCs w:val="28"/>
          <w:lang w:val="uk-UA"/>
        </w:rPr>
        <w:t xml:space="preserve"> акуратно голову, шию, руки, ноги. Він заліз на живіт – погладь животик. Сонячний зайчик бешкетник,</w:t>
      </w:r>
      <w:r w:rsidR="007B0018">
        <w:rPr>
          <w:sz w:val="28"/>
          <w:szCs w:val="28"/>
          <w:lang w:val="uk-UA"/>
        </w:rPr>
        <w:t xml:space="preserve"> а</w:t>
      </w:r>
      <w:r w:rsidRPr="00F31997">
        <w:rPr>
          <w:sz w:val="28"/>
          <w:szCs w:val="28"/>
          <w:lang w:val="uk-UA"/>
        </w:rPr>
        <w:t xml:space="preserve"> </w:t>
      </w:r>
      <w:r w:rsidR="007B0018">
        <w:rPr>
          <w:sz w:val="28"/>
          <w:szCs w:val="28"/>
          <w:lang w:val="uk-UA"/>
        </w:rPr>
        <w:t>ти йому сподобався (-лась)</w:t>
      </w:r>
      <w:r w:rsidRPr="00F31997">
        <w:rPr>
          <w:sz w:val="28"/>
          <w:szCs w:val="28"/>
          <w:lang w:val="uk-UA"/>
        </w:rPr>
        <w:t>, подружися з ним</w:t>
      </w:r>
      <w:r w:rsidR="007B0018">
        <w:rPr>
          <w:sz w:val="28"/>
          <w:szCs w:val="28"/>
          <w:lang w:val="uk-UA"/>
        </w:rPr>
        <w:t>, якщо хочеш</w:t>
      </w:r>
      <w:r w:rsidRPr="00F31997">
        <w:rPr>
          <w:sz w:val="28"/>
          <w:szCs w:val="28"/>
          <w:lang w:val="uk-UA"/>
        </w:rPr>
        <w:t>.</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Ігрова вправа «Царівна Несміяна».</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формування у дітей доброзичливого ставлення до партнера, вміння побачити, перш за все, позитивні якості.</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За допомогою лічилки або за бажанням </w:t>
      </w:r>
      <w:r w:rsidR="007B0018">
        <w:rPr>
          <w:sz w:val="28"/>
          <w:szCs w:val="28"/>
          <w:lang w:val="uk-UA"/>
        </w:rPr>
        <w:t>о</w:t>
      </w:r>
      <w:r w:rsidRPr="00F31997">
        <w:rPr>
          <w:sz w:val="28"/>
          <w:szCs w:val="28"/>
          <w:lang w:val="uk-UA"/>
        </w:rPr>
        <w:t>бирається «Царівна Несміяна». Щоб «царівна» посміхнулася, треба сказати їй добрі слова про те, яка вона добра, чуйна, весела. Діти по черзі говорять «царівні» про її хороші якості, вчинки.</w:t>
      </w:r>
    </w:p>
    <w:p w:rsidR="00AB65C8" w:rsidRPr="00F31997" w:rsidRDefault="00AB65C8" w:rsidP="00AB65C8">
      <w:pPr>
        <w:pStyle w:val="a8"/>
        <w:spacing w:before="0" w:beforeAutospacing="0" w:after="0" w:afterAutospacing="0" w:line="360" w:lineRule="auto"/>
        <w:ind w:firstLine="709"/>
        <w:jc w:val="both"/>
        <w:rPr>
          <w:sz w:val="28"/>
          <w:szCs w:val="28"/>
          <w:shd w:val="clear" w:color="auto" w:fill="EDF2F6"/>
          <w:lang w:val="uk-UA"/>
        </w:rPr>
      </w:pPr>
      <w:r w:rsidRPr="00F31997">
        <w:rPr>
          <w:sz w:val="28"/>
          <w:szCs w:val="28"/>
          <w:lang w:val="uk-UA"/>
        </w:rPr>
        <w:t>Завдання-знайомство з народними символами України.</w:t>
      </w:r>
    </w:p>
    <w:p w:rsidR="007B0018"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прощання.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проявляти доброту до оточуючих за допомогою слів, забезпечення кожної дитини внутрішнім задоволенням своє</w:t>
      </w:r>
      <w:r w:rsidR="007B0018">
        <w:rPr>
          <w:sz w:val="28"/>
          <w:szCs w:val="28"/>
          <w:lang w:val="uk-UA"/>
        </w:rPr>
        <w:t>ю</w:t>
      </w:r>
      <w:r w:rsidRPr="00F31997">
        <w:rPr>
          <w:sz w:val="28"/>
          <w:szCs w:val="28"/>
          <w:lang w:val="uk-UA"/>
        </w:rPr>
        <w:t xml:space="preserve"> роботою і підтримкою зі сторони.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Діти сидять у колі на килимках або на стільцях. У центрі дитина, яка вибирається дітьми, можна за допомогою лічилки. Завдання дітей – говорити дитині, яка знаходиться в центрі, приємні слова: «Ти мені подобаєшся»; «Ти ввічлива і добра»; «Я люблю з тобою грати» та ін.</w:t>
      </w:r>
    </w:p>
    <w:p w:rsidR="00942756" w:rsidRDefault="00942756" w:rsidP="0012304A">
      <w:pPr>
        <w:pStyle w:val="a8"/>
        <w:spacing w:before="0" w:beforeAutospacing="0" w:after="0" w:afterAutospacing="0" w:line="360" w:lineRule="auto"/>
        <w:ind w:firstLine="709"/>
        <w:jc w:val="both"/>
        <w:rPr>
          <w:sz w:val="28"/>
          <w:szCs w:val="28"/>
          <w:lang w:val="uk-UA"/>
        </w:rPr>
      </w:pP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Заняття 9.</w:t>
      </w:r>
    </w:p>
    <w:p w:rsidR="002B3FFD"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уміння розуміти та диференціювати емоційні стани</w:t>
      </w:r>
      <w:r w:rsidR="0040749D" w:rsidRPr="00F31997">
        <w:rPr>
          <w:sz w:val="28"/>
          <w:szCs w:val="28"/>
          <w:lang w:val="uk-UA"/>
        </w:rPr>
        <w:t xml:space="preserve">. </w:t>
      </w:r>
    </w:p>
    <w:p w:rsidR="002B3FFD" w:rsidRPr="00F31997" w:rsidRDefault="002B3FFD" w:rsidP="002B3FFD">
      <w:pPr>
        <w:pStyle w:val="a8"/>
        <w:spacing w:before="0" w:beforeAutospacing="0" w:after="0" w:afterAutospacing="0" w:line="360" w:lineRule="auto"/>
        <w:ind w:firstLine="709"/>
        <w:jc w:val="both"/>
        <w:rPr>
          <w:sz w:val="28"/>
          <w:szCs w:val="28"/>
          <w:lang w:val="uk-UA"/>
        </w:rPr>
      </w:pPr>
      <w:r w:rsidRPr="00F31997">
        <w:rPr>
          <w:sz w:val="28"/>
          <w:szCs w:val="28"/>
          <w:lang w:val="uk-UA"/>
        </w:rPr>
        <w:t>Матеріали: ліхтарик.</w:t>
      </w:r>
    </w:p>
    <w:p w:rsidR="002B3FFD" w:rsidRPr="00F31997" w:rsidRDefault="002B3FFD" w:rsidP="002B3FFD">
      <w:pPr>
        <w:pStyle w:val="a8"/>
        <w:spacing w:before="0" w:beforeAutospacing="0" w:after="0" w:afterAutospacing="0" w:line="360" w:lineRule="auto"/>
        <w:ind w:firstLine="709"/>
        <w:jc w:val="both"/>
        <w:rPr>
          <w:sz w:val="28"/>
          <w:szCs w:val="28"/>
          <w:lang w:val="uk-UA"/>
        </w:rPr>
      </w:pPr>
      <w:r w:rsidRPr="00F31997">
        <w:rPr>
          <w:sz w:val="28"/>
          <w:szCs w:val="28"/>
          <w:lang w:val="uk-UA"/>
        </w:rPr>
        <w:t>Хід роботи:</w:t>
      </w:r>
    </w:p>
    <w:p w:rsidR="007B0018" w:rsidRDefault="002B3FFD" w:rsidP="002B3FFD">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вітання. </w:t>
      </w:r>
    </w:p>
    <w:p w:rsidR="002B3FFD" w:rsidRPr="00F31997" w:rsidRDefault="002B3FFD" w:rsidP="002B3FFD">
      <w:pPr>
        <w:pStyle w:val="a8"/>
        <w:spacing w:before="0" w:beforeAutospacing="0" w:after="0" w:afterAutospacing="0" w:line="360" w:lineRule="auto"/>
        <w:ind w:firstLine="709"/>
        <w:jc w:val="both"/>
        <w:rPr>
          <w:sz w:val="28"/>
          <w:szCs w:val="28"/>
          <w:lang w:val="uk-UA"/>
        </w:rPr>
      </w:pPr>
      <w:r w:rsidRPr="00F31997">
        <w:rPr>
          <w:sz w:val="28"/>
          <w:szCs w:val="28"/>
          <w:lang w:val="uk-UA"/>
        </w:rPr>
        <w:t>Мета: створення умов для настрою дітей один на одного і можливості дати кожній дитині відчути себе в центрі уваги.</w:t>
      </w:r>
    </w:p>
    <w:p w:rsidR="002B3FFD" w:rsidRPr="00F31997" w:rsidRDefault="002B3FFD" w:rsidP="002B3FFD">
      <w:pPr>
        <w:pStyle w:val="a8"/>
        <w:spacing w:before="0" w:beforeAutospacing="0" w:after="0" w:afterAutospacing="0" w:line="360" w:lineRule="auto"/>
        <w:ind w:firstLine="709"/>
        <w:jc w:val="both"/>
        <w:rPr>
          <w:sz w:val="28"/>
          <w:szCs w:val="28"/>
          <w:lang w:val="uk-UA"/>
        </w:rPr>
      </w:pPr>
      <w:r w:rsidRPr="00F31997">
        <w:rPr>
          <w:sz w:val="28"/>
          <w:szCs w:val="28"/>
          <w:lang w:val="uk-UA"/>
        </w:rPr>
        <w:t>- В руках я тримаю чарівний ліхтарик. Давайте нашим диханням зігріємо його, він розгориться і подарує нам своє тепло (діти дмуть на ліхтарик).</w:t>
      </w:r>
    </w:p>
    <w:p w:rsidR="002B3FFD" w:rsidRPr="00F31997" w:rsidRDefault="002B3FFD" w:rsidP="002B3FFD">
      <w:pPr>
        <w:pStyle w:val="a8"/>
        <w:spacing w:before="0" w:beforeAutospacing="0" w:after="0" w:afterAutospacing="0" w:line="360" w:lineRule="auto"/>
        <w:ind w:firstLine="709"/>
        <w:jc w:val="both"/>
        <w:rPr>
          <w:sz w:val="28"/>
          <w:szCs w:val="28"/>
          <w:lang w:val="uk-UA"/>
        </w:rPr>
      </w:pPr>
      <w:r w:rsidRPr="00F31997">
        <w:rPr>
          <w:sz w:val="28"/>
          <w:szCs w:val="28"/>
          <w:lang w:val="uk-UA"/>
        </w:rPr>
        <w:t>- А тепер давайте побажаємо один одному доброго дня! Я передам ліхтарик тому, хто праворуч від мене, назву його по імені і скажу «Добрий день ... (ім’я)».</w:t>
      </w:r>
    </w:p>
    <w:p w:rsidR="002B3FFD" w:rsidRPr="00F31997" w:rsidRDefault="002B3FFD" w:rsidP="002B3FFD">
      <w:pPr>
        <w:pStyle w:val="a8"/>
        <w:spacing w:before="0" w:beforeAutospacing="0" w:after="0" w:afterAutospacing="0" w:line="360" w:lineRule="auto"/>
        <w:ind w:firstLine="709"/>
        <w:jc w:val="both"/>
        <w:rPr>
          <w:sz w:val="28"/>
          <w:szCs w:val="28"/>
          <w:lang w:val="uk-UA"/>
        </w:rPr>
      </w:pPr>
      <w:r w:rsidRPr="00F31997">
        <w:rPr>
          <w:sz w:val="28"/>
          <w:szCs w:val="28"/>
          <w:lang w:val="uk-UA"/>
        </w:rPr>
        <w:t>- Молодці! Тепер день буде точно хорошим.</w:t>
      </w:r>
    </w:p>
    <w:p w:rsidR="00160732"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Психогімнастична вправа «Визнач почуття». </w:t>
      </w:r>
    </w:p>
    <w:p w:rsidR="00160732"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Інструкція: «Зараз деякі з вас отримають картки, на яких написано ті чи інші емоційні стани чи почуття. Ви прочитаєте те, що написано на картках, і намага</w:t>
      </w:r>
      <w:r w:rsidR="007B0018">
        <w:rPr>
          <w:sz w:val="28"/>
          <w:szCs w:val="28"/>
          <w:lang w:val="uk-UA"/>
        </w:rPr>
        <w:t>йте</w:t>
      </w:r>
      <w:r w:rsidRPr="00F31997">
        <w:rPr>
          <w:sz w:val="28"/>
          <w:szCs w:val="28"/>
          <w:lang w:val="uk-UA"/>
        </w:rPr>
        <w:t xml:space="preserve">ся зробити це так, щоб напис не бачили інші. Потім кожен </w:t>
      </w:r>
      <w:r w:rsidR="007B0018">
        <w:rPr>
          <w:sz w:val="28"/>
          <w:szCs w:val="28"/>
          <w:lang w:val="uk-UA"/>
        </w:rPr>
        <w:t>з вас</w:t>
      </w:r>
      <w:r w:rsidRPr="00F31997">
        <w:rPr>
          <w:sz w:val="28"/>
          <w:szCs w:val="28"/>
          <w:lang w:val="uk-UA"/>
        </w:rPr>
        <w:t xml:space="preserve"> </w:t>
      </w:r>
      <w:r w:rsidR="00A44F90">
        <w:rPr>
          <w:sz w:val="28"/>
          <w:szCs w:val="28"/>
          <w:lang w:val="uk-UA"/>
        </w:rPr>
        <w:t>без слів</w:t>
      </w:r>
      <w:r w:rsidRPr="00F31997">
        <w:rPr>
          <w:sz w:val="28"/>
          <w:szCs w:val="28"/>
          <w:lang w:val="uk-UA"/>
        </w:rPr>
        <w:t xml:space="preserve"> зобразить цей стан чи почуття. Робити це треба буде по черзі, вийшовши сюди, до центру півкола, і повернувшись спиною до </w:t>
      </w:r>
      <w:r w:rsidR="00A44F90">
        <w:rPr>
          <w:sz w:val="28"/>
          <w:szCs w:val="28"/>
          <w:lang w:val="uk-UA"/>
        </w:rPr>
        <w:t>інших</w:t>
      </w:r>
      <w:r w:rsidRPr="00F31997">
        <w:rPr>
          <w:sz w:val="28"/>
          <w:szCs w:val="28"/>
          <w:lang w:val="uk-UA"/>
        </w:rPr>
        <w:t xml:space="preserve">. Наше завдання – визначити, який стан чи почуття </w:t>
      </w:r>
      <w:r w:rsidR="00A44F90">
        <w:rPr>
          <w:sz w:val="28"/>
          <w:szCs w:val="28"/>
          <w:lang w:val="uk-UA"/>
        </w:rPr>
        <w:t>нам показують</w:t>
      </w:r>
      <w:r w:rsidRPr="00F31997">
        <w:rPr>
          <w:sz w:val="28"/>
          <w:szCs w:val="28"/>
          <w:lang w:val="uk-UA"/>
        </w:rPr>
        <w:t>, спостерігаючи за людиною зі спини, не бачачи її обличчя».</w:t>
      </w:r>
    </w:p>
    <w:p w:rsidR="00160732"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Перелік станів і почуттів для цієї вправи: радість, смуток, здивування, гнів, страх, занепокоєння тощо. </w:t>
      </w:r>
    </w:p>
    <w:p w:rsidR="00BC4C12"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Після кожного відтворення спостерігачі висловлюють свої припущення щодо зображеного стану або почуття, а </w:t>
      </w:r>
      <w:r w:rsidR="00A44F90">
        <w:rPr>
          <w:sz w:val="28"/>
          <w:szCs w:val="28"/>
          <w:lang w:val="uk-UA"/>
        </w:rPr>
        <w:t>педагог</w:t>
      </w:r>
      <w:r w:rsidRPr="00F31997">
        <w:rPr>
          <w:sz w:val="28"/>
          <w:szCs w:val="28"/>
          <w:lang w:val="uk-UA"/>
        </w:rPr>
        <w:t xml:space="preserve"> називає його. Потім можна запитати: «На які ознаки ви орієнтувалися, визначаючи стан?». Обговорення дає можливість зібрати «банк» пантомімічних та жестикуляторних проявів, характерних для того чи іншого стану.</w:t>
      </w:r>
    </w:p>
    <w:p w:rsidR="00BC4C12"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При проведенні цієї вправи у поєднанні з попередньою можна виявити співвідношення ролі мімічних, пантомімічних та жестикуляторних рухів щодо тих чи інших станів. </w:t>
      </w:r>
    </w:p>
    <w:p w:rsidR="00D805C7"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Психогімнастична вправа «Зобрази емоцію». </w:t>
      </w:r>
    </w:p>
    <w:p w:rsidR="0006089E"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Учасники групи поділяються на дві підгрупи. Інструкція: «Кожній підгрупі дається 7 хвилин на підготовку, під час якої вона повинна буде вибрати якесь почуття або емоцію (емоційний стан) і придумати, як його можна зобразити. Це може бути чи скульптурне зображення, чи невербальна дія. У зображенні мають брати участь усі члени підгрупи. Коли перша підгрупа показує, що вона підготувала, друга підгрупа уважно дивиться, намагаючись зрозуміти, який стан чи почуття зображено. Потім підгрупи міняються місцями». Підгрупи готуються у різних </w:t>
      </w:r>
      <w:r w:rsidR="00D805C7" w:rsidRPr="00F31997">
        <w:rPr>
          <w:sz w:val="28"/>
          <w:szCs w:val="28"/>
          <w:lang w:val="uk-UA"/>
        </w:rPr>
        <w:t xml:space="preserve">кінцях </w:t>
      </w:r>
      <w:r w:rsidRPr="00F31997">
        <w:rPr>
          <w:sz w:val="28"/>
          <w:szCs w:val="28"/>
          <w:lang w:val="uk-UA"/>
        </w:rPr>
        <w:t xml:space="preserve">приміщення. Після того, як підготовка закінчена, </w:t>
      </w:r>
      <w:r w:rsidR="00A44F90">
        <w:rPr>
          <w:sz w:val="28"/>
          <w:szCs w:val="28"/>
          <w:lang w:val="uk-UA"/>
        </w:rPr>
        <w:t>педагог</w:t>
      </w:r>
      <w:r w:rsidRPr="00F31997">
        <w:rPr>
          <w:sz w:val="28"/>
          <w:szCs w:val="28"/>
          <w:lang w:val="uk-UA"/>
        </w:rPr>
        <w:t xml:space="preserve"> пропонує одній з підгруп зобразити почуття або стан, який вони обрали, не називаючи його. Інша підгрупа дивиться. Потім їй дається одна хвилина на обговорення і хтось один висловлює думку групи. Потім група, яка демонструвала почуття чи стан, каже правильну відповідь. </w:t>
      </w:r>
    </w:p>
    <w:p w:rsidR="00160732"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У разі правильної ідентифікації зображених емоційних станів чи почуттів </w:t>
      </w:r>
      <w:r w:rsidR="00A44F90">
        <w:rPr>
          <w:sz w:val="28"/>
          <w:szCs w:val="28"/>
          <w:lang w:val="uk-UA"/>
        </w:rPr>
        <w:t>педагог</w:t>
      </w:r>
      <w:r w:rsidRPr="00F31997">
        <w:rPr>
          <w:sz w:val="28"/>
          <w:szCs w:val="28"/>
          <w:lang w:val="uk-UA"/>
        </w:rPr>
        <w:t xml:space="preserve"> може поставити групі питання: «За якими ознаками ви визначали стан чи почуття?». Відповідь це питання дозволяє виявити і перерахувати ті конкретні прояви міміки, пантом</w:t>
      </w:r>
      <w:r w:rsidR="00A44F90">
        <w:rPr>
          <w:sz w:val="28"/>
          <w:szCs w:val="28"/>
          <w:lang w:val="uk-UA"/>
        </w:rPr>
        <w:t>і</w:t>
      </w:r>
      <w:r w:rsidRPr="00F31997">
        <w:rPr>
          <w:sz w:val="28"/>
          <w:szCs w:val="28"/>
          <w:lang w:val="uk-UA"/>
        </w:rPr>
        <w:t>м</w:t>
      </w:r>
      <w:r w:rsidR="00A44F90">
        <w:rPr>
          <w:sz w:val="28"/>
          <w:szCs w:val="28"/>
          <w:lang w:val="uk-UA"/>
        </w:rPr>
        <w:t>і</w:t>
      </w:r>
      <w:r w:rsidRPr="00F31997">
        <w:rPr>
          <w:sz w:val="28"/>
          <w:szCs w:val="28"/>
          <w:lang w:val="uk-UA"/>
        </w:rPr>
        <w:t xml:space="preserve">ки, жестикуляції, які є сигнально </w:t>
      </w:r>
      <w:r w:rsidR="00A44F90">
        <w:rPr>
          <w:sz w:val="28"/>
          <w:szCs w:val="28"/>
          <w:lang w:val="uk-UA"/>
        </w:rPr>
        <w:t>важливими для</w:t>
      </w:r>
      <w:r w:rsidRPr="00F31997">
        <w:rPr>
          <w:sz w:val="28"/>
          <w:szCs w:val="28"/>
          <w:lang w:val="uk-UA"/>
        </w:rPr>
        <w:t xml:space="preserve"> розуміння стану інших людей</w:t>
      </w:r>
      <w:r w:rsidR="0040749D" w:rsidRPr="00F31997">
        <w:rPr>
          <w:sz w:val="28"/>
          <w:szCs w:val="28"/>
          <w:lang w:val="uk-UA"/>
        </w:rPr>
        <w:t xml:space="preserve">. </w:t>
      </w:r>
    </w:p>
    <w:p w:rsidR="0006089E"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Психогімнастична вправа «Дзеркало». </w:t>
      </w:r>
    </w:p>
    <w:p w:rsidR="0006089E"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Учасники розбиваються на пари. Інструкція: «Один із учасників пари буде </w:t>
      </w:r>
      <w:r w:rsidR="0006089E" w:rsidRPr="00F31997">
        <w:rPr>
          <w:sz w:val="28"/>
          <w:szCs w:val="28"/>
          <w:lang w:val="uk-UA"/>
        </w:rPr>
        <w:t>«</w:t>
      </w:r>
      <w:r w:rsidRPr="00F31997">
        <w:rPr>
          <w:sz w:val="28"/>
          <w:szCs w:val="28"/>
          <w:lang w:val="uk-UA"/>
        </w:rPr>
        <w:t>дзеркалом</w:t>
      </w:r>
      <w:r w:rsidR="0006089E" w:rsidRPr="00F31997">
        <w:rPr>
          <w:sz w:val="28"/>
          <w:szCs w:val="28"/>
          <w:lang w:val="uk-UA"/>
        </w:rPr>
        <w:t>»</w:t>
      </w:r>
      <w:r w:rsidRPr="00F31997">
        <w:rPr>
          <w:sz w:val="28"/>
          <w:szCs w:val="28"/>
          <w:lang w:val="uk-UA"/>
        </w:rPr>
        <w:t xml:space="preserve">, а другий – </w:t>
      </w:r>
      <w:r w:rsidR="0006089E" w:rsidRPr="00F31997">
        <w:rPr>
          <w:sz w:val="28"/>
          <w:szCs w:val="28"/>
          <w:lang w:val="uk-UA"/>
        </w:rPr>
        <w:t>«</w:t>
      </w:r>
      <w:r w:rsidRPr="00F31997">
        <w:rPr>
          <w:sz w:val="28"/>
          <w:szCs w:val="28"/>
          <w:lang w:val="uk-UA"/>
        </w:rPr>
        <w:t>мавпою</w:t>
      </w:r>
      <w:r w:rsidR="0006089E" w:rsidRPr="00F31997">
        <w:rPr>
          <w:sz w:val="28"/>
          <w:szCs w:val="28"/>
          <w:lang w:val="uk-UA"/>
        </w:rPr>
        <w:t>»</w:t>
      </w:r>
      <w:r w:rsidRPr="00F31997">
        <w:rPr>
          <w:sz w:val="28"/>
          <w:szCs w:val="28"/>
          <w:lang w:val="uk-UA"/>
        </w:rPr>
        <w:t xml:space="preserve">. </w:t>
      </w:r>
      <w:r w:rsidR="0006089E" w:rsidRPr="00F31997">
        <w:rPr>
          <w:sz w:val="28"/>
          <w:szCs w:val="28"/>
          <w:lang w:val="uk-UA"/>
        </w:rPr>
        <w:t>«</w:t>
      </w:r>
      <w:r w:rsidRPr="00F31997">
        <w:rPr>
          <w:sz w:val="28"/>
          <w:szCs w:val="28"/>
          <w:lang w:val="uk-UA"/>
        </w:rPr>
        <w:t>Мавпа</w:t>
      </w:r>
      <w:r w:rsidR="0006089E" w:rsidRPr="00F31997">
        <w:rPr>
          <w:sz w:val="28"/>
          <w:szCs w:val="28"/>
          <w:lang w:val="uk-UA"/>
        </w:rPr>
        <w:t>»</w:t>
      </w:r>
      <w:r w:rsidRPr="00F31997">
        <w:rPr>
          <w:sz w:val="28"/>
          <w:szCs w:val="28"/>
          <w:lang w:val="uk-UA"/>
        </w:rPr>
        <w:t xml:space="preserve">, опинившись перед «дзеркалом», поводиться досить вільно: її міміка, пантоміміка, жестикуляція дуже різноманітні. </w:t>
      </w:r>
      <w:r w:rsidR="0006089E" w:rsidRPr="00F31997">
        <w:rPr>
          <w:sz w:val="28"/>
          <w:szCs w:val="28"/>
          <w:lang w:val="uk-UA"/>
        </w:rPr>
        <w:t>«</w:t>
      </w:r>
      <w:r w:rsidRPr="00F31997">
        <w:rPr>
          <w:sz w:val="28"/>
          <w:szCs w:val="28"/>
          <w:lang w:val="uk-UA"/>
        </w:rPr>
        <w:t>Дзеркало</w:t>
      </w:r>
      <w:r w:rsidR="0006089E" w:rsidRPr="00F31997">
        <w:rPr>
          <w:sz w:val="28"/>
          <w:szCs w:val="28"/>
          <w:lang w:val="uk-UA"/>
        </w:rPr>
        <w:t>»</w:t>
      </w:r>
      <w:r w:rsidRPr="00F31997">
        <w:rPr>
          <w:sz w:val="28"/>
          <w:szCs w:val="28"/>
          <w:lang w:val="uk-UA"/>
        </w:rPr>
        <w:t xml:space="preserve"> повторює якнайточніше всі рухи </w:t>
      </w:r>
      <w:r w:rsidR="0006089E" w:rsidRPr="00F31997">
        <w:rPr>
          <w:sz w:val="28"/>
          <w:szCs w:val="28"/>
          <w:lang w:val="uk-UA"/>
        </w:rPr>
        <w:t>«</w:t>
      </w:r>
      <w:r w:rsidRPr="00F31997">
        <w:rPr>
          <w:sz w:val="28"/>
          <w:szCs w:val="28"/>
          <w:lang w:val="uk-UA"/>
        </w:rPr>
        <w:t xml:space="preserve">мавпи». За три-чотири хвилини </w:t>
      </w:r>
      <w:r w:rsidR="00A44F90">
        <w:rPr>
          <w:sz w:val="28"/>
          <w:szCs w:val="28"/>
          <w:lang w:val="uk-UA"/>
        </w:rPr>
        <w:t>педагог</w:t>
      </w:r>
      <w:r w:rsidRPr="00F31997">
        <w:rPr>
          <w:sz w:val="28"/>
          <w:szCs w:val="28"/>
          <w:lang w:val="uk-UA"/>
        </w:rPr>
        <w:t xml:space="preserve"> пропонує партнерам помінятися ролями. </w:t>
      </w:r>
    </w:p>
    <w:p w:rsidR="0006089E" w:rsidRPr="00F31997" w:rsidRDefault="00160732"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Після завершення вправи можна поставити групі такі питання: «Які труднощі у вас виникали у процесі виконання вправи?», «Наскільки точно вам вдавалося відтворювати рухи вашого партнера?» </w:t>
      </w:r>
    </w:p>
    <w:p w:rsidR="00A44F90" w:rsidRDefault="00160732" w:rsidP="00160732">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прощання. </w:t>
      </w:r>
    </w:p>
    <w:p w:rsidR="00160732" w:rsidRPr="00F31997" w:rsidRDefault="00160732" w:rsidP="00160732">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проявляти доброту до оточуючих за допомогою слів, забезпечення кожної дитини внутрішнім задоволенням своє</w:t>
      </w:r>
      <w:r w:rsidR="00A44F90">
        <w:rPr>
          <w:sz w:val="28"/>
          <w:szCs w:val="28"/>
          <w:lang w:val="uk-UA"/>
        </w:rPr>
        <w:t>ю</w:t>
      </w:r>
      <w:r w:rsidRPr="00F31997">
        <w:rPr>
          <w:sz w:val="28"/>
          <w:szCs w:val="28"/>
          <w:lang w:val="uk-UA"/>
        </w:rPr>
        <w:t xml:space="preserve"> роботою і підтримкою зі сторони.</w:t>
      </w:r>
    </w:p>
    <w:p w:rsidR="00160732" w:rsidRPr="00F31997" w:rsidRDefault="00160732" w:rsidP="00160732">
      <w:pPr>
        <w:pStyle w:val="a8"/>
        <w:spacing w:before="0" w:beforeAutospacing="0" w:after="0" w:afterAutospacing="0" w:line="360" w:lineRule="auto"/>
        <w:ind w:firstLine="709"/>
        <w:jc w:val="both"/>
        <w:rPr>
          <w:sz w:val="28"/>
          <w:szCs w:val="28"/>
          <w:lang w:val="uk-UA"/>
        </w:rPr>
      </w:pPr>
      <w:r w:rsidRPr="00F31997">
        <w:rPr>
          <w:sz w:val="28"/>
          <w:szCs w:val="28"/>
          <w:lang w:val="uk-UA"/>
        </w:rPr>
        <w:t>Діти сидять у колі на килимках або на стільцях. У центрі дитина, яка вибирається дітьми, можна за допомогою лічилки. Завдання дітей – говорити дитині, яка знаходиться в центрі, приємні слова: «Ти мені подобаєшся»; «Ти ввічлива і добра»; «Я люблю з тобою грати» та ін.</w:t>
      </w:r>
    </w:p>
    <w:p w:rsidR="00942756" w:rsidRDefault="00942756" w:rsidP="0012304A">
      <w:pPr>
        <w:pStyle w:val="a8"/>
        <w:spacing w:before="0" w:beforeAutospacing="0" w:after="0" w:afterAutospacing="0" w:line="360" w:lineRule="auto"/>
        <w:ind w:firstLine="709"/>
        <w:jc w:val="both"/>
        <w:rPr>
          <w:sz w:val="28"/>
          <w:szCs w:val="28"/>
          <w:lang w:val="uk-UA"/>
        </w:rPr>
      </w:pPr>
    </w:p>
    <w:p w:rsidR="0040749D" w:rsidRPr="00F31997" w:rsidRDefault="0040749D"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Заняття 10.</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Закріплення отриманих знань.</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Матеріали: ліхтарик, сюжетні картинки.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Хід роботи:</w:t>
      </w:r>
    </w:p>
    <w:p w:rsidR="00A44F90"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вітання.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створення умов для настрою дітей один на одного і можливості дати кожній дитині відчути себе в центрі уваги.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В руках я тримаю чарівний ліхтарик. Давайте нашим диханням зігріємо його, він розгориться і подарує нам своє тепло (діти дмуть на ліхтарик).</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А тепер давайте побажаємо один одному доброго дня! Я передам ліхтарик тому, хто праворуч від мене, назву його по імені і скажу «Добрий день ... (ім’я)».</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Молодці! Тепер день буде точно хорошим.</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Ігрова вправа «Покажи...».</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здатності розуміти і зображувати емоцію.</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Педагог називає по імені одного з учасників, кидає йому м’яч і каже – «Покажи, будь ласка, хитру лисичку!». Дитина показує без слів тварину і кидає м’яч наступному учаснику.</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Ігрова вправа «Що було б, якби ...».</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Мета: розвиток здатності розуміти і розпізнавати різні емоції.</w:t>
      </w:r>
    </w:p>
    <w:p w:rsidR="0012304A" w:rsidRPr="00F31997" w:rsidRDefault="0012304A"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Педагог представляє дітям сюжетну картинку, у героїв якої відсутнє обличчя. Діти називають, яку емоцію вони вважають підходящою до даного епізоду і чому. Після чого діти змінюють емоцію на обличчі героя. Що було б, якби він став веселим, сумним </w:t>
      </w:r>
      <w:r w:rsidR="00E8791C" w:rsidRPr="00F31997">
        <w:rPr>
          <w:sz w:val="28"/>
          <w:szCs w:val="28"/>
          <w:lang w:val="uk-UA"/>
        </w:rPr>
        <w:t>та ін</w:t>
      </w:r>
      <w:r w:rsidRPr="00F31997">
        <w:rPr>
          <w:sz w:val="28"/>
          <w:szCs w:val="28"/>
          <w:lang w:val="uk-UA"/>
        </w:rPr>
        <w:t xml:space="preserve">.? </w:t>
      </w:r>
    </w:p>
    <w:p w:rsidR="00A44F90" w:rsidRDefault="00F13331" w:rsidP="00F13331">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Ритуал прощання. </w:t>
      </w:r>
    </w:p>
    <w:p w:rsidR="00F13331" w:rsidRPr="00F31997" w:rsidRDefault="00F13331" w:rsidP="00F13331">
      <w:pPr>
        <w:pStyle w:val="a8"/>
        <w:spacing w:before="0" w:beforeAutospacing="0" w:after="0" w:afterAutospacing="0" w:line="360" w:lineRule="auto"/>
        <w:ind w:firstLine="709"/>
        <w:jc w:val="both"/>
        <w:rPr>
          <w:sz w:val="28"/>
          <w:szCs w:val="28"/>
          <w:lang w:val="uk-UA"/>
        </w:rPr>
      </w:pPr>
      <w:r w:rsidRPr="00F31997">
        <w:rPr>
          <w:sz w:val="28"/>
          <w:szCs w:val="28"/>
          <w:lang w:val="uk-UA"/>
        </w:rPr>
        <w:t>Мета: Навчання дітей проявляти доброту до оточуючих за допомогою слів, забезпечення кожної дитини внутрішнім задоволенням своє</w:t>
      </w:r>
      <w:r w:rsidR="00A44F90">
        <w:rPr>
          <w:sz w:val="28"/>
          <w:szCs w:val="28"/>
          <w:lang w:val="uk-UA"/>
        </w:rPr>
        <w:t>ю</w:t>
      </w:r>
      <w:r w:rsidRPr="00F31997">
        <w:rPr>
          <w:sz w:val="28"/>
          <w:szCs w:val="28"/>
          <w:lang w:val="uk-UA"/>
        </w:rPr>
        <w:t xml:space="preserve"> роботою і підтримкою зі сторони.</w:t>
      </w:r>
    </w:p>
    <w:p w:rsidR="0012304A" w:rsidRPr="00F31997" w:rsidRDefault="00F13331" w:rsidP="00A44F90">
      <w:pPr>
        <w:pStyle w:val="a8"/>
        <w:spacing w:before="0" w:beforeAutospacing="0" w:after="0" w:afterAutospacing="0" w:line="360" w:lineRule="auto"/>
        <w:ind w:firstLine="709"/>
        <w:jc w:val="both"/>
        <w:rPr>
          <w:sz w:val="28"/>
          <w:szCs w:val="28"/>
          <w:lang w:val="uk-UA"/>
        </w:rPr>
      </w:pPr>
      <w:r w:rsidRPr="00F31997">
        <w:rPr>
          <w:sz w:val="28"/>
          <w:szCs w:val="28"/>
          <w:lang w:val="uk-UA"/>
        </w:rPr>
        <w:t>Діти сидять у колі на килимках або на стільцях. У центрі дитина, яка вибирається дітьми, можна за допомогою лічилки. Завдання дітей – говорити дитині, яка знаходиться в центрі, приємні слова: «Ти мені подобаєшся»; «Ти ввічлива і добра»; «Я люблю з тобою грати» та ін.</w:t>
      </w:r>
    </w:p>
    <w:p w:rsidR="00EE2156" w:rsidRPr="00F31997" w:rsidRDefault="00FC5EBB" w:rsidP="0012304A">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Вищеописана тренінгова програма була виконана з молодшими школярами </w:t>
      </w:r>
      <w:r w:rsidR="000272C2" w:rsidRPr="00F31997">
        <w:rPr>
          <w:sz w:val="28"/>
          <w:szCs w:val="28"/>
          <w:lang w:val="uk-UA"/>
        </w:rPr>
        <w:t>у</w:t>
      </w:r>
      <w:r w:rsidRPr="00F31997">
        <w:rPr>
          <w:sz w:val="28"/>
          <w:szCs w:val="28"/>
          <w:lang w:val="uk-UA"/>
        </w:rPr>
        <w:t xml:space="preserve"> рамках </w:t>
      </w:r>
      <w:r w:rsidR="00AB65C8" w:rsidRPr="00F31997">
        <w:rPr>
          <w:sz w:val="28"/>
          <w:szCs w:val="28"/>
          <w:lang w:val="uk-UA"/>
        </w:rPr>
        <w:t xml:space="preserve">формувального </w:t>
      </w:r>
      <w:r w:rsidRPr="00F31997">
        <w:rPr>
          <w:sz w:val="28"/>
          <w:szCs w:val="28"/>
          <w:lang w:val="uk-UA"/>
        </w:rPr>
        <w:t xml:space="preserve">експерименту. Після тренінгової роботи було проведено повторне діагностичне обстеження учасників експериментальної </w:t>
      </w:r>
      <w:r w:rsidR="00AB65C8" w:rsidRPr="00F31997">
        <w:rPr>
          <w:sz w:val="28"/>
          <w:szCs w:val="28"/>
          <w:lang w:val="uk-UA"/>
        </w:rPr>
        <w:t>групи</w:t>
      </w:r>
      <w:r w:rsidR="00EE2156" w:rsidRPr="00F31997">
        <w:rPr>
          <w:sz w:val="28"/>
          <w:szCs w:val="28"/>
          <w:lang w:val="uk-UA"/>
        </w:rPr>
        <w:t>.</w:t>
      </w:r>
    </w:p>
    <w:p w:rsidR="00BE2930" w:rsidRPr="00F31997" w:rsidRDefault="00BE2930" w:rsidP="0012304A">
      <w:pPr>
        <w:pStyle w:val="a8"/>
        <w:spacing w:before="0" w:beforeAutospacing="0" w:after="0" w:afterAutospacing="0" w:line="360" w:lineRule="auto"/>
        <w:ind w:firstLine="709"/>
        <w:jc w:val="both"/>
        <w:rPr>
          <w:color w:val="000000"/>
          <w:sz w:val="28"/>
          <w:szCs w:val="28"/>
          <w:lang w:val="uk-UA"/>
        </w:rPr>
      </w:pPr>
    </w:p>
    <w:p w:rsidR="00BE2930" w:rsidRPr="00F31997" w:rsidRDefault="00BE2930" w:rsidP="0012304A">
      <w:pPr>
        <w:pStyle w:val="a8"/>
        <w:spacing w:before="0" w:beforeAutospacing="0" w:after="0" w:afterAutospacing="0" w:line="360" w:lineRule="auto"/>
        <w:ind w:firstLine="709"/>
        <w:jc w:val="both"/>
        <w:rPr>
          <w:sz w:val="28"/>
          <w:szCs w:val="28"/>
          <w:lang w:val="uk-UA"/>
        </w:rPr>
      </w:pPr>
    </w:p>
    <w:p w:rsidR="00155905" w:rsidRPr="00F31997" w:rsidRDefault="00155905" w:rsidP="00C871E2">
      <w:pPr>
        <w:pStyle w:val="11"/>
        <w:spacing w:after="0" w:line="360" w:lineRule="auto"/>
        <w:ind w:firstLine="709"/>
        <w:jc w:val="both"/>
        <w:rPr>
          <w:rStyle w:val="a3"/>
          <w:rFonts w:ascii="Times New Roman" w:hAnsi="Times New Roman" w:cs="Times New Roman"/>
          <w:b w:val="0"/>
          <w:bCs w:val="0"/>
          <w:sz w:val="28"/>
          <w:szCs w:val="28"/>
        </w:rPr>
      </w:pPr>
      <w:r w:rsidRPr="00F31997">
        <w:rPr>
          <w:rFonts w:ascii="Times New Roman" w:hAnsi="Times New Roman" w:cs="Times New Roman"/>
          <w:b/>
          <w:bCs/>
          <w:sz w:val="28"/>
          <w:szCs w:val="28"/>
        </w:rPr>
        <w:t xml:space="preserve">2.4. </w:t>
      </w:r>
      <w:r w:rsidR="00BE2930" w:rsidRPr="00F31997">
        <w:rPr>
          <w:rStyle w:val="a3"/>
          <w:rFonts w:ascii="Times New Roman" w:hAnsi="Times New Roman" w:cs="Times New Roman"/>
          <w:sz w:val="28"/>
          <w:szCs w:val="28"/>
        </w:rPr>
        <w:t>Аналіз результатів заходів з розвитку емоційного інтелекту</w:t>
      </w:r>
      <w:r w:rsidR="00BE2930" w:rsidRPr="00F31997">
        <w:rPr>
          <w:rStyle w:val="a3"/>
          <w:rFonts w:ascii="Times New Roman" w:hAnsi="Times New Roman" w:cs="Times New Roman"/>
          <w:b w:val="0"/>
          <w:bCs w:val="0"/>
          <w:sz w:val="28"/>
          <w:szCs w:val="28"/>
        </w:rPr>
        <w:t xml:space="preserve"> </w:t>
      </w:r>
      <w:r w:rsidR="00BE2930" w:rsidRPr="00F31997">
        <w:rPr>
          <w:rFonts w:ascii="Times New Roman" w:hAnsi="Times New Roman" w:cs="Times New Roman"/>
          <w:b/>
          <w:bCs/>
          <w:sz w:val="28"/>
          <w:szCs w:val="28"/>
          <w:shd w:val="clear" w:color="auto" w:fill="FBFCFD"/>
        </w:rPr>
        <w:t>учнів початкової школи</w:t>
      </w:r>
    </w:p>
    <w:p w:rsidR="00C871E2" w:rsidRPr="00F31997" w:rsidRDefault="00C871E2" w:rsidP="00C871E2">
      <w:pPr>
        <w:pStyle w:val="11"/>
        <w:spacing w:after="0" w:line="360" w:lineRule="auto"/>
        <w:ind w:firstLine="709"/>
        <w:jc w:val="both"/>
        <w:rPr>
          <w:rStyle w:val="a3"/>
          <w:rFonts w:ascii="Times New Roman" w:hAnsi="Times New Roman" w:cs="Times New Roman"/>
          <w:b w:val="0"/>
          <w:sz w:val="28"/>
          <w:szCs w:val="28"/>
        </w:rPr>
      </w:pPr>
    </w:p>
    <w:p w:rsidR="00237B6E" w:rsidRPr="00F31997" w:rsidRDefault="00A247FD" w:rsidP="00C871E2">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Після проведення </w:t>
      </w:r>
      <w:r w:rsidR="00A414B2" w:rsidRPr="00F31997">
        <w:rPr>
          <w:rStyle w:val="a3"/>
          <w:rFonts w:ascii="Times New Roman" w:hAnsi="Times New Roman" w:cs="Times New Roman"/>
          <w:b w:val="0"/>
          <w:sz w:val="28"/>
          <w:szCs w:val="28"/>
        </w:rPr>
        <w:t xml:space="preserve">програми з розвитку </w:t>
      </w:r>
      <w:r w:rsidR="000272C2" w:rsidRPr="00F31997">
        <w:rPr>
          <w:rStyle w:val="a3"/>
          <w:rFonts w:ascii="Times New Roman" w:hAnsi="Times New Roman" w:cs="Times New Roman"/>
          <w:b w:val="0"/>
          <w:bCs w:val="0"/>
          <w:sz w:val="28"/>
          <w:szCs w:val="28"/>
        </w:rPr>
        <w:t xml:space="preserve">емоційного інтелекту </w:t>
      </w:r>
      <w:r w:rsidR="000272C2" w:rsidRPr="00F31997">
        <w:rPr>
          <w:rFonts w:ascii="Times New Roman" w:hAnsi="Times New Roman" w:cs="Times New Roman"/>
          <w:sz w:val="28"/>
          <w:szCs w:val="28"/>
          <w:shd w:val="clear" w:color="auto" w:fill="FBFCFD"/>
        </w:rPr>
        <w:t>учнів початкової школи</w:t>
      </w:r>
      <w:r w:rsidRPr="00F31997">
        <w:rPr>
          <w:rFonts w:ascii="Times New Roman" w:hAnsi="Times New Roman" w:cs="Times New Roman"/>
          <w:sz w:val="28"/>
          <w:szCs w:val="28"/>
        </w:rPr>
        <w:t>, ми здійснили повторну діагностику емоційно</w:t>
      </w:r>
      <w:r w:rsidR="00AD5F09" w:rsidRPr="00F31997">
        <w:rPr>
          <w:rFonts w:ascii="Times New Roman" w:hAnsi="Times New Roman" w:cs="Times New Roman"/>
          <w:sz w:val="28"/>
          <w:szCs w:val="28"/>
        </w:rPr>
        <w:t xml:space="preserve">го інтелекту та тривожності </w:t>
      </w:r>
      <w:r w:rsidRPr="00F31997">
        <w:rPr>
          <w:rFonts w:ascii="Times New Roman" w:hAnsi="Times New Roman" w:cs="Times New Roman"/>
          <w:sz w:val="28"/>
          <w:szCs w:val="28"/>
        </w:rPr>
        <w:t xml:space="preserve">дітей </w:t>
      </w:r>
      <w:r w:rsidR="00660821" w:rsidRPr="00F31997">
        <w:rPr>
          <w:rFonts w:ascii="Times New Roman" w:hAnsi="Times New Roman" w:cs="Times New Roman"/>
          <w:sz w:val="28"/>
          <w:szCs w:val="28"/>
        </w:rPr>
        <w:t>молодшого шкільного віку</w:t>
      </w:r>
      <w:r w:rsidRPr="00F31997">
        <w:rPr>
          <w:rFonts w:ascii="Times New Roman" w:hAnsi="Times New Roman" w:cs="Times New Roman"/>
          <w:sz w:val="28"/>
          <w:szCs w:val="28"/>
        </w:rPr>
        <w:t xml:space="preserve"> (контрольний етап експерименту) за допомогою тих же діагностичних методик, що й на констату</w:t>
      </w:r>
      <w:r w:rsidR="00AD5F09" w:rsidRPr="00F31997">
        <w:rPr>
          <w:rFonts w:ascii="Times New Roman" w:hAnsi="Times New Roman" w:cs="Times New Roman"/>
          <w:sz w:val="28"/>
          <w:szCs w:val="28"/>
        </w:rPr>
        <w:t>вальн</w:t>
      </w:r>
      <w:r w:rsidRPr="00F31997">
        <w:rPr>
          <w:rFonts w:ascii="Times New Roman" w:hAnsi="Times New Roman" w:cs="Times New Roman"/>
          <w:sz w:val="28"/>
          <w:szCs w:val="28"/>
        </w:rPr>
        <w:t xml:space="preserve">ому. </w:t>
      </w:r>
    </w:p>
    <w:p w:rsidR="009D3890" w:rsidRPr="00F31997" w:rsidRDefault="0006135E" w:rsidP="009D3890">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На заключному етапі повторної діагностики спостерігалася динаміка змін. Зокрема, при виконанні </w:t>
      </w:r>
      <w:r w:rsidR="00942756">
        <w:rPr>
          <w:rFonts w:ascii="Times New Roman" w:hAnsi="Times New Roman" w:cs="Times New Roman"/>
          <w:sz w:val="28"/>
          <w:szCs w:val="28"/>
        </w:rPr>
        <w:t xml:space="preserve">авторської </w:t>
      </w:r>
      <w:r w:rsidRPr="00F31997">
        <w:rPr>
          <w:rFonts w:ascii="Times New Roman" w:hAnsi="Times New Roman" w:cs="Times New Roman"/>
          <w:sz w:val="28"/>
          <w:szCs w:val="28"/>
        </w:rPr>
        <w:t>методики «</w:t>
      </w:r>
      <w:r w:rsidR="00942756">
        <w:rPr>
          <w:rFonts w:ascii="Times New Roman" w:hAnsi="Times New Roman" w:cs="Times New Roman"/>
          <w:sz w:val="28"/>
          <w:szCs w:val="28"/>
        </w:rPr>
        <w:t>Їжак</w:t>
      </w:r>
      <w:r w:rsidRPr="00F31997">
        <w:rPr>
          <w:rFonts w:ascii="Times New Roman" w:hAnsi="Times New Roman" w:cs="Times New Roman"/>
          <w:sz w:val="28"/>
          <w:szCs w:val="28"/>
        </w:rPr>
        <w:t xml:space="preserve">» діти активно брали участь у продуктивній діяльності. З усіх учасників лише один неохоче почав </w:t>
      </w:r>
      <w:r w:rsidR="000F5C43" w:rsidRPr="00F31997">
        <w:rPr>
          <w:rFonts w:ascii="Times New Roman" w:hAnsi="Times New Roman" w:cs="Times New Roman"/>
          <w:sz w:val="28"/>
          <w:szCs w:val="28"/>
        </w:rPr>
        <w:t xml:space="preserve">робити </w:t>
      </w:r>
      <w:r w:rsidRPr="00F31997">
        <w:rPr>
          <w:rFonts w:ascii="Times New Roman" w:hAnsi="Times New Roman" w:cs="Times New Roman"/>
          <w:sz w:val="28"/>
          <w:szCs w:val="28"/>
        </w:rPr>
        <w:t xml:space="preserve">завдання, аргументуючи це тим, що не вміє малювати. Однак після підтримки та невеликого переконання, він також розпочав роботу. Аналіз малюнків показує, що яскраво виражена агресія відсутня, а тривожність виявляється лише у деяких </w:t>
      </w:r>
      <w:r w:rsidR="000F5C43" w:rsidRPr="00F31997">
        <w:rPr>
          <w:rFonts w:ascii="Times New Roman" w:hAnsi="Times New Roman" w:cs="Times New Roman"/>
          <w:sz w:val="28"/>
          <w:szCs w:val="28"/>
        </w:rPr>
        <w:t>досліджуваних</w:t>
      </w:r>
      <w:r w:rsidRPr="00F31997">
        <w:rPr>
          <w:rFonts w:ascii="Times New Roman" w:hAnsi="Times New Roman" w:cs="Times New Roman"/>
          <w:sz w:val="28"/>
          <w:szCs w:val="28"/>
        </w:rPr>
        <w:t xml:space="preserve"> на низькому рівні</w:t>
      </w:r>
      <w:r w:rsidR="009D3890" w:rsidRPr="00F31997">
        <w:rPr>
          <w:rFonts w:ascii="Times New Roman" w:hAnsi="Times New Roman" w:cs="Times New Roman"/>
          <w:sz w:val="28"/>
          <w:szCs w:val="28"/>
        </w:rPr>
        <w:t xml:space="preserve">. </w:t>
      </w:r>
    </w:p>
    <w:p w:rsidR="00EA7132" w:rsidRPr="00F31997" w:rsidRDefault="000F5C43" w:rsidP="00EA7132">
      <w:pPr>
        <w:pStyle w:val="11"/>
        <w:spacing w:after="0" w:line="360" w:lineRule="auto"/>
        <w:ind w:firstLine="709"/>
        <w:jc w:val="both"/>
        <w:rPr>
          <w:rFonts w:ascii="Times New Roman" w:hAnsi="Times New Roman" w:cs="Times New Roman"/>
          <w:sz w:val="28"/>
          <w:szCs w:val="28"/>
        </w:rPr>
      </w:pPr>
      <w:r w:rsidRPr="00F31997">
        <w:rPr>
          <w:rFonts w:ascii="Times New Roman" w:hAnsi="Times New Roman" w:cs="Times New Roman"/>
          <w:sz w:val="28"/>
          <w:szCs w:val="28"/>
        </w:rPr>
        <w:t xml:space="preserve">При повторному тестуванні тривожності (Р. Теммл, У. Амен, М. Доркі) більшість дітей по-новому прокоментувала деякі картинки, виявивши в них позитивні аспекти. Отже, результати діагностики агресії, тривожності та емоційного стану </w:t>
      </w:r>
      <w:r w:rsidR="00607890" w:rsidRPr="00F31997">
        <w:rPr>
          <w:rFonts w:ascii="Times New Roman" w:hAnsi="Times New Roman" w:cs="Times New Roman"/>
          <w:sz w:val="28"/>
          <w:szCs w:val="28"/>
        </w:rPr>
        <w:t>першокласників</w:t>
      </w:r>
      <w:r w:rsidRPr="00F31997">
        <w:rPr>
          <w:rFonts w:ascii="Times New Roman" w:hAnsi="Times New Roman" w:cs="Times New Roman"/>
          <w:sz w:val="28"/>
          <w:szCs w:val="28"/>
        </w:rPr>
        <w:t xml:space="preserve"> експериментальної групи на заключному етапі експерименту були наступними</w:t>
      </w:r>
      <w:r w:rsidR="00A220A1" w:rsidRPr="00F31997">
        <w:rPr>
          <w:rFonts w:ascii="Times New Roman" w:hAnsi="Times New Roman" w:cs="Times New Roman"/>
          <w:sz w:val="28"/>
          <w:szCs w:val="28"/>
        </w:rPr>
        <w:t xml:space="preserve"> (рис. 2.1</w:t>
      </w:r>
      <w:r w:rsidR="00942756">
        <w:rPr>
          <w:rFonts w:ascii="Times New Roman" w:hAnsi="Times New Roman" w:cs="Times New Roman"/>
          <w:sz w:val="28"/>
          <w:szCs w:val="28"/>
        </w:rPr>
        <w:t>1</w:t>
      </w:r>
      <w:r w:rsidR="00A220A1" w:rsidRPr="00F31997">
        <w:rPr>
          <w:rFonts w:ascii="Times New Roman" w:hAnsi="Times New Roman" w:cs="Times New Roman"/>
          <w:sz w:val="28"/>
          <w:szCs w:val="28"/>
        </w:rPr>
        <w:t>)</w:t>
      </w:r>
      <w:r w:rsidRPr="00F31997">
        <w:rPr>
          <w:rFonts w:ascii="Times New Roman" w:hAnsi="Times New Roman" w:cs="Times New Roman"/>
          <w:sz w:val="28"/>
          <w:szCs w:val="28"/>
        </w:rPr>
        <w:t>: високий рівень – 1 особа</w:t>
      </w:r>
      <w:r w:rsidR="00607890" w:rsidRPr="00F31997">
        <w:rPr>
          <w:rFonts w:ascii="Times New Roman" w:hAnsi="Times New Roman" w:cs="Times New Roman"/>
          <w:sz w:val="28"/>
          <w:szCs w:val="28"/>
        </w:rPr>
        <w:t>;</w:t>
      </w:r>
      <w:r w:rsidRPr="00F31997">
        <w:rPr>
          <w:rFonts w:ascii="Times New Roman" w:hAnsi="Times New Roman" w:cs="Times New Roman"/>
          <w:sz w:val="28"/>
          <w:szCs w:val="28"/>
        </w:rPr>
        <w:t xml:space="preserve"> середній рівень – 5 осіб</w:t>
      </w:r>
      <w:r w:rsidR="00607890" w:rsidRPr="00F31997">
        <w:rPr>
          <w:rFonts w:ascii="Times New Roman" w:hAnsi="Times New Roman" w:cs="Times New Roman"/>
          <w:sz w:val="28"/>
          <w:szCs w:val="28"/>
        </w:rPr>
        <w:t>;</w:t>
      </w:r>
      <w:r w:rsidRPr="00F31997">
        <w:rPr>
          <w:rFonts w:ascii="Times New Roman" w:hAnsi="Times New Roman" w:cs="Times New Roman"/>
          <w:sz w:val="28"/>
          <w:szCs w:val="28"/>
        </w:rPr>
        <w:t xml:space="preserve"> низький рівень – 8 осіб</w:t>
      </w:r>
      <w:r w:rsidR="00EA7132" w:rsidRPr="00F31997">
        <w:rPr>
          <w:rFonts w:ascii="Times New Roman" w:hAnsi="Times New Roman" w:cs="Times New Roman"/>
          <w:sz w:val="28"/>
          <w:szCs w:val="28"/>
        </w:rPr>
        <w:t xml:space="preserve">. </w:t>
      </w:r>
    </w:p>
    <w:p w:rsidR="00D557CD" w:rsidRPr="00F31997" w:rsidRDefault="00D557CD" w:rsidP="00D557CD">
      <w:pPr>
        <w:spacing w:line="360" w:lineRule="auto"/>
        <w:ind w:firstLine="709"/>
        <w:jc w:val="both"/>
        <w:rPr>
          <w:sz w:val="28"/>
          <w:szCs w:val="28"/>
          <w:lang w:val="uk-UA"/>
        </w:rPr>
      </w:pPr>
      <w:r w:rsidRPr="00F31997">
        <w:rPr>
          <w:sz w:val="28"/>
          <w:szCs w:val="28"/>
          <w:lang w:val="uk-UA"/>
        </w:rPr>
        <w:t>Результати дослідження за допомогою тесту шкільної тривожності Філіпса показали: за загальною кількістю розбіжностей підвищена тривожність виявлена у 5</w:t>
      </w:r>
      <w:r w:rsidR="006E08CA" w:rsidRPr="00F31997">
        <w:rPr>
          <w:sz w:val="28"/>
          <w:szCs w:val="28"/>
          <w:lang w:val="uk-UA"/>
        </w:rPr>
        <w:t>0</w:t>
      </w:r>
      <w:r w:rsidRPr="00F31997">
        <w:rPr>
          <w:sz w:val="28"/>
          <w:szCs w:val="28"/>
          <w:lang w:val="uk-UA"/>
        </w:rPr>
        <w:t>,</w:t>
      </w:r>
      <w:r w:rsidR="006E08CA" w:rsidRPr="00F31997">
        <w:rPr>
          <w:sz w:val="28"/>
          <w:szCs w:val="28"/>
          <w:lang w:val="uk-UA"/>
        </w:rPr>
        <w:t>0</w:t>
      </w:r>
      <w:r w:rsidRPr="00F31997">
        <w:rPr>
          <w:sz w:val="28"/>
          <w:szCs w:val="28"/>
          <w:lang w:val="uk-UA"/>
        </w:rPr>
        <w:t xml:space="preserve">% досліджуваних, які зазнають тривоги в тій чи іншій ситуації, пов’язаній зі школою. У </w:t>
      </w:r>
      <w:r w:rsidR="006E08CA" w:rsidRPr="00F31997">
        <w:rPr>
          <w:sz w:val="28"/>
          <w:szCs w:val="28"/>
          <w:lang w:val="uk-UA"/>
        </w:rPr>
        <w:t>50,0</w:t>
      </w:r>
      <w:r w:rsidRPr="00F31997">
        <w:rPr>
          <w:sz w:val="28"/>
          <w:szCs w:val="28"/>
          <w:lang w:val="uk-UA"/>
        </w:rPr>
        <w:t xml:space="preserve">% досліджуваних за загальною кількістю розбіжностей виявлено нормальний рівень тривожності. </w:t>
      </w:r>
    </w:p>
    <w:p w:rsidR="00A220A1" w:rsidRPr="00F31997" w:rsidRDefault="00A220A1" w:rsidP="00A220A1">
      <w:pPr>
        <w:jc w:val="center"/>
        <w:rPr>
          <w:sz w:val="28"/>
          <w:szCs w:val="28"/>
          <w:lang w:val="uk-UA"/>
        </w:rPr>
      </w:pPr>
      <w:r w:rsidRPr="00F31997">
        <w:rPr>
          <w:noProof/>
          <w:sz w:val="28"/>
          <w:szCs w:val="28"/>
          <w:lang w:val="uk-UA" w:eastAsia="uk-UA"/>
        </w:rPr>
        <w:drawing>
          <wp:inline distT="0" distB="0" distL="0" distR="0">
            <wp:extent cx="5558827" cy="3263265"/>
            <wp:effectExtent l="0" t="0" r="3810" b="13335"/>
            <wp:docPr id="4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A220A1" w:rsidRPr="00F31997" w:rsidRDefault="00A220A1" w:rsidP="00A220A1">
      <w:pPr>
        <w:spacing w:line="360" w:lineRule="auto"/>
        <w:ind w:firstLine="709"/>
        <w:jc w:val="center"/>
        <w:rPr>
          <w:sz w:val="28"/>
          <w:szCs w:val="28"/>
          <w:lang w:val="uk-UA"/>
        </w:rPr>
      </w:pPr>
      <w:r w:rsidRPr="00F31997">
        <w:rPr>
          <w:sz w:val="28"/>
          <w:szCs w:val="28"/>
          <w:lang w:val="uk-UA"/>
        </w:rPr>
        <w:t>Рис. 2.1</w:t>
      </w:r>
      <w:r w:rsidR="00942756">
        <w:rPr>
          <w:sz w:val="28"/>
          <w:szCs w:val="28"/>
          <w:lang w:val="uk-UA"/>
        </w:rPr>
        <w:t>1</w:t>
      </w:r>
      <w:r w:rsidRPr="00F31997">
        <w:rPr>
          <w:sz w:val="28"/>
          <w:szCs w:val="28"/>
          <w:lang w:val="uk-UA"/>
        </w:rPr>
        <w:t>. Результати діагностичної методики «Тест тривожності» на констатувальному та контрольному етапах дослідження, %</w:t>
      </w:r>
    </w:p>
    <w:p w:rsidR="00A220A1" w:rsidRPr="00F31997" w:rsidRDefault="00A220A1" w:rsidP="00276BF5">
      <w:pPr>
        <w:spacing w:line="360" w:lineRule="auto"/>
        <w:ind w:firstLine="709"/>
        <w:jc w:val="both"/>
        <w:rPr>
          <w:sz w:val="28"/>
          <w:szCs w:val="28"/>
          <w:highlight w:val="green"/>
          <w:lang w:val="uk-UA"/>
        </w:rPr>
      </w:pPr>
    </w:p>
    <w:p w:rsidR="00276BF5" w:rsidRPr="00F31997" w:rsidRDefault="00276BF5" w:rsidP="00276BF5">
      <w:pPr>
        <w:pStyle w:val="a8"/>
        <w:widowControl w:val="0"/>
        <w:spacing w:before="0" w:beforeAutospacing="0" w:after="0" w:afterAutospacing="0" w:line="360" w:lineRule="auto"/>
        <w:ind w:firstLine="709"/>
        <w:jc w:val="both"/>
        <w:rPr>
          <w:sz w:val="28"/>
          <w:szCs w:val="28"/>
          <w:lang w:val="uk-UA"/>
        </w:rPr>
      </w:pPr>
      <w:r w:rsidRPr="00F31997">
        <w:rPr>
          <w:rFonts w:eastAsiaTheme="minorHAnsi"/>
          <w:sz w:val="28"/>
          <w:szCs w:val="28"/>
          <w:lang w:val="uk-UA" w:eastAsia="en-US"/>
        </w:rPr>
        <w:t xml:space="preserve">Повторна діагностика </w:t>
      </w:r>
      <w:r w:rsidRPr="00F31997">
        <w:rPr>
          <w:sz w:val="28"/>
          <w:szCs w:val="28"/>
          <w:lang w:val="uk-UA"/>
        </w:rPr>
        <w:t>рівня розвитку емоційного інтелекту та спрямованості дитини на світ людини, речей чи емоцій за методикою «Домальовування: світ речей – світ людей – світ емоцій» наведена на рис. 2.1</w:t>
      </w:r>
      <w:r w:rsidR="00942756">
        <w:rPr>
          <w:sz w:val="28"/>
          <w:szCs w:val="28"/>
          <w:lang w:val="uk-UA"/>
        </w:rPr>
        <w:t>2</w:t>
      </w:r>
      <w:r w:rsidR="004A162A" w:rsidRPr="00F31997">
        <w:rPr>
          <w:sz w:val="28"/>
          <w:szCs w:val="28"/>
          <w:lang w:val="uk-UA"/>
        </w:rPr>
        <w:t>.</w:t>
      </w:r>
    </w:p>
    <w:p w:rsidR="00276BF5" w:rsidRPr="00F31997" w:rsidRDefault="00276BF5" w:rsidP="00276BF5">
      <w:pPr>
        <w:jc w:val="center"/>
        <w:rPr>
          <w:sz w:val="28"/>
          <w:szCs w:val="28"/>
          <w:lang w:val="uk-UA"/>
        </w:rPr>
      </w:pPr>
      <w:r w:rsidRPr="00F31997">
        <w:rPr>
          <w:noProof/>
          <w:sz w:val="28"/>
          <w:szCs w:val="28"/>
          <w:lang w:val="uk-UA" w:eastAsia="uk-UA"/>
        </w:rPr>
        <w:drawing>
          <wp:inline distT="0" distB="0" distL="0" distR="0">
            <wp:extent cx="5526405" cy="3017520"/>
            <wp:effectExtent l="19050" t="0" r="17145" b="0"/>
            <wp:docPr id="1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276BF5" w:rsidRPr="00F31997" w:rsidRDefault="00276BF5" w:rsidP="00276BF5">
      <w:pPr>
        <w:spacing w:line="360" w:lineRule="auto"/>
        <w:ind w:firstLine="709"/>
        <w:jc w:val="center"/>
        <w:rPr>
          <w:sz w:val="28"/>
          <w:szCs w:val="28"/>
          <w:lang w:val="uk-UA"/>
        </w:rPr>
      </w:pPr>
      <w:r w:rsidRPr="00F31997">
        <w:rPr>
          <w:sz w:val="28"/>
          <w:szCs w:val="28"/>
          <w:lang w:val="uk-UA"/>
        </w:rPr>
        <w:t>Рис. 2.1</w:t>
      </w:r>
      <w:r w:rsidR="00942756">
        <w:rPr>
          <w:sz w:val="28"/>
          <w:szCs w:val="28"/>
          <w:lang w:val="uk-UA"/>
        </w:rPr>
        <w:t>2</w:t>
      </w:r>
      <w:r w:rsidRPr="00F31997">
        <w:rPr>
          <w:sz w:val="28"/>
          <w:szCs w:val="28"/>
          <w:lang w:val="uk-UA"/>
        </w:rPr>
        <w:t>. Результати методики «Домальовування: світ речей – світ людей – світ емоцій» на констатувальному та контрольному етапах дослідження, %</w:t>
      </w:r>
    </w:p>
    <w:p w:rsidR="002A37C9" w:rsidRPr="00F31997" w:rsidRDefault="0017787B" w:rsidP="002A37C9">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Отже, можна відзначити, що частка дітей з низьким рівнем орієнтації на світ речей зменшилася на 7% і тепер складає лише 13%. Середній рівень орієнтації на світ людей зріс на 7% і тепер виявлений у 57% дітей. Натомість високий рівень орієнтації на світ емоцій залишився стабільним і спостерігався у 30% дітей</w:t>
      </w:r>
      <w:r w:rsidR="002A37C9" w:rsidRPr="00F31997">
        <w:rPr>
          <w:sz w:val="28"/>
          <w:szCs w:val="28"/>
          <w:lang w:val="uk-UA"/>
        </w:rPr>
        <w:t xml:space="preserve">. </w:t>
      </w:r>
    </w:p>
    <w:p w:rsidR="00276BF5" w:rsidRPr="00F31997" w:rsidRDefault="0017787B" w:rsidP="00276BF5">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 xml:space="preserve">Повторна діагностика за методикою «Три бажання» дозволила виявити зміни в орієнтації дитини на себе чи інших, а також визначити загальний рівень розвитку емоційного інтелекту </w:t>
      </w:r>
      <w:r w:rsidR="00276BF5" w:rsidRPr="00F31997">
        <w:rPr>
          <w:sz w:val="28"/>
          <w:szCs w:val="28"/>
          <w:lang w:val="uk-UA"/>
        </w:rPr>
        <w:t>(рис. 2.1</w:t>
      </w:r>
      <w:r w:rsidR="00942756">
        <w:rPr>
          <w:sz w:val="28"/>
          <w:szCs w:val="28"/>
          <w:lang w:val="uk-UA"/>
        </w:rPr>
        <w:t>3</w:t>
      </w:r>
      <w:r w:rsidR="00276BF5" w:rsidRPr="00F31997">
        <w:rPr>
          <w:sz w:val="28"/>
          <w:szCs w:val="28"/>
          <w:lang w:val="uk-UA"/>
        </w:rPr>
        <w:t>).</w:t>
      </w:r>
    </w:p>
    <w:p w:rsidR="00276BF5" w:rsidRPr="00F31997" w:rsidRDefault="00276BF5" w:rsidP="00276BF5">
      <w:pPr>
        <w:jc w:val="center"/>
        <w:rPr>
          <w:sz w:val="28"/>
          <w:szCs w:val="28"/>
          <w:lang w:val="uk-UA"/>
        </w:rPr>
      </w:pPr>
      <w:r w:rsidRPr="00F31997">
        <w:rPr>
          <w:noProof/>
          <w:sz w:val="28"/>
          <w:szCs w:val="28"/>
          <w:lang w:val="uk-UA" w:eastAsia="uk-UA"/>
        </w:rPr>
        <w:drawing>
          <wp:inline distT="0" distB="0" distL="0" distR="0">
            <wp:extent cx="5520513" cy="3221665"/>
            <wp:effectExtent l="0" t="0" r="4445" b="17145"/>
            <wp:docPr id="1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276BF5" w:rsidRPr="00F31997" w:rsidRDefault="00276BF5" w:rsidP="00276BF5">
      <w:pPr>
        <w:spacing w:line="360" w:lineRule="auto"/>
        <w:ind w:firstLine="709"/>
        <w:jc w:val="center"/>
        <w:rPr>
          <w:sz w:val="28"/>
          <w:szCs w:val="28"/>
          <w:lang w:val="uk-UA"/>
        </w:rPr>
      </w:pPr>
      <w:r w:rsidRPr="00F31997">
        <w:rPr>
          <w:sz w:val="28"/>
          <w:szCs w:val="28"/>
          <w:lang w:val="uk-UA"/>
        </w:rPr>
        <w:t>Рис. 2.1</w:t>
      </w:r>
      <w:r w:rsidR="00942756">
        <w:rPr>
          <w:sz w:val="28"/>
          <w:szCs w:val="28"/>
          <w:lang w:val="uk-UA"/>
        </w:rPr>
        <w:t>3</w:t>
      </w:r>
      <w:r w:rsidRPr="00F31997">
        <w:rPr>
          <w:sz w:val="28"/>
          <w:szCs w:val="28"/>
          <w:lang w:val="uk-UA"/>
        </w:rPr>
        <w:t>. Результати методики «Три бажання» на констатувальному та контрольному етапах дослідження, %</w:t>
      </w:r>
    </w:p>
    <w:p w:rsidR="00276BF5" w:rsidRPr="00F31997" w:rsidRDefault="00276BF5" w:rsidP="00276BF5">
      <w:pPr>
        <w:pStyle w:val="a8"/>
        <w:widowControl w:val="0"/>
        <w:spacing w:before="0" w:beforeAutospacing="0" w:after="0" w:afterAutospacing="0" w:line="360" w:lineRule="auto"/>
        <w:ind w:firstLine="709"/>
        <w:jc w:val="both"/>
        <w:rPr>
          <w:sz w:val="28"/>
          <w:szCs w:val="28"/>
          <w:highlight w:val="yellow"/>
          <w:lang w:val="uk-UA"/>
        </w:rPr>
      </w:pPr>
    </w:p>
    <w:p w:rsidR="004A162A" w:rsidRPr="00F31997" w:rsidRDefault="0099346C" w:rsidP="004A162A">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З діаграми видно, що зміни сталися у рівнях емоційного інтелекту: у 40% дітей спостерігається низький рівень, який зменшився на 10% порівняно з констатувальним етапом дослідження. Половина дітей продемонструвала середній рівень емоційного інтелекту, який зріс на 10%. Високий рівень емоційного інтелекту залишився незмінним і становить 10%</w:t>
      </w:r>
      <w:r w:rsidR="004A162A" w:rsidRPr="00F31997">
        <w:rPr>
          <w:sz w:val="28"/>
          <w:szCs w:val="28"/>
          <w:lang w:val="uk-UA"/>
        </w:rPr>
        <w:t>.</w:t>
      </w:r>
    </w:p>
    <w:p w:rsidR="00276BF5" w:rsidRPr="00F31997" w:rsidRDefault="00BE6EAC" w:rsidP="00276BF5">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 xml:space="preserve">Повторна діагностика за методикою «Що? Чому? Як?» виявила зміни </w:t>
      </w:r>
      <w:r w:rsidR="00F85EEB" w:rsidRPr="00F31997">
        <w:rPr>
          <w:sz w:val="28"/>
          <w:szCs w:val="28"/>
          <w:lang w:val="uk-UA"/>
        </w:rPr>
        <w:t>у</w:t>
      </w:r>
      <w:r w:rsidRPr="00F31997">
        <w:rPr>
          <w:sz w:val="28"/>
          <w:szCs w:val="28"/>
          <w:lang w:val="uk-UA"/>
        </w:rPr>
        <w:t xml:space="preserve"> рівні готовності дитини враховувати емоційний стан іншої людини, співпереживати їй і піклуватися про неї </w:t>
      </w:r>
      <w:r w:rsidR="00276BF5" w:rsidRPr="00F31997">
        <w:rPr>
          <w:sz w:val="28"/>
          <w:szCs w:val="28"/>
          <w:lang w:val="uk-UA"/>
        </w:rPr>
        <w:t>(рис. 2.1</w:t>
      </w:r>
      <w:r w:rsidR="00942756">
        <w:rPr>
          <w:sz w:val="28"/>
          <w:szCs w:val="28"/>
          <w:lang w:val="uk-UA"/>
        </w:rPr>
        <w:t>4</w:t>
      </w:r>
      <w:r w:rsidR="00276BF5" w:rsidRPr="00F31997">
        <w:rPr>
          <w:sz w:val="28"/>
          <w:szCs w:val="28"/>
          <w:lang w:val="uk-UA"/>
        </w:rPr>
        <w:t xml:space="preserve">). </w:t>
      </w:r>
    </w:p>
    <w:p w:rsidR="00276BF5" w:rsidRPr="00F31997" w:rsidRDefault="00276BF5" w:rsidP="00276BF5">
      <w:pPr>
        <w:jc w:val="center"/>
        <w:rPr>
          <w:sz w:val="28"/>
          <w:szCs w:val="28"/>
          <w:lang w:val="uk-UA"/>
        </w:rPr>
      </w:pPr>
      <w:r w:rsidRPr="00F31997">
        <w:rPr>
          <w:noProof/>
          <w:sz w:val="28"/>
          <w:szCs w:val="28"/>
          <w:lang w:val="uk-UA" w:eastAsia="uk-UA"/>
        </w:rPr>
        <w:drawing>
          <wp:inline distT="0" distB="0" distL="0" distR="0">
            <wp:extent cx="5648103" cy="3242930"/>
            <wp:effectExtent l="0" t="0" r="10160" b="15240"/>
            <wp:docPr id="1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276BF5" w:rsidRPr="00F31997" w:rsidRDefault="00276BF5" w:rsidP="00276BF5">
      <w:pPr>
        <w:spacing w:line="360" w:lineRule="auto"/>
        <w:ind w:firstLine="709"/>
        <w:jc w:val="center"/>
        <w:rPr>
          <w:sz w:val="28"/>
          <w:szCs w:val="28"/>
          <w:lang w:val="uk-UA"/>
        </w:rPr>
      </w:pPr>
      <w:r w:rsidRPr="00F31997">
        <w:rPr>
          <w:sz w:val="28"/>
          <w:szCs w:val="28"/>
          <w:lang w:val="uk-UA"/>
        </w:rPr>
        <w:t>Рис. 2.1</w:t>
      </w:r>
      <w:r w:rsidR="00942756">
        <w:rPr>
          <w:sz w:val="28"/>
          <w:szCs w:val="28"/>
          <w:lang w:val="uk-UA"/>
        </w:rPr>
        <w:t>4</w:t>
      </w:r>
      <w:r w:rsidRPr="00F31997">
        <w:rPr>
          <w:sz w:val="28"/>
          <w:szCs w:val="28"/>
          <w:lang w:val="uk-UA"/>
        </w:rPr>
        <w:t>. Результати методики «Що? Чому? Як?» на констатувальному та контрольному етапах дослідження, %</w:t>
      </w:r>
    </w:p>
    <w:p w:rsidR="006F7C1E" w:rsidRPr="00F31997" w:rsidRDefault="006F7C1E" w:rsidP="00276BF5">
      <w:pPr>
        <w:pStyle w:val="a8"/>
        <w:widowControl w:val="0"/>
        <w:spacing w:before="0" w:beforeAutospacing="0" w:after="0" w:afterAutospacing="0" w:line="360" w:lineRule="auto"/>
        <w:ind w:firstLine="709"/>
        <w:jc w:val="both"/>
        <w:rPr>
          <w:sz w:val="28"/>
          <w:szCs w:val="28"/>
          <w:lang w:val="uk-UA"/>
        </w:rPr>
      </w:pPr>
    </w:p>
    <w:p w:rsidR="00F85EEB" w:rsidRPr="00F31997" w:rsidRDefault="0054339D" w:rsidP="00F85EEB">
      <w:pPr>
        <w:pStyle w:val="a8"/>
        <w:widowControl w:val="0"/>
        <w:spacing w:before="0" w:beforeAutospacing="0" w:after="0" w:afterAutospacing="0" w:line="360" w:lineRule="auto"/>
        <w:ind w:firstLine="709"/>
        <w:jc w:val="both"/>
        <w:rPr>
          <w:sz w:val="28"/>
          <w:szCs w:val="28"/>
          <w:lang w:val="uk-UA"/>
        </w:rPr>
      </w:pPr>
      <w:r w:rsidRPr="00F31997">
        <w:rPr>
          <w:sz w:val="28"/>
          <w:szCs w:val="28"/>
          <w:lang w:val="uk-UA"/>
        </w:rPr>
        <w:t xml:space="preserve">Низький рівень готовності до розуміння емоційного стану іншої людини було виявлено у </w:t>
      </w:r>
      <w:r w:rsidR="00EB09BA" w:rsidRPr="00F31997">
        <w:rPr>
          <w:sz w:val="28"/>
          <w:szCs w:val="28"/>
          <w:lang w:val="uk-UA"/>
        </w:rPr>
        <w:t>7,</w:t>
      </w:r>
      <w:r w:rsidRPr="00F31997">
        <w:rPr>
          <w:sz w:val="28"/>
          <w:szCs w:val="28"/>
          <w:lang w:val="uk-UA"/>
        </w:rPr>
        <w:t xml:space="preserve">1% дітей, що є зниженням на </w:t>
      </w:r>
      <w:r w:rsidR="00EB09BA" w:rsidRPr="00F31997">
        <w:rPr>
          <w:sz w:val="28"/>
          <w:szCs w:val="28"/>
          <w:lang w:val="uk-UA"/>
        </w:rPr>
        <w:t>7,1</w:t>
      </w:r>
      <w:r w:rsidRPr="00F31997">
        <w:rPr>
          <w:sz w:val="28"/>
          <w:szCs w:val="28"/>
          <w:lang w:val="uk-UA"/>
        </w:rPr>
        <w:t>%. Середній рівень готовності до співпереживання та піклування про іншу людину продемонстрували 78</w:t>
      </w:r>
      <w:r w:rsidR="00EB09BA" w:rsidRPr="00F31997">
        <w:rPr>
          <w:sz w:val="28"/>
          <w:szCs w:val="28"/>
          <w:lang w:val="uk-UA"/>
        </w:rPr>
        <w:t>,6</w:t>
      </w:r>
      <w:r w:rsidRPr="00F31997">
        <w:rPr>
          <w:sz w:val="28"/>
          <w:szCs w:val="28"/>
          <w:lang w:val="uk-UA"/>
        </w:rPr>
        <w:t xml:space="preserve">% дітей, що на </w:t>
      </w:r>
      <w:r w:rsidR="00EB09BA" w:rsidRPr="00F31997">
        <w:rPr>
          <w:sz w:val="28"/>
          <w:szCs w:val="28"/>
          <w:lang w:val="uk-UA"/>
        </w:rPr>
        <w:t>7,1</w:t>
      </w:r>
      <w:r w:rsidRPr="00F31997">
        <w:rPr>
          <w:sz w:val="28"/>
          <w:szCs w:val="28"/>
          <w:lang w:val="uk-UA"/>
        </w:rPr>
        <w:t>% більше порівняно з констатувальним етапом (тоді цей рівень становив 7</w:t>
      </w:r>
      <w:r w:rsidR="00EB09BA" w:rsidRPr="00F31997">
        <w:rPr>
          <w:sz w:val="28"/>
          <w:szCs w:val="28"/>
          <w:lang w:val="uk-UA"/>
        </w:rPr>
        <w:t>1,5</w:t>
      </w:r>
      <w:r w:rsidRPr="00F31997">
        <w:rPr>
          <w:sz w:val="28"/>
          <w:szCs w:val="28"/>
          <w:lang w:val="uk-UA"/>
        </w:rPr>
        <w:t>%). Високий ступінь готовності враховувати емоційний стан іншої людини залишився на рівні</w:t>
      </w:r>
      <w:r w:rsidR="00EB09BA" w:rsidRPr="00F31997">
        <w:rPr>
          <w:sz w:val="28"/>
          <w:szCs w:val="28"/>
          <w:lang w:val="uk-UA"/>
        </w:rPr>
        <w:t xml:space="preserve"> 14,3</w:t>
      </w:r>
      <w:r w:rsidRPr="00F31997">
        <w:rPr>
          <w:sz w:val="28"/>
          <w:szCs w:val="28"/>
          <w:lang w:val="uk-UA"/>
        </w:rPr>
        <w:t>% дітей</w:t>
      </w:r>
      <w:r w:rsidR="00F85EEB" w:rsidRPr="00F31997">
        <w:rPr>
          <w:sz w:val="28"/>
          <w:szCs w:val="28"/>
          <w:lang w:val="uk-UA"/>
        </w:rPr>
        <w:t>.</w:t>
      </w:r>
    </w:p>
    <w:p w:rsidR="0054339D" w:rsidRPr="00F31997" w:rsidRDefault="0054339D" w:rsidP="0054339D">
      <w:pPr>
        <w:pStyle w:val="a8"/>
        <w:spacing w:before="0" w:beforeAutospacing="0" w:after="0" w:afterAutospacing="0" w:line="360" w:lineRule="auto"/>
        <w:ind w:firstLine="709"/>
        <w:jc w:val="both"/>
        <w:rPr>
          <w:sz w:val="28"/>
          <w:szCs w:val="28"/>
          <w:lang w:val="uk-UA"/>
        </w:rPr>
      </w:pPr>
      <w:r w:rsidRPr="00F31997">
        <w:rPr>
          <w:sz w:val="28"/>
          <w:szCs w:val="28"/>
          <w:lang w:val="uk-UA"/>
        </w:rPr>
        <w:t xml:space="preserve">Аналізуючи інтегральні значення показників емоційного інтелекту у </w:t>
      </w:r>
      <w:r w:rsidR="00C53DD2" w:rsidRPr="00F31997">
        <w:rPr>
          <w:sz w:val="28"/>
          <w:szCs w:val="28"/>
          <w:lang w:val="uk-UA"/>
        </w:rPr>
        <w:t>першокласників</w:t>
      </w:r>
      <w:r w:rsidRPr="00F31997">
        <w:rPr>
          <w:sz w:val="28"/>
          <w:szCs w:val="28"/>
          <w:lang w:val="uk-UA"/>
        </w:rPr>
        <w:t xml:space="preserve"> на констату</w:t>
      </w:r>
      <w:r w:rsidR="00F476BC" w:rsidRPr="00F31997">
        <w:rPr>
          <w:sz w:val="28"/>
          <w:szCs w:val="28"/>
          <w:lang w:val="uk-UA"/>
        </w:rPr>
        <w:t>вальн</w:t>
      </w:r>
      <w:r w:rsidRPr="00F31997">
        <w:rPr>
          <w:sz w:val="28"/>
          <w:szCs w:val="28"/>
          <w:lang w:val="uk-UA"/>
        </w:rPr>
        <w:t xml:space="preserve">ому і контрольному етапах дослідження, можна зробити висновок, що рівень загального емоційного інтелекту у </w:t>
      </w:r>
      <w:r w:rsidR="006258E7" w:rsidRPr="00F31997">
        <w:rPr>
          <w:sz w:val="28"/>
          <w:szCs w:val="28"/>
          <w:lang w:val="uk-UA"/>
        </w:rPr>
        <w:t>молодших школярів</w:t>
      </w:r>
      <w:r w:rsidRPr="00F31997">
        <w:rPr>
          <w:sz w:val="28"/>
          <w:szCs w:val="28"/>
          <w:lang w:val="uk-UA"/>
        </w:rPr>
        <w:t xml:space="preserve"> підвищився. Таким чином, </w:t>
      </w:r>
      <w:r w:rsidR="006258E7" w:rsidRPr="00F31997">
        <w:rPr>
          <w:sz w:val="28"/>
          <w:szCs w:val="28"/>
          <w:lang w:val="uk-UA"/>
        </w:rPr>
        <w:t xml:space="preserve">розроблений </w:t>
      </w:r>
      <w:r w:rsidRPr="00F31997">
        <w:rPr>
          <w:sz w:val="28"/>
          <w:szCs w:val="28"/>
          <w:lang w:val="uk-UA"/>
        </w:rPr>
        <w:t xml:space="preserve">комплекс </w:t>
      </w:r>
      <w:r w:rsidR="006258E7" w:rsidRPr="00F31997">
        <w:rPr>
          <w:sz w:val="28"/>
          <w:szCs w:val="28"/>
          <w:lang w:val="uk-UA"/>
        </w:rPr>
        <w:t xml:space="preserve">тренінгових </w:t>
      </w:r>
      <w:r w:rsidRPr="00F31997">
        <w:rPr>
          <w:sz w:val="28"/>
          <w:szCs w:val="28"/>
          <w:lang w:val="uk-UA"/>
        </w:rPr>
        <w:t xml:space="preserve">занять допоміг дітям краще зрозуміти власні емоції та емоції інших людей, а також керувати ними. </w:t>
      </w:r>
    </w:p>
    <w:p w:rsidR="006F7C1E" w:rsidRDefault="006F7C1E" w:rsidP="006F7C1E">
      <w:pPr>
        <w:spacing w:line="360" w:lineRule="auto"/>
        <w:ind w:firstLine="709"/>
        <w:jc w:val="both"/>
        <w:rPr>
          <w:sz w:val="28"/>
          <w:szCs w:val="28"/>
          <w:highlight w:val="yellow"/>
          <w:lang w:val="uk-UA"/>
        </w:rPr>
      </w:pPr>
    </w:p>
    <w:p w:rsidR="00C3150D" w:rsidRDefault="00C3150D" w:rsidP="006F7C1E">
      <w:pPr>
        <w:spacing w:line="360" w:lineRule="auto"/>
        <w:ind w:firstLine="709"/>
        <w:jc w:val="both"/>
        <w:rPr>
          <w:sz w:val="28"/>
          <w:szCs w:val="28"/>
          <w:highlight w:val="yellow"/>
          <w:lang w:val="uk-UA"/>
        </w:rPr>
      </w:pPr>
    </w:p>
    <w:p w:rsidR="00C3150D" w:rsidRDefault="00C3150D" w:rsidP="006F7C1E">
      <w:pPr>
        <w:spacing w:line="360" w:lineRule="auto"/>
        <w:ind w:firstLine="709"/>
        <w:jc w:val="both"/>
        <w:rPr>
          <w:sz w:val="28"/>
          <w:szCs w:val="28"/>
          <w:highlight w:val="yellow"/>
          <w:lang w:val="uk-UA"/>
        </w:rPr>
      </w:pPr>
    </w:p>
    <w:p w:rsidR="00C3150D" w:rsidRPr="00C3150D" w:rsidRDefault="006C2799" w:rsidP="00C3150D">
      <w:pPr>
        <w:spacing w:line="360" w:lineRule="auto"/>
        <w:ind w:firstLine="709"/>
        <w:jc w:val="center"/>
        <w:rPr>
          <w:b/>
          <w:bCs/>
          <w:sz w:val="28"/>
          <w:szCs w:val="28"/>
          <w:lang w:val="uk-UA"/>
        </w:rPr>
      </w:pPr>
      <w:r>
        <w:rPr>
          <w:b/>
          <w:bCs/>
          <w:sz w:val="28"/>
          <w:szCs w:val="28"/>
          <w:lang w:val="uk-UA"/>
        </w:rPr>
        <w:t>В</w:t>
      </w:r>
      <w:r w:rsidRPr="00C3150D">
        <w:rPr>
          <w:b/>
          <w:bCs/>
          <w:sz w:val="28"/>
          <w:szCs w:val="28"/>
          <w:lang w:val="uk-UA"/>
        </w:rPr>
        <w:t>иснов</w:t>
      </w:r>
      <w:r>
        <w:rPr>
          <w:b/>
          <w:bCs/>
          <w:sz w:val="28"/>
          <w:szCs w:val="28"/>
          <w:lang w:val="uk-UA"/>
        </w:rPr>
        <w:t>ки з розділу 2</w:t>
      </w:r>
    </w:p>
    <w:p w:rsidR="00C3150D" w:rsidRDefault="00C3150D" w:rsidP="00EA7132">
      <w:pPr>
        <w:pStyle w:val="11"/>
        <w:spacing w:after="0" w:line="360" w:lineRule="auto"/>
        <w:ind w:firstLine="709"/>
        <w:jc w:val="both"/>
        <w:rPr>
          <w:rFonts w:ascii="Times New Roman" w:hAnsi="Times New Roman" w:cs="Times New Roman"/>
          <w:sz w:val="28"/>
          <w:szCs w:val="28"/>
        </w:rPr>
      </w:pPr>
    </w:p>
    <w:p w:rsidR="00627872" w:rsidRDefault="00627872" w:rsidP="00C3150D">
      <w:pPr>
        <w:pStyle w:val="11"/>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Експериментальна частина дослідження складалася з таких етапів: формування вибірки, обрання методик, проведення дослідження, перевірка ефективності педагогічних умов. </w:t>
      </w:r>
    </w:p>
    <w:p w:rsidR="00627872" w:rsidRDefault="00627872" w:rsidP="00C3150D">
      <w:pPr>
        <w:pStyle w:val="11"/>
        <w:spacing w:after="0" w:line="360" w:lineRule="auto"/>
        <w:ind w:firstLine="709"/>
        <w:jc w:val="both"/>
        <w:rPr>
          <w:rFonts w:ascii="Times New Roman" w:hAnsi="Times New Roman" w:cs="Times New Roman"/>
          <w:sz w:val="28"/>
          <w:szCs w:val="28"/>
        </w:rPr>
      </w:pPr>
      <w:r w:rsidRPr="00627872">
        <w:rPr>
          <w:rFonts w:ascii="Times New Roman" w:hAnsi="Times New Roman" w:cs="Times New Roman"/>
          <w:sz w:val="28"/>
          <w:szCs w:val="28"/>
        </w:rPr>
        <w:t xml:space="preserve">В експерименті </w:t>
      </w:r>
      <w:r>
        <w:rPr>
          <w:rFonts w:ascii="Times New Roman" w:hAnsi="Times New Roman" w:cs="Times New Roman"/>
          <w:sz w:val="28"/>
          <w:szCs w:val="28"/>
        </w:rPr>
        <w:t>бра</w:t>
      </w:r>
      <w:r w:rsidRPr="00627872">
        <w:rPr>
          <w:rFonts w:ascii="Times New Roman" w:hAnsi="Times New Roman" w:cs="Times New Roman"/>
          <w:sz w:val="28"/>
          <w:szCs w:val="28"/>
        </w:rPr>
        <w:t>ли участь 14 дітей віком 6-7 років</w:t>
      </w:r>
      <w:r>
        <w:rPr>
          <w:rFonts w:ascii="Times New Roman" w:hAnsi="Times New Roman" w:cs="Times New Roman"/>
          <w:sz w:val="28"/>
          <w:szCs w:val="28"/>
        </w:rPr>
        <w:t xml:space="preserve"> (</w:t>
      </w:r>
      <w:r w:rsidRPr="00627872">
        <w:rPr>
          <w:rFonts w:ascii="Times New Roman" w:hAnsi="Times New Roman" w:cs="Times New Roman"/>
          <w:sz w:val="28"/>
          <w:szCs w:val="28"/>
        </w:rPr>
        <w:t>7 хлопчиків і 7 дівчаток</w:t>
      </w:r>
      <w:r>
        <w:rPr>
          <w:rFonts w:ascii="Times New Roman" w:hAnsi="Times New Roman" w:cs="Times New Roman"/>
          <w:sz w:val="28"/>
          <w:szCs w:val="28"/>
        </w:rPr>
        <w:t>)</w:t>
      </w:r>
      <w:r w:rsidRPr="00627872">
        <w:rPr>
          <w:rFonts w:ascii="Times New Roman" w:hAnsi="Times New Roman" w:cs="Times New Roman"/>
          <w:sz w:val="28"/>
          <w:szCs w:val="28"/>
        </w:rPr>
        <w:t>.</w:t>
      </w:r>
      <w:r>
        <w:rPr>
          <w:rFonts w:ascii="Times New Roman" w:hAnsi="Times New Roman" w:cs="Times New Roman"/>
          <w:sz w:val="28"/>
          <w:szCs w:val="28"/>
        </w:rPr>
        <w:t xml:space="preserve"> Для проведення дослідження використовувалися такі методики: а</w:t>
      </w:r>
      <w:r w:rsidRPr="00627872">
        <w:rPr>
          <w:rFonts w:ascii="Times New Roman" w:hAnsi="Times New Roman" w:cs="Times New Roman"/>
          <w:sz w:val="28"/>
          <w:szCs w:val="28"/>
        </w:rPr>
        <w:t>вторська методика «Їжак»</w:t>
      </w:r>
      <w:r>
        <w:rPr>
          <w:rFonts w:ascii="Times New Roman" w:hAnsi="Times New Roman" w:cs="Times New Roman"/>
          <w:sz w:val="28"/>
          <w:szCs w:val="28"/>
        </w:rPr>
        <w:t>, т</w:t>
      </w:r>
      <w:r w:rsidRPr="00627872">
        <w:rPr>
          <w:rFonts w:ascii="Times New Roman" w:hAnsi="Times New Roman" w:cs="Times New Roman"/>
          <w:sz w:val="28"/>
          <w:szCs w:val="28"/>
        </w:rPr>
        <w:t>ест тривожності Р. Теммла, В. Амена, М. Доркі</w:t>
      </w:r>
      <w:r>
        <w:rPr>
          <w:rFonts w:ascii="Times New Roman" w:hAnsi="Times New Roman" w:cs="Times New Roman"/>
          <w:sz w:val="28"/>
          <w:szCs w:val="28"/>
        </w:rPr>
        <w:t>, м</w:t>
      </w:r>
      <w:r w:rsidRPr="00627872">
        <w:rPr>
          <w:rFonts w:ascii="Times New Roman" w:hAnsi="Times New Roman" w:cs="Times New Roman"/>
          <w:sz w:val="28"/>
          <w:szCs w:val="28"/>
        </w:rPr>
        <w:t>етодик</w:t>
      </w:r>
      <w:r>
        <w:rPr>
          <w:rFonts w:ascii="Times New Roman" w:hAnsi="Times New Roman" w:cs="Times New Roman"/>
          <w:sz w:val="28"/>
          <w:szCs w:val="28"/>
        </w:rPr>
        <w:t>и</w:t>
      </w:r>
      <w:r w:rsidRPr="00627872">
        <w:rPr>
          <w:rFonts w:ascii="Times New Roman" w:hAnsi="Times New Roman" w:cs="Times New Roman"/>
          <w:sz w:val="28"/>
          <w:szCs w:val="28"/>
        </w:rPr>
        <w:t xml:space="preserve"> «Домальовування: світ речей – світ людей – світ емоцій», «Три бажання», «Що? Чому? Як?» М. Нгуен</w:t>
      </w:r>
      <w:r>
        <w:rPr>
          <w:rFonts w:ascii="Times New Roman" w:hAnsi="Times New Roman" w:cs="Times New Roman"/>
          <w:sz w:val="28"/>
          <w:szCs w:val="28"/>
        </w:rPr>
        <w:t>а, т</w:t>
      </w:r>
      <w:r w:rsidRPr="00627872">
        <w:rPr>
          <w:rFonts w:ascii="Times New Roman" w:hAnsi="Times New Roman" w:cs="Times New Roman"/>
          <w:sz w:val="28"/>
          <w:szCs w:val="28"/>
        </w:rPr>
        <w:t>ест шкільної тривожності  Філіпса</w:t>
      </w:r>
      <w:r>
        <w:rPr>
          <w:rFonts w:ascii="Times New Roman" w:hAnsi="Times New Roman" w:cs="Times New Roman"/>
          <w:sz w:val="28"/>
          <w:szCs w:val="28"/>
        </w:rPr>
        <w:t>.</w:t>
      </w:r>
    </w:p>
    <w:p w:rsidR="00E473E9" w:rsidRDefault="00E473E9" w:rsidP="00C3150D">
      <w:pPr>
        <w:pStyle w:val="11"/>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констатувальному етапі дослідження нами були отримані такі результати: </w:t>
      </w:r>
    </w:p>
    <w:p w:rsidR="00E473E9" w:rsidRDefault="007F10D6" w:rsidP="00421CC6">
      <w:pPr>
        <w:pStyle w:val="11"/>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E473E9" w:rsidRPr="00E473E9">
        <w:rPr>
          <w:rFonts w:ascii="Times New Roman" w:hAnsi="Times New Roman" w:cs="Times New Roman"/>
          <w:sz w:val="28"/>
          <w:szCs w:val="28"/>
        </w:rPr>
        <w:t>ередній низький з орієнтацією на світ речей виявлено у 3 дітей</w:t>
      </w:r>
      <w:r w:rsidR="00E473E9">
        <w:rPr>
          <w:rFonts w:ascii="Times New Roman" w:hAnsi="Times New Roman" w:cs="Times New Roman"/>
          <w:sz w:val="28"/>
          <w:szCs w:val="28"/>
        </w:rPr>
        <w:t>,</w:t>
      </w:r>
      <w:r w:rsidR="00E473E9" w:rsidRPr="00E473E9">
        <w:rPr>
          <w:rFonts w:ascii="Times New Roman" w:hAnsi="Times New Roman" w:cs="Times New Roman"/>
          <w:sz w:val="28"/>
          <w:szCs w:val="28"/>
        </w:rPr>
        <w:t xml:space="preserve"> середній зі спрямованістю на світ людей – у 7 дітей та високий з орієнтацією на світ емоцій – у 4 дітей</w:t>
      </w:r>
      <w:r w:rsidR="00E473E9">
        <w:rPr>
          <w:rFonts w:ascii="Times New Roman" w:hAnsi="Times New Roman" w:cs="Times New Roman"/>
          <w:sz w:val="28"/>
          <w:szCs w:val="28"/>
        </w:rPr>
        <w:t xml:space="preserve"> </w:t>
      </w:r>
      <w:r w:rsidR="00E473E9" w:rsidRPr="00E473E9">
        <w:rPr>
          <w:rFonts w:ascii="Times New Roman" w:hAnsi="Times New Roman" w:cs="Times New Roman"/>
          <w:sz w:val="28"/>
          <w:szCs w:val="28"/>
        </w:rPr>
        <w:t>за методикою «Домальовування: світ речей – світ людей – світ емоцій»</w:t>
      </w:r>
      <w:r w:rsidR="00E473E9">
        <w:rPr>
          <w:rFonts w:ascii="Times New Roman" w:hAnsi="Times New Roman" w:cs="Times New Roman"/>
          <w:sz w:val="28"/>
          <w:szCs w:val="28"/>
        </w:rPr>
        <w:t>;</w:t>
      </w:r>
    </w:p>
    <w:p w:rsidR="00E473E9" w:rsidRDefault="007F10D6" w:rsidP="00421CC6">
      <w:pPr>
        <w:pStyle w:val="11"/>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00E473E9" w:rsidRPr="00E473E9">
        <w:rPr>
          <w:rFonts w:ascii="Times New Roman" w:hAnsi="Times New Roman" w:cs="Times New Roman"/>
          <w:sz w:val="28"/>
          <w:szCs w:val="28"/>
        </w:rPr>
        <w:t xml:space="preserve">рієнтацію на себе і низький рівень розвитку емоційного інтелекту діагностовано у 7 </w:t>
      </w:r>
      <w:r w:rsidR="00421CC6">
        <w:rPr>
          <w:rFonts w:ascii="Times New Roman" w:hAnsi="Times New Roman" w:cs="Times New Roman"/>
          <w:sz w:val="28"/>
          <w:szCs w:val="28"/>
        </w:rPr>
        <w:t>респондентів</w:t>
      </w:r>
      <w:r w:rsidR="00E473E9">
        <w:rPr>
          <w:rFonts w:ascii="Times New Roman" w:hAnsi="Times New Roman" w:cs="Times New Roman"/>
          <w:sz w:val="28"/>
          <w:szCs w:val="28"/>
        </w:rPr>
        <w:t xml:space="preserve">, </w:t>
      </w:r>
      <w:r w:rsidR="00E473E9" w:rsidRPr="00E473E9">
        <w:rPr>
          <w:rFonts w:ascii="Times New Roman" w:hAnsi="Times New Roman" w:cs="Times New Roman"/>
          <w:sz w:val="28"/>
          <w:szCs w:val="28"/>
        </w:rPr>
        <w:t>орієнтацію на емоції іншої людини і високий рівень емоційного інтелекту показали 2 дівчат</w:t>
      </w:r>
      <w:r w:rsidR="00E473E9">
        <w:rPr>
          <w:rFonts w:ascii="Times New Roman" w:hAnsi="Times New Roman" w:cs="Times New Roman"/>
          <w:sz w:val="28"/>
          <w:szCs w:val="28"/>
        </w:rPr>
        <w:t>, с</w:t>
      </w:r>
      <w:r w:rsidR="00E473E9" w:rsidRPr="00E473E9">
        <w:rPr>
          <w:rFonts w:ascii="Times New Roman" w:hAnsi="Times New Roman" w:cs="Times New Roman"/>
          <w:sz w:val="28"/>
          <w:szCs w:val="28"/>
        </w:rPr>
        <w:t xml:space="preserve">ередній рівень розвитку емоційного інтелекту властивий 5 досліджуваним </w:t>
      </w:r>
      <w:r w:rsidR="00E473E9">
        <w:rPr>
          <w:rFonts w:ascii="Times New Roman" w:hAnsi="Times New Roman" w:cs="Times New Roman"/>
          <w:sz w:val="28"/>
          <w:szCs w:val="28"/>
        </w:rPr>
        <w:t>за проективною методикою «Три бажання»;</w:t>
      </w:r>
    </w:p>
    <w:p w:rsidR="00E473E9" w:rsidRDefault="007F10D6" w:rsidP="00421CC6">
      <w:pPr>
        <w:pStyle w:val="11"/>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w:t>
      </w:r>
      <w:r w:rsidR="00E473E9" w:rsidRPr="00E473E9">
        <w:rPr>
          <w:rFonts w:ascii="Times New Roman" w:hAnsi="Times New Roman" w:cs="Times New Roman"/>
          <w:sz w:val="28"/>
          <w:szCs w:val="28"/>
        </w:rPr>
        <w:t xml:space="preserve"> 2 хлопців виявлено низький рівень готовності до розуміння емоційного стану інших людей</w:t>
      </w:r>
      <w:r w:rsidR="00E473E9">
        <w:rPr>
          <w:rFonts w:ascii="Times New Roman" w:hAnsi="Times New Roman" w:cs="Times New Roman"/>
          <w:sz w:val="28"/>
          <w:szCs w:val="28"/>
        </w:rPr>
        <w:t>, с</w:t>
      </w:r>
      <w:r w:rsidR="00E473E9" w:rsidRPr="00E473E9">
        <w:rPr>
          <w:rFonts w:ascii="Times New Roman" w:hAnsi="Times New Roman" w:cs="Times New Roman"/>
          <w:sz w:val="28"/>
          <w:szCs w:val="28"/>
        </w:rPr>
        <w:t>ередній рівень здатності до співпереживання та піклування про інших показали 10 дітей</w:t>
      </w:r>
      <w:r w:rsidR="00E473E9">
        <w:rPr>
          <w:rFonts w:ascii="Times New Roman" w:hAnsi="Times New Roman" w:cs="Times New Roman"/>
          <w:sz w:val="28"/>
          <w:szCs w:val="28"/>
        </w:rPr>
        <w:t>, в</w:t>
      </w:r>
      <w:r w:rsidR="00E473E9" w:rsidRPr="00E473E9">
        <w:rPr>
          <w:rFonts w:ascii="Times New Roman" w:hAnsi="Times New Roman" w:cs="Times New Roman"/>
          <w:sz w:val="28"/>
          <w:szCs w:val="28"/>
        </w:rPr>
        <w:t>исокий рівень готовності враховувати емоційний стан іншої людини спостерігається у 2 дівчат</w:t>
      </w:r>
      <w:r w:rsidR="00E473E9">
        <w:rPr>
          <w:rFonts w:ascii="Times New Roman" w:hAnsi="Times New Roman" w:cs="Times New Roman"/>
          <w:sz w:val="28"/>
          <w:szCs w:val="28"/>
        </w:rPr>
        <w:t xml:space="preserve"> за методикою «Що? Чому? Як?»</w:t>
      </w:r>
      <w:r>
        <w:rPr>
          <w:rFonts w:ascii="Times New Roman" w:hAnsi="Times New Roman" w:cs="Times New Roman"/>
          <w:sz w:val="28"/>
          <w:szCs w:val="28"/>
        </w:rPr>
        <w:t>;</w:t>
      </w:r>
    </w:p>
    <w:p w:rsidR="007F10D6" w:rsidRDefault="007F10D6" w:rsidP="00421CC6">
      <w:pPr>
        <w:pStyle w:val="11"/>
        <w:numPr>
          <w:ilvl w:val="0"/>
          <w:numId w:val="14"/>
        </w:numPr>
        <w:spacing w:after="0" w:line="360" w:lineRule="auto"/>
        <w:jc w:val="both"/>
        <w:rPr>
          <w:rFonts w:ascii="Times New Roman" w:hAnsi="Times New Roman" w:cs="Times New Roman"/>
          <w:sz w:val="28"/>
          <w:szCs w:val="28"/>
        </w:rPr>
      </w:pPr>
      <w:r w:rsidRPr="007F10D6">
        <w:rPr>
          <w:rFonts w:ascii="Times New Roman" w:hAnsi="Times New Roman" w:cs="Times New Roman"/>
          <w:sz w:val="28"/>
          <w:szCs w:val="28"/>
        </w:rPr>
        <w:t>високий рівень агресії показали 4 дитини, тривожність – 11 дітей, прагнення захисту – 6 дітей, егоцентризм – 6 дітей та інтровертованість – 6 дітей</w:t>
      </w:r>
      <w:r>
        <w:rPr>
          <w:rFonts w:ascii="Times New Roman" w:hAnsi="Times New Roman" w:cs="Times New Roman"/>
          <w:sz w:val="28"/>
          <w:szCs w:val="28"/>
        </w:rPr>
        <w:t xml:space="preserve"> за методикою «Їжак»;</w:t>
      </w:r>
    </w:p>
    <w:p w:rsidR="007F10D6" w:rsidRDefault="007F10D6" w:rsidP="00421CC6">
      <w:pPr>
        <w:pStyle w:val="11"/>
        <w:numPr>
          <w:ilvl w:val="0"/>
          <w:numId w:val="14"/>
        </w:numPr>
        <w:spacing w:after="0" w:line="360" w:lineRule="auto"/>
        <w:jc w:val="both"/>
        <w:rPr>
          <w:rFonts w:ascii="Times New Roman" w:hAnsi="Times New Roman" w:cs="Times New Roman"/>
          <w:sz w:val="28"/>
          <w:szCs w:val="28"/>
        </w:rPr>
      </w:pPr>
      <w:r w:rsidRPr="007F10D6">
        <w:rPr>
          <w:rFonts w:ascii="Times New Roman" w:hAnsi="Times New Roman" w:cs="Times New Roman"/>
          <w:sz w:val="28"/>
          <w:szCs w:val="28"/>
        </w:rPr>
        <w:t>за тестом тривожності Р. Теммл, В. Амен, М. Доркі високий рівень тривожності показали 11 дітей</w:t>
      </w:r>
      <w:r>
        <w:rPr>
          <w:rFonts w:ascii="Times New Roman" w:hAnsi="Times New Roman" w:cs="Times New Roman"/>
          <w:sz w:val="28"/>
          <w:szCs w:val="28"/>
        </w:rPr>
        <w:t xml:space="preserve"> та</w:t>
      </w:r>
      <w:r w:rsidRPr="007F10D6">
        <w:rPr>
          <w:rFonts w:ascii="Times New Roman" w:hAnsi="Times New Roman" w:cs="Times New Roman"/>
          <w:sz w:val="28"/>
          <w:szCs w:val="28"/>
        </w:rPr>
        <w:t xml:space="preserve"> середній рівень</w:t>
      </w:r>
      <w:r>
        <w:rPr>
          <w:rFonts w:ascii="Times New Roman" w:hAnsi="Times New Roman" w:cs="Times New Roman"/>
          <w:sz w:val="28"/>
          <w:szCs w:val="28"/>
        </w:rPr>
        <w:t xml:space="preserve"> -</w:t>
      </w:r>
      <w:r w:rsidRPr="007F10D6">
        <w:rPr>
          <w:rFonts w:ascii="Times New Roman" w:hAnsi="Times New Roman" w:cs="Times New Roman"/>
          <w:sz w:val="28"/>
          <w:szCs w:val="28"/>
        </w:rPr>
        <w:t xml:space="preserve"> 3 особи</w:t>
      </w:r>
      <w:r>
        <w:rPr>
          <w:rFonts w:ascii="Times New Roman" w:hAnsi="Times New Roman" w:cs="Times New Roman"/>
          <w:sz w:val="28"/>
          <w:szCs w:val="28"/>
        </w:rPr>
        <w:t>.</w:t>
      </w:r>
    </w:p>
    <w:p w:rsidR="007F10D6" w:rsidRDefault="002011C0" w:rsidP="00421CC6">
      <w:pPr>
        <w:pStyle w:val="11"/>
        <w:spacing w:after="0" w:line="360" w:lineRule="auto"/>
        <w:ind w:firstLine="709"/>
        <w:jc w:val="both"/>
        <w:rPr>
          <w:rFonts w:ascii="Times New Roman" w:hAnsi="Times New Roman" w:cs="Times New Roman"/>
          <w:sz w:val="28"/>
          <w:szCs w:val="28"/>
        </w:rPr>
      </w:pPr>
      <w:r w:rsidRPr="002011C0">
        <w:rPr>
          <w:rFonts w:ascii="Times New Roman" w:hAnsi="Times New Roman" w:cs="Times New Roman"/>
          <w:sz w:val="28"/>
          <w:szCs w:val="28"/>
        </w:rPr>
        <w:t>Отримані результати свідчать, що значна кількість дітей має високий рівень тривожності – приблизно одна третина демонструє рівень, що перевищує середній і потребує систематичної психологічної допомоги. Згідно з дослідженням, більшість дітей у вибірці мають середній або низький рівень емоційного інтелекту. Це стосується всіх його компонентів: емоційної обізнаності, вміння керувати власними емоціями, самомотивації, емпатії та здатності розпізнавати емоції інших людей, які є розвиненими приблизно на однаковому рівні.</w:t>
      </w:r>
    </w:p>
    <w:p w:rsidR="00365CA6" w:rsidRDefault="002011C0" w:rsidP="00421CC6">
      <w:pPr>
        <w:pStyle w:val="11"/>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2011C0">
        <w:rPr>
          <w:rFonts w:ascii="Times New Roman" w:hAnsi="Times New Roman" w:cs="Times New Roman"/>
          <w:sz w:val="28"/>
          <w:szCs w:val="28"/>
        </w:rPr>
        <w:t>езультати, отримані на констатувальному етапі експерименту, підтвердили важливість проведення цілеспрямованої педагогічної роботи, спрямованої на створення сприятливого освітнього середовища для розвитку емоційного інтелекту першокласників. Отримані дані вказують на потребу у впровадженні розвивальних заходів, які сприяли б формуванню емоційного інтелекту у дітей. У зв’язку з цим нами була розроблена методика, спрямована на розвиток емоційного інтелекту у дітей молодшого шкільного віку</w:t>
      </w:r>
      <w:r>
        <w:rPr>
          <w:rFonts w:ascii="Times New Roman" w:hAnsi="Times New Roman" w:cs="Times New Roman"/>
          <w:sz w:val="28"/>
          <w:szCs w:val="28"/>
        </w:rPr>
        <w:t xml:space="preserve">, яка полягала у проведенні циклу з 10 групових занять тривалістю 20-40 хвилин кожне з використанням </w:t>
      </w:r>
      <w:r w:rsidRPr="002011C0">
        <w:rPr>
          <w:rFonts w:ascii="Times New Roman" w:hAnsi="Times New Roman" w:cs="Times New Roman"/>
          <w:sz w:val="28"/>
          <w:szCs w:val="28"/>
        </w:rPr>
        <w:t>психогімнастичн</w:t>
      </w:r>
      <w:r>
        <w:rPr>
          <w:rFonts w:ascii="Times New Roman" w:hAnsi="Times New Roman" w:cs="Times New Roman"/>
          <w:sz w:val="28"/>
          <w:szCs w:val="28"/>
        </w:rPr>
        <w:t>их</w:t>
      </w:r>
      <w:r w:rsidRPr="002011C0">
        <w:rPr>
          <w:rFonts w:ascii="Times New Roman" w:hAnsi="Times New Roman" w:cs="Times New Roman"/>
          <w:sz w:val="28"/>
          <w:szCs w:val="28"/>
        </w:rPr>
        <w:t xml:space="preserve"> етюд</w:t>
      </w:r>
      <w:r>
        <w:rPr>
          <w:rFonts w:ascii="Times New Roman" w:hAnsi="Times New Roman" w:cs="Times New Roman"/>
          <w:sz w:val="28"/>
          <w:szCs w:val="28"/>
        </w:rPr>
        <w:t xml:space="preserve">ів, </w:t>
      </w:r>
      <w:r w:rsidRPr="002011C0">
        <w:rPr>
          <w:rFonts w:ascii="Times New Roman" w:hAnsi="Times New Roman" w:cs="Times New Roman"/>
          <w:sz w:val="28"/>
          <w:szCs w:val="28"/>
        </w:rPr>
        <w:t>різн</w:t>
      </w:r>
      <w:r>
        <w:rPr>
          <w:rFonts w:ascii="Times New Roman" w:hAnsi="Times New Roman" w:cs="Times New Roman"/>
          <w:sz w:val="28"/>
          <w:szCs w:val="28"/>
        </w:rPr>
        <w:t>их</w:t>
      </w:r>
      <w:r w:rsidRPr="002011C0">
        <w:rPr>
          <w:rFonts w:ascii="Times New Roman" w:hAnsi="Times New Roman" w:cs="Times New Roman"/>
          <w:sz w:val="28"/>
          <w:szCs w:val="28"/>
        </w:rPr>
        <w:t xml:space="preserve"> вид</w:t>
      </w:r>
      <w:r>
        <w:rPr>
          <w:rFonts w:ascii="Times New Roman" w:hAnsi="Times New Roman" w:cs="Times New Roman"/>
          <w:sz w:val="28"/>
          <w:szCs w:val="28"/>
        </w:rPr>
        <w:t>ів</w:t>
      </w:r>
      <w:r w:rsidRPr="002011C0">
        <w:rPr>
          <w:rFonts w:ascii="Times New Roman" w:hAnsi="Times New Roman" w:cs="Times New Roman"/>
          <w:sz w:val="28"/>
          <w:szCs w:val="28"/>
        </w:rPr>
        <w:t xml:space="preserve"> ігор</w:t>
      </w:r>
      <w:r w:rsidR="00365CA6">
        <w:rPr>
          <w:rFonts w:ascii="Times New Roman" w:hAnsi="Times New Roman" w:cs="Times New Roman"/>
          <w:sz w:val="28"/>
          <w:szCs w:val="28"/>
        </w:rPr>
        <w:t xml:space="preserve">, </w:t>
      </w:r>
      <w:r w:rsidRPr="002011C0">
        <w:rPr>
          <w:rFonts w:ascii="Times New Roman" w:hAnsi="Times New Roman" w:cs="Times New Roman"/>
          <w:sz w:val="28"/>
          <w:szCs w:val="28"/>
        </w:rPr>
        <w:t xml:space="preserve">усної народної творчості </w:t>
      </w:r>
      <w:r w:rsidR="00365CA6">
        <w:rPr>
          <w:rFonts w:ascii="Times New Roman" w:hAnsi="Times New Roman" w:cs="Times New Roman"/>
          <w:sz w:val="28"/>
          <w:szCs w:val="28"/>
        </w:rPr>
        <w:t xml:space="preserve">та </w:t>
      </w:r>
      <w:r w:rsidRPr="002011C0">
        <w:rPr>
          <w:rFonts w:ascii="Times New Roman" w:hAnsi="Times New Roman" w:cs="Times New Roman"/>
          <w:sz w:val="28"/>
          <w:szCs w:val="28"/>
        </w:rPr>
        <w:t>елемент</w:t>
      </w:r>
      <w:r w:rsidR="00365CA6">
        <w:rPr>
          <w:rFonts w:ascii="Times New Roman" w:hAnsi="Times New Roman" w:cs="Times New Roman"/>
          <w:sz w:val="28"/>
          <w:szCs w:val="28"/>
        </w:rPr>
        <w:t>ів</w:t>
      </w:r>
      <w:r w:rsidRPr="002011C0">
        <w:rPr>
          <w:rFonts w:ascii="Times New Roman" w:hAnsi="Times New Roman" w:cs="Times New Roman"/>
          <w:sz w:val="28"/>
          <w:szCs w:val="28"/>
        </w:rPr>
        <w:t xml:space="preserve"> театралізованої діяльності.</w:t>
      </w:r>
    </w:p>
    <w:p w:rsidR="00EA7132" w:rsidRPr="00F31997" w:rsidRDefault="00C3150D" w:rsidP="00421CC6">
      <w:pPr>
        <w:pStyle w:val="11"/>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EA7132" w:rsidRPr="00F31997">
        <w:rPr>
          <w:rFonts w:ascii="Times New Roman" w:hAnsi="Times New Roman" w:cs="Times New Roman"/>
          <w:sz w:val="28"/>
          <w:szCs w:val="28"/>
        </w:rPr>
        <w:t>ісля завершення експерименту можемо стверджувати, що в результаті використання розробленої програми спостерігається підвищення рівня розвитку емоційно</w:t>
      </w:r>
      <w:r w:rsidR="001F6868" w:rsidRPr="00F31997">
        <w:rPr>
          <w:rFonts w:ascii="Times New Roman" w:hAnsi="Times New Roman" w:cs="Times New Roman"/>
          <w:sz w:val="28"/>
          <w:szCs w:val="28"/>
        </w:rPr>
        <w:t>го інтелекту першокласників</w:t>
      </w:r>
      <w:r w:rsidR="00EA7132" w:rsidRPr="00F31997">
        <w:rPr>
          <w:rFonts w:ascii="Times New Roman" w:hAnsi="Times New Roman" w:cs="Times New Roman"/>
          <w:sz w:val="28"/>
          <w:szCs w:val="28"/>
        </w:rPr>
        <w:t>: на заняттях у процесі ігор діти стали активнішими, з більшим інтересом включалися в гру, навчилися яс</w:t>
      </w:r>
      <w:r w:rsidR="00276BF5" w:rsidRPr="00F31997">
        <w:rPr>
          <w:rFonts w:ascii="Times New Roman" w:hAnsi="Times New Roman" w:cs="Times New Roman"/>
          <w:sz w:val="28"/>
          <w:szCs w:val="28"/>
        </w:rPr>
        <w:t>краво висловлювати свої емоції</w:t>
      </w:r>
      <w:r w:rsidR="00EA7132" w:rsidRPr="00F31997">
        <w:rPr>
          <w:rFonts w:ascii="Times New Roman" w:hAnsi="Times New Roman" w:cs="Times New Roman"/>
          <w:sz w:val="28"/>
          <w:szCs w:val="28"/>
        </w:rPr>
        <w:t xml:space="preserve">, у більшості дітей підвищилася самооцінка, </w:t>
      </w:r>
      <w:r w:rsidR="00276BF5" w:rsidRPr="00F31997">
        <w:rPr>
          <w:rFonts w:ascii="Times New Roman" w:hAnsi="Times New Roman" w:cs="Times New Roman"/>
          <w:sz w:val="28"/>
          <w:szCs w:val="28"/>
        </w:rPr>
        <w:t xml:space="preserve">вони </w:t>
      </w:r>
      <w:r w:rsidR="00EA7132" w:rsidRPr="00F31997">
        <w:rPr>
          <w:rFonts w:ascii="Times New Roman" w:hAnsi="Times New Roman" w:cs="Times New Roman"/>
          <w:sz w:val="28"/>
          <w:szCs w:val="28"/>
        </w:rPr>
        <w:t xml:space="preserve">перестали виявляти агресію по відношенню один до одного та до дорослого. </w:t>
      </w:r>
      <w:r w:rsidR="00276BF5" w:rsidRPr="00F31997">
        <w:rPr>
          <w:rFonts w:ascii="Times New Roman" w:hAnsi="Times New Roman" w:cs="Times New Roman"/>
          <w:sz w:val="28"/>
          <w:szCs w:val="28"/>
        </w:rPr>
        <w:t xml:space="preserve">Таким чином, </w:t>
      </w:r>
      <w:r w:rsidR="00A247FD" w:rsidRPr="00F31997">
        <w:rPr>
          <w:rFonts w:ascii="Times New Roman" w:hAnsi="Times New Roman" w:cs="Times New Roman"/>
          <w:sz w:val="28"/>
          <w:szCs w:val="28"/>
        </w:rPr>
        <w:t xml:space="preserve">проведене експериментальне дослідження показало ефективність використання </w:t>
      </w:r>
      <w:r w:rsidR="00C935D5" w:rsidRPr="00F31997">
        <w:rPr>
          <w:rFonts w:ascii="Times New Roman" w:hAnsi="Times New Roman" w:cs="Times New Roman"/>
          <w:sz w:val="28"/>
          <w:szCs w:val="28"/>
        </w:rPr>
        <w:t xml:space="preserve">цілеспрямованої педагогічної роботи зі </w:t>
      </w:r>
      <w:r w:rsidR="00C935D5" w:rsidRPr="00F31997">
        <w:rPr>
          <w:rFonts w:ascii="Times New Roman" w:hAnsi="Times New Roman" w:cs="Times New Roman"/>
          <w:sz w:val="28"/>
          <w:szCs w:val="28"/>
          <w:shd w:val="clear" w:color="auto" w:fill="FBFCFD"/>
        </w:rPr>
        <w:t>створення комфортного освітнього середовища</w:t>
      </w:r>
      <w:r w:rsidR="00C935D5" w:rsidRPr="00F31997">
        <w:rPr>
          <w:rStyle w:val="a3"/>
          <w:rFonts w:ascii="Times New Roman" w:hAnsi="Times New Roman" w:cs="Times New Roman"/>
          <w:sz w:val="28"/>
          <w:szCs w:val="28"/>
        </w:rPr>
        <w:t xml:space="preserve"> </w:t>
      </w:r>
      <w:r w:rsidR="00C935D5" w:rsidRPr="00F31997">
        <w:rPr>
          <w:rStyle w:val="a3"/>
          <w:rFonts w:ascii="Times New Roman" w:hAnsi="Times New Roman" w:cs="Times New Roman"/>
          <w:b w:val="0"/>
          <w:bCs w:val="0"/>
          <w:sz w:val="28"/>
          <w:szCs w:val="28"/>
        </w:rPr>
        <w:t>для розвитку емоційного інтелекту</w:t>
      </w:r>
      <w:r w:rsidR="00C935D5" w:rsidRPr="00F31997">
        <w:rPr>
          <w:rStyle w:val="a3"/>
          <w:rFonts w:ascii="Times New Roman" w:hAnsi="Times New Roman" w:cs="Times New Roman"/>
          <w:sz w:val="28"/>
          <w:szCs w:val="28"/>
        </w:rPr>
        <w:t xml:space="preserve"> </w:t>
      </w:r>
      <w:r w:rsidR="00C935D5" w:rsidRPr="00F31997">
        <w:rPr>
          <w:rFonts w:ascii="Times New Roman" w:hAnsi="Times New Roman" w:cs="Times New Roman"/>
          <w:sz w:val="28"/>
          <w:szCs w:val="28"/>
          <w:shd w:val="clear" w:color="auto" w:fill="FBFCFD"/>
        </w:rPr>
        <w:t>першокласників</w:t>
      </w:r>
      <w:r w:rsidR="00A247FD" w:rsidRPr="00F31997">
        <w:rPr>
          <w:rFonts w:ascii="Times New Roman" w:hAnsi="Times New Roman" w:cs="Times New Roman"/>
          <w:sz w:val="28"/>
          <w:szCs w:val="28"/>
        </w:rPr>
        <w:t>, завдання наукового пошуку вирішені, мета дослідження досягнута.</w:t>
      </w:r>
    </w:p>
    <w:p w:rsidR="00155905" w:rsidRPr="00F31997" w:rsidRDefault="00155905" w:rsidP="00421CC6">
      <w:pPr>
        <w:spacing w:line="360" w:lineRule="auto"/>
        <w:rPr>
          <w:rFonts w:eastAsia="Calibri"/>
          <w:sz w:val="28"/>
          <w:szCs w:val="28"/>
          <w:lang w:val="uk-UA"/>
        </w:rPr>
      </w:pPr>
      <w:r w:rsidRPr="00F31997">
        <w:rPr>
          <w:sz w:val="28"/>
          <w:szCs w:val="28"/>
          <w:lang w:val="uk-UA"/>
        </w:rPr>
        <w:br w:type="page"/>
      </w:r>
    </w:p>
    <w:p w:rsidR="00155905" w:rsidRPr="00F31997" w:rsidRDefault="00155905" w:rsidP="00155905">
      <w:pPr>
        <w:pStyle w:val="11"/>
        <w:spacing w:after="0" w:line="360" w:lineRule="auto"/>
        <w:jc w:val="center"/>
        <w:rPr>
          <w:rFonts w:ascii="Times New Roman" w:hAnsi="Times New Roman" w:cs="Times New Roman"/>
          <w:b/>
          <w:bCs/>
          <w:sz w:val="28"/>
          <w:szCs w:val="28"/>
        </w:rPr>
      </w:pPr>
      <w:r w:rsidRPr="00F31997">
        <w:rPr>
          <w:rFonts w:ascii="Times New Roman" w:hAnsi="Times New Roman" w:cs="Times New Roman"/>
          <w:b/>
          <w:bCs/>
          <w:sz w:val="28"/>
          <w:szCs w:val="28"/>
        </w:rPr>
        <w:t>ВИСНОВКИ</w:t>
      </w:r>
    </w:p>
    <w:p w:rsidR="00155905" w:rsidRPr="00F31997" w:rsidRDefault="00155905" w:rsidP="00155905">
      <w:pPr>
        <w:pStyle w:val="11"/>
        <w:spacing w:after="0" w:line="360" w:lineRule="auto"/>
        <w:jc w:val="center"/>
        <w:rPr>
          <w:rFonts w:ascii="Times New Roman" w:hAnsi="Times New Roman" w:cs="Times New Roman"/>
          <w:sz w:val="28"/>
          <w:szCs w:val="28"/>
        </w:rPr>
      </w:pPr>
    </w:p>
    <w:p w:rsidR="00F11854" w:rsidRPr="0025224C" w:rsidRDefault="00F11854" w:rsidP="00F11854">
      <w:pPr>
        <w:pStyle w:val="a8"/>
        <w:spacing w:before="0" w:beforeAutospacing="0" w:after="0" w:afterAutospacing="0" w:line="360" w:lineRule="auto"/>
        <w:ind w:firstLine="709"/>
        <w:jc w:val="both"/>
        <w:rPr>
          <w:sz w:val="28"/>
          <w:szCs w:val="28"/>
          <w:lang w:val="uk-UA"/>
        </w:rPr>
      </w:pPr>
      <w:r w:rsidRPr="0025224C">
        <w:rPr>
          <w:sz w:val="28"/>
          <w:szCs w:val="28"/>
          <w:lang w:val="uk-UA"/>
        </w:rPr>
        <w:t>Проведене дослідження доз</w:t>
      </w:r>
      <w:r w:rsidR="00421CC6">
        <w:rPr>
          <w:sz w:val="28"/>
          <w:szCs w:val="28"/>
          <w:lang w:val="uk-UA"/>
        </w:rPr>
        <w:t>воляє зробити наступні висновки:</w:t>
      </w:r>
    </w:p>
    <w:p w:rsidR="00C5670B" w:rsidRPr="0025224C" w:rsidRDefault="00F11854" w:rsidP="00C5670B">
      <w:pPr>
        <w:pStyle w:val="ac"/>
        <w:ind w:left="0"/>
      </w:pPr>
      <w:r w:rsidRPr="0025224C">
        <w:t xml:space="preserve">На підставі теоретико-методологічного аналізу літератури було відзначено, що визначена висока потреба у подальшому вивченні емоційного інтелекту, оскільки на сьогоднішній день існує не так багато проведених досліджень даного феномену і залишається ряд питань, відповіді на які ще не знайдені. Однозначно можна зробити висновок, що емоційний інтелект є одним з ресурсів для здійснення успішної діяльності та розвитку в усіх сферах життєдіяльності людини. В результаті аналізу літератури було взято робоче поняття емоційного інтелекту Дж. Мейєра і П. Селовея, які дали визначення емоційного інтелекту як різновиду соціального інтелекту, що зачіпає здатність відстежувати свої й чужі емоції та почуття. </w:t>
      </w:r>
      <w:r w:rsidR="00060CE3" w:rsidRPr="0025224C">
        <w:t>Таким чином, аналіз української та зарубіжної літератури щодо дослідження</w:t>
      </w:r>
      <w:r w:rsidR="00C5670B" w:rsidRPr="0025224C">
        <w:t xml:space="preserve"> емоційного інтелекту показа</w:t>
      </w:r>
      <w:r w:rsidR="006E5D27" w:rsidRPr="0025224C">
        <w:t>ло</w:t>
      </w:r>
      <w:r w:rsidR="00C5670B" w:rsidRPr="0025224C">
        <w:t>, що на сьогодні існує кілька підходів до концептуалізації цього поняття, які доповнюють один одного. Спільною рисою цих підходів є розуміння емоційного інтелекту як здатності до ідентифікації, розуміння та управління емоціями.</w:t>
      </w:r>
    </w:p>
    <w:p w:rsidR="00C5670B" w:rsidRPr="0025224C" w:rsidRDefault="00C5670B" w:rsidP="00C5670B">
      <w:pPr>
        <w:pStyle w:val="11"/>
        <w:spacing w:after="0" w:line="360" w:lineRule="auto"/>
        <w:ind w:firstLine="709"/>
        <w:jc w:val="both"/>
        <w:rPr>
          <w:rFonts w:ascii="Times New Roman" w:hAnsi="Times New Roman" w:cs="Times New Roman"/>
          <w:sz w:val="28"/>
          <w:szCs w:val="28"/>
        </w:rPr>
      </w:pPr>
      <w:r w:rsidRPr="0025224C">
        <w:rPr>
          <w:rFonts w:ascii="Times New Roman" w:hAnsi="Times New Roman" w:cs="Times New Roman"/>
          <w:sz w:val="28"/>
          <w:szCs w:val="28"/>
        </w:rPr>
        <w:t xml:space="preserve">Вивчення наукової літератури дало змогу визначити </w:t>
      </w:r>
      <w:r w:rsidRPr="0025224C">
        <w:rPr>
          <w:rStyle w:val="a3"/>
          <w:rFonts w:ascii="Times New Roman" w:hAnsi="Times New Roman" w:cs="Times New Roman"/>
          <w:b w:val="0"/>
          <w:sz w:val="28"/>
          <w:szCs w:val="28"/>
        </w:rPr>
        <w:t xml:space="preserve">особливості розвитку емоційного інтелекту </w:t>
      </w:r>
      <w:r w:rsidRPr="0025224C">
        <w:rPr>
          <w:rFonts w:ascii="Times New Roman" w:hAnsi="Times New Roman" w:cs="Times New Roman"/>
          <w:sz w:val="28"/>
          <w:szCs w:val="28"/>
          <w:shd w:val="clear" w:color="auto" w:fill="FBFCFD"/>
        </w:rPr>
        <w:t>учнів початкової школи</w:t>
      </w:r>
      <w:r w:rsidRPr="0025224C">
        <w:rPr>
          <w:rFonts w:ascii="Times New Roman" w:hAnsi="Times New Roman" w:cs="Times New Roman"/>
          <w:sz w:val="28"/>
          <w:szCs w:val="28"/>
        </w:rPr>
        <w:t xml:space="preserve">. </w:t>
      </w:r>
      <w:r w:rsidR="006E5D27" w:rsidRPr="0025224C">
        <w:rPr>
          <w:rFonts w:ascii="Times New Roman" w:hAnsi="Times New Roman" w:cs="Times New Roman"/>
          <w:sz w:val="28"/>
          <w:szCs w:val="28"/>
        </w:rPr>
        <w:t>Д</w:t>
      </w:r>
      <w:r w:rsidRPr="0025224C">
        <w:rPr>
          <w:rFonts w:ascii="Times New Roman" w:hAnsi="Times New Roman" w:cs="Times New Roman"/>
          <w:sz w:val="28"/>
          <w:szCs w:val="28"/>
        </w:rPr>
        <w:t xml:space="preserve">о молодшого шкільного віку у дітей спостерігається зростання рівня розуміння емоційних станів, покращується диференціація сприйняття емоційної експресії, що відображається на точності їхніх оцінок переживань людини. Також збільшується активний і пасивний словник для позначення емоційних станів. Тобто, у молодшому шкільному віці існують об’єктивні можливості для розвитку емоційного інтелекту у дітей. Діти цього віку вже здатні розуміти свої власні емоції та емоційні стани інших людей, адекватно виражати і регулювати свої переживання. Вони також можуть усвідомлювати свою власну емоційну поведінку і поведінку інших. </w:t>
      </w:r>
      <w:r w:rsidR="006E5D27" w:rsidRPr="0025224C">
        <w:rPr>
          <w:rFonts w:ascii="Times New Roman" w:hAnsi="Times New Roman" w:cs="Times New Roman"/>
          <w:sz w:val="28"/>
          <w:szCs w:val="28"/>
        </w:rPr>
        <w:t>В</w:t>
      </w:r>
      <w:r w:rsidRPr="0025224C">
        <w:rPr>
          <w:rFonts w:ascii="Times New Roman" w:hAnsi="Times New Roman" w:cs="Times New Roman"/>
          <w:sz w:val="28"/>
          <w:szCs w:val="28"/>
        </w:rPr>
        <w:t xml:space="preserve">ивчення наукової літератури з проблем емоційного розвитку дітей виявляє особливості у цій сфері для молодших школярів. Більшість дослідників визначають такі аспекти, як обмеженість або відсутність знань про емоції, складнощі у використанні емоційно-експресивних засобів мови, проблеми у вербалізації різних емоційних станів та встановленні причинно-наслідкових зв’язків виникнення емоцій, а також низький рівень сформованості навичок саморегуляції емоційних процесів і культурних емоційних проявів. </w:t>
      </w:r>
    </w:p>
    <w:p w:rsidR="00F31997" w:rsidRPr="0025224C" w:rsidRDefault="00F31997" w:rsidP="00F31997">
      <w:pPr>
        <w:spacing w:line="360" w:lineRule="auto"/>
        <w:ind w:firstLine="709"/>
        <w:jc w:val="both"/>
        <w:textAlignment w:val="top"/>
        <w:rPr>
          <w:color w:val="000000"/>
          <w:sz w:val="28"/>
          <w:szCs w:val="28"/>
          <w:lang w:val="uk-UA" w:eastAsia="uk-UA"/>
        </w:rPr>
      </w:pPr>
      <w:r w:rsidRPr="0025224C">
        <w:rPr>
          <w:sz w:val="28"/>
          <w:szCs w:val="28"/>
          <w:lang w:val="uk-UA"/>
        </w:rPr>
        <w:t xml:space="preserve">Аналіз </w:t>
      </w:r>
      <w:r w:rsidRPr="0025224C">
        <w:rPr>
          <w:sz w:val="28"/>
          <w:szCs w:val="28"/>
          <w:shd w:val="clear" w:color="auto" w:fill="FBFCFD"/>
          <w:lang w:val="uk-UA"/>
        </w:rPr>
        <w:t>комфортного освітнього середовища</w:t>
      </w:r>
      <w:r w:rsidRPr="0025224C">
        <w:rPr>
          <w:rStyle w:val="a3"/>
          <w:b w:val="0"/>
          <w:sz w:val="28"/>
          <w:szCs w:val="28"/>
          <w:lang w:val="uk-UA"/>
        </w:rPr>
        <w:t xml:space="preserve"> показав, що воно </w:t>
      </w:r>
      <w:r w:rsidRPr="0025224C">
        <w:rPr>
          <w:sz w:val="28"/>
          <w:szCs w:val="28"/>
          <w:lang w:val="uk-UA"/>
        </w:rPr>
        <w:t xml:space="preserve">у молодшому шкільному віці допомагає емоційному розвитку дитини. </w:t>
      </w:r>
      <w:r w:rsidRPr="0025224C">
        <w:rPr>
          <w:color w:val="000000"/>
          <w:sz w:val="28"/>
          <w:szCs w:val="28"/>
          <w:lang w:val="uk-UA" w:eastAsia="uk-UA"/>
        </w:rPr>
        <w:t>На емоційний стан дитини впливають вчителі, батьки та відносини у сім’ї, відносини з однолітками, характер позаурочної діяльності, досягнення успіхів у навчально-виховному процесі та багато іншого. Сприятливий емоційний стан дитини має велике значення для успішної педагогічної діяльності, позитивно впливає на її формування. Це сприяє кращому засвоєнню навчального матеріалу та повноцінному розвитку особистості. Тому виникає необхідність пошуку умов, що забезпечують розвиток емоційного здоров’я молодших школярів у навчально-виховному процесі. Зовнішньою умовою розвитку емоційного здоров’я молодших школярів є комфортне освітнє середовище. Воно забезпечує можливість ефективного особистісного розвитку учнів, регулює їх емоційний стан, охороняє всіх учасників освітнього процесу від шкільних стресів. Комфортне освітнє середовище – це середовище взаємодії всіх суб’єктів освітнього простору, що характеризується переважанням особистісно орієнтованого та гуманістичного підходу.</w:t>
      </w:r>
    </w:p>
    <w:p w:rsidR="00B71722" w:rsidRPr="0025224C" w:rsidRDefault="00B71722" w:rsidP="00B71722">
      <w:pPr>
        <w:spacing w:line="360" w:lineRule="auto"/>
        <w:ind w:firstLine="709"/>
        <w:jc w:val="both"/>
        <w:rPr>
          <w:sz w:val="28"/>
          <w:szCs w:val="28"/>
          <w:lang w:val="uk-UA"/>
        </w:rPr>
      </w:pPr>
      <w:r w:rsidRPr="0025224C">
        <w:rPr>
          <w:sz w:val="28"/>
          <w:szCs w:val="28"/>
          <w:lang w:val="uk-UA"/>
        </w:rPr>
        <w:t xml:space="preserve">Для практичного вивчення емоційного інтелекту </w:t>
      </w:r>
      <w:r w:rsidRPr="0025224C">
        <w:rPr>
          <w:sz w:val="28"/>
          <w:szCs w:val="28"/>
          <w:shd w:val="clear" w:color="auto" w:fill="FBFCFD"/>
          <w:lang w:val="uk-UA"/>
        </w:rPr>
        <w:t>здобувачів початкової освітньої ланки засобом створення комфортного освітнього середовища</w:t>
      </w:r>
      <w:r w:rsidRPr="0025224C">
        <w:rPr>
          <w:sz w:val="28"/>
          <w:szCs w:val="28"/>
          <w:lang w:val="uk-UA"/>
        </w:rPr>
        <w:t xml:space="preserve"> було організовано та проведено емпіричне дослідження. В експерименті взяли участь 14 дітей віком 6-7 років, з яких 7 хлопчиків і 7 дівчаток. У процесі дослідження ми користувалися такими методиками: </w:t>
      </w:r>
      <w:r w:rsidR="00942756">
        <w:rPr>
          <w:sz w:val="28"/>
          <w:szCs w:val="28"/>
          <w:lang w:val="uk-UA"/>
        </w:rPr>
        <w:t xml:space="preserve">авторська </w:t>
      </w:r>
      <w:r w:rsidRPr="0025224C">
        <w:rPr>
          <w:sz w:val="28"/>
          <w:szCs w:val="28"/>
          <w:lang w:val="uk-UA"/>
        </w:rPr>
        <w:t>методика «</w:t>
      </w:r>
      <w:r w:rsidR="00942756">
        <w:rPr>
          <w:sz w:val="28"/>
          <w:szCs w:val="28"/>
          <w:lang w:val="uk-UA"/>
        </w:rPr>
        <w:t>Їжак</w:t>
      </w:r>
      <w:r w:rsidRPr="0025224C">
        <w:rPr>
          <w:sz w:val="28"/>
          <w:szCs w:val="28"/>
          <w:lang w:val="uk-UA"/>
        </w:rPr>
        <w:t>»; тест тривожності Р. Теммла, В. Амена, М. Доркі; методика «Домальовування: світ речей – світ людей – світ емоцій», «Три бажання», «Що? Чому? Як?» М. Нгуен та тест шкільної тривожності Філіпса. Зазначені методики були перевірені на валідність і дозволяють отримати дані про середні значення і закономірності розподілу досліджуваних показників. Застосування комплексу методик дозволило зібрати значний обсяг фактичних даних та виявити особливості розвитку емоційного інтелекту у дітей молодшого шкільного віку.</w:t>
      </w:r>
    </w:p>
    <w:p w:rsidR="00B71722" w:rsidRPr="0025224C" w:rsidRDefault="00B71722" w:rsidP="00B71722">
      <w:pPr>
        <w:pStyle w:val="11"/>
        <w:spacing w:after="0" w:line="360" w:lineRule="auto"/>
        <w:ind w:firstLine="709"/>
        <w:jc w:val="both"/>
        <w:rPr>
          <w:rFonts w:ascii="Times New Roman" w:hAnsi="Times New Roman" w:cs="Times New Roman"/>
          <w:sz w:val="28"/>
          <w:szCs w:val="28"/>
        </w:rPr>
      </w:pPr>
      <w:r w:rsidRPr="0025224C">
        <w:rPr>
          <w:rFonts w:ascii="Times New Roman" w:eastAsiaTheme="minorHAnsi" w:hAnsi="Times New Roman" w:cs="Times New Roman"/>
          <w:sz w:val="28"/>
          <w:szCs w:val="28"/>
          <w:lang w:eastAsia="en-US"/>
        </w:rPr>
        <w:t xml:space="preserve">Діагностика </w:t>
      </w:r>
      <w:r w:rsidRPr="0025224C">
        <w:rPr>
          <w:rFonts w:ascii="Times New Roman" w:hAnsi="Times New Roman" w:cs="Times New Roman"/>
          <w:sz w:val="28"/>
          <w:szCs w:val="28"/>
        </w:rPr>
        <w:t>рівня розвитку емоційного інтелекту та спрямованості дитини на світ людини, речей чи емоцій за методикою «Домальовування: світ речей – світ людей – світ емоцій» дала змогу виділити три рівні емоційного інтелекту: середній низький з орієнтацією на світ речей виявлено у 3 дітей (21,4%): 1 дівчат та 2 хлопця; середній зі спрямованістю на світ людей – у 7 дітей (50%): 4 дівчат і 3 хлопців та високий з орієнтацією на світ емоцій – у 4 дітей (28,6%): 2 дівчини і 2 хлопці. Орієнтацію на себе і низький рівень розвитку емоційного інтелекту діагностовано у 7 досліджуваних (50%): у 3 дівчат і 4 хлопців. Як видно з рис. 2.8, орієнтацію на емоції іншої людини і високий рівень емоційного інтелекту показали 2 дівчат (28,6%). Середній рівень розвитку емоційного інтелекту властивий 5 досліджуваним (35,7%), з них – 2 дівчат і 3 хлопців. У 2 хлопців (28,6% від загальної кількості дітей) виявлено низький рівень готовності до розуміння емоційного стану інших людей. Середній рівень здатності до співпереживання та піклування про інших показали 10 дітей (71,4%), серед яких 5 дівчат і 5 хлопців. Високий рівень готовності враховувати емоційний стан іншої людини спостерігається у 2 дівчат (28,6%). Результати діагностики за методикою «</w:t>
      </w:r>
      <w:r w:rsidR="00942756">
        <w:rPr>
          <w:rFonts w:ascii="Times New Roman" w:hAnsi="Times New Roman" w:cs="Times New Roman"/>
          <w:sz w:val="28"/>
          <w:szCs w:val="28"/>
        </w:rPr>
        <w:t>Їжак</w:t>
      </w:r>
      <w:r w:rsidRPr="0025224C">
        <w:rPr>
          <w:rFonts w:ascii="Times New Roman" w:hAnsi="Times New Roman" w:cs="Times New Roman"/>
          <w:sz w:val="28"/>
          <w:szCs w:val="28"/>
        </w:rPr>
        <w:t xml:space="preserve">» дали змогу зробити висновок, що високий рівень агресії показали – 4 дитини, тривожність – 11 дітей, прагнення захисту – 6 дітей, егоцентризм – 6 дітей, та інтровертованість – 6 дітей. Результати діагностики за тестом тривожності (Р. Теммл, В. Амен, М. Доркі): високий рівень тривожності показали 11 дітей (5 хлопчиків, 6 дівчаток), середній рівень 3 особи (2 хлопчики, 1 дівчинка). Результати дослідження за допомогою тесту шкільної тривожності Філіпса показали: за загальною кількістю розбіжностей підвищена тривожність виявлена у 57,1% досліджуваних, які зазнають тривоги в тій чи іншій ситуації, пов’язаній зі школою. У 42,9% досліджуваних за загальною кількістю розбіжностей виявлено нормальний рівень тривожності, проте за деякими факторами показники межують з нормою або перевищують її. Отже, дані, отримані на констатувальному етапі експерименту, переконали нас у необхідності проведення цілеспрямованої педагогічної роботи зі </w:t>
      </w:r>
      <w:r w:rsidRPr="0025224C">
        <w:rPr>
          <w:rFonts w:ascii="Times New Roman" w:hAnsi="Times New Roman" w:cs="Times New Roman"/>
          <w:sz w:val="28"/>
          <w:szCs w:val="28"/>
          <w:shd w:val="clear" w:color="auto" w:fill="FBFCFD"/>
        </w:rPr>
        <w:t>створення комфортного освітнього середовища</w:t>
      </w:r>
      <w:r w:rsidRPr="0025224C">
        <w:rPr>
          <w:rStyle w:val="a3"/>
          <w:rFonts w:ascii="Times New Roman" w:hAnsi="Times New Roman" w:cs="Times New Roman"/>
          <w:sz w:val="28"/>
          <w:szCs w:val="28"/>
        </w:rPr>
        <w:t xml:space="preserve"> </w:t>
      </w:r>
      <w:r w:rsidRPr="0025224C">
        <w:rPr>
          <w:rStyle w:val="a3"/>
          <w:rFonts w:ascii="Times New Roman" w:hAnsi="Times New Roman" w:cs="Times New Roman"/>
          <w:b w:val="0"/>
          <w:bCs w:val="0"/>
          <w:sz w:val="28"/>
          <w:szCs w:val="28"/>
        </w:rPr>
        <w:t>для розвитку емоційного інтелекту</w:t>
      </w:r>
      <w:r w:rsidRPr="0025224C">
        <w:rPr>
          <w:rStyle w:val="a3"/>
          <w:rFonts w:ascii="Times New Roman" w:hAnsi="Times New Roman" w:cs="Times New Roman"/>
          <w:sz w:val="28"/>
          <w:szCs w:val="28"/>
        </w:rPr>
        <w:t xml:space="preserve"> </w:t>
      </w:r>
      <w:r w:rsidRPr="0025224C">
        <w:rPr>
          <w:rFonts w:ascii="Times New Roman" w:hAnsi="Times New Roman" w:cs="Times New Roman"/>
          <w:sz w:val="28"/>
          <w:szCs w:val="28"/>
          <w:shd w:val="clear" w:color="auto" w:fill="FBFCFD"/>
        </w:rPr>
        <w:t>першокласників</w:t>
      </w:r>
      <w:r w:rsidRPr="0025224C">
        <w:rPr>
          <w:rFonts w:ascii="Times New Roman" w:hAnsi="Times New Roman" w:cs="Times New Roman"/>
          <w:sz w:val="28"/>
          <w:szCs w:val="28"/>
        </w:rPr>
        <w:t xml:space="preserve">. </w:t>
      </w:r>
    </w:p>
    <w:p w:rsidR="0025224C" w:rsidRPr="0025224C" w:rsidRDefault="0025224C" w:rsidP="0025224C">
      <w:pPr>
        <w:widowControl w:val="0"/>
        <w:autoSpaceDE w:val="0"/>
        <w:autoSpaceDN w:val="0"/>
        <w:adjustRightInd w:val="0"/>
        <w:spacing w:line="360" w:lineRule="auto"/>
        <w:ind w:firstLine="709"/>
        <w:jc w:val="both"/>
        <w:rPr>
          <w:rFonts w:eastAsia="Calibri"/>
          <w:color w:val="000000"/>
          <w:sz w:val="28"/>
          <w:szCs w:val="28"/>
          <w:lang w:val="uk-UA"/>
        </w:rPr>
      </w:pPr>
      <w:r w:rsidRPr="0025224C">
        <w:rPr>
          <w:sz w:val="28"/>
          <w:szCs w:val="28"/>
          <w:lang w:val="uk-UA"/>
        </w:rPr>
        <w:t xml:space="preserve">На формувальному етапі експерименту нами було </w:t>
      </w:r>
      <w:r w:rsidRPr="0025224C">
        <w:rPr>
          <w:rStyle w:val="a3"/>
          <w:b w:val="0"/>
          <w:bCs w:val="0"/>
          <w:sz w:val="28"/>
          <w:szCs w:val="28"/>
          <w:lang w:val="uk-UA"/>
        </w:rPr>
        <w:t>обґрунтовано педагогічні умови</w:t>
      </w:r>
      <w:r w:rsidRPr="0025224C">
        <w:rPr>
          <w:b/>
          <w:bCs/>
          <w:sz w:val="28"/>
          <w:szCs w:val="28"/>
          <w:lang w:val="uk-UA"/>
        </w:rPr>
        <w:t xml:space="preserve"> </w:t>
      </w:r>
      <w:r w:rsidRPr="0025224C">
        <w:rPr>
          <w:sz w:val="28"/>
          <w:szCs w:val="28"/>
          <w:shd w:val="clear" w:color="auto" w:fill="FBFCFD"/>
          <w:lang w:val="uk-UA"/>
        </w:rPr>
        <w:t>створення комфортного освітнього середовища</w:t>
      </w:r>
      <w:r w:rsidRPr="0025224C">
        <w:rPr>
          <w:rStyle w:val="a3"/>
          <w:b w:val="0"/>
          <w:bCs w:val="0"/>
          <w:sz w:val="28"/>
          <w:szCs w:val="28"/>
          <w:lang w:val="uk-UA"/>
        </w:rPr>
        <w:t xml:space="preserve"> та </w:t>
      </w:r>
      <w:r w:rsidRPr="0025224C">
        <w:rPr>
          <w:sz w:val="28"/>
          <w:szCs w:val="28"/>
          <w:lang w:val="uk-UA"/>
        </w:rPr>
        <w:t xml:space="preserve">розроблена програма з розвитку емоційного інтелекту першокласників, що включає використання усної народної творчості. Психолого-педагогічні умови, що забезпечують підтримку розвитку емоційного інтелекту першокласників, включають такі необхідні компоненти: створення психологічно комфортного клімату спілкування дітей та дорослих; розвиток та корекція емоційної сфери дитини в ході ігрової та творчої діяльності з використанням усної народної творчості; забезпечення комфортності розвиваючого предметно-просторового середовища. Практика реалізації </w:t>
      </w:r>
      <w:r w:rsidRPr="0025224C">
        <w:rPr>
          <w:rStyle w:val="a3"/>
          <w:b w:val="0"/>
          <w:bCs w:val="0"/>
          <w:sz w:val="28"/>
          <w:szCs w:val="28"/>
          <w:lang w:val="uk-UA"/>
        </w:rPr>
        <w:t>педагогічних умов</w:t>
      </w:r>
      <w:r w:rsidRPr="0025224C">
        <w:rPr>
          <w:b/>
          <w:bCs/>
          <w:sz w:val="28"/>
          <w:szCs w:val="28"/>
          <w:lang w:val="uk-UA"/>
        </w:rPr>
        <w:t xml:space="preserve"> </w:t>
      </w:r>
      <w:r w:rsidRPr="0025224C">
        <w:rPr>
          <w:sz w:val="28"/>
          <w:szCs w:val="28"/>
          <w:shd w:val="clear" w:color="auto" w:fill="FBFCFD"/>
          <w:lang w:val="uk-UA"/>
        </w:rPr>
        <w:t>створення комфортного освітнього середовища</w:t>
      </w:r>
      <w:r w:rsidRPr="0025224C">
        <w:rPr>
          <w:rStyle w:val="a3"/>
          <w:b w:val="0"/>
          <w:bCs w:val="0"/>
          <w:sz w:val="28"/>
          <w:szCs w:val="28"/>
          <w:lang w:val="uk-UA"/>
        </w:rPr>
        <w:t xml:space="preserve"> </w:t>
      </w:r>
      <w:r w:rsidRPr="0025224C">
        <w:rPr>
          <w:sz w:val="28"/>
          <w:szCs w:val="28"/>
          <w:lang w:val="uk-UA"/>
        </w:rPr>
        <w:t>з розвитку емоційного інтелекту першокласників здійснювалася, зокрема, в ході використання розробленої програми, в яку були включені тренінгові заняття.</w:t>
      </w:r>
      <w:r w:rsidRPr="0025224C">
        <w:rPr>
          <w:rFonts w:eastAsia="Calibri"/>
          <w:color w:val="000000"/>
          <w:sz w:val="28"/>
          <w:szCs w:val="28"/>
          <w:lang w:val="uk-UA"/>
        </w:rPr>
        <w:t xml:space="preserve"> Мета тренінгової програми з </w:t>
      </w:r>
      <w:r w:rsidRPr="0025224C">
        <w:rPr>
          <w:sz w:val="28"/>
          <w:szCs w:val="28"/>
          <w:lang w:val="uk-UA"/>
        </w:rPr>
        <w:t>розвитку емоційного інтелекту першокласників</w:t>
      </w:r>
      <w:r w:rsidRPr="0025224C">
        <w:rPr>
          <w:rFonts w:eastAsia="Calibri"/>
          <w:color w:val="000000"/>
          <w:sz w:val="28"/>
          <w:szCs w:val="28"/>
          <w:lang w:val="uk-UA"/>
        </w:rPr>
        <w:t xml:space="preserve">: ознайомити з основами і закономірностями розвитку емоційної сфери людини та </w:t>
      </w:r>
      <w:r w:rsidRPr="0025224C">
        <w:rPr>
          <w:sz w:val="28"/>
          <w:szCs w:val="28"/>
          <w:lang w:val="uk-UA"/>
        </w:rPr>
        <w:t>створити умови для розвитку в учасників емоційного інтелекту</w:t>
      </w:r>
      <w:r w:rsidRPr="0025224C">
        <w:rPr>
          <w:rFonts w:eastAsia="Calibri"/>
          <w:color w:val="000000"/>
          <w:sz w:val="28"/>
          <w:szCs w:val="28"/>
          <w:lang w:val="uk-UA"/>
        </w:rPr>
        <w:t>. Завдання програми:</w:t>
      </w:r>
      <w:r w:rsidRPr="0025224C">
        <w:rPr>
          <w:sz w:val="28"/>
          <w:szCs w:val="28"/>
          <w:lang w:val="uk-UA"/>
        </w:rPr>
        <w:t xml:space="preserve"> встановлення значимості емоційного інтелекту для дитини і сприяння його розвитку; навчання розпізнаванню і усвідомлюванню своїх та чужих емоцій; сприяння встановленню і підтримці позитивних міжособистісні комунікації; розвиток здатності долати конфлікти, що виникають у процесі спілкування з вчителями, батьками, однолітками; формування вміння керувати собою, почуттями, станами, внутрішнім діалогом. </w:t>
      </w:r>
    </w:p>
    <w:p w:rsidR="00421CC6" w:rsidRDefault="0032655D" w:rsidP="0032655D">
      <w:pPr>
        <w:pStyle w:val="11"/>
        <w:spacing w:after="0" w:line="360" w:lineRule="auto"/>
        <w:ind w:firstLine="709"/>
        <w:jc w:val="both"/>
        <w:rPr>
          <w:rFonts w:ascii="Times New Roman" w:hAnsi="Times New Roman" w:cs="Times New Roman"/>
          <w:sz w:val="28"/>
          <w:szCs w:val="28"/>
        </w:rPr>
      </w:pPr>
      <w:r w:rsidRPr="0009445B">
        <w:rPr>
          <w:rFonts w:ascii="Times New Roman" w:hAnsi="Times New Roman" w:cs="Times New Roman"/>
          <w:sz w:val="28"/>
          <w:szCs w:val="28"/>
        </w:rPr>
        <w:t xml:space="preserve">Після проведення </w:t>
      </w:r>
      <w:r w:rsidRPr="0009445B">
        <w:rPr>
          <w:rStyle w:val="a3"/>
          <w:rFonts w:ascii="Times New Roman" w:hAnsi="Times New Roman" w:cs="Times New Roman"/>
          <w:b w:val="0"/>
          <w:sz w:val="28"/>
          <w:szCs w:val="28"/>
        </w:rPr>
        <w:t xml:space="preserve">програми з розвитку </w:t>
      </w:r>
      <w:r w:rsidRPr="0009445B">
        <w:rPr>
          <w:rStyle w:val="a3"/>
          <w:rFonts w:ascii="Times New Roman" w:hAnsi="Times New Roman" w:cs="Times New Roman"/>
          <w:b w:val="0"/>
          <w:bCs w:val="0"/>
          <w:sz w:val="28"/>
          <w:szCs w:val="28"/>
        </w:rPr>
        <w:t xml:space="preserve">емоційного інтелекту </w:t>
      </w:r>
      <w:r w:rsidRPr="0009445B">
        <w:rPr>
          <w:rFonts w:ascii="Times New Roman" w:hAnsi="Times New Roman" w:cs="Times New Roman"/>
          <w:sz w:val="28"/>
          <w:szCs w:val="28"/>
          <w:shd w:val="clear" w:color="auto" w:fill="FBFCFD"/>
        </w:rPr>
        <w:t>учнів початкової школи</w:t>
      </w:r>
      <w:r w:rsidRPr="0009445B">
        <w:rPr>
          <w:rFonts w:ascii="Times New Roman" w:hAnsi="Times New Roman" w:cs="Times New Roman"/>
          <w:sz w:val="28"/>
          <w:szCs w:val="28"/>
        </w:rPr>
        <w:t xml:space="preserve">, ми здійснили повторну діагностику емоційного інтелекту та тривожності дітей молодшого шкільного віку (контрольний етап експерименту) за допомогою тих же діагностичних методик, що й на констатувальному. Аналізуючи інтегральні значення показників емоційного інтелекту у першокласників на констатувальному і контрольному етапах дослідження, можна зробити висновок, що рівень загального емоційного інтелекту у молодших школярів підвищився. Таким чином, розроблений комплекс тренінгових занять допоміг дітям краще зрозуміти власні емоції та емоції інших людей, а також керувати ними. </w:t>
      </w:r>
    </w:p>
    <w:p w:rsidR="0032655D" w:rsidRPr="0009445B" w:rsidRDefault="0032655D" w:rsidP="0032655D">
      <w:pPr>
        <w:pStyle w:val="11"/>
        <w:spacing w:after="0" w:line="360" w:lineRule="auto"/>
        <w:ind w:firstLine="709"/>
        <w:jc w:val="both"/>
        <w:rPr>
          <w:rFonts w:ascii="Times New Roman" w:hAnsi="Times New Roman" w:cs="Times New Roman"/>
          <w:sz w:val="28"/>
          <w:szCs w:val="28"/>
        </w:rPr>
      </w:pPr>
      <w:r w:rsidRPr="0009445B">
        <w:rPr>
          <w:rFonts w:ascii="Times New Roman" w:hAnsi="Times New Roman" w:cs="Times New Roman"/>
          <w:sz w:val="28"/>
          <w:szCs w:val="28"/>
        </w:rPr>
        <w:t xml:space="preserve">Отже, можемо зробити висновок, що проведене експериментальне дослідження показало ефективність використання цілеспрямованої педагогічної роботи зі </w:t>
      </w:r>
      <w:r w:rsidRPr="0009445B">
        <w:rPr>
          <w:rFonts w:ascii="Times New Roman" w:hAnsi="Times New Roman" w:cs="Times New Roman"/>
          <w:sz w:val="28"/>
          <w:szCs w:val="28"/>
          <w:shd w:val="clear" w:color="auto" w:fill="FBFCFD"/>
        </w:rPr>
        <w:t>створення комфортного освітнього середовища</w:t>
      </w:r>
      <w:r w:rsidRPr="0009445B">
        <w:rPr>
          <w:rStyle w:val="a3"/>
          <w:rFonts w:ascii="Times New Roman" w:hAnsi="Times New Roman" w:cs="Times New Roman"/>
          <w:sz w:val="28"/>
          <w:szCs w:val="28"/>
        </w:rPr>
        <w:t xml:space="preserve"> </w:t>
      </w:r>
      <w:r w:rsidRPr="0009445B">
        <w:rPr>
          <w:rStyle w:val="a3"/>
          <w:rFonts w:ascii="Times New Roman" w:hAnsi="Times New Roman" w:cs="Times New Roman"/>
          <w:b w:val="0"/>
          <w:bCs w:val="0"/>
          <w:sz w:val="28"/>
          <w:szCs w:val="28"/>
        </w:rPr>
        <w:t>для розвитку емоційного інтелекту</w:t>
      </w:r>
      <w:r w:rsidRPr="0009445B">
        <w:rPr>
          <w:rStyle w:val="a3"/>
          <w:rFonts w:ascii="Times New Roman" w:hAnsi="Times New Roman" w:cs="Times New Roman"/>
          <w:sz w:val="28"/>
          <w:szCs w:val="28"/>
        </w:rPr>
        <w:t xml:space="preserve"> </w:t>
      </w:r>
      <w:r w:rsidRPr="0009445B">
        <w:rPr>
          <w:rFonts w:ascii="Times New Roman" w:hAnsi="Times New Roman" w:cs="Times New Roman"/>
          <w:sz w:val="28"/>
          <w:szCs w:val="28"/>
          <w:shd w:val="clear" w:color="auto" w:fill="FBFCFD"/>
        </w:rPr>
        <w:t>першокласників</w:t>
      </w:r>
      <w:r w:rsidRPr="0009445B">
        <w:rPr>
          <w:rFonts w:ascii="Times New Roman" w:hAnsi="Times New Roman" w:cs="Times New Roman"/>
          <w:sz w:val="28"/>
          <w:szCs w:val="28"/>
        </w:rPr>
        <w:t>, завдання наукового пошуку вирішені, мета дослідження досягнута.</w:t>
      </w:r>
    </w:p>
    <w:p w:rsidR="00276BF5" w:rsidRPr="00F31997" w:rsidRDefault="00276BF5" w:rsidP="009D1216">
      <w:pPr>
        <w:widowControl w:val="0"/>
        <w:autoSpaceDE w:val="0"/>
        <w:autoSpaceDN w:val="0"/>
        <w:adjustRightInd w:val="0"/>
        <w:spacing w:line="360" w:lineRule="auto"/>
        <w:ind w:firstLine="709"/>
        <w:jc w:val="both"/>
        <w:rPr>
          <w:sz w:val="28"/>
          <w:szCs w:val="28"/>
          <w:lang w:val="uk-UA"/>
        </w:rPr>
      </w:pPr>
    </w:p>
    <w:p w:rsidR="00155905" w:rsidRPr="00F31997" w:rsidRDefault="00155905" w:rsidP="00155905">
      <w:pPr>
        <w:pStyle w:val="11"/>
        <w:spacing w:after="0" w:line="360" w:lineRule="auto"/>
        <w:jc w:val="center"/>
        <w:rPr>
          <w:rFonts w:ascii="Times New Roman" w:eastAsia="Times New Roman" w:hAnsi="Times New Roman" w:cs="Times New Roman"/>
          <w:sz w:val="28"/>
          <w:szCs w:val="28"/>
        </w:rPr>
      </w:pPr>
    </w:p>
    <w:p w:rsidR="00155905" w:rsidRPr="00F31997" w:rsidRDefault="00155905">
      <w:pPr>
        <w:spacing w:after="200" w:line="276" w:lineRule="auto"/>
        <w:rPr>
          <w:sz w:val="28"/>
          <w:szCs w:val="28"/>
          <w:lang w:val="uk-UA"/>
        </w:rPr>
      </w:pPr>
      <w:r w:rsidRPr="00F31997">
        <w:rPr>
          <w:sz w:val="28"/>
          <w:szCs w:val="28"/>
          <w:lang w:val="uk-UA"/>
        </w:rPr>
        <w:br w:type="page"/>
      </w:r>
    </w:p>
    <w:p w:rsidR="00155905" w:rsidRPr="00F31997" w:rsidRDefault="00155905" w:rsidP="008C79A5">
      <w:pPr>
        <w:spacing w:line="360" w:lineRule="auto"/>
        <w:jc w:val="center"/>
        <w:rPr>
          <w:b/>
          <w:bCs/>
          <w:sz w:val="28"/>
          <w:szCs w:val="28"/>
          <w:lang w:val="uk-UA"/>
        </w:rPr>
      </w:pPr>
      <w:r w:rsidRPr="00F31997">
        <w:rPr>
          <w:b/>
          <w:bCs/>
          <w:sz w:val="28"/>
          <w:szCs w:val="28"/>
          <w:lang w:val="uk-UA"/>
        </w:rPr>
        <w:t>СПИСОК ВИКОРИСТАНИХ ДЖЕРЕЛ</w:t>
      </w:r>
    </w:p>
    <w:p w:rsidR="00155905" w:rsidRPr="00F31997" w:rsidRDefault="00155905" w:rsidP="008C79A5">
      <w:pPr>
        <w:spacing w:line="360" w:lineRule="auto"/>
        <w:jc w:val="center"/>
        <w:rPr>
          <w:sz w:val="28"/>
          <w:szCs w:val="28"/>
          <w:lang w:val="uk-UA"/>
        </w:rPr>
      </w:pP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bookmarkStart w:id="1" w:name="_Hlk157087699"/>
      <w:r w:rsidRPr="00F31997">
        <w:rPr>
          <w:sz w:val="28"/>
          <w:szCs w:val="28"/>
          <w:lang w:val="uk-UA"/>
        </w:rPr>
        <w:t>Аршава І. Ф. Емоційна стійкість людини та її діагностика : монографія. Донецьк : Вид. ДНУ, 2006. 336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Барретт Л. Ф. Як народжуються емоції : Таємне життя мозку / пер. з англ. Харків : Клуб сімейного дозвілля, 2018. 480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Бєлова О.Б. Особливості розвитку когнітивних процесів та емоційно-вольової сфери у молодших школярів. </w:t>
      </w:r>
      <w:r w:rsidRPr="00F31997">
        <w:rPr>
          <w:i/>
          <w:iCs/>
          <w:sz w:val="28"/>
          <w:szCs w:val="28"/>
          <w:lang w:val="uk-UA"/>
        </w:rPr>
        <w:t>Актуальні питання корекційної освіти</w:t>
      </w:r>
      <w:r w:rsidRPr="00F31997">
        <w:rPr>
          <w:sz w:val="28"/>
          <w:szCs w:val="28"/>
          <w:lang w:val="uk-UA"/>
        </w:rPr>
        <w:t xml:space="preserve">. 2012. Вип. 3. С. 297–305. </w:t>
      </w:r>
    </w:p>
    <w:p w:rsidR="00DD3E2F" w:rsidRPr="00F31997" w:rsidRDefault="00DD3E2F" w:rsidP="00C677D4">
      <w:pPr>
        <w:pStyle w:val="ac"/>
        <w:widowControl w:val="0"/>
        <w:numPr>
          <w:ilvl w:val="0"/>
          <w:numId w:val="2"/>
        </w:numPr>
        <w:ind w:left="0" w:firstLine="709"/>
      </w:pPr>
      <w:r w:rsidRPr="00F31997">
        <w:rPr>
          <w:kern w:val="36"/>
        </w:rPr>
        <w:t xml:space="preserve">Бойко Н. І. Вербалізація світу емоцій в українській мові : семантичний аспект. </w:t>
      </w:r>
      <w:r w:rsidRPr="00F31997">
        <w:rPr>
          <w:i/>
          <w:iCs/>
          <w:kern w:val="36"/>
        </w:rPr>
        <w:t>Українське мовознавство</w:t>
      </w:r>
      <w:r w:rsidRPr="00F31997">
        <w:rPr>
          <w:iCs/>
          <w:kern w:val="36"/>
        </w:rPr>
        <w:t> </w:t>
      </w:r>
      <w:r w:rsidRPr="00F31997">
        <w:rPr>
          <w:kern w:val="36"/>
        </w:rPr>
        <w:t>: міжвідомчий наук. збірник. 2009. Вип. 39. С. 26–34.</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Буняк Н.А. Загальна психологія: лекції. Тернопіль: вид-во ТНТУ ім. І. Пулюя, 2017. 300 с. </w:t>
      </w:r>
    </w:p>
    <w:bookmarkEnd w:id="1"/>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Варій М.Й. Психологія особистості: навч. посібник. К. : Центр учбової літератури, 2008. 592 с.</w:t>
      </w:r>
    </w:p>
    <w:p w:rsidR="00DD3E2F" w:rsidRPr="00F31997" w:rsidRDefault="00DD3E2F" w:rsidP="00B4794F">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Вікова та педагогічна психологія: Навч. посібник / О.В. Скрипченко. Л.В. Долинська, З.В. Огороднійчук. Київ: Каравела, 2007. 400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Вітенко І.С., Вітенко Т.І. Основи психології. К.: Нова книга, 2008. 256 с. </w:t>
      </w:r>
    </w:p>
    <w:p w:rsidR="00DD3E2F" w:rsidRPr="00F31997" w:rsidRDefault="00DD3E2F" w:rsidP="00B4794F">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Галян І. М. Психодіагностика: навч. посіб. Київ: Академвидав, 2011. 464 с.</w:t>
      </w:r>
    </w:p>
    <w:p w:rsidR="00DD3E2F" w:rsidRPr="00F31997" w:rsidRDefault="00DD3E2F" w:rsidP="00C677D4">
      <w:pPr>
        <w:pStyle w:val="ac"/>
        <w:widowControl w:val="0"/>
        <w:numPr>
          <w:ilvl w:val="0"/>
          <w:numId w:val="2"/>
        </w:numPr>
        <w:ind w:left="0" w:firstLine="709"/>
      </w:pPr>
      <w:r w:rsidRPr="00F31997">
        <w:t xml:space="preserve">Гончарук М. М. До проблеми поняття “емоція” у лінгвістиці. </w:t>
      </w:r>
      <w:hyperlink r:id="rId100" w:tooltip="Періодичне видання" w:history="1">
        <w:r w:rsidRPr="00F31997">
          <w:rPr>
            <w:rStyle w:val="aa"/>
            <w:i/>
            <w:iCs/>
            <w:color w:val="auto"/>
            <w:u w:val="none"/>
          </w:rPr>
          <w:t>Науковий вісник Чернівецького університету : Германська філологія</w:t>
        </w:r>
      </w:hyperlink>
      <w:r w:rsidRPr="00F31997">
        <w:rPr>
          <w:i/>
          <w:iCs/>
        </w:rPr>
        <w:t>.</w:t>
      </w:r>
      <w:r w:rsidRPr="00F31997">
        <w:t xml:space="preserve"> 2013. Вип. 653 С. 30</w:t>
      </w:r>
      <w:r w:rsidRPr="00F31997">
        <w:rPr>
          <w:kern w:val="36"/>
        </w:rPr>
        <w:t>–</w:t>
      </w:r>
      <w:r w:rsidRPr="00F31997">
        <w:t>39. </w:t>
      </w:r>
    </w:p>
    <w:p w:rsidR="00DD3E2F" w:rsidRPr="00F31997" w:rsidRDefault="00DD3E2F" w:rsidP="00B4794F">
      <w:pPr>
        <w:pStyle w:val="ac"/>
        <w:widowControl w:val="0"/>
        <w:numPr>
          <w:ilvl w:val="0"/>
          <w:numId w:val="2"/>
        </w:numPr>
        <w:autoSpaceDE w:val="0"/>
        <w:autoSpaceDN w:val="0"/>
        <w:adjustRightInd w:val="0"/>
        <w:ind w:left="0" w:firstLine="709"/>
      </w:pPr>
      <w:r w:rsidRPr="00F31997">
        <w:t>Готтман Д., Деклер Д. Емоційний інтелект дитини / пер. с англ. Харків: Vivat, 2022. 342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Гребінь Н.В. Загальна психологія. Емоції і воля. Робоча програма навчальної дисципліни для студентів. Львів, 2021. 30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Ґоулман Д. Емоційний інтелект. Харків : Віват, 2019. 512 с.</w:t>
      </w:r>
    </w:p>
    <w:p w:rsidR="00DD3E2F" w:rsidRPr="003152B9" w:rsidRDefault="00DD3E2F" w:rsidP="003152B9">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 xml:space="preserve">Дерев’янко С.П. Актуалізація емоційного інтелекту в емоціогенних умовах. </w:t>
      </w:r>
      <w:r w:rsidRPr="00F31997">
        <w:rPr>
          <w:i/>
          <w:sz w:val="28"/>
          <w:szCs w:val="28"/>
          <w:lang w:val="uk-UA"/>
        </w:rPr>
        <w:t>Соціальна психологія</w:t>
      </w:r>
      <w:r w:rsidRPr="00F31997">
        <w:rPr>
          <w:sz w:val="28"/>
          <w:szCs w:val="28"/>
          <w:lang w:val="uk-UA"/>
        </w:rPr>
        <w:t>. 2008. № 1. С.96-104.</w:t>
      </w:r>
      <w:r w:rsidRPr="003152B9">
        <w:rPr>
          <w:sz w:val="28"/>
          <w:szCs w:val="28"/>
          <w:lang w:val="uk-UA"/>
        </w:rPr>
        <w:t xml:space="preserve"> </w:t>
      </w:r>
    </w:p>
    <w:p w:rsidR="00DD3E2F" w:rsidRPr="00F31997" w:rsidRDefault="00592D3C" w:rsidP="00B4794F">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hyperlink r:id="rId101" w:tooltip="Пошук за автором" w:history="1">
        <w:r w:rsidR="00DD3E2F" w:rsidRPr="00F31997">
          <w:rPr>
            <w:rStyle w:val="aa"/>
            <w:rFonts w:eastAsiaTheme="majorEastAsia"/>
            <w:color w:val="auto"/>
            <w:sz w:val="28"/>
            <w:szCs w:val="28"/>
            <w:u w:val="none"/>
            <w:lang w:val="uk-UA"/>
          </w:rPr>
          <w:t>Животенко Л.</w:t>
        </w:r>
      </w:hyperlink>
      <w:r w:rsidR="00DD3E2F" w:rsidRPr="00F31997">
        <w:rPr>
          <w:sz w:val="28"/>
          <w:szCs w:val="28"/>
          <w:lang w:val="uk-UA"/>
        </w:rPr>
        <w:t xml:space="preserve"> </w:t>
      </w:r>
      <w:r w:rsidR="00DD3E2F" w:rsidRPr="00F31997">
        <w:rPr>
          <w:bCs/>
          <w:sz w:val="28"/>
          <w:szCs w:val="28"/>
          <w:lang w:val="uk-UA"/>
        </w:rPr>
        <w:t xml:space="preserve">Розвиток емоційного інтелекту засобами арт-методів. </w:t>
      </w:r>
      <w:hyperlink r:id="rId102" w:tooltip="Періодичне видання" w:history="1">
        <w:r w:rsidR="00DD3E2F" w:rsidRPr="00F31997">
          <w:rPr>
            <w:rStyle w:val="aa"/>
            <w:rFonts w:eastAsiaTheme="majorEastAsia"/>
            <w:i/>
            <w:color w:val="auto"/>
            <w:sz w:val="28"/>
            <w:szCs w:val="28"/>
            <w:u w:val="none"/>
            <w:lang w:val="uk-UA"/>
          </w:rPr>
          <w:t>Педагогічні інновації: ідеї, реалії, перспективи</w:t>
        </w:r>
      </w:hyperlink>
      <w:r w:rsidR="00DD3E2F" w:rsidRPr="00F31997">
        <w:rPr>
          <w:sz w:val="28"/>
          <w:szCs w:val="28"/>
          <w:lang w:val="uk-UA"/>
        </w:rPr>
        <w:t>. 2016. Вип. 1. С. 68-74.</w:t>
      </w:r>
    </w:p>
    <w:p w:rsidR="00DD3E2F" w:rsidRPr="00F31997" w:rsidRDefault="00DD3E2F" w:rsidP="00B4794F">
      <w:pPr>
        <w:pStyle w:val="a8"/>
        <w:widowControl w:val="0"/>
        <w:numPr>
          <w:ilvl w:val="0"/>
          <w:numId w:val="2"/>
        </w:numPr>
        <w:shd w:val="clear" w:color="auto" w:fill="FFFFFF"/>
        <w:spacing w:before="0" w:beforeAutospacing="0" w:after="0" w:afterAutospacing="0" w:line="360" w:lineRule="auto"/>
        <w:ind w:left="0" w:firstLine="709"/>
        <w:jc w:val="both"/>
        <w:rPr>
          <w:sz w:val="28"/>
          <w:szCs w:val="28"/>
          <w:lang w:val="uk-UA"/>
        </w:rPr>
      </w:pPr>
      <w:r w:rsidRPr="00F31997">
        <w:rPr>
          <w:sz w:val="28"/>
          <w:szCs w:val="28"/>
          <w:lang w:val="uk-UA"/>
        </w:rPr>
        <w:t>Жилін М.В. Емоційний інтелект в контексті психологічного здоров’я особистості: проблеми практичного використання та інструментів виміру / Психологічне здоров’я особистості та суспільства: виклики сьогодення. Вища школа управління і адміністрації в Ополє, 2020. С. 22 – 30.</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eastAsia="uk-UA"/>
        </w:rPr>
        <w:t>Заброцький М. М. Основи вікової психології. Тернопіль : Навчальна книга - Богдан, 2001. 110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Загадковий світ емоцій. Розвиток емоційної сфери дошкільників  / упоряд. І.В. Молодушкіна. Х.: Вид. група «Основа», 2011. 207 с. </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Загальна психологія: підруч. / за заг. ред. С.Д. Максименка. Вінниця: Нова книга, 2004. 704 с. </w:t>
      </w:r>
    </w:p>
    <w:p w:rsidR="00DD3E2F" w:rsidRPr="00F31997" w:rsidRDefault="00DD3E2F" w:rsidP="00B4794F">
      <w:pPr>
        <w:pStyle w:val="a8"/>
        <w:widowControl w:val="0"/>
        <w:numPr>
          <w:ilvl w:val="0"/>
          <w:numId w:val="2"/>
        </w:numPr>
        <w:shd w:val="clear" w:color="auto" w:fill="FFFFFF"/>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 xml:space="preserve">Зарицька В. В. Емоційний інтелект: аналіз наукових теорій. </w:t>
      </w:r>
      <w:r w:rsidRPr="00F31997">
        <w:rPr>
          <w:i/>
          <w:sz w:val="28"/>
          <w:szCs w:val="28"/>
          <w:lang w:val="uk-UA"/>
        </w:rPr>
        <w:t>Теорія і практика сучасної психології</w:t>
      </w:r>
      <w:r w:rsidRPr="00F31997">
        <w:rPr>
          <w:sz w:val="28"/>
          <w:szCs w:val="28"/>
          <w:lang w:val="uk-UA"/>
        </w:rPr>
        <w:t xml:space="preserve">. 2010. Вип. 1. С. 17-22. </w:t>
      </w:r>
    </w:p>
    <w:p w:rsidR="00DD3E2F" w:rsidRPr="00F31997" w:rsidRDefault="00DD3E2F" w:rsidP="00B4794F">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 xml:space="preserve">Іванова В. В. Емоційне благополуччя дитини – дошкільника як передумова розвитку її емоційної стійкості. </w:t>
      </w:r>
      <w:r w:rsidRPr="00F31997">
        <w:rPr>
          <w:i/>
          <w:sz w:val="28"/>
          <w:szCs w:val="28"/>
          <w:lang w:val="uk-UA"/>
        </w:rPr>
        <w:t>Гуманітарні та суспільні науки</w:t>
      </w:r>
      <w:r w:rsidRPr="00F31997">
        <w:rPr>
          <w:sz w:val="28"/>
          <w:szCs w:val="28"/>
          <w:lang w:val="uk-UA"/>
        </w:rPr>
        <w:t>. 2015. № 4. С. 53 – 59.</w:t>
      </w:r>
    </w:p>
    <w:p w:rsidR="00DD3E2F" w:rsidRPr="00F31997" w:rsidRDefault="00DD3E2F"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Калошин В. Ф. Емоційний інтелект – головний показник ефективності використання людських ресурсів. </w:t>
      </w:r>
      <w:r w:rsidRPr="00F31997">
        <w:rPr>
          <w:i/>
          <w:iCs/>
          <w:sz w:val="28"/>
          <w:szCs w:val="28"/>
          <w:lang w:val="uk-UA"/>
        </w:rPr>
        <w:t>Практична психологія та соціальна робота</w:t>
      </w:r>
      <w:r w:rsidRPr="00F31997">
        <w:rPr>
          <w:sz w:val="28"/>
          <w:szCs w:val="28"/>
          <w:lang w:val="uk-UA"/>
        </w:rPr>
        <w:t xml:space="preserve">. 2018. №4. С. 54 – 63. </w:t>
      </w:r>
    </w:p>
    <w:p w:rsidR="00DD3E2F" w:rsidRPr="00F31997" w:rsidRDefault="00DD3E2F"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Калошин В. Ф., Безносюк О. О., Лемешко Ю. П. Вплив емоцій на ефективність навчального процесу. </w:t>
      </w:r>
      <w:r w:rsidRPr="00F31997">
        <w:rPr>
          <w:i/>
          <w:iCs/>
          <w:sz w:val="28"/>
          <w:szCs w:val="28"/>
          <w:lang w:val="uk-UA"/>
        </w:rPr>
        <w:t>Практична психологія та соціальна робота</w:t>
      </w:r>
      <w:r w:rsidRPr="00F31997">
        <w:rPr>
          <w:sz w:val="28"/>
          <w:szCs w:val="28"/>
          <w:lang w:val="uk-UA"/>
        </w:rPr>
        <w:t>. 2018. №1. С. 70 – 74</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Карпенко Є. В. Емоційний інтелект як фактор особистісного життєздійснення. </w:t>
      </w:r>
      <w:r w:rsidRPr="00F31997">
        <w:rPr>
          <w:i/>
          <w:iCs/>
          <w:sz w:val="28"/>
          <w:szCs w:val="28"/>
          <w:lang w:val="uk-UA"/>
        </w:rPr>
        <w:t>Психологічні перспективи</w:t>
      </w:r>
      <w:r w:rsidRPr="00F31997">
        <w:rPr>
          <w:sz w:val="28"/>
          <w:szCs w:val="28"/>
          <w:lang w:val="uk-UA"/>
        </w:rPr>
        <w:t>. 2017. Вип. 30. С. 50−63.</w:t>
      </w:r>
    </w:p>
    <w:p w:rsidR="00DD3E2F" w:rsidRPr="00F31997" w:rsidRDefault="00DD3E2F"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Карпенко Є. В. Методологічні настанови щодо вивчення емоційного інтелекту в парадигмі позитивної психотерапії. </w:t>
      </w:r>
      <w:r w:rsidRPr="00F31997">
        <w:rPr>
          <w:i/>
          <w:iCs/>
          <w:sz w:val="28"/>
          <w:szCs w:val="28"/>
          <w:lang w:val="uk-UA"/>
        </w:rPr>
        <w:t>Психологія особистості</w:t>
      </w:r>
      <w:r w:rsidRPr="00F31997">
        <w:rPr>
          <w:sz w:val="28"/>
          <w:szCs w:val="28"/>
          <w:lang w:val="uk-UA"/>
        </w:rPr>
        <w:t xml:space="preserve">. 2018. № 1(5). С. 90 – 97. </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Кириленко Т. С. Психологія: емоційна сфера особистості. Київ : Либідь, 2007. 256 с. </w:t>
      </w:r>
    </w:p>
    <w:p w:rsidR="00DD3E2F" w:rsidRPr="00F31997" w:rsidRDefault="00DD3E2F" w:rsidP="00B4794F">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Коврига Н. В. Стресозахисна та адаптивна функції емоційного інтелекту: автореф. … дис. на здобуття наук. ступеня канд. психол. наук : спец. 19.00.01. Київ, 2003. 20 с.</w:t>
      </w:r>
    </w:p>
    <w:p w:rsidR="00DD3E2F" w:rsidRPr="00F31997" w:rsidRDefault="00DD3E2F" w:rsidP="00B4794F">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 xml:space="preserve">Колісник Л. О. Розвиток емоційного інтелекту як чинника запобігання самотності в юнацькому віці: дис. ... канд. психол. наук : 19.00.07. Київ, 2016. 307 с. </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eastAsia="uk-UA"/>
        </w:rPr>
        <w:t>Кутішенко В. П. Вікова та педагогічна психологія. Київ: Центр навчальної літератури, 2005. 125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Лазуренко О.О. Психологія емоцій. Київ: Книга плюс, 2018. 262с. </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Ложкін Г. В. Психологія: терміни, поняття, визначення: словник-довідник. Луцьк: Волин. нац. ун-т ім. Лесі Українки, 2011. 188 с.</w:t>
      </w:r>
    </w:p>
    <w:p w:rsidR="00DD3E2F" w:rsidRPr="00F31997" w:rsidRDefault="00DD3E2F"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Мельник О. Підготовка вчителів початкових класів до формування емоційного інтелекту учнів. </w:t>
      </w:r>
      <w:r w:rsidRPr="00F31997">
        <w:rPr>
          <w:i/>
          <w:iCs/>
          <w:sz w:val="28"/>
          <w:szCs w:val="28"/>
          <w:lang w:val="uk-UA"/>
        </w:rPr>
        <w:t>Початкова школа</w:t>
      </w:r>
      <w:r w:rsidRPr="00F31997">
        <w:rPr>
          <w:sz w:val="28"/>
          <w:szCs w:val="28"/>
          <w:lang w:val="uk-UA"/>
        </w:rPr>
        <w:t>. 2019. № 11. С. 51–55.</w:t>
      </w:r>
    </w:p>
    <w:p w:rsidR="00DD3E2F" w:rsidRPr="00F31997" w:rsidRDefault="00DD3E2F" w:rsidP="00B4794F">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Міністерство освіти і науки України</w:t>
      </w:r>
      <w:r w:rsidRPr="00F31997">
        <w:rPr>
          <w:iCs/>
          <w:sz w:val="28"/>
          <w:szCs w:val="28"/>
          <w:lang w:val="uk-UA"/>
        </w:rPr>
        <w:t xml:space="preserve">. </w:t>
      </w:r>
      <w:r w:rsidRPr="00F31997">
        <w:rPr>
          <w:sz w:val="28"/>
          <w:szCs w:val="28"/>
          <w:lang w:val="uk-UA"/>
        </w:rPr>
        <w:t>URL</w:t>
      </w:r>
      <w:r w:rsidRPr="00F31997">
        <w:rPr>
          <w:sz w:val="28"/>
          <w:szCs w:val="28"/>
          <w:lang w:val="uk-UA" w:bidi="ru-RU"/>
        </w:rPr>
        <w:t xml:space="preserve">: </w:t>
      </w:r>
      <w:r w:rsidRPr="00F31997">
        <w:rPr>
          <w:sz w:val="28"/>
          <w:szCs w:val="28"/>
          <w:lang w:val="uk-UA"/>
        </w:rPr>
        <w:t>https://mon.gov.ua/.</w:t>
      </w:r>
    </w:p>
    <w:p w:rsidR="00DD3E2F" w:rsidRPr="00F31997" w:rsidRDefault="00DD3E2F"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Могиляста С.М. Аналіз теоретичних підходів до вивчення емоційного інтелекту особистості. </w:t>
      </w:r>
      <w:r w:rsidRPr="00F31997">
        <w:rPr>
          <w:i/>
          <w:iCs/>
          <w:sz w:val="28"/>
          <w:szCs w:val="28"/>
          <w:lang w:val="uk-UA"/>
        </w:rPr>
        <w:t>Актуальні проблеми психології: збірник наукових праць Інституту психології імені Г.С. Костюка АПН України</w:t>
      </w:r>
      <w:r w:rsidRPr="00F31997">
        <w:rPr>
          <w:sz w:val="28"/>
          <w:szCs w:val="28"/>
          <w:lang w:val="uk-UA"/>
        </w:rPr>
        <w:t>. 2018. Вип. 14. С. 362-369.</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Нечепоренко М.В. Емоційно-вольова культура студента: Монографія. Х.: ХНУ імені В.Н. Каразіна, 2011. 180 с.</w:t>
      </w:r>
    </w:p>
    <w:p w:rsidR="00DD3E2F" w:rsidRPr="00F31997" w:rsidRDefault="00DD3E2F" w:rsidP="00B4794F">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Нова українська школа. URL</w:t>
      </w:r>
      <w:r w:rsidRPr="00F31997">
        <w:rPr>
          <w:sz w:val="28"/>
          <w:szCs w:val="28"/>
          <w:lang w:val="uk-UA" w:bidi="ru-RU"/>
        </w:rPr>
        <w:t xml:space="preserve">: </w:t>
      </w:r>
      <w:r w:rsidRPr="00F31997">
        <w:rPr>
          <w:sz w:val="28"/>
          <w:szCs w:val="28"/>
          <w:lang w:val="uk-UA"/>
        </w:rPr>
        <w:t>https://mon.gov.ua/tag/nova-ukrainska-shkola?&amp;type=all&amp;tag=nova-ukrainska-shkola.</w:t>
      </w:r>
    </w:p>
    <w:p w:rsidR="00DD3E2F" w:rsidRPr="00F31997" w:rsidRDefault="00DD3E2F" w:rsidP="00B4794F">
      <w:pPr>
        <w:pStyle w:val="ac"/>
        <w:widowControl w:val="0"/>
        <w:numPr>
          <w:ilvl w:val="0"/>
          <w:numId w:val="2"/>
        </w:numPr>
        <w:ind w:left="0" w:firstLine="709"/>
      </w:pPr>
      <w:r w:rsidRPr="00F31997">
        <w:t>Носенко Е. Л., Коврига Н. В. Емоційний інтелект: концептуалізація феномену, основні функції. Київ: Вища школа, 2003. 126 с.</w:t>
      </w:r>
    </w:p>
    <w:p w:rsidR="00DD3E2F" w:rsidRPr="00F31997" w:rsidRDefault="00DD3E2F" w:rsidP="00B4794F">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 xml:space="preserve">Носенко Е. Л., Четверик-Бурчак А. Г. Теорія емоційного інтелекту : Посібник. Київ, 2014. 73 с. </w:t>
      </w:r>
    </w:p>
    <w:p w:rsidR="00DD3E2F" w:rsidRPr="00F31997" w:rsidRDefault="00DD3E2F"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Огаренко І. В. Особливості прояву емоцій у молодшому шкільному віці. Сучасна психологія : актуальність проблеми й тенденцій розвитку. Матеріали міжрегіон. наук практ. конф., 28 січня 2011. Запоріжжя : КПУ, 2011. С. 15-17. </w:t>
      </w:r>
    </w:p>
    <w:p w:rsidR="00DD3E2F" w:rsidRPr="00F31997" w:rsidRDefault="00DD3E2F" w:rsidP="00B4794F">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 xml:space="preserve">Олійник О. О. Особливості емоційного розвитку та умови формування емоційної культури дітей старшого дошкільного віку засобами театралізованих ігор. </w:t>
      </w:r>
      <w:r w:rsidRPr="00F31997">
        <w:rPr>
          <w:i/>
          <w:sz w:val="28"/>
          <w:szCs w:val="28"/>
          <w:lang w:val="uk-UA"/>
        </w:rPr>
        <w:t>Психолого педагогічні проблеми сільської школи</w:t>
      </w:r>
      <w:r w:rsidRPr="00F31997">
        <w:rPr>
          <w:sz w:val="28"/>
          <w:szCs w:val="28"/>
          <w:lang w:val="uk-UA"/>
        </w:rPr>
        <w:t>. 2013. № 47. С. 167−173.</w:t>
      </w:r>
    </w:p>
    <w:p w:rsidR="00DD3E2F" w:rsidRPr="00F31997" w:rsidRDefault="00DD3E2F" w:rsidP="00B4794F">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Павелків Р. В. Вікова психологія : підручник. Київ : Кондор, 2011. 469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Павелків Р.В., Цигипало О.П. Дитяча психологія: навч. посіб. для  самост. роботи студ. Київ: Академвидав, 2011. 373 с. </w:t>
      </w:r>
    </w:p>
    <w:p w:rsidR="00DD3E2F" w:rsidRPr="00F31997" w:rsidRDefault="00DD3E2F" w:rsidP="00B4794F">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Пилипенко О. М. Сучасні погляди на проблему емоційного інтелекту у дітей з порушеннями психофізичного розвитку. </w:t>
      </w:r>
      <w:r w:rsidRPr="00F31997">
        <w:rPr>
          <w:i/>
          <w:iCs/>
          <w:sz w:val="28"/>
          <w:szCs w:val="28"/>
          <w:lang w:val="uk-UA"/>
        </w:rPr>
        <w:t>Науково-методичний журнал «Логопедія»</w:t>
      </w:r>
      <w:r w:rsidRPr="00F31997">
        <w:rPr>
          <w:sz w:val="28"/>
          <w:szCs w:val="28"/>
          <w:lang w:val="uk-UA"/>
        </w:rPr>
        <w:t>. 2016. № 6. С. 62 – 66.</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Півень М.А. Структура емоційної зрілості особистості. </w:t>
      </w:r>
      <w:r w:rsidRPr="00F31997">
        <w:rPr>
          <w:i/>
          <w:iCs/>
          <w:sz w:val="28"/>
          <w:szCs w:val="28"/>
          <w:lang w:val="uk-UA"/>
        </w:rPr>
        <w:t>Вісник Харківського національного педагогічного університету імені Г.С. Сковороди</w:t>
      </w:r>
      <w:r w:rsidRPr="00F31997">
        <w:rPr>
          <w:sz w:val="28"/>
          <w:szCs w:val="28"/>
          <w:lang w:val="uk-UA"/>
        </w:rPr>
        <w:t>. 2014. № 47. С.156-163.</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eastAsia="uk-UA"/>
        </w:rPr>
        <w:t>Поліщук В. М. Вікова і педагогічна психологія. Суми : Університетська книга, 2007. 330 с.</w:t>
      </w:r>
    </w:p>
    <w:p w:rsidR="00DD3E2F" w:rsidRPr="00F31997" w:rsidRDefault="00DD3E2F" w:rsidP="00B4794F">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 xml:space="preserve">Попова Т. С., Горват-Янушевська І. І. Теоретичні засади дослідження емоційного інтелекту. </w:t>
      </w:r>
      <w:r w:rsidRPr="00F31997">
        <w:rPr>
          <w:i/>
          <w:iCs/>
          <w:sz w:val="28"/>
          <w:szCs w:val="28"/>
          <w:lang w:val="uk-UA"/>
        </w:rPr>
        <w:t>Наукові праці Чорноморського державного університету імені Петра Могили</w:t>
      </w:r>
      <w:r w:rsidRPr="00F31997">
        <w:rPr>
          <w:sz w:val="28"/>
          <w:szCs w:val="28"/>
          <w:lang w:val="uk-UA"/>
        </w:rPr>
        <w:t xml:space="preserve">. 2014. Вип. 232. С. 63–66. </w:t>
      </w:r>
    </w:p>
    <w:p w:rsidR="00DD3E2F" w:rsidRPr="00F31997" w:rsidRDefault="00DD3E2F" w:rsidP="00DC1F22">
      <w:pPr>
        <w:pStyle w:val="ac"/>
        <w:widowControl w:val="0"/>
        <w:numPr>
          <w:ilvl w:val="0"/>
          <w:numId w:val="2"/>
        </w:numPr>
        <w:ind w:left="0" w:firstLine="709"/>
      </w:pPr>
      <w:r w:rsidRPr="00F31997">
        <w:rPr>
          <w:shd w:val="clear" w:color="auto" w:fill="FFFFFF"/>
        </w:rPr>
        <w:t>Приходько Ю. О., Юрченко В. І. Психологічний словник-довідник. Київ: Каравела, 2020. 418 c.</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Психологічний словник  / за  ред. Н.А. Побірченко. Київ: Науковий світ, 2007. 274 с. </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Психологія : підруч. для студ. / за заг. ред. Т.Б. Партико. Київ: ІнЮре, 2014. 664 с.</w:t>
      </w:r>
    </w:p>
    <w:p w:rsidR="00DD3E2F" w:rsidRPr="00F31997" w:rsidRDefault="00DD3E2F" w:rsidP="00B4794F">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Психологія: підручник для студентів вищих навчальних закладів / за ред. І.Ф. Прокопенка. Харків: Фоліо, 2012. 863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eastAsia="uk-UA"/>
        </w:rPr>
        <w:t>Савчин М. В. Вікова психологія : навч. посібник. Київ: Академвидав, 2009. 359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Саржевський С. Н. Психологія та патологія емоцій, волі, уваги : навчально-методичний посібник для студентів. Запоріжжя, 2017. 72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Соценко Т.М., Попович І.С. Особливості розвитку емоційно-вольової сфери у дітей дошкільного віку. </w:t>
      </w:r>
      <w:r w:rsidRPr="00F31997">
        <w:rPr>
          <w:i/>
          <w:iCs/>
          <w:sz w:val="28"/>
          <w:szCs w:val="28"/>
          <w:lang w:val="uk-UA"/>
        </w:rPr>
        <w:t>Інсайт: зб. наук. праць студентів, аспірантів, та молодих вчених</w:t>
      </w:r>
      <w:r w:rsidRPr="00F31997">
        <w:rPr>
          <w:sz w:val="28"/>
          <w:szCs w:val="28"/>
          <w:lang w:val="uk-UA"/>
        </w:rPr>
        <w:t>. 2018. С. 243–246.</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Столяренко О. Б. Психологія особистості: навчальний посібник. Київ: Центр учбової літератури, 2012. 280 с.</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Трофімов А. Ю. Загурська Е. В. Психологічні особливості емоційно-вольової сфери особистості залежно від професійної спрямованості. </w:t>
      </w:r>
      <w:r w:rsidRPr="00F31997">
        <w:rPr>
          <w:i/>
          <w:iCs/>
          <w:sz w:val="28"/>
          <w:szCs w:val="28"/>
          <w:lang w:val="uk-UA"/>
        </w:rPr>
        <w:t>Психологія і особистість</w:t>
      </w:r>
      <w:r w:rsidRPr="00F31997">
        <w:rPr>
          <w:sz w:val="28"/>
          <w:szCs w:val="28"/>
          <w:lang w:val="uk-UA"/>
        </w:rPr>
        <w:t>. 2016. № 1 (9). С. 264-277.</w:t>
      </w:r>
    </w:p>
    <w:p w:rsidR="00DD3E2F" w:rsidRPr="00F31997" w:rsidRDefault="00DD3E2F" w:rsidP="00B4794F">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color w:val="202122"/>
          <w:sz w:val="28"/>
          <w:szCs w:val="28"/>
          <w:shd w:val="clear" w:color="auto" w:fill="FFFFFF"/>
          <w:lang w:val="uk-UA"/>
        </w:rPr>
        <w:t>Фройд З.</w:t>
      </w:r>
      <w:r w:rsidRPr="00F31997">
        <w:rPr>
          <w:color w:val="202122"/>
          <w:sz w:val="28"/>
          <w:szCs w:val="28"/>
          <w:lang w:val="uk-UA"/>
        </w:rPr>
        <w:t xml:space="preserve"> Вступ до психоаналізу / Переклад з німецької. Харків: КСД, 2015. 480 с</w:t>
      </w:r>
      <w:r w:rsidRPr="00F31997">
        <w:rPr>
          <w:sz w:val="28"/>
          <w:szCs w:val="28"/>
          <w:lang w:val="uk-UA"/>
        </w:rPr>
        <w:t>.</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Чапюк Ю. С. Молодший шкільний вік як сензитивний період щодо розвитку творчого мислення: теоретичні аспекти. </w:t>
      </w:r>
      <w:r w:rsidRPr="00F31997">
        <w:rPr>
          <w:i/>
          <w:iCs/>
          <w:sz w:val="28"/>
          <w:szCs w:val="28"/>
          <w:lang w:val="uk-UA"/>
        </w:rPr>
        <w:t>Innovative solutions in modern science</w:t>
      </w:r>
      <w:r w:rsidRPr="00F31997">
        <w:rPr>
          <w:sz w:val="28"/>
          <w:szCs w:val="28"/>
          <w:lang w:val="uk-UA"/>
        </w:rPr>
        <w:t>. 2016. № 1 (1). С. 1-15.</w:t>
      </w:r>
    </w:p>
    <w:p w:rsidR="00DD3E2F" w:rsidRPr="00F31997" w:rsidRDefault="00DD3E2F" w:rsidP="00B4794F">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Шапар В. Б. Сучасний тлумачний психологічний словник. Xарків: Прапор, 2007. 640 с.</w:t>
      </w:r>
    </w:p>
    <w:p w:rsidR="00DD3E2F" w:rsidRPr="00F31997" w:rsidRDefault="00DD3E2F" w:rsidP="00B4794F">
      <w:pPr>
        <w:pStyle w:val="a8"/>
        <w:widowControl w:val="0"/>
        <w:numPr>
          <w:ilvl w:val="0"/>
          <w:numId w:val="2"/>
        </w:numPr>
        <w:autoSpaceDE w:val="0"/>
        <w:autoSpaceDN w:val="0"/>
        <w:adjustRightInd w:val="0"/>
        <w:spacing w:before="0" w:beforeAutospacing="0" w:after="0" w:afterAutospacing="0" w:line="360" w:lineRule="auto"/>
        <w:ind w:left="0" w:firstLine="709"/>
        <w:jc w:val="both"/>
        <w:rPr>
          <w:sz w:val="28"/>
          <w:szCs w:val="28"/>
          <w:lang w:val="uk-UA"/>
        </w:rPr>
      </w:pPr>
      <w:r w:rsidRPr="00F31997">
        <w:rPr>
          <w:sz w:val="28"/>
          <w:szCs w:val="28"/>
          <w:lang w:val="uk-UA"/>
        </w:rPr>
        <w:t xml:space="preserve">Шпак М. Емоційний інтелект у контексті сучасних психологічних досліджень. </w:t>
      </w:r>
      <w:r w:rsidRPr="00F31997">
        <w:rPr>
          <w:i/>
          <w:sz w:val="28"/>
          <w:szCs w:val="28"/>
          <w:lang w:val="uk-UA"/>
        </w:rPr>
        <w:t>Психологія особистості</w:t>
      </w:r>
      <w:r w:rsidRPr="00F31997">
        <w:rPr>
          <w:sz w:val="28"/>
          <w:szCs w:val="28"/>
          <w:lang w:val="uk-UA"/>
        </w:rPr>
        <w:t xml:space="preserve">. 2011. № 1. С. 282–288. </w:t>
      </w:r>
    </w:p>
    <w:p w:rsidR="00DD3E2F" w:rsidRPr="00F31997" w:rsidRDefault="00DD3E2F"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Шпак М. М. Психологія розвитку емоційного інтелекту молодших школярів: монографія. Терно піль : ТНПУ імені В. Гнатюка, 2016. 372 с.</w:t>
      </w:r>
    </w:p>
    <w:p w:rsidR="00DD3E2F" w:rsidRPr="00F31997" w:rsidRDefault="00DD3E2F" w:rsidP="00B4794F">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Язиніна Р. О. Особливості становлення емоційно-почуттєвої сфери дітей старшого дошкільного віку. </w:t>
      </w:r>
      <w:r w:rsidRPr="00F31997">
        <w:rPr>
          <w:i/>
          <w:iCs/>
          <w:sz w:val="28"/>
          <w:szCs w:val="28"/>
          <w:lang w:val="uk-UA"/>
        </w:rPr>
        <w:t>Вісник Київського інституту бізнесу та технологі</w:t>
      </w:r>
      <w:r w:rsidRPr="00F31997">
        <w:rPr>
          <w:sz w:val="28"/>
          <w:szCs w:val="28"/>
          <w:lang w:val="uk-UA"/>
        </w:rPr>
        <w:t>й. 2014. №2 (24). 220 с.</w:t>
      </w:r>
    </w:p>
    <w:p w:rsidR="00DD3E2F" w:rsidRPr="00F31997" w:rsidRDefault="00DD3E2F" w:rsidP="00B4794F">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Ямницький В. М., Литвиненко С. А. Ігротерапія як засіб психологічної допомоги дітям і підліткам. </w:t>
      </w:r>
      <w:r w:rsidRPr="00F31997">
        <w:rPr>
          <w:i/>
          <w:sz w:val="28"/>
          <w:szCs w:val="28"/>
          <w:lang w:val="uk-UA"/>
        </w:rPr>
        <w:t>Оновлення змісту, форм та методів навчання і виховання в закладах освіти</w:t>
      </w:r>
      <w:r w:rsidRPr="00F31997">
        <w:rPr>
          <w:sz w:val="28"/>
          <w:szCs w:val="28"/>
          <w:lang w:val="uk-UA"/>
        </w:rPr>
        <w:t>. 2010. Вип. 43. С. 4-6.</w:t>
      </w:r>
    </w:p>
    <w:p w:rsidR="00F52E46" w:rsidRPr="00F31997" w:rsidRDefault="00F52E46"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Aldao A., Sheppes G., Gross J.J. Emotion Regulation Flexibility. </w:t>
      </w:r>
      <w:r w:rsidRPr="00F31997">
        <w:rPr>
          <w:i/>
          <w:iCs/>
          <w:sz w:val="28"/>
          <w:szCs w:val="28"/>
          <w:lang w:val="uk-UA"/>
        </w:rPr>
        <w:t>Cognitive Therapy and Research</w:t>
      </w:r>
      <w:r w:rsidRPr="00F31997">
        <w:rPr>
          <w:sz w:val="28"/>
          <w:szCs w:val="28"/>
          <w:lang w:val="uk-UA"/>
        </w:rPr>
        <w:t>. 2015. №39 (3). Р. 263-278.</w:t>
      </w:r>
    </w:p>
    <w:p w:rsidR="00F52E46" w:rsidRPr="00F31997" w:rsidRDefault="00F52E46" w:rsidP="00F52E46">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Bar-On R. Emotional and social intelligence: Insights from thе Emotional Quotient Inventory / Hand book of emotional intelligence. San Francisco : Jossey-Bass, 2000. P. 363–388.</w:t>
      </w:r>
    </w:p>
    <w:p w:rsidR="00F52E46" w:rsidRPr="00F31997" w:rsidRDefault="00F52E46" w:rsidP="00F52E46">
      <w:pPr>
        <w:pStyle w:val="ac"/>
        <w:widowControl w:val="0"/>
        <w:numPr>
          <w:ilvl w:val="0"/>
          <w:numId w:val="2"/>
        </w:numPr>
        <w:shd w:val="clear" w:color="auto" w:fill="FFFFFF"/>
        <w:ind w:left="0" w:firstLine="709"/>
        <w:rPr>
          <w:rFonts w:eastAsia="Times New Roman"/>
          <w:lang w:eastAsia="ru-RU"/>
        </w:rPr>
      </w:pPr>
      <w:r w:rsidRPr="00F31997">
        <w:rPr>
          <w:lang w:eastAsia="ru-RU"/>
        </w:rPr>
        <w:t>Bar-On R.</w:t>
      </w:r>
      <w:r w:rsidRPr="00F31997">
        <w:rPr>
          <w:rFonts w:eastAsia="Times New Roman"/>
          <w:lang w:eastAsia="ru-RU"/>
        </w:rPr>
        <w:t xml:space="preserve"> The Bar-On model of emotional-social intelligence (ESI). </w:t>
      </w:r>
      <w:r w:rsidRPr="00F31997">
        <w:rPr>
          <w:rFonts w:eastAsia="Times New Roman"/>
          <w:i/>
          <w:lang w:eastAsia="ru-RU"/>
        </w:rPr>
        <w:t>Psicothema</w:t>
      </w:r>
      <w:r w:rsidRPr="00F31997">
        <w:rPr>
          <w:lang w:eastAsia="ru-RU"/>
        </w:rPr>
        <w:t>.</w:t>
      </w:r>
      <w:r w:rsidRPr="00F31997">
        <w:rPr>
          <w:rFonts w:eastAsia="Times New Roman"/>
          <w:lang w:eastAsia="ru-RU"/>
        </w:rPr>
        <w:t xml:space="preserve"> 2006</w:t>
      </w:r>
      <w:r w:rsidRPr="00F31997">
        <w:rPr>
          <w:lang w:eastAsia="ru-RU"/>
        </w:rPr>
        <w:t>. №</w:t>
      </w:r>
      <w:r w:rsidRPr="00F31997">
        <w:rPr>
          <w:rFonts w:eastAsia="Times New Roman"/>
          <w:lang w:eastAsia="ru-RU"/>
        </w:rPr>
        <w:t>18</w:t>
      </w:r>
      <w:r w:rsidRPr="00F31997">
        <w:rPr>
          <w:lang w:eastAsia="ru-RU"/>
        </w:rPr>
        <w:t>. Р.</w:t>
      </w:r>
      <w:r w:rsidRPr="00F31997">
        <w:rPr>
          <w:rFonts w:eastAsia="Times New Roman"/>
          <w:lang w:eastAsia="ru-RU"/>
        </w:rPr>
        <w:t xml:space="preserve"> 13-25.  </w:t>
      </w:r>
    </w:p>
    <w:p w:rsidR="00F52E46" w:rsidRPr="00F31997" w:rsidRDefault="00F52E46"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Barrett L. F. How Emotions are Made: The Secret Life of the Brain. New York: Houghton Mifflin Harcourt, 2017. </w:t>
      </w:r>
    </w:p>
    <w:p w:rsidR="00F52E46" w:rsidRPr="00F31997" w:rsidRDefault="00F52E46"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Barrett L. F., Russell J. A. The psychological construction of emotion. The Guilford Press, 2015. </w:t>
      </w:r>
    </w:p>
    <w:p w:rsidR="00F52E46" w:rsidRPr="00F31997" w:rsidRDefault="00F52E46" w:rsidP="00F52E46">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Bradberry T., Greaves J. Emotional intelligence 2.0. San Diego: TalentSmart, 2009. 280 p.</w:t>
      </w:r>
    </w:p>
    <w:p w:rsidR="00F52E46" w:rsidRPr="00F31997" w:rsidRDefault="00F52E46"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Buck R. Motivation emotion and cognition : A developmental-interactionist view. </w:t>
      </w:r>
      <w:r w:rsidRPr="00F31997">
        <w:rPr>
          <w:i/>
          <w:iCs/>
          <w:sz w:val="28"/>
          <w:szCs w:val="28"/>
          <w:lang w:val="uk-UA"/>
        </w:rPr>
        <w:t>International review of studies on emotion</w:t>
      </w:r>
      <w:r w:rsidRPr="00F31997">
        <w:rPr>
          <w:sz w:val="28"/>
          <w:szCs w:val="28"/>
          <w:lang w:val="uk-UA"/>
        </w:rPr>
        <w:t xml:space="preserve">. 1991. V.1. Р. 101–142. </w:t>
      </w:r>
    </w:p>
    <w:p w:rsidR="00F52E46" w:rsidRPr="00F31997" w:rsidRDefault="00F52E46"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Caruso D., Mayer J., Salovey P. Relation of an ability measure of emotional intelligence to personality. </w:t>
      </w:r>
      <w:r w:rsidRPr="00F31997">
        <w:rPr>
          <w:i/>
          <w:iCs/>
          <w:sz w:val="28"/>
          <w:szCs w:val="28"/>
          <w:lang w:val="uk-UA"/>
        </w:rPr>
        <w:t>Journal of Personality Assessment</w:t>
      </w:r>
      <w:r w:rsidRPr="00F31997">
        <w:rPr>
          <w:sz w:val="28"/>
          <w:szCs w:val="28"/>
          <w:lang w:val="uk-UA"/>
        </w:rPr>
        <w:t xml:space="preserve">. 2002. Vol. 79. P. 306–320. </w:t>
      </w:r>
    </w:p>
    <w:p w:rsidR="00F52E46" w:rsidRPr="00F31997" w:rsidRDefault="00F52E46"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Caruso D., Salovey P., Brackett M., Mayer J. The Ability Model of Emotional Intelligence. </w:t>
      </w:r>
      <w:r w:rsidRPr="00F31997">
        <w:rPr>
          <w:i/>
          <w:iCs/>
          <w:sz w:val="28"/>
          <w:szCs w:val="28"/>
          <w:lang w:val="uk-UA"/>
        </w:rPr>
        <w:t>Positive Psychology in Practice</w:t>
      </w:r>
      <w:r w:rsidRPr="00F31997">
        <w:rPr>
          <w:sz w:val="28"/>
          <w:szCs w:val="28"/>
          <w:lang w:val="uk-UA"/>
        </w:rPr>
        <w:t xml:space="preserve">. 2015. P. 543–558. </w:t>
      </w:r>
    </w:p>
    <w:p w:rsidR="00F52E46" w:rsidRPr="00F31997" w:rsidRDefault="00F52E46" w:rsidP="00F52E46">
      <w:pPr>
        <w:pStyle w:val="ac"/>
        <w:widowControl w:val="0"/>
        <w:numPr>
          <w:ilvl w:val="0"/>
          <w:numId w:val="2"/>
        </w:numPr>
        <w:shd w:val="clear" w:color="auto" w:fill="FFFFFF"/>
        <w:ind w:left="0" w:firstLine="709"/>
        <w:rPr>
          <w:rFonts w:eastAsia="Times New Roman"/>
          <w:lang w:eastAsia="ru-RU"/>
        </w:rPr>
      </w:pPr>
      <w:r w:rsidRPr="00F31997">
        <w:t>Eysenck H. J. The Biological Basis of Personality. Spriengfield, 1967.</w:t>
      </w:r>
    </w:p>
    <w:p w:rsidR="00F52E46" w:rsidRPr="00F31997" w:rsidRDefault="00F52E46" w:rsidP="00F52E46">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Gardner H. Multiple intelligences: the theory in practice. New York : Basic Books, 1993. 304 p.</w:t>
      </w:r>
    </w:p>
    <w:p w:rsidR="00F52E46" w:rsidRPr="00F31997" w:rsidRDefault="00F52E46" w:rsidP="00F52E46">
      <w:pPr>
        <w:pStyle w:val="ac"/>
        <w:widowControl w:val="0"/>
        <w:numPr>
          <w:ilvl w:val="0"/>
          <w:numId w:val="2"/>
        </w:numPr>
        <w:ind w:left="0" w:firstLine="709"/>
      </w:pPr>
      <w:r w:rsidRPr="00F31997">
        <w:rPr>
          <w:kern w:val="36"/>
          <w:lang w:eastAsia="ru-RU"/>
        </w:rPr>
        <w:t>Goleman D. Emotional Intelligence</w:t>
      </w:r>
      <w:r w:rsidRPr="00F31997">
        <w:t>. New York : Bloomsbury, 2020. 160 р.</w:t>
      </w:r>
    </w:p>
    <w:p w:rsidR="00F52E46" w:rsidRPr="00F31997" w:rsidRDefault="00F52E46"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Greenberg L.S. Emotion-Focused Therapy. Washington: APA Books, 2016.</w:t>
      </w:r>
    </w:p>
    <w:p w:rsidR="00F52E46" w:rsidRPr="00F31997" w:rsidRDefault="00F52E46"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Gross J.J. Handbook of emotion regulation. Guilford, New York, 2014.</w:t>
      </w:r>
    </w:p>
    <w:p w:rsidR="00F52E46" w:rsidRPr="00F31997" w:rsidRDefault="00F52E46" w:rsidP="00F52E46">
      <w:pPr>
        <w:pStyle w:val="ac"/>
        <w:widowControl w:val="0"/>
        <w:numPr>
          <w:ilvl w:val="0"/>
          <w:numId w:val="2"/>
        </w:numPr>
        <w:shd w:val="clear" w:color="auto" w:fill="FFFFFF"/>
        <w:ind w:left="0" w:firstLine="709"/>
        <w:rPr>
          <w:rFonts w:eastAsia="Times New Roman"/>
          <w:lang w:eastAsia="ru-RU"/>
        </w:rPr>
      </w:pPr>
      <w:r w:rsidRPr="00F31997">
        <w:rPr>
          <w:rFonts w:eastAsia="Times New Roman"/>
          <w:lang w:eastAsia="ru-RU"/>
        </w:rPr>
        <w:t>Hall N. Positive Psychology and Emotional Intelligence. NY: Positive Psychology News Daily, 2007.</w:t>
      </w:r>
    </w:p>
    <w:p w:rsidR="00F52E46" w:rsidRPr="00F31997" w:rsidRDefault="00F52E46" w:rsidP="00F52E46">
      <w:pPr>
        <w:pStyle w:val="ac"/>
        <w:widowControl w:val="0"/>
        <w:numPr>
          <w:ilvl w:val="0"/>
          <w:numId w:val="2"/>
        </w:numPr>
        <w:shd w:val="clear" w:color="auto" w:fill="FFFFFF"/>
        <w:ind w:left="0" w:firstLine="709"/>
        <w:rPr>
          <w:rFonts w:eastAsia="Times New Roman"/>
          <w:lang w:eastAsia="ru-RU"/>
        </w:rPr>
      </w:pPr>
      <w:r w:rsidRPr="00F31997">
        <w:rPr>
          <w:lang w:eastAsia="ru-RU"/>
        </w:rPr>
        <w:t>Humphrey</w:t>
      </w:r>
      <w:r w:rsidRPr="00F31997">
        <w:rPr>
          <w:rFonts w:eastAsia="Times New Roman"/>
          <w:lang w:eastAsia="ru-RU"/>
        </w:rPr>
        <w:t xml:space="preserve"> R. The many faces of emotional leadership.</w:t>
      </w:r>
      <w:r w:rsidRPr="00F31997">
        <w:rPr>
          <w:lang w:eastAsia="ru-RU"/>
        </w:rPr>
        <w:t xml:space="preserve"> </w:t>
      </w:r>
      <w:r w:rsidRPr="00F31997">
        <w:rPr>
          <w:rFonts w:eastAsia="Times New Roman"/>
          <w:i/>
          <w:lang w:eastAsia="ru-RU"/>
        </w:rPr>
        <w:t>The Leadership Quarterly</w:t>
      </w:r>
      <w:r w:rsidRPr="00F31997">
        <w:rPr>
          <w:rFonts w:eastAsia="Times New Roman"/>
          <w:lang w:eastAsia="ru-RU"/>
        </w:rPr>
        <w:t>. 2002</w:t>
      </w:r>
      <w:r w:rsidRPr="00F31997">
        <w:rPr>
          <w:lang w:eastAsia="ru-RU"/>
        </w:rPr>
        <w:t>. Volume 13, Issue 5</w:t>
      </w:r>
      <w:r w:rsidRPr="00F31997">
        <w:rPr>
          <w:rFonts w:eastAsia="Times New Roman"/>
          <w:lang w:eastAsia="ru-RU"/>
        </w:rPr>
        <w:t xml:space="preserve">. </w:t>
      </w:r>
      <w:r w:rsidRPr="00F31997">
        <w:rPr>
          <w:lang w:eastAsia="ru-RU"/>
        </w:rPr>
        <w:t xml:space="preserve">Р. </w:t>
      </w:r>
      <w:r w:rsidRPr="00F31997">
        <w:rPr>
          <w:rFonts w:eastAsia="Times New Roman"/>
          <w:lang w:eastAsia="ru-RU"/>
        </w:rPr>
        <w:t>493-504</w:t>
      </w:r>
      <w:r w:rsidRPr="00F31997">
        <w:rPr>
          <w:lang w:eastAsia="ru-RU"/>
        </w:rPr>
        <w:t>.</w:t>
      </w:r>
      <w:r w:rsidRPr="00F31997">
        <w:rPr>
          <w:rFonts w:eastAsia="Times New Roman"/>
          <w:lang w:eastAsia="ru-RU"/>
        </w:rPr>
        <w:t xml:space="preserve"> </w:t>
      </w:r>
    </w:p>
    <w:p w:rsidR="00F52E46" w:rsidRPr="00F31997" w:rsidRDefault="00592D3C" w:rsidP="00F52E46">
      <w:pPr>
        <w:pStyle w:val="a8"/>
        <w:widowControl w:val="0"/>
        <w:numPr>
          <w:ilvl w:val="0"/>
          <w:numId w:val="2"/>
        </w:numPr>
        <w:shd w:val="clear" w:color="auto" w:fill="FFFFFF"/>
        <w:autoSpaceDE w:val="0"/>
        <w:autoSpaceDN w:val="0"/>
        <w:adjustRightInd w:val="0"/>
        <w:spacing w:before="0" w:beforeAutospacing="0" w:after="0" w:afterAutospacing="0" w:line="360" w:lineRule="auto"/>
        <w:ind w:left="0" w:firstLine="709"/>
        <w:jc w:val="both"/>
        <w:rPr>
          <w:sz w:val="28"/>
          <w:szCs w:val="28"/>
          <w:lang w:val="uk-UA"/>
        </w:rPr>
      </w:pPr>
      <w:hyperlink r:id="rId103" w:history="1">
        <w:r w:rsidR="00F52E46" w:rsidRPr="00F31997">
          <w:rPr>
            <w:rStyle w:val="aa"/>
            <w:color w:val="auto"/>
            <w:sz w:val="28"/>
            <w:szCs w:val="28"/>
            <w:u w:val="none"/>
            <w:lang w:val="uk-UA"/>
          </w:rPr>
          <w:t>Izard</w:t>
        </w:r>
      </w:hyperlink>
      <w:r w:rsidR="00F52E46" w:rsidRPr="00F31997">
        <w:rPr>
          <w:sz w:val="28"/>
          <w:szCs w:val="28"/>
          <w:lang w:val="uk-UA"/>
        </w:rPr>
        <w:t xml:space="preserve"> C. E. </w:t>
      </w:r>
      <w:r w:rsidR="00F52E46" w:rsidRPr="00F31997">
        <w:rPr>
          <w:rStyle w:val="fn"/>
          <w:sz w:val="28"/>
          <w:szCs w:val="28"/>
          <w:lang w:val="uk-UA"/>
        </w:rPr>
        <w:t xml:space="preserve">The Psychology of Emotions </w:t>
      </w:r>
      <w:r w:rsidR="00F52E46" w:rsidRPr="00F31997">
        <w:rPr>
          <w:rStyle w:val="a-size-large"/>
          <w:sz w:val="28"/>
          <w:szCs w:val="28"/>
          <w:lang w:val="uk-UA"/>
        </w:rPr>
        <w:t>(Emotions, Personality, and Psychotherapy)</w:t>
      </w:r>
      <w:r w:rsidR="00F52E46" w:rsidRPr="00F31997">
        <w:rPr>
          <w:rStyle w:val="fn"/>
          <w:sz w:val="28"/>
          <w:szCs w:val="28"/>
          <w:lang w:val="uk-UA"/>
        </w:rPr>
        <w:t xml:space="preserve">. </w:t>
      </w:r>
      <w:r w:rsidR="00F52E46" w:rsidRPr="00F31997">
        <w:rPr>
          <w:sz w:val="28"/>
          <w:szCs w:val="28"/>
          <w:lang w:val="uk-UA"/>
        </w:rPr>
        <w:t>NY: Springer Science &amp; Business Media, 1991. 472 c.</w:t>
      </w:r>
    </w:p>
    <w:p w:rsidR="00F52E46" w:rsidRPr="00F31997" w:rsidRDefault="00F52E46" w:rsidP="00F52E46">
      <w:pPr>
        <w:pStyle w:val="ac"/>
        <w:widowControl w:val="0"/>
        <w:numPr>
          <w:ilvl w:val="0"/>
          <w:numId w:val="2"/>
        </w:numPr>
        <w:shd w:val="clear" w:color="auto" w:fill="FFFFFF"/>
        <w:ind w:left="0" w:firstLine="709"/>
        <w:rPr>
          <w:rFonts w:eastAsia="Times New Roman"/>
          <w:lang w:eastAsia="ru-RU"/>
        </w:rPr>
      </w:pPr>
      <w:r w:rsidRPr="00F31997">
        <w:rPr>
          <w:lang w:eastAsia="ru-RU"/>
        </w:rPr>
        <w:t>Law K. S.,  Wong</w:t>
      </w:r>
      <w:r w:rsidRPr="00F31997">
        <w:rPr>
          <w:rFonts w:eastAsia="Times New Roman"/>
          <w:lang w:eastAsia="ru-RU"/>
        </w:rPr>
        <w:t xml:space="preserve"> C.-S., </w:t>
      </w:r>
      <w:r w:rsidRPr="00F31997">
        <w:rPr>
          <w:lang w:eastAsia="ru-RU"/>
        </w:rPr>
        <w:t>Song L.</w:t>
      </w:r>
      <w:r w:rsidRPr="00F31997">
        <w:rPr>
          <w:rFonts w:eastAsia="Times New Roman"/>
          <w:lang w:eastAsia="ru-RU"/>
        </w:rPr>
        <w:t xml:space="preserve"> J. The Cons</w:t>
      </w:r>
      <w:r w:rsidRPr="00F31997">
        <w:rPr>
          <w:lang w:eastAsia="ru-RU"/>
        </w:rPr>
        <w:t xml:space="preserve">truct  and  Criterion Validity </w:t>
      </w:r>
      <w:r w:rsidRPr="00F31997">
        <w:rPr>
          <w:rFonts w:eastAsia="Times New Roman"/>
          <w:lang w:eastAsia="ru-RU"/>
        </w:rPr>
        <w:t xml:space="preserve">of Emotional Intelligence and Its Potential Utility for Management Studies. </w:t>
      </w:r>
      <w:r w:rsidRPr="00F31997">
        <w:rPr>
          <w:rFonts w:eastAsia="Times New Roman"/>
          <w:i/>
          <w:lang w:eastAsia="ru-RU"/>
        </w:rPr>
        <w:t>Journal of Applied Psychology</w:t>
      </w:r>
      <w:r w:rsidRPr="00F31997">
        <w:rPr>
          <w:lang w:eastAsia="ru-RU"/>
        </w:rPr>
        <w:t xml:space="preserve">. </w:t>
      </w:r>
      <w:r w:rsidRPr="00F31997">
        <w:rPr>
          <w:rFonts w:eastAsia="Times New Roman"/>
          <w:lang w:eastAsia="ru-RU"/>
        </w:rPr>
        <w:t>2004</w:t>
      </w:r>
      <w:r w:rsidRPr="00F31997">
        <w:rPr>
          <w:lang w:eastAsia="ru-RU"/>
        </w:rPr>
        <w:t>. №</w:t>
      </w:r>
      <w:r w:rsidRPr="00F31997">
        <w:rPr>
          <w:rFonts w:eastAsia="Times New Roman"/>
          <w:lang w:eastAsia="ru-RU"/>
        </w:rPr>
        <w:t>89</w:t>
      </w:r>
      <w:r w:rsidRPr="00F31997">
        <w:rPr>
          <w:lang w:eastAsia="ru-RU"/>
        </w:rPr>
        <w:t xml:space="preserve"> </w:t>
      </w:r>
      <w:r w:rsidRPr="00F31997">
        <w:rPr>
          <w:rFonts w:eastAsia="Times New Roman"/>
          <w:lang w:eastAsia="ru-RU"/>
        </w:rPr>
        <w:t>(3)</w:t>
      </w:r>
      <w:r w:rsidRPr="00F31997">
        <w:rPr>
          <w:lang w:eastAsia="ru-RU"/>
        </w:rPr>
        <w:t>.</w:t>
      </w:r>
      <w:r w:rsidRPr="00F31997">
        <w:rPr>
          <w:rFonts w:eastAsia="Times New Roman"/>
          <w:lang w:eastAsia="ru-RU"/>
        </w:rPr>
        <w:t xml:space="preserve"> </w:t>
      </w:r>
      <w:r w:rsidRPr="00F31997">
        <w:rPr>
          <w:lang w:eastAsia="ru-RU"/>
        </w:rPr>
        <w:t>Р</w:t>
      </w:r>
      <w:r w:rsidRPr="00F31997">
        <w:rPr>
          <w:rFonts w:eastAsia="Times New Roman"/>
          <w:lang w:eastAsia="ru-RU"/>
        </w:rPr>
        <w:t>.</w:t>
      </w:r>
      <w:r w:rsidRPr="00F31997">
        <w:rPr>
          <w:lang w:eastAsia="ru-RU"/>
        </w:rPr>
        <w:t xml:space="preserve"> </w:t>
      </w:r>
      <w:r w:rsidRPr="00F31997">
        <w:rPr>
          <w:rFonts w:eastAsia="Times New Roman"/>
          <w:lang w:eastAsia="ru-RU"/>
        </w:rPr>
        <w:t xml:space="preserve">483-496. </w:t>
      </w:r>
    </w:p>
    <w:p w:rsidR="00F52E46" w:rsidRPr="00F31997" w:rsidRDefault="00F52E46" w:rsidP="00F52E46">
      <w:pPr>
        <w:pStyle w:val="ac"/>
        <w:widowControl w:val="0"/>
        <w:numPr>
          <w:ilvl w:val="0"/>
          <w:numId w:val="2"/>
        </w:numPr>
        <w:shd w:val="clear" w:color="auto" w:fill="FFFFFF"/>
        <w:ind w:left="0" w:firstLine="709"/>
        <w:rPr>
          <w:rFonts w:eastAsia="Times New Roman"/>
          <w:lang w:eastAsia="ru-RU"/>
        </w:rPr>
      </w:pPr>
      <w:r w:rsidRPr="00F31997">
        <w:t xml:space="preserve">Mayer J. D., Caruso D. R., Salovey P. The ability model of emotional intelligence: </w:t>
      </w:r>
      <w:r w:rsidRPr="00F31997">
        <w:rPr>
          <w:i/>
        </w:rPr>
        <w:t>Principles and updates. Emotion Review</w:t>
      </w:r>
      <w:r w:rsidRPr="00F31997">
        <w:t>. 2016. № 8(4). Р. 290-300.</w:t>
      </w:r>
    </w:p>
    <w:p w:rsidR="00F52E46" w:rsidRPr="00F31997" w:rsidRDefault="00F52E46"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Mayer J. D., Salovey P. Emotional Intelligence. New ability or eclectic traits? </w:t>
      </w:r>
      <w:r w:rsidRPr="00F31997">
        <w:rPr>
          <w:i/>
          <w:iCs/>
          <w:sz w:val="28"/>
          <w:szCs w:val="28"/>
          <w:lang w:val="uk-UA"/>
        </w:rPr>
        <w:t>American Psychologist</w:t>
      </w:r>
      <w:r w:rsidRPr="00F31997">
        <w:rPr>
          <w:sz w:val="28"/>
          <w:szCs w:val="28"/>
          <w:lang w:val="uk-UA"/>
        </w:rPr>
        <w:t xml:space="preserve">. 2008. Vol. 63 (6). P. 503–517. </w:t>
      </w:r>
    </w:p>
    <w:p w:rsidR="00F52E46" w:rsidRPr="00F31997" w:rsidRDefault="00F52E46" w:rsidP="00F52E46">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Mayer J.D., Salovey P. The Intelligence of emotional intelligence. </w:t>
      </w:r>
      <w:r w:rsidRPr="00F31997">
        <w:rPr>
          <w:i/>
          <w:iCs/>
          <w:sz w:val="28"/>
          <w:szCs w:val="28"/>
          <w:lang w:val="uk-UA"/>
        </w:rPr>
        <w:t>Intelligence</w:t>
      </w:r>
      <w:r w:rsidRPr="00F31997">
        <w:rPr>
          <w:sz w:val="28"/>
          <w:szCs w:val="28"/>
          <w:lang w:val="uk-UA"/>
        </w:rPr>
        <w:t>. 1993. V.17. № 4. P. 433–442.</w:t>
      </w:r>
    </w:p>
    <w:p w:rsidR="00F52E46" w:rsidRPr="00F31997" w:rsidRDefault="00F52E46" w:rsidP="00F52E46">
      <w:pPr>
        <w:widowControl w:val="0"/>
        <w:numPr>
          <w:ilvl w:val="0"/>
          <w:numId w:val="2"/>
        </w:numPr>
        <w:shd w:val="clear" w:color="auto" w:fill="FFFFFF"/>
        <w:spacing w:line="360" w:lineRule="auto"/>
        <w:ind w:left="0" w:firstLine="709"/>
        <w:jc w:val="both"/>
        <w:rPr>
          <w:sz w:val="28"/>
          <w:szCs w:val="28"/>
          <w:lang w:val="uk-UA"/>
        </w:rPr>
      </w:pPr>
      <w:r w:rsidRPr="00F31997">
        <w:rPr>
          <w:sz w:val="28"/>
          <w:szCs w:val="28"/>
          <w:lang w:val="uk-UA"/>
        </w:rPr>
        <w:t>Petrides K.V. Trait Emotional Intelligence Theory.</w:t>
      </w:r>
      <w:r w:rsidRPr="00F31997">
        <w:rPr>
          <w:i/>
          <w:sz w:val="28"/>
          <w:szCs w:val="28"/>
          <w:lang w:val="uk-UA"/>
        </w:rPr>
        <w:t xml:space="preserve"> Industrial and Organizational Psychology</w:t>
      </w:r>
      <w:r w:rsidRPr="00F31997">
        <w:rPr>
          <w:sz w:val="28"/>
          <w:szCs w:val="28"/>
          <w:lang w:val="uk-UA"/>
        </w:rPr>
        <w:t>. 2010. 3. Р. 136–139.</w:t>
      </w:r>
    </w:p>
    <w:p w:rsidR="00F52E46" w:rsidRPr="00F31997" w:rsidRDefault="00F52E46" w:rsidP="00F52E46">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Piaget J. Psychology of intelligence. </w:t>
      </w:r>
      <w:r w:rsidRPr="00F31997">
        <w:rPr>
          <w:spacing w:val="5"/>
          <w:sz w:val="28"/>
          <w:szCs w:val="28"/>
          <w:shd w:val="clear" w:color="auto" w:fill="FFFFFF"/>
          <w:lang w:val="uk-UA"/>
        </w:rPr>
        <w:t>London: Routledge, 2001. 216 р.</w:t>
      </w:r>
    </w:p>
    <w:p w:rsidR="00F52E46" w:rsidRPr="00F31997" w:rsidRDefault="00F52E46"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Plutchik R. Emotions and Life: Perspectives from Psychology, Biology, and Evolution. Washington, DC: American Psychological Association, 2002. 276 p.</w:t>
      </w:r>
    </w:p>
    <w:p w:rsidR="00784034" w:rsidRDefault="00F52E46" w:rsidP="00784034">
      <w:pPr>
        <w:pStyle w:val="bezolit"/>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Plutchik R. The Nature of Emotions: Human emotions have deep evolutionary roots, a fact that may explain their complexity and provide tools for clinical practice. </w:t>
      </w:r>
      <w:r w:rsidRPr="00F31997">
        <w:rPr>
          <w:i/>
          <w:iCs/>
          <w:sz w:val="28"/>
          <w:szCs w:val="28"/>
          <w:lang w:val="uk-UA"/>
        </w:rPr>
        <w:t>American Scientist</w:t>
      </w:r>
      <w:r w:rsidRPr="00F31997">
        <w:rPr>
          <w:sz w:val="28"/>
          <w:szCs w:val="28"/>
          <w:lang w:val="uk-UA"/>
        </w:rPr>
        <w:t xml:space="preserve">. 2001. №89(4). Р. 344-350. </w:t>
      </w:r>
    </w:p>
    <w:p w:rsidR="00784034" w:rsidRPr="00784034" w:rsidRDefault="00784034" w:rsidP="00784034">
      <w:pPr>
        <w:pStyle w:val="bezolit"/>
        <w:widowControl w:val="0"/>
        <w:numPr>
          <w:ilvl w:val="0"/>
          <w:numId w:val="2"/>
        </w:numPr>
        <w:spacing w:before="0" w:beforeAutospacing="0" w:after="0" w:afterAutospacing="0" w:line="360" w:lineRule="auto"/>
        <w:ind w:left="0" w:firstLine="709"/>
        <w:jc w:val="both"/>
        <w:rPr>
          <w:sz w:val="28"/>
          <w:szCs w:val="28"/>
          <w:lang w:val="uk-UA"/>
        </w:rPr>
      </w:pPr>
      <w:r w:rsidRPr="003152B9">
        <w:rPr>
          <w:sz w:val="28"/>
          <w:szCs w:val="28"/>
          <w:lang w:val="en-US"/>
        </w:rPr>
        <w:t xml:space="preserve">Sternberg R. J., Hedlund J. Practical intelligence, g, and work psychology. </w:t>
      </w:r>
      <w:r w:rsidRPr="00784034">
        <w:rPr>
          <w:rStyle w:val="af2"/>
          <w:sz w:val="28"/>
          <w:szCs w:val="28"/>
        </w:rPr>
        <w:t>Human Performance</w:t>
      </w:r>
      <w:r w:rsidRPr="00784034">
        <w:rPr>
          <w:rStyle w:val="af2"/>
          <w:sz w:val="28"/>
          <w:szCs w:val="28"/>
          <w:lang w:val="uk-UA"/>
        </w:rPr>
        <w:t>.</w:t>
      </w:r>
      <w:r w:rsidRPr="00784034">
        <w:rPr>
          <w:rStyle w:val="af2"/>
          <w:sz w:val="28"/>
          <w:szCs w:val="28"/>
        </w:rPr>
        <w:t xml:space="preserve"> </w:t>
      </w:r>
      <w:r w:rsidRPr="00784034">
        <w:rPr>
          <w:sz w:val="28"/>
          <w:szCs w:val="28"/>
        </w:rPr>
        <w:t>2002</w:t>
      </w:r>
      <w:r w:rsidRPr="00784034">
        <w:rPr>
          <w:sz w:val="28"/>
          <w:szCs w:val="28"/>
          <w:lang w:val="uk-UA"/>
        </w:rPr>
        <w:t>. №</w:t>
      </w:r>
      <w:r w:rsidRPr="00784034">
        <w:rPr>
          <w:rStyle w:val="af2"/>
          <w:i w:val="0"/>
          <w:iCs w:val="0"/>
          <w:sz w:val="28"/>
          <w:szCs w:val="28"/>
        </w:rPr>
        <w:t>15</w:t>
      </w:r>
      <w:r w:rsidRPr="00784034">
        <w:rPr>
          <w:sz w:val="28"/>
          <w:szCs w:val="28"/>
        </w:rPr>
        <w:t>(1/2)</w:t>
      </w:r>
      <w:r w:rsidRPr="00784034">
        <w:rPr>
          <w:sz w:val="28"/>
          <w:szCs w:val="28"/>
          <w:lang w:val="uk-UA"/>
        </w:rPr>
        <w:t>. Р.</w:t>
      </w:r>
      <w:r w:rsidRPr="00784034">
        <w:rPr>
          <w:sz w:val="28"/>
          <w:szCs w:val="28"/>
        </w:rPr>
        <w:t xml:space="preserve"> 143–160.</w:t>
      </w:r>
    </w:p>
    <w:p w:rsidR="00F52E46" w:rsidRPr="00784034" w:rsidRDefault="00F52E46" w:rsidP="00F52E46">
      <w:pPr>
        <w:pStyle w:val="bezolit"/>
        <w:widowControl w:val="0"/>
        <w:numPr>
          <w:ilvl w:val="0"/>
          <w:numId w:val="2"/>
        </w:numPr>
        <w:spacing w:before="0" w:beforeAutospacing="0" w:after="0" w:afterAutospacing="0" w:line="360" w:lineRule="auto"/>
        <w:ind w:left="0" w:firstLine="709"/>
        <w:jc w:val="both"/>
        <w:rPr>
          <w:sz w:val="28"/>
          <w:szCs w:val="28"/>
          <w:lang w:val="uk-UA"/>
        </w:rPr>
      </w:pPr>
      <w:r w:rsidRPr="00784034">
        <w:rPr>
          <w:sz w:val="28"/>
          <w:szCs w:val="28"/>
          <w:lang w:val="uk-UA"/>
        </w:rPr>
        <w:t xml:space="preserve">Suri G., Sheppes Gal, Young G., Abraham D., McRae K., Gross J. J. Emotion regulation choice: the role of environmental affordances. </w:t>
      </w:r>
      <w:r w:rsidRPr="00784034">
        <w:rPr>
          <w:i/>
          <w:iCs/>
          <w:sz w:val="28"/>
          <w:szCs w:val="28"/>
          <w:lang w:val="uk-UA"/>
        </w:rPr>
        <w:t>Cognition and Emotion</w:t>
      </w:r>
      <w:r w:rsidRPr="00784034">
        <w:rPr>
          <w:sz w:val="28"/>
          <w:szCs w:val="28"/>
          <w:lang w:val="uk-UA"/>
        </w:rPr>
        <w:t>. 2013. №2 (5). Р. 963-971.</w:t>
      </w:r>
    </w:p>
    <w:p w:rsidR="00F52E46" w:rsidRPr="00F31997" w:rsidRDefault="00F52E46" w:rsidP="00F52E46">
      <w:pPr>
        <w:pStyle w:val="a8"/>
        <w:widowControl w:val="0"/>
        <w:numPr>
          <w:ilvl w:val="0"/>
          <w:numId w:val="2"/>
        </w:numPr>
        <w:spacing w:before="0" w:beforeAutospacing="0" w:after="0" w:afterAutospacing="0" w:line="360" w:lineRule="auto"/>
        <w:ind w:left="0" w:firstLine="709"/>
        <w:jc w:val="both"/>
        <w:rPr>
          <w:sz w:val="28"/>
          <w:szCs w:val="28"/>
          <w:lang w:val="uk-UA"/>
        </w:rPr>
      </w:pPr>
      <w:r w:rsidRPr="00784034">
        <w:rPr>
          <w:sz w:val="28"/>
          <w:szCs w:val="28"/>
          <w:lang w:val="uk-UA"/>
        </w:rPr>
        <w:t xml:space="preserve">Thorndike E. L. Intelligence and its use. </w:t>
      </w:r>
      <w:r w:rsidRPr="00784034">
        <w:rPr>
          <w:i/>
          <w:sz w:val="28"/>
          <w:szCs w:val="28"/>
          <w:lang w:val="uk-UA"/>
        </w:rPr>
        <w:t>Harper’s Magazine</w:t>
      </w:r>
      <w:r w:rsidRPr="00784034">
        <w:rPr>
          <w:sz w:val="28"/>
          <w:szCs w:val="28"/>
          <w:lang w:val="uk-UA"/>
        </w:rPr>
        <w:t>. 1920. 140.</w:t>
      </w:r>
      <w:r w:rsidRPr="00F31997">
        <w:rPr>
          <w:sz w:val="28"/>
          <w:szCs w:val="28"/>
          <w:lang w:val="uk-UA"/>
        </w:rPr>
        <w:t xml:space="preserve"> 227–235. </w:t>
      </w:r>
    </w:p>
    <w:p w:rsidR="00F52E46" w:rsidRPr="00F31997" w:rsidRDefault="00F52E46" w:rsidP="00F52E46">
      <w:pPr>
        <w:pStyle w:val="ac"/>
        <w:widowControl w:val="0"/>
        <w:numPr>
          <w:ilvl w:val="0"/>
          <w:numId w:val="2"/>
        </w:numPr>
        <w:shd w:val="clear" w:color="auto" w:fill="FFFFFF"/>
        <w:ind w:left="0" w:firstLine="709"/>
        <w:rPr>
          <w:rFonts w:eastAsia="Times New Roman"/>
          <w:lang w:eastAsia="ru-RU"/>
        </w:rPr>
      </w:pPr>
      <w:r w:rsidRPr="00F31997">
        <w:rPr>
          <w:lang w:eastAsia="ru-RU"/>
        </w:rPr>
        <w:t>Thorndike</w:t>
      </w:r>
      <w:r w:rsidRPr="00F31997">
        <w:rPr>
          <w:rFonts w:eastAsia="Times New Roman"/>
          <w:lang w:eastAsia="ru-RU"/>
        </w:rPr>
        <w:t xml:space="preserve"> E. L. Theory of mental and social measurements. </w:t>
      </w:r>
      <w:r w:rsidRPr="00F31997">
        <w:rPr>
          <w:lang w:eastAsia="ru-RU"/>
        </w:rPr>
        <w:t>URL:</w:t>
      </w:r>
      <w:r w:rsidRPr="00F31997">
        <w:rPr>
          <w:rFonts w:eastAsia="Times New Roman"/>
          <w:lang w:eastAsia="ru-RU"/>
        </w:rPr>
        <w:t xml:space="preserve"> http://dx.doi.org/10.1037/13283-000</w:t>
      </w:r>
      <w:r w:rsidRPr="00F31997">
        <w:rPr>
          <w:lang w:eastAsia="ru-RU"/>
        </w:rPr>
        <w:t>.</w:t>
      </w:r>
      <w:r w:rsidRPr="00F31997">
        <w:rPr>
          <w:rFonts w:eastAsia="Times New Roman"/>
          <w:lang w:eastAsia="ru-RU"/>
        </w:rPr>
        <w:t xml:space="preserve"> </w:t>
      </w:r>
    </w:p>
    <w:p w:rsidR="00F52E46" w:rsidRPr="00F31997" w:rsidRDefault="00F52E46" w:rsidP="00F52E46">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Thurstoune L. L. The nature of intelligence. N.Y.: Harcour. Brace and Company. Inc 1968.</w:t>
      </w:r>
    </w:p>
    <w:p w:rsidR="00F52E46" w:rsidRPr="00F31997" w:rsidRDefault="00F52E46" w:rsidP="00F52E46">
      <w:pPr>
        <w:pStyle w:val="a8"/>
        <w:widowControl w:val="0"/>
        <w:numPr>
          <w:ilvl w:val="0"/>
          <w:numId w:val="2"/>
        </w:numPr>
        <w:spacing w:before="0" w:beforeAutospacing="0" w:after="0" w:afterAutospacing="0" w:line="360" w:lineRule="auto"/>
        <w:ind w:left="0" w:firstLine="709"/>
        <w:jc w:val="both"/>
        <w:rPr>
          <w:sz w:val="28"/>
          <w:szCs w:val="28"/>
          <w:lang w:val="uk-UA"/>
        </w:rPr>
      </w:pPr>
      <w:r w:rsidRPr="00F31997">
        <w:rPr>
          <w:sz w:val="28"/>
          <w:szCs w:val="28"/>
          <w:lang w:val="uk-UA"/>
        </w:rPr>
        <w:t xml:space="preserve">Weisbach C., Dachs U. </w:t>
      </w:r>
      <w:r w:rsidRPr="00F31997">
        <w:rPr>
          <w:bCs/>
          <w:kern w:val="36"/>
          <w:sz w:val="28"/>
          <w:szCs w:val="28"/>
          <w:lang w:val="uk-UA"/>
        </w:rPr>
        <w:t>Mehr Erfolg durch Emotionale Intelligenz</w:t>
      </w:r>
      <w:r w:rsidRPr="00F31997">
        <w:rPr>
          <w:kern w:val="36"/>
          <w:sz w:val="28"/>
          <w:szCs w:val="28"/>
          <w:lang w:val="uk-UA"/>
        </w:rPr>
        <w:t xml:space="preserve"> - Mit Gefühlen bewußt umgehen. Steigern Sie Ihre Emotionale Intelligenz. </w:t>
      </w:r>
      <w:hyperlink r:id="rId104" w:history="1">
        <w:r w:rsidRPr="00F31997">
          <w:rPr>
            <w:sz w:val="28"/>
            <w:szCs w:val="28"/>
            <w:lang w:val="uk-UA"/>
          </w:rPr>
          <w:t>Gräfe &amp; Unzer</w:t>
        </w:r>
      </w:hyperlink>
      <w:r w:rsidRPr="00F31997">
        <w:rPr>
          <w:sz w:val="28"/>
          <w:szCs w:val="28"/>
          <w:lang w:val="uk-UA"/>
        </w:rPr>
        <w:t xml:space="preserve">, 2000. 160 р. </w:t>
      </w:r>
    </w:p>
    <w:p w:rsidR="008C79A5" w:rsidRPr="00F31997" w:rsidRDefault="008C79A5" w:rsidP="00D01F88">
      <w:pPr>
        <w:widowControl w:val="0"/>
        <w:rPr>
          <w:sz w:val="28"/>
          <w:szCs w:val="28"/>
          <w:lang w:val="uk-UA"/>
        </w:rPr>
      </w:pPr>
    </w:p>
    <w:p w:rsidR="00D01F88" w:rsidRPr="00F31997" w:rsidRDefault="00D01F88" w:rsidP="00D01F88">
      <w:pPr>
        <w:widowControl w:val="0"/>
        <w:rPr>
          <w:sz w:val="28"/>
          <w:szCs w:val="28"/>
          <w:lang w:val="uk-UA"/>
        </w:rPr>
      </w:pPr>
    </w:p>
    <w:p w:rsidR="00155905" w:rsidRPr="00F31997" w:rsidRDefault="00155905">
      <w:pPr>
        <w:spacing w:after="200" w:line="276" w:lineRule="auto"/>
        <w:rPr>
          <w:sz w:val="28"/>
          <w:szCs w:val="28"/>
          <w:lang w:val="uk-UA"/>
        </w:rPr>
      </w:pPr>
      <w:r w:rsidRPr="00F31997">
        <w:rPr>
          <w:sz w:val="28"/>
          <w:szCs w:val="28"/>
          <w:lang w:val="uk-UA"/>
        </w:rPr>
        <w:br w:type="page"/>
      </w:r>
    </w:p>
    <w:p w:rsidR="00155905" w:rsidRPr="00F31997" w:rsidRDefault="00155905" w:rsidP="00155905">
      <w:pPr>
        <w:jc w:val="center"/>
        <w:rPr>
          <w:b/>
          <w:bCs/>
          <w:sz w:val="28"/>
          <w:szCs w:val="28"/>
          <w:lang w:val="uk-UA"/>
        </w:rPr>
      </w:pPr>
      <w:r w:rsidRPr="00F31997">
        <w:rPr>
          <w:b/>
          <w:bCs/>
          <w:sz w:val="28"/>
          <w:szCs w:val="28"/>
          <w:lang w:val="uk-UA"/>
        </w:rPr>
        <w:t>ДОДАТКИ</w:t>
      </w:r>
    </w:p>
    <w:p w:rsidR="00155905" w:rsidRPr="00F31997" w:rsidRDefault="00155905" w:rsidP="000B4E87">
      <w:pPr>
        <w:spacing w:line="360" w:lineRule="auto"/>
        <w:rPr>
          <w:sz w:val="28"/>
          <w:szCs w:val="28"/>
          <w:lang w:val="uk-UA"/>
        </w:rPr>
      </w:pPr>
    </w:p>
    <w:p w:rsidR="000B4E87" w:rsidRPr="00F31997" w:rsidRDefault="000B4E87" w:rsidP="000B4E87">
      <w:pPr>
        <w:spacing w:line="360" w:lineRule="auto"/>
        <w:jc w:val="right"/>
        <w:rPr>
          <w:rFonts w:eastAsiaTheme="minorHAnsi"/>
          <w:iCs/>
          <w:sz w:val="28"/>
          <w:szCs w:val="28"/>
          <w:lang w:val="uk-UA"/>
        </w:rPr>
      </w:pPr>
      <w:r w:rsidRPr="00F31997">
        <w:rPr>
          <w:rFonts w:eastAsiaTheme="minorHAnsi"/>
          <w:iCs/>
          <w:sz w:val="28"/>
          <w:szCs w:val="28"/>
          <w:lang w:val="uk-UA"/>
        </w:rPr>
        <w:t>Додаток А</w:t>
      </w:r>
    </w:p>
    <w:p w:rsidR="000B4E87" w:rsidRPr="00F31997" w:rsidRDefault="000B4E87" w:rsidP="000B4E87">
      <w:pPr>
        <w:spacing w:line="360" w:lineRule="auto"/>
        <w:jc w:val="right"/>
        <w:rPr>
          <w:rFonts w:eastAsiaTheme="minorHAnsi"/>
          <w:iCs/>
          <w:sz w:val="28"/>
          <w:szCs w:val="28"/>
          <w:lang w:val="uk-UA"/>
        </w:rPr>
      </w:pPr>
    </w:p>
    <w:p w:rsidR="000B4E87" w:rsidRPr="00F31997" w:rsidRDefault="000B4E87" w:rsidP="000B4E87">
      <w:pPr>
        <w:pStyle w:val="af"/>
        <w:shd w:val="clear" w:color="auto" w:fill="auto"/>
        <w:spacing w:line="360" w:lineRule="auto"/>
        <w:ind w:left="20" w:right="20" w:firstLine="720"/>
        <w:rPr>
          <w:rFonts w:ascii="Times New Roman" w:hAnsi="Times New Roman"/>
          <w:sz w:val="28"/>
          <w:szCs w:val="28"/>
          <w:lang w:val="uk-UA"/>
        </w:rPr>
      </w:pPr>
      <w:r w:rsidRPr="00F31997">
        <w:rPr>
          <w:rFonts w:ascii="Times New Roman" w:hAnsi="Times New Roman"/>
          <w:sz w:val="28"/>
          <w:szCs w:val="28"/>
          <w:lang w:val="uk-UA"/>
        </w:rPr>
        <w:t>Структура емоційного інтелекту (модель Р. Бар-Она)</w:t>
      </w:r>
    </w:p>
    <w:p w:rsidR="000B4E87" w:rsidRPr="00F31997" w:rsidRDefault="000B4E87" w:rsidP="000B4E87">
      <w:pPr>
        <w:jc w:val="center"/>
        <w:rPr>
          <w:sz w:val="28"/>
          <w:szCs w:val="28"/>
          <w:lang w:val="uk-UA"/>
        </w:rPr>
      </w:pPr>
      <w:r w:rsidRPr="00F31997">
        <w:rPr>
          <w:noProof/>
          <w:sz w:val="28"/>
          <w:szCs w:val="28"/>
          <w:lang w:val="uk-UA" w:eastAsia="uk-UA"/>
        </w:rPr>
        <w:drawing>
          <wp:inline distT="0" distB="0" distL="0" distR="0">
            <wp:extent cx="6102052" cy="5742126"/>
            <wp:effectExtent l="19050" t="0" r="0" b="0"/>
            <wp:docPr id="32" name="Схе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2"/>
                    <pic:cNvPicPr>
                      <a:picLocks noChangeArrowheads="1"/>
                    </pic:cNvPicPr>
                  </pic:nvPicPr>
                  <pic:blipFill>
                    <a:blip r:embed="rId105" cstate="print"/>
                    <a:srcRect t="-3098" b="-2408"/>
                    <a:stretch>
                      <a:fillRect/>
                    </a:stretch>
                  </pic:blipFill>
                  <pic:spPr bwMode="auto">
                    <a:xfrm>
                      <a:off x="0" y="0"/>
                      <a:ext cx="6107659" cy="5747402"/>
                    </a:xfrm>
                    <a:prstGeom prst="rect">
                      <a:avLst/>
                    </a:prstGeom>
                    <a:noFill/>
                    <a:ln w="9525">
                      <a:noFill/>
                      <a:miter lim="800000"/>
                      <a:headEnd/>
                      <a:tailEnd/>
                    </a:ln>
                  </pic:spPr>
                </pic:pic>
              </a:graphicData>
            </a:graphic>
          </wp:inline>
        </w:drawing>
      </w:r>
    </w:p>
    <w:p w:rsidR="000B4E87" w:rsidRPr="00F31997" w:rsidRDefault="000B4E87" w:rsidP="000B4E87">
      <w:pPr>
        <w:spacing w:after="200" w:line="276" w:lineRule="auto"/>
        <w:rPr>
          <w:rFonts w:eastAsiaTheme="minorHAnsi"/>
          <w:iCs/>
          <w:sz w:val="28"/>
          <w:szCs w:val="28"/>
          <w:lang w:val="uk-UA"/>
        </w:rPr>
      </w:pPr>
    </w:p>
    <w:p w:rsidR="000B4E87" w:rsidRPr="00F31997" w:rsidRDefault="000B4E87">
      <w:pPr>
        <w:spacing w:after="200" w:line="276" w:lineRule="auto"/>
        <w:rPr>
          <w:bCs/>
          <w:sz w:val="28"/>
          <w:szCs w:val="28"/>
          <w:lang w:val="uk-UA"/>
        </w:rPr>
      </w:pPr>
      <w:r w:rsidRPr="00F31997">
        <w:rPr>
          <w:bCs/>
          <w:sz w:val="28"/>
          <w:szCs w:val="28"/>
          <w:lang w:val="uk-UA"/>
        </w:rPr>
        <w:br w:type="page"/>
      </w:r>
    </w:p>
    <w:p w:rsidR="008330CF" w:rsidRPr="00F31997" w:rsidRDefault="008330CF" w:rsidP="008330CF">
      <w:pPr>
        <w:spacing w:line="360" w:lineRule="auto"/>
        <w:jc w:val="right"/>
        <w:rPr>
          <w:bCs/>
          <w:sz w:val="28"/>
          <w:szCs w:val="28"/>
          <w:lang w:val="uk-UA"/>
        </w:rPr>
      </w:pPr>
      <w:r w:rsidRPr="00F31997">
        <w:rPr>
          <w:bCs/>
          <w:sz w:val="28"/>
          <w:szCs w:val="28"/>
          <w:lang w:val="uk-UA"/>
        </w:rPr>
        <w:t xml:space="preserve">Додаток </w:t>
      </w:r>
      <w:r w:rsidR="000B4E87" w:rsidRPr="00F31997">
        <w:rPr>
          <w:bCs/>
          <w:sz w:val="28"/>
          <w:szCs w:val="28"/>
          <w:lang w:val="uk-UA"/>
        </w:rPr>
        <w:t>Б</w:t>
      </w:r>
    </w:p>
    <w:p w:rsidR="00D46AA0" w:rsidRPr="00F31997" w:rsidRDefault="00D46AA0" w:rsidP="00D46AA0">
      <w:pPr>
        <w:spacing w:line="360" w:lineRule="auto"/>
        <w:rPr>
          <w:sz w:val="28"/>
          <w:szCs w:val="28"/>
          <w:lang w:val="uk-UA"/>
        </w:rPr>
      </w:pPr>
    </w:p>
    <w:p w:rsidR="00D46AA0" w:rsidRPr="00F31997" w:rsidRDefault="00D46AA0" w:rsidP="00D46AA0">
      <w:pPr>
        <w:spacing w:line="360" w:lineRule="auto"/>
        <w:jc w:val="center"/>
        <w:rPr>
          <w:sz w:val="28"/>
          <w:szCs w:val="28"/>
          <w:lang w:val="uk-UA"/>
        </w:rPr>
      </w:pPr>
      <w:r w:rsidRPr="00F31997">
        <w:rPr>
          <w:sz w:val="28"/>
          <w:szCs w:val="28"/>
          <w:lang w:val="uk-UA"/>
        </w:rPr>
        <w:t>Тест шкільної тривожності Філіпса</w:t>
      </w:r>
    </w:p>
    <w:p w:rsidR="00D46AA0" w:rsidRPr="00F31997" w:rsidRDefault="00D46AA0" w:rsidP="00D46AA0">
      <w:pPr>
        <w:spacing w:line="360" w:lineRule="auto"/>
        <w:jc w:val="both"/>
        <w:rPr>
          <w:sz w:val="28"/>
          <w:szCs w:val="28"/>
          <w:lang w:val="uk-UA"/>
        </w:rPr>
      </w:pPr>
    </w:p>
    <w:p w:rsidR="00AF6B29" w:rsidRPr="00F31997" w:rsidRDefault="00D46AA0" w:rsidP="00447A0C">
      <w:pPr>
        <w:spacing w:line="360" w:lineRule="auto"/>
        <w:ind w:firstLine="709"/>
        <w:jc w:val="both"/>
        <w:rPr>
          <w:sz w:val="28"/>
          <w:szCs w:val="28"/>
          <w:lang w:val="uk-UA"/>
        </w:rPr>
      </w:pPr>
      <w:r w:rsidRPr="00F31997">
        <w:rPr>
          <w:sz w:val="28"/>
          <w:szCs w:val="28"/>
          <w:lang w:val="uk-UA"/>
        </w:rPr>
        <w:t xml:space="preserve">1. Чи важко тобі встигати разом із класом? </w:t>
      </w:r>
    </w:p>
    <w:p w:rsidR="00AF6B29" w:rsidRPr="00F31997" w:rsidRDefault="00D46AA0" w:rsidP="00447A0C">
      <w:pPr>
        <w:spacing w:line="360" w:lineRule="auto"/>
        <w:ind w:firstLine="709"/>
        <w:jc w:val="both"/>
        <w:rPr>
          <w:sz w:val="28"/>
          <w:szCs w:val="28"/>
          <w:lang w:val="uk-UA"/>
        </w:rPr>
      </w:pPr>
      <w:r w:rsidRPr="00F31997">
        <w:rPr>
          <w:sz w:val="28"/>
          <w:szCs w:val="28"/>
          <w:lang w:val="uk-UA"/>
        </w:rPr>
        <w:t xml:space="preserve">2. Чи хвилюєшся ти, коли вчитель каже, що збирається перевірити, наскільки ти знаєш матеріал?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3. Чи важко тобі працювати в класі так, як цього хоче вчитель?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4. Чи сниться тобі інколи, що вчитель розлютився від того, що ти не знаєш уроку?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5. Чи траплялося, що хтось із твого класу бив або вдарив тебе?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6. Чи часто ти хочеш, щоб учитель не поспішав, пояснюючи новий матеріал, щоб ти зрозумів, про що він каже?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7. Чи сильно ти хвилюєшся при відповіді або виконанні завдання?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8. Чи буває так, що ти боїшся відповідати, оскільки остерігаєшся зробити помилку?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9. Чи тремтять у тебе коліна, коли тебе викликають відповідати?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10. Чи часто твої однокласники сміються з тебе, коли ви граєте у різні ігри?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11. Чи трапляється, що тобі ставлять нижчу оцінку, ніж ти очікував?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12. Чи хвилює тебе питання про те, чи не залишать тебе на другий рік?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13. Чи намагаєшся ти уникнути ігор, у яких робиться вибір, тому що тебе зазвичай не обирають?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14. Чи буває часом, що ти весь тремтиш, коли тебе викликають відповідати?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15. Чи часто у тебе виникає відчуття, що ніхто з твоїх однокласників не хоче робити того, що хочеш ти? </w:t>
      </w:r>
    </w:p>
    <w:p w:rsidR="006A63BE" w:rsidRPr="00F31997" w:rsidRDefault="00D46AA0" w:rsidP="00447A0C">
      <w:pPr>
        <w:spacing w:line="360" w:lineRule="auto"/>
        <w:ind w:firstLine="709"/>
        <w:jc w:val="both"/>
        <w:rPr>
          <w:sz w:val="28"/>
          <w:szCs w:val="28"/>
          <w:lang w:val="uk-UA"/>
        </w:rPr>
      </w:pPr>
      <w:r w:rsidRPr="00F31997">
        <w:rPr>
          <w:sz w:val="28"/>
          <w:szCs w:val="28"/>
          <w:lang w:val="uk-UA"/>
        </w:rPr>
        <w:t>16. Чи сильно ти хвилюєшся перед тим, як почати виконувати завдання?</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 17. Чи важко тобі отримувати такі оцінки, яких очікують батьки?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18. Чи боїшся часом, що тобі стане зле у класі?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19. Чи будуть твої однокласники сміятися з тебе в разі, якщо ти зробиш помилку під час відповіді?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20. Чи схожий ти на однокласників?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21. Чи тривожишся ти після виконання завдання про те, наскільки добре ти з ним упорався?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22. Коли ти працюєш у класі, чи впевнений у тому, що все добре запам'ятаєш?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23. Чи сниться тобі іноді, що ти у школі й не можеш відповісти на запитання учителя?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24. Чи правда, що більшість дітей ставляться до тебе доброзичливо?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25. Чи працюєш ти старанніше, якщо знаєш, що результати твоєї роботи будуть порівнюватися у класі з результатами твоїх однокласників?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26. Чи часто ти мрієш про те, щоб менше хвилюватися, коли тебе викликають відповідати?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27. Чи боїшся ти іноді вступати у суперечку?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28. Чи не трапляється, що твоє серце починає сильно битися, коли учитель каже, що збирається перевірити твою готовність до уроку?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29. Коли ти отримуєш хороші оцінки, чи думає хтось із твоїх друзів, що ти хочеш вислужитися?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30. Чи добре ти себе почуваєш із тими однокласниками, до яких інші діти ставляться з особливою повагою?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31. Чи буває, що деякі діти в класі говорять те, що тебе заторкує? </w:t>
      </w:r>
    </w:p>
    <w:p w:rsidR="006A63BE" w:rsidRPr="00F31997" w:rsidRDefault="00D46AA0" w:rsidP="00447A0C">
      <w:pPr>
        <w:spacing w:line="360" w:lineRule="auto"/>
        <w:ind w:firstLine="709"/>
        <w:jc w:val="both"/>
        <w:rPr>
          <w:sz w:val="28"/>
          <w:szCs w:val="28"/>
          <w:lang w:val="uk-UA"/>
        </w:rPr>
      </w:pPr>
      <w:r w:rsidRPr="00F31997">
        <w:rPr>
          <w:sz w:val="28"/>
          <w:szCs w:val="28"/>
          <w:lang w:val="uk-UA"/>
        </w:rPr>
        <w:t>32. Як ти гадаєш, чи втрачають прихильність класу ті учні, які не можуть упоратися з навчанням?</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33. Чи схоже на те, що більшість твоїх однокласників не звертають на тебе уваги?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34. Чи часто ти боїшся виглядати безглуздо?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35. Чи задоволений ти тим, як до тебе ставляться вчителі?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36. Чи допомагає твоя мама в організації шкільних вечірок, як інші мами твоїх однокласників?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37. Чи хвилювало тебе колись те, що думають про тебе </w:t>
      </w:r>
      <w:r w:rsidR="006A63BE" w:rsidRPr="00F31997">
        <w:rPr>
          <w:sz w:val="28"/>
          <w:szCs w:val="28"/>
          <w:lang w:val="uk-UA"/>
        </w:rPr>
        <w:t>оточуючі</w:t>
      </w:r>
      <w:r w:rsidRPr="00F31997">
        <w:rPr>
          <w:sz w:val="28"/>
          <w:szCs w:val="28"/>
          <w:lang w:val="uk-UA"/>
        </w:rPr>
        <w:t xml:space="preserve">? </w:t>
      </w:r>
    </w:p>
    <w:p w:rsidR="006A63BE" w:rsidRPr="00F31997" w:rsidRDefault="00D46AA0" w:rsidP="00447A0C">
      <w:pPr>
        <w:spacing w:line="360" w:lineRule="auto"/>
        <w:ind w:firstLine="709"/>
        <w:jc w:val="both"/>
        <w:rPr>
          <w:sz w:val="28"/>
          <w:szCs w:val="28"/>
          <w:lang w:val="uk-UA"/>
        </w:rPr>
      </w:pPr>
      <w:r w:rsidRPr="00F31997">
        <w:rPr>
          <w:sz w:val="28"/>
          <w:szCs w:val="28"/>
          <w:lang w:val="uk-UA"/>
        </w:rPr>
        <w:t xml:space="preserve">38. Чи сподіваєшся ти вчитися у майбутньому краще, ніж зараз? </w:t>
      </w:r>
    </w:p>
    <w:p w:rsidR="000C1CCF" w:rsidRPr="00F31997" w:rsidRDefault="00D46AA0" w:rsidP="00447A0C">
      <w:pPr>
        <w:spacing w:line="360" w:lineRule="auto"/>
        <w:ind w:firstLine="709"/>
        <w:jc w:val="both"/>
        <w:rPr>
          <w:sz w:val="28"/>
          <w:szCs w:val="28"/>
          <w:lang w:val="uk-UA"/>
        </w:rPr>
      </w:pPr>
      <w:r w:rsidRPr="00F31997">
        <w:rPr>
          <w:sz w:val="28"/>
          <w:szCs w:val="28"/>
          <w:lang w:val="uk-UA"/>
        </w:rPr>
        <w:t xml:space="preserve">39. Чи вважаєш ти, що одягаєшся до школи так само добре, як і твої однокласники? </w:t>
      </w:r>
    </w:p>
    <w:p w:rsidR="000C1CCF" w:rsidRPr="00F31997" w:rsidRDefault="00D46AA0" w:rsidP="00447A0C">
      <w:pPr>
        <w:spacing w:line="360" w:lineRule="auto"/>
        <w:ind w:firstLine="709"/>
        <w:jc w:val="both"/>
        <w:rPr>
          <w:sz w:val="28"/>
          <w:szCs w:val="28"/>
          <w:lang w:val="uk-UA"/>
        </w:rPr>
      </w:pPr>
      <w:r w:rsidRPr="00F31997">
        <w:rPr>
          <w:sz w:val="28"/>
          <w:szCs w:val="28"/>
          <w:lang w:val="uk-UA"/>
        </w:rPr>
        <w:t xml:space="preserve">40. Чи часто ти замислюєшся, відповідаючи на уроці, що про тебе в цей час думають інші? </w:t>
      </w:r>
    </w:p>
    <w:p w:rsidR="000C1CCF" w:rsidRPr="00F31997" w:rsidRDefault="00D46AA0" w:rsidP="00447A0C">
      <w:pPr>
        <w:spacing w:line="360" w:lineRule="auto"/>
        <w:ind w:firstLine="709"/>
        <w:jc w:val="both"/>
        <w:rPr>
          <w:sz w:val="28"/>
          <w:szCs w:val="28"/>
          <w:lang w:val="uk-UA"/>
        </w:rPr>
      </w:pPr>
      <w:r w:rsidRPr="00F31997">
        <w:rPr>
          <w:sz w:val="28"/>
          <w:szCs w:val="28"/>
          <w:lang w:val="uk-UA"/>
        </w:rPr>
        <w:t xml:space="preserve">41. Чи мають здібні учні якісь виняткові права, яких не мають інші учні в класі? </w:t>
      </w:r>
    </w:p>
    <w:p w:rsidR="000C1CCF" w:rsidRPr="00F31997" w:rsidRDefault="00D46AA0" w:rsidP="00447A0C">
      <w:pPr>
        <w:spacing w:line="360" w:lineRule="auto"/>
        <w:ind w:firstLine="709"/>
        <w:jc w:val="both"/>
        <w:rPr>
          <w:sz w:val="28"/>
          <w:szCs w:val="28"/>
          <w:lang w:val="uk-UA"/>
        </w:rPr>
      </w:pPr>
      <w:r w:rsidRPr="00F31997">
        <w:rPr>
          <w:sz w:val="28"/>
          <w:szCs w:val="28"/>
          <w:lang w:val="uk-UA"/>
        </w:rPr>
        <w:t xml:space="preserve">42. Чи дратує деяких твоїх однокласників, коли тобі вдається бути кращим за них? </w:t>
      </w:r>
    </w:p>
    <w:p w:rsidR="000C1CCF" w:rsidRPr="00F31997" w:rsidRDefault="00D46AA0" w:rsidP="00447A0C">
      <w:pPr>
        <w:spacing w:line="360" w:lineRule="auto"/>
        <w:ind w:firstLine="709"/>
        <w:jc w:val="both"/>
        <w:rPr>
          <w:sz w:val="28"/>
          <w:szCs w:val="28"/>
          <w:lang w:val="uk-UA"/>
        </w:rPr>
      </w:pPr>
      <w:r w:rsidRPr="00F31997">
        <w:rPr>
          <w:sz w:val="28"/>
          <w:szCs w:val="28"/>
          <w:lang w:val="uk-UA"/>
        </w:rPr>
        <w:t xml:space="preserve">43. Чи задоволений ти тим, як до тебе ставляться твої однокласники? </w:t>
      </w:r>
    </w:p>
    <w:p w:rsidR="000C1CCF" w:rsidRPr="00F31997" w:rsidRDefault="00D46AA0" w:rsidP="00447A0C">
      <w:pPr>
        <w:spacing w:line="360" w:lineRule="auto"/>
        <w:ind w:firstLine="709"/>
        <w:jc w:val="both"/>
        <w:rPr>
          <w:sz w:val="28"/>
          <w:szCs w:val="28"/>
          <w:lang w:val="uk-UA"/>
        </w:rPr>
      </w:pPr>
      <w:r w:rsidRPr="00F31997">
        <w:rPr>
          <w:sz w:val="28"/>
          <w:szCs w:val="28"/>
          <w:lang w:val="uk-UA"/>
        </w:rPr>
        <w:t xml:space="preserve">44. Чи добре ти почуваєшся, коли залишаєшся наодинці з учителем? </w:t>
      </w:r>
    </w:p>
    <w:p w:rsidR="000C1CCF" w:rsidRPr="00F31997" w:rsidRDefault="00D46AA0" w:rsidP="00447A0C">
      <w:pPr>
        <w:spacing w:line="360" w:lineRule="auto"/>
        <w:ind w:firstLine="709"/>
        <w:jc w:val="both"/>
        <w:rPr>
          <w:sz w:val="28"/>
          <w:szCs w:val="28"/>
          <w:lang w:val="uk-UA"/>
        </w:rPr>
      </w:pPr>
      <w:r w:rsidRPr="00F31997">
        <w:rPr>
          <w:sz w:val="28"/>
          <w:szCs w:val="28"/>
          <w:lang w:val="uk-UA"/>
        </w:rPr>
        <w:t xml:space="preserve">45. Чи висміюють однокласники часом твою зовнішність та поведінку? </w:t>
      </w:r>
    </w:p>
    <w:p w:rsidR="000C1CCF" w:rsidRPr="00F31997" w:rsidRDefault="00D46AA0" w:rsidP="00447A0C">
      <w:pPr>
        <w:spacing w:line="360" w:lineRule="auto"/>
        <w:ind w:firstLine="709"/>
        <w:jc w:val="both"/>
        <w:rPr>
          <w:sz w:val="28"/>
          <w:szCs w:val="28"/>
          <w:lang w:val="uk-UA"/>
        </w:rPr>
      </w:pPr>
      <w:r w:rsidRPr="00F31997">
        <w:rPr>
          <w:sz w:val="28"/>
          <w:szCs w:val="28"/>
          <w:lang w:val="uk-UA"/>
        </w:rPr>
        <w:t>46. Чи гадаєш ти, що переймаєшся своїми шкільними справами більше, ніж твої однокласники?</w:t>
      </w:r>
    </w:p>
    <w:p w:rsidR="000C1CCF" w:rsidRPr="00F31997" w:rsidRDefault="00D46AA0" w:rsidP="00447A0C">
      <w:pPr>
        <w:spacing w:line="360" w:lineRule="auto"/>
        <w:ind w:firstLine="709"/>
        <w:jc w:val="both"/>
        <w:rPr>
          <w:sz w:val="28"/>
          <w:szCs w:val="28"/>
          <w:lang w:val="uk-UA"/>
        </w:rPr>
      </w:pPr>
      <w:r w:rsidRPr="00F31997">
        <w:rPr>
          <w:sz w:val="28"/>
          <w:szCs w:val="28"/>
          <w:lang w:val="uk-UA"/>
        </w:rPr>
        <w:t xml:space="preserve"> 47. Якщо ти не можеш відповісти, коли тебе запитують, чи відчуваєш ти, що от-от розплачешся?</w:t>
      </w:r>
    </w:p>
    <w:p w:rsidR="006E54EB" w:rsidRPr="00F31997" w:rsidRDefault="00D46AA0" w:rsidP="00447A0C">
      <w:pPr>
        <w:spacing w:line="360" w:lineRule="auto"/>
        <w:ind w:firstLine="709"/>
        <w:jc w:val="both"/>
        <w:rPr>
          <w:sz w:val="28"/>
          <w:szCs w:val="28"/>
          <w:lang w:val="uk-UA"/>
        </w:rPr>
      </w:pPr>
      <w:r w:rsidRPr="00F31997">
        <w:rPr>
          <w:sz w:val="28"/>
          <w:szCs w:val="28"/>
          <w:lang w:val="uk-UA"/>
        </w:rPr>
        <w:t xml:space="preserve">48. Коли ввечері ти лежиш у ліжку, чи думаєш ти часом із тривогою про те, що буде завтра в школі? </w:t>
      </w:r>
    </w:p>
    <w:p w:rsidR="008F5591" w:rsidRPr="00F31997" w:rsidRDefault="00D46AA0" w:rsidP="00447A0C">
      <w:pPr>
        <w:spacing w:line="360" w:lineRule="auto"/>
        <w:ind w:firstLine="709"/>
        <w:jc w:val="both"/>
        <w:rPr>
          <w:sz w:val="28"/>
          <w:szCs w:val="28"/>
          <w:lang w:val="uk-UA"/>
        </w:rPr>
      </w:pPr>
      <w:r w:rsidRPr="00F31997">
        <w:rPr>
          <w:sz w:val="28"/>
          <w:szCs w:val="28"/>
          <w:lang w:val="uk-UA"/>
        </w:rPr>
        <w:t xml:space="preserve">49. Працюючи над складним завданням, чи відчуваєш ти інколи, що абсолютно забув речі, які добре знав раніше? </w:t>
      </w:r>
    </w:p>
    <w:p w:rsidR="008F5591" w:rsidRPr="00F31997" w:rsidRDefault="00D46AA0" w:rsidP="00447A0C">
      <w:pPr>
        <w:spacing w:line="360" w:lineRule="auto"/>
        <w:ind w:firstLine="709"/>
        <w:jc w:val="both"/>
        <w:rPr>
          <w:sz w:val="28"/>
          <w:szCs w:val="28"/>
          <w:lang w:val="uk-UA"/>
        </w:rPr>
      </w:pPr>
      <w:r w:rsidRPr="00F31997">
        <w:rPr>
          <w:sz w:val="28"/>
          <w:szCs w:val="28"/>
          <w:lang w:val="uk-UA"/>
        </w:rPr>
        <w:t xml:space="preserve">50. Чи тремтить трохи твоя рука, коли ти працюєш над завданням? </w:t>
      </w:r>
    </w:p>
    <w:p w:rsidR="008F5591" w:rsidRPr="00F31997" w:rsidRDefault="00D46AA0" w:rsidP="00447A0C">
      <w:pPr>
        <w:spacing w:line="360" w:lineRule="auto"/>
        <w:ind w:firstLine="709"/>
        <w:jc w:val="both"/>
        <w:rPr>
          <w:sz w:val="28"/>
          <w:szCs w:val="28"/>
          <w:lang w:val="uk-UA"/>
        </w:rPr>
      </w:pPr>
      <w:r w:rsidRPr="00F31997">
        <w:rPr>
          <w:sz w:val="28"/>
          <w:szCs w:val="28"/>
          <w:lang w:val="uk-UA"/>
        </w:rPr>
        <w:t xml:space="preserve">51. Чи відчуваєш ти, що починаєш нервувати, коли учитель каже, що збирається дати класу завдання? </w:t>
      </w:r>
    </w:p>
    <w:p w:rsidR="008F5591" w:rsidRPr="00F31997" w:rsidRDefault="00D46AA0" w:rsidP="00447A0C">
      <w:pPr>
        <w:spacing w:line="360" w:lineRule="auto"/>
        <w:ind w:firstLine="709"/>
        <w:jc w:val="both"/>
        <w:rPr>
          <w:sz w:val="28"/>
          <w:szCs w:val="28"/>
          <w:lang w:val="uk-UA"/>
        </w:rPr>
      </w:pPr>
      <w:r w:rsidRPr="00F31997">
        <w:rPr>
          <w:sz w:val="28"/>
          <w:szCs w:val="28"/>
          <w:lang w:val="uk-UA"/>
        </w:rPr>
        <w:t xml:space="preserve">52. Чи лякає тебе перевірка твоїх завдань у класі? </w:t>
      </w:r>
    </w:p>
    <w:p w:rsidR="008F5591" w:rsidRPr="00F31997" w:rsidRDefault="00D46AA0" w:rsidP="00447A0C">
      <w:pPr>
        <w:spacing w:line="360" w:lineRule="auto"/>
        <w:ind w:firstLine="709"/>
        <w:jc w:val="both"/>
        <w:rPr>
          <w:sz w:val="28"/>
          <w:szCs w:val="28"/>
          <w:lang w:val="uk-UA"/>
        </w:rPr>
      </w:pPr>
      <w:r w:rsidRPr="00F31997">
        <w:rPr>
          <w:sz w:val="28"/>
          <w:szCs w:val="28"/>
          <w:lang w:val="uk-UA"/>
        </w:rPr>
        <w:t xml:space="preserve">53. Коли вчитель говорить, що збирається дати класу завдання, чи боїшся ти, що не впораєшся з ним? </w:t>
      </w:r>
    </w:p>
    <w:p w:rsidR="008F5591" w:rsidRPr="00F31997" w:rsidRDefault="00D46AA0" w:rsidP="00447A0C">
      <w:pPr>
        <w:spacing w:line="360" w:lineRule="auto"/>
        <w:ind w:firstLine="709"/>
        <w:jc w:val="both"/>
        <w:rPr>
          <w:sz w:val="28"/>
          <w:szCs w:val="28"/>
          <w:lang w:val="uk-UA"/>
        </w:rPr>
      </w:pPr>
      <w:r w:rsidRPr="00F31997">
        <w:rPr>
          <w:sz w:val="28"/>
          <w:szCs w:val="28"/>
          <w:lang w:val="uk-UA"/>
        </w:rPr>
        <w:t xml:space="preserve">54. Чи снилося тобі часом, що твої однокласники можуть зробити те, чого не можеш ти? </w:t>
      </w:r>
    </w:p>
    <w:p w:rsidR="008F5591" w:rsidRPr="00F31997" w:rsidRDefault="00D46AA0" w:rsidP="00447A0C">
      <w:pPr>
        <w:spacing w:line="360" w:lineRule="auto"/>
        <w:ind w:firstLine="709"/>
        <w:jc w:val="both"/>
        <w:rPr>
          <w:sz w:val="28"/>
          <w:szCs w:val="28"/>
          <w:lang w:val="uk-UA"/>
        </w:rPr>
      </w:pPr>
      <w:r w:rsidRPr="00F31997">
        <w:rPr>
          <w:sz w:val="28"/>
          <w:szCs w:val="28"/>
          <w:lang w:val="uk-UA"/>
        </w:rPr>
        <w:t xml:space="preserve">55. Коли учитель пояснює матеріал, чи здається тобі, що твої однокласники розуміють його краще за тебе? </w:t>
      </w:r>
    </w:p>
    <w:p w:rsidR="008F5591" w:rsidRPr="00F31997" w:rsidRDefault="00D46AA0" w:rsidP="00447A0C">
      <w:pPr>
        <w:spacing w:line="360" w:lineRule="auto"/>
        <w:ind w:firstLine="709"/>
        <w:jc w:val="both"/>
        <w:rPr>
          <w:sz w:val="28"/>
          <w:szCs w:val="28"/>
          <w:lang w:val="uk-UA"/>
        </w:rPr>
      </w:pPr>
      <w:r w:rsidRPr="00F31997">
        <w:rPr>
          <w:sz w:val="28"/>
          <w:szCs w:val="28"/>
          <w:lang w:val="uk-UA"/>
        </w:rPr>
        <w:t xml:space="preserve">56. Чи тривожишся ти по дорозі до школи, що вчитель може дати класу перевірочну роботу? </w:t>
      </w:r>
    </w:p>
    <w:p w:rsidR="008F5591" w:rsidRPr="00F31997" w:rsidRDefault="00D46AA0" w:rsidP="00447A0C">
      <w:pPr>
        <w:spacing w:line="360" w:lineRule="auto"/>
        <w:ind w:firstLine="709"/>
        <w:jc w:val="both"/>
        <w:rPr>
          <w:sz w:val="28"/>
          <w:szCs w:val="28"/>
          <w:lang w:val="uk-UA"/>
        </w:rPr>
      </w:pPr>
      <w:r w:rsidRPr="00F31997">
        <w:rPr>
          <w:sz w:val="28"/>
          <w:szCs w:val="28"/>
          <w:lang w:val="uk-UA"/>
        </w:rPr>
        <w:t xml:space="preserve">57. Виконуючи завдання, чи відчуваєш ти, що робиш це погано? </w:t>
      </w:r>
    </w:p>
    <w:p w:rsidR="00474A73" w:rsidRPr="00F31997" w:rsidRDefault="00D46AA0" w:rsidP="00447A0C">
      <w:pPr>
        <w:spacing w:line="360" w:lineRule="auto"/>
        <w:ind w:firstLine="709"/>
        <w:jc w:val="both"/>
        <w:rPr>
          <w:sz w:val="28"/>
          <w:szCs w:val="28"/>
          <w:lang w:val="uk-UA"/>
        </w:rPr>
      </w:pPr>
      <w:r w:rsidRPr="00F31997">
        <w:rPr>
          <w:sz w:val="28"/>
          <w:szCs w:val="28"/>
          <w:lang w:val="uk-UA"/>
        </w:rPr>
        <w:t xml:space="preserve">58. Чи тремтить злегка твоя рука, коли вчитель просить виконати завдання на дошці перед усім класом? </w:t>
      </w:r>
    </w:p>
    <w:p w:rsidR="00D46AA0" w:rsidRPr="00F31997" w:rsidRDefault="00D46AA0" w:rsidP="00447A0C">
      <w:pPr>
        <w:spacing w:line="360" w:lineRule="auto"/>
        <w:jc w:val="both"/>
        <w:rPr>
          <w:sz w:val="28"/>
          <w:szCs w:val="28"/>
          <w:lang w:val="uk-UA"/>
        </w:rPr>
      </w:pPr>
    </w:p>
    <w:p w:rsidR="00D46AA0" w:rsidRPr="00F31997" w:rsidRDefault="00D46AA0" w:rsidP="00D46AA0">
      <w:pPr>
        <w:rPr>
          <w:sz w:val="28"/>
          <w:szCs w:val="28"/>
          <w:lang w:val="uk-UA"/>
        </w:rPr>
      </w:pPr>
    </w:p>
    <w:p w:rsidR="00D46AA0" w:rsidRPr="00F31997" w:rsidRDefault="00D46AA0">
      <w:pPr>
        <w:spacing w:after="200" w:line="276" w:lineRule="auto"/>
        <w:rPr>
          <w:sz w:val="28"/>
          <w:szCs w:val="28"/>
          <w:lang w:val="uk-UA"/>
        </w:rPr>
      </w:pPr>
      <w:r w:rsidRPr="00F31997">
        <w:rPr>
          <w:sz w:val="28"/>
          <w:szCs w:val="28"/>
          <w:lang w:val="uk-UA"/>
        </w:rPr>
        <w:br w:type="page"/>
      </w:r>
    </w:p>
    <w:p w:rsidR="00D46AA0" w:rsidRPr="00F31997" w:rsidRDefault="00D46AA0" w:rsidP="00D46AA0">
      <w:pPr>
        <w:spacing w:line="360" w:lineRule="auto"/>
        <w:jc w:val="right"/>
        <w:rPr>
          <w:sz w:val="28"/>
          <w:szCs w:val="28"/>
          <w:lang w:val="uk-UA"/>
        </w:rPr>
      </w:pPr>
      <w:r w:rsidRPr="00F31997">
        <w:rPr>
          <w:bCs/>
          <w:sz w:val="28"/>
          <w:szCs w:val="28"/>
          <w:lang w:val="uk-UA"/>
        </w:rPr>
        <w:t xml:space="preserve">Додаток </w:t>
      </w:r>
      <w:r w:rsidR="005621B6">
        <w:rPr>
          <w:bCs/>
          <w:sz w:val="28"/>
          <w:szCs w:val="28"/>
          <w:lang w:val="uk-UA"/>
        </w:rPr>
        <w:t>В</w:t>
      </w:r>
    </w:p>
    <w:p w:rsidR="00D46AA0" w:rsidRPr="00F31997" w:rsidRDefault="00D46AA0" w:rsidP="00D3197D">
      <w:pPr>
        <w:spacing w:line="360" w:lineRule="auto"/>
        <w:rPr>
          <w:sz w:val="28"/>
          <w:szCs w:val="28"/>
          <w:lang w:val="uk-UA"/>
        </w:rPr>
      </w:pPr>
    </w:p>
    <w:p w:rsidR="00D3197D" w:rsidRPr="00F31997" w:rsidRDefault="00D3197D" w:rsidP="00D3197D">
      <w:pPr>
        <w:spacing w:line="360" w:lineRule="auto"/>
        <w:jc w:val="center"/>
        <w:rPr>
          <w:sz w:val="28"/>
          <w:szCs w:val="28"/>
          <w:lang w:val="uk-UA"/>
        </w:rPr>
      </w:pPr>
      <w:r w:rsidRPr="00F31997">
        <w:rPr>
          <w:sz w:val="28"/>
          <w:szCs w:val="28"/>
          <w:lang w:val="uk-UA"/>
        </w:rPr>
        <w:t>Методика «Домальовування: світ речей – світ людей – світ емоцій», «Три бажання», «Що? Чому? Як?» М.А. Нгуен</w:t>
      </w:r>
    </w:p>
    <w:p w:rsidR="00D3197D" w:rsidRPr="00F31997" w:rsidRDefault="00D3197D" w:rsidP="00447A0C">
      <w:pPr>
        <w:spacing w:line="360" w:lineRule="auto"/>
        <w:rPr>
          <w:sz w:val="28"/>
          <w:szCs w:val="28"/>
          <w:lang w:val="uk-UA"/>
        </w:rPr>
      </w:pPr>
    </w:p>
    <w:p w:rsidR="00D3197D" w:rsidRPr="00F31997" w:rsidRDefault="00D3197D" w:rsidP="00447A0C">
      <w:pPr>
        <w:spacing w:line="360" w:lineRule="auto"/>
        <w:jc w:val="center"/>
        <w:rPr>
          <w:sz w:val="28"/>
          <w:szCs w:val="28"/>
          <w:lang w:val="uk-UA"/>
        </w:rPr>
      </w:pPr>
      <w:r w:rsidRPr="00F31997">
        <w:rPr>
          <w:sz w:val="28"/>
          <w:szCs w:val="28"/>
          <w:lang w:val="uk-UA"/>
        </w:rPr>
        <w:t>Проективна методика «Домальовування: світ речей – світ людей – світ емоцій»</w:t>
      </w:r>
    </w:p>
    <w:p w:rsidR="00D3197D" w:rsidRPr="00F31997" w:rsidRDefault="00D3197D" w:rsidP="00447A0C">
      <w:pPr>
        <w:spacing w:line="360" w:lineRule="auto"/>
        <w:jc w:val="center"/>
        <w:rPr>
          <w:sz w:val="28"/>
          <w:szCs w:val="28"/>
          <w:lang w:val="uk-UA"/>
        </w:rPr>
      </w:pPr>
    </w:p>
    <w:p w:rsidR="00D3197D" w:rsidRPr="00F31997" w:rsidRDefault="00D3197D" w:rsidP="00447A0C">
      <w:pPr>
        <w:spacing w:line="360" w:lineRule="auto"/>
        <w:jc w:val="both"/>
        <w:rPr>
          <w:sz w:val="28"/>
          <w:szCs w:val="28"/>
          <w:lang w:val="uk-UA"/>
        </w:rPr>
      </w:pPr>
      <w:r w:rsidRPr="00F31997">
        <w:rPr>
          <w:sz w:val="28"/>
          <w:szCs w:val="28"/>
          <w:lang w:val="uk-UA"/>
        </w:rPr>
        <w:t xml:space="preserve">Мета. Виявити емоційну орієнтацію дитини – на світ речей або на світ людей. </w:t>
      </w:r>
    </w:p>
    <w:p w:rsidR="00D3197D" w:rsidRPr="00F31997" w:rsidRDefault="00D3197D" w:rsidP="00447A0C">
      <w:pPr>
        <w:spacing w:line="360" w:lineRule="auto"/>
        <w:jc w:val="both"/>
        <w:rPr>
          <w:sz w:val="28"/>
          <w:szCs w:val="28"/>
          <w:lang w:val="uk-UA"/>
        </w:rPr>
      </w:pPr>
      <w:r w:rsidRPr="00F31997">
        <w:rPr>
          <w:sz w:val="28"/>
          <w:szCs w:val="28"/>
          <w:lang w:val="uk-UA"/>
        </w:rPr>
        <w:t xml:space="preserve">Матеріали: аркуші паперу із зображеннями геомертичних фігур, олівець. </w:t>
      </w:r>
    </w:p>
    <w:p w:rsidR="00D3197D" w:rsidRPr="00F31997" w:rsidRDefault="00592D3C" w:rsidP="00D3197D">
      <w:pPr>
        <w:rPr>
          <w:sz w:val="28"/>
          <w:szCs w:val="28"/>
          <w:lang w:val="uk-UA"/>
        </w:rPr>
      </w:pPr>
      <w:r>
        <w:rPr>
          <w:noProof/>
          <w:sz w:val="28"/>
          <w:szCs w:val="28"/>
          <w:lang w:val="uk-UA"/>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24" o:spid="_x0000_s1036" type="#_x0000_t5" style="position:absolute;margin-left:332.55pt;margin-top:1.4pt;width:107.6pt;height:93.1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MhtNwIAAG8EAAAOAAAAZHJzL2Uyb0RvYy54bWysVM1u2zAMvg/YOwi6r7bTJG2NOEWRrsOA&#10;bivQ7QEYSY616W+SEid7+lKymyXbbZgPgiiSH8mPpBe3e63ITvggrWlodVFSIgyzXJpNQ799fXh3&#10;TUmIYDgoa0RDDyLQ2+XbN4ve1WJiO6u48ARBTKh719AuRlcXRWCd0BAurBMGla31GiKKflNwDz2i&#10;a1VMynJe9NZz5y0TIeDr/aCky4zftoLFL20bRCSqoZhbzKfP5zqdxXIB9caD6yQb04B/yEKDNBj0&#10;CHUPEcjWy7+gtGTeBtvGC2Z1YdtWMpFrwGqq8o9qnjtwIteC5AR3pCn8P1j2effkieTYuytKDGjs&#10;0d022hyaTKaJoN6FGu2e3ZNPJQb3aNmPQIxddWA24s5723cCOKZVJfvizCEJAV3Juv9kOcIDwmeu&#10;9q3XCRBZIPvcksOxJWIfCcPH6nI+n02wcwx1VXV9WZazHAPqV3fnQ/wgrCbp0tDoJWalEm9Qw+4x&#10;xNwXPhYH/DslrVbY5R0oMivxGwFH4wLqV8hcrlWSP0ilsuA365XyBF0b+pC/0TmcmilD+obezCaz&#10;nMWZLpxCpOjH+GdmWkZcDCV1Q6+PRlAnnt8bnsc2glTDHVNWZiQ+cT30bG35AXn3dph63FK8dNb/&#10;oqTHiW9o+LkFLyhRHw327qaaTtOKZGE6u0qs+1PN+lQDhiEU0k3JcF3FYa22zstNh5GqXLuxaZxa&#10;GV8HY8hqTBanGm9na3MqZ6vf/4nlCwAAAP//AwBQSwMEFAAGAAgAAAAhAPWs3bjfAAAACQEAAA8A&#10;AABkcnMvZG93bnJldi54bWxMj0FLxDAQhe+C/yGM4EV2k65Ya226iCCCF3ErC3vLNmNb2kxKk+7W&#10;f+940uPwPt58r9gubhAnnELnSUOyViCQam87ajR8Vi+rDESIhqwZPKGGbwywLS8vCpNbf6YPPO1i&#10;I7iEQm40tDGOuZShbtGZsPYjEmdffnIm8jk10k7mzOVukBulUulMR/yhNSM+t1j3u9lpMP1h/+bs&#10;u5yrplOvh/nmvupR6+ur5ekRRMQl/sHwq8/qULLT0c9kgxg0pOldwqiGDS/gPMvULYgjg9lDArIs&#10;5P8F5Q8AAAD//wMAUEsBAi0AFAAGAAgAAAAhALaDOJL+AAAA4QEAABMAAAAAAAAAAAAAAAAAAAAA&#10;AFtDb250ZW50X1R5cGVzXS54bWxQSwECLQAUAAYACAAAACEAOP0h/9YAAACUAQAACwAAAAAAAAAA&#10;AAAAAAAvAQAAX3JlbHMvLnJlbHNQSwECLQAUAAYACAAAACEAi0TIbTcCAABvBAAADgAAAAAAAAAA&#10;AAAAAAAuAgAAZHJzL2Uyb0RvYy54bWxQSwECLQAUAAYACAAAACEA9azduN8AAAAJAQAADwAAAAAA&#10;AAAAAAAAAACRBAAAZHJzL2Rvd25yZXYueG1sUEsFBgAAAAAEAAQA8wAAAJ0FAAAAAA==&#10;"/>
        </w:pict>
      </w:r>
      <w:r>
        <w:rPr>
          <w:noProof/>
          <w:sz w:val="28"/>
          <w:szCs w:val="28"/>
          <w:lang w:val="uk-UA"/>
        </w:rPr>
        <w:pict>
          <v:oval id="Oval 23" o:spid="_x0000_s1035" style="position:absolute;margin-left:208.05pt;margin-top:1.4pt;width:56.75pt;height:100.8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gKDGAIAAC8EAAAOAAAAZHJzL2Uyb0RvYy54bWysU9tu2zAMfR+wfxD0vviyJG2NOEWRLsOA&#10;ri3Q7QMUWY6FyaJGKXG6rx8lp1l2wR6G6UEgReqI55BaXB96w/YKvQZb82KSc6ashEbbbc0/f1q/&#10;ueTMB2EbYcCqmj8rz6+Xr18tBlepEjowjUJGINZXg6t5F4KrsszLTvXCT8ApS8EWsBeBXNxmDYqB&#10;0HuTlXk+zwbAxiFI5T2d3o5Bvkz4batkeGhbrwIzNafaQtox7Zu4Z8uFqLYoXKflsQzxD1X0Qlt6&#10;9AR1K4JgO9S/QfVaInhow0RCn0HbaqkSB2JT5L+weeqEU4kLiePdSSb//2Dl/f4RmW6od3POrOip&#10;Rw97YVj5NmozOF9RypN7xMjOuzuQXzyzsOqE3aobRBg6JRqqqIj52U8XouPpKtsMH6EhZLELkGQ6&#10;tNhHQBKAHVI3nk/dUIfAJB1elPlFOeNMUqgoL/NintqVierltkMf3ivoWTRqrozRzkfBRCX2dz7E&#10;gkT1kpUIgNHNWhuTHNxuVgYZ0a35Oq3EgXiepxnLhppfzaiWv0Pkaf0JAmFnmzRqUax3RzsIbUab&#10;qjT2qF4UbBR+A80ziYcwTi39MjI6wG+cDTSxNfdfdwIVZ+aDpQZcFdNpHPHkTGckH2d4HtmcR4SV&#10;BFXzwNlorsL4LXYO9bajl4pE18INNa3VSczY0LGqY7E0lUnj4w+KY3/up6wf/3z5HQAA//8DAFBL&#10;AwQUAAYACAAAACEAsIb2NdwAAAAJAQAADwAAAGRycy9kb3ducmV2LnhtbEyPzU7DMBCE70i8g7VI&#10;3KjzLwhxqooKCQ4cCHB3420SNV5HsZuGt2c5wXE0o5lvqu1qR7Hg7AdHCuJNBAKpdWagTsHnx/Pd&#10;PQgfNBk9OkIF3+hhW19fVbo07kLvuDShE1xCvtQK+hCmUkrf9mi137gJib2jm60OLOdOmllfuNyO&#10;MomiQlo9EC/0esKnHttTc7YK9t2uKRaZhjw97l9Cfvp6e01jpW5v1t0jiIBr+AvDLz6jQ81MB3cm&#10;48WoIIuLmKMKEn7Afp48FCAOrKMsA1lX8v+D+gcAAP//AwBQSwECLQAUAAYACAAAACEAtoM4kv4A&#10;AADhAQAAEwAAAAAAAAAAAAAAAAAAAAAAW0NvbnRlbnRfVHlwZXNdLnhtbFBLAQItABQABgAIAAAA&#10;IQA4/SH/1gAAAJQBAAALAAAAAAAAAAAAAAAAAC8BAABfcmVscy8ucmVsc1BLAQItABQABgAIAAAA&#10;IQBF3gKDGAIAAC8EAAAOAAAAAAAAAAAAAAAAAC4CAABkcnMvZTJvRG9jLnhtbFBLAQItABQABgAI&#10;AAAAIQCwhvY13AAAAAkBAAAPAAAAAAAAAAAAAAAAAHIEAABkcnMvZG93bnJldi54bWxQSwUGAAAA&#10;AAQABADzAAAAewUAAAAA&#10;"/>
        </w:pict>
      </w:r>
      <w:r>
        <w:rPr>
          <w:noProof/>
          <w:sz w:val="28"/>
          <w:szCs w:val="28"/>
          <w:lang w:val="uk-UA"/>
        </w:rPr>
        <w:pict>
          <v:oval id="Oval 22" o:spid="_x0000_s1034" style="position:absolute;margin-left:37.75pt;margin-top:7.35pt;width:98.25pt;height:100.8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ttbGwIAAC8EAAAOAAAAZHJzL2Uyb0RvYy54bWysU9tuEzEQfUfiHyy/k70oadpVNlWVEoRU&#10;aKXCBzheb9bC6zFjJ5vw9Yy9aUiBJ4QfrBnP+HjOmfHi9tAbtlfoNdiaF5OcM2UlNNpua/71y/rd&#10;NWc+CNsIA1bV/Kg8v12+fbMYXKVK6MA0ChmBWF8NruZdCK7KMi871Qs/AacsBVvAXgRycZs1KAZC&#10;701W5vlVNgA2DkEq7+n0fgzyZcJvWyXDY9t6FZipOdUW0o5p38Q9Wy5EtUXhOi1PZYh/qKIX2tKj&#10;Z6h7EQTbof4DqtcSwUMbJhL6DNpWS5U4EJsi/43NcyecSlxIHO/OMvn/Bys/75+Q6abmM86s6KlF&#10;j3thWFlGaQbnK8p4dk8YyXn3APKbZxZWnbBbdYcIQ6dEQwUVMT97dSE6nq6yzfAJGkIWuwBJpUOL&#10;fQQk/uyQmnE8N0MdApN0WJTT+XxOVUmKFeV1XlyldmWiernu0IcPCnoWjZorY7TzUTBRif2DD7Ei&#10;Ub1kJQZgdLPWxiQHt5uVQUZ8a75OK5EgopdpxrKh5jezcpaQX8X8JUSe1t8gEHa2SaMW1Xp/soPQ&#10;ZrSpSmNP8kXFRuU30BxJPYRxaumXkdEB/uBsoImtuf++E6g4Mx8tdeCmmE7jiCdnOpuX5OBlZHMZ&#10;EVYSVM0DZ6O5CuO32DnU245eKhJdC3fUtVYnMWNHx6pOxdJUJo1PPyiO/aWfsn798+VPAAAA//8D&#10;AFBLAwQUAAYACAAAACEAB7Y4et4AAAAJAQAADwAAAGRycy9kb3ducmV2LnhtbEyPzU7DMBCE70i8&#10;g7VI3KjzQxIU4lQVFRIcOBDg7sbbJGq8jmI3DW/PcoLb7s5o9ptqu9pRLDj7wZGCeBOBQGqdGahT&#10;8PnxfPcAwgdNRo+OUME3etjW11eVLo270DsuTegEh5AvtYI+hKmU0rc9Wu03bkJi7ehmqwOvcyfN&#10;rC8cbkeZRFEurR6IP/R6wqce21Nztgr23a7JF5mGLD3uX0J2+np7TWOlbm/W3SOIgGv4M8MvPqND&#10;zUwHdybjxaigyDJ28v2+AMF6UiTc7cBDnKcg60r+b1D/AAAA//8DAFBLAQItABQABgAIAAAAIQC2&#10;gziS/gAAAOEBAAATAAAAAAAAAAAAAAAAAAAAAABbQ29udGVudF9UeXBlc10ueG1sUEsBAi0AFAAG&#10;AAgAAAAhADj9If/WAAAAlAEAAAsAAAAAAAAAAAAAAAAALwEAAF9yZWxzLy5yZWxzUEsBAi0AFAAG&#10;AAgAAAAhAGZ221sbAgAALwQAAA4AAAAAAAAAAAAAAAAALgIAAGRycy9lMm9Eb2MueG1sUEsBAi0A&#10;FAAGAAgAAAAhAAe2OHreAAAACQEAAA8AAAAAAAAAAAAAAAAAdQQAAGRycy9kb3ducmV2LnhtbFBL&#10;BQYAAAAABAAEAPMAAACABQAAAAA=&#10;"/>
        </w:pict>
      </w:r>
    </w:p>
    <w:p w:rsidR="00D3197D" w:rsidRPr="00F31997" w:rsidRDefault="00D3197D" w:rsidP="00D3197D">
      <w:pPr>
        <w:rPr>
          <w:sz w:val="28"/>
          <w:szCs w:val="28"/>
          <w:lang w:val="uk-UA"/>
        </w:rPr>
      </w:pPr>
    </w:p>
    <w:p w:rsidR="00D3197D" w:rsidRPr="00F31997" w:rsidRDefault="00D3197D" w:rsidP="00D3197D">
      <w:pPr>
        <w:rPr>
          <w:sz w:val="28"/>
          <w:szCs w:val="28"/>
          <w:lang w:val="uk-UA"/>
        </w:rPr>
      </w:pPr>
    </w:p>
    <w:p w:rsidR="00D3197D" w:rsidRPr="00F31997" w:rsidRDefault="00D3197D" w:rsidP="00D3197D">
      <w:pPr>
        <w:rPr>
          <w:sz w:val="28"/>
          <w:szCs w:val="28"/>
          <w:lang w:val="uk-UA"/>
        </w:rPr>
      </w:pPr>
    </w:p>
    <w:p w:rsidR="00D3197D" w:rsidRPr="00F31997" w:rsidRDefault="00D3197D" w:rsidP="00D3197D">
      <w:pPr>
        <w:rPr>
          <w:sz w:val="28"/>
          <w:szCs w:val="28"/>
          <w:lang w:val="uk-UA"/>
        </w:rPr>
      </w:pPr>
    </w:p>
    <w:p w:rsidR="00D3197D" w:rsidRPr="00F31997" w:rsidRDefault="00D3197D" w:rsidP="00D3197D">
      <w:pPr>
        <w:rPr>
          <w:sz w:val="28"/>
          <w:szCs w:val="28"/>
          <w:lang w:val="uk-UA"/>
        </w:rPr>
      </w:pPr>
    </w:p>
    <w:p w:rsidR="00D3197D" w:rsidRPr="00F31997" w:rsidRDefault="00D3197D" w:rsidP="00D3197D">
      <w:pPr>
        <w:rPr>
          <w:sz w:val="28"/>
          <w:szCs w:val="28"/>
          <w:lang w:val="uk-UA"/>
        </w:rPr>
      </w:pPr>
    </w:p>
    <w:p w:rsidR="00D3197D" w:rsidRPr="00F31997" w:rsidRDefault="00D3197D" w:rsidP="00D3197D">
      <w:pPr>
        <w:rPr>
          <w:sz w:val="28"/>
          <w:szCs w:val="28"/>
          <w:lang w:val="uk-UA"/>
        </w:rPr>
      </w:pPr>
    </w:p>
    <w:p w:rsidR="00D3197D" w:rsidRPr="00F31997" w:rsidRDefault="00D3197D" w:rsidP="00447A0C">
      <w:pPr>
        <w:spacing w:line="360" w:lineRule="auto"/>
        <w:jc w:val="both"/>
        <w:rPr>
          <w:sz w:val="28"/>
          <w:szCs w:val="28"/>
          <w:lang w:val="uk-UA"/>
        </w:rPr>
      </w:pPr>
      <w:r w:rsidRPr="00F31997">
        <w:rPr>
          <w:sz w:val="28"/>
          <w:szCs w:val="28"/>
          <w:lang w:val="uk-UA"/>
        </w:rPr>
        <w:t xml:space="preserve">Інструкція. Психолог пропонує дітям за 15 хвилин додати (домалювати) до фігур будь-які деталі, щоб вийшли малюнки зі смислом. </w:t>
      </w:r>
    </w:p>
    <w:p w:rsidR="00D3197D" w:rsidRPr="00F31997" w:rsidRDefault="00D3197D" w:rsidP="00447A0C">
      <w:pPr>
        <w:spacing w:line="360" w:lineRule="auto"/>
        <w:jc w:val="both"/>
        <w:rPr>
          <w:sz w:val="28"/>
          <w:szCs w:val="28"/>
          <w:lang w:val="uk-UA"/>
        </w:rPr>
      </w:pPr>
    </w:p>
    <w:p w:rsidR="00D3197D" w:rsidRPr="00F31997" w:rsidRDefault="00D3197D" w:rsidP="00447A0C">
      <w:pPr>
        <w:spacing w:line="360" w:lineRule="auto"/>
        <w:jc w:val="both"/>
        <w:rPr>
          <w:sz w:val="28"/>
          <w:szCs w:val="28"/>
          <w:lang w:val="uk-UA"/>
        </w:rPr>
      </w:pPr>
      <w:r w:rsidRPr="00F31997">
        <w:rPr>
          <w:sz w:val="28"/>
          <w:szCs w:val="28"/>
          <w:lang w:val="uk-UA"/>
        </w:rPr>
        <w:t xml:space="preserve">Обробка результатів. – 0 балів – домальовування відсутнє; зображений предмет або тварина; – 1 бал – зображено людське обличчя; – 2 бали – зображена людина (виражено її емоційний стан або вона зображена в русі). </w:t>
      </w:r>
    </w:p>
    <w:p w:rsidR="00D3197D" w:rsidRPr="00F31997" w:rsidRDefault="00D3197D" w:rsidP="00447A0C">
      <w:pPr>
        <w:spacing w:line="360" w:lineRule="auto"/>
        <w:jc w:val="both"/>
        <w:rPr>
          <w:sz w:val="28"/>
          <w:szCs w:val="28"/>
          <w:lang w:val="uk-UA"/>
        </w:rPr>
      </w:pPr>
      <w:r w:rsidRPr="00F31997">
        <w:rPr>
          <w:sz w:val="28"/>
          <w:szCs w:val="28"/>
          <w:lang w:val="uk-UA"/>
        </w:rPr>
        <w:t xml:space="preserve">Рівень розвитку емоційного інтелекту: </w:t>
      </w:r>
    </w:p>
    <w:p w:rsidR="00D3197D" w:rsidRPr="00F31997" w:rsidRDefault="00D3197D" w:rsidP="00447A0C">
      <w:pPr>
        <w:spacing w:line="360" w:lineRule="auto"/>
        <w:jc w:val="both"/>
        <w:rPr>
          <w:sz w:val="28"/>
          <w:szCs w:val="28"/>
          <w:lang w:val="uk-UA"/>
        </w:rPr>
      </w:pPr>
      <w:r w:rsidRPr="00F31997">
        <w:rPr>
          <w:sz w:val="28"/>
          <w:szCs w:val="28"/>
          <w:lang w:val="uk-UA"/>
        </w:rPr>
        <w:sym w:font="Symbol" w:char="F0B7"/>
      </w:r>
      <w:r w:rsidRPr="00F31997">
        <w:rPr>
          <w:sz w:val="28"/>
          <w:szCs w:val="28"/>
          <w:lang w:val="uk-UA"/>
        </w:rPr>
        <w:t xml:space="preserve"> низький: 0 балів; </w:t>
      </w:r>
    </w:p>
    <w:p w:rsidR="00D3197D" w:rsidRPr="00F31997" w:rsidRDefault="00D3197D" w:rsidP="00447A0C">
      <w:pPr>
        <w:spacing w:line="360" w:lineRule="auto"/>
        <w:jc w:val="both"/>
        <w:rPr>
          <w:sz w:val="28"/>
          <w:szCs w:val="28"/>
          <w:lang w:val="uk-UA"/>
        </w:rPr>
      </w:pPr>
      <w:r w:rsidRPr="00F31997">
        <w:rPr>
          <w:sz w:val="28"/>
          <w:szCs w:val="28"/>
          <w:lang w:val="uk-UA"/>
        </w:rPr>
        <w:sym w:font="Symbol" w:char="F0B7"/>
      </w:r>
      <w:r w:rsidRPr="00F31997">
        <w:rPr>
          <w:sz w:val="28"/>
          <w:szCs w:val="28"/>
          <w:lang w:val="uk-UA"/>
        </w:rPr>
        <w:t xml:space="preserve"> середній 1–2 бали; </w:t>
      </w:r>
    </w:p>
    <w:p w:rsidR="00D3197D" w:rsidRPr="00F31997" w:rsidRDefault="00D3197D" w:rsidP="00447A0C">
      <w:pPr>
        <w:spacing w:line="360" w:lineRule="auto"/>
        <w:jc w:val="both"/>
        <w:rPr>
          <w:sz w:val="28"/>
          <w:szCs w:val="28"/>
          <w:lang w:val="uk-UA"/>
        </w:rPr>
      </w:pPr>
      <w:r w:rsidRPr="00F31997">
        <w:rPr>
          <w:sz w:val="28"/>
          <w:szCs w:val="28"/>
          <w:lang w:val="uk-UA"/>
        </w:rPr>
        <w:sym w:font="Symbol" w:char="F0B7"/>
      </w:r>
      <w:r w:rsidRPr="00F31997">
        <w:rPr>
          <w:sz w:val="28"/>
          <w:szCs w:val="28"/>
          <w:lang w:val="uk-UA"/>
        </w:rPr>
        <w:t xml:space="preserve"> високий: 3–6 балів. 40 </w:t>
      </w:r>
    </w:p>
    <w:p w:rsidR="00D3197D" w:rsidRDefault="00D3197D" w:rsidP="00447A0C">
      <w:pPr>
        <w:spacing w:line="360" w:lineRule="auto"/>
        <w:rPr>
          <w:sz w:val="28"/>
          <w:szCs w:val="28"/>
          <w:lang w:val="uk-UA"/>
        </w:rPr>
      </w:pPr>
    </w:p>
    <w:p w:rsidR="005621B6" w:rsidRDefault="005621B6" w:rsidP="00447A0C">
      <w:pPr>
        <w:spacing w:line="360" w:lineRule="auto"/>
        <w:rPr>
          <w:sz w:val="28"/>
          <w:szCs w:val="28"/>
          <w:lang w:val="uk-UA"/>
        </w:rPr>
      </w:pPr>
    </w:p>
    <w:p w:rsidR="005621B6" w:rsidRPr="00F31997" w:rsidRDefault="005621B6" w:rsidP="00447A0C">
      <w:pPr>
        <w:spacing w:line="360" w:lineRule="auto"/>
        <w:rPr>
          <w:sz w:val="28"/>
          <w:szCs w:val="28"/>
          <w:lang w:val="uk-UA"/>
        </w:rPr>
      </w:pPr>
    </w:p>
    <w:p w:rsidR="00D3197D" w:rsidRPr="00F31997" w:rsidRDefault="00D3197D" w:rsidP="00447A0C">
      <w:pPr>
        <w:spacing w:line="360" w:lineRule="auto"/>
        <w:jc w:val="center"/>
        <w:rPr>
          <w:sz w:val="28"/>
          <w:szCs w:val="28"/>
          <w:lang w:val="uk-UA"/>
        </w:rPr>
      </w:pPr>
    </w:p>
    <w:p w:rsidR="00D3197D" w:rsidRPr="00F31997" w:rsidRDefault="00D3197D" w:rsidP="00447A0C">
      <w:pPr>
        <w:spacing w:line="360" w:lineRule="auto"/>
        <w:jc w:val="center"/>
        <w:rPr>
          <w:sz w:val="28"/>
          <w:szCs w:val="28"/>
          <w:lang w:val="uk-UA"/>
        </w:rPr>
      </w:pPr>
      <w:r w:rsidRPr="00F31997">
        <w:rPr>
          <w:sz w:val="28"/>
          <w:szCs w:val="28"/>
          <w:lang w:val="uk-UA"/>
        </w:rPr>
        <w:t>Проективна методика «Три бажання»</w:t>
      </w:r>
    </w:p>
    <w:p w:rsidR="00D3197D" w:rsidRPr="00F31997" w:rsidRDefault="00D3197D" w:rsidP="00447A0C">
      <w:pPr>
        <w:spacing w:line="360" w:lineRule="auto"/>
        <w:jc w:val="center"/>
        <w:rPr>
          <w:sz w:val="28"/>
          <w:szCs w:val="28"/>
          <w:lang w:val="uk-UA"/>
        </w:rPr>
      </w:pPr>
    </w:p>
    <w:p w:rsidR="00D3197D" w:rsidRPr="00F31997" w:rsidRDefault="00D3197D" w:rsidP="00447A0C">
      <w:pPr>
        <w:spacing w:line="360" w:lineRule="auto"/>
        <w:jc w:val="both"/>
        <w:rPr>
          <w:sz w:val="28"/>
          <w:szCs w:val="28"/>
          <w:lang w:val="uk-UA"/>
        </w:rPr>
      </w:pPr>
      <w:r w:rsidRPr="00F31997">
        <w:rPr>
          <w:sz w:val="28"/>
          <w:szCs w:val="28"/>
          <w:lang w:val="uk-UA"/>
        </w:rPr>
        <w:t xml:space="preserve">Мета. Виявити емоційну орієнтацію дитини на себе або на інших людей. </w:t>
      </w:r>
    </w:p>
    <w:p w:rsidR="00D3197D" w:rsidRPr="00F31997" w:rsidRDefault="00D3197D" w:rsidP="00447A0C">
      <w:pPr>
        <w:spacing w:line="360" w:lineRule="auto"/>
        <w:jc w:val="both"/>
        <w:rPr>
          <w:sz w:val="28"/>
          <w:szCs w:val="28"/>
          <w:lang w:val="uk-UA"/>
        </w:rPr>
      </w:pPr>
      <w:r w:rsidRPr="00F31997">
        <w:rPr>
          <w:sz w:val="28"/>
          <w:szCs w:val="28"/>
          <w:lang w:val="uk-UA"/>
        </w:rPr>
        <w:t xml:space="preserve">Матеріали: аркуші паперу, кольорові олівці. </w:t>
      </w:r>
    </w:p>
    <w:p w:rsidR="00D3197D" w:rsidRPr="00F31997" w:rsidRDefault="00D3197D" w:rsidP="00447A0C">
      <w:pPr>
        <w:spacing w:line="360" w:lineRule="auto"/>
        <w:jc w:val="both"/>
        <w:rPr>
          <w:sz w:val="28"/>
          <w:szCs w:val="28"/>
          <w:lang w:val="uk-UA"/>
        </w:rPr>
      </w:pPr>
      <w:r w:rsidRPr="00F31997">
        <w:rPr>
          <w:sz w:val="28"/>
          <w:szCs w:val="28"/>
          <w:lang w:val="uk-UA"/>
        </w:rPr>
        <w:t xml:space="preserve">Інструкція. «Уявіть собі, що золота рибка може виконати три бажання. Що б ви побажали? Намалюйте!». </w:t>
      </w:r>
    </w:p>
    <w:p w:rsidR="00D3197D" w:rsidRPr="00F31997" w:rsidRDefault="00D3197D" w:rsidP="00447A0C">
      <w:pPr>
        <w:spacing w:line="360" w:lineRule="auto"/>
        <w:jc w:val="both"/>
        <w:rPr>
          <w:sz w:val="28"/>
          <w:szCs w:val="28"/>
          <w:lang w:val="uk-UA"/>
        </w:rPr>
      </w:pPr>
      <w:r w:rsidRPr="00F31997">
        <w:rPr>
          <w:sz w:val="28"/>
          <w:szCs w:val="28"/>
          <w:lang w:val="uk-UA"/>
        </w:rPr>
        <w:t xml:space="preserve">Обробка результатів: </w:t>
      </w:r>
    </w:p>
    <w:p w:rsidR="00D3197D" w:rsidRPr="00F31997" w:rsidRDefault="00D3197D" w:rsidP="00447A0C">
      <w:pPr>
        <w:spacing w:line="360" w:lineRule="auto"/>
        <w:jc w:val="both"/>
        <w:rPr>
          <w:sz w:val="28"/>
          <w:szCs w:val="28"/>
          <w:lang w:val="uk-UA"/>
        </w:rPr>
      </w:pPr>
      <w:r w:rsidRPr="00F31997">
        <w:rPr>
          <w:sz w:val="28"/>
          <w:szCs w:val="28"/>
          <w:lang w:val="uk-UA"/>
        </w:rPr>
        <w:t xml:space="preserve">– 0 балів – малюнок відсутній; </w:t>
      </w:r>
    </w:p>
    <w:p w:rsidR="00D3197D" w:rsidRPr="00F31997" w:rsidRDefault="00D3197D" w:rsidP="00447A0C">
      <w:pPr>
        <w:spacing w:line="360" w:lineRule="auto"/>
        <w:jc w:val="both"/>
        <w:rPr>
          <w:sz w:val="28"/>
          <w:szCs w:val="28"/>
          <w:lang w:val="uk-UA"/>
        </w:rPr>
      </w:pPr>
      <w:r w:rsidRPr="00F31997">
        <w:rPr>
          <w:sz w:val="28"/>
          <w:szCs w:val="28"/>
          <w:lang w:val="uk-UA"/>
        </w:rPr>
        <w:t xml:space="preserve">– 1 бал – малюнок пов'язаний з бажанням «для себе»; </w:t>
      </w:r>
    </w:p>
    <w:p w:rsidR="00D3197D" w:rsidRPr="00F31997" w:rsidRDefault="00D3197D" w:rsidP="00447A0C">
      <w:pPr>
        <w:spacing w:line="360" w:lineRule="auto"/>
        <w:jc w:val="both"/>
        <w:rPr>
          <w:sz w:val="28"/>
          <w:szCs w:val="28"/>
          <w:lang w:val="uk-UA"/>
        </w:rPr>
      </w:pPr>
      <w:r w:rsidRPr="00F31997">
        <w:rPr>
          <w:sz w:val="28"/>
          <w:szCs w:val="28"/>
          <w:lang w:val="uk-UA"/>
        </w:rPr>
        <w:t xml:space="preserve">– 2 бали – малюнок пов'язаний з бажанням «для інших людей». </w:t>
      </w:r>
    </w:p>
    <w:p w:rsidR="00D3197D" w:rsidRPr="00F31997" w:rsidRDefault="00D3197D" w:rsidP="00447A0C">
      <w:pPr>
        <w:spacing w:line="360" w:lineRule="auto"/>
        <w:jc w:val="both"/>
        <w:rPr>
          <w:sz w:val="28"/>
          <w:szCs w:val="28"/>
          <w:lang w:val="uk-UA"/>
        </w:rPr>
      </w:pPr>
      <w:r w:rsidRPr="00F31997">
        <w:rPr>
          <w:sz w:val="28"/>
          <w:szCs w:val="28"/>
          <w:lang w:val="uk-UA"/>
        </w:rPr>
        <w:t xml:space="preserve">Рівень розвитку емоційного інтелекту: </w:t>
      </w:r>
    </w:p>
    <w:p w:rsidR="00D3197D" w:rsidRPr="00F31997" w:rsidRDefault="00D3197D" w:rsidP="00447A0C">
      <w:pPr>
        <w:spacing w:line="360" w:lineRule="auto"/>
        <w:jc w:val="both"/>
        <w:rPr>
          <w:sz w:val="28"/>
          <w:szCs w:val="28"/>
          <w:lang w:val="uk-UA"/>
        </w:rPr>
      </w:pPr>
      <w:r w:rsidRPr="00F31997">
        <w:rPr>
          <w:sz w:val="28"/>
          <w:szCs w:val="28"/>
          <w:lang w:val="uk-UA"/>
        </w:rPr>
        <w:t xml:space="preserve">– низький: 0–3 бали </w:t>
      </w:r>
    </w:p>
    <w:p w:rsidR="00D3197D" w:rsidRPr="00F31997" w:rsidRDefault="00D3197D" w:rsidP="00447A0C">
      <w:pPr>
        <w:spacing w:line="360" w:lineRule="auto"/>
        <w:jc w:val="both"/>
        <w:rPr>
          <w:sz w:val="28"/>
          <w:szCs w:val="28"/>
          <w:lang w:val="uk-UA"/>
        </w:rPr>
      </w:pPr>
      <w:r w:rsidRPr="00F31997">
        <w:rPr>
          <w:sz w:val="28"/>
          <w:szCs w:val="28"/>
          <w:lang w:val="uk-UA"/>
        </w:rPr>
        <w:t xml:space="preserve">– середній: 4 бали – </w:t>
      </w:r>
    </w:p>
    <w:p w:rsidR="00D3197D" w:rsidRPr="00F31997" w:rsidRDefault="00D3197D" w:rsidP="00447A0C">
      <w:pPr>
        <w:spacing w:line="360" w:lineRule="auto"/>
        <w:jc w:val="both"/>
        <w:rPr>
          <w:sz w:val="28"/>
          <w:szCs w:val="28"/>
          <w:lang w:val="uk-UA"/>
        </w:rPr>
      </w:pPr>
      <w:r w:rsidRPr="00F31997">
        <w:rPr>
          <w:sz w:val="28"/>
          <w:szCs w:val="28"/>
          <w:lang w:val="uk-UA"/>
        </w:rPr>
        <w:t xml:space="preserve">високий: 5–6 балів </w:t>
      </w:r>
    </w:p>
    <w:p w:rsidR="00D3197D" w:rsidRPr="00F31997" w:rsidRDefault="00D3197D" w:rsidP="00447A0C">
      <w:pPr>
        <w:spacing w:line="360" w:lineRule="auto"/>
        <w:jc w:val="both"/>
        <w:rPr>
          <w:sz w:val="28"/>
          <w:szCs w:val="28"/>
          <w:lang w:val="uk-UA"/>
        </w:rPr>
      </w:pPr>
      <w:r w:rsidRPr="00F31997">
        <w:rPr>
          <w:sz w:val="28"/>
          <w:szCs w:val="28"/>
          <w:lang w:val="uk-UA"/>
        </w:rPr>
        <w:t xml:space="preserve">Після закінчення малювання з дітьми проводиться бесіда для з'ясування характерних бажань. </w:t>
      </w:r>
    </w:p>
    <w:p w:rsidR="00D3197D" w:rsidRPr="00F31997" w:rsidRDefault="00D3197D" w:rsidP="00447A0C">
      <w:pPr>
        <w:spacing w:line="360" w:lineRule="auto"/>
        <w:jc w:val="both"/>
        <w:rPr>
          <w:sz w:val="28"/>
          <w:szCs w:val="28"/>
          <w:lang w:val="uk-UA"/>
        </w:rPr>
      </w:pPr>
    </w:p>
    <w:p w:rsidR="00D3197D" w:rsidRPr="00F31997" w:rsidRDefault="00D3197D" w:rsidP="00447A0C">
      <w:pPr>
        <w:spacing w:line="360" w:lineRule="auto"/>
        <w:jc w:val="center"/>
        <w:rPr>
          <w:sz w:val="28"/>
          <w:szCs w:val="28"/>
          <w:lang w:val="uk-UA"/>
        </w:rPr>
      </w:pPr>
      <w:r w:rsidRPr="00F31997">
        <w:rPr>
          <w:sz w:val="28"/>
          <w:szCs w:val="28"/>
          <w:lang w:val="uk-UA"/>
        </w:rPr>
        <w:t>Методика «Що – чому – як»</w:t>
      </w:r>
    </w:p>
    <w:p w:rsidR="00D3197D" w:rsidRPr="00F31997" w:rsidRDefault="00D3197D" w:rsidP="00447A0C">
      <w:pPr>
        <w:spacing w:line="360" w:lineRule="auto"/>
        <w:jc w:val="both"/>
        <w:rPr>
          <w:sz w:val="28"/>
          <w:szCs w:val="28"/>
          <w:lang w:val="uk-UA"/>
        </w:rPr>
      </w:pPr>
    </w:p>
    <w:p w:rsidR="00D3197D" w:rsidRPr="00F31997" w:rsidRDefault="00D3197D" w:rsidP="00447A0C">
      <w:pPr>
        <w:spacing w:line="360" w:lineRule="auto"/>
        <w:jc w:val="both"/>
        <w:rPr>
          <w:sz w:val="28"/>
          <w:szCs w:val="28"/>
          <w:lang w:val="uk-UA"/>
        </w:rPr>
      </w:pPr>
      <w:r w:rsidRPr="00F31997">
        <w:rPr>
          <w:sz w:val="28"/>
          <w:szCs w:val="28"/>
          <w:lang w:val="uk-UA"/>
        </w:rPr>
        <w:t xml:space="preserve">Мета. Виявити ступінь готовності дитини враховувати емоційний стан іншої людини, співпереживати, піклуватися про нього. </w:t>
      </w:r>
    </w:p>
    <w:p w:rsidR="00D3197D" w:rsidRPr="00F31997" w:rsidRDefault="00D3197D" w:rsidP="00447A0C">
      <w:pPr>
        <w:spacing w:line="360" w:lineRule="auto"/>
        <w:jc w:val="both"/>
        <w:rPr>
          <w:sz w:val="28"/>
          <w:szCs w:val="28"/>
          <w:lang w:val="uk-UA"/>
        </w:rPr>
      </w:pPr>
      <w:r w:rsidRPr="00F31997">
        <w:rPr>
          <w:sz w:val="28"/>
          <w:szCs w:val="28"/>
          <w:lang w:val="uk-UA"/>
        </w:rPr>
        <w:t xml:space="preserve">Інструкція. «Зараз я прочитаю вам розповідь. Ваше завдання: слухати уважно, а потім відповісти на мої запитання». </w:t>
      </w:r>
    </w:p>
    <w:p w:rsidR="00D3197D" w:rsidRPr="00F31997" w:rsidRDefault="00D3197D" w:rsidP="00447A0C">
      <w:pPr>
        <w:spacing w:line="360" w:lineRule="auto"/>
        <w:jc w:val="both"/>
        <w:rPr>
          <w:sz w:val="28"/>
          <w:szCs w:val="28"/>
          <w:lang w:val="uk-UA"/>
        </w:rPr>
      </w:pPr>
      <w:r w:rsidRPr="00F31997">
        <w:rPr>
          <w:sz w:val="28"/>
          <w:szCs w:val="28"/>
          <w:lang w:val="uk-UA"/>
        </w:rPr>
        <w:t xml:space="preserve">Текст для дівчат: «Мене звати Аня. Я вчуся в першому класі. У мене є старша сестра Таня. Одного разу ми їхали на машині і потрапили в аварію. Ми були легко поранені. У Тані була зламана права рука, але вона скоро зажила. А у мене на обличчі була глибока подряпина, і через місяць залишився шрам. Шрам невеликий, але все хлопці в школі його помічають, особливо хлопчик на ім'я Вова. Вова - заводила серед хлопців. І ви знаєте, він і його друзі стали наді мною сміятися. Мені було дуже прикро. Я навіть не хотіла більше ходити в школу. Таня дізналася про це. Днями я все-таки як завжди пішла в школу з Танею. Біля входу стояв Вова з друзями. Побачивши мене, вони почали про щось шепотітися і сміятися. Моя сестра відразу підійшла до них і щось сказала Вові. Я стояла далеко від них, тому нічого не чула. Я тільки знаю, що саме після розмови з Танею Вова і його друзі перестали наді мною сміятися. Я пишаюся тим, що я - молодша сестра Тані і тим, що у мене є старша сестра, яка завжди мені допоможе. Але я до сих пір не знаю, що ж Таня сказала Вові і хлопцям. Як ви думаєте, що вона їм сказала?» </w:t>
      </w:r>
    </w:p>
    <w:p w:rsidR="00D3197D" w:rsidRPr="00F31997" w:rsidRDefault="00D3197D" w:rsidP="00447A0C">
      <w:pPr>
        <w:spacing w:line="360" w:lineRule="auto"/>
        <w:jc w:val="both"/>
        <w:rPr>
          <w:sz w:val="28"/>
          <w:szCs w:val="28"/>
          <w:lang w:val="uk-UA"/>
        </w:rPr>
      </w:pPr>
      <w:r w:rsidRPr="00F31997">
        <w:rPr>
          <w:sz w:val="28"/>
          <w:szCs w:val="28"/>
          <w:lang w:val="uk-UA"/>
        </w:rPr>
        <w:t xml:space="preserve">Текст для хлопців: «Мене звуть Антон. У мене є старший брат Юра. Нещодавно я почав вчитися кататися на велосипеді. Перший час я часто падав, і сусідські хлопчики з мене сміялися. Мені було дуже прикро. Я навіть хотів закинути велосипед. Але Юра вирішив мені допомогти. В один прекрасний день ми з Юрою вийшли у двір з велосипедом. Там нас побачили хлопці. Вони почали про щось шепотітися і сміятися. Мій старший брат відразу підійшов до них і щось сказав. Я стояв далеко від них, тому нічого не  чув. Я тільки знаю, що саме після розмови з Юрою хлопчики перестали наді мною сміятися. Я пишаюся тим, що я - молодший брат Юри і тим, що у мене є старший брат, який завжди мені допоможе. Але я до сих пір не знаю, що ж Юра сказав хлопцям. Як ви думаєте, що він їм сказав?» </w:t>
      </w:r>
    </w:p>
    <w:p w:rsidR="00C5670B" w:rsidRPr="00F31997" w:rsidRDefault="00C5670B" w:rsidP="00447A0C">
      <w:pPr>
        <w:spacing w:line="360" w:lineRule="auto"/>
        <w:jc w:val="both"/>
        <w:rPr>
          <w:sz w:val="28"/>
          <w:szCs w:val="28"/>
          <w:lang w:val="uk-UA"/>
        </w:rPr>
      </w:pPr>
    </w:p>
    <w:p w:rsidR="00C5670B" w:rsidRPr="00F31997" w:rsidRDefault="00D3197D" w:rsidP="00C5670B">
      <w:pPr>
        <w:spacing w:line="360" w:lineRule="auto"/>
        <w:jc w:val="center"/>
        <w:rPr>
          <w:sz w:val="28"/>
          <w:szCs w:val="28"/>
          <w:lang w:val="uk-UA"/>
        </w:rPr>
      </w:pPr>
      <w:r w:rsidRPr="00F31997">
        <w:rPr>
          <w:sz w:val="28"/>
          <w:szCs w:val="28"/>
          <w:lang w:val="uk-UA"/>
        </w:rPr>
        <w:t>Обробка результатів.</w:t>
      </w:r>
    </w:p>
    <w:p w:rsidR="00D3197D" w:rsidRPr="00F31997" w:rsidRDefault="00D3197D" w:rsidP="00447A0C">
      <w:pPr>
        <w:spacing w:line="360" w:lineRule="auto"/>
        <w:jc w:val="both"/>
        <w:rPr>
          <w:sz w:val="28"/>
          <w:szCs w:val="28"/>
          <w:lang w:val="uk-UA"/>
        </w:rPr>
      </w:pPr>
      <w:r w:rsidRPr="00F31997">
        <w:rPr>
          <w:sz w:val="28"/>
          <w:szCs w:val="28"/>
          <w:lang w:val="uk-UA"/>
        </w:rPr>
        <w:t xml:space="preserve">Дитина, відповідаючи на питання психолога, повинен вирішити певну проблему, пов'язану з відносинами між дітьми, їх оцінкою ситуацій і розумінням емоційних станів інших людей. </w:t>
      </w:r>
    </w:p>
    <w:p w:rsidR="00D3197D" w:rsidRPr="00F31997" w:rsidRDefault="00D3197D" w:rsidP="00447A0C">
      <w:pPr>
        <w:spacing w:line="360" w:lineRule="auto"/>
        <w:jc w:val="both"/>
        <w:rPr>
          <w:sz w:val="28"/>
          <w:szCs w:val="28"/>
          <w:lang w:val="uk-UA"/>
        </w:rPr>
      </w:pPr>
      <w:r w:rsidRPr="00F31997">
        <w:rPr>
          <w:sz w:val="28"/>
          <w:szCs w:val="28"/>
          <w:lang w:val="uk-UA"/>
        </w:rPr>
        <w:t xml:space="preserve">Відповіді оцінюються за трибальною шкалою (відповідно до критеріїв, які використовуються в тесті Д. Векслера). </w:t>
      </w:r>
    </w:p>
    <w:p w:rsidR="00D3197D" w:rsidRPr="00F31997" w:rsidRDefault="00D3197D" w:rsidP="00447A0C">
      <w:pPr>
        <w:spacing w:line="360" w:lineRule="auto"/>
        <w:jc w:val="both"/>
        <w:rPr>
          <w:sz w:val="28"/>
          <w:szCs w:val="28"/>
          <w:lang w:val="uk-UA"/>
        </w:rPr>
      </w:pPr>
      <w:r w:rsidRPr="00F31997">
        <w:rPr>
          <w:sz w:val="28"/>
          <w:szCs w:val="28"/>
          <w:lang w:val="uk-UA"/>
        </w:rPr>
        <w:t xml:space="preserve">Що Таня (Юра) сказала (сказав) хлопцям? </w:t>
      </w:r>
    </w:p>
    <w:p w:rsidR="00D3197D" w:rsidRPr="00F31997" w:rsidRDefault="00D3197D" w:rsidP="00447A0C">
      <w:pPr>
        <w:spacing w:line="360" w:lineRule="auto"/>
        <w:jc w:val="both"/>
        <w:rPr>
          <w:sz w:val="28"/>
          <w:szCs w:val="28"/>
          <w:lang w:val="uk-UA"/>
        </w:rPr>
      </w:pPr>
      <w:r w:rsidRPr="00F31997">
        <w:rPr>
          <w:sz w:val="28"/>
          <w:szCs w:val="28"/>
          <w:lang w:val="uk-UA"/>
        </w:rPr>
        <w:t xml:space="preserve">– 0 балів – дитина не відповідає або дає такі варіанти відповіді: «Не смійтеся», «Що ви робите?», «Як вам не соромно». </w:t>
      </w:r>
    </w:p>
    <w:p w:rsidR="00D3197D" w:rsidRPr="00F31997" w:rsidRDefault="00D3197D" w:rsidP="00447A0C">
      <w:pPr>
        <w:spacing w:line="360" w:lineRule="auto"/>
        <w:jc w:val="both"/>
        <w:rPr>
          <w:sz w:val="28"/>
          <w:szCs w:val="28"/>
          <w:lang w:val="uk-UA"/>
        </w:rPr>
      </w:pPr>
      <w:r w:rsidRPr="00F31997">
        <w:rPr>
          <w:sz w:val="28"/>
          <w:szCs w:val="28"/>
          <w:lang w:val="uk-UA"/>
        </w:rPr>
        <w:t xml:space="preserve">– 1 бал – «Старша сестра (старший брат) погрожувала (погрожував) хлопцям; </w:t>
      </w:r>
    </w:p>
    <w:p w:rsidR="00D3197D" w:rsidRPr="00F31997" w:rsidRDefault="00D3197D" w:rsidP="00447A0C">
      <w:pPr>
        <w:spacing w:line="360" w:lineRule="auto"/>
        <w:jc w:val="both"/>
        <w:rPr>
          <w:sz w:val="28"/>
          <w:szCs w:val="28"/>
          <w:lang w:val="uk-UA"/>
        </w:rPr>
      </w:pPr>
      <w:r w:rsidRPr="00F31997">
        <w:rPr>
          <w:sz w:val="28"/>
          <w:szCs w:val="28"/>
          <w:lang w:val="uk-UA"/>
        </w:rPr>
        <w:t xml:space="preserve">– 2 бали – конструктивне рішення проблеми. </w:t>
      </w:r>
    </w:p>
    <w:p w:rsidR="00D3197D" w:rsidRPr="00F31997" w:rsidRDefault="00D3197D" w:rsidP="00447A0C">
      <w:pPr>
        <w:spacing w:line="360" w:lineRule="auto"/>
        <w:jc w:val="both"/>
        <w:rPr>
          <w:sz w:val="28"/>
          <w:szCs w:val="28"/>
          <w:lang w:val="uk-UA"/>
        </w:rPr>
      </w:pPr>
      <w:r w:rsidRPr="00F31997">
        <w:rPr>
          <w:sz w:val="28"/>
          <w:szCs w:val="28"/>
          <w:lang w:val="uk-UA"/>
        </w:rPr>
        <w:t xml:space="preserve">Варіанти конструктивного рішення: </w:t>
      </w:r>
    </w:p>
    <w:p w:rsidR="00D3197D" w:rsidRPr="00F31997" w:rsidRDefault="00D3197D" w:rsidP="00447A0C">
      <w:pPr>
        <w:spacing w:line="360" w:lineRule="auto"/>
        <w:jc w:val="both"/>
        <w:rPr>
          <w:sz w:val="28"/>
          <w:szCs w:val="28"/>
          <w:lang w:val="uk-UA"/>
        </w:rPr>
      </w:pPr>
      <w:r w:rsidRPr="00F31997">
        <w:rPr>
          <w:sz w:val="28"/>
          <w:szCs w:val="28"/>
          <w:lang w:val="uk-UA"/>
        </w:rPr>
        <w:t xml:space="preserve">– старша сестра/брат просить хлопців залишити молодшу сестру/брата в спокої, інакше вона/він поскаржиться вчителям і батькам; </w:t>
      </w:r>
    </w:p>
    <w:p w:rsidR="00D3197D" w:rsidRPr="00F31997" w:rsidRDefault="00D3197D" w:rsidP="00447A0C">
      <w:pPr>
        <w:spacing w:line="360" w:lineRule="auto"/>
        <w:jc w:val="both"/>
        <w:rPr>
          <w:sz w:val="28"/>
          <w:szCs w:val="28"/>
          <w:lang w:val="uk-UA"/>
        </w:rPr>
      </w:pPr>
      <w:r w:rsidRPr="00F31997">
        <w:rPr>
          <w:sz w:val="28"/>
          <w:szCs w:val="28"/>
          <w:lang w:val="uk-UA"/>
        </w:rPr>
        <w:t xml:space="preserve">– старша сестра/брат пояснює хлопцям що так робити не можна, що це погано; </w:t>
      </w:r>
    </w:p>
    <w:p w:rsidR="00D3197D" w:rsidRPr="00F31997" w:rsidRDefault="00D3197D" w:rsidP="00447A0C">
      <w:pPr>
        <w:spacing w:line="360" w:lineRule="auto"/>
        <w:jc w:val="both"/>
        <w:rPr>
          <w:sz w:val="28"/>
          <w:szCs w:val="28"/>
          <w:lang w:val="uk-UA"/>
        </w:rPr>
      </w:pPr>
      <w:r w:rsidRPr="00F31997">
        <w:rPr>
          <w:sz w:val="28"/>
          <w:szCs w:val="28"/>
          <w:lang w:val="uk-UA"/>
        </w:rPr>
        <w:t xml:space="preserve">– старша сестра/брат пояснює хлопцям проблему своєї молодшої сестри/ брата і наполягає на тому, щоб хлопці припинили над нею/ним сміятися. </w:t>
      </w:r>
    </w:p>
    <w:p w:rsidR="00D3197D" w:rsidRPr="00F31997" w:rsidRDefault="00D3197D" w:rsidP="00447A0C">
      <w:pPr>
        <w:spacing w:line="360" w:lineRule="auto"/>
        <w:jc w:val="both"/>
        <w:rPr>
          <w:sz w:val="28"/>
          <w:szCs w:val="28"/>
          <w:lang w:val="uk-UA"/>
        </w:rPr>
      </w:pPr>
      <w:r w:rsidRPr="00F31997">
        <w:rPr>
          <w:sz w:val="28"/>
          <w:szCs w:val="28"/>
          <w:lang w:val="uk-UA"/>
        </w:rPr>
        <w:t xml:space="preserve">«Чому Таня (Юра) так надійшла (надійшов)?» </w:t>
      </w:r>
    </w:p>
    <w:p w:rsidR="00D3197D" w:rsidRPr="00F31997" w:rsidRDefault="00D3197D" w:rsidP="00447A0C">
      <w:pPr>
        <w:spacing w:line="360" w:lineRule="auto"/>
        <w:jc w:val="both"/>
        <w:rPr>
          <w:sz w:val="28"/>
          <w:szCs w:val="28"/>
          <w:lang w:val="uk-UA"/>
        </w:rPr>
      </w:pPr>
      <w:r w:rsidRPr="00F31997">
        <w:rPr>
          <w:sz w:val="28"/>
          <w:szCs w:val="28"/>
          <w:lang w:val="uk-UA"/>
        </w:rPr>
        <w:t>– 0 балів – дитина не розуміє питання.</w:t>
      </w:r>
    </w:p>
    <w:p w:rsidR="00D3197D" w:rsidRPr="00F31997" w:rsidRDefault="00D3197D" w:rsidP="00447A0C">
      <w:pPr>
        <w:spacing w:line="360" w:lineRule="auto"/>
        <w:jc w:val="both"/>
        <w:rPr>
          <w:sz w:val="28"/>
          <w:szCs w:val="28"/>
          <w:lang w:val="uk-UA"/>
        </w:rPr>
      </w:pPr>
      <w:r w:rsidRPr="00F31997">
        <w:rPr>
          <w:sz w:val="28"/>
          <w:szCs w:val="28"/>
          <w:lang w:val="uk-UA"/>
        </w:rPr>
        <w:t xml:space="preserve"> – 1 бал – «Щоб не сміялися»; «Щоб не кривдили». </w:t>
      </w:r>
    </w:p>
    <w:p w:rsidR="00D3197D" w:rsidRPr="00F31997" w:rsidRDefault="00D3197D" w:rsidP="00447A0C">
      <w:pPr>
        <w:spacing w:line="360" w:lineRule="auto"/>
        <w:jc w:val="both"/>
        <w:rPr>
          <w:sz w:val="28"/>
          <w:szCs w:val="28"/>
          <w:lang w:val="uk-UA"/>
        </w:rPr>
      </w:pPr>
      <w:r w:rsidRPr="00F31997">
        <w:rPr>
          <w:sz w:val="28"/>
          <w:szCs w:val="28"/>
          <w:lang w:val="uk-UA"/>
        </w:rPr>
        <w:t xml:space="preserve">– 2 бали – «Люди відчувають себе погано, якщо над ними сміються» </w:t>
      </w:r>
    </w:p>
    <w:p w:rsidR="00D3197D" w:rsidRPr="00F31997" w:rsidRDefault="00D3197D" w:rsidP="00447A0C">
      <w:pPr>
        <w:spacing w:line="360" w:lineRule="auto"/>
        <w:jc w:val="both"/>
        <w:rPr>
          <w:sz w:val="28"/>
          <w:szCs w:val="28"/>
          <w:lang w:val="uk-UA"/>
        </w:rPr>
      </w:pPr>
      <w:r w:rsidRPr="00F31997">
        <w:rPr>
          <w:sz w:val="28"/>
          <w:szCs w:val="28"/>
          <w:lang w:val="uk-UA"/>
        </w:rPr>
        <w:t xml:space="preserve">Як би ти вчинив (а) в такій ситуації? </w:t>
      </w:r>
    </w:p>
    <w:p w:rsidR="00D3197D" w:rsidRPr="00F31997" w:rsidRDefault="00D3197D" w:rsidP="00447A0C">
      <w:pPr>
        <w:spacing w:line="360" w:lineRule="auto"/>
        <w:jc w:val="both"/>
        <w:rPr>
          <w:sz w:val="28"/>
          <w:szCs w:val="28"/>
          <w:lang w:val="uk-UA"/>
        </w:rPr>
      </w:pPr>
      <w:r w:rsidRPr="00F31997">
        <w:rPr>
          <w:sz w:val="28"/>
          <w:szCs w:val="28"/>
          <w:lang w:val="uk-UA"/>
        </w:rPr>
        <w:t xml:space="preserve">– 0 балів – відповідь відсутня. </w:t>
      </w:r>
    </w:p>
    <w:p w:rsidR="00D3197D" w:rsidRPr="00F31997" w:rsidRDefault="00D3197D" w:rsidP="00447A0C">
      <w:pPr>
        <w:spacing w:line="360" w:lineRule="auto"/>
        <w:jc w:val="both"/>
        <w:rPr>
          <w:sz w:val="28"/>
          <w:szCs w:val="28"/>
          <w:lang w:val="uk-UA"/>
        </w:rPr>
      </w:pPr>
      <w:r w:rsidRPr="00F31997">
        <w:rPr>
          <w:sz w:val="28"/>
          <w:szCs w:val="28"/>
          <w:lang w:val="uk-UA"/>
        </w:rPr>
        <w:t xml:space="preserve">– 1 бал – «Треба попросити дорослих поговорити з кривдниками». </w:t>
      </w:r>
    </w:p>
    <w:p w:rsidR="00D3197D" w:rsidRPr="00F31997" w:rsidRDefault="00D3197D" w:rsidP="00447A0C">
      <w:pPr>
        <w:spacing w:line="360" w:lineRule="auto"/>
        <w:jc w:val="both"/>
        <w:rPr>
          <w:sz w:val="28"/>
          <w:szCs w:val="28"/>
          <w:lang w:val="uk-UA"/>
        </w:rPr>
      </w:pPr>
      <w:r w:rsidRPr="00F31997">
        <w:rPr>
          <w:sz w:val="28"/>
          <w:szCs w:val="28"/>
          <w:lang w:val="uk-UA"/>
        </w:rPr>
        <w:t xml:space="preserve">– 2 бали – дитина сама приймає рішення, спираючись на свої почуття - почуття ображеної людини. </w:t>
      </w:r>
    </w:p>
    <w:p w:rsidR="00D3197D" w:rsidRPr="00F31997" w:rsidRDefault="00D3197D" w:rsidP="00447A0C">
      <w:pPr>
        <w:spacing w:line="360" w:lineRule="auto"/>
        <w:jc w:val="both"/>
        <w:rPr>
          <w:sz w:val="28"/>
          <w:szCs w:val="28"/>
          <w:lang w:val="uk-UA"/>
        </w:rPr>
      </w:pPr>
      <w:r w:rsidRPr="00F31997">
        <w:rPr>
          <w:sz w:val="28"/>
          <w:szCs w:val="28"/>
          <w:lang w:val="uk-UA"/>
        </w:rPr>
        <w:t>Рівні розвитку емоційного інтелекту:</w:t>
      </w:r>
    </w:p>
    <w:p w:rsidR="00D3197D" w:rsidRPr="00F31997" w:rsidRDefault="00D3197D" w:rsidP="00447A0C">
      <w:pPr>
        <w:spacing w:line="360" w:lineRule="auto"/>
        <w:jc w:val="both"/>
        <w:rPr>
          <w:sz w:val="28"/>
          <w:szCs w:val="28"/>
          <w:lang w:val="uk-UA"/>
        </w:rPr>
      </w:pPr>
      <w:r w:rsidRPr="00F31997">
        <w:rPr>
          <w:sz w:val="28"/>
          <w:szCs w:val="28"/>
          <w:lang w:val="uk-UA"/>
        </w:rPr>
        <w:t xml:space="preserve"> низький: 0–2 бали; </w:t>
      </w:r>
    </w:p>
    <w:p w:rsidR="00D3197D" w:rsidRPr="00F31997" w:rsidRDefault="00D3197D" w:rsidP="00447A0C">
      <w:pPr>
        <w:spacing w:line="360" w:lineRule="auto"/>
        <w:jc w:val="both"/>
        <w:rPr>
          <w:sz w:val="28"/>
          <w:szCs w:val="28"/>
          <w:lang w:val="uk-UA"/>
        </w:rPr>
      </w:pPr>
      <w:r w:rsidRPr="00F31997">
        <w:rPr>
          <w:sz w:val="28"/>
          <w:szCs w:val="28"/>
          <w:lang w:val="uk-UA"/>
        </w:rPr>
        <w:t xml:space="preserve">середній: 3–4 бали; </w:t>
      </w:r>
    </w:p>
    <w:p w:rsidR="00155905" w:rsidRPr="00F31997" w:rsidRDefault="00D3197D" w:rsidP="00447A0C">
      <w:pPr>
        <w:spacing w:line="360" w:lineRule="auto"/>
        <w:jc w:val="both"/>
        <w:rPr>
          <w:sz w:val="28"/>
          <w:szCs w:val="28"/>
          <w:lang w:val="uk-UA"/>
        </w:rPr>
      </w:pPr>
      <w:r w:rsidRPr="00F31997">
        <w:rPr>
          <w:sz w:val="28"/>
          <w:szCs w:val="28"/>
          <w:lang w:val="uk-UA"/>
        </w:rPr>
        <w:t>високий: 5–6 балів.</w:t>
      </w:r>
    </w:p>
    <w:p w:rsidR="006A63BE" w:rsidRPr="00F31997" w:rsidRDefault="006A63BE" w:rsidP="004B2B57">
      <w:pPr>
        <w:jc w:val="both"/>
        <w:rPr>
          <w:sz w:val="28"/>
          <w:szCs w:val="28"/>
          <w:lang w:val="uk-UA"/>
        </w:rPr>
      </w:pPr>
    </w:p>
    <w:p w:rsidR="006A63BE" w:rsidRPr="00F31997" w:rsidRDefault="006A63BE" w:rsidP="004B2B57">
      <w:pPr>
        <w:jc w:val="both"/>
        <w:rPr>
          <w:sz w:val="28"/>
          <w:szCs w:val="28"/>
          <w:lang w:val="uk-UA"/>
        </w:rPr>
      </w:pPr>
    </w:p>
    <w:p w:rsidR="00D46AA0" w:rsidRPr="00F31997" w:rsidRDefault="00D46AA0">
      <w:pPr>
        <w:spacing w:after="200" w:line="276" w:lineRule="auto"/>
        <w:rPr>
          <w:sz w:val="28"/>
          <w:szCs w:val="28"/>
          <w:lang w:val="uk-UA"/>
        </w:rPr>
      </w:pPr>
      <w:r w:rsidRPr="00F31997">
        <w:rPr>
          <w:sz w:val="28"/>
          <w:szCs w:val="28"/>
          <w:lang w:val="uk-UA"/>
        </w:rPr>
        <w:br w:type="page"/>
      </w:r>
    </w:p>
    <w:p w:rsidR="004B2B57" w:rsidRPr="00F31997" w:rsidRDefault="004B2B57" w:rsidP="004B2B57">
      <w:pPr>
        <w:widowControl w:val="0"/>
        <w:autoSpaceDE w:val="0"/>
        <w:autoSpaceDN w:val="0"/>
        <w:adjustRightInd w:val="0"/>
        <w:spacing w:line="360" w:lineRule="auto"/>
        <w:ind w:firstLine="709"/>
        <w:jc w:val="right"/>
        <w:rPr>
          <w:sz w:val="28"/>
          <w:szCs w:val="28"/>
          <w:lang w:val="uk-UA"/>
        </w:rPr>
      </w:pPr>
      <w:r w:rsidRPr="00F31997">
        <w:rPr>
          <w:sz w:val="28"/>
          <w:szCs w:val="28"/>
          <w:lang w:val="uk-UA"/>
        </w:rPr>
        <w:t xml:space="preserve">Додаток </w:t>
      </w:r>
      <w:r w:rsidR="005621B6">
        <w:rPr>
          <w:sz w:val="28"/>
          <w:szCs w:val="28"/>
          <w:lang w:val="uk-UA"/>
        </w:rPr>
        <w:t>Г</w:t>
      </w:r>
    </w:p>
    <w:p w:rsidR="004B2B57" w:rsidRPr="00F31997" w:rsidRDefault="004B2B57" w:rsidP="004B2B57">
      <w:pPr>
        <w:widowControl w:val="0"/>
        <w:autoSpaceDE w:val="0"/>
        <w:autoSpaceDN w:val="0"/>
        <w:adjustRightInd w:val="0"/>
        <w:spacing w:line="360" w:lineRule="auto"/>
        <w:ind w:firstLine="709"/>
        <w:jc w:val="right"/>
        <w:rPr>
          <w:sz w:val="28"/>
          <w:szCs w:val="28"/>
          <w:lang w:val="uk-UA"/>
        </w:rPr>
      </w:pPr>
    </w:p>
    <w:p w:rsidR="004B2B57" w:rsidRPr="00F31997" w:rsidRDefault="004B2B57" w:rsidP="004B2B57">
      <w:pPr>
        <w:widowControl w:val="0"/>
        <w:autoSpaceDE w:val="0"/>
        <w:autoSpaceDN w:val="0"/>
        <w:adjustRightInd w:val="0"/>
        <w:spacing w:line="360" w:lineRule="auto"/>
        <w:jc w:val="center"/>
        <w:rPr>
          <w:bCs/>
          <w:sz w:val="28"/>
          <w:szCs w:val="28"/>
          <w:lang w:val="uk-UA"/>
        </w:rPr>
      </w:pPr>
      <w:r w:rsidRPr="00F31997">
        <w:rPr>
          <w:bCs/>
          <w:sz w:val="28"/>
          <w:szCs w:val="28"/>
          <w:lang w:val="uk-UA"/>
        </w:rPr>
        <w:t xml:space="preserve">Структура планування тренінгу </w:t>
      </w:r>
    </w:p>
    <w:p w:rsidR="004B2B57" w:rsidRPr="00F31997" w:rsidRDefault="004B2B57" w:rsidP="004B2B57">
      <w:pPr>
        <w:widowControl w:val="0"/>
        <w:autoSpaceDE w:val="0"/>
        <w:autoSpaceDN w:val="0"/>
        <w:adjustRightInd w:val="0"/>
        <w:spacing w:line="360" w:lineRule="auto"/>
        <w:jc w:val="center"/>
        <w:rPr>
          <w:sz w:val="28"/>
          <w:szCs w:val="28"/>
          <w:lang w:val="uk-UA"/>
        </w:rPr>
      </w:pPr>
    </w:p>
    <w:tbl>
      <w:tblPr>
        <w:tblW w:w="9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6"/>
        <w:gridCol w:w="3764"/>
        <w:gridCol w:w="2169"/>
        <w:gridCol w:w="2063"/>
      </w:tblGrid>
      <w:tr w:rsidR="004B2B57" w:rsidRPr="00F31997" w:rsidTr="00303CFF">
        <w:tc>
          <w:tcPr>
            <w:tcW w:w="1546" w:type="dxa"/>
            <w:shd w:val="clear" w:color="auto" w:fill="auto"/>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Етап роботи</w:t>
            </w:r>
          </w:p>
        </w:tc>
        <w:tc>
          <w:tcPr>
            <w:tcW w:w="3764" w:type="dxa"/>
            <w:shd w:val="clear" w:color="auto" w:fill="auto"/>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Завдання</w:t>
            </w:r>
          </w:p>
        </w:tc>
        <w:tc>
          <w:tcPr>
            <w:tcW w:w="2169" w:type="dxa"/>
            <w:shd w:val="clear" w:color="auto" w:fill="auto"/>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Вправи</w:t>
            </w:r>
          </w:p>
        </w:tc>
        <w:tc>
          <w:tcPr>
            <w:tcW w:w="2063" w:type="dxa"/>
            <w:shd w:val="clear" w:color="auto" w:fill="auto"/>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Тривалість</w:t>
            </w:r>
          </w:p>
        </w:tc>
      </w:tr>
      <w:tr w:rsidR="004B2B57" w:rsidRPr="00F31997" w:rsidTr="00303CFF">
        <w:trPr>
          <w:trHeight w:val="2266"/>
        </w:trPr>
        <w:tc>
          <w:tcPr>
            <w:tcW w:w="1546" w:type="dxa"/>
            <w:shd w:val="clear" w:color="auto" w:fill="auto"/>
            <w:vAlign w:val="center"/>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Вступна</w:t>
            </w:r>
          </w:p>
        </w:tc>
        <w:tc>
          <w:tcPr>
            <w:tcW w:w="3764" w:type="dxa"/>
            <w:shd w:val="clear" w:color="auto" w:fill="auto"/>
            <w:vAlign w:val="center"/>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Створення сприятливого психологічного простору. Вироблення, прийняття, засвоєння правил роботи групи. Налагодження прямого та зворотного зв’язків «учасник-група» та «група-учасник». Створення ситуації рефлексії.</w:t>
            </w:r>
          </w:p>
        </w:tc>
        <w:tc>
          <w:tcPr>
            <w:tcW w:w="2169" w:type="dxa"/>
            <w:shd w:val="clear" w:color="auto" w:fill="auto"/>
            <w:vAlign w:val="center"/>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Знайомство.</w:t>
            </w:r>
          </w:p>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Правила.</w:t>
            </w:r>
          </w:p>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Розминка.</w:t>
            </w:r>
          </w:p>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Очікування.</w:t>
            </w:r>
          </w:p>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Вправи на рефлексію.</w:t>
            </w:r>
          </w:p>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Рухавки.</w:t>
            </w:r>
          </w:p>
        </w:tc>
        <w:tc>
          <w:tcPr>
            <w:tcW w:w="2063" w:type="dxa"/>
            <w:shd w:val="clear" w:color="auto" w:fill="auto"/>
            <w:vAlign w:val="center"/>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 xml:space="preserve">До 15 хв. для тренінгу тривалістю </w:t>
            </w:r>
          </w:p>
          <w:p w:rsidR="004B2B57" w:rsidRPr="00F31997" w:rsidRDefault="004B2B57" w:rsidP="00303CFF">
            <w:pPr>
              <w:widowControl w:val="0"/>
              <w:autoSpaceDE w:val="0"/>
              <w:autoSpaceDN w:val="0"/>
              <w:adjustRightInd w:val="0"/>
              <w:jc w:val="center"/>
              <w:rPr>
                <w:sz w:val="28"/>
                <w:szCs w:val="28"/>
                <w:lang w:val="uk-UA"/>
              </w:rPr>
            </w:pPr>
          </w:p>
        </w:tc>
      </w:tr>
      <w:tr w:rsidR="004B2B57" w:rsidRPr="00F31997" w:rsidTr="00303CFF">
        <w:trPr>
          <w:trHeight w:val="972"/>
        </w:trPr>
        <w:tc>
          <w:tcPr>
            <w:tcW w:w="1546" w:type="dxa"/>
            <w:shd w:val="clear" w:color="auto" w:fill="auto"/>
            <w:vAlign w:val="center"/>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Основна</w:t>
            </w:r>
          </w:p>
          <w:p w:rsidR="004B2B57" w:rsidRPr="00F31997" w:rsidRDefault="004B2B57" w:rsidP="00303CFF">
            <w:pPr>
              <w:widowControl w:val="0"/>
              <w:jc w:val="center"/>
              <w:rPr>
                <w:bCs/>
                <w:sz w:val="28"/>
                <w:szCs w:val="28"/>
                <w:lang w:val="uk-UA"/>
              </w:rPr>
            </w:pPr>
          </w:p>
        </w:tc>
        <w:tc>
          <w:tcPr>
            <w:tcW w:w="3764" w:type="dxa"/>
            <w:shd w:val="clear" w:color="auto" w:fill="auto"/>
            <w:vAlign w:val="center"/>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Оцінка рівня поінформованості щодо проблематики. Актуалізація проблеми та конкретних завдань для її розв’язання. Надання інформації, засвоєння знань. Формування умінь, навичок, розвиток здатностей. Підведення підсумків щодо змісту роботи.</w:t>
            </w:r>
          </w:p>
        </w:tc>
        <w:tc>
          <w:tcPr>
            <w:tcW w:w="2169" w:type="dxa"/>
            <w:shd w:val="clear" w:color="auto" w:fill="auto"/>
            <w:vAlign w:val="center"/>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Інтерактивні техніки.</w:t>
            </w:r>
          </w:p>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Вправи на оцінку</w:t>
            </w:r>
          </w:p>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Групових процесів, стану розвитку групи.</w:t>
            </w:r>
          </w:p>
        </w:tc>
        <w:tc>
          <w:tcPr>
            <w:tcW w:w="2063" w:type="dxa"/>
            <w:shd w:val="clear" w:color="auto" w:fill="auto"/>
            <w:vAlign w:val="center"/>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Розраховується як різниця загального часу тренінгу та часу, потрібного для проведення вступної та заключної частин разом.</w:t>
            </w:r>
          </w:p>
        </w:tc>
      </w:tr>
      <w:tr w:rsidR="004B2B57" w:rsidRPr="00F31997" w:rsidTr="00303CFF">
        <w:tc>
          <w:tcPr>
            <w:tcW w:w="1546" w:type="dxa"/>
            <w:shd w:val="clear" w:color="auto" w:fill="auto"/>
            <w:vAlign w:val="center"/>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Заключна</w:t>
            </w:r>
          </w:p>
          <w:p w:rsidR="004B2B57" w:rsidRPr="00F31997" w:rsidRDefault="004B2B57" w:rsidP="00303CFF">
            <w:pPr>
              <w:widowControl w:val="0"/>
              <w:jc w:val="center"/>
              <w:rPr>
                <w:bCs/>
                <w:sz w:val="28"/>
                <w:szCs w:val="28"/>
                <w:lang w:val="uk-UA"/>
              </w:rPr>
            </w:pPr>
          </w:p>
        </w:tc>
        <w:tc>
          <w:tcPr>
            <w:tcW w:w="3764" w:type="dxa"/>
            <w:shd w:val="clear" w:color="auto" w:fill="auto"/>
            <w:vAlign w:val="center"/>
          </w:tcPr>
          <w:p w:rsidR="004B2B57" w:rsidRPr="00F31997" w:rsidRDefault="004B2B57" w:rsidP="00303CFF">
            <w:pPr>
              <w:widowControl w:val="0"/>
              <w:autoSpaceDE w:val="0"/>
              <w:autoSpaceDN w:val="0"/>
              <w:adjustRightInd w:val="0"/>
              <w:jc w:val="center"/>
              <w:rPr>
                <w:bCs/>
                <w:sz w:val="28"/>
                <w:szCs w:val="28"/>
                <w:lang w:val="uk-UA"/>
              </w:rPr>
            </w:pPr>
            <w:r w:rsidRPr="00F31997">
              <w:rPr>
                <w:sz w:val="28"/>
                <w:szCs w:val="28"/>
                <w:lang w:val="uk-UA"/>
              </w:rPr>
              <w:t>Підведення підсумків щодо процесу роботи. Оцінка отриманого досвіду. Налаштування учасників на атмосферу звичайного життя</w:t>
            </w:r>
          </w:p>
        </w:tc>
        <w:tc>
          <w:tcPr>
            <w:tcW w:w="2169" w:type="dxa"/>
            <w:shd w:val="clear" w:color="auto" w:fill="auto"/>
            <w:vAlign w:val="center"/>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Вправи на рефлексію та відновлення сил учасників.</w:t>
            </w:r>
          </w:p>
          <w:p w:rsidR="004B2B57" w:rsidRPr="00F31997" w:rsidRDefault="004B2B57" w:rsidP="00303CFF">
            <w:pPr>
              <w:widowControl w:val="0"/>
              <w:autoSpaceDE w:val="0"/>
              <w:autoSpaceDN w:val="0"/>
              <w:adjustRightInd w:val="0"/>
              <w:jc w:val="center"/>
              <w:rPr>
                <w:bCs/>
                <w:sz w:val="28"/>
                <w:szCs w:val="28"/>
                <w:lang w:val="uk-UA"/>
              </w:rPr>
            </w:pPr>
            <w:r w:rsidRPr="00F31997">
              <w:rPr>
                <w:sz w:val="28"/>
                <w:szCs w:val="28"/>
                <w:lang w:val="uk-UA"/>
              </w:rPr>
              <w:t>Прощання.</w:t>
            </w:r>
          </w:p>
        </w:tc>
        <w:tc>
          <w:tcPr>
            <w:tcW w:w="2063" w:type="dxa"/>
            <w:shd w:val="clear" w:color="auto" w:fill="auto"/>
            <w:vAlign w:val="center"/>
          </w:tcPr>
          <w:p w:rsidR="004B2B57" w:rsidRPr="00F31997" w:rsidRDefault="004B2B57" w:rsidP="00303CFF">
            <w:pPr>
              <w:widowControl w:val="0"/>
              <w:autoSpaceDE w:val="0"/>
              <w:autoSpaceDN w:val="0"/>
              <w:adjustRightInd w:val="0"/>
              <w:jc w:val="center"/>
              <w:rPr>
                <w:sz w:val="28"/>
                <w:szCs w:val="28"/>
                <w:lang w:val="uk-UA"/>
              </w:rPr>
            </w:pPr>
            <w:r w:rsidRPr="00F31997">
              <w:rPr>
                <w:sz w:val="28"/>
                <w:szCs w:val="28"/>
                <w:lang w:val="uk-UA"/>
              </w:rPr>
              <w:t xml:space="preserve">До 15 хв. для тренінгу </w:t>
            </w:r>
          </w:p>
          <w:p w:rsidR="004B2B57" w:rsidRPr="00F31997" w:rsidRDefault="004B2B57" w:rsidP="00303CFF">
            <w:pPr>
              <w:widowControl w:val="0"/>
              <w:autoSpaceDE w:val="0"/>
              <w:autoSpaceDN w:val="0"/>
              <w:adjustRightInd w:val="0"/>
              <w:jc w:val="center"/>
              <w:rPr>
                <w:sz w:val="28"/>
                <w:szCs w:val="28"/>
                <w:lang w:val="uk-UA"/>
              </w:rPr>
            </w:pPr>
          </w:p>
        </w:tc>
      </w:tr>
    </w:tbl>
    <w:p w:rsidR="004B2B57" w:rsidRPr="00F31997" w:rsidRDefault="004B2B57" w:rsidP="004B2B57">
      <w:pPr>
        <w:widowControl w:val="0"/>
        <w:spacing w:line="360" w:lineRule="auto"/>
        <w:ind w:firstLine="709"/>
        <w:jc w:val="both"/>
        <w:rPr>
          <w:bCs/>
          <w:sz w:val="28"/>
          <w:szCs w:val="28"/>
          <w:lang w:val="uk-UA"/>
        </w:rPr>
      </w:pPr>
    </w:p>
    <w:p w:rsidR="00D3197D" w:rsidRPr="00F31997" w:rsidRDefault="00D3197D">
      <w:pPr>
        <w:rPr>
          <w:sz w:val="28"/>
          <w:szCs w:val="28"/>
          <w:lang w:val="uk-UA"/>
        </w:rPr>
      </w:pPr>
    </w:p>
    <w:p w:rsidR="00D13AB1" w:rsidRPr="00F31997" w:rsidRDefault="00D13AB1" w:rsidP="000A64B7">
      <w:pPr>
        <w:spacing w:after="200" w:line="276" w:lineRule="auto"/>
        <w:rPr>
          <w:sz w:val="28"/>
          <w:szCs w:val="28"/>
          <w:lang w:val="uk-UA"/>
        </w:rPr>
      </w:pPr>
    </w:p>
    <w:sectPr w:rsidR="00D13AB1" w:rsidRPr="00F31997" w:rsidSect="00937705">
      <w:headerReference w:type="default" r:id="rId10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6589" w:rsidRDefault="00406589" w:rsidP="00155905">
      <w:r>
        <w:separator/>
      </w:r>
    </w:p>
  </w:endnote>
  <w:endnote w:type="continuationSeparator" w:id="0">
    <w:p w:rsidR="00406589" w:rsidRDefault="00406589" w:rsidP="001559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6589" w:rsidRDefault="00406589" w:rsidP="00155905">
      <w:r>
        <w:separator/>
      </w:r>
    </w:p>
  </w:footnote>
  <w:footnote w:type="continuationSeparator" w:id="0">
    <w:p w:rsidR="00406589" w:rsidRDefault="00406589" w:rsidP="0015590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456451"/>
      <w:docPartObj>
        <w:docPartGallery w:val="Page Numbers (Top of Page)"/>
        <w:docPartUnique/>
      </w:docPartObj>
    </w:sdtPr>
    <w:sdtEndPr/>
    <w:sdtContent>
      <w:p w:rsidR="00430692" w:rsidRDefault="00592D3C">
        <w:pPr>
          <w:pStyle w:val="a4"/>
          <w:jc w:val="right"/>
        </w:pPr>
        <w:r>
          <w:fldChar w:fldCharType="begin"/>
        </w:r>
        <w:r>
          <w:instrText>PAGE   \* MERGEFORMAT</w:instrText>
        </w:r>
        <w:r>
          <w:fldChar w:fldCharType="separate"/>
        </w:r>
        <w:r w:rsidRPr="00592D3C">
          <w:rPr>
            <w:noProof/>
            <w:lang w:val="uk-UA"/>
          </w:rPr>
          <w:t>2</w:t>
        </w:r>
        <w:r>
          <w:rPr>
            <w:noProof/>
            <w:lang w:val="uk-UA"/>
          </w:rPr>
          <w:fldChar w:fldCharType="end"/>
        </w:r>
      </w:p>
    </w:sdtContent>
  </w:sdt>
  <w:p w:rsidR="00430692" w:rsidRDefault="00430692">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3528D7"/>
    <w:multiLevelType w:val="hybridMultilevel"/>
    <w:tmpl w:val="16E6BC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25612F6A"/>
    <w:multiLevelType w:val="hybridMultilevel"/>
    <w:tmpl w:val="788E7F4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BC60072"/>
    <w:multiLevelType w:val="multilevel"/>
    <w:tmpl w:val="9C4A34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65459C9"/>
    <w:multiLevelType w:val="hybridMultilevel"/>
    <w:tmpl w:val="EE70E8F4"/>
    <w:lvl w:ilvl="0" w:tplc="89E47410">
      <w:start w:val="1"/>
      <w:numFmt w:val="decimal"/>
      <w:lvlText w:val="%1)"/>
      <w:lvlJc w:val="left"/>
      <w:pPr>
        <w:tabs>
          <w:tab w:val="num" w:pos="1515"/>
        </w:tabs>
        <w:ind w:left="1515" w:hanging="975"/>
      </w:pPr>
      <w:rPr>
        <w:rFonts w:ascii="Times New Roman" w:eastAsia="Times New Roman" w:hAnsi="Times New Roman" w:cs="Times New Roman"/>
      </w:rPr>
    </w:lvl>
    <w:lvl w:ilvl="1" w:tplc="04220019" w:tentative="1">
      <w:start w:val="1"/>
      <w:numFmt w:val="lowerLetter"/>
      <w:lvlText w:val="%2."/>
      <w:lvlJc w:val="left"/>
      <w:pPr>
        <w:tabs>
          <w:tab w:val="num" w:pos="1620"/>
        </w:tabs>
        <w:ind w:left="1620" w:hanging="360"/>
      </w:pPr>
    </w:lvl>
    <w:lvl w:ilvl="2" w:tplc="0422001B" w:tentative="1">
      <w:start w:val="1"/>
      <w:numFmt w:val="lowerRoman"/>
      <w:lvlText w:val="%3."/>
      <w:lvlJc w:val="right"/>
      <w:pPr>
        <w:tabs>
          <w:tab w:val="num" w:pos="2340"/>
        </w:tabs>
        <w:ind w:left="2340" w:hanging="180"/>
      </w:pPr>
    </w:lvl>
    <w:lvl w:ilvl="3" w:tplc="0422000F" w:tentative="1">
      <w:start w:val="1"/>
      <w:numFmt w:val="decimal"/>
      <w:lvlText w:val="%4."/>
      <w:lvlJc w:val="left"/>
      <w:pPr>
        <w:tabs>
          <w:tab w:val="num" w:pos="3060"/>
        </w:tabs>
        <w:ind w:left="3060" w:hanging="360"/>
      </w:pPr>
    </w:lvl>
    <w:lvl w:ilvl="4" w:tplc="04220019" w:tentative="1">
      <w:start w:val="1"/>
      <w:numFmt w:val="lowerLetter"/>
      <w:lvlText w:val="%5."/>
      <w:lvlJc w:val="left"/>
      <w:pPr>
        <w:tabs>
          <w:tab w:val="num" w:pos="3780"/>
        </w:tabs>
        <w:ind w:left="3780" w:hanging="360"/>
      </w:pPr>
    </w:lvl>
    <w:lvl w:ilvl="5" w:tplc="0422001B" w:tentative="1">
      <w:start w:val="1"/>
      <w:numFmt w:val="lowerRoman"/>
      <w:lvlText w:val="%6."/>
      <w:lvlJc w:val="right"/>
      <w:pPr>
        <w:tabs>
          <w:tab w:val="num" w:pos="4500"/>
        </w:tabs>
        <w:ind w:left="4500" w:hanging="180"/>
      </w:pPr>
    </w:lvl>
    <w:lvl w:ilvl="6" w:tplc="0422000F" w:tentative="1">
      <w:start w:val="1"/>
      <w:numFmt w:val="decimal"/>
      <w:lvlText w:val="%7."/>
      <w:lvlJc w:val="left"/>
      <w:pPr>
        <w:tabs>
          <w:tab w:val="num" w:pos="5220"/>
        </w:tabs>
        <w:ind w:left="5220" w:hanging="360"/>
      </w:pPr>
    </w:lvl>
    <w:lvl w:ilvl="7" w:tplc="04220019" w:tentative="1">
      <w:start w:val="1"/>
      <w:numFmt w:val="lowerLetter"/>
      <w:lvlText w:val="%8."/>
      <w:lvlJc w:val="left"/>
      <w:pPr>
        <w:tabs>
          <w:tab w:val="num" w:pos="5940"/>
        </w:tabs>
        <w:ind w:left="5940" w:hanging="360"/>
      </w:pPr>
    </w:lvl>
    <w:lvl w:ilvl="8" w:tplc="0422001B" w:tentative="1">
      <w:start w:val="1"/>
      <w:numFmt w:val="lowerRoman"/>
      <w:lvlText w:val="%9."/>
      <w:lvlJc w:val="right"/>
      <w:pPr>
        <w:tabs>
          <w:tab w:val="num" w:pos="6660"/>
        </w:tabs>
        <w:ind w:left="6660" w:hanging="180"/>
      </w:pPr>
    </w:lvl>
  </w:abstractNum>
  <w:abstractNum w:abstractNumId="4" w15:restartNumberingAfterBreak="0">
    <w:nsid w:val="47D90343"/>
    <w:multiLevelType w:val="hybridMultilevel"/>
    <w:tmpl w:val="8DEC3C1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DD410E5"/>
    <w:multiLevelType w:val="hybridMultilevel"/>
    <w:tmpl w:val="B43878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50B75018"/>
    <w:multiLevelType w:val="multilevel"/>
    <w:tmpl w:val="F53E0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DA66949"/>
    <w:multiLevelType w:val="hybridMultilevel"/>
    <w:tmpl w:val="DDAED5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14C778A"/>
    <w:multiLevelType w:val="hybridMultilevel"/>
    <w:tmpl w:val="5672ABFA"/>
    <w:lvl w:ilvl="0" w:tplc="0AB071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63F50739"/>
    <w:multiLevelType w:val="hybridMultilevel"/>
    <w:tmpl w:val="9E3CE9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6D231653"/>
    <w:multiLevelType w:val="multilevel"/>
    <w:tmpl w:val="579A4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DCC7E91"/>
    <w:multiLevelType w:val="hybridMultilevel"/>
    <w:tmpl w:val="00E223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1884BB5"/>
    <w:multiLevelType w:val="multilevel"/>
    <w:tmpl w:val="54468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7"/>
  </w:num>
  <w:num w:numId="3">
    <w:abstractNumId w:val="4"/>
  </w:num>
  <w:num w:numId="4">
    <w:abstractNumId w:val="11"/>
  </w:num>
  <w:num w:numId="5">
    <w:abstractNumId w:val="2"/>
  </w:num>
  <w:num w:numId="6">
    <w:abstractNumId w:val="12"/>
  </w:num>
  <w:num w:numId="7">
    <w:abstractNumId w:val="0"/>
  </w:num>
  <w:num w:numId="8">
    <w:abstractNumId w:val="1"/>
  </w:num>
  <w:num w:numId="9">
    <w:abstractNumId w:val="6"/>
  </w:num>
  <w:num w:numId="10">
    <w:abstractNumId w:val="10"/>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 w:numId="13">
    <w:abstractNumId w:val="9"/>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5C7BC6"/>
    <w:rsid w:val="000017D7"/>
    <w:rsid w:val="000043AB"/>
    <w:rsid w:val="000046B6"/>
    <w:rsid w:val="000125B6"/>
    <w:rsid w:val="00014D50"/>
    <w:rsid w:val="00016FD5"/>
    <w:rsid w:val="00017271"/>
    <w:rsid w:val="0002594B"/>
    <w:rsid w:val="00025B9B"/>
    <w:rsid w:val="00025C89"/>
    <w:rsid w:val="00026091"/>
    <w:rsid w:val="000272C2"/>
    <w:rsid w:val="000306FF"/>
    <w:rsid w:val="00040491"/>
    <w:rsid w:val="0004167A"/>
    <w:rsid w:val="00045986"/>
    <w:rsid w:val="00047F80"/>
    <w:rsid w:val="00053015"/>
    <w:rsid w:val="000549DD"/>
    <w:rsid w:val="000570C4"/>
    <w:rsid w:val="0006089E"/>
    <w:rsid w:val="00060CE3"/>
    <w:rsid w:val="0006135E"/>
    <w:rsid w:val="00063B91"/>
    <w:rsid w:val="000652EA"/>
    <w:rsid w:val="00065622"/>
    <w:rsid w:val="000713D1"/>
    <w:rsid w:val="00072F4E"/>
    <w:rsid w:val="00080AA7"/>
    <w:rsid w:val="00083811"/>
    <w:rsid w:val="00091F25"/>
    <w:rsid w:val="000A1CDA"/>
    <w:rsid w:val="000A3E0A"/>
    <w:rsid w:val="000A4883"/>
    <w:rsid w:val="000A64B7"/>
    <w:rsid w:val="000B0918"/>
    <w:rsid w:val="000B0FC2"/>
    <w:rsid w:val="000B1CA0"/>
    <w:rsid w:val="000B3D4A"/>
    <w:rsid w:val="000B4E87"/>
    <w:rsid w:val="000B6613"/>
    <w:rsid w:val="000B6D1F"/>
    <w:rsid w:val="000B7962"/>
    <w:rsid w:val="000B7B6D"/>
    <w:rsid w:val="000C083E"/>
    <w:rsid w:val="000C1050"/>
    <w:rsid w:val="000C1CCF"/>
    <w:rsid w:val="000D0F19"/>
    <w:rsid w:val="000D122E"/>
    <w:rsid w:val="000D184E"/>
    <w:rsid w:val="000D42BC"/>
    <w:rsid w:val="000D61EC"/>
    <w:rsid w:val="000D6919"/>
    <w:rsid w:val="000E2A76"/>
    <w:rsid w:val="000E4117"/>
    <w:rsid w:val="000E4C14"/>
    <w:rsid w:val="000E5E66"/>
    <w:rsid w:val="000E6A5E"/>
    <w:rsid w:val="000E79EA"/>
    <w:rsid w:val="000F34F3"/>
    <w:rsid w:val="000F5C43"/>
    <w:rsid w:val="000F7AD0"/>
    <w:rsid w:val="00104E35"/>
    <w:rsid w:val="00105E06"/>
    <w:rsid w:val="0011151A"/>
    <w:rsid w:val="0011730A"/>
    <w:rsid w:val="0012304A"/>
    <w:rsid w:val="001230A8"/>
    <w:rsid w:val="001247FE"/>
    <w:rsid w:val="001305DB"/>
    <w:rsid w:val="001306FD"/>
    <w:rsid w:val="00130DB8"/>
    <w:rsid w:val="00131E93"/>
    <w:rsid w:val="00132F00"/>
    <w:rsid w:val="001343D2"/>
    <w:rsid w:val="0013492F"/>
    <w:rsid w:val="001349DA"/>
    <w:rsid w:val="00135063"/>
    <w:rsid w:val="0013776B"/>
    <w:rsid w:val="00141FC4"/>
    <w:rsid w:val="00145959"/>
    <w:rsid w:val="00150D89"/>
    <w:rsid w:val="001544C6"/>
    <w:rsid w:val="00155905"/>
    <w:rsid w:val="00155B77"/>
    <w:rsid w:val="0015617F"/>
    <w:rsid w:val="00157D76"/>
    <w:rsid w:val="00160732"/>
    <w:rsid w:val="001629A9"/>
    <w:rsid w:val="00163B39"/>
    <w:rsid w:val="001725D2"/>
    <w:rsid w:val="0017787B"/>
    <w:rsid w:val="001802A2"/>
    <w:rsid w:val="0019166C"/>
    <w:rsid w:val="00191F54"/>
    <w:rsid w:val="001A1461"/>
    <w:rsid w:val="001A7CD5"/>
    <w:rsid w:val="001B4526"/>
    <w:rsid w:val="001B5A22"/>
    <w:rsid w:val="001B6885"/>
    <w:rsid w:val="001B7996"/>
    <w:rsid w:val="001C29C2"/>
    <w:rsid w:val="001C3FFD"/>
    <w:rsid w:val="001C6D98"/>
    <w:rsid w:val="001D2604"/>
    <w:rsid w:val="001D4D86"/>
    <w:rsid w:val="001D6560"/>
    <w:rsid w:val="001E7078"/>
    <w:rsid w:val="001F40A2"/>
    <w:rsid w:val="001F41C8"/>
    <w:rsid w:val="001F6868"/>
    <w:rsid w:val="001F6E7B"/>
    <w:rsid w:val="001F7012"/>
    <w:rsid w:val="001F7E01"/>
    <w:rsid w:val="002011C0"/>
    <w:rsid w:val="00202430"/>
    <w:rsid w:val="0020338D"/>
    <w:rsid w:val="00204504"/>
    <w:rsid w:val="00206372"/>
    <w:rsid w:val="0021028A"/>
    <w:rsid w:val="00210BDB"/>
    <w:rsid w:val="00211BCF"/>
    <w:rsid w:val="002215C5"/>
    <w:rsid w:val="00221E93"/>
    <w:rsid w:val="00222FBD"/>
    <w:rsid w:val="0022641C"/>
    <w:rsid w:val="002269F3"/>
    <w:rsid w:val="0023079A"/>
    <w:rsid w:val="00230AF4"/>
    <w:rsid w:val="00230D2E"/>
    <w:rsid w:val="002367A7"/>
    <w:rsid w:val="00237B6E"/>
    <w:rsid w:val="00240F89"/>
    <w:rsid w:val="00242F49"/>
    <w:rsid w:val="002502D5"/>
    <w:rsid w:val="002503D1"/>
    <w:rsid w:val="00251056"/>
    <w:rsid w:val="0025224C"/>
    <w:rsid w:val="002579BF"/>
    <w:rsid w:val="00257E98"/>
    <w:rsid w:val="002670CE"/>
    <w:rsid w:val="002706F5"/>
    <w:rsid w:val="00271CFA"/>
    <w:rsid w:val="00276BF5"/>
    <w:rsid w:val="002829EC"/>
    <w:rsid w:val="0029148C"/>
    <w:rsid w:val="002936C8"/>
    <w:rsid w:val="00295F02"/>
    <w:rsid w:val="002A2BCF"/>
    <w:rsid w:val="002A37C9"/>
    <w:rsid w:val="002A3FA9"/>
    <w:rsid w:val="002A4A8A"/>
    <w:rsid w:val="002A5AC1"/>
    <w:rsid w:val="002A5ED8"/>
    <w:rsid w:val="002B3FFD"/>
    <w:rsid w:val="002C405B"/>
    <w:rsid w:val="002D3BD9"/>
    <w:rsid w:val="002D5767"/>
    <w:rsid w:val="002D7CC0"/>
    <w:rsid w:val="002E35C9"/>
    <w:rsid w:val="002E516C"/>
    <w:rsid w:val="002F02B9"/>
    <w:rsid w:val="002F1BBA"/>
    <w:rsid w:val="002F4AA5"/>
    <w:rsid w:val="002F5232"/>
    <w:rsid w:val="002F6E0B"/>
    <w:rsid w:val="002F7DE4"/>
    <w:rsid w:val="00302239"/>
    <w:rsid w:val="00302E15"/>
    <w:rsid w:val="003033F6"/>
    <w:rsid w:val="00303CFF"/>
    <w:rsid w:val="00307CEA"/>
    <w:rsid w:val="003117D3"/>
    <w:rsid w:val="00313558"/>
    <w:rsid w:val="00313BC0"/>
    <w:rsid w:val="00314B80"/>
    <w:rsid w:val="003152B9"/>
    <w:rsid w:val="00320CA5"/>
    <w:rsid w:val="00324427"/>
    <w:rsid w:val="0032542A"/>
    <w:rsid w:val="0032655D"/>
    <w:rsid w:val="003304AE"/>
    <w:rsid w:val="00334BC9"/>
    <w:rsid w:val="00341EFE"/>
    <w:rsid w:val="003429E3"/>
    <w:rsid w:val="00345D95"/>
    <w:rsid w:val="003519CC"/>
    <w:rsid w:val="00352634"/>
    <w:rsid w:val="00353461"/>
    <w:rsid w:val="003631C0"/>
    <w:rsid w:val="00364037"/>
    <w:rsid w:val="00365CA6"/>
    <w:rsid w:val="00375990"/>
    <w:rsid w:val="0038026B"/>
    <w:rsid w:val="00380976"/>
    <w:rsid w:val="00381E4F"/>
    <w:rsid w:val="00382F26"/>
    <w:rsid w:val="003830BC"/>
    <w:rsid w:val="00383704"/>
    <w:rsid w:val="003846BE"/>
    <w:rsid w:val="00384E85"/>
    <w:rsid w:val="00386432"/>
    <w:rsid w:val="003926CD"/>
    <w:rsid w:val="00395078"/>
    <w:rsid w:val="003A0602"/>
    <w:rsid w:val="003A0D0F"/>
    <w:rsid w:val="003A1EAF"/>
    <w:rsid w:val="003A3317"/>
    <w:rsid w:val="003A47EE"/>
    <w:rsid w:val="003A4B70"/>
    <w:rsid w:val="003A5688"/>
    <w:rsid w:val="003A5786"/>
    <w:rsid w:val="003A5EBE"/>
    <w:rsid w:val="003A7F2E"/>
    <w:rsid w:val="003B37A9"/>
    <w:rsid w:val="003B56DA"/>
    <w:rsid w:val="003C039D"/>
    <w:rsid w:val="003C0B97"/>
    <w:rsid w:val="003C36ED"/>
    <w:rsid w:val="003C4C89"/>
    <w:rsid w:val="003C4CD6"/>
    <w:rsid w:val="003C676E"/>
    <w:rsid w:val="003D2747"/>
    <w:rsid w:val="003D2B9A"/>
    <w:rsid w:val="003D3EC5"/>
    <w:rsid w:val="003D5AEE"/>
    <w:rsid w:val="003D7C9B"/>
    <w:rsid w:val="003E024A"/>
    <w:rsid w:val="003E2340"/>
    <w:rsid w:val="003E324F"/>
    <w:rsid w:val="003E71EE"/>
    <w:rsid w:val="003F1A92"/>
    <w:rsid w:val="003F33C7"/>
    <w:rsid w:val="003F410E"/>
    <w:rsid w:val="003F7425"/>
    <w:rsid w:val="00406589"/>
    <w:rsid w:val="00407261"/>
    <w:rsid w:val="0040749D"/>
    <w:rsid w:val="00410518"/>
    <w:rsid w:val="00411B6A"/>
    <w:rsid w:val="00413F4C"/>
    <w:rsid w:val="00415768"/>
    <w:rsid w:val="00417D47"/>
    <w:rsid w:val="00420630"/>
    <w:rsid w:val="00421CC6"/>
    <w:rsid w:val="00425FE5"/>
    <w:rsid w:val="00425FF3"/>
    <w:rsid w:val="00430165"/>
    <w:rsid w:val="00430692"/>
    <w:rsid w:val="00432460"/>
    <w:rsid w:val="00434D1A"/>
    <w:rsid w:val="00435360"/>
    <w:rsid w:val="00435F45"/>
    <w:rsid w:val="00443577"/>
    <w:rsid w:val="0044591F"/>
    <w:rsid w:val="004460D9"/>
    <w:rsid w:val="00447A0C"/>
    <w:rsid w:val="004519FD"/>
    <w:rsid w:val="00451E5E"/>
    <w:rsid w:val="0045575B"/>
    <w:rsid w:val="00461BE9"/>
    <w:rsid w:val="004656E3"/>
    <w:rsid w:val="004659FB"/>
    <w:rsid w:val="00470707"/>
    <w:rsid w:val="00472357"/>
    <w:rsid w:val="00472D01"/>
    <w:rsid w:val="00474A73"/>
    <w:rsid w:val="00474D67"/>
    <w:rsid w:val="00477279"/>
    <w:rsid w:val="00485171"/>
    <w:rsid w:val="00487288"/>
    <w:rsid w:val="00493C4D"/>
    <w:rsid w:val="00494183"/>
    <w:rsid w:val="00495A20"/>
    <w:rsid w:val="004A162A"/>
    <w:rsid w:val="004A291A"/>
    <w:rsid w:val="004A4354"/>
    <w:rsid w:val="004A7E4B"/>
    <w:rsid w:val="004B2B57"/>
    <w:rsid w:val="004B2C72"/>
    <w:rsid w:val="004B4790"/>
    <w:rsid w:val="004B47F2"/>
    <w:rsid w:val="004C275D"/>
    <w:rsid w:val="004C6A37"/>
    <w:rsid w:val="004D28FF"/>
    <w:rsid w:val="004D3CA3"/>
    <w:rsid w:val="004E30AE"/>
    <w:rsid w:val="004E43AA"/>
    <w:rsid w:val="004E7513"/>
    <w:rsid w:val="004F0A43"/>
    <w:rsid w:val="004F4492"/>
    <w:rsid w:val="00501A3E"/>
    <w:rsid w:val="00502503"/>
    <w:rsid w:val="00502DE0"/>
    <w:rsid w:val="0050660D"/>
    <w:rsid w:val="00510600"/>
    <w:rsid w:val="005156B2"/>
    <w:rsid w:val="00516B9D"/>
    <w:rsid w:val="00516D47"/>
    <w:rsid w:val="005176D3"/>
    <w:rsid w:val="00520EA7"/>
    <w:rsid w:val="005243DF"/>
    <w:rsid w:val="00524BFB"/>
    <w:rsid w:val="0052722E"/>
    <w:rsid w:val="00527F06"/>
    <w:rsid w:val="0053119B"/>
    <w:rsid w:val="00531A64"/>
    <w:rsid w:val="00532673"/>
    <w:rsid w:val="005379A1"/>
    <w:rsid w:val="00537B7B"/>
    <w:rsid w:val="00542961"/>
    <w:rsid w:val="00542C93"/>
    <w:rsid w:val="0054339D"/>
    <w:rsid w:val="00553203"/>
    <w:rsid w:val="00560590"/>
    <w:rsid w:val="005621B6"/>
    <w:rsid w:val="00562F89"/>
    <w:rsid w:val="005665AA"/>
    <w:rsid w:val="00567AAF"/>
    <w:rsid w:val="00573133"/>
    <w:rsid w:val="005731FD"/>
    <w:rsid w:val="005755C3"/>
    <w:rsid w:val="00580B66"/>
    <w:rsid w:val="005812C3"/>
    <w:rsid w:val="00586B65"/>
    <w:rsid w:val="00592668"/>
    <w:rsid w:val="00592D3C"/>
    <w:rsid w:val="005965CA"/>
    <w:rsid w:val="005A0B69"/>
    <w:rsid w:val="005A2C00"/>
    <w:rsid w:val="005A7A04"/>
    <w:rsid w:val="005B2156"/>
    <w:rsid w:val="005B3384"/>
    <w:rsid w:val="005B6267"/>
    <w:rsid w:val="005C1720"/>
    <w:rsid w:val="005C7BA0"/>
    <w:rsid w:val="005C7BC6"/>
    <w:rsid w:val="005D3127"/>
    <w:rsid w:val="005D68E2"/>
    <w:rsid w:val="005D68FE"/>
    <w:rsid w:val="005D69A9"/>
    <w:rsid w:val="005D69E2"/>
    <w:rsid w:val="005E19A3"/>
    <w:rsid w:val="005F0670"/>
    <w:rsid w:val="005F0AC0"/>
    <w:rsid w:val="005F0F1B"/>
    <w:rsid w:val="005F271D"/>
    <w:rsid w:val="005F37D8"/>
    <w:rsid w:val="0060004B"/>
    <w:rsid w:val="006001FB"/>
    <w:rsid w:val="00600753"/>
    <w:rsid w:val="00601BA1"/>
    <w:rsid w:val="006021A3"/>
    <w:rsid w:val="00604FDD"/>
    <w:rsid w:val="00605732"/>
    <w:rsid w:val="00606905"/>
    <w:rsid w:val="00606B45"/>
    <w:rsid w:val="00607890"/>
    <w:rsid w:val="00611CE4"/>
    <w:rsid w:val="006126D4"/>
    <w:rsid w:val="0061318D"/>
    <w:rsid w:val="00615AE5"/>
    <w:rsid w:val="006226FC"/>
    <w:rsid w:val="00623E21"/>
    <w:rsid w:val="0062439F"/>
    <w:rsid w:val="006258E7"/>
    <w:rsid w:val="00627872"/>
    <w:rsid w:val="00632CC3"/>
    <w:rsid w:val="0063476A"/>
    <w:rsid w:val="0063741B"/>
    <w:rsid w:val="00640C3B"/>
    <w:rsid w:val="00643E11"/>
    <w:rsid w:val="0064438F"/>
    <w:rsid w:val="0064678E"/>
    <w:rsid w:val="00646D14"/>
    <w:rsid w:val="00654FE9"/>
    <w:rsid w:val="0065532E"/>
    <w:rsid w:val="00657157"/>
    <w:rsid w:val="00660821"/>
    <w:rsid w:val="00660CCA"/>
    <w:rsid w:val="00674A20"/>
    <w:rsid w:val="00674E6C"/>
    <w:rsid w:val="00677FB3"/>
    <w:rsid w:val="00684B76"/>
    <w:rsid w:val="00685A0A"/>
    <w:rsid w:val="00686124"/>
    <w:rsid w:val="00686F99"/>
    <w:rsid w:val="00687F9B"/>
    <w:rsid w:val="00690693"/>
    <w:rsid w:val="00691479"/>
    <w:rsid w:val="00691D15"/>
    <w:rsid w:val="006923B9"/>
    <w:rsid w:val="00692F55"/>
    <w:rsid w:val="00697997"/>
    <w:rsid w:val="006A52CA"/>
    <w:rsid w:val="006A63BE"/>
    <w:rsid w:val="006C2799"/>
    <w:rsid w:val="006C4D80"/>
    <w:rsid w:val="006C5B4C"/>
    <w:rsid w:val="006C7321"/>
    <w:rsid w:val="006E08CA"/>
    <w:rsid w:val="006E09DF"/>
    <w:rsid w:val="006E2339"/>
    <w:rsid w:val="006E54EB"/>
    <w:rsid w:val="006E5D27"/>
    <w:rsid w:val="006E7660"/>
    <w:rsid w:val="006F5F81"/>
    <w:rsid w:val="006F7C1E"/>
    <w:rsid w:val="00705D24"/>
    <w:rsid w:val="00706036"/>
    <w:rsid w:val="0071073F"/>
    <w:rsid w:val="0071158F"/>
    <w:rsid w:val="00711A79"/>
    <w:rsid w:val="00716162"/>
    <w:rsid w:val="007237DF"/>
    <w:rsid w:val="0072470B"/>
    <w:rsid w:val="00725D1B"/>
    <w:rsid w:val="0073030C"/>
    <w:rsid w:val="00730C2C"/>
    <w:rsid w:val="00731825"/>
    <w:rsid w:val="007339F1"/>
    <w:rsid w:val="00742998"/>
    <w:rsid w:val="0074503B"/>
    <w:rsid w:val="00745AE3"/>
    <w:rsid w:val="00747686"/>
    <w:rsid w:val="00751009"/>
    <w:rsid w:val="00754924"/>
    <w:rsid w:val="007574CE"/>
    <w:rsid w:val="00757FCB"/>
    <w:rsid w:val="00770799"/>
    <w:rsid w:val="00770840"/>
    <w:rsid w:val="00771C6F"/>
    <w:rsid w:val="00776C16"/>
    <w:rsid w:val="007802E6"/>
    <w:rsid w:val="007806C4"/>
    <w:rsid w:val="00784034"/>
    <w:rsid w:val="00791DAE"/>
    <w:rsid w:val="00792374"/>
    <w:rsid w:val="00793D9D"/>
    <w:rsid w:val="00796A15"/>
    <w:rsid w:val="007A1E47"/>
    <w:rsid w:val="007A39F8"/>
    <w:rsid w:val="007A5189"/>
    <w:rsid w:val="007B0018"/>
    <w:rsid w:val="007B1150"/>
    <w:rsid w:val="007B1191"/>
    <w:rsid w:val="007B2518"/>
    <w:rsid w:val="007B4FC5"/>
    <w:rsid w:val="007B68A0"/>
    <w:rsid w:val="007B6AF2"/>
    <w:rsid w:val="007C10A7"/>
    <w:rsid w:val="007C2C8F"/>
    <w:rsid w:val="007C32EC"/>
    <w:rsid w:val="007C5567"/>
    <w:rsid w:val="007D60E5"/>
    <w:rsid w:val="007D6CE6"/>
    <w:rsid w:val="007E078A"/>
    <w:rsid w:val="007E0C44"/>
    <w:rsid w:val="007E61DE"/>
    <w:rsid w:val="007E7D67"/>
    <w:rsid w:val="007F10D6"/>
    <w:rsid w:val="007F24FE"/>
    <w:rsid w:val="007F2851"/>
    <w:rsid w:val="007F3FB7"/>
    <w:rsid w:val="007F4C5A"/>
    <w:rsid w:val="007F5AA1"/>
    <w:rsid w:val="007F7C19"/>
    <w:rsid w:val="00802C99"/>
    <w:rsid w:val="0080318D"/>
    <w:rsid w:val="00807290"/>
    <w:rsid w:val="00810B72"/>
    <w:rsid w:val="008119AC"/>
    <w:rsid w:val="00813C0D"/>
    <w:rsid w:val="00817A43"/>
    <w:rsid w:val="00830451"/>
    <w:rsid w:val="008330CF"/>
    <w:rsid w:val="00834109"/>
    <w:rsid w:val="0083678A"/>
    <w:rsid w:val="00841E03"/>
    <w:rsid w:val="00843411"/>
    <w:rsid w:val="00844B50"/>
    <w:rsid w:val="00845957"/>
    <w:rsid w:val="00850B67"/>
    <w:rsid w:val="00851E89"/>
    <w:rsid w:val="008527CD"/>
    <w:rsid w:val="008532BB"/>
    <w:rsid w:val="00855B79"/>
    <w:rsid w:val="00857459"/>
    <w:rsid w:val="0086000F"/>
    <w:rsid w:val="00860635"/>
    <w:rsid w:val="00860B7B"/>
    <w:rsid w:val="00860BCE"/>
    <w:rsid w:val="00871DC8"/>
    <w:rsid w:val="00872232"/>
    <w:rsid w:val="0087527A"/>
    <w:rsid w:val="00875A0A"/>
    <w:rsid w:val="00876AC0"/>
    <w:rsid w:val="00876FED"/>
    <w:rsid w:val="00880921"/>
    <w:rsid w:val="0088097D"/>
    <w:rsid w:val="0088129D"/>
    <w:rsid w:val="00886F73"/>
    <w:rsid w:val="008876ED"/>
    <w:rsid w:val="00895B02"/>
    <w:rsid w:val="00896AAD"/>
    <w:rsid w:val="008A48F5"/>
    <w:rsid w:val="008A4DBA"/>
    <w:rsid w:val="008A5373"/>
    <w:rsid w:val="008B07BF"/>
    <w:rsid w:val="008B2057"/>
    <w:rsid w:val="008B20A3"/>
    <w:rsid w:val="008B27CC"/>
    <w:rsid w:val="008B2D16"/>
    <w:rsid w:val="008B5767"/>
    <w:rsid w:val="008C79A5"/>
    <w:rsid w:val="008C7B2D"/>
    <w:rsid w:val="008D05B7"/>
    <w:rsid w:val="008D17BB"/>
    <w:rsid w:val="008D19A5"/>
    <w:rsid w:val="008D2347"/>
    <w:rsid w:val="008D30B4"/>
    <w:rsid w:val="008D3A19"/>
    <w:rsid w:val="008D7CB8"/>
    <w:rsid w:val="008E10FC"/>
    <w:rsid w:val="008E5C4E"/>
    <w:rsid w:val="008E750E"/>
    <w:rsid w:val="008F5591"/>
    <w:rsid w:val="008F6C87"/>
    <w:rsid w:val="00901455"/>
    <w:rsid w:val="00904E74"/>
    <w:rsid w:val="009103EA"/>
    <w:rsid w:val="009108FB"/>
    <w:rsid w:val="00911CB4"/>
    <w:rsid w:val="009126AE"/>
    <w:rsid w:val="0091540B"/>
    <w:rsid w:val="009174E6"/>
    <w:rsid w:val="00917F56"/>
    <w:rsid w:val="00920119"/>
    <w:rsid w:val="009260C1"/>
    <w:rsid w:val="00926985"/>
    <w:rsid w:val="009305B0"/>
    <w:rsid w:val="009329AB"/>
    <w:rsid w:val="00933905"/>
    <w:rsid w:val="0093409A"/>
    <w:rsid w:val="0093527D"/>
    <w:rsid w:val="009355EB"/>
    <w:rsid w:val="00935601"/>
    <w:rsid w:val="00937705"/>
    <w:rsid w:val="00941260"/>
    <w:rsid w:val="009424A7"/>
    <w:rsid w:val="00942756"/>
    <w:rsid w:val="00944012"/>
    <w:rsid w:val="0094412C"/>
    <w:rsid w:val="00944369"/>
    <w:rsid w:val="0094505A"/>
    <w:rsid w:val="0094678B"/>
    <w:rsid w:val="00950429"/>
    <w:rsid w:val="00950BC3"/>
    <w:rsid w:val="00956669"/>
    <w:rsid w:val="00956E99"/>
    <w:rsid w:val="00957F85"/>
    <w:rsid w:val="00960ECA"/>
    <w:rsid w:val="00961CDB"/>
    <w:rsid w:val="0097717F"/>
    <w:rsid w:val="00977566"/>
    <w:rsid w:val="00983B65"/>
    <w:rsid w:val="00985A2F"/>
    <w:rsid w:val="009904B8"/>
    <w:rsid w:val="00991421"/>
    <w:rsid w:val="00992DFF"/>
    <w:rsid w:val="0099346C"/>
    <w:rsid w:val="00993658"/>
    <w:rsid w:val="00996C26"/>
    <w:rsid w:val="009A1807"/>
    <w:rsid w:val="009A3BC8"/>
    <w:rsid w:val="009A724F"/>
    <w:rsid w:val="009A7CFA"/>
    <w:rsid w:val="009B0280"/>
    <w:rsid w:val="009B3BBF"/>
    <w:rsid w:val="009B3EA5"/>
    <w:rsid w:val="009C3585"/>
    <w:rsid w:val="009C6913"/>
    <w:rsid w:val="009D1216"/>
    <w:rsid w:val="009D17F2"/>
    <w:rsid w:val="009D2B8A"/>
    <w:rsid w:val="009D3890"/>
    <w:rsid w:val="009D436D"/>
    <w:rsid w:val="009D4D8F"/>
    <w:rsid w:val="009D6B98"/>
    <w:rsid w:val="009E16BB"/>
    <w:rsid w:val="009E4CEC"/>
    <w:rsid w:val="009E4DE1"/>
    <w:rsid w:val="009E5635"/>
    <w:rsid w:val="009E6A54"/>
    <w:rsid w:val="009F4B37"/>
    <w:rsid w:val="009F6559"/>
    <w:rsid w:val="009F6F9D"/>
    <w:rsid w:val="009F7228"/>
    <w:rsid w:val="009F77CC"/>
    <w:rsid w:val="009F791C"/>
    <w:rsid w:val="00A01E95"/>
    <w:rsid w:val="00A0579D"/>
    <w:rsid w:val="00A10A1F"/>
    <w:rsid w:val="00A12583"/>
    <w:rsid w:val="00A14F6F"/>
    <w:rsid w:val="00A17E6A"/>
    <w:rsid w:val="00A2077F"/>
    <w:rsid w:val="00A21A99"/>
    <w:rsid w:val="00A21BBA"/>
    <w:rsid w:val="00A21D35"/>
    <w:rsid w:val="00A220A1"/>
    <w:rsid w:val="00A247FD"/>
    <w:rsid w:val="00A25C78"/>
    <w:rsid w:val="00A339AC"/>
    <w:rsid w:val="00A339DF"/>
    <w:rsid w:val="00A33EE3"/>
    <w:rsid w:val="00A37EF1"/>
    <w:rsid w:val="00A414B2"/>
    <w:rsid w:val="00A424D5"/>
    <w:rsid w:val="00A4366C"/>
    <w:rsid w:val="00A43EC3"/>
    <w:rsid w:val="00A44E0D"/>
    <w:rsid w:val="00A44F90"/>
    <w:rsid w:val="00A45B60"/>
    <w:rsid w:val="00A52464"/>
    <w:rsid w:val="00A52B86"/>
    <w:rsid w:val="00A54952"/>
    <w:rsid w:val="00A55C12"/>
    <w:rsid w:val="00A56074"/>
    <w:rsid w:val="00A56348"/>
    <w:rsid w:val="00A576BC"/>
    <w:rsid w:val="00A614D2"/>
    <w:rsid w:val="00A632B2"/>
    <w:rsid w:val="00A6449F"/>
    <w:rsid w:val="00A64A80"/>
    <w:rsid w:val="00A65D67"/>
    <w:rsid w:val="00A666BE"/>
    <w:rsid w:val="00A70770"/>
    <w:rsid w:val="00A70C7D"/>
    <w:rsid w:val="00A732A5"/>
    <w:rsid w:val="00A7769E"/>
    <w:rsid w:val="00A81480"/>
    <w:rsid w:val="00A84B8E"/>
    <w:rsid w:val="00A91128"/>
    <w:rsid w:val="00A94B95"/>
    <w:rsid w:val="00A957E6"/>
    <w:rsid w:val="00AA0495"/>
    <w:rsid w:val="00AA203C"/>
    <w:rsid w:val="00AA65AB"/>
    <w:rsid w:val="00AA7D09"/>
    <w:rsid w:val="00AB1CBC"/>
    <w:rsid w:val="00AB34D7"/>
    <w:rsid w:val="00AB3C69"/>
    <w:rsid w:val="00AB5249"/>
    <w:rsid w:val="00AB54A9"/>
    <w:rsid w:val="00AB65C8"/>
    <w:rsid w:val="00AB7393"/>
    <w:rsid w:val="00AC5F61"/>
    <w:rsid w:val="00AC6A3E"/>
    <w:rsid w:val="00AD1B0B"/>
    <w:rsid w:val="00AD287A"/>
    <w:rsid w:val="00AD3877"/>
    <w:rsid w:val="00AD3A44"/>
    <w:rsid w:val="00AD5F09"/>
    <w:rsid w:val="00AE3377"/>
    <w:rsid w:val="00AE454A"/>
    <w:rsid w:val="00AE47CE"/>
    <w:rsid w:val="00AE57AC"/>
    <w:rsid w:val="00AF08DF"/>
    <w:rsid w:val="00AF32A8"/>
    <w:rsid w:val="00AF61E4"/>
    <w:rsid w:val="00AF6734"/>
    <w:rsid w:val="00AF6B29"/>
    <w:rsid w:val="00B04123"/>
    <w:rsid w:val="00B05EE0"/>
    <w:rsid w:val="00B06B84"/>
    <w:rsid w:val="00B11B82"/>
    <w:rsid w:val="00B16520"/>
    <w:rsid w:val="00B1703E"/>
    <w:rsid w:val="00B23594"/>
    <w:rsid w:val="00B24929"/>
    <w:rsid w:val="00B24DC1"/>
    <w:rsid w:val="00B26D88"/>
    <w:rsid w:val="00B31AF7"/>
    <w:rsid w:val="00B32EB8"/>
    <w:rsid w:val="00B33DAA"/>
    <w:rsid w:val="00B372C0"/>
    <w:rsid w:val="00B374E3"/>
    <w:rsid w:val="00B4439D"/>
    <w:rsid w:val="00B44A87"/>
    <w:rsid w:val="00B4794F"/>
    <w:rsid w:val="00B521B8"/>
    <w:rsid w:val="00B55BA6"/>
    <w:rsid w:val="00B60597"/>
    <w:rsid w:val="00B71722"/>
    <w:rsid w:val="00B74435"/>
    <w:rsid w:val="00B81E90"/>
    <w:rsid w:val="00B84C6A"/>
    <w:rsid w:val="00B84D11"/>
    <w:rsid w:val="00B86689"/>
    <w:rsid w:val="00B869B2"/>
    <w:rsid w:val="00B908B1"/>
    <w:rsid w:val="00B96E73"/>
    <w:rsid w:val="00B974BE"/>
    <w:rsid w:val="00B976C2"/>
    <w:rsid w:val="00BA078D"/>
    <w:rsid w:val="00BB1529"/>
    <w:rsid w:val="00BB2F1B"/>
    <w:rsid w:val="00BB5B47"/>
    <w:rsid w:val="00BC21EC"/>
    <w:rsid w:val="00BC4C12"/>
    <w:rsid w:val="00BC4D20"/>
    <w:rsid w:val="00BC4F1B"/>
    <w:rsid w:val="00BC502A"/>
    <w:rsid w:val="00BD1F88"/>
    <w:rsid w:val="00BD24F8"/>
    <w:rsid w:val="00BD34C8"/>
    <w:rsid w:val="00BD4B1E"/>
    <w:rsid w:val="00BD7AD7"/>
    <w:rsid w:val="00BE032C"/>
    <w:rsid w:val="00BE2930"/>
    <w:rsid w:val="00BE2A2D"/>
    <w:rsid w:val="00BE2A37"/>
    <w:rsid w:val="00BE5FFA"/>
    <w:rsid w:val="00BE6EAC"/>
    <w:rsid w:val="00BE700F"/>
    <w:rsid w:val="00BF0BBA"/>
    <w:rsid w:val="00BF10B9"/>
    <w:rsid w:val="00BF1EE2"/>
    <w:rsid w:val="00BF2FD1"/>
    <w:rsid w:val="00BF4BA8"/>
    <w:rsid w:val="00BF7CDD"/>
    <w:rsid w:val="00C01B3C"/>
    <w:rsid w:val="00C01D3E"/>
    <w:rsid w:val="00C01E66"/>
    <w:rsid w:val="00C0606E"/>
    <w:rsid w:val="00C0639A"/>
    <w:rsid w:val="00C1477D"/>
    <w:rsid w:val="00C157EB"/>
    <w:rsid w:val="00C16791"/>
    <w:rsid w:val="00C2077F"/>
    <w:rsid w:val="00C21265"/>
    <w:rsid w:val="00C23427"/>
    <w:rsid w:val="00C24D09"/>
    <w:rsid w:val="00C255B0"/>
    <w:rsid w:val="00C2746F"/>
    <w:rsid w:val="00C3072D"/>
    <w:rsid w:val="00C3150D"/>
    <w:rsid w:val="00C316D2"/>
    <w:rsid w:val="00C3556A"/>
    <w:rsid w:val="00C35CCD"/>
    <w:rsid w:val="00C4083D"/>
    <w:rsid w:val="00C40DC3"/>
    <w:rsid w:val="00C40E8C"/>
    <w:rsid w:val="00C41AE3"/>
    <w:rsid w:val="00C4466E"/>
    <w:rsid w:val="00C52CD5"/>
    <w:rsid w:val="00C533DB"/>
    <w:rsid w:val="00C53DD2"/>
    <w:rsid w:val="00C5670B"/>
    <w:rsid w:val="00C60E28"/>
    <w:rsid w:val="00C613CD"/>
    <w:rsid w:val="00C64FC6"/>
    <w:rsid w:val="00C6588F"/>
    <w:rsid w:val="00C65A7D"/>
    <w:rsid w:val="00C677D4"/>
    <w:rsid w:val="00C743D8"/>
    <w:rsid w:val="00C8155D"/>
    <w:rsid w:val="00C81997"/>
    <w:rsid w:val="00C871E2"/>
    <w:rsid w:val="00C92302"/>
    <w:rsid w:val="00C92D68"/>
    <w:rsid w:val="00C935D5"/>
    <w:rsid w:val="00C94E06"/>
    <w:rsid w:val="00CA4CB5"/>
    <w:rsid w:val="00CA5A94"/>
    <w:rsid w:val="00CA64EF"/>
    <w:rsid w:val="00CA742E"/>
    <w:rsid w:val="00CB3612"/>
    <w:rsid w:val="00CB6D28"/>
    <w:rsid w:val="00CB77B5"/>
    <w:rsid w:val="00CC21E9"/>
    <w:rsid w:val="00CC7C75"/>
    <w:rsid w:val="00CD6D04"/>
    <w:rsid w:val="00CE0E2A"/>
    <w:rsid w:val="00CE5BF1"/>
    <w:rsid w:val="00CF08DC"/>
    <w:rsid w:val="00CF1528"/>
    <w:rsid w:val="00CF496D"/>
    <w:rsid w:val="00CF57AC"/>
    <w:rsid w:val="00CF5DE8"/>
    <w:rsid w:val="00D01F88"/>
    <w:rsid w:val="00D031DA"/>
    <w:rsid w:val="00D100EF"/>
    <w:rsid w:val="00D10446"/>
    <w:rsid w:val="00D13AB1"/>
    <w:rsid w:val="00D15415"/>
    <w:rsid w:val="00D1679C"/>
    <w:rsid w:val="00D20D83"/>
    <w:rsid w:val="00D220E3"/>
    <w:rsid w:val="00D24029"/>
    <w:rsid w:val="00D26D9A"/>
    <w:rsid w:val="00D27D65"/>
    <w:rsid w:val="00D3197D"/>
    <w:rsid w:val="00D31F31"/>
    <w:rsid w:val="00D32C35"/>
    <w:rsid w:val="00D33CDE"/>
    <w:rsid w:val="00D36282"/>
    <w:rsid w:val="00D42F91"/>
    <w:rsid w:val="00D46A5B"/>
    <w:rsid w:val="00D46AA0"/>
    <w:rsid w:val="00D505CB"/>
    <w:rsid w:val="00D557CD"/>
    <w:rsid w:val="00D57410"/>
    <w:rsid w:val="00D6739D"/>
    <w:rsid w:val="00D7409B"/>
    <w:rsid w:val="00D8010C"/>
    <w:rsid w:val="00D805C7"/>
    <w:rsid w:val="00D81B12"/>
    <w:rsid w:val="00D917D7"/>
    <w:rsid w:val="00D960BC"/>
    <w:rsid w:val="00D97565"/>
    <w:rsid w:val="00DA065C"/>
    <w:rsid w:val="00DA3CC4"/>
    <w:rsid w:val="00DA534A"/>
    <w:rsid w:val="00DA7177"/>
    <w:rsid w:val="00DB4D45"/>
    <w:rsid w:val="00DB5386"/>
    <w:rsid w:val="00DB6E91"/>
    <w:rsid w:val="00DB77A2"/>
    <w:rsid w:val="00DB7D23"/>
    <w:rsid w:val="00DC1F22"/>
    <w:rsid w:val="00DC2BB0"/>
    <w:rsid w:val="00DC4E8A"/>
    <w:rsid w:val="00DC725A"/>
    <w:rsid w:val="00DD0B5A"/>
    <w:rsid w:val="00DD3E2F"/>
    <w:rsid w:val="00DD4739"/>
    <w:rsid w:val="00DD6386"/>
    <w:rsid w:val="00DD73CB"/>
    <w:rsid w:val="00DE026F"/>
    <w:rsid w:val="00DE033B"/>
    <w:rsid w:val="00DE17F4"/>
    <w:rsid w:val="00DE762B"/>
    <w:rsid w:val="00DE7857"/>
    <w:rsid w:val="00DF1367"/>
    <w:rsid w:val="00DF166B"/>
    <w:rsid w:val="00DF3526"/>
    <w:rsid w:val="00DF3C44"/>
    <w:rsid w:val="00DF3D15"/>
    <w:rsid w:val="00DF4DB5"/>
    <w:rsid w:val="00DF5448"/>
    <w:rsid w:val="00E01711"/>
    <w:rsid w:val="00E01920"/>
    <w:rsid w:val="00E06903"/>
    <w:rsid w:val="00E114B1"/>
    <w:rsid w:val="00E1468F"/>
    <w:rsid w:val="00E20A26"/>
    <w:rsid w:val="00E21717"/>
    <w:rsid w:val="00E225EB"/>
    <w:rsid w:val="00E22A4B"/>
    <w:rsid w:val="00E2557D"/>
    <w:rsid w:val="00E32FFB"/>
    <w:rsid w:val="00E356AC"/>
    <w:rsid w:val="00E40C92"/>
    <w:rsid w:val="00E4171B"/>
    <w:rsid w:val="00E427E5"/>
    <w:rsid w:val="00E42C02"/>
    <w:rsid w:val="00E43CC0"/>
    <w:rsid w:val="00E4438E"/>
    <w:rsid w:val="00E45E39"/>
    <w:rsid w:val="00E46C9E"/>
    <w:rsid w:val="00E473E9"/>
    <w:rsid w:val="00E47410"/>
    <w:rsid w:val="00E474C5"/>
    <w:rsid w:val="00E51123"/>
    <w:rsid w:val="00E56F68"/>
    <w:rsid w:val="00E64A4D"/>
    <w:rsid w:val="00E66B3A"/>
    <w:rsid w:val="00E67819"/>
    <w:rsid w:val="00E678B2"/>
    <w:rsid w:val="00E7292F"/>
    <w:rsid w:val="00E76316"/>
    <w:rsid w:val="00E77F4A"/>
    <w:rsid w:val="00E805AA"/>
    <w:rsid w:val="00E82098"/>
    <w:rsid w:val="00E8244A"/>
    <w:rsid w:val="00E8639F"/>
    <w:rsid w:val="00E8791C"/>
    <w:rsid w:val="00E92260"/>
    <w:rsid w:val="00E93BF4"/>
    <w:rsid w:val="00E940DA"/>
    <w:rsid w:val="00E958F7"/>
    <w:rsid w:val="00E972A0"/>
    <w:rsid w:val="00EA16BE"/>
    <w:rsid w:val="00EA273D"/>
    <w:rsid w:val="00EA2753"/>
    <w:rsid w:val="00EA2E0D"/>
    <w:rsid w:val="00EA3550"/>
    <w:rsid w:val="00EA6909"/>
    <w:rsid w:val="00EA7132"/>
    <w:rsid w:val="00EB09BA"/>
    <w:rsid w:val="00EC0C20"/>
    <w:rsid w:val="00EC0D71"/>
    <w:rsid w:val="00EC1D71"/>
    <w:rsid w:val="00EC1F99"/>
    <w:rsid w:val="00EC334C"/>
    <w:rsid w:val="00EC7634"/>
    <w:rsid w:val="00ED1F5D"/>
    <w:rsid w:val="00ED5761"/>
    <w:rsid w:val="00EE03CD"/>
    <w:rsid w:val="00EE2156"/>
    <w:rsid w:val="00EE2397"/>
    <w:rsid w:val="00EE3337"/>
    <w:rsid w:val="00EE40B7"/>
    <w:rsid w:val="00EE54FE"/>
    <w:rsid w:val="00EE5749"/>
    <w:rsid w:val="00EE63B8"/>
    <w:rsid w:val="00EE68A5"/>
    <w:rsid w:val="00EE7FA2"/>
    <w:rsid w:val="00EF1929"/>
    <w:rsid w:val="00EF4044"/>
    <w:rsid w:val="00EF6664"/>
    <w:rsid w:val="00F01B29"/>
    <w:rsid w:val="00F025C2"/>
    <w:rsid w:val="00F050A0"/>
    <w:rsid w:val="00F05D4F"/>
    <w:rsid w:val="00F05E73"/>
    <w:rsid w:val="00F11854"/>
    <w:rsid w:val="00F12CAF"/>
    <w:rsid w:val="00F13331"/>
    <w:rsid w:val="00F14E0D"/>
    <w:rsid w:val="00F164A4"/>
    <w:rsid w:val="00F17B99"/>
    <w:rsid w:val="00F207AC"/>
    <w:rsid w:val="00F20BF7"/>
    <w:rsid w:val="00F20E4A"/>
    <w:rsid w:val="00F22AE3"/>
    <w:rsid w:val="00F22CB9"/>
    <w:rsid w:val="00F261C7"/>
    <w:rsid w:val="00F30988"/>
    <w:rsid w:val="00F31997"/>
    <w:rsid w:val="00F36497"/>
    <w:rsid w:val="00F40EE3"/>
    <w:rsid w:val="00F412BE"/>
    <w:rsid w:val="00F41498"/>
    <w:rsid w:val="00F42E63"/>
    <w:rsid w:val="00F442A2"/>
    <w:rsid w:val="00F44DFE"/>
    <w:rsid w:val="00F44EE4"/>
    <w:rsid w:val="00F474D3"/>
    <w:rsid w:val="00F476BC"/>
    <w:rsid w:val="00F5194C"/>
    <w:rsid w:val="00F52E46"/>
    <w:rsid w:val="00F54F02"/>
    <w:rsid w:val="00F63C57"/>
    <w:rsid w:val="00F66D70"/>
    <w:rsid w:val="00F751AE"/>
    <w:rsid w:val="00F779DB"/>
    <w:rsid w:val="00F77EE0"/>
    <w:rsid w:val="00F80E73"/>
    <w:rsid w:val="00F80FF8"/>
    <w:rsid w:val="00F82D48"/>
    <w:rsid w:val="00F83F01"/>
    <w:rsid w:val="00F83F8C"/>
    <w:rsid w:val="00F85EEB"/>
    <w:rsid w:val="00F915FB"/>
    <w:rsid w:val="00F91764"/>
    <w:rsid w:val="00F93CA6"/>
    <w:rsid w:val="00FA05BD"/>
    <w:rsid w:val="00FA6C7A"/>
    <w:rsid w:val="00FA777E"/>
    <w:rsid w:val="00FB586B"/>
    <w:rsid w:val="00FB68E5"/>
    <w:rsid w:val="00FC4101"/>
    <w:rsid w:val="00FC472B"/>
    <w:rsid w:val="00FC5248"/>
    <w:rsid w:val="00FC5EBB"/>
    <w:rsid w:val="00FC63B3"/>
    <w:rsid w:val="00FD2D21"/>
    <w:rsid w:val="00FD436C"/>
    <w:rsid w:val="00FE67ED"/>
    <w:rsid w:val="00FF240A"/>
    <w:rsid w:val="00FF2883"/>
    <w:rsid w:val="00FF2AF6"/>
    <w:rsid w:val="00FF2B57"/>
    <w:rsid w:val="00FF46AD"/>
    <w:rsid w:val="00FF553B"/>
    <w:rsid w:val="00FF5A46"/>
    <w:rsid w:val="00FF79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rules v:ext="edit">
        <o:r id="V:Rule8" type="connector" idref="#AutoShape 6"/>
        <o:r id="V:Rule9" type="connector" idref="#AutoShape 10"/>
        <o:r id="V:Rule10" type="connector" idref="#AutoShape 5"/>
        <o:r id="V:Rule11" type="connector" idref="#AutoShape 17"/>
        <o:r id="V:Rule12" type="connector" idref="#AutoShape 15"/>
        <o:r id="V:Rule13" type="connector" idref="#AutoShape 11"/>
        <o:r id="V:Rule14" type="connector" idref="#AutoShape 13"/>
      </o:rules>
    </o:shapelayout>
  </w:shapeDefaults>
  <w:decimalSymbol w:val=","/>
  <w:listSeparator w:val=";"/>
  <w14:docId w14:val="24678646"/>
  <w15:docId w15:val="{2CF8BA15-A22D-470C-B3FA-9C8ECF1D2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3B91"/>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F22CB9"/>
    <w:pPr>
      <w:keepNext/>
      <w:keepLines/>
      <w:spacing w:before="480" w:line="360" w:lineRule="auto"/>
      <w:ind w:firstLine="709"/>
      <w:jc w:val="both"/>
      <w:outlineLvl w:val="0"/>
    </w:pPr>
    <w:rPr>
      <w:rFonts w:asciiTheme="majorHAnsi" w:eastAsiaTheme="majorEastAsia" w:hAnsiTheme="majorHAnsi" w:cstheme="majorBidi"/>
      <w:b/>
      <w:bCs/>
      <w:color w:val="365F91" w:themeColor="accent1" w:themeShade="BF"/>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063B91"/>
    <w:rPr>
      <w:rFonts w:ascii="Calibri" w:eastAsia="Calibri" w:hAnsi="Calibri" w:cs="Calibri"/>
      <w:lang w:val="uk-UA" w:eastAsia="ru-RU"/>
    </w:rPr>
  </w:style>
  <w:style w:type="character" w:styleId="a3">
    <w:name w:val="Strong"/>
    <w:basedOn w:val="a0"/>
    <w:uiPriority w:val="22"/>
    <w:qFormat/>
    <w:rsid w:val="00063B91"/>
    <w:rPr>
      <w:b/>
      <w:bCs/>
    </w:rPr>
  </w:style>
  <w:style w:type="paragraph" w:styleId="a4">
    <w:name w:val="header"/>
    <w:basedOn w:val="a"/>
    <w:link w:val="a5"/>
    <w:uiPriority w:val="99"/>
    <w:unhideWhenUsed/>
    <w:rsid w:val="00155905"/>
    <w:pPr>
      <w:tabs>
        <w:tab w:val="center" w:pos="4677"/>
        <w:tab w:val="right" w:pos="9355"/>
      </w:tabs>
    </w:pPr>
  </w:style>
  <w:style w:type="character" w:customStyle="1" w:styleId="a5">
    <w:name w:val="Верхний колонтитул Знак"/>
    <w:basedOn w:val="a0"/>
    <w:link w:val="a4"/>
    <w:uiPriority w:val="99"/>
    <w:rsid w:val="00155905"/>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155905"/>
    <w:pPr>
      <w:tabs>
        <w:tab w:val="center" w:pos="4677"/>
        <w:tab w:val="right" w:pos="9355"/>
      </w:tabs>
    </w:pPr>
  </w:style>
  <w:style w:type="character" w:customStyle="1" w:styleId="a7">
    <w:name w:val="Нижний колонтитул Знак"/>
    <w:basedOn w:val="a0"/>
    <w:link w:val="a6"/>
    <w:uiPriority w:val="99"/>
    <w:rsid w:val="00155905"/>
    <w:rPr>
      <w:rFonts w:ascii="Times New Roman" w:eastAsia="Times New Roman" w:hAnsi="Times New Roman" w:cs="Times New Roman"/>
      <w:sz w:val="24"/>
      <w:szCs w:val="24"/>
      <w:lang w:eastAsia="ru-RU"/>
    </w:rPr>
  </w:style>
  <w:style w:type="paragraph" w:styleId="a8">
    <w:name w:val="Normal (Web)"/>
    <w:aliases w:val="Обычный (веб)1,Обычный (Web)2,Обычный (Web),Знак Знак Знак,Знак Знак Знак Знак Знак Знак,Знак Знак Знак Знак Знак,Обычный (веб)2,Знак,Знак1,Обычный (веб) Знак1, Знак Знак Знак, Знак Знак Знак Знак Знак Знак, Знак Знак Знак Знак Знак"/>
    <w:basedOn w:val="a"/>
    <w:link w:val="a9"/>
    <w:uiPriority w:val="99"/>
    <w:unhideWhenUsed/>
    <w:qFormat/>
    <w:rsid w:val="00D36282"/>
    <w:pPr>
      <w:spacing w:before="100" w:beforeAutospacing="1" w:after="100" w:afterAutospacing="1"/>
    </w:pPr>
  </w:style>
  <w:style w:type="character" w:styleId="aa">
    <w:name w:val="Hyperlink"/>
    <w:basedOn w:val="a0"/>
    <w:uiPriority w:val="99"/>
    <w:unhideWhenUsed/>
    <w:rsid w:val="00D36282"/>
    <w:rPr>
      <w:color w:val="0000FF"/>
      <w:u w:val="single"/>
    </w:rPr>
  </w:style>
  <w:style w:type="character" w:customStyle="1" w:styleId="a9">
    <w:name w:val="Обычный (веб) Знак"/>
    <w:aliases w:val="Обычный (веб)1 Знак,Обычный (Web)2 Знак,Обычный (Web) Знак,Знак Знак Знак Знак,Знак Знак Знак Знак Знак Знак Знак,Знак Знак Знак Знак Знак Знак1,Обычный (веб)2 Знак,Знак Знак,Знак1 Знак,Обычный (веб) Знак1 Знак, Знак Знак Знак Знак"/>
    <w:basedOn w:val="a0"/>
    <w:link w:val="a8"/>
    <w:uiPriority w:val="99"/>
    <w:locked/>
    <w:rsid w:val="00D36282"/>
    <w:rPr>
      <w:rFonts w:ascii="Times New Roman" w:eastAsia="Times New Roman" w:hAnsi="Times New Roman" w:cs="Times New Roman"/>
      <w:sz w:val="24"/>
      <w:szCs w:val="24"/>
      <w:lang w:eastAsia="ru-RU"/>
    </w:rPr>
  </w:style>
  <w:style w:type="paragraph" w:customStyle="1" w:styleId="ab">
    <w:name w:val="ОСНОВНОЙ"/>
    <w:basedOn w:val="a"/>
    <w:uiPriority w:val="99"/>
    <w:rsid w:val="00D36282"/>
    <w:pPr>
      <w:autoSpaceDE w:val="0"/>
      <w:autoSpaceDN w:val="0"/>
      <w:adjustRightInd w:val="0"/>
      <w:spacing w:line="239" w:lineRule="atLeast"/>
      <w:ind w:firstLine="397"/>
      <w:jc w:val="both"/>
      <w:textAlignment w:val="center"/>
    </w:pPr>
    <w:rPr>
      <w:rFonts w:eastAsia="Calibri"/>
      <w:color w:val="000000"/>
      <w:sz w:val="22"/>
      <w:szCs w:val="22"/>
      <w:lang w:val="uk-UA" w:eastAsia="uk-UA"/>
    </w:rPr>
  </w:style>
  <w:style w:type="character" w:customStyle="1" w:styleId="apple-tab-span">
    <w:name w:val="apple-tab-span"/>
    <w:basedOn w:val="a0"/>
    <w:rsid w:val="00D36282"/>
  </w:style>
  <w:style w:type="paragraph" w:styleId="ac">
    <w:name w:val="List Paragraph"/>
    <w:basedOn w:val="a"/>
    <w:uiPriority w:val="99"/>
    <w:qFormat/>
    <w:rsid w:val="00D36282"/>
    <w:pPr>
      <w:spacing w:line="360" w:lineRule="auto"/>
      <w:ind w:left="720" w:firstLine="709"/>
      <w:contextualSpacing/>
      <w:jc w:val="both"/>
    </w:pPr>
    <w:rPr>
      <w:rFonts w:eastAsia="Calibri"/>
      <w:sz w:val="28"/>
      <w:szCs w:val="28"/>
      <w:lang w:val="uk-UA" w:eastAsia="en-US"/>
    </w:rPr>
  </w:style>
  <w:style w:type="paragraph" w:styleId="ad">
    <w:name w:val="Balloon Text"/>
    <w:basedOn w:val="a"/>
    <w:link w:val="ae"/>
    <w:uiPriority w:val="99"/>
    <w:semiHidden/>
    <w:unhideWhenUsed/>
    <w:rsid w:val="00D36282"/>
    <w:rPr>
      <w:rFonts w:ascii="Tahoma" w:hAnsi="Tahoma" w:cs="Tahoma"/>
      <w:sz w:val="16"/>
      <w:szCs w:val="16"/>
    </w:rPr>
  </w:style>
  <w:style w:type="character" w:customStyle="1" w:styleId="ae">
    <w:name w:val="Текст выноски Знак"/>
    <w:basedOn w:val="a0"/>
    <w:link w:val="ad"/>
    <w:uiPriority w:val="99"/>
    <w:semiHidden/>
    <w:rsid w:val="00D36282"/>
    <w:rPr>
      <w:rFonts w:ascii="Tahoma" w:eastAsia="Times New Roman" w:hAnsi="Tahoma" w:cs="Tahoma"/>
      <w:sz w:val="16"/>
      <w:szCs w:val="16"/>
      <w:lang w:eastAsia="ru-RU"/>
    </w:rPr>
  </w:style>
  <w:style w:type="paragraph" w:styleId="af">
    <w:name w:val="Body Text"/>
    <w:basedOn w:val="a"/>
    <w:link w:val="af0"/>
    <w:rsid w:val="00D36282"/>
    <w:pPr>
      <w:shd w:val="clear" w:color="auto" w:fill="FFFFFF"/>
      <w:spacing w:line="278" w:lineRule="exact"/>
      <w:ind w:hanging="400"/>
      <w:jc w:val="center"/>
    </w:pPr>
    <w:rPr>
      <w:rFonts w:ascii="Calibri" w:eastAsia="Calibri" w:hAnsi="Calibri"/>
      <w:sz w:val="23"/>
      <w:szCs w:val="23"/>
    </w:rPr>
  </w:style>
  <w:style w:type="character" w:customStyle="1" w:styleId="af0">
    <w:name w:val="Основной текст Знак"/>
    <w:basedOn w:val="a0"/>
    <w:link w:val="af"/>
    <w:uiPriority w:val="99"/>
    <w:rsid w:val="00D36282"/>
    <w:rPr>
      <w:rFonts w:ascii="Calibri" w:eastAsia="Calibri" w:hAnsi="Calibri" w:cs="Times New Roman"/>
      <w:sz w:val="23"/>
      <w:szCs w:val="23"/>
      <w:shd w:val="clear" w:color="auto" w:fill="FFFFFF"/>
      <w:lang w:eastAsia="ru-RU"/>
    </w:rPr>
  </w:style>
  <w:style w:type="character" w:customStyle="1" w:styleId="shorttext">
    <w:name w:val="short_text"/>
    <w:basedOn w:val="a0"/>
    <w:uiPriority w:val="99"/>
    <w:rsid w:val="00D36282"/>
  </w:style>
  <w:style w:type="character" w:customStyle="1" w:styleId="hps">
    <w:name w:val="hps"/>
    <w:basedOn w:val="a0"/>
    <w:uiPriority w:val="99"/>
    <w:rsid w:val="00D36282"/>
  </w:style>
  <w:style w:type="table" w:styleId="af1">
    <w:name w:val="Table Grid"/>
    <w:basedOn w:val="a1"/>
    <w:uiPriority w:val="59"/>
    <w:rsid w:val="00BD24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F22CB9"/>
    <w:rPr>
      <w:rFonts w:asciiTheme="majorHAnsi" w:eastAsiaTheme="majorEastAsia" w:hAnsiTheme="majorHAnsi" w:cstheme="majorBidi"/>
      <w:b/>
      <w:bCs/>
      <w:color w:val="365F91" w:themeColor="accent1" w:themeShade="BF"/>
      <w:sz w:val="28"/>
      <w:szCs w:val="28"/>
      <w:lang w:val="uk-UA"/>
    </w:rPr>
  </w:style>
  <w:style w:type="paragraph" w:customStyle="1" w:styleId="western">
    <w:name w:val="western"/>
    <w:basedOn w:val="a"/>
    <w:rsid w:val="00F22CB9"/>
    <w:pPr>
      <w:spacing w:before="100" w:beforeAutospacing="1" w:after="100" w:afterAutospacing="1"/>
    </w:pPr>
  </w:style>
  <w:style w:type="character" w:customStyle="1" w:styleId="2">
    <w:name w:val="Основной текст (2)_"/>
    <w:basedOn w:val="a0"/>
    <w:link w:val="20"/>
    <w:locked/>
    <w:rsid w:val="00E56F68"/>
    <w:rPr>
      <w:rFonts w:eastAsia="Times New Roman"/>
      <w:shd w:val="clear" w:color="auto" w:fill="FFFFFF"/>
    </w:rPr>
  </w:style>
  <w:style w:type="paragraph" w:customStyle="1" w:styleId="20">
    <w:name w:val="Основной текст (2)"/>
    <w:basedOn w:val="a"/>
    <w:link w:val="2"/>
    <w:rsid w:val="00E56F68"/>
    <w:pPr>
      <w:widowControl w:val="0"/>
      <w:shd w:val="clear" w:color="auto" w:fill="FFFFFF"/>
      <w:spacing w:before="60" w:after="240" w:line="274" w:lineRule="exact"/>
    </w:pPr>
    <w:rPr>
      <w:rFonts w:asciiTheme="minorHAnsi" w:hAnsiTheme="minorHAnsi" w:cstheme="minorBidi"/>
      <w:sz w:val="22"/>
      <w:szCs w:val="22"/>
      <w:lang w:eastAsia="en-US"/>
    </w:rPr>
  </w:style>
  <w:style w:type="character" w:styleId="af2">
    <w:name w:val="Emphasis"/>
    <w:basedOn w:val="a0"/>
    <w:uiPriority w:val="20"/>
    <w:qFormat/>
    <w:rsid w:val="00E56F68"/>
    <w:rPr>
      <w:i/>
      <w:iCs/>
    </w:rPr>
  </w:style>
  <w:style w:type="paragraph" w:customStyle="1" w:styleId="Default">
    <w:name w:val="Default"/>
    <w:rsid w:val="008C79A5"/>
    <w:pPr>
      <w:autoSpaceDE w:val="0"/>
      <w:autoSpaceDN w:val="0"/>
      <w:adjustRightInd w:val="0"/>
      <w:spacing w:after="0" w:line="240" w:lineRule="auto"/>
    </w:pPr>
    <w:rPr>
      <w:rFonts w:ascii="Times New Roman" w:hAnsi="Times New Roman" w:cs="Times New Roman"/>
      <w:color w:val="000000"/>
      <w:sz w:val="24"/>
      <w:szCs w:val="24"/>
    </w:rPr>
  </w:style>
  <w:style w:type="paragraph" w:styleId="HTML">
    <w:name w:val="HTML Preformatted"/>
    <w:basedOn w:val="a"/>
    <w:link w:val="HTML0"/>
    <w:uiPriority w:val="99"/>
    <w:unhideWhenUsed/>
    <w:rsid w:val="00150D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150D89"/>
    <w:rPr>
      <w:rFonts w:ascii="Courier New" w:eastAsia="Times New Roman" w:hAnsi="Courier New" w:cs="Courier New"/>
      <w:sz w:val="20"/>
      <w:szCs w:val="20"/>
      <w:lang w:val="uk-UA" w:eastAsia="uk-UA"/>
    </w:rPr>
  </w:style>
  <w:style w:type="character" w:customStyle="1" w:styleId="author">
    <w:name w:val="author"/>
    <w:basedOn w:val="a0"/>
    <w:rsid w:val="00435F45"/>
  </w:style>
  <w:style w:type="character" w:customStyle="1" w:styleId="a-color-secondary">
    <w:name w:val="a-color-secondary"/>
    <w:basedOn w:val="a0"/>
    <w:rsid w:val="00435F45"/>
  </w:style>
  <w:style w:type="character" w:customStyle="1" w:styleId="a-size-large">
    <w:name w:val="a-size-large"/>
    <w:basedOn w:val="a0"/>
    <w:rsid w:val="00435F45"/>
  </w:style>
  <w:style w:type="character" w:customStyle="1" w:styleId="fn">
    <w:name w:val="fn"/>
    <w:basedOn w:val="a0"/>
    <w:rsid w:val="00083811"/>
  </w:style>
  <w:style w:type="paragraph" w:customStyle="1" w:styleId="bezolit">
    <w:name w:val="bezolit"/>
    <w:basedOn w:val="a"/>
    <w:rsid w:val="00B4794F"/>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792058">
      <w:bodyDiv w:val="1"/>
      <w:marLeft w:val="0"/>
      <w:marRight w:val="0"/>
      <w:marTop w:val="0"/>
      <w:marBottom w:val="0"/>
      <w:divBdr>
        <w:top w:val="none" w:sz="0" w:space="0" w:color="auto"/>
        <w:left w:val="none" w:sz="0" w:space="0" w:color="auto"/>
        <w:bottom w:val="none" w:sz="0" w:space="0" w:color="auto"/>
        <w:right w:val="none" w:sz="0" w:space="0" w:color="auto"/>
      </w:divBdr>
    </w:div>
    <w:div w:id="370808944">
      <w:bodyDiv w:val="1"/>
      <w:marLeft w:val="0"/>
      <w:marRight w:val="0"/>
      <w:marTop w:val="0"/>
      <w:marBottom w:val="0"/>
      <w:divBdr>
        <w:top w:val="none" w:sz="0" w:space="0" w:color="auto"/>
        <w:left w:val="none" w:sz="0" w:space="0" w:color="auto"/>
        <w:bottom w:val="none" w:sz="0" w:space="0" w:color="auto"/>
        <w:right w:val="none" w:sz="0" w:space="0" w:color="auto"/>
      </w:divBdr>
    </w:div>
    <w:div w:id="502166984">
      <w:bodyDiv w:val="1"/>
      <w:marLeft w:val="0"/>
      <w:marRight w:val="0"/>
      <w:marTop w:val="0"/>
      <w:marBottom w:val="0"/>
      <w:divBdr>
        <w:top w:val="none" w:sz="0" w:space="0" w:color="auto"/>
        <w:left w:val="none" w:sz="0" w:space="0" w:color="auto"/>
        <w:bottom w:val="none" w:sz="0" w:space="0" w:color="auto"/>
        <w:right w:val="none" w:sz="0" w:space="0" w:color="auto"/>
      </w:divBdr>
    </w:div>
    <w:div w:id="596325410">
      <w:bodyDiv w:val="1"/>
      <w:marLeft w:val="0"/>
      <w:marRight w:val="0"/>
      <w:marTop w:val="0"/>
      <w:marBottom w:val="0"/>
      <w:divBdr>
        <w:top w:val="none" w:sz="0" w:space="0" w:color="auto"/>
        <w:left w:val="none" w:sz="0" w:space="0" w:color="auto"/>
        <w:bottom w:val="none" w:sz="0" w:space="0" w:color="auto"/>
        <w:right w:val="none" w:sz="0" w:space="0" w:color="auto"/>
      </w:divBdr>
    </w:div>
    <w:div w:id="618609382">
      <w:bodyDiv w:val="1"/>
      <w:marLeft w:val="0"/>
      <w:marRight w:val="0"/>
      <w:marTop w:val="0"/>
      <w:marBottom w:val="0"/>
      <w:divBdr>
        <w:top w:val="none" w:sz="0" w:space="0" w:color="auto"/>
        <w:left w:val="none" w:sz="0" w:space="0" w:color="auto"/>
        <w:bottom w:val="none" w:sz="0" w:space="0" w:color="auto"/>
        <w:right w:val="none" w:sz="0" w:space="0" w:color="auto"/>
      </w:divBdr>
    </w:div>
    <w:div w:id="835388385">
      <w:bodyDiv w:val="1"/>
      <w:marLeft w:val="0"/>
      <w:marRight w:val="0"/>
      <w:marTop w:val="0"/>
      <w:marBottom w:val="0"/>
      <w:divBdr>
        <w:top w:val="none" w:sz="0" w:space="0" w:color="auto"/>
        <w:left w:val="none" w:sz="0" w:space="0" w:color="auto"/>
        <w:bottom w:val="none" w:sz="0" w:space="0" w:color="auto"/>
        <w:right w:val="none" w:sz="0" w:space="0" w:color="auto"/>
      </w:divBdr>
    </w:div>
    <w:div w:id="866986009">
      <w:bodyDiv w:val="1"/>
      <w:marLeft w:val="0"/>
      <w:marRight w:val="0"/>
      <w:marTop w:val="0"/>
      <w:marBottom w:val="0"/>
      <w:divBdr>
        <w:top w:val="none" w:sz="0" w:space="0" w:color="auto"/>
        <w:left w:val="none" w:sz="0" w:space="0" w:color="auto"/>
        <w:bottom w:val="none" w:sz="0" w:space="0" w:color="auto"/>
        <w:right w:val="none" w:sz="0" w:space="0" w:color="auto"/>
      </w:divBdr>
      <w:divsChild>
        <w:div w:id="644703126">
          <w:marLeft w:val="0"/>
          <w:marRight w:val="0"/>
          <w:marTop w:val="48"/>
          <w:marBottom w:val="48"/>
          <w:divBdr>
            <w:top w:val="none" w:sz="0" w:space="0" w:color="auto"/>
            <w:left w:val="none" w:sz="0" w:space="0" w:color="auto"/>
            <w:bottom w:val="none" w:sz="0" w:space="0" w:color="auto"/>
            <w:right w:val="none" w:sz="0" w:space="0" w:color="auto"/>
          </w:divBdr>
        </w:div>
        <w:div w:id="635722683">
          <w:marLeft w:val="0"/>
          <w:marRight w:val="0"/>
          <w:marTop w:val="48"/>
          <w:marBottom w:val="48"/>
          <w:divBdr>
            <w:top w:val="none" w:sz="0" w:space="0" w:color="auto"/>
            <w:left w:val="none" w:sz="0" w:space="0" w:color="auto"/>
            <w:bottom w:val="none" w:sz="0" w:space="0" w:color="auto"/>
            <w:right w:val="none" w:sz="0" w:space="0" w:color="auto"/>
          </w:divBdr>
        </w:div>
      </w:divsChild>
    </w:div>
    <w:div w:id="1260527785">
      <w:bodyDiv w:val="1"/>
      <w:marLeft w:val="0"/>
      <w:marRight w:val="0"/>
      <w:marTop w:val="0"/>
      <w:marBottom w:val="0"/>
      <w:divBdr>
        <w:top w:val="none" w:sz="0" w:space="0" w:color="auto"/>
        <w:left w:val="none" w:sz="0" w:space="0" w:color="auto"/>
        <w:bottom w:val="none" w:sz="0" w:space="0" w:color="auto"/>
        <w:right w:val="none" w:sz="0" w:space="0" w:color="auto"/>
      </w:divBdr>
    </w:div>
    <w:div w:id="1300917009">
      <w:bodyDiv w:val="1"/>
      <w:marLeft w:val="0"/>
      <w:marRight w:val="0"/>
      <w:marTop w:val="0"/>
      <w:marBottom w:val="0"/>
      <w:divBdr>
        <w:top w:val="none" w:sz="0" w:space="0" w:color="auto"/>
        <w:left w:val="none" w:sz="0" w:space="0" w:color="auto"/>
        <w:bottom w:val="none" w:sz="0" w:space="0" w:color="auto"/>
        <w:right w:val="none" w:sz="0" w:space="0" w:color="auto"/>
      </w:divBdr>
    </w:div>
    <w:div w:id="1320697465">
      <w:bodyDiv w:val="1"/>
      <w:marLeft w:val="0"/>
      <w:marRight w:val="0"/>
      <w:marTop w:val="0"/>
      <w:marBottom w:val="0"/>
      <w:divBdr>
        <w:top w:val="none" w:sz="0" w:space="0" w:color="auto"/>
        <w:left w:val="none" w:sz="0" w:space="0" w:color="auto"/>
        <w:bottom w:val="none" w:sz="0" w:space="0" w:color="auto"/>
        <w:right w:val="none" w:sz="0" w:space="0" w:color="auto"/>
      </w:divBdr>
    </w:div>
    <w:div w:id="1591887914">
      <w:bodyDiv w:val="1"/>
      <w:marLeft w:val="0"/>
      <w:marRight w:val="0"/>
      <w:marTop w:val="0"/>
      <w:marBottom w:val="0"/>
      <w:divBdr>
        <w:top w:val="none" w:sz="0" w:space="0" w:color="auto"/>
        <w:left w:val="none" w:sz="0" w:space="0" w:color="auto"/>
        <w:bottom w:val="none" w:sz="0" w:space="0" w:color="auto"/>
        <w:right w:val="none" w:sz="0" w:space="0" w:color="auto"/>
      </w:divBdr>
    </w:div>
    <w:div w:id="1663317660">
      <w:bodyDiv w:val="1"/>
      <w:marLeft w:val="0"/>
      <w:marRight w:val="0"/>
      <w:marTop w:val="0"/>
      <w:marBottom w:val="0"/>
      <w:divBdr>
        <w:top w:val="none" w:sz="0" w:space="0" w:color="auto"/>
        <w:left w:val="none" w:sz="0" w:space="0" w:color="auto"/>
        <w:bottom w:val="none" w:sz="0" w:space="0" w:color="auto"/>
        <w:right w:val="none" w:sz="0" w:space="0" w:color="auto"/>
      </w:divBdr>
    </w:div>
    <w:div w:id="1895502442">
      <w:bodyDiv w:val="1"/>
      <w:marLeft w:val="0"/>
      <w:marRight w:val="0"/>
      <w:marTop w:val="0"/>
      <w:marBottom w:val="0"/>
      <w:divBdr>
        <w:top w:val="none" w:sz="0" w:space="0" w:color="auto"/>
        <w:left w:val="none" w:sz="0" w:space="0" w:color="auto"/>
        <w:bottom w:val="none" w:sz="0" w:space="0" w:color="auto"/>
        <w:right w:val="none" w:sz="0" w:space="0" w:color="auto"/>
      </w:divBdr>
    </w:div>
    <w:div w:id="1968732052">
      <w:bodyDiv w:val="1"/>
      <w:marLeft w:val="0"/>
      <w:marRight w:val="0"/>
      <w:marTop w:val="0"/>
      <w:marBottom w:val="0"/>
      <w:divBdr>
        <w:top w:val="none" w:sz="0" w:space="0" w:color="auto"/>
        <w:left w:val="none" w:sz="0" w:space="0" w:color="auto"/>
        <w:bottom w:val="none" w:sz="0" w:space="0" w:color="auto"/>
        <w:right w:val="none" w:sz="0" w:space="0" w:color="auto"/>
      </w:divBdr>
    </w:div>
    <w:div w:id="1977757176">
      <w:bodyDiv w:val="1"/>
      <w:marLeft w:val="0"/>
      <w:marRight w:val="0"/>
      <w:marTop w:val="0"/>
      <w:marBottom w:val="0"/>
      <w:divBdr>
        <w:top w:val="none" w:sz="0" w:space="0" w:color="auto"/>
        <w:left w:val="none" w:sz="0" w:space="0" w:color="auto"/>
        <w:bottom w:val="none" w:sz="0" w:space="0" w:color="auto"/>
        <w:right w:val="none" w:sz="0" w:space="0" w:color="auto"/>
      </w:divBdr>
    </w:div>
    <w:div w:id="2094431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4.xml"/><Relationship Id="rId21" Type="http://schemas.openxmlformats.org/officeDocument/2006/relationships/diagramData" Target="diagrams/data3.xml"/><Relationship Id="rId42" Type="http://schemas.openxmlformats.org/officeDocument/2006/relationships/diagramLayout" Target="diagrams/layout7.xml"/><Relationship Id="rId47" Type="http://schemas.openxmlformats.org/officeDocument/2006/relationships/diagramLayout" Target="diagrams/layout8.xml"/><Relationship Id="rId63" Type="http://schemas.openxmlformats.org/officeDocument/2006/relationships/diagramQuickStyle" Target="diagrams/quickStyle11.xml"/><Relationship Id="rId68" Type="http://schemas.openxmlformats.org/officeDocument/2006/relationships/diagramQuickStyle" Target="diagrams/quickStyle12.xml"/><Relationship Id="rId84" Type="http://schemas.openxmlformats.org/officeDocument/2006/relationships/chart" Target="charts/chart4.xml"/><Relationship Id="rId89" Type="http://schemas.openxmlformats.org/officeDocument/2006/relationships/diagramColors" Target="diagrams/colors15.xml"/><Relationship Id="rId7" Type="http://schemas.openxmlformats.org/officeDocument/2006/relationships/endnotes" Target="endnotes.xml"/><Relationship Id="rId71" Type="http://schemas.openxmlformats.org/officeDocument/2006/relationships/diagramData" Target="diagrams/data13.xml"/><Relationship Id="rId92" Type="http://schemas.openxmlformats.org/officeDocument/2006/relationships/diagramLayout" Target="diagrams/layout16.xm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diagramColors" Target="diagrams/colors4.xml"/><Relationship Id="rId107" Type="http://schemas.openxmlformats.org/officeDocument/2006/relationships/fontTable" Target="fontTable.xml"/><Relationship Id="rId11" Type="http://schemas.openxmlformats.org/officeDocument/2006/relationships/diagramData" Target="diagrams/data1.xml"/><Relationship Id="rId24" Type="http://schemas.openxmlformats.org/officeDocument/2006/relationships/diagramColors" Target="diagrams/colors3.xml"/><Relationship Id="rId32" Type="http://schemas.openxmlformats.org/officeDocument/2006/relationships/diagramLayout" Target="diagrams/layout5.xml"/><Relationship Id="rId37" Type="http://schemas.openxmlformats.org/officeDocument/2006/relationships/diagramLayout" Target="diagrams/layout6.xml"/><Relationship Id="rId40" Type="http://schemas.microsoft.com/office/2007/relationships/diagramDrawing" Target="diagrams/drawing6.xml"/><Relationship Id="rId45" Type="http://schemas.microsoft.com/office/2007/relationships/diagramDrawing" Target="diagrams/drawing7.xml"/><Relationship Id="rId53" Type="http://schemas.openxmlformats.org/officeDocument/2006/relationships/diagramQuickStyle" Target="diagrams/quickStyle9.xml"/><Relationship Id="rId58" Type="http://schemas.openxmlformats.org/officeDocument/2006/relationships/diagramQuickStyle" Target="diagrams/quickStyle10.xml"/><Relationship Id="rId66" Type="http://schemas.openxmlformats.org/officeDocument/2006/relationships/diagramData" Target="diagrams/data12.xml"/><Relationship Id="rId74" Type="http://schemas.openxmlformats.org/officeDocument/2006/relationships/diagramColors" Target="diagrams/colors13.xml"/><Relationship Id="rId79" Type="http://schemas.openxmlformats.org/officeDocument/2006/relationships/diagramColors" Target="diagrams/colors14.xml"/><Relationship Id="rId87" Type="http://schemas.openxmlformats.org/officeDocument/2006/relationships/diagramLayout" Target="diagrams/layout15.xml"/><Relationship Id="rId10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506" TargetMode="External"/><Relationship Id="rId5" Type="http://schemas.openxmlformats.org/officeDocument/2006/relationships/webSettings" Target="webSettings.xml"/><Relationship Id="rId61" Type="http://schemas.openxmlformats.org/officeDocument/2006/relationships/diagramData" Target="diagrams/data11.xml"/><Relationship Id="rId82" Type="http://schemas.openxmlformats.org/officeDocument/2006/relationships/chart" Target="charts/chart2.xml"/><Relationship Id="rId90" Type="http://schemas.microsoft.com/office/2007/relationships/diagramDrawing" Target="diagrams/drawing15.xml"/><Relationship Id="rId95" Type="http://schemas.microsoft.com/office/2007/relationships/diagramDrawing" Target="diagrams/drawing16.xml"/><Relationship Id="rId19" Type="http://schemas.openxmlformats.org/officeDocument/2006/relationships/diagramColors" Target="diagrams/colors2.xml"/><Relationship Id="rId14" Type="http://schemas.openxmlformats.org/officeDocument/2006/relationships/diagramColors" Target="diagrams/colors1.xml"/><Relationship Id="rId22" Type="http://schemas.openxmlformats.org/officeDocument/2006/relationships/diagramLayout" Target="diagrams/layout3.xml"/><Relationship Id="rId27" Type="http://schemas.openxmlformats.org/officeDocument/2006/relationships/diagramLayout" Target="diagrams/layout4.xml"/><Relationship Id="rId30" Type="http://schemas.microsoft.com/office/2007/relationships/diagramDrawing" Target="diagrams/drawing4.xml"/><Relationship Id="rId35" Type="http://schemas.microsoft.com/office/2007/relationships/diagramDrawing" Target="diagrams/drawing5.xml"/><Relationship Id="rId43" Type="http://schemas.openxmlformats.org/officeDocument/2006/relationships/diagramQuickStyle" Target="diagrams/quickStyle7.xml"/><Relationship Id="rId48" Type="http://schemas.openxmlformats.org/officeDocument/2006/relationships/diagramQuickStyle" Target="diagrams/quickStyle8.xml"/><Relationship Id="rId56" Type="http://schemas.openxmlformats.org/officeDocument/2006/relationships/diagramData" Target="diagrams/data10.xml"/><Relationship Id="rId64" Type="http://schemas.openxmlformats.org/officeDocument/2006/relationships/diagramColors" Target="diagrams/colors11.xml"/><Relationship Id="rId69" Type="http://schemas.openxmlformats.org/officeDocument/2006/relationships/diagramColors" Target="diagrams/colors12.xml"/><Relationship Id="rId77" Type="http://schemas.openxmlformats.org/officeDocument/2006/relationships/diagramLayout" Target="diagrams/layout14.xml"/><Relationship Id="rId10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219:%D0%93%D0%B5%D1%80%D0%BC.%D1%84%D1%96%D0%BB%D0%BE%D0%BB." TargetMode="External"/><Relationship Id="rId105" Type="http://schemas.openxmlformats.org/officeDocument/2006/relationships/image" Target="media/image3.png"/><Relationship Id="rId8" Type="http://schemas.openxmlformats.org/officeDocument/2006/relationships/image" Target="media/image1.png"/><Relationship Id="rId51" Type="http://schemas.openxmlformats.org/officeDocument/2006/relationships/diagramData" Target="diagrams/data9.xml"/><Relationship Id="rId72" Type="http://schemas.openxmlformats.org/officeDocument/2006/relationships/diagramLayout" Target="diagrams/layout13.xml"/><Relationship Id="rId80" Type="http://schemas.microsoft.com/office/2007/relationships/diagramDrawing" Target="diagrams/drawing14.xml"/><Relationship Id="rId85" Type="http://schemas.openxmlformats.org/officeDocument/2006/relationships/chart" Target="charts/chart5.xml"/><Relationship Id="rId93" Type="http://schemas.openxmlformats.org/officeDocument/2006/relationships/diagramQuickStyle" Target="diagrams/quickStyle16.xml"/><Relationship Id="rId98" Type="http://schemas.openxmlformats.org/officeDocument/2006/relationships/chart" Target="charts/chart8.xm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33" Type="http://schemas.openxmlformats.org/officeDocument/2006/relationships/diagramQuickStyle" Target="diagrams/quickStyle5.xml"/><Relationship Id="rId38" Type="http://schemas.openxmlformats.org/officeDocument/2006/relationships/diagramQuickStyle" Target="diagrams/quickStyle6.xml"/><Relationship Id="rId46" Type="http://schemas.openxmlformats.org/officeDocument/2006/relationships/diagramData" Target="diagrams/data8.xml"/><Relationship Id="rId59" Type="http://schemas.openxmlformats.org/officeDocument/2006/relationships/diagramColors" Target="diagrams/colors10.xml"/><Relationship Id="rId67" Type="http://schemas.openxmlformats.org/officeDocument/2006/relationships/diagramLayout" Target="diagrams/layout12.xml"/><Relationship Id="rId103" Type="http://schemas.openxmlformats.org/officeDocument/2006/relationships/hyperlink" Target="https://www.google.com.ua/search?hl=ru&amp;tbo=p&amp;tbm=bks&amp;q=inauthor:%22Carroll+E.+Izard%22" TargetMode="External"/><Relationship Id="rId108" Type="http://schemas.openxmlformats.org/officeDocument/2006/relationships/theme" Target="theme/theme1.xml"/><Relationship Id="rId20" Type="http://schemas.microsoft.com/office/2007/relationships/diagramDrawing" Target="diagrams/drawing2.xml"/><Relationship Id="rId41" Type="http://schemas.openxmlformats.org/officeDocument/2006/relationships/diagramData" Target="diagrams/data7.xml"/><Relationship Id="rId54" Type="http://schemas.openxmlformats.org/officeDocument/2006/relationships/diagramColors" Target="diagrams/colors9.xml"/><Relationship Id="rId62" Type="http://schemas.openxmlformats.org/officeDocument/2006/relationships/diagramLayout" Target="diagrams/layout11.xml"/><Relationship Id="rId70" Type="http://schemas.microsoft.com/office/2007/relationships/diagramDrawing" Target="diagrams/drawing12.xml"/><Relationship Id="rId75" Type="http://schemas.microsoft.com/office/2007/relationships/diagramDrawing" Target="diagrams/drawing13.xml"/><Relationship Id="rId83" Type="http://schemas.openxmlformats.org/officeDocument/2006/relationships/chart" Target="charts/chart3.xml"/><Relationship Id="rId88" Type="http://schemas.openxmlformats.org/officeDocument/2006/relationships/diagramQuickStyle" Target="diagrams/quickStyle15.xml"/><Relationship Id="rId91" Type="http://schemas.openxmlformats.org/officeDocument/2006/relationships/diagramData" Target="diagrams/data16.xml"/><Relationship Id="rId96"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diagramQuickStyle" Target="diagrams/quickStyle4.xml"/><Relationship Id="rId36" Type="http://schemas.openxmlformats.org/officeDocument/2006/relationships/diagramData" Target="diagrams/data6.xml"/><Relationship Id="rId49" Type="http://schemas.openxmlformats.org/officeDocument/2006/relationships/diagramColors" Target="diagrams/colors8.xml"/><Relationship Id="rId57" Type="http://schemas.openxmlformats.org/officeDocument/2006/relationships/diagramLayout" Target="diagrams/layout10.xml"/><Relationship Id="rId106" Type="http://schemas.openxmlformats.org/officeDocument/2006/relationships/header" Target="header1.xml"/><Relationship Id="rId10" Type="http://schemas.openxmlformats.org/officeDocument/2006/relationships/image" Target="media/image2.png"/><Relationship Id="rId31" Type="http://schemas.openxmlformats.org/officeDocument/2006/relationships/diagramData" Target="diagrams/data5.xml"/><Relationship Id="rId44" Type="http://schemas.openxmlformats.org/officeDocument/2006/relationships/diagramColors" Target="diagrams/colors7.xml"/><Relationship Id="rId52" Type="http://schemas.openxmlformats.org/officeDocument/2006/relationships/diagramLayout" Target="diagrams/layout9.xml"/><Relationship Id="rId60" Type="http://schemas.microsoft.com/office/2007/relationships/diagramDrawing" Target="diagrams/drawing10.xml"/><Relationship Id="rId65" Type="http://schemas.microsoft.com/office/2007/relationships/diagramDrawing" Target="diagrams/drawing11.xml"/><Relationship Id="rId73" Type="http://schemas.openxmlformats.org/officeDocument/2006/relationships/diagramQuickStyle" Target="diagrams/quickStyle13.xml"/><Relationship Id="rId78" Type="http://schemas.openxmlformats.org/officeDocument/2006/relationships/diagramQuickStyle" Target="diagrams/quickStyle14.xml"/><Relationship Id="rId81" Type="http://schemas.openxmlformats.org/officeDocument/2006/relationships/chart" Target="charts/chart1.xml"/><Relationship Id="rId86" Type="http://schemas.openxmlformats.org/officeDocument/2006/relationships/diagramData" Target="diagrams/data15.xml"/><Relationship Id="rId94" Type="http://schemas.openxmlformats.org/officeDocument/2006/relationships/diagramColors" Target="diagrams/colors16.xml"/><Relationship Id="rId99" Type="http://schemas.openxmlformats.org/officeDocument/2006/relationships/chart" Target="charts/chart9.xml"/><Relationship Id="rId10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6%D0%B8%D0%B2%D0%BE%D1%82%D0%B5%D0%BD%D0%BA%D0%BE%20%D0%9B$" TargetMode="External"/><Relationship Id="rId4" Type="http://schemas.openxmlformats.org/officeDocument/2006/relationships/settings" Target="settings.xml"/><Relationship Id="rId9" Type="http://schemas.microsoft.com/office/2007/relationships/hdphoto" Target="media/hdphoto1.wdp"/><Relationship Id="rId13" Type="http://schemas.openxmlformats.org/officeDocument/2006/relationships/diagramQuickStyle" Target="diagrams/quickStyle1.xml"/><Relationship Id="rId18" Type="http://schemas.openxmlformats.org/officeDocument/2006/relationships/diagramQuickStyle" Target="diagrams/quickStyle2.xml"/><Relationship Id="rId39" Type="http://schemas.openxmlformats.org/officeDocument/2006/relationships/diagramColors" Target="diagrams/colors6.xml"/><Relationship Id="rId34" Type="http://schemas.openxmlformats.org/officeDocument/2006/relationships/diagramColors" Target="diagrams/colors5.xml"/><Relationship Id="rId50" Type="http://schemas.microsoft.com/office/2007/relationships/diagramDrawing" Target="diagrams/drawing8.xml"/><Relationship Id="rId55" Type="http://schemas.microsoft.com/office/2007/relationships/diagramDrawing" Target="diagrams/drawing9.xml"/><Relationship Id="rId76" Type="http://schemas.openxmlformats.org/officeDocument/2006/relationships/diagramData" Target="diagrams/data14.xml"/><Relationship Id="rId97" Type="http://schemas.openxmlformats.org/officeDocument/2006/relationships/chart" Target="charts/chart7.xml"/><Relationship Id="rId104" Type="http://schemas.openxmlformats.org/officeDocument/2006/relationships/hyperlink" Target="https://www.cede.ch/fr/books/?publisher_id=23534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9.1163424994660722E-2"/>
          <c:y val="5.6013433499292428E-2"/>
          <c:w val="0.78873169152175082"/>
          <c:h val="0.7622376667904176"/>
        </c:manualLayout>
      </c:layout>
      <c:bar3DChart>
        <c:barDir val="col"/>
        <c:grouping val="clustered"/>
        <c:varyColors val="0"/>
        <c:ser>
          <c:idx val="0"/>
          <c:order val="0"/>
          <c:tx>
            <c:strRef>
              <c:f>Лист1!$B$1</c:f>
              <c:strCache>
                <c:ptCount val="1"/>
                <c:pt idx="0">
                  <c:v>хлопці</c:v>
                </c:pt>
              </c:strCache>
            </c:strRef>
          </c:tx>
          <c:invertIfNegative val="0"/>
          <c:dLbls>
            <c:dLbl>
              <c:idx val="0"/>
              <c:layout>
                <c:manualLayout>
                  <c:x val="1.0201479214486423E-2"/>
                  <c:y val="-2.26757369614515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4D4-4ED2-B7C9-86CEB58EFE08}"/>
                </c:ext>
              </c:extLst>
            </c:dLbl>
            <c:dLbl>
              <c:idx val="1"/>
              <c:layout>
                <c:manualLayout>
                  <c:x val="2.5503698036215251E-2"/>
                  <c:y val="-1.36054421768707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4D4-4ED2-B7C9-86CEB58EFE08}"/>
                </c:ext>
              </c:extLst>
            </c:dLbl>
            <c:dLbl>
              <c:idx val="2"/>
              <c:layout>
                <c:manualLayout>
                  <c:x val="1.7852588625350736E-2"/>
                  <c:y val="-2.7210884353741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4D4-4ED2-B7C9-86CEB58EFE0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з орієнтацією на світ речей </c:v>
                </c:pt>
                <c:pt idx="1">
                  <c:v> Середній зі спрямованістю на світ людей </c:v>
                </c:pt>
                <c:pt idx="2">
                  <c:v>Високий з орієнтацією на світ емоцій </c:v>
                </c:pt>
              </c:strCache>
            </c:strRef>
          </c:cat>
          <c:val>
            <c:numRef>
              <c:f>Лист1!$B$2:$B$4</c:f>
              <c:numCache>
                <c:formatCode>0.00</c:formatCode>
                <c:ptCount val="3"/>
                <c:pt idx="0">
                  <c:v>28.6</c:v>
                </c:pt>
                <c:pt idx="1">
                  <c:v>42.9</c:v>
                </c:pt>
                <c:pt idx="2">
                  <c:v>28.5</c:v>
                </c:pt>
              </c:numCache>
            </c:numRef>
          </c:val>
          <c:extLst>
            <c:ext xmlns:c16="http://schemas.microsoft.com/office/drawing/2014/chart" uri="{C3380CC4-5D6E-409C-BE32-E72D297353CC}">
              <c16:uniqueId val="{00000003-64D4-4ED2-B7C9-86CEB58EFE08}"/>
            </c:ext>
          </c:extLst>
        </c:ser>
        <c:ser>
          <c:idx val="1"/>
          <c:order val="1"/>
          <c:tx>
            <c:strRef>
              <c:f>Лист1!$C$1</c:f>
              <c:strCache>
                <c:ptCount val="1"/>
                <c:pt idx="0">
                  <c:v>дівчата</c:v>
                </c:pt>
              </c:strCache>
            </c:strRef>
          </c:tx>
          <c:invertIfNegative val="0"/>
          <c:dLbls>
            <c:dLbl>
              <c:idx val="0"/>
              <c:layout>
                <c:manualLayout>
                  <c:x val="1.1824905000389211E-2"/>
                  <c:y val="-1.30006442313991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4D4-4ED2-B7C9-86CEB58EFE08}"/>
                </c:ext>
              </c:extLst>
            </c:dLbl>
            <c:dLbl>
              <c:idx val="1"/>
              <c:layout>
                <c:manualLayout>
                  <c:x val="1.3856812933025403E-2"/>
                  <c:y val="-1.92678227360308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B0B-4DAC-9DA0-822117BE1839}"/>
                </c:ext>
              </c:extLst>
            </c:dLbl>
            <c:dLbl>
              <c:idx val="2"/>
              <c:layout>
                <c:manualLayout>
                  <c:x val="1.891805484411135E-2"/>
                  <c:y val="-3.02706602221676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4D4-4ED2-B7C9-86CEB58EFE0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з орієнтацією на світ речей </c:v>
                </c:pt>
                <c:pt idx="1">
                  <c:v> Середній зі спрямованістю на світ людей </c:v>
                </c:pt>
                <c:pt idx="2">
                  <c:v>Високий з орієнтацією на світ емоцій </c:v>
                </c:pt>
              </c:strCache>
            </c:strRef>
          </c:cat>
          <c:val>
            <c:numRef>
              <c:f>Лист1!$C$2:$C$4</c:f>
              <c:numCache>
                <c:formatCode>0.00</c:formatCode>
                <c:ptCount val="3"/>
                <c:pt idx="0">
                  <c:v>14.3</c:v>
                </c:pt>
                <c:pt idx="1">
                  <c:v>57.1</c:v>
                </c:pt>
                <c:pt idx="2">
                  <c:v>28.6</c:v>
                </c:pt>
              </c:numCache>
            </c:numRef>
          </c:val>
          <c:extLst>
            <c:ext xmlns:c16="http://schemas.microsoft.com/office/drawing/2014/chart" uri="{C3380CC4-5D6E-409C-BE32-E72D297353CC}">
              <c16:uniqueId val="{00000006-64D4-4ED2-B7C9-86CEB58EFE08}"/>
            </c:ext>
          </c:extLst>
        </c:ser>
        <c:dLbls>
          <c:showLegendKey val="0"/>
          <c:showVal val="0"/>
          <c:showCatName val="0"/>
          <c:showSerName val="0"/>
          <c:showPercent val="0"/>
          <c:showBubbleSize val="0"/>
        </c:dLbls>
        <c:gapWidth val="150"/>
        <c:shape val="cylinder"/>
        <c:axId val="83731584"/>
        <c:axId val="83733120"/>
        <c:axId val="0"/>
      </c:bar3DChart>
      <c:catAx>
        <c:axId val="83731584"/>
        <c:scaling>
          <c:orientation val="minMax"/>
        </c:scaling>
        <c:delete val="0"/>
        <c:axPos val="b"/>
        <c:minorGridlines/>
        <c:numFmt formatCode="General" sourceLinked="1"/>
        <c:majorTickMark val="out"/>
        <c:minorTickMark val="none"/>
        <c:tickLblPos val="low"/>
        <c:crossAx val="83733120"/>
        <c:crosses val="autoZero"/>
        <c:auto val="1"/>
        <c:lblAlgn val="ctr"/>
        <c:lblOffset val="100"/>
        <c:noMultiLvlLbl val="0"/>
      </c:catAx>
      <c:valAx>
        <c:axId val="83733120"/>
        <c:scaling>
          <c:orientation val="minMax"/>
        </c:scaling>
        <c:delete val="0"/>
        <c:axPos val="l"/>
        <c:majorGridlines/>
        <c:numFmt formatCode="0.00" sourceLinked="1"/>
        <c:majorTickMark val="out"/>
        <c:minorTickMark val="none"/>
        <c:tickLblPos val="nextTo"/>
        <c:crossAx val="83731584"/>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9.1163424994660708E-2"/>
          <c:y val="5.6013433499292414E-2"/>
          <c:w val="0.78873169152175082"/>
          <c:h val="0.77171293231074389"/>
        </c:manualLayout>
      </c:layout>
      <c:bar3DChart>
        <c:barDir val="col"/>
        <c:grouping val="clustered"/>
        <c:varyColors val="0"/>
        <c:ser>
          <c:idx val="0"/>
          <c:order val="0"/>
          <c:tx>
            <c:strRef>
              <c:f>Лист1!$B$1</c:f>
              <c:strCache>
                <c:ptCount val="1"/>
                <c:pt idx="0">
                  <c:v>хлопці</c:v>
                </c:pt>
              </c:strCache>
            </c:strRef>
          </c:tx>
          <c:invertIfNegative val="0"/>
          <c:dLbls>
            <c:dLbl>
              <c:idx val="0"/>
              <c:layout>
                <c:manualLayout>
                  <c:x val="1.020147921448643E-2"/>
                  <c:y val="-2.26757369614515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7BB-466F-8375-F1378868509C}"/>
                </c:ext>
              </c:extLst>
            </c:dLbl>
            <c:dLbl>
              <c:idx val="1"/>
              <c:layout>
                <c:manualLayout>
                  <c:x val="2.5503698036215251E-2"/>
                  <c:y val="-1.36054421768707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7BB-466F-8375-F1378868509C}"/>
                </c:ext>
              </c:extLst>
            </c:dLbl>
            <c:dLbl>
              <c:idx val="2"/>
              <c:layout>
                <c:manualLayout>
                  <c:x val="1.7852588625350725E-2"/>
                  <c:y val="-2.7210884353741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7BB-466F-8375-F1378868509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Орієнтація на себе і низький рівень  ЕІ</c:v>
                </c:pt>
                <c:pt idx="1">
                  <c:v>Орієнтація на емоції іншої людини і високий рівень ЕІ </c:v>
                </c:pt>
                <c:pt idx="2">
                  <c:v>Середній рівень розвитку ЕІ </c:v>
                </c:pt>
              </c:strCache>
            </c:strRef>
          </c:cat>
          <c:val>
            <c:numRef>
              <c:f>Лист1!$B$2:$B$4</c:f>
              <c:numCache>
                <c:formatCode>0.00</c:formatCode>
                <c:ptCount val="3"/>
                <c:pt idx="0">
                  <c:v>57.1</c:v>
                </c:pt>
                <c:pt idx="1">
                  <c:v>0</c:v>
                </c:pt>
                <c:pt idx="2">
                  <c:v>42.9</c:v>
                </c:pt>
              </c:numCache>
            </c:numRef>
          </c:val>
          <c:extLst>
            <c:ext xmlns:c16="http://schemas.microsoft.com/office/drawing/2014/chart" uri="{C3380CC4-5D6E-409C-BE32-E72D297353CC}">
              <c16:uniqueId val="{00000003-C7BB-466F-8375-F1378868509C}"/>
            </c:ext>
          </c:extLst>
        </c:ser>
        <c:ser>
          <c:idx val="1"/>
          <c:order val="1"/>
          <c:tx>
            <c:strRef>
              <c:f>Лист1!$C$1</c:f>
              <c:strCache>
                <c:ptCount val="1"/>
                <c:pt idx="0">
                  <c:v>дівчата</c:v>
                </c:pt>
              </c:strCache>
            </c:strRef>
          </c:tx>
          <c:invertIfNegative val="0"/>
          <c:dLbls>
            <c:dLbl>
              <c:idx val="0"/>
              <c:layout>
                <c:manualLayout>
                  <c:x val="6.7204301075268411E-3"/>
                  <c:y val="-1.44352219415373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7BB-466F-8375-F1378868509C}"/>
                </c:ext>
              </c:extLst>
            </c:dLbl>
            <c:dLbl>
              <c:idx val="1"/>
              <c:layout>
                <c:manualLayout>
                  <c:x val="1.1200716845878141E-2"/>
                  <c:y val="-1.80440274269217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7BB-466F-8375-F1378868509C}"/>
                </c:ext>
              </c:extLst>
            </c:dLbl>
            <c:dLbl>
              <c:idx val="2"/>
              <c:layout>
                <c:manualLayout>
                  <c:x val="1.8918054844111343E-2"/>
                  <c:y val="-3.02706602221676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7BB-466F-8375-F1378868509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Орієнтація на себе і низький рівень  ЕІ</c:v>
                </c:pt>
                <c:pt idx="1">
                  <c:v>Орієнтація на емоції іншої людини і високий рівень ЕІ </c:v>
                </c:pt>
                <c:pt idx="2">
                  <c:v>Середній рівень розвитку ЕІ </c:v>
                </c:pt>
              </c:strCache>
            </c:strRef>
          </c:cat>
          <c:val>
            <c:numRef>
              <c:f>Лист1!$C$2:$C$4</c:f>
              <c:numCache>
                <c:formatCode>0.00</c:formatCode>
                <c:ptCount val="3"/>
                <c:pt idx="0">
                  <c:v>42.9</c:v>
                </c:pt>
                <c:pt idx="1">
                  <c:v>28.6</c:v>
                </c:pt>
                <c:pt idx="2">
                  <c:v>28.5</c:v>
                </c:pt>
              </c:numCache>
            </c:numRef>
          </c:val>
          <c:extLst>
            <c:ext xmlns:c16="http://schemas.microsoft.com/office/drawing/2014/chart" uri="{C3380CC4-5D6E-409C-BE32-E72D297353CC}">
              <c16:uniqueId val="{00000005-C7BB-466F-8375-F1378868509C}"/>
            </c:ext>
          </c:extLst>
        </c:ser>
        <c:dLbls>
          <c:showLegendKey val="0"/>
          <c:showVal val="0"/>
          <c:showCatName val="0"/>
          <c:showSerName val="0"/>
          <c:showPercent val="0"/>
          <c:showBubbleSize val="0"/>
        </c:dLbls>
        <c:gapWidth val="150"/>
        <c:shape val="cylinder"/>
        <c:axId val="137378816"/>
        <c:axId val="137388800"/>
        <c:axId val="0"/>
      </c:bar3DChart>
      <c:catAx>
        <c:axId val="137378816"/>
        <c:scaling>
          <c:orientation val="minMax"/>
        </c:scaling>
        <c:delete val="0"/>
        <c:axPos val="b"/>
        <c:minorGridlines/>
        <c:numFmt formatCode="General" sourceLinked="1"/>
        <c:majorTickMark val="out"/>
        <c:minorTickMark val="none"/>
        <c:tickLblPos val="low"/>
        <c:crossAx val="137388800"/>
        <c:crosses val="autoZero"/>
        <c:auto val="1"/>
        <c:lblAlgn val="ctr"/>
        <c:lblOffset val="100"/>
        <c:noMultiLvlLbl val="0"/>
      </c:catAx>
      <c:valAx>
        <c:axId val="137388800"/>
        <c:scaling>
          <c:orientation val="minMax"/>
        </c:scaling>
        <c:delete val="0"/>
        <c:axPos val="l"/>
        <c:majorGridlines/>
        <c:numFmt formatCode="0.00" sourceLinked="1"/>
        <c:majorTickMark val="out"/>
        <c:minorTickMark val="none"/>
        <c:tickLblPos val="nextTo"/>
        <c:crossAx val="137378816"/>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9.1163424994660708E-2"/>
          <c:y val="5.6013433499292414E-2"/>
          <c:w val="0.78873169152175082"/>
          <c:h val="0.82548177517593158"/>
        </c:manualLayout>
      </c:layout>
      <c:bar3DChart>
        <c:barDir val="col"/>
        <c:grouping val="clustered"/>
        <c:varyColors val="0"/>
        <c:ser>
          <c:idx val="0"/>
          <c:order val="0"/>
          <c:tx>
            <c:strRef>
              <c:f>Лист1!$B$1</c:f>
              <c:strCache>
                <c:ptCount val="1"/>
                <c:pt idx="0">
                  <c:v>хлопці</c:v>
                </c:pt>
              </c:strCache>
            </c:strRef>
          </c:tx>
          <c:invertIfNegative val="0"/>
          <c:dLbls>
            <c:dLbl>
              <c:idx val="0"/>
              <c:layout>
                <c:manualLayout>
                  <c:x val="1.0201479214486444E-2"/>
                  <c:y val="-2.26757369614515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40D-48EB-B6CE-BB21AD372C69}"/>
                </c:ext>
              </c:extLst>
            </c:dLbl>
            <c:dLbl>
              <c:idx val="1"/>
              <c:layout>
                <c:manualLayout>
                  <c:x val="2.5503698036215251E-2"/>
                  <c:y val="-1.36054421768707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40D-48EB-B6CE-BB21AD372C69}"/>
                </c:ext>
              </c:extLst>
            </c:dLbl>
            <c:dLbl>
              <c:idx val="2"/>
              <c:layout>
                <c:manualLayout>
                  <c:x val="1.7852588625350725E-2"/>
                  <c:y val="-2.7210884353741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40D-48EB-B6CE-BB21AD372C6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Низька готовність </c:v>
                </c:pt>
                <c:pt idx="1">
                  <c:v>Середня готовність </c:v>
                </c:pt>
                <c:pt idx="2">
                  <c:v>Висока готовність </c:v>
                </c:pt>
              </c:strCache>
            </c:strRef>
          </c:cat>
          <c:val>
            <c:numRef>
              <c:f>Лист1!$B$2:$B$4</c:f>
              <c:numCache>
                <c:formatCode>0.00</c:formatCode>
                <c:ptCount val="3"/>
                <c:pt idx="0">
                  <c:v>28.6</c:v>
                </c:pt>
                <c:pt idx="1">
                  <c:v>71.400000000000006</c:v>
                </c:pt>
                <c:pt idx="2">
                  <c:v>0</c:v>
                </c:pt>
              </c:numCache>
            </c:numRef>
          </c:val>
          <c:extLst>
            <c:ext xmlns:c16="http://schemas.microsoft.com/office/drawing/2014/chart" uri="{C3380CC4-5D6E-409C-BE32-E72D297353CC}">
              <c16:uniqueId val="{00000003-D40D-48EB-B6CE-BB21AD372C69}"/>
            </c:ext>
          </c:extLst>
        </c:ser>
        <c:ser>
          <c:idx val="1"/>
          <c:order val="1"/>
          <c:tx>
            <c:strRef>
              <c:f>Лист1!$C$1</c:f>
              <c:strCache>
                <c:ptCount val="1"/>
                <c:pt idx="0">
                  <c:v>дівчата</c:v>
                </c:pt>
              </c:strCache>
            </c:strRef>
          </c:tx>
          <c:invertIfNegative val="0"/>
          <c:dLbls>
            <c:dLbl>
              <c:idx val="1"/>
              <c:layout>
                <c:manualLayout>
                  <c:x val="2.602693200599085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40D-48EB-B6CE-BB21AD372C69}"/>
                </c:ext>
              </c:extLst>
            </c:dLbl>
            <c:dLbl>
              <c:idx val="2"/>
              <c:layout>
                <c:manualLayout>
                  <c:x val="1.8918054844111343E-2"/>
                  <c:y val="-3.02706602221676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40D-48EB-B6CE-BB21AD372C6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Низька готовність </c:v>
                </c:pt>
                <c:pt idx="1">
                  <c:v>Середня готовність </c:v>
                </c:pt>
                <c:pt idx="2">
                  <c:v>Висока готовність </c:v>
                </c:pt>
              </c:strCache>
            </c:strRef>
          </c:cat>
          <c:val>
            <c:numRef>
              <c:f>Лист1!$C$2:$C$4</c:f>
              <c:numCache>
                <c:formatCode>0.00</c:formatCode>
                <c:ptCount val="3"/>
                <c:pt idx="0">
                  <c:v>0</c:v>
                </c:pt>
                <c:pt idx="1">
                  <c:v>71.400000000000006</c:v>
                </c:pt>
                <c:pt idx="2">
                  <c:v>28.6</c:v>
                </c:pt>
              </c:numCache>
            </c:numRef>
          </c:val>
          <c:extLst>
            <c:ext xmlns:c16="http://schemas.microsoft.com/office/drawing/2014/chart" uri="{C3380CC4-5D6E-409C-BE32-E72D297353CC}">
              <c16:uniqueId val="{00000006-D40D-48EB-B6CE-BB21AD372C69}"/>
            </c:ext>
          </c:extLst>
        </c:ser>
        <c:dLbls>
          <c:showLegendKey val="0"/>
          <c:showVal val="0"/>
          <c:showCatName val="0"/>
          <c:showSerName val="0"/>
          <c:showPercent val="0"/>
          <c:showBubbleSize val="0"/>
        </c:dLbls>
        <c:gapWidth val="150"/>
        <c:shape val="cylinder"/>
        <c:axId val="136098560"/>
        <c:axId val="136100096"/>
        <c:axId val="0"/>
      </c:bar3DChart>
      <c:catAx>
        <c:axId val="136098560"/>
        <c:scaling>
          <c:orientation val="minMax"/>
        </c:scaling>
        <c:delete val="0"/>
        <c:axPos val="b"/>
        <c:minorGridlines/>
        <c:numFmt formatCode="General" sourceLinked="1"/>
        <c:majorTickMark val="out"/>
        <c:minorTickMark val="none"/>
        <c:tickLblPos val="low"/>
        <c:crossAx val="136100096"/>
        <c:crosses val="autoZero"/>
        <c:auto val="1"/>
        <c:lblAlgn val="ctr"/>
        <c:lblOffset val="100"/>
        <c:noMultiLvlLbl val="0"/>
      </c:catAx>
      <c:valAx>
        <c:axId val="136100096"/>
        <c:scaling>
          <c:orientation val="minMax"/>
        </c:scaling>
        <c:delete val="0"/>
        <c:axPos val="l"/>
        <c:majorGridlines/>
        <c:numFmt formatCode="0.00" sourceLinked="1"/>
        <c:majorTickMark val="out"/>
        <c:minorTickMark val="none"/>
        <c:tickLblPos val="nextTo"/>
        <c:crossAx val="136098560"/>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0"/>
      <c:rotY val="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Столбец1</c:v>
                </c:pt>
              </c:strCache>
            </c:strRef>
          </c:tx>
          <c:invertIfNegative val="0"/>
          <c:dLbls>
            <c:dLbl>
              <c:idx val="0"/>
              <c:layout>
                <c:manualLayout>
                  <c:x val="-8.639720199836087E-3"/>
                  <c:y val="-1.4436938945968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338-44D0-B5AE-E5C38544D3D4}"/>
                </c:ext>
              </c:extLst>
            </c:dLbl>
            <c:dLbl>
              <c:idx val="1"/>
              <c:layout>
                <c:manualLayout>
                  <c:x val="1.9521847333850118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338-44D0-B5AE-E5C38544D3D4}"/>
                </c:ext>
              </c:extLst>
            </c:dLbl>
            <c:dLbl>
              <c:idx val="2"/>
              <c:layout>
                <c:manualLayout>
                  <c:x val="1.3665478579189931E-3"/>
                  <c:y val="-2.494060024165362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338-44D0-B5AE-E5C38544D3D4}"/>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Агресія </c:v>
                </c:pt>
                <c:pt idx="1">
                  <c:v>Тривожність </c:v>
                </c:pt>
                <c:pt idx="2">
                  <c:v>Прагнення захисту</c:v>
                </c:pt>
                <c:pt idx="3">
                  <c:v>Егоцентризм </c:v>
                </c:pt>
                <c:pt idx="4">
                  <c:v>Інтровертованість </c:v>
                </c:pt>
              </c:strCache>
            </c:strRef>
          </c:cat>
          <c:val>
            <c:numRef>
              <c:f>Лист1!$B$2:$B$6</c:f>
              <c:numCache>
                <c:formatCode>0.00</c:formatCode>
                <c:ptCount val="5"/>
                <c:pt idx="0">
                  <c:v>29</c:v>
                </c:pt>
                <c:pt idx="1">
                  <c:v>79</c:v>
                </c:pt>
                <c:pt idx="2">
                  <c:v>43</c:v>
                </c:pt>
                <c:pt idx="3">
                  <c:v>43</c:v>
                </c:pt>
                <c:pt idx="4">
                  <c:v>43</c:v>
                </c:pt>
              </c:numCache>
            </c:numRef>
          </c:val>
          <c:extLst>
            <c:ext xmlns:c16="http://schemas.microsoft.com/office/drawing/2014/chart" uri="{C3380CC4-5D6E-409C-BE32-E72D297353CC}">
              <c16:uniqueId val="{00000003-C338-44D0-B5AE-E5C38544D3D4}"/>
            </c:ext>
          </c:extLst>
        </c:ser>
        <c:dLbls>
          <c:showLegendKey val="0"/>
          <c:showVal val="0"/>
          <c:showCatName val="0"/>
          <c:showSerName val="0"/>
          <c:showPercent val="0"/>
          <c:showBubbleSize val="0"/>
        </c:dLbls>
        <c:gapWidth val="150"/>
        <c:shape val="cylinder"/>
        <c:axId val="138993664"/>
        <c:axId val="138995200"/>
        <c:axId val="0"/>
      </c:bar3DChart>
      <c:catAx>
        <c:axId val="138993664"/>
        <c:scaling>
          <c:orientation val="minMax"/>
        </c:scaling>
        <c:delete val="0"/>
        <c:axPos val="b"/>
        <c:minorGridlines/>
        <c:numFmt formatCode="General" sourceLinked="1"/>
        <c:majorTickMark val="out"/>
        <c:minorTickMark val="none"/>
        <c:tickLblPos val="low"/>
        <c:crossAx val="138995200"/>
        <c:crosses val="autoZero"/>
        <c:auto val="1"/>
        <c:lblAlgn val="ctr"/>
        <c:lblOffset val="100"/>
        <c:noMultiLvlLbl val="0"/>
      </c:catAx>
      <c:valAx>
        <c:axId val="138995200"/>
        <c:scaling>
          <c:orientation val="minMax"/>
        </c:scaling>
        <c:delete val="0"/>
        <c:axPos val="l"/>
        <c:majorGridlines/>
        <c:numFmt formatCode="0.00" sourceLinked="1"/>
        <c:majorTickMark val="out"/>
        <c:minorTickMark val="none"/>
        <c:tickLblPos val="nextTo"/>
        <c:crossAx val="138993664"/>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9.352848088890521E-2"/>
          <c:y val="5.6013326854622146E-2"/>
          <c:w val="0.78873169152175082"/>
          <c:h val="0.86190927256447947"/>
        </c:manualLayout>
      </c:layout>
      <c:bar3DChart>
        <c:barDir val="col"/>
        <c:grouping val="clustered"/>
        <c:varyColors val="0"/>
        <c:ser>
          <c:idx val="0"/>
          <c:order val="0"/>
          <c:tx>
            <c:strRef>
              <c:f>Лист1!$B$1</c:f>
              <c:strCache>
                <c:ptCount val="1"/>
                <c:pt idx="0">
                  <c:v>хлопці</c:v>
                </c:pt>
              </c:strCache>
            </c:strRef>
          </c:tx>
          <c:invertIfNegative val="0"/>
          <c:dLbls>
            <c:dLbl>
              <c:idx val="0"/>
              <c:layout>
                <c:manualLayout>
                  <c:x val="1.020147921448643E-2"/>
                  <c:y val="-2.26757369614515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3F1-4B7B-9D26-8CCD3D87E752}"/>
                </c:ext>
              </c:extLst>
            </c:dLbl>
            <c:dLbl>
              <c:idx val="1"/>
              <c:layout>
                <c:manualLayout>
                  <c:x val="2.5503698036215251E-2"/>
                  <c:y val="-1.36054421768707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3F1-4B7B-9D26-8CCD3D87E752}"/>
                </c:ext>
              </c:extLst>
            </c:dLbl>
            <c:dLbl>
              <c:idx val="2"/>
              <c:layout>
                <c:manualLayout>
                  <c:x val="1.7852588625350725E-2"/>
                  <c:y val="-2.7210884353741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3F1-4B7B-9D26-8CCD3D87E75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0.00</c:formatCode>
                <c:ptCount val="3"/>
                <c:pt idx="0">
                  <c:v>0</c:v>
                </c:pt>
                <c:pt idx="1">
                  <c:v>29</c:v>
                </c:pt>
                <c:pt idx="2">
                  <c:v>71</c:v>
                </c:pt>
              </c:numCache>
            </c:numRef>
          </c:val>
          <c:extLst>
            <c:ext xmlns:c16="http://schemas.microsoft.com/office/drawing/2014/chart" uri="{C3380CC4-5D6E-409C-BE32-E72D297353CC}">
              <c16:uniqueId val="{00000003-B3F1-4B7B-9D26-8CCD3D87E752}"/>
            </c:ext>
          </c:extLst>
        </c:ser>
        <c:ser>
          <c:idx val="1"/>
          <c:order val="1"/>
          <c:tx>
            <c:strRef>
              <c:f>Лист1!$C$1</c:f>
              <c:strCache>
                <c:ptCount val="1"/>
                <c:pt idx="0">
                  <c:v>дівчата</c:v>
                </c:pt>
              </c:strCache>
            </c:strRef>
          </c:tx>
          <c:invertIfNegative val="0"/>
          <c:dLbls>
            <c:dLbl>
              <c:idx val="0"/>
              <c:layout>
                <c:manualLayout>
                  <c:x val="1.1824905000389215E-2"/>
                  <c:y val="-1.30006442313991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3F1-4B7B-9D26-8CCD3D87E752}"/>
                </c:ext>
              </c:extLst>
            </c:dLbl>
            <c:dLbl>
              <c:idx val="2"/>
              <c:layout>
                <c:manualLayout>
                  <c:x val="1.8918054844111343E-2"/>
                  <c:y val="-3.02706602221676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3F1-4B7B-9D26-8CCD3D87E75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0.00</c:formatCode>
                <c:ptCount val="3"/>
                <c:pt idx="0">
                  <c:v>0</c:v>
                </c:pt>
                <c:pt idx="1">
                  <c:v>14</c:v>
                </c:pt>
                <c:pt idx="2">
                  <c:v>86</c:v>
                </c:pt>
              </c:numCache>
            </c:numRef>
          </c:val>
          <c:extLst>
            <c:ext xmlns:c16="http://schemas.microsoft.com/office/drawing/2014/chart" uri="{C3380CC4-5D6E-409C-BE32-E72D297353CC}">
              <c16:uniqueId val="{00000006-B3F1-4B7B-9D26-8CCD3D87E752}"/>
            </c:ext>
          </c:extLst>
        </c:ser>
        <c:dLbls>
          <c:showLegendKey val="0"/>
          <c:showVal val="0"/>
          <c:showCatName val="0"/>
          <c:showSerName val="0"/>
          <c:showPercent val="0"/>
          <c:showBubbleSize val="0"/>
        </c:dLbls>
        <c:gapWidth val="150"/>
        <c:shape val="cylinder"/>
        <c:axId val="137151616"/>
        <c:axId val="137153152"/>
        <c:axId val="0"/>
      </c:bar3DChart>
      <c:catAx>
        <c:axId val="137151616"/>
        <c:scaling>
          <c:orientation val="minMax"/>
        </c:scaling>
        <c:delete val="0"/>
        <c:axPos val="b"/>
        <c:minorGridlines/>
        <c:numFmt formatCode="General" sourceLinked="1"/>
        <c:majorTickMark val="out"/>
        <c:minorTickMark val="none"/>
        <c:tickLblPos val="low"/>
        <c:crossAx val="137153152"/>
        <c:crosses val="autoZero"/>
        <c:auto val="1"/>
        <c:lblAlgn val="ctr"/>
        <c:lblOffset val="100"/>
        <c:noMultiLvlLbl val="0"/>
      </c:catAx>
      <c:valAx>
        <c:axId val="137153152"/>
        <c:scaling>
          <c:orientation val="minMax"/>
        </c:scaling>
        <c:delete val="0"/>
        <c:axPos val="l"/>
        <c:majorGridlines/>
        <c:numFmt formatCode="0.00" sourceLinked="1"/>
        <c:majorTickMark val="out"/>
        <c:minorTickMark val="none"/>
        <c:tickLblPos val="nextTo"/>
        <c:crossAx val="137151616"/>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1140904765245674"/>
          <c:y val="5.9905033762198294E-2"/>
          <c:w val="0.69734492578420848"/>
          <c:h val="0.86190927256447947"/>
        </c:manualLayout>
      </c:layout>
      <c:bar3DChart>
        <c:barDir val="col"/>
        <c:grouping val="clustered"/>
        <c:varyColors val="0"/>
        <c:ser>
          <c:idx val="0"/>
          <c:order val="0"/>
          <c:tx>
            <c:strRef>
              <c:f>Лист1!$B$1</c:f>
              <c:strCache>
                <c:ptCount val="1"/>
                <c:pt idx="0">
                  <c:v>констатувальний</c:v>
                </c:pt>
              </c:strCache>
            </c:strRef>
          </c:tx>
          <c:invertIfNegative val="0"/>
          <c:dLbls>
            <c:dLbl>
              <c:idx val="0"/>
              <c:layout>
                <c:manualLayout>
                  <c:x val="1.020147921448643E-2"/>
                  <c:y val="-2.26757369614515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E79-4635-B1DB-7A76DF1F349B}"/>
                </c:ext>
              </c:extLst>
            </c:dLbl>
            <c:dLbl>
              <c:idx val="1"/>
              <c:layout>
                <c:manualLayout>
                  <c:x val="2.5503698036215251E-2"/>
                  <c:y val="-1.36054421768707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E79-4635-B1DB-7A76DF1F349B}"/>
                </c:ext>
              </c:extLst>
            </c:dLbl>
            <c:dLbl>
              <c:idx val="2"/>
              <c:layout>
                <c:manualLayout>
                  <c:x val="1.7852588625350725E-2"/>
                  <c:y val="-2.7210884353741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E79-4635-B1DB-7A76DF1F349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0.00</c:formatCode>
                <c:ptCount val="3"/>
                <c:pt idx="0">
                  <c:v>0</c:v>
                </c:pt>
                <c:pt idx="1">
                  <c:v>21.4</c:v>
                </c:pt>
                <c:pt idx="2">
                  <c:v>78.599999999999994</c:v>
                </c:pt>
              </c:numCache>
            </c:numRef>
          </c:val>
          <c:extLst>
            <c:ext xmlns:c16="http://schemas.microsoft.com/office/drawing/2014/chart" uri="{C3380CC4-5D6E-409C-BE32-E72D297353CC}">
              <c16:uniqueId val="{00000003-8E79-4635-B1DB-7A76DF1F349B}"/>
            </c:ext>
          </c:extLst>
        </c:ser>
        <c:ser>
          <c:idx val="1"/>
          <c:order val="1"/>
          <c:tx>
            <c:strRef>
              <c:f>Лист1!$C$1</c:f>
              <c:strCache>
                <c:ptCount val="1"/>
                <c:pt idx="0">
                  <c:v>контрольний</c:v>
                </c:pt>
              </c:strCache>
            </c:strRef>
          </c:tx>
          <c:invertIfNegative val="0"/>
          <c:dLbls>
            <c:dLbl>
              <c:idx val="0"/>
              <c:layout>
                <c:manualLayout>
                  <c:x val="1.1824905000389215E-2"/>
                  <c:y val="-1.30006442313991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E79-4635-B1DB-7A76DF1F349B}"/>
                </c:ext>
              </c:extLst>
            </c:dLbl>
            <c:dLbl>
              <c:idx val="2"/>
              <c:layout>
                <c:manualLayout>
                  <c:x val="1.8918054844111343E-2"/>
                  <c:y val="-3.02706602221676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E79-4635-B1DB-7A76DF1F349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0.00</c:formatCode>
                <c:ptCount val="3"/>
                <c:pt idx="0">
                  <c:v>57.2</c:v>
                </c:pt>
                <c:pt idx="1">
                  <c:v>35.700000000000003</c:v>
                </c:pt>
                <c:pt idx="2">
                  <c:v>7.1</c:v>
                </c:pt>
              </c:numCache>
            </c:numRef>
          </c:val>
          <c:extLst>
            <c:ext xmlns:c16="http://schemas.microsoft.com/office/drawing/2014/chart" uri="{C3380CC4-5D6E-409C-BE32-E72D297353CC}">
              <c16:uniqueId val="{00000006-8E79-4635-B1DB-7A76DF1F349B}"/>
            </c:ext>
          </c:extLst>
        </c:ser>
        <c:dLbls>
          <c:showLegendKey val="0"/>
          <c:showVal val="0"/>
          <c:showCatName val="0"/>
          <c:showSerName val="0"/>
          <c:showPercent val="0"/>
          <c:showBubbleSize val="0"/>
        </c:dLbls>
        <c:gapWidth val="150"/>
        <c:shape val="cylinder"/>
        <c:axId val="138898816"/>
        <c:axId val="138904704"/>
        <c:axId val="0"/>
      </c:bar3DChart>
      <c:catAx>
        <c:axId val="138898816"/>
        <c:scaling>
          <c:orientation val="minMax"/>
        </c:scaling>
        <c:delete val="0"/>
        <c:axPos val="b"/>
        <c:minorGridlines/>
        <c:numFmt formatCode="General" sourceLinked="1"/>
        <c:majorTickMark val="out"/>
        <c:minorTickMark val="none"/>
        <c:tickLblPos val="low"/>
        <c:crossAx val="138904704"/>
        <c:crosses val="autoZero"/>
        <c:auto val="1"/>
        <c:lblAlgn val="ctr"/>
        <c:lblOffset val="100"/>
        <c:noMultiLvlLbl val="0"/>
      </c:catAx>
      <c:valAx>
        <c:axId val="138904704"/>
        <c:scaling>
          <c:orientation val="minMax"/>
        </c:scaling>
        <c:delete val="0"/>
        <c:axPos val="l"/>
        <c:majorGridlines/>
        <c:numFmt formatCode="0.00" sourceLinked="1"/>
        <c:majorTickMark val="out"/>
        <c:minorTickMark val="none"/>
        <c:tickLblPos val="nextTo"/>
        <c:crossAx val="138898816"/>
        <c:crosses val="autoZero"/>
        <c:crossBetween val="between"/>
      </c:valAx>
    </c:plotArea>
    <c:legend>
      <c:legendPos val="r"/>
      <c:layout>
        <c:manualLayout>
          <c:xMode val="edge"/>
          <c:yMode val="edge"/>
          <c:x val="0.79767539338597082"/>
          <c:y val="0.43397854602675551"/>
          <c:w val="0.20232460661402932"/>
          <c:h val="0.13204260150493446"/>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9.1163424994660708E-2"/>
          <c:y val="5.6013433499292414E-2"/>
          <c:w val="0.71301702444538162"/>
          <c:h val="0.75682340888491362"/>
        </c:manualLayout>
      </c:layout>
      <c:bar3DChart>
        <c:barDir val="col"/>
        <c:grouping val="clustered"/>
        <c:varyColors val="0"/>
        <c:ser>
          <c:idx val="0"/>
          <c:order val="0"/>
          <c:tx>
            <c:strRef>
              <c:f>Лист1!$B$1</c:f>
              <c:strCache>
                <c:ptCount val="1"/>
                <c:pt idx="0">
                  <c:v>констатувальний</c:v>
                </c:pt>
              </c:strCache>
            </c:strRef>
          </c:tx>
          <c:invertIfNegative val="0"/>
          <c:dLbls>
            <c:dLbl>
              <c:idx val="0"/>
              <c:layout>
                <c:manualLayout>
                  <c:x val="1.0201479214486454E-2"/>
                  <c:y val="-2.26757369614515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5D4-4059-A581-EBD93AD7B942}"/>
                </c:ext>
              </c:extLst>
            </c:dLbl>
            <c:dLbl>
              <c:idx val="1"/>
              <c:layout>
                <c:manualLayout>
                  <c:x val="2.5503698036215251E-2"/>
                  <c:y val="-1.36054421768707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5D4-4059-A581-EBD93AD7B942}"/>
                </c:ext>
              </c:extLst>
            </c:dLbl>
            <c:dLbl>
              <c:idx val="2"/>
              <c:layout>
                <c:manualLayout>
                  <c:x val="1.7852588625350725E-2"/>
                  <c:y val="-2.7210884353741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5D4-4059-A581-EBD93AD7B94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з орієнтацією на світ речей </c:v>
                </c:pt>
                <c:pt idx="1">
                  <c:v> Середній зі спрямованістю на світ людей </c:v>
                </c:pt>
                <c:pt idx="2">
                  <c:v>Високий з орієнтацією на світ емоцій </c:v>
                </c:pt>
              </c:strCache>
            </c:strRef>
          </c:cat>
          <c:val>
            <c:numRef>
              <c:f>Лист1!$B$2:$B$4</c:f>
              <c:numCache>
                <c:formatCode>0.00</c:formatCode>
                <c:ptCount val="3"/>
                <c:pt idx="0">
                  <c:v>20</c:v>
                </c:pt>
                <c:pt idx="1">
                  <c:v>50</c:v>
                </c:pt>
                <c:pt idx="2">
                  <c:v>30</c:v>
                </c:pt>
              </c:numCache>
            </c:numRef>
          </c:val>
          <c:extLst>
            <c:ext xmlns:c16="http://schemas.microsoft.com/office/drawing/2014/chart" uri="{C3380CC4-5D6E-409C-BE32-E72D297353CC}">
              <c16:uniqueId val="{00000003-65D4-4059-A581-EBD93AD7B942}"/>
            </c:ext>
          </c:extLst>
        </c:ser>
        <c:ser>
          <c:idx val="1"/>
          <c:order val="1"/>
          <c:tx>
            <c:strRef>
              <c:f>Лист1!$C$1</c:f>
              <c:strCache>
                <c:ptCount val="1"/>
                <c:pt idx="0">
                  <c:v>контрольний</c:v>
                </c:pt>
              </c:strCache>
            </c:strRef>
          </c:tx>
          <c:invertIfNegative val="0"/>
          <c:dLbls>
            <c:dLbl>
              <c:idx val="2"/>
              <c:layout>
                <c:manualLayout>
                  <c:x val="1.8918054844111343E-2"/>
                  <c:y val="-3.02706602221676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5D4-4059-A581-EBD93AD7B94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Низький з орієнтацією на світ речей </c:v>
                </c:pt>
                <c:pt idx="1">
                  <c:v> Середній зі спрямованістю на світ людей </c:v>
                </c:pt>
                <c:pt idx="2">
                  <c:v>Високий з орієнтацією на світ емоцій </c:v>
                </c:pt>
              </c:strCache>
            </c:strRef>
          </c:cat>
          <c:val>
            <c:numRef>
              <c:f>Лист1!$C$2:$C$4</c:f>
              <c:numCache>
                <c:formatCode>0.00</c:formatCode>
                <c:ptCount val="3"/>
                <c:pt idx="0">
                  <c:v>13</c:v>
                </c:pt>
                <c:pt idx="1">
                  <c:v>57</c:v>
                </c:pt>
                <c:pt idx="2">
                  <c:v>30</c:v>
                </c:pt>
              </c:numCache>
            </c:numRef>
          </c:val>
          <c:extLst>
            <c:ext xmlns:c16="http://schemas.microsoft.com/office/drawing/2014/chart" uri="{C3380CC4-5D6E-409C-BE32-E72D297353CC}">
              <c16:uniqueId val="{00000005-65D4-4059-A581-EBD93AD7B942}"/>
            </c:ext>
          </c:extLst>
        </c:ser>
        <c:dLbls>
          <c:showLegendKey val="0"/>
          <c:showVal val="0"/>
          <c:showCatName val="0"/>
          <c:showSerName val="0"/>
          <c:showPercent val="0"/>
          <c:showBubbleSize val="0"/>
        </c:dLbls>
        <c:gapWidth val="150"/>
        <c:shape val="cylinder"/>
        <c:axId val="137110272"/>
        <c:axId val="137111808"/>
        <c:axId val="0"/>
      </c:bar3DChart>
      <c:catAx>
        <c:axId val="137110272"/>
        <c:scaling>
          <c:orientation val="minMax"/>
        </c:scaling>
        <c:delete val="0"/>
        <c:axPos val="b"/>
        <c:minorGridlines/>
        <c:numFmt formatCode="General" sourceLinked="1"/>
        <c:majorTickMark val="out"/>
        <c:minorTickMark val="none"/>
        <c:tickLblPos val="low"/>
        <c:crossAx val="137111808"/>
        <c:crosses val="autoZero"/>
        <c:auto val="1"/>
        <c:lblAlgn val="ctr"/>
        <c:lblOffset val="100"/>
        <c:noMultiLvlLbl val="0"/>
      </c:catAx>
      <c:valAx>
        <c:axId val="137111808"/>
        <c:scaling>
          <c:orientation val="minMax"/>
        </c:scaling>
        <c:delete val="0"/>
        <c:axPos val="l"/>
        <c:majorGridlines/>
        <c:numFmt formatCode="0.00" sourceLinked="1"/>
        <c:majorTickMark val="out"/>
        <c:minorTickMark val="none"/>
        <c:tickLblPos val="nextTo"/>
        <c:crossAx val="137110272"/>
        <c:crosses val="autoZero"/>
        <c:crossBetween val="between"/>
      </c:valAx>
    </c:plotArea>
    <c:legend>
      <c:legendPos val="r"/>
      <c:layout>
        <c:manualLayout>
          <c:xMode val="edge"/>
          <c:yMode val="edge"/>
          <c:x val="0.79046549829278601"/>
          <c:y val="0.42146216097988259"/>
          <c:w val="0.20953450170721399"/>
          <c:h val="0.15707567804024497"/>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9.1163424994660708E-2"/>
          <c:y val="5.6013433499292414E-2"/>
          <c:w val="0.72011707160762006"/>
          <c:h val="0.72243905608517534"/>
        </c:manualLayout>
      </c:layout>
      <c:bar3DChart>
        <c:barDir val="col"/>
        <c:grouping val="clustered"/>
        <c:varyColors val="0"/>
        <c:ser>
          <c:idx val="0"/>
          <c:order val="0"/>
          <c:tx>
            <c:strRef>
              <c:f>Лист1!$B$1</c:f>
              <c:strCache>
                <c:ptCount val="1"/>
                <c:pt idx="0">
                  <c:v>констатувальний</c:v>
                </c:pt>
              </c:strCache>
            </c:strRef>
          </c:tx>
          <c:invertIfNegative val="0"/>
          <c:dLbls>
            <c:dLbl>
              <c:idx val="0"/>
              <c:layout>
                <c:manualLayout>
                  <c:x val="1.0201479214486464E-2"/>
                  <c:y val="-2.26757369614515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8BD-4001-B6C5-356A9CDA1990}"/>
                </c:ext>
              </c:extLst>
            </c:dLbl>
            <c:dLbl>
              <c:idx val="1"/>
              <c:layout>
                <c:manualLayout>
                  <c:x val="6.5754971211824378E-3"/>
                  <c:y val="-2.20442539619256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8BD-4001-B6C5-356A9CDA1990}"/>
                </c:ext>
              </c:extLst>
            </c:dLbl>
            <c:dLbl>
              <c:idx val="2"/>
              <c:layout>
                <c:manualLayout>
                  <c:x val="1.7852588625350725E-2"/>
                  <c:y val="-2.7210884353741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8BD-4001-B6C5-356A9CDA199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Орієнтація на себе і низький рівень  ЕІ</c:v>
                </c:pt>
                <c:pt idx="1">
                  <c:v>Орієнтація на емоції іншої людини і високий рівень ЕІ </c:v>
                </c:pt>
                <c:pt idx="2">
                  <c:v>Середній рівень розвитку ЕІ </c:v>
                </c:pt>
              </c:strCache>
            </c:strRef>
          </c:cat>
          <c:val>
            <c:numRef>
              <c:f>Лист1!$B$2:$B$4</c:f>
              <c:numCache>
                <c:formatCode>0.00</c:formatCode>
                <c:ptCount val="3"/>
                <c:pt idx="0">
                  <c:v>50</c:v>
                </c:pt>
                <c:pt idx="1">
                  <c:v>10</c:v>
                </c:pt>
                <c:pt idx="2">
                  <c:v>40</c:v>
                </c:pt>
              </c:numCache>
            </c:numRef>
          </c:val>
          <c:extLst>
            <c:ext xmlns:c16="http://schemas.microsoft.com/office/drawing/2014/chart" uri="{C3380CC4-5D6E-409C-BE32-E72D297353CC}">
              <c16:uniqueId val="{00000003-98BD-4001-B6C5-356A9CDA1990}"/>
            </c:ext>
          </c:extLst>
        </c:ser>
        <c:ser>
          <c:idx val="1"/>
          <c:order val="1"/>
          <c:tx>
            <c:strRef>
              <c:f>Лист1!$C$1</c:f>
              <c:strCache>
                <c:ptCount val="1"/>
                <c:pt idx="0">
                  <c:v>контрольний</c:v>
                </c:pt>
              </c:strCache>
            </c:strRef>
          </c:tx>
          <c:invertIfNegative val="0"/>
          <c:dLbls>
            <c:dLbl>
              <c:idx val="0"/>
              <c:layout>
                <c:manualLayout>
                  <c:x val="1.1830119484206801E-2"/>
                  <c:y val="-4.219409282700443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8BD-4001-B6C5-356A9CDA1990}"/>
                </c:ext>
              </c:extLst>
            </c:dLbl>
            <c:dLbl>
              <c:idx val="2"/>
              <c:layout>
                <c:manualLayout>
                  <c:x val="1.8918054844111343E-2"/>
                  <c:y val="-3.02706602221676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8BD-4001-B6C5-356A9CDA199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Орієнтація на себе і низький рівень  ЕІ</c:v>
                </c:pt>
                <c:pt idx="1">
                  <c:v>Орієнтація на емоції іншої людини і високий рівень ЕІ </c:v>
                </c:pt>
                <c:pt idx="2">
                  <c:v>Середній рівень розвитку ЕІ </c:v>
                </c:pt>
              </c:strCache>
            </c:strRef>
          </c:cat>
          <c:val>
            <c:numRef>
              <c:f>Лист1!$C$2:$C$4</c:f>
              <c:numCache>
                <c:formatCode>0.00</c:formatCode>
                <c:ptCount val="3"/>
                <c:pt idx="0">
                  <c:v>40</c:v>
                </c:pt>
                <c:pt idx="1">
                  <c:v>10</c:v>
                </c:pt>
                <c:pt idx="2">
                  <c:v>50</c:v>
                </c:pt>
              </c:numCache>
            </c:numRef>
          </c:val>
          <c:extLst>
            <c:ext xmlns:c16="http://schemas.microsoft.com/office/drawing/2014/chart" uri="{C3380CC4-5D6E-409C-BE32-E72D297353CC}">
              <c16:uniqueId val="{00000006-98BD-4001-B6C5-356A9CDA1990}"/>
            </c:ext>
          </c:extLst>
        </c:ser>
        <c:dLbls>
          <c:showLegendKey val="0"/>
          <c:showVal val="0"/>
          <c:showCatName val="0"/>
          <c:showSerName val="0"/>
          <c:showPercent val="0"/>
          <c:showBubbleSize val="0"/>
        </c:dLbls>
        <c:gapWidth val="150"/>
        <c:shape val="cylinder"/>
        <c:axId val="126634240"/>
        <c:axId val="126644224"/>
        <c:axId val="0"/>
      </c:bar3DChart>
      <c:catAx>
        <c:axId val="126634240"/>
        <c:scaling>
          <c:orientation val="minMax"/>
        </c:scaling>
        <c:delete val="0"/>
        <c:axPos val="b"/>
        <c:minorGridlines/>
        <c:numFmt formatCode="General" sourceLinked="1"/>
        <c:majorTickMark val="out"/>
        <c:minorTickMark val="none"/>
        <c:tickLblPos val="low"/>
        <c:crossAx val="126644224"/>
        <c:crosses val="autoZero"/>
        <c:auto val="1"/>
        <c:lblAlgn val="ctr"/>
        <c:lblOffset val="100"/>
        <c:noMultiLvlLbl val="0"/>
      </c:catAx>
      <c:valAx>
        <c:axId val="126644224"/>
        <c:scaling>
          <c:orientation val="minMax"/>
        </c:scaling>
        <c:delete val="0"/>
        <c:axPos val="l"/>
        <c:majorGridlines/>
        <c:numFmt formatCode="0.00" sourceLinked="1"/>
        <c:majorTickMark val="out"/>
        <c:minorTickMark val="none"/>
        <c:tickLblPos val="nextTo"/>
        <c:crossAx val="126634240"/>
        <c:crosses val="autoZero"/>
        <c:crossBetween val="between"/>
      </c:valAx>
    </c:plotArea>
    <c:legend>
      <c:legendPos val="r"/>
      <c:layout>
        <c:manualLayout>
          <c:xMode val="edge"/>
          <c:yMode val="edge"/>
          <c:x val="0.7904708853307445"/>
          <c:y val="0.43895426186481318"/>
          <c:w val="0.209529114669255"/>
          <c:h val="0.14832064024783786"/>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9.1163424994660708E-2"/>
          <c:y val="5.6013433499292414E-2"/>
          <c:w val="0.70828485498974669"/>
          <c:h val="0.80539851583300293"/>
        </c:manualLayout>
      </c:layout>
      <c:bar3DChart>
        <c:barDir val="col"/>
        <c:grouping val="clustered"/>
        <c:varyColors val="0"/>
        <c:ser>
          <c:idx val="0"/>
          <c:order val="0"/>
          <c:tx>
            <c:strRef>
              <c:f>Лист1!$B$1</c:f>
              <c:strCache>
                <c:ptCount val="1"/>
                <c:pt idx="0">
                  <c:v>констатувальний</c:v>
                </c:pt>
              </c:strCache>
            </c:strRef>
          </c:tx>
          <c:invertIfNegative val="0"/>
          <c:dLbls>
            <c:dLbl>
              <c:idx val="0"/>
              <c:layout>
                <c:manualLayout>
                  <c:x val="1.0201479214486477E-2"/>
                  <c:y val="-2.26757369614515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F96-4C4F-B61F-8DA775B15D75}"/>
                </c:ext>
              </c:extLst>
            </c:dLbl>
            <c:dLbl>
              <c:idx val="1"/>
              <c:layout>
                <c:manualLayout>
                  <c:x val="2.5503698036215251E-2"/>
                  <c:y val="-1.36054421768707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F96-4C4F-B61F-8DA775B15D75}"/>
                </c:ext>
              </c:extLst>
            </c:dLbl>
            <c:dLbl>
              <c:idx val="2"/>
              <c:layout>
                <c:manualLayout>
                  <c:x val="1.7852588625350725E-2"/>
                  <c:y val="-2.7210884353741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F96-4C4F-B61F-8DA775B15D7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Низька готовність </c:v>
                </c:pt>
                <c:pt idx="1">
                  <c:v>Висока готовність </c:v>
                </c:pt>
                <c:pt idx="2">
                  <c:v>Середня  готовність </c:v>
                </c:pt>
              </c:strCache>
            </c:strRef>
          </c:cat>
          <c:val>
            <c:numRef>
              <c:f>Лист1!$B$2:$B$4</c:f>
              <c:numCache>
                <c:formatCode>0.00</c:formatCode>
                <c:ptCount val="3"/>
                <c:pt idx="0">
                  <c:v>7</c:v>
                </c:pt>
                <c:pt idx="1">
                  <c:v>21</c:v>
                </c:pt>
                <c:pt idx="2">
                  <c:v>72</c:v>
                </c:pt>
              </c:numCache>
            </c:numRef>
          </c:val>
          <c:extLst>
            <c:ext xmlns:c16="http://schemas.microsoft.com/office/drawing/2014/chart" uri="{C3380CC4-5D6E-409C-BE32-E72D297353CC}">
              <c16:uniqueId val="{00000003-2F96-4C4F-B61F-8DA775B15D75}"/>
            </c:ext>
          </c:extLst>
        </c:ser>
        <c:ser>
          <c:idx val="1"/>
          <c:order val="1"/>
          <c:tx>
            <c:strRef>
              <c:f>Лист1!$C$1</c:f>
              <c:strCache>
                <c:ptCount val="1"/>
                <c:pt idx="0">
                  <c:v>контрольний</c:v>
                </c:pt>
              </c:strCache>
            </c:strRef>
          </c:tx>
          <c:invertIfNegative val="0"/>
          <c:dLbls>
            <c:dLbl>
              <c:idx val="0"/>
              <c:layout>
                <c:manualLayout>
                  <c:x val="1.1830119484206801E-2"/>
                  <c:y val="8.0144793650488926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F96-4C4F-B61F-8DA775B15D75}"/>
                </c:ext>
              </c:extLst>
            </c:dLbl>
            <c:dLbl>
              <c:idx val="1"/>
              <c:layout>
                <c:manualLayout>
                  <c:x val="2.602693200599085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F96-4C4F-B61F-8DA775B15D75}"/>
                </c:ext>
              </c:extLst>
            </c:dLbl>
            <c:dLbl>
              <c:idx val="2"/>
              <c:layout>
                <c:manualLayout>
                  <c:x val="1.8918054844111343E-2"/>
                  <c:y val="-3.02706602221676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F96-4C4F-B61F-8DA775B15D7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Низька готовність </c:v>
                </c:pt>
                <c:pt idx="1">
                  <c:v>Висока готовність </c:v>
                </c:pt>
                <c:pt idx="2">
                  <c:v>Середня  готовність </c:v>
                </c:pt>
              </c:strCache>
            </c:strRef>
          </c:cat>
          <c:val>
            <c:numRef>
              <c:f>Лист1!$C$2:$C$4</c:f>
              <c:numCache>
                <c:formatCode>0.00</c:formatCode>
                <c:ptCount val="3"/>
                <c:pt idx="0">
                  <c:v>1</c:v>
                </c:pt>
                <c:pt idx="1">
                  <c:v>21</c:v>
                </c:pt>
                <c:pt idx="2">
                  <c:v>78</c:v>
                </c:pt>
              </c:numCache>
            </c:numRef>
          </c:val>
          <c:extLst>
            <c:ext xmlns:c16="http://schemas.microsoft.com/office/drawing/2014/chart" uri="{C3380CC4-5D6E-409C-BE32-E72D297353CC}">
              <c16:uniqueId val="{00000007-2F96-4C4F-B61F-8DA775B15D75}"/>
            </c:ext>
          </c:extLst>
        </c:ser>
        <c:dLbls>
          <c:showLegendKey val="0"/>
          <c:showVal val="0"/>
          <c:showCatName val="0"/>
          <c:showSerName val="0"/>
          <c:showPercent val="0"/>
          <c:showBubbleSize val="0"/>
        </c:dLbls>
        <c:gapWidth val="150"/>
        <c:shape val="cylinder"/>
        <c:axId val="138715520"/>
        <c:axId val="138717056"/>
        <c:axId val="0"/>
      </c:bar3DChart>
      <c:catAx>
        <c:axId val="138715520"/>
        <c:scaling>
          <c:orientation val="minMax"/>
        </c:scaling>
        <c:delete val="0"/>
        <c:axPos val="b"/>
        <c:minorGridlines/>
        <c:numFmt formatCode="General" sourceLinked="1"/>
        <c:majorTickMark val="out"/>
        <c:minorTickMark val="none"/>
        <c:tickLblPos val="low"/>
        <c:crossAx val="138717056"/>
        <c:crosses val="autoZero"/>
        <c:auto val="1"/>
        <c:lblAlgn val="ctr"/>
        <c:lblOffset val="100"/>
        <c:noMultiLvlLbl val="0"/>
      </c:catAx>
      <c:valAx>
        <c:axId val="138717056"/>
        <c:scaling>
          <c:orientation val="minMax"/>
        </c:scaling>
        <c:delete val="0"/>
        <c:axPos val="l"/>
        <c:majorGridlines/>
        <c:numFmt formatCode="0.00" sourceLinked="1"/>
        <c:majorTickMark val="out"/>
        <c:minorTickMark val="none"/>
        <c:tickLblPos val="nextTo"/>
        <c:crossAx val="138715520"/>
        <c:crosses val="autoZero"/>
        <c:crossBetween val="between"/>
      </c:valAx>
    </c:plotArea>
    <c:legend>
      <c:legendPos val="r"/>
      <c:layout>
        <c:manualLayout>
          <c:xMode val="edge"/>
          <c:yMode val="edge"/>
          <c:x val="0.79046549829278601"/>
          <c:y val="0.41971668284539432"/>
          <c:w val="0.20953450170721399"/>
          <c:h val="0.16056626167057628"/>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0F4C3B8-E150-41DF-A652-50C090CDABF1}"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DA824D45-BA73-4AE9-89B6-5150D420B022}">
      <dgm:prSet phldrT="[Текст]" custT="1"/>
      <dgm:spPr/>
      <dgm:t>
        <a:bodyPr/>
        <a:lstStyle/>
        <a:p>
          <a:r>
            <a:rPr lang="uk-UA" sz="1400">
              <a:latin typeface="Times New Roman" panose="02020603050405020304" pitchFamily="18" charset="0"/>
              <a:cs typeface="Times New Roman" panose="02020603050405020304" pitchFamily="18" charset="0"/>
            </a:rPr>
            <a:t>Трактування поняття інтелекту</a:t>
          </a:r>
        </a:p>
      </dgm:t>
    </dgm:pt>
    <dgm:pt modelId="{CFB1CDCD-B11A-4199-825B-8E01036A27EE}" type="parTrans" cxnId="{D02BE3E3-FEA3-4B42-8E15-0B936F94C226}">
      <dgm:prSet/>
      <dgm:spPr/>
      <dgm:t>
        <a:bodyPr/>
        <a:lstStyle/>
        <a:p>
          <a:endParaRPr lang="uk-UA" sz="1400">
            <a:latin typeface="Times New Roman" panose="02020603050405020304" pitchFamily="18" charset="0"/>
            <a:cs typeface="Times New Roman" panose="02020603050405020304" pitchFamily="18" charset="0"/>
          </a:endParaRPr>
        </a:p>
      </dgm:t>
    </dgm:pt>
    <dgm:pt modelId="{10B529DE-A7DC-4FE9-9996-131F85F7A608}" type="sibTrans" cxnId="{D02BE3E3-FEA3-4B42-8E15-0B936F94C226}">
      <dgm:prSet/>
      <dgm:spPr/>
      <dgm:t>
        <a:bodyPr/>
        <a:lstStyle/>
        <a:p>
          <a:endParaRPr lang="uk-UA" sz="1400">
            <a:latin typeface="Times New Roman" panose="02020603050405020304" pitchFamily="18" charset="0"/>
            <a:cs typeface="Times New Roman" panose="02020603050405020304" pitchFamily="18" charset="0"/>
          </a:endParaRPr>
        </a:p>
      </dgm:t>
    </dgm:pt>
    <dgm:pt modelId="{9E4628C6-8CE8-42BD-A384-A3E04AE91737}">
      <dgm:prSet phldrT="[Текст]" custT="1"/>
      <dgm:spPr/>
      <dgm:t>
        <a:bodyPr/>
        <a:lstStyle/>
        <a:p>
          <a:r>
            <a:rPr lang="uk-UA" sz="1400">
              <a:latin typeface="Times New Roman" panose="02020603050405020304" pitchFamily="18" charset="0"/>
              <a:cs typeface="Times New Roman" panose="02020603050405020304" pitchFamily="18" charset="0"/>
            </a:rPr>
            <a:t>1. Біологічне </a:t>
          </a:r>
        </a:p>
      </dgm:t>
    </dgm:pt>
    <dgm:pt modelId="{6DFD4121-0AA4-483F-BAFC-42A6C0690E32}" type="parTrans" cxnId="{9251F364-4E19-4325-A336-1CB586590A15}">
      <dgm:prSet/>
      <dgm:spPr/>
      <dgm:t>
        <a:bodyPr/>
        <a:lstStyle/>
        <a:p>
          <a:endParaRPr lang="uk-UA" sz="1400">
            <a:latin typeface="Times New Roman" panose="02020603050405020304" pitchFamily="18" charset="0"/>
            <a:cs typeface="Times New Roman" panose="02020603050405020304" pitchFamily="18" charset="0"/>
          </a:endParaRPr>
        </a:p>
      </dgm:t>
    </dgm:pt>
    <dgm:pt modelId="{1D6AA257-A6A5-4CC8-8E80-D7EBADE7F350}" type="sibTrans" cxnId="{9251F364-4E19-4325-A336-1CB586590A15}">
      <dgm:prSet/>
      <dgm:spPr/>
      <dgm:t>
        <a:bodyPr/>
        <a:lstStyle/>
        <a:p>
          <a:endParaRPr lang="uk-UA" sz="1400">
            <a:latin typeface="Times New Roman" panose="02020603050405020304" pitchFamily="18" charset="0"/>
            <a:cs typeface="Times New Roman" panose="02020603050405020304" pitchFamily="18" charset="0"/>
          </a:endParaRPr>
        </a:p>
      </dgm:t>
    </dgm:pt>
    <dgm:pt modelId="{50AE3C9F-492F-4C5B-A1A8-5235E8851CF8}">
      <dgm:prSet phldrT="[Текст]" custT="1"/>
      <dgm:spPr/>
      <dgm:t>
        <a:bodyPr/>
        <a:lstStyle/>
        <a:p>
          <a:r>
            <a:rPr lang="uk-UA" sz="1400">
              <a:latin typeface="Times New Roman" panose="02020603050405020304" pitchFamily="18" charset="0"/>
              <a:cs typeface="Times New Roman" panose="02020603050405020304" pitchFamily="18" charset="0"/>
            </a:rPr>
            <a:t>2. Педагогічне </a:t>
          </a:r>
        </a:p>
      </dgm:t>
    </dgm:pt>
    <dgm:pt modelId="{103010AE-4EE1-4925-AEAE-929D98090E08}" type="parTrans" cxnId="{C19C049A-337D-4696-B0AB-461D57E46740}">
      <dgm:prSet/>
      <dgm:spPr/>
      <dgm:t>
        <a:bodyPr/>
        <a:lstStyle/>
        <a:p>
          <a:endParaRPr lang="uk-UA" sz="1400">
            <a:latin typeface="Times New Roman" panose="02020603050405020304" pitchFamily="18" charset="0"/>
            <a:cs typeface="Times New Roman" panose="02020603050405020304" pitchFamily="18" charset="0"/>
          </a:endParaRPr>
        </a:p>
      </dgm:t>
    </dgm:pt>
    <dgm:pt modelId="{3F785555-5844-4A2A-99E3-B236CC27FBFD}" type="sibTrans" cxnId="{C19C049A-337D-4696-B0AB-461D57E46740}">
      <dgm:prSet/>
      <dgm:spPr/>
      <dgm:t>
        <a:bodyPr/>
        <a:lstStyle/>
        <a:p>
          <a:endParaRPr lang="uk-UA" sz="1400">
            <a:latin typeface="Times New Roman" panose="02020603050405020304" pitchFamily="18" charset="0"/>
            <a:cs typeface="Times New Roman" panose="02020603050405020304" pitchFamily="18" charset="0"/>
          </a:endParaRPr>
        </a:p>
      </dgm:t>
    </dgm:pt>
    <dgm:pt modelId="{121702B0-0FE4-43A4-9CF3-B902588C8FE6}">
      <dgm:prSet phldrT="[Текст]" custT="1"/>
      <dgm:spPr/>
      <dgm:t>
        <a:bodyPr/>
        <a:lstStyle/>
        <a:p>
          <a:r>
            <a:rPr lang="uk-UA" sz="1400">
              <a:latin typeface="Times New Roman" panose="02020603050405020304" pitchFamily="18" charset="0"/>
              <a:cs typeface="Times New Roman" panose="02020603050405020304" pitchFamily="18" charset="0"/>
            </a:rPr>
            <a:t>3. Структурне</a:t>
          </a:r>
        </a:p>
      </dgm:t>
    </dgm:pt>
    <dgm:pt modelId="{9319A960-1BE3-4116-B0C2-6A311FC320FE}" type="parTrans" cxnId="{C5C64936-4A7C-429A-9333-34AD58EC682D}">
      <dgm:prSet/>
      <dgm:spPr/>
      <dgm:t>
        <a:bodyPr/>
        <a:lstStyle/>
        <a:p>
          <a:endParaRPr lang="uk-UA" sz="1400">
            <a:latin typeface="Times New Roman" panose="02020603050405020304" pitchFamily="18" charset="0"/>
            <a:cs typeface="Times New Roman" panose="02020603050405020304" pitchFamily="18" charset="0"/>
          </a:endParaRPr>
        </a:p>
      </dgm:t>
    </dgm:pt>
    <dgm:pt modelId="{49F52FB5-3591-4090-9DC5-E092FF998EE5}" type="sibTrans" cxnId="{C5C64936-4A7C-429A-9333-34AD58EC682D}">
      <dgm:prSet/>
      <dgm:spPr/>
      <dgm:t>
        <a:bodyPr/>
        <a:lstStyle/>
        <a:p>
          <a:endParaRPr lang="uk-UA" sz="1400">
            <a:latin typeface="Times New Roman" panose="02020603050405020304" pitchFamily="18" charset="0"/>
            <a:cs typeface="Times New Roman" panose="02020603050405020304" pitchFamily="18" charset="0"/>
          </a:endParaRPr>
        </a:p>
      </dgm:t>
    </dgm:pt>
    <dgm:pt modelId="{E7C692BE-F982-49BC-8C96-406E6F6487CD}" type="pres">
      <dgm:prSet presAssocID="{40F4C3B8-E150-41DF-A652-50C090CDABF1}" presName="hierChild1" presStyleCnt="0">
        <dgm:presLayoutVars>
          <dgm:orgChart val="1"/>
          <dgm:chPref val="1"/>
          <dgm:dir/>
          <dgm:animOne val="branch"/>
          <dgm:animLvl val="lvl"/>
          <dgm:resizeHandles/>
        </dgm:presLayoutVars>
      </dgm:prSet>
      <dgm:spPr/>
      <dgm:t>
        <a:bodyPr/>
        <a:lstStyle/>
        <a:p>
          <a:endParaRPr lang="ru-RU"/>
        </a:p>
      </dgm:t>
    </dgm:pt>
    <dgm:pt modelId="{87D96753-4E00-45A9-8842-857FFB5405F4}" type="pres">
      <dgm:prSet presAssocID="{DA824D45-BA73-4AE9-89B6-5150D420B022}" presName="hierRoot1" presStyleCnt="0">
        <dgm:presLayoutVars>
          <dgm:hierBranch val="init"/>
        </dgm:presLayoutVars>
      </dgm:prSet>
      <dgm:spPr/>
    </dgm:pt>
    <dgm:pt modelId="{C1A91F14-CACB-4C06-9564-BF9D5F7C2938}" type="pres">
      <dgm:prSet presAssocID="{DA824D45-BA73-4AE9-89B6-5150D420B022}" presName="rootComposite1" presStyleCnt="0"/>
      <dgm:spPr/>
    </dgm:pt>
    <dgm:pt modelId="{3EFA8CEA-1EA0-47FB-867B-01144D84D5CD}" type="pres">
      <dgm:prSet presAssocID="{DA824D45-BA73-4AE9-89B6-5150D420B022}" presName="rootText1" presStyleLbl="node0" presStyleIdx="0" presStyleCnt="1">
        <dgm:presLayoutVars>
          <dgm:chPref val="3"/>
        </dgm:presLayoutVars>
      </dgm:prSet>
      <dgm:spPr/>
      <dgm:t>
        <a:bodyPr/>
        <a:lstStyle/>
        <a:p>
          <a:endParaRPr lang="ru-RU"/>
        </a:p>
      </dgm:t>
    </dgm:pt>
    <dgm:pt modelId="{D666FC12-1D47-4E13-BE94-087906A1A203}" type="pres">
      <dgm:prSet presAssocID="{DA824D45-BA73-4AE9-89B6-5150D420B022}" presName="rootConnector1" presStyleLbl="node1" presStyleIdx="0" presStyleCnt="0"/>
      <dgm:spPr/>
      <dgm:t>
        <a:bodyPr/>
        <a:lstStyle/>
        <a:p>
          <a:endParaRPr lang="ru-RU"/>
        </a:p>
      </dgm:t>
    </dgm:pt>
    <dgm:pt modelId="{32A93C18-A917-4CE5-B46F-162F2932C2B5}" type="pres">
      <dgm:prSet presAssocID="{DA824D45-BA73-4AE9-89B6-5150D420B022}" presName="hierChild2" presStyleCnt="0"/>
      <dgm:spPr/>
    </dgm:pt>
    <dgm:pt modelId="{99723120-966E-47E8-9B55-4B721B0209A4}" type="pres">
      <dgm:prSet presAssocID="{6DFD4121-0AA4-483F-BAFC-42A6C0690E32}" presName="Name37" presStyleLbl="parChTrans1D2" presStyleIdx="0" presStyleCnt="3"/>
      <dgm:spPr/>
      <dgm:t>
        <a:bodyPr/>
        <a:lstStyle/>
        <a:p>
          <a:endParaRPr lang="ru-RU"/>
        </a:p>
      </dgm:t>
    </dgm:pt>
    <dgm:pt modelId="{62D75BD6-2825-4ECD-9C75-43CB0B94D6CC}" type="pres">
      <dgm:prSet presAssocID="{9E4628C6-8CE8-42BD-A384-A3E04AE91737}" presName="hierRoot2" presStyleCnt="0">
        <dgm:presLayoutVars>
          <dgm:hierBranch val="init"/>
        </dgm:presLayoutVars>
      </dgm:prSet>
      <dgm:spPr/>
    </dgm:pt>
    <dgm:pt modelId="{6E8B0F32-0616-4E7E-ADFC-13E0BE6BE98D}" type="pres">
      <dgm:prSet presAssocID="{9E4628C6-8CE8-42BD-A384-A3E04AE91737}" presName="rootComposite" presStyleCnt="0"/>
      <dgm:spPr/>
    </dgm:pt>
    <dgm:pt modelId="{B255B565-168E-4538-B513-A9EC344C2944}" type="pres">
      <dgm:prSet presAssocID="{9E4628C6-8CE8-42BD-A384-A3E04AE91737}" presName="rootText" presStyleLbl="node2" presStyleIdx="0" presStyleCnt="3">
        <dgm:presLayoutVars>
          <dgm:chPref val="3"/>
        </dgm:presLayoutVars>
      </dgm:prSet>
      <dgm:spPr/>
      <dgm:t>
        <a:bodyPr/>
        <a:lstStyle/>
        <a:p>
          <a:endParaRPr lang="ru-RU"/>
        </a:p>
      </dgm:t>
    </dgm:pt>
    <dgm:pt modelId="{888331D8-F800-47B4-A873-DB37418B06EE}" type="pres">
      <dgm:prSet presAssocID="{9E4628C6-8CE8-42BD-A384-A3E04AE91737}" presName="rootConnector" presStyleLbl="node2" presStyleIdx="0" presStyleCnt="3"/>
      <dgm:spPr/>
      <dgm:t>
        <a:bodyPr/>
        <a:lstStyle/>
        <a:p>
          <a:endParaRPr lang="ru-RU"/>
        </a:p>
      </dgm:t>
    </dgm:pt>
    <dgm:pt modelId="{03FC99A7-D9B7-4280-A80B-50E3B4B4DCA0}" type="pres">
      <dgm:prSet presAssocID="{9E4628C6-8CE8-42BD-A384-A3E04AE91737}" presName="hierChild4" presStyleCnt="0"/>
      <dgm:spPr/>
    </dgm:pt>
    <dgm:pt modelId="{1251FA6E-9D68-4931-900F-B8A331A64AF0}" type="pres">
      <dgm:prSet presAssocID="{9E4628C6-8CE8-42BD-A384-A3E04AE91737}" presName="hierChild5" presStyleCnt="0"/>
      <dgm:spPr/>
    </dgm:pt>
    <dgm:pt modelId="{149DE7F1-8DCC-4C01-8D29-91AA9E732E6E}" type="pres">
      <dgm:prSet presAssocID="{103010AE-4EE1-4925-AEAE-929D98090E08}" presName="Name37" presStyleLbl="parChTrans1D2" presStyleIdx="1" presStyleCnt="3"/>
      <dgm:spPr/>
      <dgm:t>
        <a:bodyPr/>
        <a:lstStyle/>
        <a:p>
          <a:endParaRPr lang="ru-RU"/>
        </a:p>
      </dgm:t>
    </dgm:pt>
    <dgm:pt modelId="{389C2911-44F7-4FE3-BEE9-A24A8FFDC8A9}" type="pres">
      <dgm:prSet presAssocID="{50AE3C9F-492F-4C5B-A1A8-5235E8851CF8}" presName="hierRoot2" presStyleCnt="0">
        <dgm:presLayoutVars>
          <dgm:hierBranch val="init"/>
        </dgm:presLayoutVars>
      </dgm:prSet>
      <dgm:spPr/>
    </dgm:pt>
    <dgm:pt modelId="{B08880AB-CA5E-4288-BF7F-9B91C91C0411}" type="pres">
      <dgm:prSet presAssocID="{50AE3C9F-492F-4C5B-A1A8-5235E8851CF8}" presName="rootComposite" presStyleCnt="0"/>
      <dgm:spPr/>
    </dgm:pt>
    <dgm:pt modelId="{37C4C32E-9216-44CC-A921-8BAB3D00D2AD}" type="pres">
      <dgm:prSet presAssocID="{50AE3C9F-492F-4C5B-A1A8-5235E8851CF8}" presName="rootText" presStyleLbl="node2" presStyleIdx="1" presStyleCnt="3">
        <dgm:presLayoutVars>
          <dgm:chPref val="3"/>
        </dgm:presLayoutVars>
      </dgm:prSet>
      <dgm:spPr/>
      <dgm:t>
        <a:bodyPr/>
        <a:lstStyle/>
        <a:p>
          <a:endParaRPr lang="ru-RU"/>
        </a:p>
      </dgm:t>
    </dgm:pt>
    <dgm:pt modelId="{427083E9-0833-40D3-9B46-5AC343B1DC6C}" type="pres">
      <dgm:prSet presAssocID="{50AE3C9F-492F-4C5B-A1A8-5235E8851CF8}" presName="rootConnector" presStyleLbl="node2" presStyleIdx="1" presStyleCnt="3"/>
      <dgm:spPr/>
      <dgm:t>
        <a:bodyPr/>
        <a:lstStyle/>
        <a:p>
          <a:endParaRPr lang="ru-RU"/>
        </a:p>
      </dgm:t>
    </dgm:pt>
    <dgm:pt modelId="{2C1A98BD-8099-4221-A018-BD8C5CE87C1E}" type="pres">
      <dgm:prSet presAssocID="{50AE3C9F-492F-4C5B-A1A8-5235E8851CF8}" presName="hierChild4" presStyleCnt="0"/>
      <dgm:spPr/>
    </dgm:pt>
    <dgm:pt modelId="{EB410802-40E3-4B23-A6BE-C1BA923467C0}" type="pres">
      <dgm:prSet presAssocID="{50AE3C9F-492F-4C5B-A1A8-5235E8851CF8}" presName="hierChild5" presStyleCnt="0"/>
      <dgm:spPr/>
    </dgm:pt>
    <dgm:pt modelId="{5E9D18A1-59F3-4376-87D9-27653A382CAB}" type="pres">
      <dgm:prSet presAssocID="{9319A960-1BE3-4116-B0C2-6A311FC320FE}" presName="Name37" presStyleLbl="parChTrans1D2" presStyleIdx="2" presStyleCnt="3"/>
      <dgm:spPr/>
      <dgm:t>
        <a:bodyPr/>
        <a:lstStyle/>
        <a:p>
          <a:endParaRPr lang="ru-RU"/>
        </a:p>
      </dgm:t>
    </dgm:pt>
    <dgm:pt modelId="{4F5AFBC0-AC28-4548-9262-13A4B9598F46}" type="pres">
      <dgm:prSet presAssocID="{121702B0-0FE4-43A4-9CF3-B902588C8FE6}" presName="hierRoot2" presStyleCnt="0">
        <dgm:presLayoutVars>
          <dgm:hierBranch val="init"/>
        </dgm:presLayoutVars>
      </dgm:prSet>
      <dgm:spPr/>
    </dgm:pt>
    <dgm:pt modelId="{4AAEBDFB-4C16-4781-BAF7-FF084ABB1DE4}" type="pres">
      <dgm:prSet presAssocID="{121702B0-0FE4-43A4-9CF3-B902588C8FE6}" presName="rootComposite" presStyleCnt="0"/>
      <dgm:spPr/>
    </dgm:pt>
    <dgm:pt modelId="{C136EC41-8C44-4017-91A4-839FEE058542}" type="pres">
      <dgm:prSet presAssocID="{121702B0-0FE4-43A4-9CF3-B902588C8FE6}" presName="rootText" presStyleLbl="node2" presStyleIdx="2" presStyleCnt="3">
        <dgm:presLayoutVars>
          <dgm:chPref val="3"/>
        </dgm:presLayoutVars>
      </dgm:prSet>
      <dgm:spPr/>
      <dgm:t>
        <a:bodyPr/>
        <a:lstStyle/>
        <a:p>
          <a:endParaRPr lang="ru-RU"/>
        </a:p>
      </dgm:t>
    </dgm:pt>
    <dgm:pt modelId="{CA6A2163-02A3-49CA-B8FA-A8B9C6A2903F}" type="pres">
      <dgm:prSet presAssocID="{121702B0-0FE4-43A4-9CF3-B902588C8FE6}" presName="rootConnector" presStyleLbl="node2" presStyleIdx="2" presStyleCnt="3"/>
      <dgm:spPr/>
      <dgm:t>
        <a:bodyPr/>
        <a:lstStyle/>
        <a:p>
          <a:endParaRPr lang="ru-RU"/>
        </a:p>
      </dgm:t>
    </dgm:pt>
    <dgm:pt modelId="{02C42276-2EC9-46CE-9F56-11B88D67C0D4}" type="pres">
      <dgm:prSet presAssocID="{121702B0-0FE4-43A4-9CF3-B902588C8FE6}" presName="hierChild4" presStyleCnt="0"/>
      <dgm:spPr/>
    </dgm:pt>
    <dgm:pt modelId="{6078D788-25E6-4282-B60D-FDF2F5535F58}" type="pres">
      <dgm:prSet presAssocID="{121702B0-0FE4-43A4-9CF3-B902588C8FE6}" presName="hierChild5" presStyleCnt="0"/>
      <dgm:spPr/>
    </dgm:pt>
    <dgm:pt modelId="{7E3C6D41-03D1-403B-ABAF-1471192178F4}" type="pres">
      <dgm:prSet presAssocID="{DA824D45-BA73-4AE9-89B6-5150D420B022}" presName="hierChild3" presStyleCnt="0"/>
      <dgm:spPr/>
    </dgm:pt>
  </dgm:ptLst>
  <dgm:cxnLst>
    <dgm:cxn modelId="{C19C049A-337D-4696-B0AB-461D57E46740}" srcId="{DA824D45-BA73-4AE9-89B6-5150D420B022}" destId="{50AE3C9F-492F-4C5B-A1A8-5235E8851CF8}" srcOrd="1" destOrd="0" parTransId="{103010AE-4EE1-4925-AEAE-929D98090E08}" sibTransId="{3F785555-5844-4A2A-99E3-B236CC27FBFD}"/>
    <dgm:cxn modelId="{D02BE3E3-FEA3-4B42-8E15-0B936F94C226}" srcId="{40F4C3B8-E150-41DF-A652-50C090CDABF1}" destId="{DA824D45-BA73-4AE9-89B6-5150D420B022}" srcOrd="0" destOrd="0" parTransId="{CFB1CDCD-B11A-4199-825B-8E01036A27EE}" sibTransId="{10B529DE-A7DC-4FE9-9996-131F85F7A608}"/>
    <dgm:cxn modelId="{F1E57A0C-05A2-4E71-8F09-44E25AAEBA74}" type="presOf" srcId="{DA824D45-BA73-4AE9-89B6-5150D420B022}" destId="{3EFA8CEA-1EA0-47FB-867B-01144D84D5CD}" srcOrd="0" destOrd="0" presId="urn:microsoft.com/office/officeart/2005/8/layout/orgChart1"/>
    <dgm:cxn modelId="{A01EEA7E-34C9-40E5-8D07-F48C691FA1E8}" type="presOf" srcId="{121702B0-0FE4-43A4-9CF3-B902588C8FE6}" destId="{C136EC41-8C44-4017-91A4-839FEE058542}" srcOrd="0" destOrd="0" presId="urn:microsoft.com/office/officeart/2005/8/layout/orgChart1"/>
    <dgm:cxn modelId="{544BF3B5-9FCD-4892-A3A2-3658C6DBFB71}" type="presOf" srcId="{9319A960-1BE3-4116-B0C2-6A311FC320FE}" destId="{5E9D18A1-59F3-4376-87D9-27653A382CAB}" srcOrd="0" destOrd="0" presId="urn:microsoft.com/office/officeart/2005/8/layout/orgChart1"/>
    <dgm:cxn modelId="{8A2CACD1-16C8-494F-8997-A2E09E662F87}" type="presOf" srcId="{50AE3C9F-492F-4C5B-A1A8-5235E8851CF8}" destId="{427083E9-0833-40D3-9B46-5AC343B1DC6C}" srcOrd="1" destOrd="0" presId="urn:microsoft.com/office/officeart/2005/8/layout/orgChart1"/>
    <dgm:cxn modelId="{F0BCC0E8-D486-4506-A7C0-D74B7F21E94C}" type="presOf" srcId="{40F4C3B8-E150-41DF-A652-50C090CDABF1}" destId="{E7C692BE-F982-49BC-8C96-406E6F6487CD}" srcOrd="0" destOrd="0" presId="urn:microsoft.com/office/officeart/2005/8/layout/orgChart1"/>
    <dgm:cxn modelId="{F2A8D397-B489-4FA0-8622-1322A99A162F}" type="presOf" srcId="{9E4628C6-8CE8-42BD-A384-A3E04AE91737}" destId="{888331D8-F800-47B4-A873-DB37418B06EE}" srcOrd="1" destOrd="0" presId="urn:microsoft.com/office/officeart/2005/8/layout/orgChart1"/>
    <dgm:cxn modelId="{9251F364-4E19-4325-A336-1CB586590A15}" srcId="{DA824D45-BA73-4AE9-89B6-5150D420B022}" destId="{9E4628C6-8CE8-42BD-A384-A3E04AE91737}" srcOrd="0" destOrd="0" parTransId="{6DFD4121-0AA4-483F-BAFC-42A6C0690E32}" sibTransId="{1D6AA257-A6A5-4CC8-8E80-D7EBADE7F350}"/>
    <dgm:cxn modelId="{A391D3B4-BB09-4313-A26A-C9A9356EBBAC}" type="presOf" srcId="{121702B0-0FE4-43A4-9CF3-B902588C8FE6}" destId="{CA6A2163-02A3-49CA-B8FA-A8B9C6A2903F}" srcOrd="1" destOrd="0" presId="urn:microsoft.com/office/officeart/2005/8/layout/orgChart1"/>
    <dgm:cxn modelId="{36B01D9A-AE60-4E31-9643-3D5349F267A2}" type="presOf" srcId="{6DFD4121-0AA4-483F-BAFC-42A6C0690E32}" destId="{99723120-966E-47E8-9B55-4B721B0209A4}" srcOrd="0" destOrd="0" presId="urn:microsoft.com/office/officeart/2005/8/layout/orgChart1"/>
    <dgm:cxn modelId="{FC15B6D5-02CF-4FFC-9F63-C757819F9179}" type="presOf" srcId="{103010AE-4EE1-4925-AEAE-929D98090E08}" destId="{149DE7F1-8DCC-4C01-8D29-91AA9E732E6E}" srcOrd="0" destOrd="0" presId="urn:microsoft.com/office/officeart/2005/8/layout/orgChart1"/>
    <dgm:cxn modelId="{C5C64936-4A7C-429A-9333-34AD58EC682D}" srcId="{DA824D45-BA73-4AE9-89B6-5150D420B022}" destId="{121702B0-0FE4-43A4-9CF3-B902588C8FE6}" srcOrd="2" destOrd="0" parTransId="{9319A960-1BE3-4116-B0C2-6A311FC320FE}" sibTransId="{49F52FB5-3591-4090-9DC5-E092FF998EE5}"/>
    <dgm:cxn modelId="{2A67B3B9-D9C0-47AF-88E1-08874A3417BC}" type="presOf" srcId="{9E4628C6-8CE8-42BD-A384-A3E04AE91737}" destId="{B255B565-168E-4538-B513-A9EC344C2944}" srcOrd="0" destOrd="0" presId="urn:microsoft.com/office/officeart/2005/8/layout/orgChart1"/>
    <dgm:cxn modelId="{687BA088-C4F6-463B-8C1F-6D5CFF08B2A0}" type="presOf" srcId="{50AE3C9F-492F-4C5B-A1A8-5235E8851CF8}" destId="{37C4C32E-9216-44CC-A921-8BAB3D00D2AD}" srcOrd="0" destOrd="0" presId="urn:microsoft.com/office/officeart/2005/8/layout/orgChart1"/>
    <dgm:cxn modelId="{D80A552E-7700-4C4D-B24E-172BC0741DEF}" type="presOf" srcId="{DA824D45-BA73-4AE9-89B6-5150D420B022}" destId="{D666FC12-1D47-4E13-BE94-087906A1A203}" srcOrd="1" destOrd="0" presId="urn:microsoft.com/office/officeart/2005/8/layout/orgChart1"/>
    <dgm:cxn modelId="{0F41BBC7-7A30-4336-8F89-A4036BDF38F9}" type="presParOf" srcId="{E7C692BE-F982-49BC-8C96-406E6F6487CD}" destId="{87D96753-4E00-45A9-8842-857FFB5405F4}" srcOrd="0" destOrd="0" presId="urn:microsoft.com/office/officeart/2005/8/layout/orgChart1"/>
    <dgm:cxn modelId="{30CDC765-F0EF-47F7-B539-CC192BDAF169}" type="presParOf" srcId="{87D96753-4E00-45A9-8842-857FFB5405F4}" destId="{C1A91F14-CACB-4C06-9564-BF9D5F7C2938}" srcOrd="0" destOrd="0" presId="urn:microsoft.com/office/officeart/2005/8/layout/orgChart1"/>
    <dgm:cxn modelId="{2B83B76F-DFBB-4C00-900C-8DF667C8A9DE}" type="presParOf" srcId="{C1A91F14-CACB-4C06-9564-BF9D5F7C2938}" destId="{3EFA8CEA-1EA0-47FB-867B-01144D84D5CD}" srcOrd="0" destOrd="0" presId="urn:microsoft.com/office/officeart/2005/8/layout/orgChart1"/>
    <dgm:cxn modelId="{A57D4BF0-6972-456A-B9FB-14EE266D037C}" type="presParOf" srcId="{C1A91F14-CACB-4C06-9564-BF9D5F7C2938}" destId="{D666FC12-1D47-4E13-BE94-087906A1A203}" srcOrd="1" destOrd="0" presId="urn:microsoft.com/office/officeart/2005/8/layout/orgChart1"/>
    <dgm:cxn modelId="{4E33CAD1-F2AC-40CD-AC91-B93AA4AB2E16}" type="presParOf" srcId="{87D96753-4E00-45A9-8842-857FFB5405F4}" destId="{32A93C18-A917-4CE5-B46F-162F2932C2B5}" srcOrd="1" destOrd="0" presId="urn:microsoft.com/office/officeart/2005/8/layout/orgChart1"/>
    <dgm:cxn modelId="{77521F33-7A30-4DC6-8E5A-155056EA49D8}" type="presParOf" srcId="{32A93C18-A917-4CE5-B46F-162F2932C2B5}" destId="{99723120-966E-47E8-9B55-4B721B0209A4}" srcOrd="0" destOrd="0" presId="urn:microsoft.com/office/officeart/2005/8/layout/orgChart1"/>
    <dgm:cxn modelId="{862A05E7-7427-49E4-82E4-2CBDA1BD46E7}" type="presParOf" srcId="{32A93C18-A917-4CE5-B46F-162F2932C2B5}" destId="{62D75BD6-2825-4ECD-9C75-43CB0B94D6CC}" srcOrd="1" destOrd="0" presId="urn:microsoft.com/office/officeart/2005/8/layout/orgChart1"/>
    <dgm:cxn modelId="{0400DA8C-913D-47F3-A9E6-DB5344DA8DBB}" type="presParOf" srcId="{62D75BD6-2825-4ECD-9C75-43CB0B94D6CC}" destId="{6E8B0F32-0616-4E7E-ADFC-13E0BE6BE98D}" srcOrd="0" destOrd="0" presId="urn:microsoft.com/office/officeart/2005/8/layout/orgChart1"/>
    <dgm:cxn modelId="{19D3B06F-4805-4C78-83A2-D97056F83581}" type="presParOf" srcId="{6E8B0F32-0616-4E7E-ADFC-13E0BE6BE98D}" destId="{B255B565-168E-4538-B513-A9EC344C2944}" srcOrd="0" destOrd="0" presId="urn:microsoft.com/office/officeart/2005/8/layout/orgChart1"/>
    <dgm:cxn modelId="{95E77BA6-3F71-4DEB-A05A-14020ADA5406}" type="presParOf" srcId="{6E8B0F32-0616-4E7E-ADFC-13E0BE6BE98D}" destId="{888331D8-F800-47B4-A873-DB37418B06EE}" srcOrd="1" destOrd="0" presId="urn:microsoft.com/office/officeart/2005/8/layout/orgChart1"/>
    <dgm:cxn modelId="{668797E9-2870-45C9-8101-85EE25C6B04F}" type="presParOf" srcId="{62D75BD6-2825-4ECD-9C75-43CB0B94D6CC}" destId="{03FC99A7-D9B7-4280-A80B-50E3B4B4DCA0}" srcOrd="1" destOrd="0" presId="urn:microsoft.com/office/officeart/2005/8/layout/orgChart1"/>
    <dgm:cxn modelId="{EBB3B4BC-FF1E-46F1-A1CE-AAA96B6A4545}" type="presParOf" srcId="{62D75BD6-2825-4ECD-9C75-43CB0B94D6CC}" destId="{1251FA6E-9D68-4931-900F-B8A331A64AF0}" srcOrd="2" destOrd="0" presId="urn:microsoft.com/office/officeart/2005/8/layout/orgChart1"/>
    <dgm:cxn modelId="{36B97551-6A03-47CD-9D5A-B78ECAC613BF}" type="presParOf" srcId="{32A93C18-A917-4CE5-B46F-162F2932C2B5}" destId="{149DE7F1-8DCC-4C01-8D29-91AA9E732E6E}" srcOrd="2" destOrd="0" presId="urn:microsoft.com/office/officeart/2005/8/layout/orgChart1"/>
    <dgm:cxn modelId="{E4E343CF-D71B-4D05-96A1-ADF4FAAF0685}" type="presParOf" srcId="{32A93C18-A917-4CE5-B46F-162F2932C2B5}" destId="{389C2911-44F7-4FE3-BEE9-A24A8FFDC8A9}" srcOrd="3" destOrd="0" presId="urn:microsoft.com/office/officeart/2005/8/layout/orgChart1"/>
    <dgm:cxn modelId="{F9258878-414C-4691-8DDD-BD49D6A2DDF0}" type="presParOf" srcId="{389C2911-44F7-4FE3-BEE9-A24A8FFDC8A9}" destId="{B08880AB-CA5E-4288-BF7F-9B91C91C0411}" srcOrd="0" destOrd="0" presId="urn:microsoft.com/office/officeart/2005/8/layout/orgChart1"/>
    <dgm:cxn modelId="{2E60A00A-12C7-4970-B79F-4F7A880D888C}" type="presParOf" srcId="{B08880AB-CA5E-4288-BF7F-9B91C91C0411}" destId="{37C4C32E-9216-44CC-A921-8BAB3D00D2AD}" srcOrd="0" destOrd="0" presId="urn:microsoft.com/office/officeart/2005/8/layout/orgChart1"/>
    <dgm:cxn modelId="{24E61145-1283-4F0B-A938-262136F7E56F}" type="presParOf" srcId="{B08880AB-CA5E-4288-BF7F-9B91C91C0411}" destId="{427083E9-0833-40D3-9B46-5AC343B1DC6C}" srcOrd="1" destOrd="0" presId="urn:microsoft.com/office/officeart/2005/8/layout/orgChart1"/>
    <dgm:cxn modelId="{62EC1260-D9C2-4A95-A34C-DFF580C33F22}" type="presParOf" srcId="{389C2911-44F7-4FE3-BEE9-A24A8FFDC8A9}" destId="{2C1A98BD-8099-4221-A018-BD8C5CE87C1E}" srcOrd="1" destOrd="0" presId="urn:microsoft.com/office/officeart/2005/8/layout/orgChart1"/>
    <dgm:cxn modelId="{33089BBD-CDAA-4D7D-AF3A-AFC882E23DEB}" type="presParOf" srcId="{389C2911-44F7-4FE3-BEE9-A24A8FFDC8A9}" destId="{EB410802-40E3-4B23-A6BE-C1BA923467C0}" srcOrd="2" destOrd="0" presId="urn:microsoft.com/office/officeart/2005/8/layout/orgChart1"/>
    <dgm:cxn modelId="{C1C8B99E-6F63-4DCC-B7B8-556B8F14B2C8}" type="presParOf" srcId="{32A93C18-A917-4CE5-B46F-162F2932C2B5}" destId="{5E9D18A1-59F3-4376-87D9-27653A382CAB}" srcOrd="4" destOrd="0" presId="urn:microsoft.com/office/officeart/2005/8/layout/orgChart1"/>
    <dgm:cxn modelId="{93C1EED2-4E86-4E50-A147-2815AD13BE46}" type="presParOf" srcId="{32A93C18-A917-4CE5-B46F-162F2932C2B5}" destId="{4F5AFBC0-AC28-4548-9262-13A4B9598F46}" srcOrd="5" destOrd="0" presId="urn:microsoft.com/office/officeart/2005/8/layout/orgChart1"/>
    <dgm:cxn modelId="{F11F83BD-18F3-4B8D-85E8-DB5BBECFF489}" type="presParOf" srcId="{4F5AFBC0-AC28-4548-9262-13A4B9598F46}" destId="{4AAEBDFB-4C16-4781-BAF7-FF084ABB1DE4}" srcOrd="0" destOrd="0" presId="urn:microsoft.com/office/officeart/2005/8/layout/orgChart1"/>
    <dgm:cxn modelId="{71D602D6-F1F3-4DDB-B3F1-ABDCF7471846}" type="presParOf" srcId="{4AAEBDFB-4C16-4781-BAF7-FF084ABB1DE4}" destId="{C136EC41-8C44-4017-91A4-839FEE058542}" srcOrd="0" destOrd="0" presId="urn:microsoft.com/office/officeart/2005/8/layout/orgChart1"/>
    <dgm:cxn modelId="{A84C6D4E-A2A4-4A1D-9672-5B7D4EB11F39}" type="presParOf" srcId="{4AAEBDFB-4C16-4781-BAF7-FF084ABB1DE4}" destId="{CA6A2163-02A3-49CA-B8FA-A8B9C6A2903F}" srcOrd="1" destOrd="0" presId="urn:microsoft.com/office/officeart/2005/8/layout/orgChart1"/>
    <dgm:cxn modelId="{C34BE1C9-886E-4BC6-B1F7-D71E5265D3BB}" type="presParOf" srcId="{4F5AFBC0-AC28-4548-9262-13A4B9598F46}" destId="{02C42276-2EC9-46CE-9F56-11B88D67C0D4}" srcOrd="1" destOrd="0" presId="urn:microsoft.com/office/officeart/2005/8/layout/orgChart1"/>
    <dgm:cxn modelId="{F98C9C1B-2210-4160-B8A6-BDEEB2201AB2}" type="presParOf" srcId="{4F5AFBC0-AC28-4548-9262-13A4B9598F46}" destId="{6078D788-25E6-4282-B60D-FDF2F5535F58}" srcOrd="2" destOrd="0" presId="urn:microsoft.com/office/officeart/2005/8/layout/orgChart1"/>
    <dgm:cxn modelId="{BA1D3A90-DF42-4ECC-B9F4-5DB58637F68E}" type="presParOf" srcId="{87D96753-4E00-45A9-8842-857FFB5405F4}" destId="{7E3C6D41-03D1-403B-ABAF-1471192178F4}" srcOrd="2" destOrd="0" presId="urn:microsoft.com/office/officeart/2005/8/layout/orgChar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A7634022-A848-4CFA-97F8-C4CB33AB9D75}"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88DC010C-6CB7-4605-ADB3-3559F4500F05}">
      <dgm:prSet phldrT="[Текст]" custT="1"/>
      <dgm:spPr/>
      <dgm:t>
        <a:bodyPr/>
        <a:lstStyle/>
        <a:p>
          <a:r>
            <a:rPr lang="uk-UA" sz="1400">
              <a:latin typeface="Times New Roman" panose="02020603050405020304" pitchFamily="18" charset="0"/>
              <a:cs typeface="Times New Roman" panose="02020603050405020304" pitchFamily="18" charset="0"/>
            </a:rPr>
            <a:t>Педагогічні здібності, що впливають на емоційний стан учнів </a:t>
          </a:r>
          <a:endParaRPr lang="ru-RU" sz="1400">
            <a:latin typeface="Times New Roman" pitchFamily="18" charset="0"/>
            <a:cs typeface="Times New Roman" pitchFamily="18" charset="0"/>
          </a:endParaRPr>
        </a:p>
      </dgm:t>
    </dgm:pt>
    <dgm:pt modelId="{16483E07-E931-4D13-B06B-8CDB3B653CE4}" type="parTrans" cxnId="{2033D36B-3498-485C-AFC0-00A1A7F5DEA7}">
      <dgm:prSet/>
      <dgm:spPr/>
      <dgm:t>
        <a:bodyPr/>
        <a:lstStyle/>
        <a:p>
          <a:endParaRPr lang="ru-RU" sz="1400">
            <a:latin typeface="Times New Roman" panose="02020603050405020304" pitchFamily="18" charset="0"/>
            <a:cs typeface="Times New Roman" panose="02020603050405020304" pitchFamily="18" charset="0"/>
          </a:endParaRPr>
        </a:p>
      </dgm:t>
    </dgm:pt>
    <dgm:pt modelId="{C216B2A8-2154-4EDE-B84D-E12E5ADAE8AA}" type="sibTrans" cxnId="{2033D36B-3498-485C-AFC0-00A1A7F5DEA7}">
      <dgm:prSet/>
      <dgm:spPr/>
      <dgm:t>
        <a:bodyPr/>
        <a:lstStyle/>
        <a:p>
          <a:endParaRPr lang="ru-RU" sz="1400">
            <a:latin typeface="Times New Roman" panose="02020603050405020304" pitchFamily="18" charset="0"/>
            <a:cs typeface="Times New Roman" panose="02020603050405020304" pitchFamily="18" charset="0"/>
          </a:endParaRPr>
        </a:p>
      </dgm:t>
    </dgm:pt>
    <dgm:pt modelId="{E22601ED-9AF5-406A-9CF9-9481904EE6DA}">
      <dgm:prSet phldrT="[Текст]" custT="1"/>
      <dgm:spPr/>
      <dgm:t>
        <a:bodyPr/>
        <a:lstStyle/>
        <a:p>
          <a:r>
            <a:rPr lang="uk-UA" sz="1400">
              <a:latin typeface="Times New Roman" panose="02020603050405020304" pitchFamily="18" charset="0"/>
              <a:cs typeface="Times New Roman" panose="02020603050405020304" pitchFamily="18" charset="0"/>
            </a:rPr>
            <a:t>Дидактичні</a:t>
          </a:r>
          <a:endParaRPr lang="ru-RU" sz="1400">
            <a:latin typeface="Times New Roman" pitchFamily="18" charset="0"/>
            <a:cs typeface="Times New Roman" pitchFamily="18" charset="0"/>
          </a:endParaRPr>
        </a:p>
      </dgm:t>
    </dgm:pt>
    <dgm:pt modelId="{F72608F0-990C-4E08-9BA2-4FBCF31ED4F1}" type="parTrans" cxnId="{644E82D1-2454-4784-99EF-9153C32EBBC2}">
      <dgm:prSet custT="1"/>
      <dgm:spPr/>
      <dgm:t>
        <a:bodyPr/>
        <a:lstStyle/>
        <a:p>
          <a:endParaRPr lang="ru-RU" sz="1400">
            <a:latin typeface="Times New Roman" panose="02020603050405020304" pitchFamily="18" charset="0"/>
            <a:cs typeface="Times New Roman" panose="02020603050405020304" pitchFamily="18" charset="0"/>
          </a:endParaRPr>
        </a:p>
      </dgm:t>
    </dgm:pt>
    <dgm:pt modelId="{143A38ED-03A0-4B68-82E9-C87C4E0CE16A}" type="sibTrans" cxnId="{644E82D1-2454-4784-99EF-9153C32EBBC2}">
      <dgm:prSet/>
      <dgm:spPr/>
      <dgm:t>
        <a:bodyPr/>
        <a:lstStyle/>
        <a:p>
          <a:endParaRPr lang="ru-RU" sz="1400">
            <a:latin typeface="Times New Roman" panose="02020603050405020304" pitchFamily="18" charset="0"/>
            <a:cs typeface="Times New Roman" panose="02020603050405020304" pitchFamily="18" charset="0"/>
          </a:endParaRPr>
        </a:p>
      </dgm:t>
    </dgm:pt>
    <dgm:pt modelId="{798FD78A-1349-417F-BD9E-37B5BF14AE6C}">
      <dgm:prSet phldrT="[Текст]" custT="1"/>
      <dgm:spPr/>
      <dgm:t>
        <a:bodyPr/>
        <a:lstStyle/>
        <a:p>
          <a:r>
            <a:rPr lang="uk-UA" sz="1400">
              <a:latin typeface="Times New Roman" panose="02020603050405020304" pitchFamily="18" charset="0"/>
              <a:cs typeface="Times New Roman" panose="02020603050405020304" pitchFamily="18" charset="0"/>
            </a:rPr>
            <a:t>Рефлексивні </a:t>
          </a:r>
          <a:endParaRPr lang="ru-RU" sz="1400">
            <a:latin typeface="Times New Roman" pitchFamily="18" charset="0"/>
            <a:cs typeface="Times New Roman" pitchFamily="18" charset="0"/>
          </a:endParaRPr>
        </a:p>
      </dgm:t>
    </dgm:pt>
    <dgm:pt modelId="{EEA24517-69F2-4963-919A-8C22CCE3F97D}" type="parTrans" cxnId="{869F820C-3D65-410A-9C9B-8F284143B95E}">
      <dgm:prSet custT="1"/>
      <dgm:spPr/>
      <dgm:t>
        <a:bodyPr/>
        <a:lstStyle/>
        <a:p>
          <a:endParaRPr lang="ru-RU" sz="1400">
            <a:latin typeface="Times New Roman" panose="02020603050405020304" pitchFamily="18" charset="0"/>
            <a:cs typeface="Times New Roman" panose="02020603050405020304" pitchFamily="18" charset="0"/>
          </a:endParaRPr>
        </a:p>
      </dgm:t>
    </dgm:pt>
    <dgm:pt modelId="{ED6ABA51-D76D-4C26-9934-4F6F50F70645}" type="sibTrans" cxnId="{869F820C-3D65-410A-9C9B-8F284143B95E}">
      <dgm:prSet/>
      <dgm:spPr/>
      <dgm:t>
        <a:bodyPr/>
        <a:lstStyle/>
        <a:p>
          <a:endParaRPr lang="ru-RU" sz="1400">
            <a:latin typeface="Times New Roman" panose="02020603050405020304" pitchFamily="18" charset="0"/>
            <a:cs typeface="Times New Roman" panose="02020603050405020304" pitchFamily="18" charset="0"/>
          </a:endParaRPr>
        </a:p>
      </dgm:t>
    </dgm:pt>
    <dgm:pt modelId="{E1C0AACC-2450-47FC-B936-F15C3CE1F75D}">
      <dgm:prSet custT="1"/>
      <dgm:spPr/>
      <dgm:t>
        <a:bodyPr/>
        <a:lstStyle/>
        <a:p>
          <a:r>
            <a:rPr lang="uk-UA" sz="1400">
              <a:latin typeface="Times New Roman" panose="02020603050405020304" pitchFamily="18" charset="0"/>
              <a:cs typeface="Times New Roman" panose="02020603050405020304" pitchFamily="18" charset="0"/>
            </a:rPr>
            <a:t>Перцептивні</a:t>
          </a:r>
          <a:endParaRPr lang="ru-RU" sz="1400">
            <a:latin typeface="Times New Roman" pitchFamily="18" charset="0"/>
            <a:cs typeface="Times New Roman" pitchFamily="18" charset="0"/>
          </a:endParaRPr>
        </a:p>
      </dgm:t>
    </dgm:pt>
    <dgm:pt modelId="{3DEEBA40-056E-4015-BAB0-FB5C0B576995}" type="parTrans" cxnId="{8EC84FF5-798C-4B73-AEDB-81DDF397CA5C}">
      <dgm:prSet custT="1"/>
      <dgm:spPr/>
      <dgm:t>
        <a:bodyPr/>
        <a:lstStyle/>
        <a:p>
          <a:endParaRPr lang="ru-RU" sz="1400">
            <a:latin typeface="Times New Roman" panose="02020603050405020304" pitchFamily="18" charset="0"/>
            <a:cs typeface="Times New Roman" panose="02020603050405020304" pitchFamily="18" charset="0"/>
          </a:endParaRPr>
        </a:p>
      </dgm:t>
    </dgm:pt>
    <dgm:pt modelId="{933CE55F-D3C1-4BA4-ACEE-D8303B94E18E}" type="sibTrans" cxnId="{8EC84FF5-798C-4B73-AEDB-81DDF397CA5C}">
      <dgm:prSet/>
      <dgm:spPr/>
      <dgm:t>
        <a:bodyPr/>
        <a:lstStyle/>
        <a:p>
          <a:endParaRPr lang="ru-RU" sz="1400">
            <a:latin typeface="Times New Roman" panose="02020603050405020304" pitchFamily="18" charset="0"/>
            <a:cs typeface="Times New Roman" panose="02020603050405020304" pitchFamily="18" charset="0"/>
          </a:endParaRPr>
        </a:p>
      </dgm:t>
    </dgm:pt>
    <dgm:pt modelId="{4BC2A7C3-E898-463A-BCD2-0BFC8BB39B05}">
      <dgm:prSet custT="1"/>
      <dgm:spPr/>
      <dgm:t>
        <a:bodyPr/>
        <a:lstStyle/>
        <a:p>
          <a:r>
            <a:rPr lang="uk-UA" sz="1400">
              <a:latin typeface="Times New Roman" panose="02020603050405020304" pitchFamily="18" charset="0"/>
              <a:cs typeface="Times New Roman" panose="02020603050405020304" pitchFamily="18" charset="0"/>
            </a:rPr>
            <a:t>Мовленнєві</a:t>
          </a:r>
          <a:endParaRPr lang="ru-RU" sz="1400">
            <a:latin typeface="Times New Roman" pitchFamily="18" charset="0"/>
            <a:cs typeface="Times New Roman" pitchFamily="18" charset="0"/>
          </a:endParaRPr>
        </a:p>
      </dgm:t>
    </dgm:pt>
    <dgm:pt modelId="{971A9FDC-1BBE-48C9-AE6E-3F116B37D7E6}" type="parTrans" cxnId="{49A62686-0A8E-4396-987A-8EE930658DDB}">
      <dgm:prSet custT="1"/>
      <dgm:spPr/>
      <dgm:t>
        <a:bodyPr/>
        <a:lstStyle/>
        <a:p>
          <a:endParaRPr lang="ru-RU" sz="1400">
            <a:latin typeface="Times New Roman" panose="02020603050405020304" pitchFamily="18" charset="0"/>
            <a:cs typeface="Times New Roman" panose="02020603050405020304" pitchFamily="18" charset="0"/>
          </a:endParaRPr>
        </a:p>
      </dgm:t>
    </dgm:pt>
    <dgm:pt modelId="{75D085D7-706A-4E5D-94A3-F205E210C60F}" type="sibTrans" cxnId="{49A62686-0A8E-4396-987A-8EE930658DDB}">
      <dgm:prSet/>
      <dgm:spPr/>
      <dgm:t>
        <a:bodyPr/>
        <a:lstStyle/>
        <a:p>
          <a:endParaRPr lang="ru-RU" sz="1400">
            <a:latin typeface="Times New Roman" panose="02020603050405020304" pitchFamily="18" charset="0"/>
            <a:cs typeface="Times New Roman" panose="02020603050405020304" pitchFamily="18" charset="0"/>
          </a:endParaRPr>
        </a:p>
      </dgm:t>
    </dgm:pt>
    <dgm:pt modelId="{77CB6EB9-5D13-41D6-8FF3-97EB3B00C598}">
      <dgm:prSet custT="1"/>
      <dgm:spPr/>
      <dgm:t>
        <a:bodyPr/>
        <a:lstStyle/>
        <a:p>
          <a:r>
            <a:rPr lang="uk-UA" sz="1400">
              <a:latin typeface="Times New Roman" panose="02020603050405020304" pitchFamily="18" charset="0"/>
              <a:cs typeface="Times New Roman" panose="02020603050405020304" pitchFamily="18" charset="0"/>
            </a:rPr>
            <a:t>Авторитарні</a:t>
          </a:r>
        </a:p>
      </dgm:t>
    </dgm:pt>
    <dgm:pt modelId="{4BB85B32-92F0-4669-8C4F-4A26AE1F8123}" type="parTrans" cxnId="{EED46066-0A03-435B-BA93-0EA5686C718B}">
      <dgm:prSet custT="1"/>
      <dgm:spPr/>
      <dgm:t>
        <a:bodyPr/>
        <a:lstStyle/>
        <a:p>
          <a:endParaRPr lang="uk-UA" sz="1400">
            <a:latin typeface="Times New Roman" panose="02020603050405020304" pitchFamily="18" charset="0"/>
            <a:cs typeface="Times New Roman" panose="02020603050405020304" pitchFamily="18" charset="0"/>
          </a:endParaRPr>
        </a:p>
      </dgm:t>
    </dgm:pt>
    <dgm:pt modelId="{A5DB6A6E-6EF8-40D5-B6DC-BAD288B2A770}" type="sibTrans" cxnId="{EED46066-0A03-435B-BA93-0EA5686C718B}">
      <dgm:prSet/>
      <dgm:spPr/>
      <dgm:t>
        <a:bodyPr/>
        <a:lstStyle/>
        <a:p>
          <a:endParaRPr lang="uk-UA" sz="1400">
            <a:latin typeface="Times New Roman" panose="02020603050405020304" pitchFamily="18" charset="0"/>
            <a:cs typeface="Times New Roman" panose="02020603050405020304" pitchFamily="18" charset="0"/>
          </a:endParaRPr>
        </a:p>
      </dgm:t>
    </dgm:pt>
    <dgm:pt modelId="{871DF1F6-27D8-4082-8FAB-FEA181EC348E}">
      <dgm:prSet custT="1"/>
      <dgm:spPr/>
      <dgm:t>
        <a:bodyPr/>
        <a:lstStyle/>
        <a:p>
          <a:r>
            <a:rPr lang="uk-UA" sz="1400">
              <a:latin typeface="Times New Roman" panose="02020603050405020304" pitchFamily="18" charset="0"/>
              <a:cs typeface="Times New Roman" panose="02020603050405020304" pitchFamily="18" charset="0"/>
            </a:rPr>
            <a:t>Педагогічна інтуїція</a:t>
          </a:r>
        </a:p>
      </dgm:t>
    </dgm:pt>
    <dgm:pt modelId="{70AD53D1-B357-4F78-8EAF-02BF4CFA9907}" type="parTrans" cxnId="{1FEFE0F7-F2A0-48EA-953E-AED2A0DE1EC1}">
      <dgm:prSet custT="1"/>
      <dgm:spPr/>
      <dgm:t>
        <a:bodyPr/>
        <a:lstStyle/>
        <a:p>
          <a:endParaRPr lang="uk-UA" sz="1400">
            <a:latin typeface="Times New Roman" panose="02020603050405020304" pitchFamily="18" charset="0"/>
            <a:cs typeface="Times New Roman" panose="02020603050405020304" pitchFamily="18" charset="0"/>
          </a:endParaRPr>
        </a:p>
      </dgm:t>
    </dgm:pt>
    <dgm:pt modelId="{97A77437-DD44-43A5-956A-349C7FF6698A}" type="sibTrans" cxnId="{1FEFE0F7-F2A0-48EA-953E-AED2A0DE1EC1}">
      <dgm:prSet/>
      <dgm:spPr/>
      <dgm:t>
        <a:bodyPr/>
        <a:lstStyle/>
        <a:p>
          <a:endParaRPr lang="uk-UA" sz="1400">
            <a:latin typeface="Times New Roman" panose="02020603050405020304" pitchFamily="18" charset="0"/>
            <a:cs typeface="Times New Roman" panose="02020603050405020304" pitchFamily="18" charset="0"/>
          </a:endParaRPr>
        </a:p>
      </dgm:t>
    </dgm:pt>
    <dgm:pt modelId="{2A830FFF-1EC6-4FE0-91AF-D97DC6154A26}" type="pres">
      <dgm:prSet presAssocID="{A7634022-A848-4CFA-97F8-C4CB33AB9D75}" presName="diagram" presStyleCnt="0">
        <dgm:presLayoutVars>
          <dgm:chPref val="1"/>
          <dgm:dir/>
          <dgm:animOne val="branch"/>
          <dgm:animLvl val="lvl"/>
          <dgm:resizeHandles val="exact"/>
        </dgm:presLayoutVars>
      </dgm:prSet>
      <dgm:spPr/>
      <dgm:t>
        <a:bodyPr/>
        <a:lstStyle/>
        <a:p>
          <a:endParaRPr lang="ru-RU"/>
        </a:p>
      </dgm:t>
    </dgm:pt>
    <dgm:pt modelId="{6D3D8EC6-3A79-4E89-8EB6-55D1D1B7BFC2}" type="pres">
      <dgm:prSet presAssocID="{88DC010C-6CB7-4605-ADB3-3559F4500F05}" presName="root1" presStyleCnt="0"/>
      <dgm:spPr/>
    </dgm:pt>
    <dgm:pt modelId="{AE4F1303-DE42-452B-96F0-6055D8412FB6}" type="pres">
      <dgm:prSet presAssocID="{88DC010C-6CB7-4605-ADB3-3559F4500F05}" presName="LevelOneTextNode" presStyleLbl="node0" presStyleIdx="0" presStyleCnt="1" custScaleX="211073" custScaleY="164868" custLinFactX="-37748" custLinFactNeighborX="-100000" custLinFactNeighborY="-11240">
        <dgm:presLayoutVars>
          <dgm:chPref val="3"/>
        </dgm:presLayoutVars>
      </dgm:prSet>
      <dgm:spPr/>
      <dgm:t>
        <a:bodyPr/>
        <a:lstStyle/>
        <a:p>
          <a:endParaRPr lang="ru-RU"/>
        </a:p>
      </dgm:t>
    </dgm:pt>
    <dgm:pt modelId="{0CD26419-A393-4A1C-A775-15D488BA0689}" type="pres">
      <dgm:prSet presAssocID="{88DC010C-6CB7-4605-ADB3-3559F4500F05}" presName="level2hierChild" presStyleCnt="0"/>
      <dgm:spPr/>
    </dgm:pt>
    <dgm:pt modelId="{7D721A3D-E04C-41D5-8CFD-B6A5EF80DBC5}" type="pres">
      <dgm:prSet presAssocID="{F72608F0-990C-4E08-9BA2-4FBCF31ED4F1}" presName="conn2-1" presStyleLbl="parChTrans1D2" presStyleIdx="0" presStyleCnt="6"/>
      <dgm:spPr/>
      <dgm:t>
        <a:bodyPr/>
        <a:lstStyle/>
        <a:p>
          <a:endParaRPr lang="ru-RU"/>
        </a:p>
      </dgm:t>
    </dgm:pt>
    <dgm:pt modelId="{31F8ED61-AD1A-4F14-B707-160693BBA116}" type="pres">
      <dgm:prSet presAssocID="{F72608F0-990C-4E08-9BA2-4FBCF31ED4F1}" presName="connTx" presStyleLbl="parChTrans1D2" presStyleIdx="0" presStyleCnt="6"/>
      <dgm:spPr/>
      <dgm:t>
        <a:bodyPr/>
        <a:lstStyle/>
        <a:p>
          <a:endParaRPr lang="ru-RU"/>
        </a:p>
      </dgm:t>
    </dgm:pt>
    <dgm:pt modelId="{F50A6736-6582-402F-AAD1-930390656CC3}" type="pres">
      <dgm:prSet presAssocID="{E22601ED-9AF5-406A-9CF9-9481904EE6DA}" presName="root2" presStyleCnt="0"/>
      <dgm:spPr/>
    </dgm:pt>
    <dgm:pt modelId="{E3FF6291-05BA-4D0D-BFB0-17410DB4C3EF}" type="pres">
      <dgm:prSet presAssocID="{E22601ED-9AF5-406A-9CF9-9481904EE6DA}" presName="LevelTwoTextNode" presStyleLbl="node2" presStyleIdx="0" presStyleCnt="6" custScaleX="188784">
        <dgm:presLayoutVars>
          <dgm:chPref val="3"/>
        </dgm:presLayoutVars>
      </dgm:prSet>
      <dgm:spPr/>
      <dgm:t>
        <a:bodyPr/>
        <a:lstStyle/>
        <a:p>
          <a:endParaRPr lang="ru-RU"/>
        </a:p>
      </dgm:t>
    </dgm:pt>
    <dgm:pt modelId="{1B528DBB-3842-49BD-9E32-A5CEBA5D4B2F}" type="pres">
      <dgm:prSet presAssocID="{E22601ED-9AF5-406A-9CF9-9481904EE6DA}" presName="level3hierChild" presStyleCnt="0"/>
      <dgm:spPr/>
    </dgm:pt>
    <dgm:pt modelId="{4823C5B5-EDEB-4CE5-94C2-418F47AFB960}" type="pres">
      <dgm:prSet presAssocID="{EEA24517-69F2-4963-919A-8C22CCE3F97D}" presName="conn2-1" presStyleLbl="parChTrans1D2" presStyleIdx="1" presStyleCnt="6"/>
      <dgm:spPr/>
      <dgm:t>
        <a:bodyPr/>
        <a:lstStyle/>
        <a:p>
          <a:endParaRPr lang="ru-RU"/>
        </a:p>
      </dgm:t>
    </dgm:pt>
    <dgm:pt modelId="{73D10420-B140-4539-96CB-37AC955A2ED0}" type="pres">
      <dgm:prSet presAssocID="{EEA24517-69F2-4963-919A-8C22CCE3F97D}" presName="connTx" presStyleLbl="parChTrans1D2" presStyleIdx="1" presStyleCnt="6"/>
      <dgm:spPr/>
      <dgm:t>
        <a:bodyPr/>
        <a:lstStyle/>
        <a:p>
          <a:endParaRPr lang="ru-RU"/>
        </a:p>
      </dgm:t>
    </dgm:pt>
    <dgm:pt modelId="{9B9C3FF1-B303-4E1F-85DF-0ECFADBC36DE}" type="pres">
      <dgm:prSet presAssocID="{798FD78A-1349-417F-BD9E-37B5BF14AE6C}" presName="root2" presStyleCnt="0"/>
      <dgm:spPr/>
    </dgm:pt>
    <dgm:pt modelId="{77E4493F-8304-4D0B-BD83-BC32E7F45217}" type="pres">
      <dgm:prSet presAssocID="{798FD78A-1349-417F-BD9E-37B5BF14AE6C}" presName="LevelTwoTextNode" presStyleLbl="node2" presStyleIdx="1" presStyleCnt="6" custScaleX="186487">
        <dgm:presLayoutVars>
          <dgm:chPref val="3"/>
        </dgm:presLayoutVars>
      </dgm:prSet>
      <dgm:spPr/>
      <dgm:t>
        <a:bodyPr/>
        <a:lstStyle/>
        <a:p>
          <a:endParaRPr lang="ru-RU"/>
        </a:p>
      </dgm:t>
    </dgm:pt>
    <dgm:pt modelId="{2560A6CE-E0C8-42C0-87CA-35AC25EA2B33}" type="pres">
      <dgm:prSet presAssocID="{798FD78A-1349-417F-BD9E-37B5BF14AE6C}" presName="level3hierChild" presStyleCnt="0"/>
      <dgm:spPr/>
    </dgm:pt>
    <dgm:pt modelId="{B998354E-A4B8-40E1-B7E2-5A3CB5029F74}" type="pres">
      <dgm:prSet presAssocID="{3DEEBA40-056E-4015-BAB0-FB5C0B576995}" presName="conn2-1" presStyleLbl="parChTrans1D2" presStyleIdx="2" presStyleCnt="6"/>
      <dgm:spPr/>
      <dgm:t>
        <a:bodyPr/>
        <a:lstStyle/>
        <a:p>
          <a:endParaRPr lang="ru-RU"/>
        </a:p>
      </dgm:t>
    </dgm:pt>
    <dgm:pt modelId="{DE5E9762-292F-4C15-AEA9-5786A32B9E16}" type="pres">
      <dgm:prSet presAssocID="{3DEEBA40-056E-4015-BAB0-FB5C0B576995}" presName="connTx" presStyleLbl="parChTrans1D2" presStyleIdx="2" presStyleCnt="6"/>
      <dgm:spPr/>
      <dgm:t>
        <a:bodyPr/>
        <a:lstStyle/>
        <a:p>
          <a:endParaRPr lang="ru-RU"/>
        </a:p>
      </dgm:t>
    </dgm:pt>
    <dgm:pt modelId="{8254D264-7BB4-41DB-9E24-2CA889D5DA21}" type="pres">
      <dgm:prSet presAssocID="{E1C0AACC-2450-47FC-B936-F15C3CE1F75D}" presName="root2" presStyleCnt="0"/>
      <dgm:spPr/>
    </dgm:pt>
    <dgm:pt modelId="{19F24794-322C-4619-8A39-1532CA197E25}" type="pres">
      <dgm:prSet presAssocID="{E1C0AACC-2450-47FC-B936-F15C3CE1F75D}" presName="LevelTwoTextNode" presStyleLbl="node2" presStyleIdx="2" presStyleCnt="6" custScaleX="188784">
        <dgm:presLayoutVars>
          <dgm:chPref val="3"/>
        </dgm:presLayoutVars>
      </dgm:prSet>
      <dgm:spPr/>
      <dgm:t>
        <a:bodyPr/>
        <a:lstStyle/>
        <a:p>
          <a:endParaRPr lang="ru-RU"/>
        </a:p>
      </dgm:t>
    </dgm:pt>
    <dgm:pt modelId="{1CA87CCA-3716-4F65-8823-490868B1085C}" type="pres">
      <dgm:prSet presAssocID="{E1C0AACC-2450-47FC-B936-F15C3CE1F75D}" presName="level3hierChild" presStyleCnt="0"/>
      <dgm:spPr/>
    </dgm:pt>
    <dgm:pt modelId="{D7B21320-1E39-46AE-8CF9-F245668E7FB0}" type="pres">
      <dgm:prSet presAssocID="{971A9FDC-1BBE-48C9-AE6E-3F116B37D7E6}" presName="conn2-1" presStyleLbl="parChTrans1D2" presStyleIdx="3" presStyleCnt="6"/>
      <dgm:spPr/>
      <dgm:t>
        <a:bodyPr/>
        <a:lstStyle/>
        <a:p>
          <a:endParaRPr lang="ru-RU"/>
        </a:p>
      </dgm:t>
    </dgm:pt>
    <dgm:pt modelId="{2F0E3444-2A16-4070-8D83-38C3610DE958}" type="pres">
      <dgm:prSet presAssocID="{971A9FDC-1BBE-48C9-AE6E-3F116B37D7E6}" presName="connTx" presStyleLbl="parChTrans1D2" presStyleIdx="3" presStyleCnt="6"/>
      <dgm:spPr/>
      <dgm:t>
        <a:bodyPr/>
        <a:lstStyle/>
        <a:p>
          <a:endParaRPr lang="ru-RU"/>
        </a:p>
      </dgm:t>
    </dgm:pt>
    <dgm:pt modelId="{104C2837-670C-4177-BF5A-9494A91AC569}" type="pres">
      <dgm:prSet presAssocID="{4BC2A7C3-E898-463A-BCD2-0BFC8BB39B05}" presName="root2" presStyleCnt="0"/>
      <dgm:spPr/>
    </dgm:pt>
    <dgm:pt modelId="{21E68039-B604-46BB-A187-6827CEEFA50A}" type="pres">
      <dgm:prSet presAssocID="{4BC2A7C3-E898-463A-BCD2-0BFC8BB39B05}" presName="LevelTwoTextNode" presStyleLbl="node2" presStyleIdx="3" presStyleCnt="6" custScaleX="188784">
        <dgm:presLayoutVars>
          <dgm:chPref val="3"/>
        </dgm:presLayoutVars>
      </dgm:prSet>
      <dgm:spPr/>
      <dgm:t>
        <a:bodyPr/>
        <a:lstStyle/>
        <a:p>
          <a:endParaRPr lang="ru-RU"/>
        </a:p>
      </dgm:t>
    </dgm:pt>
    <dgm:pt modelId="{AACD5D0E-0E63-4D20-8856-57F0791FAA03}" type="pres">
      <dgm:prSet presAssocID="{4BC2A7C3-E898-463A-BCD2-0BFC8BB39B05}" presName="level3hierChild" presStyleCnt="0"/>
      <dgm:spPr/>
    </dgm:pt>
    <dgm:pt modelId="{F905E538-A166-4998-8CE8-BCEAC306FF3F}" type="pres">
      <dgm:prSet presAssocID="{4BB85B32-92F0-4669-8C4F-4A26AE1F8123}" presName="conn2-1" presStyleLbl="parChTrans1D2" presStyleIdx="4" presStyleCnt="6"/>
      <dgm:spPr/>
      <dgm:t>
        <a:bodyPr/>
        <a:lstStyle/>
        <a:p>
          <a:endParaRPr lang="ru-RU"/>
        </a:p>
      </dgm:t>
    </dgm:pt>
    <dgm:pt modelId="{28A09A1C-D76F-488F-ABD2-BAE67940B76E}" type="pres">
      <dgm:prSet presAssocID="{4BB85B32-92F0-4669-8C4F-4A26AE1F8123}" presName="connTx" presStyleLbl="parChTrans1D2" presStyleIdx="4" presStyleCnt="6"/>
      <dgm:spPr/>
      <dgm:t>
        <a:bodyPr/>
        <a:lstStyle/>
        <a:p>
          <a:endParaRPr lang="ru-RU"/>
        </a:p>
      </dgm:t>
    </dgm:pt>
    <dgm:pt modelId="{454FBF4C-639D-4CB3-ABF5-812857D6C4D3}" type="pres">
      <dgm:prSet presAssocID="{77CB6EB9-5D13-41D6-8FF3-97EB3B00C598}" presName="root2" presStyleCnt="0"/>
      <dgm:spPr/>
    </dgm:pt>
    <dgm:pt modelId="{7FE6A741-C1D5-49E4-8146-0D8AF26D7A2B}" type="pres">
      <dgm:prSet presAssocID="{77CB6EB9-5D13-41D6-8FF3-97EB3B00C598}" presName="LevelTwoTextNode" presStyleLbl="node2" presStyleIdx="4" presStyleCnt="6" custScaleX="190522">
        <dgm:presLayoutVars>
          <dgm:chPref val="3"/>
        </dgm:presLayoutVars>
      </dgm:prSet>
      <dgm:spPr/>
      <dgm:t>
        <a:bodyPr/>
        <a:lstStyle/>
        <a:p>
          <a:endParaRPr lang="ru-RU"/>
        </a:p>
      </dgm:t>
    </dgm:pt>
    <dgm:pt modelId="{D97963B0-687B-423C-A4B7-ED79F230C81B}" type="pres">
      <dgm:prSet presAssocID="{77CB6EB9-5D13-41D6-8FF3-97EB3B00C598}" presName="level3hierChild" presStyleCnt="0"/>
      <dgm:spPr/>
    </dgm:pt>
    <dgm:pt modelId="{90D36FEE-06D9-4A44-A995-3D7EF618DFF7}" type="pres">
      <dgm:prSet presAssocID="{70AD53D1-B357-4F78-8EAF-02BF4CFA9907}" presName="conn2-1" presStyleLbl="parChTrans1D2" presStyleIdx="5" presStyleCnt="6"/>
      <dgm:spPr/>
      <dgm:t>
        <a:bodyPr/>
        <a:lstStyle/>
        <a:p>
          <a:endParaRPr lang="ru-RU"/>
        </a:p>
      </dgm:t>
    </dgm:pt>
    <dgm:pt modelId="{6A576BF5-33E5-49A0-A317-3C702AA85429}" type="pres">
      <dgm:prSet presAssocID="{70AD53D1-B357-4F78-8EAF-02BF4CFA9907}" presName="connTx" presStyleLbl="parChTrans1D2" presStyleIdx="5" presStyleCnt="6"/>
      <dgm:spPr/>
      <dgm:t>
        <a:bodyPr/>
        <a:lstStyle/>
        <a:p>
          <a:endParaRPr lang="ru-RU"/>
        </a:p>
      </dgm:t>
    </dgm:pt>
    <dgm:pt modelId="{A00C23AB-E36D-4641-86A7-A62A1C893287}" type="pres">
      <dgm:prSet presAssocID="{871DF1F6-27D8-4082-8FAB-FEA181EC348E}" presName="root2" presStyleCnt="0"/>
      <dgm:spPr/>
    </dgm:pt>
    <dgm:pt modelId="{E0AAC7F4-91CC-4FD7-BA70-E1FF92E66566}" type="pres">
      <dgm:prSet presAssocID="{871DF1F6-27D8-4082-8FAB-FEA181EC348E}" presName="LevelTwoTextNode" presStyleLbl="node2" presStyleIdx="5" presStyleCnt="6" custScaleX="191051">
        <dgm:presLayoutVars>
          <dgm:chPref val="3"/>
        </dgm:presLayoutVars>
      </dgm:prSet>
      <dgm:spPr/>
      <dgm:t>
        <a:bodyPr/>
        <a:lstStyle/>
        <a:p>
          <a:endParaRPr lang="ru-RU"/>
        </a:p>
      </dgm:t>
    </dgm:pt>
    <dgm:pt modelId="{8A3C6289-195F-4525-9748-5B7238C031B6}" type="pres">
      <dgm:prSet presAssocID="{871DF1F6-27D8-4082-8FAB-FEA181EC348E}" presName="level3hierChild" presStyleCnt="0"/>
      <dgm:spPr/>
    </dgm:pt>
  </dgm:ptLst>
  <dgm:cxnLst>
    <dgm:cxn modelId="{869F820C-3D65-410A-9C9B-8F284143B95E}" srcId="{88DC010C-6CB7-4605-ADB3-3559F4500F05}" destId="{798FD78A-1349-417F-BD9E-37B5BF14AE6C}" srcOrd="1" destOrd="0" parTransId="{EEA24517-69F2-4963-919A-8C22CCE3F97D}" sibTransId="{ED6ABA51-D76D-4C26-9934-4F6F50F70645}"/>
    <dgm:cxn modelId="{F4B32F7D-4AB2-498A-9786-4B2C86AB986B}" type="presOf" srcId="{3DEEBA40-056E-4015-BAB0-FB5C0B576995}" destId="{DE5E9762-292F-4C15-AEA9-5786A32B9E16}" srcOrd="1" destOrd="0" presId="urn:microsoft.com/office/officeart/2005/8/layout/hierarchy2"/>
    <dgm:cxn modelId="{0CAB8CA6-67D4-41C6-B278-6728DC56B28C}" type="presOf" srcId="{3DEEBA40-056E-4015-BAB0-FB5C0B576995}" destId="{B998354E-A4B8-40E1-B7E2-5A3CB5029F74}" srcOrd="0" destOrd="0" presId="urn:microsoft.com/office/officeart/2005/8/layout/hierarchy2"/>
    <dgm:cxn modelId="{1C181C5F-8046-421B-8193-5348D29173E5}" type="presOf" srcId="{4BB85B32-92F0-4669-8C4F-4A26AE1F8123}" destId="{F905E538-A166-4998-8CE8-BCEAC306FF3F}" srcOrd="0" destOrd="0" presId="urn:microsoft.com/office/officeart/2005/8/layout/hierarchy2"/>
    <dgm:cxn modelId="{00E7A87F-22A8-431D-BD3D-5DE55B71D7A3}" type="presOf" srcId="{798FD78A-1349-417F-BD9E-37B5BF14AE6C}" destId="{77E4493F-8304-4D0B-BD83-BC32E7F45217}" srcOrd="0" destOrd="0" presId="urn:microsoft.com/office/officeart/2005/8/layout/hierarchy2"/>
    <dgm:cxn modelId="{53555901-D883-43CE-86B3-67B9B514EE60}" type="presOf" srcId="{971A9FDC-1BBE-48C9-AE6E-3F116B37D7E6}" destId="{D7B21320-1E39-46AE-8CF9-F245668E7FB0}" srcOrd="0" destOrd="0" presId="urn:microsoft.com/office/officeart/2005/8/layout/hierarchy2"/>
    <dgm:cxn modelId="{C4900FE1-827C-41DD-8FC6-D9159E94395A}" type="presOf" srcId="{971A9FDC-1BBE-48C9-AE6E-3F116B37D7E6}" destId="{2F0E3444-2A16-4070-8D83-38C3610DE958}" srcOrd="1" destOrd="0" presId="urn:microsoft.com/office/officeart/2005/8/layout/hierarchy2"/>
    <dgm:cxn modelId="{49A62686-0A8E-4396-987A-8EE930658DDB}" srcId="{88DC010C-6CB7-4605-ADB3-3559F4500F05}" destId="{4BC2A7C3-E898-463A-BCD2-0BFC8BB39B05}" srcOrd="3" destOrd="0" parTransId="{971A9FDC-1BBE-48C9-AE6E-3F116B37D7E6}" sibTransId="{75D085D7-706A-4E5D-94A3-F205E210C60F}"/>
    <dgm:cxn modelId="{B92337BC-D49C-44A0-B253-D0D31616985B}" type="presOf" srcId="{EEA24517-69F2-4963-919A-8C22CCE3F97D}" destId="{4823C5B5-EDEB-4CE5-94C2-418F47AFB960}" srcOrd="0" destOrd="0" presId="urn:microsoft.com/office/officeart/2005/8/layout/hierarchy2"/>
    <dgm:cxn modelId="{1FEFE0F7-F2A0-48EA-953E-AED2A0DE1EC1}" srcId="{88DC010C-6CB7-4605-ADB3-3559F4500F05}" destId="{871DF1F6-27D8-4082-8FAB-FEA181EC348E}" srcOrd="5" destOrd="0" parTransId="{70AD53D1-B357-4F78-8EAF-02BF4CFA9907}" sibTransId="{97A77437-DD44-43A5-956A-349C7FF6698A}"/>
    <dgm:cxn modelId="{B0571B7F-160A-4A47-B574-CFCAB2E2CC66}" type="presOf" srcId="{E1C0AACC-2450-47FC-B936-F15C3CE1F75D}" destId="{19F24794-322C-4619-8A39-1532CA197E25}" srcOrd="0" destOrd="0" presId="urn:microsoft.com/office/officeart/2005/8/layout/hierarchy2"/>
    <dgm:cxn modelId="{2033D36B-3498-485C-AFC0-00A1A7F5DEA7}" srcId="{A7634022-A848-4CFA-97F8-C4CB33AB9D75}" destId="{88DC010C-6CB7-4605-ADB3-3559F4500F05}" srcOrd="0" destOrd="0" parTransId="{16483E07-E931-4D13-B06B-8CDB3B653CE4}" sibTransId="{C216B2A8-2154-4EDE-B84D-E12E5ADAE8AA}"/>
    <dgm:cxn modelId="{E359CD9F-48A8-401A-A077-784BFAB4CFDA}" type="presOf" srcId="{4BC2A7C3-E898-463A-BCD2-0BFC8BB39B05}" destId="{21E68039-B604-46BB-A187-6827CEEFA50A}" srcOrd="0" destOrd="0" presId="urn:microsoft.com/office/officeart/2005/8/layout/hierarchy2"/>
    <dgm:cxn modelId="{B3F7B6C1-E827-46FE-B356-C0B1E4808A59}" type="presOf" srcId="{4BB85B32-92F0-4669-8C4F-4A26AE1F8123}" destId="{28A09A1C-D76F-488F-ABD2-BAE67940B76E}" srcOrd="1" destOrd="0" presId="urn:microsoft.com/office/officeart/2005/8/layout/hierarchy2"/>
    <dgm:cxn modelId="{185A6D54-AD9D-4F7E-B43E-27D565F281C6}" type="presOf" srcId="{88DC010C-6CB7-4605-ADB3-3559F4500F05}" destId="{AE4F1303-DE42-452B-96F0-6055D8412FB6}" srcOrd="0" destOrd="0" presId="urn:microsoft.com/office/officeart/2005/8/layout/hierarchy2"/>
    <dgm:cxn modelId="{865BEB01-D3E0-4D20-9CB5-48A6C7551CE3}" type="presOf" srcId="{70AD53D1-B357-4F78-8EAF-02BF4CFA9907}" destId="{90D36FEE-06D9-4A44-A995-3D7EF618DFF7}" srcOrd="0" destOrd="0" presId="urn:microsoft.com/office/officeart/2005/8/layout/hierarchy2"/>
    <dgm:cxn modelId="{946F3428-1417-4603-8404-BC6666006471}" type="presOf" srcId="{871DF1F6-27D8-4082-8FAB-FEA181EC348E}" destId="{E0AAC7F4-91CC-4FD7-BA70-E1FF92E66566}" srcOrd="0" destOrd="0" presId="urn:microsoft.com/office/officeart/2005/8/layout/hierarchy2"/>
    <dgm:cxn modelId="{644E82D1-2454-4784-99EF-9153C32EBBC2}" srcId="{88DC010C-6CB7-4605-ADB3-3559F4500F05}" destId="{E22601ED-9AF5-406A-9CF9-9481904EE6DA}" srcOrd="0" destOrd="0" parTransId="{F72608F0-990C-4E08-9BA2-4FBCF31ED4F1}" sibTransId="{143A38ED-03A0-4B68-82E9-C87C4E0CE16A}"/>
    <dgm:cxn modelId="{7199FA23-90CA-48D6-A231-850BECE2F438}" type="presOf" srcId="{77CB6EB9-5D13-41D6-8FF3-97EB3B00C598}" destId="{7FE6A741-C1D5-49E4-8146-0D8AF26D7A2B}" srcOrd="0" destOrd="0" presId="urn:microsoft.com/office/officeart/2005/8/layout/hierarchy2"/>
    <dgm:cxn modelId="{325FF714-768B-4402-BB20-6A35D8FDA810}" type="presOf" srcId="{E22601ED-9AF5-406A-9CF9-9481904EE6DA}" destId="{E3FF6291-05BA-4D0D-BFB0-17410DB4C3EF}" srcOrd="0" destOrd="0" presId="urn:microsoft.com/office/officeart/2005/8/layout/hierarchy2"/>
    <dgm:cxn modelId="{8EC84FF5-798C-4B73-AEDB-81DDF397CA5C}" srcId="{88DC010C-6CB7-4605-ADB3-3559F4500F05}" destId="{E1C0AACC-2450-47FC-B936-F15C3CE1F75D}" srcOrd="2" destOrd="0" parTransId="{3DEEBA40-056E-4015-BAB0-FB5C0B576995}" sibTransId="{933CE55F-D3C1-4BA4-ACEE-D8303B94E18E}"/>
    <dgm:cxn modelId="{F877A9CB-9C6E-47EC-BE9C-E81D7CC84F2D}" type="presOf" srcId="{EEA24517-69F2-4963-919A-8C22CCE3F97D}" destId="{73D10420-B140-4539-96CB-37AC955A2ED0}" srcOrd="1" destOrd="0" presId="urn:microsoft.com/office/officeart/2005/8/layout/hierarchy2"/>
    <dgm:cxn modelId="{33506DC8-5F8C-4424-B4CA-BA1F040DD3FC}" type="presOf" srcId="{70AD53D1-B357-4F78-8EAF-02BF4CFA9907}" destId="{6A576BF5-33E5-49A0-A317-3C702AA85429}" srcOrd="1" destOrd="0" presId="urn:microsoft.com/office/officeart/2005/8/layout/hierarchy2"/>
    <dgm:cxn modelId="{F33532CC-BAF7-4CF8-B26C-F42D9A0A1420}" type="presOf" srcId="{A7634022-A848-4CFA-97F8-C4CB33AB9D75}" destId="{2A830FFF-1EC6-4FE0-91AF-D97DC6154A26}" srcOrd="0" destOrd="0" presId="urn:microsoft.com/office/officeart/2005/8/layout/hierarchy2"/>
    <dgm:cxn modelId="{1433471D-C8EF-4784-98C3-7F9421A11E22}" type="presOf" srcId="{F72608F0-990C-4E08-9BA2-4FBCF31ED4F1}" destId="{7D721A3D-E04C-41D5-8CFD-B6A5EF80DBC5}" srcOrd="0" destOrd="0" presId="urn:microsoft.com/office/officeart/2005/8/layout/hierarchy2"/>
    <dgm:cxn modelId="{19A45289-270A-4558-A961-9F4FEEEB951A}" type="presOf" srcId="{F72608F0-990C-4E08-9BA2-4FBCF31ED4F1}" destId="{31F8ED61-AD1A-4F14-B707-160693BBA116}" srcOrd="1" destOrd="0" presId="urn:microsoft.com/office/officeart/2005/8/layout/hierarchy2"/>
    <dgm:cxn modelId="{EED46066-0A03-435B-BA93-0EA5686C718B}" srcId="{88DC010C-6CB7-4605-ADB3-3559F4500F05}" destId="{77CB6EB9-5D13-41D6-8FF3-97EB3B00C598}" srcOrd="4" destOrd="0" parTransId="{4BB85B32-92F0-4669-8C4F-4A26AE1F8123}" sibTransId="{A5DB6A6E-6EF8-40D5-B6DC-BAD288B2A770}"/>
    <dgm:cxn modelId="{018EB5F2-1B72-4929-A25B-64A20AF1C749}" type="presParOf" srcId="{2A830FFF-1EC6-4FE0-91AF-D97DC6154A26}" destId="{6D3D8EC6-3A79-4E89-8EB6-55D1D1B7BFC2}" srcOrd="0" destOrd="0" presId="urn:microsoft.com/office/officeart/2005/8/layout/hierarchy2"/>
    <dgm:cxn modelId="{D93C829F-DB01-4BC6-97EB-41D1DCA6A259}" type="presParOf" srcId="{6D3D8EC6-3A79-4E89-8EB6-55D1D1B7BFC2}" destId="{AE4F1303-DE42-452B-96F0-6055D8412FB6}" srcOrd="0" destOrd="0" presId="urn:microsoft.com/office/officeart/2005/8/layout/hierarchy2"/>
    <dgm:cxn modelId="{791001BE-D390-47D3-8E12-001F04373B19}" type="presParOf" srcId="{6D3D8EC6-3A79-4E89-8EB6-55D1D1B7BFC2}" destId="{0CD26419-A393-4A1C-A775-15D488BA0689}" srcOrd="1" destOrd="0" presId="urn:microsoft.com/office/officeart/2005/8/layout/hierarchy2"/>
    <dgm:cxn modelId="{81E647BF-D54F-45A0-AC4A-B055789E7794}" type="presParOf" srcId="{0CD26419-A393-4A1C-A775-15D488BA0689}" destId="{7D721A3D-E04C-41D5-8CFD-B6A5EF80DBC5}" srcOrd="0" destOrd="0" presId="urn:microsoft.com/office/officeart/2005/8/layout/hierarchy2"/>
    <dgm:cxn modelId="{E4C6E26D-7FCB-421F-9EEF-7BEFB4F97A79}" type="presParOf" srcId="{7D721A3D-E04C-41D5-8CFD-B6A5EF80DBC5}" destId="{31F8ED61-AD1A-4F14-B707-160693BBA116}" srcOrd="0" destOrd="0" presId="urn:microsoft.com/office/officeart/2005/8/layout/hierarchy2"/>
    <dgm:cxn modelId="{C56911D4-82F1-43FC-9E76-F4A8A1522322}" type="presParOf" srcId="{0CD26419-A393-4A1C-A775-15D488BA0689}" destId="{F50A6736-6582-402F-AAD1-930390656CC3}" srcOrd="1" destOrd="0" presId="urn:microsoft.com/office/officeart/2005/8/layout/hierarchy2"/>
    <dgm:cxn modelId="{9186259B-84C8-452B-9396-33FBE0677FEC}" type="presParOf" srcId="{F50A6736-6582-402F-AAD1-930390656CC3}" destId="{E3FF6291-05BA-4D0D-BFB0-17410DB4C3EF}" srcOrd="0" destOrd="0" presId="urn:microsoft.com/office/officeart/2005/8/layout/hierarchy2"/>
    <dgm:cxn modelId="{30592E7C-AE5D-437C-AB66-D234FA494569}" type="presParOf" srcId="{F50A6736-6582-402F-AAD1-930390656CC3}" destId="{1B528DBB-3842-49BD-9E32-A5CEBA5D4B2F}" srcOrd="1" destOrd="0" presId="urn:microsoft.com/office/officeart/2005/8/layout/hierarchy2"/>
    <dgm:cxn modelId="{A6A56A01-9DEC-456C-9A5C-E9E92DB1B338}" type="presParOf" srcId="{0CD26419-A393-4A1C-A775-15D488BA0689}" destId="{4823C5B5-EDEB-4CE5-94C2-418F47AFB960}" srcOrd="2" destOrd="0" presId="urn:microsoft.com/office/officeart/2005/8/layout/hierarchy2"/>
    <dgm:cxn modelId="{41CDE5E2-801B-4064-BEBF-9AA18B2D88DB}" type="presParOf" srcId="{4823C5B5-EDEB-4CE5-94C2-418F47AFB960}" destId="{73D10420-B140-4539-96CB-37AC955A2ED0}" srcOrd="0" destOrd="0" presId="urn:microsoft.com/office/officeart/2005/8/layout/hierarchy2"/>
    <dgm:cxn modelId="{4E8A1481-1081-49F5-9E2F-16390C8158C2}" type="presParOf" srcId="{0CD26419-A393-4A1C-A775-15D488BA0689}" destId="{9B9C3FF1-B303-4E1F-85DF-0ECFADBC36DE}" srcOrd="3" destOrd="0" presId="urn:microsoft.com/office/officeart/2005/8/layout/hierarchy2"/>
    <dgm:cxn modelId="{DC6A8BD9-1BC9-4619-81F5-929F495B7463}" type="presParOf" srcId="{9B9C3FF1-B303-4E1F-85DF-0ECFADBC36DE}" destId="{77E4493F-8304-4D0B-BD83-BC32E7F45217}" srcOrd="0" destOrd="0" presId="urn:microsoft.com/office/officeart/2005/8/layout/hierarchy2"/>
    <dgm:cxn modelId="{90D9874A-2370-48E3-A6E4-BFDA4641A48C}" type="presParOf" srcId="{9B9C3FF1-B303-4E1F-85DF-0ECFADBC36DE}" destId="{2560A6CE-E0C8-42C0-87CA-35AC25EA2B33}" srcOrd="1" destOrd="0" presId="urn:microsoft.com/office/officeart/2005/8/layout/hierarchy2"/>
    <dgm:cxn modelId="{F33242B9-C2A0-4A9F-9DED-DE5C9C185F9E}" type="presParOf" srcId="{0CD26419-A393-4A1C-A775-15D488BA0689}" destId="{B998354E-A4B8-40E1-B7E2-5A3CB5029F74}" srcOrd="4" destOrd="0" presId="urn:microsoft.com/office/officeart/2005/8/layout/hierarchy2"/>
    <dgm:cxn modelId="{2B056D5E-03E5-4FFB-BEBC-78DD54F01FF2}" type="presParOf" srcId="{B998354E-A4B8-40E1-B7E2-5A3CB5029F74}" destId="{DE5E9762-292F-4C15-AEA9-5786A32B9E16}" srcOrd="0" destOrd="0" presId="urn:microsoft.com/office/officeart/2005/8/layout/hierarchy2"/>
    <dgm:cxn modelId="{EEC02C85-953C-458C-96B7-F302C69F3214}" type="presParOf" srcId="{0CD26419-A393-4A1C-A775-15D488BA0689}" destId="{8254D264-7BB4-41DB-9E24-2CA889D5DA21}" srcOrd="5" destOrd="0" presId="urn:microsoft.com/office/officeart/2005/8/layout/hierarchy2"/>
    <dgm:cxn modelId="{D5DF5E12-D7F8-4AE0-BE8B-3313381FCE64}" type="presParOf" srcId="{8254D264-7BB4-41DB-9E24-2CA889D5DA21}" destId="{19F24794-322C-4619-8A39-1532CA197E25}" srcOrd="0" destOrd="0" presId="urn:microsoft.com/office/officeart/2005/8/layout/hierarchy2"/>
    <dgm:cxn modelId="{B9723FBD-C7B9-4EB0-8C82-F68A89804C92}" type="presParOf" srcId="{8254D264-7BB4-41DB-9E24-2CA889D5DA21}" destId="{1CA87CCA-3716-4F65-8823-490868B1085C}" srcOrd="1" destOrd="0" presId="urn:microsoft.com/office/officeart/2005/8/layout/hierarchy2"/>
    <dgm:cxn modelId="{250028CD-BB2A-45C9-8158-84A6E08D0391}" type="presParOf" srcId="{0CD26419-A393-4A1C-A775-15D488BA0689}" destId="{D7B21320-1E39-46AE-8CF9-F245668E7FB0}" srcOrd="6" destOrd="0" presId="urn:microsoft.com/office/officeart/2005/8/layout/hierarchy2"/>
    <dgm:cxn modelId="{A48913BC-4567-4BFB-A7BD-EE4C2E24E7F2}" type="presParOf" srcId="{D7B21320-1E39-46AE-8CF9-F245668E7FB0}" destId="{2F0E3444-2A16-4070-8D83-38C3610DE958}" srcOrd="0" destOrd="0" presId="urn:microsoft.com/office/officeart/2005/8/layout/hierarchy2"/>
    <dgm:cxn modelId="{A3B41D4B-4BE8-4DCE-A82E-F72BFEAAFADC}" type="presParOf" srcId="{0CD26419-A393-4A1C-A775-15D488BA0689}" destId="{104C2837-670C-4177-BF5A-9494A91AC569}" srcOrd="7" destOrd="0" presId="urn:microsoft.com/office/officeart/2005/8/layout/hierarchy2"/>
    <dgm:cxn modelId="{4CFA128B-E76B-4B44-A6C4-1E83F0E4319F}" type="presParOf" srcId="{104C2837-670C-4177-BF5A-9494A91AC569}" destId="{21E68039-B604-46BB-A187-6827CEEFA50A}" srcOrd="0" destOrd="0" presId="urn:microsoft.com/office/officeart/2005/8/layout/hierarchy2"/>
    <dgm:cxn modelId="{2194207D-FDD8-4291-81E0-1581551E91C1}" type="presParOf" srcId="{104C2837-670C-4177-BF5A-9494A91AC569}" destId="{AACD5D0E-0E63-4D20-8856-57F0791FAA03}" srcOrd="1" destOrd="0" presId="urn:microsoft.com/office/officeart/2005/8/layout/hierarchy2"/>
    <dgm:cxn modelId="{7EC036C8-886B-4CB2-BF4B-AD0C95B9CF3A}" type="presParOf" srcId="{0CD26419-A393-4A1C-A775-15D488BA0689}" destId="{F905E538-A166-4998-8CE8-BCEAC306FF3F}" srcOrd="8" destOrd="0" presId="urn:microsoft.com/office/officeart/2005/8/layout/hierarchy2"/>
    <dgm:cxn modelId="{72A3E7B5-D248-453D-A813-77ECA7FEE783}" type="presParOf" srcId="{F905E538-A166-4998-8CE8-BCEAC306FF3F}" destId="{28A09A1C-D76F-488F-ABD2-BAE67940B76E}" srcOrd="0" destOrd="0" presId="urn:microsoft.com/office/officeart/2005/8/layout/hierarchy2"/>
    <dgm:cxn modelId="{2F7B7CB5-6D68-4A9D-BA07-885E433A94A7}" type="presParOf" srcId="{0CD26419-A393-4A1C-A775-15D488BA0689}" destId="{454FBF4C-639D-4CB3-ABF5-812857D6C4D3}" srcOrd="9" destOrd="0" presId="urn:microsoft.com/office/officeart/2005/8/layout/hierarchy2"/>
    <dgm:cxn modelId="{9E9FCC7E-B8E4-46EB-B32E-D6E4220F2C4A}" type="presParOf" srcId="{454FBF4C-639D-4CB3-ABF5-812857D6C4D3}" destId="{7FE6A741-C1D5-49E4-8146-0D8AF26D7A2B}" srcOrd="0" destOrd="0" presId="urn:microsoft.com/office/officeart/2005/8/layout/hierarchy2"/>
    <dgm:cxn modelId="{4AA82810-DA4F-48EE-AB10-A402389CBB57}" type="presParOf" srcId="{454FBF4C-639D-4CB3-ABF5-812857D6C4D3}" destId="{D97963B0-687B-423C-A4B7-ED79F230C81B}" srcOrd="1" destOrd="0" presId="urn:microsoft.com/office/officeart/2005/8/layout/hierarchy2"/>
    <dgm:cxn modelId="{4E3913D5-3DA1-4F00-A2A4-7315050FF19D}" type="presParOf" srcId="{0CD26419-A393-4A1C-A775-15D488BA0689}" destId="{90D36FEE-06D9-4A44-A995-3D7EF618DFF7}" srcOrd="10" destOrd="0" presId="urn:microsoft.com/office/officeart/2005/8/layout/hierarchy2"/>
    <dgm:cxn modelId="{DB6D227B-E24A-4ACA-8BCC-8DDBF1FF821A}" type="presParOf" srcId="{90D36FEE-06D9-4A44-A995-3D7EF618DFF7}" destId="{6A576BF5-33E5-49A0-A317-3C702AA85429}" srcOrd="0" destOrd="0" presId="urn:microsoft.com/office/officeart/2005/8/layout/hierarchy2"/>
    <dgm:cxn modelId="{6AC56F55-89C9-4627-8FD5-D9DC174E3D51}" type="presParOf" srcId="{0CD26419-A393-4A1C-A775-15D488BA0689}" destId="{A00C23AB-E36D-4641-86A7-A62A1C893287}" srcOrd="11" destOrd="0" presId="urn:microsoft.com/office/officeart/2005/8/layout/hierarchy2"/>
    <dgm:cxn modelId="{E8E42F5A-6D14-46AE-ADE5-842C48B32B85}" type="presParOf" srcId="{A00C23AB-E36D-4641-86A7-A62A1C893287}" destId="{E0AAC7F4-91CC-4FD7-BA70-E1FF92E66566}" srcOrd="0" destOrd="0" presId="urn:microsoft.com/office/officeart/2005/8/layout/hierarchy2"/>
    <dgm:cxn modelId="{3F2D59EE-5162-4F15-A4A5-C30A3067E111}" type="presParOf" srcId="{A00C23AB-E36D-4641-86A7-A62A1C893287}" destId="{8A3C6289-195F-4525-9748-5B7238C031B6}" srcOrd="1" destOrd="0" presId="urn:microsoft.com/office/officeart/2005/8/layout/hierarchy2"/>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A7634022-A848-4CFA-97F8-C4CB33AB9D75}" type="doc">
      <dgm:prSet loTypeId="urn:microsoft.com/office/officeart/2005/8/layout/hierarchy1" loCatId="hierarchy" qsTypeId="urn:microsoft.com/office/officeart/2005/8/quickstyle/simple1" qsCatId="simple" csTypeId="urn:microsoft.com/office/officeart/2005/8/colors/accent0_1" csCatId="mainScheme" phldr="1"/>
      <dgm:spPr/>
      <dgm:t>
        <a:bodyPr/>
        <a:lstStyle/>
        <a:p>
          <a:endParaRPr lang="ru-RU"/>
        </a:p>
      </dgm:t>
    </dgm:pt>
    <dgm:pt modelId="{88DC010C-6CB7-4605-ADB3-3559F4500F05}">
      <dgm:prSet phldrT="[Текст]" custT="1"/>
      <dgm:spPr/>
      <dgm:t>
        <a:bodyPr/>
        <a:lstStyle/>
        <a:p>
          <a:r>
            <a:rPr lang="ru-RU" sz="1400">
              <a:latin typeface="Times New Roman" pitchFamily="18" charset="0"/>
              <a:cs typeface="Times New Roman" pitchFamily="18" charset="0"/>
            </a:rPr>
            <a:t>Підходи до ігротерапії </a:t>
          </a:r>
        </a:p>
      </dgm:t>
    </dgm:pt>
    <dgm:pt modelId="{16483E07-E931-4D13-B06B-8CDB3B653CE4}" type="parTrans" cxnId="{2033D36B-3498-485C-AFC0-00A1A7F5DEA7}">
      <dgm:prSet/>
      <dgm:spPr/>
      <dgm:t>
        <a:bodyPr/>
        <a:lstStyle/>
        <a:p>
          <a:endParaRPr lang="ru-RU" sz="1400">
            <a:latin typeface="Times New Roman" pitchFamily="18" charset="0"/>
            <a:cs typeface="Times New Roman" pitchFamily="18" charset="0"/>
          </a:endParaRPr>
        </a:p>
      </dgm:t>
    </dgm:pt>
    <dgm:pt modelId="{C216B2A8-2154-4EDE-B84D-E12E5ADAE8AA}" type="sibTrans" cxnId="{2033D36B-3498-485C-AFC0-00A1A7F5DEA7}">
      <dgm:prSet/>
      <dgm:spPr/>
      <dgm:t>
        <a:bodyPr/>
        <a:lstStyle/>
        <a:p>
          <a:endParaRPr lang="ru-RU" sz="1400">
            <a:latin typeface="Times New Roman" pitchFamily="18" charset="0"/>
            <a:cs typeface="Times New Roman" pitchFamily="18" charset="0"/>
          </a:endParaRPr>
        </a:p>
      </dgm:t>
    </dgm:pt>
    <dgm:pt modelId="{E22601ED-9AF5-406A-9CF9-9481904EE6DA}">
      <dgm:prSet phldrT="[Текст]" custT="1"/>
      <dgm:spPr/>
      <dgm:t>
        <a:bodyPr/>
        <a:lstStyle/>
        <a:p>
          <a:r>
            <a:rPr lang="uk-UA" sz="1400">
              <a:latin typeface="Times New Roman" pitchFamily="18" charset="0"/>
              <a:cs typeface="Times New Roman" pitchFamily="18" charset="0"/>
            </a:rPr>
            <a:t>Ненаправлена</a:t>
          </a:r>
          <a:endParaRPr lang="ru-RU" sz="1400">
            <a:latin typeface="Times New Roman" pitchFamily="18" charset="0"/>
            <a:cs typeface="Times New Roman" pitchFamily="18" charset="0"/>
          </a:endParaRPr>
        </a:p>
      </dgm:t>
    </dgm:pt>
    <dgm:pt modelId="{F72608F0-990C-4E08-9BA2-4FBCF31ED4F1}" type="parTrans" cxnId="{644E82D1-2454-4784-99EF-9153C32EBBC2}">
      <dgm:prSet custT="1"/>
      <dgm:spPr/>
      <dgm:t>
        <a:bodyPr/>
        <a:lstStyle/>
        <a:p>
          <a:endParaRPr lang="ru-RU" sz="1400">
            <a:latin typeface="Times New Roman" pitchFamily="18" charset="0"/>
            <a:cs typeface="Times New Roman" pitchFamily="18" charset="0"/>
          </a:endParaRPr>
        </a:p>
      </dgm:t>
    </dgm:pt>
    <dgm:pt modelId="{143A38ED-03A0-4B68-82E9-C87C4E0CE16A}" type="sibTrans" cxnId="{644E82D1-2454-4784-99EF-9153C32EBBC2}">
      <dgm:prSet/>
      <dgm:spPr/>
      <dgm:t>
        <a:bodyPr/>
        <a:lstStyle/>
        <a:p>
          <a:endParaRPr lang="ru-RU" sz="1400">
            <a:latin typeface="Times New Roman" pitchFamily="18" charset="0"/>
            <a:cs typeface="Times New Roman" pitchFamily="18" charset="0"/>
          </a:endParaRPr>
        </a:p>
      </dgm:t>
    </dgm:pt>
    <dgm:pt modelId="{798FD78A-1349-417F-BD9E-37B5BF14AE6C}">
      <dgm:prSet phldrT="[Текст]" custT="1"/>
      <dgm:spPr/>
      <dgm:t>
        <a:bodyPr/>
        <a:lstStyle/>
        <a:p>
          <a:r>
            <a:rPr lang="uk-UA" sz="1400">
              <a:latin typeface="Times New Roman" pitchFamily="18" charset="0"/>
              <a:cs typeface="Times New Roman" pitchFamily="18" charset="0"/>
            </a:rPr>
            <a:t>Директивна</a:t>
          </a:r>
          <a:endParaRPr lang="ru-RU" sz="1400">
            <a:latin typeface="Times New Roman" pitchFamily="18" charset="0"/>
            <a:cs typeface="Times New Roman" pitchFamily="18" charset="0"/>
          </a:endParaRPr>
        </a:p>
      </dgm:t>
    </dgm:pt>
    <dgm:pt modelId="{EEA24517-69F2-4963-919A-8C22CCE3F97D}" type="parTrans" cxnId="{869F820C-3D65-410A-9C9B-8F284143B95E}">
      <dgm:prSet custT="1"/>
      <dgm:spPr/>
      <dgm:t>
        <a:bodyPr/>
        <a:lstStyle/>
        <a:p>
          <a:endParaRPr lang="ru-RU" sz="1400">
            <a:latin typeface="Times New Roman" pitchFamily="18" charset="0"/>
            <a:cs typeface="Times New Roman" pitchFamily="18" charset="0"/>
          </a:endParaRPr>
        </a:p>
      </dgm:t>
    </dgm:pt>
    <dgm:pt modelId="{ED6ABA51-D76D-4C26-9934-4F6F50F70645}" type="sibTrans" cxnId="{869F820C-3D65-410A-9C9B-8F284143B95E}">
      <dgm:prSet/>
      <dgm:spPr/>
      <dgm:t>
        <a:bodyPr/>
        <a:lstStyle/>
        <a:p>
          <a:endParaRPr lang="ru-RU" sz="1400">
            <a:latin typeface="Times New Roman" pitchFamily="18" charset="0"/>
            <a:cs typeface="Times New Roman" pitchFamily="18" charset="0"/>
          </a:endParaRPr>
        </a:p>
      </dgm:t>
    </dgm:pt>
    <dgm:pt modelId="{5F96F45D-A914-4ACB-A525-284426208083}" type="pres">
      <dgm:prSet presAssocID="{A7634022-A848-4CFA-97F8-C4CB33AB9D75}" presName="hierChild1" presStyleCnt="0">
        <dgm:presLayoutVars>
          <dgm:chPref val="1"/>
          <dgm:dir/>
          <dgm:animOne val="branch"/>
          <dgm:animLvl val="lvl"/>
          <dgm:resizeHandles/>
        </dgm:presLayoutVars>
      </dgm:prSet>
      <dgm:spPr/>
      <dgm:t>
        <a:bodyPr/>
        <a:lstStyle/>
        <a:p>
          <a:endParaRPr lang="ru-RU"/>
        </a:p>
      </dgm:t>
    </dgm:pt>
    <dgm:pt modelId="{30BA6063-FE62-4336-AC8A-98872012E5A1}" type="pres">
      <dgm:prSet presAssocID="{88DC010C-6CB7-4605-ADB3-3559F4500F05}" presName="hierRoot1" presStyleCnt="0"/>
      <dgm:spPr/>
    </dgm:pt>
    <dgm:pt modelId="{CC77A880-E542-4E2C-9F74-2CF7BA0CA8CE}" type="pres">
      <dgm:prSet presAssocID="{88DC010C-6CB7-4605-ADB3-3559F4500F05}" presName="composite" presStyleCnt="0"/>
      <dgm:spPr/>
    </dgm:pt>
    <dgm:pt modelId="{9FC3364A-3C1B-4D1D-AF88-E872F8DC254F}" type="pres">
      <dgm:prSet presAssocID="{88DC010C-6CB7-4605-ADB3-3559F4500F05}" presName="background" presStyleLbl="node0" presStyleIdx="0" presStyleCnt="1"/>
      <dgm:spPr/>
    </dgm:pt>
    <dgm:pt modelId="{BF495D53-F078-4FDB-AB01-8C943DAC5C01}" type="pres">
      <dgm:prSet presAssocID="{88DC010C-6CB7-4605-ADB3-3559F4500F05}" presName="text" presStyleLbl="fgAcc0" presStyleIdx="0" presStyleCnt="1">
        <dgm:presLayoutVars>
          <dgm:chPref val="3"/>
        </dgm:presLayoutVars>
      </dgm:prSet>
      <dgm:spPr/>
      <dgm:t>
        <a:bodyPr/>
        <a:lstStyle/>
        <a:p>
          <a:endParaRPr lang="ru-RU"/>
        </a:p>
      </dgm:t>
    </dgm:pt>
    <dgm:pt modelId="{DD2578CB-7F47-46CD-973B-C93B9CEC0103}" type="pres">
      <dgm:prSet presAssocID="{88DC010C-6CB7-4605-ADB3-3559F4500F05}" presName="hierChild2" presStyleCnt="0"/>
      <dgm:spPr/>
    </dgm:pt>
    <dgm:pt modelId="{65D01DD6-C6F4-4CB1-AE2B-7C182866E6C4}" type="pres">
      <dgm:prSet presAssocID="{F72608F0-990C-4E08-9BA2-4FBCF31ED4F1}" presName="Name10" presStyleLbl="parChTrans1D2" presStyleIdx="0" presStyleCnt="2"/>
      <dgm:spPr/>
      <dgm:t>
        <a:bodyPr/>
        <a:lstStyle/>
        <a:p>
          <a:endParaRPr lang="ru-RU"/>
        </a:p>
      </dgm:t>
    </dgm:pt>
    <dgm:pt modelId="{D9BCD19B-AF21-4E44-8D46-D9B9D891536D}" type="pres">
      <dgm:prSet presAssocID="{E22601ED-9AF5-406A-9CF9-9481904EE6DA}" presName="hierRoot2" presStyleCnt="0"/>
      <dgm:spPr/>
    </dgm:pt>
    <dgm:pt modelId="{6C836568-67CD-4D00-AF71-030536D4E0E6}" type="pres">
      <dgm:prSet presAssocID="{E22601ED-9AF5-406A-9CF9-9481904EE6DA}" presName="composite2" presStyleCnt="0"/>
      <dgm:spPr/>
    </dgm:pt>
    <dgm:pt modelId="{8BD46223-AE7D-4B51-8353-224895019E7F}" type="pres">
      <dgm:prSet presAssocID="{E22601ED-9AF5-406A-9CF9-9481904EE6DA}" presName="background2" presStyleLbl="node2" presStyleIdx="0" presStyleCnt="2"/>
      <dgm:spPr/>
    </dgm:pt>
    <dgm:pt modelId="{DBFB2594-E66F-4E03-BF0C-5C32F9492E32}" type="pres">
      <dgm:prSet presAssocID="{E22601ED-9AF5-406A-9CF9-9481904EE6DA}" presName="text2" presStyleLbl="fgAcc2" presStyleIdx="0" presStyleCnt="2">
        <dgm:presLayoutVars>
          <dgm:chPref val="3"/>
        </dgm:presLayoutVars>
      </dgm:prSet>
      <dgm:spPr/>
      <dgm:t>
        <a:bodyPr/>
        <a:lstStyle/>
        <a:p>
          <a:endParaRPr lang="ru-RU"/>
        </a:p>
      </dgm:t>
    </dgm:pt>
    <dgm:pt modelId="{FC49EA2A-9249-4674-B1BB-4F1C13E27B15}" type="pres">
      <dgm:prSet presAssocID="{E22601ED-9AF5-406A-9CF9-9481904EE6DA}" presName="hierChild3" presStyleCnt="0"/>
      <dgm:spPr/>
    </dgm:pt>
    <dgm:pt modelId="{7120F826-6747-4762-A9F5-3F184837A189}" type="pres">
      <dgm:prSet presAssocID="{EEA24517-69F2-4963-919A-8C22CCE3F97D}" presName="Name10" presStyleLbl="parChTrans1D2" presStyleIdx="1" presStyleCnt="2"/>
      <dgm:spPr/>
      <dgm:t>
        <a:bodyPr/>
        <a:lstStyle/>
        <a:p>
          <a:endParaRPr lang="ru-RU"/>
        </a:p>
      </dgm:t>
    </dgm:pt>
    <dgm:pt modelId="{5925EE8E-EFB9-4440-975D-CB59A6835EF1}" type="pres">
      <dgm:prSet presAssocID="{798FD78A-1349-417F-BD9E-37B5BF14AE6C}" presName="hierRoot2" presStyleCnt="0"/>
      <dgm:spPr/>
    </dgm:pt>
    <dgm:pt modelId="{E5A5EAC5-07AF-4A43-B4D3-8EE9479377B6}" type="pres">
      <dgm:prSet presAssocID="{798FD78A-1349-417F-BD9E-37B5BF14AE6C}" presName="composite2" presStyleCnt="0"/>
      <dgm:spPr/>
    </dgm:pt>
    <dgm:pt modelId="{775C7BB8-6A21-40EA-B1F5-A698FA0A84D0}" type="pres">
      <dgm:prSet presAssocID="{798FD78A-1349-417F-BD9E-37B5BF14AE6C}" presName="background2" presStyleLbl="node2" presStyleIdx="1" presStyleCnt="2"/>
      <dgm:spPr/>
    </dgm:pt>
    <dgm:pt modelId="{0618D452-90A7-40DE-A1D1-88EBB72F6A73}" type="pres">
      <dgm:prSet presAssocID="{798FD78A-1349-417F-BD9E-37B5BF14AE6C}" presName="text2" presStyleLbl="fgAcc2" presStyleIdx="1" presStyleCnt="2">
        <dgm:presLayoutVars>
          <dgm:chPref val="3"/>
        </dgm:presLayoutVars>
      </dgm:prSet>
      <dgm:spPr/>
      <dgm:t>
        <a:bodyPr/>
        <a:lstStyle/>
        <a:p>
          <a:endParaRPr lang="ru-RU"/>
        </a:p>
      </dgm:t>
    </dgm:pt>
    <dgm:pt modelId="{2C7A50E2-6C5E-4D22-83AF-8E32B4E8B724}" type="pres">
      <dgm:prSet presAssocID="{798FD78A-1349-417F-BD9E-37B5BF14AE6C}" presName="hierChild3" presStyleCnt="0"/>
      <dgm:spPr/>
    </dgm:pt>
  </dgm:ptLst>
  <dgm:cxnLst>
    <dgm:cxn modelId="{F0DABD32-A130-4B32-819A-B6FF9F10E0BB}" type="presOf" srcId="{EEA24517-69F2-4963-919A-8C22CCE3F97D}" destId="{7120F826-6747-4762-A9F5-3F184837A189}" srcOrd="0" destOrd="0" presId="urn:microsoft.com/office/officeart/2005/8/layout/hierarchy1"/>
    <dgm:cxn modelId="{869F820C-3D65-410A-9C9B-8F284143B95E}" srcId="{88DC010C-6CB7-4605-ADB3-3559F4500F05}" destId="{798FD78A-1349-417F-BD9E-37B5BF14AE6C}" srcOrd="1" destOrd="0" parTransId="{EEA24517-69F2-4963-919A-8C22CCE3F97D}" sibTransId="{ED6ABA51-D76D-4C26-9934-4F6F50F70645}"/>
    <dgm:cxn modelId="{B0638A63-68DD-46D0-84A4-B04275CEBB09}" type="presOf" srcId="{88DC010C-6CB7-4605-ADB3-3559F4500F05}" destId="{BF495D53-F078-4FDB-AB01-8C943DAC5C01}" srcOrd="0" destOrd="0" presId="urn:microsoft.com/office/officeart/2005/8/layout/hierarchy1"/>
    <dgm:cxn modelId="{644E82D1-2454-4784-99EF-9153C32EBBC2}" srcId="{88DC010C-6CB7-4605-ADB3-3559F4500F05}" destId="{E22601ED-9AF5-406A-9CF9-9481904EE6DA}" srcOrd="0" destOrd="0" parTransId="{F72608F0-990C-4E08-9BA2-4FBCF31ED4F1}" sibTransId="{143A38ED-03A0-4B68-82E9-C87C4E0CE16A}"/>
    <dgm:cxn modelId="{2033D36B-3498-485C-AFC0-00A1A7F5DEA7}" srcId="{A7634022-A848-4CFA-97F8-C4CB33AB9D75}" destId="{88DC010C-6CB7-4605-ADB3-3559F4500F05}" srcOrd="0" destOrd="0" parTransId="{16483E07-E931-4D13-B06B-8CDB3B653CE4}" sibTransId="{C216B2A8-2154-4EDE-B84D-E12E5ADAE8AA}"/>
    <dgm:cxn modelId="{4B497127-FE48-4906-A7B6-AF04A8011879}" type="presOf" srcId="{798FD78A-1349-417F-BD9E-37B5BF14AE6C}" destId="{0618D452-90A7-40DE-A1D1-88EBB72F6A73}" srcOrd="0" destOrd="0" presId="urn:microsoft.com/office/officeart/2005/8/layout/hierarchy1"/>
    <dgm:cxn modelId="{04D70C7C-553D-4F3A-A6C1-86014FCBDE94}" type="presOf" srcId="{A7634022-A848-4CFA-97F8-C4CB33AB9D75}" destId="{5F96F45D-A914-4ACB-A525-284426208083}" srcOrd="0" destOrd="0" presId="urn:microsoft.com/office/officeart/2005/8/layout/hierarchy1"/>
    <dgm:cxn modelId="{050FDDF6-9A8C-4869-800C-36F230159E17}" type="presOf" srcId="{E22601ED-9AF5-406A-9CF9-9481904EE6DA}" destId="{DBFB2594-E66F-4E03-BF0C-5C32F9492E32}" srcOrd="0" destOrd="0" presId="urn:microsoft.com/office/officeart/2005/8/layout/hierarchy1"/>
    <dgm:cxn modelId="{639DA6C2-D60D-426F-B89F-C459F932E102}" type="presOf" srcId="{F72608F0-990C-4E08-9BA2-4FBCF31ED4F1}" destId="{65D01DD6-C6F4-4CB1-AE2B-7C182866E6C4}" srcOrd="0" destOrd="0" presId="urn:microsoft.com/office/officeart/2005/8/layout/hierarchy1"/>
    <dgm:cxn modelId="{FA1D4344-E1AF-4859-9274-04DE40B4C3D6}" type="presParOf" srcId="{5F96F45D-A914-4ACB-A525-284426208083}" destId="{30BA6063-FE62-4336-AC8A-98872012E5A1}" srcOrd="0" destOrd="0" presId="urn:microsoft.com/office/officeart/2005/8/layout/hierarchy1"/>
    <dgm:cxn modelId="{E352F2B1-5A02-4178-BC92-85DD3C440729}" type="presParOf" srcId="{30BA6063-FE62-4336-AC8A-98872012E5A1}" destId="{CC77A880-E542-4E2C-9F74-2CF7BA0CA8CE}" srcOrd="0" destOrd="0" presId="urn:microsoft.com/office/officeart/2005/8/layout/hierarchy1"/>
    <dgm:cxn modelId="{72D1FD40-FCF0-4D04-8DA1-E0BA5CCC5965}" type="presParOf" srcId="{CC77A880-E542-4E2C-9F74-2CF7BA0CA8CE}" destId="{9FC3364A-3C1B-4D1D-AF88-E872F8DC254F}" srcOrd="0" destOrd="0" presId="urn:microsoft.com/office/officeart/2005/8/layout/hierarchy1"/>
    <dgm:cxn modelId="{0CD7EA32-AC19-48B8-9202-ADB6DCDAD97E}" type="presParOf" srcId="{CC77A880-E542-4E2C-9F74-2CF7BA0CA8CE}" destId="{BF495D53-F078-4FDB-AB01-8C943DAC5C01}" srcOrd="1" destOrd="0" presId="urn:microsoft.com/office/officeart/2005/8/layout/hierarchy1"/>
    <dgm:cxn modelId="{3D16F7C6-0374-41EA-AC3E-7CA891148099}" type="presParOf" srcId="{30BA6063-FE62-4336-AC8A-98872012E5A1}" destId="{DD2578CB-7F47-46CD-973B-C93B9CEC0103}" srcOrd="1" destOrd="0" presId="urn:microsoft.com/office/officeart/2005/8/layout/hierarchy1"/>
    <dgm:cxn modelId="{E273D860-6CFD-41B3-B8A4-011B90BAAE91}" type="presParOf" srcId="{DD2578CB-7F47-46CD-973B-C93B9CEC0103}" destId="{65D01DD6-C6F4-4CB1-AE2B-7C182866E6C4}" srcOrd="0" destOrd="0" presId="urn:microsoft.com/office/officeart/2005/8/layout/hierarchy1"/>
    <dgm:cxn modelId="{6A421E73-15AD-4B03-A6C1-2843FDBF5009}" type="presParOf" srcId="{DD2578CB-7F47-46CD-973B-C93B9CEC0103}" destId="{D9BCD19B-AF21-4E44-8D46-D9B9D891536D}" srcOrd="1" destOrd="0" presId="urn:microsoft.com/office/officeart/2005/8/layout/hierarchy1"/>
    <dgm:cxn modelId="{8F698777-CA14-4580-976E-19BD076C8F18}" type="presParOf" srcId="{D9BCD19B-AF21-4E44-8D46-D9B9D891536D}" destId="{6C836568-67CD-4D00-AF71-030536D4E0E6}" srcOrd="0" destOrd="0" presId="urn:microsoft.com/office/officeart/2005/8/layout/hierarchy1"/>
    <dgm:cxn modelId="{C1AD07E1-74DA-4D60-8415-14E7A8CBC1A4}" type="presParOf" srcId="{6C836568-67CD-4D00-AF71-030536D4E0E6}" destId="{8BD46223-AE7D-4B51-8353-224895019E7F}" srcOrd="0" destOrd="0" presId="urn:microsoft.com/office/officeart/2005/8/layout/hierarchy1"/>
    <dgm:cxn modelId="{D0810FFD-ED37-4EDE-8516-37E7AF0C7114}" type="presParOf" srcId="{6C836568-67CD-4D00-AF71-030536D4E0E6}" destId="{DBFB2594-E66F-4E03-BF0C-5C32F9492E32}" srcOrd="1" destOrd="0" presId="urn:microsoft.com/office/officeart/2005/8/layout/hierarchy1"/>
    <dgm:cxn modelId="{7CE1653E-5EE2-4A75-97E1-93B70B35496E}" type="presParOf" srcId="{D9BCD19B-AF21-4E44-8D46-D9B9D891536D}" destId="{FC49EA2A-9249-4674-B1BB-4F1C13E27B15}" srcOrd="1" destOrd="0" presId="urn:microsoft.com/office/officeart/2005/8/layout/hierarchy1"/>
    <dgm:cxn modelId="{9B655586-0237-48A0-BB85-1BC63DF17882}" type="presParOf" srcId="{DD2578CB-7F47-46CD-973B-C93B9CEC0103}" destId="{7120F826-6747-4762-A9F5-3F184837A189}" srcOrd="2" destOrd="0" presId="urn:microsoft.com/office/officeart/2005/8/layout/hierarchy1"/>
    <dgm:cxn modelId="{E4E31918-5EBA-4EDB-89E7-ECB6D0D9E125}" type="presParOf" srcId="{DD2578CB-7F47-46CD-973B-C93B9CEC0103}" destId="{5925EE8E-EFB9-4440-975D-CB59A6835EF1}" srcOrd="3" destOrd="0" presId="urn:microsoft.com/office/officeart/2005/8/layout/hierarchy1"/>
    <dgm:cxn modelId="{20B0B51B-E5A6-48E6-A5AB-0ECF2DA5D2A6}" type="presParOf" srcId="{5925EE8E-EFB9-4440-975D-CB59A6835EF1}" destId="{E5A5EAC5-07AF-4A43-B4D3-8EE9479377B6}" srcOrd="0" destOrd="0" presId="urn:microsoft.com/office/officeart/2005/8/layout/hierarchy1"/>
    <dgm:cxn modelId="{92E552E4-8431-40CB-85F9-04C462FA8E4D}" type="presParOf" srcId="{E5A5EAC5-07AF-4A43-B4D3-8EE9479377B6}" destId="{775C7BB8-6A21-40EA-B1F5-A698FA0A84D0}" srcOrd="0" destOrd="0" presId="urn:microsoft.com/office/officeart/2005/8/layout/hierarchy1"/>
    <dgm:cxn modelId="{8500FCB7-2C2F-46F8-9D77-04BF603C4BA3}" type="presParOf" srcId="{E5A5EAC5-07AF-4A43-B4D3-8EE9479377B6}" destId="{0618D452-90A7-40DE-A1D1-88EBB72F6A73}" srcOrd="1" destOrd="0" presId="urn:microsoft.com/office/officeart/2005/8/layout/hierarchy1"/>
    <dgm:cxn modelId="{5F197802-3837-4103-9540-DA3335E4BF18}" type="presParOf" srcId="{5925EE8E-EFB9-4440-975D-CB59A6835EF1}" destId="{2C7A50E2-6C5E-4D22-83AF-8E32B4E8B724}" srcOrd="1" destOrd="0" presId="urn:microsoft.com/office/officeart/2005/8/layout/hierarchy1"/>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A7634022-A848-4CFA-97F8-C4CB33AB9D75}"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88DC010C-6CB7-4605-ADB3-3559F4500F05}">
      <dgm:prSet phldrT="[Текст]" custT="1"/>
      <dgm:spPr/>
      <dgm:t>
        <a:bodyPr/>
        <a:lstStyle/>
        <a:p>
          <a:r>
            <a:rPr lang="uk-UA" sz="1400">
              <a:latin typeface="Times New Roman" panose="02020603050405020304" pitchFamily="18" charset="0"/>
              <a:cs typeface="Times New Roman" panose="02020603050405020304" pitchFamily="18" charset="0"/>
            </a:rPr>
            <a:t>Етапи дослідження</a:t>
          </a:r>
          <a:endParaRPr lang="ru-RU" sz="1400">
            <a:latin typeface="Times New Roman" pitchFamily="18" charset="0"/>
            <a:cs typeface="Times New Roman" pitchFamily="18" charset="0"/>
          </a:endParaRPr>
        </a:p>
      </dgm:t>
    </dgm:pt>
    <dgm:pt modelId="{16483E07-E931-4D13-B06B-8CDB3B653CE4}" type="parTrans" cxnId="{2033D36B-3498-485C-AFC0-00A1A7F5DEA7}">
      <dgm:prSet/>
      <dgm:spPr/>
      <dgm:t>
        <a:bodyPr/>
        <a:lstStyle/>
        <a:p>
          <a:endParaRPr lang="ru-RU" sz="1400">
            <a:latin typeface="Times New Roman" panose="02020603050405020304" pitchFamily="18" charset="0"/>
            <a:cs typeface="Times New Roman" panose="02020603050405020304" pitchFamily="18" charset="0"/>
          </a:endParaRPr>
        </a:p>
      </dgm:t>
    </dgm:pt>
    <dgm:pt modelId="{C216B2A8-2154-4EDE-B84D-E12E5ADAE8AA}" type="sibTrans" cxnId="{2033D36B-3498-485C-AFC0-00A1A7F5DEA7}">
      <dgm:prSet/>
      <dgm:spPr/>
      <dgm:t>
        <a:bodyPr/>
        <a:lstStyle/>
        <a:p>
          <a:endParaRPr lang="ru-RU" sz="1400">
            <a:latin typeface="Times New Roman" panose="02020603050405020304" pitchFamily="18" charset="0"/>
            <a:cs typeface="Times New Roman" panose="02020603050405020304" pitchFamily="18" charset="0"/>
          </a:endParaRPr>
        </a:p>
      </dgm:t>
    </dgm:pt>
    <dgm:pt modelId="{E22601ED-9AF5-406A-9CF9-9481904EE6DA}">
      <dgm:prSet phldrT="[Текст]" custT="1"/>
      <dgm:spPr/>
      <dgm:t>
        <a:bodyPr/>
        <a:lstStyle/>
        <a:p>
          <a:r>
            <a:rPr lang="ru-RU" sz="1400">
              <a:latin typeface="Times New Roman" panose="02020603050405020304" pitchFamily="18" charset="0"/>
              <a:cs typeface="Times New Roman" panose="02020603050405020304" pitchFamily="18" charset="0"/>
            </a:rPr>
            <a:t>Формування вибірки дослідження</a:t>
          </a:r>
        </a:p>
      </dgm:t>
    </dgm:pt>
    <dgm:pt modelId="{F72608F0-990C-4E08-9BA2-4FBCF31ED4F1}" type="parTrans" cxnId="{644E82D1-2454-4784-99EF-9153C32EBBC2}">
      <dgm:prSet custT="1"/>
      <dgm:spPr/>
      <dgm:t>
        <a:bodyPr/>
        <a:lstStyle/>
        <a:p>
          <a:endParaRPr lang="ru-RU" sz="1400">
            <a:latin typeface="Times New Roman" panose="02020603050405020304" pitchFamily="18" charset="0"/>
            <a:cs typeface="Times New Roman" panose="02020603050405020304" pitchFamily="18" charset="0"/>
          </a:endParaRPr>
        </a:p>
      </dgm:t>
    </dgm:pt>
    <dgm:pt modelId="{143A38ED-03A0-4B68-82E9-C87C4E0CE16A}" type="sibTrans" cxnId="{644E82D1-2454-4784-99EF-9153C32EBBC2}">
      <dgm:prSet/>
      <dgm:spPr/>
      <dgm:t>
        <a:bodyPr/>
        <a:lstStyle/>
        <a:p>
          <a:endParaRPr lang="ru-RU" sz="1400">
            <a:latin typeface="Times New Roman" panose="02020603050405020304" pitchFamily="18" charset="0"/>
            <a:cs typeface="Times New Roman" panose="02020603050405020304" pitchFamily="18" charset="0"/>
          </a:endParaRPr>
        </a:p>
      </dgm:t>
    </dgm:pt>
    <dgm:pt modelId="{798FD78A-1349-417F-BD9E-37B5BF14AE6C}">
      <dgm:prSet phldrT="[Текст]" custT="1"/>
      <dgm:spPr/>
      <dgm:t>
        <a:bodyPr/>
        <a:lstStyle/>
        <a:p>
          <a:r>
            <a:rPr lang="uk-UA" sz="1400">
              <a:latin typeface="Times New Roman" panose="02020603050405020304" pitchFamily="18" charset="0"/>
              <a:cs typeface="Times New Roman" panose="02020603050405020304" pitchFamily="18" charset="0"/>
            </a:rPr>
            <a:t>Обрання методик дослідження</a:t>
          </a:r>
          <a:endParaRPr lang="ru-RU" sz="1400">
            <a:latin typeface="Times New Roman" pitchFamily="18" charset="0"/>
            <a:cs typeface="Times New Roman" pitchFamily="18" charset="0"/>
          </a:endParaRPr>
        </a:p>
      </dgm:t>
    </dgm:pt>
    <dgm:pt modelId="{EEA24517-69F2-4963-919A-8C22CCE3F97D}" type="parTrans" cxnId="{869F820C-3D65-410A-9C9B-8F284143B95E}">
      <dgm:prSet custT="1"/>
      <dgm:spPr/>
      <dgm:t>
        <a:bodyPr/>
        <a:lstStyle/>
        <a:p>
          <a:endParaRPr lang="ru-RU" sz="1400">
            <a:latin typeface="Times New Roman" panose="02020603050405020304" pitchFamily="18" charset="0"/>
            <a:cs typeface="Times New Roman" panose="02020603050405020304" pitchFamily="18" charset="0"/>
          </a:endParaRPr>
        </a:p>
      </dgm:t>
    </dgm:pt>
    <dgm:pt modelId="{ED6ABA51-D76D-4C26-9934-4F6F50F70645}" type="sibTrans" cxnId="{869F820C-3D65-410A-9C9B-8F284143B95E}">
      <dgm:prSet/>
      <dgm:spPr/>
      <dgm:t>
        <a:bodyPr/>
        <a:lstStyle/>
        <a:p>
          <a:endParaRPr lang="ru-RU" sz="1400">
            <a:latin typeface="Times New Roman" panose="02020603050405020304" pitchFamily="18" charset="0"/>
            <a:cs typeface="Times New Roman" panose="02020603050405020304" pitchFamily="18" charset="0"/>
          </a:endParaRPr>
        </a:p>
      </dgm:t>
    </dgm:pt>
    <dgm:pt modelId="{E1C0AACC-2450-47FC-B936-F15C3CE1F75D}">
      <dgm:prSet custT="1"/>
      <dgm:spPr/>
      <dgm:t>
        <a:bodyPr/>
        <a:lstStyle/>
        <a:p>
          <a:r>
            <a:rPr lang="uk-UA" sz="1400">
              <a:latin typeface="Times New Roman" panose="02020603050405020304" pitchFamily="18" charset="0"/>
              <a:cs typeface="Times New Roman" panose="02020603050405020304" pitchFamily="18" charset="0"/>
            </a:rPr>
            <a:t>Проведення дослідження</a:t>
          </a:r>
          <a:endParaRPr lang="ru-RU" sz="1400">
            <a:latin typeface="Times New Roman" pitchFamily="18" charset="0"/>
            <a:cs typeface="Times New Roman" pitchFamily="18" charset="0"/>
          </a:endParaRPr>
        </a:p>
      </dgm:t>
    </dgm:pt>
    <dgm:pt modelId="{3DEEBA40-056E-4015-BAB0-FB5C0B576995}" type="parTrans" cxnId="{8EC84FF5-798C-4B73-AEDB-81DDF397CA5C}">
      <dgm:prSet custT="1"/>
      <dgm:spPr/>
      <dgm:t>
        <a:bodyPr/>
        <a:lstStyle/>
        <a:p>
          <a:endParaRPr lang="ru-RU" sz="1400">
            <a:latin typeface="Times New Roman" panose="02020603050405020304" pitchFamily="18" charset="0"/>
            <a:cs typeface="Times New Roman" panose="02020603050405020304" pitchFamily="18" charset="0"/>
          </a:endParaRPr>
        </a:p>
      </dgm:t>
    </dgm:pt>
    <dgm:pt modelId="{933CE55F-D3C1-4BA4-ACEE-D8303B94E18E}" type="sibTrans" cxnId="{8EC84FF5-798C-4B73-AEDB-81DDF397CA5C}">
      <dgm:prSet/>
      <dgm:spPr/>
      <dgm:t>
        <a:bodyPr/>
        <a:lstStyle/>
        <a:p>
          <a:endParaRPr lang="ru-RU" sz="1400">
            <a:latin typeface="Times New Roman" panose="02020603050405020304" pitchFamily="18" charset="0"/>
            <a:cs typeface="Times New Roman" panose="02020603050405020304" pitchFamily="18" charset="0"/>
          </a:endParaRPr>
        </a:p>
      </dgm:t>
    </dgm:pt>
    <dgm:pt modelId="{4BC2A7C3-E898-463A-BCD2-0BFC8BB39B05}">
      <dgm:prSet custT="1"/>
      <dgm:spPr/>
      <dgm:t>
        <a:bodyPr/>
        <a:lstStyle/>
        <a:p>
          <a:r>
            <a:rPr lang="uk-UA" sz="1400">
              <a:latin typeface="Times New Roman" panose="02020603050405020304" pitchFamily="18" charset="0"/>
              <a:cs typeface="Times New Roman" panose="02020603050405020304" pitchFamily="18" charset="0"/>
            </a:rPr>
            <a:t>Перевірка ефективності </a:t>
          </a:r>
          <a:r>
            <a:rPr lang="uk-UA" sz="1400" b="0">
              <a:latin typeface="Times New Roman" panose="02020603050405020304" pitchFamily="18" charset="0"/>
              <a:cs typeface="Times New Roman" panose="02020603050405020304" pitchFamily="18" charset="0"/>
            </a:rPr>
            <a:t>педагогічних умов </a:t>
          </a:r>
          <a:endParaRPr lang="ru-RU" sz="1400" b="0">
            <a:latin typeface="Times New Roman" pitchFamily="18" charset="0"/>
            <a:cs typeface="Times New Roman" pitchFamily="18" charset="0"/>
          </a:endParaRPr>
        </a:p>
      </dgm:t>
    </dgm:pt>
    <dgm:pt modelId="{971A9FDC-1BBE-48C9-AE6E-3F116B37D7E6}" type="parTrans" cxnId="{49A62686-0A8E-4396-987A-8EE930658DDB}">
      <dgm:prSet custT="1"/>
      <dgm:spPr/>
      <dgm:t>
        <a:bodyPr/>
        <a:lstStyle/>
        <a:p>
          <a:endParaRPr lang="ru-RU" sz="1400">
            <a:latin typeface="Times New Roman" panose="02020603050405020304" pitchFamily="18" charset="0"/>
            <a:cs typeface="Times New Roman" panose="02020603050405020304" pitchFamily="18" charset="0"/>
          </a:endParaRPr>
        </a:p>
      </dgm:t>
    </dgm:pt>
    <dgm:pt modelId="{75D085D7-706A-4E5D-94A3-F205E210C60F}" type="sibTrans" cxnId="{49A62686-0A8E-4396-987A-8EE930658DDB}">
      <dgm:prSet/>
      <dgm:spPr/>
      <dgm:t>
        <a:bodyPr/>
        <a:lstStyle/>
        <a:p>
          <a:endParaRPr lang="ru-RU" sz="1400">
            <a:latin typeface="Times New Roman" panose="02020603050405020304" pitchFamily="18" charset="0"/>
            <a:cs typeface="Times New Roman" panose="02020603050405020304" pitchFamily="18" charset="0"/>
          </a:endParaRPr>
        </a:p>
      </dgm:t>
    </dgm:pt>
    <dgm:pt modelId="{2A830FFF-1EC6-4FE0-91AF-D97DC6154A26}" type="pres">
      <dgm:prSet presAssocID="{A7634022-A848-4CFA-97F8-C4CB33AB9D75}" presName="diagram" presStyleCnt="0">
        <dgm:presLayoutVars>
          <dgm:chPref val="1"/>
          <dgm:dir/>
          <dgm:animOne val="branch"/>
          <dgm:animLvl val="lvl"/>
          <dgm:resizeHandles val="exact"/>
        </dgm:presLayoutVars>
      </dgm:prSet>
      <dgm:spPr/>
      <dgm:t>
        <a:bodyPr/>
        <a:lstStyle/>
        <a:p>
          <a:endParaRPr lang="ru-RU"/>
        </a:p>
      </dgm:t>
    </dgm:pt>
    <dgm:pt modelId="{6D3D8EC6-3A79-4E89-8EB6-55D1D1B7BFC2}" type="pres">
      <dgm:prSet presAssocID="{88DC010C-6CB7-4605-ADB3-3559F4500F05}" presName="root1" presStyleCnt="0"/>
      <dgm:spPr/>
    </dgm:pt>
    <dgm:pt modelId="{AE4F1303-DE42-452B-96F0-6055D8412FB6}" type="pres">
      <dgm:prSet presAssocID="{88DC010C-6CB7-4605-ADB3-3559F4500F05}" presName="LevelOneTextNode" presStyleLbl="node0" presStyleIdx="0" presStyleCnt="1" custScaleX="144438" custScaleY="121393" custLinFactX="-37748" custLinFactNeighborX="-100000" custLinFactNeighborY="-11240">
        <dgm:presLayoutVars>
          <dgm:chPref val="3"/>
        </dgm:presLayoutVars>
      </dgm:prSet>
      <dgm:spPr/>
      <dgm:t>
        <a:bodyPr/>
        <a:lstStyle/>
        <a:p>
          <a:endParaRPr lang="ru-RU"/>
        </a:p>
      </dgm:t>
    </dgm:pt>
    <dgm:pt modelId="{0CD26419-A393-4A1C-A775-15D488BA0689}" type="pres">
      <dgm:prSet presAssocID="{88DC010C-6CB7-4605-ADB3-3559F4500F05}" presName="level2hierChild" presStyleCnt="0"/>
      <dgm:spPr/>
    </dgm:pt>
    <dgm:pt modelId="{7D721A3D-E04C-41D5-8CFD-B6A5EF80DBC5}" type="pres">
      <dgm:prSet presAssocID="{F72608F0-990C-4E08-9BA2-4FBCF31ED4F1}" presName="conn2-1" presStyleLbl="parChTrans1D2" presStyleIdx="0" presStyleCnt="4"/>
      <dgm:spPr/>
      <dgm:t>
        <a:bodyPr/>
        <a:lstStyle/>
        <a:p>
          <a:endParaRPr lang="ru-RU"/>
        </a:p>
      </dgm:t>
    </dgm:pt>
    <dgm:pt modelId="{31F8ED61-AD1A-4F14-B707-160693BBA116}" type="pres">
      <dgm:prSet presAssocID="{F72608F0-990C-4E08-9BA2-4FBCF31ED4F1}" presName="connTx" presStyleLbl="parChTrans1D2" presStyleIdx="0" presStyleCnt="4"/>
      <dgm:spPr/>
      <dgm:t>
        <a:bodyPr/>
        <a:lstStyle/>
        <a:p>
          <a:endParaRPr lang="ru-RU"/>
        </a:p>
      </dgm:t>
    </dgm:pt>
    <dgm:pt modelId="{F50A6736-6582-402F-AAD1-930390656CC3}" type="pres">
      <dgm:prSet presAssocID="{E22601ED-9AF5-406A-9CF9-9481904EE6DA}" presName="root2" presStyleCnt="0"/>
      <dgm:spPr/>
    </dgm:pt>
    <dgm:pt modelId="{E3FF6291-05BA-4D0D-BFB0-17410DB4C3EF}" type="pres">
      <dgm:prSet presAssocID="{E22601ED-9AF5-406A-9CF9-9481904EE6DA}" presName="LevelTwoTextNode" presStyleLbl="node2" presStyleIdx="0" presStyleCnt="4" custScaleX="188784">
        <dgm:presLayoutVars>
          <dgm:chPref val="3"/>
        </dgm:presLayoutVars>
      </dgm:prSet>
      <dgm:spPr/>
      <dgm:t>
        <a:bodyPr/>
        <a:lstStyle/>
        <a:p>
          <a:endParaRPr lang="ru-RU"/>
        </a:p>
      </dgm:t>
    </dgm:pt>
    <dgm:pt modelId="{1B528DBB-3842-49BD-9E32-A5CEBA5D4B2F}" type="pres">
      <dgm:prSet presAssocID="{E22601ED-9AF5-406A-9CF9-9481904EE6DA}" presName="level3hierChild" presStyleCnt="0"/>
      <dgm:spPr/>
    </dgm:pt>
    <dgm:pt modelId="{4823C5B5-EDEB-4CE5-94C2-418F47AFB960}" type="pres">
      <dgm:prSet presAssocID="{EEA24517-69F2-4963-919A-8C22CCE3F97D}" presName="conn2-1" presStyleLbl="parChTrans1D2" presStyleIdx="1" presStyleCnt="4"/>
      <dgm:spPr/>
      <dgm:t>
        <a:bodyPr/>
        <a:lstStyle/>
        <a:p>
          <a:endParaRPr lang="ru-RU"/>
        </a:p>
      </dgm:t>
    </dgm:pt>
    <dgm:pt modelId="{73D10420-B140-4539-96CB-37AC955A2ED0}" type="pres">
      <dgm:prSet presAssocID="{EEA24517-69F2-4963-919A-8C22CCE3F97D}" presName="connTx" presStyleLbl="parChTrans1D2" presStyleIdx="1" presStyleCnt="4"/>
      <dgm:spPr/>
      <dgm:t>
        <a:bodyPr/>
        <a:lstStyle/>
        <a:p>
          <a:endParaRPr lang="ru-RU"/>
        </a:p>
      </dgm:t>
    </dgm:pt>
    <dgm:pt modelId="{9B9C3FF1-B303-4E1F-85DF-0ECFADBC36DE}" type="pres">
      <dgm:prSet presAssocID="{798FD78A-1349-417F-BD9E-37B5BF14AE6C}" presName="root2" presStyleCnt="0"/>
      <dgm:spPr/>
    </dgm:pt>
    <dgm:pt modelId="{77E4493F-8304-4D0B-BD83-BC32E7F45217}" type="pres">
      <dgm:prSet presAssocID="{798FD78A-1349-417F-BD9E-37B5BF14AE6C}" presName="LevelTwoTextNode" presStyleLbl="node2" presStyleIdx="1" presStyleCnt="4" custScaleX="186487">
        <dgm:presLayoutVars>
          <dgm:chPref val="3"/>
        </dgm:presLayoutVars>
      </dgm:prSet>
      <dgm:spPr/>
      <dgm:t>
        <a:bodyPr/>
        <a:lstStyle/>
        <a:p>
          <a:endParaRPr lang="ru-RU"/>
        </a:p>
      </dgm:t>
    </dgm:pt>
    <dgm:pt modelId="{2560A6CE-E0C8-42C0-87CA-35AC25EA2B33}" type="pres">
      <dgm:prSet presAssocID="{798FD78A-1349-417F-BD9E-37B5BF14AE6C}" presName="level3hierChild" presStyleCnt="0"/>
      <dgm:spPr/>
    </dgm:pt>
    <dgm:pt modelId="{B998354E-A4B8-40E1-B7E2-5A3CB5029F74}" type="pres">
      <dgm:prSet presAssocID="{3DEEBA40-056E-4015-BAB0-FB5C0B576995}" presName="conn2-1" presStyleLbl="parChTrans1D2" presStyleIdx="2" presStyleCnt="4"/>
      <dgm:spPr/>
      <dgm:t>
        <a:bodyPr/>
        <a:lstStyle/>
        <a:p>
          <a:endParaRPr lang="ru-RU"/>
        </a:p>
      </dgm:t>
    </dgm:pt>
    <dgm:pt modelId="{DE5E9762-292F-4C15-AEA9-5786A32B9E16}" type="pres">
      <dgm:prSet presAssocID="{3DEEBA40-056E-4015-BAB0-FB5C0B576995}" presName="connTx" presStyleLbl="parChTrans1D2" presStyleIdx="2" presStyleCnt="4"/>
      <dgm:spPr/>
      <dgm:t>
        <a:bodyPr/>
        <a:lstStyle/>
        <a:p>
          <a:endParaRPr lang="ru-RU"/>
        </a:p>
      </dgm:t>
    </dgm:pt>
    <dgm:pt modelId="{8254D264-7BB4-41DB-9E24-2CA889D5DA21}" type="pres">
      <dgm:prSet presAssocID="{E1C0AACC-2450-47FC-B936-F15C3CE1F75D}" presName="root2" presStyleCnt="0"/>
      <dgm:spPr/>
    </dgm:pt>
    <dgm:pt modelId="{19F24794-322C-4619-8A39-1532CA197E25}" type="pres">
      <dgm:prSet presAssocID="{E1C0AACC-2450-47FC-B936-F15C3CE1F75D}" presName="LevelTwoTextNode" presStyleLbl="node2" presStyleIdx="2" presStyleCnt="4" custScaleX="188784">
        <dgm:presLayoutVars>
          <dgm:chPref val="3"/>
        </dgm:presLayoutVars>
      </dgm:prSet>
      <dgm:spPr/>
      <dgm:t>
        <a:bodyPr/>
        <a:lstStyle/>
        <a:p>
          <a:endParaRPr lang="ru-RU"/>
        </a:p>
      </dgm:t>
    </dgm:pt>
    <dgm:pt modelId="{1CA87CCA-3716-4F65-8823-490868B1085C}" type="pres">
      <dgm:prSet presAssocID="{E1C0AACC-2450-47FC-B936-F15C3CE1F75D}" presName="level3hierChild" presStyleCnt="0"/>
      <dgm:spPr/>
    </dgm:pt>
    <dgm:pt modelId="{D7B21320-1E39-46AE-8CF9-F245668E7FB0}" type="pres">
      <dgm:prSet presAssocID="{971A9FDC-1BBE-48C9-AE6E-3F116B37D7E6}" presName="conn2-1" presStyleLbl="parChTrans1D2" presStyleIdx="3" presStyleCnt="4"/>
      <dgm:spPr/>
      <dgm:t>
        <a:bodyPr/>
        <a:lstStyle/>
        <a:p>
          <a:endParaRPr lang="ru-RU"/>
        </a:p>
      </dgm:t>
    </dgm:pt>
    <dgm:pt modelId="{2F0E3444-2A16-4070-8D83-38C3610DE958}" type="pres">
      <dgm:prSet presAssocID="{971A9FDC-1BBE-48C9-AE6E-3F116B37D7E6}" presName="connTx" presStyleLbl="parChTrans1D2" presStyleIdx="3" presStyleCnt="4"/>
      <dgm:spPr/>
      <dgm:t>
        <a:bodyPr/>
        <a:lstStyle/>
        <a:p>
          <a:endParaRPr lang="ru-RU"/>
        </a:p>
      </dgm:t>
    </dgm:pt>
    <dgm:pt modelId="{104C2837-670C-4177-BF5A-9494A91AC569}" type="pres">
      <dgm:prSet presAssocID="{4BC2A7C3-E898-463A-BCD2-0BFC8BB39B05}" presName="root2" presStyleCnt="0"/>
      <dgm:spPr/>
    </dgm:pt>
    <dgm:pt modelId="{21E68039-B604-46BB-A187-6827CEEFA50A}" type="pres">
      <dgm:prSet presAssocID="{4BC2A7C3-E898-463A-BCD2-0BFC8BB39B05}" presName="LevelTwoTextNode" presStyleLbl="node2" presStyleIdx="3" presStyleCnt="4" custScaleX="188784">
        <dgm:presLayoutVars>
          <dgm:chPref val="3"/>
        </dgm:presLayoutVars>
      </dgm:prSet>
      <dgm:spPr/>
      <dgm:t>
        <a:bodyPr/>
        <a:lstStyle/>
        <a:p>
          <a:endParaRPr lang="ru-RU"/>
        </a:p>
      </dgm:t>
    </dgm:pt>
    <dgm:pt modelId="{AACD5D0E-0E63-4D20-8856-57F0791FAA03}" type="pres">
      <dgm:prSet presAssocID="{4BC2A7C3-E898-463A-BCD2-0BFC8BB39B05}" presName="level3hierChild" presStyleCnt="0"/>
      <dgm:spPr/>
    </dgm:pt>
  </dgm:ptLst>
  <dgm:cxnLst>
    <dgm:cxn modelId="{41D7ABBA-F4A0-4422-85B1-2CF1EC593193}" type="presOf" srcId="{88DC010C-6CB7-4605-ADB3-3559F4500F05}" destId="{AE4F1303-DE42-452B-96F0-6055D8412FB6}" srcOrd="0" destOrd="0" presId="urn:microsoft.com/office/officeart/2005/8/layout/hierarchy2"/>
    <dgm:cxn modelId="{F470A8EF-CA6B-44F9-99BB-F79EC6165224}" type="presOf" srcId="{E1C0AACC-2450-47FC-B936-F15C3CE1F75D}" destId="{19F24794-322C-4619-8A39-1532CA197E25}" srcOrd="0" destOrd="0" presId="urn:microsoft.com/office/officeart/2005/8/layout/hierarchy2"/>
    <dgm:cxn modelId="{869F820C-3D65-410A-9C9B-8F284143B95E}" srcId="{88DC010C-6CB7-4605-ADB3-3559F4500F05}" destId="{798FD78A-1349-417F-BD9E-37B5BF14AE6C}" srcOrd="1" destOrd="0" parTransId="{EEA24517-69F2-4963-919A-8C22CCE3F97D}" sibTransId="{ED6ABA51-D76D-4C26-9934-4F6F50F70645}"/>
    <dgm:cxn modelId="{65F7DA98-C761-4AF8-AF8E-FEB6E68CEE82}" type="presOf" srcId="{971A9FDC-1BBE-48C9-AE6E-3F116B37D7E6}" destId="{D7B21320-1E39-46AE-8CF9-F245668E7FB0}" srcOrd="0" destOrd="0" presId="urn:microsoft.com/office/officeart/2005/8/layout/hierarchy2"/>
    <dgm:cxn modelId="{9DDECB04-C5D3-46C1-95BB-6D5C9E07593D}" type="presOf" srcId="{EEA24517-69F2-4963-919A-8C22CCE3F97D}" destId="{73D10420-B140-4539-96CB-37AC955A2ED0}" srcOrd="1" destOrd="0" presId="urn:microsoft.com/office/officeart/2005/8/layout/hierarchy2"/>
    <dgm:cxn modelId="{E3CD184F-2E35-47F7-8538-82769F7A9295}" type="presOf" srcId="{798FD78A-1349-417F-BD9E-37B5BF14AE6C}" destId="{77E4493F-8304-4D0B-BD83-BC32E7F45217}" srcOrd="0" destOrd="0" presId="urn:microsoft.com/office/officeart/2005/8/layout/hierarchy2"/>
    <dgm:cxn modelId="{230D96F0-0E18-40CE-A682-339531ED6B3A}" type="presOf" srcId="{E22601ED-9AF5-406A-9CF9-9481904EE6DA}" destId="{E3FF6291-05BA-4D0D-BFB0-17410DB4C3EF}" srcOrd="0" destOrd="0" presId="urn:microsoft.com/office/officeart/2005/8/layout/hierarchy2"/>
    <dgm:cxn modelId="{644E82D1-2454-4784-99EF-9153C32EBBC2}" srcId="{88DC010C-6CB7-4605-ADB3-3559F4500F05}" destId="{E22601ED-9AF5-406A-9CF9-9481904EE6DA}" srcOrd="0" destOrd="0" parTransId="{F72608F0-990C-4E08-9BA2-4FBCF31ED4F1}" sibTransId="{143A38ED-03A0-4B68-82E9-C87C4E0CE16A}"/>
    <dgm:cxn modelId="{F94FAD0D-BB9F-4B6E-9E79-9C6F63CEF6C4}" type="presOf" srcId="{F72608F0-990C-4E08-9BA2-4FBCF31ED4F1}" destId="{31F8ED61-AD1A-4F14-B707-160693BBA116}" srcOrd="1" destOrd="0" presId="urn:microsoft.com/office/officeart/2005/8/layout/hierarchy2"/>
    <dgm:cxn modelId="{49A62686-0A8E-4396-987A-8EE930658DDB}" srcId="{88DC010C-6CB7-4605-ADB3-3559F4500F05}" destId="{4BC2A7C3-E898-463A-BCD2-0BFC8BB39B05}" srcOrd="3" destOrd="0" parTransId="{971A9FDC-1BBE-48C9-AE6E-3F116B37D7E6}" sibTransId="{75D085D7-706A-4E5D-94A3-F205E210C60F}"/>
    <dgm:cxn modelId="{8EC84FF5-798C-4B73-AEDB-81DDF397CA5C}" srcId="{88DC010C-6CB7-4605-ADB3-3559F4500F05}" destId="{E1C0AACC-2450-47FC-B936-F15C3CE1F75D}" srcOrd="2" destOrd="0" parTransId="{3DEEBA40-056E-4015-BAB0-FB5C0B576995}" sibTransId="{933CE55F-D3C1-4BA4-ACEE-D8303B94E18E}"/>
    <dgm:cxn modelId="{7AF17A74-4BD2-40E6-8BAF-4B907D34236C}" type="presOf" srcId="{4BC2A7C3-E898-463A-BCD2-0BFC8BB39B05}" destId="{21E68039-B604-46BB-A187-6827CEEFA50A}" srcOrd="0" destOrd="0" presId="urn:microsoft.com/office/officeart/2005/8/layout/hierarchy2"/>
    <dgm:cxn modelId="{D0BE58E4-9F71-44CD-A7B9-F15698226A61}" type="presOf" srcId="{F72608F0-990C-4E08-9BA2-4FBCF31ED4F1}" destId="{7D721A3D-E04C-41D5-8CFD-B6A5EF80DBC5}" srcOrd="0" destOrd="0" presId="urn:microsoft.com/office/officeart/2005/8/layout/hierarchy2"/>
    <dgm:cxn modelId="{52CCA66F-A99A-4C04-98E9-CF42515192AF}" type="presOf" srcId="{A7634022-A848-4CFA-97F8-C4CB33AB9D75}" destId="{2A830FFF-1EC6-4FE0-91AF-D97DC6154A26}" srcOrd="0" destOrd="0" presId="urn:microsoft.com/office/officeart/2005/8/layout/hierarchy2"/>
    <dgm:cxn modelId="{5DBDFC9E-F3F1-448F-9AD7-FD391E407A8A}" type="presOf" srcId="{971A9FDC-1BBE-48C9-AE6E-3F116B37D7E6}" destId="{2F0E3444-2A16-4070-8D83-38C3610DE958}" srcOrd="1" destOrd="0" presId="urn:microsoft.com/office/officeart/2005/8/layout/hierarchy2"/>
    <dgm:cxn modelId="{DF991CDA-9EFB-4324-B5CC-3BA1AE551CFE}" type="presOf" srcId="{3DEEBA40-056E-4015-BAB0-FB5C0B576995}" destId="{B998354E-A4B8-40E1-B7E2-5A3CB5029F74}" srcOrd="0" destOrd="0" presId="urn:microsoft.com/office/officeart/2005/8/layout/hierarchy2"/>
    <dgm:cxn modelId="{5F6DF9E5-6BEB-456A-981B-BFA83864653B}" type="presOf" srcId="{EEA24517-69F2-4963-919A-8C22CCE3F97D}" destId="{4823C5B5-EDEB-4CE5-94C2-418F47AFB960}" srcOrd="0" destOrd="0" presId="urn:microsoft.com/office/officeart/2005/8/layout/hierarchy2"/>
    <dgm:cxn modelId="{B7D4F44F-EEDF-41AE-826D-0DF86E184693}" type="presOf" srcId="{3DEEBA40-056E-4015-BAB0-FB5C0B576995}" destId="{DE5E9762-292F-4C15-AEA9-5786A32B9E16}" srcOrd="1" destOrd="0" presId="urn:microsoft.com/office/officeart/2005/8/layout/hierarchy2"/>
    <dgm:cxn modelId="{2033D36B-3498-485C-AFC0-00A1A7F5DEA7}" srcId="{A7634022-A848-4CFA-97F8-C4CB33AB9D75}" destId="{88DC010C-6CB7-4605-ADB3-3559F4500F05}" srcOrd="0" destOrd="0" parTransId="{16483E07-E931-4D13-B06B-8CDB3B653CE4}" sibTransId="{C216B2A8-2154-4EDE-B84D-E12E5ADAE8AA}"/>
    <dgm:cxn modelId="{095D91AA-C702-4144-900D-20AC16E701EB}" type="presParOf" srcId="{2A830FFF-1EC6-4FE0-91AF-D97DC6154A26}" destId="{6D3D8EC6-3A79-4E89-8EB6-55D1D1B7BFC2}" srcOrd="0" destOrd="0" presId="urn:microsoft.com/office/officeart/2005/8/layout/hierarchy2"/>
    <dgm:cxn modelId="{6F61E1E1-4BA3-4DC7-A513-6C567812C927}" type="presParOf" srcId="{6D3D8EC6-3A79-4E89-8EB6-55D1D1B7BFC2}" destId="{AE4F1303-DE42-452B-96F0-6055D8412FB6}" srcOrd="0" destOrd="0" presId="urn:microsoft.com/office/officeart/2005/8/layout/hierarchy2"/>
    <dgm:cxn modelId="{CBA3604F-75CE-43C1-A2F0-EB4DBA2B483C}" type="presParOf" srcId="{6D3D8EC6-3A79-4E89-8EB6-55D1D1B7BFC2}" destId="{0CD26419-A393-4A1C-A775-15D488BA0689}" srcOrd="1" destOrd="0" presId="urn:microsoft.com/office/officeart/2005/8/layout/hierarchy2"/>
    <dgm:cxn modelId="{9F1A0C23-41B4-4EE5-AE64-80EF757D5DA5}" type="presParOf" srcId="{0CD26419-A393-4A1C-A775-15D488BA0689}" destId="{7D721A3D-E04C-41D5-8CFD-B6A5EF80DBC5}" srcOrd="0" destOrd="0" presId="urn:microsoft.com/office/officeart/2005/8/layout/hierarchy2"/>
    <dgm:cxn modelId="{7724AA7F-5A14-486A-86F2-53C102573845}" type="presParOf" srcId="{7D721A3D-E04C-41D5-8CFD-B6A5EF80DBC5}" destId="{31F8ED61-AD1A-4F14-B707-160693BBA116}" srcOrd="0" destOrd="0" presId="urn:microsoft.com/office/officeart/2005/8/layout/hierarchy2"/>
    <dgm:cxn modelId="{BA342947-316F-45A1-AB10-079A3FD3FA91}" type="presParOf" srcId="{0CD26419-A393-4A1C-A775-15D488BA0689}" destId="{F50A6736-6582-402F-AAD1-930390656CC3}" srcOrd="1" destOrd="0" presId="urn:microsoft.com/office/officeart/2005/8/layout/hierarchy2"/>
    <dgm:cxn modelId="{3669FFF6-73C6-4208-B1CE-0F472CAA58C6}" type="presParOf" srcId="{F50A6736-6582-402F-AAD1-930390656CC3}" destId="{E3FF6291-05BA-4D0D-BFB0-17410DB4C3EF}" srcOrd="0" destOrd="0" presId="urn:microsoft.com/office/officeart/2005/8/layout/hierarchy2"/>
    <dgm:cxn modelId="{29C28D76-98CE-4688-B926-36E5099C93B2}" type="presParOf" srcId="{F50A6736-6582-402F-AAD1-930390656CC3}" destId="{1B528DBB-3842-49BD-9E32-A5CEBA5D4B2F}" srcOrd="1" destOrd="0" presId="urn:microsoft.com/office/officeart/2005/8/layout/hierarchy2"/>
    <dgm:cxn modelId="{3940BE2B-D575-4227-AE5D-07E5013E2BCF}" type="presParOf" srcId="{0CD26419-A393-4A1C-A775-15D488BA0689}" destId="{4823C5B5-EDEB-4CE5-94C2-418F47AFB960}" srcOrd="2" destOrd="0" presId="urn:microsoft.com/office/officeart/2005/8/layout/hierarchy2"/>
    <dgm:cxn modelId="{80DAECB1-814C-4D86-9B77-80FE72E22609}" type="presParOf" srcId="{4823C5B5-EDEB-4CE5-94C2-418F47AFB960}" destId="{73D10420-B140-4539-96CB-37AC955A2ED0}" srcOrd="0" destOrd="0" presId="urn:microsoft.com/office/officeart/2005/8/layout/hierarchy2"/>
    <dgm:cxn modelId="{4FC03101-4D3A-4991-A15F-4B16189E37D3}" type="presParOf" srcId="{0CD26419-A393-4A1C-A775-15D488BA0689}" destId="{9B9C3FF1-B303-4E1F-85DF-0ECFADBC36DE}" srcOrd="3" destOrd="0" presId="urn:microsoft.com/office/officeart/2005/8/layout/hierarchy2"/>
    <dgm:cxn modelId="{9B7ABC88-3464-42AF-825C-AF150CCF468E}" type="presParOf" srcId="{9B9C3FF1-B303-4E1F-85DF-0ECFADBC36DE}" destId="{77E4493F-8304-4D0B-BD83-BC32E7F45217}" srcOrd="0" destOrd="0" presId="urn:microsoft.com/office/officeart/2005/8/layout/hierarchy2"/>
    <dgm:cxn modelId="{ABEF1E8F-EED9-44E4-B1C8-DA56DEB8C864}" type="presParOf" srcId="{9B9C3FF1-B303-4E1F-85DF-0ECFADBC36DE}" destId="{2560A6CE-E0C8-42C0-87CA-35AC25EA2B33}" srcOrd="1" destOrd="0" presId="urn:microsoft.com/office/officeart/2005/8/layout/hierarchy2"/>
    <dgm:cxn modelId="{B09DAA49-8DD5-48D9-AD0E-4B0245E6BF22}" type="presParOf" srcId="{0CD26419-A393-4A1C-A775-15D488BA0689}" destId="{B998354E-A4B8-40E1-B7E2-5A3CB5029F74}" srcOrd="4" destOrd="0" presId="urn:microsoft.com/office/officeart/2005/8/layout/hierarchy2"/>
    <dgm:cxn modelId="{15B5A8D3-F253-46BE-A595-E6F1EF6E4F10}" type="presParOf" srcId="{B998354E-A4B8-40E1-B7E2-5A3CB5029F74}" destId="{DE5E9762-292F-4C15-AEA9-5786A32B9E16}" srcOrd="0" destOrd="0" presId="urn:microsoft.com/office/officeart/2005/8/layout/hierarchy2"/>
    <dgm:cxn modelId="{CD8D44F1-29F8-4382-BA54-8EF7EDD93289}" type="presParOf" srcId="{0CD26419-A393-4A1C-A775-15D488BA0689}" destId="{8254D264-7BB4-41DB-9E24-2CA889D5DA21}" srcOrd="5" destOrd="0" presId="urn:microsoft.com/office/officeart/2005/8/layout/hierarchy2"/>
    <dgm:cxn modelId="{D9F4910F-47BE-4E33-A278-5A695F143E4B}" type="presParOf" srcId="{8254D264-7BB4-41DB-9E24-2CA889D5DA21}" destId="{19F24794-322C-4619-8A39-1532CA197E25}" srcOrd="0" destOrd="0" presId="urn:microsoft.com/office/officeart/2005/8/layout/hierarchy2"/>
    <dgm:cxn modelId="{1207D6DE-5A89-49E5-B684-F6595D45F70E}" type="presParOf" srcId="{8254D264-7BB4-41DB-9E24-2CA889D5DA21}" destId="{1CA87CCA-3716-4F65-8823-490868B1085C}" srcOrd="1" destOrd="0" presId="urn:microsoft.com/office/officeart/2005/8/layout/hierarchy2"/>
    <dgm:cxn modelId="{3894BDDF-3C97-46CC-9DFC-4892A12BBF01}" type="presParOf" srcId="{0CD26419-A393-4A1C-A775-15D488BA0689}" destId="{D7B21320-1E39-46AE-8CF9-F245668E7FB0}" srcOrd="6" destOrd="0" presId="urn:microsoft.com/office/officeart/2005/8/layout/hierarchy2"/>
    <dgm:cxn modelId="{38CE3CBF-BE9D-4E95-87F0-FA38AA830F26}" type="presParOf" srcId="{D7B21320-1E39-46AE-8CF9-F245668E7FB0}" destId="{2F0E3444-2A16-4070-8D83-38C3610DE958}" srcOrd="0" destOrd="0" presId="urn:microsoft.com/office/officeart/2005/8/layout/hierarchy2"/>
    <dgm:cxn modelId="{8736E913-CC85-4C68-8187-E414E32CD3CA}" type="presParOf" srcId="{0CD26419-A393-4A1C-A775-15D488BA0689}" destId="{104C2837-670C-4177-BF5A-9494A91AC569}" srcOrd="7" destOrd="0" presId="urn:microsoft.com/office/officeart/2005/8/layout/hierarchy2"/>
    <dgm:cxn modelId="{74FA8CB2-2C12-4F13-9238-56615ED62B96}" type="presParOf" srcId="{104C2837-670C-4177-BF5A-9494A91AC569}" destId="{21E68039-B604-46BB-A187-6827CEEFA50A}" srcOrd="0" destOrd="0" presId="urn:microsoft.com/office/officeart/2005/8/layout/hierarchy2"/>
    <dgm:cxn modelId="{55247895-939B-4103-BD89-5F2FEE29FA31}" type="presParOf" srcId="{104C2837-670C-4177-BF5A-9494A91AC569}" destId="{AACD5D0E-0E63-4D20-8856-57F0791FAA03}" srcOrd="1" destOrd="0" presId="urn:microsoft.com/office/officeart/2005/8/layout/hierarchy2"/>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A7634022-A848-4CFA-97F8-C4CB33AB9D75}"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88DC010C-6CB7-4605-ADB3-3559F4500F05}">
      <dgm:prSet phldrT="[Текст]" custT="1"/>
      <dgm:spPr/>
      <dgm:t>
        <a:bodyPr/>
        <a:lstStyle/>
        <a:p>
          <a:r>
            <a:rPr lang="uk-UA" sz="1400">
              <a:latin typeface="Times New Roman" panose="02020603050405020304" pitchFamily="18" charset="0"/>
              <a:cs typeface="Times New Roman" panose="02020603050405020304" pitchFamily="18" charset="0"/>
            </a:rPr>
            <a:t>Методики дослідження</a:t>
          </a:r>
          <a:endParaRPr lang="ru-RU" sz="1400">
            <a:latin typeface="Times New Roman" pitchFamily="18" charset="0"/>
            <a:cs typeface="Times New Roman" pitchFamily="18" charset="0"/>
          </a:endParaRPr>
        </a:p>
      </dgm:t>
    </dgm:pt>
    <dgm:pt modelId="{16483E07-E931-4D13-B06B-8CDB3B653CE4}" type="parTrans" cxnId="{2033D36B-3498-485C-AFC0-00A1A7F5DEA7}">
      <dgm:prSet/>
      <dgm:spPr/>
      <dgm:t>
        <a:bodyPr/>
        <a:lstStyle/>
        <a:p>
          <a:endParaRPr lang="ru-RU" sz="1400">
            <a:latin typeface="Times New Roman" panose="02020603050405020304" pitchFamily="18" charset="0"/>
            <a:cs typeface="Times New Roman" panose="02020603050405020304" pitchFamily="18" charset="0"/>
          </a:endParaRPr>
        </a:p>
      </dgm:t>
    </dgm:pt>
    <dgm:pt modelId="{C216B2A8-2154-4EDE-B84D-E12E5ADAE8AA}" type="sibTrans" cxnId="{2033D36B-3498-485C-AFC0-00A1A7F5DEA7}">
      <dgm:prSet/>
      <dgm:spPr/>
      <dgm:t>
        <a:bodyPr/>
        <a:lstStyle/>
        <a:p>
          <a:endParaRPr lang="ru-RU" sz="1400">
            <a:latin typeface="Times New Roman" panose="02020603050405020304" pitchFamily="18" charset="0"/>
            <a:cs typeface="Times New Roman" panose="02020603050405020304" pitchFamily="18" charset="0"/>
          </a:endParaRPr>
        </a:p>
      </dgm:t>
    </dgm:pt>
    <dgm:pt modelId="{E22601ED-9AF5-406A-9CF9-9481904EE6DA}">
      <dgm:prSet phldrT="[Текст]" custT="1"/>
      <dgm:spPr/>
      <dgm:t>
        <a:bodyPr/>
        <a:lstStyle/>
        <a:p>
          <a:r>
            <a:rPr lang="uk-UA" sz="1400">
              <a:latin typeface="Times New Roman" panose="02020603050405020304" pitchFamily="18" charset="0"/>
              <a:cs typeface="Times New Roman" panose="02020603050405020304" pitchFamily="18" charset="0"/>
            </a:rPr>
            <a:t>Авторська методика «Їжак»</a:t>
          </a:r>
          <a:endParaRPr lang="ru-RU" sz="1400">
            <a:latin typeface="Times New Roman" pitchFamily="18" charset="0"/>
            <a:cs typeface="Times New Roman" pitchFamily="18" charset="0"/>
          </a:endParaRPr>
        </a:p>
      </dgm:t>
    </dgm:pt>
    <dgm:pt modelId="{F72608F0-990C-4E08-9BA2-4FBCF31ED4F1}" type="parTrans" cxnId="{644E82D1-2454-4784-99EF-9153C32EBBC2}">
      <dgm:prSet custT="1"/>
      <dgm:spPr/>
      <dgm:t>
        <a:bodyPr/>
        <a:lstStyle/>
        <a:p>
          <a:endParaRPr lang="ru-RU" sz="1400">
            <a:latin typeface="Times New Roman" panose="02020603050405020304" pitchFamily="18" charset="0"/>
            <a:cs typeface="Times New Roman" panose="02020603050405020304" pitchFamily="18" charset="0"/>
          </a:endParaRPr>
        </a:p>
      </dgm:t>
    </dgm:pt>
    <dgm:pt modelId="{143A38ED-03A0-4B68-82E9-C87C4E0CE16A}" type="sibTrans" cxnId="{644E82D1-2454-4784-99EF-9153C32EBBC2}">
      <dgm:prSet/>
      <dgm:spPr/>
      <dgm:t>
        <a:bodyPr/>
        <a:lstStyle/>
        <a:p>
          <a:endParaRPr lang="ru-RU" sz="1400">
            <a:latin typeface="Times New Roman" panose="02020603050405020304" pitchFamily="18" charset="0"/>
            <a:cs typeface="Times New Roman" panose="02020603050405020304" pitchFamily="18" charset="0"/>
          </a:endParaRPr>
        </a:p>
      </dgm:t>
    </dgm:pt>
    <dgm:pt modelId="{E1C0AACC-2450-47FC-B936-F15C3CE1F75D}">
      <dgm:prSet custT="1"/>
      <dgm:spPr/>
      <dgm:t>
        <a:bodyPr/>
        <a:lstStyle/>
        <a:p>
          <a:r>
            <a:rPr lang="ru-RU" sz="1400">
              <a:latin typeface="Times New Roman" panose="02020603050405020304" pitchFamily="18" charset="0"/>
              <a:cs typeface="Times New Roman" panose="02020603050405020304" pitchFamily="18" charset="0"/>
            </a:rPr>
            <a:t>Т</a:t>
          </a:r>
          <a:r>
            <a:rPr lang="uk-UA" sz="1400">
              <a:latin typeface="Times New Roman" panose="02020603050405020304" pitchFamily="18" charset="0"/>
              <a:cs typeface="Times New Roman" panose="02020603050405020304" pitchFamily="18" charset="0"/>
            </a:rPr>
            <a:t>ест тривожності Р. Теммла, В. Амена, М. Доркі</a:t>
          </a:r>
          <a:endParaRPr lang="ru-RU" sz="1400">
            <a:latin typeface="Times New Roman" pitchFamily="18" charset="0"/>
            <a:cs typeface="Times New Roman" pitchFamily="18" charset="0"/>
          </a:endParaRPr>
        </a:p>
      </dgm:t>
    </dgm:pt>
    <dgm:pt modelId="{3DEEBA40-056E-4015-BAB0-FB5C0B576995}" type="parTrans" cxnId="{8EC84FF5-798C-4B73-AEDB-81DDF397CA5C}">
      <dgm:prSet custT="1"/>
      <dgm:spPr/>
      <dgm:t>
        <a:bodyPr/>
        <a:lstStyle/>
        <a:p>
          <a:endParaRPr lang="ru-RU" sz="1400">
            <a:latin typeface="Times New Roman" panose="02020603050405020304" pitchFamily="18" charset="0"/>
            <a:cs typeface="Times New Roman" panose="02020603050405020304" pitchFamily="18" charset="0"/>
          </a:endParaRPr>
        </a:p>
      </dgm:t>
    </dgm:pt>
    <dgm:pt modelId="{933CE55F-D3C1-4BA4-ACEE-D8303B94E18E}" type="sibTrans" cxnId="{8EC84FF5-798C-4B73-AEDB-81DDF397CA5C}">
      <dgm:prSet/>
      <dgm:spPr/>
      <dgm:t>
        <a:bodyPr/>
        <a:lstStyle/>
        <a:p>
          <a:endParaRPr lang="ru-RU" sz="1400">
            <a:latin typeface="Times New Roman" panose="02020603050405020304" pitchFamily="18" charset="0"/>
            <a:cs typeface="Times New Roman" panose="02020603050405020304" pitchFamily="18" charset="0"/>
          </a:endParaRPr>
        </a:p>
      </dgm:t>
    </dgm:pt>
    <dgm:pt modelId="{4BC2A7C3-E898-463A-BCD2-0BFC8BB39B05}">
      <dgm:prSet custT="1"/>
      <dgm:spPr/>
      <dgm:t>
        <a:bodyPr/>
        <a:lstStyle/>
        <a:p>
          <a:r>
            <a:rPr lang="ru-RU" sz="1400">
              <a:latin typeface="Times New Roman" panose="02020603050405020304" pitchFamily="18" charset="0"/>
              <a:cs typeface="Times New Roman" panose="02020603050405020304" pitchFamily="18" charset="0"/>
            </a:rPr>
            <a:t>М</a:t>
          </a:r>
          <a:r>
            <a:rPr lang="uk-UA" sz="1400">
              <a:latin typeface="Times New Roman" panose="02020603050405020304" pitchFamily="18" charset="0"/>
              <a:cs typeface="Times New Roman" panose="02020603050405020304" pitchFamily="18" charset="0"/>
            </a:rPr>
            <a:t>етодика «Домальовування: світ речей – світ людей – світ емоцій», «Три бажання», «Що? Чому? Як?» М. Нгуен</a:t>
          </a:r>
          <a:endParaRPr lang="ru-RU" sz="1400" b="0">
            <a:latin typeface="Times New Roman" pitchFamily="18" charset="0"/>
            <a:cs typeface="Times New Roman" pitchFamily="18" charset="0"/>
          </a:endParaRPr>
        </a:p>
      </dgm:t>
    </dgm:pt>
    <dgm:pt modelId="{971A9FDC-1BBE-48C9-AE6E-3F116B37D7E6}" type="parTrans" cxnId="{49A62686-0A8E-4396-987A-8EE930658DDB}">
      <dgm:prSet custT="1"/>
      <dgm:spPr/>
      <dgm:t>
        <a:bodyPr/>
        <a:lstStyle/>
        <a:p>
          <a:endParaRPr lang="ru-RU" sz="1400">
            <a:latin typeface="Times New Roman" panose="02020603050405020304" pitchFamily="18" charset="0"/>
            <a:cs typeface="Times New Roman" panose="02020603050405020304" pitchFamily="18" charset="0"/>
          </a:endParaRPr>
        </a:p>
      </dgm:t>
    </dgm:pt>
    <dgm:pt modelId="{75D085D7-706A-4E5D-94A3-F205E210C60F}" type="sibTrans" cxnId="{49A62686-0A8E-4396-987A-8EE930658DDB}">
      <dgm:prSet/>
      <dgm:spPr/>
      <dgm:t>
        <a:bodyPr/>
        <a:lstStyle/>
        <a:p>
          <a:endParaRPr lang="ru-RU" sz="1400">
            <a:latin typeface="Times New Roman" panose="02020603050405020304" pitchFamily="18" charset="0"/>
            <a:cs typeface="Times New Roman" panose="02020603050405020304" pitchFamily="18" charset="0"/>
          </a:endParaRPr>
        </a:p>
      </dgm:t>
    </dgm:pt>
    <dgm:pt modelId="{4BF6F74E-195E-432B-9DF1-EB7D01666C99}">
      <dgm:prSet custT="1"/>
      <dgm:spPr/>
      <dgm:t>
        <a:bodyPr/>
        <a:lstStyle/>
        <a:p>
          <a:r>
            <a:rPr lang="uk-UA" sz="1400">
              <a:latin typeface="Times New Roman" panose="02020603050405020304" pitchFamily="18" charset="0"/>
              <a:cs typeface="Times New Roman" panose="02020603050405020304" pitchFamily="18" charset="0"/>
            </a:rPr>
            <a:t>Тест шкільної тривожності  Філіпса</a:t>
          </a:r>
        </a:p>
      </dgm:t>
    </dgm:pt>
    <dgm:pt modelId="{C8677CD2-3BCF-4E9C-9AA4-D599F51A7228}" type="parTrans" cxnId="{ED875874-8760-4D9C-85C2-0A9604DF27C4}">
      <dgm:prSet custT="1"/>
      <dgm:spPr/>
      <dgm:t>
        <a:bodyPr/>
        <a:lstStyle/>
        <a:p>
          <a:endParaRPr lang="uk-UA" sz="1400">
            <a:latin typeface="Times New Roman" panose="02020603050405020304" pitchFamily="18" charset="0"/>
            <a:cs typeface="Times New Roman" panose="02020603050405020304" pitchFamily="18" charset="0"/>
          </a:endParaRPr>
        </a:p>
      </dgm:t>
    </dgm:pt>
    <dgm:pt modelId="{659D16EB-727D-4A95-8541-B1BDF327BCB8}" type="sibTrans" cxnId="{ED875874-8760-4D9C-85C2-0A9604DF27C4}">
      <dgm:prSet/>
      <dgm:spPr/>
      <dgm:t>
        <a:bodyPr/>
        <a:lstStyle/>
        <a:p>
          <a:endParaRPr lang="uk-UA" sz="1400">
            <a:latin typeface="Times New Roman" panose="02020603050405020304" pitchFamily="18" charset="0"/>
            <a:cs typeface="Times New Roman" panose="02020603050405020304" pitchFamily="18" charset="0"/>
          </a:endParaRPr>
        </a:p>
      </dgm:t>
    </dgm:pt>
    <dgm:pt modelId="{2A830FFF-1EC6-4FE0-91AF-D97DC6154A26}" type="pres">
      <dgm:prSet presAssocID="{A7634022-A848-4CFA-97F8-C4CB33AB9D75}" presName="diagram" presStyleCnt="0">
        <dgm:presLayoutVars>
          <dgm:chPref val="1"/>
          <dgm:dir/>
          <dgm:animOne val="branch"/>
          <dgm:animLvl val="lvl"/>
          <dgm:resizeHandles val="exact"/>
        </dgm:presLayoutVars>
      </dgm:prSet>
      <dgm:spPr/>
      <dgm:t>
        <a:bodyPr/>
        <a:lstStyle/>
        <a:p>
          <a:endParaRPr lang="ru-RU"/>
        </a:p>
      </dgm:t>
    </dgm:pt>
    <dgm:pt modelId="{6D3D8EC6-3A79-4E89-8EB6-55D1D1B7BFC2}" type="pres">
      <dgm:prSet presAssocID="{88DC010C-6CB7-4605-ADB3-3559F4500F05}" presName="root1" presStyleCnt="0"/>
      <dgm:spPr/>
    </dgm:pt>
    <dgm:pt modelId="{AE4F1303-DE42-452B-96F0-6055D8412FB6}" type="pres">
      <dgm:prSet presAssocID="{88DC010C-6CB7-4605-ADB3-3559F4500F05}" presName="LevelOneTextNode" presStyleLbl="node0" presStyleIdx="0" presStyleCnt="1" custScaleX="144438" custScaleY="121393" custLinFactX="-37748" custLinFactNeighborX="-100000" custLinFactNeighborY="-11240">
        <dgm:presLayoutVars>
          <dgm:chPref val="3"/>
        </dgm:presLayoutVars>
      </dgm:prSet>
      <dgm:spPr/>
      <dgm:t>
        <a:bodyPr/>
        <a:lstStyle/>
        <a:p>
          <a:endParaRPr lang="ru-RU"/>
        </a:p>
      </dgm:t>
    </dgm:pt>
    <dgm:pt modelId="{0CD26419-A393-4A1C-A775-15D488BA0689}" type="pres">
      <dgm:prSet presAssocID="{88DC010C-6CB7-4605-ADB3-3559F4500F05}" presName="level2hierChild" presStyleCnt="0"/>
      <dgm:spPr/>
    </dgm:pt>
    <dgm:pt modelId="{7D721A3D-E04C-41D5-8CFD-B6A5EF80DBC5}" type="pres">
      <dgm:prSet presAssocID="{F72608F0-990C-4E08-9BA2-4FBCF31ED4F1}" presName="conn2-1" presStyleLbl="parChTrans1D2" presStyleIdx="0" presStyleCnt="4"/>
      <dgm:spPr/>
      <dgm:t>
        <a:bodyPr/>
        <a:lstStyle/>
        <a:p>
          <a:endParaRPr lang="ru-RU"/>
        </a:p>
      </dgm:t>
    </dgm:pt>
    <dgm:pt modelId="{31F8ED61-AD1A-4F14-B707-160693BBA116}" type="pres">
      <dgm:prSet presAssocID="{F72608F0-990C-4E08-9BA2-4FBCF31ED4F1}" presName="connTx" presStyleLbl="parChTrans1D2" presStyleIdx="0" presStyleCnt="4"/>
      <dgm:spPr/>
      <dgm:t>
        <a:bodyPr/>
        <a:lstStyle/>
        <a:p>
          <a:endParaRPr lang="ru-RU"/>
        </a:p>
      </dgm:t>
    </dgm:pt>
    <dgm:pt modelId="{F50A6736-6582-402F-AAD1-930390656CC3}" type="pres">
      <dgm:prSet presAssocID="{E22601ED-9AF5-406A-9CF9-9481904EE6DA}" presName="root2" presStyleCnt="0"/>
      <dgm:spPr/>
    </dgm:pt>
    <dgm:pt modelId="{E3FF6291-05BA-4D0D-BFB0-17410DB4C3EF}" type="pres">
      <dgm:prSet presAssocID="{E22601ED-9AF5-406A-9CF9-9481904EE6DA}" presName="LevelTwoTextNode" presStyleLbl="node2" presStyleIdx="0" presStyleCnt="4" custScaleX="188784">
        <dgm:presLayoutVars>
          <dgm:chPref val="3"/>
        </dgm:presLayoutVars>
      </dgm:prSet>
      <dgm:spPr/>
      <dgm:t>
        <a:bodyPr/>
        <a:lstStyle/>
        <a:p>
          <a:endParaRPr lang="ru-RU"/>
        </a:p>
      </dgm:t>
    </dgm:pt>
    <dgm:pt modelId="{1B528DBB-3842-49BD-9E32-A5CEBA5D4B2F}" type="pres">
      <dgm:prSet presAssocID="{E22601ED-9AF5-406A-9CF9-9481904EE6DA}" presName="level3hierChild" presStyleCnt="0"/>
      <dgm:spPr/>
    </dgm:pt>
    <dgm:pt modelId="{B998354E-A4B8-40E1-B7E2-5A3CB5029F74}" type="pres">
      <dgm:prSet presAssocID="{3DEEBA40-056E-4015-BAB0-FB5C0B576995}" presName="conn2-1" presStyleLbl="parChTrans1D2" presStyleIdx="1" presStyleCnt="4"/>
      <dgm:spPr/>
      <dgm:t>
        <a:bodyPr/>
        <a:lstStyle/>
        <a:p>
          <a:endParaRPr lang="ru-RU"/>
        </a:p>
      </dgm:t>
    </dgm:pt>
    <dgm:pt modelId="{DE5E9762-292F-4C15-AEA9-5786A32B9E16}" type="pres">
      <dgm:prSet presAssocID="{3DEEBA40-056E-4015-BAB0-FB5C0B576995}" presName="connTx" presStyleLbl="parChTrans1D2" presStyleIdx="1" presStyleCnt="4"/>
      <dgm:spPr/>
      <dgm:t>
        <a:bodyPr/>
        <a:lstStyle/>
        <a:p>
          <a:endParaRPr lang="ru-RU"/>
        </a:p>
      </dgm:t>
    </dgm:pt>
    <dgm:pt modelId="{8254D264-7BB4-41DB-9E24-2CA889D5DA21}" type="pres">
      <dgm:prSet presAssocID="{E1C0AACC-2450-47FC-B936-F15C3CE1F75D}" presName="root2" presStyleCnt="0"/>
      <dgm:spPr/>
    </dgm:pt>
    <dgm:pt modelId="{19F24794-322C-4619-8A39-1532CA197E25}" type="pres">
      <dgm:prSet presAssocID="{E1C0AACC-2450-47FC-B936-F15C3CE1F75D}" presName="LevelTwoTextNode" presStyleLbl="node2" presStyleIdx="1" presStyleCnt="4" custScaleX="188784">
        <dgm:presLayoutVars>
          <dgm:chPref val="3"/>
        </dgm:presLayoutVars>
      </dgm:prSet>
      <dgm:spPr/>
      <dgm:t>
        <a:bodyPr/>
        <a:lstStyle/>
        <a:p>
          <a:endParaRPr lang="ru-RU"/>
        </a:p>
      </dgm:t>
    </dgm:pt>
    <dgm:pt modelId="{1CA87CCA-3716-4F65-8823-490868B1085C}" type="pres">
      <dgm:prSet presAssocID="{E1C0AACC-2450-47FC-B936-F15C3CE1F75D}" presName="level3hierChild" presStyleCnt="0"/>
      <dgm:spPr/>
    </dgm:pt>
    <dgm:pt modelId="{D7B21320-1E39-46AE-8CF9-F245668E7FB0}" type="pres">
      <dgm:prSet presAssocID="{971A9FDC-1BBE-48C9-AE6E-3F116B37D7E6}" presName="conn2-1" presStyleLbl="parChTrans1D2" presStyleIdx="2" presStyleCnt="4"/>
      <dgm:spPr/>
      <dgm:t>
        <a:bodyPr/>
        <a:lstStyle/>
        <a:p>
          <a:endParaRPr lang="ru-RU"/>
        </a:p>
      </dgm:t>
    </dgm:pt>
    <dgm:pt modelId="{2F0E3444-2A16-4070-8D83-38C3610DE958}" type="pres">
      <dgm:prSet presAssocID="{971A9FDC-1BBE-48C9-AE6E-3F116B37D7E6}" presName="connTx" presStyleLbl="parChTrans1D2" presStyleIdx="2" presStyleCnt="4"/>
      <dgm:spPr/>
      <dgm:t>
        <a:bodyPr/>
        <a:lstStyle/>
        <a:p>
          <a:endParaRPr lang="ru-RU"/>
        </a:p>
      </dgm:t>
    </dgm:pt>
    <dgm:pt modelId="{104C2837-670C-4177-BF5A-9494A91AC569}" type="pres">
      <dgm:prSet presAssocID="{4BC2A7C3-E898-463A-BCD2-0BFC8BB39B05}" presName="root2" presStyleCnt="0"/>
      <dgm:spPr/>
    </dgm:pt>
    <dgm:pt modelId="{21E68039-B604-46BB-A187-6827CEEFA50A}" type="pres">
      <dgm:prSet presAssocID="{4BC2A7C3-E898-463A-BCD2-0BFC8BB39B05}" presName="LevelTwoTextNode" presStyleLbl="node2" presStyleIdx="2" presStyleCnt="4" custScaleX="188784" custScaleY="120175">
        <dgm:presLayoutVars>
          <dgm:chPref val="3"/>
        </dgm:presLayoutVars>
      </dgm:prSet>
      <dgm:spPr/>
      <dgm:t>
        <a:bodyPr/>
        <a:lstStyle/>
        <a:p>
          <a:endParaRPr lang="ru-RU"/>
        </a:p>
      </dgm:t>
    </dgm:pt>
    <dgm:pt modelId="{AACD5D0E-0E63-4D20-8856-57F0791FAA03}" type="pres">
      <dgm:prSet presAssocID="{4BC2A7C3-E898-463A-BCD2-0BFC8BB39B05}" presName="level3hierChild" presStyleCnt="0"/>
      <dgm:spPr/>
    </dgm:pt>
    <dgm:pt modelId="{8471556C-1946-4326-81AD-DC9EBEC26320}" type="pres">
      <dgm:prSet presAssocID="{C8677CD2-3BCF-4E9C-9AA4-D599F51A7228}" presName="conn2-1" presStyleLbl="parChTrans1D2" presStyleIdx="3" presStyleCnt="4"/>
      <dgm:spPr/>
      <dgm:t>
        <a:bodyPr/>
        <a:lstStyle/>
        <a:p>
          <a:endParaRPr lang="ru-RU"/>
        </a:p>
      </dgm:t>
    </dgm:pt>
    <dgm:pt modelId="{83B4AB44-822E-4B75-8C6E-6A69151215B6}" type="pres">
      <dgm:prSet presAssocID="{C8677CD2-3BCF-4E9C-9AA4-D599F51A7228}" presName="connTx" presStyleLbl="parChTrans1D2" presStyleIdx="3" presStyleCnt="4"/>
      <dgm:spPr/>
      <dgm:t>
        <a:bodyPr/>
        <a:lstStyle/>
        <a:p>
          <a:endParaRPr lang="ru-RU"/>
        </a:p>
      </dgm:t>
    </dgm:pt>
    <dgm:pt modelId="{3A653774-2A1B-4352-8535-091F5BFA6DF4}" type="pres">
      <dgm:prSet presAssocID="{4BF6F74E-195E-432B-9DF1-EB7D01666C99}" presName="root2" presStyleCnt="0"/>
      <dgm:spPr/>
    </dgm:pt>
    <dgm:pt modelId="{ECC4F9F3-A428-4855-A90B-7BFB29F7B305}" type="pres">
      <dgm:prSet presAssocID="{4BF6F74E-195E-432B-9DF1-EB7D01666C99}" presName="LevelTwoTextNode" presStyleLbl="node2" presStyleIdx="3" presStyleCnt="4" custScaleX="191130">
        <dgm:presLayoutVars>
          <dgm:chPref val="3"/>
        </dgm:presLayoutVars>
      </dgm:prSet>
      <dgm:spPr/>
      <dgm:t>
        <a:bodyPr/>
        <a:lstStyle/>
        <a:p>
          <a:endParaRPr lang="ru-RU"/>
        </a:p>
      </dgm:t>
    </dgm:pt>
    <dgm:pt modelId="{B268AF14-0C51-48E1-A7D3-00C9614DFD31}" type="pres">
      <dgm:prSet presAssocID="{4BF6F74E-195E-432B-9DF1-EB7D01666C99}" presName="level3hierChild" presStyleCnt="0"/>
      <dgm:spPr/>
    </dgm:pt>
  </dgm:ptLst>
  <dgm:cxnLst>
    <dgm:cxn modelId="{05C28B29-9D31-4419-95A5-0059C140C9E4}" type="presOf" srcId="{C8677CD2-3BCF-4E9C-9AA4-D599F51A7228}" destId="{8471556C-1946-4326-81AD-DC9EBEC26320}" srcOrd="0" destOrd="0" presId="urn:microsoft.com/office/officeart/2005/8/layout/hierarchy2"/>
    <dgm:cxn modelId="{E5CF359D-DAE5-4EEB-9749-B4FAFA62A035}" type="presOf" srcId="{971A9FDC-1BBE-48C9-AE6E-3F116B37D7E6}" destId="{D7B21320-1E39-46AE-8CF9-F245668E7FB0}" srcOrd="0" destOrd="0" presId="urn:microsoft.com/office/officeart/2005/8/layout/hierarchy2"/>
    <dgm:cxn modelId="{0102AECC-8CFC-4E2E-91D6-53CA3F4C4CC8}" type="presOf" srcId="{971A9FDC-1BBE-48C9-AE6E-3F116B37D7E6}" destId="{2F0E3444-2A16-4070-8D83-38C3610DE958}" srcOrd="1" destOrd="0" presId="urn:microsoft.com/office/officeart/2005/8/layout/hierarchy2"/>
    <dgm:cxn modelId="{DD934882-19AE-46B0-BD8B-8D2BC95B0594}" type="presOf" srcId="{3DEEBA40-056E-4015-BAB0-FB5C0B576995}" destId="{DE5E9762-292F-4C15-AEA9-5786A32B9E16}" srcOrd="1" destOrd="0" presId="urn:microsoft.com/office/officeart/2005/8/layout/hierarchy2"/>
    <dgm:cxn modelId="{ED875874-8760-4D9C-85C2-0A9604DF27C4}" srcId="{88DC010C-6CB7-4605-ADB3-3559F4500F05}" destId="{4BF6F74E-195E-432B-9DF1-EB7D01666C99}" srcOrd="3" destOrd="0" parTransId="{C8677CD2-3BCF-4E9C-9AA4-D599F51A7228}" sibTransId="{659D16EB-727D-4A95-8541-B1BDF327BCB8}"/>
    <dgm:cxn modelId="{90070F9E-94D5-43F6-9807-C799224C0527}" type="presOf" srcId="{E1C0AACC-2450-47FC-B936-F15C3CE1F75D}" destId="{19F24794-322C-4619-8A39-1532CA197E25}" srcOrd="0" destOrd="0" presId="urn:microsoft.com/office/officeart/2005/8/layout/hierarchy2"/>
    <dgm:cxn modelId="{BEDBA895-1076-44C3-8D32-DFD69E6902A8}" type="presOf" srcId="{4BF6F74E-195E-432B-9DF1-EB7D01666C99}" destId="{ECC4F9F3-A428-4855-A90B-7BFB29F7B305}" srcOrd="0" destOrd="0" presId="urn:microsoft.com/office/officeart/2005/8/layout/hierarchy2"/>
    <dgm:cxn modelId="{638933C6-5CF2-467D-AFD1-29F1517FB969}" type="presOf" srcId="{E22601ED-9AF5-406A-9CF9-9481904EE6DA}" destId="{E3FF6291-05BA-4D0D-BFB0-17410DB4C3EF}" srcOrd="0" destOrd="0" presId="urn:microsoft.com/office/officeart/2005/8/layout/hierarchy2"/>
    <dgm:cxn modelId="{BE399718-A52B-4B80-8052-EEDFB49B29BC}" type="presOf" srcId="{3DEEBA40-056E-4015-BAB0-FB5C0B576995}" destId="{B998354E-A4B8-40E1-B7E2-5A3CB5029F74}" srcOrd="0" destOrd="0" presId="urn:microsoft.com/office/officeart/2005/8/layout/hierarchy2"/>
    <dgm:cxn modelId="{49A62686-0A8E-4396-987A-8EE930658DDB}" srcId="{88DC010C-6CB7-4605-ADB3-3559F4500F05}" destId="{4BC2A7C3-E898-463A-BCD2-0BFC8BB39B05}" srcOrd="2" destOrd="0" parTransId="{971A9FDC-1BBE-48C9-AE6E-3F116B37D7E6}" sibTransId="{75D085D7-706A-4E5D-94A3-F205E210C60F}"/>
    <dgm:cxn modelId="{2033D36B-3498-485C-AFC0-00A1A7F5DEA7}" srcId="{A7634022-A848-4CFA-97F8-C4CB33AB9D75}" destId="{88DC010C-6CB7-4605-ADB3-3559F4500F05}" srcOrd="0" destOrd="0" parTransId="{16483E07-E931-4D13-B06B-8CDB3B653CE4}" sibTransId="{C216B2A8-2154-4EDE-B84D-E12E5ADAE8AA}"/>
    <dgm:cxn modelId="{DBC3433E-A9DE-432F-8816-D60C77FA6484}" type="presOf" srcId="{A7634022-A848-4CFA-97F8-C4CB33AB9D75}" destId="{2A830FFF-1EC6-4FE0-91AF-D97DC6154A26}" srcOrd="0" destOrd="0" presId="urn:microsoft.com/office/officeart/2005/8/layout/hierarchy2"/>
    <dgm:cxn modelId="{64473349-DE8F-49B3-BEF6-17C213CC8140}" type="presOf" srcId="{C8677CD2-3BCF-4E9C-9AA4-D599F51A7228}" destId="{83B4AB44-822E-4B75-8C6E-6A69151215B6}" srcOrd="1" destOrd="0" presId="urn:microsoft.com/office/officeart/2005/8/layout/hierarchy2"/>
    <dgm:cxn modelId="{644E82D1-2454-4784-99EF-9153C32EBBC2}" srcId="{88DC010C-6CB7-4605-ADB3-3559F4500F05}" destId="{E22601ED-9AF5-406A-9CF9-9481904EE6DA}" srcOrd="0" destOrd="0" parTransId="{F72608F0-990C-4E08-9BA2-4FBCF31ED4F1}" sibTransId="{143A38ED-03A0-4B68-82E9-C87C4E0CE16A}"/>
    <dgm:cxn modelId="{8EC84FF5-798C-4B73-AEDB-81DDF397CA5C}" srcId="{88DC010C-6CB7-4605-ADB3-3559F4500F05}" destId="{E1C0AACC-2450-47FC-B936-F15C3CE1F75D}" srcOrd="1" destOrd="0" parTransId="{3DEEBA40-056E-4015-BAB0-FB5C0B576995}" sibTransId="{933CE55F-D3C1-4BA4-ACEE-D8303B94E18E}"/>
    <dgm:cxn modelId="{9EA82B29-AB25-4BC5-8EFE-6758BD45D958}" type="presOf" srcId="{88DC010C-6CB7-4605-ADB3-3559F4500F05}" destId="{AE4F1303-DE42-452B-96F0-6055D8412FB6}" srcOrd="0" destOrd="0" presId="urn:microsoft.com/office/officeart/2005/8/layout/hierarchy2"/>
    <dgm:cxn modelId="{7A0F1042-3F06-4E30-A2F1-17CF827ECEC4}" type="presOf" srcId="{F72608F0-990C-4E08-9BA2-4FBCF31ED4F1}" destId="{7D721A3D-E04C-41D5-8CFD-B6A5EF80DBC5}" srcOrd="0" destOrd="0" presId="urn:microsoft.com/office/officeart/2005/8/layout/hierarchy2"/>
    <dgm:cxn modelId="{17030BEF-456F-4D37-975D-8746252B054E}" type="presOf" srcId="{4BC2A7C3-E898-463A-BCD2-0BFC8BB39B05}" destId="{21E68039-B604-46BB-A187-6827CEEFA50A}" srcOrd="0" destOrd="0" presId="urn:microsoft.com/office/officeart/2005/8/layout/hierarchy2"/>
    <dgm:cxn modelId="{9B7EAC82-9D1C-4E57-B5E3-CB37FDEE1A7A}" type="presOf" srcId="{F72608F0-990C-4E08-9BA2-4FBCF31ED4F1}" destId="{31F8ED61-AD1A-4F14-B707-160693BBA116}" srcOrd="1" destOrd="0" presId="urn:microsoft.com/office/officeart/2005/8/layout/hierarchy2"/>
    <dgm:cxn modelId="{C9E19326-0F9D-47E0-9928-23BB91700AA4}" type="presParOf" srcId="{2A830FFF-1EC6-4FE0-91AF-D97DC6154A26}" destId="{6D3D8EC6-3A79-4E89-8EB6-55D1D1B7BFC2}" srcOrd="0" destOrd="0" presId="urn:microsoft.com/office/officeart/2005/8/layout/hierarchy2"/>
    <dgm:cxn modelId="{C131C6E4-C58C-4393-A838-1D396BCC275E}" type="presParOf" srcId="{6D3D8EC6-3A79-4E89-8EB6-55D1D1B7BFC2}" destId="{AE4F1303-DE42-452B-96F0-6055D8412FB6}" srcOrd="0" destOrd="0" presId="urn:microsoft.com/office/officeart/2005/8/layout/hierarchy2"/>
    <dgm:cxn modelId="{A55A743F-DB7B-4973-980C-2A1CAC542C04}" type="presParOf" srcId="{6D3D8EC6-3A79-4E89-8EB6-55D1D1B7BFC2}" destId="{0CD26419-A393-4A1C-A775-15D488BA0689}" srcOrd="1" destOrd="0" presId="urn:microsoft.com/office/officeart/2005/8/layout/hierarchy2"/>
    <dgm:cxn modelId="{3CDAF63A-900F-45A7-8D91-CD86FAD4EAC7}" type="presParOf" srcId="{0CD26419-A393-4A1C-A775-15D488BA0689}" destId="{7D721A3D-E04C-41D5-8CFD-B6A5EF80DBC5}" srcOrd="0" destOrd="0" presId="urn:microsoft.com/office/officeart/2005/8/layout/hierarchy2"/>
    <dgm:cxn modelId="{16448A3B-28AA-4E2E-8744-4049FBA77AF1}" type="presParOf" srcId="{7D721A3D-E04C-41D5-8CFD-B6A5EF80DBC5}" destId="{31F8ED61-AD1A-4F14-B707-160693BBA116}" srcOrd="0" destOrd="0" presId="urn:microsoft.com/office/officeart/2005/8/layout/hierarchy2"/>
    <dgm:cxn modelId="{158517DF-22DC-49F0-9260-D9C0846608C8}" type="presParOf" srcId="{0CD26419-A393-4A1C-A775-15D488BA0689}" destId="{F50A6736-6582-402F-AAD1-930390656CC3}" srcOrd="1" destOrd="0" presId="urn:microsoft.com/office/officeart/2005/8/layout/hierarchy2"/>
    <dgm:cxn modelId="{01C5005F-34A1-46BA-B20A-C4A621CBD45E}" type="presParOf" srcId="{F50A6736-6582-402F-AAD1-930390656CC3}" destId="{E3FF6291-05BA-4D0D-BFB0-17410DB4C3EF}" srcOrd="0" destOrd="0" presId="urn:microsoft.com/office/officeart/2005/8/layout/hierarchy2"/>
    <dgm:cxn modelId="{AF0B296A-CE90-492C-BA57-9BF0A989BC25}" type="presParOf" srcId="{F50A6736-6582-402F-AAD1-930390656CC3}" destId="{1B528DBB-3842-49BD-9E32-A5CEBA5D4B2F}" srcOrd="1" destOrd="0" presId="urn:microsoft.com/office/officeart/2005/8/layout/hierarchy2"/>
    <dgm:cxn modelId="{C05E922A-BD77-46DC-9B0C-065C14DC13B5}" type="presParOf" srcId="{0CD26419-A393-4A1C-A775-15D488BA0689}" destId="{B998354E-A4B8-40E1-B7E2-5A3CB5029F74}" srcOrd="2" destOrd="0" presId="urn:microsoft.com/office/officeart/2005/8/layout/hierarchy2"/>
    <dgm:cxn modelId="{1D0881FE-5816-452F-B9C3-B528A1FAF863}" type="presParOf" srcId="{B998354E-A4B8-40E1-B7E2-5A3CB5029F74}" destId="{DE5E9762-292F-4C15-AEA9-5786A32B9E16}" srcOrd="0" destOrd="0" presId="urn:microsoft.com/office/officeart/2005/8/layout/hierarchy2"/>
    <dgm:cxn modelId="{D811ADAA-2C38-4613-BBAF-ECB8123A256C}" type="presParOf" srcId="{0CD26419-A393-4A1C-A775-15D488BA0689}" destId="{8254D264-7BB4-41DB-9E24-2CA889D5DA21}" srcOrd="3" destOrd="0" presId="urn:microsoft.com/office/officeart/2005/8/layout/hierarchy2"/>
    <dgm:cxn modelId="{E2261D85-1E8F-4C57-AF12-BBAC9B195E02}" type="presParOf" srcId="{8254D264-7BB4-41DB-9E24-2CA889D5DA21}" destId="{19F24794-322C-4619-8A39-1532CA197E25}" srcOrd="0" destOrd="0" presId="urn:microsoft.com/office/officeart/2005/8/layout/hierarchy2"/>
    <dgm:cxn modelId="{CA8B4BC2-E422-47EE-BBF9-8C46C6E8953E}" type="presParOf" srcId="{8254D264-7BB4-41DB-9E24-2CA889D5DA21}" destId="{1CA87CCA-3716-4F65-8823-490868B1085C}" srcOrd="1" destOrd="0" presId="urn:microsoft.com/office/officeart/2005/8/layout/hierarchy2"/>
    <dgm:cxn modelId="{062A356B-CD45-4088-BFBE-725DA9EE5A49}" type="presParOf" srcId="{0CD26419-A393-4A1C-A775-15D488BA0689}" destId="{D7B21320-1E39-46AE-8CF9-F245668E7FB0}" srcOrd="4" destOrd="0" presId="urn:microsoft.com/office/officeart/2005/8/layout/hierarchy2"/>
    <dgm:cxn modelId="{5DDA8F52-6D43-4148-A754-D0CCC43D48F6}" type="presParOf" srcId="{D7B21320-1E39-46AE-8CF9-F245668E7FB0}" destId="{2F0E3444-2A16-4070-8D83-38C3610DE958}" srcOrd="0" destOrd="0" presId="urn:microsoft.com/office/officeart/2005/8/layout/hierarchy2"/>
    <dgm:cxn modelId="{A6D196EF-98F8-4A8D-8A82-0D4AD0299AFF}" type="presParOf" srcId="{0CD26419-A393-4A1C-A775-15D488BA0689}" destId="{104C2837-670C-4177-BF5A-9494A91AC569}" srcOrd="5" destOrd="0" presId="urn:microsoft.com/office/officeart/2005/8/layout/hierarchy2"/>
    <dgm:cxn modelId="{8C34616E-39D6-4671-BCE9-8CFC21DFD7F0}" type="presParOf" srcId="{104C2837-670C-4177-BF5A-9494A91AC569}" destId="{21E68039-B604-46BB-A187-6827CEEFA50A}" srcOrd="0" destOrd="0" presId="urn:microsoft.com/office/officeart/2005/8/layout/hierarchy2"/>
    <dgm:cxn modelId="{396BA059-E467-4C92-8B1F-7B0C9AD8D1A9}" type="presParOf" srcId="{104C2837-670C-4177-BF5A-9494A91AC569}" destId="{AACD5D0E-0E63-4D20-8856-57F0791FAA03}" srcOrd="1" destOrd="0" presId="urn:microsoft.com/office/officeart/2005/8/layout/hierarchy2"/>
    <dgm:cxn modelId="{5B0241E1-6798-41B3-B8AC-98ABDA8E2641}" type="presParOf" srcId="{0CD26419-A393-4A1C-A775-15D488BA0689}" destId="{8471556C-1946-4326-81AD-DC9EBEC26320}" srcOrd="6" destOrd="0" presId="urn:microsoft.com/office/officeart/2005/8/layout/hierarchy2"/>
    <dgm:cxn modelId="{53F36EF9-3CFF-40D9-8579-22A29A7EA98E}" type="presParOf" srcId="{8471556C-1946-4326-81AD-DC9EBEC26320}" destId="{83B4AB44-822E-4B75-8C6E-6A69151215B6}" srcOrd="0" destOrd="0" presId="urn:microsoft.com/office/officeart/2005/8/layout/hierarchy2"/>
    <dgm:cxn modelId="{D0E927C1-D4C0-42B4-8B3C-79A261BEAE72}" type="presParOf" srcId="{0CD26419-A393-4A1C-A775-15D488BA0689}" destId="{3A653774-2A1B-4352-8535-091F5BFA6DF4}" srcOrd="7" destOrd="0" presId="urn:microsoft.com/office/officeart/2005/8/layout/hierarchy2"/>
    <dgm:cxn modelId="{7CA01B84-41D9-4E3E-AF78-1DBB5B8BAB08}" type="presParOf" srcId="{3A653774-2A1B-4352-8535-091F5BFA6DF4}" destId="{ECC4F9F3-A428-4855-A90B-7BFB29F7B305}" srcOrd="0" destOrd="0" presId="urn:microsoft.com/office/officeart/2005/8/layout/hierarchy2"/>
    <dgm:cxn modelId="{7941F10C-7F32-4099-98C5-DCEAC0882D70}" type="presParOf" srcId="{3A653774-2A1B-4352-8535-091F5BFA6DF4}" destId="{B268AF14-0C51-48E1-A7D3-00C9614DFD31}" srcOrd="1" destOrd="0" presId="urn:microsoft.com/office/officeart/2005/8/layout/hierarchy2"/>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A7634022-A848-4CFA-97F8-C4CB33AB9D75}"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88DC010C-6CB7-4605-ADB3-3559F4500F05}">
      <dgm:prSet phldrT="[Текст]" custT="1"/>
      <dgm:spPr/>
      <dgm:t>
        <a:bodyPr/>
        <a:lstStyle/>
        <a:p>
          <a:r>
            <a:rPr lang="uk-UA" sz="1400">
              <a:latin typeface="Times New Roman" panose="02020603050405020304" pitchFamily="18" charset="0"/>
              <a:cs typeface="Times New Roman" panose="02020603050405020304" pitchFamily="18" charset="0"/>
            </a:rPr>
            <a:t>Змістова характеристика чинників</a:t>
          </a:r>
          <a:endParaRPr lang="ru-RU" sz="1400">
            <a:latin typeface="Times New Roman" pitchFamily="18" charset="0"/>
            <a:cs typeface="Times New Roman" pitchFamily="18" charset="0"/>
          </a:endParaRPr>
        </a:p>
      </dgm:t>
    </dgm:pt>
    <dgm:pt modelId="{16483E07-E931-4D13-B06B-8CDB3B653CE4}" type="parTrans" cxnId="{2033D36B-3498-485C-AFC0-00A1A7F5DEA7}">
      <dgm:prSet/>
      <dgm:spPr/>
      <dgm:t>
        <a:bodyPr/>
        <a:lstStyle/>
        <a:p>
          <a:endParaRPr lang="ru-RU" sz="1400">
            <a:latin typeface="Times New Roman" panose="02020603050405020304" pitchFamily="18" charset="0"/>
            <a:cs typeface="Times New Roman" panose="02020603050405020304" pitchFamily="18" charset="0"/>
          </a:endParaRPr>
        </a:p>
      </dgm:t>
    </dgm:pt>
    <dgm:pt modelId="{C216B2A8-2154-4EDE-B84D-E12E5ADAE8AA}" type="sibTrans" cxnId="{2033D36B-3498-485C-AFC0-00A1A7F5DEA7}">
      <dgm:prSet/>
      <dgm:spPr/>
      <dgm:t>
        <a:bodyPr/>
        <a:lstStyle/>
        <a:p>
          <a:endParaRPr lang="ru-RU" sz="1400">
            <a:latin typeface="Times New Roman" panose="02020603050405020304" pitchFamily="18" charset="0"/>
            <a:cs typeface="Times New Roman" panose="02020603050405020304" pitchFamily="18" charset="0"/>
          </a:endParaRPr>
        </a:p>
      </dgm:t>
    </dgm:pt>
    <dgm:pt modelId="{E22601ED-9AF5-406A-9CF9-9481904EE6DA}">
      <dgm:prSet phldrT="[Текст]" custT="1"/>
      <dgm:spPr/>
      <dgm:t>
        <a:bodyPr/>
        <a:lstStyle/>
        <a:p>
          <a:r>
            <a:rPr lang="uk-UA" sz="1400">
              <a:latin typeface="Times New Roman" panose="02020603050405020304" pitchFamily="18" charset="0"/>
              <a:cs typeface="Times New Roman" panose="02020603050405020304" pitchFamily="18" charset="0"/>
            </a:rPr>
            <a:t>Загальна тривожність </a:t>
          </a:r>
          <a:endParaRPr lang="ru-RU" sz="1400">
            <a:latin typeface="Times New Roman" pitchFamily="18" charset="0"/>
            <a:cs typeface="Times New Roman" pitchFamily="18" charset="0"/>
          </a:endParaRPr>
        </a:p>
      </dgm:t>
    </dgm:pt>
    <dgm:pt modelId="{F72608F0-990C-4E08-9BA2-4FBCF31ED4F1}" type="parTrans" cxnId="{644E82D1-2454-4784-99EF-9153C32EBBC2}">
      <dgm:prSet custT="1"/>
      <dgm:spPr/>
      <dgm:t>
        <a:bodyPr/>
        <a:lstStyle/>
        <a:p>
          <a:endParaRPr lang="ru-RU" sz="1400">
            <a:latin typeface="Times New Roman" panose="02020603050405020304" pitchFamily="18" charset="0"/>
            <a:cs typeface="Times New Roman" panose="02020603050405020304" pitchFamily="18" charset="0"/>
          </a:endParaRPr>
        </a:p>
      </dgm:t>
    </dgm:pt>
    <dgm:pt modelId="{143A38ED-03A0-4B68-82E9-C87C4E0CE16A}" type="sibTrans" cxnId="{644E82D1-2454-4784-99EF-9153C32EBBC2}">
      <dgm:prSet/>
      <dgm:spPr/>
      <dgm:t>
        <a:bodyPr/>
        <a:lstStyle/>
        <a:p>
          <a:endParaRPr lang="ru-RU" sz="1400">
            <a:latin typeface="Times New Roman" panose="02020603050405020304" pitchFamily="18" charset="0"/>
            <a:cs typeface="Times New Roman" panose="02020603050405020304" pitchFamily="18" charset="0"/>
          </a:endParaRPr>
        </a:p>
      </dgm:t>
    </dgm:pt>
    <dgm:pt modelId="{798FD78A-1349-417F-BD9E-37B5BF14AE6C}">
      <dgm:prSet phldrT="[Текст]" custT="1"/>
      <dgm:spPr/>
      <dgm:t>
        <a:bodyPr/>
        <a:lstStyle/>
        <a:p>
          <a:r>
            <a:rPr lang="uk-UA" sz="1400">
              <a:latin typeface="Times New Roman" panose="02020603050405020304" pitchFamily="18" charset="0"/>
              <a:cs typeface="Times New Roman" panose="02020603050405020304" pitchFamily="18" charset="0"/>
            </a:rPr>
            <a:t>Переживання соціального стресу </a:t>
          </a:r>
          <a:endParaRPr lang="ru-RU" sz="1400">
            <a:latin typeface="Times New Roman" pitchFamily="18" charset="0"/>
            <a:cs typeface="Times New Roman" pitchFamily="18" charset="0"/>
          </a:endParaRPr>
        </a:p>
      </dgm:t>
    </dgm:pt>
    <dgm:pt modelId="{EEA24517-69F2-4963-919A-8C22CCE3F97D}" type="parTrans" cxnId="{869F820C-3D65-410A-9C9B-8F284143B95E}">
      <dgm:prSet custT="1"/>
      <dgm:spPr/>
      <dgm:t>
        <a:bodyPr/>
        <a:lstStyle/>
        <a:p>
          <a:endParaRPr lang="ru-RU" sz="1400">
            <a:latin typeface="Times New Roman" panose="02020603050405020304" pitchFamily="18" charset="0"/>
            <a:cs typeface="Times New Roman" panose="02020603050405020304" pitchFamily="18" charset="0"/>
          </a:endParaRPr>
        </a:p>
      </dgm:t>
    </dgm:pt>
    <dgm:pt modelId="{ED6ABA51-D76D-4C26-9934-4F6F50F70645}" type="sibTrans" cxnId="{869F820C-3D65-410A-9C9B-8F284143B95E}">
      <dgm:prSet/>
      <dgm:spPr/>
      <dgm:t>
        <a:bodyPr/>
        <a:lstStyle/>
        <a:p>
          <a:endParaRPr lang="ru-RU" sz="1400">
            <a:latin typeface="Times New Roman" panose="02020603050405020304" pitchFamily="18" charset="0"/>
            <a:cs typeface="Times New Roman" panose="02020603050405020304" pitchFamily="18" charset="0"/>
          </a:endParaRPr>
        </a:p>
      </dgm:t>
    </dgm:pt>
    <dgm:pt modelId="{E1C0AACC-2450-47FC-B936-F15C3CE1F75D}">
      <dgm:prSet custT="1"/>
      <dgm:spPr/>
      <dgm:t>
        <a:bodyPr/>
        <a:lstStyle/>
        <a:p>
          <a:r>
            <a:rPr lang="uk-UA" sz="1400">
              <a:latin typeface="Times New Roman" panose="02020603050405020304" pitchFamily="18" charset="0"/>
              <a:cs typeface="Times New Roman" panose="02020603050405020304" pitchFamily="18" charset="0"/>
            </a:rPr>
            <a:t>Фрустрація потреби в досягненні успіху </a:t>
          </a:r>
          <a:endParaRPr lang="ru-RU" sz="1400">
            <a:latin typeface="Times New Roman" pitchFamily="18" charset="0"/>
            <a:cs typeface="Times New Roman" pitchFamily="18" charset="0"/>
          </a:endParaRPr>
        </a:p>
      </dgm:t>
    </dgm:pt>
    <dgm:pt modelId="{3DEEBA40-056E-4015-BAB0-FB5C0B576995}" type="parTrans" cxnId="{8EC84FF5-798C-4B73-AEDB-81DDF397CA5C}">
      <dgm:prSet custT="1"/>
      <dgm:spPr/>
      <dgm:t>
        <a:bodyPr/>
        <a:lstStyle/>
        <a:p>
          <a:endParaRPr lang="ru-RU" sz="1400">
            <a:latin typeface="Times New Roman" panose="02020603050405020304" pitchFamily="18" charset="0"/>
            <a:cs typeface="Times New Roman" panose="02020603050405020304" pitchFamily="18" charset="0"/>
          </a:endParaRPr>
        </a:p>
      </dgm:t>
    </dgm:pt>
    <dgm:pt modelId="{933CE55F-D3C1-4BA4-ACEE-D8303B94E18E}" type="sibTrans" cxnId="{8EC84FF5-798C-4B73-AEDB-81DDF397CA5C}">
      <dgm:prSet/>
      <dgm:spPr/>
      <dgm:t>
        <a:bodyPr/>
        <a:lstStyle/>
        <a:p>
          <a:endParaRPr lang="ru-RU" sz="1400">
            <a:latin typeface="Times New Roman" panose="02020603050405020304" pitchFamily="18" charset="0"/>
            <a:cs typeface="Times New Roman" panose="02020603050405020304" pitchFamily="18" charset="0"/>
          </a:endParaRPr>
        </a:p>
      </dgm:t>
    </dgm:pt>
    <dgm:pt modelId="{4BC2A7C3-E898-463A-BCD2-0BFC8BB39B05}">
      <dgm:prSet custT="1"/>
      <dgm:spPr/>
      <dgm:t>
        <a:bodyPr/>
        <a:lstStyle/>
        <a:p>
          <a:r>
            <a:rPr lang="uk-UA" sz="1400">
              <a:latin typeface="Times New Roman" panose="02020603050405020304" pitchFamily="18" charset="0"/>
              <a:cs typeface="Times New Roman" panose="02020603050405020304" pitchFamily="18" charset="0"/>
            </a:rPr>
            <a:t>Страх самовираження </a:t>
          </a:r>
          <a:endParaRPr lang="ru-RU" sz="1400" b="0">
            <a:latin typeface="Times New Roman" pitchFamily="18" charset="0"/>
            <a:cs typeface="Times New Roman" pitchFamily="18" charset="0"/>
          </a:endParaRPr>
        </a:p>
      </dgm:t>
    </dgm:pt>
    <dgm:pt modelId="{971A9FDC-1BBE-48C9-AE6E-3F116B37D7E6}" type="parTrans" cxnId="{49A62686-0A8E-4396-987A-8EE930658DDB}">
      <dgm:prSet custT="1"/>
      <dgm:spPr/>
      <dgm:t>
        <a:bodyPr/>
        <a:lstStyle/>
        <a:p>
          <a:endParaRPr lang="ru-RU" sz="1400">
            <a:latin typeface="Times New Roman" panose="02020603050405020304" pitchFamily="18" charset="0"/>
            <a:cs typeface="Times New Roman" panose="02020603050405020304" pitchFamily="18" charset="0"/>
          </a:endParaRPr>
        </a:p>
      </dgm:t>
    </dgm:pt>
    <dgm:pt modelId="{75D085D7-706A-4E5D-94A3-F205E210C60F}" type="sibTrans" cxnId="{49A62686-0A8E-4396-987A-8EE930658DDB}">
      <dgm:prSet/>
      <dgm:spPr/>
      <dgm:t>
        <a:bodyPr/>
        <a:lstStyle/>
        <a:p>
          <a:endParaRPr lang="ru-RU" sz="1400">
            <a:latin typeface="Times New Roman" panose="02020603050405020304" pitchFamily="18" charset="0"/>
            <a:cs typeface="Times New Roman" panose="02020603050405020304" pitchFamily="18" charset="0"/>
          </a:endParaRPr>
        </a:p>
      </dgm:t>
    </dgm:pt>
    <dgm:pt modelId="{4BF6F74E-195E-432B-9DF1-EB7D01666C99}">
      <dgm:prSet custT="1"/>
      <dgm:spPr/>
      <dgm:t>
        <a:bodyPr/>
        <a:lstStyle/>
        <a:p>
          <a:r>
            <a:rPr lang="uk-UA" sz="1400">
              <a:latin typeface="Times New Roman" panose="02020603050405020304" pitchFamily="18" charset="0"/>
              <a:cs typeface="Times New Roman" panose="02020603050405020304" pitchFamily="18" charset="0"/>
            </a:rPr>
            <a:t>Страх ситуації перевірки знань </a:t>
          </a:r>
        </a:p>
      </dgm:t>
    </dgm:pt>
    <dgm:pt modelId="{C8677CD2-3BCF-4E9C-9AA4-D599F51A7228}" type="parTrans" cxnId="{ED875874-8760-4D9C-85C2-0A9604DF27C4}">
      <dgm:prSet custT="1"/>
      <dgm:spPr/>
      <dgm:t>
        <a:bodyPr/>
        <a:lstStyle/>
        <a:p>
          <a:endParaRPr lang="uk-UA" sz="1400">
            <a:latin typeface="Times New Roman" panose="02020603050405020304" pitchFamily="18" charset="0"/>
            <a:cs typeface="Times New Roman" panose="02020603050405020304" pitchFamily="18" charset="0"/>
          </a:endParaRPr>
        </a:p>
      </dgm:t>
    </dgm:pt>
    <dgm:pt modelId="{659D16EB-727D-4A95-8541-B1BDF327BCB8}" type="sibTrans" cxnId="{ED875874-8760-4D9C-85C2-0A9604DF27C4}">
      <dgm:prSet/>
      <dgm:spPr/>
      <dgm:t>
        <a:bodyPr/>
        <a:lstStyle/>
        <a:p>
          <a:endParaRPr lang="uk-UA" sz="1400">
            <a:latin typeface="Times New Roman" panose="02020603050405020304" pitchFamily="18" charset="0"/>
            <a:cs typeface="Times New Roman" panose="02020603050405020304" pitchFamily="18" charset="0"/>
          </a:endParaRPr>
        </a:p>
      </dgm:t>
    </dgm:pt>
    <dgm:pt modelId="{D04BE474-5B08-44AF-AED0-A9400067C70C}">
      <dgm:prSet custT="1"/>
      <dgm:spPr/>
      <dgm:t>
        <a:bodyPr/>
        <a:lstStyle/>
        <a:p>
          <a:r>
            <a:rPr lang="uk-UA" sz="1400">
              <a:latin typeface="Times New Roman" panose="02020603050405020304" pitchFamily="18" charset="0"/>
              <a:cs typeface="Times New Roman" panose="02020603050405020304" pitchFamily="18" charset="0"/>
            </a:rPr>
            <a:t>Страх невідповідності очікуванням</a:t>
          </a:r>
        </a:p>
      </dgm:t>
    </dgm:pt>
    <dgm:pt modelId="{FEA82262-928F-42C3-BCEE-A6E3628EFA96}" type="parTrans" cxnId="{EDA1ECC4-ADC2-49C7-B10B-B7741B0C9170}">
      <dgm:prSet custT="1"/>
      <dgm:spPr/>
      <dgm:t>
        <a:bodyPr/>
        <a:lstStyle/>
        <a:p>
          <a:endParaRPr lang="uk-UA" sz="1400">
            <a:latin typeface="Times New Roman" panose="02020603050405020304" pitchFamily="18" charset="0"/>
            <a:cs typeface="Times New Roman" panose="02020603050405020304" pitchFamily="18" charset="0"/>
          </a:endParaRPr>
        </a:p>
      </dgm:t>
    </dgm:pt>
    <dgm:pt modelId="{F5E1C546-2E05-4222-9187-0D7CC398BA15}" type="sibTrans" cxnId="{EDA1ECC4-ADC2-49C7-B10B-B7741B0C9170}">
      <dgm:prSet/>
      <dgm:spPr/>
      <dgm:t>
        <a:bodyPr/>
        <a:lstStyle/>
        <a:p>
          <a:endParaRPr lang="uk-UA" sz="1400">
            <a:latin typeface="Times New Roman" panose="02020603050405020304" pitchFamily="18" charset="0"/>
            <a:cs typeface="Times New Roman" panose="02020603050405020304" pitchFamily="18" charset="0"/>
          </a:endParaRPr>
        </a:p>
      </dgm:t>
    </dgm:pt>
    <dgm:pt modelId="{A5ECC97E-90B7-4FAE-B636-0D6E94045810}">
      <dgm:prSet custT="1"/>
      <dgm:spPr/>
      <dgm:t>
        <a:bodyPr/>
        <a:lstStyle/>
        <a:p>
          <a:r>
            <a:rPr lang="uk-UA" sz="1400">
              <a:latin typeface="Times New Roman" panose="02020603050405020304" pitchFamily="18" charset="0"/>
              <a:cs typeface="Times New Roman" panose="02020603050405020304" pitchFamily="18" charset="0"/>
            </a:rPr>
            <a:t>Низька фізіологічна опірність стресові </a:t>
          </a:r>
        </a:p>
      </dgm:t>
    </dgm:pt>
    <dgm:pt modelId="{7C59D6D9-7707-407A-94B5-EB21767247ED}" type="parTrans" cxnId="{551BF94C-7BDC-4600-B336-5848478627BE}">
      <dgm:prSet custT="1"/>
      <dgm:spPr/>
      <dgm:t>
        <a:bodyPr/>
        <a:lstStyle/>
        <a:p>
          <a:endParaRPr lang="uk-UA" sz="1400">
            <a:latin typeface="Times New Roman" panose="02020603050405020304" pitchFamily="18" charset="0"/>
            <a:cs typeface="Times New Roman" panose="02020603050405020304" pitchFamily="18" charset="0"/>
          </a:endParaRPr>
        </a:p>
      </dgm:t>
    </dgm:pt>
    <dgm:pt modelId="{F1390A9B-E97E-4E9C-8ECB-2FA326534B55}" type="sibTrans" cxnId="{551BF94C-7BDC-4600-B336-5848478627BE}">
      <dgm:prSet/>
      <dgm:spPr/>
      <dgm:t>
        <a:bodyPr/>
        <a:lstStyle/>
        <a:p>
          <a:endParaRPr lang="uk-UA" sz="1400">
            <a:latin typeface="Times New Roman" panose="02020603050405020304" pitchFamily="18" charset="0"/>
            <a:cs typeface="Times New Roman" panose="02020603050405020304" pitchFamily="18" charset="0"/>
          </a:endParaRPr>
        </a:p>
      </dgm:t>
    </dgm:pt>
    <dgm:pt modelId="{4BC989E0-1423-4D40-8853-81830E40B87A}">
      <dgm:prSet custT="1"/>
      <dgm:spPr/>
      <dgm:t>
        <a:bodyPr/>
        <a:lstStyle/>
        <a:p>
          <a:r>
            <a:rPr lang="uk-UA" sz="1400">
              <a:latin typeface="Times New Roman" panose="02020603050405020304" pitchFamily="18" charset="0"/>
              <a:cs typeface="Times New Roman" panose="02020603050405020304" pitchFamily="18" charset="0"/>
            </a:rPr>
            <a:t>Проблеми і страхи у відношеннях з учителями </a:t>
          </a:r>
        </a:p>
      </dgm:t>
    </dgm:pt>
    <dgm:pt modelId="{3A7FC3F7-D826-4DF9-A21A-33BF0194C484}" type="parTrans" cxnId="{B1F2411B-4B6A-4108-ADF6-E0272573B9D0}">
      <dgm:prSet custT="1"/>
      <dgm:spPr/>
      <dgm:t>
        <a:bodyPr/>
        <a:lstStyle/>
        <a:p>
          <a:endParaRPr lang="uk-UA" sz="1400">
            <a:latin typeface="Times New Roman" panose="02020603050405020304" pitchFamily="18" charset="0"/>
            <a:cs typeface="Times New Roman" panose="02020603050405020304" pitchFamily="18" charset="0"/>
          </a:endParaRPr>
        </a:p>
      </dgm:t>
    </dgm:pt>
    <dgm:pt modelId="{324E8AEE-3A0B-456C-9E21-FCA7C4A5C1CE}" type="sibTrans" cxnId="{B1F2411B-4B6A-4108-ADF6-E0272573B9D0}">
      <dgm:prSet/>
      <dgm:spPr/>
      <dgm:t>
        <a:bodyPr/>
        <a:lstStyle/>
        <a:p>
          <a:endParaRPr lang="uk-UA" sz="1400">
            <a:latin typeface="Times New Roman" panose="02020603050405020304" pitchFamily="18" charset="0"/>
            <a:cs typeface="Times New Roman" panose="02020603050405020304" pitchFamily="18" charset="0"/>
          </a:endParaRPr>
        </a:p>
      </dgm:t>
    </dgm:pt>
    <dgm:pt modelId="{2A830FFF-1EC6-4FE0-91AF-D97DC6154A26}" type="pres">
      <dgm:prSet presAssocID="{A7634022-A848-4CFA-97F8-C4CB33AB9D75}" presName="diagram" presStyleCnt="0">
        <dgm:presLayoutVars>
          <dgm:chPref val="1"/>
          <dgm:dir/>
          <dgm:animOne val="branch"/>
          <dgm:animLvl val="lvl"/>
          <dgm:resizeHandles val="exact"/>
        </dgm:presLayoutVars>
      </dgm:prSet>
      <dgm:spPr/>
      <dgm:t>
        <a:bodyPr/>
        <a:lstStyle/>
        <a:p>
          <a:endParaRPr lang="ru-RU"/>
        </a:p>
      </dgm:t>
    </dgm:pt>
    <dgm:pt modelId="{6D3D8EC6-3A79-4E89-8EB6-55D1D1B7BFC2}" type="pres">
      <dgm:prSet presAssocID="{88DC010C-6CB7-4605-ADB3-3559F4500F05}" presName="root1" presStyleCnt="0"/>
      <dgm:spPr/>
    </dgm:pt>
    <dgm:pt modelId="{AE4F1303-DE42-452B-96F0-6055D8412FB6}" type="pres">
      <dgm:prSet presAssocID="{88DC010C-6CB7-4605-ADB3-3559F4500F05}" presName="LevelOneTextNode" presStyleLbl="node0" presStyleIdx="0" presStyleCnt="1" custScaleX="181246" custScaleY="147776" custLinFactX="-37748" custLinFactNeighborX="-100000" custLinFactNeighborY="-11240">
        <dgm:presLayoutVars>
          <dgm:chPref val="3"/>
        </dgm:presLayoutVars>
      </dgm:prSet>
      <dgm:spPr/>
      <dgm:t>
        <a:bodyPr/>
        <a:lstStyle/>
        <a:p>
          <a:endParaRPr lang="ru-RU"/>
        </a:p>
      </dgm:t>
    </dgm:pt>
    <dgm:pt modelId="{0CD26419-A393-4A1C-A775-15D488BA0689}" type="pres">
      <dgm:prSet presAssocID="{88DC010C-6CB7-4605-ADB3-3559F4500F05}" presName="level2hierChild" presStyleCnt="0"/>
      <dgm:spPr/>
    </dgm:pt>
    <dgm:pt modelId="{7D721A3D-E04C-41D5-8CFD-B6A5EF80DBC5}" type="pres">
      <dgm:prSet presAssocID="{F72608F0-990C-4E08-9BA2-4FBCF31ED4F1}" presName="conn2-1" presStyleLbl="parChTrans1D2" presStyleIdx="0" presStyleCnt="8"/>
      <dgm:spPr/>
      <dgm:t>
        <a:bodyPr/>
        <a:lstStyle/>
        <a:p>
          <a:endParaRPr lang="ru-RU"/>
        </a:p>
      </dgm:t>
    </dgm:pt>
    <dgm:pt modelId="{31F8ED61-AD1A-4F14-B707-160693BBA116}" type="pres">
      <dgm:prSet presAssocID="{F72608F0-990C-4E08-9BA2-4FBCF31ED4F1}" presName="connTx" presStyleLbl="parChTrans1D2" presStyleIdx="0" presStyleCnt="8"/>
      <dgm:spPr/>
      <dgm:t>
        <a:bodyPr/>
        <a:lstStyle/>
        <a:p>
          <a:endParaRPr lang="ru-RU"/>
        </a:p>
      </dgm:t>
    </dgm:pt>
    <dgm:pt modelId="{F50A6736-6582-402F-AAD1-930390656CC3}" type="pres">
      <dgm:prSet presAssocID="{E22601ED-9AF5-406A-9CF9-9481904EE6DA}" presName="root2" presStyleCnt="0"/>
      <dgm:spPr/>
    </dgm:pt>
    <dgm:pt modelId="{E3FF6291-05BA-4D0D-BFB0-17410DB4C3EF}" type="pres">
      <dgm:prSet presAssocID="{E22601ED-9AF5-406A-9CF9-9481904EE6DA}" presName="LevelTwoTextNode" presStyleLbl="node2" presStyleIdx="0" presStyleCnt="8" custScaleX="188784">
        <dgm:presLayoutVars>
          <dgm:chPref val="3"/>
        </dgm:presLayoutVars>
      </dgm:prSet>
      <dgm:spPr/>
      <dgm:t>
        <a:bodyPr/>
        <a:lstStyle/>
        <a:p>
          <a:endParaRPr lang="ru-RU"/>
        </a:p>
      </dgm:t>
    </dgm:pt>
    <dgm:pt modelId="{1B528DBB-3842-49BD-9E32-A5CEBA5D4B2F}" type="pres">
      <dgm:prSet presAssocID="{E22601ED-9AF5-406A-9CF9-9481904EE6DA}" presName="level3hierChild" presStyleCnt="0"/>
      <dgm:spPr/>
    </dgm:pt>
    <dgm:pt modelId="{4823C5B5-EDEB-4CE5-94C2-418F47AFB960}" type="pres">
      <dgm:prSet presAssocID="{EEA24517-69F2-4963-919A-8C22CCE3F97D}" presName="conn2-1" presStyleLbl="parChTrans1D2" presStyleIdx="1" presStyleCnt="8"/>
      <dgm:spPr/>
      <dgm:t>
        <a:bodyPr/>
        <a:lstStyle/>
        <a:p>
          <a:endParaRPr lang="ru-RU"/>
        </a:p>
      </dgm:t>
    </dgm:pt>
    <dgm:pt modelId="{73D10420-B140-4539-96CB-37AC955A2ED0}" type="pres">
      <dgm:prSet presAssocID="{EEA24517-69F2-4963-919A-8C22CCE3F97D}" presName="connTx" presStyleLbl="parChTrans1D2" presStyleIdx="1" presStyleCnt="8"/>
      <dgm:spPr/>
      <dgm:t>
        <a:bodyPr/>
        <a:lstStyle/>
        <a:p>
          <a:endParaRPr lang="ru-RU"/>
        </a:p>
      </dgm:t>
    </dgm:pt>
    <dgm:pt modelId="{9B9C3FF1-B303-4E1F-85DF-0ECFADBC36DE}" type="pres">
      <dgm:prSet presAssocID="{798FD78A-1349-417F-BD9E-37B5BF14AE6C}" presName="root2" presStyleCnt="0"/>
      <dgm:spPr/>
    </dgm:pt>
    <dgm:pt modelId="{77E4493F-8304-4D0B-BD83-BC32E7F45217}" type="pres">
      <dgm:prSet presAssocID="{798FD78A-1349-417F-BD9E-37B5BF14AE6C}" presName="LevelTwoTextNode" presStyleLbl="node2" presStyleIdx="1" presStyleCnt="8" custScaleX="186487">
        <dgm:presLayoutVars>
          <dgm:chPref val="3"/>
        </dgm:presLayoutVars>
      </dgm:prSet>
      <dgm:spPr/>
      <dgm:t>
        <a:bodyPr/>
        <a:lstStyle/>
        <a:p>
          <a:endParaRPr lang="ru-RU"/>
        </a:p>
      </dgm:t>
    </dgm:pt>
    <dgm:pt modelId="{2560A6CE-E0C8-42C0-87CA-35AC25EA2B33}" type="pres">
      <dgm:prSet presAssocID="{798FD78A-1349-417F-BD9E-37B5BF14AE6C}" presName="level3hierChild" presStyleCnt="0"/>
      <dgm:spPr/>
    </dgm:pt>
    <dgm:pt modelId="{B998354E-A4B8-40E1-B7E2-5A3CB5029F74}" type="pres">
      <dgm:prSet presAssocID="{3DEEBA40-056E-4015-BAB0-FB5C0B576995}" presName="conn2-1" presStyleLbl="parChTrans1D2" presStyleIdx="2" presStyleCnt="8"/>
      <dgm:spPr/>
      <dgm:t>
        <a:bodyPr/>
        <a:lstStyle/>
        <a:p>
          <a:endParaRPr lang="ru-RU"/>
        </a:p>
      </dgm:t>
    </dgm:pt>
    <dgm:pt modelId="{DE5E9762-292F-4C15-AEA9-5786A32B9E16}" type="pres">
      <dgm:prSet presAssocID="{3DEEBA40-056E-4015-BAB0-FB5C0B576995}" presName="connTx" presStyleLbl="parChTrans1D2" presStyleIdx="2" presStyleCnt="8"/>
      <dgm:spPr/>
      <dgm:t>
        <a:bodyPr/>
        <a:lstStyle/>
        <a:p>
          <a:endParaRPr lang="ru-RU"/>
        </a:p>
      </dgm:t>
    </dgm:pt>
    <dgm:pt modelId="{8254D264-7BB4-41DB-9E24-2CA889D5DA21}" type="pres">
      <dgm:prSet presAssocID="{E1C0AACC-2450-47FC-B936-F15C3CE1F75D}" presName="root2" presStyleCnt="0"/>
      <dgm:spPr/>
    </dgm:pt>
    <dgm:pt modelId="{19F24794-322C-4619-8A39-1532CA197E25}" type="pres">
      <dgm:prSet presAssocID="{E1C0AACC-2450-47FC-B936-F15C3CE1F75D}" presName="LevelTwoTextNode" presStyleLbl="node2" presStyleIdx="2" presStyleCnt="8" custScaleX="188784">
        <dgm:presLayoutVars>
          <dgm:chPref val="3"/>
        </dgm:presLayoutVars>
      </dgm:prSet>
      <dgm:spPr/>
      <dgm:t>
        <a:bodyPr/>
        <a:lstStyle/>
        <a:p>
          <a:endParaRPr lang="ru-RU"/>
        </a:p>
      </dgm:t>
    </dgm:pt>
    <dgm:pt modelId="{1CA87CCA-3716-4F65-8823-490868B1085C}" type="pres">
      <dgm:prSet presAssocID="{E1C0AACC-2450-47FC-B936-F15C3CE1F75D}" presName="level3hierChild" presStyleCnt="0"/>
      <dgm:spPr/>
    </dgm:pt>
    <dgm:pt modelId="{D7B21320-1E39-46AE-8CF9-F245668E7FB0}" type="pres">
      <dgm:prSet presAssocID="{971A9FDC-1BBE-48C9-AE6E-3F116B37D7E6}" presName="conn2-1" presStyleLbl="parChTrans1D2" presStyleIdx="3" presStyleCnt="8"/>
      <dgm:spPr/>
      <dgm:t>
        <a:bodyPr/>
        <a:lstStyle/>
        <a:p>
          <a:endParaRPr lang="ru-RU"/>
        </a:p>
      </dgm:t>
    </dgm:pt>
    <dgm:pt modelId="{2F0E3444-2A16-4070-8D83-38C3610DE958}" type="pres">
      <dgm:prSet presAssocID="{971A9FDC-1BBE-48C9-AE6E-3F116B37D7E6}" presName="connTx" presStyleLbl="parChTrans1D2" presStyleIdx="3" presStyleCnt="8"/>
      <dgm:spPr/>
      <dgm:t>
        <a:bodyPr/>
        <a:lstStyle/>
        <a:p>
          <a:endParaRPr lang="ru-RU"/>
        </a:p>
      </dgm:t>
    </dgm:pt>
    <dgm:pt modelId="{104C2837-670C-4177-BF5A-9494A91AC569}" type="pres">
      <dgm:prSet presAssocID="{4BC2A7C3-E898-463A-BCD2-0BFC8BB39B05}" presName="root2" presStyleCnt="0"/>
      <dgm:spPr/>
    </dgm:pt>
    <dgm:pt modelId="{21E68039-B604-46BB-A187-6827CEEFA50A}" type="pres">
      <dgm:prSet presAssocID="{4BC2A7C3-E898-463A-BCD2-0BFC8BB39B05}" presName="LevelTwoTextNode" presStyleLbl="node2" presStyleIdx="3" presStyleCnt="8" custScaleX="188784" custScaleY="92324">
        <dgm:presLayoutVars>
          <dgm:chPref val="3"/>
        </dgm:presLayoutVars>
      </dgm:prSet>
      <dgm:spPr/>
      <dgm:t>
        <a:bodyPr/>
        <a:lstStyle/>
        <a:p>
          <a:endParaRPr lang="ru-RU"/>
        </a:p>
      </dgm:t>
    </dgm:pt>
    <dgm:pt modelId="{AACD5D0E-0E63-4D20-8856-57F0791FAA03}" type="pres">
      <dgm:prSet presAssocID="{4BC2A7C3-E898-463A-BCD2-0BFC8BB39B05}" presName="level3hierChild" presStyleCnt="0"/>
      <dgm:spPr/>
    </dgm:pt>
    <dgm:pt modelId="{8471556C-1946-4326-81AD-DC9EBEC26320}" type="pres">
      <dgm:prSet presAssocID="{C8677CD2-3BCF-4E9C-9AA4-D599F51A7228}" presName="conn2-1" presStyleLbl="parChTrans1D2" presStyleIdx="4" presStyleCnt="8"/>
      <dgm:spPr/>
      <dgm:t>
        <a:bodyPr/>
        <a:lstStyle/>
        <a:p>
          <a:endParaRPr lang="ru-RU"/>
        </a:p>
      </dgm:t>
    </dgm:pt>
    <dgm:pt modelId="{83B4AB44-822E-4B75-8C6E-6A69151215B6}" type="pres">
      <dgm:prSet presAssocID="{C8677CD2-3BCF-4E9C-9AA4-D599F51A7228}" presName="connTx" presStyleLbl="parChTrans1D2" presStyleIdx="4" presStyleCnt="8"/>
      <dgm:spPr/>
      <dgm:t>
        <a:bodyPr/>
        <a:lstStyle/>
        <a:p>
          <a:endParaRPr lang="ru-RU"/>
        </a:p>
      </dgm:t>
    </dgm:pt>
    <dgm:pt modelId="{3A653774-2A1B-4352-8535-091F5BFA6DF4}" type="pres">
      <dgm:prSet presAssocID="{4BF6F74E-195E-432B-9DF1-EB7D01666C99}" presName="root2" presStyleCnt="0"/>
      <dgm:spPr/>
    </dgm:pt>
    <dgm:pt modelId="{ECC4F9F3-A428-4855-A90B-7BFB29F7B305}" type="pres">
      <dgm:prSet presAssocID="{4BF6F74E-195E-432B-9DF1-EB7D01666C99}" presName="LevelTwoTextNode" presStyleLbl="node2" presStyleIdx="4" presStyleCnt="8" custScaleX="191130">
        <dgm:presLayoutVars>
          <dgm:chPref val="3"/>
        </dgm:presLayoutVars>
      </dgm:prSet>
      <dgm:spPr/>
      <dgm:t>
        <a:bodyPr/>
        <a:lstStyle/>
        <a:p>
          <a:endParaRPr lang="ru-RU"/>
        </a:p>
      </dgm:t>
    </dgm:pt>
    <dgm:pt modelId="{B268AF14-0C51-48E1-A7D3-00C9614DFD31}" type="pres">
      <dgm:prSet presAssocID="{4BF6F74E-195E-432B-9DF1-EB7D01666C99}" presName="level3hierChild" presStyleCnt="0"/>
      <dgm:spPr/>
    </dgm:pt>
    <dgm:pt modelId="{FE47F696-6A0E-4DCD-9688-58CB37411DA0}" type="pres">
      <dgm:prSet presAssocID="{FEA82262-928F-42C3-BCEE-A6E3628EFA96}" presName="conn2-1" presStyleLbl="parChTrans1D2" presStyleIdx="5" presStyleCnt="8"/>
      <dgm:spPr/>
      <dgm:t>
        <a:bodyPr/>
        <a:lstStyle/>
        <a:p>
          <a:endParaRPr lang="ru-RU"/>
        </a:p>
      </dgm:t>
    </dgm:pt>
    <dgm:pt modelId="{CE58F8B0-26EE-4FAB-B652-9BFFC2A8108E}" type="pres">
      <dgm:prSet presAssocID="{FEA82262-928F-42C3-BCEE-A6E3628EFA96}" presName="connTx" presStyleLbl="parChTrans1D2" presStyleIdx="5" presStyleCnt="8"/>
      <dgm:spPr/>
      <dgm:t>
        <a:bodyPr/>
        <a:lstStyle/>
        <a:p>
          <a:endParaRPr lang="ru-RU"/>
        </a:p>
      </dgm:t>
    </dgm:pt>
    <dgm:pt modelId="{405BFE60-C5DA-4EBC-8831-98393F7EB3F1}" type="pres">
      <dgm:prSet presAssocID="{D04BE474-5B08-44AF-AED0-A9400067C70C}" presName="root2" presStyleCnt="0"/>
      <dgm:spPr/>
    </dgm:pt>
    <dgm:pt modelId="{BA48110A-EE90-4C20-AC90-E1539079C0B0}" type="pres">
      <dgm:prSet presAssocID="{D04BE474-5B08-44AF-AED0-A9400067C70C}" presName="LevelTwoTextNode" presStyleLbl="node2" presStyleIdx="5" presStyleCnt="8" custScaleX="190252">
        <dgm:presLayoutVars>
          <dgm:chPref val="3"/>
        </dgm:presLayoutVars>
      </dgm:prSet>
      <dgm:spPr/>
      <dgm:t>
        <a:bodyPr/>
        <a:lstStyle/>
        <a:p>
          <a:endParaRPr lang="ru-RU"/>
        </a:p>
      </dgm:t>
    </dgm:pt>
    <dgm:pt modelId="{1D49E1B2-717C-49AF-BAB8-8F80928C0F30}" type="pres">
      <dgm:prSet presAssocID="{D04BE474-5B08-44AF-AED0-A9400067C70C}" presName="level3hierChild" presStyleCnt="0"/>
      <dgm:spPr/>
    </dgm:pt>
    <dgm:pt modelId="{5C19F0E4-AD90-4646-81CE-540DCAA20D95}" type="pres">
      <dgm:prSet presAssocID="{7C59D6D9-7707-407A-94B5-EB21767247ED}" presName="conn2-1" presStyleLbl="parChTrans1D2" presStyleIdx="6" presStyleCnt="8"/>
      <dgm:spPr/>
      <dgm:t>
        <a:bodyPr/>
        <a:lstStyle/>
        <a:p>
          <a:endParaRPr lang="ru-RU"/>
        </a:p>
      </dgm:t>
    </dgm:pt>
    <dgm:pt modelId="{2748BC8A-A385-47F3-8D1F-F79B242C8380}" type="pres">
      <dgm:prSet presAssocID="{7C59D6D9-7707-407A-94B5-EB21767247ED}" presName="connTx" presStyleLbl="parChTrans1D2" presStyleIdx="6" presStyleCnt="8"/>
      <dgm:spPr/>
      <dgm:t>
        <a:bodyPr/>
        <a:lstStyle/>
        <a:p>
          <a:endParaRPr lang="ru-RU"/>
        </a:p>
      </dgm:t>
    </dgm:pt>
    <dgm:pt modelId="{1FB07D22-584A-472C-B065-4689F03AAEC9}" type="pres">
      <dgm:prSet presAssocID="{A5ECC97E-90B7-4FAE-B636-0D6E94045810}" presName="root2" presStyleCnt="0"/>
      <dgm:spPr/>
    </dgm:pt>
    <dgm:pt modelId="{1764B219-FAC3-4646-83A9-E50084FD7B1F}" type="pres">
      <dgm:prSet presAssocID="{A5ECC97E-90B7-4FAE-B636-0D6E94045810}" presName="LevelTwoTextNode" presStyleLbl="node2" presStyleIdx="6" presStyleCnt="8" custScaleX="191853">
        <dgm:presLayoutVars>
          <dgm:chPref val="3"/>
        </dgm:presLayoutVars>
      </dgm:prSet>
      <dgm:spPr/>
      <dgm:t>
        <a:bodyPr/>
        <a:lstStyle/>
        <a:p>
          <a:endParaRPr lang="ru-RU"/>
        </a:p>
      </dgm:t>
    </dgm:pt>
    <dgm:pt modelId="{FA1B1650-4FC4-40BE-BC72-3D2BB846274B}" type="pres">
      <dgm:prSet presAssocID="{A5ECC97E-90B7-4FAE-B636-0D6E94045810}" presName="level3hierChild" presStyleCnt="0"/>
      <dgm:spPr/>
    </dgm:pt>
    <dgm:pt modelId="{48E39FE8-4511-4D5C-94B3-0C3820E7C903}" type="pres">
      <dgm:prSet presAssocID="{3A7FC3F7-D826-4DF9-A21A-33BF0194C484}" presName="conn2-1" presStyleLbl="parChTrans1D2" presStyleIdx="7" presStyleCnt="8"/>
      <dgm:spPr/>
      <dgm:t>
        <a:bodyPr/>
        <a:lstStyle/>
        <a:p>
          <a:endParaRPr lang="ru-RU"/>
        </a:p>
      </dgm:t>
    </dgm:pt>
    <dgm:pt modelId="{C460E7D1-F307-4291-8605-B31BED7F0654}" type="pres">
      <dgm:prSet presAssocID="{3A7FC3F7-D826-4DF9-A21A-33BF0194C484}" presName="connTx" presStyleLbl="parChTrans1D2" presStyleIdx="7" presStyleCnt="8"/>
      <dgm:spPr/>
      <dgm:t>
        <a:bodyPr/>
        <a:lstStyle/>
        <a:p>
          <a:endParaRPr lang="ru-RU"/>
        </a:p>
      </dgm:t>
    </dgm:pt>
    <dgm:pt modelId="{5C30C169-EF0C-442C-863A-42CF050F3D41}" type="pres">
      <dgm:prSet presAssocID="{4BC989E0-1423-4D40-8853-81830E40B87A}" presName="root2" presStyleCnt="0"/>
      <dgm:spPr/>
    </dgm:pt>
    <dgm:pt modelId="{8A43D427-7FE5-4BD9-9D7C-55B243425FE5}" type="pres">
      <dgm:prSet presAssocID="{4BC989E0-1423-4D40-8853-81830E40B87A}" presName="LevelTwoTextNode" presStyleLbl="node2" presStyleIdx="7" presStyleCnt="8" custScaleX="194233" custScaleY="115228">
        <dgm:presLayoutVars>
          <dgm:chPref val="3"/>
        </dgm:presLayoutVars>
      </dgm:prSet>
      <dgm:spPr/>
      <dgm:t>
        <a:bodyPr/>
        <a:lstStyle/>
        <a:p>
          <a:endParaRPr lang="ru-RU"/>
        </a:p>
      </dgm:t>
    </dgm:pt>
    <dgm:pt modelId="{92CBCF8D-100E-4D6D-A827-53B57F3991CB}" type="pres">
      <dgm:prSet presAssocID="{4BC989E0-1423-4D40-8853-81830E40B87A}" presName="level3hierChild" presStyleCnt="0"/>
      <dgm:spPr/>
    </dgm:pt>
  </dgm:ptLst>
  <dgm:cxnLst>
    <dgm:cxn modelId="{644E82D1-2454-4784-99EF-9153C32EBBC2}" srcId="{88DC010C-6CB7-4605-ADB3-3559F4500F05}" destId="{E22601ED-9AF5-406A-9CF9-9481904EE6DA}" srcOrd="0" destOrd="0" parTransId="{F72608F0-990C-4E08-9BA2-4FBCF31ED4F1}" sibTransId="{143A38ED-03A0-4B68-82E9-C87C4E0CE16A}"/>
    <dgm:cxn modelId="{97AE759E-D7DC-4B8F-9B68-E39390668709}" type="presOf" srcId="{4BF6F74E-195E-432B-9DF1-EB7D01666C99}" destId="{ECC4F9F3-A428-4855-A90B-7BFB29F7B305}" srcOrd="0" destOrd="0" presId="urn:microsoft.com/office/officeart/2005/8/layout/hierarchy2"/>
    <dgm:cxn modelId="{CE9BD171-9E59-4FF4-A9AB-94FA38D0ACE2}" type="presOf" srcId="{3DEEBA40-056E-4015-BAB0-FB5C0B576995}" destId="{DE5E9762-292F-4C15-AEA9-5786A32B9E16}" srcOrd="1" destOrd="0" presId="urn:microsoft.com/office/officeart/2005/8/layout/hierarchy2"/>
    <dgm:cxn modelId="{5772328F-36C5-4F81-9878-32972E9352B8}" type="presOf" srcId="{A5ECC97E-90B7-4FAE-B636-0D6E94045810}" destId="{1764B219-FAC3-4646-83A9-E50084FD7B1F}" srcOrd="0" destOrd="0" presId="urn:microsoft.com/office/officeart/2005/8/layout/hierarchy2"/>
    <dgm:cxn modelId="{AF92FA0B-8724-49C6-B967-4D2EDC3329AA}" type="presOf" srcId="{4BC989E0-1423-4D40-8853-81830E40B87A}" destId="{8A43D427-7FE5-4BD9-9D7C-55B243425FE5}" srcOrd="0" destOrd="0" presId="urn:microsoft.com/office/officeart/2005/8/layout/hierarchy2"/>
    <dgm:cxn modelId="{B1F2411B-4B6A-4108-ADF6-E0272573B9D0}" srcId="{88DC010C-6CB7-4605-ADB3-3559F4500F05}" destId="{4BC989E0-1423-4D40-8853-81830E40B87A}" srcOrd="7" destOrd="0" parTransId="{3A7FC3F7-D826-4DF9-A21A-33BF0194C484}" sibTransId="{324E8AEE-3A0B-456C-9E21-FCA7C4A5C1CE}"/>
    <dgm:cxn modelId="{EDA1ECC4-ADC2-49C7-B10B-B7741B0C9170}" srcId="{88DC010C-6CB7-4605-ADB3-3559F4500F05}" destId="{D04BE474-5B08-44AF-AED0-A9400067C70C}" srcOrd="5" destOrd="0" parTransId="{FEA82262-928F-42C3-BCEE-A6E3628EFA96}" sibTransId="{F5E1C546-2E05-4222-9187-0D7CC398BA15}"/>
    <dgm:cxn modelId="{C1301F21-28FE-4222-83BA-C6F82C122895}" type="presOf" srcId="{FEA82262-928F-42C3-BCEE-A6E3628EFA96}" destId="{FE47F696-6A0E-4DCD-9688-58CB37411DA0}" srcOrd="0" destOrd="0" presId="urn:microsoft.com/office/officeart/2005/8/layout/hierarchy2"/>
    <dgm:cxn modelId="{6588648D-CD28-4017-BB06-84AC567AB39E}" type="presOf" srcId="{F72608F0-990C-4E08-9BA2-4FBCF31ED4F1}" destId="{7D721A3D-E04C-41D5-8CFD-B6A5EF80DBC5}" srcOrd="0" destOrd="0" presId="urn:microsoft.com/office/officeart/2005/8/layout/hierarchy2"/>
    <dgm:cxn modelId="{8E69D580-0124-4AE5-B644-EEC87174E9C2}" type="presOf" srcId="{E22601ED-9AF5-406A-9CF9-9481904EE6DA}" destId="{E3FF6291-05BA-4D0D-BFB0-17410DB4C3EF}" srcOrd="0" destOrd="0" presId="urn:microsoft.com/office/officeart/2005/8/layout/hierarchy2"/>
    <dgm:cxn modelId="{9B4D6100-46B0-4A4A-AF6E-0BCE3184A186}" type="presOf" srcId="{971A9FDC-1BBE-48C9-AE6E-3F116B37D7E6}" destId="{D7B21320-1E39-46AE-8CF9-F245668E7FB0}" srcOrd="0" destOrd="0" presId="urn:microsoft.com/office/officeart/2005/8/layout/hierarchy2"/>
    <dgm:cxn modelId="{27899DD5-9E92-420A-914A-3279512D0F62}" type="presOf" srcId="{7C59D6D9-7707-407A-94B5-EB21767247ED}" destId="{5C19F0E4-AD90-4646-81CE-540DCAA20D95}" srcOrd="0" destOrd="0" presId="urn:microsoft.com/office/officeart/2005/8/layout/hierarchy2"/>
    <dgm:cxn modelId="{9B861511-E5FA-4740-9028-1FC03792B2E9}" type="presOf" srcId="{3A7FC3F7-D826-4DF9-A21A-33BF0194C484}" destId="{48E39FE8-4511-4D5C-94B3-0C3820E7C903}" srcOrd="0" destOrd="0" presId="urn:microsoft.com/office/officeart/2005/8/layout/hierarchy2"/>
    <dgm:cxn modelId="{FCDB18C2-2F5E-4914-BA00-9E92CF225547}" type="presOf" srcId="{EEA24517-69F2-4963-919A-8C22CCE3F97D}" destId="{4823C5B5-EDEB-4CE5-94C2-418F47AFB960}" srcOrd="0" destOrd="0" presId="urn:microsoft.com/office/officeart/2005/8/layout/hierarchy2"/>
    <dgm:cxn modelId="{0202A1FA-A0BF-45C2-88BE-5CBE469D56C6}" type="presOf" srcId="{A7634022-A848-4CFA-97F8-C4CB33AB9D75}" destId="{2A830FFF-1EC6-4FE0-91AF-D97DC6154A26}" srcOrd="0" destOrd="0" presId="urn:microsoft.com/office/officeart/2005/8/layout/hierarchy2"/>
    <dgm:cxn modelId="{29098C10-4F6B-45B6-B802-31A9C45C328F}" type="presOf" srcId="{3A7FC3F7-D826-4DF9-A21A-33BF0194C484}" destId="{C460E7D1-F307-4291-8605-B31BED7F0654}" srcOrd="1" destOrd="0" presId="urn:microsoft.com/office/officeart/2005/8/layout/hierarchy2"/>
    <dgm:cxn modelId="{2EBAEFF4-BA4D-47F4-BAD3-457472FD43F2}" type="presOf" srcId="{7C59D6D9-7707-407A-94B5-EB21767247ED}" destId="{2748BC8A-A385-47F3-8D1F-F79B242C8380}" srcOrd="1" destOrd="0" presId="urn:microsoft.com/office/officeart/2005/8/layout/hierarchy2"/>
    <dgm:cxn modelId="{869F820C-3D65-410A-9C9B-8F284143B95E}" srcId="{88DC010C-6CB7-4605-ADB3-3559F4500F05}" destId="{798FD78A-1349-417F-BD9E-37B5BF14AE6C}" srcOrd="1" destOrd="0" parTransId="{EEA24517-69F2-4963-919A-8C22CCE3F97D}" sibTransId="{ED6ABA51-D76D-4C26-9934-4F6F50F70645}"/>
    <dgm:cxn modelId="{551BF94C-7BDC-4600-B336-5848478627BE}" srcId="{88DC010C-6CB7-4605-ADB3-3559F4500F05}" destId="{A5ECC97E-90B7-4FAE-B636-0D6E94045810}" srcOrd="6" destOrd="0" parTransId="{7C59D6D9-7707-407A-94B5-EB21767247ED}" sibTransId="{F1390A9B-E97E-4E9C-8ECB-2FA326534B55}"/>
    <dgm:cxn modelId="{B8EFE131-D36F-4DFD-9D5A-35F95A4BC58C}" type="presOf" srcId="{798FD78A-1349-417F-BD9E-37B5BF14AE6C}" destId="{77E4493F-8304-4D0B-BD83-BC32E7F45217}" srcOrd="0" destOrd="0" presId="urn:microsoft.com/office/officeart/2005/8/layout/hierarchy2"/>
    <dgm:cxn modelId="{943A459D-422B-4265-9442-51FE24491385}" type="presOf" srcId="{EEA24517-69F2-4963-919A-8C22CCE3F97D}" destId="{73D10420-B140-4539-96CB-37AC955A2ED0}" srcOrd="1" destOrd="0" presId="urn:microsoft.com/office/officeart/2005/8/layout/hierarchy2"/>
    <dgm:cxn modelId="{EBEA646B-CF7B-4333-AC69-00815EFC1795}" type="presOf" srcId="{D04BE474-5B08-44AF-AED0-A9400067C70C}" destId="{BA48110A-EE90-4C20-AC90-E1539079C0B0}" srcOrd="0" destOrd="0" presId="urn:microsoft.com/office/officeart/2005/8/layout/hierarchy2"/>
    <dgm:cxn modelId="{2D8464BE-4C59-4FBE-BEFB-0D62506ADD35}" type="presOf" srcId="{3DEEBA40-056E-4015-BAB0-FB5C0B576995}" destId="{B998354E-A4B8-40E1-B7E2-5A3CB5029F74}" srcOrd="0" destOrd="0" presId="urn:microsoft.com/office/officeart/2005/8/layout/hierarchy2"/>
    <dgm:cxn modelId="{ED875874-8760-4D9C-85C2-0A9604DF27C4}" srcId="{88DC010C-6CB7-4605-ADB3-3559F4500F05}" destId="{4BF6F74E-195E-432B-9DF1-EB7D01666C99}" srcOrd="4" destOrd="0" parTransId="{C8677CD2-3BCF-4E9C-9AA4-D599F51A7228}" sibTransId="{659D16EB-727D-4A95-8541-B1BDF327BCB8}"/>
    <dgm:cxn modelId="{7302BF9F-36BF-4EFD-922D-77BB524B603B}" type="presOf" srcId="{E1C0AACC-2450-47FC-B936-F15C3CE1F75D}" destId="{19F24794-322C-4619-8A39-1532CA197E25}" srcOrd="0" destOrd="0" presId="urn:microsoft.com/office/officeart/2005/8/layout/hierarchy2"/>
    <dgm:cxn modelId="{2033D36B-3498-485C-AFC0-00A1A7F5DEA7}" srcId="{A7634022-A848-4CFA-97F8-C4CB33AB9D75}" destId="{88DC010C-6CB7-4605-ADB3-3559F4500F05}" srcOrd="0" destOrd="0" parTransId="{16483E07-E931-4D13-B06B-8CDB3B653CE4}" sibTransId="{C216B2A8-2154-4EDE-B84D-E12E5ADAE8AA}"/>
    <dgm:cxn modelId="{FE9A1809-D27C-40C2-BFE6-55DF38EE0B7B}" type="presOf" srcId="{FEA82262-928F-42C3-BCEE-A6E3628EFA96}" destId="{CE58F8B0-26EE-4FAB-B652-9BFFC2A8108E}" srcOrd="1" destOrd="0" presId="urn:microsoft.com/office/officeart/2005/8/layout/hierarchy2"/>
    <dgm:cxn modelId="{8C05A71B-B72C-4C9A-8D79-319993CB76A3}" type="presOf" srcId="{C8677CD2-3BCF-4E9C-9AA4-D599F51A7228}" destId="{8471556C-1946-4326-81AD-DC9EBEC26320}" srcOrd="0" destOrd="0" presId="urn:microsoft.com/office/officeart/2005/8/layout/hierarchy2"/>
    <dgm:cxn modelId="{0358E6A4-9692-4177-AE56-64FB7460E116}" type="presOf" srcId="{4BC2A7C3-E898-463A-BCD2-0BFC8BB39B05}" destId="{21E68039-B604-46BB-A187-6827CEEFA50A}" srcOrd="0" destOrd="0" presId="urn:microsoft.com/office/officeart/2005/8/layout/hierarchy2"/>
    <dgm:cxn modelId="{49A62686-0A8E-4396-987A-8EE930658DDB}" srcId="{88DC010C-6CB7-4605-ADB3-3559F4500F05}" destId="{4BC2A7C3-E898-463A-BCD2-0BFC8BB39B05}" srcOrd="3" destOrd="0" parTransId="{971A9FDC-1BBE-48C9-AE6E-3F116B37D7E6}" sibTransId="{75D085D7-706A-4E5D-94A3-F205E210C60F}"/>
    <dgm:cxn modelId="{327C8BA0-7727-4CF8-B81D-840903D5D6B4}" type="presOf" srcId="{971A9FDC-1BBE-48C9-AE6E-3F116B37D7E6}" destId="{2F0E3444-2A16-4070-8D83-38C3610DE958}" srcOrd="1" destOrd="0" presId="urn:microsoft.com/office/officeart/2005/8/layout/hierarchy2"/>
    <dgm:cxn modelId="{8EC84FF5-798C-4B73-AEDB-81DDF397CA5C}" srcId="{88DC010C-6CB7-4605-ADB3-3559F4500F05}" destId="{E1C0AACC-2450-47FC-B936-F15C3CE1F75D}" srcOrd="2" destOrd="0" parTransId="{3DEEBA40-056E-4015-BAB0-FB5C0B576995}" sibTransId="{933CE55F-D3C1-4BA4-ACEE-D8303B94E18E}"/>
    <dgm:cxn modelId="{1618C135-91BE-4D02-BD64-30E92955B92A}" type="presOf" srcId="{F72608F0-990C-4E08-9BA2-4FBCF31ED4F1}" destId="{31F8ED61-AD1A-4F14-B707-160693BBA116}" srcOrd="1" destOrd="0" presId="urn:microsoft.com/office/officeart/2005/8/layout/hierarchy2"/>
    <dgm:cxn modelId="{FA734FF5-0E45-4FE9-B74C-15F9C5ADBA3F}" type="presOf" srcId="{88DC010C-6CB7-4605-ADB3-3559F4500F05}" destId="{AE4F1303-DE42-452B-96F0-6055D8412FB6}" srcOrd="0" destOrd="0" presId="urn:microsoft.com/office/officeart/2005/8/layout/hierarchy2"/>
    <dgm:cxn modelId="{16B5EBBA-40EB-48D3-B6E4-CAD5E430FAAE}" type="presOf" srcId="{C8677CD2-3BCF-4E9C-9AA4-D599F51A7228}" destId="{83B4AB44-822E-4B75-8C6E-6A69151215B6}" srcOrd="1" destOrd="0" presId="urn:microsoft.com/office/officeart/2005/8/layout/hierarchy2"/>
    <dgm:cxn modelId="{C61743BF-1DD9-4174-945B-68D1A3A87ADC}" type="presParOf" srcId="{2A830FFF-1EC6-4FE0-91AF-D97DC6154A26}" destId="{6D3D8EC6-3A79-4E89-8EB6-55D1D1B7BFC2}" srcOrd="0" destOrd="0" presId="urn:microsoft.com/office/officeart/2005/8/layout/hierarchy2"/>
    <dgm:cxn modelId="{38259ECF-5E03-4919-B6B0-35642F0F7685}" type="presParOf" srcId="{6D3D8EC6-3A79-4E89-8EB6-55D1D1B7BFC2}" destId="{AE4F1303-DE42-452B-96F0-6055D8412FB6}" srcOrd="0" destOrd="0" presId="urn:microsoft.com/office/officeart/2005/8/layout/hierarchy2"/>
    <dgm:cxn modelId="{3CDE412C-A362-4B19-9E60-00932338A13A}" type="presParOf" srcId="{6D3D8EC6-3A79-4E89-8EB6-55D1D1B7BFC2}" destId="{0CD26419-A393-4A1C-A775-15D488BA0689}" srcOrd="1" destOrd="0" presId="urn:microsoft.com/office/officeart/2005/8/layout/hierarchy2"/>
    <dgm:cxn modelId="{58A12EF5-BB58-403E-9026-1100C0A2C8A5}" type="presParOf" srcId="{0CD26419-A393-4A1C-A775-15D488BA0689}" destId="{7D721A3D-E04C-41D5-8CFD-B6A5EF80DBC5}" srcOrd="0" destOrd="0" presId="urn:microsoft.com/office/officeart/2005/8/layout/hierarchy2"/>
    <dgm:cxn modelId="{5713367C-9B02-4F03-BEA8-A8F592DF708A}" type="presParOf" srcId="{7D721A3D-E04C-41D5-8CFD-B6A5EF80DBC5}" destId="{31F8ED61-AD1A-4F14-B707-160693BBA116}" srcOrd="0" destOrd="0" presId="urn:microsoft.com/office/officeart/2005/8/layout/hierarchy2"/>
    <dgm:cxn modelId="{91242839-A9F2-4577-AB15-57177382FEAE}" type="presParOf" srcId="{0CD26419-A393-4A1C-A775-15D488BA0689}" destId="{F50A6736-6582-402F-AAD1-930390656CC3}" srcOrd="1" destOrd="0" presId="urn:microsoft.com/office/officeart/2005/8/layout/hierarchy2"/>
    <dgm:cxn modelId="{FB65AC4E-BB78-4564-9971-E329C4008C76}" type="presParOf" srcId="{F50A6736-6582-402F-AAD1-930390656CC3}" destId="{E3FF6291-05BA-4D0D-BFB0-17410DB4C3EF}" srcOrd="0" destOrd="0" presId="urn:microsoft.com/office/officeart/2005/8/layout/hierarchy2"/>
    <dgm:cxn modelId="{EC1E9123-2095-4B33-BD2E-771EF226C9C1}" type="presParOf" srcId="{F50A6736-6582-402F-AAD1-930390656CC3}" destId="{1B528DBB-3842-49BD-9E32-A5CEBA5D4B2F}" srcOrd="1" destOrd="0" presId="urn:microsoft.com/office/officeart/2005/8/layout/hierarchy2"/>
    <dgm:cxn modelId="{7CC0E8C0-13FD-478E-A0DB-3CF1907DF2B1}" type="presParOf" srcId="{0CD26419-A393-4A1C-A775-15D488BA0689}" destId="{4823C5B5-EDEB-4CE5-94C2-418F47AFB960}" srcOrd="2" destOrd="0" presId="urn:microsoft.com/office/officeart/2005/8/layout/hierarchy2"/>
    <dgm:cxn modelId="{19150A8C-B25B-4595-BB90-F9649FFF4A68}" type="presParOf" srcId="{4823C5B5-EDEB-4CE5-94C2-418F47AFB960}" destId="{73D10420-B140-4539-96CB-37AC955A2ED0}" srcOrd="0" destOrd="0" presId="urn:microsoft.com/office/officeart/2005/8/layout/hierarchy2"/>
    <dgm:cxn modelId="{73EBDDDD-C11E-4E45-8331-4D05CB867B61}" type="presParOf" srcId="{0CD26419-A393-4A1C-A775-15D488BA0689}" destId="{9B9C3FF1-B303-4E1F-85DF-0ECFADBC36DE}" srcOrd="3" destOrd="0" presId="urn:microsoft.com/office/officeart/2005/8/layout/hierarchy2"/>
    <dgm:cxn modelId="{F8CEC749-9B84-4541-87DD-0F74EEED238A}" type="presParOf" srcId="{9B9C3FF1-B303-4E1F-85DF-0ECFADBC36DE}" destId="{77E4493F-8304-4D0B-BD83-BC32E7F45217}" srcOrd="0" destOrd="0" presId="urn:microsoft.com/office/officeart/2005/8/layout/hierarchy2"/>
    <dgm:cxn modelId="{3FC8EA8E-4CB4-4B97-8ABA-F1D2E6808A55}" type="presParOf" srcId="{9B9C3FF1-B303-4E1F-85DF-0ECFADBC36DE}" destId="{2560A6CE-E0C8-42C0-87CA-35AC25EA2B33}" srcOrd="1" destOrd="0" presId="urn:microsoft.com/office/officeart/2005/8/layout/hierarchy2"/>
    <dgm:cxn modelId="{6F2DF96A-3017-406E-BFD0-24E85580E134}" type="presParOf" srcId="{0CD26419-A393-4A1C-A775-15D488BA0689}" destId="{B998354E-A4B8-40E1-B7E2-5A3CB5029F74}" srcOrd="4" destOrd="0" presId="urn:microsoft.com/office/officeart/2005/8/layout/hierarchy2"/>
    <dgm:cxn modelId="{AB8B73C6-D601-49C0-9670-7B2AABC2572E}" type="presParOf" srcId="{B998354E-A4B8-40E1-B7E2-5A3CB5029F74}" destId="{DE5E9762-292F-4C15-AEA9-5786A32B9E16}" srcOrd="0" destOrd="0" presId="urn:microsoft.com/office/officeart/2005/8/layout/hierarchy2"/>
    <dgm:cxn modelId="{E9B5417D-CEB3-4E19-82CB-1937C47E8E78}" type="presParOf" srcId="{0CD26419-A393-4A1C-A775-15D488BA0689}" destId="{8254D264-7BB4-41DB-9E24-2CA889D5DA21}" srcOrd="5" destOrd="0" presId="urn:microsoft.com/office/officeart/2005/8/layout/hierarchy2"/>
    <dgm:cxn modelId="{1962883C-6AEF-4385-A4E8-F6D5D5307A9C}" type="presParOf" srcId="{8254D264-7BB4-41DB-9E24-2CA889D5DA21}" destId="{19F24794-322C-4619-8A39-1532CA197E25}" srcOrd="0" destOrd="0" presId="urn:microsoft.com/office/officeart/2005/8/layout/hierarchy2"/>
    <dgm:cxn modelId="{B87113B1-7724-46F2-9959-2E64E2F98B59}" type="presParOf" srcId="{8254D264-7BB4-41DB-9E24-2CA889D5DA21}" destId="{1CA87CCA-3716-4F65-8823-490868B1085C}" srcOrd="1" destOrd="0" presId="urn:microsoft.com/office/officeart/2005/8/layout/hierarchy2"/>
    <dgm:cxn modelId="{3445D2DD-63C9-48BC-9F82-F82DF24C0061}" type="presParOf" srcId="{0CD26419-A393-4A1C-A775-15D488BA0689}" destId="{D7B21320-1E39-46AE-8CF9-F245668E7FB0}" srcOrd="6" destOrd="0" presId="urn:microsoft.com/office/officeart/2005/8/layout/hierarchy2"/>
    <dgm:cxn modelId="{F9B7E97F-1321-4990-BFA5-B54CD2FD1438}" type="presParOf" srcId="{D7B21320-1E39-46AE-8CF9-F245668E7FB0}" destId="{2F0E3444-2A16-4070-8D83-38C3610DE958}" srcOrd="0" destOrd="0" presId="urn:microsoft.com/office/officeart/2005/8/layout/hierarchy2"/>
    <dgm:cxn modelId="{7CD0A0E8-CB9B-465F-AC4A-AC8CCEC2A2D6}" type="presParOf" srcId="{0CD26419-A393-4A1C-A775-15D488BA0689}" destId="{104C2837-670C-4177-BF5A-9494A91AC569}" srcOrd="7" destOrd="0" presId="urn:microsoft.com/office/officeart/2005/8/layout/hierarchy2"/>
    <dgm:cxn modelId="{8FBE8C52-8EA0-44B0-ABCA-53D53026FD98}" type="presParOf" srcId="{104C2837-670C-4177-BF5A-9494A91AC569}" destId="{21E68039-B604-46BB-A187-6827CEEFA50A}" srcOrd="0" destOrd="0" presId="urn:microsoft.com/office/officeart/2005/8/layout/hierarchy2"/>
    <dgm:cxn modelId="{680B03AE-14B1-4A4A-8F6E-EB56B793EA27}" type="presParOf" srcId="{104C2837-670C-4177-BF5A-9494A91AC569}" destId="{AACD5D0E-0E63-4D20-8856-57F0791FAA03}" srcOrd="1" destOrd="0" presId="urn:microsoft.com/office/officeart/2005/8/layout/hierarchy2"/>
    <dgm:cxn modelId="{532FFA7B-1801-4BB9-A93D-09AFAC173CC7}" type="presParOf" srcId="{0CD26419-A393-4A1C-A775-15D488BA0689}" destId="{8471556C-1946-4326-81AD-DC9EBEC26320}" srcOrd="8" destOrd="0" presId="urn:microsoft.com/office/officeart/2005/8/layout/hierarchy2"/>
    <dgm:cxn modelId="{525263A0-28D9-4F28-9C93-7CD1EC0577F1}" type="presParOf" srcId="{8471556C-1946-4326-81AD-DC9EBEC26320}" destId="{83B4AB44-822E-4B75-8C6E-6A69151215B6}" srcOrd="0" destOrd="0" presId="urn:microsoft.com/office/officeart/2005/8/layout/hierarchy2"/>
    <dgm:cxn modelId="{44A9A22C-3B8D-488F-9679-1D636386D3BD}" type="presParOf" srcId="{0CD26419-A393-4A1C-A775-15D488BA0689}" destId="{3A653774-2A1B-4352-8535-091F5BFA6DF4}" srcOrd="9" destOrd="0" presId="urn:microsoft.com/office/officeart/2005/8/layout/hierarchy2"/>
    <dgm:cxn modelId="{61D41B1B-C729-4364-A250-E39DFE3490C0}" type="presParOf" srcId="{3A653774-2A1B-4352-8535-091F5BFA6DF4}" destId="{ECC4F9F3-A428-4855-A90B-7BFB29F7B305}" srcOrd="0" destOrd="0" presId="urn:microsoft.com/office/officeart/2005/8/layout/hierarchy2"/>
    <dgm:cxn modelId="{640707EB-A672-4E3F-87C0-C5FBDE3EA9C4}" type="presParOf" srcId="{3A653774-2A1B-4352-8535-091F5BFA6DF4}" destId="{B268AF14-0C51-48E1-A7D3-00C9614DFD31}" srcOrd="1" destOrd="0" presId="urn:microsoft.com/office/officeart/2005/8/layout/hierarchy2"/>
    <dgm:cxn modelId="{4A2B79A4-4858-45DC-8A5A-4BB0E7A26133}" type="presParOf" srcId="{0CD26419-A393-4A1C-A775-15D488BA0689}" destId="{FE47F696-6A0E-4DCD-9688-58CB37411DA0}" srcOrd="10" destOrd="0" presId="urn:microsoft.com/office/officeart/2005/8/layout/hierarchy2"/>
    <dgm:cxn modelId="{EA8DC193-6066-4180-8A4D-AB2BC2EF922B}" type="presParOf" srcId="{FE47F696-6A0E-4DCD-9688-58CB37411DA0}" destId="{CE58F8B0-26EE-4FAB-B652-9BFFC2A8108E}" srcOrd="0" destOrd="0" presId="urn:microsoft.com/office/officeart/2005/8/layout/hierarchy2"/>
    <dgm:cxn modelId="{3CE87C07-A1A5-4D16-B830-AFF557C1DF5D}" type="presParOf" srcId="{0CD26419-A393-4A1C-A775-15D488BA0689}" destId="{405BFE60-C5DA-4EBC-8831-98393F7EB3F1}" srcOrd="11" destOrd="0" presId="urn:microsoft.com/office/officeart/2005/8/layout/hierarchy2"/>
    <dgm:cxn modelId="{4C245D3C-2D7E-4E24-A20E-CFBBBC029546}" type="presParOf" srcId="{405BFE60-C5DA-4EBC-8831-98393F7EB3F1}" destId="{BA48110A-EE90-4C20-AC90-E1539079C0B0}" srcOrd="0" destOrd="0" presId="urn:microsoft.com/office/officeart/2005/8/layout/hierarchy2"/>
    <dgm:cxn modelId="{D4BA5B39-B091-47CD-8AFB-46663B71B55F}" type="presParOf" srcId="{405BFE60-C5DA-4EBC-8831-98393F7EB3F1}" destId="{1D49E1B2-717C-49AF-BAB8-8F80928C0F30}" srcOrd="1" destOrd="0" presId="urn:microsoft.com/office/officeart/2005/8/layout/hierarchy2"/>
    <dgm:cxn modelId="{B5D0B2DF-C4CA-4B9D-B78F-46B970E788C7}" type="presParOf" srcId="{0CD26419-A393-4A1C-A775-15D488BA0689}" destId="{5C19F0E4-AD90-4646-81CE-540DCAA20D95}" srcOrd="12" destOrd="0" presId="urn:microsoft.com/office/officeart/2005/8/layout/hierarchy2"/>
    <dgm:cxn modelId="{3801A571-E437-4060-A32F-8DC108D75790}" type="presParOf" srcId="{5C19F0E4-AD90-4646-81CE-540DCAA20D95}" destId="{2748BC8A-A385-47F3-8D1F-F79B242C8380}" srcOrd="0" destOrd="0" presId="urn:microsoft.com/office/officeart/2005/8/layout/hierarchy2"/>
    <dgm:cxn modelId="{C5F854B1-5C46-47CD-B159-FEB9682E6EF2}" type="presParOf" srcId="{0CD26419-A393-4A1C-A775-15D488BA0689}" destId="{1FB07D22-584A-472C-B065-4689F03AAEC9}" srcOrd="13" destOrd="0" presId="urn:microsoft.com/office/officeart/2005/8/layout/hierarchy2"/>
    <dgm:cxn modelId="{486809D6-39B7-4632-AC53-A2A279252E92}" type="presParOf" srcId="{1FB07D22-584A-472C-B065-4689F03AAEC9}" destId="{1764B219-FAC3-4646-83A9-E50084FD7B1F}" srcOrd="0" destOrd="0" presId="urn:microsoft.com/office/officeart/2005/8/layout/hierarchy2"/>
    <dgm:cxn modelId="{9ADB0E66-5C22-44F0-9F64-32B138C80D25}" type="presParOf" srcId="{1FB07D22-584A-472C-B065-4689F03AAEC9}" destId="{FA1B1650-4FC4-40BE-BC72-3D2BB846274B}" srcOrd="1" destOrd="0" presId="urn:microsoft.com/office/officeart/2005/8/layout/hierarchy2"/>
    <dgm:cxn modelId="{FF7C0930-3742-4562-865B-9084007B243A}" type="presParOf" srcId="{0CD26419-A393-4A1C-A775-15D488BA0689}" destId="{48E39FE8-4511-4D5C-94B3-0C3820E7C903}" srcOrd="14" destOrd="0" presId="urn:microsoft.com/office/officeart/2005/8/layout/hierarchy2"/>
    <dgm:cxn modelId="{C4B3A6BC-D38B-4529-8CA8-72673A5D50A7}" type="presParOf" srcId="{48E39FE8-4511-4D5C-94B3-0C3820E7C903}" destId="{C460E7D1-F307-4291-8605-B31BED7F0654}" srcOrd="0" destOrd="0" presId="urn:microsoft.com/office/officeart/2005/8/layout/hierarchy2"/>
    <dgm:cxn modelId="{F685057D-F9CE-4140-9FC7-00D174BB3C04}" type="presParOf" srcId="{0CD26419-A393-4A1C-A775-15D488BA0689}" destId="{5C30C169-EF0C-442C-863A-42CF050F3D41}" srcOrd="15" destOrd="0" presId="urn:microsoft.com/office/officeart/2005/8/layout/hierarchy2"/>
    <dgm:cxn modelId="{F9A71930-5BAD-470B-BCE7-7DA78E70163F}" type="presParOf" srcId="{5C30C169-EF0C-442C-863A-42CF050F3D41}" destId="{8A43D427-7FE5-4BD9-9D7C-55B243425FE5}" srcOrd="0" destOrd="0" presId="urn:microsoft.com/office/officeart/2005/8/layout/hierarchy2"/>
    <dgm:cxn modelId="{0E77D7D9-30EE-4EBA-A433-2AF21D73BCAF}" type="presParOf" srcId="{5C30C169-EF0C-442C-863A-42CF050F3D41}" destId="{92CBCF8D-100E-4D6D-A827-53B57F3991CB}" srcOrd="1" destOrd="0" presId="urn:microsoft.com/office/officeart/2005/8/layout/hierarchy2"/>
  </dgm:cxnLst>
  <dgm:bg/>
  <dgm:whole/>
  <dgm:extLst>
    <a:ext uri="http://schemas.microsoft.com/office/drawing/2008/diagram">
      <dsp:dataModelExt xmlns:dsp="http://schemas.microsoft.com/office/drawing/2008/diagram" relId="rId80"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A7634022-A848-4CFA-97F8-C4CB33AB9D75}"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88DC010C-6CB7-4605-ADB3-3559F4500F05}">
      <dgm:prSet phldrT="[Текст]" custT="1"/>
      <dgm:spPr/>
      <dgm:t>
        <a:bodyPr/>
        <a:lstStyle/>
        <a:p>
          <a:r>
            <a:rPr lang="ru-RU" sz="1400">
              <a:latin typeface="Times New Roman" pitchFamily="18" charset="0"/>
              <a:cs typeface="Times New Roman" pitchFamily="18" charset="0"/>
            </a:rPr>
            <a:t>Види ігротерапії</a:t>
          </a:r>
        </a:p>
      </dgm:t>
    </dgm:pt>
    <dgm:pt modelId="{16483E07-E931-4D13-B06B-8CDB3B653CE4}" type="parTrans" cxnId="{2033D36B-3498-485C-AFC0-00A1A7F5DEA7}">
      <dgm:prSet/>
      <dgm:spPr/>
      <dgm:t>
        <a:bodyPr/>
        <a:lstStyle/>
        <a:p>
          <a:endParaRPr lang="ru-RU" sz="1400">
            <a:latin typeface="Times New Roman" pitchFamily="18" charset="0"/>
            <a:cs typeface="Times New Roman" pitchFamily="18" charset="0"/>
          </a:endParaRPr>
        </a:p>
      </dgm:t>
    </dgm:pt>
    <dgm:pt modelId="{C216B2A8-2154-4EDE-B84D-E12E5ADAE8AA}" type="sibTrans" cxnId="{2033D36B-3498-485C-AFC0-00A1A7F5DEA7}">
      <dgm:prSet/>
      <dgm:spPr/>
      <dgm:t>
        <a:bodyPr/>
        <a:lstStyle/>
        <a:p>
          <a:endParaRPr lang="ru-RU" sz="1400">
            <a:latin typeface="Times New Roman" pitchFamily="18" charset="0"/>
            <a:cs typeface="Times New Roman" pitchFamily="18" charset="0"/>
          </a:endParaRPr>
        </a:p>
      </dgm:t>
    </dgm:pt>
    <dgm:pt modelId="{E22601ED-9AF5-406A-9CF9-9481904EE6DA}">
      <dgm:prSet phldrT="[Текст]" custT="1"/>
      <dgm:spPr/>
      <dgm:t>
        <a:bodyPr/>
        <a:lstStyle/>
        <a:p>
          <a:r>
            <a:rPr lang="ru-RU" sz="1400">
              <a:latin typeface="Times New Roman" pitchFamily="18" charset="0"/>
              <a:cs typeface="Times New Roman" pitchFamily="18" charset="0"/>
            </a:rPr>
            <a:t>Творча гра для вираження емоцій </a:t>
          </a:r>
        </a:p>
      </dgm:t>
    </dgm:pt>
    <dgm:pt modelId="{F72608F0-990C-4E08-9BA2-4FBCF31ED4F1}" type="parTrans" cxnId="{644E82D1-2454-4784-99EF-9153C32EBBC2}">
      <dgm:prSet custT="1"/>
      <dgm:spPr/>
      <dgm:t>
        <a:bodyPr/>
        <a:lstStyle/>
        <a:p>
          <a:endParaRPr lang="ru-RU" sz="1400">
            <a:latin typeface="Times New Roman" pitchFamily="18" charset="0"/>
            <a:cs typeface="Times New Roman" pitchFamily="18" charset="0"/>
          </a:endParaRPr>
        </a:p>
      </dgm:t>
    </dgm:pt>
    <dgm:pt modelId="{143A38ED-03A0-4B68-82E9-C87C4E0CE16A}" type="sibTrans" cxnId="{644E82D1-2454-4784-99EF-9153C32EBBC2}">
      <dgm:prSet/>
      <dgm:spPr/>
      <dgm:t>
        <a:bodyPr/>
        <a:lstStyle/>
        <a:p>
          <a:endParaRPr lang="ru-RU" sz="1400">
            <a:latin typeface="Times New Roman" pitchFamily="18" charset="0"/>
            <a:cs typeface="Times New Roman" pitchFamily="18" charset="0"/>
          </a:endParaRPr>
        </a:p>
      </dgm:t>
    </dgm:pt>
    <dgm:pt modelId="{798FD78A-1349-417F-BD9E-37B5BF14AE6C}">
      <dgm:prSet phldrT="[Текст]" custT="1"/>
      <dgm:spPr/>
      <dgm:t>
        <a:bodyPr/>
        <a:lstStyle/>
        <a:p>
          <a:r>
            <a:rPr lang="ru-RU" sz="1400">
              <a:latin typeface="Times New Roman" pitchFamily="18" charset="0"/>
              <a:cs typeface="Times New Roman" pitchFamily="18" charset="0"/>
            </a:rPr>
            <a:t>Розвиток соціальних навиків </a:t>
          </a:r>
        </a:p>
      </dgm:t>
    </dgm:pt>
    <dgm:pt modelId="{EEA24517-69F2-4963-919A-8C22CCE3F97D}" type="parTrans" cxnId="{869F820C-3D65-410A-9C9B-8F284143B95E}">
      <dgm:prSet custT="1"/>
      <dgm:spPr/>
      <dgm:t>
        <a:bodyPr/>
        <a:lstStyle/>
        <a:p>
          <a:endParaRPr lang="ru-RU" sz="1400">
            <a:latin typeface="Times New Roman" pitchFamily="18" charset="0"/>
            <a:cs typeface="Times New Roman" pitchFamily="18" charset="0"/>
          </a:endParaRPr>
        </a:p>
      </dgm:t>
    </dgm:pt>
    <dgm:pt modelId="{ED6ABA51-D76D-4C26-9934-4F6F50F70645}" type="sibTrans" cxnId="{869F820C-3D65-410A-9C9B-8F284143B95E}">
      <dgm:prSet/>
      <dgm:spPr/>
      <dgm:t>
        <a:bodyPr/>
        <a:lstStyle/>
        <a:p>
          <a:endParaRPr lang="ru-RU" sz="1400">
            <a:latin typeface="Times New Roman" pitchFamily="18" charset="0"/>
            <a:cs typeface="Times New Roman" pitchFamily="18" charset="0"/>
          </a:endParaRPr>
        </a:p>
      </dgm:t>
    </dgm:pt>
    <dgm:pt modelId="{E1C0AACC-2450-47FC-B936-F15C3CE1F75D}">
      <dgm:prSet custT="1"/>
      <dgm:spPr/>
      <dgm:t>
        <a:bodyPr/>
        <a:lstStyle/>
        <a:p>
          <a:r>
            <a:rPr lang="ru-RU" sz="1400">
              <a:latin typeface="Times New Roman" pitchFamily="18" charset="0"/>
              <a:cs typeface="Times New Roman" pitchFamily="18" charset="0"/>
            </a:rPr>
            <a:t>Створення самооцінки</a:t>
          </a:r>
        </a:p>
      </dgm:t>
    </dgm:pt>
    <dgm:pt modelId="{3DEEBA40-056E-4015-BAB0-FB5C0B576995}" type="parTrans" cxnId="{8EC84FF5-798C-4B73-AEDB-81DDF397CA5C}">
      <dgm:prSet custT="1"/>
      <dgm:spPr/>
      <dgm:t>
        <a:bodyPr/>
        <a:lstStyle/>
        <a:p>
          <a:endParaRPr lang="ru-RU" sz="1400">
            <a:latin typeface="Times New Roman" pitchFamily="18" charset="0"/>
            <a:cs typeface="Times New Roman" pitchFamily="18" charset="0"/>
          </a:endParaRPr>
        </a:p>
      </dgm:t>
    </dgm:pt>
    <dgm:pt modelId="{933CE55F-D3C1-4BA4-ACEE-D8303B94E18E}" type="sibTrans" cxnId="{8EC84FF5-798C-4B73-AEDB-81DDF397CA5C}">
      <dgm:prSet/>
      <dgm:spPr/>
      <dgm:t>
        <a:bodyPr/>
        <a:lstStyle/>
        <a:p>
          <a:endParaRPr lang="ru-RU" sz="1400">
            <a:latin typeface="Times New Roman" pitchFamily="18" charset="0"/>
            <a:cs typeface="Times New Roman" pitchFamily="18" charset="0"/>
          </a:endParaRPr>
        </a:p>
      </dgm:t>
    </dgm:pt>
    <dgm:pt modelId="{4BC2A7C3-E898-463A-BCD2-0BFC8BB39B05}">
      <dgm:prSet custT="1"/>
      <dgm:spPr/>
      <dgm:t>
        <a:bodyPr/>
        <a:lstStyle/>
        <a:p>
          <a:r>
            <a:rPr lang="ru-RU" sz="1400">
              <a:latin typeface="Times New Roman" pitchFamily="18" charset="0"/>
              <a:cs typeface="Times New Roman" pitchFamily="18" charset="0"/>
            </a:rPr>
            <a:t>Поліпшення зв’язку</a:t>
          </a:r>
        </a:p>
      </dgm:t>
    </dgm:pt>
    <dgm:pt modelId="{971A9FDC-1BBE-48C9-AE6E-3F116B37D7E6}" type="parTrans" cxnId="{49A62686-0A8E-4396-987A-8EE930658DDB}">
      <dgm:prSet custT="1"/>
      <dgm:spPr/>
      <dgm:t>
        <a:bodyPr/>
        <a:lstStyle/>
        <a:p>
          <a:endParaRPr lang="ru-RU" sz="1400">
            <a:latin typeface="Times New Roman" pitchFamily="18" charset="0"/>
            <a:cs typeface="Times New Roman" pitchFamily="18" charset="0"/>
          </a:endParaRPr>
        </a:p>
      </dgm:t>
    </dgm:pt>
    <dgm:pt modelId="{75D085D7-706A-4E5D-94A3-F205E210C60F}" type="sibTrans" cxnId="{49A62686-0A8E-4396-987A-8EE930658DDB}">
      <dgm:prSet/>
      <dgm:spPr/>
      <dgm:t>
        <a:bodyPr/>
        <a:lstStyle/>
        <a:p>
          <a:endParaRPr lang="ru-RU" sz="1400">
            <a:latin typeface="Times New Roman" pitchFamily="18" charset="0"/>
            <a:cs typeface="Times New Roman" pitchFamily="18" charset="0"/>
          </a:endParaRPr>
        </a:p>
      </dgm:t>
    </dgm:pt>
    <dgm:pt modelId="{758E408B-978E-4E79-BDEF-50A5F2845AF3}">
      <dgm:prSet custT="1"/>
      <dgm:spPr/>
      <dgm:t>
        <a:bodyPr/>
        <a:lstStyle/>
        <a:p>
          <a:r>
            <a:rPr lang="ru-RU" sz="1400">
              <a:latin typeface="Times New Roman" pitchFamily="18" charset="0"/>
              <a:cs typeface="Times New Roman" pitchFamily="18" charset="0"/>
            </a:rPr>
            <a:t>Боротьба з горем від втрати</a:t>
          </a:r>
        </a:p>
      </dgm:t>
    </dgm:pt>
    <dgm:pt modelId="{C814FDD2-7D09-42EB-8246-D4B811F3FFF1}" type="parTrans" cxnId="{7E856291-5E2F-4B3F-BC8F-3F88725BE5C2}">
      <dgm:prSet custT="1"/>
      <dgm:spPr/>
      <dgm:t>
        <a:bodyPr/>
        <a:lstStyle/>
        <a:p>
          <a:endParaRPr lang="ru-RU" sz="1400">
            <a:latin typeface="Times New Roman" pitchFamily="18" charset="0"/>
            <a:cs typeface="Times New Roman" pitchFamily="18" charset="0"/>
          </a:endParaRPr>
        </a:p>
      </dgm:t>
    </dgm:pt>
    <dgm:pt modelId="{91671764-5E2A-4F6E-800C-280D0FA647F9}" type="sibTrans" cxnId="{7E856291-5E2F-4B3F-BC8F-3F88725BE5C2}">
      <dgm:prSet/>
      <dgm:spPr/>
      <dgm:t>
        <a:bodyPr/>
        <a:lstStyle/>
        <a:p>
          <a:endParaRPr lang="ru-RU" sz="1400">
            <a:latin typeface="Times New Roman" pitchFamily="18" charset="0"/>
            <a:cs typeface="Times New Roman" pitchFamily="18" charset="0"/>
          </a:endParaRPr>
        </a:p>
      </dgm:t>
    </dgm:pt>
    <dgm:pt modelId="{2A830FFF-1EC6-4FE0-91AF-D97DC6154A26}" type="pres">
      <dgm:prSet presAssocID="{A7634022-A848-4CFA-97F8-C4CB33AB9D75}" presName="diagram" presStyleCnt="0">
        <dgm:presLayoutVars>
          <dgm:chPref val="1"/>
          <dgm:dir/>
          <dgm:animOne val="branch"/>
          <dgm:animLvl val="lvl"/>
          <dgm:resizeHandles val="exact"/>
        </dgm:presLayoutVars>
      </dgm:prSet>
      <dgm:spPr/>
      <dgm:t>
        <a:bodyPr/>
        <a:lstStyle/>
        <a:p>
          <a:endParaRPr lang="ru-RU"/>
        </a:p>
      </dgm:t>
    </dgm:pt>
    <dgm:pt modelId="{6D3D8EC6-3A79-4E89-8EB6-55D1D1B7BFC2}" type="pres">
      <dgm:prSet presAssocID="{88DC010C-6CB7-4605-ADB3-3559F4500F05}" presName="root1" presStyleCnt="0"/>
      <dgm:spPr/>
    </dgm:pt>
    <dgm:pt modelId="{AE4F1303-DE42-452B-96F0-6055D8412FB6}" type="pres">
      <dgm:prSet presAssocID="{88DC010C-6CB7-4605-ADB3-3559F4500F05}" presName="LevelOneTextNode" presStyleLbl="node0" presStyleIdx="0" presStyleCnt="1" custScaleX="144438" custScaleY="121393" custLinFactX="-37748" custLinFactNeighborX="-100000" custLinFactNeighborY="-11240">
        <dgm:presLayoutVars>
          <dgm:chPref val="3"/>
        </dgm:presLayoutVars>
      </dgm:prSet>
      <dgm:spPr/>
      <dgm:t>
        <a:bodyPr/>
        <a:lstStyle/>
        <a:p>
          <a:endParaRPr lang="ru-RU"/>
        </a:p>
      </dgm:t>
    </dgm:pt>
    <dgm:pt modelId="{0CD26419-A393-4A1C-A775-15D488BA0689}" type="pres">
      <dgm:prSet presAssocID="{88DC010C-6CB7-4605-ADB3-3559F4500F05}" presName="level2hierChild" presStyleCnt="0"/>
      <dgm:spPr/>
    </dgm:pt>
    <dgm:pt modelId="{7D721A3D-E04C-41D5-8CFD-B6A5EF80DBC5}" type="pres">
      <dgm:prSet presAssocID="{F72608F0-990C-4E08-9BA2-4FBCF31ED4F1}" presName="conn2-1" presStyleLbl="parChTrans1D2" presStyleIdx="0" presStyleCnt="5"/>
      <dgm:spPr/>
      <dgm:t>
        <a:bodyPr/>
        <a:lstStyle/>
        <a:p>
          <a:endParaRPr lang="ru-RU"/>
        </a:p>
      </dgm:t>
    </dgm:pt>
    <dgm:pt modelId="{31F8ED61-AD1A-4F14-B707-160693BBA116}" type="pres">
      <dgm:prSet presAssocID="{F72608F0-990C-4E08-9BA2-4FBCF31ED4F1}" presName="connTx" presStyleLbl="parChTrans1D2" presStyleIdx="0" presStyleCnt="5"/>
      <dgm:spPr/>
      <dgm:t>
        <a:bodyPr/>
        <a:lstStyle/>
        <a:p>
          <a:endParaRPr lang="ru-RU"/>
        </a:p>
      </dgm:t>
    </dgm:pt>
    <dgm:pt modelId="{F50A6736-6582-402F-AAD1-930390656CC3}" type="pres">
      <dgm:prSet presAssocID="{E22601ED-9AF5-406A-9CF9-9481904EE6DA}" presName="root2" presStyleCnt="0"/>
      <dgm:spPr/>
    </dgm:pt>
    <dgm:pt modelId="{E3FF6291-05BA-4D0D-BFB0-17410DB4C3EF}" type="pres">
      <dgm:prSet presAssocID="{E22601ED-9AF5-406A-9CF9-9481904EE6DA}" presName="LevelTwoTextNode" presStyleLbl="node2" presStyleIdx="0" presStyleCnt="5" custScaleX="188784">
        <dgm:presLayoutVars>
          <dgm:chPref val="3"/>
        </dgm:presLayoutVars>
      </dgm:prSet>
      <dgm:spPr/>
      <dgm:t>
        <a:bodyPr/>
        <a:lstStyle/>
        <a:p>
          <a:endParaRPr lang="ru-RU"/>
        </a:p>
      </dgm:t>
    </dgm:pt>
    <dgm:pt modelId="{1B528DBB-3842-49BD-9E32-A5CEBA5D4B2F}" type="pres">
      <dgm:prSet presAssocID="{E22601ED-9AF5-406A-9CF9-9481904EE6DA}" presName="level3hierChild" presStyleCnt="0"/>
      <dgm:spPr/>
    </dgm:pt>
    <dgm:pt modelId="{4823C5B5-EDEB-4CE5-94C2-418F47AFB960}" type="pres">
      <dgm:prSet presAssocID="{EEA24517-69F2-4963-919A-8C22CCE3F97D}" presName="conn2-1" presStyleLbl="parChTrans1D2" presStyleIdx="1" presStyleCnt="5"/>
      <dgm:spPr/>
      <dgm:t>
        <a:bodyPr/>
        <a:lstStyle/>
        <a:p>
          <a:endParaRPr lang="ru-RU"/>
        </a:p>
      </dgm:t>
    </dgm:pt>
    <dgm:pt modelId="{73D10420-B140-4539-96CB-37AC955A2ED0}" type="pres">
      <dgm:prSet presAssocID="{EEA24517-69F2-4963-919A-8C22CCE3F97D}" presName="connTx" presStyleLbl="parChTrans1D2" presStyleIdx="1" presStyleCnt="5"/>
      <dgm:spPr/>
      <dgm:t>
        <a:bodyPr/>
        <a:lstStyle/>
        <a:p>
          <a:endParaRPr lang="ru-RU"/>
        </a:p>
      </dgm:t>
    </dgm:pt>
    <dgm:pt modelId="{9B9C3FF1-B303-4E1F-85DF-0ECFADBC36DE}" type="pres">
      <dgm:prSet presAssocID="{798FD78A-1349-417F-BD9E-37B5BF14AE6C}" presName="root2" presStyleCnt="0"/>
      <dgm:spPr/>
    </dgm:pt>
    <dgm:pt modelId="{77E4493F-8304-4D0B-BD83-BC32E7F45217}" type="pres">
      <dgm:prSet presAssocID="{798FD78A-1349-417F-BD9E-37B5BF14AE6C}" presName="LevelTwoTextNode" presStyleLbl="node2" presStyleIdx="1" presStyleCnt="5" custScaleX="186487">
        <dgm:presLayoutVars>
          <dgm:chPref val="3"/>
        </dgm:presLayoutVars>
      </dgm:prSet>
      <dgm:spPr/>
      <dgm:t>
        <a:bodyPr/>
        <a:lstStyle/>
        <a:p>
          <a:endParaRPr lang="ru-RU"/>
        </a:p>
      </dgm:t>
    </dgm:pt>
    <dgm:pt modelId="{2560A6CE-E0C8-42C0-87CA-35AC25EA2B33}" type="pres">
      <dgm:prSet presAssocID="{798FD78A-1349-417F-BD9E-37B5BF14AE6C}" presName="level3hierChild" presStyleCnt="0"/>
      <dgm:spPr/>
    </dgm:pt>
    <dgm:pt modelId="{B998354E-A4B8-40E1-B7E2-5A3CB5029F74}" type="pres">
      <dgm:prSet presAssocID="{3DEEBA40-056E-4015-BAB0-FB5C0B576995}" presName="conn2-1" presStyleLbl="parChTrans1D2" presStyleIdx="2" presStyleCnt="5"/>
      <dgm:spPr/>
      <dgm:t>
        <a:bodyPr/>
        <a:lstStyle/>
        <a:p>
          <a:endParaRPr lang="ru-RU"/>
        </a:p>
      </dgm:t>
    </dgm:pt>
    <dgm:pt modelId="{DE5E9762-292F-4C15-AEA9-5786A32B9E16}" type="pres">
      <dgm:prSet presAssocID="{3DEEBA40-056E-4015-BAB0-FB5C0B576995}" presName="connTx" presStyleLbl="parChTrans1D2" presStyleIdx="2" presStyleCnt="5"/>
      <dgm:spPr/>
      <dgm:t>
        <a:bodyPr/>
        <a:lstStyle/>
        <a:p>
          <a:endParaRPr lang="ru-RU"/>
        </a:p>
      </dgm:t>
    </dgm:pt>
    <dgm:pt modelId="{8254D264-7BB4-41DB-9E24-2CA889D5DA21}" type="pres">
      <dgm:prSet presAssocID="{E1C0AACC-2450-47FC-B936-F15C3CE1F75D}" presName="root2" presStyleCnt="0"/>
      <dgm:spPr/>
    </dgm:pt>
    <dgm:pt modelId="{19F24794-322C-4619-8A39-1532CA197E25}" type="pres">
      <dgm:prSet presAssocID="{E1C0AACC-2450-47FC-B936-F15C3CE1F75D}" presName="LevelTwoTextNode" presStyleLbl="node2" presStyleIdx="2" presStyleCnt="5" custScaleX="188784">
        <dgm:presLayoutVars>
          <dgm:chPref val="3"/>
        </dgm:presLayoutVars>
      </dgm:prSet>
      <dgm:spPr/>
      <dgm:t>
        <a:bodyPr/>
        <a:lstStyle/>
        <a:p>
          <a:endParaRPr lang="ru-RU"/>
        </a:p>
      </dgm:t>
    </dgm:pt>
    <dgm:pt modelId="{1CA87CCA-3716-4F65-8823-490868B1085C}" type="pres">
      <dgm:prSet presAssocID="{E1C0AACC-2450-47FC-B936-F15C3CE1F75D}" presName="level3hierChild" presStyleCnt="0"/>
      <dgm:spPr/>
    </dgm:pt>
    <dgm:pt modelId="{D7B21320-1E39-46AE-8CF9-F245668E7FB0}" type="pres">
      <dgm:prSet presAssocID="{971A9FDC-1BBE-48C9-AE6E-3F116B37D7E6}" presName="conn2-1" presStyleLbl="parChTrans1D2" presStyleIdx="3" presStyleCnt="5"/>
      <dgm:spPr/>
      <dgm:t>
        <a:bodyPr/>
        <a:lstStyle/>
        <a:p>
          <a:endParaRPr lang="ru-RU"/>
        </a:p>
      </dgm:t>
    </dgm:pt>
    <dgm:pt modelId="{2F0E3444-2A16-4070-8D83-38C3610DE958}" type="pres">
      <dgm:prSet presAssocID="{971A9FDC-1BBE-48C9-AE6E-3F116B37D7E6}" presName="connTx" presStyleLbl="parChTrans1D2" presStyleIdx="3" presStyleCnt="5"/>
      <dgm:spPr/>
      <dgm:t>
        <a:bodyPr/>
        <a:lstStyle/>
        <a:p>
          <a:endParaRPr lang="ru-RU"/>
        </a:p>
      </dgm:t>
    </dgm:pt>
    <dgm:pt modelId="{104C2837-670C-4177-BF5A-9494A91AC569}" type="pres">
      <dgm:prSet presAssocID="{4BC2A7C3-E898-463A-BCD2-0BFC8BB39B05}" presName="root2" presStyleCnt="0"/>
      <dgm:spPr/>
    </dgm:pt>
    <dgm:pt modelId="{21E68039-B604-46BB-A187-6827CEEFA50A}" type="pres">
      <dgm:prSet presAssocID="{4BC2A7C3-E898-463A-BCD2-0BFC8BB39B05}" presName="LevelTwoTextNode" presStyleLbl="node2" presStyleIdx="3" presStyleCnt="5" custScaleX="188784">
        <dgm:presLayoutVars>
          <dgm:chPref val="3"/>
        </dgm:presLayoutVars>
      </dgm:prSet>
      <dgm:spPr/>
      <dgm:t>
        <a:bodyPr/>
        <a:lstStyle/>
        <a:p>
          <a:endParaRPr lang="ru-RU"/>
        </a:p>
      </dgm:t>
    </dgm:pt>
    <dgm:pt modelId="{AACD5D0E-0E63-4D20-8856-57F0791FAA03}" type="pres">
      <dgm:prSet presAssocID="{4BC2A7C3-E898-463A-BCD2-0BFC8BB39B05}" presName="level3hierChild" presStyleCnt="0"/>
      <dgm:spPr/>
    </dgm:pt>
    <dgm:pt modelId="{59268A25-9071-4F2C-918A-62EEC43AA36A}" type="pres">
      <dgm:prSet presAssocID="{C814FDD2-7D09-42EB-8246-D4B811F3FFF1}" presName="conn2-1" presStyleLbl="parChTrans1D2" presStyleIdx="4" presStyleCnt="5"/>
      <dgm:spPr/>
      <dgm:t>
        <a:bodyPr/>
        <a:lstStyle/>
        <a:p>
          <a:endParaRPr lang="ru-RU"/>
        </a:p>
      </dgm:t>
    </dgm:pt>
    <dgm:pt modelId="{79EBD277-348B-470F-A7BC-EE917E2B8DC2}" type="pres">
      <dgm:prSet presAssocID="{C814FDD2-7D09-42EB-8246-D4B811F3FFF1}" presName="connTx" presStyleLbl="parChTrans1D2" presStyleIdx="4" presStyleCnt="5"/>
      <dgm:spPr/>
      <dgm:t>
        <a:bodyPr/>
        <a:lstStyle/>
        <a:p>
          <a:endParaRPr lang="ru-RU"/>
        </a:p>
      </dgm:t>
    </dgm:pt>
    <dgm:pt modelId="{F89DA0B1-3BA7-4502-AADF-3F412231B0D5}" type="pres">
      <dgm:prSet presAssocID="{758E408B-978E-4E79-BDEF-50A5F2845AF3}" presName="root2" presStyleCnt="0"/>
      <dgm:spPr/>
    </dgm:pt>
    <dgm:pt modelId="{A93DE2A9-D723-4E3E-A45A-B16BAABF5FBA}" type="pres">
      <dgm:prSet presAssocID="{758E408B-978E-4E79-BDEF-50A5F2845AF3}" presName="LevelTwoTextNode" presStyleLbl="node2" presStyleIdx="4" presStyleCnt="5" custScaleX="190384">
        <dgm:presLayoutVars>
          <dgm:chPref val="3"/>
        </dgm:presLayoutVars>
      </dgm:prSet>
      <dgm:spPr/>
      <dgm:t>
        <a:bodyPr/>
        <a:lstStyle/>
        <a:p>
          <a:endParaRPr lang="ru-RU"/>
        </a:p>
      </dgm:t>
    </dgm:pt>
    <dgm:pt modelId="{016649F2-8D9A-49EA-A1AD-D024732651D3}" type="pres">
      <dgm:prSet presAssocID="{758E408B-978E-4E79-BDEF-50A5F2845AF3}" presName="level3hierChild" presStyleCnt="0"/>
      <dgm:spPr/>
    </dgm:pt>
  </dgm:ptLst>
  <dgm:cxnLst>
    <dgm:cxn modelId="{EE79FF4B-4B9B-484B-95CA-E103971EE2E1}" type="presOf" srcId="{EEA24517-69F2-4963-919A-8C22CCE3F97D}" destId="{73D10420-B140-4539-96CB-37AC955A2ED0}" srcOrd="1" destOrd="0" presId="urn:microsoft.com/office/officeart/2005/8/layout/hierarchy2"/>
    <dgm:cxn modelId="{8AB595CF-2FBB-408B-986E-63D93CF0751B}" type="presOf" srcId="{4BC2A7C3-E898-463A-BCD2-0BFC8BB39B05}" destId="{21E68039-B604-46BB-A187-6827CEEFA50A}" srcOrd="0" destOrd="0" presId="urn:microsoft.com/office/officeart/2005/8/layout/hierarchy2"/>
    <dgm:cxn modelId="{6CA92737-AC2C-4CB8-9EB3-3E5B59E26D24}" type="presOf" srcId="{F72608F0-990C-4E08-9BA2-4FBCF31ED4F1}" destId="{7D721A3D-E04C-41D5-8CFD-B6A5EF80DBC5}" srcOrd="0" destOrd="0" presId="urn:microsoft.com/office/officeart/2005/8/layout/hierarchy2"/>
    <dgm:cxn modelId="{92438C14-BFFD-4718-9DBB-870FD4BE7D23}" type="presOf" srcId="{971A9FDC-1BBE-48C9-AE6E-3F116B37D7E6}" destId="{2F0E3444-2A16-4070-8D83-38C3610DE958}" srcOrd="1" destOrd="0" presId="urn:microsoft.com/office/officeart/2005/8/layout/hierarchy2"/>
    <dgm:cxn modelId="{869F820C-3D65-410A-9C9B-8F284143B95E}" srcId="{88DC010C-6CB7-4605-ADB3-3559F4500F05}" destId="{798FD78A-1349-417F-BD9E-37B5BF14AE6C}" srcOrd="1" destOrd="0" parTransId="{EEA24517-69F2-4963-919A-8C22CCE3F97D}" sibTransId="{ED6ABA51-D76D-4C26-9934-4F6F50F70645}"/>
    <dgm:cxn modelId="{123D267A-8849-4307-B3A8-C8657EA8ADF4}" type="presOf" srcId="{88DC010C-6CB7-4605-ADB3-3559F4500F05}" destId="{AE4F1303-DE42-452B-96F0-6055D8412FB6}" srcOrd="0" destOrd="0" presId="urn:microsoft.com/office/officeart/2005/8/layout/hierarchy2"/>
    <dgm:cxn modelId="{EAF85015-009C-4967-BF15-194B06156BE1}" type="presOf" srcId="{E1C0AACC-2450-47FC-B936-F15C3CE1F75D}" destId="{19F24794-322C-4619-8A39-1532CA197E25}" srcOrd="0" destOrd="0" presId="urn:microsoft.com/office/officeart/2005/8/layout/hierarchy2"/>
    <dgm:cxn modelId="{F00A593C-B4ED-4E47-B357-7E07E7117BAE}" type="presOf" srcId="{A7634022-A848-4CFA-97F8-C4CB33AB9D75}" destId="{2A830FFF-1EC6-4FE0-91AF-D97DC6154A26}" srcOrd="0" destOrd="0" presId="urn:microsoft.com/office/officeart/2005/8/layout/hierarchy2"/>
    <dgm:cxn modelId="{37300441-1511-49FA-99DE-9F854EB8BF9C}" type="presOf" srcId="{EEA24517-69F2-4963-919A-8C22CCE3F97D}" destId="{4823C5B5-EDEB-4CE5-94C2-418F47AFB960}" srcOrd="0" destOrd="0" presId="urn:microsoft.com/office/officeart/2005/8/layout/hierarchy2"/>
    <dgm:cxn modelId="{7951BC27-ECDF-4144-A90D-E87C52DF17AB}" type="presOf" srcId="{E22601ED-9AF5-406A-9CF9-9481904EE6DA}" destId="{E3FF6291-05BA-4D0D-BFB0-17410DB4C3EF}" srcOrd="0" destOrd="0" presId="urn:microsoft.com/office/officeart/2005/8/layout/hierarchy2"/>
    <dgm:cxn modelId="{679258BC-8DF8-4ABE-8F45-CFC79F3425E3}" type="presOf" srcId="{C814FDD2-7D09-42EB-8246-D4B811F3FFF1}" destId="{79EBD277-348B-470F-A7BC-EE917E2B8DC2}" srcOrd="1" destOrd="0" presId="urn:microsoft.com/office/officeart/2005/8/layout/hierarchy2"/>
    <dgm:cxn modelId="{49A62686-0A8E-4396-987A-8EE930658DDB}" srcId="{88DC010C-6CB7-4605-ADB3-3559F4500F05}" destId="{4BC2A7C3-E898-463A-BCD2-0BFC8BB39B05}" srcOrd="3" destOrd="0" parTransId="{971A9FDC-1BBE-48C9-AE6E-3F116B37D7E6}" sibTransId="{75D085D7-706A-4E5D-94A3-F205E210C60F}"/>
    <dgm:cxn modelId="{2033D36B-3498-485C-AFC0-00A1A7F5DEA7}" srcId="{A7634022-A848-4CFA-97F8-C4CB33AB9D75}" destId="{88DC010C-6CB7-4605-ADB3-3559F4500F05}" srcOrd="0" destOrd="0" parTransId="{16483E07-E931-4D13-B06B-8CDB3B653CE4}" sibTransId="{C216B2A8-2154-4EDE-B84D-E12E5ADAE8AA}"/>
    <dgm:cxn modelId="{644E82D1-2454-4784-99EF-9153C32EBBC2}" srcId="{88DC010C-6CB7-4605-ADB3-3559F4500F05}" destId="{E22601ED-9AF5-406A-9CF9-9481904EE6DA}" srcOrd="0" destOrd="0" parTransId="{F72608F0-990C-4E08-9BA2-4FBCF31ED4F1}" sibTransId="{143A38ED-03A0-4B68-82E9-C87C4E0CE16A}"/>
    <dgm:cxn modelId="{4D84DE3C-DDE5-4D47-A356-99409DD0683D}" type="presOf" srcId="{798FD78A-1349-417F-BD9E-37B5BF14AE6C}" destId="{77E4493F-8304-4D0B-BD83-BC32E7F45217}" srcOrd="0" destOrd="0" presId="urn:microsoft.com/office/officeart/2005/8/layout/hierarchy2"/>
    <dgm:cxn modelId="{D883C72D-AB05-4E9A-805F-71C9FACB529B}" type="presOf" srcId="{971A9FDC-1BBE-48C9-AE6E-3F116B37D7E6}" destId="{D7B21320-1E39-46AE-8CF9-F245668E7FB0}" srcOrd="0" destOrd="0" presId="urn:microsoft.com/office/officeart/2005/8/layout/hierarchy2"/>
    <dgm:cxn modelId="{844B1B4C-5478-4761-8DD1-722387A63111}" type="presOf" srcId="{3DEEBA40-056E-4015-BAB0-FB5C0B576995}" destId="{DE5E9762-292F-4C15-AEA9-5786A32B9E16}" srcOrd="1" destOrd="0" presId="urn:microsoft.com/office/officeart/2005/8/layout/hierarchy2"/>
    <dgm:cxn modelId="{7E856291-5E2F-4B3F-BC8F-3F88725BE5C2}" srcId="{88DC010C-6CB7-4605-ADB3-3559F4500F05}" destId="{758E408B-978E-4E79-BDEF-50A5F2845AF3}" srcOrd="4" destOrd="0" parTransId="{C814FDD2-7D09-42EB-8246-D4B811F3FFF1}" sibTransId="{91671764-5E2A-4F6E-800C-280D0FA647F9}"/>
    <dgm:cxn modelId="{8EC84FF5-798C-4B73-AEDB-81DDF397CA5C}" srcId="{88DC010C-6CB7-4605-ADB3-3559F4500F05}" destId="{E1C0AACC-2450-47FC-B936-F15C3CE1F75D}" srcOrd="2" destOrd="0" parTransId="{3DEEBA40-056E-4015-BAB0-FB5C0B576995}" sibTransId="{933CE55F-D3C1-4BA4-ACEE-D8303B94E18E}"/>
    <dgm:cxn modelId="{0433EEB5-536E-4A97-A835-0FA19AE98275}" type="presOf" srcId="{3DEEBA40-056E-4015-BAB0-FB5C0B576995}" destId="{B998354E-A4B8-40E1-B7E2-5A3CB5029F74}" srcOrd="0" destOrd="0" presId="urn:microsoft.com/office/officeart/2005/8/layout/hierarchy2"/>
    <dgm:cxn modelId="{86BF51BC-50B9-496E-9DF7-F4D5A1E92EF4}" type="presOf" srcId="{758E408B-978E-4E79-BDEF-50A5F2845AF3}" destId="{A93DE2A9-D723-4E3E-A45A-B16BAABF5FBA}" srcOrd="0" destOrd="0" presId="urn:microsoft.com/office/officeart/2005/8/layout/hierarchy2"/>
    <dgm:cxn modelId="{A771CB6B-FD24-4F10-8414-2A98D714B4F0}" type="presOf" srcId="{C814FDD2-7D09-42EB-8246-D4B811F3FFF1}" destId="{59268A25-9071-4F2C-918A-62EEC43AA36A}" srcOrd="0" destOrd="0" presId="urn:microsoft.com/office/officeart/2005/8/layout/hierarchy2"/>
    <dgm:cxn modelId="{AE3FE3B7-46E8-486E-9B64-D057D43E99B0}" type="presOf" srcId="{F72608F0-990C-4E08-9BA2-4FBCF31ED4F1}" destId="{31F8ED61-AD1A-4F14-B707-160693BBA116}" srcOrd="1" destOrd="0" presId="urn:microsoft.com/office/officeart/2005/8/layout/hierarchy2"/>
    <dgm:cxn modelId="{80D82F2B-8CC3-4241-B03D-7B2914334642}" type="presParOf" srcId="{2A830FFF-1EC6-4FE0-91AF-D97DC6154A26}" destId="{6D3D8EC6-3A79-4E89-8EB6-55D1D1B7BFC2}" srcOrd="0" destOrd="0" presId="urn:microsoft.com/office/officeart/2005/8/layout/hierarchy2"/>
    <dgm:cxn modelId="{286A3CBF-7F6B-4B0B-940C-0C006580D2EE}" type="presParOf" srcId="{6D3D8EC6-3A79-4E89-8EB6-55D1D1B7BFC2}" destId="{AE4F1303-DE42-452B-96F0-6055D8412FB6}" srcOrd="0" destOrd="0" presId="urn:microsoft.com/office/officeart/2005/8/layout/hierarchy2"/>
    <dgm:cxn modelId="{56297A12-1760-401D-BE14-19626B04AA0F}" type="presParOf" srcId="{6D3D8EC6-3A79-4E89-8EB6-55D1D1B7BFC2}" destId="{0CD26419-A393-4A1C-A775-15D488BA0689}" srcOrd="1" destOrd="0" presId="urn:microsoft.com/office/officeart/2005/8/layout/hierarchy2"/>
    <dgm:cxn modelId="{1E7450E3-1C7D-4E22-A9C1-5DE6A91241F7}" type="presParOf" srcId="{0CD26419-A393-4A1C-A775-15D488BA0689}" destId="{7D721A3D-E04C-41D5-8CFD-B6A5EF80DBC5}" srcOrd="0" destOrd="0" presId="urn:microsoft.com/office/officeart/2005/8/layout/hierarchy2"/>
    <dgm:cxn modelId="{90C5AB83-D6BA-4782-ABD2-665198BA05DA}" type="presParOf" srcId="{7D721A3D-E04C-41D5-8CFD-B6A5EF80DBC5}" destId="{31F8ED61-AD1A-4F14-B707-160693BBA116}" srcOrd="0" destOrd="0" presId="urn:microsoft.com/office/officeart/2005/8/layout/hierarchy2"/>
    <dgm:cxn modelId="{2B542236-BB97-43F3-A19D-09DE5686F200}" type="presParOf" srcId="{0CD26419-A393-4A1C-A775-15D488BA0689}" destId="{F50A6736-6582-402F-AAD1-930390656CC3}" srcOrd="1" destOrd="0" presId="urn:microsoft.com/office/officeart/2005/8/layout/hierarchy2"/>
    <dgm:cxn modelId="{43C23A4E-BBCE-4327-858D-65C8AC250B4F}" type="presParOf" srcId="{F50A6736-6582-402F-AAD1-930390656CC3}" destId="{E3FF6291-05BA-4D0D-BFB0-17410DB4C3EF}" srcOrd="0" destOrd="0" presId="urn:microsoft.com/office/officeart/2005/8/layout/hierarchy2"/>
    <dgm:cxn modelId="{DE7A81AB-172B-49A0-AFD4-00A10AA2C0FF}" type="presParOf" srcId="{F50A6736-6582-402F-AAD1-930390656CC3}" destId="{1B528DBB-3842-49BD-9E32-A5CEBA5D4B2F}" srcOrd="1" destOrd="0" presId="urn:microsoft.com/office/officeart/2005/8/layout/hierarchy2"/>
    <dgm:cxn modelId="{6766BD0F-B939-4601-B442-7F260043E8F0}" type="presParOf" srcId="{0CD26419-A393-4A1C-A775-15D488BA0689}" destId="{4823C5B5-EDEB-4CE5-94C2-418F47AFB960}" srcOrd="2" destOrd="0" presId="urn:microsoft.com/office/officeart/2005/8/layout/hierarchy2"/>
    <dgm:cxn modelId="{AED62C47-6387-4856-8C43-F70DB1F357CC}" type="presParOf" srcId="{4823C5B5-EDEB-4CE5-94C2-418F47AFB960}" destId="{73D10420-B140-4539-96CB-37AC955A2ED0}" srcOrd="0" destOrd="0" presId="urn:microsoft.com/office/officeart/2005/8/layout/hierarchy2"/>
    <dgm:cxn modelId="{41C111EE-C3B2-4710-8AC1-8BAFA14EB7F7}" type="presParOf" srcId="{0CD26419-A393-4A1C-A775-15D488BA0689}" destId="{9B9C3FF1-B303-4E1F-85DF-0ECFADBC36DE}" srcOrd="3" destOrd="0" presId="urn:microsoft.com/office/officeart/2005/8/layout/hierarchy2"/>
    <dgm:cxn modelId="{540CC923-2DDE-4098-BA76-143E23D45C9B}" type="presParOf" srcId="{9B9C3FF1-B303-4E1F-85DF-0ECFADBC36DE}" destId="{77E4493F-8304-4D0B-BD83-BC32E7F45217}" srcOrd="0" destOrd="0" presId="urn:microsoft.com/office/officeart/2005/8/layout/hierarchy2"/>
    <dgm:cxn modelId="{3578CA11-343D-44D1-A029-5ABE5DC7BD11}" type="presParOf" srcId="{9B9C3FF1-B303-4E1F-85DF-0ECFADBC36DE}" destId="{2560A6CE-E0C8-42C0-87CA-35AC25EA2B33}" srcOrd="1" destOrd="0" presId="urn:microsoft.com/office/officeart/2005/8/layout/hierarchy2"/>
    <dgm:cxn modelId="{B0446DBC-59FB-4343-93F3-6C97A8F335E5}" type="presParOf" srcId="{0CD26419-A393-4A1C-A775-15D488BA0689}" destId="{B998354E-A4B8-40E1-B7E2-5A3CB5029F74}" srcOrd="4" destOrd="0" presId="urn:microsoft.com/office/officeart/2005/8/layout/hierarchy2"/>
    <dgm:cxn modelId="{92C03600-AFF4-4B02-9D61-48E3B010DD9D}" type="presParOf" srcId="{B998354E-A4B8-40E1-B7E2-5A3CB5029F74}" destId="{DE5E9762-292F-4C15-AEA9-5786A32B9E16}" srcOrd="0" destOrd="0" presId="urn:microsoft.com/office/officeart/2005/8/layout/hierarchy2"/>
    <dgm:cxn modelId="{34779799-2D9E-4775-BF35-52246C6794CB}" type="presParOf" srcId="{0CD26419-A393-4A1C-A775-15D488BA0689}" destId="{8254D264-7BB4-41DB-9E24-2CA889D5DA21}" srcOrd="5" destOrd="0" presId="urn:microsoft.com/office/officeart/2005/8/layout/hierarchy2"/>
    <dgm:cxn modelId="{A33AD0FC-DBB5-40FB-9BB4-3DE849A7BAB6}" type="presParOf" srcId="{8254D264-7BB4-41DB-9E24-2CA889D5DA21}" destId="{19F24794-322C-4619-8A39-1532CA197E25}" srcOrd="0" destOrd="0" presId="urn:microsoft.com/office/officeart/2005/8/layout/hierarchy2"/>
    <dgm:cxn modelId="{7C6631A4-6F2B-4310-8F3D-E743DA1B3DB2}" type="presParOf" srcId="{8254D264-7BB4-41DB-9E24-2CA889D5DA21}" destId="{1CA87CCA-3716-4F65-8823-490868B1085C}" srcOrd="1" destOrd="0" presId="urn:microsoft.com/office/officeart/2005/8/layout/hierarchy2"/>
    <dgm:cxn modelId="{61CA4100-6D27-491E-975D-610655B8FF19}" type="presParOf" srcId="{0CD26419-A393-4A1C-A775-15D488BA0689}" destId="{D7B21320-1E39-46AE-8CF9-F245668E7FB0}" srcOrd="6" destOrd="0" presId="urn:microsoft.com/office/officeart/2005/8/layout/hierarchy2"/>
    <dgm:cxn modelId="{63ED58FC-7E8F-4267-9067-095BD24D1336}" type="presParOf" srcId="{D7B21320-1E39-46AE-8CF9-F245668E7FB0}" destId="{2F0E3444-2A16-4070-8D83-38C3610DE958}" srcOrd="0" destOrd="0" presId="urn:microsoft.com/office/officeart/2005/8/layout/hierarchy2"/>
    <dgm:cxn modelId="{9DF830C6-F334-4C7D-BFB6-E5C7EC5808D6}" type="presParOf" srcId="{0CD26419-A393-4A1C-A775-15D488BA0689}" destId="{104C2837-670C-4177-BF5A-9494A91AC569}" srcOrd="7" destOrd="0" presId="urn:microsoft.com/office/officeart/2005/8/layout/hierarchy2"/>
    <dgm:cxn modelId="{002710A4-8AE4-4D0D-B49F-9A8C2D69351E}" type="presParOf" srcId="{104C2837-670C-4177-BF5A-9494A91AC569}" destId="{21E68039-B604-46BB-A187-6827CEEFA50A}" srcOrd="0" destOrd="0" presId="urn:microsoft.com/office/officeart/2005/8/layout/hierarchy2"/>
    <dgm:cxn modelId="{A6AC66EA-9DD6-4F2D-ABDF-7A870AD30EC8}" type="presParOf" srcId="{104C2837-670C-4177-BF5A-9494A91AC569}" destId="{AACD5D0E-0E63-4D20-8856-57F0791FAA03}" srcOrd="1" destOrd="0" presId="urn:microsoft.com/office/officeart/2005/8/layout/hierarchy2"/>
    <dgm:cxn modelId="{D93CFFAC-1373-491D-886B-213A1B2D9C12}" type="presParOf" srcId="{0CD26419-A393-4A1C-A775-15D488BA0689}" destId="{59268A25-9071-4F2C-918A-62EEC43AA36A}" srcOrd="8" destOrd="0" presId="urn:microsoft.com/office/officeart/2005/8/layout/hierarchy2"/>
    <dgm:cxn modelId="{4ED65CEA-1C1E-439E-AAFF-3CB43594F992}" type="presParOf" srcId="{59268A25-9071-4F2C-918A-62EEC43AA36A}" destId="{79EBD277-348B-470F-A7BC-EE917E2B8DC2}" srcOrd="0" destOrd="0" presId="urn:microsoft.com/office/officeart/2005/8/layout/hierarchy2"/>
    <dgm:cxn modelId="{02B03092-D2E4-446F-B43B-0565A8784643}" type="presParOf" srcId="{0CD26419-A393-4A1C-A775-15D488BA0689}" destId="{F89DA0B1-3BA7-4502-AADF-3F412231B0D5}" srcOrd="9" destOrd="0" presId="urn:microsoft.com/office/officeart/2005/8/layout/hierarchy2"/>
    <dgm:cxn modelId="{3372272E-34BC-4FCF-8892-EC48F61E3960}" type="presParOf" srcId="{F89DA0B1-3BA7-4502-AADF-3F412231B0D5}" destId="{A93DE2A9-D723-4E3E-A45A-B16BAABF5FBA}" srcOrd="0" destOrd="0" presId="urn:microsoft.com/office/officeart/2005/8/layout/hierarchy2"/>
    <dgm:cxn modelId="{BCCE5120-6F08-4D6B-9838-81AE08C6B8DB}" type="presParOf" srcId="{F89DA0B1-3BA7-4502-AADF-3F412231B0D5}" destId="{016649F2-8D9A-49EA-A1AD-D024732651D3}" srcOrd="1" destOrd="0" presId="urn:microsoft.com/office/officeart/2005/8/layout/hierarchy2"/>
  </dgm:cxnLst>
  <dgm:bg/>
  <dgm:whole/>
  <dgm:extLst>
    <a:ext uri="http://schemas.microsoft.com/office/drawing/2008/diagram">
      <dsp:dataModelExt xmlns:dsp="http://schemas.microsoft.com/office/drawing/2008/diagram" relId="rId90"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A7634022-A848-4CFA-97F8-C4CB33AB9D75}"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88DC010C-6CB7-4605-ADB3-3559F4500F05}">
      <dgm:prSet phldrT="[Текст]" custT="1"/>
      <dgm:spPr/>
      <dgm:t>
        <a:bodyPr/>
        <a:lstStyle/>
        <a:p>
          <a:r>
            <a:rPr lang="uk-UA" sz="1400">
              <a:latin typeface="Times New Roman" pitchFamily="18" charset="0"/>
              <a:cs typeface="Times New Roman" pitchFamily="18" charset="0"/>
            </a:rPr>
            <a:t>Принципи тренінгу</a:t>
          </a:r>
          <a:endParaRPr lang="ru-RU" sz="1400">
            <a:latin typeface="Times New Roman" pitchFamily="18" charset="0"/>
            <a:cs typeface="Times New Roman" pitchFamily="18" charset="0"/>
          </a:endParaRPr>
        </a:p>
      </dgm:t>
    </dgm:pt>
    <dgm:pt modelId="{16483E07-E931-4D13-B06B-8CDB3B653CE4}" type="parTrans" cxnId="{2033D36B-3498-485C-AFC0-00A1A7F5DEA7}">
      <dgm:prSet/>
      <dgm:spPr/>
      <dgm:t>
        <a:bodyPr/>
        <a:lstStyle/>
        <a:p>
          <a:endParaRPr lang="ru-RU" sz="1400">
            <a:latin typeface="Times New Roman" pitchFamily="18" charset="0"/>
            <a:cs typeface="Times New Roman" pitchFamily="18" charset="0"/>
          </a:endParaRPr>
        </a:p>
      </dgm:t>
    </dgm:pt>
    <dgm:pt modelId="{C216B2A8-2154-4EDE-B84D-E12E5ADAE8AA}" type="sibTrans" cxnId="{2033D36B-3498-485C-AFC0-00A1A7F5DEA7}">
      <dgm:prSet/>
      <dgm:spPr/>
      <dgm:t>
        <a:bodyPr/>
        <a:lstStyle/>
        <a:p>
          <a:endParaRPr lang="ru-RU" sz="1400">
            <a:latin typeface="Times New Roman" pitchFamily="18" charset="0"/>
            <a:cs typeface="Times New Roman" pitchFamily="18" charset="0"/>
          </a:endParaRPr>
        </a:p>
      </dgm:t>
    </dgm:pt>
    <dgm:pt modelId="{E22601ED-9AF5-406A-9CF9-9481904EE6DA}">
      <dgm:prSet phldrT="[Текст]" custT="1"/>
      <dgm:spPr/>
      <dgm:t>
        <a:bodyPr/>
        <a:lstStyle/>
        <a:p>
          <a:r>
            <a:rPr lang="uk-UA" sz="1400">
              <a:latin typeface="Times New Roman" pitchFamily="18" charset="0"/>
              <a:cs typeface="Times New Roman" pitchFamily="18" charset="0"/>
            </a:rPr>
            <a:t>Активність</a:t>
          </a:r>
          <a:endParaRPr lang="ru-RU" sz="1400">
            <a:latin typeface="Times New Roman" pitchFamily="18" charset="0"/>
            <a:cs typeface="Times New Roman" pitchFamily="18" charset="0"/>
          </a:endParaRPr>
        </a:p>
      </dgm:t>
    </dgm:pt>
    <dgm:pt modelId="{F72608F0-990C-4E08-9BA2-4FBCF31ED4F1}" type="parTrans" cxnId="{644E82D1-2454-4784-99EF-9153C32EBBC2}">
      <dgm:prSet custT="1"/>
      <dgm:spPr/>
      <dgm:t>
        <a:bodyPr/>
        <a:lstStyle/>
        <a:p>
          <a:endParaRPr lang="ru-RU" sz="1400">
            <a:latin typeface="Times New Roman" pitchFamily="18" charset="0"/>
            <a:cs typeface="Times New Roman" pitchFamily="18" charset="0"/>
          </a:endParaRPr>
        </a:p>
      </dgm:t>
    </dgm:pt>
    <dgm:pt modelId="{143A38ED-03A0-4B68-82E9-C87C4E0CE16A}" type="sibTrans" cxnId="{644E82D1-2454-4784-99EF-9153C32EBBC2}">
      <dgm:prSet/>
      <dgm:spPr/>
      <dgm:t>
        <a:bodyPr/>
        <a:lstStyle/>
        <a:p>
          <a:endParaRPr lang="ru-RU" sz="1400">
            <a:latin typeface="Times New Roman" pitchFamily="18" charset="0"/>
            <a:cs typeface="Times New Roman" pitchFamily="18" charset="0"/>
          </a:endParaRPr>
        </a:p>
      </dgm:t>
    </dgm:pt>
    <dgm:pt modelId="{798FD78A-1349-417F-BD9E-37B5BF14AE6C}">
      <dgm:prSet phldrT="[Текст]" custT="1"/>
      <dgm:spPr/>
      <dgm:t>
        <a:bodyPr/>
        <a:lstStyle/>
        <a:p>
          <a:r>
            <a:rPr lang="uk-UA" sz="1400">
              <a:latin typeface="Times New Roman" pitchFamily="18" charset="0"/>
              <a:cs typeface="Times New Roman" pitchFamily="18" charset="0"/>
            </a:rPr>
            <a:t>Дослідницька позиція </a:t>
          </a:r>
          <a:endParaRPr lang="ru-RU" sz="1400">
            <a:latin typeface="Times New Roman" pitchFamily="18" charset="0"/>
            <a:cs typeface="Times New Roman" pitchFamily="18" charset="0"/>
          </a:endParaRPr>
        </a:p>
      </dgm:t>
    </dgm:pt>
    <dgm:pt modelId="{EEA24517-69F2-4963-919A-8C22CCE3F97D}" type="parTrans" cxnId="{869F820C-3D65-410A-9C9B-8F284143B95E}">
      <dgm:prSet custT="1"/>
      <dgm:spPr/>
      <dgm:t>
        <a:bodyPr/>
        <a:lstStyle/>
        <a:p>
          <a:endParaRPr lang="ru-RU" sz="1400">
            <a:latin typeface="Times New Roman" pitchFamily="18" charset="0"/>
            <a:cs typeface="Times New Roman" pitchFamily="18" charset="0"/>
          </a:endParaRPr>
        </a:p>
      </dgm:t>
    </dgm:pt>
    <dgm:pt modelId="{ED6ABA51-D76D-4C26-9934-4F6F50F70645}" type="sibTrans" cxnId="{869F820C-3D65-410A-9C9B-8F284143B95E}">
      <dgm:prSet/>
      <dgm:spPr/>
      <dgm:t>
        <a:bodyPr/>
        <a:lstStyle/>
        <a:p>
          <a:endParaRPr lang="ru-RU" sz="1400">
            <a:latin typeface="Times New Roman" pitchFamily="18" charset="0"/>
            <a:cs typeface="Times New Roman" pitchFamily="18" charset="0"/>
          </a:endParaRPr>
        </a:p>
      </dgm:t>
    </dgm:pt>
    <dgm:pt modelId="{E1C0AACC-2450-47FC-B936-F15C3CE1F75D}">
      <dgm:prSet custT="1"/>
      <dgm:spPr/>
      <dgm:t>
        <a:bodyPr/>
        <a:lstStyle/>
        <a:p>
          <a:r>
            <a:rPr lang="uk-UA" sz="1400">
              <a:latin typeface="Times New Roman" pitchFamily="18" charset="0"/>
              <a:cs typeface="Times New Roman" pitchFamily="18" charset="0"/>
            </a:rPr>
            <a:t>Партнерське спілкування</a:t>
          </a:r>
          <a:endParaRPr lang="ru-RU" sz="1400">
            <a:latin typeface="Times New Roman" pitchFamily="18" charset="0"/>
            <a:cs typeface="Times New Roman" pitchFamily="18" charset="0"/>
          </a:endParaRPr>
        </a:p>
      </dgm:t>
    </dgm:pt>
    <dgm:pt modelId="{3DEEBA40-056E-4015-BAB0-FB5C0B576995}" type="parTrans" cxnId="{8EC84FF5-798C-4B73-AEDB-81DDF397CA5C}">
      <dgm:prSet custT="1"/>
      <dgm:spPr/>
      <dgm:t>
        <a:bodyPr/>
        <a:lstStyle/>
        <a:p>
          <a:endParaRPr lang="ru-RU" sz="1400">
            <a:latin typeface="Times New Roman" pitchFamily="18" charset="0"/>
            <a:cs typeface="Times New Roman" pitchFamily="18" charset="0"/>
          </a:endParaRPr>
        </a:p>
      </dgm:t>
    </dgm:pt>
    <dgm:pt modelId="{933CE55F-D3C1-4BA4-ACEE-D8303B94E18E}" type="sibTrans" cxnId="{8EC84FF5-798C-4B73-AEDB-81DDF397CA5C}">
      <dgm:prSet/>
      <dgm:spPr/>
      <dgm:t>
        <a:bodyPr/>
        <a:lstStyle/>
        <a:p>
          <a:endParaRPr lang="ru-RU" sz="1400">
            <a:latin typeface="Times New Roman" pitchFamily="18" charset="0"/>
            <a:cs typeface="Times New Roman" pitchFamily="18" charset="0"/>
          </a:endParaRPr>
        </a:p>
      </dgm:t>
    </dgm:pt>
    <dgm:pt modelId="{4BC2A7C3-E898-463A-BCD2-0BFC8BB39B05}">
      <dgm:prSet custT="1"/>
      <dgm:spPr/>
      <dgm:t>
        <a:bodyPr/>
        <a:lstStyle/>
        <a:p>
          <a:r>
            <a:rPr lang="uk-UA" sz="1400">
              <a:latin typeface="Times New Roman" pitchFamily="18" charset="0"/>
              <a:cs typeface="Times New Roman" pitchFamily="18" charset="0"/>
            </a:rPr>
            <a:t>Конфіденційність</a:t>
          </a:r>
          <a:endParaRPr lang="ru-RU" sz="1400">
            <a:latin typeface="Times New Roman" pitchFamily="18" charset="0"/>
            <a:cs typeface="Times New Roman" pitchFamily="18" charset="0"/>
          </a:endParaRPr>
        </a:p>
      </dgm:t>
    </dgm:pt>
    <dgm:pt modelId="{971A9FDC-1BBE-48C9-AE6E-3F116B37D7E6}" type="parTrans" cxnId="{49A62686-0A8E-4396-987A-8EE930658DDB}">
      <dgm:prSet custT="1"/>
      <dgm:spPr/>
      <dgm:t>
        <a:bodyPr/>
        <a:lstStyle/>
        <a:p>
          <a:endParaRPr lang="ru-RU" sz="1400">
            <a:latin typeface="Times New Roman" pitchFamily="18" charset="0"/>
            <a:cs typeface="Times New Roman" pitchFamily="18" charset="0"/>
          </a:endParaRPr>
        </a:p>
      </dgm:t>
    </dgm:pt>
    <dgm:pt modelId="{75D085D7-706A-4E5D-94A3-F205E210C60F}" type="sibTrans" cxnId="{49A62686-0A8E-4396-987A-8EE930658DDB}">
      <dgm:prSet/>
      <dgm:spPr/>
      <dgm:t>
        <a:bodyPr/>
        <a:lstStyle/>
        <a:p>
          <a:endParaRPr lang="ru-RU" sz="1400">
            <a:latin typeface="Times New Roman" pitchFamily="18" charset="0"/>
            <a:cs typeface="Times New Roman" pitchFamily="18" charset="0"/>
          </a:endParaRPr>
        </a:p>
      </dgm:t>
    </dgm:pt>
    <dgm:pt modelId="{758E408B-978E-4E79-BDEF-50A5F2845AF3}">
      <dgm:prSet custT="1"/>
      <dgm:spPr/>
      <dgm:t>
        <a:bodyPr/>
        <a:lstStyle/>
        <a:p>
          <a:r>
            <a:rPr lang="uk-UA" sz="1400">
              <a:latin typeface="Times New Roman" pitchFamily="18" charset="0"/>
              <a:cs typeface="Times New Roman" pitchFamily="18" charset="0"/>
            </a:rPr>
            <a:t>«Тут і тепер»</a:t>
          </a:r>
          <a:endParaRPr lang="ru-RU" sz="1400">
            <a:latin typeface="Times New Roman" pitchFamily="18" charset="0"/>
            <a:cs typeface="Times New Roman" pitchFamily="18" charset="0"/>
          </a:endParaRPr>
        </a:p>
      </dgm:t>
    </dgm:pt>
    <dgm:pt modelId="{C814FDD2-7D09-42EB-8246-D4B811F3FFF1}" type="parTrans" cxnId="{7E856291-5E2F-4B3F-BC8F-3F88725BE5C2}">
      <dgm:prSet custT="1"/>
      <dgm:spPr/>
      <dgm:t>
        <a:bodyPr/>
        <a:lstStyle/>
        <a:p>
          <a:endParaRPr lang="ru-RU" sz="1400">
            <a:latin typeface="Times New Roman" pitchFamily="18" charset="0"/>
            <a:cs typeface="Times New Roman" pitchFamily="18" charset="0"/>
          </a:endParaRPr>
        </a:p>
      </dgm:t>
    </dgm:pt>
    <dgm:pt modelId="{91671764-5E2A-4F6E-800C-280D0FA647F9}" type="sibTrans" cxnId="{7E856291-5E2F-4B3F-BC8F-3F88725BE5C2}">
      <dgm:prSet/>
      <dgm:spPr/>
      <dgm:t>
        <a:bodyPr/>
        <a:lstStyle/>
        <a:p>
          <a:endParaRPr lang="ru-RU" sz="1400">
            <a:latin typeface="Times New Roman" pitchFamily="18" charset="0"/>
            <a:cs typeface="Times New Roman" pitchFamily="18" charset="0"/>
          </a:endParaRPr>
        </a:p>
      </dgm:t>
    </dgm:pt>
    <dgm:pt modelId="{2A830FFF-1EC6-4FE0-91AF-D97DC6154A26}" type="pres">
      <dgm:prSet presAssocID="{A7634022-A848-4CFA-97F8-C4CB33AB9D75}" presName="diagram" presStyleCnt="0">
        <dgm:presLayoutVars>
          <dgm:chPref val="1"/>
          <dgm:dir/>
          <dgm:animOne val="branch"/>
          <dgm:animLvl val="lvl"/>
          <dgm:resizeHandles val="exact"/>
        </dgm:presLayoutVars>
      </dgm:prSet>
      <dgm:spPr/>
      <dgm:t>
        <a:bodyPr/>
        <a:lstStyle/>
        <a:p>
          <a:endParaRPr lang="ru-RU"/>
        </a:p>
      </dgm:t>
    </dgm:pt>
    <dgm:pt modelId="{6D3D8EC6-3A79-4E89-8EB6-55D1D1B7BFC2}" type="pres">
      <dgm:prSet presAssocID="{88DC010C-6CB7-4605-ADB3-3559F4500F05}" presName="root1" presStyleCnt="0"/>
      <dgm:spPr/>
    </dgm:pt>
    <dgm:pt modelId="{AE4F1303-DE42-452B-96F0-6055D8412FB6}" type="pres">
      <dgm:prSet presAssocID="{88DC010C-6CB7-4605-ADB3-3559F4500F05}" presName="LevelOneTextNode" presStyleLbl="node0" presStyleIdx="0" presStyleCnt="1" custScaleX="144438" custScaleY="121393" custLinFactX="-37748" custLinFactNeighborX="-100000" custLinFactNeighborY="-11240">
        <dgm:presLayoutVars>
          <dgm:chPref val="3"/>
        </dgm:presLayoutVars>
      </dgm:prSet>
      <dgm:spPr/>
      <dgm:t>
        <a:bodyPr/>
        <a:lstStyle/>
        <a:p>
          <a:endParaRPr lang="ru-RU"/>
        </a:p>
      </dgm:t>
    </dgm:pt>
    <dgm:pt modelId="{0CD26419-A393-4A1C-A775-15D488BA0689}" type="pres">
      <dgm:prSet presAssocID="{88DC010C-6CB7-4605-ADB3-3559F4500F05}" presName="level2hierChild" presStyleCnt="0"/>
      <dgm:spPr/>
    </dgm:pt>
    <dgm:pt modelId="{7D721A3D-E04C-41D5-8CFD-B6A5EF80DBC5}" type="pres">
      <dgm:prSet presAssocID="{F72608F0-990C-4E08-9BA2-4FBCF31ED4F1}" presName="conn2-1" presStyleLbl="parChTrans1D2" presStyleIdx="0" presStyleCnt="5"/>
      <dgm:spPr/>
      <dgm:t>
        <a:bodyPr/>
        <a:lstStyle/>
        <a:p>
          <a:endParaRPr lang="ru-RU"/>
        </a:p>
      </dgm:t>
    </dgm:pt>
    <dgm:pt modelId="{31F8ED61-AD1A-4F14-B707-160693BBA116}" type="pres">
      <dgm:prSet presAssocID="{F72608F0-990C-4E08-9BA2-4FBCF31ED4F1}" presName="connTx" presStyleLbl="parChTrans1D2" presStyleIdx="0" presStyleCnt="5"/>
      <dgm:spPr/>
      <dgm:t>
        <a:bodyPr/>
        <a:lstStyle/>
        <a:p>
          <a:endParaRPr lang="ru-RU"/>
        </a:p>
      </dgm:t>
    </dgm:pt>
    <dgm:pt modelId="{F50A6736-6582-402F-AAD1-930390656CC3}" type="pres">
      <dgm:prSet presAssocID="{E22601ED-9AF5-406A-9CF9-9481904EE6DA}" presName="root2" presStyleCnt="0"/>
      <dgm:spPr/>
    </dgm:pt>
    <dgm:pt modelId="{E3FF6291-05BA-4D0D-BFB0-17410DB4C3EF}" type="pres">
      <dgm:prSet presAssocID="{E22601ED-9AF5-406A-9CF9-9481904EE6DA}" presName="LevelTwoTextNode" presStyleLbl="node2" presStyleIdx="0" presStyleCnt="5" custScaleX="188784">
        <dgm:presLayoutVars>
          <dgm:chPref val="3"/>
        </dgm:presLayoutVars>
      </dgm:prSet>
      <dgm:spPr/>
      <dgm:t>
        <a:bodyPr/>
        <a:lstStyle/>
        <a:p>
          <a:endParaRPr lang="ru-RU"/>
        </a:p>
      </dgm:t>
    </dgm:pt>
    <dgm:pt modelId="{1B528DBB-3842-49BD-9E32-A5CEBA5D4B2F}" type="pres">
      <dgm:prSet presAssocID="{E22601ED-9AF5-406A-9CF9-9481904EE6DA}" presName="level3hierChild" presStyleCnt="0"/>
      <dgm:spPr/>
    </dgm:pt>
    <dgm:pt modelId="{4823C5B5-EDEB-4CE5-94C2-418F47AFB960}" type="pres">
      <dgm:prSet presAssocID="{EEA24517-69F2-4963-919A-8C22CCE3F97D}" presName="conn2-1" presStyleLbl="parChTrans1D2" presStyleIdx="1" presStyleCnt="5"/>
      <dgm:spPr/>
      <dgm:t>
        <a:bodyPr/>
        <a:lstStyle/>
        <a:p>
          <a:endParaRPr lang="ru-RU"/>
        </a:p>
      </dgm:t>
    </dgm:pt>
    <dgm:pt modelId="{73D10420-B140-4539-96CB-37AC955A2ED0}" type="pres">
      <dgm:prSet presAssocID="{EEA24517-69F2-4963-919A-8C22CCE3F97D}" presName="connTx" presStyleLbl="parChTrans1D2" presStyleIdx="1" presStyleCnt="5"/>
      <dgm:spPr/>
      <dgm:t>
        <a:bodyPr/>
        <a:lstStyle/>
        <a:p>
          <a:endParaRPr lang="ru-RU"/>
        </a:p>
      </dgm:t>
    </dgm:pt>
    <dgm:pt modelId="{9B9C3FF1-B303-4E1F-85DF-0ECFADBC36DE}" type="pres">
      <dgm:prSet presAssocID="{798FD78A-1349-417F-BD9E-37B5BF14AE6C}" presName="root2" presStyleCnt="0"/>
      <dgm:spPr/>
    </dgm:pt>
    <dgm:pt modelId="{77E4493F-8304-4D0B-BD83-BC32E7F45217}" type="pres">
      <dgm:prSet presAssocID="{798FD78A-1349-417F-BD9E-37B5BF14AE6C}" presName="LevelTwoTextNode" presStyleLbl="node2" presStyleIdx="1" presStyleCnt="5" custScaleX="186487">
        <dgm:presLayoutVars>
          <dgm:chPref val="3"/>
        </dgm:presLayoutVars>
      </dgm:prSet>
      <dgm:spPr/>
      <dgm:t>
        <a:bodyPr/>
        <a:lstStyle/>
        <a:p>
          <a:endParaRPr lang="ru-RU"/>
        </a:p>
      </dgm:t>
    </dgm:pt>
    <dgm:pt modelId="{2560A6CE-E0C8-42C0-87CA-35AC25EA2B33}" type="pres">
      <dgm:prSet presAssocID="{798FD78A-1349-417F-BD9E-37B5BF14AE6C}" presName="level3hierChild" presStyleCnt="0"/>
      <dgm:spPr/>
    </dgm:pt>
    <dgm:pt modelId="{B998354E-A4B8-40E1-B7E2-5A3CB5029F74}" type="pres">
      <dgm:prSet presAssocID="{3DEEBA40-056E-4015-BAB0-FB5C0B576995}" presName="conn2-1" presStyleLbl="parChTrans1D2" presStyleIdx="2" presStyleCnt="5"/>
      <dgm:spPr/>
      <dgm:t>
        <a:bodyPr/>
        <a:lstStyle/>
        <a:p>
          <a:endParaRPr lang="ru-RU"/>
        </a:p>
      </dgm:t>
    </dgm:pt>
    <dgm:pt modelId="{DE5E9762-292F-4C15-AEA9-5786A32B9E16}" type="pres">
      <dgm:prSet presAssocID="{3DEEBA40-056E-4015-BAB0-FB5C0B576995}" presName="connTx" presStyleLbl="parChTrans1D2" presStyleIdx="2" presStyleCnt="5"/>
      <dgm:spPr/>
      <dgm:t>
        <a:bodyPr/>
        <a:lstStyle/>
        <a:p>
          <a:endParaRPr lang="ru-RU"/>
        </a:p>
      </dgm:t>
    </dgm:pt>
    <dgm:pt modelId="{8254D264-7BB4-41DB-9E24-2CA889D5DA21}" type="pres">
      <dgm:prSet presAssocID="{E1C0AACC-2450-47FC-B936-F15C3CE1F75D}" presName="root2" presStyleCnt="0"/>
      <dgm:spPr/>
    </dgm:pt>
    <dgm:pt modelId="{19F24794-322C-4619-8A39-1532CA197E25}" type="pres">
      <dgm:prSet presAssocID="{E1C0AACC-2450-47FC-B936-F15C3CE1F75D}" presName="LevelTwoTextNode" presStyleLbl="node2" presStyleIdx="2" presStyleCnt="5" custScaleX="188784">
        <dgm:presLayoutVars>
          <dgm:chPref val="3"/>
        </dgm:presLayoutVars>
      </dgm:prSet>
      <dgm:spPr/>
      <dgm:t>
        <a:bodyPr/>
        <a:lstStyle/>
        <a:p>
          <a:endParaRPr lang="ru-RU"/>
        </a:p>
      </dgm:t>
    </dgm:pt>
    <dgm:pt modelId="{1CA87CCA-3716-4F65-8823-490868B1085C}" type="pres">
      <dgm:prSet presAssocID="{E1C0AACC-2450-47FC-B936-F15C3CE1F75D}" presName="level3hierChild" presStyleCnt="0"/>
      <dgm:spPr/>
    </dgm:pt>
    <dgm:pt modelId="{D7B21320-1E39-46AE-8CF9-F245668E7FB0}" type="pres">
      <dgm:prSet presAssocID="{971A9FDC-1BBE-48C9-AE6E-3F116B37D7E6}" presName="conn2-1" presStyleLbl="parChTrans1D2" presStyleIdx="3" presStyleCnt="5"/>
      <dgm:spPr/>
      <dgm:t>
        <a:bodyPr/>
        <a:lstStyle/>
        <a:p>
          <a:endParaRPr lang="ru-RU"/>
        </a:p>
      </dgm:t>
    </dgm:pt>
    <dgm:pt modelId="{2F0E3444-2A16-4070-8D83-38C3610DE958}" type="pres">
      <dgm:prSet presAssocID="{971A9FDC-1BBE-48C9-AE6E-3F116B37D7E6}" presName="connTx" presStyleLbl="parChTrans1D2" presStyleIdx="3" presStyleCnt="5"/>
      <dgm:spPr/>
      <dgm:t>
        <a:bodyPr/>
        <a:lstStyle/>
        <a:p>
          <a:endParaRPr lang="ru-RU"/>
        </a:p>
      </dgm:t>
    </dgm:pt>
    <dgm:pt modelId="{104C2837-670C-4177-BF5A-9494A91AC569}" type="pres">
      <dgm:prSet presAssocID="{4BC2A7C3-E898-463A-BCD2-0BFC8BB39B05}" presName="root2" presStyleCnt="0"/>
      <dgm:spPr/>
    </dgm:pt>
    <dgm:pt modelId="{21E68039-B604-46BB-A187-6827CEEFA50A}" type="pres">
      <dgm:prSet presAssocID="{4BC2A7C3-E898-463A-BCD2-0BFC8BB39B05}" presName="LevelTwoTextNode" presStyleLbl="node2" presStyleIdx="3" presStyleCnt="5" custScaleX="188784">
        <dgm:presLayoutVars>
          <dgm:chPref val="3"/>
        </dgm:presLayoutVars>
      </dgm:prSet>
      <dgm:spPr/>
      <dgm:t>
        <a:bodyPr/>
        <a:lstStyle/>
        <a:p>
          <a:endParaRPr lang="ru-RU"/>
        </a:p>
      </dgm:t>
    </dgm:pt>
    <dgm:pt modelId="{AACD5D0E-0E63-4D20-8856-57F0791FAA03}" type="pres">
      <dgm:prSet presAssocID="{4BC2A7C3-E898-463A-BCD2-0BFC8BB39B05}" presName="level3hierChild" presStyleCnt="0"/>
      <dgm:spPr/>
    </dgm:pt>
    <dgm:pt modelId="{59268A25-9071-4F2C-918A-62EEC43AA36A}" type="pres">
      <dgm:prSet presAssocID="{C814FDD2-7D09-42EB-8246-D4B811F3FFF1}" presName="conn2-1" presStyleLbl="parChTrans1D2" presStyleIdx="4" presStyleCnt="5"/>
      <dgm:spPr/>
      <dgm:t>
        <a:bodyPr/>
        <a:lstStyle/>
        <a:p>
          <a:endParaRPr lang="ru-RU"/>
        </a:p>
      </dgm:t>
    </dgm:pt>
    <dgm:pt modelId="{79EBD277-348B-470F-A7BC-EE917E2B8DC2}" type="pres">
      <dgm:prSet presAssocID="{C814FDD2-7D09-42EB-8246-D4B811F3FFF1}" presName="connTx" presStyleLbl="parChTrans1D2" presStyleIdx="4" presStyleCnt="5"/>
      <dgm:spPr/>
      <dgm:t>
        <a:bodyPr/>
        <a:lstStyle/>
        <a:p>
          <a:endParaRPr lang="ru-RU"/>
        </a:p>
      </dgm:t>
    </dgm:pt>
    <dgm:pt modelId="{F89DA0B1-3BA7-4502-AADF-3F412231B0D5}" type="pres">
      <dgm:prSet presAssocID="{758E408B-978E-4E79-BDEF-50A5F2845AF3}" presName="root2" presStyleCnt="0"/>
      <dgm:spPr/>
    </dgm:pt>
    <dgm:pt modelId="{A93DE2A9-D723-4E3E-A45A-B16BAABF5FBA}" type="pres">
      <dgm:prSet presAssocID="{758E408B-978E-4E79-BDEF-50A5F2845AF3}" presName="LevelTwoTextNode" presStyleLbl="node2" presStyleIdx="4" presStyleCnt="5" custScaleX="190384">
        <dgm:presLayoutVars>
          <dgm:chPref val="3"/>
        </dgm:presLayoutVars>
      </dgm:prSet>
      <dgm:spPr/>
      <dgm:t>
        <a:bodyPr/>
        <a:lstStyle/>
        <a:p>
          <a:endParaRPr lang="ru-RU"/>
        </a:p>
      </dgm:t>
    </dgm:pt>
    <dgm:pt modelId="{016649F2-8D9A-49EA-A1AD-D024732651D3}" type="pres">
      <dgm:prSet presAssocID="{758E408B-978E-4E79-BDEF-50A5F2845AF3}" presName="level3hierChild" presStyleCnt="0"/>
      <dgm:spPr/>
    </dgm:pt>
  </dgm:ptLst>
  <dgm:cxnLst>
    <dgm:cxn modelId="{E68B43BF-2592-4DC6-957A-80E05A2DDAF5}" type="presOf" srcId="{3DEEBA40-056E-4015-BAB0-FB5C0B576995}" destId="{B998354E-A4B8-40E1-B7E2-5A3CB5029F74}" srcOrd="0" destOrd="0" presId="urn:microsoft.com/office/officeart/2005/8/layout/hierarchy2"/>
    <dgm:cxn modelId="{576F9A00-390E-4B9C-8AFB-EF45C2EB557C}" type="presOf" srcId="{F72608F0-990C-4E08-9BA2-4FBCF31ED4F1}" destId="{31F8ED61-AD1A-4F14-B707-160693BBA116}" srcOrd="1" destOrd="0" presId="urn:microsoft.com/office/officeart/2005/8/layout/hierarchy2"/>
    <dgm:cxn modelId="{869F820C-3D65-410A-9C9B-8F284143B95E}" srcId="{88DC010C-6CB7-4605-ADB3-3559F4500F05}" destId="{798FD78A-1349-417F-BD9E-37B5BF14AE6C}" srcOrd="1" destOrd="0" parTransId="{EEA24517-69F2-4963-919A-8C22CCE3F97D}" sibTransId="{ED6ABA51-D76D-4C26-9934-4F6F50F70645}"/>
    <dgm:cxn modelId="{51C54B9E-5D59-4C85-9C37-69A3A560C3D7}" type="presOf" srcId="{4BC2A7C3-E898-463A-BCD2-0BFC8BB39B05}" destId="{21E68039-B604-46BB-A187-6827CEEFA50A}" srcOrd="0" destOrd="0" presId="urn:microsoft.com/office/officeart/2005/8/layout/hierarchy2"/>
    <dgm:cxn modelId="{5DAC99A2-38B8-44F9-A6AC-9E04A7DD15AC}" type="presOf" srcId="{C814FDD2-7D09-42EB-8246-D4B811F3FFF1}" destId="{59268A25-9071-4F2C-918A-62EEC43AA36A}" srcOrd="0" destOrd="0" presId="urn:microsoft.com/office/officeart/2005/8/layout/hierarchy2"/>
    <dgm:cxn modelId="{49C5C7C1-1637-4B14-8332-2AB4DDD1BD9D}" type="presOf" srcId="{EEA24517-69F2-4963-919A-8C22CCE3F97D}" destId="{4823C5B5-EDEB-4CE5-94C2-418F47AFB960}" srcOrd="0" destOrd="0" presId="urn:microsoft.com/office/officeart/2005/8/layout/hierarchy2"/>
    <dgm:cxn modelId="{67726BB2-7476-450A-BFAC-93988496D4D5}" type="presOf" srcId="{C814FDD2-7D09-42EB-8246-D4B811F3FFF1}" destId="{79EBD277-348B-470F-A7BC-EE917E2B8DC2}" srcOrd="1" destOrd="0" presId="urn:microsoft.com/office/officeart/2005/8/layout/hierarchy2"/>
    <dgm:cxn modelId="{535339B0-9746-4274-88EE-DB5327643421}" type="presOf" srcId="{E1C0AACC-2450-47FC-B936-F15C3CE1F75D}" destId="{19F24794-322C-4619-8A39-1532CA197E25}" srcOrd="0" destOrd="0" presId="urn:microsoft.com/office/officeart/2005/8/layout/hierarchy2"/>
    <dgm:cxn modelId="{16F9ED5C-502B-46B7-9AAB-5BB6E652E925}" type="presOf" srcId="{EEA24517-69F2-4963-919A-8C22CCE3F97D}" destId="{73D10420-B140-4539-96CB-37AC955A2ED0}" srcOrd="1" destOrd="0" presId="urn:microsoft.com/office/officeart/2005/8/layout/hierarchy2"/>
    <dgm:cxn modelId="{EF9F5D93-662C-40F1-B2F5-3FBC36528FB6}" type="presOf" srcId="{88DC010C-6CB7-4605-ADB3-3559F4500F05}" destId="{AE4F1303-DE42-452B-96F0-6055D8412FB6}" srcOrd="0" destOrd="0" presId="urn:microsoft.com/office/officeart/2005/8/layout/hierarchy2"/>
    <dgm:cxn modelId="{12C1AB47-2ED7-4A4D-B1AB-C64FDD78D9B8}" type="presOf" srcId="{798FD78A-1349-417F-BD9E-37B5BF14AE6C}" destId="{77E4493F-8304-4D0B-BD83-BC32E7F45217}" srcOrd="0" destOrd="0" presId="urn:microsoft.com/office/officeart/2005/8/layout/hierarchy2"/>
    <dgm:cxn modelId="{A5F32002-6A12-4A3D-B5ED-F322EB028659}" type="presOf" srcId="{E22601ED-9AF5-406A-9CF9-9481904EE6DA}" destId="{E3FF6291-05BA-4D0D-BFB0-17410DB4C3EF}" srcOrd="0" destOrd="0" presId="urn:microsoft.com/office/officeart/2005/8/layout/hierarchy2"/>
    <dgm:cxn modelId="{8C13E195-1072-4DDC-BC72-B34092A7976E}" type="presOf" srcId="{758E408B-978E-4E79-BDEF-50A5F2845AF3}" destId="{A93DE2A9-D723-4E3E-A45A-B16BAABF5FBA}" srcOrd="0" destOrd="0" presId="urn:microsoft.com/office/officeart/2005/8/layout/hierarchy2"/>
    <dgm:cxn modelId="{49A62686-0A8E-4396-987A-8EE930658DDB}" srcId="{88DC010C-6CB7-4605-ADB3-3559F4500F05}" destId="{4BC2A7C3-E898-463A-BCD2-0BFC8BB39B05}" srcOrd="3" destOrd="0" parTransId="{971A9FDC-1BBE-48C9-AE6E-3F116B37D7E6}" sibTransId="{75D085D7-706A-4E5D-94A3-F205E210C60F}"/>
    <dgm:cxn modelId="{30CA1009-18F5-4335-B906-3DE3C037B60A}" type="presOf" srcId="{971A9FDC-1BBE-48C9-AE6E-3F116B37D7E6}" destId="{D7B21320-1E39-46AE-8CF9-F245668E7FB0}" srcOrd="0" destOrd="0" presId="urn:microsoft.com/office/officeart/2005/8/layout/hierarchy2"/>
    <dgm:cxn modelId="{2033D36B-3498-485C-AFC0-00A1A7F5DEA7}" srcId="{A7634022-A848-4CFA-97F8-C4CB33AB9D75}" destId="{88DC010C-6CB7-4605-ADB3-3559F4500F05}" srcOrd="0" destOrd="0" parTransId="{16483E07-E931-4D13-B06B-8CDB3B653CE4}" sibTransId="{C216B2A8-2154-4EDE-B84D-E12E5ADAE8AA}"/>
    <dgm:cxn modelId="{644E82D1-2454-4784-99EF-9153C32EBBC2}" srcId="{88DC010C-6CB7-4605-ADB3-3559F4500F05}" destId="{E22601ED-9AF5-406A-9CF9-9481904EE6DA}" srcOrd="0" destOrd="0" parTransId="{F72608F0-990C-4E08-9BA2-4FBCF31ED4F1}" sibTransId="{143A38ED-03A0-4B68-82E9-C87C4E0CE16A}"/>
    <dgm:cxn modelId="{38E16134-E834-4726-8AB6-1DD7515846AF}" type="presOf" srcId="{A7634022-A848-4CFA-97F8-C4CB33AB9D75}" destId="{2A830FFF-1EC6-4FE0-91AF-D97DC6154A26}" srcOrd="0" destOrd="0" presId="urn:microsoft.com/office/officeart/2005/8/layout/hierarchy2"/>
    <dgm:cxn modelId="{8EC84FF5-798C-4B73-AEDB-81DDF397CA5C}" srcId="{88DC010C-6CB7-4605-ADB3-3559F4500F05}" destId="{E1C0AACC-2450-47FC-B936-F15C3CE1F75D}" srcOrd="2" destOrd="0" parTransId="{3DEEBA40-056E-4015-BAB0-FB5C0B576995}" sibTransId="{933CE55F-D3C1-4BA4-ACEE-D8303B94E18E}"/>
    <dgm:cxn modelId="{7E80A263-EDCC-4D13-9FFE-E074713B2782}" type="presOf" srcId="{F72608F0-990C-4E08-9BA2-4FBCF31ED4F1}" destId="{7D721A3D-E04C-41D5-8CFD-B6A5EF80DBC5}" srcOrd="0" destOrd="0" presId="urn:microsoft.com/office/officeart/2005/8/layout/hierarchy2"/>
    <dgm:cxn modelId="{FAC051F8-35EB-411A-A8E2-D8AF31292803}" type="presOf" srcId="{971A9FDC-1BBE-48C9-AE6E-3F116B37D7E6}" destId="{2F0E3444-2A16-4070-8D83-38C3610DE958}" srcOrd="1" destOrd="0" presId="urn:microsoft.com/office/officeart/2005/8/layout/hierarchy2"/>
    <dgm:cxn modelId="{66EBC0F2-41E9-41B8-AAFC-9E23ACB1BA48}" type="presOf" srcId="{3DEEBA40-056E-4015-BAB0-FB5C0B576995}" destId="{DE5E9762-292F-4C15-AEA9-5786A32B9E16}" srcOrd="1" destOrd="0" presId="urn:microsoft.com/office/officeart/2005/8/layout/hierarchy2"/>
    <dgm:cxn modelId="{7E856291-5E2F-4B3F-BC8F-3F88725BE5C2}" srcId="{88DC010C-6CB7-4605-ADB3-3559F4500F05}" destId="{758E408B-978E-4E79-BDEF-50A5F2845AF3}" srcOrd="4" destOrd="0" parTransId="{C814FDD2-7D09-42EB-8246-D4B811F3FFF1}" sibTransId="{91671764-5E2A-4F6E-800C-280D0FA647F9}"/>
    <dgm:cxn modelId="{1B9100EC-5907-47B3-9CD1-24ADA9885E6F}" type="presParOf" srcId="{2A830FFF-1EC6-4FE0-91AF-D97DC6154A26}" destId="{6D3D8EC6-3A79-4E89-8EB6-55D1D1B7BFC2}" srcOrd="0" destOrd="0" presId="urn:microsoft.com/office/officeart/2005/8/layout/hierarchy2"/>
    <dgm:cxn modelId="{C35E1414-048C-4F4C-9DF9-01948897C84A}" type="presParOf" srcId="{6D3D8EC6-3A79-4E89-8EB6-55D1D1B7BFC2}" destId="{AE4F1303-DE42-452B-96F0-6055D8412FB6}" srcOrd="0" destOrd="0" presId="urn:microsoft.com/office/officeart/2005/8/layout/hierarchy2"/>
    <dgm:cxn modelId="{367BB977-A9B3-486C-B908-14736AF0C5A9}" type="presParOf" srcId="{6D3D8EC6-3A79-4E89-8EB6-55D1D1B7BFC2}" destId="{0CD26419-A393-4A1C-A775-15D488BA0689}" srcOrd="1" destOrd="0" presId="urn:microsoft.com/office/officeart/2005/8/layout/hierarchy2"/>
    <dgm:cxn modelId="{7C227792-177B-40E9-8B5B-D0598AE9F8B3}" type="presParOf" srcId="{0CD26419-A393-4A1C-A775-15D488BA0689}" destId="{7D721A3D-E04C-41D5-8CFD-B6A5EF80DBC5}" srcOrd="0" destOrd="0" presId="urn:microsoft.com/office/officeart/2005/8/layout/hierarchy2"/>
    <dgm:cxn modelId="{7FC3A7B3-976A-4EC5-9293-8814BB837C7C}" type="presParOf" srcId="{7D721A3D-E04C-41D5-8CFD-B6A5EF80DBC5}" destId="{31F8ED61-AD1A-4F14-B707-160693BBA116}" srcOrd="0" destOrd="0" presId="urn:microsoft.com/office/officeart/2005/8/layout/hierarchy2"/>
    <dgm:cxn modelId="{AF92F479-3FE6-4CEF-8344-90364BB6EF3A}" type="presParOf" srcId="{0CD26419-A393-4A1C-A775-15D488BA0689}" destId="{F50A6736-6582-402F-AAD1-930390656CC3}" srcOrd="1" destOrd="0" presId="urn:microsoft.com/office/officeart/2005/8/layout/hierarchy2"/>
    <dgm:cxn modelId="{2E54376E-A836-4A97-926C-5A22A5D27A1B}" type="presParOf" srcId="{F50A6736-6582-402F-AAD1-930390656CC3}" destId="{E3FF6291-05BA-4D0D-BFB0-17410DB4C3EF}" srcOrd="0" destOrd="0" presId="urn:microsoft.com/office/officeart/2005/8/layout/hierarchy2"/>
    <dgm:cxn modelId="{0FE3CBC6-0D89-47E1-B358-54FB55CECE69}" type="presParOf" srcId="{F50A6736-6582-402F-AAD1-930390656CC3}" destId="{1B528DBB-3842-49BD-9E32-A5CEBA5D4B2F}" srcOrd="1" destOrd="0" presId="urn:microsoft.com/office/officeart/2005/8/layout/hierarchy2"/>
    <dgm:cxn modelId="{804C1CB1-D230-4269-B371-29D89342C869}" type="presParOf" srcId="{0CD26419-A393-4A1C-A775-15D488BA0689}" destId="{4823C5B5-EDEB-4CE5-94C2-418F47AFB960}" srcOrd="2" destOrd="0" presId="urn:microsoft.com/office/officeart/2005/8/layout/hierarchy2"/>
    <dgm:cxn modelId="{C5F12CAF-0A50-4850-B96B-9C77DE09CC95}" type="presParOf" srcId="{4823C5B5-EDEB-4CE5-94C2-418F47AFB960}" destId="{73D10420-B140-4539-96CB-37AC955A2ED0}" srcOrd="0" destOrd="0" presId="urn:microsoft.com/office/officeart/2005/8/layout/hierarchy2"/>
    <dgm:cxn modelId="{245D15A8-623F-4D75-BE37-3B6A4FE3CDCE}" type="presParOf" srcId="{0CD26419-A393-4A1C-A775-15D488BA0689}" destId="{9B9C3FF1-B303-4E1F-85DF-0ECFADBC36DE}" srcOrd="3" destOrd="0" presId="urn:microsoft.com/office/officeart/2005/8/layout/hierarchy2"/>
    <dgm:cxn modelId="{24C897D0-CB3D-46C2-A79F-07A34737A667}" type="presParOf" srcId="{9B9C3FF1-B303-4E1F-85DF-0ECFADBC36DE}" destId="{77E4493F-8304-4D0B-BD83-BC32E7F45217}" srcOrd="0" destOrd="0" presId="urn:microsoft.com/office/officeart/2005/8/layout/hierarchy2"/>
    <dgm:cxn modelId="{E22929C7-F75D-4013-9D6D-A47E03D23F78}" type="presParOf" srcId="{9B9C3FF1-B303-4E1F-85DF-0ECFADBC36DE}" destId="{2560A6CE-E0C8-42C0-87CA-35AC25EA2B33}" srcOrd="1" destOrd="0" presId="urn:microsoft.com/office/officeart/2005/8/layout/hierarchy2"/>
    <dgm:cxn modelId="{1DFF247B-FAE1-431B-837E-5A0C6CAA8A55}" type="presParOf" srcId="{0CD26419-A393-4A1C-A775-15D488BA0689}" destId="{B998354E-A4B8-40E1-B7E2-5A3CB5029F74}" srcOrd="4" destOrd="0" presId="urn:microsoft.com/office/officeart/2005/8/layout/hierarchy2"/>
    <dgm:cxn modelId="{149A1BD3-91E7-4FDD-939F-1A5AF05989AA}" type="presParOf" srcId="{B998354E-A4B8-40E1-B7E2-5A3CB5029F74}" destId="{DE5E9762-292F-4C15-AEA9-5786A32B9E16}" srcOrd="0" destOrd="0" presId="urn:microsoft.com/office/officeart/2005/8/layout/hierarchy2"/>
    <dgm:cxn modelId="{D5472AF0-0678-4A44-98CF-EB4290421CA9}" type="presParOf" srcId="{0CD26419-A393-4A1C-A775-15D488BA0689}" destId="{8254D264-7BB4-41DB-9E24-2CA889D5DA21}" srcOrd="5" destOrd="0" presId="urn:microsoft.com/office/officeart/2005/8/layout/hierarchy2"/>
    <dgm:cxn modelId="{5D6AF33F-FB4D-44AE-9CA0-70177A34832E}" type="presParOf" srcId="{8254D264-7BB4-41DB-9E24-2CA889D5DA21}" destId="{19F24794-322C-4619-8A39-1532CA197E25}" srcOrd="0" destOrd="0" presId="urn:microsoft.com/office/officeart/2005/8/layout/hierarchy2"/>
    <dgm:cxn modelId="{3ACF65A8-6502-49E3-BFB3-EADCC83547A5}" type="presParOf" srcId="{8254D264-7BB4-41DB-9E24-2CA889D5DA21}" destId="{1CA87CCA-3716-4F65-8823-490868B1085C}" srcOrd="1" destOrd="0" presId="urn:microsoft.com/office/officeart/2005/8/layout/hierarchy2"/>
    <dgm:cxn modelId="{D7031EC4-0736-48DF-9BAE-A9C6E08902CF}" type="presParOf" srcId="{0CD26419-A393-4A1C-A775-15D488BA0689}" destId="{D7B21320-1E39-46AE-8CF9-F245668E7FB0}" srcOrd="6" destOrd="0" presId="urn:microsoft.com/office/officeart/2005/8/layout/hierarchy2"/>
    <dgm:cxn modelId="{69A5B16E-3012-47F5-82C2-F38047E8E777}" type="presParOf" srcId="{D7B21320-1E39-46AE-8CF9-F245668E7FB0}" destId="{2F0E3444-2A16-4070-8D83-38C3610DE958}" srcOrd="0" destOrd="0" presId="urn:microsoft.com/office/officeart/2005/8/layout/hierarchy2"/>
    <dgm:cxn modelId="{E0EE8375-FF59-4DF9-B5FC-2391CAB35798}" type="presParOf" srcId="{0CD26419-A393-4A1C-A775-15D488BA0689}" destId="{104C2837-670C-4177-BF5A-9494A91AC569}" srcOrd="7" destOrd="0" presId="urn:microsoft.com/office/officeart/2005/8/layout/hierarchy2"/>
    <dgm:cxn modelId="{A90B8B01-8FA8-4509-8429-F568B2929686}" type="presParOf" srcId="{104C2837-670C-4177-BF5A-9494A91AC569}" destId="{21E68039-B604-46BB-A187-6827CEEFA50A}" srcOrd="0" destOrd="0" presId="urn:microsoft.com/office/officeart/2005/8/layout/hierarchy2"/>
    <dgm:cxn modelId="{56CE6339-A9B2-4863-B949-E4FDA7C3E08D}" type="presParOf" srcId="{104C2837-670C-4177-BF5A-9494A91AC569}" destId="{AACD5D0E-0E63-4D20-8856-57F0791FAA03}" srcOrd="1" destOrd="0" presId="urn:microsoft.com/office/officeart/2005/8/layout/hierarchy2"/>
    <dgm:cxn modelId="{90087671-9256-4A15-9DB2-2B13690F0146}" type="presParOf" srcId="{0CD26419-A393-4A1C-A775-15D488BA0689}" destId="{59268A25-9071-4F2C-918A-62EEC43AA36A}" srcOrd="8" destOrd="0" presId="urn:microsoft.com/office/officeart/2005/8/layout/hierarchy2"/>
    <dgm:cxn modelId="{271010CB-C5B0-42C3-8A62-649AA0E1F579}" type="presParOf" srcId="{59268A25-9071-4F2C-918A-62EEC43AA36A}" destId="{79EBD277-348B-470F-A7BC-EE917E2B8DC2}" srcOrd="0" destOrd="0" presId="urn:microsoft.com/office/officeart/2005/8/layout/hierarchy2"/>
    <dgm:cxn modelId="{E9F50478-62A2-46FE-8F09-C7407145CA30}" type="presParOf" srcId="{0CD26419-A393-4A1C-A775-15D488BA0689}" destId="{F89DA0B1-3BA7-4502-AADF-3F412231B0D5}" srcOrd="9" destOrd="0" presId="urn:microsoft.com/office/officeart/2005/8/layout/hierarchy2"/>
    <dgm:cxn modelId="{66DF5952-9854-4A85-94D2-89AEE0DDD9DD}" type="presParOf" srcId="{F89DA0B1-3BA7-4502-AADF-3F412231B0D5}" destId="{A93DE2A9-D723-4E3E-A45A-B16BAABF5FBA}" srcOrd="0" destOrd="0" presId="urn:microsoft.com/office/officeart/2005/8/layout/hierarchy2"/>
    <dgm:cxn modelId="{63DDDB3E-7F05-4B8C-8950-66533F660503}" type="presParOf" srcId="{F89DA0B1-3BA7-4502-AADF-3F412231B0D5}" destId="{016649F2-8D9A-49EA-A1AD-D024732651D3}" srcOrd="1" destOrd="0" presId="urn:microsoft.com/office/officeart/2005/8/layout/hierarchy2"/>
  </dgm:cxnLst>
  <dgm:bg/>
  <dgm:whole/>
  <dgm:extLst>
    <a:ext uri="http://schemas.microsoft.com/office/drawing/2008/diagram">
      <dsp:dataModelExt xmlns:dsp="http://schemas.microsoft.com/office/drawing/2008/diagram" relId="rId9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7634022-A848-4CFA-97F8-C4CB33AB9D75}"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88DC010C-6CB7-4605-ADB3-3559F4500F05}">
      <dgm:prSet phldrT="[Текст]" custT="1"/>
      <dgm:spPr/>
      <dgm:t>
        <a:bodyPr/>
        <a:lstStyle/>
        <a:p>
          <a:r>
            <a:rPr lang="uk-UA" sz="1400">
              <a:latin typeface="Times New Roman" pitchFamily="18" charset="0"/>
              <a:cs typeface="Times New Roman" pitchFamily="18" charset="0"/>
            </a:rPr>
            <a:t>Види інтелекту</a:t>
          </a:r>
          <a:endParaRPr lang="ru-RU" sz="1400">
            <a:latin typeface="Times New Roman" pitchFamily="18" charset="0"/>
            <a:cs typeface="Times New Roman" pitchFamily="18" charset="0"/>
          </a:endParaRPr>
        </a:p>
      </dgm:t>
    </dgm:pt>
    <dgm:pt modelId="{16483E07-E931-4D13-B06B-8CDB3B653CE4}" type="parTrans" cxnId="{2033D36B-3498-485C-AFC0-00A1A7F5DEA7}">
      <dgm:prSet/>
      <dgm:spPr/>
      <dgm:t>
        <a:bodyPr/>
        <a:lstStyle/>
        <a:p>
          <a:endParaRPr lang="ru-RU"/>
        </a:p>
      </dgm:t>
    </dgm:pt>
    <dgm:pt modelId="{C216B2A8-2154-4EDE-B84D-E12E5ADAE8AA}" type="sibTrans" cxnId="{2033D36B-3498-485C-AFC0-00A1A7F5DEA7}">
      <dgm:prSet/>
      <dgm:spPr/>
      <dgm:t>
        <a:bodyPr/>
        <a:lstStyle/>
        <a:p>
          <a:endParaRPr lang="ru-RU"/>
        </a:p>
      </dgm:t>
    </dgm:pt>
    <dgm:pt modelId="{E22601ED-9AF5-406A-9CF9-9481904EE6DA}">
      <dgm:prSet phldrT="[Текст]" custT="1"/>
      <dgm:spPr/>
      <dgm:t>
        <a:bodyPr/>
        <a:lstStyle/>
        <a:p>
          <a:r>
            <a:rPr lang="uk-UA" sz="1400">
              <a:latin typeface="Times New Roman" pitchFamily="18" charset="0"/>
              <a:cs typeface="Times New Roman" pitchFamily="18" charset="0"/>
            </a:rPr>
            <a:t>Вербальний</a:t>
          </a:r>
          <a:endParaRPr lang="ru-RU" sz="1400">
            <a:latin typeface="Times New Roman" pitchFamily="18" charset="0"/>
            <a:cs typeface="Times New Roman" pitchFamily="18" charset="0"/>
          </a:endParaRPr>
        </a:p>
      </dgm:t>
    </dgm:pt>
    <dgm:pt modelId="{F72608F0-990C-4E08-9BA2-4FBCF31ED4F1}" type="parTrans" cxnId="{644E82D1-2454-4784-99EF-9153C32EBBC2}">
      <dgm:prSet/>
      <dgm:spPr/>
      <dgm:t>
        <a:bodyPr/>
        <a:lstStyle/>
        <a:p>
          <a:endParaRPr lang="ru-RU"/>
        </a:p>
      </dgm:t>
    </dgm:pt>
    <dgm:pt modelId="{143A38ED-03A0-4B68-82E9-C87C4E0CE16A}" type="sibTrans" cxnId="{644E82D1-2454-4784-99EF-9153C32EBBC2}">
      <dgm:prSet/>
      <dgm:spPr/>
      <dgm:t>
        <a:bodyPr/>
        <a:lstStyle/>
        <a:p>
          <a:endParaRPr lang="ru-RU"/>
        </a:p>
      </dgm:t>
    </dgm:pt>
    <dgm:pt modelId="{798FD78A-1349-417F-BD9E-37B5BF14AE6C}">
      <dgm:prSet phldrT="[Текст]" custT="1"/>
      <dgm:spPr/>
      <dgm:t>
        <a:bodyPr/>
        <a:lstStyle/>
        <a:p>
          <a:r>
            <a:rPr lang="uk-UA" sz="1400">
              <a:latin typeface="Times New Roman" pitchFamily="18" charset="0"/>
              <a:cs typeface="Times New Roman" pitchFamily="18" charset="0"/>
            </a:rPr>
            <a:t>Логічний</a:t>
          </a:r>
          <a:endParaRPr lang="ru-RU" sz="1400">
            <a:latin typeface="Times New Roman" pitchFamily="18" charset="0"/>
            <a:cs typeface="Times New Roman" pitchFamily="18" charset="0"/>
          </a:endParaRPr>
        </a:p>
      </dgm:t>
    </dgm:pt>
    <dgm:pt modelId="{EEA24517-69F2-4963-919A-8C22CCE3F97D}" type="parTrans" cxnId="{869F820C-3D65-410A-9C9B-8F284143B95E}">
      <dgm:prSet/>
      <dgm:spPr/>
      <dgm:t>
        <a:bodyPr/>
        <a:lstStyle/>
        <a:p>
          <a:endParaRPr lang="ru-RU"/>
        </a:p>
      </dgm:t>
    </dgm:pt>
    <dgm:pt modelId="{ED6ABA51-D76D-4C26-9934-4F6F50F70645}" type="sibTrans" cxnId="{869F820C-3D65-410A-9C9B-8F284143B95E}">
      <dgm:prSet/>
      <dgm:spPr/>
      <dgm:t>
        <a:bodyPr/>
        <a:lstStyle/>
        <a:p>
          <a:endParaRPr lang="ru-RU"/>
        </a:p>
      </dgm:t>
    </dgm:pt>
    <dgm:pt modelId="{E1C0AACC-2450-47FC-B936-F15C3CE1F75D}">
      <dgm:prSet custT="1"/>
      <dgm:spPr/>
      <dgm:t>
        <a:bodyPr/>
        <a:lstStyle/>
        <a:p>
          <a:r>
            <a:rPr lang="uk-UA" sz="1400">
              <a:latin typeface="Times New Roman" pitchFamily="18" charset="0"/>
              <a:cs typeface="Times New Roman" pitchFamily="18" charset="0"/>
            </a:rPr>
            <a:t>Просторовий</a:t>
          </a:r>
          <a:endParaRPr lang="ru-RU" sz="1400">
            <a:latin typeface="Times New Roman" pitchFamily="18" charset="0"/>
            <a:cs typeface="Times New Roman" pitchFamily="18" charset="0"/>
          </a:endParaRPr>
        </a:p>
      </dgm:t>
    </dgm:pt>
    <dgm:pt modelId="{3DEEBA40-056E-4015-BAB0-FB5C0B576995}" type="parTrans" cxnId="{8EC84FF5-798C-4B73-AEDB-81DDF397CA5C}">
      <dgm:prSet/>
      <dgm:spPr/>
      <dgm:t>
        <a:bodyPr/>
        <a:lstStyle/>
        <a:p>
          <a:endParaRPr lang="ru-RU"/>
        </a:p>
      </dgm:t>
    </dgm:pt>
    <dgm:pt modelId="{933CE55F-D3C1-4BA4-ACEE-D8303B94E18E}" type="sibTrans" cxnId="{8EC84FF5-798C-4B73-AEDB-81DDF397CA5C}">
      <dgm:prSet/>
      <dgm:spPr/>
      <dgm:t>
        <a:bodyPr/>
        <a:lstStyle/>
        <a:p>
          <a:endParaRPr lang="ru-RU"/>
        </a:p>
      </dgm:t>
    </dgm:pt>
    <dgm:pt modelId="{4BC2A7C3-E898-463A-BCD2-0BFC8BB39B05}">
      <dgm:prSet custT="1"/>
      <dgm:spPr/>
      <dgm:t>
        <a:bodyPr/>
        <a:lstStyle/>
        <a:p>
          <a:r>
            <a:rPr lang="uk-UA" sz="1400">
              <a:latin typeface="Times New Roman" pitchFamily="18" charset="0"/>
              <a:cs typeface="Times New Roman" pitchFamily="18" charset="0"/>
            </a:rPr>
            <a:t>Фізичний</a:t>
          </a:r>
          <a:endParaRPr lang="ru-RU" sz="1400">
            <a:latin typeface="Times New Roman" pitchFamily="18" charset="0"/>
            <a:cs typeface="Times New Roman" pitchFamily="18" charset="0"/>
          </a:endParaRPr>
        </a:p>
      </dgm:t>
    </dgm:pt>
    <dgm:pt modelId="{971A9FDC-1BBE-48C9-AE6E-3F116B37D7E6}" type="parTrans" cxnId="{49A62686-0A8E-4396-987A-8EE930658DDB}">
      <dgm:prSet/>
      <dgm:spPr/>
      <dgm:t>
        <a:bodyPr/>
        <a:lstStyle/>
        <a:p>
          <a:endParaRPr lang="ru-RU"/>
        </a:p>
      </dgm:t>
    </dgm:pt>
    <dgm:pt modelId="{75D085D7-706A-4E5D-94A3-F205E210C60F}" type="sibTrans" cxnId="{49A62686-0A8E-4396-987A-8EE930658DDB}">
      <dgm:prSet/>
      <dgm:spPr/>
      <dgm:t>
        <a:bodyPr/>
        <a:lstStyle/>
        <a:p>
          <a:endParaRPr lang="ru-RU"/>
        </a:p>
      </dgm:t>
    </dgm:pt>
    <dgm:pt modelId="{0F4DE15A-D005-4F77-ADB7-86693EB4F012}">
      <dgm:prSet custT="1"/>
      <dgm:spPr/>
      <dgm:t>
        <a:bodyPr/>
        <a:lstStyle/>
        <a:p>
          <a:r>
            <a:rPr lang="uk-UA" sz="1400">
              <a:latin typeface="Times New Roman" pitchFamily="18" charset="0"/>
              <a:cs typeface="Times New Roman" pitchFamily="18" charset="0"/>
            </a:rPr>
            <a:t>Музичний</a:t>
          </a:r>
          <a:endParaRPr lang="ru-RU" sz="1400">
            <a:latin typeface="Times New Roman" pitchFamily="18" charset="0"/>
            <a:cs typeface="Times New Roman" pitchFamily="18" charset="0"/>
          </a:endParaRPr>
        </a:p>
      </dgm:t>
    </dgm:pt>
    <dgm:pt modelId="{6D1CA659-FD9F-4DF7-A225-97C7CF199338}" type="parTrans" cxnId="{F74198B9-EC03-4DAE-930F-86CE2CD6E3DD}">
      <dgm:prSet/>
      <dgm:spPr/>
      <dgm:t>
        <a:bodyPr/>
        <a:lstStyle/>
        <a:p>
          <a:endParaRPr lang="ru-RU"/>
        </a:p>
      </dgm:t>
    </dgm:pt>
    <dgm:pt modelId="{4290DC62-8844-4BE4-8B80-33121E8B6B71}" type="sibTrans" cxnId="{F74198B9-EC03-4DAE-930F-86CE2CD6E3DD}">
      <dgm:prSet/>
      <dgm:spPr/>
      <dgm:t>
        <a:bodyPr/>
        <a:lstStyle/>
        <a:p>
          <a:endParaRPr lang="ru-RU"/>
        </a:p>
      </dgm:t>
    </dgm:pt>
    <dgm:pt modelId="{39AFFA32-8ABB-475F-8135-79C0509CD20C}">
      <dgm:prSet custT="1"/>
      <dgm:spPr/>
      <dgm:t>
        <a:bodyPr/>
        <a:lstStyle/>
        <a:p>
          <a:r>
            <a:rPr lang="uk-UA" sz="1400">
              <a:latin typeface="Times New Roman" pitchFamily="18" charset="0"/>
              <a:cs typeface="Times New Roman" pitchFamily="18" charset="0"/>
            </a:rPr>
            <a:t>Емоційний</a:t>
          </a:r>
          <a:endParaRPr lang="ru-RU" sz="1400">
            <a:latin typeface="Times New Roman" pitchFamily="18" charset="0"/>
            <a:cs typeface="Times New Roman" pitchFamily="18" charset="0"/>
          </a:endParaRPr>
        </a:p>
      </dgm:t>
    </dgm:pt>
    <dgm:pt modelId="{401CF91D-748F-4E5C-B077-DA82FE610F3E}" type="parTrans" cxnId="{1DA670EA-AAED-47A7-A78F-9512EFABBA12}">
      <dgm:prSet/>
      <dgm:spPr/>
      <dgm:t>
        <a:bodyPr/>
        <a:lstStyle/>
        <a:p>
          <a:endParaRPr lang="ru-RU"/>
        </a:p>
      </dgm:t>
    </dgm:pt>
    <dgm:pt modelId="{40980810-35E9-4A79-A45E-9A414F1130F9}" type="sibTrans" cxnId="{1DA670EA-AAED-47A7-A78F-9512EFABBA12}">
      <dgm:prSet/>
      <dgm:spPr/>
      <dgm:t>
        <a:bodyPr/>
        <a:lstStyle/>
        <a:p>
          <a:endParaRPr lang="ru-RU"/>
        </a:p>
      </dgm:t>
    </dgm:pt>
    <dgm:pt modelId="{7AF7BE91-1E64-44E1-A490-2C40E86B4E32}">
      <dgm:prSet custT="1"/>
      <dgm:spPr/>
      <dgm:t>
        <a:bodyPr/>
        <a:lstStyle/>
        <a:p>
          <a:r>
            <a:rPr lang="uk-UA" sz="1400">
              <a:latin typeface="Times New Roman" pitchFamily="18" charset="0"/>
              <a:cs typeface="Times New Roman" pitchFamily="18" charset="0"/>
            </a:rPr>
            <a:t>Духовний</a:t>
          </a:r>
          <a:endParaRPr lang="ru-RU" sz="1400">
            <a:latin typeface="Times New Roman" pitchFamily="18" charset="0"/>
            <a:cs typeface="Times New Roman" pitchFamily="18" charset="0"/>
          </a:endParaRPr>
        </a:p>
      </dgm:t>
    </dgm:pt>
    <dgm:pt modelId="{52E39EBC-09CE-4E5A-ACDC-962F4CDE81A2}" type="parTrans" cxnId="{C8B23CCE-34DF-4D37-83BD-1E58B6B3CCF4}">
      <dgm:prSet/>
      <dgm:spPr/>
      <dgm:t>
        <a:bodyPr/>
        <a:lstStyle/>
        <a:p>
          <a:endParaRPr lang="ru-RU"/>
        </a:p>
      </dgm:t>
    </dgm:pt>
    <dgm:pt modelId="{8FFD6F20-859B-4A5C-89DD-1A3CDD958304}" type="sibTrans" cxnId="{C8B23CCE-34DF-4D37-83BD-1E58B6B3CCF4}">
      <dgm:prSet/>
      <dgm:spPr/>
      <dgm:t>
        <a:bodyPr/>
        <a:lstStyle/>
        <a:p>
          <a:endParaRPr lang="ru-RU"/>
        </a:p>
      </dgm:t>
    </dgm:pt>
    <dgm:pt modelId="{44216682-CFF8-4E40-9AE2-CCC05A1E711B}">
      <dgm:prSet custT="1"/>
      <dgm:spPr/>
      <dgm:t>
        <a:bodyPr/>
        <a:lstStyle/>
        <a:p>
          <a:r>
            <a:rPr lang="uk-UA" sz="1400">
              <a:latin typeface="Times New Roman" pitchFamily="18" charset="0"/>
              <a:cs typeface="Times New Roman" pitchFamily="18" charset="0"/>
            </a:rPr>
            <a:t>Творчий</a:t>
          </a:r>
          <a:endParaRPr lang="ru-RU" sz="1400">
            <a:latin typeface="Times New Roman" pitchFamily="18" charset="0"/>
            <a:cs typeface="Times New Roman" pitchFamily="18" charset="0"/>
          </a:endParaRPr>
        </a:p>
      </dgm:t>
    </dgm:pt>
    <dgm:pt modelId="{FD4371B7-9D9C-4515-A1CE-AFF562B8D090}" type="parTrans" cxnId="{DA442491-FBE9-4D19-8317-6C723F087CD2}">
      <dgm:prSet/>
      <dgm:spPr/>
      <dgm:t>
        <a:bodyPr/>
        <a:lstStyle/>
        <a:p>
          <a:endParaRPr lang="ru-RU"/>
        </a:p>
      </dgm:t>
    </dgm:pt>
    <dgm:pt modelId="{4C41EC1D-838A-4979-B5BE-8442220F6968}" type="sibTrans" cxnId="{DA442491-FBE9-4D19-8317-6C723F087CD2}">
      <dgm:prSet/>
      <dgm:spPr/>
      <dgm:t>
        <a:bodyPr/>
        <a:lstStyle/>
        <a:p>
          <a:endParaRPr lang="ru-RU"/>
        </a:p>
      </dgm:t>
    </dgm:pt>
    <dgm:pt modelId="{2A830FFF-1EC6-4FE0-91AF-D97DC6154A26}" type="pres">
      <dgm:prSet presAssocID="{A7634022-A848-4CFA-97F8-C4CB33AB9D75}" presName="diagram" presStyleCnt="0">
        <dgm:presLayoutVars>
          <dgm:chPref val="1"/>
          <dgm:dir/>
          <dgm:animOne val="branch"/>
          <dgm:animLvl val="lvl"/>
          <dgm:resizeHandles val="exact"/>
        </dgm:presLayoutVars>
      </dgm:prSet>
      <dgm:spPr/>
      <dgm:t>
        <a:bodyPr/>
        <a:lstStyle/>
        <a:p>
          <a:endParaRPr lang="ru-RU"/>
        </a:p>
      </dgm:t>
    </dgm:pt>
    <dgm:pt modelId="{6D3D8EC6-3A79-4E89-8EB6-55D1D1B7BFC2}" type="pres">
      <dgm:prSet presAssocID="{88DC010C-6CB7-4605-ADB3-3559F4500F05}" presName="root1" presStyleCnt="0"/>
      <dgm:spPr/>
    </dgm:pt>
    <dgm:pt modelId="{AE4F1303-DE42-452B-96F0-6055D8412FB6}" type="pres">
      <dgm:prSet presAssocID="{88DC010C-6CB7-4605-ADB3-3559F4500F05}" presName="LevelOneTextNode" presStyleLbl="node0" presStyleIdx="0" presStyleCnt="1" custScaleX="235097" custScaleY="146279" custLinFactX="-37748" custLinFactNeighborX="-100000" custLinFactNeighborY="-11240">
        <dgm:presLayoutVars>
          <dgm:chPref val="3"/>
        </dgm:presLayoutVars>
      </dgm:prSet>
      <dgm:spPr/>
      <dgm:t>
        <a:bodyPr/>
        <a:lstStyle/>
        <a:p>
          <a:endParaRPr lang="ru-RU"/>
        </a:p>
      </dgm:t>
    </dgm:pt>
    <dgm:pt modelId="{0CD26419-A393-4A1C-A775-15D488BA0689}" type="pres">
      <dgm:prSet presAssocID="{88DC010C-6CB7-4605-ADB3-3559F4500F05}" presName="level2hierChild" presStyleCnt="0"/>
      <dgm:spPr/>
    </dgm:pt>
    <dgm:pt modelId="{7D721A3D-E04C-41D5-8CFD-B6A5EF80DBC5}" type="pres">
      <dgm:prSet presAssocID="{F72608F0-990C-4E08-9BA2-4FBCF31ED4F1}" presName="conn2-1" presStyleLbl="parChTrans1D2" presStyleIdx="0" presStyleCnt="8"/>
      <dgm:spPr/>
      <dgm:t>
        <a:bodyPr/>
        <a:lstStyle/>
        <a:p>
          <a:endParaRPr lang="ru-RU"/>
        </a:p>
      </dgm:t>
    </dgm:pt>
    <dgm:pt modelId="{31F8ED61-AD1A-4F14-B707-160693BBA116}" type="pres">
      <dgm:prSet presAssocID="{F72608F0-990C-4E08-9BA2-4FBCF31ED4F1}" presName="connTx" presStyleLbl="parChTrans1D2" presStyleIdx="0" presStyleCnt="8"/>
      <dgm:spPr/>
      <dgm:t>
        <a:bodyPr/>
        <a:lstStyle/>
        <a:p>
          <a:endParaRPr lang="ru-RU"/>
        </a:p>
      </dgm:t>
    </dgm:pt>
    <dgm:pt modelId="{F50A6736-6582-402F-AAD1-930390656CC3}" type="pres">
      <dgm:prSet presAssocID="{E22601ED-9AF5-406A-9CF9-9481904EE6DA}" presName="root2" presStyleCnt="0"/>
      <dgm:spPr/>
    </dgm:pt>
    <dgm:pt modelId="{E3FF6291-05BA-4D0D-BFB0-17410DB4C3EF}" type="pres">
      <dgm:prSet presAssocID="{E22601ED-9AF5-406A-9CF9-9481904EE6DA}" presName="LevelTwoTextNode" presStyleLbl="node2" presStyleIdx="0" presStyleCnt="8" custScaleX="188784">
        <dgm:presLayoutVars>
          <dgm:chPref val="3"/>
        </dgm:presLayoutVars>
      </dgm:prSet>
      <dgm:spPr/>
      <dgm:t>
        <a:bodyPr/>
        <a:lstStyle/>
        <a:p>
          <a:endParaRPr lang="ru-RU"/>
        </a:p>
      </dgm:t>
    </dgm:pt>
    <dgm:pt modelId="{1B528DBB-3842-49BD-9E32-A5CEBA5D4B2F}" type="pres">
      <dgm:prSet presAssocID="{E22601ED-9AF5-406A-9CF9-9481904EE6DA}" presName="level3hierChild" presStyleCnt="0"/>
      <dgm:spPr/>
    </dgm:pt>
    <dgm:pt modelId="{4823C5B5-EDEB-4CE5-94C2-418F47AFB960}" type="pres">
      <dgm:prSet presAssocID="{EEA24517-69F2-4963-919A-8C22CCE3F97D}" presName="conn2-1" presStyleLbl="parChTrans1D2" presStyleIdx="1" presStyleCnt="8"/>
      <dgm:spPr/>
      <dgm:t>
        <a:bodyPr/>
        <a:lstStyle/>
        <a:p>
          <a:endParaRPr lang="ru-RU"/>
        </a:p>
      </dgm:t>
    </dgm:pt>
    <dgm:pt modelId="{73D10420-B140-4539-96CB-37AC955A2ED0}" type="pres">
      <dgm:prSet presAssocID="{EEA24517-69F2-4963-919A-8C22CCE3F97D}" presName="connTx" presStyleLbl="parChTrans1D2" presStyleIdx="1" presStyleCnt="8"/>
      <dgm:spPr/>
      <dgm:t>
        <a:bodyPr/>
        <a:lstStyle/>
        <a:p>
          <a:endParaRPr lang="ru-RU"/>
        </a:p>
      </dgm:t>
    </dgm:pt>
    <dgm:pt modelId="{9B9C3FF1-B303-4E1F-85DF-0ECFADBC36DE}" type="pres">
      <dgm:prSet presAssocID="{798FD78A-1349-417F-BD9E-37B5BF14AE6C}" presName="root2" presStyleCnt="0"/>
      <dgm:spPr/>
    </dgm:pt>
    <dgm:pt modelId="{77E4493F-8304-4D0B-BD83-BC32E7F45217}" type="pres">
      <dgm:prSet presAssocID="{798FD78A-1349-417F-BD9E-37B5BF14AE6C}" presName="LevelTwoTextNode" presStyleLbl="node2" presStyleIdx="1" presStyleCnt="8" custScaleX="186487">
        <dgm:presLayoutVars>
          <dgm:chPref val="3"/>
        </dgm:presLayoutVars>
      </dgm:prSet>
      <dgm:spPr/>
      <dgm:t>
        <a:bodyPr/>
        <a:lstStyle/>
        <a:p>
          <a:endParaRPr lang="ru-RU"/>
        </a:p>
      </dgm:t>
    </dgm:pt>
    <dgm:pt modelId="{2560A6CE-E0C8-42C0-87CA-35AC25EA2B33}" type="pres">
      <dgm:prSet presAssocID="{798FD78A-1349-417F-BD9E-37B5BF14AE6C}" presName="level3hierChild" presStyleCnt="0"/>
      <dgm:spPr/>
    </dgm:pt>
    <dgm:pt modelId="{B998354E-A4B8-40E1-B7E2-5A3CB5029F74}" type="pres">
      <dgm:prSet presAssocID="{3DEEBA40-056E-4015-BAB0-FB5C0B576995}" presName="conn2-1" presStyleLbl="parChTrans1D2" presStyleIdx="2" presStyleCnt="8"/>
      <dgm:spPr/>
      <dgm:t>
        <a:bodyPr/>
        <a:lstStyle/>
        <a:p>
          <a:endParaRPr lang="ru-RU"/>
        </a:p>
      </dgm:t>
    </dgm:pt>
    <dgm:pt modelId="{DE5E9762-292F-4C15-AEA9-5786A32B9E16}" type="pres">
      <dgm:prSet presAssocID="{3DEEBA40-056E-4015-BAB0-FB5C0B576995}" presName="connTx" presStyleLbl="parChTrans1D2" presStyleIdx="2" presStyleCnt="8"/>
      <dgm:spPr/>
      <dgm:t>
        <a:bodyPr/>
        <a:lstStyle/>
        <a:p>
          <a:endParaRPr lang="ru-RU"/>
        </a:p>
      </dgm:t>
    </dgm:pt>
    <dgm:pt modelId="{8254D264-7BB4-41DB-9E24-2CA889D5DA21}" type="pres">
      <dgm:prSet presAssocID="{E1C0AACC-2450-47FC-B936-F15C3CE1F75D}" presName="root2" presStyleCnt="0"/>
      <dgm:spPr/>
    </dgm:pt>
    <dgm:pt modelId="{19F24794-322C-4619-8A39-1532CA197E25}" type="pres">
      <dgm:prSet presAssocID="{E1C0AACC-2450-47FC-B936-F15C3CE1F75D}" presName="LevelTwoTextNode" presStyleLbl="node2" presStyleIdx="2" presStyleCnt="8" custScaleX="188784">
        <dgm:presLayoutVars>
          <dgm:chPref val="3"/>
        </dgm:presLayoutVars>
      </dgm:prSet>
      <dgm:spPr/>
      <dgm:t>
        <a:bodyPr/>
        <a:lstStyle/>
        <a:p>
          <a:endParaRPr lang="ru-RU"/>
        </a:p>
      </dgm:t>
    </dgm:pt>
    <dgm:pt modelId="{1CA87CCA-3716-4F65-8823-490868B1085C}" type="pres">
      <dgm:prSet presAssocID="{E1C0AACC-2450-47FC-B936-F15C3CE1F75D}" presName="level3hierChild" presStyleCnt="0"/>
      <dgm:spPr/>
    </dgm:pt>
    <dgm:pt modelId="{D7B21320-1E39-46AE-8CF9-F245668E7FB0}" type="pres">
      <dgm:prSet presAssocID="{971A9FDC-1BBE-48C9-AE6E-3F116B37D7E6}" presName="conn2-1" presStyleLbl="parChTrans1D2" presStyleIdx="3" presStyleCnt="8"/>
      <dgm:spPr/>
      <dgm:t>
        <a:bodyPr/>
        <a:lstStyle/>
        <a:p>
          <a:endParaRPr lang="ru-RU"/>
        </a:p>
      </dgm:t>
    </dgm:pt>
    <dgm:pt modelId="{2F0E3444-2A16-4070-8D83-38C3610DE958}" type="pres">
      <dgm:prSet presAssocID="{971A9FDC-1BBE-48C9-AE6E-3F116B37D7E6}" presName="connTx" presStyleLbl="parChTrans1D2" presStyleIdx="3" presStyleCnt="8"/>
      <dgm:spPr/>
      <dgm:t>
        <a:bodyPr/>
        <a:lstStyle/>
        <a:p>
          <a:endParaRPr lang="ru-RU"/>
        </a:p>
      </dgm:t>
    </dgm:pt>
    <dgm:pt modelId="{104C2837-670C-4177-BF5A-9494A91AC569}" type="pres">
      <dgm:prSet presAssocID="{4BC2A7C3-E898-463A-BCD2-0BFC8BB39B05}" presName="root2" presStyleCnt="0"/>
      <dgm:spPr/>
    </dgm:pt>
    <dgm:pt modelId="{21E68039-B604-46BB-A187-6827CEEFA50A}" type="pres">
      <dgm:prSet presAssocID="{4BC2A7C3-E898-463A-BCD2-0BFC8BB39B05}" presName="LevelTwoTextNode" presStyleLbl="node2" presStyleIdx="3" presStyleCnt="8" custScaleX="188784">
        <dgm:presLayoutVars>
          <dgm:chPref val="3"/>
        </dgm:presLayoutVars>
      </dgm:prSet>
      <dgm:spPr/>
      <dgm:t>
        <a:bodyPr/>
        <a:lstStyle/>
        <a:p>
          <a:endParaRPr lang="ru-RU"/>
        </a:p>
      </dgm:t>
    </dgm:pt>
    <dgm:pt modelId="{AACD5D0E-0E63-4D20-8856-57F0791FAA03}" type="pres">
      <dgm:prSet presAssocID="{4BC2A7C3-E898-463A-BCD2-0BFC8BB39B05}" presName="level3hierChild" presStyleCnt="0"/>
      <dgm:spPr/>
    </dgm:pt>
    <dgm:pt modelId="{E727AE3C-F68C-48AE-94A9-5E60AEA1AA6C}" type="pres">
      <dgm:prSet presAssocID="{6D1CA659-FD9F-4DF7-A225-97C7CF199338}" presName="conn2-1" presStyleLbl="parChTrans1D2" presStyleIdx="4" presStyleCnt="8"/>
      <dgm:spPr/>
      <dgm:t>
        <a:bodyPr/>
        <a:lstStyle/>
        <a:p>
          <a:endParaRPr lang="ru-RU"/>
        </a:p>
      </dgm:t>
    </dgm:pt>
    <dgm:pt modelId="{986C22F8-A8E6-4759-AF4D-D7309C822BA2}" type="pres">
      <dgm:prSet presAssocID="{6D1CA659-FD9F-4DF7-A225-97C7CF199338}" presName="connTx" presStyleLbl="parChTrans1D2" presStyleIdx="4" presStyleCnt="8"/>
      <dgm:spPr/>
      <dgm:t>
        <a:bodyPr/>
        <a:lstStyle/>
        <a:p>
          <a:endParaRPr lang="ru-RU"/>
        </a:p>
      </dgm:t>
    </dgm:pt>
    <dgm:pt modelId="{711BF2DC-3218-4583-9FE4-DE1492A2EB8B}" type="pres">
      <dgm:prSet presAssocID="{0F4DE15A-D005-4F77-ADB7-86693EB4F012}" presName="root2" presStyleCnt="0"/>
      <dgm:spPr/>
    </dgm:pt>
    <dgm:pt modelId="{6CF75B1A-3CB2-4ACC-B693-256C36879FB8}" type="pres">
      <dgm:prSet presAssocID="{0F4DE15A-D005-4F77-ADB7-86693EB4F012}" presName="LevelTwoTextNode" presStyleLbl="node2" presStyleIdx="4" presStyleCnt="8" custScaleX="186486">
        <dgm:presLayoutVars>
          <dgm:chPref val="3"/>
        </dgm:presLayoutVars>
      </dgm:prSet>
      <dgm:spPr/>
      <dgm:t>
        <a:bodyPr/>
        <a:lstStyle/>
        <a:p>
          <a:endParaRPr lang="ru-RU"/>
        </a:p>
      </dgm:t>
    </dgm:pt>
    <dgm:pt modelId="{CE81A2FB-A6F8-41F9-8B7B-724FD3A2F45E}" type="pres">
      <dgm:prSet presAssocID="{0F4DE15A-D005-4F77-ADB7-86693EB4F012}" presName="level3hierChild" presStyleCnt="0"/>
      <dgm:spPr/>
    </dgm:pt>
    <dgm:pt modelId="{5E2497C3-F972-42EF-8A3A-7CFA597D9FFC}" type="pres">
      <dgm:prSet presAssocID="{401CF91D-748F-4E5C-B077-DA82FE610F3E}" presName="conn2-1" presStyleLbl="parChTrans1D2" presStyleIdx="5" presStyleCnt="8"/>
      <dgm:spPr/>
      <dgm:t>
        <a:bodyPr/>
        <a:lstStyle/>
        <a:p>
          <a:endParaRPr lang="ru-RU"/>
        </a:p>
      </dgm:t>
    </dgm:pt>
    <dgm:pt modelId="{72D27550-B644-4995-B5F2-7663C48EB164}" type="pres">
      <dgm:prSet presAssocID="{401CF91D-748F-4E5C-B077-DA82FE610F3E}" presName="connTx" presStyleLbl="parChTrans1D2" presStyleIdx="5" presStyleCnt="8"/>
      <dgm:spPr/>
      <dgm:t>
        <a:bodyPr/>
        <a:lstStyle/>
        <a:p>
          <a:endParaRPr lang="ru-RU"/>
        </a:p>
      </dgm:t>
    </dgm:pt>
    <dgm:pt modelId="{0602BC05-847E-49E3-8ECA-7B39458ED824}" type="pres">
      <dgm:prSet presAssocID="{39AFFA32-8ABB-475F-8135-79C0509CD20C}" presName="root2" presStyleCnt="0"/>
      <dgm:spPr/>
    </dgm:pt>
    <dgm:pt modelId="{C72B34E9-1E3A-4DE1-B2E1-4FB1450502CA}" type="pres">
      <dgm:prSet presAssocID="{39AFFA32-8ABB-475F-8135-79C0509CD20C}" presName="LevelTwoTextNode" presStyleLbl="node2" presStyleIdx="5" presStyleCnt="8" custScaleX="185517">
        <dgm:presLayoutVars>
          <dgm:chPref val="3"/>
        </dgm:presLayoutVars>
      </dgm:prSet>
      <dgm:spPr/>
      <dgm:t>
        <a:bodyPr/>
        <a:lstStyle/>
        <a:p>
          <a:endParaRPr lang="ru-RU"/>
        </a:p>
      </dgm:t>
    </dgm:pt>
    <dgm:pt modelId="{554EB331-7FA0-4D12-95A4-39C0F598864A}" type="pres">
      <dgm:prSet presAssocID="{39AFFA32-8ABB-475F-8135-79C0509CD20C}" presName="level3hierChild" presStyleCnt="0"/>
      <dgm:spPr/>
    </dgm:pt>
    <dgm:pt modelId="{BFBAF28F-EBE9-4E4D-B3EB-9E7840D88645}" type="pres">
      <dgm:prSet presAssocID="{52E39EBC-09CE-4E5A-ACDC-962F4CDE81A2}" presName="conn2-1" presStyleLbl="parChTrans1D2" presStyleIdx="6" presStyleCnt="8"/>
      <dgm:spPr/>
      <dgm:t>
        <a:bodyPr/>
        <a:lstStyle/>
        <a:p>
          <a:endParaRPr lang="ru-RU"/>
        </a:p>
      </dgm:t>
    </dgm:pt>
    <dgm:pt modelId="{64DF0D5C-5A05-4C0C-B829-F2E0F622F75A}" type="pres">
      <dgm:prSet presAssocID="{52E39EBC-09CE-4E5A-ACDC-962F4CDE81A2}" presName="connTx" presStyleLbl="parChTrans1D2" presStyleIdx="6" presStyleCnt="8"/>
      <dgm:spPr/>
      <dgm:t>
        <a:bodyPr/>
        <a:lstStyle/>
        <a:p>
          <a:endParaRPr lang="ru-RU"/>
        </a:p>
      </dgm:t>
    </dgm:pt>
    <dgm:pt modelId="{B27DC524-D918-4B2A-BFB5-E89FC834D5F8}" type="pres">
      <dgm:prSet presAssocID="{7AF7BE91-1E64-44E1-A490-2C40E86B4E32}" presName="root2" presStyleCnt="0"/>
      <dgm:spPr/>
    </dgm:pt>
    <dgm:pt modelId="{70F65A8B-BA19-4952-A810-25A774DCAA07}" type="pres">
      <dgm:prSet presAssocID="{7AF7BE91-1E64-44E1-A490-2C40E86B4E32}" presName="LevelTwoTextNode" presStyleLbl="node2" presStyleIdx="6" presStyleCnt="8" custScaleX="184211">
        <dgm:presLayoutVars>
          <dgm:chPref val="3"/>
        </dgm:presLayoutVars>
      </dgm:prSet>
      <dgm:spPr/>
      <dgm:t>
        <a:bodyPr/>
        <a:lstStyle/>
        <a:p>
          <a:endParaRPr lang="ru-RU"/>
        </a:p>
      </dgm:t>
    </dgm:pt>
    <dgm:pt modelId="{F7772B97-4D06-4998-B3E9-4BF0B635EC10}" type="pres">
      <dgm:prSet presAssocID="{7AF7BE91-1E64-44E1-A490-2C40E86B4E32}" presName="level3hierChild" presStyleCnt="0"/>
      <dgm:spPr/>
    </dgm:pt>
    <dgm:pt modelId="{982BE75D-7E3D-4A3D-9134-8D5B13CF7075}" type="pres">
      <dgm:prSet presAssocID="{FD4371B7-9D9C-4515-A1CE-AFF562B8D090}" presName="conn2-1" presStyleLbl="parChTrans1D2" presStyleIdx="7" presStyleCnt="8"/>
      <dgm:spPr/>
      <dgm:t>
        <a:bodyPr/>
        <a:lstStyle/>
        <a:p>
          <a:endParaRPr lang="ru-RU"/>
        </a:p>
      </dgm:t>
    </dgm:pt>
    <dgm:pt modelId="{3D64EC4D-2CA9-491F-BDA6-16F046A49695}" type="pres">
      <dgm:prSet presAssocID="{FD4371B7-9D9C-4515-A1CE-AFF562B8D090}" presName="connTx" presStyleLbl="parChTrans1D2" presStyleIdx="7" presStyleCnt="8"/>
      <dgm:spPr/>
      <dgm:t>
        <a:bodyPr/>
        <a:lstStyle/>
        <a:p>
          <a:endParaRPr lang="ru-RU"/>
        </a:p>
      </dgm:t>
    </dgm:pt>
    <dgm:pt modelId="{F302828E-7EA9-4CAE-B347-50F4E5F6F29A}" type="pres">
      <dgm:prSet presAssocID="{44216682-CFF8-4E40-9AE2-CCC05A1E711B}" presName="root2" presStyleCnt="0"/>
      <dgm:spPr/>
    </dgm:pt>
    <dgm:pt modelId="{579513F8-CEFA-453E-BC53-180774934C2F}" type="pres">
      <dgm:prSet presAssocID="{44216682-CFF8-4E40-9AE2-CCC05A1E711B}" presName="LevelTwoTextNode" presStyleLbl="node2" presStyleIdx="7" presStyleCnt="8" custScaleX="183573">
        <dgm:presLayoutVars>
          <dgm:chPref val="3"/>
        </dgm:presLayoutVars>
      </dgm:prSet>
      <dgm:spPr/>
      <dgm:t>
        <a:bodyPr/>
        <a:lstStyle/>
        <a:p>
          <a:endParaRPr lang="ru-RU"/>
        </a:p>
      </dgm:t>
    </dgm:pt>
    <dgm:pt modelId="{1D64C12E-351F-433C-887E-5A7BFD96FE01}" type="pres">
      <dgm:prSet presAssocID="{44216682-CFF8-4E40-9AE2-CCC05A1E711B}" presName="level3hierChild" presStyleCnt="0"/>
      <dgm:spPr/>
    </dgm:pt>
  </dgm:ptLst>
  <dgm:cxnLst>
    <dgm:cxn modelId="{7FE845D1-2A39-4C73-A299-1F9B7B0E3CF5}" type="presOf" srcId="{52E39EBC-09CE-4E5A-ACDC-962F4CDE81A2}" destId="{BFBAF28F-EBE9-4E4D-B3EB-9E7840D88645}" srcOrd="0" destOrd="0" presId="urn:microsoft.com/office/officeart/2005/8/layout/hierarchy2"/>
    <dgm:cxn modelId="{644E82D1-2454-4784-99EF-9153C32EBBC2}" srcId="{88DC010C-6CB7-4605-ADB3-3559F4500F05}" destId="{E22601ED-9AF5-406A-9CF9-9481904EE6DA}" srcOrd="0" destOrd="0" parTransId="{F72608F0-990C-4E08-9BA2-4FBCF31ED4F1}" sibTransId="{143A38ED-03A0-4B68-82E9-C87C4E0CE16A}"/>
    <dgm:cxn modelId="{B106FC99-5103-4CA4-9FB3-86C4D0D28C12}" type="presOf" srcId="{3DEEBA40-056E-4015-BAB0-FB5C0B576995}" destId="{B998354E-A4B8-40E1-B7E2-5A3CB5029F74}" srcOrd="0" destOrd="0" presId="urn:microsoft.com/office/officeart/2005/8/layout/hierarchy2"/>
    <dgm:cxn modelId="{D434565C-164D-49E0-A30E-1FAAB2E751F0}" type="presOf" srcId="{971A9FDC-1BBE-48C9-AE6E-3F116B37D7E6}" destId="{D7B21320-1E39-46AE-8CF9-F245668E7FB0}" srcOrd="0" destOrd="0" presId="urn:microsoft.com/office/officeart/2005/8/layout/hierarchy2"/>
    <dgm:cxn modelId="{1EBF4D4C-7EDF-4A33-BD8F-A84FE6F21C97}" type="presOf" srcId="{F72608F0-990C-4E08-9BA2-4FBCF31ED4F1}" destId="{7D721A3D-E04C-41D5-8CFD-B6A5EF80DBC5}" srcOrd="0" destOrd="0" presId="urn:microsoft.com/office/officeart/2005/8/layout/hierarchy2"/>
    <dgm:cxn modelId="{18BB3A3F-B985-484C-B988-7910767A7C9D}" type="presOf" srcId="{6D1CA659-FD9F-4DF7-A225-97C7CF199338}" destId="{E727AE3C-F68C-48AE-94A9-5E60AEA1AA6C}" srcOrd="0" destOrd="0" presId="urn:microsoft.com/office/officeart/2005/8/layout/hierarchy2"/>
    <dgm:cxn modelId="{DA442491-FBE9-4D19-8317-6C723F087CD2}" srcId="{88DC010C-6CB7-4605-ADB3-3559F4500F05}" destId="{44216682-CFF8-4E40-9AE2-CCC05A1E711B}" srcOrd="7" destOrd="0" parTransId="{FD4371B7-9D9C-4515-A1CE-AFF562B8D090}" sibTransId="{4C41EC1D-838A-4979-B5BE-8442220F6968}"/>
    <dgm:cxn modelId="{0DC19A42-F8DF-4E32-BCB7-2F7230CCD2C2}" type="presOf" srcId="{39AFFA32-8ABB-475F-8135-79C0509CD20C}" destId="{C72B34E9-1E3A-4DE1-B2E1-4FB1450502CA}" srcOrd="0" destOrd="0" presId="urn:microsoft.com/office/officeart/2005/8/layout/hierarchy2"/>
    <dgm:cxn modelId="{C8B23CCE-34DF-4D37-83BD-1E58B6B3CCF4}" srcId="{88DC010C-6CB7-4605-ADB3-3559F4500F05}" destId="{7AF7BE91-1E64-44E1-A490-2C40E86B4E32}" srcOrd="6" destOrd="0" parTransId="{52E39EBC-09CE-4E5A-ACDC-962F4CDE81A2}" sibTransId="{8FFD6F20-859B-4A5C-89DD-1A3CDD958304}"/>
    <dgm:cxn modelId="{B06FF264-0B91-4E27-AD58-A1320F6B7A34}" type="presOf" srcId="{798FD78A-1349-417F-BD9E-37B5BF14AE6C}" destId="{77E4493F-8304-4D0B-BD83-BC32E7F45217}" srcOrd="0" destOrd="0" presId="urn:microsoft.com/office/officeart/2005/8/layout/hierarchy2"/>
    <dgm:cxn modelId="{F1D88FDC-718A-47E4-A294-ACDD49D5DBA3}" type="presOf" srcId="{401CF91D-748F-4E5C-B077-DA82FE610F3E}" destId="{72D27550-B644-4995-B5F2-7663C48EB164}" srcOrd="1" destOrd="0" presId="urn:microsoft.com/office/officeart/2005/8/layout/hierarchy2"/>
    <dgm:cxn modelId="{9F048690-0057-40A4-B385-3FD3CFDA57D4}" type="presOf" srcId="{EEA24517-69F2-4963-919A-8C22CCE3F97D}" destId="{4823C5B5-EDEB-4CE5-94C2-418F47AFB960}" srcOrd="0" destOrd="0" presId="urn:microsoft.com/office/officeart/2005/8/layout/hierarchy2"/>
    <dgm:cxn modelId="{8B9FE998-D52F-407C-8FCE-CEFFC0E21D8F}" type="presOf" srcId="{EEA24517-69F2-4963-919A-8C22CCE3F97D}" destId="{73D10420-B140-4539-96CB-37AC955A2ED0}" srcOrd="1" destOrd="0" presId="urn:microsoft.com/office/officeart/2005/8/layout/hierarchy2"/>
    <dgm:cxn modelId="{9BEEC46B-AEA4-49FA-BAA6-7454C59E2233}" type="presOf" srcId="{971A9FDC-1BBE-48C9-AE6E-3F116B37D7E6}" destId="{2F0E3444-2A16-4070-8D83-38C3610DE958}" srcOrd="1" destOrd="0" presId="urn:microsoft.com/office/officeart/2005/8/layout/hierarchy2"/>
    <dgm:cxn modelId="{4AB18EE7-95CF-4163-A29B-85BC9D2CFB34}" type="presOf" srcId="{F72608F0-990C-4E08-9BA2-4FBCF31ED4F1}" destId="{31F8ED61-AD1A-4F14-B707-160693BBA116}" srcOrd="1" destOrd="0" presId="urn:microsoft.com/office/officeart/2005/8/layout/hierarchy2"/>
    <dgm:cxn modelId="{43CC0D3E-7C31-4DE3-96A2-59788E3A2B4E}" type="presOf" srcId="{4BC2A7C3-E898-463A-BCD2-0BFC8BB39B05}" destId="{21E68039-B604-46BB-A187-6827CEEFA50A}" srcOrd="0" destOrd="0" presId="urn:microsoft.com/office/officeart/2005/8/layout/hierarchy2"/>
    <dgm:cxn modelId="{633D1EF7-DDE1-43DF-88A6-EEC4F2167DEF}" type="presOf" srcId="{E1C0AACC-2450-47FC-B936-F15C3CE1F75D}" destId="{19F24794-322C-4619-8A39-1532CA197E25}" srcOrd="0" destOrd="0" presId="urn:microsoft.com/office/officeart/2005/8/layout/hierarchy2"/>
    <dgm:cxn modelId="{864FA1BE-5501-4D94-BB9C-EDB5CF0BF065}" type="presOf" srcId="{A7634022-A848-4CFA-97F8-C4CB33AB9D75}" destId="{2A830FFF-1EC6-4FE0-91AF-D97DC6154A26}" srcOrd="0" destOrd="0" presId="urn:microsoft.com/office/officeart/2005/8/layout/hierarchy2"/>
    <dgm:cxn modelId="{5F12C953-7123-43C7-964E-6FE7E1515E8F}" type="presOf" srcId="{E22601ED-9AF5-406A-9CF9-9481904EE6DA}" destId="{E3FF6291-05BA-4D0D-BFB0-17410DB4C3EF}" srcOrd="0" destOrd="0" presId="urn:microsoft.com/office/officeart/2005/8/layout/hierarchy2"/>
    <dgm:cxn modelId="{869F820C-3D65-410A-9C9B-8F284143B95E}" srcId="{88DC010C-6CB7-4605-ADB3-3559F4500F05}" destId="{798FD78A-1349-417F-BD9E-37B5BF14AE6C}" srcOrd="1" destOrd="0" parTransId="{EEA24517-69F2-4963-919A-8C22CCE3F97D}" sibTransId="{ED6ABA51-D76D-4C26-9934-4F6F50F70645}"/>
    <dgm:cxn modelId="{F74198B9-EC03-4DAE-930F-86CE2CD6E3DD}" srcId="{88DC010C-6CB7-4605-ADB3-3559F4500F05}" destId="{0F4DE15A-D005-4F77-ADB7-86693EB4F012}" srcOrd="4" destOrd="0" parTransId="{6D1CA659-FD9F-4DF7-A225-97C7CF199338}" sibTransId="{4290DC62-8844-4BE4-8B80-33121E8B6B71}"/>
    <dgm:cxn modelId="{8BF25B07-3A42-4AF0-9B4C-84F3EAB84A83}" type="presOf" srcId="{FD4371B7-9D9C-4515-A1CE-AFF562B8D090}" destId="{982BE75D-7E3D-4A3D-9134-8D5B13CF7075}" srcOrd="0" destOrd="0" presId="urn:microsoft.com/office/officeart/2005/8/layout/hierarchy2"/>
    <dgm:cxn modelId="{EF9B17D1-0B54-4AF1-A7D0-51909030AEAF}" type="presOf" srcId="{401CF91D-748F-4E5C-B077-DA82FE610F3E}" destId="{5E2497C3-F972-42EF-8A3A-7CFA597D9FFC}" srcOrd="0" destOrd="0" presId="urn:microsoft.com/office/officeart/2005/8/layout/hierarchy2"/>
    <dgm:cxn modelId="{A491FC55-810D-4C62-9628-AA134E677473}" type="presOf" srcId="{7AF7BE91-1E64-44E1-A490-2C40E86B4E32}" destId="{70F65A8B-BA19-4952-A810-25A774DCAA07}" srcOrd="0" destOrd="0" presId="urn:microsoft.com/office/officeart/2005/8/layout/hierarchy2"/>
    <dgm:cxn modelId="{97F3E9DA-543B-414D-B681-61091F655A61}" type="presOf" srcId="{44216682-CFF8-4E40-9AE2-CCC05A1E711B}" destId="{579513F8-CEFA-453E-BC53-180774934C2F}" srcOrd="0" destOrd="0" presId="urn:microsoft.com/office/officeart/2005/8/layout/hierarchy2"/>
    <dgm:cxn modelId="{044D3FCC-ADAA-403A-ABC9-B7683045EC33}" type="presOf" srcId="{6D1CA659-FD9F-4DF7-A225-97C7CF199338}" destId="{986C22F8-A8E6-4759-AF4D-D7309C822BA2}" srcOrd="1" destOrd="0" presId="urn:microsoft.com/office/officeart/2005/8/layout/hierarchy2"/>
    <dgm:cxn modelId="{1DA670EA-AAED-47A7-A78F-9512EFABBA12}" srcId="{88DC010C-6CB7-4605-ADB3-3559F4500F05}" destId="{39AFFA32-8ABB-475F-8135-79C0509CD20C}" srcOrd="5" destOrd="0" parTransId="{401CF91D-748F-4E5C-B077-DA82FE610F3E}" sibTransId="{40980810-35E9-4A79-A45E-9A414F1130F9}"/>
    <dgm:cxn modelId="{2033D36B-3498-485C-AFC0-00A1A7F5DEA7}" srcId="{A7634022-A848-4CFA-97F8-C4CB33AB9D75}" destId="{88DC010C-6CB7-4605-ADB3-3559F4500F05}" srcOrd="0" destOrd="0" parTransId="{16483E07-E931-4D13-B06B-8CDB3B653CE4}" sibTransId="{C216B2A8-2154-4EDE-B84D-E12E5ADAE8AA}"/>
    <dgm:cxn modelId="{EF0999E3-8651-4CEB-9CAD-51E3B912A94D}" type="presOf" srcId="{0F4DE15A-D005-4F77-ADB7-86693EB4F012}" destId="{6CF75B1A-3CB2-4ACC-B693-256C36879FB8}" srcOrd="0" destOrd="0" presId="urn:microsoft.com/office/officeart/2005/8/layout/hierarchy2"/>
    <dgm:cxn modelId="{6EB47301-DEFE-4382-A4A6-87C47A039C44}" type="presOf" srcId="{52E39EBC-09CE-4E5A-ACDC-962F4CDE81A2}" destId="{64DF0D5C-5A05-4C0C-B829-F2E0F622F75A}" srcOrd="1" destOrd="0" presId="urn:microsoft.com/office/officeart/2005/8/layout/hierarchy2"/>
    <dgm:cxn modelId="{FF8A6F27-2C5D-4AAB-BA50-A0CD6F761991}" type="presOf" srcId="{88DC010C-6CB7-4605-ADB3-3559F4500F05}" destId="{AE4F1303-DE42-452B-96F0-6055D8412FB6}" srcOrd="0" destOrd="0" presId="urn:microsoft.com/office/officeart/2005/8/layout/hierarchy2"/>
    <dgm:cxn modelId="{44816D2D-E4AA-4597-BC82-1389684706F5}" type="presOf" srcId="{3DEEBA40-056E-4015-BAB0-FB5C0B576995}" destId="{DE5E9762-292F-4C15-AEA9-5786A32B9E16}" srcOrd="1" destOrd="0" presId="urn:microsoft.com/office/officeart/2005/8/layout/hierarchy2"/>
    <dgm:cxn modelId="{49A62686-0A8E-4396-987A-8EE930658DDB}" srcId="{88DC010C-6CB7-4605-ADB3-3559F4500F05}" destId="{4BC2A7C3-E898-463A-BCD2-0BFC8BB39B05}" srcOrd="3" destOrd="0" parTransId="{971A9FDC-1BBE-48C9-AE6E-3F116B37D7E6}" sibTransId="{75D085D7-706A-4E5D-94A3-F205E210C60F}"/>
    <dgm:cxn modelId="{8EC84FF5-798C-4B73-AEDB-81DDF397CA5C}" srcId="{88DC010C-6CB7-4605-ADB3-3559F4500F05}" destId="{E1C0AACC-2450-47FC-B936-F15C3CE1F75D}" srcOrd="2" destOrd="0" parTransId="{3DEEBA40-056E-4015-BAB0-FB5C0B576995}" sibTransId="{933CE55F-D3C1-4BA4-ACEE-D8303B94E18E}"/>
    <dgm:cxn modelId="{FB7927AC-FC56-4894-BCC3-90A0FB10F360}" type="presOf" srcId="{FD4371B7-9D9C-4515-A1CE-AFF562B8D090}" destId="{3D64EC4D-2CA9-491F-BDA6-16F046A49695}" srcOrd="1" destOrd="0" presId="urn:microsoft.com/office/officeart/2005/8/layout/hierarchy2"/>
    <dgm:cxn modelId="{010337F5-69C0-42B5-996A-669101E57A2F}" type="presParOf" srcId="{2A830FFF-1EC6-4FE0-91AF-D97DC6154A26}" destId="{6D3D8EC6-3A79-4E89-8EB6-55D1D1B7BFC2}" srcOrd="0" destOrd="0" presId="urn:microsoft.com/office/officeart/2005/8/layout/hierarchy2"/>
    <dgm:cxn modelId="{D2868BA7-06B3-4D83-8435-2BBE80F45892}" type="presParOf" srcId="{6D3D8EC6-3A79-4E89-8EB6-55D1D1B7BFC2}" destId="{AE4F1303-DE42-452B-96F0-6055D8412FB6}" srcOrd="0" destOrd="0" presId="urn:microsoft.com/office/officeart/2005/8/layout/hierarchy2"/>
    <dgm:cxn modelId="{B5552521-CC82-4989-AA65-C48D4BD1F304}" type="presParOf" srcId="{6D3D8EC6-3A79-4E89-8EB6-55D1D1B7BFC2}" destId="{0CD26419-A393-4A1C-A775-15D488BA0689}" srcOrd="1" destOrd="0" presId="urn:microsoft.com/office/officeart/2005/8/layout/hierarchy2"/>
    <dgm:cxn modelId="{C892A5F2-2725-49EB-8F5D-3DA670E3BD2B}" type="presParOf" srcId="{0CD26419-A393-4A1C-A775-15D488BA0689}" destId="{7D721A3D-E04C-41D5-8CFD-B6A5EF80DBC5}" srcOrd="0" destOrd="0" presId="urn:microsoft.com/office/officeart/2005/8/layout/hierarchy2"/>
    <dgm:cxn modelId="{65E24B5C-3D2A-4C55-BD59-698D6BA07777}" type="presParOf" srcId="{7D721A3D-E04C-41D5-8CFD-B6A5EF80DBC5}" destId="{31F8ED61-AD1A-4F14-B707-160693BBA116}" srcOrd="0" destOrd="0" presId="urn:microsoft.com/office/officeart/2005/8/layout/hierarchy2"/>
    <dgm:cxn modelId="{351174C7-C336-4653-9496-30E515D209D9}" type="presParOf" srcId="{0CD26419-A393-4A1C-A775-15D488BA0689}" destId="{F50A6736-6582-402F-AAD1-930390656CC3}" srcOrd="1" destOrd="0" presId="urn:microsoft.com/office/officeart/2005/8/layout/hierarchy2"/>
    <dgm:cxn modelId="{7F54E29A-D817-4A80-B378-D468AA3A865B}" type="presParOf" srcId="{F50A6736-6582-402F-AAD1-930390656CC3}" destId="{E3FF6291-05BA-4D0D-BFB0-17410DB4C3EF}" srcOrd="0" destOrd="0" presId="urn:microsoft.com/office/officeart/2005/8/layout/hierarchy2"/>
    <dgm:cxn modelId="{BD997BCD-15F4-44FA-91DC-F930B95BEE55}" type="presParOf" srcId="{F50A6736-6582-402F-AAD1-930390656CC3}" destId="{1B528DBB-3842-49BD-9E32-A5CEBA5D4B2F}" srcOrd="1" destOrd="0" presId="urn:microsoft.com/office/officeart/2005/8/layout/hierarchy2"/>
    <dgm:cxn modelId="{D5981333-E059-4F6C-AE44-D6D010C35BE5}" type="presParOf" srcId="{0CD26419-A393-4A1C-A775-15D488BA0689}" destId="{4823C5B5-EDEB-4CE5-94C2-418F47AFB960}" srcOrd="2" destOrd="0" presId="urn:microsoft.com/office/officeart/2005/8/layout/hierarchy2"/>
    <dgm:cxn modelId="{E566536A-F542-4F1E-973D-66FB537AEA45}" type="presParOf" srcId="{4823C5B5-EDEB-4CE5-94C2-418F47AFB960}" destId="{73D10420-B140-4539-96CB-37AC955A2ED0}" srcOrd="0" destOrd="0" presId="urn:microsoft.com/office/officeart/2005/8/layout/hierarchy2"/>
    <dgm:cxn modelId="{C1B722F1-7843-4227-A274-675717C27940}" type="presParOf" srcId="{0CD26419-A393-4A1C-A775-15D488BA0689}" destId="{9B9C3FF1-B303-4E1F-85DF-0ECFADBC36DE}" srcOrd="3" destOrd="0" presId="urn:microsoft.com/office/officeart/2005/8/layout/hierarchy2"/>
    <dgm:cxn modelId="{B638E803-63C6-41B3-B7DE-936DFB834E30}" type="presParOf" srcId="{9B9C3FF1-B303-4E1F-85DF-0ECFADBC36DE}" destId="{77E4493F-8304-4D0B-BD83-BC32E7F45217}" srcOrd="0" destOrd="0" presId="urn:microsoft.com/office/officeart/2005/8/layout/hierarchy2"/>
    <dgm:cxn modelId="{9DC86C43-238B-49AB-9594-484E1AF51602}" type="presParOf" srcId="{9B9C3FF1-B303-4E1F-85DF-0ECFADBC36DE}" destId="{2560A6CE-E0C8-42C0-87CA-35AC25EA2B33}" srcOrd="1" destOrd="0" presId="urn:microsoft.com/office/officeart/2005/8/layout/hierarchy2"/>
    <dgm:cxn modelId="{8F623BCB-13D0-4ABB-B702-DA210ACCE16C}" type="presParOf" srcId="{0CD26419-A393-4A1C-A775-15D488BA0689}" destId="{B998354E-A4B8-40E1-B7E2-5A3CB5029F74}" srcOrd="4" destOrd="0" presId="urn:microsoft.com/office/officeart/2005/8/layout/hierarchy2"/>
    <dgm:cxn modelId="{8B4F7E4D-0953-4FF8-BA70-D31546FFFBA3}" type="presParOf" srcId="{B998354E-A4B8-40E1-B7E2-5A3CB5029F74}" destId="{DE5E9762-292F-4C15-AEA9-5786A32B9E16}" srcOrd="0" destOrd="0" presId="urn:microsoft.com/office/officeart/2005/8/layout/hierarchy2"/>
    <dgm:cxn modelId="{70832F8E-BA00-4CAF-983B-5ADD5838E53A}" type="presParOf" srcId="{0CD26419-A393-4A1C-A775-15D488BA0689}" destId="{8254D264-7BB4-41DB-9E24-2CA889D5DA21}" srcOrd="5" destOrd="0" presId="urn:microsoft.com/office/officeart/2005/8/layout/hierarchy2"/>
    <dgm:cxn modelId="{7396EC24-A477-415B-9095-450B27006060}" type="presParOf" srcId="{8254D264-7BB4-41DB-9E24-2CA889D5DA21}" destId="{19F24794-322C-4619-8A39-1532CA197E25}" srcOrd="0" destOrd="0" presId="urn:microsoft.com/office/officeart/2005/8/layout/hierarchy2"/>
    <dgm:cxn modelId="{EEEA6F8C-62D5-4B87-A0C2-2DDD78327BA6}" type="presParOf" srcId="{8254D264-7BB4-41DB-9E24-2CA889D5DA21}" destId="{1CA87CCA-3716-4F65-8823-490868B1085C}" srcOrd="1" destOrd="0" presId="urn:microsoft.com/office/officeart/2005/8/layout/hierarchy2"/>
    <dgm:cxn modelId="{C2C8748F-2FB1-4499-BFBD-76E67441D257}" type="presParOf" srcId="{0CD26419-A393-4A1C-A775-15D488BA0689}" destId="{D7B21320-1E39-46AE-8CF9-F245668E7FB0}" srcOrd="6" destOrd="0" presId="urn:microsoft.com/office/officeart/2005/8/layout/hierarchy2"/>
    <dgm:cxn modelId="{685F864A-8C29-469D-92CE-527BAF2D7E19}" type="presParOf" srcId="{D7B21320-1E39-46AE-8CF9-F245668E7FB0}" destId="{2F0E3444-2A16-4070-8D83-38C3610DE958}" srcOrd="0" destOrd="0" presId="urn:microsoft.com/office/officeart/2005/8/layout/hierarchy2"/>
    <dgm:cxn modelId="{6D38A6E7-17BE-477B-9F4B-D871DCCD4891}" type="presParOf" srcId="{0CD26419-A393-4A1C-A775-15D488BA0689}" destId="{104C2837-670C-4177-BF5A-9494A91AC569}" srcOrd="7" destOrd="0" presId="urn:microsoft.com/office/officeart/2005/8/layout/hierarchy2"/>
    <dgm:cxn modelId="{F020DA9A-5395-4C8D-915A-25A2AB37CA2A}" type="presParOf" srcId="{104C2837-670C-4177-BF5A-9494A91AC569}" destId="{21E68039-B604-46BB-A187-6827CEEFA50A}" srcOrd="0" destOrd="0" presId="urn:microsoft.com/office/officeart/2005/8/layout/hierarchy2"/>
    <dgm:cxn modelId="{75ACFE00-FDF4-4FBF-81C5-0B29E37A60BE}" type="presParOf" srcId="{104C2837-670C-4177-BF5A-9494A91AC569}" destId="{AACD5D0E-0E63-4D20-8856-57F0791FAA03}" srcOrd="1" destOrd="0" presId="urn:microsoft.com/office/officeart/2005/8/layout/hierarchy2"/>
    <dgm:cxn modelId="{2DD1D1D9-7EAF-4475-B186-0EA63CD6561E}" type="presParOf" srcId="{0CD26419-A393-4A1C-A775-15D488BA0689}" destId="{E727AE3C-F68C-48AE-94A9-5E60AEA1AA6C}" srcOrd="8" destOrd="0" presId="urn:microsoft.com/office/officeart/2005/8/layout/hierarchy2"/>
    <dgm:cxn modelId="{81AD1DD8-FA88-4765-8807-496B2371E4CE}" type="presParOf" srcId="{E727AE3C-F68C-48AE-94A9-5E60AEA1AA6C}" destId="{986C22F8-A8E6-4759-AF4D-D7309C822BA2}" srcOrd="0" destOrd="0" presId="urn:microsoft.com/office/officeart/2005/8/layout/hierarchy2"/>
    <dgm:cxn modelId="{9C44B8FB-B52C-48E3-A0B2-224498D96DAE}" type="presParOf" srcId="{0CD26419-A393-4A1C-A775-15D488BA0689}" destId="{711BF2DC-3218-4583-9FE4-DE1492A2EB8B}" srcOrd="9" destOrd="0" presId="urn:microsoft.com/office/officeart/2005/8/layout/hierarchy2"/>
    <dgm:cxn modelId="{FDBC0AE2-107D-49D1-B051-CBB9F6BC7F0D}" type="presParOf" srcId="{711BF2DC-3218-4583-9FE4-DE1492A2EB8B}" destId="{6CF75B1A-3CB2-4ACC-B693-256C36879FB8}" srcOrd="0" destOrd="0" presId="urn:microsoft.com/office/officeart/2005/8/layout/hierarchy2"/>
    <dgm:cxn modelId="{1D4A5104-3E77-4F12-A95E-CF3F660F8C7F}" type="presParOf" srcId="{711BF2DC-3218-4583-9FE4-DE1492A2EB8B}" destId="{CE81A2FB-A6F8-41F9-8B7B-724FD3A2F45E}" srcOrd="1" destOrd="0" presId="urn:microsoft.com/office/officeart/2005/8/layout/hierarchy2"/>
    <dgm:cxn modelId="{C37FFF2A-D33B-4C94-9522-ED48A49C62D5}" type="presParOf" srcId="{0CD26419-A393-4A1C-A775-15D488BA0689}" destId="{5E2497C3-F972-42EF-8A3A-7CFA597D9FFC}" srcOrd="10" destOrd="0" presId="urn:microsoft.com/office/officeart/2005/8/layout/hierarchy2"/>
    <dgm:cxn modelId="{B496D4D0-6EF6-42AE-A280-B444DEB6C24C}" type="presParOf" srcId="{5E2497C3-F972-42EF-8A3A-7CFA597D9FFC}" destId="{72D27550-B644-4995-B5F2-7663C48EB164}" srcOrd="0" destOrd="0" presId="urn:microsoft.com/office/officeart/2005/8/layout/hierarchy2"/>
    <dgm:cxn modelId="{4915E27E-18F3-4051-ADD5-F58DFD99CF35}" type="presParOf" srcId="{0CD26419-A393-4A1C-A775-15D488BA0689}" destId="{0602BC05-847E-49E3-8ECA-7B39458ED824}" srcOrd="11" destOrd="0" presId="urn:microsoft.com/office/officeart/2005/8/layout/hierarchy2"/>
    <dgm:cxn modelId="{6F1D9295-F811-4346-866C-F76C1BBD0046}" type="presParOf" srcId="{0602BC05-847E-49E3-8ECA-7B39458ED824}" destId="{C72B34E9-1E3A-4DE1-B2E1-4FB1450502CA}" srcOrd="0" destOrd="0" presId="urn:microsoft.com/office/officeart/2005/8/layout/hierarchy2"/>
    <dgm:cxn modelId="{9D37C416-6943-4310-B9B7-4FDAD2F0A0D0}" type="presParOf" srcId="{0602BC05-847E-49E3-8ECA-7B39458ED824}" destId="{554EB331-7FA0-4D12-95A4-39C0F598864A}" srcOrd="1" destOrd="0" presId="urn:microsoft.com/office/officeart/2005/8/layout/hierarchy2"/>
    <dgm:cxn modelId="{C5F59BAF-8B7B-4049-B3E0-A1886DB195A7}" type="presParOf" srcId="{0CD26419-A393-4A1C-A775-15D488BA0689}" destId="{BFBAF28F-EBE9-4E4D-B3EB-9E7840D88645}" srcOrd="12" destOrd="0" presId="urn:microsoft.com/office/officeart/2005/8/layout/hierarchy2"/>
    <dgm:cxn modelId="{92D8BF7E-0FF2-4E4C-B65B-99112F31FCF8}" type="presParOf" srcId="{BFBAF28F-EBE9-4E4D-B3EB-9E7840D88645}" destId="{64DF0D5C-5A05-4C0C-B829-F2E0F622F75A}" srcOrd="0" destOrd="0" presId="urn:microsoft.com/office/officeart/2005/8/layout/hierarchy2"/>
    <dgm:cxn modelId="{AF3BEFCB-AEE2-485C-95F3-6C27B0636098}" type="presParOf" srcId="{0CD26419-A393-4A1C-A775-15D488BA0689}" destId="{B27DC524-D918-4B2A-BFB5-E89FC834D5F8}" srcOrd="13" destOrd="0" presId="urn:microsoft.com/office/officeart/2005/8/layout/hierarchy2"/>
    <dgm:cxn modelId="{9429A044-5C74-4D99-881D-1F14A6AE5E75}" type="presParOf" srcId="{B27DC524-D918-4B2A-BFB5-E89FC834D5F8}" destId="{70F65A8B-BA19-4952-A810-25A774DCAA07}" srcOrd="0" destOrd="0" presId="urn:microsoft.com/office/officeart/2005/8/layout/hierarchy2"/>
    <dgm:cxn modelId="{CAC873BF-23DC-426E-8CB1-80090C0E07F2}" type="presParOf" srcId="{B27DC524-D918-4B2A-BFB5-E89FC834D5F8}" destId="{F7772B97-4D06-4998-B3E9-4BF0B635EC10}" srcOrd="1" destOrd="0" presId="urn:microsoft.com/office/officeart/2005/8/layout/hierarchy2"/>
    <dgm:cxn modelId="{DD7F7C51-2C50-44E8-B254-FC03F67B419A}" type="presParOf" srcId="{0CD26419-A393-4A1C-A775-15D488BA0689}" destId="{982BE75D-7E3D-4A3D-9134-8D5B13CF7075}" srcOrd="14" destOrd="0" presId="urn:microsoft.com/office/officeart/2005/8/layout/hierarchy2"/>
    <dgm:cxn modelId="{C3E2ED98-415A-40DE-AC86-042DD6908B64}" type="presParOf" srcId="{982BE75D-7E3D-4A3D-9134-8D5B13CF7075}" destId="{3D64EC4D-2CA9-491F-BDA6-16F046A49695}" srcOrd="0" destOrd="0" presId="urn:microsoft.com/office/officeart/2005/8/layout/hierarchy2"/>
    <dgm:cxn modelId="{7A2BCD94-3CA8-4E5F-A9FB-1F8E9BD9AC98}" type="presParOf" srcId="{0CD26419-A393-4A1C-A775-15D488BA0689}" destId="{F302828E-7EA9-4CAE-B347-50F4E5F6F29A}" srcOrd="15" destOrd="0" presId="urn:microsoft.com/office/officeart/2005/8/layout/hierarchy2"/>
    <dgm:cxn modelId="{D4A96998-0E36-42B4-AC90-87DC41EA8EFE}" type="presParOf" srcId="{F302828E-7EA9-4CAE-B347-50F4E5F6F29A}" destId="{579513F8-CEFA-453E-BC53-180774934C2F}" srcOrd="0" destOrd="0" presId="urn:microsoft.com/office/officeart/2005/8/layout/hierarchy2"/>
    <dgm:cxn modelId="{EBA1E258-AC1B-42FC-A282-E13978D0AA21}" type="presParOf" srcId="{F302828E-7EA9-4CAE-B347-50F4E5F6F29A}" destId="{1D64C12E-351F-433C-887E-5A7BFD96FE01}" srcOrd="1" destOrd="0" presId="urn:microsoft.com/office/officeart/2005/8/layout/hierarchy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7634022-A848-4CFA-97F8-C4CB33AB9D75}"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88DC010C-6CB7-4605-ADB3-3559F4500F05}">
      <dgm:prSet phldrT="[Текст]" custT="1"/>
      <dgm:spPr/>
      <dgm:t>
        <a:bodyPr/>
        <a:lstStyle/>
        <a:p>
          <a:r>
            <a:rPr lang="uk-UA" sz="1400">
              <a:latin typeface="Times New Roman" pitchFamily="18" charset="0"/>
              <a:cs typeface="Times New Roman" pitchFamily="18" charset="0"/>
            </a:rPr>
            <a:t>Системи інтелекту за Г. Гарднером</a:t>
          </a:r>
          <a:endParaRPr lang="ru-RU" sz="1400">
            <a:latin typeface="Times New Roman" pitchFamily="18" charset="0"/>
            <a:cs typeface="Times New Roman" pitchFamily="18" charset="0"/>
          </a:endParaRPr>
        </a:p>
      </dgm:t>
    </dgm:pt>
    <dgm:pt modelId="{16483E07-E931-4D13-B06B-8CDB3B653CE4}" type="parTrans" cxnId="{2033D36B-3498-485C-AFC0-00A1A7F5DEA7}">
      <dgm:prSet/>
      <dgm:spPr/>
      <dgm:t>
        <a:bodyPr/>
        <a:lstStyle/>
        <a:p>
          <a:endParaRPr lang="ru-RU"/>
        </a:p>
      </dgm:t>
    </dgm:pt>
    <dgm:pt modelId="{C216B2A8-2154-4EDE-B84D-E12E5ADAE8AA}" type="sibTrans" cxnId="{2033D36B-3498-485C-AFC0-00A1A7F5DEA7}">
      <dgm:prSet/>
      <dgm:spPr/>
      <dgm:t>
        <a:bodyPr/>
        <a:lstStyle/>
        <a:p>
          <a:endParaRPr lang="ru-RU"/>
        </a:p>
      </dgm:t>
    </dgm:pt>
    <dgm:pt modelId="{E22601ED-9AF5-406A-9CF9-9481904EE6DA}">
      <dgm:prSet phldrT="[Текст]" custT="1"/>
      <dgm:spPr/>
      <dgm:t>
        <a:bodyPr/>
        <a:lstStyle/>
        <a:p>
          <a:r>
            <a:rPr lang="uk-UA" sz="1400">
              <a:latin typeface="Times New Roman" pitchFamily="18" charset="0"/>
              <a:cs typeface="Times New Roman" pitchFamily="18" charset="0"/>
            </a:rPr>
            <a:t>Лінгвістична</a:t>
          </a:r>
          <a:endParaRPr lang="ru-RU" sz="1400">
            <a:latin typeface="Times New Roman" pitchFamily="18" charset="0"/>
            <a:cs typeface="Times New Roman" pitchFamily="18" charset="0"/>
          </a:endParaRPr>
        </a:p>
      </dgm:t>
    </dgm:pt>
    <dgm:pt modelId="{F72608F0-990C-4E08-9BA2-4FBCF31ED4F1}" type="parTrans" cxnId="{644E82D1-2454-4784-99EF-9153C32EBBC2}">
      <dgm:prSet/>
      <dgm:spPr/>
      <dgm:t>
        <a:bodyPr/>
        <a:lstStyle/>
        <a:p>
          <a:endParaRPr lang="ru-RU"/>
        </a:p>
      </dgm:t>
    </dgm:pt>
    <dgm:pt modelId="{143A38ED-03A0-4B68-82E9-C87C4E0CE16A}" type="sibTrans" cxnId="{644E82D1-2454-4784-99EF-9153C32EBBC2}">
      <dgm:prSet/>
      <dgm:spPr/>
      <dgm:t>
        <a:bodyPr/>
        <a:lstStyle/>
        <a:p>
          <a:endParaRPr lang="ru-RU"/>
        </a:p>
      </dgm:t>
    </dgm:pt>
    <dgm:pt modelId="{798FD78A-1349-417F-BD9E-37B5BF14AE6C}">
      <dgm:prSet phldrT="[Текст]" custT="1"/>
      <dgm:spPr/>
      <dgm:t>
        <a:bodyPr/>
        <a:lstStyle/>
        <a:p>
          <a:r>
            <a:rPr lang="uk-UA" sz="1400">
              <a:latin typeface="Times New Roman" pitchFamily="18" charset="0"/>
              <a:cs typeface="Times New Roman" pitchFamily="18" charset="0"/>
            </a:rPr>
            <a:t>Музична</a:t>
          </a:r>
          <a:endParaRPr lang="ru-RU" sz="1400">
            <a:latin typeface="Times New Roman" pitchFamily="18" charset="0"/>
            <a:cs typeface="Times New Roman" pitchFamily="18" charset="0"/>
          </a:endParaRPr>
        </a:p>
      </dgm:t>
    </dgm:pt>
    <dgm:pt modelId="{EEA24517-69F2-4963-919A-8C22CCE3F97D}" type="parTrans" cxnId="{869F820C-3D65-410A-9C9B-8F284143B95E}">
      <dgm:prSet/>
      <dgm:spPr/>
      <dgm:t>
        <a:bodyPr/>
        <a:lstStyle/>
        <a:p>
          <a:endParaRPr lang="ru-RU"/>
        </a:p>
      </dgm:t>
    </dgm:pt>
    <dgm:pt modelId="{ED6ABA51-D76D-4C26-9934-4F6F50F70645}" type="sibTrans" cxnId="{869F820C-3D65-410A-9C9B-8F284143B95E}">
      <dgm:prSet/>
      <dgm:spPr/>
      <dgm:t>
        <a:bodyPr/>
        <a:lstStyle/>
        <a:p>
          <a:endParaRPr lang="ru-RU"/>
        </a:p>
      </dgm:t>
    </dgm:pt>
    <dgm:pt modelId="{E1C0AACC-2450-47FC-B936-F15C3CE1F75D}">
      <dgm:prSet custT="1"/>
      <dgm:spPr/>
      <dgm:t>
        <a:bodyPr/>
        <a:lstStyle/>
        <a:p>
          <a:r>
            <a:rPr lang="uk-UA" sz="1400">
              <a:latin typeface="Times New Roman" pitchFamily="18" charset="0"/>
              <a:cs typeface="Times New Roman" pitchFamily="18" charset="0"/>
            </a:rPr>
            <a:t>Логіко-математична </a:t>
          </a:r>
          <a:endParaRPr lang="ru-RU" sz="1400">
            <a:latin typeface="Times New Roman" pitchFamily="18" charset="0"/>
            <a:cs typeface="Times New Roman" pitchFamily="18" charset="0"/>
          </a:endParaRPr>
        </a:p>
      </dgm:t>
    </dgm:pt>
    <dgm:pt modelId="{3DEEBA40-056E-4015-BAB0-FB5C0B576995}" type="parTrans" cxnId="{8EC84FF5-798C-4B73-AEDB-81DDF397CA5C}">
      <dgm:prSet/>
      <dgm:spPr/>
      <dgm:t>
        <a:bodyPr/>
        <a:lstStyle/>
        <a:p>
          <a:endParaRPr lang="ru-RU"/>
        </a:p>
      </dgm:t>
    </dgm:pt>
    <dgm:pt modelId="{933CE55F-D3C1-4BA4-ACEE-D8303B94E18E}" type="sibTrans" cxnId="{8EC84FF5-798C-4B73-AEDB-81DDF397CA5C}">
      <dgm:prSet/>
      <dgm:spPr/>
      <dgm:t>
        <a:bodyPr/>
        <a:lstStyle/>
        <a:p>
          <a:endParaRPr lang="ru-RU"/>
        </a:p>
      </dgm:t>
    </dgm:pt>
    <dgm:pt modelId="{4BC2A7C3-E898-463A-BCD2-0BFC8BB39B05}">
      <dgm:prSet custT="1"/>
      <dgm:spPr/>
      <dgm:t>
        <a:bodyPr/>
        <a:lstStyle/>
        <a:p>
          <a:r>
            <a:rPr lang="uk-UA" sz="1400">
              <a:latin typeface="Times New Roman" pitchFamily="18" charset="0"/>
              <a:cs typeface="Times New Roman" pitchFamily="18" charset="0"/>
            </a:rPr>
            <a:t>Просторова</a:t>
          </a:r>
          <a:endParaRPr lang="ru-RU" sz="1400">
            <a:latin typeface="Times New Roman" pitchFamily="18" charset="0"/>
            <a:cs typeface="Times New Roman" pitchFamily="18" charset="0"/>
          </a:endParaRPr>
        </a:p>
      </dgm:t>
    </dgm:pt>
    <dgm:pt modelId="{971A9FDC-1BBE-48C9-AE6E-3F116B37D7E6}" type="parTrans" cxnId="{49A62686-0A8E-4396-987A-8EE930658DDB}">
      <dgm:prSet/>
      <dgm:spPr/>
      <dgm:t>
        <a:bodyPr/>
        <a:lstStyle/>
        <a:p>
          <a:endParaRPr lang="ru-RU"/>
        </a:p>
      </dgm:t>
    </dgm:pt>
    <dgm:pt modelId="{75D085D7-706A-4E5D-94A3-F205E210C60F}" type="sibTrans" cxnId="{49A62686-0A8E-4396-987A-8EE930658DDB}">
      <dgm:prSet/>
      <dgm:spPr/>
      <dgm:t>
        <a:bodyPr/>
        <a:lstStyle/>
        <a:p>
          <a:endParaRPr lang="ru-RU"/>
        </a:p>
      </dgm:t>
    </dgm:pt>
    <dgm:pt modelId="{0F4DE15A-D005-4F77-ADB7-86693EB4F012}">
      <dgm:prSet custT="1"/>
      <dgm:spPr/>
      <dgm:t>
        <a:bodyPr/>
        <a:lstStyle/>
        <a:p>
          <a:r>
            <a:rPr lang="uk-UA" sz="1400">
              <a:latin typeface="Times New Roman" pitchFamily="18" charset="0"/>
              <a:cs typeface="Times New Roman" pitchFamily="18" charset="0"/>
            </a:rPr>
            <a:t>Тілесно-кінестетична</a:t>
          </a:r>
          <a:endParaRPr lang="ru-RU" sz="1400">
            <a:latin typeface="Times New Roman" pitchFamily="18" charset="0"/>
            <a:cs typeface="Times New Roman" pitchFamily="18" charset="0"/>
          </a:endParaRPr>
        </a:p>
      </dgm:t>
    </dgm:pt>
    <dgm:pt modelId="{6D1CA659-FD9F-4DF7-A225-97C7CF199338}" type="parTrans" cxnId="{F74198B9-EC03-4DAE-930F-86CE2CD6E3DD}">
      <dgm:prSet/>
      <dgm:spPr/>
      <dgm:t>
        <a:bodyPr/>
        <a:lstStyle/>
        <a:p>
          <a:endParaRPr lang="ru-RU"/>
        </a:p>
      </dgm:t>
    </dgm:pt>
    <dgm:pt modelId="{4290DC62-8844-4BE4-8B80-33121E8B6B71}" type="sibTrans" cxnId="{F74198B9-EC03-4DAE-930F-86CE2CD6E3DD}">
      <dgm:prSet/>
      <dgm:spPr/>
      <dgm:t>
        <a:bodyPr/>
        <a:lstStyle/>
        <a:p>
          <a:endParaRPr lang="ru-RU"/>
        </a:p>
      </dgm:t>
    </dgm:pt>
    <dgm:pt modelId="{39AFFA32-8ABB-475F-8135-79C0509CD20C}">
      <dgm:prSet custT="1"/>
      <dgm:spPr/>
      <dgm:t>
        <a:bodyPr/>
        <a:lstStyle/>
        <a:p>
          <a:r>
            <a:rPr lang="uk-UA" sz="1400">
              <a:latin typeface="Times New Roman" pitchFamily="18" charset="0"/>
              <a:cs typeface="Times New Roman" pitchFamily="18" charset="0"/>
            </a:rPr>
            <a:t>Особистісна</a:t>
          </a:r>
          <a:endParaRPr lang="ru-RU" sz="1400">
            <a:latin typeface="Times New Roman" pitchFamily="18" charset="0"/>
            <a:cs typeface="Times New Roman" pitchFamily="18" charset="0"/>
          </a:endParaRPr>
        </a:p>
      </dgm:t>
    </dgm:pt>
    <dgm:pt modelId="{401CF91D-748F-4E5C-B077-DA82FE610F3E}" type="parTrans" cxnId="{1DA670EA-AAED-47A7-A78F-9512EFABBA12}">
      <dgm:prSet/>
      <dgm:spPr/>
      <dgm:t>
        <a:bodyPr/>
        <a:lstStyle/>
        <a:p>
          <a:endParaRPr lang="ru-RU"/>
        </a:p>
      </dgm:t>
    </dgm:pt>
    <dgm:pt modelId="{40980810-35E9-4A79-A45E-9A414F1130F9}" type="sibTrans" cxnId="{1DA670EA-AAED-47A7-A78F-9512EFABBA12}">
      <dgm:prSet/>
      <dgm:spPr/>
      <dgm:t>
        <a:bodyPr/>
        <a:lstStyle/>
        <a:p>
          <a:endParaRPr lang="ru-RU"/>
        </a:p>
      </dgm:t>
    </dgm:pt>
    <dgm:pt modelId="{2A830FFF-1EC6-4FE0-91AF-D97DC6154A26}" type="pres">
      <dgm:prSet presAssocID="{A7634022-A848-4CFA-97F8-C4CB33AB9D75}" presName="diagram" presStyleCnt="0">
        <dgm:presLayoutVars>
          <dgm:chPref val="1"/>
          <dgm:dir/>
          <dgm:animOne val="branch"/>
          <dgm:animLvl val="lvl"/>
          <dgm:resizeHandles val="exact"/>
        </dgm:presLayoutVars>
      </dgm:prSet>
      <dgm:spPr/>
      <dgm:t>
        <a:bodyPr/>
        <a:lstStyle/>
        <a:p>
          <a:endParaRPr lang="ru-RU"/>
        </a:p>
      </dgm:t>
    </dgm:pt>
    <dgm:pt modelId="{6D3D8EC6-3A79-4E89-8EB6-55D1D1B7BFC2}" type="pres">
      <dgm:prSet presAssocID="{88DC010C-6CB7-4605-ADB3-3559F4500F05}" presName="root1" presStyleCnt="0"/>
      <dgm:spPr/>
    </dgm:pt>
    <dgm:pt modelId="{AE4F1303-DE42-452B-96F0-6055D8412FB6}" type="pres">
      <dgm:prSet presAssocID="{88DC010C-6CB7-4605-ADB3-3559F4500F05}" presName="LevelOneTextNode" presStyleLbl="node0" presStyleIdx="0" presStyleCnt="1" custScaleX="198816" custScaleY="139000" custLinFactX="-37748" custLinFactNeighborX="-100000" custLinFactNeighborY="-11240">
        <dgm:presLayoutVars>
          <dgm:chPref val="3"/>
        </dgm:presLayoutVars>
      </dgm:prSet>
      <dgm:spPr/>
      <dgm:t>
        <a:bodyPr/>
        <a:lstStyle/>
        <a:p>
          <a:endParaRPr lang="ru-RU"/>
        </a:p>
      </dgm:t>
    </dgm:pt>
    <dgm:pt modelId="{0CD26419-A393-4A1C-A775-15D488BA0689}" type="pres">
      <dgm:prSet presAssocID="{88DC010C-6CB7-4605-ADB3-3559F4500F05}" presName="level2hierChild" presStyleCnt="0"/>
      <dgm:spPr/>
    </dgm:pt>
    <dgm:pt modelId="{7D721A3D-E04C-41D5-8CFD-B6A5EF80DBC5}" type="pres">
      <dgm:prSet presAssocID="{F72608F0-990C-4E08-9BA2-4FBCF31ED4F1}" presName="conn2-1" presStyleLbl="parChTrans1D2" presStyleIdx="0" presStyleCnt="6"/>
      <dgm:spPr/>
      <dgm:t>
        <a:bodyPr/>
        <a:lstStyle/>
        <a:p>
          <a:endParaRPr lang="ru-RU"/>
        </a:p>
      </dgm:t>
    </dgm:pt>
    <dgm:pt modelId="{31F8ED61-AD1A-4F14-B707-160693BBA116}" type="pres">
      <dgm:prSet presAssocID="{F72608F0-990C-4E08-9BA2-4FBCF31ED4F1}" presName="connTx" presStyleLbl="parChTrans1D2" presStyleIdx="0" presStyleCnt="6"/>
      <dgm:spPr/>
      <dgm:t>
        <a:bodyPr/>
        <a:lstStyle/>
        <a:p>
          <a:endParaRPr lang="ru-RU"/>
        </a:p>
      </dgm:t>
    </dgm:pt>
    <dgm:pt modelId="{F50A6736-6582-402F-AAD1-930390656CC3}" type="pres">
      <dgm:prSet presAssocID="{E22601ED-9AF5-406A-9CF9-9481904EE6DA}" presName="root2" presStyleCnt="0"/>
      <dgm:spPr/>
    </dgm:pt>
    <dgm:pt modelId="{E3FF6291-05BA-4D0D-BFB0-17410DB4C3EF}" type="pres">
      <dgm:prSet presAssocID="{E22601ED-9AF5-406A-9CF9-9481904EE6DA}" presName="LevelTwoTextNode" presStyleLbl="node2" presStyleIdx="0" presStyleCnt="6" custScaleX="188784">
        <dgm:presLayoutVars>
          <dgm:chPref val="3"/>
        </dgm:presLayoutVars>
      </dgm:prSet>
      <dgm:spPr/>
      <dgm:t>
        <a:bodyPr/>
        <a:lstStyle/>
        <a:p>
          <a:endParaRPr lang="ru-RU"/>
        </a:p>
      </dgm:t>
    </dgm:pt>
    <dgm:pt modelId="{1B528DBB-3842-49BD-9E32-A5CEBA5D4B2F}" type="pres">
      <dgm:prSet presAssocID="{E22601ED-9AF5-406A-9CF9-9481904EE6DA}" presName="level3hierChild" presStyleCnt="0"/>
      <dgm:spPr/>
    </dgm:pt>
    <dgm:pt modelId="{4823C5B5-EDEB-4CE5-94C2-418F47AFB960}" type="pres">
      <dgm:prSet presAssocID="{EEA24517-69F2-4963-919A-8C22CCE3F97D}" presName="conn2-1" presStyleLbl="parChTrans1D2" presStyleIdx="1" presStyleCnt="6"/>
      <dgm:spPr/>
      <dgm:t>
        <a:bodyPr/>
        <a:lstStyle/>
        <a:p>
          <a:endParaRPr lang="ru-RU"/>
        </a:p>
      </dgm:t>
    </dgm:pt>
    <dgm:pt modelId="{73D10420-B140-4539-96CB-37AC955A2ED0}" type="pres">
      <dgm:prSet presAssocID="{EEA24517-69F2-4963-919A-8C22CCE3F97D}" presName="connTx" presStyleLbl="parChTrans1D2" presStyleIdx="1" presStyleCnt="6"/>
      <dgm:spPr/>
      <dgm:t>
        <a:bodyPr/>
        <a:lstStyle/>
        <a:p>
          <a:endParaRPr lang="ru-RU"/>
        </a:p>
      </dgm:t>
    </dgm:pt>
    <dgm:pt modelId="{9B9C3FF1-B303-4E1F-85DF-0ECFADBC36DE}" type="pres">
      <dgm:prSet presAssocID="{798FD78A-1349-417F-BD9E-37B5BF14AE6C}" presName="root2" presStyleCnt="0"/>
      <dgm:spPr/>
    </dgm:pt>
    <dgm:pt modelId="{77E4493F-8304-4D0B-BD83-BC32E7F45217}" type="pres">
      <dgm:prSet presAssocID="{798FD78A-1349-417F-BD9E-37B5BF14AE6C}" presName="LevelTwoTextNode" presStyleLbl="node2" presStyleIdx="1" presStyleCnt="6" custScaleX="186487">
        <dgm:presLayoutVars>
          <dgm:chPref val="3"/>
        </dgm:presLayoutVars>
      </dgm:prSet>
      <dgm:spPr/>
      <dgm:t>
        <a:bodyPr/>
        <a:lstStyle/>
        <a:p>
          <a:endParaRPr lang="ru-RU"/>
        </a:p>
      </dgm:t>
    </dgm:pt>
    <dgm:pt modelId="{2560A6CE-E0C8-42C0-87CA-35AC25EA2B33}" type="pres">
      <dgm:prSet presAssocID="{798FD78A-1349-417F-BD9E-37B5BF14AE6C}" presName="level3hierChild" presStyleCnt="0"/>
      <dgm:spPr/>
    </dgm:pt>
    <dgm:pt modelId="{B998354E-A4B8-40E1-B7E2-5A3CB5029F74}" type="pres">
      <dgm:prSet presAssocID="{3DEEBA40-056E-4015-BAB0-FB5C0B576995}" presName="conn2-1" presStyleLbl="parChTrans1D2" presStyleIdx="2" presStyleCnt="6"/>
      <dgm:spPr/>
      <dgm:t>
        <a:bodyPr/>
        <a:lstStyle/>
        <a:p>
          <a:endParaRPr lang="ru-RU"/>
        </a:p>
      </dgm:t>
    </dgm:pt>
    <dgm:pt modelId="{DE5E9762-292F-4C15-AEA9-5786A32B9E16}" type="pres">
      <dgm:prSet presAssocID="{3DEEBA40-056E-4015-BAB0-FB5C0B576995}" presName="connTx" presStyleLbl="parChTrans1D2" presStyleIdx="2" presStyleCnt="6"/>
      <dgm:spPr/>
      <dgm:t>
        <a:bodyPr/>
        <a:lstStyle/>
        <a:p>
          <a:endParaRPr lang="ru-RU"/>
        </a:p>
      </dgm:t>
    </dgm:pt>
    <dgm:pt modelId="{8254D264-7BB4-41DB-9E24-2CA889D5DA21}" type="pres">
      <dgm:prSet presAssocID="{E1C0AACC-2450-47FC-B936-F15C3CE1F75D}" presName="root2" presStyleCnt="0"/>
      <dgm:spPr/>
    </dgm:pt>
    <dgm:pt modelId="{19F24794-322C-4619-8A39-1532CA197E25}" type="pres">
      <dgm:prSet presAssocID="{E1C0AACC-2450-47FC-B936-F15C3CE1F75D}" presName="LevelTwoTextNode" presStyleLbl="node2" presStyleIdx="2" presStyleCnt="6" custScaleX="188784">
        <dgm:presLayoutVars>
          <dgm:chPref val="3"/>
        </dgm:presLayoutVars>
      </dgm:prSet>
      <dgm:spPr/>
      <dgm:t>
        <a:bodyPr/>
        <a:lstStyle/>
        <a:p>
          <a:endParaRPr lang="ru-RU"/>
        </a:p>
      </dgm:t>
    </dgm:pt>
    <dgm:pt modelId="{1CA87CCA-3716-4F65-8823-490868B1085C}" type="pres">
      <dgm:prSet presAssocID="{E1C0AACC-2450-47FC-B936-F15C3CE1F75D}" presName="level3hierChild" presStyleCnt="0"/>
      <dgm:spPr/>
    </dgm:pt>
    <dgm:pt modelId="{D7B21320-1E39-46AE-8CF9-F245668E7FB0}" type="pres">
      <dgm:prSet presAssocID="{971A9FDC-1BBE-48C9-AE6E-3F116B37D7E6}" presName="conn2-1" presStyleLbl="parChTrans1D2" presStyleIdx="3" presStyleCnt="6"/>
      <dgm:spPr/>
      <dgm:t>
        <a:bodyPr/>
        <a:lstStyle/>
        <a:p>
          <a:endParaRPr lang="ru-RU"/>
        </a:p>
      </dgm:t>
    </dgm:pt>
    <dgm:pt modelId="{2F0E3444-2A16-4070-8D83-38C3610DE958}" type="pres">
      <dgm:prSet presAssocID="{971A9FDC-1BBE-48C9-AE6E-3F116B37D7E6}" presName="connTx" presStyleLbl="parChTrans1D2" presStyleIdx="3" presStyleCnt="6"/>
      <dgm:spPr/>
      <dgm:t>
        <a:bodyPr/>
        <a:lstStyle/>
        <a:p>
          <a:endParaRPr lang="ru-RU"/>
        </a:p>
      </dgm:t>
    </dgm:pt>
    <dgm:pt modelId="{104C2837-670C-4177-BF5A-9494A91AC569}" type="pres">
      <dgm:prSet presAssocID="{4BC2A7C3-E898-463A-BCD2-0BFC8BB39B05}" presName="root2" presStyleCnt="0"/>
      <dgm:spPr/>
    </dgm:pt>
    <dgm:pt modelId="{21E68039-B604-46BB-A187-6827CEEFA50A}" type="pres">
      <dgm:prSet presAssocID="{4BC2A7C3-E898-463A-BCD2-0BFC8BB39B05}" presName="LevelTwoTextNode" presStyleLbl="node2" presStyleIdx="3" presStyleCnt="6" custScaleX="188784">
        <dgm:presLayoutVars>
          <dgm:chPref val="3"/>
        </dgm:presLayoutVars>
      </dgm:prSet>
      <dgm:spPr/>
      <dgm:t>
        <a:bodyPr/>
        <a:lstStyle/>
        <a:p>
          <a:endParaRPr lang="ru-RU"/>
        </a:p>
      </dgm:t>
    </dgm:pt>
    <dgm:pt modelId="{AACD5D0E-0E63-4D20-8856-57F0791FAA03}" type="pres">
      <dgm:prSet presAssocID="{4BC2A7C3-E898-463A-BCD2-0BFC8BB39B05}" presName="level3hierChild" presStyleCnt="0"/>
      <dgm:spPr/>
    </dgm:pt>
    <dgm:pt modelId="{E727AE3C-F68C-48AE-94A9-5E60AEA1AA6C}" type="pres">
      <dgm:prSet presAssocID="{6D1CA659-FD9F-4DF7-A225-97C7CF199338}" presName="conn2-1" presStyleLbl="parChTrans1D2" presStyleIdx="4" presStyleCnt="6"/>
      <dgm:spPr/>
      <dgm:t>
        <a:bodyPr/>
        <a:lstStyle/>
        <a:p>
          <a:endParaRPr lang="ru-RU"/>
        </a:p>
      </dgm:t>
    </dgm:pt>
    <dgm:pt modelId="{986C22F8-A8E6-4759-AF4D-D7309C822BA2}" type="pres">
      <dgm:prSet presAssocID="{6D1CA659-FD9F-4DF7-A225-97C7CF199338}" presName="connTx" presStyleLbl="parChTrans1D2" presStyleIdx="4" presStyleCnt="6"/>
      <dgm:spPr/>
      <dgm:t>
        <a:bodyPr/>
        <a:lstStyle/>
        <a:p>
          <a:endParaRPr lang="ru-RU"/>
        </a:p>
      </dgm:t>
    </dgm:pt>
    <dgm:pt modelId="{711BF2DC-3218-4583-9FE4-DE1492A2EB8B}" type="pres">
      <dgm:prSet presAssocID="{0F4DE15A-D005-4F77-ADB7-86693EB4F012}" presName="root2" presStyleCnt="0"/>
      <dgm:spPr/>
    </dgm:pt>
    <dgm:pt modelId="{6CF75B1A-3CB2-4ACC-B693-256C36879FB8}" type="pres">
      <dgm:prSet presAssocID="{0F4DE15A-D005-4F77-ADB7-86693EB4F012}" presName="LevelTwoTextNode" presStyleLbl="node2" presStyleIdx="4" presStyleCnt="6" custScaleX="186486">
        <dgm:presLayoutVars>
          <dgm:chPref val="3"/>
        </dgm:presLayoutVars>
      </dgm:prSet>
      <dgm:spPr/>
      <dgm:t>
        <a:bodyPr/>
        <a:lstStyle/>
        <a:p>
          <a:endParaRPr lang="ru-RU"/>
        </a:p>
      </dgm:t>
    </dgm:pt>
    <dgm:pt modelId="{CE81A2FB-A6F8-41F9-8B7B-724FD3A2F45E}" type="pres">
      <dgm:prSet presAssocID="{0F4DE15A-D005-4F77-ADB7-86693EB4F012}" presName="level3hierChild" presStyleCnt="0"/>
      <dgm:spPr/>
    </dgm:pt>
    <dgm:pt modelId="{5E2497C3-F972-42EF-8A3A-7CFA597D9FFC}" type="pres">
      <dgm:prSet presAssocID="{401CF91D-748F-4E5C-B077-DA82FE610F3E}" presName="conn2-1" presStyleLbl="parChTrans1D2" presStyleIdx="5" presStyleCnt="6"/>
      <dgm:spPr/>
      <dgm:t>
        <a:bodyPr/>
        <a:lstStyle/>
        <a:p>
          <a:endParaRPr lang="ru-RU"/>
        </a:p>
      </dgm:t>
    </dgm:pt>
    <dgm:pt modelId="{72D27550-B644-4995-B5F2-7663C48EB164}" type="pres">
      <dgm:prSet presAssocID="{401CF91D-748F-4E5C-B077-DA82FE610F3E}" presName="connTx" presStyleLbl="parChTrans1D2" presStyleIdx="5" presStyleCnt="6"/>
      <dgm:spPr/>
      <dgm:t>
        <a:bodyPr/>
        <a:lstStyle/>
        <a:p>
          <a:endParaRPr lang="ru-RU"/>
        </a:p>
      </dgm:t>
    </dgm:pt>
    <dgm:pt modelId="{0602BC05-847E-49E3-8ECA-7B39458ED824}" type="pres">
      <dgm:prSet presAssocID="{39AFFA32-8ABB-475F-8135-79C0509CD20C}" presName="root2" presStyleCnt="0"/>
      <dgm:spPr/>
    </dgm:pt>
    <dgm:pt modelId="{C72B34E9-1E3A-4DE1-B2E1-4FB1450502CA}" type="pres">
      <dgm:prSet presAssocID="{39AFFA32-8ABB-475F-8135-79C0509CD20C}" presName="LevelTwoTextNode" presStyleLbl="node2" presStyleIdx="5" presStyleCnt="6" custScaleX="185517">
        <dgm:presLayoutVars>
          <dgm:chPref val="3"/>
        </dgm:presLayoutVars>
      </dgm:prSet>
      <dgm:spPr/>
      <dgm:t>
        <a:bodyPr/>
        <a:lstStyle/>
        <a:p>
          <a:endParaRPr lang="ru-RU"/>
        </a:p>
      </dgm:t>
    </dgm:pt>
    <dgm:pt modelId="{554EB331-7FA0-4D12-95A4-39C0F598864A}" type="pres">
      <dgm:prSet presAssocID="{39AFFA32-8ABB-475F-8135-79C0509CD20C}" presName="level3hierChild" presStyleCnt="0"/>
      <dgm:spPr/>
    </dgm:pt>
  </dgm:ptLst>
  <dgm:cxnLst>
    <dgm:cxn modelId="{AF1338BD-38C0-4605-8602-76C4315DB670}" type="presOf" srcId="{6D1CA659-FD9F-4DF7-A225-97C7CF199338}" destId="{E727AE3C-F68C-48AE-94A9-5E60AEA1AA6C}" srcOrd="0" destOrd="0" presId="urn:microsoft.com/office/officeart/2005/8/layout/hierarchy2"/>
    <dgm:cxn modelId="{1DA670EA-AAED-47A7-A78F-9512EFABBA12}" srcId="{88DC010C-6CB7-4605-ADB3-3559F4500F05}" destId="{39AFFA32-8ABB-475F-8135-79C0509CD20C}" srcOrd="5" destOrd="0" parTransId="{401CF91D-748F-4E5C-B077-DA82FE610F3E}" sibTransId="{40980810-35E9-4A79-A45E-9A414F1130F9}"/>
    <dgm:cxn modelId="{E587CC6B-CF53-47EC-83CE-812CFD18568A}" type="presOf" srcId="{E1C0AACC-2450-47FC-B936-F15C3CE1F75D}" destId="{19F24794-322C-4619-8A39-1532CA197E25}" srcOrd="0" destOrd="0" presId="urn:microsoft.com/office/officeart/2005/8/layout/hierarchy2"/>
    <dgm:cxn modelId="{2033D36B-3498-485C-AFC0-00A1A7F5DEA7}" srcId="{A7634022-A848-4CFA-97F8-C4CB33AB9D75}" destId="{88DC010C-6CB7-4605-ADB3-3559F4500F05}" srcOrd="0" destOrd="0" parTransId="{16483E07-E931-4D13-B06B-8CDB3B653CE4}" sibTransId="{C216B2A8-2154-4EDE-B84D-E12E5ADAE8AA}"/>
    <dgm:cxn modelId="{8EC84FF5-798C-4B73-AEDB-81DDF397CA5C}" srcId="{88DC010C-6CB7-4605-ADB3-3559F4500F05}" destId="{E1C0AACC-2450-47FC-B936-F15C3CE1F75D}" srcOrd="2" destOrd="0" parTransId="{3DEEBA40-056E-4015-BAB0-FB5C0B576995}" sibTransId="{933CE55F-D3C1-4BA4-ACEE-D8303B94E18E}"/>
    <dgm:cxn modelId="{003D94F1-DD0A-4517-8964-FBD37549C67C}" type="presOf" srcId="{0F4DE15A-D005-4F77-ADB7-86693EB4F012}" destId="{6CF75B1A-3CB2-4ACC-B693-256C36879FB8}" srcOrd="0" destOrd="0" presId="urn:microsoft.com/office/officeart/2005/8/layout/hierarchy2"/>
    <dgm:cxn modelId="{C466A51E-57EB-4E0B-AC7D-80241EB2AFAB}" type="presOf" srcId="{A7634022-A848-4CFA-97F8-C4CB33AB9D75}" destId="{2A830FFF-1EC6-4FE0-91AF-D97DC6154A26}" srcOrd="0" destOrd="0" presId="urn:microsoft.com/office/officeart/2005/8/layout/hierarchy2"/>
    <dgm:cxn modelId="{F74198B9-EC03-4DAE-930F-86CE2CD6E3DD}" srcId="{88DC010C-6CB7-4605-ADB3-3559F4500F05}" destId="{0F4DE15A-D005-4F77-ADB7-86693EB4F012}" srcOrd="4" destOrd="0" parTransId="{6D1CA659-FD9F-4DF7-A225-97C7CF199338}" sibTransId="{4290DC62-8844-4BE4-8B80-33121E8B6B71}"/>
    <dgm:cxn modelId="{4871A81D-359E-4EE1-BD21-91DF44F1209B}" type="presOf" srcId="{EEA24517-69F2-4963-919A-8C22CCE3F97D}" destId="{4823C5B5-EDEB-4CE5-94C2-418F47AFB960}" srcOrd="0" destOrd="0" presId="urn:microsoft.com/office/officeart/2005/8/layout/hierarchy2"/>
    <dgm:cxn modelId="{644E82D1-2454-4784-99EF-9153C32EBBC2}" srcId="{88DC010C-6CB7-4605-ADB3-3559F4500F05}" destId="{E22601ED-9AF5-406A-9CF9-9481904EE6DA}" srcOrd="0" destOrd="0" parTransId="{F72608F0-990C-4E08-9BA2-4FBCF31ED4F1}" sibTransId="{143A38ED-03A0-4B68-82E9-C87C4E0CE16A}"/>
    <dgm:cxn modelId="{B8740C57-E75A-479A-B7EF-D4E628F4B7AE}" type="presOf" srcId="{401CF91D-748F-4E5C-B077-DA82FE610F3E}" destId="{72D27550-B644-4995-B5F2-7663C48EB164}" srcOrd="1" destOrd="0" presId="urn:microsoft.com/office/officeart/2005/8/layout/hierarchy2"/>
    <dgm:cxn modelId="{BD2AE08E-78DD-457C-AA62-268F8651247C}" type="presOf" srcId="{798FD78A-1349-417F-BD9E-37B5BF14AE6C}" destId="{77E4493F-8304-4D0B-BD83-BC32E7F45217}" srcOrd="0" destOrd="0" presId="urn:microsoft.com/office/officeart/2005/8/layout/hierarchy2"/>
    <dgm:cxn modelId="{27FB8775-5C95-411B-AE95-4A5EA2E58764}" type="presOf" srcId="{3DEEBA40-056E-4015-BAB0-FB5C0B576995}" destId="{DE5E9762-292F-4C15-AEA9-5786A32B9E16}" srcOrd="1" destOrd="0" presId="urn:microsoft.com/office/officeart/2005/8/layout/hierarchy2"/>
    <dgm:cxn modelId="{EDCC3CB0-3E8F-4910-8C76-19227515D2E4}" type="presOf" srcId="{F72608F0-990C-4E08-9BA2-4FBCF31ED4F1}" destId="{7D721A3D-E04C-41D5-8CFD-B6A5EF80DBC5}" srcOrd="0" destOrd="0" presId="urn:microsoft.com/office/officeart/2005/8/layout/hierarchy2"/>
    <dgm:cxn modelId="{FA9C5A54-E821-4EF8-B088-AEAF3257330C}" type="presOf" srcId="{401CF91D-748F-4E5C-B077-DA82FE610F3E}" destId="{5E2497C3-F972-42EF-8A3A-7CFA597D9FFC}" srcOrd="0" destOrd="0" presId="urn:microsoft.com/office/officeart/2005/8/layout/hierarchy2"/>
    <dgm:cxn modelId="{869F820C-3D65-410A-9C9B-8F284143B95E}" srcId="{88DC010C-6CB7-4605-ADB3-3559F4500F05}" destId="{798FD78A-1349-417F-BD9E-37B5BF14AE6C}" srcOrd="1" destOrd="0" parTransId="{EEA24517-69F2-4963-919A-8C22CCE3F97D}" sibTransId="{ED6ABA51-D76D-4C26-9934-4F6F50F70645}"/>
    <dgm:cxn modelId="{7E522777-6D6F-4951-8090-14BF946CDA76}" type="presOf" srcId="{3DEEBA40-056E-4015-BAB0-FB5C0B576995}" destId="{B998354E-A4B8-40E1-B7E2-5A3CB5029F74}" srcOrd="0" destOrd="0" presId="urn:microsoft.com/office/officeart/2005/8/layout/hierarchy2"/>
    <dgm:cxn modelId="{0D8488EC-9363-4880-8ACF-6E85A075A14A}" type="presOf" srcId="{6D1CA659-FD9F-4DF7-A225-97C7CF199338}" destId="{986C22F8-A8E6-4759-AF4D-D7309C822BA2}" srcOrd="1" destOrd="0" presId="urn:microsoft.com/office/officeart/2005/8/layout/hierarchy2"/>
    <dgm:cxn modelId="{857E9AB0-A2B5-4259-935A-1C7A38285127}" type="presOf" srcId="{F72608F0-990C-4E08-9BA2-4FBCF31ED4F1}" destId="{31F8ED61-AD1A-4F14-B707-160693BBA116}" srcOrd="1" destOrd="0" presId="urn:microsoft.com/office/officeart/2005/8/layout/hierarchy2"/>
    <dgm:cxn modelId="{4F4CCC18-4806-4C2C-889F-B25364E3B832}" type="presOf" srcId="{88DC010C-6CB7-4605-ADB3-3559F4500F05}" destId="{AE4F1303-DE42-452B-96F0-6055D8412FB6}" srcOrd="0" destOrd="0" presId="urn:microsoft.com/office/officeart/2005/8/layout/hierarchy2"/>
    <dgm:cxn modelId="{57EE02ED-603F-460C-9137-801E7F0ABA62}" type="presOf" srcId="{E22601ED-9AF5-406A-9CF9-9481904EE6DA}" destId="{E3FF6291-05BA-4D0D-BFB0-17410DB4C3EF}" srcOrd="0" destOrd="0" presId="urn:microsoft.com/office/officeart/2005/8/layout/hierarchy2"/>
    <dgm:cxn modelId="{71E567B6-61D1-4E62-AC97-FB42D7EC0670}" type="presOf" srcId="{4BC2A7C3-E898-463A-BCD2-0BFC8BB39B05}" destId="{21E68039-B604-46BB-A187-6827CEEFA50A}" srcOrd="0" destOrd="0" presId="urn:microsoft.com/office/officeart/2005/8/layout/hierarchy2"/>
    <dgm:cxn modelId="{B32FAF81-EE5E-4DA3-B3C5-BDC24BD222D5}" type="presOf" srcId="{EEA24517-69F2-4963-919A-8C22CCE3F97D}" destId="{73D10420-B140-4539-96CB-37AC955A2ED0}" srcOrd="1" destOrd="0" presId="urn:microsoft.com/office/officeart/2005/8/layout/hierarchy2"/>
    <dgm:cxn modelId="{F4A9C861-41B5-49B3-9954-86D20A13434A}" type="presOf" srcId="{971A9FDC-1BBE-48C9-AE6E-3F116B37D7E6}" destId="{2F0E3444-2A16-4070-8D83-38C3610DE958}" srcOrd="1" destOrd="0" presId="urn:microsoft.com/office/officeart/2005/8/layout/hierarchy2"/>
    <dgm:cxn modelId="{49A62686-0A8E-4396-987A-8EE930658DDB}" srcId="{88DC010C-6CB7-4605-ADB3-3559F4500F05}" destId="{4BC2A7C3-E898-463A-BCD2-0BFC8BB39B05}" srcOrd="3" destOrd="0" parTransId="{971A9FDC-1BBE-48C9-AE6E-3F116B37D7E6}" sibTransId="{75D085D7-706A-4E5D-94A3-F205E210C60F}"/>
    <dgm:cxn modelId="{5985E596-6E7E-44F6-9590-27AEF3FA2F6D}" type="presOf" srcId="{971A9FDC-1BBE-48C9-AE6E-3F116B37D7E6}" destId="{D7B21320-1E39-46AE-8CF9-F245668E7FB0}" srcOrd="0" destOrd="0" presId="urn:microsoft.com/office/officeart/2005/8/layout/hierarchy2"/>
    <dgm:cxn modelId="{93AE0644-133D-4903-BB9F-D9203C34AEB4}" type="presOf" srcId="{39AFFA32-8ABB-475F-8135-79C0509CD20C}" destId="{C72B34E9-1E3A-4DE1-B2E1-4FB1450502CA}" srcOrd="0" destOrd="0" presId="urn:microsoft.com/office/officeart/2005/8/layout/hierarchy2"/>
    <dgm:cxn modelId="{22B9B3C6-54DD-4119-9A44-671196BCEBBA}" type="presParOf" srcId="{2A830FFF-1EC6-4FE0-91AF-D97DC6154A26}" destId="{6D3D8EC6-3A79-4E89-8EB6-55D1D1B7BFC2}" srcOrd="0" destOrd="0" presId="urn:microsoft.com/office/officeart/2005/8/layout/hierarchy2"/>
    <dgm:cxn modelId="{8509F38C-A4F1-4015-95FC-BE23519EB138}" type="presParOf" srcId="{6D3D8EC6-3A79-4E89-8EB6-55D1D1B7BFC2}" destId="{AE4F1303-DE42-452B-96F0-6055D8412FB6}" srcOrd="0" destOrd="0" presId="urn:microsoft.com/office/officeart/2005/8/layout/hierarchy2"/>
    <dgm:cxn modelId="{69AF40E7-D447-487D-BB60-EDC72595FBCF}" type="presParOf" srcId="{6D3D8EC6-3A79-4E89-8EB6-55D1D1B7BFC2}" destId="{0CD26419-A393-4A1C-A775-15D488BA0689}" srcOrd="1" destOrd="0" presId="urn:microsoft.com/office/officeart/2005/8/layout/hierarchy2"/>
    <dgm:cxn modelId="{3986F745-F250-4464-B77A-24169FFCD1B2}" type="presParOf" srcId="{0CD26419-A393-4A1C-A775-15D488BA0689}" destId="{7D721A3D-E04C-41D5-8CFD-B6A5EF80DBC5}" srcOrd="0" destOrd="0" presId="urn:microsoft.com/office/officeart/2005/8/layout/hierarchy2"/>
    <dgm:cxn modelId="{3A061C29-EF6C-4ED0-A842-9A13A610B010}" type="presParOf" srcId="{7D721A3D-E04C-41D5-8CFD-B6A5EF80DBC5}" destId="{31F8ED61-AD1A-4F14-B707-160693BBA116}" srcOrd="0" destOrd="0" presId="urn:microsoft.com/office/officeart/2005/8/layout/hierarchy2"/>
    <dgm:cxn modelId="{1939F69A-AF23-4B4A-A710-FE1316C22CD0}" type="presParOf" srcId="{0CD26419-A393-4A1C-A775-15D488BA0689}" destId="{F50A6736-6582-402F-AAD1-930390656CC3}" srcOrd="1" destOrd="0" presId="urn:microsoft.com/office/officeart/2005/8/layout/hierarchy2"/>
    <dgm:cxn modelId="{81BB263A-E4A5-4269-B0DD-B177F1A0E497}" type="presParOf" srcId="{F50A6736-6582-402F-AAD1-930390656CC3}" destId="{E3FF6291-05BA-4D0D-BFB0-17410DB4C3EF}" srcOrd="0" destOrd="0" presId="urn:microsoft.com/office/officeart/2005/8/layout/hierarchy2"/>
    <dgm:cxn modelId="{50419DD0-8382-42C7-8EE4-B6349A88DDE0}" type="presParOf" srcId="{F50A6736-6582-402F-AAD1-930390656CC3}" destId="{1B528DBB-3842-49BD-9E32-A5CEBA5D4B2F}" srcOrd="1" destOrd="0" presId="urn:microsoft.com/office/officeart/2005/8/layout/hierarchy2"/>
    <dgm:cxn modelId="{181CDE12-8E44-4BCE-BB33-00FA0B811F1B}" type="presParOf" srcId="{0CD26419-A393-4A1C-A775-15D488BA0689}" destId="{4823C5B5-EDEB-4CE5-94C2-418F47AFB960}" srcOrd="2" destOrd="0" presId="urn:microsoft.com/office/officeart/2005/8/layout/hierarchy2"/>
    <dgm:cxn modelId="{5A134C59-F8B7-4268-BC8C-BDD61F7D651C}" type="presParOf" srcId="{4823C5B5-EDEB-4CE5-94C2-418F47AFB960}" destId="{73D10420-B140-4539-96CB-37AC955A2ED0}" srcOrd="0" destOrd="0" presId="urn:microsoft.com/office/officeart/2005/8/layout/hierarchy2"/>
    <dgm:cxn modelId="{3BD53378-D6F0-4F74-8D34-AC43E4E006A7}" type="presParOf" srcId="{0CD26419-A393-4A1C-A775-15D488BA0689}" destId="{9B9C3FF1-B303-4E1F-85DF-0ECFADBC36DE}" srcOrd="3" destOrd="0" presId="urn:microsoft.com/office/officeart/2005/8/layout/hierarchy2"/>
    <dgm:cxn modelId="{A4D76954-1429-4B33-AAA0-32E830748A9D}" type="presParOf" srcId="{9B9C3FF1-B303-4E1F-85DF-0ECFADBC36DE}" destId="{77E4493F-8304-4D0B-BD83-BC32E7F45217}" srcOrd="0" destOrd="0" presId="urn:microsoft.com/office/officeart/2005/8/layout/hierarchy2"/>
    <dgm:cxn modelId="{DB78A03F-02FA-4561-8E5B-4E9A9A0B3275}" type="presParOf" srcId="{9B9C3FF1-B303-4E1F-85DF-0ECFADBC36DE}" destId="{2560A6CE-E0C8-42C0-87CA-35AC25EA2B33}" srcOrd="1" destOrd="0" presId="urn:microsoft.com/office/officeart/2005/8/layout/hierarchy2"/>
    <dgm:cxn modelId="{3FB749F0-6F33-435E-9B69-5B55514B844D}" type="presParOf" srcId="{0CD26419-A393-4A1C-A775-15D488BA0689}" destId="{B998354E-A4B8-40E1-B7E2-5A3CB5029F74}" srcOrd="4" destOrd="0" presId="urn:microsoft.com/office/officeart/2005/8/layout/hierarchy2"/>
    <dgm:cxn modelId="{B75C07B2-A69F-4FED-B3AB-F9671231BE0F}" type="presParOf" srcId="{B998354E-A4B8-40E1-B7E2-5A3CB5029F74}" destId="{DE5E9762-292F-4C15-AEA9-5786A32B9E16}" srcOrd="0" destOrd="0" presId="urn:microsoft.com/office/officeart/2005/8/layout/hierarchy2"/>
    <dgm:cxn modelId="{7BA3E922-BA6A-4409-850E-C1B95D4FFE61}" type="presParOf" srcId="{0CD26419-A393-4A1C-A775-15D488BA0689}" destId="{8254D264-7BB4-41DB-9E24-2CA889D5DA21}" srcOrd="5" destOrd="0" presId="urn:microsoft.com/office/officeart/2005/8/layout/hierarchy2"/>
    <dgm:cxn modelId="{A4C0040E-80AE-42F8-A3EF-AD79C7FB32E1}" type="presParOf" srcId="{8254D264-7BB4-41DB-9E24-2CA889D5DA21}" destId="{19F24794-322C-4619-8A39-1532CA197E25}" srcOrd="0" destOrd="0" presId="urn:microsoft.com/office/officeart/2005/8/layout/hierarchy2"/>
    <dgm:cxn modelId="{D99DCBD7-157A-44A2-B05D-E70600C3AF4F}" type="presParOf" srcId="{8254D264-7BB4-41DB-9E24-2CA889D5DA21}" destId="{1CA87CCA-3716-4F65-8823-490868B1085C}" srcOrd="1" destOrd="0" presId="urn:microsoft.com/office/officeart/2005/8/layout/hierarchy2"/>
    <dgm:cxn modelId="{F703C4E5-F793-463C-B943-44750783F148}" type="presParOf" srcId="{0CD26419-A393-4A1C-A775-15D488BA0689}" destId="{D7B21320-1E39-46AE-8CF9-F245668E7FB0}" srcOrd="6" destOrd="0" presId="urn:microsoft.com/office/officeart/2005/8/layout/hierarchy2"/>
    <dgm:cxn modelId="{8F44EB97-CDBA-40B5-B3CB-F0E38DAEAA89}" type="presParOf" srcId="{D7B21320-1E39-46AE-8CF9-F245668E7FB0}" destId="{2F0E3444-2A16-4070-8D83-38C3610DE958}" srcOrd="0" destOrd="0" presId="urn:microsoft.com/office/officeart/2005/8/layout/hierarchy2"/>
    <dgm:cxn modelId="{24D47EEC-DB9B-49BB-9374-E76F23248493}" type="presParOf" srcId="{0CD26419-A393-4A1C-A775-15D488BA0689}" destId="{104C2837-670C-4177-BF5A-9494A91AC569}" srcOrd="7" destOrd="0" presId="urn:microsoft.com/office/officeart/2005/8/layout/hierarchy2"/>
    <dgm:cxn modelId="{256FA6E4-7113-4DFD-8230-514ABF3938CB}" type="presParOf" srcId="{104C2837-670C-4177-BF5A-9494A91AC569}" destId="{21E68039-B604-46BB-A187-6827CEEFA50A}" srcOrd="0" destOrd="0" presId="urn:microsoft.com/office/officeart/2005/8/layout/hierarchy2"/>
    <dgm:cxn modelId="{6CCBCFF7-50A8-40BF-AE4F-AF9F22FA7077}" type="presParOf" srcId="{104C2837-670C-4177-BF5A-9494A91AC569}" destId="{AACD5D0E-0E63-4D20-8856-57F0791FAA03}" srcOrd="1" destOrd="0" presId="urn:microsoft.com/office/officeart/2005/8/layout/hierarchy2"/>
    <dgm:cxn modelId="{641C75ED-410B-4410-9C2F-A2973C403027}" type="presParOf" srcId="{0CD26419-A393-4A1C-A775-15D488BA0689}" destId="{E727AE3C-F68C-48AE-94A9-5E60AEA1AA6C}" srcOrd="8" destOrd="0" presId="urn:microsoft.com/office/officeart/2005/8/layout/hierarchy2"/>
    <dgm:cxn modelId="{E43B707B-E3F2-4B57-B00C-105DDBA939FD}" type="presParOf" srcId="{E727AE3C-F68C-48AE-94A9-5E60AEA1AA6C}" destId="{986C22F8-A8E6-4759-AF4D-D7309C822BA2}" srcOrd="0" destOrd="0" presId="urn:microsoft.com/office/officeart/2005/8/layout/hierarchy2"/>
    <dgm:cxn modelId="{8DC661DC-ECB6-472B-9DCB-6F8C807D6A1E}" type="presParOf" srcId="{0CD26419-A393-4A1C-A775-15D488BA0689}" destId="{711BF2DC-3218-4583-9FE4-DE1492A2EB8B}" srcOrd="9" destOrd="0" presId="urn:microsoft.com/office/officeart/2005/8/layout/hierarchy2"/>
    <dgm:cxn modelId="{CC9F8A53-C5ED-4AD5-B06B-AE29D628471B}" type="presParOf" srcId="{711BF2DC-3218-4583-9FE4-DE1492A2EB8B}" destId="{6CF75B1A-3CB2-4ACC-B693-256C36879FB8}" srcOrd="0" destOrd="0" presId="urn:microsoft.com/office/officeart/2005/8/layout/hierarchy2"/>
    <dgm:cxn modelId="{036EA685-E871-4CF4-8346-0E322239DBAB}" type="presParOf" srcId="{711BF2DC-3218-4583-9FE4-DE1492A2EB8B}" destId="{CE81A2FB-A6F8-41F9-8B7B-724FD3A2F45E}" srcOrd="1" destOrd="0" presId="urn:microsoft.com/office/officeart/2005/8/layout/hierarchy2"/>
    <dgm:cxn modelId="{20E94002-F96B-4F65-A3E9-5E11539D3E24}" type="presParOf" srcId="{0CD26419-A393-4A1C-A775-15D488BA0689}" destId="{5E2497C3-F972-42EF-8A3A-7CFA597D9FFC}" srcOrd="10" destOrd="0" presId="urn:microsoft.com/office/officeart/2005/8/layout/hierarchy2"/>
    <dgm:cxn modelId="{AA7C9EC4-9277-4302-9B21-40762876CF50}" type="presParOf" srcId="{5E2497C3-F972-42EF-8A3A-7CFA597D9FFC}" destId="{72D27550-B644-4995-B5F2-7663C48EB164}" srcOrd="0" destOrd="0" presId="urn:microsoft.com/office/officeart/2005/8/layout/hierarchy2"/>
    <dgm:cxn modelId="{500330C1-8617-4D3B-9474-FBA0A9063061}" type="presParOf" srcId="{0CD26419-A393-4A1C-A775-15D488BA0689}" destId="{0602BC05-847E-49E3-8ECA-7B39458ED824}" srcOrd="11" destOrd="0" presId="urn:microsoft.com/office/officeart/2005/8/layout/hierarchy2"/>
    <dgm:cxn modelId="{07F61499-7EDF-4477-B597-92B35B5CD5E1}" type="presParOf" srcId="{0602BC05-847E-49E3-8ECA-7B39458ED824}" destId="{C72B34E9-1E3A-4DE1-B2E1-4FB1450502CA}" srcOrd="0" destOrd="0" presId="urn:microsoft.com/office/officeart/2005/8/layout/hierarchy2"/>
    <dgm:cxn modelId="{071F33B5-C295-4579-A6D7-B0DD5D9A11A7}" type="presParOf" srcId="{0602BC05-847E-49E3-8ECA-7B39458ED824}" destId="{554EB331-7FA0-4D12-95A4-39C0F598864A}" srcOrd="1" destOrd="0" presId="urn:microsoft.com/office/officeart/2005/8/layout/hierarchy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0F4C3B8-E150-41DF-A652-50C090CDABF1}"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DA824D45-BA73-4AE9-89B6-5150D420B022}">
      <dgm:prSet phldrT="[Текст]" custT="1"/>
      <dgm:spPr/>
      <dgm:t>
        <a:bodyPr/>
        <a:lstStyle/>
        <a:p>
          <a:r>
            <a:rPr lang="uk-UA" sz="1400">
              <a:latin typeface="Times New Roman" panose="02020603050405020304" pitchFamily="18" charset="0"/>
              <a:cs typeface="Times New Roman" panose="02020603050405020304" pitchFamily="18" charset="0"/>
            </a:rPr>
            <a:t>Основні характеристики неявних знань</a:t>
          </a:r>
        </a:p>
      </dgm:t>
    </dgm:pt>
    <dgm:pt modelId="{CFB1CDCD-B11A-4199-825B-8E01036A27EE}" type="parTrans" cxnId="{D02BE3E3-FEA3-4B42-8E15-0B936F94C226}">
      <dgm:prSet/>
      <dgm:spPr/>
      <dgm:t>
        <a:bodyPr/>
        <a:lstStyle/>
        <a:p>
          <a:endParaRPr lang="uk-UA" sz="1400">
            <a:latin typeface="Times New Roman" panose="02020603050405020304" pitchFamily="18" charset="0"/>
            <a:cs typeface="Times New Roman" panose="02020603050405020304" pitchFamily="18" charset="0"/>
          </a:endParaRPr>
        </a:p>
      </dgm:t>
    </dgm:pt>
    <dgm:pt modelId="{10B529DE-A7DC-4FE9-9996-131F85F7A608}" type="sibTrans" cxnId="{D02BE3E3-FEA3-4B42-8E15-0B936F94C226}">
      <dgm:prSet/>
      <dgm:spPr/>
      <dgm:t>
        <a:bodyPr/>
        <a:lstStyle/>
        <a:p>
          <a:endParaRPr lang="uk-UA" sz="1400">
            <a:latin typeface="Times New Roman" panose="02020603050405020304" pitchFamily="18" charset="0"/>
            <a:cs typeface="Times New Roman" panose="02020603050405020304" pitchFamily="18" charset="0"/>
          </a:endParaRPr>
        </a:p>
      </dgm:t>
    </dgm:pt>
    <dgm:pt modelId="{9E4628C6-8CE8-42BD-A384-A3E04AE91737}">
      <dgm:prSet phldrT="[Текст]" custT="1"/>
      <dgm:spPr/>
      <dgm:t>
        <a:bodyPr/>
        <a:lstStyle/>
        <a:p>
          <a:r>
            <a:rPr lang="uk-UA" sz="1400">
              <a:latin typeface="Times New Roman" panose="02020603050405020304" pitchFamily="18" charset="0"/>
              <a:cs typeface="Times New Roman" panose="02020603050405020304" pitchFamily="18" charset="0"/>
            </a:rPr>
            <a:t>З’являються самостійно, завдяки досвіду людини, а не через спеціальне отримання знань і навичок</a:t>
          </a:r>
        </a:p>
      </dgm:t>
    </dgm:pt>
    <dgm:pt modelId="{6DFD4121-0AA4-483F-BAFC-42A6C0690E32}" type="parTrans" cxnId="{9251F364-4E19-4325-A336-1CB586590A15}">
      <dgm:prSet/>
      <dgm:spPr/>
      <dgm:t>
        <a:bodyPr/>
        <a:lstStyle/>
        <a:p>
          <a:endParaRPr lang="uk-UA" sz="1400">
            <a:latin typeface="Times New Roman" panose="02020603050405020304" pitchFamily="18" charset="0"/>
            <a:cs typeface="Times New Roman" panose="02020603050405020304" pitchFamily="18" charset="0"/>
          </a:endParaRPr>
        </a:p>
      </dgm:t>
    </dgm:pt>
    <dgm:pt modelId="{1D6AA257-A6A5-4CC8-8E80-D7EBADE7F350}" type="sibTrans" cxnId="{9251F364-4E19-4325-A336-1CB586590A15}">
      <dgm:prSet/>
      <dgm:spPr/>
      <dgm:t>
        <a:bodyPr/>
        <a:lstStyle/>
        <a:p>
          <a:endParaRPr lang="uk-UA" sz="1400">
            <a:latin typeface="Times New Roman" panose="02020603050405020304" pitchFamily="18" charset="0"/>
            <a:cs typeface="Times New Roman" panose="02020603050405020304" pitchFamily="18" charset="0"/>
          </a:endParaRPr>
        </a:p>
      </dgm:t>
    </dgm:pt>
    <dgm:pt modelId="{50AE3C9F-492F-4C5B-A1A8-5235E8851CF8}">
      <dgm:prSet phldrT="[Текст]" custT="1"/>
      <dgm:spPr/>
      <dgm:t>
        <a:bodyPr/>
        <a:lstStyle/>
        <a:p>
          <a:r>
            <a:rPr lang="uk-UA" sz="1400">
              <a:latin typeface="Times New Roman" panose="02020603050405020304" pitchFamily="18" charset="0"/>
              <a:cs typeface="Times New Roman" panose="02020603050405020304" pitchFamily="18" charset="0"/>
            </a:rPr>
            <a:t>Є процедурними за своєю природою. Вони застосовуються в конкретних ситуаціях</a:t>
          </a:r>
        </a:p>
      </dgm:t>
    </dgm:pt>
    <dgm:pt modelId="{103010AE-4EE1-4925-AEAE-929D98090E08}" type="parTrans" cxnId="{C19C049A-337D-4696-B0AB-461D57E46740}">
      <dgm:prSet/>
      <dgm:spPr/>
      <dgm:t>
        <a:bodyPr/>
        <a:lstStyle/>
        <a:p>
          <a:endParaRPr lang="uk-UA" sz="1400">
            <a:latin typeface="Times New Roman" panose="02020603050405020304" pitchFamily="18" charset="0"/>
            <a:cs typeface="Times New Roman" panose="02020603050405020304" pitchFamily="18" charset="0"/>
          </a:endParaRPr>
        </a:p>
      </dgm:t>
    </dgm:pt>
    <dgm:pt modelId="{3F785555-5844-4A2A-99E3-B236CC27FBFD}" type="sibTrans" cxnId="{C19C049A-337D-4696-B0AB-461D57E46740}">
      <dgm:prSet/>
      <dgm:spPr/>
      <dgm:t>
        <a:bodyPr/>
        <a:lstStyle/>
        <a:p>
          <a:endParaRPr lang="uk-UA" sz="1400">
            <a:latin typeface="Times New Roman" panose="02020603050405020304" pitchFamily="18" charset="0"/>
            <a:cs typeface="Times New Roman" panose="02020603050405020304" pitchFamily="18" charset="0"/>
          </a:endParaRPr>
        </a:p>
      </dgm:t>
    </dgm:pt>
    <dgm:pt modelId="{121702B0-0FE4-43A4-9CF3-B902588C8FE6}">
      <dgm:prSet phldrT="[Текст]" custT="1"/>
      <dgm:spPr/>
      <dgm:t>
        <a:bodyPr/>
        <a:lstStyle/>
        <a:p>
          <a:r>
            <a:rPr lang="uk-UA" sz="1400">
              <a:latin typeface="Times New Roman" panose="02020603050405020304" pitchFamily="18" charset="0"/>
              <a:cs typeface="Times New Roman" panose="02020603050405020304" pitchFamily="18" charset="0"/>
            </a:rPr>
            <a:t>Мають практичне значення тільки для тієї людини, яка ними володіє</a:t>
          </a:r>
        </a:p>
      </dgm:t>
    </dgm:pt>
    <dgm:pt modelId="{9319A960-1BE3-4116-B0C2-6A311FC320FE}" type="parTrans" cxnId="{C5C64936-4A7C-429A-9333-34AD58EC682D}">
      <dgm:prSet/>
      <dgm:spPr/>
      <dgm:t>
        <a:bodyPr/>
        <a:lstStyle/>
        <a:p>
          <a:endParaRPr lang="uk-UA" sz="1400">
            <a:latin typeface="Times New Roman" panose="02020603050405020304" pitchFamily="18" charset="0"/>
            <a:cs typeface="Times New Roman" panose="02020603050405020304" pitchFamily="18" charset="0"/>
          </a:endParaRPr>
        </a:p>
      </dgm:t>
    </dgm:pt>
    <dgm:pt modelId="{49F52FB5-3591-4090-9DC5-E092FF998EE5}" type="sibTrans" cxnId="{C5C64936-4A7C-429A-9333-34AD58EC682D}">
      <dgm:prSet/>
      <dgm:spPr/>
      <dgm:t>
        <a:bodyPr/>
        <a:lstStyle/>
        <a:p>
          <a:endParaRPr lang="uk-UA" sz="1400">
            <a:latin typeface="Times New Roman" panose="02020603050405020304" pitchFamily="18" charset="0"/>
            <a:cs typeface="Times New Roman" panose="02020603050405020304" pitchFamily="18" charset="0"/>
          </a:endParaRPr>
        </a:p>
      </dgm:t>
    </dgm:pt>
    <dgm:pt modelId="{E7C692BE-F982-49BC-8C96-406E6F6487CD}" type="pres">
      <dgm:prSet presAssocID="{40F4C3B8-E150-41DF-A652-50C090CDABF1}" presName="hierChild1" presStyleCnt="0">
        <dgm:presLayoutVars>
          <dgm:orgChart val="1"/>
          <dgm:chPref val="1"/>
          <dgm:dir/>
          <dgm:animOne val="branch"/>
          <dgm:animLvl val="lvl"/>
          <dgm:resizeHandles/>
        </dgm:presLayoutVars>
      </dgm:prSet>
      <dgm:spPr/>
      <dgm:t>
        <a:bodyPr/>
        <a:lstStyle/>
        <a:p>
          <a:endParaRPr lang="ru-RU"/>
        </a:p>
      </dgm:t>
    </dgm:pt>
    <dgm:pt modelId="{87D96753-4E00-45A9-8842-857FFB5405F4}" type="pres">
      <dgm:prSet presAssocID="{DA824D45-BA73-4AE9-89B6-5150D420B022}" presName="hierRoot1" presStyleCnt="0">
        <dgm:presLayoutVars>
          <dgm:hierBranch val="init"/>
        </dgm:presLayoutVars>
      </dgm:prSet>
      <dgm:spPr/>
    </dgm:pt>
    <dgm:pt modelId="{C1A91F14-CACB-4C06-9564-BF9D5F7C2938}" type="pres">
      <dgm:prSet presAssocID="{DA824D45-BA73-4AE9-89B6-5150D420B022}" presName="rootComposite1" presStyleCnt="0"/>
      <dgm:spPr/>
    </dgm:pt>
    <dgm:pt modelId="{3EFA8CEA-1EA0-47FB-867B-01144D84D5CD}" type="pres">
      <dgm:prSet presAssocID="{DA824D45-BA73-4AE9-89B6-5150D420B022}" presName="rootText1" presStyleLbl="node0" presStyleIdx="0" presStyleCnt="1">
        <dgm:presLayoutVars>
          <dgm:chPref val="3"/>
        </dgm:presLayoutVars>
      </dgm:prSet>
      <dgm:spPr/>
      <dgm:t>
        <a:bodyPr/>
        <a:lstStyle/>
        <a:p>
          <a:endParaRPr lang="ru-RU"/>
        </a:p>
      </dgm:t>
    </dgm:pt>
    <dgm:pt modelId="{D666FC12-1D47-4E13-BE94-087906A1A203}" type="pres">
      <dgm:prSet presAssocID="{DA824D45-BA73-4AE9-89B6-5150D420B022}" presName="rootConnector1" presStyleLbl="node1" presStyleIdx="0" presStyleCnt="0"/>
      <dgm:spPr/>
      <dgm:t>
        <a:bodyPr/>
        <a:lstStyle/>
        <a:p>
          <a:endParaRPr lang="ru-RU"/>
        </a:p>
      </dgm:t>
    </dgm:pt>
    <dgm:pt modelId="{32A93C18-A917-4CE5-B46F-162F2932C2B5}" type="pres">
      <dgm:prSet presAssocID="{DA824D45-BA73-4AE9-89B6-5150D420B022}" presName="hierChild2" presStyleCnt="0"/>
      <dgm:spPr/>
    </dgm:pt>
    <dgm:pt modelId="{99723120-966E-47E8-9B55-4B721B0209A4}" type="pres">
      <dgm:prSet presAssocID="{6DFD4121-0AA4-483F-BAFC-42A6C0690E32}" presName="Name37" presStyleLbl="parChTrans1D2" presStyleIdx="0" presStyleCnt="3"/>
      <dgm:spPr/>
      <dgm:t>
        <a:bodyPr/>
        <a:lstStyle/>
        <a:p>
          <a:endParaRPr lang="ru-RU"/>
        </a:p>
      </dgm:t>
    </dgm:pt>
    <dgm:pt modelId="{62D75BD6-2825-4ECD-9C75-43CB0B94D6CC}" type="pres">
      <dgm:prSet presAssocID="{9E4628C6-8CE8-42BD-A384-A3E04AE91737}" presName="hierRoot2" presStyleCnt="0">
        <dgm:presLayoutVars>
          <dgm:hierBranch val="init"/>
        </dgm:presLayoutVars>
      </dgm:prSet>
      <dgm:spPr/>
    </dgm:pt>
    <dgm:pt modelId="{6E8B0F32-0616-4E7E-ADFC-13E0BE6BE98D}" type="pres">
      <dgm:prSet presAssocID="{9E4628C6-8CE8-42BD-A384-A3E04AE91737}" presName="rootComposite" presStyleCnt="0"/>
      <dgm:spPr/>
    </dgm:pt>
    <dgm:pt modelId="{B255B565-168E-4538-B513-A9EC344C2944}" type="pres">
      <dgm:prSet presAssocID="{9E4628C6-8CE8-42BD-A384-A3E04AE91737}" presName="rootText" presStyleLbl="node2" presStyleIdx="0" presStyleCnt="3" custScaleX="133833" custScaleY="123674">
        <dgm:presLayoutVars>
          <dgm:chPref val="3"/>
        </dgm:presLayoutVars>
      </dgm:prSet>
      <dgm:spPr/>
      <dgm:t>
        <a:bodyPr/>
        <a:lstStyle/>
        <a:p>
          <a:endParaRPr lang="ru-RU"/>
        </a:p>
      </dgm:t>
    </dgm:pt>
    <dgm:pt modelId="{888331D8-F800-47B4-A873-DB37418B06EE}" type="pres">
      <dgm:prSet presAssocID="{9E4628C6-8CE8-42BD-A384-A3E04AE91737}" presName="rootConnector" presStyleLbl="node2" presStyleIdx="0" presStyleCnt="3"/>
      <dgm:spPr/>
      <dgm:t>
        <a:bodyPr/>
        <a:lstStyle/>
        <a:p>
          <a:endParaRPr lang="ru-RU"/>
        </a:p>
      </dgm:t>
    </dgm:pt>
    <dgm:pt modelId="{03FC99A7-D9B7-4280-A80B-50E3B4B4DCA0}" type="pres">
      <dgm:prSet presAssocID="{9E4628C6-8CE8-42BD-A384-A3E04AE91737}" presName="hierChild4" presStyleCnt="0"/>
      <dgm:spPr/>
    </dgm:pt>
    <dgm:pt modelId="{1251FA6E-9D68-4931-900F-B8A331A64AF0}" type="pres">
      <dgm:prSet presAssocID="{9E4628C6-8CE8-42BD-A384-A3E04AE91737}" presName="hierChild5" presStyleCnt="0"/>
      <dgm:spPr/>
    </dgm:pt>
    <dgm:pt modelId="{149DE7F1-8DCC-4C01-8D29-91AA9E732E6E}" type="pres">
      <dgm:prSet presAssocID="{103010AE-4EE1-4925-AEAE-929D98090E08}" presName="Name37" presStyleLbl="parChTrans1D2" presStyleIdx="1" presStyleCnt="3"/>
      <dgm:spPr/>
      <dgm:t>
        <a:bodyPr/>
        <a:lstStyle/>
        <a:p>
          <a:endParaRPr lang="ru-RU"/>
        </a:p>
      </dgm:t>
    </dgm:pt>
    <dgm:pt modelId="{389C2911-44F7-4FE3-BEE9-A24A8FFDC8A9}" type="pres">
      <dgm:prSet presAssocID="{50AE3C9F-492F-4C5B-A1A8-5235E8851CF8}" presName="hierRoot2" presStyleCnt="0">
        <dgm:presLayoutVars>
          <dgm:hierBranch val="init"/>
        </dgm:presLayoutVars>
      </dgm:prSet>
      <dgm:spPr/>
    </dgm:pt>
    <dgm:pt modelId="{B08880AB-CA5E-4288-BF7F-9B91C91C0411}" type="pres">
      <dgm:prSet presAssocID="{50AE3C9F-492F-4C5B-A1A8-5235E8851CF8}" presName="rootComposite" presStyleCnt="0"/>
      <dgm:spPr/>
    </dgm:pt>
    <dgm:pt modelId="{37C4C32E-9216-44CC-A921-8BAB3D00D2AD}" type="pres">
      <dgm:prSet presAssocID="{50AE3C9F-492F-4C5B-A1A8-5235E8851CF8}" presName="rootText" presStyleLbl="node2" presStyleIdx="1" presStyleCnt="3" custScaleX="118692" custScaleY="124901">
        <dgm:presLayoutVars>
          <dgm:chPref val="3"/>
        </dgm:presLayoutVars>
      </dgm:prSet>
      <dgm:spPr/>
      <dgm:t>
        <a:bodyPr/>
        <a:lstStyle/>
        <a:p>
          <a:endParaRPr lang="ru-RU"/>
        </a:p>
      </dgm:t>
    </dgm:pt>
    <dgm:pt modelId="{427083E9-0833-40D3-9B46-5AC343B1DC6C}" type="pres">
      <dgm:prSet presAssocID="{50AE3C9F-492F-4C5B-A1A8-5235E8851CF8}" presName="rootConnector" presStyleLbl="node2" presStyleIdx="1" presStyleCnt="3"/>
      <dgm:spPr/>
      <dgm:t>
        <a:bodyPr/>
        <a:lstStyle/>
        <a:p>
          <a:endParaRPr lang="ru-RU"/>
        </a:p>
      </dgm:t>
    </dgm:pt>
    <dgm:pt modelId="{2C1A98BD-8099-4221-A018-BD8C5CE87C1E}" type="pres">
      <dgm:prSet presAssocID="{50AE3C9F-492F-4C5B-A1A8-5235E8851CF8}" presName="hierChild4" presStyleCnt="0"/>
      <dgm:spPr/>
    </dgm:pt>
    <dgm:pt modelId="{EB410802-40E3-4B23-A6BE-C1BA923467C0}" type="pres">
      <dgm:prSet presAssocID="{50AE3C9F-492F-4C5B-A1A8-5235E8851CF8}" presName="hierChild5" presStyleCnt="0"/>
      <dgm:spPr/>
    </dgm:pt>
    <dgm:pt modelId="{5E9D18A1-59F3-4376-87D9-27653A382CAB}" type="pres">
      <dgm:prSet presAssocID="{9319A960-1BE3-4116-B0C2-6A311FC320FE}" presName="Name37" presStyleLbl="parChTrans1D2" presStyleIdx="2" presStyleCnt="3"/>
      <dgm:spPr/>
      <dgm:t>
        <a:bodyPr/>
        <a:lstStyle/>
        <a:p>
          <a:endParaRPr lang="ru-RU"/>
        </a:p>
      </dgm:t>
    </dgm:pt>
    <dgm:pt modelId="{4F5AFBC0-AC28-4548-9262-13A4B9598F46}" type="pres">
      <dgm:prSet presAssocID="{121702B0-0FE4-43A4-9CF3-B902588C8FE6}" presName="hierRoot2" presStyleCnt="0">
        <dgm:presLayoutVars>
          <dgm:hierBranch val="init"/>
        </dgm:presLayoutVars>
      </dgm:prSet>
      <dgm:spPr/>
    </dgm:pt>
    <dgm:pt modelId="{4AAEBDFB-4C16-4781-BAF7-FF084ABB1DE4}" type="pres">
      <dgm:prSet presAssocID="{121702B0-0FE4-43A4-9CF3-B902588C8FE6}" presName="rootComposite" presStyleCnt="0"/>
      <dgm:spPr/>
    </dgm:pt>
    <dgm:pt modelId="{C136EC41-8C44-4017-91A4-839FEE058542}" type="pres">
      <dgm:prSet presAssocID="{121702B0-0FE4-43A4-9CF3-B902588C8FE6}" presName="rootText" presStyleLbl="node2" presStyleIdx="2" presStyleCnt="3" custScaleY="122474">
        <dgm:presLayoutVars>
          <dgm:chPref val="3"/>
        </dgm:presLayoutVars>
      </dgm:prSet>
      <dgm:spPr/>
      <dgm:t>
        <a:bodyPr/>
        <a:lstStyle/>
        <a:p>
          <a:endParaRPr lang="ru-RU"/>
        </a:p>
      </dgm:t>
    </dgm:pt>
    <dgm:pt modelId="{CA6A2163-02A3-49CA-B8FA-A8B9C6A2903F}" type="pres">
      <dgm:prSet presAssocID="{121702B0-0FE4-43A4-9CF3-B902588C8FE6}" presName="rootConnector" presStyleLbl="node2" presStyleIdx="2" presStyleCnt="3"/>
      <dgm:spPr/>
      <dgm:t>
        <a:bodyPr/>
        <a:lstStyle/>
        <a:p>
          <a:endParaRPr lang="ru-RU"/>
        </a:p>
      </dgm:t>
    </dgm:pt>
    <dgm:pt modelId="{02C42276-2EC9-46CE-9F56-11B88D67C0D4}" type="pres">
      <dgm:prSet presAssocID="{121702B0-0FE4-43A4-9CF3-B902588C8FE6}" presName="hierChild4" presStyleCnt="0"/>
      <dgm:spPr/>
    </dgm:pt>
    <dgm:pt modelId="{6078D788-25E6-4282-B60D-FDF2F5535F58}" type="pres">
      <dgm:prSet presAssocID="{121702B0-0FE4-43A4-9CF3-B902588C8FE6}" presName="hierChild5" presStyleCnt="0"/>
      <dgm:spPr/>
    </dgm:pt>
    <dgm:pt modelId="{7E3C6D41-03D1-403B-ABAF-1471192178F4}" type="pres">
      <dgm:prSet presAssocID="{DA824D45-BA73-4AE9-89B6-5150D420B022}" presName="hierChild3" presStyleCnt="0"/>
      <dgm:spPr/>
    </dgm:pt>
  </dgm:ptLst>
  <dgm:cxnLst>
    <dgm:cxn modelId="{ACE71A4B-CE4B-40BD-AEDE-7BD337D316C1}" type="presOf" srcId="{9E4628C6-8CE8-42BD-A384-A3E04AE91737}" destId="{B255B565-168E-4538-B513-A9EC344C2944}" srcOrd="0" destOrd="0" presId="urn:microsoft.com/office/officeart/2005/8/layout/orgChart1"/>
    <dgm:cxn modelId="{DA611559-F766-4CCF-B2D8-A5E44823299A}" type="presOf" srcId="{50AE3C9F-492F-4C5B-A1A8-5235E8851CF8}" destId="{427083E9-0833-40D3-9B46-5AC343B1DC6C}" srcOrd="1" destOrd="0" presId="urn:microsoft.com/office/officeart/2005/8/layout/orgChart1"/>
    <dgm:cxn modelId="{A90BDB8F-6429-449C-A9C8-FB317ECEF18A}" type="presOf" srcId="{121702B0-0FE4-43A4-9CF3-B902588C8FE6}" destId="{CA6A2163-02A3-49CA-B8FA-A8B9C6A2903F}" srcOrd="1" destOrd="0" presId="urn:microsoft.com/office/officeart/2005/8/layout/orgChart1"/>
    <dgm:cxn modelId="{3FD7B7C9-FB74-4645-A232-92367D1F2A85}" type="presOf" srcId="{DA824D45-BA73-4AE9-89B6-5150D420B022}" destId="{3EFA8CEA-1EA0-47FB-867B-01144D84D5CD}" srcOrd="0" destOrd="0" presId="urn:microsoft.com/office/officeart/2005/8/layout/orgChart1"/>
    <dgm:cxn modelId="{9251F364-4E19-4325-A336-1CB586590A15}" srcId="{DA824D45-BA73-4AE9-89B6-5150D420B022}" destId="{9E4628C6-8CE8-42BD-A384-A3E04AE91737}" srcOrd="0" destOrd="0" parTransId="{6DFD4121-0AA4-483F-BAFC-42A6C0690E32}" sibTransId="{1D6AA257-A6A5-4CC8-8E80-D7EBADE7F350}"/>
    <dgm:cxn modelId="{C5C64936-4A7C-429A-9333-34AD58EC682D}" srcId="{DA824D45-BA73-4AE9-89B6-5150D420B022}" destId="{121702B0-0FE4-43A4-9CF3-B902588C8FE6}" srcOrd="2" destOrd="0" parTransId="{9319A960-1BE3-4116-B0C2-6A311FC320FE}" sibTransId="{49F52FB5-3591-4090-9DC5-E092FF998EE5}"/>
    <dgm:cxn modelId="{DCE3B7E6-BCB9-43D6-8BCF-932BCF736C44}" type="presOf" srcId="{50AE3C9F-492F-4C5B-A1A8-5235E8851CF8}" destId="{37C4C32E-9216-44CC-A921-8BAB3D00D2AD}" srcOrd="0" destOrd="0" presId="urn:microsoft.com/office/officeart/2005/8/layout/orgChart1"/>
    <dgm:cxn modelId="{D02BE3E3-FEA3-4B42-8E15-0B936F94C226}" srcId="{40F4C3B8-E150-41DF-A652-50C090CDABF1}" destId="{DA824D45-BA73-4AE9-89B6-5150D420B022}" srcOrd="0" destOrd="0" parTransId="{CFB1CDCD-B11A-4199-825B-8E01036A27EE}" sibTransId="{10B529DE-A7DC-4FE9-9996-131F85F7A608}"/>
    <dgm:cxn modelId="{C605A996-E0C4-4E74-9527-D29950C0185B}" type="presOf" srcId="{DA824D45-BA73-4AE9-89B6-5150D420B022}" destId="{D666FC12-1D47-4E13-BE94-087906A1A203}" srcOrd="1" destOrd="0" presId="urn:microsoft.com/office/officeart/2005/8/layout/orgChart1"/>
    <dgm:cxn modelId="{A1FB2B13-766B-4E50-9FE6-9D96D5B11A72}" type="presOf" srcId="{103010AE-4EE1-4925-AEAE-929D98090E08}" destId="{149DE7F1-8DCC-4C01-8D29-91AA9E732E6E}" srcOrd="0" destOrd="0" presId="urn:microsoft.com/office/officeart/2005/8/layout/orgChart1"/>
    <dgm:cxn modelId="{2214C340-9FF5-4DB5-B19B-45032FA196AD}" type="presOf" srcId="{121702B0-0FE4-43A4-9CF3-B902588C8FE6}" destId="{C136EC41-8C44-4017-91A4-839FEE058542}" srcOrd="0" destOrd="0" presId="urn:microsoft.com/office/officeart/2005/8/layout/orgChart1"/>
    <dgm:cxn modelId="{00A485DF-A8C2-4CB9-B1E7-633BF3B720B9}" type="presOf" srcId="{9319A960-1BE3-4116-B0C2-6A311FC320FE}" destId="{5E9D18A1-59F3-4376-87D9-27653A382CAB}" srcOrd="0" destOrd="0" presId="urn:microsoft.com/office/officeart/2005/8/layout/orgChart1"/>
    <dgm:cxn modelId="{D35A6E85-191C-4410-BC5B-CADD6B92D445}" type="presOf" srcId="{40F4C3B8-E150-41DF-A652-50C090CDABF1}" destId="{E7C692BE-F982-49BC-8C96-406E6F6487CD}" srcOrd="0" destOrd="0" presId="urn:microsoft.com/office/officeart/2005/8/layout/orgChart1"/>
    <dgm:cxn modelId="{C19C049A-337D-4696-B0AB-461D57E46740}" srcId="{DA824D45-BA73-4AE9-89B6-5150D420B022}" destId="{50AE3C9F-492F-4C5B-A1A8-5235E8851CF8}" srcOrd="1" destOrd="0" parTransId="{103010AE-4EE1-4925-AEAE-929D98090E08}" sibTransId="{3F785555-5844-4A2A-99E3-B236CC27FBFD}"/>
    <dgm:cxn modelId="{6D3A5776-89DD-42F6-9D8B-99F5A3C99EA5}" type="presOf" srcId="{9E4628C6-8CE8-42BD-A384-A3E04AE91737}" destId="{888331D8-F800-47B4-A873-DB37418B06EE}" srcOrd="1" destOrd="0" presId="urn:microsoft.com/office/officeart/2005/8/layout/orgChart1"/>
    <dgm:cxn modelId="{A91FB4B2-ABDD-47DC-850E-46A732A13D03}" type="presOf" srcId="{6DFD4121-0AA4-483F-BAFC-42A6C0690E32}" destId="{99723120-966E-47E8-9B55-4B721B0209A4}" srcOrd="0" destOrd="0" presId="urn:microsoft.com/office/officeart/2005/8/layout/orgChart1"/>
    <dgm:cxn modelId="{85038C4D-916D-4D8F-A4A8-0BD99DC33F46}" type="presParOf" srcId="{E7C692BE-F982-49BC-8C96-406E6F6487CD}" destId="{87D96753-4E00-45A9-8842-857FFB5405F4}" srcOrd="0" destOrd="0" presId="urn:microsoft.com/office/officeart/2005/8/layout/orgChart1"/>
    <dgm:cxn modelId="{40FB51BD-DB3C-4D8F-A027-3BFB2A9C2F65}" type="presParOf" srcId="{87D96753-4E00-45A9-8842-857FFB5405F4}" destId="{C1A91F14-CACB-4C06-9564-BF9D5F7C2938}" srcOrd="0" destOrd="0" presId="urn:microsoft.com/office/officeart/2005/8/layout/orgChart1"/>
    <dgm:cxn modelId="{E4EC3B44-AEA3-4335-9FF2-64D78AEFEF78}" type="presParOf" srcId="{C1A91F14-CACB-4C06-9564-BF9D5F7C2938}" destId="{3EFA8CEA-1EA0-47FB-867B-01144D84D5CD}" srcOrd="0" destOrd="0" presId="urn:microsoft.com/office/officeart/2005/8/layout/orgChart1"/>
    <dgm:cxn modelId="{D2346BD8-4732-4D5B-9535-D6A38D6DF2B5}" type="presParOf" srcId="{C1A91F14-CACB-4C06-9564-BF9D5F7C2938}" destId="{D666FC12-1D47-4E13-BE94-087906A1A203}" srcOrd="1" destOrd="0" presId="urn:microsoft.com/office/officeart/2005/8/layout/orgChart1"/>
    <dgm:cxn modelId="{D8C90031-9E60-4493-B576-FEF53FA7A9BC}" type="presParOf" srcId="{87D96753-4E00-45A9-8842-857FFB5405F4}" destId="{32A93C18-A917-4CE5-B46F-162F2932C2B5}" srcOrd="1" destOrd="0" presId="urn:microsoft.com/office/officeart/2005/8/layout/orgChart1"/>
    <dgm:cxn modelId="{CBAB61C7-276D-4D57-B84D-C7CE3C066997}" type="presParOf" srcId="{32A93C18-A917-4CE5-B46F-162F2932C2B5}" destId="{99723120-966E-47E8-9B55-4B721B0209A4}" srcOrd="0" destOrd="0" presId="urn:microsoft.com/office/officeart/2005/8/layout/orgChart1"/>
    <dgm:cxn modelId="{D160282C-4238-4DB2-A9FE-6251FA45658A}" type="presParOf" srcId="{32A93C18-A917-4CE5-B46F-162F2932C2B5}" destId="{62D75BD6-2825-4ECD-9C75-43CB0B94D6CC}" srcOrd="1" destOrd="0" presId="urn:microsoft.com/office/officeart/2005/8/layout/orgChart1"/>
    <dgm:cxn modelId="{5C7BD22B-1332-431C-ABE0-935C7538D75D}" type="presParOf" srcId="{62D75BD6-2825-4ECD-9C75-43CB0B94D6CC}" destId="{6E8B0F32-0616-4E7E-ADFC-13E0BE6BE98D}" srcOrd="0" destOrd="0" presId="urn:microsoft.com/office/officeart/2005/8/layout/orgChart1"/>
    <dgm:cxn modelId="{C7746E26-0854-4473-A754-7E09174757A1}" type="presParOf" srcId="{6E8B0F32-0616-4E7E-ADFC-13E0BE6BE98D}" destId="{B255B565-168E-4538-B513-A9EC344C2944}" srcOrd="0" destOrd="0" presId="urn:microsoft.com/office/officeart/2005/8/layout/orgChart1"/>
    <dgm:cxn modelId="{1E6F0DB6-B0FB-4137-9FB0-93E78C0718CC}" type="presParOf" srcId="{6E8B0F32-0616-4E7E-ADFC-13E0BE6BE98D}" destId="{888331D8-F800-47B4-A873-DB37418B06EE}" srcOrd="1" destOrd="0" presId="urn:microsoft.com/office/officeart/2005/8/layout/orgChart1"/>
    <dgm:cxn modelId="{EB499386-18C7-471E-BB03-88A05DF64B25}" type="presParOf" srcId="{62D75BD6-2825-4ECD-9C75-43CB0B94D6CC}" destId="{03FC99A7-D9B7-4280-A80B-50E3B4B4DCA0}" srcOrd="1" destOrd="0" presId="urn:microsoft.com/office/officeart/2005/8/layout/orgChart1"/>
    <dgm:cxn modelId="{79D2850E-95E3-45F3-B21A-480DF9EB5815}" type="presParOf" srcId="{62D75BD6-2825-4ECD-9C75-43CB0B94D6CC}" destId="{1251FA6E-9D68-4931-900F-B8A331A64AF0}" srcOrd="2" destOrd="0" presId="urn:microsoft.com/office/officeart/2005/8/layout/orgChart1"/>
    <dgm:cxn modelId="{07237213-4795-489D-B4F1-C1D6261CEEA8}" type="presParOf" srcId="{32A93C18-A917-4CE5-B46F-162F2932C2B5}" destId="{149DE7F1-8DCC-4C01-8D29-91AA9E732E6E}" srcOrd="2" destOrd="0" presId="urn:microsoft.com/office/officeart/2005/8/layout/orgChart1"/>
    <dgm:cxn modelId="{8DB50955-F399-47E5-A66B-12BE7CE8A36F}" type="presParOf" srcId="{32A93C18-A917-4CE5-B46F-162F2932C2B5}" destId="{389C2911-44F7-4FE3-BEE9-A24A8FFDC8A9}" srcOrd="3" destOrd="0" presId="urn:microsoft.com/office/officeart/2005/8/layout/orgChart1"/>
    <dgm:cxn modelId="{9BC6D234-7B07-4175-A161-6634CC801C1A}" type="presParOf" srcId="{389C2911-44F7-4FE3-BEE9-A24A8FFDC8A9}" destId="{B08880AB-CA5E-4288-BF7F-9B91C91C0411}" srcOrd="0" destOrd="0" presId="urn:microsoft.com/office/officeart/2005/8/layout/orgChart1"/>
    <dgm:cxn modelId="{A10E9AAA-CB3F-4138-85F6-F49C2DE3CBD8}" type="presParOf" srcId="{B08880AB-CA5E-4288-BF7F-9B91C91C0411}" destId="{37C4C32E-9216-44CC-A921-8BAB3D00D2AD}" srcOrd="0" destOrd="0" presId="urn:microsoft.com/office/officeart/2005/8/layout/orgChart1"/>
    <dgm:cxn modelId="{2EF463FF-EE08-4B11-9202-4FA260AB0A02}" type="presParOf" srcId="{B08880AB-CA5E-4288-BF7F-9B91C91C0411}" destId="{427083E9-0833-40D3-9B46-5AC343B1DC6C}" srcOrd="1" destOrd="0" presId="urn:microsoft.com/office/officeart/2005/8/layout/orgChart1"/>
    <dgm:cxn modelId="{3D71E946-E88E-497C-BDB0-1E5081293B93}" type="presParOf" srcId="{389C2911-44F7-4FE3-BEE9-A24A8FFDC8A9}" destId="{2C1A98BD-8099-4221-A018-BD8C5CE87C1E}" srcOrd="1" destOrd="0" presId="urn:microsoft.com/office/officeart/2005/8/layout/orgChart1"/>
    <dgm:cxn modelId="{51790566-30A9-4E9C-BB3F-6D869C27793C}" type="presParOf" srcId="{389C2911-44F7-4FE3-BEE9-A24A8FFDC8A9}" destId="{EB410802-40E3-4B23-A6BE-C1BA923467C0}" srcOrd="2" destOrd="0" presId="urn:microsoft.com/office/officeart/2005/8/layout/orgChart1"/>
    <dgm:cxn modelId="{2A412E82-691F-467B-B37F-BE72C2D29D0A}" type="presParOf" srcId="{32A93C18-A917-4CE5-B46F-162F2932C2B5}" destId="{5E9D18A1-59F3-4376-87D9-27653A382CAB}" srcOrd="4" destOrd="0" presId="urn:microsoft.com/office/officeart/2005/8/layout/orgChart1"/>
    <dgm:cxn modelId="{AB4F4722-0FAB-4926-8A6F-A7A55F3AFE4C}" type="presParOf" srcId="{32A93C18-A917-4CE5-B46F-162F2932C2B5}" destId="{4F5AFBC0-AC28-4548-9262-13A4B9598F46}" srcOrd="5" destOrd="0" presId="urn:microsoft.com/office/officeart/2005/8/layout/orgChart1"/>
    <dgm:cxn modelId="{0E97DECC-F1D1-4306-B7F4-422E4F6B5D9E}" type="presParOf" srcId="{4F5AFBC0-AC28-4548-9262-13A4B9598F46}" destId="{4AAEBDFB-4C16-4781-BAF7-FF084ABB1DE4}" srcOrd="0" destOrd="0" presId="urn:microsoft.com/office/officeart/2005/8/layout/orgChart1"/>
    <dgm:cxn modelId="{49A354E5-91A4-4A34-A1FF-D5E8137B2BFE}" type="presParOf" srcId="{4AAEBDFB-4C16-4781-BAF7-FF084ABB1DE4}" destId="{C136EC41-8C44-4017-91A4-839FEE058542}" srcOrd="0" destOrd="0" presId="urn:microsoft.com/office/officeart/2005/8/layout/orgChart1"/>
    <dgm:cxn modelId="{DF7421C1-4FA7-406B-9CAD-58B7DF27D637}" type="presParOf" srcId="{4AAEBDFB-4C16-4781-BAF7-FF084ABB1DE4}" destId="{CA6A2163-02A3-49CA-B8FA-A8B9C6A2903F}" srcOrd="1" destOrd="0" presId="urn:microsoft.com/office/officeart/2005/8/layout/orgChart1"/>
    <dgm:cxn modelId="{A41BFCDD-3B9D-45C1-88D8-9F585B91D427}" type="presParOf" srcId="{4F5AFBC0-AC28-4548-9262-13A4B9598F46}" destId="{02C42276-2EC9-46CE-9F56-11B88D67C0D4}" srcOrd="1" destOrd="0" presId="urn:microsoft.com/office/officeart/2005/8/layout/orgChart1"/>
    <dgm:cxn modelId="{A80A7BC7-2255-4828-AFB5-F6D226DFCAE9}" type="presParOf" srcId="{4F5AFBC0-AC28-4548-9262-13A4B9598F46}" destId="{6078D788-25E6-4282-B60D-FDF2F5535F58}" srcOrd="2" destOrd="0" presId="urn:microsoft.com/office/officeart/2005/8/layout/orgChart1"/>
    <dgm:cxn modelId="{9AD3282A-09E6-476D-8960-ECA2F2BA30CE}" type="presParOf" srcId="{87D96753-4E00-45A9-8842-857FFB5405F4}" destId="{7E3C6D41-03D1-403B-ABAF-1471192178F4}" srcOrd="2" destOrd="0" presId="urn:microsoft.com/office/officeart/2005/8/layout/orgChart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A7634022-A848-4CFA-97F8-C4CB33AB9D75}"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88DC010C-6CB7-4605-ADB3-3559F4500F05}">
      <dgm:prSet phldrT="[Текст]" custT="1"/>
      <dgm:spPr/>
      <dgm:t>
        <a:bodyPr/>
        <a:lstStyle/>
        <a:p>
          <a:r>
            <a:rPr lang="uk-UA" sz="1400">
              <a:latin typeface="Times New Roman" pitchFamily="18" charset="0"/>
              <a:cs typeface="Times New Roman" pitchFamily="18" charset="0"/>
            </a:rPr>
            <a:t>Складові емоційного інтелекту</a:t>
          </a:r>
          <a:endParaRPr lang="ru-RU" sz="1400">
            <a:latin typeface="Times New Roman" pitchFamily="18" charset="0"/>
            <a:cs typeface="Times New Roman" pitchFamily="18" charset="0"/>
          </a:endParaRPr>
        </a:p>
      </dgm:t>
    </dgm:pt>
    <dgm:pt modelId="{16483E07-E931-4D13-B06B-8CDB3B653CE4}" type="parTrans" cxnId="{2033D36B-3498-485C-AFC0-00A1A7F5DEA7}">
      <dgm:prSet/>
      <dgm:spPr/>
      <dgm:t>
        <a:bodyPr/>
        <a:lstStyle/>
        <a:p>
          <a:endParaRPr lang="ru-RU"/>
        </a:p>
      </dgm:t>
    </dgm:pt>
    <dgm:pt modelId="{C216B2A8-2154-4EDE-B84D-E12E5ADAE8AA}" type="sibTrans" cxnId="{2033D36B-3498-485C-AFC0-00A1A7F5DEA7}">
      <dgm:prSet/>
      <dgm:spPr/>
      <dgm:t>
        <a:bodyPr/>
        <a:lstStyle/>
        <a:p>
          <a:endParaRPr lang="ru-RU"/>
        </a:p>
      </dgm:t>
    </dgm:pt>
    <dgm:pt modelId="{E22601ED-9AF5-406A-9CF9-9481904EE6DA}">
      <dgm:prSet phldrT="[Текст]" custT="1"/>
      <dgm:spPr/>
      <dgm:t>
        <a:bodyPr/>
        <a:lstStyle/>
        <a:p>
          <a:r>
            <a:rPr lang="uk-UA" sz="1400">
              <a:latin typeface="Times New Roman" pitchFamily="18" charset="0"/>
              <a:cs typeface="Times New Roman" pitchFamily="18" charset="0"/>
            </a:rPr>
            <a:t>Сприйняття емоцій </a:t>
          </a:r>
          <a:endParaRPr lang="ru-RU" sz="1400">
            <a:latin typeface="Times New Roman" pitchFamily="18" charset="0"/>
            <a:cs typeface="Times New Roman" pitchFamily="18" charset="0"/>
          </a:endParaRPr>
        </a:p>
      </dgm:t>
    </dgm:pt>
    <dgm:pt modelId="{F72608F0-990C-4E08-9BA2-4FBCF31ED4F1}" type="parTrans" cxnId="{644E82D1-2454-4784-99EF-9153C32EBBC2}">
      <dgm:prSet/>
      <dgm:spPr/>
      <dgm:t>
        <a:bodyPr/>
        <a:lstStyle/>
        <a:p>
          <a:endParaRPr lang="ru-RU"/>
        </a:p>
      </dgm:t>
    </dgm:pt>
    <dgm:pt modelId="{143A38ED-03A0-4B68-82E9-C87C4E0CE16A}" type="sibTrans" cxnId="{644E82D1-2454-4784-99EF-9153C32EBBC2}">
      <dgm:prSet/>
      <dgm:spPr/>
      <dgm:t>
        <a:bodyPr/>
        <a:lstStyle/>
        <a:p>
          <a:endParaRPr lang="ru-RU"/>
        </a:p>
      </dgm:t>
    </dgm:pt>
    <dgm:pt modelId="{798FD78A-1349-417F-BD9E-37B5BF14AE6C}">
      <dgm:prSet phldrT="[Текст]" custT="1"/>
      <dgm:spPr/>
      <dgm:t>
        <a:bodyPr/>
        <a:lstStyle/>
        <a:p>
          <a:r>
            <a:rPr lang="uk-UA" sz="1400">
              <a:latin typeface="Times New Roman" pitchFamily="18" charset="0"/>
              <a:cs typeface="Times New Roman" pitchFamily="18" charset="0"/>
            </a:rPr>
            <a:t>Використання емоцій </a:t>
          </a:r>
          <a:endParaRPr lang="ru-RU" sz="1400">
            <a:latin typeface="Times New Roman" pitchFamily="18" charset="0"/>
            <a:cs typeface="Times New Roman" pitchFamily="18" charset="0"/>
          </a:endParaRPr>
        </a:p>
      </dgm:t>
    </dgm:pt>
    <dgm:pt modelId="{EEA24517-69F2-4963-919A-8C22CCE3F97D}" type="parTrans" cxnId="{869F820C-3D65-410A-9C9B-8F284143B95E}">
      <dgm:prSet/>
      <dgm:spPr/>
      <dgm:t>
        <a:bodyPr/>
        <a:lstStyle/>
        <a:p>
          <a:endParaRPr lang="ru-RU"/>
        </a:p>
      </dgm:t>
    </dgm:pt>
    <dgm:pt modelId="{ED6ABA51-D76D-4C26-9934-4F6F50F70645}" type="sibTrans" cxnId="{869F820C-3D65-410A-9C9B-8F284143B95E}">
      <dgm:prSet/>
      <dgm:spPr/>
      <dgm:t>
        <a:bodyPr/>
        <a:lstStyle/>
        <a:p>
          <a:endParaRPr lang="ru-RU"/>
        </a:p>
      </dgm:t>
    </dgm:pt>
    <dgm:pt modelId="{E1C0AACC-2450-47FC-B936-F15C3CE1F75D}">
      <dgm:prSet custT="1"/>
      <dgm:spPr/>
      <dgm:t>
        <a:bodyPr/>
        <a:lstStyle/>
        <a:p>
          <a:r>
            <a:rPr lang="uk-UA" sz="1400">
              <a:latin typeface="Times New Roman" pitchFamily="18" charset="0"/>
              <a:cs typeface="Times New Roman" pitchFamily="18" charset="0"/>
            </a:rPr>
            <a:t>Розуміння емоцій </a:t>
          </a:r>
          <a:endParaRPr lang="ru-RU" sz="1400">
            <a:latin typeface="Times New Roman" pitchFamily="18" charset="0"/>
            <a:cs typeface="Times New Roman" pitchFamily="18" charset="0"/>
          </a:endParaRPr>
        </a:p>
      </dgm:t>
    </dgm:pt>
    <dgm:pt modelId="{3DEEBA40-056E-4015-BAB0-FB5C0B576995}" type="parTrans" cxnId="{8EC84FF5-798C-4B73-AEDB-81DDF397CA5C}">
      <dgm:prSet/>
      <dgm:spPr/>
      <dgm:t>
        <a:bodyPr/>
        <a:lstStyle/>
        <a:p>
          <a:endParaRPr lang="ru-RU"/>
        </a:p>
      </dgm:t>
    </dgm:pt>
    <dgm:pt modelId="{933CE55F-D3C1-4BA4-ACEE-D8303B94E18E}" type="sibTrans" cxnId="{8EC84FF5-798C-4B73-AEDB-81DDF397CA5C}">
      <dgm:prSet/>
      <dgm:spPr/>
      <dgm:t>
        <a:bodyPr/>
        <a:lstStyle/>
        <a:p>
          <a:endParaRPr lang="ru-RU"/>
        </a:p>
      </dgm:t>
    </dgm:pt>
    <dgm:pt modelId="{4BC2A7C3-E898-463A-BCD2-0BFC8BB39B05}">
      <dgm:prSet custT="1"/>
      <dgm:spPr/>
      <dgm:t>
        <a:bodyPr/>
        <a:lstStyle/>
        <a:p>
          <a:r>
            <a:rPr lang="uk-UA" sz="1400">
              <a:latin typeface="Times New Roman" pitchFamily="18" charset="0"/>
              <a:cs typeface="Times New Roman" pitchFamily="18" charset="0"/>
            </a:rPr>
            <a:t>Управління емоціями </a:t>
          </a:r>
          <a:endParaRPr lang="ru-RU" sz="1400">
            <a:latin typeface="Times New Roman" pitchFamily="18" charset="0"/>
            <a:cs typeface="Times New Roman" pitchFamily="18" charset="0"/>
          </a:endParaRPr>
        </a:p>
      </dgm:t>
    </dgm:pt>
    <dgm:pt modelId="{971A9FDC-1BBE-48C9-AE6E-3F116B37D7E6}" type="parTrans" cxnId="{49A62686-0A8E-4396-987A-8EE930658DDB}">
      <dgm:prSet/>
      <dgm:spPr/>
      <dgm:t>
        <a:bodyPr/>
        <a:lstStyle/>
        <a:p>
          <a:endParaRPr lang="ru-RU"/>
        </a:p>
      </dgm:t>
    </dgm:pt>
    <dgm:pt modelId="{75D085D7-706A-4E5D-94A3-F205E210C60F}" type="sibTrans" cxnId="{49A62686-0A8E-4396-987A-8EE930658DDB}">
      <dgm:prSet/>
      <dgm:spPr/>
      <dgm:t>
        <a:bodyPr/>
        <a:lstStyle/>
        <a:p>
          <a:endParaRPr lang="ru-RU"/>
        </a:p>
      </dgm:t>
    </dgm:pt>
    <dgm:pt modelId="{2A830FFF-1EC6-4FE0-91AF-D97DC6154A26}" type="pres">
      <dgm:prSet presAssocID="{A7634022-A848-4CFA-97F8-C4CB33AB9D75}" presName="diagram" presStyleCnt="0">
        <dgm:presLayoutVars>
          <dgm:chPref val="1"/>
          <dgm:dir/>
          <dgm:animOne val="branch"/>
          <dgm:animLvl val="lvl"/>
          <dgm:resizeHandles val="exact"/>
        </dgm:presLayoutVars>
      </dgm:prSet>
      <dgm:spPr/>
      <dgm:t>
        <a:bodyPr/>
        <a:lstStyle/>
        <a:p>
          <a:endParaRPr lang="ru-RU"/>
        </a:p>
      </dgm:t>
    </dgm:pt>
    <dgm:pt modelId="{6D3D8EC6-3A79-4E89-8EB6-55D1D1B7BFC2}" type="pres">
      <dgm:prSet presAssocID="{88DC010C-6CB7-4605-ADB3-3559F4500F05}" presName="root1" presStyleCnt="0"/>
      <dgm:spPr/>
    </dgm:pt>
    <dgm:pt modelId="{AE4F1303-DE42-452B-96F0-6055D8412FB6}" type="pres">
      <dgm:prSet presAssocID="{88DC010C-6CB7-4605-ADB3-3559F4500F05}" presName="LevelOneTextNode" presStyleLbl="node0" presStyleIdx="0" presStyleCnt="1" custScaleX="144438" custScaleY="121393" custLinFactX="-37748" custLinFactNeighborX="-100000" custLinFactNeighborY="-11240">
        <dgm:presLayoutVars>
          <dgm:chPref val="3"/>
        </dgm:presLayoutVars>
      </dgm:prSet>
      <dgm:spPr/>
      <dgm:t>
        <a:bodyPr/>
        <a:lstStyle/>
        <a:p>
          <a:endParaRPr lang="ru-RU"/>
        </a:p>
      </dgm:t>
    </dgm:pt>
    <dgm:pt modelId="{0CD26419-A393-4A1C-A775-15D488BA0689}" type="pres">
      <dgm:prSet presAssocID="{88DC010C-6CB7-4605-ADB3-3559F4500F05}" presName="level2hierChild" presStyleCnt="0"/>
      <dgm:spPr/>
    </dgm:pt>
    <dgm:pt modelId="{7D721A3D-E04C-41D5-8CFD-B6A5EF80DBC5}" type="pres">
      <dgm:prSet presAssocID="{F72608F0-990C-4E08-9BA2-4FBCF31ED4F1}" presName="conn2-1" presStyleLbl="parChTrans1D2" presStyleIdx="0" presStyleCnt="4"/>
      <dgm:spPr/>
      <dgm:t>
        <a:bodyPr/>
        <a:lstStyle/>
        <a:p>
          <a:endParaRPr lang="ru-RU"/>
        </a:p>
      </dgm:t>
    </dgm:pt>
    <dgm:pt modelId="{31F8ED61-AD1A-4F14-B707-160693BBA116}" type="pres">
      <dgm:prSet presAssocID="{F72608F0-990C-4E08-9BA2-4FBCF31ED4F1}" presName="connTx" presStyleLbl="parChTrans1D2" presStyleIdx="0" presStyleCnt="4"/>
      <dgm:spPr/>
      <dgm:t>
        <a:bodyPr/>
        <a:lstStyle/>
        <a:p>
          <a:endParaRPr lang="ru-RU"/>
        </a:p>
      </dgm:t>
    </dgm:pt>
    <dgm:pt modelId="{F50A6736-6582-402F-AAD1-930390656CC3}" type="pres">
      <dgm:prSet presAssocID="{E22601ED-9AF5-406A-9CF9-9481904EE6DA}" presName="root2" presStyleCnt="0"/>
      <dgm:spPr/>
    </dgm:pt>
    <dgm:pt modelId="{E3FF6291-05BA-4D0D-BFB0-17410DB4C3EF}" type="pres">
      <dgm:prSet presAssocID="{E22601ED-9AF5-406A-9CF9-9481904EE6DA}" presName="LevelTwoTextNode" presStyleLbl="node2" presStyleIdx="0" presStyleCnt="4" custScaleX="188784">
        <dgm:presLayoutVars>
          <dgm:chPref val="3"/>
        </dgm:presLayoutVars>
      </dgm:prSet>
      <dgm:spPr/>
      <dgm:t>
        <a:bodyPr/>
        <a:lstStyle/>
        <a:p>
          <a:endParaRPr lang="ru-RU"/>
        </a:p>
      </dgm:t>
    </dgm:pt>
    <dgm:pt modelId="{1B528DBB-3842-49BD-9E32-A5CEBA5D4B2F}" type="pres">
      <dgm:prSet presAssocID="{E22601ED-9AF5-406A-9CF9-9481904EE6DA}" presName="level3hierChild" presStyleCnt="0"/>
      <dgm:spPr/>
    </dgm:pt>
    <dgm:pt modelId="{4823C5B5-EDEB-4CE5-94C2-418F47AFB960}" type="pres">
      <dgm:prSet presAssocID="{EEA24517-69F2-4963-919A-8C22CCE3F97D}" presName="conn2-1" presStyleLbl="parChTrans1D2" presStyleIdx="1" presStyleCnt="4"/>
      <dgm:spPr/>
      <dgm:t>
        <a:bodyPr/>
        <a:lstStyle/>
        <a:p>
          <a:endParaRPr lang="ru-RU"/>
        </a:p>
      </dgm:t>
    </dgm:pt>
    <dgm:pt modelId="{73D10420-B140-4539-96CB-37AC955A2ED0}" type="pres">
      <dgm:prSet presAssocID="{EEA24517-69F2-4963-919A-8C22CCE3F97D}" presName="connTx" presStyleLbl="parChTrans1D2" presStyleIdx="1" presStyleCnt="4"/>
      <dgm:spPr/>
      <dgm:t>
        <a:bodyPr/>
        <a:lstStyle/>
        <a:p>
          <a:endParaRPr lang="ru-RU"/>
        </a:p>
      </dgm:t>
    </dgm:pt>
    <dgm:pt modelId="{9B9C3FF1-B303-4E1F-85DF-0ECFADBC36DE}" type="pres">
      <dgm:prSet presAssocID="{798FD78A-1349-417F-BD9E-37B5BF14AE6C}" presName="root2" presStyleCnt="0"/>
      <dgm:spPr/>
    </dgm:pt>
    <dgm:pt modelId="{77E4493F-8304-4D0B-BD83-BC32E7F45217}" type="pres">
      <dgm:prSet presAssocID="{798FD78A-1349-417F-BD9E-37B5BF14AE6C}" presName="LevelTwoTextNode" presStyleLbl="node2" presStyleIdx="1" presStyleCnt="4" custScaleX="186487">
        <dgm:presLayoutVars>
          <dgm:chPref val="3"/>
        </dgm:presLayoutVars>
      </dgm:prSet>
      <dgm:spPr/>
      <dgm:t>
        <a:bodyPr/>
        <a:lstStyle/>
        <a:p>
          <a:endParaRPr lang="ru-RU"/>
        </a:p>
      </dgm:t>
    </dgm:pt>
    <dgm:pt modelId="{2560A6CE-E0C8-42C0-87CA-35AC25EA2B33}" type="pres">
      <dgm:prSet presAssocID="{798FD78A-1349-417F-BD9E-37B5BF14AE6C}" presName="level3hierChild" presStyleCnt="0"/>
      <dgm:spPr/>
    </dgm:pt>
    <dgm:pt modelId="{B998354E-A4B8-40E1-B7E2-5A3CB5029F74}" type="pres">
      <dgm:prSet presAssocID="{3DEEBA40-056E-4015-BAB0-FB5C0B576995}" presName="conn2-1" presStyleLbl="parChTrans1D2" presStyleIdx="2" presStyleCnt="4"/>
      <dgm:spPr/>
      <dgm:t>
        <a:bodyPr/>
        <a:lstStyle/>
        <a:p>
          <a:endParaRPr lang="ru-RU"/>
        </a:p>
      </dgm:t>
    </dgm:pt>
    <dgm:pt modelId="{DE5E9762-292F-4C15-AEA9-5786A32B9E16}" type="pres">
      <dgm:prSet presAssocID="{3DEEBA40-056E-4015-BAB0-FB5C0B576995}" presName="connTx" presStyleLbl="parChTrans1D2" presStyleIdx="2" presStyleCnt="4"/>
      <dgm:spPr/>
      <dgm:t>
        <a:bodyPr/>
        <a:lstStyle/>
        <a:p>
          <a:endParaRPr lang="ru-RU"/>
        </a:p>
      </dgm:t>
    </dgm:pt>
    <dgm:pt modelId="{8254D264-7BB4-41DB-9E24-2CA889D5DA21}" type="pres">
      <dgm:prSet presAssocID="{E1C0AACC-2450-47FC-B936-F15C3CE1F75D}" presName="root2" presStyleCnt="0"/>
      <dgm:spPr/>
    </dgm:pt>
    <dgm:pt modelId="{19F24794-322C-4619-8A39-1532CA197E25}" type="pres">
      <dgm:prSet presAssocID="{E1C0AACC-2450-47FC-B936-F15C3CE1F75D}" presName="LevelTwoTextNode" presStyleLbl="node2" presStyleIdx="2" presStyleCnt="4" custScaleX="188784">
        <dgm:presLayoutVars>
          <dgm:chPref val="3"/>
        </dgm:presLayoutVars>
      </dgm:prSet>
      <dgm:spPr/>
      <dgm:t>
        <a:bodyPr/>
        <a:lstStyle/>
        <a:p>
          <a:endParaRPr lang="ru-RU"/>
        </a:p>
      </dgm:t>
    </dgm:pt>
    <dgm:pt modelId="{1CA87CCA-3716-4F65-8823-490868B1085C}" type="pres">
      <dgm:prSet presAssocID="{E1C0AACC-2450-47FC-B936-F15C3CE1F75D}" presName="level3hierChild" presStyleCnt="0"/>
      <dgm:spPr/>
    </dgm:pt>
    <dgm:pt modelId="{D7B21320-1E39-46AE-8CF9-F245668E7FB0}" type="pres">
      <dgm:prSet presAssocID="{971A9FDC-1BBE-48C9-AE6E-3F116B37D7E6}" presName="conn2-1" presStyleLbl="parChTrans1D2" presStyleIdx="3" presStyleCnt="4"/>
      <dgm:spPr/>
      <dgm:t>
        <a:bodyPr/>
        <a:lstStyle/>
        <a:p>
          <a:endParaRPr lang="ru-RU"/>
        </a:p>
      </dgm:t>
    </dgm:pt>
    <dgm:pt modelId="{2F0E3444-2A16-4070-8D83-38C3610DE958}" type="pres">
      <dgm:prSet presAssocID="{971A9FDC-1BBE-48C9-AE6E-3F116B37D7E6}" presName="connTx" presStyleLbl="parChTrans1D2" presStyleIdx="3" presStyleCnt="4"/>
      <dgm:spPr/>
      <dgm:t>
        <a:bodyPr/>
        <a:lstStyle/>
        <a:p>
          <a:endParaRPr lang="ru-RU"/>
        </a:p>
      </dgm:t>
    </dgm:pt>
    <dgm:pt modelId="{104C2837-670C-4177-BF5A-9494A91AC569}" type="pres">
      <dgm:prSet presAssocID="{4BC2A7C3-E898-463A-BCD2-0BFC8BB39B05}" presName="root2" presStyleCnt="0"/>
      <dgm:spPr/>
    </dgm:pt>
    <dgm:pt modelId="{21E68039-B604-46BB-A187-6827CEEFA50A}" type="pres">
      <dgm:prSet presAssocID="{4BC2A7C3-E898-463A-BCD2-0BFC8BB39B05}" presName="LevelTwoTextNode" presStyleLbl="node2" presStyleIdx="3" presStyleCnt="4" custScaleX="188784">
        <dgm:presLayoutVars>
          <dgm:chPref val="3"/>
        </dgm:presLayoutVars>
      </dgm:prSet>
      <dgm:spPr/>
      <dgm:t>
        <a:bodyPr/>
        <a:lstStyle/>
        <a:p>
          <a:endParaRPr lang="ru-RU"/>
        </a:p>
      </dgm:t>
    </dgm:pt>
    <dgm:pt modelId="{AACD5D0E-0E63-4D20-8856-57F0791FAA03}" type="pres">
      <dgm:prSet presAssocID="{4BC2A7C3-E898-463A-BCD2-0BFC8BB39B05}" presName="level3hierChild" presStyleCnt="0"/>
      <dgm:spPr/>
    </dgm:pt>
  </dgm:ptLst>
  <dgm:cxnLst>
    <dgm:cxn modelId="{0B03EE52-8AEC-4DFC-BFE6-A91738179ACE}" type="presOf" srcId="{A7634022-A848-4CFA-97F8-C4CB33AB9D75}" destId="{2A830FFF-1EC6-4FE0-91AF-D97DC6154A26}" srcOrd="0" destOrd="0" presId="urn:microsoft.com/office/officeart/2005/8/layout/hierarchy2"/>
    <dgm:cxn modelId="{2CA1023B-F7A5-4742-853B-F7801EFD67BF}" type="presOf" srcId="{F72608F0-990C-4E08-9BA2-4FBCF31ED4F1}" destId="{7D721A3D-E04C-41D5-8CFD-B6A5EF80DBC5}" srcOrd="0" destOrd="0" presId="urn:microsoft.com/office/officeart/2005/8/layout/hierarchy2"/>
    <dgm:cxn modelId="{A2BBB9E1-4BDB-45F4-814A-9872F8447506}" type="presOf" srcId="{3DEEBA40-056E-4015-BAB0-FB5C0B576995}" destId="{DE5E9762-292F-4C15-AEA9-5786A32B9E16}" srcOrd="1" destOrd="0" presId="urn:microsoft.com/office/officeart/2005/8/layout/hierarchy2"/>
    <dgm:cxn modelId="{3B5D6883-2BDC-47CB-9595-7EBAFE2CD9C8}" type="presOf" srcId="{88DC010C-6CB7-4605-ADB3-3559F4500F05}" destId="{AE4F1303-DE42-452B-96F0-6055D8412FB6}" srcOrd="0" destOrd="0" presId="urn:microsoft.com/office/officeart/2005/8/layout/hierarchy2"/>
    <dgm:cxn modelId="{869F820C-3D65-410A-9C9B-8F284143B95E}" srcId="{88DC010C-6CB7-4605-ADB3-3559F4500F05}" destId="{798FD78A-1349-417F-BD9E-37B5BF14AE6C}" srcOrd="1" destOrd="0" parTransId="{EEA24517-69F2-4963-919A-8C22CCE3F97D}" sibTransId="{ED6ABA51-D76D-4C26-9934-4F6F50F70645}"/>
    <dgm:cxn modelId="{FD599D36-1DCA-4879-88CD-0330EF280BF6}" type="presOf" srcId="{798FD78A-1349-417F-BD9E-37B5BF14AE6C}" destId="{77E4493F-8304-4D0B-BD83-BC32E7F45217}" srcOrd="0" destOrd="0" presId="urn:microsoft.com/office/officeart/2005/8/layout/hierarchy2"/>
    <dgm:cxn modelId="{DD827B95-A307-4933-9068-7F896B5A6FD4}" type="presOf" srcId="{F72608F0-990C-4E08-9BA2-4FBCF31ED4F1}" destId="{31F8ED61-AD1A-4F14-B707-160693BBA116}" srcOrd="1" destOrd="0" presId="urn:microsoft.com/office/officeart/2005/8/layout/hierarchy2"/>
    <dgm:cxn modelId="{157FE98B-D1F5-4955-A542-5BE523068BB1}" type="presOf" srcId="{E1C0AACC-2450-47FC-B936-F15C3CE1F75D}" destId="{19F24794-322C-4619-8A39-1532CA197E25}" srcOrd="0" destOrd="0" presId="urn:microsoft.com/office/officeart/2005/8/layout/hierarchy2"/>
    <dgm:cxn modelId="{49A62686-0A8E-4396-987A-8EE930658DDB}" srcId="{88DC010C-6CB7-4605-ADB3-3559F4500F05}" destId="{4BC2A7C3-E898-463A-BCD2-0BFC8BB39B05}" srcOrd="3" destOrd="0" parTransId="{971A9FDC-1BBE-48C9-AE6E-3F116B37D7E6}" sibTransId="{75D085D7-706A-4E5D-94A3-F205E210C60F}"/>
    <dgm:cxn modelId="{2033D36B-3498-485C-AFC0-00A1A7F5DEA7}" srcId="{A7634022-A848-4CFA-97F8-C4CB33AB9D75}" destId="{88DC010C-6CB7-4605-ADB3-3559F4500F05}" srcOrd="0" destOrd="0" parTransId="{16483E07-E931-4D13-B06B-8CDB3B653CE4}" sibTransId="{C216B2A8-2154-4EDE-B84D-E12E5ADAE8AA}"/>
    <dgm:cxn modelId="{DC4D50BC-402F-4538-B37E-3F2A142D0640}" type="presOf" srcId="{EEA24517-69F2-4963-919A-8C22CCE3F97D}" destId="{73D10420-B140-4539-96CB-37AC955A2ED0}" srcOrd="1" destOrd="0" presId="urn:microsoft.com/office/officeart/2005/8/layout/hierarchy2"/>
    <dgm:cxn modelId="{A2FD6D4E-3131-4221-A22C-8605BB49A4C7}" type="presOf" srcId="{971A9FDC-1BBE-48C9-AE6E-3F116B37D7E6}" destId="{D7B21320-1E39-46AE-8CF9-F245668E7FB0}" srcOrd="0" destOrd="0" presId="urn:microsoft.com/office/officeart/2005/8/layout/hierarchy2"/>
    <dgm:cxn modelId="{DE87DD97-166A-40A1-854B-B8344215426C}" type="presOf" srcId="{E22601ED-9AF5-406A-9CF9-9481904EE6DA}" destId="{E3FF6291-05BA-4D0D-BFB0-17410DB4C3EF}" srcOrd="0" destOrd="0" presId="urn:microsoft.com/office/officeart/2005/8/layout/hierarchy2"/>
    <dgm:cxn modelId="{644E82D1-2454-4784-99EF-9153C32EBBC2}" srcId="{88DC010C-6CB7-4605-ADB3-3559F4500F05}" destId="{E22601ED-9AF5-406A-9CF9-9481904EE6DA}" srcOrd="0" destOrd="0" parTransId="{F72608F0-990C-4E08-9BA2-4FBCF31ED4F1}" sibTransId="{143A38ED-03A0-4B68-82E9-C87C4E0CE16A}"/>
    <dgm:cxn modelId="{6F35210E-5129-4ACD-943C-E020D1A07D4F}" type="presOf" srcId="{4BC2A7C3-E898-463A-BCD2-0BFC8BB39B05}" destId="{21E68039-B604-46BB-A187-6827CEEFA50A}" srcOrd="0" destOrd="0" presId="urn:microsoft.com/office/officeart/2005/8/layout/hierarchy2"/>
    <dgm:cxn modelId="{9C50DE6C-A054-4FBB-BB7C-7061762459F3}" type="presOf" srcId="{3DEEBA40-056E-4015-BAB0-FB5C0B576995}" destId="{B998354E-A4B8-40E1-B7E2-5A3CB5029F74}" srcOrd="0" destOrd="0" presId="urn:microsoft.com/office/officeart/2005/8/layout/hierarchy2"/>
    <dgm:cxn modelId="{8EC84FF5-798C-4B73-AEDB-81DDF397CA5C}" srcId="{88DC010C-6CB7-4605-ADB3-3559F4500F05}" destId="{E1C0AACC-2450-47FC-B936-F15C3CE1F75D}" srcOrd="2" destOrd="0" parTransId="{3DEEBA40-056E-4015-BAB0-FB5C0B576995}" sibTransId="{933CE55F-D3C1-4BA4-ACEE-D8303B94E18E}"/>
    <dgm:cxn modelId="{564EF279-D205-4340-BA42-446001BC65BC}" type="presOf" srcId="{971A9FDC-1BBE-48C9-AE6E-3F116B37D7E6}" destId="{2F0E3444-2A16-4070-8D83-38C3610DE958}" srcOrd="1" destOrd="0" presId="urn:microsoft.com/office/officeart/2005/8/layout/hierarchy2"/>
    <dgm:cxn modelId="{BD5F05F9-97FE-44CB-AACD-F690F8446DD4}" type="presOf" srcId="{EEA24517-69F2-4963-919A-8C22CCE3F97D}" destId="{4823C5B5-EDEB-4CE5-94C2-418F47AFB960}" srcOrd="0" destOrd="0" presId="urn:microsoft.com/office/officeart/2005/8/layout/hierarchy2"/>
    <dgm:cxn modelId="{4A5645E5-494A-40F0-B895-9E84DB704368}" type="presParOf" srcId="{2A830FFF-1EC6-4FE0-91AF-D97DC6154A26}" destId="{6D3D8EC6-3A79-4E89-8EB6-55D1D1B7BFC2}" srcOrd="0" destOrd="0" presId="urn:microsoft.com/office/officeart/2005/8/layout/hierarchy2"/>
    <dgm:cxn modelId="{EBFABE42-7E14-4F8B-9F7A-D2F4D03D7880}" type="presParOf" srcId="{6D3D8EC6-3A79-4E89-8EB6-55D1D1B7BFC2}" destId="{AE4F1303-DE42-452B-96F0-6055D8412FB6}" srcOrd="0" destOrd="0" presId="urn:microsoft.com/office/officeart/2005/8/layout/hierarchy2"/>
    <dgm:cxn modelId="{0CF540C3-98F7-4059-8CCA-EB82E645DE56}" type="presParOf" srcId="{6D3D8EC6-3A79-4E89-8EB6-55D1D1B7BFC2}" destId="{0CD26419-A393-4A1C-A775-15D488BA0689}" srcOrd="1" destOrd="0" presId="urn:microsoft.com/office/officeart/2005/8/layout/hierarchy2"/>
    <dgm:cxn modelId="{BC81A891-DD37-4608-89E0-968718836241}" type="presParOf" srcId="{0CD26419-A393-4A1C-A775-15D488BA0689}" destId="{7D721A3D-E04C-41D5-8CFD-B6A5EF80DBC5}" srcOrd="0" destOrd="0" presId="urn:microsoft.com/office/officeart/2005/8/layout/hierarchy2"/>
    <dgm:cxn modelId="{DD8232CA-4BD6-41DD-AD6C-57F8FE3B1565}" type="presParOf" srcId="{7D721A3D-E04C-41D5-8CFD-B6A5EF80DBC5}" destId="{31F8ED61-AD1A-4F14-B707-160693BBA116}" srcOrd="0" destOrd="0" presId="urn:microsoft.com/office/officeart/2005/8/layout/hierarchy2"/>
    <dgm:cxn modelId="{C59CBF35-AA9F-4032-82E0-92C9BDF6AD66}" type="presParOf" srcId="{0CD26419-A393-4A1C-A775-15D488BA0689}" destId="{F50A6736-6582-402F-AAD1-930390656CC3}" srcOrd="1" destOrd="0" presId="urn:microsoft.com/office/officeart/2005/8/layout/hierarchy2"/>
    <dgm:cxn modelId="{802A7C82-84E1-4693-A0B8-16EE24F343B5}" type="presParOf" srcId="{F50A6736-6582-402F-AAD1-930390656CC3}" destId="{E3FF6291-05BA-4D0D-BFB0-17410DB4C3EF}" srcOrd="0" destOrd="0" presId="urn:microsoft.com/office/officeart/2005/8/layout/hierarchy2"/>
    <dgm:cxn modelId="{EF93F848-3DFA-4DBD-855F-D541ED18E851}" type="presParOf" srcId="{F50A6736-6582-402F-AAD1-930390656CC3}" destId="{1B528DBB-3842-49BD-9E32-A5CEBA5D4B2F}" srcOrd="1" destOrd="0" presId="urn:microsoft.com/office/officeart/2005/8/layout/hierarchy2"/>
    <dgm:cxn modelId="{FABE2E3C-4DB7-48FC-B3BE-F1216F9B0531}" type="presParOf" srcId="{0CD26419-A393-4A1C-A775-15D488BA0689}" destId="{4823C5B5-EDEB-4CE5-94C2-418F47AFB960}" srcOrd="2" destOrd="0" presId="urn:microsoft.com/office/officeart/2005/8/layout/hierarchy2"/>
    <dgm:cxn modelId="{CF7F3437-8148-4441-9157-7D5E286E6CA7}" type="presParOf" srcId="{4823C5B5-EDEB-4CE5-94C2-418F47AFB960}" destId="{73D10420-B140-4539-96CB-37AC955A2ED0}" srcOrd="0" destOrd="0" presId="urn:microsoft.com/office/officeart/2005/8/layout/hierarchy2"/>
    <dgm:cxn modelId="{8E382635-D39E-4B90-98C9-C2894FCD07D4}" type="presParOf" srcId="{0CD26419-A393-4A1C-A775-15D488BA0689}" destId="{9B9C3FF1-B303-4E1F-85DF-0ECFADBC36DE}" srcOrd="3" destOrd="0" presId="urn:microsoft.com/office/officeart/2005/8/layout/hierarchy2"/>
    <dgm:cxn modelId="{65B42667-598B-4A69-A5D1-7C9F96E8936B}" type="presParOf" srcId="{9B9C3FF1-B303-4E1F-85DF-0ECFADBC36DE}" destId="{77E4493F-8304-4D0B-BD83-BC32E7F45217}" srcOrd="0" destOrd="0" presId="urn:microsoft.com/office/officeart/2005/8/layout/hierarchy2"/>
    <dgm:cxn modelId="{C1EFF3F5-145C-407F-8028-E4563856E248}" type="presParOf" srcId="{9B9C3FF1-B303-4E1F-85DF-0ECFADBC36DE}" destId="{2560A6CE-E0C8-42C0-87CA-35AC25EA2B33}" srcOrd="1" destOrd="0" presId="urn:microsoft.com/office/officeart/2005/8/layout/hierarchy2"/>
    <dgm:cxn modelId="{66318CCE-E4D9-4F3A-AED5-7D9392181C3F}" type="presParOf" srcId="{0CD26419-A393-4A1C-A775-15D488BA0689}" destId="{B998354E-A4B8-40E1-B7E2-5A3CB5029F74}" srcOrd="4" destOrd="0" presId="urn:microsoft.com/office/officeart/2005/8/layout/hierarchy2"/>
    <dgm:cxn modelId="{3EC4D50B-10B8-4D90-9CD8-AF783BC6BF89}" type="presParOf" srcId="{B998354E-A4B8-40E1-B7E2-5A3CB5029F74}" destId="{DE5E9762-292F-4C15-AEA9-5786A32B9E16}" srcOrd="0" destOrd="0" presId="urn:microsoft.com/office/officeart/2005/8/layout/hierarchy2"/>
    <dgm:cxn modelId="{09155109-2A6A-4442-A883-D74BF393F4EA}" type="presParOf" srcId="{0CD26419-A393-4A1C-A775-15D488BA0689}" destId="{8254D264-7BB4-41DB-9E24-2CA889D5DA21}" srcOrd="5" destOrd="0" presId="urn:microsoft.com/office/officeart/2005/8/layout/hierarchy2"/>
    <dgm:cxn modelId="{30EDD0AB-031D-42FB-B8C6-81B245E3E483}" type="presParOf" srcId="{8254D264-7BB4-41DB-9E24-2CA889D5DA21}" destId="{19F24794-322C-4619-8A39-1532CA197E25}" srcOrd="0" destOrd="0" presId="urn:microsoft.com/office/officeart/2005/8/layout/hierarchy2"/>
    <dgm:cxn modelId="{5C30BCE4-8BD9-4E0F-8BC8-1E0EF9A84CD2}" type="presParOf" srcId="{8254D264-7BB4-41DB-9E24-2CA889D5DA21}" destId="{1CA87CCA-3716-4F65-8823-490868B1085C}" srcOrd="1" destOrd="0" presId="urn:microsoft.com/office/officeart/2005/8/layout/hierarchy2"/>
    <dgm:cxn modelId="{9739DBF1-56C7-4C1B-9A32-09A5E2229F00}" type="presParOf" srcId="{0CD26419-A393-4A1C-A775-15D488BA0689}" destId="{D7B21320-1E39-46AE-8CF9-F245668E7FB0}" srcOrd="6" destOrd="0" presId="urn:microsoft.com/office/officeart/2005/8/layout/hierarchy2"/>
    <dgm:cxn modelId="{929310AA-B136-40CD-8267-60A6F514B646}" type="presParOf" srcId="{D7B21320-1E39-46AE-8CF9-F245668E7FB0}" destId="{2F0E3444-2A16-4070-8D83-38C3610DE958}" srcOrd="0" destOrd="0" presId="urn:microsoft.com/office/officeart/2005/8/layout/hierarchy2"/>
    <dgm:cxn modelId="{D03D7B7A-8BC2-489A-9603-06F3E3A94992}" type="presParOf" srcId="{0CD26419-A393-4A1C-A775-15D488BA0689}" destId="{104C2837-670C-4177-BF5A-9494A91AC569}" srcOrd="7" destOrd="0" presId="urn:microsoft.com/office/officeart/2005/8/layout/hierarchy2"/>
    <dgm:cxn modelId="{48D70CA5-59A0-47C7-AB9D-5A55B0755CCD}" type="presParOf" srcId="{104C2837-670C-4177-BF5A-9494A91AC569}" destId="{21E68039-B604-46BB-A187-6827CEEFA50A}" srcOrd="0" destOrd="0" presId="urn:microsoft.com/office/officeart/2005/8/layout/hierarchy2"/>
    <dgm:cxn modelId="{4D5B9D3B-2257-44FA-9471-9371F3B29E60}" type="presParOf" srcId="{104C2837-670C-4177-BF5A-9494A91AC569}" destId="{AACD5D0E-0E63-4D20-8856-57F0791FAA03}" srcOrd="1" destOrd="0" presId="urn:microsoft.com/office/officeart/2005/8/layout/hierarchy2"/>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A7634022-A848-4CFA-97F8-C4CB33AB9D75}"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88DC010C-6CB7-4605-ADB3-3559F4500F05}">
      <dgm:prSet phldrT="[Текст]" custT="1"/>
      <dgm:spPr/>
      <dgm:t>
        <a:bodyPr/>
        <a:lstStyle/>
        <a:p>
          <a:r>
            <a:rPr lang="uk-UA" sz="1400">
              <a:latin typeface="Times New Roman" pitchFamily="18" charset="0"/>
              <a:cs typeface="Times New Roman" pitchFamily="18" charset="0"/>
            </a:rPr>
            <a:t>Складові емоційного інтелекту</a:t>
          </a:r>
          <a:endParaRPr lang="ru-RU" sz="1400">
            <a:latin typeface="Times New Roman" pitchFamily="18" charset="0"/>
            <a:cs typeface="Times New Roman" pitchFamily="18" charset="0"/>
          </a:endParaRPr>
        </a:p>
      </dgm:t>
    </dgm:pt>
    <dgm:pt modelId="{16483E07-E931-4D13-B06B-8CDB3B653CE4}" type="parTrans" cxnId="{2033D36B-3498-485C-AFC0-00A1A7F5DEA7}">
      <dgm:prSet/>
      <dgm:spPr/>
      <dgm:t>
        <a:bodyPr/>
        <a:lstStyle/>
        <a:p>
          <a:endParaRPr lang="ru-RU" sz="1400">
            <a:latin typeface="Times New Roman" panose="02020603050405020304" pitchFamily="18" charset="0"/>
            <a:cs typeface="Times New Roman" panose="02020603050405020304" pitchFamily="18" charset="0"/>
          </a:endParaRPr>
        </a:p>
      </dgm:t>
    </dgm:pt>
    <dgm:pt modelId="{C216B2A8-2154-4EDE-B84D-E12E5ADAE8AA}" type="sibTrans" cxnId="{2033D36B-3498-485C-AFC0-00A1A7F5DEA7}">
      <dgm:prSet/>
      <dgm:spPr/>
      <dgm:t>
        <a:bodyPr/>
        <a:lstStyle/>
        <a:p>
          <a:endParaRPr lang="ru-RU" sz="1400">
            <a:latin typeface="Times New Roman" panose="02020603050405020304" pitchFamily="18" charset="0"/>
            <a:cs typeface="Times New Roman" panose="02020603050405020304" pitchFamily="18" charset="0"/>
          </a:endParaRPr>
        </a:p>
      </dgm:t>
    </dgm:pt>
    <dgm:pt modelId="{E22601ED-9AF5-406A-9CF9-9481904EE6DA}">
      <dgm:prSet phldrT="[Текст]" custT="1"/>
      <dgm:spPr/>
      <dgm:t>
        <a:bodyPr/>
        <a:lstStyle/>
        <a:p>
          <a:r>
            <a:rPr lang="uk-UA" sz="1400">
              <a:latin typeface="Times New Roman" panose="02020603050405020304" pitchFamily="18" charset="0"/>
              <a:cs typeface="Times New Roman" panose="02020603050405020304" pitchFamily="18" charset="0"/>
            </a:rPr>
            <a:t>Самосвідомість</a:t>
          </a:r>
          <a:endParaRPr lang="ru-RU" sz="1400">
            <a:latin typeface="Times New Roman" pitchFamily="18" charset="0"/>
            <a:cs typeface="Times New Roman" pitchFamily="18" charset="0"/>
          </a:endParaRPr>
        </a:p>
      </dgm:t>
    </dgm:pt>
    <dgm:pt modelId="{F72608F0-990C-4E08-9BA2-4FBCF31ED4F1}" type="parTrans" cxnId="{644E82D1-2454-4784-99EF-9153C32EBBC2}">
      <dgm:prSet custT="1"/>
      <dgm:spPr/>
      <dgm:t>
        <a:bodyPr/>
        <a:lstStyle/>
        <a:p>
          <a:endParaRPr lang="ru-RU" sz="1400">
            <a:latin typeface="Times New Roman" panose="02020603050405020304" pitchFamily="18" charset="0"/>
            <a:cs typeface="Times New Roman" panose="02020603050405020304" pitchFamily="18" charset="0"/>
          </a:endParaRPr>
        </a:p>
      </dgm:t>
    </dgm:pt>
    <dgm:pt modelId="{143A38ED-03A0-4B68-82E9-C87C4E0CE16A}" type="sibTrans" cxnId="{644E82D1-2454-4784-99EF-9153C32EBBC2}">
      <dgm:prSet/>
      <dgm:spPr/>
      <dgm:t>
        <a:bodyPr/>
        <a:lstStyle/>
        <a:p>
          <a:endParaRPr lang="ru-RU" sz="1400">
            <a:latin typeface="Times New Roman" panose="02020603050405020304" pitchFamily="18" charset="0"/>
            <a:cs typeface="Times New Roman" panose="02020603050405020304" pitchFamily="18" charset="0"/>
          </a:endParaRPr>
        </a:p>
      </dgm:t>
    </dgm:pt>
    <dgm:pt modelId="{798FD78A-1349-417F-BD9E-37B5BF14AE6C}">
      <dgm:prSet phldrT="[Текст]" custT="1"/>
      <dgm:spPr/>
      <dgm:t>
        <a:bodyPr/>
        <a:lstStyle/>
        <a:p>
          <a:r>
            <a:rPr lang="uk-UA" sz="1400">
              <a:latin typeface="Times New Roman" panose="02020603050405020304" pitchFamily="18" charset="0"/>
              <a:cs typeface="Times New Roman" panose="02020603050405020304" pitchFamily="18" charset="0"/>
            </a:rPr>
            <a:t>Самоконтроль</a:t>
          </a:r>
          <a:endParaRPr lang="ru-RU" sz="1400">
            <a:latin typeface="Times New Roman" pitchFamily="18" charset="0"/>
            <a:cs typeface="Times New Roman" pitchFamily="18" charset="0"/>
          </a:endParaRPr>
        </a:p>
      </dgm:t>
    </dgm:pt>
    <dgm:pt modelId="{EEA24517-69F2-4963-919A-8C22CCE3F97D}" type="parTrans" cxnId="{869F820C-3D65-410A-9C9B-8F284143B95E}">
      <dgm:prSet custT="1"/>
      <dgm:spPr/>
      <dgm:t>
        <a:bodyPr/>
        <a:lstStyle/>
        <a:p>
          <a:endParaRPr lang="ru-RU" sz="1400">
            <a:latin typeface="Times New Roman" panose="02020603050405020304" pitchFamily="18" charset="0"/>
            <a:cs typeface="Times New Roman" panose="02020603050405020304" pitchFamily="18" charset="0"/>
          </a:endParaRPr>
        </a:p>
      </dgm:t>
    </dgm:pt>
    <dgm:pt modelId="{ED6ABA51-D76D-4C26-9934-4F6F50F70645}" type="sibTrans" cxnId="{869F820C-3D65-410A-9C9B-8F284143B95E}">
      <dgm:prSet/>
      <dgm:spPr/>
      <dgm:t>
        <a:bodyPr/>
        <a:lstStyle/>
        <a:p>
          <a:endParaRPr lang="ru-RU" sz="1400">
            <a:latin typeface="Times New Roman" panose="02020603050405020304" pitchFamily="18" charset="0"/>
            <a:cs typeface="Times New Roman" panose="02020603050405020304" pitchFamily="18" charset="0"/>
          </a:endParaRPr>
        </a:p>
      </dgm:t>
    </dgm:pt>
    <dgm:pt modelId="{E1C0AACC-2450-47FC-B936-F15C3CE1F75D}">
      <dgm:prSet custT="1"/>
      <dgm:spPr/>
      <dgm:t>
        <a:bodyPr/>
        <a:lstStyle/>
        <a:p>
          <a:r>
            <a:rPr lang="uk-UA" sz="1400">
              <a:latin typeface="Times New Roman" panose="02020603050405020304" pitchFamily="18" charset="0"/>
              <a:cs typeface="Times New Roman" panose="02020603050405020304" pitchFamily="18" charset="0"/>
            </a:rPr>
            <a:t>Соціальна чуйність</a:t>
          </a:r>
          <a:endParaRPr lang="ru-RU" sz="1400">
            <a:latin typeface="Times New Roman" pitchFamily="18" charset="0"/>
            <a:cs typeface="Times New Roman" pitchFamily="18" charset="0"/>
          </a:endParaRPr>
        </a:p>
      </dgm:t>
    </dgm:pt>
    <dgm:pt modelId="{3DEEBA40-056E-4015-BAB0-FB5C0B576995}" type="parTrans" cxnId="{8EC84FF5-798C-4B73-AEDB-81DDF397CA5C}">
      <dgm:prSet custT="1"/>
      <dgm:spPr/>
      <dgm:t>
        <a:bodyPr/>
        <a:lstStyle/>
        <a:p>
          <a:endParaRPr lang="ru-RU" sz="1400">
            <a:latin typeface="Times New Roman" panose="02020603050405020304" pitchFamily="18" charset="0"/>
            <a:cs typeface="Times New Roman" panose="02020603050405020304" pitchFamily="18" charset="0"/>
          </a:endParaRPr>
        </a:p>
      </dgm:t>
    </dgm:pt>
    <dgm:pt modelId="{933CE55F-D3C1-4BA4-ACEE-D8303B94E18E}" type="sibTrans" cxnId="{8EC84FF5-798C-4B73-AEDB-81DDF397CA5C}">
      <dgm:prSet/>
      <dgm:spPr/>
      <dgm:t>
        <a:bodyPr/>
        <a:lstStyle/>
        <a:p>
          <a:endParaRPr lang="ru-RU" sz="1400">
            <a:latin typeface="Times New Roman" panose="02020603050405020304" pitchFamily="18" charset="0"/>
            <a:cs typeface="Times New Roman" panose="02020603050405020304" pitchFamily="18" charset="0"/>
          </a:endParaRPr>
        </a:p>
      </dgm:t>
    </dgm:pt>
    <dgm:pt modelId="{4BC2A7C3-E898-463A-BCD2-0BFC8BB39B05}">
      <dgm:prSet custT="1"/>
      <dgm:spPr/>
      <dgm:t>
        <a:bodyPr/>
        <a:lstStyle/>
        <a:p>
          <a:r>
            <a:rPr lang="uk-UA" sz="1400">
              <a:latin typeface="Times New Roman" panose="02020603050405020304" pitchFamily="18" charset="0"/>
              <a:cs typeface="Times New Roman" panose="02020603050405020304" pitchFamily="18" charset="0"/>
            </a:rPr>
            <a:t>Керування відносинами</a:t>
          </a:r>
          <a:endParaRPr lang="ru-RU" sz="1400">
            <a:latin typeface="Times New Roman" pitchFamily="18" charset="0"/>
            <a:cs typeface="Times New Roman" pitchFamily="18" charset="0"/>
          </a:endParaRPr>
        </a:p>
      </dgm:t>
    </dgm:pt>
    <dgm:pt modelId="{971A9FDC-1BBE-48C9-AE6E-3F116B37D7E6}" type="parTrans" cxnId="{49A62686-0A8E-4396-987A-8EE930658DDB}">
      <dgm:prSet custT="1"/>
      <dgm:spPr/>
      <dgm:t>
        <a:bodyPr/>
        <a:lstStyle/>
        <a:p>
          <a:endParaRPr lang="ru-RU" sz="1400">
            <a:latin typeface="Times New Roman" panose="02020603050405020304" pitchFamily="18" charset="0"/>
            <a:cs typeface="Times New Roman" panose="02020603050405020304" pitchFamily="18" charset="0"/>
          </a:endParaRPr>
        </a:p>
      </dgm:t>
    </dgm:pt>
    <dgm:pt modelId="{75D085D7-706A-4E5D-94A3-F205E210C60F}" type="sibTrans" cxnId="{49A62686-0A8E-4396-987A-8EE930658DDB}">
      <dgm:prSet/>
      <dgm:spPr/>
      <dgm:t>
        <a:bodyPr/>
        <a:lstStyle/>
        <a:p>
          <a:endParaRPr lang="ru-RU" sz="1400">
            <a:latin typeface="Times New Roman" panose="02020603050405020304" pitchFamily="18" charset="0"/>
            <a:cs typeface="Times New Roman" panose="02020603050405020304" pitchFamily="18" charset="0"/>
          </a:endParaRPr>
        </a:p>
      </dgm:t>
    </dgm:pt>
    <dgm:pt modelId="{2A830FFF-1EC6-4FE0-91AF-D97DC6154A26}" type="pres">
      <dgm:prSet presAssocID="{A7634022-A848-4CFA-97F8-C4CB33AB9D75}" presName="diagram" presStyleCnt="0">
        <dgm:presLayoutVars>
          <dgm:chPref val="1"/>
          <dgm:dir/>
          <dgm:animOne val="branch"/>
          <dgm:animLvl val="lvl"/>
          <dgm:resizeHandles val="exact"/>
        </dgm:presLayoutVars>
      </dgm:prSet>
      <dgm:spPr/>
      <dgm:t>
        <a:bodyPr/>
        <a:lstStyle/>
        <a:p>
          <a:endParaRPr lang="ru-RU"/>
        </a:p>
      </dgm:t>
    </dgm:pt>
    <dgm:pt modelId="{6D3D8EC6-3A79-4E89-8EB6-55D1D1B7BFC2}" type="pres">
      <dgm:prSet presAssocID="{88DC010C-6CB7-4605-ADB3-3559F4500F05}" presName="root1" presStyleCnt="0"/>
      <dgm:spPr/>
    </dgm:pt>
    <dgm:pt modelId="{AE4F1303-DE42-452B-96F0-6055D8412FB6}" type="pres">
      <dgm:prSet presAssocID="{88DC010C-6CB7-4605-ADB3-3559F4500F05}" presName="LevelOneTextNode" presStyleLbl="node0" presStyleIdx="0" presStyleCnt="1" custScaleX="144438" custScaleY="121393" custLinFactX="-37748" custLinFactNeighborX="-100000" custLinFactNeighborY="-11240">
        <dgm:presLayoutVars>
          <dgm:chPref val="3"/>
        </dgm:presLayoutVars>
      </dgm:prSet>
      <dgm:spPr/>
      <dgm:t>
        <a:bodyPr/>
        <a:lstStyle/>
        <a:p>
          <a:endParaRPr lang="ru-RU"/>
        </a:p>
      </dgm:t>
    </dgm:pt>
    <dgm:pt modelId="{0CD26419-A393-4A1C-A775-15D488BA0689}" type="pres">
      <dgm:prSet presAssocID="{88DC010C-6CB7-4605-ADB3-3559F4500F05}" presName="level2hierChild" presStyleCnt="0"/>
      <dgm:spPr/>
    </dgm:pt>
    <dgm:pt modelId="{7D721A3D-E04C-41D5-8CFD-B6A5EF80DBC5}" type="pres">
      <dgm:prSet presAssocID="{F72608F0-990C-4E08-9BA2-4FBCF31ED4F1}" presName="conn2-1" presStyleLbl="parChTrans1D2" presStyleIdx="0" presStyleCnt="4"/>
      <dgm:spPr/>
      <dgm:t>
        <a:bodyPr/>
        <a:lstStyle/>
        <a:p>
          <a:endParaRPr lang="ru-RU"/>
        </a:p>
      </dgm:t>
    </dgm:pt>
    <dgm:pt modelId="{31F8ED61-AD1A-4F14-B707-160693BBA116}" type="pres">
      <dgm:prSet presAssocID="{F72608F0-990C-4E08-9BA2-4FBCF31ED4F1}" presName="connTx" presStyleLbl="parChTrans1D2" presStyleIdx="0" presStyleCnt="4"/>
      <dgm:spPr/>
      <dgm:t>
        <a:bodyPr/>
        <a:lstStyle/>
        <a:p>
          <a:endParaRPr lang="ru-RU"/>
        </a:p>
      </dgm:t>
    </dgm:pt>
    <dgm:pt modelId="{F50A6736-6582-402F-AAD1-930390656CC3}" type="pres">
      <dgm:prSet presAssocID="{E22601ED-9AF5-406A-9CF9-9481904EE6DA}" presName="root2" presStyleCnt="0"/>
      <dgm:spPr/>
    </dgm:pt>
    <dgm:pt modelId="{E3FF6291-05BA-4D0D-BFB0-17410DB4C3EF}" type="pres">
      <dgm:prSet presAssocID="{E22601ED-9AF5-406A-9CF9-9481904EE6DA}" presName="LevelTwoTextNode" presStyleLbl="node2" presStyleIdx="0" presStyleCnt="4" custScaleX="188784">
        <dgm:presLayoutVars>
          <dgm:chPref val="3"/>
        </dgm:presLayoutVars>
      </dgm:prSet>
      <dgm:spPr/>
      <dgm:t>
        <a:bodyPr/>
        <a:lstStyle/>
        <a:p>
          <a:endParaRPr lang="ru-RU"/>
        </a:p>
      </dgm:t>
    </dgm:pt>
    <dgm:pt modelId="{1B528DBB-3842-49BD-9E32-A5CEBA5D4B2F}" type="pres">
      <dgm:prSet presAssocID="{E22601ED-9AF5-406A-9CF9-9481904EE6DA}" presName="level3hierChild" presStyleCnt="0"/>
      <dgm:spPr/>
    </dgm:pt>
    <dgm:pt modelId="{4823C5B5-EDEB-4CE5-94C2-418F47AFB960}" type="pres">
      <dgm:prSet presAssocID="{EEA24517-69F2-4963-919A-8C22CCE3F97D}" presName="conn2-1" presStyleLbl="parChTrans1D2" presStyleIdx="1" presStyleCnt="4"/>
      <dgm:spPr/>
      <dgm:t>
        <a:bodyPr/>
        <a:lstStyle/>
        <a:p>
          <a:endParaRPr lang="ru-RU"/>
        </a:p>
      </dgm:t>
    </dgm:pt>
    <dgm:pt modelId="{73D10420-B140-4539-96CB-37AC955A2ED0}" type="pres">
      <dgm:prSet presAssocID="{EEA24517-69F2-4963-919A-8C22CCE3F97D}" presName="connTx" presStyleLbl="parChTrans1D2" presStyleIdx="1" presStyleCnt="4"/>
      <dgm:spPr/>
      <dgm:t>
        <a:bodyPr/>
        <a:lstStyle/>
        <a:p>
          <a:endParaRPr lang="ru-RU"/>
        </a:p>
      </dgm:t>
    </dgm:pt>
    <dgm:pt modelId="{9B9C3FF1-B303-4E1F-85DF-0ECFADBC36DE}" type="pres">
      <dgm:prSet presAssocID="{798FD78A-1349-417F-BD9E-37B5BF14AE6C}" presName="root2" presStyleCnt="0"/>
      <dgm:spPr/>
    </dgm:pt>
    <dgm:pt modelId="{77E4493F-8304-4D0B-BD83-BC32E7F45217}" type="pres">
      <dgm:prSet presAssocID="{798FD78A-1349-417F-BD9E-37B5BF14AE6C}" presName="LevelTwoTextNode" presStyleLbl="node2" presStyleIdx="1" presStyleCnt="4" custScaleX="186487">
        <dgm:presLayoutVars>
          <dgm:chPref val="3"/>
        </dgm:presLayoutVars>
      </dgm:prSet>
      <dgm:spPr/>
      <dgm:t>
        <a:bodyPr/>
        <a:lstStyle/>
        <a:p>
          <a:endParaRPr lang="ru-RU"/>
        </a:p>
      </dgm:t>
    </dgm:pt>
    <dgm:pt modelId="{2560A6CE-E0C8-42C0-87CA-35AC25EA2B33}" type="pres">
      <dgm:prSet presAssocID="{798FD78A-1349-417F-BD9E-37B5BF14AE6C}" presName="level3hierChild" presStyleCnt="0"/>
      <dgm:spPr/>
    </dgm:pt>
    <dgm:pt modelId="{B998354E-A4B8-40E1-B7E2-5A3CB5029F74}" type="pres">
      <dgm:prSet presAssocID="{3DEEBA40-056E-4015-BAB0-FB5C0B576995}" presName="conn2-1" presStyleLbl="parChTrans1D2" presStyleIdx="2" presStyleCnt="4"/>
      <dgm:spPr/>
      <dgm:t>
        <a:bodyPr/>
        <a:lstStyle/>
        <a:p>
          <a:endParaRPr lang="ru-RU"/>
        </a:p>
      </dgm:t>
    </dgm:pt>
    <dgm:pt modelId="{DE5E9762-292F-4C15-AEA9-5786A32B9E16}" type="pres">
      <dgm:prSet presAssocID="{3DEEBA40-056E-4015-BAB0-FB5C0B576995}" presName="connTx" presStyleLbl="parChTrans1D2" presStyleIdx="2" presStyleCnt="4"/>
      <dgm:spPr/>
      <dgm:t>
        <a:bodyPr/>
        <a:lstStyle/>
        <a:p>
          <a:endParaRPr lang="ru-RU"/>
        </a:p>
      </dgm:t>
    </dgm:pt>
    <dgm:pt modelId="{8254D264-7BB4-41DB-9E24-2CA889D5DA21}" type="pres">
      <dgm:prSet presAssocID="{E1C0AACC-2450-47FC-B936-F15C3CE1F75D}" presName="root2" presStyleCnt="0"/>
      <dgm:spPr/>
    </dgm:pt>
    <dgm:pt modelId="{19F24794-322C-4619-8A39-1532CA197E25}" type="pres">
      <dgm:prSet presAssocID="{E1C0AACC-2450-47FC-B936-F15C3CE1F75D}" presName="LevelTwoTextNode" presStyleLbl="node2" presStyleIdx="2" presStyleCnt="4" custScaleX="188784">
        <dgm:presLayoutVars>
          <dgm:chPref val="3"/>
        </dgm:presLayoutVars>
      </dgm:prSet>
      <dgm:spPr/>
      <dgm:t>
        <a:bodyPr/>
        <a:lstStyle/>
        <a:p>
          <a:endParaRPr lang="ru-RU"/>
        </a:p>
      </dgm:t>
    </dgm:pt>
    <dgm:pt modelId="{1CA87CCA-3716-4F65-8823-490868B1085C}" type="pres">
      <dgm:prSet presAssocID="{E1C0AACC-2450-47FC-B936-F15C3CE1F75D}" presName="level3hierChild" presStyleCnt="0"/>
      <dgm:spPr/>
    </dgm:pt>
    <dgm:pt modelId="{D7B21320-1E39-46AE-8CF9-F245668E7FB0}" type="pres">
      <dgm:prSet presAssocID="{971A9FDC-1BBE-48C9-AE6E-3F116B37D7E6}" presName="conn2-1" presStyleLbl="parChTrans1D2" presStyleIdx="3" presStyleCnt="4"/>
      <dgm:spPr/>
      <dgm:t>
        <a:bodyPr/>
        <a:lstStyle/>
        <a:p>
          <a:endParaRPr lang="ru-RU"/>
        </a:p>
      </dgm:t>
    </dgm:pt>
    <dgm:pt modelId="{2F0E3444-2A16-4070-8D83-38C3610DE958}" type="pres">
      <dgm:prSet presAssocID="{971A9FDC-1BBE-48C9-AE6E-3F116B37D7E6}" presName="connTx" presStyleLbl="parChTrans1D2" presStyleIdx="3" presStyleCnt="4"/>
      <dgm:spPr/>
      <dgm:t>
        <a:bodyPr/>
        <a:lstStyle/>
        <a:p>
          <a:endParaRPr lang="ru-RU"/>
        </a:p>
      </dgm:t>
    </dgm:pt>
    <dgm:pt modelId="{104C2837-670C-4177-BF5A-9494A91AC569}" type="pres">
      <dgm:prSet presAssocID="{4BC2A7C3-E898-463A-BCD2-0BFC8BB39B05}" presName="root2" presStyleCnt="0"/>
      <dgm:spPr/>
    </dgm:pt>
    <dgm:pt modelId="{21E68039-B604-46BB-A187-6827CEEFA50A}" type="pres">
      <dgm:prSet presAssocID="{4BC2A7C3-E898-463A-BCD2-0BFC8BB39B05}" presName="LevelTwoTextNode" presStyleLbl="node2" presStyleIdx="3" presStyleCnt="4" custScaleX="188784">
        <dgm:presLayoutVars>
          <dgm:chPref val="3"/>
        </dgm:presLayoutVars>
      </dgm:prSet>
      <dgm:spPr/>
      <dgm:t>
        <a:bodyPr/>
        <a:lstStyle/>
        <a:p>
          <a:endParaRPr lang="ru-RU"/>
        </a:p>
      </dgm:t>
    </dgm:pt>
    <dgm:pt modelId="{AACD5D0E-0E63-4D20-8856-57F0791FAA03}" type="pres">
      <dgm:prSet presAssocID="{4BC2A7C3-E898-463A-BCD2-0BFC8BB39B05}" presName="level3hierChild" presStyleCnt="0"/>
      <dgm:spPr/>
    </dgm:pt>
  </dgm:ptLst>
  <dgm:cxnLst>
    <dgm:cxn modelId="{05AF2319-E302-431F-B9D1-BB7B208C1713}" type="presOf" srcId="{EEA24517-69F2-4963-919A-8C22CCE3F97D}" destId="{73D10420-B140-4539-96CB-37AC955A2ED0}" srcOrd="1" destOrd="0" presId="urn:microsoft.com/office/officeart/2005/8/layout/hierarchy2"/>
    <dgm:cxn modelId="{C0643424-B191-4B53-B21F-F672AD7CB5CB}" type="presOf" srcId="{F72608F0-990C-4E08-9BA2-4FBCF31ED4F1}" destId="{7D721A3D-E04C-41D5-8CFD-B6A5EF80DBC5}" srcOrd="0" destOrd="0" presId="urn:microsoft.com/office/officeart/2005/8/layout/hierarchy2"/>
    <dgm:cxn modelId="{D7C5C4AB-13E9-463E-9D2E-A1165C6B19C3}" type="presOf" srcId="{E1C0AACC-2450-47FC-B936-F15C3CE1F75D}" destId="{19F24794-322C-4619-8A39-1532CA197E25}" srcOrd="0" destOrd="0" presId="urn:microsoft.com/office/officeart/2005/8/layout/hierarchy2"/>
    <dgm:cxn modelId="{1C755A36-54EE-468E-9593-59D1E09661A0}" type="presOf" srcId="{EEA24517-69F2-4963-919A-8C22CCE3F97D}" destId="{4823C5B5-EDEB-4CE5-94C2-418F47AFB960}" srcOrd="0" destOrd="0" presId="urn:microsoft.com/office/officeart/2005/8/layout/hierarchy2"/>
    <dgm:cxn modelId="{869F820C-3D65-410A-9C9B-8F284143B95E}" srcId="{88DC010C-6CB7-4605-ADB3-3559F4500F05}" destId="{798FD78A-1349-417F-BD9E-37B5BF14AE6C}" srcOrd="1" destOrd="0" parTransId="{EEA24517-69F2-4963-919A-8C22CCE3F97D}" sibTransId="{ED6ABA51-D76D-4C26-9934-4F6F50F70645}"/>
    <dgm:cxn modelId="{EDBFB89C-BB9F-4A6B-8676-5FF369FB6A59}" type="presOf" srcId="{971A9FDC-1BBE-48C9-AE6E-3F116B37D7E6}" destId="{2F0E3444-2A16-4070-8D83-38C3610DE958}" srcOrd="1" destOrd="0" presId="urn:microsoft.com/office/officeart/2005/8/layout/hierarchy2"/>
    <dgm:cxn modelId="{107D60CC-CF1E-45F6-91A7-41EA36D08066}" type="presOf" srcId="{3DEEBA40-056E-4015-BAB0-FB5C0B576995}" destId="{DE5E9762-292F-4C15-AEA9-5786A32B9E16}" srcOrd="1" destOrd="0" presId="urn:microsoft.com/office/officeart/2005/8/layout/hierarchy2"/>
    <dgm:cxn modelId="{49A62686-0A8E-4396-987A-8EE930658DDB}" srcId="{88DC010C-6CB7-4605-ADB3-3559F4500F05}" destId="{4BC2A7C3-E898-463A-BCD2-0BFC8BB39B05}" srcOrd="3" destOrd="0" parTransId="{971A9FDC-1BBE-48C9-AE6E-3F116B37D7E6}" sibTransId="{75D085D7-706A-4E5D-94A3-F205E210C60F}"/>
    <dgm:cxn modelId="{4499E467-12BF-4AF1-B58B-09FD48E727D4}" type="presOf" srcId="{798FD78A-1349-417F-BD9E-37B5BF14AE6C}" destId="{77E4493F-8304-4D0B-BD83-BC32E7F45217}" srcOrd="0" destOrd="0" presId="urn:microsoft.com/office/officeart/2005/8/layout/hierarchy2"/>
    <dgm:cxn modelId="{688427AC-A47A-43AF-90F7-E8BDDDB896A6}" type="presOf" srcId="{4BC2A7C3-E898-463A-BCD2-0BFC8BB39B05}" destId="{21E68039-B604-46BB-A187-6827CEEFA50A}" srcOrd="0" destOrd="0" presId="urn:microsoft.com/office/officeart/2005/8/layout/hierarchy2"/>
    <dgm:cxn modelId="{2033D36B-3498-485C-AFC0-00A1A7F5DEA7}" srcId="{A7634022-A848-4CFA-97F8-C4CB33AB9D75}" destId="{88DC010C-6CB7-4605-ADB3-3559F4500F05}" srcOrd="0" destOrd="0" parTransId="{16483E07-E931-4D13-B06B-8CDB3B653CE4}" sibTransId="{C216B2A8-2154-4EDE-B84D-E12E5ADAE8AA}"/>
    <dgm:cxn modelId="{CDC1A813-481D-42D1-9AAD-A1A8E6908531}" type="presOf" srcId="{A7634022-A848-4CFA-97F8-C4CB33AB9D75}" destId="{2A830FFF-1EC6-4FE0-91AF-D97DC6154A26}" srcOrd="0" destOrd="0" presId="urn:microsoft.com/office/officeart/2005/8/layout/hierarchy2"/>
    <dgm:cxn modelId="{97E79868-0C35-4D79-9535-31CFCD7AF313}" type="presOf" srcId="{E22601ED-9AF5-406A-9CF9-9481904EE6DA}" destId="{E3FF6291-05BA-4D0D-BFB0-17410DB4C3EF}" srcOrd="0" destOrd="0" presId="urn:microsoft.com/office/officeart/2005/8/layout/hierarchy2"/>
    <dgm:cxn modelId="{644E82D1-2454-4784-99EF-9153C32EBBC2}" srcId="{88DC010C-6CB7-4605-ADB3-3559F4500F05}" destId="{E22601ED-9AF5-406A-9CF9-9481904EE6DA}" srcOrd="0" destOrd="0" parTransId="{F72608F0-990C-4E08-9BA2-4FBCF31ED4F1}" sibTransId="{143A38ED-03A0-4B68-82E9-C87C4E0CE16A}"/>
    <dgm:cxn modelId="{10BD2C90-890D-42F2-9DFC-6101B2B2AF87}" type="presOf" srcId="{3DEEBA40-056E-4015-BAB0-FB5C0B576995}" destId="{B998354E-A4B8-40E1-B7E2-5A3CB5029F74}" srcOrd="0" destOrd="0" presId="urn:microsoft.com/office/officeart/2005/8/layout/hierarchy2"/>
    <dgm:cxn modelId="{8EC84FF5-798C-4B73-AEDB-81DDF397CA5C}" srcId="{88DC010C-6CB7-4605-ADB3-3559F4500F05}" destId="{E1C0AACC-2450-47FC-B936-F15C3CE1F75D}" srcOrd="2" destOrd="0" parTransId="{3DEEBA40-056E-4015-BAB0-FB5C0B576995}" sibTransId="{933CE55F-D3C1-4BA4-ACEE-D8303B94E18E}"/>
    <dgm:cxn modelId="{C2275172-D9AD-45AF-B67E-30EDB2C4B9D1}" type="presOf" srcId="{F72608F0-990C-4E08-9BA2-4FBCF31ED4F1}" destId="{31F8ED61-AD1A-4F14-B707-160693BBA116}" srcOrd="1" destOrd="0" presId="urn:microsoft.com/office/officeart/2005/8/layout/hierarchy2"/>
    <dgm:cxn modelId="{EAA844F6-2289-4EB3-9F9C-679008EF1FF9}" type="presOf" srcId="{971A9FDC-1BBE-48C9-AE6E-3F116B37D7E6}" destId="{D7B21320-1E39-46AE-8CF9-F245668E7FB0}" srcOrd="0" destOrd="0" presId="urn:microsoft.com/office/officeart/2005/8/layout/hierarchy2"/>
    <dgm:cxn modelId="{E4B9F63E-64C9-4968-8103-8009697A1730}" type="presOf" srcId="{88DC010C-6CB7-4605-ADB3-3559F4500F05}" destId="{AE4F1303-DE42-452B-96F0-6055D8412FB6}" srcOrd="0" destOrd="0" presId="urn:microsoft.com/office/officeart/2005/8/layout/hierarchy2"/>
    <dgm:cxn modelId="{2203957F-BB5F-40EE-BDC6-53F0DCD58F29}" type="presParOf" srcId="{2A830FFF-1EC6-4FE0-91AF-D97DC6154A26}" destId="{6D3D8EC6-3A79-4E89-8EB6-55D1D1B7BFC2}" srcOrd="0" destOrd="0" presId="urn:microsoft.com/office/officeart/2005/8/layout/hierarchy2"/>
    <dgm:cxn modelId="{7F42D4FE-5B82-439C-9522-B020EC95A3B0}" type="presParOf" srcId="{6D3D8EC6-3A79-4E89-8EB6-55D1D1B7BFC2}" destId="{AE4F1303-DE42-452B-96F0-6055D8412FB6}" srcOrd="0" destOrd="0" presId="urn:microsoft.com/office/officeart/2005/8/layout/hierarchy2"/>
    <dgm:cxn modelId="{D481C10C-6A5E-486B-9A5B-C4D846697F0F}" type="presParOf" srcId="{6D3D8EC6-3A79-4E89-8EB6-55D1D1B7BFC2}" destId="{0CD26419-A393-4A1C-A775-15D488BA0689}" srcOrd="1" destOrd="0" presId="urn:microsoft.com/office/officeart/2005/8/layout/hierarchy2"/>
    <dgm:cxn modelId="{946E695F-9F24-44B8-B963-BC3F210FEDAD}" type="presParOf" srcId="{0CD26419-A393-4A1C-A775-15D488BA0689}" destId="{7D721A3D-E04C-41D5-8CFD-B6A5EF80DBC5}" srcOrd="0" destOrd="0" presId="urn:microsoft.com/office/officeart/2005/8/layout/hierarchy2"/>
    <dgm:cxn modelId="{26CFEA23-A3C9-42F9-885A-4781ACEDDDD4}" type="presParOf" srcId="{7D721A3D-E04C-41D5-8CFD-B6A5EF80DBC5}" destId="{31F8ED61-AD1A-4F14-B707-160693BBA116}" srcOrd="0" destOrd="0" presId="urn:microsoft.com/office/officeart/2005/8/layout/hierarchy2"/>
    <dgm:cxn modelId="{FBEF375B-9E80-47E7-B36B-A2C59B72D16A}" type="presParOf" srcId="{0CD26419-A393-4A1C-A775-15D488BA0689}" destId="{F50A6736-6582-402F-AAD1-930390656CC3}" srcOrd="1" destOrd="0" presId="urn:microsoft.com/office/officeart/2005/8/layout/hierarchy2"/>
    <dgm:cxn modelId="{1594AF0C-F367-4808-B862-CD310807254D}" type="presParOf" srcId="{F50A6736-6582-402F-AAD1-930390656CC3}" destId="{E3FF6291-05BA-4D0D-BFB0-17410DB4C3EF}" srcOrd="0" destOrd="0" presId="urn:microsoft.com/office/officeart/2005/8/layout/hierarchy2"/>
    <dgm:cxn modelId="{BDC3B089-8429-46E2-8DCD-31156580A18E}" type="presParOf" srcId="{F50A6736-6582-402F-AAD1-930390656CC3}" destId="{1B528DBB-3842-49BD-9E32-A5CEBA5D4B2F}" srcOrd="1" destOrd="0" presId="urn:microsoft.com/office/officeart/2005/8/layout/hierarchy2"/>
    <dgm:cxn modelId="{81A9632E-4C8D-44A7-8280-EC3D22DA046B}" type="presParOf" srcId="{0CD26419-A393-4A1C-A775-15D488BA0689}" destId="{4823C5B5-EDEB-4CE5-94C2-418F47AFB960}" srcOrd="2" destOrd="0" presId="urn:microsoft.com/office/officeart/2005/8/layout/hierarchy2"/>
    <dgm:cxn modelId="{42FC9486-EFA5-4ECE-910D-CE8BB6565251}" type="presParOf" srcId="{4823C5B5-EDEB-4CE5-94C2-418F47AFB960}" destId="{73D10420-B140-4539-96CB-37AC955A2ED0}" srcOrd="0" destOrd="0" presId="urn:microsoft.com/office/officeart/2005/8/layout/hierarchy2"/>
    <dgm:cxn modelId="{85DC5379-618B-474A-B159-2C653A866ABC}" type="presParOf" srcId="{0CD26419-A393-4A1C-A775-15D488BA0689}" destId="{9B9C3FF1-B303-4E1F-85DF-0ECFADBC36DE}" srcOrd="3" destOrd="0" presId="urn:microsoft.com/office/officeart/2005/8/layout/hierarchy2"/>
    <dgm:cxn modelId="{5B9A9C19-3197-4C67-8049-AC629DBAE714}" type="presParOf" srcId="{9B9C3FF1-B303-4E1F-85DF-0ECFADBC36DE}" destId="{77E4493F-8304-4D0B-BD83-BC32E7F45217}" srcOrd="0" destOrd="0" presId="urn:microsoft.com/office/officeart/2005/8/layout/hierarchy2"/>
    <dgm:cxn modelId="{1E04188C-D695-4DA9-9EAF-F80DC0414AF7}" type="presParOf" srcId="{9B9C3FF1-B303-4E1F-85DF-0ECFADBC36DE}" destId="{2560A6CE-E0C8-42C0-87CA-35AC25EA2B33}" srcOrd="1" destOrd="0" presId="urn:microsoft.com/office/officeart/2005/8/layout/hierarchy2"/>
    <dgm:cxn modelId="{60942854-4155-4857-A8B7-3A18C23A182A}" type="presParOf" srcId="{0CD26419-A393-4A1C-A775-15D488BA0689}" destId="{B998354E-A4B8-40E1-B7E2-5A3CB5029F74}" srcOrd="4" destOrd="0" presId="urn:microsoft.com/office/officeart/2005/8/layout/hierarchy2"/>
    <dgm:cxn modelId="{67905B9A-789D-4E19-B49E-53341A8EC4B3}" type="presParOf" srcId="{B998354E-A4B8-40E1-B7E2-5A3CB5029F74}" destId="{DE5E9762-292F-4C15-AEA9-5786A32B9E16}" srcOrd="0" destOrd="0" presId="urn:microsoft.com/office/officeart/2005/8/layout/hierarchy2"/>
    <dgm:cxn modelId="{C70D4423-BBE1-4E00-A8ED-CF8BD72A2C7A}" type="presParOf" srcId="{0CD26419-A393-4A1C-A775-15D488BA0689}" destId="{8254D264-7BB4-41DB-9E24-2CA889D5DA21}" srcOrd="5" destOrd="0" presId="urn:microsoft.com/office/officeart/2005/8/layout/hierarchy2"/>
    <dgm:cxn modelId="{D88ABADB-D59D-4A27-9383-2A71CB44A7DF}" type="presParOf" srcId="{8254D264-7BB4-41DB-9E24-2CA889D5DA21}" destId="{19F24794-322C-4619-8A39-1532CA197E25}" srcOrd="0" destOrd="0" presId="urn:microsoft.com/office/officeart/2005/8/layout/hierarchy2"/>
    <dgm:cxn modelId="{9FD3BE3A-D515-4F3A-AB3C-C2D2918F5B68}" type="presParOf" srcId="{8254D264-7BB4-41DB-9E24-2CA889D5DA21}" destId="{1CA87CCA-3716-4F65-8823-490868B1085C}" srcOrd="1" destOrd="0" presId="urn:microsoft.com/office/officeart/2005/8/layout/hierarchy2"/>
    <dgm:cxn modelId="{7A876573-E8AE-4BC8-BAD7-FF21CEE8F641}" type="presParOf" srcId="{0CD26419-A393-4A1C-A775-15D488BA0689}" destId="{D7B21320-1E39-46AE-8CF9-F245668E7FB0}" srcOrd="6" destOrd="0" presId="urn:microsoft.com/office/officeart/2005/8/layout/hierarchy2"/>
    <dgm:cxn modelId="{31FAC026-5E04-48D7-98BB-EA7E8A8A15C3}" type="presParOf" srcId="{D7B21320-1E39-46AE-8CF9-F245668E7FB0}" destId="{2F0E3444-2A16-4070-8D83-38C3610DE958}" srcOrd="0" destOrd="0" presId="urn:microsoft.com/office/officeart/2005/8/layout/hierarchy2"/>
    <dgm:cxn modelId="{EAC61035-ADE2-458C-9417-FE4AD72497AB}" type="presParOf" srcId="{0CD26419-A393-4A1C-A775-15D488BA0689}" destId="{104C2837-670C-4177-BF5A-9494A91AC569}" srcOrd="7" destOrd="0" presId="urn:microsoft.com/office/officeart/2005/8/layout/hierarchy2"/>
    <dgm:cxn modelId="{C8F37BCD-B47B-47DB-81AF-70CFF3117413}" type="presParOf" srcId="{104C2837-670C-4177-BF5A-9494A91AC569}" destId="{21E68039-B604-46BB-A187-6827CEEFA50A}" srcOrd="0" destOrd="0" presId="urn:microsoft.com/office/officeart/2005/8/layout/hierarchy2"/>
    <dgm:cxn modelId="{DBD8BA54-F011-4FC4-A031-780436B2A759}" type="presParOf" srcId="{104C2837-670C-4177-BF5A-9494A91AC569}" destId="{AACD5D0E-0E63-4D20-8856-57F0791FAA03}" srcOrd="1" destOrd="0" presId="urn:microsoft.com/office/officeart/2005/8/layout/hierarchy2"/>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0F4C3B8-E150-41DF-A652-50C090CDABF1}"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DA824D45-BA73-4AE9-89B6-5150D420B022}">
      <dgm:prSet phldrT="[Текст]" custT="1"/>
      <dgm:spPr/>
      <dgm:t>
        <a:bodyPr/>
        <a:lstStyle/>
        <a:p>
          <a:r>
            <a:rPr lang="uk-UA" sz="1400">
              <a:latin typeface="Times New Roman" panose="02020603050405020304" pitchFamily="18" charset="0"/>
              <a:cs typeface="Times New Roman" panose="02020603050405020304" pitchFamily="18" charset="0"/>
            </a:rPr>
            <a:t>П</a:t>
          </a:r>
          <a:r>
            <a:rPr lang="ru-RU" sz="1400">
              <a:latin typeface="Times New Roman" panose="02020603050405020304" pitchFamily="18" charset="0"/>
              <a:cs typeface="Times New Roman" panose="02020603050405020304" pitchFamily="18" charset="0"/>
            </a:rPr>
            <a:t>ричини труднощів у вираженні емоцій</a:t>
          </a:r>
          <a:r>
            <a:rPr lang="uk-UA" sz="1400">
              <a:latin typeface="Times New Roman" panose="02020603050405020304" pitchFamily="18" charset="0"/>
              <a:cs typeface="Times New Roman" panose="02020603050405020304" pitchFamily="18" charset="0"/>
            </a:rPr>
            <a:t> у дітей</a:t>
          </a:r>
        </a:p>
      </dgm:t>
    </dgm:pt>
    <dgm:pt modelId="{CFB1CDCD-B11A-4199-825B-8E01036A27EE}" type="parTrans" cxnId="{D02BE3E3-FEA3-4B42-8E15-0B936F94C226}">
      <dgm:prSet/>
      <dgm:spPr/>
      <dgm:t>
        <a:bodyPr/>
        <a:lstStyle/>
        <a:p>
          <a:endParaRPr lang="uk-UA" sz="1400">
            <a:latin typeface="Times New Roman" panose="02020603050405020304" pitchFamily="18" charset="0"/>
            <a:cs typeface="Times New Roman" panose="02020603050405020304" pitchFamily="18" charset="0"/>
          </a:endParaRPr>
        </a:p>
      </dgm:t>
    </dgm:pt>
    <dgm:pt modelId="{10B529DE-A7DC-4FE9-9996-131F85F7A608}" type="sibTrans" cxnId="{D02BE3E3-FEA3-4B42-8E15-0B936F94C226}">
      <dgm:prSet/>
      <dgm:spPr/>
      <dgm:t>
        <a:bodyPr/>
        <a:lstStyle/>
        <a:p>
          <a:endParaRPr lang="uk-UA" sz="1400">
            <a:latin typeface="Times New Roman" panose="02020603050405020304" pitchFamily="18" charset="0"/>
            <a:cs typeface="Times New Roman" panose="02020603050405020304" pitchFamily="18" charset="0"/>
          </a:endParaRPr>
        </a:p>
      </dgm:t>
    </dgm:pt>
    <dgm:pt modelId="{9E4628C6-8CE8-42BD-A384-A3E04AE91737}">
      <dgm:prSet phldrT="[Текст]" custT="1"/>
      <dgm:spPr/>
      <dgm:t>
        <a:bodyPr/>
        <a:lstStyle/>
        <a:p>
          <a:r>
            <a:rPr lang="ru-RU" sz="1400">
              <a:latin typeface="Times New Roman" panose="02020603050405020304" pitchFamily="18" charset="0"/>
              <a:cs typeface="Times New Roman" panose="02020603050405020304" pitchFamily="18" charset="0"/>
            </a:rPr>
            <a:t>Дитина не засвоїла прийняті у суспільстві форми вираження емоцій</a:t>
          </a:r>
          <a:endParaRPr lang="uk-UA" sz="1400">
            <a:latin typeface="Times New Roman" panose="02020603050405020304" pitchFamily="18" charset="0"/>
            <a:cs typeface="Times New Roman" panose="02020603050405020304" pitchFamily="18" charset="0"/>
          </a:endParaRPr>
        </a:p>
      </dgm:t>
    </dgm:pt>
    <dgm:pt modelId="{6DFD4121-0AA4-483F-BAFC-42A6C0690E32}" type="parTrans" cxnId="{9251F364-4E19-4325-A336-1CB586590A15}">
      <dgm:prSet/>
      <dgm:spPr/>
      <dgm:t>
        <a:bodyPr/>
        <a:lstStyle/>
        <a:p>
          <a:endParaRPr lang="uk-UA" sz="1400">
            <a:latin typeface="Times New Roman" panose="02020603050405020304" pitchFamily="18" charset="0"/>
            <a:cs typeface="Times New Roman" panose="02020603050405020304" pitchFamily="18" charset="0"/>
          </a:endParaRPr>
        </a:p>
      </dgm:t>
    </dgm:pt>
    <dgm:pt modelId="{1D6AA257-A6A5-4CC8-8E80-D7EBADE7F350}" type="sibTrans" cxnId="{9251F364-4E19-4325-A336-1CB586590A15}">
      <dgm:prSet/>
      <dgm:spPr/>
      <dgm:t>
        <a:bodyPr/>
        <a:lstStyle/>
        <a:p>
          <a:endParaRPr lang="uk-UA" sz="1400">
            <a:latin typeface="Times New Roman" panose="02020603050405020304" pitchFamily="18" charset="0"/>
            <a:cs typeface="Times New Roman" panose="02020603050405020304" pitchFamily="18" charset="0"/>
          </a:endParaRPr>
        </a:p>
      </dgm:t>
    </dgm:pt>
    <dgm:pt modelId="{50AE3C9F-492F-4C5B-A1A8-5235E8851CF8}">
      <dgm:prSet phldrT="[Текст]" custT="1"/>
      <dgm:spPr/>
      <dgm:t>
        <a:bodyPr/>
        <a:lstStyle/>
        <a:p>
          <a:r>
            <a:rPr lang="ru-RU" sz="1400">
              <a:latin typeface="Times New Roman" panose="02020603050405020304" pitchFamily="18" charset="0"/>
              <a:cs typeface="Times New Roman" panose="02020603050405020304" pitchFamily="18" charset="0"/>
            </a:rPr>
            <a:t>Страх показати свої почуття, пов’язаний з боязню втрати самоконтроль або осудом </a:t>
          </a:r>
          <a:endParaRPr lang="uk-UA" sz="1400">
            <a:latin typeface="Times New Roman" panose="02020603050405020304" pitchFamily="18" charset="0"/>
            <a:cs typeface="Times New Roman" panose="02020603050405020304" pitchFamily="18" charset="0"/>
          </a:endParaRPr>
        </a:p>
      </dgm:t>
    </dgm:pt>
    <dgm:pt modelId="{103010AE-4EE1-4925-AEAE-929D98090E08}" type="parTrans" cxnId="{C19C049A-337D-4696-B0AB-461D57E46740}">
      <dgm:prSet/>
      <dgm:spPr/>
      <dgm:t>
        <a:bodyPr/>
        <a:lstStyle/>
        <a:p>
          <a:endParaRPr lang="uk-UA" sz="1400">
            <a:latin typeface="Times New Roman" panose="02020603050405020304" pitchFamily="18" charset="0"/>
            <a:cs typeface="Times New Roman" panose="02020603050405020304" pitchFamily="18" charset="0"/>
          </a:endParaRPr>
        </a:p>
      </dgm:t>
    </dgm:pt>
    <dgm:pt modelId="{3F785555-5844-4A2A-99E3-B236CC27FBFD}" type="sibTrans" cxnId="{C19C049A-337D-4696-B0AB-461D57E46740}">
      <dgm:prSet/>
      <dgm:spPr/>
      <dgm:t>
        <a:bodyPr/>
        <a:lstStyle/>
        <a:p>
          <a:endParaRPr lang="uk-UA" sz="1400">
            <a:latin typeface="Times New Roman" panose="02020603050405020304" pitchFamily="18" charset="0"/>
            <a:cs typeface="Times New Roman" panose="02020603050405020304" pitchFamily="18" charset="0"/>
          </a:endParaRPr>
        </a:p>
      </dgm:t>
    </dgm:pt>
    <dgm:pt modelId="{121702B0-0FE4-43A4-9CF3-B902588C8FE6}">
      <dgm:prSet phldrT="[Текст]" custT="1"/>
      <dgm:spPr/>
      <dgm:t>
        <a:bodyPr/>
        <a:lstStyle/>
        <a:p>
          <a:r>
            <a:rPr lang="ru-RU" sz="1400">
              <a:latin typeface="Times New Roman" panose="02020603050405020304" pitchFamily="18" charset="0"/>
              <a:cs typeface="Times New Roman" panose="02020603050405020304" pitchFamily="18" charset="0"/>
            </a:rPr>
            <a:t>Засвоєння норм поведінки, що превалюють у родині і найближчому оточенні людини</a:t>
          </a:r>
          <a:endParaRPr lang="uk-UA" sz="1400">
            <a:latin typeface="Times New Roman" panose="02020603050405020304" pitchFamily="18" charset="0"/>
            <a:cs typeface="Times New Roman" panose="02020603050405020304" pitchFamily="18" charset="0"/>
          </a:endParaRPr>
        </a:p>
      </dgm:t>
    </dgm:pt>
    <dgm:pt modelId="{9319A960-1BE3-4116-B0C2-6A311FC320FE}" type="parTrans" cxnId="{C5C64936-4A7C-429A-9333-34AD58EC682D}">
      <dgm:prSet/>
      <dgm:spPr/>
      <dgm:t>
        <a:bodyPr/>
        <a:lstStyle/>
        <a:p>
          <a:endParaRPr lang="uk-UA" sz="1400">
            <a:latin typeface="Times New Roman" panose="02020603050405020304" pitchFamily="18" charset="0"/>
            <a:cs typeface="Times New Roman" panose="02020603050405020304" pitchFamily="18" charset="0"/>
          </a:endParaRPr>
        </a:p>
      </dgm:t>
    </dgm:pt>
    <dgm:pt modelId="{49F52FB5-3591-4090-9DC5-E092FF998EE5}" type="sibTrans" cxnId="{C5C64936-4A7C-429A-9333-34AD58EC682D}">
      <dgm:prSet/>
      <dgm:spPr/>
      <dgm:t>
        <a:bodyPr/>
        <a:lstStyle/>
        <a:p>
          <a:endParaRPr lang="uk-UA" sz="1400">
            <a:latin typeface="Times New Roman" panose="02020603050405020304" pitchFamily="18" charset="0"/>
            <a:cs typeface="Times New Roman" panose="02020603050405020304" pitchFamily="18" charset="0"/>
          </a:endParaRPr>
        </a:p>
      </dgm:t>
    </dgm:pt>
    <dgm:pt modelId="{E7C692BE-F982-49BC-8C96-406E6F6487CD}" type="pres">
      <dgm:prSet presAssocID="{40F4C3B8-E150-41DF-A652-50C090CDABF1}" presName="hierChild1" presStyleCnt="0">
        <dgm:presLayoutVars>
          <dgm:orgChart val="1"/>
          <dgm:chPref val="1"/>
          <dgm:dir/>
          <dgm:animOne val="branch"/>
          <dgm:animLvl val="lvl"/>
          <dgm:resizeHandles/>
        </dgm:presLayoutVars>
      </dgm:prSet>
      <dgm:spPr/>
      <dgm:t>
        <a:bodyPr/>
        <a:lstStyle/>
        <a:p>
          <a:endParaRPr lang="ru-RU"/>
        </a:p>
      </dgm:t>
    </dgm:pt>
    <dgm:pt modelId="{87D96753-4E00-45A9-8842-857FFB5405F4}" type="pres">
      <dgm:prSet presAssocID="{DA824D45-BA73-4AE9-89B6-5150D420B022}" presName="hierRoot1" presStyleCnt="0">
        <dgm:presLayoutVars>
          <dgm:hierBranch val="init"/>
        </dgm:presLayoutVars>
      </dgm:prSet>
      <dgm:spPr/>
    </dgm:pt>
    <dgm:pt modelId="{C1A91F14-CACB-4C06-9564-BF9D5F7C2938}" type="pres">
      <dgm:prSet presAssocID="{DA824D45-BA73-4AE9-89B6-5150D420B022}" presName="rootComposite1" presStyleCnt="0"/>
      <dgm:spPr/>
    </dgm:pt>
    <dgm:pt modelId="{3EFA8CEA-1EA0-47FB-867B-01144D84D5CD}" type="pres">
      <dgm:prSet presAssocID="{DA824D45-BA73-4AE9-89B6-5150D420B022}" presName="rootText1" presStyleLbl="node0" presStyleIdx="0" presStyleCnt="1">
        <dgm:presLayoutVars>
          <dgm:chPref val="3"/>
        </dgm:presLayoutVars>
      </dgm:prSet>
      <dgm:spPr/>
      <dgm:t>
        <a:bodyPr/>
        <a:lstStyle/>
        <a:p>
          <a:endParaRPr lang="ru-RU"/>
        </a:p>
      </dgm:t>
    </dgm:pt>
    <dgm:pt modelId="{D666FC12-1D47-4E13-BE94-087906A1A203}" type="pres">
      <dgm:prSet presAssocID="{DA824D45-BA73-4AE9-89B6-5150D420B022}" presName="rootConnector1" presStyleLbl="node1" presStyleIdx="0" presStyleCnt="0"/>
      <dgm:spPr/>
      <dgm:t>
        <a:bodyPr/>
        <a:lstStyle/>
        <a:p>
          <a:endParaRPr lang="ru-RU"/>
        </a:p>
      </dgm:t>
    </dgm:pt>
    <dgm:pt modelId="{32A93C18-A917-4CE5-B46F-162F2932C2B5}" type="pres">
      <dgm:prSet presAssocID="{DA824D45-BA73-4AE9-89B6-5150D420B022}" presName="hierChild2" presStyleCnt="0"/>
      <dgm:spPr/>
    </dgm:pt>
    <dgm:pt modelId="{99723120-966E-47E8-9B55-4B721B0209A4}" type="pres">
      <dgm:prSet presAssocID="{6DFD4121-0AA4-483F-BAFC-42A6C0690E32}" presName="Name37" presStyleLbl="parChTrans1D2" presStyleIdx="0" presStyleCnt="3"/>
      <dgm:spPr/>
      <dgm:t>
        <a:bodyPr/>
        <a:lstStyle/>
        <a:p>
          <a:endParaRPr lang="ru-RU"/>
        </a:p>
      </dgm:t>
    </dgm:pt>
    <dgm:pt modelId="{62D75BD6-2825-4ECD-9C75-43CB0B94D6CC}" type="pres">
      <dgm:prSet presAssocID="{9E4628C6-8CE8-42BD-A384-A3E04AE91737}" presName="hierRoot2" presStyleCnt="0">
        <dgm:presLayoutVars>
          <dgm:hierBranch val="init"/>
        </dgm:presLayoutVars>
      </dgm:prSet>
      <dgm:spPr/>
    </dgm:pt>
    <dgm:pt modelId="{6E8B0F32-0616-4E7E-ADFC-13E0BE6BE98D}" type="pres">
      <dgm:prSet presAssocID="{9E4628C6-8CE8-42BD-A384-A3E04AE91737}" presName="rootComposite" presStyleCnt="0"/>
      <dgm:spPr/>
    </dgm:pt>
    <dgm:pt modelId="{B255B565-168E-4538-B513-A9EC344C2944}" type="pres">
      <dgm:prSet presAssocID="{9E4628C6-8CE8-42BD-A384-A3E04AE91737}" presName="rootText" presStyleLbl="node2" presStyleIdx="0" presStyleCnt="3" custScaleY="124889">
        <dgm:presLayoutVars>
          <dgm:chPref val="3"/>
        </dgm:presLayoutVars>
      </dgm:prSet>
      <dgm:spPr/>
      <dgm:t>
        <a:bodyPr/>
        <a:lstStyle/>
        <a:p>
          <a:endParaRPr lang="ru-RU"/>
        </a:p>
      </dgm:t>
    </dgm:pt>
    <dgm:pt modelId="{888331D8-F800-47B4-A873-DB37418B06EE}" type="pres">
      <dgm:prSet presAssocID="{9E4628C6-8CE8-42BD-A384-A3E04AE91737}" presName="rootConnector" presStyleLbl="node2" presStyleIdx="0" presStyleCnt="3"/>
      <dgm:spPr/>
      <dgm:t>
        <a:bodyPr/>
        <a:lstStyle/>
        <a:p>
          <a:endParaRPr lang="ru-RU"/>
        </a:p>
      </dgm:t>
    </dgm:pt>
    <dgm:pt modelId="{03FC99A7-D9B7-4280-A80B-50E3B4B4DCA0}" type="pres">
      <dgm:prSet presAssocID="{9E4628C6-8CE8-42BD-A384-A3E04AE91737}" presName="hierChild4" presStyleCnt="0"/>
      <dgm:spPr/>
    </dgm:pt>
    <dgm:pt modelId="{1251FA6E-9D68-4931-900F-B8A331A64AF0}" type="pres">
      <dgm:prSet presAssocID="{9E4628C6-8CE8-42BD-A384-A3E04AE91737}" presName="hierChild5" presStyleCnt="0"/>
      <dgm:spPr/>
    </dgm:pt>
    <dgm:pt modelId="{149DE7F1-8DCC-4C01-8D29-91AA9E732E6E}" type="pres">
      <dgm:prSet presAssocID="{103010AE-4EE1-4925-AEAE-929D98090E08}" presName="Name37" presStyleLbl="parChTrans1D2" presStyleIdx="1" presStyleCnt="3"/>
      <dgm:spPr/>
      <dgm:t>
        <a:bodyPr/>
        <a:lstStyle/>
        <a:p>
          <a:endParaRPr lang="ru-RU"/>
        </a:p>
      </dgm:t>
    </dgm:pt>
    <dgm:pt modelId="{389C2911-44F7-4FE3-BEE9-A24A8FFDC8A9}" type="pres">
      <dgm:prSet presAssocID="{50AE3C9F-492F-4C5B-A1A8-5235E8851CF8}" presName="hierRoot2" presStyleCnt="0">
        <dgm:presLayoutVars>
          <dgm:hierBranch val="init"/>
        </dgm:presLayoutVars>
      </dgm:prSet>
      <dgm:spPr/>
    </dgm:pt>
    <dgm:pt modelId="{B08880AB-CA5E-4288-BF7F-9B91C91C0411}" type="pres">
      <dgm:prSet presAssocID="{50AE3C9F-492F-4C5B-A1A8-5235E8851CF8}" presName="rootComposite" presStyleCnt="0"/>
      <dgm:spPr/>
    </dgm:pt>
    <dgm:pt modelId="{37C4C32E-9216-44CC-A921-8BAB3D00D2AD}" type="pres">
      <dgm:prSet presAssocID="{50AE3C9F-492F-4C5B-A1A8-5235E8851CF8}" presName="rootText" presStyleLbl="node2" presStyleIdx="1" presStyleCnt="3" custScaleX="120017" custScaleY="124781">
        <dgm:presLayoutVars>
          <dgm:chPref val="3"/>
        </dgm:presLayoutVars>
      </dgm:prSet>
      <dgm:spPr/>
      <dgm:t>
        <a:bodyPr/>
        <a:lstStyle/>
        <a:p>
          <a:endParaRPr lang="ru-RU"/>
        </a:p>
      </dgm:t>
    </dgm:pt>
    <dgm:pt modelId="{427083E9-0833-40D3-9B46-5AC343B1DC6C}" type="pres">
      <dgm:prSet presAssocID="{50AE3C9F-492F-4C5B-A1A8-5235E8851CF8}" presName="rootConnector" presStyleLbl="node2" presStyleIdx="1" presStyleCnt="3"/>
      <dgm:spPr/>
      <dgm:t>
        <a:bodyPr/>
        <a:lstStyle/>
        <a:p>
          <a:endParaRPr lang="ru-RU"/>
        </a:p>
      </dgm:t>
    </dgm:pt>
    <dgm:pt modelId="{2C1A98BD-8099-4221-A018-BD8C5CE87C1E}" type="pres">
      <dgm:prSet presAssocID="{50AE3C9F-492F-4C5B-A1A8-5235E8851CF8}" presName="hierChild4" presStyleCnt="0"/>
      <dgm:spPr/>
    </dgm:pt>
    <dgm:pt modelId="{EB410802-40E3-4B23-A6BE-C1BA923467C0}" type="pres">
      <dgm:prSet presAssocID="{50AE3C9F-492F-4C5B-A1A8-5235E8851CF8}" presName="hierChild5" presStyleCnt="0"/>
      <dgm:spPr/>
    </dgm:pt>
    <dgm:pt modelId="{5E9D18A1-59F3-4376-87D9-27653A382CAB}" type="pres">
      <dgm:prSet presAssocID="{9319A960-1BE3-4116-B0C2-6A311FC320FE}" presName="Name37" presStyleLbl="parChTrans1D2" presStyleIdx="2" presStyleCnt="3"/>
      <dgm:spPr/>
      <dgm:t>
        <a:bodyPr/>
        <a:lstStyle/>
        <a:p>
          <a:endParaRPr lang="ru-RU"/>
        </a:p>
      </dgm:t>
    </dgm:pt>
    <dgm:pt modelId="{4F5AFBC0-AC28-4548-9262-13A4B9598F46}" type="pres">
      <dgm:prSet presAssocID="{121702B0-0FE4-43A4-9CF3-B902588C8FE6}" presName="hierRoot2" presStyleCnt="0">
        <dgm:presLayoutVars>
          <dgm:hierBranch val="init"/>
        </dgm:presLayoutVars>
      </dgm:prSet>
      <dgm:spPr/>
    </dgm:pt>
    <dgm:pt modelId="{4AAEBDFB-4C16-4781-BAF7-FF084ABB1DE4}" type="pres">
      <dgm:prSet presAssocID="{121702B0-0FE4-43A4-9CF3-B902588C8FE6}" presName="rootComposite" presStyleCnt="0"/>
      <dgm:spPr/>
    </dgm:pt>
    <dgm:pt modelId="{C136EC41-8C44-4017-91A4-839FEE058542}" type="pres">
      <dgm:prSet presAssocID="{121702B0-0FE4-43A4-9CF3-B902588C8FE6}" presName="rootText" presStyleLbl="node2" presStyleIdx="2" presStyleCnt="3" custScaleY="122598">
        <dgm:presLayoutVars>
          <dgm:chPref val="3"/>
        </dgm:presLayoutVars>
      </dgm:prSet>
      <dgm:spPr/>
      <dgm:t>
        <a:bodyPr/>
        <a:lstStyle/>
        <a:p>
          <a:endParaRPr lang="ru-RU"/>
        </a:p>
      </dgm:t>
    </dgm:pt>
    <dgm:pt modelId="{CA6A2163-02A3-49CA-B8FA-A8B9C6A2903F}" type="pres">
      <dgm:prSet presAssocID="{121702B0-0FE4-43A4-9CF3-B902588C8FE6}" presName="rootConnector" presStyleLbl="node2" presStyleIdx="2" presStyleCnt="3"/>
      <dgm:spPr/>
      <dgm:t>
        <a:bodyPr/>
        <a:lstStyle/>
        <a:p>
          <a:endParaRPr lang="ru-RU"/>
        </a:p>
      </dgm:t>
    </dgm:pt>
    <dgm:pt modelId="{02C42276-2EC9-46CE-9F56-11B88D67C0D4}" type="pres">
      <dgm:prSet presAssocID="{121702B0-0FE4-43A4-9CF3-B902588C8FE6}" presName="hierChild4" presStyleCnt="0"/>
      <dgm:spPr/>
    </dgm:pt>
    <dgm:pt modelId="{6078D788-25E6-4282-B60D-FDF2F5535F58}" type="pres">
      <dgm:prSet presAssocID="{121702B0-0FE4-43A4-9CF3-B902588C8FE6}" presName="hierChild5" presStyleCnt="0"/>
      <dgm:spPr/>
    </dgm:pt>
    <dgm:pt modelId="{7E3C6D41-03D1-403B-ABAF-1471192178F4}" type="pres">
      <dgm:prSet presAssocID="{DA824D45-BA73-4AE9-89B6-5150D420B022}" presName="hierChild3" presStyleCnt="0"/>
      <dgm:spPr/>
    </dgm:pt>
  </dgm:ptLst>
  <dgm:cxnLst>
    <dgm:cxn modelId="{3096C31E-FCA2-4989-BEEE-9721D336F1CF}" type="presOf" srcId="{121702B0-0FE4-43A4-9CF3-B902588C8FE6}" destId="{CA6A2163-02A3-49CA-B8FA-A8B9C6A2903F}" srcOrd="1" destOrd="0" presId="urn:microsoft.com/office/officeart/2005/8/layout/orgChart1"/>
    <dgm:cxn modelId="{0942CB02-EA9B-4EA4-AD44-DDF10CD283B9}" type="presOf" srcId="{40F4C3B8-E150-41DF-A652-50C090CDABF1}" destId="{E7C692BE-F982-49BC-8C96-406E6F6487CD}" srcOrd="0" destOrd="0" presId="urn:microsoft.com/office/officeart/2005/8/layout/orgChart1"/>
    <dgm:cxn modelId="{C7927BD7-B87F-4569-86BF-5322BC1A6DBA}" type="presOf" srcId="{9319A960-1BE3-4116-B0C2-6A311FC320FE}" destId="{5E9D18A1-59F3-4376-87D9-27653A382CAB}" srcOrd="0" destOrd="0" presId="urn:microsoft.com/office/officeart/2005/8/layout/orgChart1"/>
    <dgm:cxn modelId="{9251F364-4E19-4325-A336-1CB586590A15}" srcId="{DA824D45-BA73-4AE9-89B6-5150D420B022}" destId="{9E4628C6-8CE8-42BD-A384-A3E04AE91737}" srcOrd="0" destOrd="0" parTransId="{6DFD4121-0AA4-483F-BAFC-42A6C0690E32}" sibTransId="{1D6AA257-A6A5-4CC8-8E80-D7EBADE7F350}"/>
    <dgm:cxn modelId="{F57AA168-72B0-4F69-A19B-BAE84AA63BFF}" type="presOf" srcId="{50AE3C9F-492F-4C5B-A1A8-5235E8851CF8}" destId="{427083E9-0833-40D3-9B46-5AC343B1DC6C}" srcOrd="1" destOrd="0" presId="urn:microsoft.com/office/officeart/2005/8/layout/orgChart1"/>
    <dgm:cxn modelId="{C5C64936-4A7C-429A-9333-34AD58EC682D}" srcId="{DA824D45-BA73-4AE9-89B6-5150D420B022}" destId="{121702B0-0FE4-43A4-9CF3-B902588C8FE6}" srcOrd="2" destOrd="0" parTransId="{9319A960-1BE3-4116-B0C2-6A311FC320FE}" sibTransId="{49F52FB5-3591-4090-9DC5-E092FF998EE5}"/>
    <dgm:cxn modelId="{D02BE3E3-FEA3-4B42-8E15-0B936F94C226}" srcId="{40F4C3B8-E150-41DF-A652-50C090CDABF1}" destId="{DA824D45-BA73-4AE9-89B6-5150D420B022}" srcOrd="0" destOrd="0" parTransId="{CFB1CDCD-B11A-4199-825B-8E01036A27EE}" sibTransId="{10B529DE-A7DC-4FE9-9996-131F85F7A608}"/>
    <dgm:cxn modelId="{54F7584C-9E15-4AEA-A4CF-750A1F69B5E2}" type="presOf" srcId="{6DFD4121-0AA4-483F-BAFC-42A6C0690E32}" destId="{99723120-966E-47E8-9B55-4B721B0209A4}" srcOrd="0" destOrd="0" presId="urn:microsoft.com/office/officeart/2005/8/layout/orgChart1"/>
    <dgm:cxn modelId="{1DBE4EB0-E9CA-4AE9-8328-BBE51F4DB596}" type="presOf" srcId="{DA824D45-BA73-4AE9-89B6-5150D420B022}" destId="{3EFA8CEA-1EA0-47FB-867B-01144D84D5CD}" srcOrd="0" destOrd="0" presId="urn:microsoft.com/office/officeart/2005/8/layout/orgChart1"/>
    <dgm:cxn modelId="{971D9BDD-53E7-4476-9FD8-68C47B50FF59}" type="presOf" srcId="{9E4628C6-8CE8-42BD-A384-A3E04AE91737}" destId="{888331D8-F800-47B4-A873-DB37418B06EE}" srcOrd="1" destOrd="0" presId="urn:microsoft.com/office/officeart/2005/8/layout/orgChart1"/>
    <dgm:cxn modelId="{670F0A7B-E3E9-472C-9D9A-ADE924A4CFA0}" type="presOf" srcId="{103010AE-4EE1-4925-AEAE-929D98090E08}" destId="{149DE7F1-8DCC-4C01-8D29-91AA9E732E6E}" srcOrd="0" destOrd="0" presId="urn:microsoft.com/office/officeart/2005/8/layout/orgChart1"/>
    <dgm:cxn modelId="{EA62857C-F90F-4DEC-ABBA-BDD98719EEC4}" type="presOf" srcId="{50AE3C9F-492F-4C5B-A1A8-5235E8851CF8}" destId="{37C4C32E-9216-44CC-A921-8BAB3D00D2AD}" srcOrd="0" destOrd="0" presId="urn:microsoft.com/office/officeart/2005/8/layout/orgChart1"/>
    <dgm:cxn modelId="{72D7CF9C-F37C-477E-8DE6-C5919A3B30EE}" type="presOf" srcId="{9E4628C6-8CE8-42BD-A384-A3E04AE91737}" destId="{B255B565-168E-4538-B513-A9EC344C2944}" srcOrd="0" destOrd="0" presId="urn:microsoft.com/office/officeart/2005/8/layout/orgChart1"/>
    <dgm:cxn modelId="{303A8E51-22F0-4FFF-B6E3-8A9DBD36A261}" type="presOf" srcId="{121702B0-0FE4-43A4-9CF3-B902588C8FE6}" destId="{C136EC41-8C44-4017-91A4-839FEE058542}" srcOrd="0" destOrd="0" presId="urn:microsoft.com/office/officeart/2005/8/layout/orgChart1"/>
    <dgm:cxn modelId="{E56FCDCE-69E4-4E29-9582-F31F9921E202}" type="presOf" srcId="{DA824D45-BA73-4AE9-89B6-5150D420B022}" destId="{D666FC12-1D47-4E13-BE94-087906A1A203}" srcOrd="1" destOrd="0" presId="urn:microsoft.com/office/officeart/2005/8/layout/orgChart1"/>
    <dgm:cxn modelId="{C19C049A-337D-4696-B0AB-461D57E46740}" srcId="{DA824D45-BA73-4AE9-89B6-5150D420B022}" destId="{50AE3C9F-492F-4C5B-A1A8-5235E8851CF8}" srcOrd="1" destOrd="0" parTransId="{103010AE-4EE1-4925-AEAE-929D98090E08}" sibTransId="{3F785555-5844-4A2A-99E3-B236CC27FBFD}"/>
    <dgm:cxn modelId="{CD015293-BF6F-46CD-8EE3-F6986CD07565}" type="presParOf" srcId="{E7C692BE-F982-49BC-8C96-406E6F6487CD}" destId="{87D96753-4E00-45A9-8842-857FFB5405F4}" srcOrd="0" destOrd="0" presId="urn:microsoft.com/office/officeart/2005/8/layout/orgChart1"/>
    <dgm:cxn modelId="{A0E90E94-69AE-487C-8011-312C225B3DF0}" type="presParOf" srcId="{87D96753-4E00-45A9-8842-857FFB5405F4}" destId="{C1A91F14-CACB-4C06-9564-BF9D5F7C2938}" srcOrd="0" destOrd="0" presId="urn:microsoft.com/office/officeart/2005/8/layout/orgChart1"/>
    <dgm:cxn modelId="{9CD57D73-2A2A-4307-AEA0-90821A6745DE}" type="presParOf" srcId="{C1A91F14-CACB-4C06-9564-BF9D5F7C2938}" destId="{3EFA8CEA-1EA0-47FB-867B-01144D84D5CD}" srcOrd="0" destOrd="0" presId="urn:microsoft.com/office/officeart/2005/8/layout/orgChart1"/>
    <dgm:cxn modelId="{E86A64B9-ED51-4848-A6E9-793883686909}" type="presParOf" srcId="{C1A91F14-CACB-4C06-9564-BF9D5F7C2938}" destId="{D666FC12-1D47-4E13-BE94-087906A1A203}" srcOrd="1" destOrd="0" presId="urn:microsoft.com/office/officeart/2005/8/layout/orgChart1"/>
    <dgm:cxn modelId="{CF6EEF97-0D16-4BDC-9473-DA63DFD7DE11}" type="presParOf" srcId="{87D96753-4E00-45A9-8842-857FFB5405F4}" destId="{32A93C18-A917-4CE5-B46F-162F2932C2B5}" srcOrd="1" destOrd="0" presId="urn:microsoft.com/office/officeart/2005/8/layout/orgChart1"/>
    <dgm:cxn modelId="{4601336E-154F-4340-94FA-5EE91FCA5FE6}" type="presParOf" srcId="{32A93C18-A917-4CE5-B46F-162F2932C2B5}" destId="{99723120-966E-47E8-9B55-4B721B0209A4}" srcOrd="0" destOrd="0" presId="urn:microsoft.com/office/officeart/2005/8/layout/orgChart1"/>
    <dgm:cxn modelId="{EF02A43D-1717-4800-9B5D-0D0F1EEA0F8A}" type="presParOf" srcId="{32A93C18-A917-4CE5-B46F-162F2932C2B5}" destId="{62D75BD6-2825-4ECD-9C75-43CB0B94D6CC}" srcOrd="1" destOrd="0" presId="urn:microsoft.com/office/officeart/2005/8/layout/orgChart1"/>
    <dgm:cxn modelId="{B4122BFA-4DB4-4701-82B5-A266BBC6C249}" type="presParOf" srcId="{62D75BD6-2825-4ECD-9C75-43CB0B94D6CC}" destId="{6E8B0F32-0616-4E7E-ADFC-13E0BE6BE98D}" srcOrd="0" destOrd="0" presId="urn:microsoft.com/office/officeart/2005/8/layout/orgChart1"/>
    <dgm:cxn modelId="{8A960D35-A745-4AC8-8DAE-A3B8ADC8BA56}" type="presParOf" srcId="{6E8B0F32-0616-4E7E-ADFC-13E0BE6BE98D}" destId="{B255B565-168E-4538-B513-A9EC344C2944}" srcOrd="0" destOrd="0" presId="urn:microsoft.com/office/officeart/2005/8/layout/orgChart1"/>
    <dgm:cxn modelId="{DBFD8F76-4098-4B58-A29A-AD504DE6EB0F}" type="presParOf" srcId="{6E8B0F32-0616-4E7E-ADFC-13E0BE6BE98D}" destId="{888331D8-F800-47B4-A873-DB37418B06EE}" srcOrd="1" destOrd="0" presId="urn:microsoft.com/office/officeart/2005/8/layout/orgChart1"/>
    <dgm:cxn modelId="{B96A8E69-932B-43EF-8ECD-B806281BFF51}" type="presParOf" srcId="{62D75BD6-2825-4ECD-9C75-43CB0B94D6CC}" destId="{03FC99A7-D9B7-4280-A80B-50E3B4B4DCA0}" srcOrd="1" destOrd="0" presId="urn:microsoft.com/office/officeart/2005/8/layout/orgChart1"/>
    <dgm:cxn modelId="{16CBA7CB-990F-4C5B-B56B-AF7831A70C9A}" type="presParOf" srcId="{62D75BD6-2825-4ECD-9C75-43CB0B94D6CC}" destId="{1251FA6E-9D68-4931-900F-B8A331A64AF0}" srcOrd="2" destOrd="0" presId="urn:microsoft.com/office/officeart/2005/8/layout/orgChart1"/>
    <dgm:cxn modelId="{0396837A-498B-4726-BC98-FBEA1F52D5A0}" type="presParOf" srcId="{32A93C18-A917-4CE5-B46F-162F2932C2B5}" destId="{149DE7F1-8DCC-4C01-8D29-91AA9E732E6E}" srcOrd="2" destOrd="0" presId="urn:microsoft.com/office/officeart/2005/8/layout/orgChart1"/>
    <dgm:cxn modelId="{BCA34475-2D57-4186-92B8-70E2577EB96B}" type="presParOf" srcId="{32A93C18-A917-4CE5-B46F-162F2932C2B5}" destId="{389C2911-44F7-4FE3-BEE9-A24A8FFDC8A9}" srcOrd="3" destOrd="0" presId="urn:microsoft.com/office/officeart/2005/8/layout/orgChart1"/>
    <dgm:cxn modelId="{BA903CC2-D63A-4A6E-8BF7-6605901EA47D}" type="presParOf" srcId="{389C2911-44F7-4FE3-BEE9-A24A8FFDC8A9}" destId="{B08880AB-CA5E-4288-BF7F-9B91C91C0411}" srcOrd="0" destOrd="0" presId="urn:microsoft.com/office/officeart/2005/8/layout/orgChart1"/>
    <dgm:cxn modelId="{281BAA6F-1D14-4D17-9953-A07B230AD142}" type="presParOf" srcId="{B08880AB-CA5E-4288-BF7F-9B91C91C0411}" destId="{37C4C32E-9216-44CC-A921-8BAB3D00D2AD}" srcOrd="0" destOrd="0" presId="urn:microsoft.com/office/officeart/2005/8/layout/orgChart1"/>
    <dgm:cxn modelId="{15DBAD3C-476A-4246-A80C-87911DD0F44C}" type="presParOf" srcId="{B08880AB-CA5E-4288-BF7F-9B91C91C0411}" destId="{427083E9-0833-40D3-9B46-5AC343B1DC6C}" srcOrd="1" destOrd="0" presId="urn:microsoft.com/office/officeart/2005/8/layout/orgChart1"/>
    <dgm:cxn modelId="{3827DD0B-8C42-42BB-B7DF-FB598D318946}" type="presParOf" srcId="{389C2911-44F7-4FE3-BEE9-A24A8FFDC8A9}" destId="{2C1A98BD-8099-4221-A018-BD8C5CE87C1E}" srcOrd="1" destOrd="0" presId="urn:microsoft.com/office/officeart/2005/8/layout/orgChart1"/>
    <dgm:cxn modelId="{559FAF7F-AABA-4368-9D4C-C2D8F65F85C3}" type="presParOf" srcId="{389C2911-44F7-4FE3-BEE9-A24A8FFDC8A9}" destId="{EB410802-40E3-4B23-A6BE-C1BA923467C0}" srcOrd="2" destOrd="0" presId="urn:microsoft.com/office/officeart/2005/8/layout/orgChart1"/>
    <dgm:cxn modelId="{76BAAA3A-4416-4DD5-8857-BB3CF46517FD}" type="presParOf" srcId="{32A93C18-A917-4CE5-B46F-162F2932C2B5}" destId="{5E9D18A1-59F3-4376-87D9-27653A382CAB}" srcOrd="4" destOrd="0" presId="urn:microsoft.com/office/officeart/2005/8/layout/orgChart1"/>
    <dgm:cxn modelId="{C3363DB9-3D44-43E3-9C9A-1B6CB539BD76}" type="presParOf" srcId="{32A93C18-A917-4CE5-B46F-162F2932C2B5}" destId="{4F5AFBC0-AC28-4548-9262-13A4B9598F46}" srcOrd="5" destOrd="0" presId="urn:microsoft.com/office/officeart/2005/8/layout/orgChart1"/>
    <dgm:cxn modelId="{066E37AE-DE53-494E-AD46-64038DDAD352}" type="presParOf" srcId="{4F5AFBC0-AC28-4548-9262-13A4B9598F46}" destId="{4AAEBDFB-4C16-4781-BAF7-FF084ABB1DE4}" srcOrd="0" destOrd="0" presId="urn:microsoft.com/office/officeart/2005/8/layout/orgChart1"/>
    <dgm:cxn modelId="{6E5C5018-3A1B-4294-B6C9-B20E44525BB1}" type="presParOf" srcId="{4AAEBDFB-4C16-4781-BAF7-FF084ABB1DE4}" destId="{C136EC41-8C44-4017-91A4-839FEE058542}" srcOrd="0" destOrd="0" presId="urn:microsoft.com/office/officeart/2005/8/layout/orgChart1"/>
    <dgm:cxn modelId="{2EDAE5BA-C868-4A9A-B650-085F141D7FF7}" type="presParOf" srcId="{4AAEBDFB-4C16-4781-BAF7-FF084ABB1DE4}" destId="{CA6A2163-02A3-49CA-B8FA-A8B9C6A2903F}" srcOrd="1" destOrd="0" presId="urn:microsoft.com/office/officeart/2005/8/layout/orgChart1"/>
    <dgm:cxn modelId="{4AEAD24A-2E3C-4B39-89C1-89E73E6ECF35}" type="presParOf" srcId="{4F5AFBC0-AC28-4548-9262-13A4B9598F46}" destId="{02C42276-2EC9-46CE-9F56-11B88D67C0D4}" srcOrd="1" destOrd="0" presId="urn:microsoft.com/office/officeart/2005/8/layout/orgChart1"/>
    <dgm:cxn modelId="{B2C33E22-FAD2-4EB3-B1D9-58ABFE77856B}" type="presParOf" srcId="{4F5AFBC0-AC28-4548-9262-13A4B9598F46}" destId="{6078D788-25E6-4282-B60D-FDF2F5535F58}" srcOrd="2" destOrd="0" presId="urn:microsoft.com/office/officeart/2005/8/layout/orgChart1"/>
    <dgm:cxn modelId="{4F9F2FDE-FCE8-419A-80F7-838CF82268EF}" type="presParOf" srcId="{87D96753-4E00-45A9-8842-857FFB5405F4}" destId="{7E3C6D41-03D1-403B-ABAF-1471192178F4}" srcOrd="2" destOrd="0" presId="urn:microsoft.com/office/officeart/2005/8/layout/orgChart1"/>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97F25A40-C34F-48FF-A33F-797DB8DC2AD6}"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A55B0675-D175-4EF1-982D-A22774588527}">
      <dgm:prSet phldrT="[Текст]" custT="1"/>
      <dgm:spPr/>
      <dgm:t>
        <a:bodyPr/>
        <a:lstStyle/>
        <a:p>
          <a:r>
            <a:rPr lang="uk-UA" sz="1400">
              <a:latin typeface="Times New Roman" pitchFamily="18" charset="0"/>
              <a:cs typeface="Times New Roman" pitchFamily="18" charset="0"/>
            </a:rPr>
            <a:t>ЕМОЦІЙНИЙ ІНТЕЛЕКТ</a:t>
          </a:r>
          <a:endParaRPr lang="ru-RU" sz="1400">
            <a:latin typeface="Times New Roman" pitchFamily="18" charset="0"/>
            <a:cs typeface="Times New Roman" pitchFamily="18" charset="0"/>
          </a:endParaRPr>
        </a:p>
      </dgm:t>
    </dgm:pt>
    <dgm:pt modelId="{B759AD29-03FA-4E9D-9A4D-38460A81C701}" type="parTrans" cxnId="{42C0562F-8CD9-4116-B9FB-9A924C58406B}">
      <dgm:prSet/>
      <dgm:spPr/>
      <dgm:t>
        <a:bodyPr/>
        <a:lstStyle/>
        <a:p>
          <a:endParaRPr lang="ru-RU" sz="1400">
            <a:latin typeface="Times New Roman" pitchFamily="18" charset="0"/>
            <a:cs typeface="Times New Roman" pitchFamily="18" charset="0"/>
          </a:endParaRPr>
        </a:p>
      </dgm:t>
    </dgm:pt>
    <dgm:pt modelId="{4D5DB872-C395-41DC-89DC-B169E1660883}" type="sibTrans" cxnId="{42C0562F-8CD9-4116-B9FB-9A924C58406B}">
      <dgm:prSet/>
      <dgm:spPr/>
      <dgm:t>
        <a:bodyPr/>
        <a:lstStyle/>
        <a:p>
          <a:endParaRPr lang="ru-RU" sz="1400">
            <a:latin typeface="Times New Roman" pitchFamily="18" charset="0"/>
            <a:cs typeface="Times New Roman" pitchFamily="18" charset="0"/>
          </a:endParaRPr>
        </a:p>
      </dgm:t>
    </dgm:pt>
    <dgm:pt modelId="{321811B8-F773-48B6-ACF3-1A847F9D06BE}">
      <dgm:prSet phldrT="[Текст]" custT="1"/>
      <dgm:spPr/>
      <dgm:t>
        <a:bodyPr/>
        <a:lstStyle/>
        <a:p>
          <a:r>
            <a:rPr lang="uk-UA" sz="1400">
              <a:latin typeface="Times New Roman" pitchFamily="18" charset="0"/>
              <a:cs typeface="Times New Roman" pitchFamily="18" charset="0"/>
            </a:rPr>
            <a:t>Раціональний рівень</a:t>
          </a:r>
          <a:endParaRPr lang="ru-RU" sz="1400">
            <a:latin typeface="Times New Roman" pitchFamily="18" charset="0"/>
            <a:cs typeface="Times New Roman" pitchFamily="18" charset="0"/>
          </a:endParaRPr>
        </a:p>
      </dgm:t>
    </dgm:pt>
    <dgm:pt modelId="{E467EF11-72CF-4FA1-89F6-FD31F54E282D}" type="parTrans" cxnId="{4912F294-FFE0-4C86-B876-340A2C1929A7}">
      <dgm:prSet custT="1"/>
      <dgm:spPr/>
      <dgm:t>
        <a:bodyPr/>
        <a:lstStyle/>
        <a:p>
          <a:endParaRPr lang="ru-RU" sz="1400">
            <a:latin typeface="Times New Roman" pitchFamily="18" charset="0"/>
            <a:cs typeface="Times New Roman" pitchFamily="18" charset="0"/>
          </a:endParaRPr>
        </a:p>
      </dgm:t>
    </dgm:pt>
    <dgm:pt modelId="{ED6D21D6-18D1-4B6C-9CC7-2FAEE4A97321}" type="sibTrans" cxnId="{4912F294-FFE0-4C86-B876-340A2C1929A7}">
      <dgm:prSet/>
      <dgm:spPr/>
      <dgm:t>
        <a:bodyPr/>
        <a:lstStyle/>
        <a:p>
          <a:endParaRPr lang="ru-RU" sz="1400">
            <a:latin typeface="Times New Roman" pitchFamily="18" charset="0"/>
            <a:cs typeface="Times New Roman" pitchFamily="18" charset="0"/>
          </a:endParaRPr>
        </a:p>
      </dgm:t>
    </dgm:pt>
    <dgm:pt modelId="{A64A2338-549C-43CE-8B03-CA7D6A36DF57}">
      <dgm:prSet phldrT="[Текст]" custT="1"/>
      <dgm:spPr/>
      <dgm:t>
        <a:bodyPr/>
        <a:lstStyle/>
        <a:p>
          <a:r>
            <a:rPr lang="uk-UA" sz="1400">
              <a:latin typeface="Times New Roman" pitchFamily="18" charset="0"/>
              <a:cs typeface="Times New Roman" pitchFamily="18" charset="0"/>
            </a:rPr>
            <a:t>підстави вибору стилю поведінки</a:t>
          </a:r>
          <a:endParaRPr lang="ru-RU" sz="1400">
            <a:latin typeface="Times New Roman" pitchFamily="18" charset="0"/>
            <a:cs typeface="Times New Roman" pitchFamily="18" charset="0"/>
          </a:endParaRPr>
        </a:p>
      </dgm:t>
    </dgm:pt>
    <dgm:pt modelId="{C899C4E6-178B-471B-B354-7F954AF52DEE}" type="parTrans" cxnId="{B45DA241-57C3-4AB9-BF27-5539A98AD990}">
      <dgm:prSet custT="1"/>
      <dgm:spPr/>
      <dgm:t>
        <a:bodyPr/>
        <a:lstStyle/>
        <a:p>
          <a:endParaRPr lang="ru-RU" sz="1400">
            <a:latin typeface="Times New Roman" pitchFamily="18" charset="0"/>
            <a:cs typeface="Times New Roman" pitchFamily="18" charset="0"/>
          </a:endParaRPr>
        </a:p>
      </dgm:t>
    </dgm:pt>
    <dgm:pt modelId="{9152B321-0B9F-4FDF-8772-7DFD844CB073}" type="sibTrans" cxnId="{B45DA241-57C3-4AB9-BF27-5539A98AD990}">
      <dgm:prSet/>
      <dgm:spPr/>
      <dgm:t>
        <a:bodyPr/>
        <a:lstStyle/>
        <a:p>
          <a:endParaRPr lang="ru-RU" sz="1400">
            <a:latin typeface="Times New Roman" pitchFamily="18" charset="0"/>
            <a:cs typeface="Times New Roman" pitchFamily="18" charset="0"/>
          </a:endParaRPr>
        </a:p>
      </dgm:t>
    </dgm:pt>
    <dgm:pt modelId="{C4E2D2CA-C75A-4554-97D6-6AB20CB80342}">
      <dgm:prSet phldrT="[Текст]" custT="1"/>
      <dgm:spPr/>
      <dgm:t>
        <a:bodyPr/>
        <a:lstStyle/>
        <a:p>
          <a:r>
            <a:rPr lang="uk-UA" sz="1400">
              <a:latin typeface="Times New Roman" pitchFamily="18" charset="0"/>
              <a:cs typeface="Times New Roman" pitchFamily="18" charset="0"/>
            </a:rPr>
            <a:t>Емоційний рівень</a:t>
          </a:r>
          <a:endParaRPr lang="ru-RU" sz="1400">
            <a:latin typeface="Times New Roman" pitchFamily="18" charset="0"/>
            <a:cs typeface="Times New Roman" pitchFamily="18" charset="0"/>
          </a:endParaRPr>
        </a:p>
      </dgm:t>
    </dgm:pt>
    <dgm:pt modelId="{5990E81C-C0AD-472F-A3AC-5DD012CD8606}" type="parTrans" cxnId="{AFE77577-0C4F-46D4-8AD3-D572138751C6}">
      <dgm:prSet custT="1"/>
      <dgm:spPr/>
      <dgm:t>
        <a:bodyPr/>
        <a:lstStyle/>
        <a:p>
          <a:endParaRPr lang="ru-RU" sz="1400">
            <a:latin typeface="Times New Roman" pitchFamily="18" charset="0"/>
            <a:cs typeface="Times New Roman" pitchFamily="18" charset="0"/>
          </a:endParaRPr>
        </a:p>
      </dgm:t>
    </dgm:pt>
    <dgm:pt modelId="{2658F55B-83BE-482A-9C67-2FA119313BDB}" type="sibTrans" cxnId="{AFE77577-0C4F-46D4-8AD3-D572138751C6}">
      <dgm:prSet/>
      <dgm:spPr/>
      <dgm:t>
        <a:bodyPr/>
        <a:lstStyle/>
        <a:p>
          <a:endParaRPr lang="ru-RU" sz="1400">
            <a:latin typeface="Times New Roman" pitchFamily="18" charset="0"/>
            <a:cs typeface="Times New Roman" pitchFamily="18" charset="0"/>
          </a:endParaRPr>
        </a:p>
      </dgm:t>
    </dgm:pt>
    <dgm:pt modelId="{8574F512-4224-48FF-92D5-3FB4DA896DFA}">
      <dgm:prSet phldrT="[Текст]" custT="1"/>
      <dgm:spPr/>
      <dgm:t>
        <a:bodyPr/>
        <a:lstStyle/>
        <a:p>
          <a:r>
            <a:rPr lang="uk-UA" sz="1400">
              <a:latin typeface="Times New Roman" pitchFamily="18" charset="0"/>
              <a:cs typeface="Times New Roman" pitchFamily="18" charset="0"/>
            </a:rPr>
            <a:t>підстави перевірки вибору стилю поведінки</a:t>
          </a:r>
          <a:endParaRPr lang="ru-RU" sz="1400">
            <a:latin typeface="Times New Roman" pitchFamily="18" charset="0"/>
            <a:cs typeface="Times New Roman" pitchFamily="18" charset="0"/>
          </a:endParaRPr>
        </a:p>
      </dgm:t>
    </dgm:pt>
    <dgm:pt modelId="{6C9104E8-76BA-44BB-A981-31A69C68FC58}" type="parTrans" cxnId="{4B2BD8A4-631A-4478-9E24-7DE070E995C1}">
      <dgm:prSet custT="1"/>
      <dgm:spPr/>
      <dgm:t>
        <a:bodyPr/>
        <a:lstStyle/>
        <a:p>
          <a:endParaRPr lang="ru-RU" sz="1400">
            <a:latin typeface="Times New Roman" pitchFamily="18" charset="0"/>
            <a:cs typeface="Times New Roman" pitchFamily="18" charset="0"/>
          </a:endParaRPr>
        </a:p>
      </dgm:t>
    </dgm:pt>
    <dgm:pt modelId="{C09BCEE9-5E9F-40C8-B681-35ADFADB7D20}" type="sibTrans" cxnId="{4B2BD8A4-631A-4478-9E24-7DE070E995C1}">
      <dgm:prSet/>
      <dgm:spPr/>
      <dgm:t>
        <a:bodyPr/>
        <a:lstStyle/>
        <a:p>
          <a:endParaRPr lang="ru-RU" sz="1400">
            <a:latin typeface="Times New Roman" pitchFamily="18" charset="0"/>
            <a:cs typeface="Times New Roman" pitchFamily="18" charset="0"/>
          </a:endParaRPr>
        </a:p>
      </dgm:t>
    </dgm:pt>
    <dgm:pt modelId="{762F19FD-4F0D-4825-85A1-48BB48B4EEED}">
      <dgm:prSet custT="1"/>
      <dgm:spPr/>
      <dgm:t>
        <a:bodyPr/>
        <a:lstStyle/>
        <a:p>
          <a:r>
            <a:rPr lang="uk-UA" sz="1400">
              <a:latin typeface="Times New Roman" pitchFamily="18" charset="0"/>
              <a:cs typeface="Times New Roman" pitchFamily="18" charset="0"/>
            </a:rPr>
            <a:t>життєві орієнтири</a:t>
          </a:r>
          <a:endParaRPr lang="ru-RU" sz="1400">
            <a:latin typeface="Times New Roman" pitchFamily="18" charset="0"/>
            <a:cs typeface="Times New Roman" pitchFamily="18" charset="0"/>
          </a:endParaRPr>
        </a:p>
      </dgm:t>
    </dgm:pt>
    <dgm:pt modelId="{45AA61DF-1AB2-427D-A325-49B008C8EE28}" type="parTrans" cxnId="{A0C04BD7-2A11-4BD5-A24E-D83A72E618E4}">
      <dgm:prSet custT="1"/>
      <dgm:spPr/>
      <dgm:t>
        <a:bodyPr/>
        <a:lstStyle/>
        <a:p>
          <a:endParaRPr lang="ru-RU" sz="1400">
            <a:latin typeface="Times New Roman" pitchFamily="18" charset="0"/>
            <a:cs typeface="Times New Roman" pitchFamily="18" charset="0"/>
          </a:endParaRPr>
        </a:p>
      </dgm:t>
    </dgm:pt>
    <dgm:pt modelId="{364A0605-F113-4E45-93BB-DB9F8F195B45}" type="sibTrans" cxnId="{A0C04BD7-2A11-4BD5-A24E-D83A72E618E4}">
      <dgm:prSet/>
      <dgm:spPr/>
      <dgm:t>
        <a:bodyPr/>
        <a:lstStyle/>
        <a:p>
          <a:endParaRPr lang="ru-RU" sz="1400">
            <a:latin typeface="Times New Roman" pitchFamily="18" charset="0"/>
            <a:cs typeface="Times New Roman" pitchFamily="18" charset="0"/>
          </a:endParaRPr>
        </a:p>
      </dgm:t>
    </dgm:pt>
    <dgm:pt modelId="{3F945158-0721-418A-AFA6-CBD71BBA4810}">
      <dgm:prSet custT="1"/>
      <dgm:spPr/>
      <dgm:t>
        <a:bodyPr/>
        <a:lstStyle/>
        <a:p>
          <a:r>
            <a:rPr lang="uk-UA" sz="1400">
              <a:latin typeface="Times New Roman" pitchFamily="18" charset="0"/>
              <a:cs typeface="Times New Roman" pitchFamily="18" charset="0"/>
            </a:rPr>
            <a:t>Я - концепція </a:t>
          </a:r>
          <a:endParaRPr lang="ru-RU" sz="1400">
            <a:latin typeface="Times New Roman" pitchFamily="18" charset="0"/>
            <a:cs typeface="Times New Roman" pitchFamily="18" charset="0"/>
          </a:endParaRPr>
        </a:p>
      </dgm:t>
    </dgm:pt>
    <dgm:pt modelId="{C11360F7-5FF0-4984-8F31-110EB984A451}" type="parTrans" cxnId="{C6822020-2E54-402E-AAEE-820E2CA63B24}">
      <dgm:prSet custT="1"/>
      <dgm:spPr/>
      <dgm:t>
        <a:bodyPr/>
        <a:lstStyle/>
        <a:p>
          <a:endParaRPr lang="ru-RU" sz="1400">
            <a:latin typeface="Times New Roman" pitchFamily="18" charset="0"/>
            <a:cs typeface="Times New Roman" pitchFamily="18" charset="0"/>
          </a:endParaRPr>
        </a:p>
      </dgm:t>
    </dgm:pt>
    <dgm:pt modelId="{91AE7C48-BA73-42F1-8C2D-855CC521D3A1}" type="sibTrans" cxnId="{C6822020-2E54-402E-AAEE-820E2CA63B24}">
      <dgm:prSet/>
      <dgm:spPr/>
      <dgm:t>
        <a:bodyPr/>
        <a:lstStyle/>
        <a:p>
          <a:endParaRPr lang="ru-RU" sz="1400">
            <a:latin typeface="Times New Roman" pitchFamily="18" charset="0"/>
            <a:cs typeface="Times New Roman" pitchFamily="18" charset="0"/>
          </a:endParaRPr>
        </a:p>
      </dgm:t>
    </dgm:pt>
    <dgm:pt modelId="{EB46CDC2-C045-4F3D-95BE-C6074C4227B9}">
      <dgm:prSet custT="1"/>
      <dgm:spPr/>
      <dgm:t>
        <a:bodyPr/>
        <a:lstStyle/>
        <a:p>
          <a:r>
            <a:rPr lang="uk-UA" sz="1400">
              <a:latin typeface="Times New Roman" pitchFamily="18" charset="0"/>
              <a:cs typeface="Times New Roman" pitchFamily="18" charset="0"/>
            </a:rPr>
            <a:t>моральні уявлення</a:t>
          </a:r>
          <a:endParaRPr lang="ru-RU" sz="1400">
            <a:latin typeface="Times New Roman" pitchFamily="18" charset="0"/>
            <a:cs typeface="Times New Roman" pitchFamily="18" charset="0"/>
          </a:endParaRPr>
        </a:p>
      </dgm:t>
    </dgm:pt>
    <dgm:pt modelId="{6954FA74-7912-4E0F-9741-BD17C2488753}" type="parTrans" cxnId="{C32F2E58-D5FE-4DDF-974B-AE0943F8D855}">
      <dgm:prSet custT="1"/>
      <dgm:spPr/>
      <dgm:t>
        <a:bodyPr/>
        <a:lstStyle/>
        <a:p>
          <a:endParaRPr lang="ru-RU" sz="1400">
            <a:latin typeface="Times New Roman" pitchFamily="18" charset="0"/>
            <a:cs typeface="Times New Roman" pitchFamily="18" charset="0"/>
          </a:endParaRPr>
        </a:p>
      </dgm:t>
    </dgm:pt>
    <dgm:pt modelId="{378A2066-8154-475E-A107-E32ABA67A5BF}" type="sibTrans" cxnId="{C32F2E58-D5FE-4DDF-974B-AE0943F8D855}">
      <dgm:prSet/>
      <dgm:spPr/>
      <dgm:t>
        <a:bodyPr/>
        <a:lstStyle/>
        <a:p>
          <a:endParaRPr lang="ru-RU" sz="1400">
            <a:latin typeface="Times New Roman" pitchFamily="18" charset="0"/>
            <a:cs typeface="Times New Roman" pitchFamily="18" charset="0"/>
          </a:endParaRPr>
        </a:p>
      </dgm:t>
    </dgm:pt>
    <dgm:pt modelId="{07017152-D943-46B0-90C1-72ED9C4C918B}">
      <dgm:prSet custT="1"/>
      <dgm:spPr/>
      <dgm:t>
        <a:bodyPr/>
        <a:lstStyle/>
        <a:p>
          <a:r>
            <a:rPr lang="uk-UA" sz="1400">
              <a:latin typeface="Times New Roman" pitchFamily="18" charset="0"/>
              <a:cs typeface="Times New Roman" pitchFamily="18" charset="0"/>
            </a:rPr>
            <a:t>емоційна орієнтація на іншого</a:t>
          </a:r>
          <a:endParaRPr lang="ru-RU" sz="1400">
            <a:latin typeface="Times New Roman" pitchFamily="18" charset="0"/>
            <a:cs typeface="Times New Roman" pitchFamily="18" charset="0"/>
          </a:endParaRPr>
        </a:p>
      </dgm:t>
    </dgm:pt>
    <dgm:pt modelId="{9617C591-97B7-4B67-9B3F-B93FF0BA3514}" type="parTrans" cxnId="{7B727CA1-16E5-4D3B-9ACE-703E8FF45B6A}">
      <dgm:prSet custT="1"/>
      <dgm:spPr/>
      <dgm:t>
        <a:bodyPr/>
        <a:lstStyle/>
        <a:p>
          <a:endParaRPr lang="ru-RU" sz="1400">
            <a:latin typeface="Times New Roman" pitchFamily="18" charset="0"/>
            <a:cs typeface="Times New Roman" pitchFamily="18" charset="0"/>
          </a:endParaRPr>
        </a:p>
      </dgm:t>
    </dgm:pt>
    <dgm:pt modelId="{E4641BB3-0FB2-4158-9CD4-E1D34BAF1C65}" type="sibTrans" cxnId="{7B727CA1-16E5-4D3B-9ACE-703E8FF45B6A}">
      <dgm:prSet/>
      <dgm:spPr/>
      <dgm:t>
        <a:bodyPr/>
        <a:lstStyle/>
        <a:p>
          <a:endParaRPr lang="ru-RU" sz="1400">
            <a:latin typeface="Times New Roman" pitchFamily="18" charset="0"/>
            <a:cs typeface="Times New Roman" pitchFamily="18" charset="0"/>
          </a:endParaRPr>
        </a:p>
      </dgm:t>
    </dgm:pt>
    <dgm:pt modelId="{7A8E38DE-058E-48F2-A398-11AC212C5789}">
      <dgm:prSet custT="1"/>
      <dgm:spPr/>
      <dgm:t>
        <a:bodyPr/>
        <a:lstStyle/>
        <a:p>
          <a:r>
            <a:rPr lang="uk-UA" sz="1400">
              <a:latin typeface="Times New Roman" pitchFamily="18" charset="0"/>
              <a:cs typeface="Times New Roman" pitchFamily="18" charset="0"/>
            </a:rPr>
            <a:t>вміння поставити себе на місце іншого</a:t>
          </a:r>
          <a:endParaRPr lang="ru-RU" sz="1400">
            <a:latin typeface="Times New Roman" pitchFamily="18" charset="0"/>
            <a:cs typeface="Times New Roman" pitchFamily="18" charset="0"/>
          </a:endParaRPr>
        </a:p>
      </dgm:t>
    </dgm:pt>
    <dgm:pt modelId="{FC083494-B7C1-4ED0-BAA0-F38E930450FF}" type="parTrans" cxnId="{A1BE32F0-CF2D-42BB-ACD3-698C6B22006A}">
      <dgm:prSet custT="1"/>
      <dgm:spPr/>
      <dgm:t>
        <a:bodyPr/>
        <a:lstStyle/>
        <a:p>
          <a:endParaRPr lang="ru-RU" sz="1400">
            <a:latin typeface="Times New Roman" pitchFamily="18" charset="0"/>
            <a:cs typeface="Times New Roman" pitchFamily="18" charset="0"/>
          </a:endParaRPr>
        </a:p>
      </dgm:t>
    </dgm:pt>
    <dgm:pt modelId="{FFD97CE3-704B-4488-B6C4-2746605411E1}" type="sibTrans" cxnId="{A1BE32F0-CF2D-42BB-ACD3-698C6B22006A}">
      <dgm:prSet/>
      <dgm:spPr/>
      <dgm:t>
        <a:bodyPr/>
        <a:lstStyle/>
        <a:p>
          <a:endParaRPr lang="ru-RU" sz="1400">
            <a:latin typeface="Times New Roman" pitchFamily="18" charset="0"/>
            <a:cs typeface="Times New Roman" pitchFamily="18" charset="0"/>
          </a:endParaRPr>
        </a:p>
      </dgm:t>
    </dgm:pt>
    <dgm:pt modelId="{C28942BC-C727-46C0-A48B-A9000849B5D8}" type="pres">
      <dgm:prSet presAssocID="{97F25A40-C34F-48FF-A33F-797DB8DC2AD6}" presName="diagram" presStyleCnt="0">
        <dgm:presLayoutVars>
          <dgm:chPref val="1"/>
          <dgm:dir/>
          <dgm:animOne val="branch"/>
          <dgm:animLvl val="lvl"/>
          <dgm:resizeHandles val="exact"/>
        </dgm:presLayoutVars>
      </dgm:prSet>
      <dgm:spPr/>
      <dgm:t>
        <a:bodyPr/>
        <a:lstStyle/>
        <a:p>
          <a:endParaRPr lang="ru-RU"/>
        </a:p>
      </dgm:t>
    </dgm:pt>
    <dgm:pt modelId="{ED5BFF33-17E1-4F88-BAD4-C52F96172CF3}" type="pres">
      <dgm:prSet presAssocID="{A55B0675-D175-4EF1-982D-A22774588527}" presName="root1" presStyleCnt="0"/>
      <dgm:spPr/>
    </dgm:pt>
    <dgm:pt modelId="{BD1496E2-8082-4B8F-99E5-7486B4B6D6C5}" type="pres">
      <dgm:prSet presAssocID="{A55B0675-D175-4EF1-982D-A22774588527}" presName="LevelOneTextNode" presStyleLbl="node0" presStyleIdx="0" presStyleCnt="1">
        <dgm:presLayoutVars>
          <dgm:chPref val="3"/>
        </dgm:presLayoutVars>
      </dgm:prSet>
      <dgm:spPr/>
      <dgm:t>
        <a:bodyPr/>
        <a:lstStyle/>
        <a:p>
          <a:endParaRPr lang="ru-RU"/>
        </a:p>
      </dgm:t>
    </dgm:pt>
    <dgm:pt modelId="{00F877AF-9F4A-488F-8CA6-5CCB6E5F468A}" type="pres">
      <dgm:prSet presAssocID="{A55B0675-D175-4EF1-982D-A22774588527}" presName="level2hierChild" presStyleCnt="0"/>
      <dgm:spPr/>
    </dgm:pt>
    <dgm:pt modelId="{D9B1DEAA-4ED4-4F50-8B69-5776CEDEFD33}" type="pres">
      <dgm:prSet presAssocID="{E467EF11-72CF-4FA1-89F6-FD31F54E282D}" presName="conn2-1" presStyleLbl="parChTrans1D2" presStyleIdx="0" presStyleCnt="2"/>
      <dgm:spPr/>
      <dgm:t>
        <a:bodyPr/>
        <a:lstStyle/>
        <a:p>
          <a:endParaRPr lang="ru-RU"/>
        </a:p>
      </dgm:t>
    </dgm:pt>
    <dgm:pt modelId="{375BCE57-A021-45A6-9FF5-38A943366FB4}" type="pres">
      <dgm:prSet presAssocID="{E467EF11-72CF-4FA1-89F6-FD31F54E282D}" presName="connTx" presStyleLbl="parChTrans1D2" presStyleIdx="0" presStyleCnt="2"/>
      <dgm:spPr/>
      <dgm:t>
        <a:bodyPr/>
        <a:lstStyle/>
        <a:p>
          <a:endParaRPr lang="ru-RU"/>
        </a:p>
      </dgm:t>
    </dgm:pt>
    <dgm:pt modelId="{162D8688-D283-4795-B9D3-D32C45BD23F2}" type="pres">
      <dgm:prSet presAssocID="{321811B8-F773-48B6-ACF3-1A847F9D06BE}" presName="root2" presStyleCnt="0"/>
      <dgm:spPr/>
    </dgm:pt>
    <dgm:pt modelId="{E825B3EF-FE60-43A5-B134-867DAE53D732}" type="pres">
      <dgm:prSet presAssocID="{321811B8-F773-48B6-ACF3-1A847F9D06BE}" presName="LevelTwoTextNode" presStyleLbl="node2" presStyleIdx="0" presStyleCnt="2">
        <dgm:presLayoutVars>
          <dgm:chPref val="3"/>
        </dgm:presLayoutVars>
      </dgm:prSet>
      <dgm:spPr/>
      <dgm:t>
        <a:bodyPr/>
        <a:lstStyle/>
        <a:p>
          <a:endParaRPr lang="ru-RU"/>
        </a:p>
      </dgm:t>
    </dgm:pt>
    <dgm:pt modelId="{FEACE310-F52C-43A4-9EEE-6904E1A9822D}" type="pres">
      <dgm:prSet presAssocID="{321811B8-F773-48B6-ACF3-1A847F9D06BE}" presName="level3hierChild" presStyleCnt="0"/>
      <dgm:spPr/>
    </dgm:pt>
    <dgm:pt modelId="{F61D0302-89AC-421B-A7CE-0E88CEEFEFF6}" type="pres">
      <dgm:prSet presAssocID="{C899C4E6-178B-471B-B354-7F954AF52DEE}" presName="conn2-1" presStyleLbl="parChTrans1D3" presStyleIdx="0" presStyleCnt="2"/>
      <dgm:spPr/>
      <dgm:t>
        <a:bodyPr/>
        <a:lstStyle/>
        <a:p>
          <a:endParaRPr lang="ru-RU"/>
        </a:p>
      </dgm:t>
    </dgm:pt>
    <dgm:pt modelId="{2AD031A4-DBCD-417B-9655-8C9478753164}" type="pres">
      <dgm:prSet presAssocID="{C899C4E6-178B-471B-B354-7F954AF52DEE}" presName="connTx" presStyleLbl="parChTrans1D3" presStyleIdx="0" presStyleCnt="2"/>
      <dgm:spPr/>
      <dgm:t>
        <a:bodyPr/>
        <a:lstStyle/>
        <a:p>
          <a:endParaRPr lang="ru-RU"/>
        </a:p>
      </dgm:t>
    </dgm:pt>
    <dgm:pt modelId="{1489E07B-4A26-45D2-ADE6-50DD62DC4B49}" type="pres">
      <dgm:prSet presAssocID="{A64A2338-549C-43CE-8B03-CA7D6A36DF57}" presName="root2" presStyleCnt="0"/>
      <dgm:spPr/>
    </dgm:pt>
    <dgm:pt modelId="{3165CE3B-DC6F-4551-A9C4-7B86CECDDEF2}" type="pres">
      <dgm:prSet presAssocID="{A64A2338-549C-43CE-8B03-CA7D6A36DF57}" presName="LevelTwoTextNode" presStyleLbl="node3" presStyleIdx="0" presStyleCnt="2">
        <dgm:presLayoutVars>
          <dgm:chPref val="3"/>
        </dgm:presLayoutVars>
      </dgm:prSet>
      <dgm:spPr/>
      <dgm:t>
        <a:bodyPr/>
        <a:lstStyle/>
        <a:p>
          <a:endParaRPr lang="ru-RU"/>
        </a:p>
      </dgm:t>
    </dgm:pt>
    <dgm:pt modelId="{D9C793AD-CA13-448D-8088-3D7AA26E5691}" type="pres">
      <dgm:prSet presAssocID="{A64A2338-549C-43CE-8B03-CA7D6A36DF57}" presName="level3hierChild" presStyleCnt="0"/>
      <dgm:spPr/>
    </dgm:pt>
    <dgm:pt modelId="{1104D205-D578-4299-A010-03B734088F91}" type="pres">
      <dgm:prSet presAssocID="{6954FA74-7912-4E0F-9741-BD17C2488753}" presName="conn2-1" presStyleLbl="parChTrans1D4" presStyleIdx="0" presStyleCnt="5"/>
      <dgm:spPr/>
      <dgm:t>
        <a:bodyPr/>
        <a:lstStyle/>
        <a:p>
          <a:endParaRPr lang="ru-RU"/>
        </a:p>
      </dgm:t>
    </dgm:pt>
    <dgm:pt modelId="{30CA6B5E-8D2A-4524-9943-018E7873109D}" type="pres">
      <dgm:prSet presAssocID="{6954FA74-7912-4E0F-9741-BD17C2488753}" presName="connTx" presStyleLbl="parChTrans1D4" presStyleIdx="0" presStyleCnt="5"/>
      <dgm:spPr/>
      <dgm:t>
        <a:bodyPr/>
        <a:lstStyle/>
        <a:p>
          <a:endParaRPr lang="ru-RU"/>
        </a:p>
      </dgm:t>
    </dgm:pt>
    <dgm:pt modelId="{3B084822-E5D5-4CF2-9B08-7F697E876885}" type="pres">
      <dgm:prSet presAssocID="{EB46CDC2-C045-4F3D-95BE-C6074C4227B9}" presName="root2" presStyleCnt="0"/>
      <dgm:spPr/>
    </dgm:pt>
    <dgm:pt modelId="{27911BB0-4C32-4454-95D5-D9B4D6ECF867}" type="pres">
      <dgm:prSet presAssocID="{EB46CDC2-C045-4F3D-95BE-C6074C4227B9}" presName="LevelTwoTextNode" presStyleLbl="node4" presStyleIdx="0" presStyleCnt="5">
        <dgm:presLayoutVars>
          <dgm:chPref val="3"/>
        </dgm:presLayoutVars>
      </dgm:prSet>
      <dgm:spPr/>
      <dgm:t>
        <a:bodyPr/>
        <a:lstStyle/>
        <a:p>
          <a:endParaRPr lang="ru-RU"/>
        </a:p>
      </dgm:t>
    </dgm:pt>
    <dgm:pt modelId="{410973C1-4514-40DE-B4DF-36C8A3ED7568}" type="pres">
      <dgm:prSet presAssocID="{EB46CDC2-C045-4F3D-95BE-C6074C4227B9}" presName="level3hierChild" presStyleCnt="0"/>
      <dgm:spPr/>
    </dgm:pt>
    <dgm:pt modelId="{2BC75B88-80C1-4039-A16E-2ADE90A1D88E}" type="pres">
      <dgm:prSet presAssocID="{C11360F7-5FF0-4984-8F31-110EB984A451}" presName="conn2-1" presStyleLbl="parChTrans1D4" presStyleIdx="1" presStyleCnt="5"/>
      <dgm:spPr/>
      <dgm:t>
        <a:bodyPr/>
        <a:lstStyle/>
        <a:p>
          <a:endParaRPr lang="ru-RU"/>
        </a:p>
      </dgm:t>
    </dgm:pt>
    <dgm:pt modelId="{16282474-00FE-4CE5-82A7-41AB75F36BB9}" type="pres">
      <dgm:prSet presAssocID="{C11360F7-5FF0-4984-8F31-110EB984A451}" presName="connTx" presStyleLbl="parChTrans1D4" presStyleIdx="1" presStyleCnt="5"/>
      <dgm:spPr/>
      <dgm:t>
        <a:bodyPr/>
        <a:lstStyle/>
        <a:p>
          <a:endParaRPr lang="ru-RU"/>
        </a:p>
      </dgm:t>
    </dgm:pt>
    <dgm:pt modelId="{214638A2-7D22-4F16-A592-886B4F5EFCBF}" type="pres">
      <dgm:prSet presAssocID="{3F945158-0721-418A-AFA6-CBD71BBA4810}" presName="root2" presStyleCnt="0"/>
      <dgm:spPr/>
    </dgm:pt>
    <dgm:pt modelId="{5B947EF3-A2AA-409F-B1B5-615595B2B8ED}" type="pres">
      <dgm:prSet presAssocID="{3F945158-0721-418A-AFA6-CBD71BBA4810}" presName="LevelTwoTextNode" presStyleLbl="node4" presStyleIdx="1" presStyleCnt="5">
        <dgm:presLayoutVars>
          <dgm:chPref val="3"/>
        </dgm:presLayoutVars>
      </dgm:prSet>
      <dgm:spPr/>
      <dgm:t>
        <a:bodyPr/>
        <a:lstStyle/>
        <a:p>
          <a:endParaRPr lang="ru-RU"/>
        </a:p>
      </dgm:t>
    </dgm:pt>
    <dgm:pt modelId="{98B4C1E9-AC96-4998-B1E6-EC4910DB250D}" type="pres">
      <dgm:prSet presAssocID="{3F945158-0721-418A-AFA6-CBD71BBA4810}" presName="level3hierChild" presStyleCnt="0"/>
      <dgm:spPr/>
    </dgm:pt>
    <dgm:pt modelId="{B55E9878-680E-45F7-ABCF-38109448A15E}" type="pres">
      <dgm:prSet presAssocID="{45AA61DF-1AB2-427D-A325-49B008C8EE28}" presName="conn2-1" presStyleLbl="parChTrans1D4" presStyleIdx="2" presStyleCnt="5"/>
      <dgm:spPr/>
      <dgm:t>
        <a:bodyPr/>
        <a:lstStyle/>
        <a:p>
          <a:endParaRPr lang="ru-RU"/>
        </a:p>
      </dgm:t>
    </dgm:pt>
    <dgm:pt modelId="{75D49D1C-D380-424F-8C54-96AAEB9BC3F3}" type="pres">
      <dgm:prSet presAssocID="{45AA61DF-1AB2-427D-A325-49B008C8EE28}" presName="connTx" presStyleLbl="parChTrans1D4" presStyleIdx="2" presStyleCnt="5"/>
      <dgm:spPr/>
      <dgm:t>
        <a:bodyPr/>
        <a:lstStyle/>
        <a:p>
          <a:endParaRPr lang="ru-RU"/>
        </a:p>
      </dgm:t>
    </dgm:pt>
    <dgm:pt modelId="{521B7198-9D89-4AEC-A286-8D053A24D2F0}" type="pres">
      <dgm:prSet presAssocID="{762F19FD-4F0D-4825-85A1-48BB48B4EEED}" presName="root2" presStyleCnt="0"/>
      <dgm:spPr/>
    </dgm:pt>
    <dgm:pt modelId="{18A84160-D922-4800-86DD-648AD4EB3996}" type="pres">
      <dgm:prSet presAssocID="{762F19FD-4F0D-4825-85A1-48BB48B4EEED}" presName="LevelTwoTextNode" presStyleLbl="node4" presStyleIdx="2" presStyleCnt="5">
        <dgm:presLayoutVars>
          <dgm:chPref val="3"/>
        </dgm:presLayoutVars>
      </dgm:prSet>
      <dgm:spPr/>
      <dgm:t>
        <a:bodyPr/>
        <a:lstStyle/>
        <a:p>
          <a:endParaRPr lang="ru-RU"/>
        </a:p>
      </dgm:t>
    </dgm:pt>
    <dgm:pt modelId="{1DC308BC-FA9C-4682-B2C9-D24192DB2F06}" type="pres">
      <dgm:prSet presAssocID="{762F19FD-4F0D-4825-85A1-48BB48B4EEED}" presName="level3hierChild" presStyleCnt="0"/>
      <dgm:spPr/>
    </dgm:pt>
    <dgm:pt modelId="{F3435069-4569-4904-8D0D-C9A7F9116713}" type="pres">
      <dgm:prSet presAssocID="{5990E81C-C0AD-472F-A3AC-5DD012CD8606}" presName="conn2-1" presStyleLbl="parChTrans1D2" presStyleIdx="1" presStyleCnt="2"/>
      <dgm:spPr/>
      <dgm:t>
        <a:bodyPr/>
        <a:lstStyle/>
        <a:p>
          <a:endParaRPr lang="ru-RU"/>
        </a:p>
      </dgm:t>
    </dgm:pt>
    <dgm:pt modelId="{B837B15E-897C-438C-9B86-C547CDA7A408}" type="pres">
      <dgm:prSet presAssocID="{5990E81C-C0AD-472F-A3AC-5DD012CD8606}" presName="connTx" presStyleLbl="parChTrans1D2" presStyleIdx="1" presStyleCnt="2"/>
      <dgm:spPr/>
      <dgm:t>
        <a:bodyPr/>
        <a:lstStyle/>
        <a:p>
          <a:endParaRPr lang="ru-RU"/>
        </a:p>
      </dgm:t>
    </dgm:pt>
    <dgm:pt modelId="{2AACA25C-19CE-4E50-9063-693501DB3BD5}" type="pres">
      <dgm:prSet presAssocID="{C4E2D2CA-C75A-4554-97D6-6AB20CB80342}" presName="root2" presStyleCnt="0"/>
      <dgm:spPr/>
    </dgm:pt>
    <dgm:pt modelId="{43DC6BAD-8CEB-4C3B-8A20-5D48675639BB}" type="pres">
      <dgm:prSet presAssocID="{C4E2D2CA-C75A-4554-97D6-6AB20CB80342}" presName="LevelTwoTextNode" presStyleLbl="node2" presStyleIdx="1" presStyleCnt="2">
        <dgm:presLayoutVars>
          <dgm:chPref val="3"/>
        </dgm:presLayoutVars>
      </dgm:prSet>
      <dgm:spPr/>
      <dgm:t>
        <a:bodyPr/>
        <a:lstStyle/>
        <a:p>
          <a:endParaRPr lang="ru-RU"/>
        </a:p>
      </dgm:t>
    </dgm:pt>
    <dgm:pt modelId="{1BA71CAE-937D-4D2A-BC68-4E10331605F0}" type="pres">
      <dgm:prSet presAssocID="{C4E2D2CA-C75A-4554-97D6-6AB20CB80342}" presName="level3hierChild" presStyleCnt="0"/>
      <dgm:spPr/>
    </dgm:pt>
    <dgm:pt modelId="{C8D078B2-CC48-45CC-A4FD-57562B6F29E3}" type="pres">
      <dgm:prSet presAssocID="{6C9104E8-76BA-44BB-A981-31A69C68FC58}" presName="conn2-1" presStyleLbl="parChTrans1D3" presStyleIdx="1" presStyleCnt="2"/>
      <dgm:spPr/>
      <dgm:t>
        <a:bodyPr/>
        <a:lstStyle/>
        <a:p>
          <a:endParaRPr lang="ru-RU"/>
        </a:p>
      </dgm:t>
    </dgm:pt>
    <dgm:pt modelId="{3D811009-DAB2-4B9A-899B-B83570F477A5}" type="pres">
      <dgm:prSet presAssocID="{6C9104E8-76BA-44BB-A981-31A69C68FC58}" presName="connTx" presStyleLbl="parChTrans1D3" presStyleIdx="1" presStyleCnt="2"/>
      <dgm:spPr/>
      <dgm:t>
        <a:bodyPr/>
        <a:lstStyle/>
        <a:p>
          <a:endParaRPr lang="ru-RU"/>
        </a:p>
      </dgm:t>
    </dgm:pt>
    <dgm:pt modelId="{C4193BF1-EC89-41CC-AC45-D1171B87DCD3}" type="pres">
      <dgm:prSet presAssocID="{8574F512-4224-48FF-92D5-3FB4DA896DFA}" presName="root2" presStyleCnt="0"/>
      <dgm:spPr/>
    </dgm:pt>
    <dgm:pt modelId="{A53B2CD4-9A21-44C8-A8DC-67B897A5DD44}" type="pres">
      <dgm:prSet presAssocID="{8574F512-4224-48FF-92D5-3FB4DA896DFA}" presName="LevelTwoTextNode" presStyleLbl="node3" presStyleIdx="1" presStyleCnt="2" custScaleY="120203">
        <dgm:presLayoutVars>
          <dgm:chPref val="3"/>
        </dgm:presLayoutVars>
      </dgm:prSet>
      <dgm:spPr/>
      <dgm:t>
        <a:bodyPr/>
        <a:lstStyle/>
        <a:p>
          <a:endParaRPr lang="ru-RU"/>
        </a:p>
      </dgm:t>
    </dgm:pt>
    <dgm:pt modelId="{ED674FF9-3D6E-4ACA-A1D7-DBFDD988C8F1}" type="pres">
      <dgm:prSet presAssocID="{8574F512-4224-48FF-92D5-3FB4DA896DFA}" presName="level3hierChild" presStyleCnt="0"/>
      <dgm:spPr/>
    </dgm:pt>
    <dgm:pt modelId="{B8E04C3C-EFFD-46F5-B413-7AA9B0CF9A5F}" type="pres">
      <dgm:prSet presAssocID="{FC083494-B7C1-4ED0-BAA0-F38E930450FF}" presName="conn2-1" presStyleLbl="parChTrans1D4" presStyleIdx="3" presStyleCnt="5"/>
      <dgm:spPr/>
      <dgm:t>
        <a:bodyPr/>
        <a:lstStyle/>
        <a:p>
          <a:endParaRPr lang="ru-RU"/>
        </a:p>
      </dgm:t>
    </dgm:pt>
    <dgm:pt modelId="{57D7B05E-C3D7-499A-B13C-DFAA3A7AA09E}" type="pres">
      <dgm:prSet presAssocID="{FC083494-B7C1-4ED0-BAA0-F38E930450FF}" presName="connTx" presStyleLbl="parChTrans1D4" presStyleIdx="3" presStyleCnt="5"/>
      <dgm:spPr/>
      <dgm:t>
        <a:bodyPr/>
        <a:lstStyle/>
        <a:p>
          <a:endParaRPr lang="ru-RU"/>
        </a:p>
      </dgm:t>
    </dgm:pt>
    <dgm:pt modelId="{6DE46AD7-58A9-4470-97A1-DDE671A3B74A}" type="pres">
      <dgm:prSet presAssocID="{7A8E38DE-058E-48F2-A398-11AC212C5789}" presName="root2" presStyleCnt="0"/>
      <dgm:spPr/>
    </dgm:pt>
    <dgm:pt modelId="{44987583-C5F1-4440-A0A4-CF1992123CB0}" type="pres">
      <dgm:prSet presAssocID="{7A8E38DE-058E-48F2-A398-11AC212C5789}" presName="LevelTwoTextNode" presStyleLbl="node4" presStyleIdx="3" presStyleCnt="5" custScaleY="123757">
        <dgm:presLayoutVars>
          <dgm:chPref val="3"/>
        </dgm:presLayoutVars>
      </dgm:prSet>
      <dgm:spPr/>
      <dgm:t>
        <a:bodyPr/>
        <a:lstStyle/>
        <a:p>
          <a:endParaRPr lang="ru-RU"/>
        </a:p>
      </dgm:t>
    </dgm:pt>
    <dgm:pt modelId="{5154855E-976D-483F-B355-FF15C3A93967}" type="pres">
      <dgm:prSet presAssocID="{7A8E38DE-058E-48F2-A398-11AC212C5789}" presName="level3hierChild" presStyleCnt="0"/>
      <dgm:spPr/>
    </dgm:pt>
    <dgm:pt modelId="{A2448E5D-B8BD-44EA-ACDC-907EBB5FBAA5}" type="pres">
      <dgm:prSet presAssocID="{9617C591-97B7-4B67-9B3F-B93FF0BA3514}" presName="conn2-1" presStyleLbl="parChTrans1D4" presStyleIdx="4" presStyleCnt="5"/>
      <dgm:spPr/>
      <dgm:t>
        <a:bodyPr/>
        <a:lstStyle/>
        <a:p>
          <a:endParaRPr lang="ru-RU"/>
        </a:p>
      </dgm:t>
    </dgm:pt>
    <dgm:pt modelId="{5A88BED1-85FD-4DBF-9BE9-1253D0965C25}" type="pres">
      <dgm:prSet presAssocID="{9617C591-97B7-4B67-9B3F-B93FF0BA3514}" presName="connTx" presStyleLbl="parChTrans1D4" presStyleIdx="4" presStyleCnt="5"/>
      <dgm:spPr/>
      <dgm:t>
        <a:bodyPr/>
        <a:lstStyle/>
        <a:p>
          <a:endParaRPr lang="ru-RU"/>
        </a:p>
      </dgm:t>
    </dgm:pt>
    <dgm:pt modelId="{8FD4A150-5299-443E-8348-FEA70CD136DC}" type="pres">
      <dgm:prSet presAssocID="{07017152-D943-46B0-90C1-72ED9C4C918B}" presName="root2" presStyleCnt="0"/>
      <dgm:spPr/>
    </dgm:pt>
    <dgm:pt modelId="{58C681C5-BE9B-4483-83DB-2D98A88DC068}" type="pres">
      <dgm:prSet presAssocID="{07017152-D943-46B0-90C1-72ED9C4C918B}" presName="LevelTwoTextNode" presStyleLbl="node4" presStyleIdx="4" presStyleCnt="5">
        <dgm:presLayoutVars>
          <dgm:chPref val="3"/>
        </dgm:presLayoutVars>
      </dgm:prSet>
      <dgm:spPr/>
      <dgm:t>
        <a:bodyPr/>
        <a:lstStyle/>
        <a:p>
          <a:endParaRPr lang="ru-RU"/>
        </a:p>
      </dgm:t>
    </dgm:pt>
    <dgm:pt modelId="{31E98096-7D6F-4336-90A1-03F91D49E989}" type="pres">
      <dgm:prSet presAssocID="{07017152-D943-46B0-90C1-72ED9C4C918B}" presName="level3hierChild" presStyleCnt="0"/>
      <dgm:spPr/>
    </dgm:pt>
  </dgm:ptLst>
  <dgm:cxnLst>
    <dgm:cxn modelId="{0E23BDDB-79F8-4AB9-8527-78147921C548}" type="presOf" srcId="{45AA61DF-1AB2-427D-A325-49B008C8EE28}" destId="{B55E9878-680E-45F7-ABCF-38109448A15E}" srcOrd="0" destOrd="0" presId="urn:microsoft.com/office/officeart/2005/8/layout/hierarchy2"/>
    <dgm:cxn modelId="{DF88FCCC-C70A-4059-93DE-A6D39FCD9A1E}" type="presOf" srcId="{A55B0675-D175-4EF1-982D-A22774588527}" destId="{BD1496E2-8082-4B8F-99E5-7486B4B6D6C5}" srcOrd="0" destOrd="0" presId="urn:microsoft.com/office/officeart/2005/8/layout/hierarchy2"/>
    <dgm:cxn modelId="{AFE77577-0C4F-46D4-8AD3-D572138751C6}" srcId="{A55B0675-D175-4EF1-982D-A22774588527}" destId="{C4E2D2CA-C75A-4554-97D6-6AB20CB80342}" srcOrd="1" destOrd="0" parTransId="{5990E81C-C0AD-472F-A3AC-5DD012CD8606}" sibTransId="{2658F55B-83BE-482A-9C67-2FA119313BDB}"/>
    <dgm:cxn modelId="{A0C04BD7-2A11-4BD5-A24E-D83A72E618E4}" srcId="{A64A2338-549C-43CE-8B03-CA7D6A36DF57}" destId="{762F19FD-4F0D-4825-85A1-48BB48B4EEED}" srcOrd="2" destOrd="0" parTransId="{45AA61DF-1AB2-427D-A325-49B008C8EE28}" sibTransId="{364A0605-F113-4E45-93BB-DB9F8F195B45}"/>
    <dgm:cxn modelId="{AEB5C7A6-1103-4742-8E67-B8299AFB95EC}" type="presOf" srcId="{762F19FD-4F0D-4825-85A1-48BB48B4EEED}" destId="{18A84160-D922-4800-86DD-648AD4EB3996}" srcOrd="0" destOrd="0" presId="urn:microsoft.com/office/officeart/2005/8/layout/hierarchy2"/>
    <dgm:cxn modelId="{B45DA241-57C3-4AB9-BF27-5539A98AD990}" srcId="{321811B8-F773-48B6-ACF3-1A847F9D06BE}" destId="{A64A2338-549C-43CE-8B03-CA7D6A36DF57}" srcOrd="0" destOrd="0" parTransId="{C899C4E6-178B-471B-B354-7F954AF52DEE}" sibTransId="{9152B321-0B9F-4FDF-8772-7DFD844CB073}"/>
    <dgm:cxn modelId="{B3CAF8AF-8115-4DCE-A4D4-55404F6ECF5B}" type="presOf" srcId="{FC083494-B7C1-4ED0-BAA0-F38E930450FF}" destId="{B8E04C3C-EFFD-46F5-B413-7AA9B0CF9A5F}" srcOrd="0" destOrd="0" presId="urn:microsoft.com/office/officeart/2005/8/layout/hierarchy2"/>
    <dgm:cxn modelId="{CAE54C46-6A48-44D1-8FCD-28A0E11D0FB3}" type="presOf" srcId="{7A8E38DE-058E-48F2-A398-11AC212C5789}" destId="{44987583-C5F1-4440-A0A4-CF1992123CB0}" srcOrd="0" destOrd="0" presId="urn:microsoft.com/office/officeart/2005/8/layout/hierarchy2"/>
    <dgm:cxn modelId="{6B7D292D-62D7-4A6A-8D81-EBEF9342C266}" type="presOf" srcId="{321811B8-F773-48B6-ACF3-1A847F9D06BE}" destId="{E825B3EF-FE60-43A5-B134-867DAE53D732}" srcOrd="0" destOrd="0" presId="urn:microsoft.com/office/officeart/2005/8/layout/hierarchy2"/>
    <dgm:cxn modelId="{CF0506BA-6B39-4E7B-817C-A176FC1146DC}" type="presOf" srcId="{FC083494-B7C1-4ED0-BAA0-F38E930450FF}" destId="{57D7B05E-C3D7-499A-B13C-DFAA3A7AA09E}" srcOrd="1" destOrd="0" presId="urn:microsoft.com/office/officeart/2005/8/layout/hierarchy2"/>
    <dgm:cxn modelId="{C32F2E58-D5FE-4DDF-974B-AE0943F8D855}" srcId="{A64A2338-549C-43CE-8B03-CA7D6A36DF57}" destId="{EB46CDC2-C045-4F3D-95BE-C6074C4227B9}" srcOrd="0" destOrd="0" parTransId="{6954FA74-7912-4E0F-9741-BD17C2488753}" sibTransId="{378A2066-8154-475E-A107-E32ABA67A5BF}"/>
    <dgm:cxn modelId="{6DD365BE-A8F4-48F0-9B32-A1BA515BC92F}" type="presOf" srcId="{6954FA74-7912-4E0F-9741-BD17C2488753}" destId="{30CA6B5E-8D2A-4524-9943-018E7873109D}" srcOrd="1" destOrd="0" presId="urn:microsoft.com/office/officeart/2005/8/layout/hierarchy2"/>
    <dgm:cxn modelId="{84A29B0A-006D-4AD1-A5B9-97527AF3F690}" type="presOf" srcId="{6C9104E8-76BA-44BB-A981-31A69C68FC58}" destId="{C8D078B2-CC48-45CC-A4FD-57562B6F29E3}" srcOrd="0" destOrd="0" presId="urn:microsoft.com/office/officeart/2005/8/layout/hierarchy2"/>
    <dgm:cxn modelId="{42C0562F-8CD9-4116-B9FB-9A924C58406B}" srcId="{97F25A40-C34F-48FF-A33F-797DB8DC2AD6}" destId="{A55B0675-D175-4EF1-982D-A22774588527}" srcOrd="0" destOrd="0" parTransId="{B759AD29-03FA-4E9D-9A4D-38460A81C701}" sibTransId="{4D5DB872-C395-41DC-89DC-B169E1660883}"/>
    <dgm:cxn modelId="{993A7168-3891-4993-B10D-321854BCC32C}" type="presOf" srcId="{EB46CDC2-C045-4F3D-95BE-C6074C4227B9}" destId="{27911BB0-4C32-4454-95D5-D9B4D6ECF867}" srcOrd="0" destOrd="0" presId="urn:microsoft.com/office/officeart/2005/8/layout/hierarchy2"/>
    <dgm:cxn modelId="{4912F294-FFE0-4C86-B876-340A2C1929A7}" srcId="{A55B0675-D175-4EF1-982D-A22774588527}" destId="{321811B8-F773-48B6-ACF3-1A847F9D06BE}" srcOrd="0" destOrd="0" parTransId="{E467EF11-72CF-4FA1-89F6-FD31F54E282D}" sibTransId="{ED6D21D6-18D1-4B6C-9CC7-2FAEE4A97321}"/>
    <dgm:cxn modelId="{CEBA3002-A5A5-4E8B-9D9D-39624BEF8996}" type="presOf" srcId="{97F25A40-C34F-48FF-A33F-797DB8DC2AD6}" destId="{C28942BC-C727-46C0-A48B-A9000849B5D8}" srcOrd="0" destOrd="0" presId="urn:microsoft.com/office/officeart/2005/8/layout/hierarchy2"/>
    <dgm:cxn modelId="{CC313634-A119-4744-BFE1-24B2A26B78DA}" type="presOf" srcId="{3F945158-0721-418A-AFA6-CBD71BBA4810}" destId="{5B947EF3-A2AA-409F-B1B5-615595B2B8ED}" srcOrd="0" destOrd="0" presId="urn:microsoft.com/office/officeart/2005/8/layout/hierarchy2"/>
    <dgm:cxn modelId="{6A0D09EF-88A2-48B4-BABC-6F384FD0716D}" type="presOf" srcId="{E467EF11-72CF-4FA1-89F6-FD31F54E282D}" destId="{D9B1DEAA-4ED4-4F50-8B69-5776CEDEFD33}" srcOrd="0" destOrd="0" presId="urn:microsoft.com/office/officeart/2005/8/layout/hierarchy2"/>
    <dgm:cxn modelId="{E5DEAE26-AB65-4D18-8062-8BE0E73C247F}" type="presOf" srcId="{5990E81C-C0AD-472F-A3AC-5DD012CD8606}" destId="{B837B15E-897C-438C-9B86-C547CDA7A408}" srcOrd="1" destOrd="0" presId="urn:microsoft.com/office/officeart/2005/8/layout/hierarchy2"/>
    <dgm:cxn modelId="{CAF6338A-5143-45A7-BFD7-6F43A09934D1}" type="presOf" srcId="{07017152-D943-46B0-90C1-72ED9C4C918B}" destId="{58C681C5-BE9B-4483-83DB-2D98A88DC068}" srcOrd="0" destOrd="0" presId="urn:microsoft.com/office/officeart/2005/8/layout/hierarchy2"/>
    <dgm:cxn modelId="{F59754C8-01C7-49B5-BC85-24186E941053}" type="presOf" srcId="{E467EF11-72CF-4FA1-89F6-FD31F54E282D}" destId="{375BCE57-A021-45A6-9FF5-38A943366FB4}" srcOrd="1" destOrd="0" presId="urn:microsoft.com/office/officeart/2005/8/layout/hierarchy2"/>
    <dgm:cxn modelId="{AF8B025C-BEE1-4C71-BA6A-F591072AA543}" type="presOf" srcId="{45AA61DF-1AB2-427D-A325-49B008C8EE28}" destId="{75D49D1C-D380-424F-8C54-96AAEB9BC3F3}" srcOrd="1" destOrd="0" presId="urn:microsoft.com/office/officeart/2005/8/layout/hierarchy2"/>
    <dgm:cxn modelId="{B799810C-3539-444E-A4B4-D2E99A5D478A}" type="presOf" srcId="{9617C591-97B7-4B67-9B3F-B93FF0BA3514}" destId="{5A88BED1-85FD-4DBF-9BE9-1253D0965C25}" srcOrd="1" destOrd="0" presId="urn:microsoft.com/office/officeart/2005/8/layout/hierarchy2"/>
    <dgm:cxn modelId="{8D1D4EBC-97E3-4E73-8043-3920D62B891B}" type="presOf" srcId="{5990E81C-C0AD-472F-A3AC-5DD012CD8606}" destId="{F3435069-4569-4904-8D0D-C9A7F9116713}" srcOrd="0" destOrd="0" presId="urn:microsoft.com/office/officeart/2005/8/layout/hierarchy2"/>
    <dgm:cxn modelId="{4B2BD8A4-631A-4478-9E24-7DE070E995C1}" srcId="{C4E2D2CA-C75A-4554-97D6-6AB20CB80342}" destId="{8574F512-4224-48FF-92D5-3FB4DA896DFA}" srcOrd="0" destOrd="0" parTransId="{6C9104E8-76BA-44BB-A981-31A69C68FC58}" sibTransId="{C09BCEE9-5E9F-40C8-B681-35ADFADB7D20}"/>
    <dgm:cxn modelId="{F45A9133-CD83-4586-9F6B-2EFF274B692A}" type="presOf" srcId="{6C9104E8-76BA-44BB-A981-31A69C68FC58}" destId="{3D811009-DAB2-4B9A-899B-B83570F477A5}" srcOrd="1" destOrd="0" presId="urn:microsoft.com/office/officeart/2005/8/layout/hierarchy2"/>
    <dgm:cxn modelId="{484E602D-8900-4C4F-BD90-B88E515299B3}" type="presOf" srcId="{9617C591-97B7-4B67-9B3F-B93FF0BA3514}" destId="{A2448E5D-B8BD-44EA-ACDC-907EBB5FBAA5}" srcOrd="0" destOrd="0" presId="urn:microsoft.com/office/officeart/2005/8/layout/hierarchy2"/>
    <dgm:cxn modelId="{C1395DDD-F224-43BB-BC41-9D674877227F}" type="presOf" srcId="{C899C4E6-178B-471B-B354-7F954AF52DEE}" destId="{2AD031A4-DBCD-417B-9655-8C9478753164}" srcOrd="1" destOrd="0" presId="urn:microsoft.com/office/officeart/2005/8/layout/hierarchy2"/>
    <dgm:cxn modelId="{7B727CA1-16E5-4D3B-9ACE-703E8FF45B6A}" srcId="{8574F512-4224-48FF-92D5-3FB4DA896DFA}" destId="{07017152-D943-46B0-90C1-72ED9C4C918B}" srcOrd="1" destOrd="0" parTransId="{9617C591-97B7-4B67-9B3F-B93FF0BA3514}" sibTransId="{E4641BB3-0FB2-4158-9CD4-E1D34BAF1C65}"/>
    <dgm:cxn modelId="{4705154E-BF77-471F-A1EF-D081D9776D25}" type="presOf" srcId="{8574F512-4224-48FF-92D5-3FB4DA896DFA}" destId="{A53B2CD4-9A21-44C8-A8DC-67B897A5DD44}" srcOrd="0" destOrd="0" presId="urn:microsoft.com/office/officeart/2005/8/layout/hierarchy2"/>
    <dgm:cxn modelId="{C1D27491-34E9-46C9-957D-6E9380CCB97C}" type="presOf" srcId="{C11360F7-5FF0-4984-8F31-110EB984A451}" destId="{2BC75B88-80C1-4039-A16E-2ADE90A1D88E}" srcOrd="0" destOrd="0" presId="urn:microsoft.com/office/officeart/2005/8/layout/hierarchy2"/>
    <dgm:cxn modelId="{A1BE32F0-CF2D-42BB-ACD3-698C6B22006A}" srcId="{8574F512-4224-48FF-92D5-3FB4DA896DFA}" destId="{7A8E38DE-058E-48F2-A398-11AC212C5789}" srcOrd="0" destOrd="0" parTransId="{FC083494-B7C1-4ED0-BAA0-F38E930450FF}" sibTransId="{FFD97CE3-704B-4488-B6C4-2746605411E1}"/>
    <dgm:cxn modelId="{01579DF7-A52C-48A0-9D09-395A7C9E6E36}" type="presOf" srcId="{C11360F7-5FF0-4984-8F31-110EB984A451}" destId="{16282474-00FE-4CE5-82A7-41AB75F36BB9}" srcOrd="1" destOrd="0" presId="urn:microsoft.com/office/officeart/2005/8/layout/hierarchy2"/>
    <dgm:cxn modelId="{376F18D1-187D-4896-A56F-1850BB60A9BE}" type="presOf" srcId="{A64A2338-549C-43CE-8B03-CA7D6A36DF57}" destId="{3165CE3B-DC6F-4551-A9C4-7B86CECDDEF2}" srcOrd="0" destOrd="0" presId="urn:microsoft.com/office/officeart/2005/8/layout/hierarchy2"/>
    <dgm:cxn modelId="{C6822020-2E54-402E-AAEE-820E2CA63B24}" srcId="{A64A2338-549C-43CE-8B03-CA7D6A36DF57}" destId="{3F945158-0721-418A-AFA6-CBD71BBA4810}" srcOrd="1" destOrd="0" parTransId="{C11360F7-5FF0-4984-8F31-110EB984A451}" sibTransId="{91AE7C48-BA73-42F1-8C2D-855CC521D3A1}"/>
    <dgm:cxn modelId="{C860A5D7-F07E-4F50-87D5-3E8FB5690E29}" type="presOf" srcId="{C899C4E6-178B-471B-B354-7F954AF52DEE}" destId="{F61D0302-89AC-421B-A7CE-0E88CEEFEFF6}" srcOrd="0" destOrd="0" presId="urn:microsoft.com/office/officeart/2005/8/layout/hierarchy2"/>
    <dgm:cxn modelId="{8D7F3C8B-9661-4615-8908-C0BE6E940F78}" type="presOf" srcId="{6954FA74-7912-4E0F-9741-BD17C2488753}" destId="{1104D205-D578-4299-A010-03B734088F91}" srcOrd="0" destOrd="0" presId="urn:microsoft.com/office/officeart/2005/8/layout/hierarchy2"/>
    <dgm:cxn modelId="{B06C9C1C-B666-4789-A1D9-BAF74AD50321}" type="presOf" srcId="{C4E2D2CA-C75A-4554-97D6-6AB20CB80342}" destId="{43DC6BAD-8CEB-4C3B-8A20-5D48675639BB}" srcOrd="0" destOrd="0" presId="urn:microsoft.com/office/officeart/2005/8/layout/hierarchy2"/>
    <dgm:cxn modelId="{B5E52CF8-82EF-4BAD-B9A7-6F2708FB9358}" type="presParOf" srcId="{C28942BC-C727-46C0-A48B-A9000849B5D8}" destId="{ED5BFF33-17E1-4F88-BAD4-C52F96172CF3}" srcOrd="0" destOrd="0" presId="urn:microsoft.com/office/officeart/2005/8/layout/hierarchy2"/>
    <dgm:cxn modelId="{857B2C78-E715-413E-886E-1F44958CFB0C}" type="presParOf" srcId="{ED5BFF33-17E1-4F88-BAD4-C52F96172CF3}" destId="{BD1496E2-8082-4B8F-99E5-7486B4B6D6C5}" srcOrd="0" destOrd="0" presId="urn:microsoft.com/office/officeart/2005/8/layout/hierarchy2"/>
    <dgm:cxn modelId="{C4F122DB-9873-47DE-89A8-06DC56952538}" type="presParOf" srcId="{ED5BFF33-17E1-4F88-BAD4-C52F96172CF3}" destId="{00F877AF-9F4A-488F-8CA6-5CCB6E5F468A}" srcOrd="1" destOrd="0" presId="urn:microsoft.com/office/officeart/2005/8/layout/hierarchy2"/>
    <dgm:cxn modelId="{BE919D90-F85B-4E2F-9CA2-23D0208E2C09}" type="presParOf" srcId="{00F877AF-9F4A-488F-8CA6-5CCB6E5F468A}" destId="{D9B1DEAA-4ED4-4F50-8B69-5776CEDEFD33}" srcOrd="0" destOrd="0" presId="urn:microsoft.com/office/officeart/2005/8/layout/hierarchy2"/>
    <dgm:cxn modelId="{98C03DD8-85D4-40CE-872A-3EF7674C3B11}" type="presParOf" srcId="{D9B1DEAA-4ED4-4F50-8B69-5776CEDEFD33}" destId="{375BCE57-A021-45A6-9FF5-38A943366FB4}" srcOrd="0" destOrd="0" presId="urn:microsoft.com/office/officeart/2005/8/layout/hierarchy2"/>
    <dgm:cxn modelId="{0C5797A0-3128-4E47-87D8-BE2E57AF29A8}" type="presParOf" srcId="{00F877AF-9F4A-488F-8CA6-5CCB6E5F468A}" destId="{162D8688-D283-4795-B9D3-D32C45BD23F2}" srcOrd="1" destOrd="0" presId="urn:microsoft.com/office/officeart/2005/8/layout/hierarchy2"/>
    <dgm:cxn modelId="{F5839F2E-D10E-4590-9AA7-4A147AA54494}" type="presParOf" srcId="{162D8688-D283-4795-B9D3-D32C45BD23F2}" destId="{E825B3EF-FE60-43A5-B134-867DAE53D732}" srcOrd="0" destOrd="0" presId="urn:microsoft.com/office/officeart/2005/8/layout/hierarchy2"/>
    <dgm:cxn modelId="{DEA30931-417B-42FC-81AF-D5A8F361C03C}" type="presParOf" srcId="{162D8688-D283-4795-B9D3-D32C45BD23F2}" destId="{FEACE310-F52C-43A4-9EEE-6904E1A9822D}" srcOrd="1" destOrd="0" presId="urn:microsoft.com/office/officeart/2005/8/layout/hierarchy2"/>
    <dgm:cxn modelId="{E04120D7-B8A0-4735-9821-EE7377FCF35C}" type="presParOf" srcId="{FEACE310-F52C-43A4-9EEE-6904E1A9822D}" destId="{F61D0302-89AC-421B-A7CE-0E88CEEFEFF6}" srcOrd="0" destOrd="0" presId="urn:microsoft.com/office/officeart/2005/8/layout/hierarchy2"/>
    <dgm:cxn modelId="{17BF54E7-D71C-445B-B097-DE31287EDD9F}" type="presParOf" srcId="{F61D0302-89AC-421B-A7CE-0E88CEEFEFF6}" destId="{2AD031A4-DBCD-417B-9655-8C9478753164}" srcOrd="0" destOrd="0" presId="urn:microsoft.com/office/officeart/2005/8/layout/hierarchy2"/>
    <dgm:cxn modelId="{5FEBE511-EC66-4A5A-932E-6837EDE48535}" type="presParOf" srcId="{FEACE310-F52C-43A4-9EEE-6904E1A9822D}" destId="{1489E07B-4A26-45D2-ADE6-50DD62DC4B49}" srcOrd="1" destOrd="0" presId="urn:microsoft.com/office/officeart/2005/8/layout/hierarchy2"/>
    <dgm:cxn modelId="{A9879EFB-6DEA-4C89-A203-C4935E9A3A55}" type="presParOf" srcId="{1489E07B-4A26-45D2-ADE6-50DD62DC4B49}" destId="{3165CE3B-DC6F-4551-A9C4-7B86CECDDEF2}" srcOrd="0" destOrd="0" presId="urn:microsoft.com/office/officeart/2005/8/layout/hierarchy2"/>
    <dgm:cxn modelId="{0F840420-E58C-4C9B-85CE-692023F21733}" type="presParOf" srcId="{1489E07B-4A26-45D2-ADE6-50DD62DC4B49}" destId="{D9C793AD-CA13-448D-8088-3D7AA26E5691}" srcOrd="1" destOrd="0" presId="urn:microsoft.com/office/officeart/2005/8/layout/hierarchy2"/>
    <dgm:cxn modelId="{FC525680-BE35-4487-B6CA-5263F86F5ACC}" type="presParOf" srcId="{D9C793AD-CA13-448D-8088-3D7AA26E5691}" destId="{1104D205-D578-4299-A010-03B734088F91}" srcOrd="0" destOrd="0" presId="urn:microsoft.com/office/officeart/2005/8/layout/hierarchy2"/>
    <dgm:cxn modelId="{B9E33568-9035-48E5-B8E8-DA8C618A67E1}" type="presParOf" srcId="{1104D205-D578-4299-A010-03B734088F91}" destId="{30CA6B5E-8D2A-4524-9943-018E7873109D}" srcOrd="0" destOrd="0" presId="urn:microsoft.com/office/officeart/2005/8/layout/hierarchy2"/>
    <dgm:cxn modelId="{01256693-2F94-4928-ADB9-CE6F32558A4C}" type="presParOf" srcId="{D9C793AD-CA13-448D-8088-3D7AA26E5691}" destId="{3B084822-E5D5-4CF2-9B08-7F697E876885}" srcOrd="1" destOrd="0" presId="urn:microsoft.com/office/officeart/2005/8/layout/hierarchy2"/>
    <dgm:cxn modelId="{4C616651-2085-4C2A-9DA0-B0A8A8ECA2A5}" type="presParOf" srcId="{3B084822-E5D5-4CF2-9B08-7F697E876885}" destId="{27911BB0-4C32-4454-95D5-D9B4D6ECF867}" srcOrd="0" destOrd="0" presId="urn:microsoft.com/office/officeart/2005/8/layout/hierarchy2"/>
    <dgm:cxn modelId="{2F00DF7D-1E72-4FC2-A90A-07CF3CF27AA4}" type="presParOf" srcId="{3B084822-E5D5-4CF2-9B08-7F697E876885}" destId="{410973C1-4514-40DE-B4DF-36C8A3ED7568}" srcOrd="1" destOrd="0" presId="urn:microsoft.com/office/officeart/2005/8/layout/hierarchy2"/>
    <dgm:cxn modelId="{44B78C39-44AD-4572-BC55-D562338CF778}" type="presParOf" srcId="{D9C793AD-CA13-448D-8088-3D7AA26E5691}" destId="{2BC75B88-80C1-4039-A16E-2ADE90A1D88E}" srcOrd="2" destOrd="0" presId="urn:microsoft.com/office/officeart/2005/8/layout/hierarchy2"/>
    <dgm:cxn modelId="{629D8377-C35E-421B-96A4-0802F64615D7}" type="presParOf" srcId="{2BC75B88-80C1-4039-A16E-2ADE90A1D88E}" destId="{16282474-00FE-4CE5-82A7-41AB75F36BB9}" srcOrd="0" destOrd="0" presId="urn:microsoft.com/office/officeart/2005/8/layout/hierarchy2"/>
    <dgm:cxn modelId="{5E15DD7D-CE21-420A-9FFA-98DDF2DE64BF}" type="presParOf" srcId="{D9C793AD-CA13-448D-8088-3D7AA26E5691}" destId="{214638A2-7D22-4F16-A592-886B4F5EFCBF}" srcOrd="3" destOrd="0" presId="urn:microsoft.com/office/officeart/2005/8/layout/hierarchy2"/>
    <dgm:cxn modelId="{08F43443-79F5-4BEA-A6EF-CEED92434DCB}" type="presParOf" srcId="{214638A2-7D22-4F16-A592-886B4F5EFCBF}" destId="{5B947EF3-A2AA-409F-B1B5-615595B2B8ED}" srcOrd="0" destOrd="0" presId="urn:microsoft.com/office/officeart/2005/8/layout/hierarchy2"/>
    <dgm:cxn modelId="{7D6C5DBA-F82E-4F05-BB83-E456DD4F1A60}" type="presParOf" srcId="{214638A2-7D22-4F16-A592-886B4F5EFCBF}" destId="{98B4C1E9-AC96-4998-B1E6-EC4910DB250D}" srcOrd="1" destOrd="0" presId="urn:microsoft.com/office/officeart/2005/8/layout/hierarchy2"/>
    <dgm:cxn modelId="{B7BFA4F2-8120-4F92-830C-1B1020D5EEF0}" type="presParOf" srcId="{D9C793AD-CA13-448D-8088-3D7AA26E5691}" destId="{B55E9878-680E-45F7-ABCF-38109448A15E}" srcOrd="4" destOrd="0" presId="urn:microsoft.com/office/officeart/2005/8/layout/hierarchy2"/>
    <dgm:cxn modelId="{7BEFBAE2-5B13-4DE4-BB7A-EC2F25953EA5}" type="presParOf" srcId="{B55E9878-680E-45F7-ABCF-38109448A15E}" destId="{75D49D1C-D380-424F-8C54-96AAEB9BC3F3}" srcOrd="0" destOrd="0" presId="urn:microsoft.com/office/officeart/2005/8/layout/hierarchy2"/>
    <dgm:cxn modelId="{3C3CA8FC-535D-43CB-9710-7C59F4A82B1D}" type="presParOf" srcId="{D9C793AD-CA13-448D-8088-3D7AA26E5691}" destId="{521B7198-9D89-4AEC-A286-8D053A24D2F0}" srcOrd="5" destOrd="0" presId="urn:microsoft.com/office/officeart/2005/8/layout/hierarchy2"/>
    <dgm:cxn modelId="{352FEB9B-D18E-41DD-B6D4-42AA0078565E}" type="presParOf" srcId="{521B7198-9D89-4AEC-A286-8D053A24D2F0}" destId="{18A84160-D922-4800-86DD-648AD4EB3996}" srcOrd="0" destOrd="0" presId="urn:microsoft.com/office/officeart/2005/8/layout/hierarchy2"/>
    <dgm:cxn modelId="{5E38E322-AD00-460D-8491-F52A4F37188E}" type="presParOf" srcId="{521B7198-9D89-4AEC-A286-8D053A24D2F0}" destId="{1DC308BC-FA9C-4682-B2C9-D24192DB2F06}" srcOrd="1" destOrd="0" presId="urn:microsoft.com/office/officeart/2005/8/layout/hierarchy2"/>
    <dgm:cxn modelId="{A9D093E0-69CA-44E0-AA9E-31DFC719122E}" type="presParOf" srcId="{00F877AF-9F4A-488F-8CA6-5CCB6E5F468A}" destId="{F3435069-4569-4904-8D0D-C9A7F9116713}" srcOrd="2" destOrd="0" presId="urn:microsoft.com/office/officeart/2005/8/layout/hierarchy2"/>
    <dgm:cxn modelId="{254A6CA4-B52F-4960-91CA-1F8DCAA6EB3A}" type="presParOf" srcId="{F3435069-4569-4904-8D0D-C9A7F9116713}" destId="{B837B15E-897C-438C-9B86-C547CDA7A408}" srcOrd="0" destOrd="0" presId="urn:microsoft.com/office/officeart/2005/8/layout/hierarchy2"/>
    <dgm:cxn modelId="{34F1A10B-ADAC-4648-B320-998D5CA9DA94}" type="presParOf" srcId="{00F877AF-9F4A-488F-8CA6-5CCB6E5F468A}" destId="{2AACA25C-19CE-4E50-9063-693501DB3BD5}" srcOrd="3" destOrd="0" presId="urn:microsoft.com/office/officeart/2005/8/layout/hierarchy2"/>
    <dgm:cxn modelId="{99CB0AEA-2111-4380-A7DE-66C955FDA6F7}" type="presParOf" srcId="{2AACA25C-19CE-4E50-9063-693501DB3BD5}" destId="{43DC6BAD-8CEB-4C3B-8A20-5D48675639BB}" srcOrd="0" destOrd="0" presId="urn:microsoft.com/office/officeart/2005/8/layout/hierarchy2"/>
    <dgm:cxn modelId="{9DF68514-CB43-44EF-814F-1B4392068C61}" type="presParOf" srcId="{2AACA25C-19CE-4E50-9063-693501DB3BD5}" destId="{1BA71CAE-937D-4D2A-BC68-4E10331605F0}" srcOrd="1" destOrd="0" presId="urn:microsoft.com/office/officeart/2005/8/layout/hierarchy2"/>
    <dgm:cxn modelId="{ABC1CCEC-7FDB-48E0-84E2-F6DAB91F8086}" type="presParOf" srcId="{1BA71CAE-937D-4D2A-BC68-4E10331605F0}" destId="{C8D078B2-CC48-45CC-A4FD-57562B6F29E3}" srcOrd="0" destOrd="0" presId="urn:microsoft.com/office/officeart/2005/8/layout/hierarchy2"/>
    <dgm:cxn modelId="{5C42C22F-2749-44FC-911D-2C54CE82D0F7}" type="presParOf" srcId="{C8D078B2-CC48-45CC-A4FD-57562B6F29E3}" destId="{3D811009-DAB2-4B9A-899B-B83570F477A5}" srcOrd="0" destOrd="0" presId="urn:microsoft.com/office/officeart/2005/8/layout/hierarchy2"/>
    <dgm:cxn modelId="{4D14F84E-3539-40C1-811B-B6006235E190}" type="presParOf" srcId="{1BA71CAE-937D-4D2A-BC68-4E10331605F0}" destId="{C4193BF1-EC89-41CC-AC45-D1171B87DCD3}" srcOrd="1" destOrd="0" presId="urn:microsoft.com/office/officeart/2005/8/layout/hierarchy2"/>
    <dgm:cxn modelId="{E6460368-8518-4752-8D54-9E64DFDAC48A}" type="presParOf" srcId="{C4193BF1-EC89-41CC-AC45-D1171B87DCD3}" destId="{A53B2CD4-9A21-44C8-A8DC-67B897A5DD44}" srcOrd="0" destOrd="0" presId="urn:microsoft.com/office/officeart/2005/8/layout/hierarchy2"/>
    <dgm:cxn modelId="{A6216FF3-EF93-48AA-8275-C95681C35A8F}" type="presParOf" srcId="{C4193BF1-EC89-41CC-AC45-D1171B87DCD3}" destId="{ED674FF9-3D6E-4ACA-A1D7-DBFDD988C8F1}" srcOrd="1" destOrd="0" presId="urn:microsoft.com/office/officeart/2005/8/layout/hierarchy2"/>
    <dgm:cxn modelId="{201C2E61-74FA-4C7B-84BD-8C2CC6AD1BC5}" type="presParOf" srcId="{ED674FF9-3D6E-4ACA-A1D7-DBFDD988C8F1}" destId="{B8E04C3C-EFFD-46F5-B413-7AA9B0CF9A5F}" srcOrd="0" destOrd="0" presId="urn:microsoft.com/office/officeart/2005/8/layout/hierarchy2"/>
    <dgm:cxn modelId="{AF5AB6BB-FB13-4D45-8F97-B6BFCDE05EF5}" type="presParOf" srcId="{B8E04C3C-EFFD-46F5-B413-7AA9B0CF9A5F}" destId="{57D7B05E-C3D7-499A-B13C-DFAA3A7AA09E}" srcOrd="0" destOrd="0" presId="urn:microsoft.com/office/officeart/2005/8/layout/hierarchy2"/>
    <dgm:cxn modelId="{6C552773-D57A-47E9-99F3-491BECDAC10F}" type="presParOf" srcId="{ED674FF9-3D6E-4ACA-A1D7-DBFDD988C8F1}" destId="{6DE46AD7-58A9-4470-97A1-DDE671A3B74A}" srcOrd="1" destOrd="0" presId="urn:microsoft.com/office/officeart/2005/8/layout/hierarchy2"/>
    <dgm:cxn modelId="{702B47A8-85B6-47C0-8538-CAF7C95D7DA0}" type="presParOf" srcId="{6DE46AD7-58A9-4470-97A1-DDE671A3B74A}" destId="{44987583-C5F1-4440-A0A4-CF1992123CB0}" srcOrd="0" destOrd="0" presId="urn:microsoft.com/office/officeart/2005/8/layout/hierarchy2"/>
    <dgm:cxn modelId="{4AE34BC8-5753-4C92-A023-E775DCCCE598}" type="presParOf" srcId="{6DE46AD7-58A9-4470-97A1-DDE671A3B74A}" destId="{5154855E-976D-483F-B355-FF15C3A93967}" srcOrd="1" destOrd="0" presId="urn:microsoft.com/office/officeart/2005/8/layout/hierarchy2"/>
    <dgm:cxn modelId="{1840CD1A-2F79-45FB-AAFF-1A1905B0FB69}" type="presParOf" srcId="{ED674FF9-3D6E-4ACA-A1D7-DBFDD988C8F1}" destId="{A2448E5D-B8BD-44EA-ACDC-907EBB5FBAA5}" srcOrd="2" destOrd="0" presId="urn:microsoft.com/office/officeart/2005/8/layout/hierarchy2"/>
    <dgm:cxn modelId="{040DD263-27B5-4EB6-A1DF-0E5C16283EF7}" type="presParOf" srcId="{A2448E5D-B8BD-44EA-ACDC-907EBB5FBAA5}" destId="{5A88BED1-85FD-4DBF-9BE9-1253D0965C25}" srcOrd="0" destOrd="0" presId="urn:microsoft.com/office/officeart/2005/8/layout/hierarchy2"/>
    <dgm:cxn modelId="{FE719F00-3359-451E-94D8-50E62D8FED56}" type="presParOf" srcId="{ED674FF9-3D6E-4ACA-A1D7-DBFDD988C8F1}" destId="{8FD4A150-5299-443E-8348-FEA70CD136DC}" srcOrd="3" destOrd="0" presId="urn:microsoft.com/office/officeart/2005/8/layout/hierarchy2"/>
    <dgm:cxn modelId="{37FC7880-B342-423C-824A-DCE6CA370C74}" type="presParOf" srcId="{8FD4A150-5299-443E-8348-FEA70CD136DC}" destId="{58C681C5-BE9B-4483-83DB-2D98A88DC068}" srcOrd="0" destOrd="0" presId="urn:microsoft.com/office/officeart/2005/8/layout/hierarchy2"/>
    <dgm:cxn modelId="{5B66D726-0794-4678-B2CC-63E84E5052F7}" type="presParOf" srcId="{8FD4A150-5299-443E-8348-FEA70CD136DC}" destId="{31E98096-7D6F-4336-90A1-03F91D49E989}" srcOrd="1" destOrd="0" presId="urn:microsoft.com/office/officeart/2005/8/layout/hierarchy2"/>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40F4C3B8-E150-41DF-A652-50C090CDABF1}"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DA824D45-BA73-4AE9-89B6-5150D420B022}">
      <dgm:prSet phldrT="[Текст]" custT="1"/>
      <dgm:spPr/>
      <dgm:t>
        <a:bodyPr/>
        <a:lstStyle/>
        <a:p>
          <a:r>
            <a:rPr lang="uk-UA" sz="1400">
              <a:latin typeface="Times New Roman" panose="02020603050405020304" pitchFamily="18" charset="0"/>
              <a:cs typeface="Times New Roman" panose="02020603050405020304" pitchFamily="18" charset="0"/>
            </a:rPr>
            <a:t>Основні групи факторів розвитку ЕМІ</a:t>
          </a:r>
        </a:p>
      </dgm:t>
    </dgm:pt>
    <dgm:pt modelId="{CFB1CDCD-B11A-4199-825B-8E01036A27EE}" type="parTrans" cxnId="{D02BE3E3-FEA3-4B42-8E15-0B936F94C226}">
      <dgm:prSet/>
      <dgm:spPr/>
      <dgm:t>
        <a:bodyPr/>
        <a:lstStyle/>
        <a:p>
          <a:endParaRPr lang="uk-UA" sz="1400">
            <a:latin typeface="Times New Roman" panose="02020603050405020304" pitchFamily="18" charset="0"/>
            <a:cs typeface="Times New Roman" panose="02020603050405020304" pitchFamily="18" charset="0"/>
          </a:endParaRPr>
        </a:p>
      </dgm:t>
    </dgm:pt>
    <dgm:pt modelId="{10B529DE-A7DC-4FE9-9996-131F85F7A608}" type="sibTrans" cxnId="{D02BE3E3-FEA3-4B42-8E15-0B936F94C226}">
      <dgm:prSet/>
      <dgm:spPr/>
      <dgm:t>
        <a:bodyPr/>
        <a:lstStyle/>
        <a:p>
          <a:endParaRPr lang="uk-UA" sz="1400">
            <a:latin typeface="Times New Roman" panose="02020603050405020304" pitchFamily="18" charset="0"/>
            <a:cs typeface="Times New Roman" panose="02020603050405020304" pitchFamily="18" charset="0"/>
          </a:endParaRPr>
        </a:p>
      </dgm:t>
    </dgm:pt>
    <dgm:pt modelId="{9E4628C6-8CE8-42BD-A384-A3E04AE91737}">
      <dgm:prSet phldrT="[Текст]" custT="1"/>
      <dgm:spPr/>
      <dgm:t>
        <a:bodyPr/>
        <a:lstStyle/>
        <a:p>
          <a:r>
            <a:rPr lang="ru-RU" sz="1400">
              <a:latin typeface="Times New Roman" panose="02020603050405020304" pitchFamily="18" charset="0"/>
              <a:cs typeface="Times New Roman" panose="02020603050405020304" pitchFamily="18" charset="0"/>
            </a:rPr>
            <a:t>Когнітивні здібності (швидкість та точність переробки емоційної інформації)</a:t>
          </a:r>
          <a:endParaRPr lang="uk-UA" sz="1400">
            <a:latin typeface="Times New Roman" panose="02020603050405020304" pitchFamily="18" charset="0"/>
            <a:cs typeface="Times New Roman" panose="02020603050405020304" pitchFamily="18" charset="0"/>
          </a:endParaRPr>
        </a:p>
      </dgm:t>
    </dgm:pt>
    <dgm:pt modelId="{6DFD4121-0AA4-483F-BAFC-42A6C0690E32}" type="parTrans" cxnId="{9251F364-4E19-4325-A336-1CB586590A15}">
      <dgm:prSet/>
      <dgm:spPr/>
      <dgm:t>
        <a:bodyPr/>
        <a:lstStyle/>
        <a:p>
          <a:endParaRPr lang="uk-UA" sz="1400">
            <a:latin typeface="Times New Roman" panose="02020603050405020304" pitchFamily="18" charset="0"/>
            <a:cs typeface="Times New Roman" panose="02020603050405020304" pitchFamily="18" charset="0"/>
          </a:endParaRPr>
        </a:p>
      </dgm:t>
    </dgm:pt>
    <dgm:pt modelId="{1D6AA257-A6A5-4CC8-8E80-D7EBADE7F350}" type="sibTrans" cxnId="{9251F364-4E19-4325-A336-1CB586590A15}">
      <dgm:prSet/>
      <dgm:spPr/>
      <dgm:t>
        <a:bodyPr/>
        <a:lstStyle/>
        <a:p>
          <a:endParaRPr lang="uk-UA" sz="1400">
            <a:latin typeface="Times New Roman" panose="02020603050405020304" pitchFamily="18" charset="0"/>
            <a:cs typeface="Times New Roman" panose="02020603050405020304" pitchFamily="18" charset="0"/>
          </a:endParaRPr>
        </a:p>
      </dgm:t>
    </dgm:pt>
    <dgm:pt modelId="{50AE3C9F-492F-4C5B-A1A8-5235E8851CF8}">
      <dgm:prSet phldrT="[Текст]" custT="1"/>
      <dgm:spPr/>
      <dgm:t>
        <a:bodyPr/>
        <a:lstStyle/>
        <a:p>
          <a:r>
            <a:rPr lang="ru-RU" sz="1400">
              <a:latin typeface="Times New Roman" panose="02020603050405020304" pitchFamily="18" charset="0"/>
              <a:cs typeface="Times New Roman" panose="02020603050405020304" pitchFamily="18" charset="0"/>
            </a:rPr>
            <a:t>Уявлення про емоції (як про цінності, як про важливе джерело інформації)</a:t>
          </a:r>
          <a:endParaRPr lang="uk-UA" sz="1400">
            <a:latin typeface="Times New Roman" panose="02020603050405020304" pitchFamily="18" charset="0"/>
            <a:cs typeface="Times New Roman" panose="02020603050405020304" pitchFamily="18" charset="0"/>
          </a:endParaRPr>
        </a:p>
      </dgm:t>
    </dgm:pt>
    <dgm:pt modelId="{103010AE-4EE1-4925-AEAE-929D98090E08}" type="parTrans" cxnId="{C19C049A-337D-4696-B0AB-461D57E46740}">
      <dgm:prSet/>
      <dgm:spPr/>
      <dgm:t>
        <a:bodyPr/>
        <a:lstStyle/>
        <a:p>
          <a:endParaRPr lang="uk-UA" sz="1400">
            <a:latin typeface="Times New Roman" panose="02020603050405020304" pitchFamily="18" charset="0"/>
            <a:cs typeface="Times New Roman" panose="02020603050405020304" pitchFamily="18" charset="0"/>
          </a:endParaRPr>
        </a:p>
      </dgm:t>
    </dgm:pt>
    <dgm:pt modelId="{3F785555-5844-4A2A-99E3-B236CC27FBFD}" type="sibTrans" cxnId="{C19C049A-337D-4696-B0AB-461D57E46740}">
      <dgm:prSet/>
      <dgm:spPr/>
      <dgm:t>
        <a:bodyPr/>
        <a:lstStyle/>
        <a:p>
          <a:endParaRPr lang="uk-UA" sz="1400">
            <a:latin typeface="Times New Roman" panose="02020603050405020304" pitchFamily="18" charset="0"/>
            <a:cs typeface="Times New Roman" panose="02020603050405020304" pitchFamily="18" charset="0"/>
          </a:endParaRPr>
        </a:p>
      </dgm:t>
    </dgm:pt>
    <dgm:pt modelId="{121702B0-0FE4-43A4-9CF3-B902588C8FE6}">
      <dgm:prSet phldrT="[Текст]" custT="1"/>
      <dgm:spPr/>
      <dgm:t>
        <a:bodyPr/>
        <a:lstStyle/>
        <a:p>
          <a:r>
            <a:rPr lang="ru-RU" sz="1400">
              <a:latin typeface="Times New Roman" panose="02020603050405020304" pitchFamily="18" charset="0"/>
              <a:cs typeface="Times New Roman" panose="02020603050405020304" pitchFamily="18" charset="0"/>
            </a:rPr>
            <a:t>Особливості емоційності (емоційна стійкість, емоційна чутливість та ін.)</a:t>
          </a:r>
          <a:endParaRPr lang="uk-UA" sz="1400">
            <a:latin typeface="Times New Roman" panose="02020603050405020304" pitchFamily="18" charset="0"/>
            <a:cs typeface="Times New Roman" panose="02020603050405020304" pitchFamily="18" charset="0"/>
          </a:endParaRPr>
        </a:p>
      </dgm:t>
    </dgm:pt>
    <dgm:pt modelId="{9319A960-1BE3-4116-B0C2-6A311FC320FE}" type="parTrans" cxnId="{C5C64936-4A7C-429A-9333-34AD58EC682D}">
      <dgm:prSet/>
      <dgm:spPr/>
      <dgm:t>
        <a:bodyPr/>
        <a:lstStyle/>
        <a:p>
          <a:endParaRPr lang="uk-UA" sz="1400">
            <a:latin typeface="Times New Roman" panose="02020603050405020304" pitchFamily="18" charset="0"/>
            <a:cs typeface="Times New Roman" panose="02020603050405020304" pitchFamily="18" charset="0"/>
          </a:endParaRPr>
        </a:p>
      </dgm:t>
    </dgm:pt>
    <dgm:pt modelId="{49F52FB5-3591-4090-9DC5-E092FF998EE5}" type="sibTrans" cxnId="{C5C64936-4A7C-429A-9333-34AD58EC682D}">
      <dgm:prSet/>
      <dgm:spPr/>
      <dgm:t>
        <a:bodyPr/>
        <a:lstStyle/>
        <a:p>
          <a:endParaRPr lang="uk-UA" sz="1400">
            <a:latin typeface="Times New Roman" panose="02020603050405020304" pitchFamily="18" charset="0"/>
            <a:cs typeface="Times New Roman" panose="02020603050405020304" pitchFamily="18" charset="0"/>
          </a:endParaRPr>
        </a:p>
      </dgm:t>
    </dgm:pt>
    <dgm:pt modelId="{E7C692BE-F982-49BC-8C96-406E6F6487CD}" type="pres">
      <dgm:prSet presAssocID="{40F4C3B8-E150-41DF-A652-50C090CDABF1}" presName="hierChild1" presStyleCnt="0">
        <dgm:presLayoutVars>
          <dgm:orgChart val="1"/>
          <dgm:chPref val="1"/>
          <dgm:dir/>
          <dgm:animOne val="branch"/>
          <dgm:animLvl val="lvl"/>
          <dgm:resizeHandles/>
        </dgm:presLayoutVars>
      </dgm:prSet>
      <dgm:spPr/>
      <dgm:t>
        <a:bodyPr/>
        <a:lstStyle/>
        <a:p>
          <a:endParaRPr lang="ru-RU"/>
        </a:p>
      </dgm:t>
    </dgm:pt>
    <dgm:pt modelId="{87D96753-4E00-45A9-8842-857FFB5405F4}" type="pres">
      <dgm:prSet presAssocID="{DA824D45-BA73-4AE9-89B6-5150D420B022}" presName="hierRoot1" presStyleCnt="0">
        <dgm:presLayoutVars>
          <dgm:hierBranch val="init"/>
        </dgm:presLayoutVars>
      </dgm:prSet>
      <dgm:spPr/>
    </dgm:pt>
    <dgm:pt modelId="{C1A91F14-CACB-4C06-9564-BF9D5F7C2938}" type="pres">
      <dgm:prSet presAssocID="{DA824D45-BA73-4AE9-89B6-5150D420B022}" presName="rootComposite1" presStyleCnt="0"/>
      <dgm:spPr/>
    </dgm:pt>
    <dgm:pt modelId="{3EFA8CEA-1EA0-47FB-867B-01144D84D5CD}" type="pres">
      <dgm:prSet presAssocID="{DA824D45-BA73-4AE9-89B6-5150D420B022}" presName="rootText1" presStyleLbl="node0" presStyleIdx="0" presStyleCnt="1">
        <dgm:presLayoutVars>
          <dgm:chPref val="3"/>
        </dgm:presLayoutVars>
      </dgm:prSet>
      <dgm:spPr/>
      <dgm:t>
        <a:bodyPr/>
        <a:lstStyle/>
        <a:p>
          <a:endParaRPr lang="ru-RU"/>
        </a:p>
      </dgm:t>
    </dgm:pt>
    <dgm:pt modelId="{D666FC12-1D47-4E13-BE94-087906A1A203}" type="pres">
      <dgm:prSet presAssocID="{DA824D45-BA73-4AE9-89B6-5150D420B022}" presName="rootConnector1" presStyleLbl="node1" presStyleIdx="0" presStyleCnt="0"/>
      <dgm:spPr/>
      <dgm:t>
        <a:bodyPr/>
        <a:lstStyle/>
        <a:p>
          <a:endParaRPr lang="ru-RU"/>
        </a:p>
      </dgm:t>
    </dgm:pt>
    <dgm:pt modelId="{32A93C18-A917-4CE5-B46F-162F2932C2B5}" type="pres">
      <dgm:prSet presAssocID="{DA824D45-BA73-4AE9-89B6-5150D420B022}" presName="hierChild2" presStyleCnt="0"/>
      <dgm:spPr/>
    </dgm:pt>
    <dgm:pt modelId="{99723120-966E-47E8-9B55-4B721B0209A4}" type="pres">
      <dgm:prSet presAssocID="{6DFD4121-0AA4-483F-BAFC-42A6C0690E32}" presName="Name37" presStyleLbl="parChTrans1D2" presStyleIdx="0" presStyleCnt="3"/>
      <dgm:spPr/>
      <dgm:t>
        <a:bodyPr/>
        <a:lstStyle/>
        <a:p>
          <a:endParaRPr lang="ru-RU"/>
        </a:p>
      </dgm:t>
    </dgm:pt>
    <dgm:pt modelId="{62D75BD6-2825-4ECD-9C75-43CB0B94D6CC}" type="pres">
      <dgm:prSet presAssocID="{9E4628C6-8CE8-42BD-A384-A3E04AE91737}" presName="hierRoot2" presStyleCnt="0">
        <dgm:presLayoutVars>
          <dgm:hierBranch val="init"/>
        </dgm:presLayoutVars>
      </dgm:prSet>
      <dgm:spPr/>
    </dgm:pt>
    <dgm:pt modelId="{6E8B0F32-0616-4E7E-ADFC-13E0BE6BE98D}" type="pres">
      <dgm:prSet presAssocID="{9E4628C6-8CE8-42BD-A384-A3E04AE91737}" presName="rootComposite" presStyleCnt="0"/>
      <dgm:spPr/>
    </dgm:pt>
    <dgm:pt modelId="{B255B565-168E-4538-B513-A9EC344C2944}" type="pres">
      <dgm:prSet presAssocID="{9E4628C6-8CE8-42BD-A384-A3E04AE91737}" presName="rootText" presStyleLbl="node2" presStyleIdx="0" presStyleCnt="3" custScaleY="124889">
        <dgm:presLayoutVars>
          <dgm:chPref val="3"/>
        </dgm:presLayoutVars>
      </dgm:prSet>
      <dgm:spPr/>
      <dgm:t>
        <a:bodyPr/>
        <a:lstStyle/>
        <a:p>
          <a:endParaRPr lang="ru-RU"/>
        </a:p>
      </dgm:t>
    </dgm:pt>
    <dgm:pt modelId="{888331D8-F800-47B4-A873-DB37418B06EE}" type="pres">
      <dgm:prSet presAssocID="{9E4628C6-8CE8-42BD-A384-A3E04AE91737}" presName="rootConnector" presStyleLbl="node2" presStyleIdx="0" presStyleCnt="3"/>
      <dgm:spPr/>
      <dgm:t>
        <a:bodyPr/>
        <a:lstStyle/>
        <a:p>
          <a:endParaRPr lang="ru-RU"/>
        </a:p>
      </dgm:t>
    </dgm:pt>
    <dgm:pt modelId="{03FC99A7-D9B7-4280-A80B-50E3B4B4DCA0}" type="pres">
      <dgm:prSet presAssocID="{9E4628C6-8CE8-42BD-A384-A3E04AE91737}" presName="hierChild4" presStyleCnt="0"/>
      <dgm:spPr/>
    </dgm:pt>
    <dgm:pt modelId="{1251FA6E-9D68-4931-900F-B8A331A64AF0}" type="pres">
      <dgm:prSet presAssocID="{9E4628C6-8CE8-42BD-A384-A3E04AE91737}" presName="hierChild5" presStyleCnt="0"/>
      <dgm:spPr/>
    </dgm:pt>
    <dgm:pt modelId="{149DE7F1-8DCC-4C01-8D29-91AA9E732E6E}" type="pres">
      <dgm:prSet presAssocID="{103010AE-4EE1-4925-AEAE-929D98090E08}" presName="Name37" presStyleLbl="parChTrans1D2" presStyleIdx="1" presStyleCnt="3"/>
      <dgm:spPr/>
      <dgm:t>
        <a:bodyPr/>
        <a:lstStyle/>
        <a:p>
          <a:endParaRPr lang="ru-RU"/>
        </a:p>
      </dgm:t>
    </dgm:pt>
    <dgm:pt modelId="{389C2911-44F7-4FE3-BEE9-A24A8FFDC8A9}" type="pres">
      <dgm:prSet presAssocID="{50AE3C9F-492F-4C5B-A1A8-5235E8851CF8}" presName="hierRoot2" presStyleCnt="0">
        <dgm:presLayoutVars>
          <dgm:hierBranch val="init"/>
        </dgm:presLayoutVars>
      </dgm:prSet>
      <dgm:spPr/>
    </dgm:pt>
    <dgm:pt modelId="{B08880AB-CA5E-4288-BF7F-9B91C91C0411}" type="pres">
      <dgm:prSet presAssocID="{50AE3C9F-492F-4C5B-A1A8-5235E8851CF8}" presName="rootComposite" presStyleCnt="0"/>
      <dgm:spPr/>
    </dgm:pt>
    <dgm:pt modelId="{37C4C32E-9216-44CC-A921-8BAB3D00D2AD}" type="pres">
      <dgm:prSet presAssocID="{50AE3C9F-492F-4C5B-A1A8-5235E8851CF8}" presName="rootText" presStyleLbl="node2" presStyleIdx="1" presStyleCnt="3" custScaleX="120017" custScaleY="124781">
        <dgm:presLayoutVars>
          <dgm:chPref val="3"/>
        </dgm:presLayoutVars>
      </dgm:prSet>
      <dgm:spPr/>
      <dgm:t>
        <a:bodyPr/>
        <a:lstStyle/>
        <a:p>
          <a:endParaRPr lang="ru-RU"/>
        </a:p>
      </dgm:t>
    </dgm:pt>
    <dgm:pt modelId="{427083E9-0833-40D3-9B46-5AC343B1DC6C}" type="pres">
      <dgm:prSet presAssocID="{50AE3C9F-492F-4C5B-A1A8-5235E8851CF8}" presName="rootConnector" presStyleLbl="node2" presStyleIdx="1" presStyleCnt="3"/>
      <dgm:spPr/>
      <dgm:t>
        <a:bodyPr/>
        <a:lstStyle/>
        <a:p>
          <a:endParaRPr lang="ru-RU"/>
        </a:p>
      </dgm:t>
    </dgm:pt>
    <dgm:pt modelId="{2C1A98BD-8099-4221-A018-BD8C5CE87C1E}" type="pres">
      <dgm:prSet presAssocID="{50AE3C9F-492F-4C5B-A1A8-5235E8851CF8}" presName="hierChild4" presStyleCnt="0"/>
      <dgm:spPr/>
    </dgm:pt>
    <dgm:pt modelId="{EB410802-40E3-4B23-A6BE-C1BA923467C0}" type="pres">
      <dgm:prSet presAssocID="{50AE3C9F-492F-4C5B-A1A8-5235E8851CF8}" presName="hierChild5" presStyleCnt="0"/>
      <dgm:spPr/>
    </dgm:pt>
    <dgm:pt modelId="{5E9D18A1-59F3-4376-87D9-27653A382CAB}" type="pres">
      <dgm:prSet presAssocID="{9319A960-1BE3-4116-B0C2-6A311FC320FE}" presName="Name37" presStyleLbl="parChTrans1D2" presStyleIdx="2" presStyleCnt="3"/>
      <dgm:spPr/>
      <dgm:t>
        <a:bodyPr/>
        <a:lstStyle/>
        <a:p>
          <a:endParaRPr lang="ru-RU"/>
        </a:p>
      </dgm:t>
    </dgm:pt>
    <dgm:pt modelId="{4F5AFBC0-AC28-4548-9262-13A4B9598F46}" type="pres">
      <dgm:prSet presAssocID="{121702B0-0FE4-43A4-9CF3-B902588C8FE6}" presName="hierRoot2" presStyleCnt="0">
        <dgm:presLayoutVars>
          <dgm:hierBranch val="init"/>
        </dgm:presLayoutVars>
      </dgm:prSet>
      <dgm:spPr/>
    </dgm:pt>
    <dgm:pt modelId="{4AAEBDFB-4C16-4781-BAF7-FF084ABB1DE4}" type="pres">
      <dgm:prSet presAssocID="{121702B0-0FE4-43A4-9CF3-B902588C8FE6}" presName="rootComposite" presStyleCnt="0"/>
      <dgm:spPr/>
    </dgm:pt>
    <dgm:pt modelId="{C136EC41-8C44-4017-91A4-839FEE058542}" type="pres">
      <dgm:prSet presAssocID="{121702B0-0FE4-43A4-9CF3-B902588C8FE6}" presName="rootText" presStyleLbl="node2" presStyleIdx="2" presStyleCnt="3" custScaleY="122598">
        <dgm:presLayoutVars>
          <dgm:chPref val="3"/>
        </dgm:presLayoutVars>
      </dgm:prSet>
      <dgm:spPr/>
      <dgm:t>
        <a:bodyPr/>
        <a:lstStyle/>
        <a:p>
          <a:endParaRPr lang="ru-RU"/>
        </a:p>
      </dgm:t>
    </dgm:pt>
    <dgm:pt modelId="{CA6A2163-02A3-49CA-B8FA-A8B9C6A2903F}" type="pres">
      <dgm:prSet presAssocID="{121702B0-0FE4-43A4-9CF3-B902588C8FE6}" presName="rootConnector" presStyleLbl="node2" presStyleIdx="2" presStyleCnt="3"/>
      <dgm:spPr/>
      <dgm:t>
        <a:bodyPr/>
        <a:lstStyle/>
        <a:p>
          <a:endParaRPr lang="ru-RU"/>
        </a:p>
      </dgm:t>
    </dgm:pt>
    <dgm:pt modelId="{02C42276-2EC9-46CE-9F56-11B88D67C0D4}" type="pres">
      <dgm:prSet presAssocID="{121702B0-0FE4-43A4-9CF3-B902588C8FE6}" presName="hierChild4" presStyleCnt="0"/>
      <dgm:spPr/>
    </dgm:pt>
    <dgm:pt modelId="{6078D788-25E6-4282-B60D-FDF2F5535F58}" type="pres">
      <dgm:prSet presAssocID="{121702B0-0FE4-43A4-9CF3-B902588C8FE6}" presName="hierChild5" presStyleCnt="0"/>
      <dgm:spPr/>
    </dgm:pt>
    <dgm:pt modelId="{7E3C6D41-03D1-403B-ABAF-1471192178F4}" type="pres">
      <dgm:prSet presAssocID="{DA824D45-BA73-4AE9-89B6-5150D420B022}" presName="hierChild3" presStyleCnt="0"/>
      <dgm:spPr/>
    </dgm:pt>
  </dgm:ptLst>
  <dgm:cxnLst>
    <dgm:cxn modelId="{6A6526E4-F6B5-4EEB-B169-C87F95A1398C}" type="presOf" srcId="{DA824D45-BA73-4AE9-89B6-5150D420B022}" destId="{D666FC12-1D47-4E13-BE94-087906A1A203}" srcOrd="1" destOrd="0" presId="urn:microsoft.com/office/officeart/2005/8/layout/orgChart1"/>
    <dgm:cxn modelId="{01676461-0170-4845-B78A-EC4BE5D3EEE1}" type="presOf" srcId="{6DFD4121-0AA4-483F-BAFC-42A6C0690E32}" destId="{99723120-966E-47E8-9B55-4B721B0209A4}" srcOrd="0" destOrd="0" presId="urn:microsoft.com/office/officeart/2005/8/layout/orgChart1"/>
    <dgm:cxn modelId="{AF543D75-9BE8-4129-A5FE-A222F14186DF}" type="presOf" srcId="{103010AE-4EE1-4925-AEAE-929D98090E08}" destId="{149DE7F1-8DCC-4C01-8D29-91AA9E732E6E}" srcOrd="0" destOrd="0" presId="urn:microsoft.com/office/officeart/2005/8/layout/orgChart1"/>
    <dgm:cxn modelId="{9251F364-4E19-4325-A336-1CB586590A15}" srcId="{DA824D45-BA73-4AE9-89B6-5150D420B022}" destId="{9E4628C6-8CE8-42BD-A384-A3E04AE91737}" srcOrd="0" destOrd="0" parTransId="{6DFD4121-0AA4-483F-BAFC-42A6C0690E32}" sibTransId="{1D6AA257-A6A5-4CC8-8E80-D7EBADE7F350}"/>
    <dgm:cxn modelId="{C5C64936-4A7C-429A-9333-34AD58EC682D}" srcId="{DA824D45-BA73-4AE9-89B6-5150D420B022}" destId="{121702B0-0FE4-43A4-9CF3-B902588C8FE6}" srcOrd="2" destOrd="0" parTransId="{9319A960-1BE3-4116-B0C2-6A311FC320FE}" sibTransId="{49F52FB5-3591-4090-9DC5-E092FF998EE5}"/>
    <dgm:cxn modelId="{D02BE3E3-FEA3-4B42-8E15-0B936F94C226}" srcId="{40F4C3B8-E150-41DF-A652-50C090CDABF1}" destId="{DA824D45-BA73-4AE9-89B6-5150D420B022}" srcOrd="0" destOrd="0" parTransId="{CFB1CDCD-B11A-4199-825B-8E01036A27EE}" sibTransId="{10B529DE-A7DC-4FE9-9996-131F85F7A608}"/>
    <dgm:cxn modelId="{7186C321-59AA-4E18-89BF-F590182BE397}" type="presOf" srcId="{121702B0-0FE4-43A4-9CF3-B902588C8FE6}" destId="{CA6A2163-02A3-49CA-B8FA-A8B9C6A2903F}" srcOrd="1" destOrd="0" presId="urn:microsoft.com/office/officeart/2005/8/layout/orgChart1"/>
    <dgm:cxn modelId="{1DC64CF6-4F90-4543-9054-A50B09429B6F}" type="presOf" srcId="{DA824D45-BA73-4AE9-89B6-5150D420B022}" destId="{3EFA8CEA-1EA0-47FB-867B-01144D84D5CD}" srcOrd="0" destOrd="0" presId="urn:microsoft.com/office/officeart/2005/8/layout/orgChart1"/>
    <dgm:cxn modelId="{18E305F2-6CB8-450A-A8F7-A7CA09282E00}" type="presOf" srcId="{40F4C3B8-E150-41DF-A652-50C090CDABF1}" destId="{E7C692BE-F982-49BC-8C96-406E6F6487CD}" srcOrd="0" destOrd="0" presId="urn:microsoft.com/office/officeart/2005/8/layout/orgChart1"/>
    <dgm:cxn modelId="{0D0320FF-ABFA-4812-8085-28C09B9E5244}" type="presOf" srcId="{9319A960-1BE3-4116-B0C2-6A311FC320FE}" destId="{5E9D18A1-59F3-4376-87D9-27653A382CAB}" srcOrd="0" destOrd="0" presId="urn:microsoft.com/office/officeart/2005/8/layout/orgChart1"/>
    <dgm:cxn modelId="{688592C1-1466-4E8D-BFDA-B18E256A34DC}" type="presOf" srcId="{50AE3C9F-492F-4C5B-A1A8-5235E8851CF8}" destId="{37C4C32E-9216-44CC-A921-8BAB3D00D2AD}" srcOrd="0" destOrd="0" presId="urn:microsoft.com/office/officeart/2005/8/layout/orgChart1"/>
    <dgm:cxn modelId="{ED5464DA-0104-4DC5-98AA-330E5D91C9D5}" type="presOf" srcId="{50AE3C9F-492F-4C5B-A1A8-5235E8851CF8}" destId="{427083E9-0833-40D3-9B46-5AC343B1DC6C}" srcOrd="1" destOrd="0" presId="urn:microsoft.com/office/officeart/2005/8/layout/orgChart1"/>
    <dgm:cxn modelId="{C19C049A-337D-4696-B0AB-461D57E46740}" srcId="{DA824D45-BA73-4AE9-89B6-5150D420B022}" destId="{50AE3C9F-492F-4C5B-A1A8-5235E8851CF8}" srcOrd="1" destOrd="0" parTransId="{103010AE-4EE1-4925-AEAE-929D98090E08}" sibTransId="{3F785555-5844-4A2A-99E3-B236CC27FBFD}"/>
    <dgm:cxn modelId="{DBAF02F0-549C-4564-A31C-A209230457F8}" type="presOf" srcId="{121702B0-0FE4-43A4-9CF3-B902588C8FE6}" destId="{C136EC41-8C44-4017-91A4-839FEE058542}" srcOrd="0" destOrd="0" presId="urn:microsoft.com/office/officeart/2005/8/layout/orgChart1"/>
    <dgm:cxn modelId="{AE510326-7592-4572-8A2C-9803DBFB7EF8}" type="presOf" srcId="{9E4628C6-8CE8-42BD-A384-A3E04AE91737}" destId="{888331D8-F800-47B4-A873-DB37418B06EE}" srcOrd="1" destOrd="0" presId="urn:microsoft.com/office/officeart/2005/8/layout/orgChart1"/>
    <dgm:cxn modelId="{89756117-2A9C-41B8-91C7-D028B4383E5A}" type="presOf" srcId="{9E4628C6-8CE8-42BD-A384-A3E04AE91737}" destId="{B255B565-168E-4538-B513-A9EC344C2944}" srcOrd="0" destOrd="0" presId="urn:microsoft.com/office/officeart/2005/8/layout/orgChart1"/>
    <dgm:cxn modelId="{6C734226-2C13-4B13-B4AB-ED197FEFBEE1}" type="presParOf" srcId="{E7C692BE-F982-49BC-8C96-406E6F6487CD}" destId="{87D96753-4E00-45A9-8842-857FFB5405F4}" srcOrd="0" destOrd="0" presId="urn:microsoft.com/office/officeart/2005/8/layout/orgChart1"/>
    <dgm:cxn modelId="{53FB7364-C037-4FAA-A743-4FF30B90CE97}" type="presParOf" srcId="{87D96753-4E00-45A9-8842-857FFB5405F4}" destId="{C1A91F14-CACB-4C06-9564-BF9D5F7C2938}" srcOrd="0" destOrd="0" presId="urn:microsoft.com/office/officeart/2005/8/layout/orgChart1"/>
    <dgm:cxn modelId="{50312571-63ED-4751-A9F9-D1F1EBB48C23}" type="presParOf" srcId="{C1A91F14-CACB-4C06-9564-BF9D5F7C2938}" destId="{3EFA8CEA-1EA0-47FB-867B-01144D84D5CD}" srcOrd="0" destOrd="0" presId="urn:microsoft.com/office/officeart/2005/8/layout/orgChart1"/>
    <dgm:cxn modelId="{DF4CCAA4-E5F2-4DBD-AD52-E89C7A7CC854}" type="presParOf" srcId="{C1A91F14-CACB-4C06-9564-BF9D5F7C2938}" destId="{D666FC12-1D47-4E13-BE94-087906A1A203}" srcOrd="1" destOrd="0" presId="urn:microsoft.com/office/officeart/2005/8/layout/orgChart1"/>
    <dgm:cxn modelId="{E023ADB0-9226-4E14-B3B0-177C1F0BCE71}" type="presParOf" srcId="{87D96753-4E00-45A9-8842-857FFB5405F4}" destId="{32A93C18-A917-4CE5-B46F-162F2932C2B5}" srcOrd="1" destOrd="0" presId="urn:microsoft.com/office/officeart/2005/8/layout/orgChart1"/>
    <dgm:cxn modelId="{4A7ED203-7A05-4B19-8DA8-744AE76F71F4}" type="presParOf" srcId="{32A93C18-A917-4CE5-B46F-162F2932C2B5}" destId="{99723120-966E-47E8-9B55-4B721B0209A4}" srcOrd="0" destOrd="0" presId="urn:microsoft.com/office/officeart/2005/8/layout/orgChart1"/>
    <dgm:cxn modelId="{4DACFF3B-1272-428C-8769-8106448FB762}" type="presParOf" srcId="{32A93C18-A917-4CE5-B46F-162F2932C2B5}" destId="{62D75BD6-2825-4ECD-9C75-43CB0B94D6CC}" srcOrd="1" destOrd="0" presId="urn:microsoft.com/office/officeart/2005/8/layout/orgChart1"/>
    <dgm:cxn modelId="{FDC8960A-6D3E-4327-AFF0-415CC65385EE}" type="presParOf" srcId="{62D75BD6-2825-4ECD-9C75-43CB0B94D6CC}" destId="{6E8B0F32-0616-4E7E-ADFC-13E0BE6BE98D}" srcOrd="0" destOrd="0" presId="urn:microsoft.com/office/officeart/2005/8/layout/orgChart1"/>
    <dgm:cxn modelId="{728437E9-6FD3-4787-AB3E-D8A85D1A534E}" type="presParOf" srcId="{6E8B0F32-0616-4E7E-ADFC-13E0BE6BE98D}" destId="{B255B565-168E-4538-B513-A9EC344C2944}" srcOrd="0" destOrd="0" presId="urn:microsoft.com/office/officeart/2005/8/layout/orgChart1"/>
    <dgm:cxn modelId="{FE94B476-A3A4-49C7-BC99-176F24D67FB9}" type="presParOf" srcId="{6E8B0F32-0616-4E7E-ADFC-13E0BE6BE98D}" destId="{888331D8-F800-47B4-A873-DB37418B06EE}" srcOrd="1" destOrd="0" presId="urn:microsoft.com/office/officeart/2005/8/layout/orgChart1"/>
    <dgm:cxn modelId="{EE3C493D-EA58-4E22-88B4-4D3DE6F6C075}" type="presParOf" srcId="{62D75BD6-2825-4ECD-9C75-43CB0B94D6CC}" destId="{03FC99A7-D9B7-4280-A80B-50E3B4B4DCA0}" srcOrd="1" destOrd="0" presId="urn:microsoft.com/office/officeart/2005/8/layout/orgChart1"/>
    <dgm:cxn modelId="{DEE3269D-D040-4A35-A7AE-EE6966087D71}" type="presParOf" srcId="{62D75BD6-2825-4ECD-9C75-43CB0B94D6CC}" destId="{1251FA6E-9D68-4931-900F-B8A331A64AF0}" srcOrd="2" destOrd="0" presId="urn:microsoft.com/office/officeart/2005/8/layout/orgChart1"/>
    <dgm:cxn modelId="{58A73DCC-163E-4E2F-86C7-AA35FE7DBBF6}" type="presParOf" srcId="{32A93C18-A917-4CE5-B46F-162F2932C2B5}" destId="{149DE7F1-8DCC-4C01-8D29-91AA9E732E6E}" srcOrd="2" destOrd="0" presId="urn:microsoft.com/office/officeart/2005/8/layout/orgChart1"/>
    <dgm:cxn modelId="{BB99369A-D954-4B76-BE42-67F28AFA7989}" type="presParOf" srcId="{32A93C18-A917-4CE5-B46F-162F2932C2B5}" destId="{389C2911-44F7-4FE3-BEE9-A24A8FFDC8A9}" srcOrd="3" destOrd="0" presId="urn:microsoft.com/office/officeart/2005/8/layout/orgChart1"/>
    <dgm:cxn modelId="{62840C92-84B1-44D7-9278-527C8D14A3AE}" type="presParOf" srcId="{389C2911-44F7-4FE3-BEE9-A24A8FFDC8A9}" destId="{B08880AB-CA5E-4288-BF7F-9B91C91C0411}" srcOrd="0" destOrd="0" presId="urn:microsoft.com/office/officeart/2005/8/layout/orgChart1"/>
    <dgm:cxn modelId="{0E5D46B4-F067-49DB-ABFB-FC2977456BFC}" type="presParOf" srcId="{B08880AB-CA5E-4288-BF7F-9B91C91C0411}" destId="{37C4C32E-9216-44CC-A921-8BAB3D00D2AD}" srcOrd="0" destOrd="0" presId="urn:microsoft.com/office/officeart/2005/8/layout/orgChart1"/>
    <dgm:cxn modelId="{DB26965B-8501-4CEF-AC0F-B69058E1E02D}" type="presParOf" srcId="{B08880AB-CA5E-4288-BF7F-9B91C91C0411}" destId="{427083E9-0833-40D3-9B46-5AC343B1DC6C}" srcOrd="1" destOrd="0" presId="urn:microsoft.com/office/officeart/2005/8/layout/orgChart1"/>
    <dgm:cxn modelId="{20E16D69-B5EB-48A7-B82B-C4B8B43CBAD4}" type="presParOf" srcId="{389C2911-44F7-4FE3-BEE9-A24A8FFDC8A9}" destId="{2C1A98BD-8099-4221-A018-BD8C5CE87C1E}" srcOrd="1" destOrd="0" presId="urn:microsoft.com/office/officeart/2005/8/layout/orgChart1"/>
    <dgm:cxn modelId="{96032523-9F86-4D81-9CF8-A68F182FEDCD}" type="presParOf" srcId="{389C2911-44F7-4FE3-BEE9-A24A8FFDC8A9}" destId="{EB410802-40E3-4B23-A6BE-C1BA923467C0}" srcOrd="2" destOrd="0" presId="urn:microsoft.com/office/officeart/2005/8/layout/orgChart1"/>
    <dgm:cxn modelId="{4D699F1E-F09B-47B9-A7B3-38C851E54DFF}" type="presParOf" srcId="{32A93C18-A917-4CE5-B46F-162F2932C2B5}" destId="{5E9D18A1-59F3-4376-87D9-27653A382CAB}" srcOrd="4" destOrd="0" presId="urn:microsoft.com/office/officeart/2005/8/layout/orgChart1"/>
    <dgm:cxn modelId="{57952EFF-7956-4A48-A837-478583904F1E}" type="presParOf" srcId="{32A93C18-A917-4CE5-B46F-162F2932C2B5}" destId="{4F5AFBC0-AC28-4548-9262-13A4B9598F46}" srcOrd="5" destOrd="0" presId="urn:microsoft.com/office/officeart/2005/8/layout/orgChart1"/>
    <dgm:cxn modelId="{5A28ABF1-5916-4F17-8323-C425DB410D16}" type="presParOf" srcId="{4F5AFBC0-AC28-4548-9262-13A4B9598F46}" destId="{4AAEBDFB-4C16-4781-BAF7-FF084ABB1DE4}" srcOrd="0" destOrd="0" presId="urn:microsoft.com/office/officeart/2005/8/layout/orgChart1"/>
    <dgm:cxn modelId="{4A043CA8-97CE-4C93-9DCC-2565637EA146}" type="presParOf" srcId="{4AAEBDFB-4C16-4781-BAF7-FF084ABB1DE4}" destId="{C136EC41-8C44-4017-91A4-839FEE058542}" srcOrd="0" destOrd="0" presId="urn:microsoft.com/office/officeart/2005/8/layout/orgChart1"/>
    <dgm:cxn modelId="{C22C31F4-EE1F-4D9E-B792-83F620C15B0D}" type="presParOf" srcId="{4AAEBDFB-4C16-4781-BAF7-FF084ABB1DE4}" destId="{CA6A2163-02A3-49CA-B8FA-A8B9C6A2903F}" srcOrd="1" destOrd="0" presId="urn:microsoft.com/office/officeart/2005/8/layout/orgChart1"/>
    <dgm:cxn modelId="{44C4C5E3-2254-4F08-91A7-8E79D228640A}" type="presParOf" srcId="{4F5AFBC0-AC28-4548-9262-13A4B9598F46}" destId="{02C42276-2EC9-46CE-9F56-11B88D67C0D4}" srcOrd="1" destOrd="0" presId="urn:microsoft.com/office/officeart/2005/8/layout/orgChart1"/>
    <dgm:cxn modelId="{D9204014-FDF5-40B7-8E10-A2FCC69074E7}" type="presParOf" srcId="{4F5AFBC0-AC28-4548-9262-13A4B9598F46}" destId="{6078D788-25E6-4282-B60D-FDF2F5535F58}" srcOrd="2" destOrd="0" presId="urn:microsoft.com/office/officeart/2005/8/layout/orgChart1"/>
    <dgm:cxn modelId="{C3CBE0CF-F304-48B1-8C30-5AFF674A8D4D}" type="presParOf" srcId="{87D96753-4E00-45A9-8842-857FFB5405F4}" destId="{7E3C6D41-03D1-403B-ABAF-1471192178F4}" srcOrd="2" destOrd="0" presId="urn:microsoft.com/office/officeart/2005/8/layout/orgChart1"/>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9D18A1-59F3-4376-87D9-27653A382CAB}">
      <dsp:nvSpPr>
        <dsp:cNvPr id="0" name=""/>
        <dsp:cNvSpPr/>
      </dsp:nvSpPr>
      <dsp:spPr>
        <a:xfrm>
          <a:off x="2874327" y="882785"/>
          <a:ext cx="2033607" cy="352940"/>
        </a:xfrm>
        <a:custGeom>
          <a:avLst/>
          <a:gdLst/>
          <a:ahLst/>
          <a:cxnLst/>
          <a:rect l="0" t="0" r="0" b="0"/>
          <a:pathLst>
            <a:path>
              <a:moveTo>
                <a:pt x="0" y="0"/>
              </a:moveTo>
              <a:lnTo>
                <a:pt x="0" y="176470"/>
              </a:lnTo>
              <a:lnTo>
                <a:pt x="2033607" y="176470"/>
              </a:lnTo>
              <a:lnTo>
                <a:pt x="2033607" y="35294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9DE7F1-8DCC-4C01-8D29-91AA9E732E6E}">
      <dsp:nvSpPr>
        <dsp:cNvPr id="0" name=""/>
        <dsp:cNvSpPr/>
      </dsp:nvSpPr>
      <dsp:spPr>
        <a:xfrm>
          <a:off x="2828607" y="882785"/>
          <a:ext cx="91440" cy="352940"/>
        </a:xfrm>
        <a:custGeom>
          <a:avLst/>
          <a:gdLst/>
          <a:ahLst/>
          <a:cxnLst/>
          <a:rect l="0" t="0" r="0" b="0"/>
          <a:pathLst>
            <a:path>
              <a:moveTo>
                <a:pt x="45720" y="0"/>
              </a:moveTo>
              <a:lnTo>
                <a:pt x="45720" y="35294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723120-966E-47E8-9B55-4B721B0209A4}">
      <dsp:nvSpPr>
        <dsp:cNvPr id="0" name=""/>
        <dsp:cNvSpPr/>
      </dsp:nvSpPr>
      <dsp:spPr>
        <a:xfrm>
          <a:off x="840719" y="882785"/>
          <a:ext cx="2033607" cy="352940"/>
        </a:xfrm>
        <a:custGeom>
          <a:avLst/>
          <a:gdLst/>
          <a:ahLst/>
          <a:cxnLst/>
          <a:rect l="0" t="0" r="0" b="0"/>
          <a:pathLst>
            <a:path>
              <a:moveTo>
                <a:pt x="2033607" y="0"/>
              </a:moveTo>
              <a:lnTo>
                <a:pt x="2033607" y="176470"/>
              </a:lnTo>
              <a:lnTo>
                <a:pt x="0" y="176470"/>
              </a:lnTo>
              <a:lnTo>
                <a:pt x="0" y="35294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EFA8CEA-1EA0-47FB-867B-01144D84D5CD}">
      <dsp:nvSpPr>
        <dsp:cNvPr id="0" name=""/>
        <dsp:cNvSpPr/>
      </dsp:nvSpPr>
      <dsp:spPr>
        <a:xfrm>
          <a:off x="2033993" y="42451"/>
          <a:ext cx="1680667" cy="84033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Трактування поняття інтелекту</a:t>
          </a:r>
        </a:p>
      </dsp:txBody>
      <dsp:txXfrm>
        <a:off x="2033993" y="42451"/>
        <a:ext cx="1680667" cy="840333"/>
      </dsp:txXfrm>
    </dsp:sp>
    <dsp:sp modelId="{B255B565-168E-4538-B513-A9EC344C2944}">
      <dsp:nvSpPr>
        <dsp:cNvPr id="0" name=""/>
        <dsp:cNvSpPr/>
      </dsp:nvSpPr>
      <dsp:spPr>
        <a:xfrm>
          <a:off x="385" y="1235725"/>
          <a:ext cx="1680667" cy="84033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1. Біологічне </a:t>
          </a:r>
        </a:p>
      </dsp:txBody>
      <dsp:txXfrm>
        <a:off x="385" y="1235725"/>
        <a:ext cx="1680667" cy="840333"/>
      </dsp:txXfrm>
    </dsp:sp>
    <dsp:sp modelId="{37C4C32E-9216-44CC-A921-8BAB3D00D2AD}">
      <dsp:nvSpPr>
        <dsp:cNvPr id="0" name=""/>
        <dsp:cNvSpPr/>
      </dsp:nvSpPr>
      <dsp:spPr>
        <a:xfrm>
          <a:off x="2033993" y="1235725"/>
          <a:ext cx="1680667" cy="84033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2. Педагогічне </a:t>
          </a:r>
        </a:p>
      </dsp:txBody>
      <dsp:txXfrm>
        <a:off x="2033993" y="1235725"/>
        <a:ext cx="1680667" cy="840333"/>
      </dsp:txXfrm>
    </dsp:sp>
    <dsp:sp modelId="{C136EC41-8C44-4017-91A4-839FEE058542}">
      <dsp:nvSpPr>
        <dsp:cNvPr id="0" name=""/>
        <dsp:cNvSpPr/>
      </dsp:nvSpPr>
      <dsp:spPr>
        <a:xfrm>
          <a:off x="4067601" y="1235725"/>
          <a:ext cx="1680667" cy="84033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3. Структурне</a:t>
          </a:r>
        </a:p>
      </dsp:txBody>
      <dsp:txXfrm>
        <a:off x="4067601" y="1235725"/>
        <a:ext cx="1680667" cy="840333"/>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4F1303-DE42-452B-96F0-6055D8412FB6}">
      <dsp:nvSpPr>
        <dsp:cNvPr id="0" name=""/>
        <dsp:cNvSpPr/>
      </dsp:nvSpPr>
      <dsp:spPr>
        <a:xfrm>
          <a:off x="0" y="1135814"/>
          <a:ext cx="1960177" cy="76554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Педагогічні здібності, що впливають на емоційний стан учнів </a:t>
          </a:r>
          <a:endParaRPr lang="ru-RU" sz="1400" kern="1200">
            <a:latin typeface="Times New Roman" pitchFamily="18" charset="0"/>
            <a:cs typeface="Times New Roman" pitchFamily="18" charset="0"/>
          </a:endParaRPr>
        </a:p>
      </dsp:txBody>
      <dsp:txXfrm>
        <a:off x="22422" y="1158236"/>
        <a:ext cx="1915333" cy="720698"/>
      </dsp:txXfrm>
    </dsp:sp>
    <dsp:sp modelId="{7D721A3D-E04C-41D5-8CFD-B6A5EF80DBC5}">
      <dsp:nvSpPr>
        <dsp:cNvPr id="0" name=""/>
        <dsp:cNvSpPr/>
      </dsp:nvSpPr>
      <dsp:spPr>
        <a:xfrm rot="18916420">
          <a:off x="1696298" y="863894"/>
          <a:ext cx="1822846" cy="26604"/>
        </a:xfrm>
        <a:custGeom>
          <a:avLst/>
          <a:gdLst/>
          <a:ahLst/>
          <a:cxnLst/>
          <a:rect l="0" t="0" r="0" b="0"/>
          <a:pathLst>
            <a:path>
              <a:moveTo>
                <a:pt x="0" y="13302"/>
              </a:moveTo>
              <a:lnTo>
                <a:pt x="1822846"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562150" y="831626"/>
        <a:ext cx="91142" cy="91142"/>
      </dsp:txXfrm>
    </dsp:sp>
    <dsp:sp modelId="{E3FF6291-05BA-4D0D-BFB0-17410DB4C3EF}">
      <dsp:nvSpPr>
        <dsp:cNvPr id="0" name=""/>
        <dsp:cNvSpPr/>
      </dsp:nvSpPr>
      <dsp:spPr>
        <a:xfrm>
          <a:off x="3255266" y="3641"/>
          <a:ext cx="1753185" cy="46433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Дидактичні</a:t>
          </a:r>
          <a:endParaRPr lang="ru-RU" sz="1400" kern="1200">
            <a:latin typeface="Times New Roman" pitchFamily="18" charset="0"/>
            <a:cs typeface="Times New Roman" pitchFamily="18" charset="0"/>
          </a:endParaRPr>
        </a:p>
      </dsp:txBody>
      <dsp:txXfrm>
        <a:off x="3268866" y="17241"/>
        <a:ext cx="1725985" cy="437136"/>
      </dsp:txXfrm>
    </dsp:sp>
    <dsp:sp modelId="{4823C5B5-EDEB-4CE5-94C2-418F47AFB960}">
      <dsp:nvSpPr>
        <dsp:cNvPr id="0" name=""/>
        <dsp:cNvSpPr/>
      </dsp:nvSpPr>
      <dsp:spPr>
        <a:xfrm rot="19797873">
          <a:off x="1859734" y="1130888"/>
          <a:ext cx="1495974" cy="26604"/>
        </a:xfrm>
        <a:custGeom>
          <a:avLst/>
          <a:gdLst/>
          <a:ahLst/>
          <a:cxnLst/>
          <a:rect l="0" t="0" r="0" b="0"/>
          <a:pathLst>
            <a:path>
              <a:moveTo>
                <a:pt x="0" y="13302"/>
              </a:moveTo>
              <a:lnTo>
                <a:pt x="1495974"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570322" y="1106791"/>
        <a:ext cx="74798" cy="74798"/>
      </dsp:txXfrm>
    </dsp:sp>
    <dsp:sp modelId="{77E4493F-8304-4D0B-BD83-BC32E7F45217}">
      <dsp:nvSpPr>
        <dsp:cNvPr id="0" name=""/>
        <dsp:cNvSpPr/>
      </dsp:nvSpPr>
      <dsp:spPr>
        <a:xfrm>
          <a:off x="3255266" y="537627"/>
          <a:ext cx="1731854" cy="46433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Рефлексивні </a:t>
          </a:r>
          <a:endParaRPr lang="ru-RU" sz="1400" kern="1200">
            <a:latin typeface="Times New Roman" pitchFamily="18" charset="0"/>
            <a:cs typeface="Times New Roman" pitchFamily="18" charset="0"/>
          </a:endParaRPr>
        </a:p>
      </dsp:txBody>
      <dsp:txXfrm>
        <a:off x="3268866" y="551227"/>
        <a:ext cx="1704654" cy="437136"/>
      </dsp:txXfrm>
    </dsp:sp>
    <dsp:sp modelId="{B998354E-A4B8-40E1-B7E2-5A3CB5029F74}">
      <dsp:nvSpPr>
        <dsp:cNvPr id="0" name=""/>
        <dsp:cNvSpPr/>
      </dsp:nvSpPr>
      <dsp:spPr>
        <a:xfrm rot="21034963">
          <a:off x="1951331" y="1397881"/>
          <a:ext cx="1312781" cy="26604"/>
        </a:xfrm>
        <a:custGeom>
          <a:avLst/>
          <a:gdLst/>
          <a:ahLst/>
          <a:cxnLst/>
          <a:rect l="0" t="0" r="0" b="0"/>
          <a:pathLst>
            <a:path>
              <a:moveTo>
                <a:pt x="0" y="13302"/>
              </a:moveTo>
              <a:lnTo>
                <a:pt x="1312781"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574902" y="1378364"/>
        <a:ext cx="65639" cy="65639"/>
      </dsp:txXfrm>
    </dsp:sp>
    <dsp:sp modelId="{19F24794-322C-4619-8A39-1532CA197E25}">
      <dsp:nvSpPr>
        <dsp:cNvPr id="0" name=""/>
        <dsp:cNvSpPr/>
      </dsp:nvSpPr>
      <dsp:spPr>
        <a:xfrm>
          <a:off x="3255266" y="1071614"/>
          <a:ext cx="1753185" cy="46433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Перцептивні</a:t>
          </a:r>
          <a:endParaRPr lang="ru-RU" sz="1400" kern="1200">
            <a:latin typeface="Times New Roman" pitchFamily="18" charset="0"/>
            <a:cs typeface="Times New Roman" pitchFamily="18" charset="0"/>
          </a:endParaRPr>
        </a:p>
      </dsp:txBody>
      <dsp:txXfrm>
        <a:off x="3268866" y="1085214"/>
        <a:ext cx="1725985" cy="437136"/>
      </dsp:txXfrm>
    </dsp:sp>
    <dsp:sp modelId="{D7B21320-1E39-46AE-8CF9-F245668E7FB0}">
      <dsp:nvSpPr>
        <dsp:cNvPr id="0" name=""/>
        <dsp:cNvSpPr/>
      </dsp:nvSpPr>
      <dsp:spPr>
        <a:xfrm rot="830704">
          <a:off x="1940801" y="1664875"/>
          <a:ext cx="1333841" cy="26604"/>
        </a:xfrm>
        <a:custGeom>
          <a:avLst/>
          <a:gdLst/>
          <a:ahLst/>
          <a:cxnLst/>
          <a:rect l="0" t="0" r="0" b="0"/>
          <a:pathLst>
            <a:path>
              <a:moveTo>
                <a:pt x="0" y="13302"/>
              </a:moveTo>
              <a:lnTo>
                <a:pt x="1333841"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574376" y="1644831"/>
        <a:ext cx="66692" cy="66692"/>
      </dsp:txXfrm>
    </dsp:sp>
    <dsp:sp modelId="{21E68039-B604-46BB-A187-6827CEEFA50A}">
      <dsp:nvSpPr>
        <dsp:cNvPr id="0" name=""/>
        <dsp:cNvSpPr/>
      </dsp:nvSpPr>
      <dsp:spPr>
        <a:xfrm>
          <a:off x="3255266" y="1605601"/>
          <a:ext cx="1753185" cy="46433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Мовленнєві</a:t>
          </a:r>
          <a:endParaRPr lang="ru-RU" sz="1400" kern="1200">
            <a:latin typeface="Times New Roman" pitchFamily="18" charset="0"/>
            <a:cs typeface="Times New Roman" pitchFamily="18" charset="0"/>
          </a:endParaRPr>
        </a:p>
      </dsp:txBody>
      <dsp:txXfrm>
        <a:off x="3268866" y="1619201"/>
        <a:ext cx="1725985" cy="437136"/>
      </dsp:txXfrm>
    </dsp:sp>
    <dsp:sp modelId="{F905E538-A166-4998-8CE8-BCEAC306FF3F}">
      <dsp:nvSpPr>
        <dsp:cNvPr id="0" name=""/>
        <dsp:cNvSpPr/>
      </dsp:nvSpPr>
      <dsp:spPr>
        <a:xfrm rot="2002553">
          <a:off x="1832293" y="1931868"/>
          <a:ext cx="1550856" cy="26604"/>
        </a:xfrm>
        <a:custGeom>
          <a:avLst/>
          <a:gdLst/>
          <a:ahLst/>
          <a:cxnLst/>
          <a:rect l="0" t="0" r="0" b="0"/>
          <a:pathLst>
            <a:path>
              <a:moveTo>
                <a:pt x="0" y="13302"/>
              </a:moveTo>
              <a:lnTo>
                <a:pt x="1550856"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568950" y="1906399"/>
        <a:ext cx="77542" cy="77542"/>
      </dsp:txXfrm>
    </dsp:sp>
    <dsp:sp modelId="{7FE6A741-C1D5-49E4-8146-0D8AF26D7A2B}">
      <dsp:nvSpPr>
        <dsp:cNvPr id="0" name=""/>
        <dsp:cNvSpPr/>
      </dsp:nvSpPr>
      <dsp:spPr>
        <a:xfrm>
          <a:off x="3255266" y="2139588"/>
          <a:ext cx="1769326" cy="46433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Авторитарні</a:t>
          </a:r>
        </a:p>
      </dsp:txBody>
      <dsp:txXfrm>
        <a:off x="3268866" y="2153188"/>
        <a:ext cx="1742126" cy="437136"/>
      </dsp:txXfrm>
    </dsp:sp>
    <dsp:sp modelId="{90D36FEE-06D9-4A44-A995-3D7EF618DFF7}">
      <dsp:nvSpPr>
        <dsp:cNvPr id="0" name=""/>
        <dsp:cNvSpPr/>
      </dsp:nvSpPr>
      <dsp:spPr>
        <a:xfrm rot="2817956">
          <a:off x="1658845" y="2198861"/>
          <a:ext cx="1897752" cy="26604"/>
        </a:xfrm>
        <a:custGeom>
          <a:avLst/>
          <a:gdLst/>
          <a:ahLst/>
          <a:cxnLst/>
          <a:rect l="0" t="0" r="0" b="0"/>
          <a:pathLst>
            <a:path>
              <a:moveTo>
                <a:pt x="0" y="13302"/>
              </a:moveTo>
              <a:lnTo>
                <a:pt x="1897752"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560278" y="2164720"/>
        <a:ext cx="94887" cy="94887"/>
      </dsp:txXfrm>
    </dsp:sp>
    <dsp:sp modelId="{E0AAC7F4-91CC-4FD7-BA70-E1FF92E66566}">
      <dsp:nvSpPr>
        <dsp:cNvPr id="0" name=""/>
        <dsp:cNvSpPr/>
      </dsp:nvSpPr>
      <dsp:spPr>
        <a:xfrm>
          <a:off x="3255266" y="2673575"/>
          <a:ext cx="1774238" cy="46433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Педагогічна інтуїція</a:t>
          </a:r>
        </a:p>
      </dsp:txBody>
      <dsp:txXfrm>
        <a:off x="3268866" y="2687175"/>
        <a:ext cx="1747038" cy="437136"/>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20F826-6747-4762-A9F5-3F184837A189}">
      <dsp:nvSpPr>
        <dsp:cNvPr id="0" name=""/>
        <dsp:cNvSpPr/>
      </dsp:nvSpPr>
      <dsp:spPr>
        <a:xfrm>
          <a:off x="2899457" y="897887"/>
          <a:ext cx="863730" cy="411057"/>
        </a:xfrm>
        <a:custGeom>
          <a:avLst/>
          <a:gdLst/>
          <a:ahLst/>
          <a:cxnLst/>
          <a:rect l="0" t="0" r="0" b="0"/>
          <a:pathLst>
            <a:path>
              <a:moveTo>
                <a:pt x="0" y="0"/>
              </a:moveTo>
              <a:lnTo>
                <a:pt x="0" y="280123"/>
              </a:lnTo>
              <a:lnTo>
                <a:pt x="863730" y="280123"/>
              </a:lnTo>
              <a:lnTo>
                <a:pt x="863730" y="41105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5D01DD6-C6F4-4CB1-AE2B-7C182866E6C4}">
      <dsp:nvSpPr>
        <dsp:cNvPr id="0" name=""/>
        <dsp:cNvSpPr/>
      </dsp:nvSpPr>
      <dsp:spPr>
        <a:xfrm>
          <a:off x="2035727" y="897887"/>
          <a:ext cx="863730" cy="411057"/>
        </a:xfrm>
        <a:custGeom>
          <a:avLst/>
          <a:gdLst/>
          <a:ahLst/>
          <a:cxnLst/>
          <a:rect l="0" t="0" r="0" b="0"/>
          <a:pathLst>
            <a:path>
              <a:moveTo>
                <a:pt x="863730" y="0"/>
              </a:moveTo>
              <a:lnTo>
                <a:pt x="863730" y="280123"/>
              </a:lnTo>
              <a:lnTo>
                <a:pt x="0" y="280123"/>
              </a:lnTo>
              <a:lnTo>
                <a:pt x="0" y="41105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FC3364A-3C1B-4D1D-AF88-E872F8DC254F}">
      <dsp:nvSpPr>
        <dsp:cNvPr id="0" name=""/>
        <dsp:cNvSpPr/>
      </dsp:nvSpPr>
      <dsp:spPr>
        <a:xfrm>
          <a:off x="2192769" y="393"/>
          <a:ext cx="1413376" cy="89749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F495D53-F078-4FDB-AB01-8C943DAC5C01}">
      <dsp:nvSpPr>
        <dsp:cNvPr id="0" name=""/>
        <dsp:cNvSpPr/>
      </dsp:nvSpPr>
      <dsp:spPr>
        <a:xfrm>
          <a:off x="2349811" y="149583"/>
          <a:ext cx="1413376" cy="897494"/>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Підходи до ігротерапії </a:t>
          </a:r>
        </a:p>
      </dsp:txBody>
      <dsp:txXfrm>
        <a:off x="2349811" y="149583"/>
        <a:ext cx="1413376" cy="897494"/>
      </dsp:txXfrm>
    </dsp:sp>
    <dsp:sp modelId="{8BD46223-AE7D-4B51-8353-224895019E7F}">
      <dsp:nvSpPr>
        <dsp:cNvPr id="0" name=""/>
        <dsp:cNvSpPr/>
      </dsp:nvSpPr>
      <dsp:spPr>
        <a:xfrm>
          <a:off x="1329039" y="1308944"/>
          <a:ext cx="1413376" cy="89749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BFB2594-E66F-4E03-BF0C-5C32F9492E32}">
      <dsp:nvSpPr>
        <dsp:cNvPr id="0" name=""/>
        <dsp:cNvSpPr/>
      </dsp:nvSpPr>
      <dsp:spPr>
        <a:xfrm>
          <a:off x="1486081" y="1458134"/>
          <a:ext cx="1413376" cy="897494"/>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Ненаправлена</a:t>
          </a:r>
          <a:endParaRPr lang="ru-RU" sz="1400" kern="1200">
            <a:latin typeface="Times New Roman" pitchFamily="18" charset="0"/>
            <a:cs typeface="Times New Roman" pitchFamily="18" charset="0"/>
          </a:endParaRPr>
        </a:p>
      </dsp:txBody>
      <dsp:txXfrm>
        <a:off x="1486081" y="1458134"/>
        <a:ext cx="1413376" cy="897494"/>
      </dsp:txXfrm>
    </dsp:sp>
    <dsp:sp modelId="{775C7BB8-6A21-40EA-B1F5-A698FA0A84D0}">
      <dsp:nvSpPr>
        <dsp:cNvPr id="0" name=""/>
        <dsp:cNvSpPr/>
      </dsp:nvSpPr>
      <dsp:spPr>
        <a:xfrm>
          <a:off x="3056499" y="1308944"/>
          <a:ext cx="1413376" cy="89749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618D452-90A7-40DE-A1D1-88EBB72F6A73}">
      <dsp:nvSpPr>
        <dsp:cNvPr id="0" name=""/>
        <dsp:cNvSpPr/>
      </dsp:nvSpPr>
      <dsp:spPr>
        <a:xfrm>
          <a:off x="3213541" y="1458134"/>
          <a:ext cx="1413376" cy="897494"/>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Директивна</a:t>
          </a:r>
          <a:endParaRPr lang="ru-RU" sz="1400" kern="1200">
            <a:latin typeface="Times New Roman" pitchFamily="18" charset="0"/>
            <a:cs typeface="Times New Roman" pitchFamily="18" charset="0"/>
          </a:endParaRPr>
        </a:p>
      </dsp:txBody>
      <dsp:txXfrm>
        <a:off x="3213541" y="1458134"/>
        <a:ext cx="1413376" cy="897494"/>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4F1303-DE42-452B-96F0-6055D8412FB6}">
      <dsp:nvSpPr>
        <dsp:cNvPr id="0" name=""/>
        <dsp:cNvSpPr/>
      </dsp:nvSpPr>
      <dsp:spPr>
        <a:xfrm>
          <a:off x="0" y="977842"/>
          <a:ext cx="1872063" cy="78668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Етапи дослідження</a:t>
          </a:r>
          <a:endParaRPr lang="ru-RU" sz="1400" kern="1200">
            <a:latin typeface="Times New Roman" pitchFamily="18" charset="0"/>
            <a:cs typeface="Times New Roman" pitchFamily="18" charset="0"/>
          </a:endParaRPr>
        </a:p>
      </dsp:txBody>
      <dsp:txXfrm>
        <a:off x="23041" y="1000883"/>
        <a:ext cx="1825981" cy="740606"/>
      </dsp:txXfrm>
    </dsp:sp>
    <dsp:sp modelId="{7D721A3D-E04C-41D5-8CFD-B6A5EF80DBC5}">
      <dsp:nvSpPr>
        <dsp:cNvPr id="0" name=""/>
        <dsp:cNvSpPr/>
      </dsp:nvSpPr>
      <dsp:spPr>
        <a:xfrm rot="18950700">
          <a:off x="1660127" y="828468"/>
          <a:ext cx="1500206" cy="40390"/>
        </a:xfrm>
        <a:custGeom>
          <a:avLst/>
          <a:gdLst/>
          <a:ahLst/>
          <a:cxnLst/>
          <a:rect l="0" t="0" r="0" b="0"/>
          <a:pathLst>
            <a:path>
              <a:moveTo>
                <a:pt x="0" y="20195"/>
              </a:moveTo>
              <a:lnTo>
                <a:pt x="1500206"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372725" y="811158"/>
        <a:ext cx="75010" cy="75010"/>
      </dsp:txXfrm>
    </dsp:sp>
    <dsp:sp modelId="{E3FF6291-05BA-4D0D-BFB0-17410DB4C3EF}">
      <dsp:nvSpPr>
        <dsp:cNvPr id="0" name=""/>
        <dsp:cNvSpPr/>
      </dsp:nvSpPr>
      <dsp:spPr>
        <a:xfrm>
          <a:off x="2948398" y="2114"/>
          <a:ext cx="2446832" cy="64805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Формування вибірки дослідження</a:t>
          </a:r>
        </a:p>
      </dsp:txBody>
      <dsp:txXfrm>
        <a:off x="2967379" y="21095"/>
        <a:ext cx="2408870" cy="610088"/>
      </dsp:txXfrm>
    </dsp:sp>
    <dsp:sp modelId="{4823C5B5-EDEB-4CE5-94C2-418F47AFB960}">
      <dsp:nvSpPr>
        <dsp:cNvPr id="0" name=""/>
        <dsp:cNvSpPr/>
      </dsp:nvSpPr>
      <dsp:spPr>
        <a:xfrm rot="20666163">
          <a:off x="1851578" y="1201097"/>
          <a:ext cx="1117304" cy="40390"/>
        </a:xfrm>
        <a:custGeom>
          <a:avLst/>
          <a:gdLst/>
          <a:ahLst/>
          <a:cxnLst/>
          <a:rect l="0" t="0" r="0" b="0"/>
          <a:pathLst>
            <a:path>
              <a:moveTo>
                <a:pt x="0" y="20195"/>
              </a:moveTo>
              <a:lnTo>
                <a:pt x="1117304"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382298" y="1193359"/>
        <a:ext cx="55865" cy="55865"/>
      </dsp:txXfrm>
    </dsp:sp>
    <dsp:sp modelId="{77E4493F-8304-4D0B-BD83-BC32E7F45217}">
      <dsp:nvSpPr>
        <dsp:cNvPr id="0" name=""/>
        <dsp:cNvSpPr/>
      </dsp:nvSpPr>
      <dsp:spPr>
        <a:xfrm>
          <a:off x="2948398" y="747372"/>
          <a:ext cx="2417060" cy="64805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Обрання методик дослідження</a:t>
          </a:r>
          <a:endParaRPr lang="ru-RU" sz="1400" kern="1200">
            <a:latin typeface="Times New Roman" pitchFamily="18" charset="0"/>
            <a:cs typeface="Times New Roman" pitchFamily="18" charset="0"/>
          </a:endParaRPr>
        </a:p>
      </dsp:txBody>
      <dsp:txXfrm>
        <a:off x="2967379" y="766353"/>
        <a:ext cx="2379098" cy="610088"/>
      </dsp:txXfrm>
    </dsp:sp>
    <dsp:sp modelId="{B998354E-A4B8-40E1-B7E2-5A3CB5029F74}">
      <dsp:nvSpPr>
        <dsp:cNvPr id="0" name=""/>
        <dsp:cNvSpPr/>
      </dsp:nvSpPr>
      <dsp:spPr>
        <a:xfrm rot="1349012">
          <a:off x="1827791" y="1573726"/>
          <a:ext cx="1164878" cy="40390"/>
        </a:xfrm>
        <a:custGeom>
          <a:avLst/>
          <a:gdLst/>
          <a:ahLst/>
          <a:cxnLst/>
          <a:rect l="0" t="0" r="0" b="0"/>
          <a:pathLst>
            <a:path>
              <a:moveTo>
                <a:pt x="0" y="20195"/>
              </a:moveTo>
              <a:lnTo>
                <a:pt x="1164878"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381108" y="1564799"/>
        <a:ext cx="58243" cy="58243"/>
      </dsp:txXfrm>
    </dsp:sp>
    <dsp:sp modelId="{19F24794-322C-4619-8A39-1532CA197E25}">
      <dsp:nvSpPr>
        <dsp:cNvPr id="0" name=""/>
        <dsp:cNvSpPr/>
      </dsp:nvSpPr>
      <dsp:spPr>
        <a:xfrm>
          <a:off x="2948398" y="1492631"/>
          <a:ext cx="2446832" cy="64805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Проведення дослідження</a:t>
          </a:r>
          <a:endParaRPr lang="ru-RU" sz="1400" kern="1200">
            <a:latin typeface="Times New Roman" pitchFamily="18" charset="0"/>
            <a:cs typeface="Times New Roman" pitchFamily="18" charset="0"/>
          </a:endParaRPr>
        </a:p>
      </dsp:txBody>
      <dsp:txXfrm>
        <a:off x="2967379" y="1511612"/>
        <a:ext cx="2408870" cy="610088"/>
      </dsp:txXfrm>
    </dsp:sp>
    <dsp:sp modelId="{D7B21320-1E39-46AE-8CF9-F245668E7FB0}">
      <dsp:nvSpPr>
        <dsp:cNvPr id="0" name=""/>
        <dsp:cNvSpPr/>
      </dsp:nvSpPr>
      <dsp:spPr>
        <a:xfrm rot="2873318">
          <a:off x="1607682" y="1946355"/>
          <a:ext cx="1605095" cy="40390"/>
        </a:xfrm>
        <a:custGeom>
          <a:avLst/>
          <a:gdLst/>
          <a:ahLst/>
          <a:cxnLst/>
          <a:rect l="0" t="0" r="0" b="0"/>
          <a:pathLst>
            <a:path>
              <a:moveTo>
                <a:pt x="0" y="20195"/>
              </a:moveTo>
              <a:lnTo>
                <a:pt x="1605095"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370103" y="1926423"/>
        <a:ext cx="80254" cy="80254"/>
      </dsp:txXfrm>
    </dsp:sp>
    <dsp:sp modelId="{21E68039-B604-46BB-A187-6827CEEFA50A}">
      <dsp:nvSpPr>
        <dsp:cNvPr id="0" name=""/>
        <dsp:cNvSpPr/>
      </dsp:nvSpPr>
      <dsp:spPr>
        <a:xfrm>
          <a:off x="2948398" y="2237889"/>
          <a:ext cx="2446832" cy="64805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Перевірка ефективності </a:t>
          </a:r>
          <a:r>
            <a:rPr lang="uk-UA" sz="1400" b="0" kern="1200">
              <a:latin typeface="Times New Roman" panose="02020603050405020304" pitchFamily="18" charset="0"/>
              <a:cs typeface="Times New Roman" panose="02020603050405020304" pitchFamily="18" charset="0"/>
            </a:rPr>
            <a:t>педагогічних умов </a:t>
          </a:r>
          <a:endParaRPr lang="ru-RU" sz="1400" b="0" kern="1200">
            <a:latin typeface="Times New Roman" pitchFamily="18" charset="0"/>
            <a:cs typeface="Times New Roman" pitchFamily="18" charset="0"/>
          </a:endParaRPr>
        </a:p>
      </dsp:txBody>
      <dsp:txXfrm>
        <a:off x="2967379" y="2256870"/>
        <a:ext cx="2408870" cy="610088"/>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4F1303-DE42-452B-96F0-6055D8412FB6}">
      <dsp:nvSpPr>
        <dsp:cNvPr id="0" name=""/>
        <dsp:cNvSpPr/>
      </dsp:nvSpPr>
      <dsp:spPr>
        <a:xfrm>
          <a:off x="0" y="1232777"/>
          <a:ext cx="2211672" cy="9294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Методики дослідження</a:t>
          </a:r>
          <a:endParaRPr lang="ru-RU" sz="1400" kern="1200">
            <a:latin typeface="Times New Roman" pitchFamily="18" charset="0"/>
            <a:cs typeface="Times New Roman" pitchFamily="18" charset="0"/>
          </a:endParaRPr>
        </a:p>
      </dsp:txBody>
      <dsp:txXfrm>
        <a:off x="27221" y="1259998"/>
        <a:ext cx="2157230" cy="874958"/>
      </dsp:txXfrm>
    </dsp:sp>
    <dsp:sp modelId="{7D721A3D-E04C-41D5-8CFD-B6A5EF80DBC5}">
      <dsp:nvSpPr>
        <dsp:cNvPr id="0" name=""/>
        <dsp:cNvSpPr/>
      </dsp:nvSpPr>
      <dsp:spPr>
        <a:xfrm rot="17912778">
          <a:off x="1821794" y="1022230"/>
          <a:ext cx="1493411" cy="38634"/>
        </a:xfrm>
        <a:custGeom>
          <a:avLst/>
          <a:gdLst/>
          <a:ahLst/>
          <a:cxnLst/>
          <a:rect l="0" t="0" r="0" b="0"/>
          <a:pathLst>
            <a:path>
              <a:moveTo>
                <a:pt x="0" y="19317"/>
              </a:moveTo>
              <a:lnTo>
                <a:pt x="1493411" y="1931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531164" y="1004212"/>
        <a:ext cx="74670" cy="74670"/>
      </dsp:txXfrm>
    </dsp:sp>
    <dsp:sp modelId="{E3FF6291-05BA-4D0D-BFB0-17410DB4C3EF}">
      <dsp:nvSpPr>
        <dsp:cNvPr id="0" name=""/>
        <dsp:cNvSpPr/>
      </dsp:nvSpPr>
      <dsp:spPr>
        <a:xfrm>
          <a:off x="2925327" y="2811"/>
          <a:ext cx="2890710" cy="76561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Авторська методика «Їжак»</a:t>
          </a:r>
          <a:endParaRPr lang="ru-RU" sz="1400" kern="1200">
            <a:latin typeface="Times New Roman" pitchFamily="18" charset="0"/>
            <a:cs typeface="Times New Roman" pitchFamily="18" charset="0"/>
          </a:endParaRPr>
        </a:p>
      </dsp:txBody>
      <dsp:txXfrm>
        <a:off x="2947751" y="25235"/>
        <a:ext cx="2845862" cy="720765"/>
      </dsp:txXfrm>
    </dsp:sp>
    <dsp:sp modelId="{B998354E-A4B8-40E1-B7E2-5A3CB5029F74}">
      <dsp:nvSpPr>
        <dsp:cNvPr id="0" name=""/>
        <dsp:cNvSpPr/>
      </dsp:nvSpPr>
      <dsp:spPr>
        <a:xfrm rot="19730824">
          <a:off x="2151543" y="1462458"/>
          <a:ext cx="833913" cy="38634"/>
        </a:xfrm>
        <a:custGeom>
          <a:avLst/>
          <a:gdLst/>
          <a:ahLst/>
          <a:cxnLst/>
          <a:rect l="0" t="0" r="0" b="0"/>
          <a:pathLst>
            <a:path>
              <a:moveTo>
                <a:pt x="0" y="19317"/>
              </a:moveTo>
              <a:lnTo>
                <a:pt x="833913" y="1931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547652" y="1460927"/>
        <a:ext cx="41695" cy="41695"/>
      </dsp:txXfrm>
    </dsp:sp>
    <dsp:sp modelId="{19F24794-322C-4619-8A39-1532CA197E25}">
      <dsp:nvSpPr>
        <dsp:cNvPr id="0" name=""/>
        <dsp:cNvSpPr/>
      </dsp:nvSpPr>
      <dsp:spPr>
        <a:xfrm>
          <a:off x="2925327" y="883267"/>
          <a:ext cx="2890710" cy="76561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Т</a:t>
          </a:r>
          <a:r>
            <a:rPr lang="uk-UA" sz="1400" kern="1200">
              <a:latin typeface="Times New Roman" panose="02020603050405020304" pitchFamily="18" charset="0"/>
              <a:cs typeface="Times New Roman" panose="02020603050405020304" pitchFamily="18" charset="0"/>
            </a:rPr>
            <a:t>ест тривожності Р. Теммла, В. Амена, М. Доркі</a:t>
          </a:r>
          <a:endParaRPr lang="ru-RU" sz="1400" kern="1200">
            <a:latin typeface="Times New Roman" pitchFamily="18" charset="0"/>
            <a:cs typeface="Times New Roman" pitchFamily="18" charset="0"/>
          </a:endParaRPr>
        </a:p>
      </dsp:txBody>
      <dsp:txXfrm>
        <a:off x="2947751" y="905691"/>
        <a:ext cx="2845862" cy="720765"/>
      </dsp:txXfrm>
    </dsp:sp>
    <dsp:sp modelId="{D7B21320-1E39-46AE-8CF9-F245668E7FB0}">
      <dsp:nvSpPr>
        <dsp:cNvPr id="0" name=""/>
        <dsp:cNvSpPr/>
      </dsp:nvSpPr>
      <dsp:spPr>
        <a:xfrm rot="2184408">
          <a:off x="2125139" y="1941301"/>
          <a:ext cx="886722" cy="38634"/>
        </a:xfrm>
        <a:custGeom>
          <a:avLst/>
          <a:gdLst/>
          <a:ahLst/>
          <a:cxnLst/>
          <a:rect l="0" t="0" r="0" b="0"/>
          <a:pathLst>
            <a:path>
              <a:moveTo>
                <a:pt x="0" y="19317"/>
              </a:moveTo>
              <a:lnTo>
                <a:pt x="886722" y="1931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546332" y="1938450"/>
        <a:ext cx="44336" cy="44336"/>
      </dsp:txXfrm>
    </dsp:sp>
    <dsp:sp modelId="{21E68039-B604-46BB-A187-6827CEEFA50A}">
      <dsp:nvSpPr>
        <dsp:cNvPr id="0" name=""/>
        <dsp:cNvSpPr/>
      </dsp:nvSpPr>
      <dsp:spPr>
        <a:xfrm>
          <a:off x="2925327" y="1763722"/>
          <a:ext cx="2890710" cy="920075"/>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М</a:t>
          </a:r>
          <a:r>
            <a:rPr lang="uk-UA" sz="1400" kern="1200">
              <a:latin typeface="Times New Roman" panose="02020603050405020304" pitchFamily="18" charset="0"/>
              <a:cs typeface="Times New Roman" panose="02020603050405020304" pitchFamily="18" charset="0"/>
            </a:rPr>
            <a:t>етодика «Домальовування: світ речей – світ людей – світ емоцій», «Три бажання», «Що? Чому? Як?» М. Нгуен</a:t>
          </a:r>
          <a:endParaRPr lang="ru-RU" sz="1400" b="0" kern="1200">
            <a:latin typeface="Times New Roman" pitchFamily="18" charset="0"/>
            <a:cs typeface="Times New Roman" pitchFamily="18" charset="0"/>
          </a:endParaRPr>
        </a:p>
      </dsp:txBody>
      <dsp:txXfrm>
        <a:off x="2952275" y="1790670"/>
        <a:ext cx="2836814" cy="866179"/>
      </dsp:txXfrm>
    </dsp:sp>
    <dsp:sp modelId="{8471556C-1946-4326-81AD-DC9EBEC26320}">
      <dsp:nvSpPr>
        <dsp:cNvPr id="0" name=""/>
        <dsp:cNvSpPr/>
      </dsp:nvSpPr>
      <dsp:spPr>
        <a:xfrm rot="3858999">
          <a:off x="1745173" y="2420145"/>
          <a:ext cx="1646653" cy="38634"/>
        </a:xfrm>
        <a:custGeom>
          <a:avLst/>
          <a:gdLst/>
          <a:ahLst/>
          <a:cxnLst/>
          <a:rect l="0" t="0" r="0" b="0"/>
          <a:pathLst>
            <a:path>
              <a:moveTo>
                <a:pt x="0" y="19317"/>
              </a:moveTo>
              <a:lnTo>
                <a:pt x="1646653" y="1931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527333" y="2398295"/>
        <a:ext cx="82332" cy="82332"/>
      </dsp:txXfrm>
    </dsp:sp>
    <dsp:sp modelId="{ECC4F9F3-A428-4855-A90B-7BFB29F7B305}">
      <dsp:nvSpPr>
        <dsp:cNvPr id="0" name=""/>
        <dsp:cNvSpPr/>
      </dsp:nvSpPr>
      <dsp:spPr>
        <a:xfrm>
          <a:off x="2925327" y="2798639"/>
          <a:ext cx="2926633" cy="76561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Тест шкільної тривожності  Філіпса</a:t>
          </a:r>
        </a:p>
      </dsp:txBody>
      <dsp:txXfrm>
        <a:off x="2947751" y="2821063"/>
        <a:ext cx="2881785" cy="720765"/>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4F1303-DE42-452B-96F0-6055D8412FB6}">
      <dsp:nvSpPr>
        <dsp:cNvPr id="0" name=""/>
        <dsp:cNvSpPr/>
      </dsp:nvSpPr>
      <dsp:spPr>
        <a:xfrm>
          <a:off x="0" y="1886033"/>
          <a:ext cx="1838067" cy="74931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Змістова характеристика чинників</a:t>
          </a:r>
          <a:endParaRPr lang="ru-RU" sz="1400" kern="1200">
            <a:latin typeface="Times New Roman" pitchFamily="18" charset="0"/>
            <a:cs typeface="Times New Roman" pitchFamily="18" charset="0"/>
          </a:endParaRPr>
        </a:p>
      </dsp:txBody>
      <dsp:txXfrm>
        <a:off x="21947" y="1907980"/>
        <a:ext cx="1794173" cy="705425"/>
      </dsp:txXfrm>
    </dsp:sp>
    <dsp:sp modelId="{7D721A3D-E04C-41D5-8CFD-B6A5EF80DBC5}">
      <dsp:nvSpPr>
        <dsp:cNvPr id="0" name=""/>
        <dsp:cNvSpPr/>
      </dsp:nvSpPr>
      <dsp:spPr>
        <a:xfrm rot="18149221">
          <a:off x="1288454" y="1249304"/>
          <a:ext cx="2374694" cy="19690"/>
        </a:xfrm>
        <a:custGeom>
          <a:avLst/>
          <a:gdLst/>
          <a:ahLst/>
          <a:cxnLst/>
          <a:rect l="0" t="0" r="0" b="0"/>
          <a:pathLst>
            <a:path>
              <a:moveTo>
                <a:pt x="0" y="9845"/>
              </a:moveTo>
              <a:lnTo>
                <a:pt x="2374694" y="984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416434" y="1199782"/>
        <a:ext cx="118734" cy="118734"/>
      </dsp:txXfrm>
    </dsp:sp>
    <dsp:sp modelId="{E3FF6291-05BA-4D0D-BFB0-17410DB4C3EF}">
      <dsp:nvSpPr>
        <dsp:cNvPr id="0" name=""/>
        <dsp:cNvSpPr/>
      </dsp:nvSpPr>
      <dsp:spPr>
        <a:xfrm>
          <a:off x="3113535" y="4074"/>
          <a:ext cx="1914512" cy="50706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Загальна тривожність </a:t>
          </a:r>
          <a:endParaRPr lang="ru-RU" sz="1400" kern="1200">
            <a:latin typeface="Times New Roman" pitchFamily="18" charset="0"/>
            <a:cs typeface="Times New Roman" pitchFamily="18" charset="0"/>
          </a:endParaRPr>
        </a:p>
      </dsp:txBody>
      <dsp:txXfrm>
        <a:off x="3128386" y="18925"/>
        <a:ext cx="1884810" cy="477362"/>
      </dsp:txXfrm>
    </dsp:sp>
    <dsp:sp modelId="{4823C5B5-EDEB-4CE5-94C2-418F47AFB960}">
      <dsp:nvSpPr>
        <dsp:cNvPr id="0" name=""/>
        <dsp:cNvSpPr/>
      </dsp:nvSpPr>
      <dsp:spPr>
        <a:xfrm rot="18715889">
          <a:off x="1521454" y="1540866"/>
          <a:ext cx="1908694" cy="19690"/>
        </a:xfrm>
        <a:custGeom>
          <a:avLst/>
          <a:gdLst/>
          <a:ahLst/>
          <a:cxnLst/>
          <a:rect l="0" t="0" r="0" b="0"/>
          <a:pathLst>
            <a:path>
              <a:moveTo>
                <a:pt x="0" y="9845"/>
              </a:moveTo>
              <a:lnTo>
                <a:pt x="1908694" y="984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428084" y="1502994"/>
        <a:ext cx="95434" cy="95434"/>
      </dsp:txXfrm>
    </dsp:sp>
    <dsp:sp modelId="{77E4493F-8304-4D0B-BD83-BC32E7F45217}">
      <dsp:nvSpPr>
        <dsp:cNvPr id="0" name=""/>
        <dsp:cNvSpPr/>
      </dsp:nvSpPr>
      <dsp:spPr>
        <a:xfrm>
          <a:off x="3113535" y="587198"/>
          <a:ext cx="1891217" cy="50706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Переживання соціального стресу </a:t>
          </a:r>
          <a:endParaRPr lang="ru-RU" sz="1400" kern="1200">
            <a:latin typeface="Times New Roman" pitchFamily="18" charset="0"/>
            <a:cs typeface="Times New Roman" pitchFamily="18" charset="0"/>
          </a:endParaRPr>
        </a:p>
      </dsp:txBody>
      <dsp:txXfrm>
        <a:off x="3128386" y="602049"/>
        <a:ext cx="1861515" cy="477362"/>
      </dsp:txXfrm>
    </dsp:sp>
    <dsp:sp modelId="{B998354E-A4B8-40E1-B7E2-5A3CB5029F74}">
      <dsp:nvSpPr>
        <dsp:cNvPr id="0" name=""/>
        <dsp:cNvSpPr/>
      </dsp:nvSpPr>
      <dsp:spPr>
        <a:xfrm rot="19603860">
          <a:off x="1713056" y="1832428"/>
          <a:ext cx="1525489" cy="19690"/>
        </a:xfrm>
        <a:custGeom>
          <a:avLst/>
          <a:gdLst/>
          <a:ahLst/>
          <a:cxnLst/>
          <a:rect l="0" t="0" r="0" b="0"/>
          <a:pathLst>
            <a:path>
              <a:moveTo>
                <a:pt x="0" y="9845"/>
              </a:moveTo>
              <a:lnTo>
                <a:pt x="1525489" y="984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437664" y="1804136"/>
        <a:ext cx="76274" cy="76274"/>
      </dsp:txXfrm>
    </dsp:sp>
    <dsp:sp modelId="{19F24794-322C-4619-8A39-1532CA197E25}">
      <dsp:nvSpPr>
        <dsp:cNvPr id="0" name=""/>
        <dsp:cNvSpPr/>
      </dsp:nvSpPr>
      <dsp:spPr>
        <a:xfrm>
          <a:off x="3113535" y="1170322"/>
          <a:ext cx="1914512" cy="50706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Фрустрація потреби в досягненні успіху </a:t>
          </a:r>
          <a:endParaRPr lang="ru-RU" sz="1400" kern="1200">
            <a:latin typeface="Times New Roman" pitchFamily="18" charset="0"/>
            <a:cs typeface="Times New Roman" pitchFamily="18" charset="0"/>
          </a:endParaRPr>
        </a:p>
      </dsp:txBody>
      <dsp:txXfrm>
        <a:off x="3128386" y="1185173"/>
        <a:ext cx="1884810" cy="477362"/>
      </dsp:txXfrm>
    </dsp:sp>
    <dsp:sp modelId="{D7B21320-1E39-46AE-8CF9-F245668E7FB0}">
      <dsp:nvSpPr>
        <dsp:cNvPr id="0" name=""/>
        <dsp:cNvSpPr/>
      </dsp:nvSpPr>
      <dsp:spPr>
        <a:xfrm rot="20874673">
          <a:off x="1823604" y="2114259"/>
          <a:ext cx="1304394" cy="19690"/>
        </a:xfrm>
        <a:custGeom>
          <a:avLst/>
          <a:gdLst/>
          <a:ahLst/>
          <a:cxnLst/>
          <a:rect l="0" t="0" r="0" b="0"/>
          <a:pathLst>
            <a:path>
              <a:moveTo>
                <a:pt x="0" y="9845"/>
              </a:moveTo>
              <a:lnTo>
                <a:pt x="1304394" y="984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443191" y="2091495"/>
        <a:ext cx="65219" cy="65219"/>
      </dsp:txXfrm>
    </dsp:sp>
    <dsp:sp modelId="{21E68039-B604-46BB-A187-6827CEEFA50A}">
      <dsp:nvSpPr>
        <dsp:cNvPr id="0" name=""/>
        <dsp:cNvSpPr/>
      </dsp:nvSpPr>
      <dsp:spPr>
        <a:xfrm>
          <a:off x="3113535" y="1753446"/>
          <a:ext cx="1914512" cy="46814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Страх самовираження </a:t>
          </a:r>
          <a:endParaRPr lang="ru-RU" sz="1400" b="0" kern="1200">
            <a:latin typeface="Times New Roman" pitchFamily="18" charset="0"/>
            <a:cs typeface="Times New Roman" pitchFamily="18" charset="0"/>
          </a:endParaRPr>
        </a:p>
      </dsp:txBody>
      <dsp:txXfrm>
        <a:off x="3127246" y="1767157"/>
        <a:ext cx="1887090" cy="440719"/>
      </dsp:txXfrm>
    </dsp:sp>
    <dsp:sp modelId="{8471556C-1946-4326-81AD-DC9EBEC26320}">
      <dsp:nvSpPr>
        <dsp:cNvPr id="0" name=""/>
        <dsp:cNvSpPr/>
      </dsp:nvSpPr>
      <dsp:spPr>
        <a:xfrm rot="769813">
          <a:off x="1821736" y="2396091"/>
          <a:ext cx="1308129" cy="19690"/>
        </a:xfrm>
        <a:custGeom>
          <a:avLst/>
          <a:gdLst/>
          <a:ahLst/>
          <a:cxnLst/>
          <a:rect l="0" t="0" r="0" b="0"/>
          <a:pathLst>
            <a:path>
              <a:moveTo>
                <a:pt x="0" y="9845"/>
              </a:moveTo>
              <a:lnTo>
                <a:pt x="1308129" y="984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443098" y="2373233"/>
        <a:ext cx="65406" cy="65406"/>
      </dsp:txXfrm>
    </dsp:sp>
    <dsp:sp modelId="{ECC4F9F3-A428-4855-A90B-7BFB29F7B305}">
      <dsp:nvSpPr>
        <dsp:cNvPr id="0" name=""/>
        <dsp:cNvSpPr/>
      </dsp:nvSpPr>
      <dsp:spPr>
        <a:xfrm>
          <a:off x="3113535" y="2297647"/>
          <a:ext cx="1938303" cy="50706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Страх ситуації перевірки знань </a:t>
          </a:r>
        </a:p>
      </dsp:txBody>
      <dsp:txXfrm>
        <a:off x="3128386" y="2312498"/>
        <a:ext cx="1908601" cy="477362"/>
      </dsp:txXfrm>
    </dsp:sp>
    <dsp:sp modelId="{FE47F696-6A0E-4DCD-9688-58CB37411DA0}">
      <dsp:nvSpPr>
        <dsp:cNvPr id="0" name=""/>
        <dsp:cNvSpPr/>
      </dsp:nvSpPr>
      <dsp:spPr>
        <a:xfrm rot="2064512">
          <a:off x="1702817" y="2687653"/>
          <a:ext cx="1545967" cy="19690"/>
        </a:xfrm>
        <a:custGeom>
          <a:avLst/>
          <a:gdLst/>
          <a:ahLst/>
          <a:cxnLst/>
          <a:rect l="0" t="0" r="0" b="0"/>
          <a:pathLst>
            <a:path>
              <a:moveTo>
                <a:pt x="0" y="9845"/>
              </a:moveTo>
              <a:lnTo>
                <a:pt x="1545967" y="984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437152" y="2658849"/>
        <a:ext cx="77298" cy="77298"/>
      </dsp:txXfrm>
    </dsp:sp>
    <dsp:sp modelId="{BA48110A-EE90-4C20-AC90-E1539079C0B0}">
      <dsp:nvSpPr>
        <dsp:cNvPr id="0" name=""/>
        <dsp:cNvSpPr/>
      </dsp:nvSpPr>
      <dsp:spPr>
        <a:xfrm>
          <a:off x="3113535" y="2880771"/>
          <a:ext cx="1929399" cy="50706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Страх невідповідності очікуванням</a:t>
          </a:r>
        </a:p>
      </dsp:txBody>
      <dsp:txXfrm>
        <a:off x="3128386" y="2895622"/>
        <a:ext cx="1899697" cy="477362"/>
      </dsp:txXfrm>
    </dsp:sp>
    <dsp:sp modelId="{5C19F0E4-AD90-4646-81CE-540DCAA20D95}">
      <dsp:nvSpPr>
        <dsp:cNvPr id="0" name=""/>
        <dsp:cNvSpPr/>
      </dsp:nvSpPr>
      <dsp:spPr>
        <a:xfrm rot="2927741">
          <a:off x="1507698" y="2979215"/>
          <a:ext cx="1936206" cy="19690"/>
        </a:xfrm>
        <a:custGeom>
          <a:avLst/>
          <a:gdLst/>
          <a:ahLst/>
          <a:cxnLst/>
          <a:rect l="0" t="0" r="0" b="0"/>
          <a:pathLst>
            <a:path>
              <a:moveTo>
                <a:pt x="0" y="9845"/>
              </a:moveTo>
              <a:lnTo>
                <a:pt x="1936206" y="984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427396" y="2940655"/>
        <a:ext cx="96810" cy="96810"/>
      </dsp:txXfrm>
    </dsp:sp>
    <dsp:sp modelId="{1764B219-FAC3-4646-83A9-E50084FD7B1F}">
      <dsp:nvSpPr>
        <dsp:cNvPr id="0" name=""/>
        <dsp:cNvSpPr/>
      </dsp:nvSpPr>
      <dsp:spPr>
        <a:xfrm>
          <a:off x="3113535" y="3463895"/>
          <a:ext cx="1945635" cy="50706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Низька фізіологічна опірність стресові </a:t>
          </a:r>
        </a:p>
      </dsp:txBody>
      <dsp:txXfrm>
        <a:off x="3128386" y="3478746"/>
        <a:ext cx="1915933" cy="477362"/>
      </dsp:txXfrm>
    </dsp:sp>
    <dsp:sp modelId="{48E39FE8-4511-4D5C-94B3-0C3820E7C903}">
      <dsp:nvSpPr>
        <dsp:cNvPr id="0" name=""/>
        <dsp:cNvSpPr/>
      </dsp:nvSpPr>
      <dsp:spPr>
        <a:xfrm rot="3507857">
          <a:off x="1256494" y="3290081"/>
          <a:ext cx="2438614" cy="19690"/>
        </a:xfrm>
        <a:custGeom>
          <a:avLst/>
          <a:gdLst/>
          <a:ahLst/>
          <a:cxnLst/>
          <a:rect l="0" t="0" r="0" b="0"/>
          <a:pathLst>
            <a:path>
              <a:moveTo>
                <a:pt x="0" y="9845"/>
              </a:moveTo>
              <a:lnTo>
                <a:pt x="2438614" y="984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414836" y="3238960"/>
        <a:ext cx="121930" cy="121930"/>
      </dsp:txXfrm>
    </dsp:sp>
    <dsp:sp modelId="{8A43D427-7FE5-4BD9-9D7C-55B243425FE5}">
      <dsp:nvSpPr>
        <dsp:cNvPr id="0" name=""/>
        <dsp:cNvSpPr/>
      </dsp:nvSpPr>
      <dsp:spPr>
        <a:xfrm>
          <a:off x="3113535" y="4047019"/>
          <a:ext cx="1969772" cy="58427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Проблеми і страхи у відношеннях з учителями </a:t>
          </a:r>
        </a:p>
      </dsp:txBody>
      <dsp:txXfrm>
        <a:off x="3130648" y="4064132"/>
        <a:ext cx="1935546" cy="550053"/>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4F1303-DE42-452B-96F0-6055D8412FB6}">
      <dsp:nvSpPr>
        <dsp:cNvPr id="0" name=""/>
        <dsp:cNvSpPr/>
      </dsp:nvSpPr>
      <dsp:spPr>
        <a:xfrm>
          <a:off x="0" y="1023380"/>
          <a:ext cx="1417879" cy="59582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Види ігротерапії</a:t>
          </a:r>
        </a:p>
      </dsp:txBody>
      <dsp:txXfrm>
        <a:off x="17451" y="1040831"/>
        <a:ext cx="1382977" cy="560926"/>
      </dsp:txXfrm>
    </dsp:sp>
    <dsp:sp modelId="{7D721A3D-E04C-41D5-8CFD-B6A5EF80DBC5}">
      <dsp:nvSpPr>
        <dsp:cNvPr id="0" name=""/>
        <dsp:cNvSpPr/>
      </dsp:nvSpPr>
      <dsp:spPr>
        <a:xfrm rot="19496153">
          <a:off x="1248276" y="768382"/>
          <a:ext cx="1869009" cy="32092"/>
        </a:xfrm>
        <a:custGeom>
          <a:avLst/>
          <a:gdLst/>
          <a:ahLst/>
          <a:cxnLst/>
          <a:rect l="0" t="0" r="0" b="0"/>
          <a:pathLst>
            <a:path>
              <a:moveTo>
                <a:pt x="0" y="16046"/>
              </a:moveTo>
              <a:lnTo>
                <a:pt x="1869009" y="1604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136055" y="737703"/>
        <a:ext cx="93450" cy="93450"/>
      </dsp:txXfrm>
    </dsp:sp>
    <dsp:sp modelId="{E3FF6291-05BA-4D0D-BFB0-17410DB4C3EF}">
      <dsp:nvSpPr>
        <dsp:cNvPr id="0" name=""/>
        <dsp:cNvSpPr/>
      </dsp:nvSpPr>
      <dsp:spPr>
        <a:xfrm>
          <a:off x="2947681" y="2149"/>
          <a:ext cx="1853203" cy="49082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Творча гра для вираження емоцій </a:t>
          </a:r>
        </a:p>
      </dsp:txBody>
      <dsp:txXfrm>
        <a:off x="2962057" y="16525"/>
        <a:ext cx="1824451" cy="462074"/>
      </dsp:txXfrm>
    </dsp:sp>
    <dsp:sp modelId="{4823C5B5-EDEB-4CE5-94C2-418F47AFB960}">
      <dsp:nvSpPr>
        <dsp:cNvPr id="0" name=""/>
        <dsp:cNvSpPr/>
      </dsp:nvSpPr>
      <dsp:spPr>
        <a:xfrm rot="20495223">
          <a:off x="1376607" y="1050608"/>
          <a:ext cx="1612346" cy="32092"/>
        </a:xfrm>
        <a:custGeom>
          <a:avLst/>
          <a:gdLst/>
          <a:ahLst/>
          <a:cxnLst/>
          <a:rect l="0" t="0" r="0" b="0"/>
          <a:pathLst>
            <a:path>
              <a:moveTo>
                <a:pt x="0" y="16046"/>
              </a:moveTo>
              <a:lnTo>
                <a:pt x="1612346" y="1604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142472" y="1026345"/>
        <a:ext cx="80617" cy="80617"/>
      </dsp:txXfrm>
    </dsp:sp>
    <dsp:sp modelId="{77E4493F-8304-4D0B-BD83-BC32E7F45217}">
      <dsp:nvSpPr>
        <dsp:cNvPr id="0" name=""/>
        <dsp:cNvSpPr/>
      </dsp:nvSpPr>
      <dsp:spPr>
        <a:xfrm>
          <a:off x="2947681" y="566600"/>
          <a:ext cx="1830655" cy="49082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Розвиток соціальних навиків </a:t>
          </a:r>
        </a:p>
      </dsp:txBody>
      <dsp:txXfrm>
        <a:off x="2962057" y="580976"/>
        <a:ext cx="1801903" cy="462074"/>
      </dsp:txXfrm>
    </dsp:sp>
    <dsp:sp modelId="{B998354E-A4B8-40E1-B7E2-5A3CB5029F74}">
      <dsp:nvSpPr>
        <dsp:cNvPr id="0" name=""/>
        <dsp:cNvSpPr/>
      </dsp:nvSpPr>
      <dsp:spPr>
        <a:xfrm rot="123921">
          <a:off x="1417382" y="1332833"/>
          <a:ext cx="1530796" cy="32092"/>
        </a:xfrm>
        <a:custGeom>
          <a:avLst/>
          <a:gdLst/>
          <a:ahLst/>
          <a:cxnLst/>
          <a:rect l="0" t="0" r="0" b="0"/>
          <a:pathLst>
            <a:path>
              <a:moveTo>
                <a:pt x="0" y="16046"/>
              </a:moveTo>
              <a:lnTo>
                <a:pt x="1530796" y="1604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144510" y="1310609"/>
        <a:ext cx="76539" cy="76539"/>
      </dsp:txXfrm>
    </dsp:sp>
    <dsp:sp modelId="{19F24794-322C-4619-8A39-1532CA197E25}">
      <dsp:nvSpPr>
        <dsp:cNvPr id="0" name=""/>
        <dsp:cNvSpPr/>
      </dsp:nvSpPr>
      <dsp:spPr>
        <a:xfrm>
          <a:off x="2947681" y="1131050"/>
          <a:ext cx="1853203" cy="49082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Створення самооцінки</a:t>
          </a:r>
        </a:p>
      </dsp:txBody>
      <dsp:txXfrm>
        <a:off x="2962057" y="1145426"/>
        <a:ext cx="1824451" cy="462074"/>
      </dsp:txXfrm>
    </dsp:sp>
    <dsp:sp modelId="{D7B21320-1E39-46AE-8CF9-F245668E7FB0}">
      <dsp:nvSpPr>
        <dsp:cNvPr id="0" name=""/>
        <dsp:cNvSpPr/>
      </dsp:nvSpPr>
      <dsp:spPr>
        <a:xfrm rot="1322972">
          <a:off x="1357519" y="1615058"/>
          <a:ext cx="1650521" cy="32092"/>
        </a:xfrm>
        <a:custGeom>
          <a:avLst/>
          <a:gdLst/>
          <a:ahLst/>
          <a:cxnLst/>
          <a:rect l="0" t="0" r="0" b="0"/>
          <a:pathLst>
            <a:path>
              <a:moveTo>
                <a:pt x="0" y="16046"/>
              </a:moveTo>
              <a:lnTo>
                <a:pt x="1650521" y="1604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141517" y="1589841"/>
        <a:ext cx="82526" cy="82526"/>
      </dsp:txXfrm>
    </dsp:sp>
    <dsp:sp modelId="{21E68039-B604-46BB-A187-6827CEEFA50A}">
      <dsp:nvSpPr>
        <dsp:cNvPr id="0" name=""/>
        <dsp:cNvSpPr/>
      </dsp:nvSpPr>
      <dsp:spPr>
        <a:xfrm>
          <a:off x="2947681" y="1695501"/>
          <a:ext cx="1853203" cy="49082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Поліпшення зв’язку</a:t>
          </a:r>
        </a:p>
      </dsp:txBody>
      <dsp:txXfrm>
        <a:off x="2962057" y="1709877"/>
        <a:ext cx="1824451" cy="462074"/>
      </dsp:txXfrm>
    </dsp:sp>
    <dsp:sp modelId="{59268A25-9071-4F2C-918A-62EEC43AA36A}">
      <dsp:nvSpPr>
        <dsp:cNvPr id="0" name=""/>
        <dsp:cNvSpPr/>
      </dsp:nvSpPr>
      <dsp:spPr>
        <a:xfrm rot="2264396">
          <a:off x="1215527" y="1897283"/>
          <a:ext cx="1934506" cy="32092"/>
        </a:xfrm>
        <a:custGeom>
          <a:avLst/>
          <a:gdLst/>
          <a:ahLst/>
          <a:cxnLst/>
          <a:rect l="0" t="0" r="0" b="0"/>
          <a:pathLst>
            <a:path>
              <a:moveTo>
                <a:pt x="0" y="16046"/>
              </a:moveTo>
              <a:lnTo>
                <a:pt x="1934506" y="1604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134418" y="1864967"/>
        <a:ext cx="96725" cy="96725"/>
      </dsp:txXfrm>
    </dsp:sp>
    <dsp:sp modelId="{A93DE2A9-D723-4E3E-A45A-B16BAABF5FBA}">
      <dsp:nvSpPr>
        <dsp:cNvPr id="0" name=""/>
        <dsp:cNvSpPr/>
      </dsp:nvSpPr>
      <dsp:spPr>
        <a:xfrm>
          <a:off x="2947681" y="2259951"/>
          <a:ext cx="1868910" cy="49082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Боротьба з горем від втрати</a:t>
          </a:r>
        </a:p>
      </dsp:txBody>
      <dsp:txXfrm>
        <a:off x="2962057" y="2274327"/>
        <a:ext cx="1840158" cy="462074"/>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4F1303-DE42-452B-96F0-6055D8412FB6}">
      <dsp:nvSpPr>
        <dsp:cNvPr id="0" name=""/>
        <dsp:cNvSpPr/>
      </dsp:nvSpPr>
      <dsp:spPr>
        <a:xfrm>
          <a:off x="0" y="1134388"/>
          <a:ext cx="1571680" cy="66045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Принципи тренінгу</a:t>
          </a:r>
          <a:endParaRPr lang="ru-RU" sz="1400" kern="1200">
            <a:latin typeface="Times New Roman" pitchFamily="18" charset="0"/>
            <a:cs typeface="Times New Roman" pitchFamily="18" charset="0"/>
          </a:endParaRPr>
        </a:p>
      </dsp:txBody>
      <dsp:txXfrm>
        <a:off x="19344" y="1153732"/>
        <a:ext cx="1532992" cy="621771"/>
      </dsp:txXfrm>
    </dsp:sp>
    <dsp:sp modelId="{7D721A3D-E04C-41D5-8CFD-B6A5EF80DBC5}">
      <dsp:nvSpPr>
        <dsp:cNvPr id="0" name=""/>
        <dsp:cNvSpPr/>
      </dsp:nvSpPr>
      <dsp:spPr>
        <a:xfrm rot="19144173">
          <a:off x="1349592" y="853471"/>
          <a:ext cx="1816707" cy="32092"/>
        </a:xfrm>
        <a:custGeom>
          <a:avLst/>
          <a:gdLst/>
          <a:ahLst/>
          <a:cxnLst/>
          <a:rect l="0" t="0" r="0" b="0"/>
          <a:pathLst>
            <a:path>
              <a:moveTo>
                <a:pt x="0" y="16046"/>
              </a:moveTo>
              <a:lnTo>
                <a:pt x="1816707" y="1604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212528" y="824100"/>
        <a:ext cx="90835" cy="90835"/>
      </dsp:txXfrm>
    </dsp:sp>
    <dsp:sp modelId="{E3FF6291-05BA-4D0D-BFB0-17410DB4C3EF}">
      <dsp:nvSpPr>
        <dsp:cNvPr id="0" name=""/>
        <dsp:cNvSpPr/>
      </dsp:nvSpPr>
      <dsp:spPr>
        <a:xfrm>
          <a:off x="2944212" y="2383"/>
          <a:ext cx="2054224" cy="54406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Активність</a:t>
          </a:r>
          <a:endParaRPr lang="ru-RU" sz="1400" kern="1200">
            <a:latin typeface="Times New Roman" pitchFamily="18" charset="0"/>
            <a:cs typeface="Times New Roman" pitchFamily="18" charset="0"/>
          </a:endParaRPr>
        </a:p>
      </dsp:txBody>
      <dsp:txXfrm>
        <a:off x="2960147" y="18318"/>
        <a:ext cx="2022354" cy="512197"/>
      </dsp:txXfrm>
    </dsp:sp>
    <dsp:sp modelId="{4823C5B5-EDEB-4CE5-94C2-418F47AFB960}">
      <dsp:nvSpPr>
        <dsp:cNvPr id="0" name=""/>
        <dsp:cNvSpPr/>
      </dsp:nvSpPr>
      <dsp:spPr>
        <a:xfrm rot="20258554">
          <a:off x="1515899" y="1166310"/>
          <a:ext cx="1484092" cy="32092"/>
        </a:xfrm>
        <a:custGeom>
          <a:avLst/>
          <a:gdLst/>
          <a:ahLst/>
          <a:cxnLst/>
          <a:rect l="0" t="0" r="0" b="0"/>
          <a:pathLst>
            <a:path>
              <a:moveTo>
                <a:pt x="0" y="16046"/>
              </a:moveTo>
              <a:lnTo>
                <a:pt x="1484092" y="1604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220843" y="1145254"/>
        <a:ext cx="74204" cy="74204"/>
      </dsp:txXfrm>
    </dsp:sp>
    <dsp:sp modelId="{77E4493F-8304-4D0B-BD83-BC32E7F45217}">
      <dsp:nvSpPr>
        <dsp:cNvPr id="0" name=""/>
        <dsp:cNvSpPr/>
      </dsp:nvSpPr>
      <dsp:spPr>
        <a:xfrm>
          <a:off x="2944212" y="628060"/>
          <a:ext cx="2029230" cy="54406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Дослідницька позиція </a:t>
          </a:r>
          <a:endParaRPr lang="ru-RU" sz="1400" kern="1200">
            <a:latin typeface="Times New Roman" pitchFamily="18" charset="0"/>
            <a:cs typeface="Times New Roman" pitchFamily="18" charset="0"/>
          </a:endParaRPr>
        </a:p>
      </dsp:txBody>
      <dsp:txXfrm>
        <a:off x="2960147" y="643995"/>
        <a:ext cx="1997360" cy="512197"/>
      </dsp:txXfrm>
    </dsp:sp>
    <dsp:sp modelId="{B998354E-A4B8-40E1-B7E2-5A3CB5029F74}">
      <dsp:nvSpPr>
        <dsp:cNvPr id="0" name=""/>
        <dsp:cNvSpPr/>
      </dsp:nvSpPr>
      <dsp:spPr>
        <a:xfrm rot="153068">
          <a:off x="1570999" y="1479149"/>
          <a:ext cx="1373893" cy="32092"/>
        </a:xfrm>
        <a:custGeom>
          <a:avLst/>
          <a:gdLst/>
          <a:ahLst/>
          <a:cxnLst/>
          <a:rect l="0" t="0" r="0" b="0"/>
          <a:pathLst>
            <a:path>
              <a:moveTo>
                <a:pt x="0" y="16046"/>
              </a:moveTo>
              <a:lnTo>
                <a:pt x="1373893" y="1604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223598" y="1460848"/>
        <a:ext cx="68694" cy="68694"/>
      </dsp:txXfrm>
    </dsp:sp>
    <dsp:sp modelId="{19F24794-322C-4619-8A39-1532CA197E25}">
      <dsp:nvSpPr>
        <dsp:cNvPr id="0" name=""/>
        <dsp:cNvSpPr/>
      </dsp:nvSpPr>
      <dsp:spPr>
        <a:xfrm>
          <a:off x="2944212" y="1253738"/>
          <a:ext cx="2054224" cy="54406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Партнерське спілкування</a:t>
          </a:r>
          <a:endParaRPr lang="ru-RU" sz="1400" kern="1200">
            <a:latin typeface="Times New Roman" pitchFamily="18" charset="0"/>
            <a:cs typeface="Times New Roman" pitchFamily="18" charset="0"/>
          </a:endParaRPr>
        </a:p>
      </dsp:txBody>
      <dsp:txXfrm>
        <a:off x="2960147" y="1269673"/>
        <a:ext cx="2022354" cy="512197"/>
      </dsp:txXfrm>
    </dsp:sp>
    <dsp:sp modelId="{D7B21320-1E39-46AE-8CF9-F245668E7FB0}">
      <dsp:nvSpPr>
        <dsp:cNvPr id="0" name=""/>
        <dsp:cNvSpPr/>
      </dsp:nvSpPr>
      <dsp:spPr>
        <a:xfrm rot="1595035">
          <a:off x="1490551" y="1791987"/>
          <a:ext cx="1534790" cy="32092"/>
        </a:xfrm>
        <a:custGeom>
          <a:avLst/>
          <a:gdLst/>
          <a:ahLst/>
          <a:cxnLst/>
          <a:rect l="0" t="0" r="0" b="0"/>
          <a:pathLst>
            <a:path>
              <a:moveTo>
                <a:pt x="0" y="16046"/>
              </a:moveTo>
              <a:lnTo>
                <a:pt x="1534790" y="1604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219576" y="1769664"/>
        <a:ext cx="76739" cy="76739"/>
      </dsp:txXfrm>
    </dsp:sp>
    <dsp:sp modelId="{21E68039-B604-46BB-A187-6827CEEFA50A}">
      <dsp:nvSpPr>
        <dsp:cNvPr id="0" name=""/>
        <dsp:cNvSpPr/>
      </dsp:nvSpPr>
      <dsp:spPr>
        <a:xfrm>
          <a:off x="2944212" y="1879415"/>
          <a:ext cx="2054224" cy="54406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Конфіденційність</a:t>
          </a:r>
          <a:endParaRPr lang="ru-RU" sz="1400" kern="1200">
            <a:latin typeface="Times New Roman" pitchFamily="18" charset="0"/>
            <a:cs typeface="Times New Roman" pitchFamily="18" charset="0"/>
          </a:endParaRPr>
        </a:p>
      </dsp:txBody>
      <dsp:txXfrm>
        <a:off x="2960147" y="1895350"/>
        <a:ext cx="2022354" cy="512197"/>
      </dsp:txXfrm>
    </dsp:sp>
    <dsp:sp modelId="{59268A25-9071-4F2C-918A-62EEC43AA36A}">
      <dsp:nvSpPr>
        <dsp:cNvPr id="0" name=""/>
        <dsp:cNvSpPr/>
      </dsp:nvSpPr>
      <dsp:spPr>
        <a:xfrm rot="2623163">
          <a:off x="1308403" y="2104826"/>
          <a:ext cx="1899084" cy="32092"/>
        </a:xfrm>
        <a:custGeom>
          <a:avLst/>
          <a:gdLst/>
          <a:ahLst/>
          <a:cxnLst/>
          <a:rect l="0" t="0" r="0" b="0"/>
          <a:pathLst>
            <a:path>
              <a:moveTo>
                <a:pt x="0" y="16046"/>
              </a:moveTo>
              <a:lnTo>
                <a:pt x="1899084" y="1604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210469" y="2073395"/>
        <a:ext cx="94954" cy="94954"/>
      </dsp:txXfrm>
    </dsp:sp>
    <dsp:sp modelId="{A93DE2A9-D723-4E3E-A45A-B16BAABF5FBA}">
      <dsp:nvSpPr>
        <dsp:cNvPr id="0" name=""/>
        <dsp:cNvSpPr/>
      </dsp:nvSpPr>
      <dsp:spPr>
        <a:xfrm>
          <a:off x="2944212" y="2505093"/>
          <a:ext cx="2071634" cy="54406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«Тут і тепер»</a:t>
          </a:r>
          <a:endParaRPr lang="ru-RU" sz="1400" kern="1200">
            <a:latin typeface="Times New Roman" pitchFamily="18" charset="0"/>
            <a:cs typeface="Times New Roman" pitchFamily="18" charset="0"/>
          </a:endParaRPr>
        </a:p>
      </dsp:txBody>
      <dsp:txXfrm>
        <a:off x="2960147" y="2521028"/>
        <a:ext cx="2039764" cy="51219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4F1303-DE42-452B-96F0-6055D8412FB6}">
      <dsp:nvSpPr>
        <dsp:cNvPr id="0" name=""/>
        <dsp:cNvSpPr/>
      </dsp:nvSpPr>
      <dsp:spPr>
        <a:xfrm>
          <a:off x="0" y="1541331"/>
          <a:ext cx="1965837" cy="61157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Види інтелекту</a:t>
          </a:r>
          <a:endParaRPr lang="ru-RU" sz="1400" kern="1200">
            <a:latin typeface="Times New Roman" pitchFamily="18" charset="0"/>
            <a:cs typeface="Times New Roman" pitchFamily="18" charset="0"/>
          </a:endParaRPr>
        </a:p>
      </dsp:txBody>
      <dsp:txXfrm>
        <a:off x="17913" y="1559244"/>
        <a:ext cx="1930011" cy="575752"/>
      </dsp:txXfrm>
    </dsp:sp>
    <dsp:sp modelId="{7D721A3D-E04C-41D5-8CFD-B6A5EF80DBC5}">
      <dsp:nvSpPr>
        <dsp:cNvPr id="0" name=""/>
        <dsp:cNvSpPr/>
      </dsp:nvSpPr>
      <dsp:spPr>
        <a:xfrm rot="18599575">
          <a:off x="1584377" y="1019277"/>
          <a:ext cx="2135191" cy="19865"/>
        </a:xfrm>
        <a:custGeom>
          <a:avLst/>
          <a:gdLst/>
          <a:ahLst/>
          <a:cxnLst/>
          <a:rect l="0" t="0" r="0" b="0"/>
          <a:pathLst>
            <a:path>
              <a:moveTo>
                <a:pt x="0" y="9932"/>
              </a:moveTo>
              <a:lnTo>
                <a:pt x="2135191" y="99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ru-RU" sz="700" kern="1200"/>
        </a:p>
      </dsp:txBody>
      <dsp:txXfrm>
        <a:off x="2598593" y="975830"/>
        <a:ext cx="106759" cy="106759"/>
      </dsp:txXfrm>
    </dsp:sp>
    <dsp:sp modelId="{E3FF6291-05BA-4D0D-BFB0-17410DB4C3EF}">
      <dsp:nvSpPr>
        <dsp:cNvPr id="0" name=""/>
        <dsp:cNvSpPr/>
      </dsp:nvSpPr>
      <dsp:spPr>
        <a:xfrm>
          <a:off x="3338109" y="2253"/>
          <a:ext cx="1578576" cy="41809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Вербальний</a:t>
          </a:r>
          <a:endParaRPr lang="ru-RU" sz="1400" kern="1200">
            <a:latin typeface="Times New Roman" pitchFamily="18" charset="0"/>
            <a:cs typeface="Times New Roman" pitchFamily="18" charset="0"/>
          </a:endParaRPr>
        </a:p>
      </dsp:txBody>
      <dsp:txXfrm>
        <a:off x="3350354" y="14498"/>
        <a:ext cx="1554086" cy="393600"/>
      </dsp:txXfrm>
    </dsp:sp>
    <dsp:sp modelId="{4823C5B5-EDEB-4CE5-94C2-418F47AFB960}">
      <dsp:nvSpPr>
        <dsp:cNvPr id="0" name=""/>
        <dsp:cNvSpPr/>
      </dsp:nvSpPr>
      <dsp:spPr>
        <a:xfrm rot="19194797">
          <a:off x="1755146" y="1259679"/>
          <a:ext cx="1793654" cy="19865"/>
        </a:xfrm>
        <a:custGeom>
          <a:avLst/>
          <a:gdLst/>
          <a:ahLst/>
          <a:cxnLst/>
          <a:rect l="0" t="0" r="0" b="0"/>
          <a:pathLst>
            <a:path>
              <a:moveTo>
                <a:pt x="0" y="9932"/>
              </a:moveTo>
              <a:lnTo>
                <a:pt x="1793654" y="99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p>
      </dsp:txBody>
      <dsp:txXfrm>
        <a:off x="2607131" y="1224770"/>
        <a:ext cx="89682" cy="89682"/>
      </dsp:txXfrm>
    </dsp:sp>
    <dsp:sp modelId="{77E4493F-8304-4D0B-BD83-BC32E7F45217}">
      <dsp:nvSpPr>
        <dsp:cNvPr id="0" name=""/>
        <dsp:cNvSpPr/>
      </dsp:nvSpPr>
      <dsp:spPr>
        <a:xfrm>
          <a:off x="3338109" y="483058"/>
          <a:ext cx="1559369" cy="41809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Логічний</a:t>
          </a:r>
          <a:endParaRPr lang="ru-RU" sz="1400" kern="1200">
            <a:latin typeface="Times New Roman" pitchFamily="18" charset="0"/>
            <a:cs typeface="Times New Roman" pitchFamily="18" charset="0"/>
          </a:endParaRPr>
        </a:p>
      </dsp:txBody>
      <dsp:txXfrm>
        <a:off x="3350354" y="495303"/>
        <a:ext cx="1534879" cy="393600"/>
      </dsp:txXfrm>
    </dsp:sp>
    <dsp:sp modelId="{B998354E-A4B8-40E1-B7E2-5A3CB5029F74}">
      <dsp:nvSpPr>
        <dsp:cNvPr id="0" name=""/>
        <dsp:cNvSpPr/>
      </dsp:nvSpPr>
      <dsp:spPr>
        <a:xfrm rot="20030076">
          <a:off x="1887497" y="1500081"/>
          <a:ext cx="1528952" cy="19865"/>
        </a:xfrm>
        <a:custGeom>
          <a:avLst/>
          <a:gdLst/>
          <a:ahLst/>
          <a:cxnLst/>
          <a:rect l="0" t="0" r="0" b="0"/>
          <a:pathLst>
            <a:path>
              <a:moveTo>
                <a:pt x="0" y="9932"/>
              </a:moveTo>
              <a:lnTo>
                <a:pt x="1528952" y="99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613749" y="1471790"/>
        <a:ext cx="76447" cy="76447"/>
      </dsp:txXfrm>
    </dsp:sp>
    <dsp:sp modelId="{19F24794-322C-4619-8A39-1532CA197E25}">
      <dsp:nvSpPr>
        <dsp:cNvPr id="0" name=""/>
        <dsp:cNvSpPr/>
      </dsp:nvSpPr>
      <dsp:spPr>
        <a:xfrm>
          <a:off x="3338109" y="963862"/>
          <a:ext cx="1578576" cy="41809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Просторовий</a:t>
          </a:r>
          <a:endParaRPr lang="ru-RU" sz="1400" kern="1200">
            <a:latin typeface="Times New Roman" pitchFamily="18" charset="0"/>
            <a:cs typeface="Times New Roman" pitchFamily="18" charset="0"/>
          </a:endParaRPr>
        </a:p>
      </dsp:txBody>
      <dsp:txXfrm>
        <a:off x="3350354" y="976107"/>
        <a:ext cx="1554086" cy="393600"/>
      </dsp:txXfrm>
    </dsp:sp>
    <dsp:sp modelId="{D7B21320-1E39-46AE-8CF9-F245668E7FB0}">
      <dsp:nvSpPr>
        <dsp:cNvPr id="0" name=""/>
        <dsp:cNvSpPr/>
      </dsp:nvSpPr>
      <dsp:spPr>
        <a:xfrm rot="21118653">
          <a:off x="1959055" y="1740483"/>
          <a:ext cx="1385835" cy="19865"/>
        </a:xfrm>
        <a:custGeom>
          <a:avLst/>
          <a:gdLst/>
          <a:ahLst/>
          <a:cxnLst/>
          <a:rect l="0" t="0" r="0" b="0"/>
          <a:pathLst>
            <a:path>
              <a:moveTo>
                <a:pt x="0" y="9932"/>
              </a:moveTo>
              <a:lnTo>
                <a:pt x="1385835" y="99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617327" y="1715770"/>
        <a:ext cx="69291" cy="69291"/>
      </dsp:txXfrm>
    </dsp:sp>
    <dsp:sp modelId="{21E68039-B604-46BB-A187-6827CEEFA50A}">
      <dsp:nvSpPr>
        <dsp:cNvPr id="0" name=""/>
        <dsp:cNvSpPr/>
      </dsp:nvSpPr>
      <dsp:spPr>
        <a:xfrm>
          <a:off x="3338109" y="1444666"/>
          <a:ext cx="1578576" cy="41809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Фізичний</a:t>
          </a:r>
          <a:endParaRPr lang="ru-RU" sz="1400" kern="1200">
            <a:latin typeface="Times New Roman" pitchFamily="18" charset="0"/>
            <a:cs typeface="Times New Roman" pitchFamily="18" charset="0"/>
          </a:endParaRPr>
        </a:p>
      </dsp:txBody>
      <dsp:txXfrm>
        <a:off x="3350354" y="1456911"/>
        <a:ext cx="1554086" cy="393600"/>
      </dsp:txXfrm>
    </dsp:sp>
    <dsp:sp modelId="{E727AE3C-F68C-48AE-94A9-5E60AEA1AA6C}">
      <dsp:nvSpPr>
        <dsp:cNvPr id="0" name=""/>
        <dsp:cNvSpPr/>
      </dsp:nvSpPr>
      <dsp:spPr>
        <a:xfrm rot="709711">
          <a:off x="1950951" y="1980885"/>
          <a:ext cx="1402044" cy="19865"/>
        </a:xfrm>
        <a:custGeom>
          <a:avLst/>
          <a:gdLst/>
          <a:ahLst/>
          <a:cxnLst/>
          <a:rect l="0" t="0" r="0" b="0"/>
          <a:pathLst>
            <a:path>
              <a:moveTo>
                <a:pt x="0" y="9932"/>
              </a:moveTo>
              <a:lnTo>
                <a:pt x="1402044" y="99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616922" y="1955767"/>
        <a:ext cx="70102" cy="70102"/>
      </dsp:txXfrm>
    </dsp:sp>
    <dsp:sp modelId="{6CF75B1A-3CB2-4ACC-B693-256C36879FB8}">
      <dsp:nvSpPr>
        <dsp:cNvPr id="0" name=""/>
        <dsp:cNvSpPr/>
      </dsp:nvSpPr>
      <dsp:spPr>
        <a:xfrm>
          <a:off x="3338109" y="1925470"/>
          <a:ext cx="1559360" cy="41809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Музичний</a:t>
          </a:r>
          <a:endParaRPr lang="ru-RU" sz="1400" kern="1200">
            <a:latin typeface="Times New Roman" pitchFamily="18" charset="0"/>
            <a:cs typeface="Times New Roman" pitchFamily="18" charset="0"/>
          </a:endParaRPr>
        </a:p>
      </dsp:txBody>
      <dsp:txXfrm>
        <a:off x="3350354" y="1937715"/>
        <a:ext cx="1534870" cy="393600"/>
      </dsp:txXfrm>
    </dsp:sp>
    <dsp:sp modelId="{5E2497C3-F972-42EF-8A3A-7CFA597D9FFC}">
      <dsp:nvSpPr>
        <dsp:cNvPr id="0" name=""/>
        <dsp:cNvSpPr/>
      </dsp:nvSpPr>
      <dsp:spPr>
        <a:xfrm rot="1754409">
          <a:off x="1865642" y="2221287"/>
          <a:ext cx="1572661" cy="19865"/>
        </a:xfrm>
        <a:custGeom>
          <a:avLst/>
          <a:gdLst/>
          <a:ahLst/>
          <a:cxnLst/>
          <a:rect l="0" t="0" r="0" b="0"/>
          <a:pathLst>
            <a:path>
              <a:moveTo>
                <a:pt x="0" y="9932"/>
              </a:moveTo>
              <a:lnTo>
                <a:pt x="1572661" y="99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612656" y="2191903"/>
        <a:ext cx="78633" cy="78633"/>
      </dsp:txXfrm>
    </dsp:sp>
    <dsp:sp modelId="{C72B34E9-1E3A-4DE1-B2E1-4FB1450502CA}">
      <dsp:nvSpPr>
        <dsp:cNvPr id="0" name=""/>
        <dsp:cNvSpPr/>
      </dsp:nvSpPr>
      <dsp:spPr>
        <a:xfrm>
          <a:off x="3338109" y="2406275"/>
          <a:ext cx="1551258" cy="41809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Емоційний</a:t>
          </a:r>
          <a:endParaRPr lang="ru-RU" sz="1400" kern="1200">
            <a:latin typeface="Times New Roman" pitchFamily="18" charset="0"/>
            <a:cs typeface="Times New Roman" pitchFamily="18" charset="0"/>
          </a:endParaRPr>
        </a:p>
      </dsp:txBody>
      <dsp:txXfrm>
        <a:off x="3350354" y="2418520"/>
        <a:ext cx="1526768" cy="393600"/>
      </dsp:txXfrm>
    </dsp:sp>
    <dsp:sp modelId="{BFBAF28F-EBE9-4E4D-B3EB-9E7840D88645}">
      <dsp:nvSpPr>
        <dsp:cNvPr id="0" name=""/>
        <dsp:cNvSpPr/>
      </dsp:nvSpPr>
      <dsp:spPr>
        <a:xfrm rot="2538455">
          <a:off x="1724187" y="2461689"/>
          <a:ext cx="1855570" cy="19865"/>
        </a:xfrm>
        <a:custGeom>
          <a:avLst/>
          <a:gdLst/>
          <a:ahLst/>
          <a:cxnLst/>
          <a:rect l="0" t="0" r="0" b="0"/>
          <a:pathLst>
            <a:path>
              <a:moveTo>
                <a:pt x="0" y="9932"/>
              </a:moveTo>
              <a:lnTo>
                <a:pt x="1855570" y="99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p>
      </dsp:txBody>
      <dsp:txXfrm>
        <a:off x="2605584" y="2425233"/>
        <a:ext cx="92778" cy="92778"/>
      </dsp:txXfrm>
    </dsp:sp>
    <dsp:sp modelId="{70F65A8B-BA19-4952-A810-25A774DCAA07}">
      <dsp:nvSpPr>
        <dsp:cNvPr id="0" name=""/>
        <dsp:cNvSpPr/>
      </dsp:nvSpPr>
      <dsp:spPr>
        <a:xfrm>
          <a:off x="3338109" y="2887079"/>
          <a:ext cx="1540337" cy="41809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Духовний</a:t>
          </a:r>
          <a:endParaRPr lang="ru-RU" sz="1400" kern="1200">
            <a:latin typeface="Times New Roman" pitchFamily="18" charset="0"/>
            <a:cs typeface="Times New Roman" pitchFamily="18" charset="0"/>
          </a:endParaRPr>
        </a:p>
      </dsp:txBody>
      <dsp:txXfrm>
        <a:off x="3350354" y="2899324"/>
        <a:ext cx="1515847" cy="393600"/>
      </dsp:txXfrm>
    </dsp:sp>
    <dsp:sp modelId="{982BE75D-7E3D-4A3D-9134-8D5B13CF7075}">
      <dsp:nvSpPr>
        <dsp:cNvPr id="0" name=""/>
        <dsp:cNvSpPr/>
      </dsp:nvSpPr>
      <dsp:spPr>
        <a:xfrm rot="3094483">
          <a:off x="1547961" y="2702091"/>
          <a:ext cx="2208023" cy="19865"/>
        </a:xfrm>
        <a:custGeom>
          <a:avLst/>
          <a:gdLst/>
          <a:ahLst/>
          <a:cxnLst/>
          <a:rect l="0" t="0" r="0" b="0"/>
          <a:pathLst>
            <a:path>
              <a:moveTo>
                <a:pt x="0" y="9932"/>
              </a:moveTo>
              <a:lnTo>
                <a:pt x="2208023" y="993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ru-RU" sz="700" kern="1200"/>
        </a:p>
      </dsp:txBody>
      <dsp:txXfrm>
        <a:off x="2596772" y="2656824"/>
        <a:ext cx="110401" cy="110401"/>
      </dsp:txXfrm>
    </dsp:sp>
    <dsp:sp modelId="{579513F8-CEFA-453E-BC53-180774934C2F}">
      <dsp:nvSpPr>
        <dsp:cNvPr id="0" name=""/>
        <dsp:cNvSpPr/>
      </dsp:nvSpPr>
      <dsp:spPr>
        <a:xfrm>
          <a:off x="3338109" y="3367883"/>
          <a:ext cx="1535002" cy="41809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Творчий</a:t>
          </a:r>
          <a:endParaRPr lang="ru-RU" sz="1400" kern="1200">
            <a:latin typeface="Times New Roman" pitchFamily="18" charset="0"/>
            <a:cs typeface="Times New Roman" pitchFamily="18" charset="0"/>
          </a:endParaRPr>
        </a:p>
      </dsp:txBody>
      <dsp:txXfrm>
        <a:off x="3350354" y="3380128"/>
        <a:ext cx="1510512" cy="3936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4F1303-DE42-452B-96F0-6055D8412FB6}">
      <dsp:nvSpPr>
        <dsp:cNvPr id="0" name=""/>
        <dsp:cNvSpPr/>
      </dsp:nvSpPr>
      <dsp:spPr>
        <a:xfrm>
          <a:off x="0" y="1270113"/>
          <a:ext cx="1960975" cy="68549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Системи інтелекту за Г. Гарднером</a:t>
          </a:r>
          <a:endParaRPr lang="ru-RU" sz="1400" kern="1200">
            <a:latin typeface="Times New Roman" pitchFamily="18" charset="0"/>
            <a:cs typeface="Times New Roman" pitchFamily="18" charset="0"/>
          </a:endParaRPr>
        </a:p>
      </dsp:txBody>
      <dsp:txXfrm>
        <a:off x="20078" y="1290191"/>
        <a:ext cx="1920819" cy="645341"/>
      </dsp:txXfrm>
    </dsp:sp>
    <dsp:sp modelId="{7D721A3D-E04C-41D5-8CFD-B6A5EF80DBC5}">
      <dsp:nvSpPr>
        <dsp:cNvPr id="0" name=""/>
        <dsp:cNvSpPr/>
      </dsp:nvSpPr>
      <dsp:spPr>
        <a:xfrm rot="18769388">
          <a:off x="1663527" y="918352"/>
          <a:ext cx="1857526" cy="26604"/>
        </a:xfrm>
        <a:custGeom>
          <a:avLst/>
          <a:gdLst/>
          <a:ahLst/>
          <a:cxnLst/>
          <a:rect l="0" t="0" r="0" b="0"/>
          <a:pathLst>
            <a:path>
              <a:moveTo>
                <a:pt x="0" y="13302"/>
              </a:moveTo>
              <a:lnTo>
                <a:pt x="1857526"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p>
      </dsp:txBody>
      <dsp:txXfrm>
        <a:off x="2545852" y="885217"/>
        <a:ext cx="92876" cy="92876"/>
      </dsp:txXfrm>
    </dsp:sp>
    <dsp:sp modelId="{E3FF6291-05BA-4D0D-BFB0-17410DB4C3EF}">
      <dsp:nvSpPr>
        <dsp:cNvPr id="0" name=""/>
        <dsp:cNvSpPr/>
      </dsp:nvSpPr>
      <dsp:spPr>
        <a:xfrm>
          <a:off x="3223605" y="3867"/>
          <a:ext cx="1862027" cy="49316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Лінгвістична</a:t>
          </a:r>
          <a:endParaRPr lang="ru-RU" sz="1400" kern="1200">
            <a:latin typeface="Times New Roman" pitchFamily="18" charset="0"/>
            <a:cs typeface="Times New Roman" pitchFamily="18" charset="0"/>
          </a:endParaRPr>
        </a:p>
      </dsp:txBody>
      <dsp:txXfrm>
        <a:off x="3238049" y="18311"/>
        <a:ext cx="1833139" cy="464275"/>
      </dsp:txXfrm>
    </dsp:sp>
    <dsp:sp modelId="{4823C5B5-EDEB-4CE5-94C2-418F47AFB960}">
      <dsp:nvSpPr>
        <dsp:cNvPr id="0" name=""/>
        <dsp:cNvSpPr/>
      </dsp:nvSpPr>
      <dsp:spPr>
        <a:xfrm rot="19667699">
          <a:off x="1846184" y="1201921"/>
          <a:ext cx="1492212" cy="26604"/>
        </a:xfrm>
        <a:custGeom>
          <a:avLst/>
          <a:gdLst/>
          <a:ahLst/>
          <a:cxnLst/>
          <a:rect l="0" t="0" r="0" b="0"/>
          <a:pathLst>
            <a:path>
              <a:moveTo>
                <a:pt x="0" y="13302"/>
              </a:moveTo>
              <a:lnTo>
                <a:pt x="1492212"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554985" y="1177918"/>
        <a:ext cx="74610" cy="74610"/>
      </dsp:txXfrm>
    </dsp:sp>
    <dsp:sp modelId="{77E4493F-8304-4D0B-BD83-BC32E7F45217}">
      <dsp:nvSpPr>
        <dsp:cNvPr id="0" name=""/>
        <dsp:cNvSpPr/>
      </dsp:nvSpPr>
      <dsp:spPr>
        <a:xfrm>
          <a:off x="3223605" y="571005"/>
          <a:ext cx="1839371" cy="49316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Музична</a:t>
          </a:r>
          <a:endParaRPr lang="ru-RU" sz="1400" kern="1200">
            <a:latin typeface="Times New Roman" pitchFamily="18" charset="0"/>
            <a:cs typeface="Times New Roman" pitchFamily="18" charset="0"/>
          </a:endParaRPr>
        </a:p>
      </dsp:txBody>
      <dsp:txXfrm>
        <a:off x="3238049" y="585449"/>
        <a:ext cx="1810483" cy="464275"/>
      </dsp:txXfrm>
    </dsp:sp>
    <dsp:sp modelId="{B998354E-A4B8-40E1-B7E2-5A3CB5029F74}">
      <dsp:nvSpPr>
        <dsp:cNvPr id="0" name=""/>
        <dsp:cNvSpPr/>
      </dsp:nvSpPr>
      <dsp:spPr>
        <a:xfrm rot="20985484">
          <a:off x="1950752" y="1485490"/>
          <a:ext cx="1283075" cy="26604"/>
        </a:xfrm>
        <a:custGeom>
          <a:avLst/>
          <a:gdLst/>
          <a:ahLst/>
          <a:cxnLst/>
          <a:rect l="0" t="0" r="0" b="0"/>
          <a:pathLst>
            <a:path>
              <a:moveTo>
                <a:pt x="0" y="13302"/>
              </a:moveTo>
              <a:lnTo>
                <a:pt x="1283075"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560213" y="1466716"/>
        <a:ext cx="64153" cy="64153"/>
      </dsp:txXfrm>
    </dsp:sp>
    <dsp:sp modelId="{19F24794-322C-4619-8A39-1532CA197E25}">
      <dsp:nvSpPr>
        <dsp:cNvPr id="0" name=""/>
        <dsp:cNvSpPr/>
      </dsp:nvSpPr>
      <dsp:spPr>
        <a:xfrm>
          <a:off x="3223605" y="1138142"/>
          <a:ext cx="1862027" cy="49316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Логіко-математична </a:t>
          </a:r>
          <a:endParaRPr lang="ru-RU" sz="1400" kern="1200">
            <a:latin typeface="Times New Roman" pitchFamily="18" charset="0"/>
            <a:cs typeface="Times New Roman" pitchFamily="18" charset="0"/>
          </a:endParaRPr>
        </a:p>
      </dsp:txBody>
      <dsp:txXfrm>
        <a:off x="3238049" y="1152586"/>
        <a:ext cx="1833139" cy="464275"/>
      </dsp:txXfrm>
    </dsp:sp>
    <dsp:sp modelId="{D7B21320-1E39-46AE-8CF9-F245668E7FB0}">
      <dsp:nvSpPr>
        <dsp:cNvPr id="0" name=""/>
        <dsp:cNvSpPr/>
      </dsp:nvSpPr>
      <dsp:spPr>
        <a:xfrm rot="901726">
          <a:off x="1938616" y="1769059"/>
          <a:ext cx="1307347" cy="26604"/>
        </a:xfrm>
        <a:custGeom>
          <a:avLst/>
          <a:gdLst/>
          <a:ahLst/>
          <a:cxnLst/>
          <a:rect l="0" t="0" r="0" b="0"/>
          <a:pathLst>
            <a:path>
              <a:moveTo>
                <a:pt x="0" y="13302"/>
              </a:moveTo>
              <a:lnTo>
                <a:pt x="1307347"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559606" y="1749678"/>
        <a:ext cx="65367" cy="65367"/>
      </dsp:txXfrm>
    </dsp:sp>
    <dsp:sp modelId="{21E68039-B604-46BB-A187-6827CEEFA50A}">
      <dsp:nvSpPr>
        <dsp:cNvPr id="0" name=""/>
        <dsp:cNvSpPr/>
      </dsp:nvSpPr>
      <dsp:spPr>
        <a:xfrm>
          <a:off x="3223605" y="1705280"/>
          <a:ext cx="1862027" cy="49316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Просторова</a:t>
          </a:r>
          <a:endParaRPr lang="ru-RU" sz="1400" kern="1200">
            <a:latin typeface="Times New Roman" pitchFamily="18" charset="0"/>
            <a:cs typeface="Times New Roman" pitchFamily="18" charset="0"/>
          </a:endParaRPr>
        </a:p>
      </dsp:txBody>
      <dsp:txXfrm>
        <a:off x="3238049" y="1719724"/>
        <a:ext cx="1833139" cy="464275"/>
      </dsp:txXfrm>
    </dsp:sp>
    <dsp:sp modelId="{E727AE3C-F68C-48AE-94A9-5E60AEA1AA6C}">
      <dsp:nvSpPr>
        <dsp:cNvPr id="0" name=""/>
        <dsp:cNvSpPr/>
      </dsp:nvSpPr>
      <dsp:spPr>
        <a:xfrm rot="2139927">
          <a:off x="1815225" y="2052628"/>
          <a:ext cx="1554130" cy="26604"/>
        </a:xfrm>
        <a:custGeom>
          <a:avLst/>
          <a:gdLst/>
          <a:ahLst/>
          <a:cxnLst/>
          <a:rect l="0" t="0" r="0" b="0"/>
          <a:pathLst>
            <a:path>
              <a:moveTo>
                <a:pt x="0" y="13302"/>
              </a:moveTo>
              <a:lnTo>
                <a:pt x="1554130"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553437" y="2027077"/>
        <a:ext cx="77706" cy="77706"/>
      </dsp:txXfrm>
    </dsp:sp>
    <dsp:sp modelId="{6CF75B1A-3CB2-4ACC-B693-256C36879FB8}">
      <dsp:nvSpPr>
        <dsp:cNvPr id="0" name=""/>
        <dsp:cNvSpPr/>
      </dsp:nvSpPr>
      <dsp:spPr>
        <a:xfrm>
          <a:off x="3223605" y="2272418"/>
          <a:ext cx="1839361" cy="49316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Тілесно-кінестетична</a:t>
          </a:r>
          <a:endParaRPr lang="ru-RU" sz="1400" kern="1200">
            <a:latin typeface="Times New Roman" pitchFamily="18" charset="0"/>
            <a:cs typeface="Times New Roman" pitchFamily="18" charset="0"/>
          </a:endParaRPr>
        </a:p>
      </dsp:txBody>
      <dsp:txXfrm>
        <a:off x="3238049" y="2286862"/>
        <a:ext cx="1810473" cy="464275"/>
      </dsp:txXfrm>
    </dsp:sp>
    <dsp:sp modelId="{5E2497C3-F972-42EF-8A3A-7CFA597D9FFC}">
      <dsp:nvSpPr>
        <dsp:cNvPr id="0" name=""/>
        <dsp:cNvSpPr/>
      </dsp:nvSpPr>
      <dsp:spPr>
        <a:xfrm rot="2964161">
          <a:off x="1622138" y="2336197"/>
          <a:ext cx="1940303" cy="26604"/>
        </a:xfrm>
        <a:custGeom>
          <a:avLst/>
          <a:gdLst/>
          <a:ahLst/>
          <a:cxnLst/>
          <a:rect l="0" t="0" r="0" b="0"/>
          <a:pathLst>
            <a:path>
              <a:moveTo>
                <a:pt x="0" y="13302"/>
              </a:moveTo>
              <a:lnTo>
                <a:pt x="1940303" y="1330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p>
      </dsp:txBody>
      <dsp:txXfrm>
        <a:off x="2543783" y="2300992"/>
        <a:ext cx="97015" cy="97015"/>
      </dsp:txXfrm>
    </dsp:sp>
    <dsp:sp modelId="{C72B34E9-1E3A-4DE1-B2E1-4FB1450502CA}">
      <dsp:nvSpPr>
        <dsp:cNvPr id="0" name=""/>
        <dsp:cNvSpPr/>
      </dsp:nvSpPr>
      <dsp:spPr>
        <a:xfrm>
          <a:off x="3223605" y="2839556"/>
          <a:ext cx="1829803" cy="49316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Особистісна</a:t>
          </a:r>
          <a:endParaRPr lang="ru-RU" sz="1400" kern="1200">
            <a:latin typeface="Times New Roman" pitchFamily="18" charset="0"/>
            <a:cs typeface="Times New Roman" pitchFamily="18" charset="0"/>
          </a:endParaRPr>
        </a:p>
      </dsp:txBody>
      <dsp:txXfrm>
        <a:off x="3238049" y="2854000"/>
        <a:ext cx="1800915" cy="46427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9D18A1-59F3-4376-87D9-27653A382CAB}">
      <dsp:nvSpPr>
        <dsp:cNvPr id="0" name=""/>
        <dsp:cNvSpPr/>
      </dsp:nvSpPr>
      <dsp:spPr>
        <a:xfrm>
          <a:off x="2977647" y="797680"/>
          <a:ext cx="2221383" cy="316774"/>
        </a:xfrm>
        <a:custGeom>
          <a:avLst/>
          <a:gdLst/>
          <a:ahLst/>
          <a:cxnLst/>
          <a:rect l="0" t="0" r="0" b="0"/>
          <a:pathLst>
            <a:path>
              <a:moveTo>
                <a:pt x="0" y="0"/>
              </a:moveTo>
              <a:lnTo>
                <a:pt x="0" y="158387"/>
              </a:lnTo>
              <a:lnTo>
                <a:pt x="2221383" y="158387"/>
              </a:lnTo>
              <a:lnTo>
                <a:pt x="2221383" y="31677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9DE7F1-8DCC-4C01-8D29-91AA9E732E6E}">
      <dsp:nvSpPr>
        <dsp:cNvPr id="0" name=""/>
        <dsp:cNvSpPr/>
      </dsp:nvSpPr>
      <dsp:spPr>
        <a:xfrm>
          <a:off x="2977647" y="797680"/>
          <a:ext cx="255177" cy="316774"/>
        </a:xfrm>
        <a:custGeom>
          <a:avLst/>
          <a:gdLst/>
          <a:ahLst/>
          <a:cxnLst/>
          <a:rect l="0" t="0" r="0" b="0"/>
          <a:pathLst>
            <a:path>
              <a:moveTo>
                <a:pt x="0" y="0"/>
              </a:moveTo>
              <a:lnTo>
                <a:pt x="0" y="158387"/>
              </a:lnTo>
              <a:lnTo>
                <a:pt x="255177" y="158387"/>
              </a:lnTo>
              <a:lnTo>
                <a:pt x="255177" y="31677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723120-966E-47E8-9B55-4B721B0209A4}">
      <dsp:nvSpPr>
        <dsp:cNvPr id="0" name=""/>
        <dsp:cNvSpPr/>
      </dsp:nvSpPr>
      <dsp:spPr>
        <a:xfrm>
          <a:off x="1011440" y="797680"/>
          <a:ext cx="1966206" cy="316774"/>
        </a:xfrm>
        <a:custGeom>
          <a:avLst/>
          <a:gdLst/>
          <a:ahLst/>
          <a:cxnLst/>
          <a:rect l="0" t="0" r="0" b="0"/>
          <a:pathLst>
            <a:path>
              <a:moveTo>
                <a:pt x="1966206" y="0"/>
              </a:moveTo>
              <a:lnTo>
                <a:pt x="1966206" y="158387"/>
              </a:lnTo>
              <a:lnTo>
                <a:pt x="0" y="158387"/>
              </a:lnTo>
              <a:lnTo>
                <a:pt x="0" y="31677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EFA8CEA-1EA0-47FB-867B-01144D84D5CD}">
      <dsp:nvSpPr>
        <dsp:cNvPr id="0" name=""/>
        <dsp:cNvSpPr/>
      </dsp:nvSpPr>
      <dsp:spPr>
        <a:xfrm>
          <a:off x="2223421" y="43454"/>
          <a:ext cx="1508451" cy="75422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Основні характеристики неявних знань</a:t>
          </a:r>
        </a:p>
      </dsp:txBody>
      <dsp:txXfrm>
        <a:off x="2223421" y="43454"/>
        <a:ext cx="1508451" cy="754225"/>
      </dsp:txXfrm>
    </dsp:sp>
    <dsp:sp modelId="{B255B565-168E-4538-B513-A9EC344C2944}">
      <dsp:nvSpPr>
        <dsp:cNvPr id="0" name=""/>
        <dsp:cNvSpPr/>
      </dsp:nvSpPr>
      <dsp:spPr>
        <a:xfrm>
          <a:off x="2037" y="1114455"/>
          <a:ext cx="2018805" cy="93278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З’являються самостійно, завдяки досвіду людини, а не через спеціальне отримання знань і навичок</a:t>
          </a:r>
        </a:p>
      </dsp:txBody>
      <dsp:txXfrm>
        <a:off x="2037" y="1114455"/>
        <a:ext cx="2018805" cy="932781"/>
      </dsp:txXfrm>
    </dsp:sp>
    <dsp:sp modelId="{37C4C32E-9216-44CC-A921-8BAB3D00D2AD}">
      <dsp:nvSpPr>
        <dsp:cNvPr id="0" name=""/>
        <dsp:cNvSpPr/>
      </dsp:nvSpPr>
      <dsp:spPr>
        <a:xfrm>
          <a:off x="2337618" y="1114455"/>
          <a:ext cx="1790411" cy="94203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Є процедурними за своєю природою. Вони застосовуються в конкретних ситуаціях</a:t>
          </a:r>
        </a:p>
      </dsp:txBody>
      <dsp:txXfrm>
        <a:off x="2337618" y="1114455"/>
        <a:ext cx="1790411" cy="942035"/>
      </dsp:txXfrm>
    </dsp:sp>
    <dsp:sp modelId="{C136EC41-8C44-4017-91A4-839FEE058542}">
      <dsp:nvSpPr>
        <dsp:cNvPr id="0" name=""/>
        <dsp:cNvSpPr/>
      </dsp:nvSpPr>
      <dsp:spPr>
        <a:xfrm>
          <a:off x="4444804" y="1114455"/>
          <a:ext cx="1508451" cy="92373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Мають практичне значення тільки для тієї людини, яка ними володіє</a:t>
          </a:r>
        </a:p>
      </dsp:txBody>
      <dsp:txXfrm>
        <a:off x="4444804" y="1114455"/>
        <a:ext cx="1508451" cy="92373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4F1303-DE42-452B-96F0-6055D8412FB6}">
      <dsp:nvSpPr>
        <dsp:cNvPr id="0" name=""/>
        <dsp:cNvSpPr/>
      </dsp:nvSpPr>
      <dsp:spPr>
        <a:xfrm>
          <a:off x="0" y="931656"/>
          <a:ext cx="1786216" cy="75061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Складові емоційного інтелекту</a:t>
          </a:r>
          <a:endParaRPr lang="ru-RU" sz="1400" kern="1200">
            <a:latin typeface="Times New Roman" pitchFamily="18" charset="0"/>
            <a:cs typeface="Times New Roman" pitchFamily="18" charset="0"/>
          </a:endParaRPr>
        </a:p>
      </dsp:txBody>
      <dsp:txXfrm>
        <a:off x="21985" y="953641"/>
        <a:ext cx="1742246" cy="706643"/>
      </dsp:txXfrm>
    </dsp:sp>
    <dsp:sp modelId="{7D721A3D-E04C-41D5-8CFD-B6A5EF80DBC5}">
      <dsp:nvSpPr>
        <dsp:cNvPr id="0" name=""/>
        <dsp:cNvSpPr/>
      </dsp:nvSpPr>
      <dsp:spPr>
        <a:xfrm rot="19164601">
          <a:off x="1601842" y="788186"/>
          <a:ext cx="1532525" cy="40429"/>
        </a:xfrm>
        <a:custGeom>
          <a:avLst/>
          <a:gdLst/>
          <a:ahLst/>
          <a:cxnLst/>
          <a:rect l="0" t="0" r="0" b="0"/>
          <a:pathLst>
            <a:path>
              <a:moveTo>
                <a:pt x="0" y="20214"/>
              </a:moveTo>
              <a:lnTo>
                <a:pt x="1532525" y="2021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329792" y="770087"/>
        <a:ext cx="76626" cy="76626"/>
      </dsp:txXfrm>
    </dsp:sp>
    <dsp:sp modelId="{E3FF6291-05BA-4D0D-BFB0-17410DB4C3EF}">
      <dsp:nvSpPr>
        <dsp:cNvPr id="0" name=""/>
        <dsp:cNvSpPr/>
      </dsp:nvSpPr>
      <dsp:spPr>
        <a:xfrm>
          <a:off x="2949993" y="672"/>
          <a:ext cx="2334629" cy="61833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Сприйняття емоцій </a:t>
          </a:r>
          <a:endParaRPr lang="ru-RU" sz="1400" kern="1200">
            <a:latin typeface="Times New Roman" pitchFamily="18" charset="0"/>
            <a:cs typeface="Times New Roman" pitchFamily="18" charset="0"/>
          </a:endParaRPr>
        </a:p>
      </dsp:txBody>
      <dsp:txXfrm>
        <a:off x="2968103" y="18782"/>
        <a:ext cx="2298409" cy="582113"/>
      </dsp:txXfrm>
    </dsp:sp>
    <dsp:sp modelId="{4823C5B5-EDEB-4CE5-94C2-418F47AFB960}">
      <dsp:nvSpPr>
        <dsp:cNvPr id="0" name=""/>
        <dsp:cNvSpPr/>
      </dsp:nvSpPr>
      <dsp:spPr>
        <a:xfrm rot="20771471">
          <a:off x="1768898" y="1143727"/>
          <a:ext cx="1198413" cy="40429"/>
        </a:xfrm>
        <a:custGeom>
          <a:avLst/>
          <a:gdLst/>
          <a:ahLst/>
          <a:cxnLst/>
          <a:rect l="0" t="0" r="0" b="0"/>
          <a:pathLst>
            <a:path>
              <a:moveTo>
                <a:pt x="0" y="20214"/>
              </a:moveTo>
              <a:lnTo>
                <a:pt x="1198413" y="2021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338144" y="1133982"/>
        <a:ext cx="59920" cy="59920"/>
      </dsp:txXfrm>
    </dsp:sp>
    <dsp:sp modelId="{77E4493F-8304-4D0B-BD83-BC32E7F45217}">
      <dsp:nvSpPr>
        <dsp:cNvPr id="0" name=""/>
        <dsp:cNvSpPr/>
      </dsp:nvSpPr>
      <dsp:spPr>
        <a:xfrm>
          <a:off x="2949993" y="711755"/>
          <a:ext cx="2306222" cy="61833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Використання емоцій </a:t>
          </a:r>
          <a:endParaRPr lang="ru-RU" sz="1400" kern="1200">
            <a:latin typeface="Times New Roman" pitchFamily="18" charset="0"/>
            <a:cs typeface="Times New Roman" pitchFamily="18" charset="0"/>
          </a:endParaRPr>
        </a:p>
      </dsp:txBody>
      <dsp:txXfrm>
        <a:off x="2968103" y="729865"/>
        <a:ext cx="2270002" cy="582113"/>
      </dsp:txXfrm>
    </dsp:sp>
    <dsp:sp modelId="{B998354E-A4B8-40E1-B7E2-5A3CB5029F74}">
      <dsp:nvSpPr>
        <dsp:cNvPr id="0" name=""/>
        <dsp:cNvSpPr/>
      </dsp:nvSpPr>
      <dsp:spPr>
        <a:xfrm rot="1203813">
          <a:off x="1748622" y="1499269"/>
          <a:ext cx="1238966" cy="40429"/>
        </a:xfrm>
        <a:custGeom>
          <a:avLst/>
          <a:gdLst/>
          <a:ahLst/>
          <a:cxnLst/>
          <a:rect l="0" t="0" r="0" b="0"/>
          <a:pathLst>
            <a:path>
              <a:moveTo>
                <a:pt x="0" y="20214"/>
              </a:moveTo>
              <a:lnTo>
                <a:pt x="1238966" y="2021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337131" y="1488510"/>
        <a:ext cx="61948" cy="61948"/>
      </dsp:txXfrm>
    </dsp:sp>
    <dsp:sp modelId="{19F24794-322C-4619-8A39-1532CA197E25}">
      <dsp:nvSpPr>
        <dsp:cNvPr id="0" name=""/>
        <dsp:cNvSpPr/>
      </dsp:nvSpPr>
      <dsp:spPr>
        <a:xfrm>
          <a:off x="2949993" y="1422839"/>
          <a:ext cx="2334629" cy="61833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Розуміння емоцій </a:t>
          </a:r>
          <a:endParaRPr lang="ru-RU" sz="1400" kern="1200">
            <a:latin typeface="Times New Roman" pitchFamily="18" charset="0"/>
            <a:cs typeface="Times New Roman" pitchFamily="18" charset="0"/>
          </a:endParaRPr>
        </a:p>
      </dsp:txBody>
      <dsp:txXfrm>
        <a:off x="2968103" y="1440949"/>
        <a:ext cx="2298409" cy="582113"/>
      </dsp:txXfrm>
    </dsp:sp>
    <dsp:sp modelId="{D7B21320-1E39-46AE-8CF9-F245668E7FB0}">
      <dsp:nvSpPr>
        <dsp:cNvPr id="0" name=""/>
        <dsp:cNvSpPr/>
      </dsp:nvSpPr>
      <dsp:spPr>
        <a:xfrm rot="2658671">
          <a:off x="1554908" y="1854811"/>
          <a:ext cx="1626394" cy="40429"/>
        </a:xfrm>
        <a:custGeom>
          <a:avLst/>
          <a:gdLst/>
          <a:ahLst/>
          <a:cxnLst/>
          <a:rect l="0" t="0" r="0" b="0"/>
          <a:pathLst>
            <a:path>
              <a:moveTo>
                <a:pt x="0" y="20214"/>
              </a:moveTo>
              <a:lnTo>
                <a:pt x="1626394" y="2021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327445" y="1834366"/>
        <a:ext cx="81319" cy="81319"/>
      </dsp:txXfrm>
    </dsp:sp>
    <dsp:sp modelId="{21E68039-B604-46BB-A187-6827CEEFA50A}">
      <dsp:nvSpPr>
        <dsp:cNvPr id="0" name=""/>
        <dsp:cNvSpPr/>
      </dsp:nvSpPr>
      <dsp:spPr>
        <a:xfrm>
          <a:off x="2949993" y="2133922"/>
          <a:ext cx="2334629" cy="61833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Управління емоціями </a:t>
          </a:r>
          <a:endParaRPr lang="ru-RU" sz="1400" kern="1200">
            <a:latin typeface="Times New Roman" pitchFamily="18" charset="0"/>
            <a:cs typeface="Times New Roman" pitchFamily="18" charset="0"/>
          </a:endParaRPr>
        </a:p>
      </dsp:txBody>
      <dsp:txXfrm>
        <a:off x="2968103" y="2152032"/>
        <a:ext cx="2298409" cy="582113"/>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4F1303-DE42-452B-96F0-6055D8412FB6}">
      <dsp:nvSpPr>
        <dsp:cNvPr id="0" name=""/>
        <dsp:cNvSpPr/>
      </dsp:nvSpPr>
      <dsp:spPr>
        <a:xfrm>
          <a:off x="0" y="932090"/>
          <a:ext cx="1784472" cy="74988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Складові емоційного інтелекту</a:t>
          </a:r>
          <a:endParaRPr lang="ru-RU" sz="1400" kern="1200">
            <a:latin typeface="Times New Roman" pitchFamily="18" charset="0"/>
            <a:cs typeface="Times New Roman" pitchFamily="18" charset="0"/>
          </a:endParaRPr>
        </a:p>
      </dsp:txBody>
      <dsp:txXfrm>
        <a:off x="21963" y="954053"/>
        <a:ext cx="1740546" cy="705954"/>
      </dsp:txXfrm>
    </dsp:sp>
    <dsp:sp modelId="{7D721A3D-E04C-41D5-8CFD-B6A5EF80DBC5}">
      <dsp:nvSpPr>
        <dsp:cNvPr id="0" name=""/>
        <dsp:cNvSpPr/>
      </dsp:nvSpPr>
      <dsp:spPr>
        <a:xfrm rot="19168842">
          <a:off x="1600627" y="788760"/>
          <a:ext cx="1533237" cy="40390"/>
        </a:xfrm>
        <a:custGeom>
          <a:avLst/>
          <a:gdLst/>
          <a:ahLst/>
          <a:cxnLst/>
          <a:rect l="0" t="0" r="0" b="0"/>
          <a:pathLst>
            <a:path>
              <a:moveTo>
                <a:pt x="0" y="20195"/>
              </a:moveTo>
              <a:lnTo>
                <a:pt x="1533237"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328915" y="770624"/>
        <a:ext cx="76661" cy="76661"/>
      </dsp:txXfrm>
    </dsp:sp>
    <dsp:sp modelId="{E3FF6291-05BA-4D0D-BFB0-17410DB4C3EF}">
      <dsp:nvSpPr>
        <dsp:cNvPr id="0" name=""/>
        <dsp:cNvSpPr/>
      </dsp:nvSpPr>
      <dsp:spPr>
        <a:xfrm>
          <a:off x="2950019" y="2015"/>
          <a:ext cx="2332349" cy="61772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Самосвідомість</a:t>
          </a:r>
          <a:endParaRPr lang="ru-RU" sz="1400" kern="1200">
            <a:latin typeface="Times New Roman" pitchFamily="18" charset="0"/>
            <a:cs typeface="Times New Roman" pitchFamily="18" charset="0"/>
          </a:endParaRPr>
        </a:p>
      </dsp:txBody>
      <dsp:txXfrm>
        <a:off x="2968112" y="20108"/>
        <a:ext cx="2296163" cy="581543"/>
      </dsp:txXfrm>
    </dsp:sp>
    <dsp:sp modelId="{4823C5B5-EDEB-4CE5-94C2-418F47AFB960}">
      <dsp:nvSpPr>
        <dsp:cNvPr id="0" name=""/>
        <dsp:cNvSpPr/>
      </dsp:nvSpPr>
      <dsp:spPr>
        <a:xfrm rot="20773458">
          <a:off x="1767212" y="1143955"/>
          <a:ext cx="1200066" cy="40390"/>
        </a:xfrm>
        <a:custGeom>
          <a:avLst/>
          <a:gdLst/>
          <a:ahLst/>
          <a:cxnLst/>
          <a:rect l="0" t="0" r="0" b="0"/>
          <a:pathLst>
            <a:path>
              <a:moveTo>
                <a:pt x="0" y="20195"/>
              </a:moveTo>
              <a:lnTo>
                <a:pt x="1200066"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337244" y="1134148"/>
        <a:ext cx="60003" cy="60003"/>
      </dsp:txXfrm>
    </dsp:sp>
    <dsp:sp modelId="{77E4493F-8304-4D0B-BD83-BC32E7F45217}">
      <dsp:nvSpPr>
        <dsp:cNvPr id="0" name=""/>
        <dsp:cNvSpPr/>
      </dsp:nvSpPr>
      <dsp:spPr>
        <a:xfrm>
          <a:off x="2950019" y="712404"/>
          <a:ext cx="2303970" cy="61772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Самоконтроль</a:t>
          </a:r>
          <a:endParaRPr lang="ru-RU" sz="1400" kern="1200">
            <a:latin typeface="Times New Roman" pitchFamily="18" charset="0"/>
            <a:cs typeface="Times New Roman" pitchFamily="18" charset="0"/>
          </a:endParaRPr>
        </a:p>
      </dsp:txBody>
      <dsp:txXfrm>
        <a:off x="2968112" y="730497"/>
        <a:ext cx="2267784" cy="581543"/>
      </dsp:txXfrm>
    </dsp:sp>
    <dsp:sp modelId="{B998354E-A4B8-40E1-B7E2-5A3CB5029F74}">
      <dsp:nvSpPr>
        <dsp:cNvPr id="0" name=""/>
        <dsp:cNvSpPr/>
      </dsp:nvSpPr>
      <dsp:spPr>
        <a:xfrm rot="1201049">
          <a:off x="1747002" y="1499149"/>
          <a:ext cx="1240487" cy="40390"/>
        </a:xfrm>
        <a:custGeom>
          <a:avLst/>
          <a:gdLst/>
          <a:ahLst/>
          <a:cxnLst/>
          <a:rect l="0" t="0" r="0" b="0"/>
          <a:pathLst>
            <a:path>
              <a:moveTo>
                <a:pt x="0" y="20195"/>
              </a:moveTo>
              <a:lnTo>
                <a:pt x="1240487"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336234" y="1488332"/>
        <a:ext cx="62024" cy="62024"/>
      </dsp:txXfrm>
    </dsp:sp>
    <dsp:sp modelId="{19F24794-322C-4619-8A39-1532CA197E25}">
      <dsp:nvSpPr>
        <dsp:cNvPr id="0" name=""/>
        <dsp:cNvSpPr/>
      </dsp:nvSpPr>
      <dsp:spPr>
        <a:xfrm>
          <a:off x="2950019" y="1422793"/>
          <a:ext cx="2332349" cy="61772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Соціальна чуйність</a:t>
          </a:r>
          <a:endParaRPr lang="ru-RU" sz="1400" kern="1200">
            <a:latin typeface="Times New Roman" pitchFamily="18" charset="0"/>
            <a:cs typeface="Times New Roman" pitchFamily="18" charset="0"/>
          </a:endParaRPr>
        </a:p>
      </dsp:txBody>
      <dsp:txXfrm>
        <a:off x="2968112" y="1440886"/>
        <a:ext cx="2296163" cy="581543"/>
      </dsp:txXfrm>
    </dsp:sp>
    <dsp:sp modelId="{D7B21320-1E39-46AE-8CF9-F245668E7FB0}">
      <dsp:nvSpPr>
        <dsp:cNvPr id="0" name=""/>
        <dsp:cNvSpPr/>
      </dsp:nvSpPr>
      <dsp:spPr>
        <a:xfrm rot="2654380">
          <a:off x="1553802" y="1854344"/>
          <a:ext cx="1626887" cy="40390"/>
        </a:xfrm>
        <a:custGeom>
          <a:avLst/>
          <a:gdLst/>
          <a:ahLst/>
          <a:cxnLst/>
          <a:rect l="0" t="0" r="0" b="0"/>
          <a:pathLst>
            <a:path>
              <a:moveTo>
                <a:pt x="0" y="20195"/>
              </a:moveTo>
              <a:lnTo>
                <a:pt x="1626887"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2326574" y="1833867"/>
        <a:ext cx="81344" cy="81344"/>
      </dsp:txXfrm>
    </dsp:sp>
    <dsp:sp modelId="{21E68039-B604-46BB-A187-6827CEEFA50A}">
      <dsp:nvSpPr>
        <dsp:cNvPr id="0" name=""/>
        <dsp:cNvSpPr/>
      </dsp:nvSpPr>
      <dsp:spPr>
        <a:xfrm>
          <a:off x="2950019" y="2133182"/>
          <a:ext cx="2332349" cy="61772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Керування відносинами</a:t>
          </a:r>
          <a:endParaRPr lang="ru-RU" sz="1400" kern="1200">
            <a:latin typeface="Times New Roman" pitchFamily="18" charset="0"/>
            <a:cs typeface="Times New Roman" pitchFamily="18" charset="0"/>
          </a:endParaRPr>
        </a:p>
      </dsp:txBody>
      <dsp:txXfrm>
        <a:off x="2968112" y="2151275"/>
        <a:ext cx="2296163" cy="58154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9D18A1-59F3-4376-87D9-27653A382CAB}">
      <dsp:nvSpPr>
        <dsp:cNvPr id="0" name=""/>
        <dsp:cNvSpPr/>
      </dsp:nvSpPr>
      <dsp:spPr>
        <a:xfrm>
          <a:off x="2959417" y="926227"/>
          <a:ext cx="2141580" cy="343284"/>
        </a:xfrm>
        <a:custGeom>
          <a:avLst/>
          <a:gdLst/>
          <a:ahLst/>
          <a:cxnLst/>
          <a:rect l="0" t="0" r="0" b="0"/>
          <a:pathLst>
            <a:path>
              <a:moveTo>
                <a:pt x="0" y="0"/>
              </a:moveTo>
              <a:lnTo>
                <a:pt x="0" y="171642"/>
              </a:lnTo>
              <a:lnTo>
                <a:pt x="2141580" y="171642"/>
              </a:lnTo>
              <a:lnTo>
                <a:pt x="2141580" y="34328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9DE7F1-8DCC-4C01-8D29-91AA9E732E6E}">
      <dsp:nvSpPr>
        <dsp:cNvPr id="0" name=""/>
        <dsp:cNvSpPr/>
      </dsp:nvSpPr>
      <dsp:spPr>
        <a:xfrm>
          <a:off x="2913697" y="926227"/>
          <a:ext cx="91440" cy="343284"/>
        </a:xfrm>
        <a:custGeom>
          <a:avLst/>
          <a:gdLst/>
          <a:ahLst/>
          <a:cxnLst/>
          <a:rect l="0" t="0" r="0" b="0"/>
          <a:pathLst>
            <a:path>
              <a:moveTo>
                <a:pt x="45720" y="0"/>
              </a:moveTo>
              <a:lnTo>
                <a:pt x="45720" y="34328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723120-966E-47E8-9B55-4B721B0209A4}">
      <dsp:nvSpPr>
        <dsp:cNvPr id="0" name=""/>
        <dsp:cNvSpPr/>
      </dsp:nvSpPr>
      <dsp:spPr>
        <a:xfrm>
          <a:off x="817837" y="926227"/>
          <a:ext cx="2141580" cy="343284"/>
        </a:xfrm>
        <a:custGeom>
          <a:avLst/>
          <a:gdLst/>
          <a:ahLst/>
          <a:cxnLst/>
          <a:rect l="0" t="0" r="0" b="0"/>
          <a:pathLst>
            <a:path>
              <a:moveTo>
                <a:pt x="2141580" y="0"/>
              </a:moveTo>
              <a:lnTo>
                <a:pt x="2141580" y="171642"/>
              </a:lnTo>
              <a:lnTo>
                <a:pt x="0" y="171642"/>
              </a:lnTo>
              <a:lnTo>
                <a:pt x="0" y="34328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EFA8CEA-1EA0-47FB-867B-01144D84D5CD}">
      <dsp:nvSpPr>
        <dsp:cNvPr id="0" name=""/>
        <dsp:cNvSpPr/>
      </dsp:nvSpPr>
      <dsp:spPr>
        <a:xfrm>
          <a:off x="2142073" y="108883"/>
          <a:ext cx="1634688" cy="81734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a:t>
          </a:r>
          <a:r>
            <a:rPr lang="ru-RU" sz="1400" kern="1200">
              <a:latin typeface="Times New Roman" panose="02020603050405020304" pitchFamily="18" charset="0"/>
              <a:cs typeface="Times New Roman" panose="02020603050405020304" pitchFamily="18" charset="0"/>
            </a:rPr>
            <a:t>ричини труднощів у вираженні емоцій</a:t>
          </a:r>
          <a:r>
            <a:rPr lang="uk-UA" sz="1400" kern="1200">
              <a:latin typeface="Times New Roman" panose="02020603050405020304" pitchFamily="18" charset="0"/>
              <a:cs typeface="Times New Roman" panose="02020603050405020304" pitchFamily="18" charset="0"/>
            </a:rPr>
            <a:t> у дітей</a:t>
          </a:r>
        </a:p>
      </dsp:txBody>
      <dsp:txXfrm>
        <a:off x="2142073" y="108883"/>
        <a:ext cx="1634688" cy="817344"/>
      </dsp:txXfrm>
    </dsp:sp>
    <dsp:sp modelId="{B255B565-168E-4538-B513-A9EC344C2944}">
      <dsp:nvSpPr>
        <dsp:cNvPr id="0" name=""/>
        <dsp:cNvSpPr/>
      </dsp:nvSpPr>
      <dsp:spPr>
        <a:xfrm>
          <a:off x="493" y="1269511"/>
          <a:ext cx="1634688" cy="102077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Дитина не засвоїла прийняті у суспільстві форми вираження емоцій</a:t>
          </a:r>
          <a:endParaRPr lang="uk-UA" sz="1400" kern="1200">
            <a:latin typeface="Times New Roman" panose="02020603050405020304" pitchFamily="18" charset="0"/>
            <a:cs typeface="Times New Roman" panose="02020603050405020304" pitchFamily="18" charset="0"/>
          </a:endParaRPr>
        </a:p>
      </dsp:txBody>
      <dsp:txXfrm>
        <a:off x="493" y="1269511"/>
        <a:ext cx="1634688" cy="1020772"/>
      </dsp:txXfrm>
    </dsp:sp>
    <dsp:sp modelId="{37C4C32E-9216-44CC-A921-8BAB3D00D2AD}">
      <dsp:nvSpPr>
        <dsp:cNvPr id="0" name=""/>
        <dsp:cNvSpPr/>
      </dsp:nvSpPr>
      <dsp:spPr>
        <a:xfrm>
          <a:off x="1978465" y="1269511"/>
          <a:ext cx="1961903" cy="101989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Страх показати свої почуття, пов’язаний з боязню втрати самоконтроль або осудом </a:t>
          </a:r>
          <a:endParaRPr lang="uk-UA" sz="1400" kern="1200">
            <a:latin typeface="Times New Roman" panose="02020603050405020304" pitchFamily="18" charset="0"/>
            <a:cs typeface="Times New Roman" panose="02020603050405020304" pitchFamily="18" charset="0"/>
          </a:endParaRPr>
        </a:p>
      </dsp:txBody>
      <dsp:txXfrm>
        <a:off x="1978465" y="1269511"/>
        <a:ext cx="1961903" cy="1019890"/>
      </dsp:txXfrm>
    </dsp:sp>
    <dsp:sp modelId="{C136EC41-8C44-4017-91A4-839FEE058542}">
      <dsp:nvSpPr>
        <dsp:cNvPr id="0" name=""/>
        <dsp:cNvSpPr/>
      </dsp:nvSpPr>
      <dsp:spPr>
        <a:xfrm>
          <a:off x="4283653" y="1269511"/>
          <a:ext cx="1634688" cy="1002047"/>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Засвоєння норм поведінки, що превалюють у родині і найближчому оточенні людини</a:t>
          </a:r>
          <a:endParaRPr lang="uk-UA" sz="1400" kern="1200">
            <a:latin typeface="Times New Roman" panose="02020603050405020304" pitchFamily="18" charset="0"/>
            <a:cs typeface="Times New Roman" panose="02020603050405020304" pitchFamily="18" charset="0"/>
          </a:endParaRPr>
        </a:p>
      </dsp:txBody>
      <dsp:txXfrm>
        <a:off x="4283653" y="1269511"/>
        <a:ext cx="1634688" cy="100204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D1496E2-8082-4B8F-99E5-7486B4B6D6C5}">
      <dsp:nvSpPr>
        <dsp:cNvPr id="0" name=""/>
        <dsp:cNvSpPr/>
      </dsp:nvSpPr>
      <dsp:spPr>
        <a:xfrm>
          <a:off x="5824" y="1575775"/>
          <a:ext cx="1149020" cy="5745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ЕМОЦІЙНИЙ ІНТЕЛЕКТ</a:t>
          </a:r>
          <a:endParaRPr lang="ru-RU" sz="1400" kern="1200">
            <a:latin typeface="Times New Roman" pitchFamily="18" charset="0"/>
            <a:cs typeface="Times New Roman" pitchFamily="18" charset="0"/>
          </a:endParaRPr>
        </a:p>
      </dsp:txBody>
      <dsp:txXfrm>
        <a:off x="22651" y="1592602"/>
        <a:ext cx="1115366" cy="540856"/>
      </dsp:txXfrm>
    </dsp:sp>
    <dsp:sp modelId="{D9B1DEAA-4ED4-4F50-8B69-5776CEDEFD33}">
      <dsp:nvSpPr>
        <dsp:cNvPr id="0" name=""/>
        <dsp:cNvSpPr/>
      </dsp:nvSpPr>
      <dsp:spPr>
        <a:xfrm rot="17887311">
          <a:off x="897103" y="1418114"/>
          <a:ext cx="975092" cy="29853"/>
        </a:xfrm>
        <a:custGeom>
          <a:avLst/>
          <a:gdLst/>
          <a:ahLst/>
          <a:cxnLst/>
          <a:rect l="0" t="0" r="0" b="0"/>
          <a:pathLst>
            <a:path>
              <a:moveTo>
                <a:pt x="0" y="14926"/>
              </a:moveTo>
              <a:lnTo>
                <a:pt x="975092" y="1492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360272" y="1408663"/>
        <a:ext cx="48754" cy="48754"/>
      </dsp:txXfrm>
    </dsp:sp>
    <dsp:sp modelId="{E825B3EF-FE60-43A5-B134-867DAE53D732}">
      <dsp:nvSpPr>
        <dsp:cNvPr id="0" name=""/>
        <dsp:cNvSpPr/>
      </dsp:nvSpPr>
      <dsp:spPr>
        <a:xfrm>
          <a:off x="1614453" y="715795"/>
          <a:ext cx="1149020" cy="5745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Раціональний рівень</a:t>
          </a:r>
          <a:endParaRPr lang="ru-RU" sz="1400" kern="1200">
            <a:latin typeface="Times New Roman" pitchFamily="18" charset="0"/>
            <a:cs typeface="Times New Roman" pitchFamily="18" charset="0"/>
          </a:endParaRPr>
        </a:p>
      </dsp:txBody>
      <dsp:txXfrm>
        <a:off x="1631280" y="732622"/>
        <a:ext cx="1115366" cy="540856"/>
      </dsp:txXfrm>
    </dsp:sp>
    <dsp:sp modelId="{F61D0302-89AC-421B-A7CE-0E88CEEFEFF6}">
      <dsp:nvSpPr>
        <dsp:cNvPr id="0" name=""/>
        <dsp:cNvSpPr/>
      </dsp:nvSpPr>
      <dsp:spPr>
        <a:xfrm>
          <a:off x="2763473" y="988124"/>
          <a:ext cx="459608" cy="29853"/>
        </a:xfrm>
        <a:custGeom>
          <a:avLst/>
          <a:gdLst/>
          <a:ahLst/>
          <a:cxnLst/>
          <a:rect l="0" t="0" r="0" b="0"/>
          <a:pathLst>
            <a:path>
              <a:moveTo>
                <a:pt x="0" y="14926"/>
              </a:moveTo>
              <a:lnTo>
                <a:pt x="459608" y="1492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981787" y="991560"/>
        <a:ext cx="22980" cy="22980"/>
      </dsp:txXfrm>
    </dsp:sp>
    <dsp:sp modelId="{3165CE3B-DC6F-4551-A9C4-7B86CECDDEF2}">
      <dsp:nvSpPr>
        <dsp:cNvPr id="0" name=""/>
        <dsp:cNvSpPr/>
      </dsp:nvSpPr>
      <dsp:spPr>
        <a:xfrm>
          <a:off x="3223082" y="715795"/>
          <a:ext cx="1149020" cy="5745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підстави вибору стилю поведінки</a:t>
          </a:r>
          <a:endParaRPr lang="ru-RU" sz="1400" kern="1200">
            <a:latin typeface="Times New Roman" pitchFamily="18" charset="0"/>
            <a:cs typeface="Times New Roman" pitchFamily="18" charset="0"/>
          </a:endParaRPr>
        </a:p>
      </dsp:txBody>
      <dsp:txXfrm>
        <a:off x="3239909" y="732622"/>
        <a:ext cx="1115366" cy="540856"/>
      </dsp:txXfrm>
    </dsp:sp>
    <dsp:sp modelId="{1104D205-D578-4299-A010-03B734088F91}">
      <dsp:nvSpPr>
        <dsp:cNvPr id="0" name=""/>
        <dsp:cNvSpPr/>
      </dsp:nvSpPr>
      <dsp:spPr>
        <a:xfrm rot="18289469">
          <a:off x="4199493" y="657780"/>
          <a:ext cx="804827" cy="29853"/>
        </a:xfrm>
        <a:custGeom>
          <a:avLst/>
          <a:gdLst/>
          <a:ahLst/>
          <a:cxnLst/>
          <a:rect l="0" t="0" r="0" b="0"/>
          <a:pathLst>
            <a:path>
              <a:moveTo>
                <a:pt x="0" y="14926"/>
              </a:moveTo>
              <a:lnTo>
                <a:pt x="804827" y="1492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4581785" y="652586"/>
        <a:ext cx="40241" cy="40241"/>
      </dsp:txXfrm>
    </dsp:sp>
    <dsp:sp modelId="{27911BB0-4C32-4454-95D5-D9B4D6ECF867}">
      <dsp:nvSpPr>
        <dsp:cNvPr id="0" name=""/>
        <dsp:cNvSpPr/>
      </dsp:nvSpPr>
      <dsp:spPr>
        <a:xfrm>
          <a:off x="4831710" y="55109"/>
          <a:ext cx="1149020" cy="5745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моральні уявлення</a:t>
          </a:r>
          <a:endParaRPr lang="ru-RU" sz="1400" kern="1200">
            <a:latin typeface="Times New Roman" pitchFamily="18" charset="0"/>
            <a:cs typeface="Times New Roman" pitchFamily="18" charset="0"/>
          </a:endParaRPr>
        </a:p>
      </dsp:txBody>
      <dsp:txXfrm>
        <a:off x="4848537" y="71936"/>
        <a:ext cx="1115366" cy="540856"/>
      </dsp:txXfrm>
    </dsp:sp>
    <dsp:sp modelId="{2BC75B88-80C1-4039-A16E-2ADE90A1D88E}">
      <dsp:nvSpPr>
        <dsp:cNvPr id="0" name=""/>
        <dsp:cNvSpPr/>
      </dsp:nvSpPr>
      <dsp:spPr>
        <a:xfrm>
          <a:off x="4372102" y="988124"/>
          <a:ext cx="459608" cy="29853"/>
        </a:xfrm>
        <a:custGeom>
          <a:avLst/>
          <a:gdLst/>
          <a:ahLst/>
          <a:cxnLst/>
          <a:rect l="0" t="0" r="0" b="0"/>
          <a:pathLst>
            <a:path>
              <a:moveTo>
                <a:pt x="0" y="14926"/>
              </a:moveTo>
              <a:lnTo>
                <a:pt x="459608" y="1492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4590416" y="991560"/>
        <a:ext cx="22980" cy="22980"/>
      </dsp:txXfrm>
    </dsp:sp>
    <dsp:sp modelId="{5B947EF3-A2AA-409F-B1B5-615595B2B8ED}">
      <dsp:nvSpPr>
        <dsp:cNvPr id="0" name=""/>
        <dsp:cNvSpPr/>
      </dsp:nvSpPr>
      <dsp:spPr>
        <a:xfrm>
          <a:off x="4831710" y="715795"/>
          <a:ext cx="1149020" cy="5745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Я - концепція </a:t>
          </a:r>
          <a:endParaRPr lang="ru-RU" sz="1400" kern="1200">
            <a:latin typeface="Times New Roman" pitchFamily="18" charset="0"/>
            <a:cs typeface="Times New Roman" pitchFamily="18" charset="0"/>
          </a:endParaRPr>
        </a:p>
      </dsp:txBody>
      <dsp:txXfrm>
        <a:off x="4848537" y="732622"/>
        <a:ext cx="1115366" cy="540856"/>
      </dsp:txXfrm>
    </dsp:sp>
    <dsp:sp modelId="{B55E9878-680E-45F7-ABCF-38109448A15E}">
      <dsp:nvSpPr>
        <dsp:cNvPr id="0" name=""/>
        <dsp:cNvSpPr/>
      </dsp:nvSpPr>
      <dsp:spPr>
        <a:xfrm rot="3310531">
          <a:off x="4199493" y="1318467"/>
          <a:ext cx="804827" cy="29853"/>
        </a:xfrm>
        <a:custGeom>
          <a:avLst/>
          <a:gdLst/>
          <a:ahLst/>
          <a:cxnLst/>
          <a:rect l="0" t="0" r="0" b="0"/>
          <a:pathLst>
            <a:path>
              <a:moveTo>
                <a:pt x="0" y="14926"/>
              </a:moveTo>
              <a:lnTo>
                <a:pt x="804827" y="1492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4581785" y="1313273"/>
        <a:ext cx="40241" cy="40241"/>
      </dsp:txXfrm>
    </dsp:sp>
    <dsp:sp modelId="{18A84160-D922-4800-86DD-648AD4EB3996}">
      <dsp:nvSpPr>
        <dsp:cNvPr id="0" name=""/>
        <dsp:cNvSpPr/>
      </dsp:nvSpPr>
      <dsp:spPr>
        <a:xfrm>
          <a:off x="4831710" y="1376482"/>
          <a:ext cx="1149020" cy="5745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життєві орієнтири</a:t>
          </a:r>
          <a:endParaRPr lang="ru-RU" sz="1400" kern="1200">
            <a:latin typeface="Times New Roman" pitchFamily="18" charset="0"/>
            <a:cs typeface="Times New Roman" pitchFamily="18" charset="0"/>
          </a:endParaRPr>
        </a:p>
      </dsp:txBody>
      <dsp:txXfrm>
        <a:off x="4848537" y="1393309"/>
        <a:ext cx="1115366" cy="540856"/>
      </dsp:txXfrm>
    </dsp:sp>
    <dsp:sp modelId="{F3435069-4569-4904-8D0D-C9A7F9116713}">
      <dsp:nvSpPr>
        <dsp:cNvPr id="0" name=""/>
        <dsp:cNvSpPr/>
      </dsp:nvSpPr>
      <dsp:spPr>
        <a:xfrm rot="3712689">
          <a:off x="897103" y="2278094"/>
          <a:ext cx="975092" cy="29853"/>
        </a:xfrm>
        <a:custGeom>
          <a:avLst/>
          <a:gdLst/>
          <a:ahLst/>
          <a:cxnLst/>
          <a:rect l="0" t="0" r="0" b="0"/>
          <a:pathLst>
            <a:path>
              <a:moveTo>
                <a:pt x="0" y="14926"/>
              </a:moveTo>
              <a:lnTo>
                <a:pt x="975092" y="1492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360272" y="2268643"/>
        <a:ext cx="48754" cy="48754"/>
      </dsp:txXfrm>
    </dsp:sp>
    <dsp:sp modelId="{43DC6BAD-8CEB-4C3B-8A20-5D48675639BB}">
      <dsp:nvSpPr>
        <dsp:cNvPr id="0" name=""/>
        <dsp:cNvSpPr/>
      </dsp:nvSpPr>
      <dsp:spPr>
        <a:xfrm>
          <a:off x="1614453" y="2435756"/>
          <a:ext cx="1149020" cy="5745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Емоційний рівень</a:t>
          </a:r>
          <a:endParaRPr lang="ru-RU" sz="1400" kern="1200">
            <a:latin typeface="Times New Roman" pitchFamily="18" charset="0"/>
            <a:cs typeface="Times New Roman" pitchFamily="18" charset="0"/>
          </a:endParaRPr>
        </a:p>
      </dsp:txBody>
      <dsp:txXfrm>
        <a:off x="1631280" y="2452583"/>
        <a:ext cx="1115366" cy="540856"/>
      </dsp:txXfrm>
    </dsp:sp>
    <dsp:sp modelId="{C8D078B2-CC48-45CC-A4FD-57562B6F29E3}">
      <dsp:nvSpPr>
        <dsp:cNvPr id="0" name=""/>
        <dsp:cNvSpPr/>
      </dsp:nvSpPr>
      <dsp:spPr>
        <a:xfrm>
          <a:off x="2763473" y="2708084"/>
          <a:ext cx="459608" cy="29853"/>
        </a:xfrm>
        <a:custGeom>
          <a:avLst/>
          <a:gdLst/>
          <a:ahLst/>
          <a:cxnLst/>
          <a:rect l="0" t="0" r="0" b="0"/>
          <a:pathLst>
            <a:path>
              <a:moveTo>
                <a:pt x="0" y="14926"/>
              </a:moveTo>
              <a:lnTo>
                <a:pt x="459608" y="1492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981787" y="2711520"/>
        <a:ext cx="22980" cy="22980"/>
      </dsp:txXfrm>
    </dsp:sp>
    <dsp:sp modelId="{A53B2CD4-9A21-44C8-A8DC-67B897A5DD44}">
      <dsp:nvSpPr>
        <dsp:cNvPr id="0" name=""/>
        <dsp:cNvSpPr/>
      </dsp:nvSpPr>
      <dsp:spPr>
        <a:xfrm>
          <a:off x="3223082" y="2377721"/>
          <a:ext cx="1149020" cy="69057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підстави перевірки вибору стилю поведінки</a:t>
          </a:r>
          <a:endParaRPr lang="ru-RU" sz="1400" kern="1200">
            <a:latin typeface="Times New Roman" pitchFamily="18" charset="0"/>
            <a:cs typeface="Times New Roman" pitchFamily="18" charset="0"/>
          </a:endParaRPr>
        </a:p>
      </dsp:txBody>
      <dsp:txXfrm>
        <a:off x="3243308" y="2397947"/>
        <a:ext cx="1108568" cy="650126"/>
      </dsp:txXfrm>
    </dsp:sp>
    <dsp:sp modelId="{B8E04C3C-EFFD-46F5-B413-7AA9B0CF9A5F}">
      <dsp:nvSpPr>
        <dsp:cNvPr id="0" name=""/>
        <dsp:cNvSpPr/>
      </dsp:nvSpPr>
      <dsp:spPr>
        <a:xfrm rot="19457599">
          <a:off x="4318902" y="2542912"/>
          <a:ext cx="566009" cy="29853"/>
        </a:xfrm>
        <a:custGeom>
          <a:avLst/>
          <a:gdLst/>
          <a:ahLst/>
          <a:cxnLst/>
          <a:rect l="0" t="0" r="0" b="0"/>
          <a:pathLst>
            <a:path>
              <a:moveTo>
                <a:pt x="0" y="14926"/>
              </a:moveTo>
              <a:lnTo>
                <a:pt x="566009" y="1492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4587756" y="2543689"/>
        <a:ext cx="28300" cy="28300"/>
      </dsp:txXfrm>
    </dsp:sp>
    <dsp:sp modelId="{44987583-C5F1-4440-A0A4-CF1992123CB0}">
      <dsp:nvSpPr>
        <dsp:cNvPr id="0" name=""/>
        <dsp:cNvSpPr/>
      </dsp:nvSpPr>
      <dsp:spPr>
        <a:xfrm>
          <a:off x="4831710" y="2037169"/>
          <a:ext cx="1149020" cy="71099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вміння поставити себе на місце іншого</a:t>
          </a:r>
          <a:endParaRPr lang="ru-RU" sz="1400" kern="1200">
            <a:latin typeface="Times New Roman" pitchFamily="18" charset="0"/>
            <a:cs typeface="Times New Roman" pitchFamily="18" charset="0"/>
          </a:endParaRPr>
        </a:p>
      </dsp:txBody>
      <dsp:txXfrm>
        <a:off x="4852534" y="2057993"/>
        <a:ext cx="1107372" cy="669348"/>
      </dsp:txXfrm>
    </dsp:sp>
    <dsp:sp modelId="{A2448E5D-B8BD-44EA-ACDC-907EBB5FBAA5}">
      <dsp:nvSpPr>
        <dsp:cNvPr id="0" name=""/>
        <dsp:cNvSpPr/>
      </dsp:nvSpPr>
      <dsp:spPr>
        <a:xfrm rot="2455971">
          <a:off x="4297722" y="2907377"/>
          <a:ext cx="608367" cy="29853"/>
        </a:xfrm>
        <a:custGeom>
          <a:avLst/>
          <a:gdLst/>
          <a:ahLst/>
          <a:cxnLst/>
          <a:rect l="0" t="0" r="0" b="0"/>
          <a:pathLst>
            <a:path>
              <a:moveTo>
                <a:pt x="0" y="14926"/>
              </a:moveTo>
              <a:lnTo>
                <a:pt x="608367" y="1492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4586697" y="2907095"/>
        <a:ext cx="30418" cy="30418"/>
      </dsp:txXfrm>
    </dsp:sp>
    <dsp:sp modelId="{58C681C5-BE9B-4483-83DB-2D98A88DC068}">
      <dsp:nvSpPr>
        <dsp:cNvPr id="0" name=""/>
        <dsp:cNvSpPr/>
      </dsp:nvSpPr>
      <dsp:spPr>
        <a:xfrm>
          <a:off x="4831710" y="2834342"/>
          <a:ext cx="1149020" cy="5745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емоційна орієнтація на іншого</a:t>
          </a:r>
          <a:endParaRPr lang="ru-RU" sz="1400" kern="1200">
            <a:latin typeface="Times New Roman" pitchFamily="18" charset="0"/>
            <a:cs typeface="Times New Roman" pitchFamily="18" charset="0"/>
          </a:endParaRPr>
        </a:p>
      </dsp:txBody>
      <dsp:txXfrm>
        <a:off x="4848537" y="2851169"/>
        <a:ext cx="1115366" cy="540856"/>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9D18A1-59F3-4376-87D9-27653A382CAB}">
      <dsp:nvSpPr>
        <dsp:cNvPr id="0" name=""/>
        <dsp:cNvSpPr/>
      </dsp:nvSpPr>
      <dsp:spPr>
        <a:xfrm>
          <a:off x="2959417" y="926227"/>
          <a:ext cx="2141580" cy="343284"/>
        </a:xfrm>
        <a:custGeom>
          <a:avLst/>
          <a:gdLst/>
          <a:ahLst/>
          <a:cxnLst/>
          <a:rect l="0" t="0" r="0" b="0"/>
          <a:pathLst>
            <a:path>
              <a:moveTo>
                <a:pt x="0" y="0"/>
              </a:moveTo>
              <a:lnTo>
                <a:pt x="0" y="171642"/>
              </a:lnTo>
              <a:lnTo>
                <a:pt x="2141580" y="171642"/>
              </a:lnTo>
              <a:lnTo>
                <a:pt x="2141580" y="34328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9DE7F1-8DCC-4C01-8D29-91AA9E732E6E}">
      <dsp:nvSpPr>
        <dsp:cNvPr id="0" name=""/>
        <dsp:cNvSpPr/>
      </dsp:nvSpPr>
      <dsp:spPr>
        <a:xfrm>
          <a:off x="2913697" y="926227"/>
          <a:ext cx="91440" cy="343284"/>
        </a:xfrm>
        <a:custGeom>
          <a:avLst/>
          <a:gdLst/>
          <a:ahLst/>
          <a:cxnLst/>
          <a:rect l="0" t="0" r="0" b="0"/>
          <a:pathLst>
            <a:path>
              <a:moveTo>
                <a:pt x="45720" y="0"/>
              </a:moveTo>
              <a:lnTo>
                <a:pt x="45720" y="34328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723120-966E-47E8-9B55-4B721B0209A4}">
      <dsp:nvSpPr>
        <dsp:cNvPr id="0" name=""/>
        <dsp:cNvSpPr/>
      </dsp:nvSpPr>
      <dsp:spPr>
        <a:xfrm>
          <a:off x="817837" y="926227"/>
          <a:ext cx="2141580" cy="343284"/>
        </a:xfrm>
        <a:custGeom>
          <a:avLst/>
          <a:gdLst/>
          <a:ahLst/>
          <a:cxnLst/>
          <a:rect l="0" t="0" r="0" b="0"/>
          <a:pathLst>
            <a:path>
              <a:moveTo>
                <a:pt x="2141580" y="0"/>
              </a:moveTo>
              <a:lnTo>
                <a:pt x="2141580" y="171642"/>
              </a:lnTo>
              <a:lnTo>
                <a:pt x="0" y="171642"/>
              </a:lnTo>
              <a:lnTo>
                <a:pt x="0" y="34328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EFA8CEA-1EA0-47FB-867B-01144D84D5CD}">
      <dsp:nvSpPr>
        <dsp:cNvPr id="0" name=""/>
        <dsp:cNvSpPr/>
      </dsp:nvSpPr>
      <dsp:spPr>
        <a:xfrm>
          <a:off x="2142073" y="108883"/>
          <a:ext cx="1634688" cy="81734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Основні групи факторів розвитку ЕМІ</a:t>
          </a:r>
        </a:p>
      </dsp:txBody>
      <dsp:txXfrm>
        <a:off x="2142073" y="108883"/>
        <a:ext cx="1634688" cy="817344"/>
      </dsp:txXfrm>
    </dsp:sp>
    <dsp:sp modelId="{B255B565-168E-4538-B513-A9EC344C2944}">
      <dsp:nvSpPr>
        <dsp:cNvPr id="0" name=""/>
        <dsp:cNvSpPr/>
      </dsp:nvSpPr>
      <dsp:spPr>
        <a:xfrm>
          <a:off x="493" y="1269511"/>
          <a:ext cx="1634688" cy="102077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Когнітивні здібності (швидкість та точність переробки емоційної інформації)</a:t>
          </a:r>
          <a:endParaRPr lang="uk-UA" sz="1400" kern="1200">
            <a:latin typeface="Times New Roman" panose="02020603050405020304" pitchFamily="18" charset="0"/>
            <a:cs typeface="Times New Roman" panose="02020603050405020304" pitchFamily="18" charset="0"/>
          </a:endParaRPr>
        </a:p>
      </dsp:txBody>
      <dsp:txXfrm>
        <a:off x="493" y="1269511"/>
        <a:ext cx="1634688" cy="1020772"/>
      </dsp:txXfrm>
    </dsp:sp>
    <dsp:sp modelId="{37C4C32E-9216-44CC-A921-8BAB3D00D2AD}">
      <dsp:nvSpPr>
        <dsp:cNvPr id="0" name=""/>
        <dsp:cNvSpPr/>
      </dsp:nvSpPr>
      <dsp:spPr>
        <a:xfrm>
          <a:off x="1978465" y="1269511"/>
          <a:ext cx="1961903" cy="101989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Уявлення про емоції (як про цінності, як про важливе джерело інформації)</a:t>
          </a:r>
          <a:endParaRPr lang="uk-UA" sz="1400" kern="1200">
            <a:latin typeface="Times New Roman" panose="02020603050405020304" pitchFamily="18" charset="0"/>
            <a:cs typeface="Times New Roman" panose="02020603050405020304" pitchFamily="18" charset="0"/>
          </a:endParaRPr>
        </a:p>
      </dsp:txBody>
      <dsp:txXfrm>
        <a:off x="1978465" y="1269511"/>
        <a:ext cx="1961903" cy="1019890"/>
      </dsp:txXfrm>
    </dsp:sp>
    <dsp:sp modelId="{C136EC41-8C44-4017-91A4-839FEE058542}">
      <dsp:nvSpPr>
        <dsp:cNvPr id="0" name=""/>
        <dsp:cNvSpPr/>
      </dsp:nvSpPr>
      <dsp:spPr>
        <a:xfrm>
          <a:off x="4283653" y="1269511"/>
          <a:ext cx="1634688" cy="1002047"/>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Особливості емоційності (емоційна стійкість, емоційна чутливість та ін.)</a:t>
          </a:r>
          <a:endParaRPr lang="uk-UA" sz="1400" kern="1200">
            <a:latin typeface="Times New Roman" panose="02020603050405020304" pitchFamily="18" charset="0"/>
            <a:cs typeface="Times New Roman" panose="02020603050405020304" pitchFamily="18" charset="0"/>
          </a:endParaRPr>
        </a:p>
      </dsp:txBody>
      <dsp:txXfrm>
        <a:off x="4283653" y="1269511"/>
        <a:ext cx="1634688" cy="100204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6.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1AE234F-BA4E-4875-8911-A85FB38EC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105</Pages>
  <Words>94475</Words>
  <Characters>53851</Characters>
  <Application>Microsoft Office Word</Application>
  <DocSecurity>0</DocSecurity>
  <Lines>448</Lines>
  <Paragraphs>296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148030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Аліна Михайленко</dc:creator>
  <cp:lastModifiedBy>user</cp:lastModifiedBy>
  <cp:revision>12</cp:revision>
  <dcterms:created xsi:type="dcterms:W3CDTF">2024-11-25T21:22:00Z</dcterms:created>
  <dcterms:modified xsi:type="dcterms:W3CDTF">2025-01-17T10:21:00Z</dcterms:modified>
</cp:coreProperties>
</file>