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5A9A" w:rsidRPr="00460B46" w:rsidRDefault="00495A9A" w:rsidP="00361530">
      <w:pPr>
        <w:spacing w:after="0" w:line="240" w:lineRule="auto"/>
        <w:jc w:val="center"/>
        <w:rPr>
          <w:rFonts w:ascii="Times New Roman" w:hAnsi="Times New Roman"/>
          <w:b/>
          <w:lang w:val="uk-UA"/>
        </w:rPr>
      </w:pPr>
    </w:p>
    <w:p w:rsidR="003C7DA6" w:rsidRPr="00460B46" w:rsidRDefault="005D54CD" w:rsidP="00361530">
      <w:pPr>
        <w:spacing w:after="0" w:line="240" w:lineRule="auto"/>
        <w:jc w:val="center"/>
        <w:rPr>
          <w:rFonts w:ascii="Times New Roman" w:hAnsi="Times New Roman"/>
          <w:b/>
          <w:lang w:val="uk-UA"/>
        </w:rPr>
      </w:pPr>
      <w:r w:rsidRPr="00460B46">
        <w:rPr>
          <w:rFonts w:ascii="Times New Roman" w:hAnsi="Times New Roman"/>
          <w:b/>
          <w:lang w:val="uk-UA"/>
        </w:rPr>
        <w:t>МІНІСТЕРСТВО ОСВІТИ І НАУКИ УКРАЇНИ</w:t>
      </w:r>
    </w:p>
    <w:p w:rsidR="003C7DA6" w:rsidRPr="00460B46" w:rsidRDefault="003C7DA6" w:rsidP="00361530">
      <w:pPr>
        <w:spacing w:after="0" w:line="240" w:lineRule="auto"/>
        <w:jc w:val="center"/>
        <w:rPr>
          <w:rStyle w:val="a9"/>
          <w:rFonts w:ascii="Times New Roman" w:hAnsi="Times New Roman"/>
          <w:bCs/>
          <w:sz w:val="22"/>
          <w:lang w:val="uk-UA" w:eastAsia="uk-UA"/>
        </w:rPr>
      </w:pPr>
    </w:p>
    <w:p w:rsidR="003C7DA6" w:rsidRPr="00460B46" w:rsidRDefault="003C7DA6" w:rsidP="00361530">
      <w:pPr>
        <w:spacing w:after="0" w:line="240" w:lineRule="auto"/>
        <w:jc w:val="center"/>
        <w:rPr>
          <w:rStyle w:val="a9"/>
          <w:rFonts w:ascii="Times New Roman" w:hAnsi="Times New Roman"/>
          <w:bCs/>
          <w:sz w:val="22"/>
          <w:lang w:val="uk-UA" w:eastAsia="uk-UA"/>
        </w:rPr>
      </w:pPr>
      <w:r w:rsidRPr="00460B46">
        <w:rPr>
          <w:rStyle w:val="a9"/>
          <w:rFonts w:ascii="Times New Roman" w:hAnsi="Times New Roman"/>
          <w:bCs/>
          <w:sz w:val="22"/>
          <w:lang w:val="uk-UA" w:eastAsia="uk-UA"/>
        </w:rPr>
        <w:t xml:space="preserve">Державний заклад </w:t>
      </w:r>
    </w:p>
    <w:p w:rsidR="00361530" w:rsidRPr="00460B46" w:rsidRDefault="003C7DA6" w:rsidP="00361530">
      <w:pPr>
        <w:spacing w:after="0" w:line="240" w:lineRule="auto"/>
        <w:jc w:val="center"/>
        <w:rPr>
          <w:rFonts w:ascii="Times New Roman" w:hAnsi="Times New Roman"/>
          <w:b/>
          <w:lang w:val="uk-UA"/>
        </w:rPr>
      </w:pPr>
      <w:r w:rsidRPr="00460B46">
        <w:rPr>
          <w:rStyle w:val="a9"/>
          <w:rFonts w:ascii="Times New Roman" w:hAnsi="Times New Roman"/>
          <w:bCs/>
          <w:sz w:val="22"/>
          <w:lang w:val="uk-UA" w:eastAsia="uk-UA"/>
        </w:rPr>
        <w:t>,,</w:t>
      </w:r>
      <w:r w:rsidRPr="00460B46">
        <w:rPr>
          <w:rFonts w:ascii="Times New Roman" w:hAnsi="Times New Roman"/>
          <w:b/>
          <w:lang w:val="uk-UA"/>
        </w:rPr>
        <w:t>Луганський національний університет</w:t>
      </w:r>
    </w:p>
    <w:p w:rsidR="003C7DA6" w:rsidRPr="00460B46" w:rsidRDefault="003C7DA6" w:rsidP="00361530">
      <w:pPr>
        <w:spacing w:after="0" w:line="240" w:lineRule="auto"/>
        <w:jc w:val="center"/>
        <w:rPr>
          <w:rStyle w:val="a9"/>
          <w:rFonts w:ascii="Times New Roman" w:hAnsi="Times New Roman"/>
          <w:b w:val="0"/>
          <w:bCs/>
          <w:sz w:val="22"/>
          <w:lang w:val="uk-UA" w:eastAsia="uk-UA"/>
        </w:rPr>
      </w:pPr>
      <w:r w:rsidRPr="00460B46">
        <w:rPr>
          <w:rFonts w:ascii="Times New Roman" w:hAnsi="Times New Roman"/>
          <w:b/>
          <w:lang w:val="uk-UA"/>
        </w:rPr>
        <w:t xml:space="preserve"> імені Тараса Шевченка”</w:t>
      </w:r>
    </w:p>
    <w:p w:rsidR="003C7DA6" w:rsidRPr="00460B46" w:rsidRDefault="003C7DA6" w:rsidP="00361530">
      <w:pPr>
        <w:pStyle w:val="a7"/>
        <w:shd w:val="clear" w:color="auto" w:fill="auto"/>
        <w:spacing w:after="0" w:line="240" w:lineRule="auto"/>
        <w:ind w:left="20" w:right="20" w:firstLine="540"/>
        <w:jc w:val="center"/>
        <w:rPr>
          <w:rStyle w:val="a9"/>
          <w:rFonts w:ascii="Times New Roman" w:hAnsi="Times New Roman"/>
          <w:b w:val="0"/>
          <w:bCs/>
          <w:sz w:val="22"/>
          <w:szCs w:val="22"/>
          <w:lang w:val="uk-UA" w:eastAsia="uk-UA"/>
        </w:rPr>
      </w:pPr>
    </w:p>
    <w:p w:rsidR="003C7DA6" w:rsidRPr="00460B46" w:rsidRDefault="003C7DA6" w:rsidP="00361530">
      <w:pPr>
        <w:pStyle w:val="a7"/>
        <w:shd w:val="clear" w:color="auto" w:fill="auto"/>
        <w:spacing w:after="0" w:line="240" w:lineRule="auto"/>
        <w:ind w:left="20" w:right="20" w:firstLine="540"/>
        <w:jc w:val="center"/>
        <w:rPr>
          <w:rStyle w:val="a9"/>
          <w:rFonts w:ascii="Times New Roman" w:hAnsi="Times New Roman"/>
          <w:b w:val="0"/>
          <w:bCs/>
          <w:sz w:val="22"/>
          <w:szCs w:val="22"/>
          <w:lang w:val="uk-UA" w:eastAsia="uk-UA"/>
        </w:rPr>
      </w:pPr>
    </w:p>
    <w:p w:rsidR="003C7DA6" w:rsidRPr="00460B46" w:rsidRDefault="003C7DA6" w:rsidP="00361530">
      <w:pPr>
        <w:spacing w:after="0" w:line="240" w:lineRule="auto"/>
        <w:jc w:val="center"/>
        <w:rPr>
          <w:rFonts w:ascii="Times New Roman" w:hAnsi="Times New Roman"/>
          <w:lang w:val="uk-UA"/>
        </w:rPr>
      </w:pPr>
    </w:p>
    <w:p w:rsidR="003C7DA6" w:rsidRPr="00460B46" w:rsidRDefault="003C7DA6" w:rsidP="00361530">
      <w:pPr>
        <w:spacing w:after="0" w:line="240" w:lineRule="auto"/>
        <w:jc w:val="center"/>
        <w:rPr>
          <w:rFonts w:ascii="Times New Roman" w:hAnsi="Times New Roman"/>
          <w:lang w:val="uk-UA"/>
        </w:rPr>
      </w:pPr>
    </w:p>
    <w:p w:rsidR="003C7DA6" w:rsidRPr="00460B46" w:rsidRDefault="003C7DA6" w:rsidP="00361530">
      <w:pPr>
        <w:spacing w:after="0" w:line="240" w:lineRule="auto"/>
        <w:jc w:val="center"/>
        <w:rPr>
          <w:rFonts w:ascii="Times New Roman" w:hAnsi="Times New Roman"/>
          <w:b/>
          <w:lang w:val="uk-UA"/>
        </w:rPr>
      </w:pPr>
      <w:r w:rsidRPr="00460B46">
        <w:rPr>
          <w:rFonts w:ascii="Times New Roman" w:hAnsi="Times New Roman"/>
          <w:b/>
          <w:lang w:val="uk-UA"/>
        </w:rPr>
        <w:t>А. О. НАЗМІЄВ</w:t>
      </w:r>
    </w:p>
    <w:p w:rsidR="003C7DA6" w:rsidRPr="00460B46" w:rsidRDefault="003C7DA6" w:rsidP="00361530">
      <w:pPr>
        <w:spacing w:after="0" w:line="240" w:lineRule="auto"/>
        <w:jc w:val="center"/>
        <w:rPr>
          <w:rFonts w:ascii="Times New Roman" w:hAnsi="Times New Roman"/>
          <w:lang w:val="uk-UA"/>
        </w:rPr>
      </w:pPr>
    </w:p>
    <w:p w:rsidR="003C7DA6" w:rsidRPr="00460B46" w:rsidRDefault="003C7DA6" w:rsidP="00361530">
      <w:pPr>
        <w:pStyle w:val="a7"/>
        <w:spacing w:after="0" w:line="240" w:lineRule="auto"/>
        <w:ind w:firstLine="570"/>
        <w:jc w:val="center"/>
        <w:rPr>
          <w:rFonts w:ascii="Times New Roman" w:hAnsi="Times New Roman"/>
          <w:b/>
          <w:sz w:val="22"/>
          <w:szCs w:val="22"/>
          <w:lang w:val="uk-UA"/>
        </w:rPr>
      </w:pPr>
    </w:p>
    <w:p w:rsidR="003C7DA6" w:rsidRPr="00460B46" w:rsidRDefault="003C7DA6" w:rsidP="00361530">
      <w:pPr>
        <w:pStyle w:val="a7"/>
        <w:shd w:val="clear" w:color="auto" w:fill="auto"/>
        <w:spacing w:after="0" w:line="240" w:lineRule="auto"/>
        <w:ind w:left="20" w:right="20" w:hanging="20"/>
        <w:jc w:val="center"/>
        <w:rPr>
          <w:rStyle w:val="a9"/>
          <w:rFonts w:ascii="Times New Roman" w:hAnsi="Times New Roman"/>
          <w:b w:val="0"/>
          <w:bCs/>
          <w:sz w:val="22"/>
          <w:szCs w:val="22"/>
          <w:lang w:val="uk-UA" w:eastAsia="uk-UA"/>
        </w:rPr>
      </w:pPr>
      <w:r w:rsidRPr="00460B46">
        <w:rPr>
          <w:rFonts w:ascii="Times New Roman" w:hAnsi="Times New Roman"/>
          <w:b/>
          <w:sz w:val="22"/>
          <w:szCs w:val="22"/>
          <w:lang w:val="uk-UA"/>
        </w:rPr>
        <w:t>ФОРМУВАННЯ СОЦІАЛЬНОЇ КОМПЕТЕНТНОСТІ СТУДЕНТІВ ЗАКЛАДІВ ВИЩОЇ ОСВІТИ У ПРОЦЕСІ ДІЯЛЬНОСТІ ОРГАНІВ СТУДЕНТСЬКОГО САМОВРЯДУВАННЯ</w:t>
      </w:r>
    </w:p>
    <w:p w:rsidR="003C7DA6" w:rsidRPr="00460B46" w:rsidRDefault="003C7DA6" w:rsidP="00361530">
      <w:pPr>
        <w:spacing w:after="0" w:line="240" w:lineRule="auto"/>
        <w:jc w:val="center"/>
        <w:rPr>
          <w:rFonts w:ascii="Times New Roman" w:hAnsi="Times New Roman"/>
          <w:b/>
          <w:i/>
          <w:lang w:val="uk-UA"/>
        </w:rPr>
      </w:pPr>
    </w:p>
    <w:p w:rsidR="003C7DA6" w:rsidRPr="00460B46" w:rsidRDefault="003C7DA6" w:rsidP="00361530">
      <w:pPr>
        <w:spacing w:after="0" w:line="240" w:lineRule="auto"/>
        <w:jc w:val="center"/>
        <w:rPr>
          <w:rFonts w:ascii="Times New Roman" w:hAnsi="Times New Roman"/>
          <w:b/>
          <w:i/>
          <w:lang w:val="uk-UA"/>
        </w:rPr>
      </w:pPr>
    </w:p>
    <w:p w:rsidR="003C7DA6" w:rsidRPr="00460B46" w:rsidRDefault="003C7DA6" w:rsidP="00361530">
      <w:pPr>
        <w:spacing w:after="0" w:line="240" w:lineRule="auto"/>
        <w:jc w:val="center"/>
        <w:rPr>
          <w:rFonts w:ascii="Times New Roman" w:hAnsi="Times New Roman"/>
          <w:b/>
          <w:i/>
          <w:lang w:val="uk-UA"/>
        </w:rPr>
      </w:pPr>
      <w:r w:rsidRPr="00460B46">
        <w:rPr>
          <w:rFonts w:ascii="Times New Roman" w:hAnsi="Times New Roman"/>
          <w:b/>
          <w:i/>
          <w:lang w:val="uk-UA"/>
        </w:rPr>
        <w:t xml:space="preserve">Навчально-методичний посібник </w:t>
      </w:r>
    </w:p>
    <w:p w:rsidR="003C7DA6" w:rsidRPr="00460B46" w:rsidRDefault="003C7DA6" w:rsidP="00361530">
      <w:pPr>
        <w:spacing w:after="0" w:line="240" w:lineRule="auto"/>
        <w:jc w:val="center"/>
        <w:rPr>
          <w:rFonts w:ascii="Times New Roman" w:hAnsi="Times New Roman"/>
          <w:b/>
          <w:i/>
          <w:lang w:val="uk-UA"/>
        </w:rPr>
      </w:pPr>
      <w:r w:rsidRPr="00460B46">
        <w:rPr>
          <w:rFonts w:ascii="Times New Roman" w:hAnsi="Times New Roman"/>
          <w:b/>
          <w:i/>
          <w:lang w:val="uk-UA"/>
        </w:rPr>
        <w:t xml:space="preserve">для студентів закладів вищої освіти </w:t>
      </w:r>
    </w:p>
    <w:p w:rsidR="003C7DA6" w:rsidRPr="00460B46" w:rsidRDefault="003C7DA6" w:rsidP="00361530">
      <w:pPr>
        <w:spacing w:after="0" w:line="240" w:lineRule="auto"/>
        <w:jc w:val="center"/>
        <w:rPr>
          <w:rFonts w:ascii="Times New Roman" w:hAnsi="Times New Roman"/>
          <w:b/>
          <w:i/>
          <w:lang w:val="uk-UA"/>
        </w:rPr>
      </w:pPr>
    </w:p>
    <w:p w:rsidR="003C7DA6" w:rsidRPr="00460B46" w:rsidRDefault="003C7DA6" w:rsidP="00361530">
      <w:pPr>
        <w:spacing w:after="0" w:line="240" w:lineRule="auto"/>
        <w:jc w:val="center"/>
        <w:rPr>
          <w:rFonts w:ascii="Times New Roman" w:hAnsi="Times New Roman"/>
          <w:b/>
          <w:i/>
          <w:lang w:val="uk-UA"/>
        </w:rPr>
      </w:pPr>
    </w:p>
    <w:p w:rsidR="003C7DA6" w:rsidRPr="00460B46" w:rsidRDefault="003C7DA6" w:rsidP="00361530">
      <w:pPr>
        <w:spacing w:after="0" w:line="240" w:lineRule="auto"/>
        <w:jc w:val="center"/>
        <w:rPr>
          <w:rFonts w:ascii="Times New Roman" w:hAnsi="Times New Roman"/>
          <w:b/>
          <w:i/>
          <w:lang w:val="uk-UA"/>
        </w:rPr>
      </w:pPr>
    </w:p>
    <w:p w:rsidR="003C7DA6" w:rsidRPr="00460B46" w:rsidRDefault="003C7DA6" w:rsidP="00361530">
      <w:pPr>
        <w:spacing w:after="0" w:line="240" w:lineRule="auto"/>
        <w:jc w:val="center"/>
        <w:rPr>
          <w:rFonts w:ascii="Times New Roman" w:hAnsi="Times New Roman"/>
          <w:b/>
          <w:i/>
          <w:lang w:val="uk-UA"/>
        </w:rPr>
      </w:pPr>
    </w:p>
    <w:p w:rsidR="003C7DA6" w:rsidRPr="00460B46" w:rsidRDefault="003C7DA6" w:rsidP="00361530">
      <w:pPr>
        <w:spacing w:after="0" w:line="240" w:lineRule="auto"/>
        <w:jc w:val="center"/>
        <w:rPr>
          <w:rFonts w:ascii="Times New Roman" w:hAnsi="Times New Roman"/>
          <w:b/>
          <w:i/>
          <w:lang w:val="uk-UA"/>
        </w:rPr>
      </w:pPr>
    </w:p>
    <w:p w:rsidR="003C7DA6" w:rsidRPr="00460B46" w:rsidRDefault="003C7DA6" w:rsidP="00361530">
      <w:pPr>
        <w:spacing w:after="0" w:line="240" w:lineRule="auto"/>
        <w:jc w:val="center"/>
        <w:rPr>
          <w:rFonts w:ascii="Times New Roman" w:hAnsi="Times New Roman"/>
          <w:b/>
          <w:i/>
          <w:lang w:val="uk-UA"/>
        </w:rPr>
      </w:pPr>
    </w:p>
    <w:p w:rsidR="003C7DA6" w:rsidRPr="00460B46" w:rsidRDefault="003C7DA6" w:rsidP="00361530">
      <w:pPr>
        <w:spacing w:after="0" w:line="240" w:lineRule="auto"/>
        <w:jc w:val="center"/>
        <w:rPr>
          <w:rFonts w:ascii="Times New Roman" w:hAnsi="Times New Roman"/>
          <w:b/>
          <w:i/>
          <w:lang w:val="uk-UA"/>
        </w:rPr>
      </w:pPr>
    </w:p>
    <w:p w:rsidR="00665FBB" w:rsidRPr="00460B46" w:rsidRDefault="00665FBB" w:rsidP="00361530">
      <w:pPr>
        <w:spacing w:after="0" w:line="240" w:lineRule="auto"/>
        <w:jc w:val="center"/>
        <w:rPr>
          <w:rFonts w:ascii="Times New Roman" w:hAnsi="Times New Roman"/>
          <w:b/>
          <w:i/>
          <w:lang w:val="uk-UA"/>
        </w:rPr>
      </w:pPr>
    </w:p>
    <w:p w:rsidR="003C7DA6" w:rsidRPr="00460B46" w:rsidRDefault="003C7DA6" w:rsidP="00361530">
      <w:pPr>
        <w:spacing w:after="0" w:line="240" w:lineRule="auto"/>
        <w:jc w:val="center"/>
        <w:rPr>
          <w:rFonts w:ascii="Times New Roman" w:hAnsi="Times New Roman"/>
          <w:b/>
          <w:i/>
          <w:lang w:val="uk-UA"/>
        </w:rPr>
      </w:pPr>
      <w:r w:rsidRPr="00460B46">
        <w:rPr>
          <w:rFonts w:ascii="Times New Roman" w:hAnsi="Times New Roman"/>
          <w:b/>
          <w:lang w:val="uk-UA"/>
        </w:rPr>
        <w:t>Полтава</w:t>
      </w:r>
    </w:p>
    <w:p w:rsidR="003C7DA6" w:rsidRPr="00460B46" w:rsidRDefault="003C7DA6" w:rsidP="00361530">
      <w:pPr>
        <w:spacing w:after="0" w:line="240" w:lineRule="auto"/>
        <w:jc w:val="center"/>
        <w:rPr>
          <w:rFonts w:ascii="Times New Roman" w:hAnsi="Times New Roman"/>
          <w:b/>
          <w:lang w:val="uk-UA"/>
        </w:rPr>
      </w:pPr>
      <w:r w:rsidRPr="00460B46">
        <w:rPr>
          <w:rFonts w:ascii="Times New Roman" w:hAnsi="Times New Roman"/>
          <w:b/>
          <w:lang w:val="uk-UA"/>
        </w:rPr>
        <w:t>ДЗ ,,ЛНУ імені Тараса Шевченка”</w:t>
      </w:r>
    </w:p>
    <w:p w:rsidR="003C7DA6" w:rsidRPr="00460B46" w:rsidRDefault="003C72B6" w:rsidP="00361530">
      <w:pPr>
        <w:spacing w:after="0" w:line="240" w:lineRule="auto"/>
        <w:jc w:val="center"/>
        <w:rPr>
          <w:rFonts w:ascii="Times New Roman" w:hAnsi="Times New Roman"/>
          <w:b/>
          <w:lang w:val="uk-UA"/>
        </w:rPr>
      </w:pPr>
      <w:r w:rsidRPr="00460B46">
        <w:rPr>
          <w:rFonts w:ascii="Times New Roman" w:hAnsi="Times New Roman"/>
          <w:b/>
          <w:lang w:val="uk-UA"/>
        </w:rPr>
        <w:t>2025</w:t>
      </w:r>
    </w:p>
    <w:p w:rsidR="003C7DA6" w:rsidRPr="00460B46" w:rsidRDefault="003C7DA6" w:rsidP="00361530">
      <w:pPr>
        <w:spacing w:after="0" w:line="240" w:lineRule="auto"/>
        <w:rPr>
          <w:rStyle w:val="m5060318690275261078xfmc1"/>
          <w:rFonts w:ascii="Times New Roman" w:hAnsi="Times New Roman"/>
          <w:b/>
          <w:bCs/>
          <w:color w:val="222222"/>
          <w:shd w:val="clear" w:color="auto" w:fill="FFFFFF"/>
          <w:lang w:val="uk-UA"/>
        </w:rPr>
      </w:pPr>
      <w:r w:rsidRPr="00460B46">
        <w:rPr>
          <w:rFonts w:ascii="Times New Roman" w:hAnsi="Times New Roman"/>
          <w:b/>
          <w:lang w:val="uk-UA"/>
        </w:rPr>
        <w:br w:type="page"/>
      </w:r>
      <w:r w:rsidRPr="00460B46">
        <w:rPr>
          <w:rStyle w:val="m5060318690275261078xfmc1"/>
          <w:rFonts w:ascii="Times New Roman" w:hAnsi="Times New Roman"/>
          <w:b/>
          <w:bCs/>
          <w:color w:val="222222"/>
          <w:shd w:val="clear" w:color="auto" w:fill="FFFFFF"/>
          <w:lang w:val="uk-UA"/>
        </w:rPr>
        <w:lastRenderedPageBreak/>
        <w:t xml:space="preserve">УДК </w:t>
      </w:r>
      <w:r w:rsidR="00CB053E" w:rsidRPr="00460B46">
        <w:rPr>
          <w:rStyle w:val="m5060318690275261078xfmc1"/>
          <w:rFonts w:ascii="Times New Roman" w:hAnsi="Times New Roman"/>
          <w:b/>
          <w:bCs/>
          <w:color w:val="222222"/>
          <w:shd w:val="clear" w:color="auto" w:fill="FFFFFF"/>
          <w:lang w:val="uk-UA"/>
        </w:rPr>
        <w:t>316.47:005.336.2:378.4</w:t>
      </w:r>
    </w:p>
    <w:p w:rsidR="003C7DA6" w:rsidRPr="00460B46" w:rsidRDefault="003C7DA6" w:rsidP="00361530">
      <w:pPr>
        <w:spacing w:after="0" w:line="240" w:lineRule="auto"/>
        <w:rPr>
          <w:rStyle w:val="m5060318690275261078xfmc1"/>
          <w:rFonts w:ascii="Times New Roman" w:hAnsi="Times New Roman"/>
          <w:b/>
          <w:bCs/>
          <w:color w:val="222222"/>
          <w:shd w:val="clear" w:color="auto" w:fill="FFFFFF"/>
          <w:lang w:val="uk-UA"/>
        </w:rPr>
      </w:pPr>
      <w:r w:rsidRPr="00460B46">
        <w:rPr>
          <w:rStyle w:val="m5060318690275261078xfmc1"/>
          <w:rFonts w:ascii="Times New Roman" w:hAnsi="Times New Roman"/>
          <w:b/>
          <w:bCs/>
          <w:color w:val="222222"/>
          <w:shd w:val="clear" w:color="auto" w:fill="FFFFFF"/>
          <w:lang w:val="uk-UA"/>
        </w:rPr>
        <w:t xml:space="preserve">         </w:t>
      </w:r>
      <w:r w:rsidR="00460B46" w:rsidRPr="00460B46">
        <w:rPr>
          <w:rStyle w:val="m5060318690275261078xfmc1"/>
          <w:rFonts w:ascii="Times New Roman" w:hAnsi="Times New Roman"/>
          <w:b/>
          <w:bCs/>
          <w:color w:val="222222"/>
          <w:shd w:val="clear" w:color="auto" w:fill="FFFFFF"/>
          <w:lang w:val="uk-UA"/>
        </w:rPr>
        <w:t>Н 19</w:t>
      </w:r>
    </w:p>
    <w:p w:rsidR="003C7DA6" w:rsidRPr="00460B46" w:rsidRDefault="003C7DA6" w:rsidP="00361530">
      <w:pPr>
        <w:spacing w:after="0" w:line="240" w:lineRule="auto"/>
        <w:jc w:val="center"/>
        <w:rPr>
          <w:rFonts w:ascii="Times New Roman" w:hAnsi="Times New Roman"/>
          <w:b/>
          <w:lang w:val="uk-UA"/>
        </w:rPr>
      </w:pPr>
      <w:r w:rsidRPr="00460B46">
        <w:rPr>
          <w:rFonts w:ascii="Times New Roman" w:hAnsi="Times New Roman"/>
          <w:b/>
          <w:lang w:val="uk-UA"/>
        </w:rPr>
        <w:t>Рецензенти:</w:t>
      </w:r>
    </w:p>
    <w:p w:rsidR="003C7DA6" w:rsidRPr="00460B46" w:rsidRDefault="003C7DA6" w:rsidP="00361530">
      <w:pPr>
        <w:spacing w:after="0" w:line="240" w:lineRule="auto"/>
        <w:jc w:val="center"/>
        <w:rPr>
          <w:rFonts w:ascii="Times New Roman" w:hAnsi="Times New Roman"/>
          <w:b/>
          <w:lang w:val="uk-UA"/>
        </w:rPr>
      </w:pPr>
    </w:p>
    <w:tbl>
      <w:tblPr>
        <w:tblW w:w="6096" w:type="dxa"/>
        <w:tblInd w:w="108" w:type="dxa"/>
        <w:tblLook w:val="01E0" w:firstRow="1" w:lastRow="1" w:firstColumn="1" w:lastColumn="1" w:noHBand="0" w:noVBand="0"/>
      </w:tblPr>
      <w:tblGrid>
        <w:gridCol w:w="1701"/>
        <w:gridCol w:w="4395"/>
      </w:tblGrid>
      <w:tr w:rsidR="00DB64F0" w:rsidRPr="00460B46" w:rsidTr="003C7DA6">
        <w:trPr>
          <w:trHeight w:val="56"/>
        </w:trPr>
        <w:tc>
          <w:tcPr>
            <w:tcW w:w="1701" w:type="dxa"/>
          </w:tcPr>
          <w:p w:rsidR="00DB64F0" w:rsidRPr="00460B46" w:rsidRDefault="00DB64F0" w:rsidP="00361530">
            <w:pPr>
              <w:spacing w:after="0" w:line="240" w:lineRule="auto"/>
              <w:rPr>
                <w:rFonts w:ascii="Times New Roman" w:hAnsi="Times New Roman"/>
                <w:b/>
                <w:i/>
                <w:sz w:val="18"/>
                <w:szCs w:val="18"/>
                <w:lang w:val="uk-UA"/>
              </w:rPr>
            </w:pPr>
            <w:r w:rsidRPr="00460B46">
              <w:rPr>
                <w:rFonts w:ascii="Times New Roman" w:hAnsi="Times New Roman"/>
                <w:b/>
                <w:i/>
                <w:sz w:val="18"/>
                <w:szCs w:val="18"/>
                <w:lang w:val="uk-UA"/>
              </w:rPr>
              <w:t>Омельченко С. О.</w:t>
            </w:r>
            <w:r w:rsidRPr="00460B46">
              <w:rPr>
                <w:rFonts w:ascii="Times New Roman" w:hAnsi="Times New Roman"/>
                <w:sz w:val="18"/>
                <w:szCs w:val="18"/>
                <w:lang w:val="uk-UA"/>
              </w:rPr>
              <w:t xml:space="preserve"> </w:t>
            </w:r>
          </w:p>
        </w:tc>
        <w:tc>
          <w:tcPr>
            <w:tcW w:w="4395" w:type="dxa"/>
          </w:tcPr>
          <w:p w:rsidR="00DB64F0" w:rsidRPr="00460B46" w:rsidRDefault="00DB64F0" w:rsidP="00361530">
            <w:pPr>
              <w:spacing w:after="0" w:line="240" w:lineRule="auto"/>
              <w:jc w:val="both"/>
              <w:rPr>
                <w:rFonts w:ascii="Times New Roman" w:hAnsi="Times New Roman"/>
                <w:sz w:val="18"/>
                <w:szCs w:val="18"/>
                <w:lang w:val="uk-UA"/>
              </w:rPr>
            </w:pPr>
            <w:r w:rsidRPr="00460B46">
              <w:rPr>
                <w:rFonts w:ascii="Times New Roman" w:hAnsi="Times New Roman"/>
                <w:sz w:val="18"/>
                <w:szCs w:val="18"/>
                <w:lang w:val="uk-UA"/>
              </w:rPr>
              <w:t>– доктор педагогічних наук, професор, в. о. ректора ДВНЗ ,,Донбаський державний педагогічний університет”, заслужений працівник освіти України.</w:t>
            </w:r>
          </w:p>
        </w:tc>
      </w:tr>
      <w:tr w:rsidR="00DB64F0" w:rsidRPr="00460B46" w:rsidTr="003C7DA6">
        <w:trPr>
          <w:trHeight w:val="822"/>
        </w:trPr>
        <w:tc>
          <w:tcPr>
            <w:tcW w:w="1701" w:type="dxa"/>
          </w:tcPr>
          <w:p w:rsidR="00DB64F0" w:rsidRPr="00460B46" w:rsidRDefault="00DB64F0" w:rsidP="00361530">
            <w:pPr>
              <w:spacing w:after="0" w:line="240" w:lineRule="auto"/>
              <w:rPr>
                <w:rFonts w:ascii="Times New Roman" w:hAnsi="Times New Roman"/>
                <w:b/>
                <w:i/>
                <w:sz w:val="18"/>
                <w:szCs w:val="18"/>
                <w:lang w:val="uk-UA"/>
              </w:rPr>
            </w:pPr>
            <w:r w:rsidRPr="00460B46">
              <w:rPr>
                <w:rFonts w:ascii="Times New Roman" w:hAnsi="Times New Roman"/>
                <w:b/>
                <w:i/>
                <w:sz w:val="18"/>
                <w:szCs w:val="18"/>
                <w:lang w:val="uk-UA"/>
              </w:rPr>
              <w:t>Караман О. Л.</w:t>
            </w:r>
            <w:r w:rsidRPr="00460B46">
              <w:rPr>
                <w:rFonts w:ascii="Times New Roman" w:hAnsi="Times New Roman"/>
                <w:sz w:val="18"/>
                <w:szCs w:val="18"/>
                <w:lang w:val="uk-UA"/>
              </w:rPr>
              <w:t xml:space="preserve">  </w:t>
            </w:r>
          </w:p>
        </w:tc>
        <w:tc>
          <w:tcPr>
            <w:tcW w:w="4395" w:type="dxa"/>
          </w:tcPr>
          <w:p w:rsidR="00DB64F0" w:rsidRPr="00460B46" w:rsidRDefault="00DB64F0" w:rsidP="00361530">
            <w:pPr>
              <w:spacing w:after="0" w:line="240" w:lineRule="auto"/>
              <w:jc w:val="both"/>
              <w:rPr>
                <w:rFonts w:ascii="Times New Roman" w:hAnsi="Times New Roman"/>
                <w:sz w:val="18"/>
                <w:szCs w:val="18"/>
                <w:lang w:val="uk-UA"/>
              </w:rPr>
            </w:pPr>
            <w:r w:rsidRPr="00460B46">
              <w:rPr>
                <w:rFonts w:ascii="Times New Roman" w:hAnsi="Times New Roman"/>
                <w:sz w:val="18"/>
                <w:szCs w:val="18"/>
                <w:lang w:val="uk-UA"/>
              </w:rPr>
              <w:t xml:space="preserve">– доктор педагогічних наук, професор, ректор ДЗ ,,Луганський національний університет імені Тараса Шевченка”, член-кореспондент НАПН України. </w:t>
            </w:r>
          </w:p>
        </w:tc>
      </w:tr>
    </w:tbl>
    <w:p w:rsidR="003C7DA6" w:rsidRPr="00460B46" w:rsidRDefault="003C7DA6" w:rsidP="00361530">
      <w:pPr>
        <w:spacing w:after="0" w:line="240" w:lineRule="auto"/>
        <w:rPr>
          <w:rFonts w:ascii="Times New Roman" w:hAnsi="Times New Roman"/>
          <w:lang w:val="uk-UA"/>
        </w:rPr>
      </w:pPr>
    </w:p>
    <w:tbl>
      <w:tblPr>
        <w:tblW w:w="6237" w:type="dxa"/>
        <w:tblInd w:w="108" w:type="dxa"/>
        <w:tblLook w:val="01E0" w:firstRow="1" w:lastRow="1" w:firstColumn="1" w:lastColumn="1" w:noHBand="0" w:noVBand="0"/>
      </w:tblPr>
      <w:tblGrid>
        <w:gridCol w:w="709"/>
        <w:gridCol w:w="5528"/>
      </w:tblGrid>
      <w:tr w:rsidR="003C7DA6" w:rsidRPr="00460B46" w:rsidTr="005D54CD">
        <w:trPr>
          <w:trHeight w:val="977"/>
        </w:trPr>
        <w:tc>
          <w:tcPr>
            <w:tcW w:w="709" w:type="dxa"/>
          </w:tcPr>
          <w:p w:rsidR="003C7DA6" w:rsidRPr="00460B46" w:rsidRDefault="003C7DA6" w:rsidP="00361530">
            <w:pPr>
              <w:spacing w:after="0" w:line="240" w:lineRule="auto"/>
              <w:jc w:val="both"/>
              <w:rPr>
                <w:rFonts w:ascii="Times New Roman" w:hAnsi="Times New Roman"/>
                <w:lang w:val="uk-UA"/>
              </w:rPr>
            </w:pPr>
          </w:p>
          <w:p w:rsidR="003C7DA6" w:rsidRPr="00460B46" w:rsidRDefault="00460B46" w:rsidP="00361530">
            <w:pPr>
              <w:spacing w:after="0" w:line="240" w:lineRule="auto"/>
              <w:jc w:val="both"/>
              <w:rPr>
                <w:rFonts w:ascii="Times New Roman" w:hAnsi="Times New Roman"/>
                <w:lang w:val="uk-UA"/>
              </w:rPr>
            </w:pPr>
            <w:r w:rsidRPr="00460B46">
              <w:rPr>
                <w:rFonts w:ascii="Times New Roman" w:hAnsi="Times New Roman"/>
                <w:lang w:val="uk-UA"/>
              </w:rPr>
              <w:t>Н 19</w:t>
            </w:r>
          </w:p>
        </w:tc>
        <w:tc>
          <w:tcPr>
            <w:tcW w:w="5528" w:type="dxa"/>
          </w:tcPr>
          <w:p w:rsidR="003C7DA6" w:rsidRPr="00460B46" w:rsidRDefault="003C72B6" w:rsidP="00361530">
            <w:pPr>
              <w:spacing w:after="0" w:line="240" w:lineRule="auto"/>
              <w:ind w:firstLine="446"/>
              <w:jc w:val="both"/>
              <w:rPr>
                <w:rFonts w:ascii="Times New Roman" w:hAnsi="Times New Roman"/>
                <w:b/>
                <w:lang w:val="uk-UA"/>
              </w:rPr>
            </w:pPr>
            <w:r w:rsidRPr="00460B46">
              <w:rPr>
                <w:rFonts w:ascii="Times New Roman" w:hAnsi="Times New Roman"/>
                <w:b/>
                <w:lang w:val="uk-UA"/>
              </w:rPr>
              <w:t>Назмієв А. О.</w:t>
            </w:r>
          </w:p>
          <w:p w:rsidR="003C7DA6" w:rsidRPr="00460B46" w:rsidRDefault="003C7DA6" w:rsidP="00361530">
            <w:pPr>
              <w:pStyle w:val="a7"/>
              <w:spacing w:after="0" w:line="240" w:lineRule="auto"/>
              <w:ind w:firstLine="485"/>
              <w:jc w:val="both"/>
              <w:rPr>
                <w:rFonts w:ascii="Times New Roman" w:hAnsi="Times New Roman"/>
                <w:sz w:val="22"/>
                <w:szCs w:val="22"/>
                <w:lang w:val="uk-UA"/>
              </w:rPr>
            </w:pPr>
            <w:r w:rsidRPr="00460B46">
              <w:rPr>
                <w:rFonts w:ascii="Times New Roman" w:hAnsi="Times New Roman"/>
                <w:b/>
                <w:sz w:val="22"/>
                <w:szCs w:val="22"/>
                <w:lang w:val="uk-UA"/>
              </w:rPr>
              <w:t xml:space="preserve">Формування </w:t>
            </w:r>
            <w:r w:rsidR="003C72B6" w:rsidRPr="00460B46">
              <w:rPr>
                <w:rFonts w:ascii="Times New Roman" w:hAnsi="Times New Roman"/>
                <w:b/>
                <w:sz w:val="22"/>
                <w:szCs w:val="22"/>
                <w:lang w:val="uk-UA"/>
              </w:rPr>
              <w:t>соціальної компетентності</w:t>
            </w:r>
            <w:r w:rsidRPr="00460B46">
              <w:rPr>
                <w:rFonts w:ascii="Times New Roman" w:hAnsi="Times New Roman"/>
                <w:b/>
                <w:sz w:val="22"/>
                <w:szCs w:val="22"/>
                <w:lang w:val="uk-UA"/>
              </w:rPr>
              <w:t xml:space="preserve"> с</w:t>
            </w:r>
            <w:r w:rsidR="003C72B6" w:rsidRPr="00460B46">
              <w:rPr>
                <w:rFonts w:ascii="Times New Roman" w:hAnsi="Times New Roman"/>
                <w:b/>
                <w:sz w:val="22"/>
                <w:szCs w:val="22"/>
                <w:lang w:val="uk-UA"/>
              </w:rPr>
              <w:t>тудентів закладів вищої освіти у</w:t>
            </w:r>
            <w:r w:rsidRPr="00460B46">
              <w:rPr>
                <w:rFonts w:ascii="Times New Roman" w:hAnsi="Times New Roman"/>
                <w:b/>
                <w:sz w:val="22"/>
                <w:szCs w:val="22"/>
                <w:lang w:val="uk-UA"/>
              </w:rPr>
              <w:t xml:space="preserve"> процесі діяльності органів студентського самоврядування </w:t>
            </w:r>
            <w:r w:rsidRPr="00460B46">
              <w:rPr>
                <w:rFonts w:ascii="Times New Roman" w:hAnsi="Times New Roman"/>
                <w:sz w:val="22"/>
                <w:szCs w:val="22"/>
                <w:lang w:val="uk-UA"/>
              </w:rPr>
              <w:t xml:space="preserve">: навч.-метод. посіб. для студ. закл. вищ. осв./ </w:t>
            </w:r>
            <w:r w:rsidR="003C72B6" w:rsidRPr="00460B46">
              <w:rPr>
                <w:rFonts w:ascii="Times New Roman" w:hAnsi="Times New Roman"/>
                <w:sz w:val="22"/>
                <w:szCs w:val="22"/>
                <w:lang w:val="uk-UA"/>
              </w:rPr>
              <w:t>А. О. Назмієв</w:t>
            </w:r>
            <w:r w:rsidRPr="00460B46">
              <w:rPr>
                <w:rFonts w:ascii="Times New Roman" w:hAnsi="Times New Roman"/>
                <w:sz w:val="22"/>
                <w:szCs w:val="22"/>
                <w:lang w:val="uk-UA"/>
              </w:rPr>
              <w:t xml:space="preserve"> ; Держ. закл. ,,Луган. нац</w:t>
            </w:r>
            <w:r w:rsidR="00A47EFB" w:rsidRPr="00460B46">
              <w:rPr>
                <w:rFonts w:ascii="Times New Roman" w:hAnsi="Times New Roman"/>
                <w:sz w:val="22"/>
                <w:szCs w:val="22"/>
                <w:lang w:val="uk-UA"/>
              </w:rPr>
              <w:t>. ун-т імені Тараса Шевченка”.</w:t>
            </w:r>
            <w:r w:rsidR="003C72B6" w:rsidRPr="00460B46">
              <w:rPr>
                <w:rFonts w:ascii="Times New Roman" w:hAnsi="Times New Roman"/>
                <w:sz w:val="22"/>
                <w:szCs w:val="22"/>
                <w:lang w:val="uk-UA"/>
              </w:rPr>
              <w:t xml:space="preserve"> Полтава</w:t>
            </w:r>
            <w:r w:rsidRPr="00460B46">
              <w:rPr>
                <w:rFonts w:ascii="Times New Roman" w:hAnsi="Times New Roman"/>
                <w:sz w:val="22"/>
                <w:szCs w:val="22"/>
                <w:lang w:val="uk-UA"/>
              </w:rPr>
              <w:t> : Вид-во ДЗ ,,</w:t>
            </w:r>
            <w:r w:rsidR="003C72B6" w:rsidRPr="00460B46">
              <w:rPr>
                <w:rFonts w:ascii="Times New Roman" w:hAnsi="Times New Roman"/>
                <w:sz w:val="22"/>
                <w:szCs w:val="22"/>
                <w:lang w:val="uk-UA"/>
              </w:rPr>
              <w:t>ЛНУ імені Тараса Шевченка”, 2025.</w:t>
            </w:r>
            <w:r w:rsidR="00A47EFB" w:rsidRPr="00460B46">
              <w:rPr>
                <w:rFonts w:ascii="Times New Roman" w:hAnsi="Times New Roman"/>
                <w:sz w:val="22"/>
                <w:szCs w:val="22"/>
                <w:lang w:val="uk-UA"/>
              </w:rPr>
              <w:t xml:space="preserve"> </w:t>
            </w:r>
            <w:r w:rsidRPr="00460B46">
              <w:rPr>
                <w:rFonts w:ascii="Times New Roman" w:hAnsi="Times New Roman"/>
                <w:sz w:val="22"/>
                <w:szCs w:val="22"/>
                <w:lang w:val="uk-UA"/>
              </w:rPr>
              <w:t>263 с.</w:t>
            </w:r>
          </w:p>
          <w:p w:rsidR="003C7DA6" w:rsidRPr="00460B46" w:rsidRDefault="003C7DA6" w:rsidP="00361530">
            <w:pPr>
              <w:pStyle w:val="a7"/>
              <w:spacing w:after="0" w:line="240" w:lineRule="auto"/>
              <w:ind w:firstLine="485"/>
              <w:jc w:val="both"/>
              <w:rPr>
                <w:rFonts w:ascii="Times New Roman" w:hAnsi="Times New Roman"/>
                <w:sz w:val="22"/>
                <w:szCs w:val="22"/>
                <w:lang w:val="uk-UA"/>
              </w:rPr>
            </w:pPr>
          </w:p>
          <w:p w:rsidR="003C7DA6" w:rsidRPr="00460B46" w:rsidRDefault="003C7DA6" w:rsidP="00361530">
            <w:pPr>
              <w:pStyle w:val="a7"/>
              <w:spacing w:after="0" w:line="240" w:lineRule="auto"/>
              <w:jc w:val="both"/>
              <w:rPr>
                <w:rFonts w:ascii="Times New Roman" w:hAnsi="Times New Roman"/>
                <w:b/>
                <w:sz w:val="22"/>
                <w:szCs w:val="22"/>
                <w:lang w:val="uk-UA"/>
              </w:rPr>
            </w:pPr>
            <w:r w:rsidRPr="00460B46">
              <w:rPr>
                <w:rFonts w:ascii="Times New Roman" w:hAnsi="Times New Roman"/>
                <w:sz w:val="22"/>
                <w:szCs w:val="22"/>
                <w:lang w:val="uk-UA"/>
              </w:rPr>
              <w:t>ISBN</w:t>
            </w:r>
          </w:p>
        </w:tc>
      </w:tr>
    </w:tbl>
    <w:p w:rsidR="003C7DA6" w:rsidRPr="00460B46" w:rsidRDefault="003C7DA6" w:rsidP="00361530">
      <w:pPr>
        <w:spacing w:after="0" w:line="240" w:lineRule="auto"/>
        <w:jc w:val="both"/>
        <w:rPr>
          <w:rFonts w:ascii="Times New Roman" w:hAnsi="Times New Roman"/>
          <w:lang w:val="uk-UA"/>
        </w:rPr>
      </w:pPr>
    </w:p>
    <w:p w:rsidR="00495A9A" w:rsidRPr="00460B46" w:rsidRDefault="00495A9A" w:rsidP="00361530">
      <w:pPr>
        <w:tabs>
          <w:tab w:val="left" w:pos="1080"/>
        </w:tabs>
        <w:spacing w:after="0" w:line="240" w:lineRule="auto"/>
        <w:ind w:firstLine="567"/>
        <w:jc w:val="both"/>
        <w:rPr>
          <w:rFonts w:ascii="Times New Roman" w:hAnsi="Times New Roman"/>
          <w:spacing w:val="-4"/>
          <w:sz w:val="18"/>
          <w:szCs w:val="18"/>
          <w:lang w:val="uk-UA"/>
        </w:rPr>
      </w:pPr>
      <w:r w:rsidRPr="00460B46">
        <w:rPr>
          <w:rFonts w:ascii="Times New Roman" w:hAnsi="Times New Roman"/>
          <w:spacing w:val="-4"/>
          <w:sz w:val="18"/>
          <w:szCs w:val="18"/>
          <w:lang w:val="uk-UA"/>
        </w:rPr>
        <w:t>У навчально-методичному посібнику висвітлено теоретико-методологічні основи формування соціальної компетентності студентів закладів вищої освіти в рамках діяльності органів студентського самоврядування. Розглянуто педагогічні умови, що сприяють цьому процесу, та запропоновано шляхи їх практичної реалізації.</w:t>
      </w:r>
    </w:p>
    <w:p w:rsidR="00495A9A" w:rsidRPr="00460B46" w:rsidRDefault="00495A9A" w:rsidP="00361530">
      <w:pPr>
        <w:tabs>
          <w:tab w:val="left" w:pos="1080"/>
        </w:tabs>
        <w:spacing w:after="0" w:line="240" w:lineRule="auto"/>
        <w:ind w:firstLine="567"/>
        <w:jc w:val="both"/>
        <w:rPr>
          <w:rFonts w:ascii="Times New Roman" w:hAnsi="Times New Roman"/>
          <w:spacing w:val="-4"/>
          <w:sz w:val="18"/>
          <w:szCs w:val="18"/>
          <w:lang w:val="uk-UA"/>
        </w:rPr>
      </w:pPr>
      <w:r w:rsidRPr="00460B46">
        <w:rPr>
          <w:rFonts w:ascii="Times New Roman" w:hAnsi="Times New Roman"/>
          <w:spacing w:val="-4"/>
          <w:sz w:val="18"/>
          <w:szCs w:val="18"/>
          <w:lang w:val="uk-UA"/>
        </w:rPr>
        <w:t>Окрему увагу приділено методичним засобам розвитку соціальної компетентності студентів у контексті їхньої участі в студентському самоврядуванні.</w:t>
      </w:r>
    </w:p>
    <w:p w:rsidR="003C7DA6" w:rsidRPr="00460B46" w:rsidRDefault="00495A9A" w:rsidP="00361530">
      <w:pPr>
        <w:tabs>
          <w:tab w:val="left" w:pos="1080"/>
        </w:tabs>
        <w:spacing w:after="0" w:line="240" w:lineRule="auto"/>
        <w:ind w:firstLine="567"/>
        <w:jc w:val="both"/>
        <w:rPr>
          <w:rFonts w:ascii="Times New Roman" w:hAnsi="Times New Roman"/>
          <w:spacing w:val="-4"/>
          <w:sz w:val="18"/>
          <w:szCs w:val="18"/>
          <w:lang w:val="uk-UA"/>
        </w:rPr>
      </w:pPr>
      <w:r w:rsidRPr="00460B46">
        <w:rPr>
          <w:rFonts w:ascii="Times New Roman" w:hAnsi="Times New Roman"/>
          <w:spacing w:val="-4"/>
          <w:sz w:val="18"/>
          <w:szCs w:val="18"/>
          <w:lang w:val="uk-UA"/>
        </w:rPr>
        <w:t>Посібник буде корисним для всіх учасників освітнього процесу у закладах вищої освіти, а також для тих, хто цікавиться питаннями соціальної компетентності та організації студентського самоврядування</w:t>
      </w:r>
      <w:r w:rsidR="005D54CD" w:rsidRPr="00460B46">
        <w:rPr>
          <w:rFonts w:ascii="Times New Roman" w:hAnsi="Times New Roman"/>
          <w:spacing w:val="-4"/>
          <w:sz w:val="18"/>
          <w:szCs w:val="18"/>
          <w:lang w:val="uk-UA"/>
        </w:rPr>
        <w:t>.</w:t>
      </w:r>
    </w:p>
    <w:p w:rsidR="005D54CD" w:rsidRPr="00460B46" w:rsidRDefault="005D54CD" w:rsidP="00361530">
      <w:pPr>
        <w:tabs>
          <w:tab w:val="left" w:pos="1080"/>
        </w:tabs>
        <w:spacing w:after="0" w:line="240" w:lineRule="auto"/>
        <w:ind w:firstLine="567"/>
        <w:jc w:val="both"/>
        <w:rPr>
          <w:rStyle w:val="m5060318690275261078xfmc1"/>
          <w:rFonts w:ascii="Times New Roman" w:hAnsi="Times New Roman"/>
          <w:b/>
          <w:bCs/>
          <w:color w:val="222222"/>
          <w:sz w:val="18"/>
          <w:szCs w:val="18"/>
          <w:shd w:val="clear" w:color="auto" w:fill="FFFFFF"/>
          <w:lang w:val="uk-UA"/>
        </w:rPr>
      </w:pPr>
    </w:p>
    <w:p w:rsidR="003C7DA6" w:rsidRPr="00460B46" w:rsidRDefault="003C7DA6" w:rsidP="00361530">
      <w:pPr>
        <w:tabs>
          <w:tab w:val="left" w:pos="1080"/>
        </w:tabs>
        <w:spacing w:after="0" w:line="240" w:lineRule="auto"/>
        <w:jc w:val="center"/>
        <w:rPr>
          <w:rFonts w:ascii="Times New Roman" w:hAnsi="Times New Roman"/>
          <w:lang w:val="uk-UA"/>
        </w:rPr>
      </w:pPr>
      <w:r w:rsidRPr="00460B46">
        <w:rPr>
          <w:rFonts w:ascii="Times New Roman" w:hAnsi="Times New Roman"/>
          <w:lang w:val="uk-UA"/>
        </w:rPr>
        <w:t>Рекомендовано до друку вченою радою</w:t>
      </w:r>
      <w:r w:rsidR="00783455">
        <w:rPr>
          <w:rFonts w:ascii="Times New Roman" w:hAnsi="Times New Roman"/>
          <w:lang w:val="uk-UA"/>
        </w:rPr>
        <w:t xml:space="preserve"> Державного закладу</w:t>
      </w:r>
      <w:r w:rsidRPr="00460B46">
        <w:rPr>
          <w:rFonts w:ascii="Times New Roman" w:hAnsi="Times New Roman"/>
          <w:lang w:val="uk-UA"/>
        </w:rPr>
        <w:t xml:space="preserve"> Луганського національного університету імені Тараса Шевченка</w:t>
      </w:r>
    </w:p>
    <w:p w:rsidR="003C7DA6" w:rsidRPr="00460B46" w:rsidRDefault="00783455" w:rsidP="00361530">
      <w:pPr>
        <w:spacing w:after="0" w:line="240" w:lineRule="auto"/>
        <w:jc w:val="center"/>
        <w:rPr>
          <w:rFonts w:ascii="Times New Roman" w:hAnsi="Times New Roman"/>
          <w:lang w:val="uk-UA"/>
        </w:rPr>
      </w:pPr>
      <w:r w:rsidRPr="00783455">
        <w:rPr>
          <w:rFonts w:ascii="Times New Roman" w:hAnsi="Times New Roman"/>
          <w:lang w:val="uk-UA"/>
        </w:rPr>
        <w:t>(протокол № 9</w:t>
      </w:r>
      <w:r w:rsidR="003C7DA6" w:rsidRPr="00783455">
        <w:rPr>
          <w:rFonts w:ascii="Times New Roman" w:hAnsi="Times New Roman"/>
          <w:lang w:val="uk-UA"/>
        </w:rPr>
        <w:t xml:space="preserve"> від 2</w:t>
      </w:r>
      <w:r w:rsidRPr="00783455">
        <w:rPr>
          <w:rFonts w:ascii="Times New Roman" w:hAnsi="Times New Roman"/>
          <w:lang w:val="uk-UA"/>
        </w:rPr>
        <w:t>8 березня 2025</w:t>
      </w:r>
      <w:r w:rsidR="003C7DA6" w:rsidRPr="00783455">
        <w:rPr>
          <w:rFonts w:ascii="Times New Roman" w:hAnsi="Times New Roman"/>
          <w:lang w:val="uk-UA"/>
        </w:rPr>
        <w:t xml:space="preserve"> року)</w:t>
      </w:r>
    </w:p>
    <w:p w:rsidR="003C7DA6" w:rsidRPr="00460B46" w:rsidRDefault="003C7DA6" w:rsidP="00361530">
      <w:pPr>
        <w:spacing w:after="0" w:line="240" w:lineRule="auto"/>
        <w:jc w:val="center"/>
        <w:rPr>
          <w:rFonts w:ascii="Times New Roman" w:hAnsi="Times New Roman"/>
          <w:lang w:val="uk-UA"/>
        </w:rPr>
      </w:pPr>
    </w:p>
    <w:tbl>
      <w:tblPr>
        <w:tblW w:w="6946" w:type="dxa"/>
        <w:tblInd w:w="108" w:type="dxa"/>
        <w:tblLook w:val="0000" w:firstRow="0" w:lastRow="0" w:firstColumn="0" w:lastColumn="0" w:noHBand="0" w:noVBand="0"/>
      </w:tblPr>
      <w:tblGrid>
        <w:gridCol w:w="2410"/>
        <w:gridCol w:w="4536"/>
      </w:tblGrid>
      <w:tr w:rsidR="003C7DA6" w:rsidRPr="00091BC9" w:rsidTr="003C7DA6">
        <w:trPr>
          <w:trHeight w:val="114"/>
        </w:trPr>
        <w:tc>
          <w:tcPr>
            <w:tcW w:w="2410" w:type="dxa"/>
          </w:tcPr>
          <w:p w:rsidR="003C7DA6" w:rsidRPr="00460B46" w:rsidRDefault="003C7DA6" w:rsidP="00361530">
            <w:pPr>
              <w:spacing w:after="0" w:line="240" w:lineRule="auto"/>
              <w:jc w:val="both"/>
              <w:rPr>
                <w:rFonts w:ascii="Times New Roman" w:hAnsi="Times New Roman"/>
                <w:b/>
                <w:lang w:val="uk-UA"/>
              </w:rPr>
            </w:pPr>
            <w:r w:rsidRPr="00460B46">
              <w:rPr>
                <w:rFonts w:ascii="Times New Roman" w:hAnsi="Times New Roman"/>
                <w:lang w:val="uk-UA"/>
              </w:rPr>
              <w:t>ISBN</w:t>
            </w:r>
          </w:p>
        </w:tc>
        <w:tc>
          <w:tcPr>
            <w:tcW w:w="4536" w:type="dxa"/>
          </w:tcPr>
          <w:p w:rsidR="003C7DA6" w:rsidRPr="00460B46" w:rsidRDefault="003C7DA6" w:rsidP="00361530">
            <w:pPr>
              <w:spacing w:after="0" w:line="240" w:lineRule="auto"/>
              <w:ind w:left="-1027" w:firstLine="1019"/>
              <w:rPr>
                <w:rFonts w:ascii="Times New Roman" w:hAnsi="Times New Roman"/>
                <w:lang w:val="uk-UA"/>
              </w:rPr>
            </w:pPr>
            <w:r w:rsidRPr="00460B46">
              <w:rPr>
                <w:rFonts w:ascii="Times New Roman" w:hAnsi="Times New Roman"/>
                <w:lang w:val="uk-UA"/>
              </w:rPr>
              <w:t xml:space="preserve">© </w:t>
            </w:r>
            <w:r w:rsidR="003C72B6" w:rsidRPr="00460B46">
              <w:rPr>
                <w:rFonts w:ascii="Times New Roman" w:hAnsi="Times New Roman"/>
                <w:lang w:val="uk-UA"/>
              </w:rPr>
              <w:t>Назмієв А. О.., 2025</w:t>
            </w:r>
          </w:p>
          <w:p w:rsidR="003C7DA6" w:rsidRPr="00460B46" w:rsidRDefault="003C7DA6" w:rsidP="00361530">
            <w:pPr>
              <w:spacing w:after="0" w:line="240" w:lineRule="auto"/>
              <w:ind w:left="-1027" w:firstLine="1019"/>
              <w:jc w:val="both"/>
              <w:rPr>
                <w:rFonts w:ascii="Times New Roman" w:hAnsi="Times New Roman"/>
                <w:lang w:val="uk-UA"/>
              </w:rPr>
            </w:pPr>
            <w:r w:rsidRPr="00460B46">
              <w:rPr>
                <w:rFonts w:ascii="Times New Roman" w:hAnsi="Times New Roman"/>
                <w:lang w:val="uk-UA"/>
              </w:rPr>
              <w:t>© ДЗ «ЛНУ імен</w:t>
            </w:r>
            <w:r w:rsidR="003C72B6" w:rsidRPr="00460B46">
              <w:rPr>
                <w:rFonts w:ascii="Times New Roman" w:hAnsi="Times New Roman"/>
                <w:lang w:val="uk-UA"/>
              </w:rPr>
              <w:t>і Тараса Шевченка», 2025</w:t>
            </w:r>
          </w:p>
        </w:tc>
      </w:tr>
    </w:tbl>
    <w:p w:rsidR="003C7DA6" w:rsidRPr="00460B46" w:rsidRDefault="003C7DA6" w:rsidP="00361530">
      <w:pPr>
        <w:spacing w:after="0" w:line="240" w:lineRule="auto"/>
        <w:jc w:val="center"/>
        <w:rPr>
          <w:rFonts w:ascii="Times New Roman" w:hAnsi="Times New Roman"/>
          <w:b/>
          <w:lang w:val="uk-UA"/>
        </w:rPr>
      </w:pPr>
      <w:r w:rsidRPr="00460B46">
        <w:rPr>
          <w:b/>
          <w:lang w:val="uk-UA"/>
        </w:rPr>
        <w:br w:type="page"/>
      </w:r>
      <w:r w:rsidRPr="00460B46">
        <w:rPr>
          <w:rFonts w:ascii="Times New Roman" w:hAnsi="Times New Roman"/>
          <w:b/>
          <w:lang w:val="uk-UA"/>
        </w:rPr>
        <w:lastRenderedPageBreak/>
        <w:t>ЗМІСТ</w:t>
      </w: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64"/>
        <w:gridCol w:w="4636"/>
        <w:gridCol w:w="723"/>
      </w:tblGrid>
      <w:tr w:rsidR="003C7DA6" w:rsidRPr="00460B46" w:rsidTr="00E8202E">
        <w:tc>
          <w:tcPr>
            <w:tcW w:w="8928" w:type="dxa"/>
            <w:gridSpan w:val="2"/>
          </w:tcPr>
          <w:p w:rsidR="003C7DA6" w:rsidRPr="00460B46" w:rsidRDefault="003C7DA6" w:rsidP="00361530">
            <w:pPr>
              <w:rPr>
                <w:rFonts w:ascii="Times New Roman" w:hAnsi="Times New Roman"/>
                <w:b/>
                <w:sz w:val="22"/>
                <w:szCs w:val="22"/>
              </w:rPr>
            </w:pPr>
            <w:r w:rsidRPr="00460B46">
              <w:rPr>
                <w:rFonts w:ascii="Times New Roman" w:hAnsi="Times New Roman"/>
                <w:b/>
                <w:sz w:val="22"/>
                <w:szCs w:val="22"/>
              </w:rPr>
              <w:t>ПЕРЕДМОВА</w:t>
            </w:r>
          </w:p>
        </w:tc>
        <w:tc>
          <w:tcPr>
            <w:tcW w:w="925" w:type="dxa"/>
          </w:tcPr>
          <w:p w:rsidR="003C7DA6" w:rsidRPr="00460B46" w:rsidRDefault="003C7DA6" w:rsidP="00361530">
            <w:pPr>
              <w:jc w:val="center"/>
              <w:rPr>
                <w:rFonts w:ascii="Times New Roman" w:hAnsi="Times New Roman"/>
                <w:sz w:val="22"/>
                <w:szCs w:val="22"/>
              </w:rPr>
            </w:pPr>
            <w:r w:rsidRPr="00460B46">
              <w:rPr>
                <w:rFonts w:ascii="Times New Roman" w:hAnsi="Times New Roman"/>
                <w:sz w:val="22"/>
                <w:szCs w:val="22"/>
              </w:rPr>
              <w:t>5</w:t>
            </w:r>
          </w:p>
        </w:tc>
      </w:tr>
      <w:tr w:rsidR="003C7DA6" w:rsidRPr="00460B46" w:rsidTr="00E8202E">
        <w:tc>
          <w:tcPr>
            <w:tcW w:w="9853" w:type="dxa"/>
            <w:gridSpan w:val="3"/>
          </w:tcPr>
          <w:p w:rsidR="003C7DA6" w:rsidRPr="00460B46" w:rsidRDefault="003C7DA6" w:rsidP="00361530">
            <w:pPr>
              <w:jc w:val="center"/>
              <w:rPr>
                <w:rFonts w:ascii="Times New Roman" w:hAnsi="Times New Roman"/>
                <w:b/>
                <w:sz w:val="22"/>
                <w:szCs w:val="22"/>
              </w:rPr>
            </w:pPr>
            <w:r w:rsidRPr="00460B46">
              <w:rPr>
                <w:rFonts w:ascii="Times New Roman" w:hAnsi="Times New Roman"/>
                <w:b/>
                <w:sz w:val="22"/>
                <w:szCs w:val="22"/>
              </w:rPr>
              <w:t>РОЗДІЛ 1</w:t>
            </w:r>
          </w:p>
          <w:p w:rsidR="00FC7EE4" w:rsidRPr="00460B46" w:rsidRDefault="003C7DA6" w:rsidP="00361530">
            <w:pPr>
              <w:jc w:val="center"/>
              <w:rPr>
                <w:rFonts w:ascii="Times New Roman" w:hAnsi="Times New Roman"/>
                <w:b/>
                <w:sz w:val="22"/>
                <w:szCs w:val="22"/>
              </w:rPr>
            </w:pPr>
            <w:r w:rsidRPr="00460B46">
              <w:rPr>
                <w:rFonts w:ascii="Times New Roman" w:hAnsi="Times New Roman"/>
                <w:b/>
                <w:sz w:val="22"/>
                <w:szCs w:val="22"/>
              </w:rPr>
              <w:t xml:space="preserve">ТЕОРЕТИКО-МЕТОДОЛОГІЧНІ ЗАСАДИ ФОРМУВАННЯ </w:t>
            </w:r>
            <w:r w:rsidR="00FC7EE4" w:rsidRPr="00460B46">
              <w:rPr>
                <w:rFonts w:ascii="Times New Roman" w:hAnsi="Times New Roman"/>
                <w:b/>
                <w:sz w:val="22"/>
                <w:szCs w:val="22"/>
              </w:rPr>
              <w:t>СОЦІАЛЬНОЇ КОМПЕТЕНТНОСТІ СТУДЕНТІВ ЗАКЛАДІВ</w:t>
            </w:r>
          </w:p>
          <w:p w:rsidR="003C7DA6" w:rsidRPr="00460B46" w:rsidRDefault="00FC7EE4" w:rsidP="00361530">
            <w:pPr>
              <w:jc w:val="center"/>
              <w:rPr>
                <w:rFonts w:ascii="Times New Roman" w:hAnsi="Times New Roman"/>
                <w:b/>
                <w:sz w:val="22"/>
                <w:szCs w:val="22"/>
              </w:rPr>
            </w:pPr>
            <w:r w:rsidRPr="00460B46">
              <w:rPr>
                <w:rFonts w:ascii="Times New Roman" w:hAnsi="Times New Roman"/>
                <w:b/>
                <w:sz w:val="22"/>
                <w:szCs w:val="22"/>
              </w:rPr>
              <w:t>ВИЩОЇ ОСВІТИ У ПРОЦЕСІ ДІЯЛЬНОСТІ ОРГАНІВ СТУДЕНТСЬКОГО САМОВРЯДУВАННЯ</w:t>
            </w:r>
          </w:p>
        </w:tc>
      </w:tr>
      <w:tr w:rsidR="003C7DA6" w:rsidRPr="00460B46" w:rsidTr="00E8202E">
        <w:tc>
          <w:tcPr>
            <w:tcW w:w="1010" w:type="dxa"/>
          </w:tcPr>
          <w:p w:rsidR="003C7DA6" w:rsidRPr="00460B46" w:rsidRDefault="003C7DA6" w:rsidP="00361530">
            <w:pPr>
              <w:jc w:val="right"/>
              <w:rPr>
                <w:rFonts w:ascii="Times New Roman" w:hAnsi="Times New Roman"/>
                <w:sz w:val="22"/>
                <w:szCs w:val="22"/>
              </w:rPr>
            </w:pPr>
            <w:r w:rsidRPr="00460B46">
              <w:rPr>
                <w:rFonts w:ascii="Times New Roman" w:hAnsi="Times New Roman"/>
                <w:sz w:val="22"/>
                <w:szCs w:val="22"/>
              </w:rPr>
              <w:t>1.1.</w:t>
            </w:r>
          </w:p>
        </w:tc>
        <w:tc>
          <w:tcPr>
            <w:tcW w:w="7918" w:type="dxa"/>
          </w:tcPr>
          <w:p w:rsidR="003C7DA6" w:rsidRPr="00460B46" w:rsidRDefault="00495A9A" w:rsidP="00361530">
            <w:pPr>
              <w:jc w:val="both"/>
              <w:rPr>
                <w:rFonts w:ascii="Times New Roman" w:hAnsi="Times New Roman"/>
                <w:b/>
                <w:sz w:val="22"/>
                <w:szCs w:val="22"/>
              </w:rPr>
            </w:pPr>
            <w:r w:rsidRPr="00460B46">
              <w:rPr>
                <w:rFonts w:ascii="Times New Roman" w:hAnsi="Times New Roman"/>
                <w:sz w:val="22"/>
                <w:szCs w:val="22"/>
              </w:rPr>
              <w:t>Розвиток соціальної компетентності студентів закладів вищої освіти в процесі функціонування органів студентського самоврядування</w:t>
            </w:r>
          </w:p>
        </w:tc>
        <w:tc>
          <w:tcPr>
            <w:tcW w:w="925" w:type="dxa"/>
          </w:tcPr>
          <w:p w:rsidR="003C7DA6" w:rsidRPr="00460B46" w:rsidRDefault="005638D1" w:rsidP="00361530">
            <w:pPr>
              <w:jc w:val="center"/>
              <w:rPr>
                <w:rFonts w:ascii="Times New Roman" w:hAnsi="Times New Roman"/>
                <w:sz w:val="22"/>
                <w:szCs w:val="22"/>
              </w:rPr>
            </w:pPr>
            <w:r>
              <w:rPr>
                <w:rFonts w:ascii="Times New Roman" w:hAnsi="Times New Roman"/>
                <w:sz w:val="22"/>
                <w:szCs w:val="22"/>
              </w:rPr>
              <w:t>9</w:t>
            </w:r>
          </w:p>
        </w:tc>
      </w:tr>
      <w:tr w:rsidR="003C7DA6" w:rsidRPr="00460B46" w:rsidTr="00E8202E">
        <w:tc>
          <w:tcPr>
            <w:tcW w:w="1010" w:type="dxa"/>
          </w:tcPr>
          <w:p w:rsidR="003C7DA6" w:rsidRPr="00460B46" w:rsidRDefault="003C7DA6" w:rsidP="00361530">
            <w:pPr>
              <w:jc w:val="right"/>
              <w:rPr>
                <w:rFonts w:ascii="Times New Roman" w:hAnsi="Times New Roman"/>
                <w:sz w:val="22"/>
                <w:szCs w:val="22"/>
              </w:rPr>
            </w:pPr>
            <w:r w:rsidRPr="00460B46">
              <w:rPr>
                <w:rFonts w:ascii="Times New Roman" w:hAnsi="Times New Roman"/>
                <w:sz w:val="22"/>
                <w:szCs w:val="22"/>
              </w:rPr>
              <w:t>1.2.</w:t>
            </w:r>
          </w:p>
        </w:tc>
        <w:tc>
          <w:tcPr>
            <w:tcW w:w="7918" w:type="dxa"/>
          </w:tcPr>
          <w:p w:rsidR="003C7DA6" w:rsidRPr="00460B46" w:rsidRDefault="00495A9A" w:rsidP="00361530">
            <w:pPr>
              <w:jc w:val="both"/>
              <w:rPr>
                <w:rFonts w:ascii="Times New Roman" w:hAnsi="Times New Roman"/>
                <w:b/>
                <w:sz w:val="22"/>
                <w:szCs w:val="22"/>
              </w:rPr>
            </w:pPr>
            <w:r w:rsidRPr="00460B46">
              <w:rPr>
                <w:rFonts w:ascii="Times New Roman" w:hAnsi="Times New Roman"/>
                <w:sz w:val="22"/>
                <w:szCs w:val="22"/>
              </w:rPr>
              <w:t>Сутність і зміст соціальної компетентності студентів закладів вищої освіти</w:t>
            </w:r>
          </w:p>
        </w:tc>
        <w:tc>
          <w:tcPr>
            <w:tcW w:w="925" w:type="dxa"/>
          </w:tcPr>
          <w:p w:rsidR="003C7DA6" w:rsidRPr="00460B46" w:rsidRDefault="005638D1" w:rsidP="00361530">
            <w:pPr>
              <w:jc w:val="center"/>
              <w:rPr>
                <w:rFonts w:ascii="Times New Roman" w:hAnsi="Times New Roman"/>
                <w:sz w:val="22"/>
                <w:szCs w:val="22"/>
              </w:rPr>
            </w:pPr>
            <w:r>
              <w:rPr>
                <w:rFonts w:ascii="Times New Roman" w:hAnsi="Times New Roman"/>
                <w:sz w:val="22"/>
                <w:szCs w:val="22"/>
              </w:rPr>
              <w:t>51</w:t>
            </w:r>
          </w:p>
        </w:tc>
      </w:tr>
      <w:tr w:rsidR="003C7DA6" w:rsidRPr="00460B46" w:rsidTr="00E8202E">
        <w:tc>
          <w:tcPr>
            <w:tcW w:w="8928" w:type="dxa"/>
            <w:gridSpan w:val="2"/>
          </w:tcPr>
          <w:p w:rsidR="003C7DA6" w:rsidRPr="00460B46" w:rsidRDefault="003C7DA6" w:rsidP="00361530">
            <w:pPr>
              <w:rPr>
                <w:rFonts w:ascii="Times New Roman" w:hAnsi="Times New Roman"/>
                <w:b/>
                <w:i/>
                <w:sz w:val="22"/>
                <w:szCs w:val="22"/>
              </w:rPr>
            </w:pPr>
            <w:r w:rsidRPr="00460B46">
              <w:rPr>
                <w:rFonts w:ascii="Times New Roman" w:hAnsi="Times New Roman"/>
                <w:i/>
                <w:sz w:val="22"/>
                <w:szCs w:val="22"/>
              </w:rPr>
              <w:t>Висновки до розділу 1</w:t>
            </w:r>
          </w:p>
        </w:tc>
        <w:tc>
          <w:tcPr>
            <w:tcW w:w="925" w:type="dxa"/>
          </w:tcPr>
          <w:p w:rsidR="003C7DA6" w:rsidRPr="00460B46" w:rsidRDefault="005638D1" w:rsidP="00361530">
            <w:pPr>
              <w:jc w:val="center"/>
              <w:rPr>
                <w:rFonts w:ascii="Times New Roman" w:hAnsi="Times New Roman"/>
                <w:sz w:val="22"/>
                <w:szCs w:val="22"/>
              </w:rPr>
            </w:pPr>
            <w:r>
              <w:rPr>
                <w:rFonts w:ascii="Times New Roman" w:hAnsi="Times New Roman"/>
                <w:sz w:val="22"/>
                <w:szCs w:val="22"/>
              </w:rPr>
              <w:t>73</w:t>
            </w:r>
          </w:p>
        </w:tc>
      </w:tr>
      <w:tr w:rsidR="003C7DA6" w:rsidRPr="00460B46" w:rsidTr="00E8202E">
        <w:tc>
          <w:tcPr>
            <w:tcW w:w="9853" w:type="dxa"/>
            <w:gridSpan w:val="3"/>
          </w:tcPr>
          <w:p w:rsidR="003C7DA6" w:rsidRPr="00460B46" w:rsidRDefault="003C7DA6" w:rsidP="00361530">
            <w:pPr>
              <w:jc w:val="center"/>
              <w:rPr>
                <w:rFonts w:ascii="Times New Roman" w:hAnsi="Times New Roman"/>
                <w:b/>
                <w:sz w:val="22"/>
                <w:szCs w:val="22"/>
              </w:rPr>
            </w:pPr>
            <w:r w:rsidRPr="00460B46">
              <w:rPr>
                <w:rFonts w:ascii="Times New Roman" w:hAnsi="Times New Roman"/>
                <w:b/>
                <w:sz w:val="22"/>
                <w:szCs w:val="22"/>
              </w:rPr>
              <w:t>РОЗДІЛ 2</w:t>
            </w:r>
          </w:p>
          <w:p w:rsidR="003C7DA6" w:rsidRPr="00460B46" w:rsidRDefault="003C7DA6" w:rsidP="00361530">
            <w:pPr>
              <w:jc w:val="center"/>
              <w:rPr>
                <w:rFonts w:ascii="Times New Roman" w:hAnsi="Times New Roman"/>
                <w:b/>
                <w:sz w:val="22"/>
                <w:szCs w:val="22"/>
              </w:rPr>
            </w:pPr>
            <w:r w:rsidRPr="00460B46">
              <w:rPr>
                <w:rFonts w:ascii="Times New Roman" w:hAnsi="Times New Roman"/>
                <w:b/>
                <w:sz w:val="22"/>
                <w:szCs w:val="22"/>
              </w:rPr>
              <w:t xml:space="preserve">ПЕДАГОГІЧНІ УМОВИ ФОРМУВАННЯ </w:t>
            </w:r>
            <w:r w:rsidR="00CA3A5A" w:rsidRPr="00460B46">
              <w:rPr>
                <w:rFonts w:ascii="Times New Roman" w:hAnsi="Times New Roman"/>
                <w:b/>
                <w:sz w:val="22"/>
                <w:szCs w:val="22"/>
              </w:rPr>
              <w:t>СОЦІАЛЬНОЇ КОМПЕТЕНТНОСТІ СТУДЕНТІВ ЗАКЛАДІВ ВИЩОЇ ОСВІТИ У ПРОЦЕСІ ДІЯЛЬНОСТІ ОРГАНІВ СТУДЕНТСЬКОГО САМОВРЯДУВАННЯ</w:t>
            </w:r>
          </w:p>
        </w:tc>
      </w:tr>
      <w:tr w:rsidR="003C7DA6" w:rsidRPr="00460B46" w:rsidTr="00E8202E">
        <w:tc>
          <w:tcPr>
            <w:tcW w:w="1010" w:type="dxa"/>
          </w:tcPr>
          <w:p w:rsidR="003C7DA6" w:rsidRPr="00460B46" w:rsidRDefault="003C7DA6" w:rsidP="00361530">
            <w:pPr>
              <w:jc w:val="right"/>
              <w:rPr>
                <w:rFonts w:ascii="Times New Roman" w:hAnsi="Times New Roman"/>
                <w:sz w:val="22"/>
                <w:szCs w:val="22"/>
              </w:rPr>
            </w:pPr>
            <w:r w:rsidRPr="00460B46">
              <w:rPr>
                <w:rFonts w:ascii="Times New Roman" w:hAnsi="Times New Roman"/>
                <w:sz w:val="22"/>
                <w:szCs w:val="22"/>
              </w:rPr>
              <w:t>2.1.</w:t>
            </w:r>
          </w:p>
        </w:tc>
        <w:tc>
          <w:tcPr>
            <w:tcW w:w="7918" w:type="dxa"/>
          </w:tcPr>
          <w:p w:rsidR="003C7DA6" w:rsidRPr="00460B46" w:rsidRDefault="00495A9A" w:rsidP="00361530">
            <w:pPr>
              <w:jc w:val="both"/>
              <w:rPr>
                <w:rFonts w:ascii="Times New Roman" w:hAnsi="Times New Roman"/>
                <w:b/>
                <w:sz w:val="22"/>
                <w:szCs w:val="22"/>
              </w:rPr>
            </w:pPr>
            <w:r w:rsidRPr="00460B46">
              <w:rPr>
                <w:rFonts w:ascii="Times New Roman" w:hAnsi="Times New Roman"/>
                <w:sz w:val="22"/>
                <w:szCs w:val="22"/>
              </w:rPr>
              <w:t>Умови формування соціальної компетентності студентів закладів вищої освіти через діяльність органів студентського самоврядування</w:t>
            </w:r>
          </w:p>
        </w:tc>
        <w:tc>
          <w:tcPr>
            <w:tcW w:w="925" w:type="dxa"/>
          </w:tcPr>
          <w:p w:rsidR="003C7DA6" w:rsidRPr="00460B46" w:rsidRDefault="005638D1" w:rsidP="00361530">
            <w:pPr>
              <w:jc w:val="center"/>
              <w:rPr>
                <w:rFonts w:ascii="Times New Roman" w:hAnsi="Times New Roman"/>
                <w:sz w:val="22"/>
                <w:szCs w:val="22"/>
              </w:rPr>
            </w:pPr>
            <w:r>
              <w:rPr>
                <w:rFonts w:ascii="Times New Roman" w:hAnsi="Times New Roman"/>
                <w:sz w:val="22"/>
                <w:szCs w:val="22"/>
              </w:rPr>
              <w:t>76</w:t>
            </w:r>
          </w:p>
        </w:tc>
      </w:tr>
      <w:tr w:rsidR="003C7DA6" w:rsidRPr="00460B46" w:rsidTr="00E8202E">
        <w:tc>
          <w:tcPr>
            <w:tcW w:w="1010" w:type="dxa"/>
          </w:tcPr>
          <w:p w:rsidR="003C7DA6" w:rsidRPr="00460B46" w:rsidRDefault="003C7DA6" w:rsidP="00361530">
            <w:pPr>
              <w:jc w:val="right"/>
              <w:rPr>
                <w:rFonts w:ascii="Times New Roman" w:hAnsi="Times New Roman"/>
                <w:sz w:val="22"/>
                <w:szCs w:val="22"/>
              </w:rPr>
            </w:pPr>
            <w:r w:rsidRPr="00460B46">
              <w:rPr>
                <w:rFonts w:ascii="Times New Roman" w:hAnsi="Times New Roman"/>
                <w:sz w:val="22"/>
                <w:szCs w:val="22"/>
              </w:rPr>
              <w:t>2.2.</w:t>
            </w:r>
          </w:p>
        </w:tc>
        <w:tc>
          <w:tcPr>
            <w:tcW w:w="7918" w:type="dxa"/>
          </w:tcPr>
          <w:p w:rsidR="003C7DA6" w:rsidRPr="00460B46" w:rsidRDefault="00495A9A" w:rsidP="00361530">
            <w:pPr>
              <w:jc w:val="both"/>
              <w:rPr>
                <w:rFonts w:ascii="Times New Roman" w:hAnsi="Times New Roman"/>
                <w:b/>
                <w:sz w:val="22"/>
                <w:szCs w:val="22"/>
              </w:rPr>
            </w:pPr>
            <w:r w:rsidRPr="00460B46">
              <w:rPr>
                <w:rFonts w:ascii="Times New Roman" w:hAnsi="Times New Roman"/>
                <w:sz w:val="22"/>
                <w:szCs w:val="22"/>
              </w:rPr>
              <w:t xml:space="preserve">Технології впровадження педагогічних умов для розвитку соціальної компетентності студентів закладів вищої </w:t>
            </w:r>
            <w:r w:rsidR="00042AFB" w:rsidRPr="00460B46">
              <w:rPr>
                <w:rFonts w:ascii="Times New Roman" w:hAnsi="Times New Roman"/>
                <w:sz w:val="22"/>
                <w:szCs w:val="22"/>
              </w:rPr>
              <w:t>у процесі діяльності органів студентського самоврядування</w:t>
            </w:r>
          </w:p>
        </w:tc>
        <w:tc>
          <w:tcPr>
            <w:tcW w:w="925" w:type="dxa"/>
          </w:tcPr>
          <w:p w:rsidR="003C7DA6" w:rsidRPr="00460B46" w:rsidRDefault="005638D1" w:rsidP="00361530">
            <w:pPr>
              <w:jc w:val="center"/>
              <w:rPr>
                <w:rFonts w:ascii="Times New Roman" w:hAnsi="Times New Roman"/>
                <w:sz w:val="22"/>
                <w:szCs w:val="22"/>
              </w:rPr>
            </w:pPr>
            <w:r>
              <w:rPr>
                <w:rFonts w:ascii="Times New Roman" w:hAnsi="Times New Roman"/>
                <w:sz w:val="22"/>
                <w:szCs w:val="22"/>
              </w:rPr>
              <w:t>104</w:t>
            </w:r>
          </w:p>
        </w:tc>
      </w:tr>
      <w:tr w:rsidR="003C7DA6" w:rsidRPr="00460B46" w:rsidTr="00E8202E">
        <w:tc>
          <w:tcPr>
            <w:tcW w:w="8928" w:type="dxa"/>
            <w:gridSpan w:val="2"/>
          </w:tcPr>
          <w:p w:rsidR="003C7DA6" w:rsidRPr="00460B46" w:rsidRDefault="003C7DA6" w:rsidP="00361530">
            <w:pPr>
              <w:rPr>
                <w:rFonts w:ascii="Times New Roman" w:hAnsi="Times New Roman"/>
                <w:b/>
                <w:i/>
                <w:sz w:val="22"/>
                <w:szCs w:val="22"/>
              </w:rPr>
            </w:pPr>
            <w:r w:rsidRPr="00460B46">
              <w:rPr>
                <w:rFonts w:ascii="Times New Roman" w:hAnsi="Times New Roman"/>
                <w:i/>
                <w:sz w:val="22"/>
                <w:szCs w:val="22"/>
              </w:rPr>
              <w:t>Висновки до розділу 2</w:t>
            </w:r>
          </w:p>
        </w:tc>
        <w:tc>
          <w:tcPr>
            <w:tcW w:w="925" w:type="dxa"/>
          </w:tcPr>
          <w:p w:rsidR="003C7DA6" w:rsidRPr="00460B46" w:rsidRDefault="005638D1" w:rsidP="00361530">
            <w:pPr>
              <w:jc w:val="center"/>
              <w:rPr>
                <w:rFonts w:ascii="Times New Roman" w:hAnsi="Times New Roman"/>
                <w:sz w:val="22"/>
                <w:szCs w:val="22"/>
              </w:rPr>
            </w:pPr>
            <w:r>
              <w:rPr>
                <w:rFonts w:ascii="Times New Roman" w:hAnsi="Times New Roman"/>
                <w:sz w:val="22"/>
                <w:szCs w:val="22"/>
              </w:rPr>
              <w:t>128</w:t>
            </w:r>
          </w:p>
        </w:tc>
      </w:tr>
      <w:tr w:rsidR="003C7DA6" w:rsidRPr="00460B46" w:rsidTr="00E8202E">
        <w:tc>
          <w:tcPr>
            <w:tcW w:w="9853" w:type="dxa"/>
            <w:gridSpan w:val="3"/>
          </w:tcPr>
          <w:p w:rsidR="003C7DA6" w:rsidRPr="00460B46" w:rsidRDefault="003C7DA6" w:rsidP="00361530">
            <w:pPr>
              <w:jc w:val="center"/>
              <w:rPr>
                <w:rFonts w:ascii="Times New Roman" w:hAnsi="Times New Roman"/>
                <w:b/>
                <w:sz w:val="22"/>
                <w:szCs w:val="22"/>
              </w:rPr>
            </w:pPr>
            <w:r w:rsidRPr="00460B46">
              <w:rPr>
                <w:rFonts w:ascii="Times New Roman" w:hAnsi="Times New Roman"/>
                <w:b/>
                <w:sz w:val="22"/>
                <w:szCs w:val="22"/>
              </w:rPr>
              <w:t>РОЗДІЛ 3</w:t>
            </w:r>
          </w:p>
          <w:p w:rsidR="003C7DA6" w:rsidRPr="00460B46" w:rsidRDefault="00495A9A" w:rsidP="00361530">
            <w:pPr>
              <w:jc w:val="center"/>
              <w:rPr>
                <w:rFonts w:ascii="Times New Roman" w:hAnsi="Times New Roman"/>
                <w:b/>
                <w:sz w:val="22"/>
                <w:szCs w:val="22"/>
              </w:rPr>
            </w:pPr>
            <w:r w:rsidRPr="00460B46">
              <w:rPr>
                <w:rFonts w:ascii="Times New Roman" w:hAnsi="Times New Roman"/>
                <w:b/>
                <w:sz w:val="22"/>
                <w:szCs w:val="22"/>
              </w:rPr>
              <w:t>МЕТОДИЧНЕ ЗАБЕЗПЕЧЕННЯ РОЗВИТКУ СОЦІАЛЬНОЇ КОМПЕТЕНТНОСТІ СТУДЕНТІВ У ЗАКЛАДАХ ВИЩОЇ ОСВІТИ У ПРОЦЕСІ ДІЯЛЬНОСТІ ОРГАНІВ СТУДЕНТСЬКОГО САМОВРЯДУВАННЯ</w:t>
            </w:r>
          </w:p>
        </w:tc>
      </w:tr>
      <w:tr w:rsidR="003C7DA6" w:rsidRPr="00460B46" w:rsidTr="00E8202E">
        <w:tc>
          <w:tcPr>
            <w:tcW w:w="1010" w:type="dxa"/>
          </w:tcPr>
          <w:p w:rsidR="003C7DA6" w:rsidRPr="00460B46" w:rsidRDefault="003C7DA6" w:rsidP="00361530">
            <w:pPr>
              <w:jc w:val="right"/>
              <w:rPr>
                <w:rFonts w:ascii="Times New Roman" w:hAnsi="Times New Roman"/>
                <w:sz w:val="22"/>
                <w:szCs w:val="22"/>
              </w:rPr>
            </w:pPr>
            <w:r w:rsidRPr="00460B46">
              <w:rPr>
                <w:rFonts w:ascii="Times New Roman" w:hAnsi="Times New Roman"/>
                <w:sz w:val="22"/>
                <w:szCs w:val="22"/>
              </w:rPr>
              <w:t>3.1.</w:t>
            </w:r>
          </w:p>
        </w:tc>
        <w:tc>
          <w:tcPr>
            <w:tcW w:w="7918" w:type="dxa"/>
          </w:tcPr>
          <w:p w:rsidR="003C7DA6" w:rsidRPr="00460B46" w:rsidRDefault="00495A9A" w:rsidP="00361530">
            <w:pPr>
              <w:jc w:val="both"/>
              <w:rPr>
                <w:rFonts w:ascii="Times New Roman" w:hAnsi="Times New Roman"/>
                <w:sz w:val="22"/>
                <w:szCs w:val="22"/>
              </w:rPr>
            </w:pPr>
            <w:r w:rsidRPr="00460B46">
              <w:rPr>
                <w:rFonts w:ascii="Times New Roman" w:hAnsi="Times New Roman"/>
                <w:sz w:val="22"/>
                <w:szCs w:val="22"/>
              </w:rPr>
              <w:t>Комплекс інструментів для визначення рівня соціальної компетентності студентів вищої освіти</w:t>
            </w:r>
          </w:p>
        </w:tc>
        <w:tc>
          <w:tcPr>
            <w:tcW w:w="925" w:type="dxa"/>
          </w:tcPr>
          <w:p w:rsidR="003C7DA6" w:rsidRPr="00460B46" w:rsidRDefault="005638D1" w:rsidP="00361530">
            <w:pPr>
              <w:jc w:val="center"/>
              <w:rPr>
                <w:rFonts w:ascii="Times New Roman" w:hAnsi="Times New Roman"/>
                <w:sz w:val="22"/>
                <w:szCs w:val="22"/>
              </w:rPr>
            </w:pPr>
            <w:r>
              <w:rPr>
                <w:rFonts w:ascii="Times New Roman" w:hAnsi="Times New Roman"/>
                <w:sz w:val="22"/>
                <w:szCs w:val="22"/>
              </w:rPr>
              <w:t>131</w:t>
            </w:r>
          </w:p>
        </w:tc>
      </w:tr>
      <w:tr w:rsidR="003C7DA6" w:rsidRPr="00460B46" w:rsidTr="00E8202E">
        <w:tc>
          <w:tcPr>
            <w:tcW w:w="1010" w:type="dxa"/>
          </w:tcPr>
          <w:p w:rsidR="003C7DA6" w:rsidRPr="00460B46" w:rsidRDefault="003C7DA6" w:rsidP="00361530">
            <w:pPr>
              <w:jc w:val="right"/>
              <w:rPr>
                <w:rFonts w:ascii="Times New Roman" w:hAnsi="Times New Roman"/>
                <w:sz w:val="22"/>
                <w:szCs w:val="22"/>
              </w:rPr>
            </w:pPr>
            <w:r w:rsidRPr="00460B46">
              <w:rPr>
                <w:rFonts w:ascii="Times New Roman" w:hAnsi="Times New Roman"/>
                <w:sz w:val="22"/>
                <w:szCs w:val="22"/>
              </w:rPr>
              <w:lastRenderedPageBreak/>
              <w:t>3.2.</w:t>
            </w:r>
          </w:p>
        </w:tc>
        <w:tc>
          <w:tcPr>
            <w:tcW w:w="7918" w:type="dxa"/>
          </w:tcPr>
          <w:p w:rsidR="003C7DA6" w:rsidRPr="00460B46" w:rsidRDefault="00495A9A" w:rsidP="00361530">
            <w:pPr>
              <w:tabs>
                <w:tab w:val="left" w:pos="10659"/>
              </w:tabs>
              <w:jc w:val="both"/>
              <w:rPr>
                <w:rFonts w:ascii="Times New Roman" w:hAnsi="Times New Roman"/>
                <w:sz w:val="22"/>
                <w:szCs w:val="22"/>
              </w:rPr>
            </w:pPr>
            <w:r w:rsidRPr="00460B46">
              <w:rPr>
                <w:rFonts w:ascii="Times New Roman" w:hAnsi="Times New Roman"/>
                <w:sz w:val="22"/>
                <w:szCs w:val="22"/>
              </w:rPr>
              <w:t>Система методичних розробок для формування соціальної компетентності студентів</w:t>
            </w:r>
          </w:p>
        </w:tc>
        <w:tc>
          <w:tcPr>
            <w:tcW w:w="925" w:type="dxa"/>
          </w:tcPr>
          <w:p w:rsidR="003C7DA6" w:rsidRPr="00460B46" w:rsidRDefault="005638D1" w:rsidP="00361530">
            <w:pPr>
              <w:jc w:val="center"/>
              <w:rPr>
                <w:rFonts w:ascii="Times New Roman" w:hAnsi="Times New Roman"/>
                <w:sz w:val="22"/>
                <w:szCs w:val="22"/>
              </w:rPr>
            </w:pPr>
            <w:r>
              <w:rPr>
                <w:rFonts w:ascii="Times New Roman" w:hAnsi="Times New Roman"/>
                <w:sz w:val="22"/>
                <w:szCs w:val="22"/>
              </w:rPr>
              <w:t>179</w:t>
            </w:r>
          </w:p>
        </w:tc>
      </w:tr>
      <w:tr w:rsidR="00E8202E" w:rsidRPr="00460B46" w:rsidTr="00E8202E">
        <w:tc>
          <w:tcPr>
            <w:tcW w:w="8928" w:type="dxa"/>
            <w:gridSpan w:val="2"/>
          </w:tcPr>
          <w:p w:rsidR="00E8202E" w:rsidRPr="00460B46" w:rsidRDefault="00E8202E" w:rsidP="00361530">
            <w:pPr>
              <w:rPr>
                <w:rFonts w:ascii="Times New Roman" w:hAnsi="Times New Roman"/>
                <w:b/>
                <w:sz w:val="22"/>
                <w:szCs w:val="22"/>
              </w:rPr>
            </w:pPr>
            <w:r w:rsidRPr="00460B46">
              <w:rPr>
                <w:rFonts w:ascii="Times New Roman" w:hAnsi="Times New Roman"/>
                <w:i/>
                <w:sz w:val="22"/>
                <w:szCs w:val="22"/>
              </w:rPr>
              <w:t>Висновки до розділу 3</w:t>
            </w:r>
          </w:p>
        </w:tc>
        <w:tc>
          <w:tcPr>
            <w:tcW w:w="925" w:type="dxa"/>
          </w:tcPr>
          <w:p w:rsidR="00E8202E" w:rsidRPr="00460B46" w:rsidRDefault="005638D1" w:rsidP="00361530">
            <w:pPr>
              <w:jc w:val="center"/>
              <w:rPr>
                <w:rFonts w:ascii="Times New Roman" w:hAnsi="Times New Roman"/>
                <w:sz w:val="22"/>
                <w:szCs w:val="22"/>
              </w:rPr>
            </w:pPr>
            <w:r>
              <w:rPr>
                <w:rFonts w:ascii="Times New Roman" w:hAnsi="Times New Roman"/>
                <w:sz w:val="22"/>
                <w:szCs w:val="22"/>
              </w:rPr>
              <w:t>196</w:t>
            </w:r>
          </w:p>
        </w:tc>
      </w:tr>
      <w:tr w:rsidR="003C7DA6" w:rsidRPr="00460B46" w:rsidTr="00E8202E">
        <w:tc>
          <w:tcPr>
            <w:tcW w:w="8928" w:type="dxa"/>
            <w:gridSpan w:val="2"/>
          </w:tcPr>
          <w:p w:rsidR="003C7DA6" w:rsidRPr="00460B46" w:rsidRDefault="003C7DA6" w:rsidP="00361530">
            <w:pPr>
              <w:rPr>
                <w:rFonts w:ascii="Times New Roman" w:hAnsi="Times New Roman"/>
                <w:b/>
                <w:sz w:val="22"/>
                <w:szCs w:val="22"/>
              </w:rPr>
            </w:pPr>
            <w:r w:rsidRPr="00460B46">
              <w:rPr>
                <w:rFonts w:ascii="Times New Roman" w:hAnsi="Times New Roman"/>
                <w:b/>
                <w:sz w:val="22"/>
                <w:szCs w:val="22"/>
              </w:rPr>
              <w:t>ВИСНОВКИ</w:t>
            </w:r>
          </w:p>
        </w:tc>
        <w:tc>
          <w:tcPr>
            <w:tcW w:w="925" w:type="dxa"/>
          </w:tcPr>
          <w:p w:rsidR="003C7DA6" w:rsidRPr="00460B46" w:rsidRDefault="005638D1" w:rsidP="00361530">
            <w:pPr>
              <w:jc w:val="center"/>
              <w:rPr>
                <w:rFonts w:ascii="Times New Roman" w:hAnsi="Times New Roman"/>
                <w:sz w:val="22"/>
                <w:szCs w:val="22"/>
              </w:rPr>
            </w:pPr>
            <w:r>
              <w:rPr>
                <w:rFonts w:ascii="Times New Roman" w:hAnsi="Times New Roman"/>
                <w:sz w:val="22"/>
                <w:szCs w:val="22"/>
              </w:rPr>
              <w:t>198</w:t>
            </w:r>
          </w:p>
        </w:tc>
      </w:tr>
      <w:tr w:rsidR="003C7DA6" w:rsidRPr="00460B46" w:rsidTr="00E8202E">
        <w:tc>
          <w:tcPr>
            <w:tcW w:w="8928" w:type="dxa"/>
            <w:gridSpan w:val="2"/>
          </w:tcPr>
          <w:p w:rsidR="003C7DA6" w:rsidRPr="00460B46" w:rsidRDefault="003C7DA6" w:rsidP="00361530">
            <w:pPr>
              <w:rPr>
                <w:rFonts w:ascii="Times New Roman" w:hAnsi="Times New Roman"/>
                <w:b/>
                <w:sz w:val="22"/>
                <w:szCs w:val="22"/>
              </w:rPr>
            </w:pPr>
            <w:r w:rsidRPr="00460B46">
              <w:rPr>
                <w:rFonts w:ascii="Times New Roman" w:hAnsi="Times New Roman"/>
                <w:b/>
                <w:sz w:val="22"/>
                <w:szCs w:val="22"/>
              </w:rPr>
              <w:t>ЛІТЕРАТУРА</w:t>
            </w:r>
          </w:p>
        </w:tc>
        <w:tc>
          <w:tcPr>
            <w:tcW w:w="925" w:type="dxa"/>
          </w:tcPr>
          <w:p w:rsidR="003C7DA6" w:rsidRPr="00460B46" w:rsidRDefault="005638D1" w:rsidP="00361530">
            <w:pPr>
              <w:jc w:val="center"/>
              <w:rPr>
                <w:rFonts w:ascii="Times New Roman" w:hAnsi="Times New Roman"/>
                <w:sz w:val="22"/>
                <w:szCs w:val="22"/>
              </w:rPr>
            </w:pPr>
            <w:r>
              <w:rPr>
                <w:rFonts w:ascii="Times New Roman" w:hAnsi="Times New Roman"/>
                <w:sz w:val="22"/>
                <w:szCs w:val="22"/>
              </w:rPr>
              <w:t>201</w:t>
            </w:r>
          </w:p>
        </w:tc>
      </w:tr>
    </w:tbl>
    <w:p w:rsidR="003C7DA6" w:rsidRPr="00460B46" w:rsidRDefault="003C7DA6" w:rsidP="00361530">
      <w:pPr>
        <w:spacing w:after="0" w:line="240" w:lineRule="auto"/>
        <w:rPr>
          <w:rFonts w:ascii="Times New Roman" w:hAnsi="Times New Roman"/>
          <w:b/>
          <w:lang w:val="uk-UA"/>
        </w:rPr>
      </w:pPr>
    </w:p>
    <w:p w:rsidR="003C7DA6" w:rsidRPr="00460B46" w:rsidRDefault="003C7DA6" w:rsidP="00361530">
      <w:pPr>
        <w:pStyle w:val="aa"/>
        <w:tabs>
          <w:tab w:val="left" w:pos="720"/>
        </w:tabs>
        <w:jc w:val="center"/>
        <w:rPr>
          <w:rFonts w:ascii="Times New Roman" w:hAnsi="Times New Roman"/>
          <w:b/>
          <w:sz w:val="22"/>
          <w:szCs w:val="22"/>
          <w:lang w:val="uk-UA"/>
        </w:rPr>
      </w:pPr>
      <w:r w:rsidRPr="00460B46">
        <w:rPr>
          <w:rFonts w:ascii="Times New Roman" w:hAnsi="Times New Roman"/>
          <w:b/>
          <w:sz w:val="22"/>
          <w:szCs w:val="22"/>
          <w:lang w:val="uk-UA"/>
        </w:rPr>
        <w:br w:type="page"/>
      </w:r>
      <w:r w:rsidRPr="00460B46">
        <w:rPr>
          <w:rFonts w:ascii="Times New Roman" w:hAnsi="Times New Roman"/>
          <w:b/>
          <w:sz w:val="22"/>
          <w:szCs w:val="22"/>
          <w:lang w:val="uk-UA"/>
        </w:rPr>
        <w:lastRenderedPageBreak/>
        <w:t>ПЕРЕДМОВА</w:t>
      </w:r>
    </w:p>
    <w:p w:rsidR="003C7DA6" w:rsidRPr="00460B46" w:rsidRDefault="003C7DA6" w:rsidP="00361530">
      <w:pPr>
        <w:pStyle w:val="aa"/>
        <w:tabs>
          <w:tab w:val="left" w:pos="720"/>
        </w:tabs>
        <w:ind w:firstLine="708"/>
        <w:jc w:val="center"/>
        <w:rPr>
          <w:rFonts w:ascii="Times New Roman" w:hAnsi="Times New Roman"/>
          <w:b/>
          <w:sz w:val="22"/>
          <w:szCs w:val="22"/>
          <w:lang w:val="uk-UA"/>
        </w:rPr>
      </w:pP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Останні події в Україні зумовили необхідність глибокого переосмислення громадянської позиції, професійної етики та бачення майбутнього. Орієнтація на європейський розвиток вимагає масштабних внутрішніх змін для інтеграції країни до спільноти розвинених європейських держав, які характеризуються високим рівнем економічного, культурного, духовного та морального життя. У період цих трансформацій вища освіта стикається з важливим викликом – підготовкою кваліфікованих фахівців, здатних успішно конкурувати на сучасному ринку праці, самовдосконалюватися та сприяти розвитку суспільства. Таким чином, компетентнісний підхід виступає ключовим механізмом підготовки студентів до активної соціаль</w:t>
      </w:r>
      <w:r w:rsidR="00ED01B3">
        <w:rPr>
          <w:rFonts w:ascii="Times New Roman" w:hAnsi="Times New Roman"/>
          <w:lang w:val="uk-UA" w:eastAsia="ru-RU"/>
        </w:rPr>
        <w:t xml:space="preserve">ної та професійної діяльності. </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Серед найважливіших складових професійної підготовки особливе місце займає соціальна компетентність. Вона є багатокомпонентною характеристикою особистості, що поєднує систему цінностей, соціальні знання, практичні навички, особистісний досвід, а також психологічні та психофізіологічні якості. Ця компетентність забезпечує ефективну реалізацію соціальних ролей, продуктивну взаємодію з суспільством, здатність вирішувати актуальні проблеми та адаптуватися до динамічних соціальних умов.</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Тому необхідність цілеспрямованого формування соціальної компетентності студентської молоді як невід’ємного складника компетентного фахівця наразі є беззаперечною.</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Проблема формування соціальної компетентності студентів закладів вищої освіти у діяльності органів самоврядування є міждисицплінарною, розглядається в контексті філософії, соціології, педагогіки, теорії та практики соціальної роботи.</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Концептуальні засади дослідження соціального феномен</w:t>
      </w:r>
      <w:r w:rsidR="00ED01B3">
        <w:rPr>
          <w:rFonts w:ascii="Times New Roman" w:hAnsi="Times New Roman"/>
          <w:lang w:val="uk-UA" w:eastAsia="ru-RU"/>
        </w:rPr>
        <w:t>а розкрито в наукових працях А. </w:t>
      </w:r>
      <w:r w:rsidRPr="00460B46">
        <w:rPr>
          <w:rFonts w:ascii="Times New Roman" w:hAnsi="Times New Roman"/>
          <w:lang w:val="uk-UA" w:eastAsia="ru-RU"/>
        </w:rPr>
        <w:t xml:space="preserve">Адлера, А. </w:t>
      </w:r>
      <w:r w:rsidR="00357BF8" w:rsidRPr="00460B46">
        <w:rPr>
          <w:rFonts w:ascii="Times New Roman" w:hAnsi="Times New Roman"/>
          <w:lang w:val="uk-UA" w:eastAsia="ru-RU"/>
        </w:rPr>
        <w:t> </w:t>
      </w:r>
      <w:r w:rsidR="00ED01B3">
        <w:rPr>
          <w:rFonts w:ascii="Times New Roman" w:hAnsi="Times New Roman"/>
          <w:lang w:val="uk-UA" w:eastAsia="ru-RU"/>
        </w:rPr>
        <w:t>Маслоу, Ч. Тарта, В. Франкла, М. </w:t>
      </w:r>
      <w:r w:rsidRPr="00460B46">
        <w:rPr>
          <w:rFonts w:ascii="Times New Roman" w:hAnsi="Times New Roman"/>
          <w:lang w:val="uk-UA" w:eastAsia="ru-RU"/>
        </w:rPr>
        <w:t xml:space="preserve">Лукашевича, Т. </w:t>
      </w:r>
      <w:r w:rsidR="00357BF8" w:rsidRPr="00460B46">
        <w:rPr>
          <w:rFonts w:ascii="Times New Roman" w:hAnsi="Times New Roman"/>
          <w:lang w:val="uk-UA" w:eastAsia="ru-RU"/>
        </w:rPr>
        <w:t> </w:t>
      </w:r>
      <w:r w:rsidRPr="00460B46">
        <w:rPr>
          <w:rFonts w:ascii="Times New Roman" w:hAnsi="Times New Roman"/>
          <w:lang w:val="uk-UA" w:eastAsia="ru-RU"/>
        </w:rPr>
        <w:t>Семигіної та ін.</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 xml:space="preserve">Поняття «соціальна компетентність» у філософському контексті представлено в наукових розвідках таких дослідників, </w:t>
      </w:r>
      <w:r w:rsidR="00ED01B3">
        <w:rPr>
          <w:rFonts w:ascii="Times New Roman" w:hAnsi="Times New Roman"/>
          <w:lang w:val="uk-UA" w:eastAsia="ru-RU"/>
        </w:rPr>
        <w:lastRenderedPageBreak/>
        <w:t>як В. Розумний, Р. Ульріх, Р. Муйнк; психологічному – І. Єрмаков, Л. </w:t>
      </w:r>
      <w:r w:rsidRPr="00460B46">
        <w:rPr>
          <w:rFonts w:ascii="Times New Roman" w:hAnsi="Times New Roman"/>
          <w:lang w:val="uk-UA" w:eastAsia="ru-RU"/>
        </w:rPr>
        <w:t xml:space="preserve">Лєпіхова, А. </w:t>
      </w:r>
      <w:r w:rsidR="00357BF8" w:rsidRPr="00460B46">
        <w:rPr>
          <w:rFonts w:ascii="Times New Roman" w:hAnsi="Times New Roman"/>
          <w:lang w:val="uk-UA" w:eastAsia="ru-RU"/>
        </w:rPr>
        <w:t> </w:t>
      </w:r>
      <w:r w:rsidR="00ED01B3">
        <w:rPr>
          <w:rFonts w:ascii="Times New Roman" w:hAnsi="Times New Roman"/>
          <w:lang w:val="uk-UA" w:eastAsia="ru-RU"/>
        </w:rPr>
        <w:t>Мудрик, Г. Несен, М. Смульсон, Л. </w:t>
      </w:r>
      <w:r w:rsidRPr="00460B46">
        <w:rPr>
          <w:rFonts w:ascii="Times New Roman" w:hAnsi="Times New Roman"/>
          <w:lang w:val="uk-UA" w:eastAsia="ru-RU"/>
        </w:rPr>
        <w:t>Сохан</w:t>
      </w:r>
      <w:r w:rsidR="00ED01B3">
        <w:rPr>
          <w:rFonts w:ascii="Times New Roman" w:hAnsi="Times New Roman"/>
          <w:lang w:val="uk-UA" w:eastAsia="ru-RU"/>
        </w:rPr>
        <w:t>ь; соціально-педагогічному – О. Безпалько, В. </w:t>
      </w:r>
      <w:r w:rsidRPr="00460B46">
        <w:rPr>
          <w:rFonts w:ascii="Times New Roman" w:hAnsi="Times New Roman"/>
          <w:lang w:val="uk-UA" w:eastAsia="ru-RU"/>
        </w:rPr>
        <w:t xml:space="preserve">Бех, І. </w:t>
      </w:r>
      <w:r w:rsidR="00357BF8" w:rsidRPr="00460B46">
        <w:rPr>
          <w:rFonts w:ascii="Times New Roman" w:hAnsi="Times New Roman"/>
          <w:lang w:val="uk-UA" w:eastAsia="ru-RU"/>
        </w:rPr>
        <w:t> </w:t>
      </w:r>
      <w:r w:rsidR="00ED01B3">
        <w:rPr>
          <w:rFonts w:ascii="Times New Roman" w:hAnsi="Times New Roman"/>
          <w:lang w:val="uk-UA" w:eastAsia="ru-RU"/>
        </w:rPr>
        <w:t>Звєрєва, М. Лукашевич, Т. </w:t>
      </w:r>
      <w:r w:rsidRPr="00460B46">
        <w:rPr>
          <w:rFonts w:ascii="Times New Roman" w:hAnsi="Times New Roman"/>
          <w:lang w:val="uk-UA" w:eastAsia="ru-RU"/>
        </w:rPr>
        <w:t>Семигіна, І.</w:t>
      </w:r>
      <w:r w:rsidR="00ED01B3">
        <w:rPr>
          <w:rFonts w:ascii="Times New Roman" w:hAnsi="Times New Roman"/>
          <w:lang w:val="uk-UA" w:eastAsia="ru-RU"/>
        </w:rPr>
        <w:t> </w:t>
      </w:r>
      <w:r w:rsidRPr="00460B46">
        <w:rPr>
          <w:rFonts w:ascii="Times New Roman" w:hAnsi="Times New Roman"/>
          <w:lang w:val="uk-UA" w:eastAsia="ru-RU"/>
        </w:rPr>
        <w:t xml:space="preserve">Сидорук, М. </w:t>
      </w:r>
      <w:r w:rsidR="00357BF8" w:rsidRPr="00460B46">
        <w:rPr>
          <w:rFonts w:ascii="Times New Roman" w:hAnsi="Times New Roman"/>
          <w:lang w:val="uk-UA" w:eastAsia="ru-RU"/>
        </w:rPr>
        <w:t> </w:t>
      </w:r>
      <w:r w:rsidRPr="00460B46">
        <w:rPr>
          <w:rFonts w:ascii="Times New Roman" w:hAnsi="Times New Roman"/>
          <w:lang w:val="uk-UA" w:eastAsia="ru-RU"/>
        </w:rPr>
        <w:t>Тулен</w:t>
      </w:r>
      <w:r w:rsidR="00ED01B3">
        <w:rPr>
          <w:rFonts w:ascii="Times New Roman" w:hAnsi="Times New Roman"/>
          <w:lang w:val="uk-UA" w:eastAsia="ru-RU"/>
        </w:rPr>
        <w:t>ков; загальнопедагогічному – Т. </w:t>
      </w:r>
      <w:r w:rsidRPr="00460B46">
        <w:rPr>
          <w:rFonts w:ascii="Times New Roman" w:hAnsi="Times New Roman"/>
          <w:lang w:val="uk-UA" w:eastAsia="ru-RU"/>
        </w:rPr>
        <w:t xml:space="preserve">Гладун, М. </w:t>
      </w:r>
      <w:r w:rsidR="00357BF8" w:rsidRPr="00460B46">
        <w:rPr>
          <w:rFonts w:ascii="Times New Roman" w:hAnsi="Times New Roman"/>
          <w:lang w:val="uk-UA" w:eastAsia="ru-RU"/>
        </w:rPr>
        <w:t> </w:t>
      </w:r>
      <w:r w:rsidR="00ED01B3">
        <w:rPr>
          <w:rFonts w:ascii="Times New Roman" w:hAnsi="Times New Roman"/>
          <w:lang w:val="uk-UA" w:eastAsia="ru-RU"/>
        </w:rPr>
        <w:t>Докторович, О. Ніколаєску, О. Позднякова, В.</w:t>
      </w:r>
      <w:r w:rsidR="00357BF8" w:rsidRPr="00460B46">
        <w:rPr>
          <w:rFonts w:ascii="Times New Roman" w:hAnsi="Times New Roman"/>
          <w:lang w:val="uk-UA" w:eastAsia="ru-RU"/>
        </w:rPr>
        <w:t> </w:t>
      </w:r>
      <w:r w:rsidR="00ED01B3">
        <w:rPr>
          <w:rFonts w:ascii="Times New Roman" w:hAnsi="Times New Roman"/>
          <w:lang w:val="uk-UA" w:eastAsia="ru-RU"/>
        </w:rPr>
        <w:t>Шахрай, М. </w:t>
      </w:r>
      <w:r w:rsidRPr="00460B46">
        <w:rPr>
          <w:rFonts w:ascii="Times New Roman" w:hAnsi="Times New Roman"/>
          <w:lang w:val="uk-UA" w:eastAsia="ru-RU"/>
        </w:rPr>
        <w:t>Федоруц, Ґ</w:t>
      </w:r>
      <w:r w:rsidR="00ED01B3">
        <w:rPr>
          <w:rFonts w:ascii="Times New Roman" w:hAnsi="Times New Roman"/>
          <w:lang w:val="uk-UA" w:eastAsia="ru-RU"/>
        </w:rPr>
        <w:t>. Ґедвільєн (G. </w:t>
      </w:r>
      <w:r w:rsidR="00357BF8" w:rsidRPr="00460B46">
        <w:rPr>
          <w:rFonts w:ascii="Times New Roman" w:hAnsi="Times New Roman"/>
          <w:lang w:val="uk-UA" w:eastAsia="ru-RU"/>
        </w:rPr>
        <w:t>Gedviliene), К. </w:t>
      </w:r>
      <w:r w:rsidR="00ED01B3">
        <w:rPr>
          <w:rFonts w:ascii="Times New Roman" w:hAnsi="Times New Roman"/>
          <w:lang w:val="uk-UA" w:eastAsia="ru-RU"/>
        </w:rPr>
        <w:t>Кемпл (K. Kemple), К. Монахан (K. </w:t>
      </w:r>
      <w:r w:rsidRPr="00460B46">
        <w:rPr>
          <w:rFonts w:ascii="Times New Roman" w:hAnsi="Times New Roman"/>
          <w:lang w:val="uk-UA" w:eastAsia="ru-RU"/>
        </w:rPr>
        <w:t>Monahan), М.</w:t>
      </w:r>
      <w:r w:rsidR="00357BF8" w:rsidRPr="00460B46">
        <w:rPr>
          <w:rFonts w:ascii="Times New Roman" w:hAnsi="Times New Roman"/>
          <w:lang w:val="uk-UA" w:eastAsia="ru-RU"/>
        </w:rPr>
        <w:t> </w:t>
      </w:r>
      <w:r w:rsidRPr="00460B46">
        <w:rPr>
          <w:rFonts w:ascii="Times New Roman" w:hAnsi="Times New Roman"/>
          <w:lang w:val="uk-UA" w:eastAsia="ru-RU"/>
        </w:rPr>
        <w:t>Монієр (</w:t>
      </w:r>
      <w:r w:rsidR="00ED01B3">
        <w:rPr>
          <w:rFonts w:ascii="Times New Roman" w:hAnsi="Times New Roman"/>
          <w:lang w:val="uk-UA" w:eastAsia="ru-RU"/>
        </w:rPr>
        <w:t>M. Monnier), К. Србені (C. Srbeny), Т. Тшоп (Т. Tschöpe), Х. Хан (H. </w:t>
      </w:r>
      <w:r w:rsidRPr="00460B46">
        <w:rPr>
          <w:rFonts w:ascii="Times New Roman" w:hAnsi="Times New Roman"/>
          <w:lang w:val="uk-UA" w:eastAsia="ru-RU"/>
        </w:rPr>
        <w:t>Han).</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Теоретико-методичні основи організації функціонування органів студентського самоврядування висвітлено в наукови</w:t>
      </w:r>
      <w:r w:rsidR="00ED01B3">
        <w:rPr>
          <w:rFonts w:ascii="Times New Roman" w:hAnsi="Times New Roman"/>
          <w:lang w:val="uk-UA" w:eastAsia="ru-RU"/>
        </w:rPr>
        <w:t>х працях таких науковців, як А. Базиленко, О. Войчун, М. Давидюк, Ю. </w:t>
      </w:r>
      <w:r w:rsidRPr="00460B46">
        <w:rPr>
          <w:rFonts w:ascii="Times New Roman" w:hAnsi="Times New Roman"/>
          <w:lang w:val="uk-UA" w:eastAsia="ru-RU"/>
        </w:rPr>
        <w:t>К</w:t>
      </w:r>
      <w:r w:rsidR="00ED01B3">
        <w:rPr>
          <w:rFonts w:ascii="Times New Roman" w:hAnsi="Times New Roman"/>
          <w:lang w:val="uk-UA" w:eastAsia="ru-RU"/>
        </w:rPr>
        <w:t>ращенко, А. Кузьмінський, Ю. Матвієнко, В. Мороз, К. Потопа, Л. </w:t>
      </w:r>
      <w:r w:rsidRPr="00460B46">
        <w:rPr>
          <w:rFonts w:ascii="Times New Roman" w:hAnsi="Times New Roman"/>
          <w:lang w:val="uk-UA" w:eastAsia="ru-RU"/>
        </w:rPr>
        <w:t>Шеїна; розвиток соціальної компетентності та активності студентів ЗВО у межах діяльності органів сту</w:t>
      </w:r>
      <w:r w:rsidR="00ED01B3">
        <w:rPr>
          <w:rFonts w:ascii="Times New Roman" w:hAnsi="Times New Roman"/>
          <w:lang w:val="uk-UA" w:eastAsia="ru-RU"/>
        </w:rPr>
        <w:t>дентського самоврядування. – А. Калініченко, В. Мороз, О. Московчук, Г. Овчаренко, К. </w:t>
      </w:r>
      <w:r w:rsidRPr="00460B46">
        <w:rPr>
          <w:rFonts w:ascii="Times New Roman" w:hAnsi="Times New Roman"/>
          <w:lang w:val="uk-UA" w:eastAsia="ru-RU"/>
        </w:rPr>
        <w:t>Потопа</w:t>
      </w:r>
      <w:r w:rsidR="00ED01B3">
        <w:rPr>
          <w:rFonts w:ascii="Times New Roman" w:hAnsi="Times New Roman"/>
          <w:lang w:val="uk-UA" w:eastAsia="ru-RU"/>
        </w:rPr>
        <w:t>, Л. </w:t>
      </w:r>
      <w:r w:rsidRPr="00460B46">
        <w:rPr>
          <w:rFonts w:ascii="Times New Roman" w:hAnsi="Times New Roman"/>
          <w:lang w:val="uk-UA" w:eastAsia="ru-RU"/>
        </w:rPr>
        <w:t>Шеїна та ін.</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 xml:space="preserve">У сучасних дисертаційних дослідженнях аналізуються питання формування соціальної компетентності студентів закладів вищої освіти </w:t>
      </w:r>
      <w:r w:rsidR="00F37879">
        <w:rPr>
          <w:rFonts w:ascii="Times New Roman" w:hAnsi="Times New Roman"/>
          <w:lang w:val="uk-UA" w:eastAsia="ru-RU"/>
        </w:rPr>
        <w:t>(ЗВО) різних типів. Зокрема, Н. </w:t>
      </w:r>
      <w:r w:rsidRPr="00460B46">
        <w:rPr>
          <w:rFonts w:ascii="Times New Roman" w:hAnsi="Times New Roman"/>
          <w:lang w:val="uk-UA" w:eastAsia="ru-RU"/>
        </w:rPr>
        <w:t>Борбич вивчає цю проблему серед студ</w:t>
      </w:r>
      <w:r w:rsidR="00F37879">
        <w:rPr>
          <w:rFonts w:ascii="Times New Roman" w:hAnsi="Times New Roman"/>
          <w:lang w:val="uk-UA" w:eastAsia="ru-RU"/>
        </w:rPr>
        <w:t>ентів педагогічних коледжів, Т. </w:t>
      </w:r>
      <w:r w:rsidRPr="00460B46">
        <w:rPr>
          <w:rFonts w:ascii="Times New Roman" w:hAnsi="Times New Roman"/>
          <w:lang w:val="uk-UA" w:eastAsia="ru-RU"/>
        </w:rPr>
        <w:t xml:space="preserve">Василюк – </w:t>
      </w:r>
      <w:r w:rsidR="00F37879">
        <w:rPr>
          <w:rFonts w:ascii="Times New Roman" w:hAnsi="Times New Roman"/>
          <w:lang w:val="uk-UA" w:eastAsia="ru-RU"/>
        </w:rPr>
        <w:t>педагогічних університетів, О. </w:t>
      </w:r>
      <w:r w:rsidRPr="00460B46">
        <w:rPr>
          <w:rFonts w:ascii="Times New Roman" w:hAnsi="Times New Roman"/>
          <w:lang w:val="uk-UA" w:eastAsia="ru-RU"/>
        </w:rPr>
        <w:t>Грибанова – майбутніх економістів у п</w:t>
      </w:r>
      <w:r w:rsidR="00F37879">
        <w:rPr>
          <w:rFonts w:ascii="Times New Roman" w:hAnsi="Times New Roman"/>
          <w:lang w:val="uk-UA" w:eastAsia="ru-RU"/>
        </w:rPr>
        <w:t>роцесі навчання в коледжі, а О. </w:t>
      </w:r>
      <w:r w:rsidRPr="00460B46">
        <w:rPr>
          <w:rFonts w:ascii="Times New Roman" w:hAnsi="Times New Roman"/>
          <w:lang w:val="uk-UA" w:eastAsia="ru-RU"/>
        </w:rPr>
        <w:t>Жукова досліджує вплив ігрових технологій на розвиток соціальної компетентності студентів гуманітарних спеціальностей класичних університетів.</w:t>
      </w:r>
    </w:p>
    <w:p w:rsidR="00495A9A" w:rsidRPr="00460B46" w:rsidRDefault="00F37879" w:rsidP="00361530">
      <w:pPr>
        <w:spacing w:after="0" w:line="240" w:lineRule="auto"/>
        <w:ind w:firstLine="567"/>
        <w:jc w:val="both"/>
        <w:rPr>
          <w:rFonts w:ascii="Times New Roman" w:hAnsi="Times New Roman"/>
          <w:lang w:val="uk-UA" w:eastAsia="ru-RU"/>
        </w:rPr>
      </w:pPr>
      <w:r>
        <w:rPr>
          <w:rFonts w:ascii="Times New Roman" w:hAnsi="Times New Roman"/>
          <w:lang w:val="uk-UA" w:eastAsia="ru-RU"/>
        </w:rPr>
        <w:t>І. </w:t>
      </w:r>
      <w:r w:rsidR="00495A9A" w:rsidRPr="00460B46">
        <w:rPr>
          <w:rFonts w:ascii="Times New Roman" w:hAnsi="Times New Roman"/>
          <w:lang w:val="uk-UA" w:eastAsia="ru-RU"/>
        </w:rPr>
        <w:t xml:space="preserve">Зарубінська аналізує соціальну компетентність </w:t>
      </w:r>
      <w:r>
        <w:rPr>
          <w:rFonts w:ascii="Times New Roman" w:hAnsi="Times New Roman"/>
          <w:lang w:val="uk-UA" w:eastAsia="ru-RU"/>
        </w:rPr>
        <w:t>студентів економічних ЗВО, а О. </w:t>
      </w:r>
      <w:r w:rsidR="00495A9A" w:rsidRPr="00460B46">
        <w:rPr>
          <w:rFonts w:ascii="Times New Roman" w:hAnsi="Times New Roman"/>
          <w:lang w:val="uk-UA" w:eastAsia="ru-RU"/>
        </w:rPr>
        <w:t>Московчук – студентів педагогічних університетів у контексті с</w:t>
      </w:r>
      <w:r>
        <w:rPr>
          <w:rFonts w:ascii="Times New Roman" w:hAnsi="Times New Roman"/>
          <w:lang w:val="uk-UA" w:eastAsia="ru-RU"/>
        </w:rPr>
        <w:t>тудентського самоврядування. С. </w:t>
      </w:r>
      <w:r w:rsidR="00495A9A" w:rsidRPr="00460B46">
        <w:rPr>
          <w:rFonts w:ascii="Times New Roman" w:hAnsi="Times New Roman"/>
          <w:lang w:val="uk-UA" w:eastAsia="ru-RU"/>
        </w:rPr>
        <w:t>Остапенко досліджує цю проблему серед студентів філологічних спеціальностей у процесі самостій</w:t>
      </w:r>
      <w:r>
        <w:rPr>
          <w:rFonts w:ascii="Times New Roman" w:hAnsi="Times New Roman"/>
          <w:lang w:val="uk-UA" w:eastAsia="ru-RU"/>
        </w:rPr>
        <w:t>ного навчання, І. </w:t>
      </w:r>
      <w:r w:rsidR="00495A9A" w:rsidRPr="00460B46">
        <w:rPr>
          <w:rFonts w:ascii="Times New Roman" w:hAnsi="Times New Roman"/>
          <w:lang w:val="uk-UA" w:eastAsia="ru-RU"/>
        </w:rPr>
        <w:t>Сидорук – майбутніх соціальних працівників</w:t>
      </w:r>
      <w:r>
        <w:rPr>
          <w:rFonts w:ascii="Times New Roman" w:hAnsi="Times New Roman"/>
          <w:lang w:val="uk-UA" w:eastAsia="ru-RU"/>
        </w:rPr>
        <w:t xml:space="preserve"> під час фахової підготовки, Р. </w:t>
      </w:r>
      <w:r w:rsidR="00495A9A" w:rsidRPr="00460B46">
        <w:rPr>
          <w:rFonts w:ascii="Times New Roman" w:hAnsi="Times New Roman"/>
          <w:lang w:val="uk-UA" w:eastAsia="ru-RU"/>
        </w:rPr>
        <w:t>Скірко – практичних психологів у проц</w:t>
      </w:r>
      <w:r>
        <w:rPr>
          <w:rFonts w:ascii="Times New Roman" w:hAnsi="Times New Roman"/>
          <w:lang w:val="uk-UA" w:eastAsia="ru-RU"/>
        </w:rPr>
        <w:t>есі професійного навчання, а О. </w:t>
      </w:r>
      <w:r w:rsidR="00495A9A" w:rsidRPr="00460B46">
        <w:rPr>
          <w:rFonts w:ascii="Times New Roman" w:hAnsi="Times New Roman"/>
          <w:lang w:val="uk-UA" w:eastAsia="ru-RU"/>
        </w:rPr>
        <w:t>Тогочинський – слухачів і курсантів закладів вищої освіти МВС України.</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lastRenderedPageBreak/>
        <w:t>Аналіз наукових досліджень засвідчує наявність значного теоретичного підґрунтя щодо формування соціальної компетентності студентів і виховного потенціалу студентського самоврядування. Водночас питання визначення та створення педагогічних умов для розвитку цієї компетентності в межах діяльності органів студентського самоврядування залишається недостатньо вивченим. Крім того, бракує систематизованих теоретичних і методичних розробок, що стосуються змісту, методів, технологій та науково-методично</w:t>
      </w:r>
      <w:r w:rsidR="00F37879">
        <w:rPr>
          <w:rFonts w:ascii="Times New Roman" w:hAnsi="Times New Roman"/>
          <w:lang w:val="uk-UA" w:eastAsia="ru-RU"/>
        </w:rPr>
        <w:t xml:space="preserve">го забезпечення цього процесу. </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Актуальність дослідження зумовлена рядом суперечностей:</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 між потребою суспільства у фахівцях із високим рівнем соціальної компетентності та недостатнім рівнем її сформованості у сучасних студентів;</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 між можливостями системи вищої освіти щодо розвитку соціальної компетентності та недостатнім використанням потенціалу студентського самоврядування у цьому процесі;</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 між необхідністю інтеграції студентського самоврядування в процес формування соціальної компетентності та відсутністю науково обґрунтованих педагогічних умов і методичних підходів для його реалізації.</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На розв’язання цих проблем і спрямований навчально-методичний посібник ,,Формування соціальної компетентності студентів закладів вищої освіти у процесі діяльності органів студентського самоврядування”, який містить три розділи та послідовно висвітлює тему як на теоретичному, так і на методичному рівнях.</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 xml:space="preserve">Так, </w:t>
      </w:r>
      <w:r w:rsidRPr="00460B46">
        <w:rPr>
          <w:rFonts w:ascii="Times New Roman" w:hAnsi="Times New Roman"/>
          <w:b/>
          <w:lang w:val="uk-UA" w:eastAsia="ru-RU"/>
        </w:rPr>
        <w:t>перший розділ</w:t>
      </w:r>
      <w:r w:rsidRPr="00460B46">
        <w:rPr>
          <w:rFonts w:ascii="Times New Roman" w:hAnsi="Times New Roman"/>
          <w:lang w:val="uk-UA" w:eastAsia="ru-RU"/>
        </w:rPr>
        <w:t xml:space="preserve"> навчально-методичного посібника присвячений теоретико-методологічним засадам формування соціальної компетентності студентів закладів вищої освіти у процесі діяльності органів студентського самоврядування. У ньому розкрито роль студентського самоврядування у цьому процесі, а також сутність і структуру соціальної компетентності.</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b/>
          <w:lang w:val="uk-UA" w:eastAsia="ru-RU"/>
        </w:rPr>
        <w:t>Другий розділ</w:t>
      </w:r>
      <w:r w:rsidRPr="00460B46">
        <w:rPr>
          <w:rFonts w:ascii="Times New Roman" w:hAnsi="Times New Roman"/>
          <w:lang w:val="uk-UA" w:eastAsia="ru-RU"/>
        </w:rPr>
        <w:t xml:space="preserve"> зосереджений на розробці педагогічних умов формування соціальної компетентності студентів та визначенні шляхів їх реалізації.</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b/>
          <w:lang w:val="uk-UA" w:eastAsia="ru-RU"/>
        </w:rPr>
        <w:lastRenderedPageBreak/>
        <w:t>Третій розділ</w:t>
      </w:r>
      <w:r w:rsidRPr="00460B46">
        <w:rPr>
          <w:rFonts w:ascii="Times New Roman" w:hAnsi="Times New Roman"/>
          <w:lang w:val="uk-UA" w:eastAsia="ru-RU"/>
        </w:rPr>
        <w:t xml:space="preserve"> містить методичний інструментарій, що включає комплекс діагностичних методик для оцінки рівня соціальної компетентності студентів, а також методичні розробки заходів, спрямованих на її формування.</w:t>
      </w:r>
    </w:p>
    <w:p w:rsidR="00495A9A" w:rsidRPr="00460B46" w:rsidRDefault="00495A9A" w:rsidP="00361530">
      <w:pPr>
        <w:spacing w:after="0" w:line="240" w:lineRule="auto"/>
        <w:ind w:firstLine="567"/>
        <w:jc w:val="both"/>
        <w:rPr>
          <w:rFonts w:ascii="Times New Roman" w:hAnsi="Times New Roman"/>
          <w:lang w:val="uk-UA" w:eastAsia="ru-RU"/>
        </w:rPr>
      </w:pPr>
      <w:r w:rsidRPr="00460B46">
        <w:rPr>
          <w:rFonts w:ascii="Times New Roman" w:hAnsi="Times New Roman"/>
          <w:lang w:val="uk-UA" w:eastAsia="ru-RU"/>
        </w:rPr>
        <w:t>Матеріали навчально-методичного посібника можуть стати цінним ресурсом для науково-педагогічних працівників, які здійснюють освітню, наукову та соціально-гуманітарну діяльність зі студентами. Вони сприятимуть підвищенню ефективності роботи органів студентського самоврядування, розвитку соціальної компетентності майбутніх фахівців і вдосконаленню навчально-виховного процесу у закладах вищої освіти.</w:t>
      </w:r>
    </w:p>
    <w:p w:rsidR="003C7DA6" w:rsidRPr="00460B46" w:rsidRDefault="00495A9A" w:rsidP="00F37879">
      <w:pPr>
        <w:spacing w:after="0" w:line="240" w:lineRule="auto"/>
        <w:ind w:firstLine="567"/>
        <w:jc w:val="both"/>
        <w:rPr>
          <w:rFonts w:ascii="Times New Roman" w:hAnsi="Times New Roman"/>
          <w:lang w:val="uk-UA"/>
        </w:rPr>
      </w:pPr>
      <w:r w:rsidRPr="00460B46">
        <w:rPr>
          <w:rFonts w:ascii="Times New Roman" w:hAnsi="Times New Roman"/>
          <w:lang w:val="uk-UA" w:eastAsia="ru-RU"/>
        </w:rPr>
        <w:t>Крім того, посібник може бути корисним для студентів, які прагнуть активної участі в студентському самоврядуванні та хочуть розвивати свої лідерські, комунікативні й організаційні навички.</w:t>
      </w:r>
      <w:r w:rsidR="00F37879">
        <w:rPr>
          <w:rFonts w:ascii="Times New Roman" w:hAnsi="Times New Roman"/>
          <w:lang w:val="uk-UA"/>
        </w:rPr>
        <w:t xml:space="preserve"> </w:t>
      </w:r>
    </w:p>
    <w:p w:rsidR="00495A9A" w:rsidRPr="00460B46" w:rsidRDefault="003C7DA6" w:rsidP="00361530">
      <w:pPr>
        <w:spacing w:after="0" w:line="240" w:lineRule="auto"/>
        <w:jc w:val="center"/>
        <w:rPr>
          <w:rFonts w:ascii="Times New Roman" w:hAnsi="Times New Roman"/>
          <w:lang w:val="uk-UA"/>
        </w:rPr>
      </w:pPr>
      <w:r w:rsidRPr="00460B46">
        <w:rPr>
          <w:rFonts w:ascii="Times New Roman" w:hAnsi="Times New Roman"/>
          <w:lang w:val="uk-UA"/>
        </w:rPr>
        <w:br w:type="page"/>
      </w:r>
    </w:p>
    <w:p w:rsidR="003C7DA6" w:rsidRPr="00460B46" w:rsidRDefault="003C7DA6" w:rsidP="00361530">
      <w:pPr>
        <w:spacing w:after="0" w:line="240" w:lineRule="auto"/>
        <w:jc w:val="center"/>
        <w:rPr>
          <w:rFonts w:ascii="Times New Roman" w:hAnsi="Times New Roman"/>
          <w:b/>
          <w:lang w:val="uk-UA"/>
        </w:rPr>
      </w:pPr>
      <w:r w:rsidRPr="00460B46">
        <w:rPr>
          <w:rFonts w:ascii="Times New Roman" w:hAnsi="Times New Roman"/>
          <w:b/>
          <w:lang w:val="uk-UA"/>
        </w:rPr>
        <w:lastRenderedPageBreak/>
        <w:t>РОЗДІЛ 1</w:t>
      </w:r>
    </w:p>
    <w:p w:rsidR="003C7DA6" w:rsidRPr="00460B46" w:rsidRDefault="003C7DA6" w:rsidP="00361530">
      <w:pPr>
        <w:spacing w:after="0" w:line="240" w:lineRule="auto"/>
        <w:jc w:val="center"/>
        <w:rPr>
          <w:rFonts w:ascii="Times New Roman" w:hAnsi="Times New Roman"/>
          <w:b/>
          <w:lang w:val="uk-UA"/>
        </w:rPr>
      </w:pPr>
    </w:p>
    <w:p w:rsidR="007B6D74" w:rsidRPr="00460B46" w:rsidRDefault="007B6D74" w:rsidP="00361530">
      <w:pPr>
        <w:spacing w:after="0" w:line="240" w:lineRule="auto"/>
        <w:jc w:val="center"/>
        <w:rPr>
          <w:rFonts w:ascii="Times New Roman" w:hAnsi="Times New Roman"/>
          <w:b/>
          <w:lang w:val="uk-UA"/>
        </w:rPr>
      </w:pPr>
      <w:r w:rsidRPr="00460B46">
        <w:rPr>
          <w:rFonts w:ascii="Times New Roman" w:hAnsi="Times New Roman"/>
          <w:b/>
          <w:lang w:val="uk-UA"/>
        </w:rPr>
        <w:t>ТЕОРЕТИКО-МЕТОДОЛОГІЧНІ ЗАСАДИ ФОРМУВАННЯ СОЦІАЛЬНОЇ КОМПЕТЕНТНОСТІ СТУДЕНТІВ ЗАКЛАДІВ</w:t>
      </w:r>
    </w:p>
    <w:p w:rsidR="003C7DA6" w:rsidRPr="00460B46" w:rsidRDefault="007B6D74" w:rsidP="00361530">
      <w:pPr>
        <w:spacing w:after="0" w:line="240" w:lineRule="auto"/>
        <w:jc w:val="center"/>
        <w:rPr>
          <w:rFonts w:ascii="Times New Roman" w:hAnsi="Times New Roman"/>
          <w:b/>
          <w:lang w:val="uk-UA"/>
        </w:rPr>
      </w:pPr>
      <w:r w:rsidRPr="00460B46">
        <w:rPr>
          <w:rFonts w:ascii="Times New Roman" w:hAnsi="Times New Roman"/>
          <w:b/>
          <w:lang w:val="uk-UA"/>
        </w:rPr>
        <w:t>ВИЩОЇ ОСВІТИ У ПРОЦЕСІ ДІЯЛЬНОСТІ ОРГАНІВ СТУДЕНТСЬКОГО САМОВРЯДУВАННЯ</w:t>
      </w:r>
    </w:p>
    <w:p w:rsidR="007B6D74" w:rsidRPr="00460B46" w:rsidRDefault="007B6D74" w:rsidP="00361530">
      <w:pPr>
        <w:spacing w:after="0" w:line="240" w:lineRule="auto"/>
        <w:jc w:val="center"/>
        <w:rPr>
          <w:rFonts w:ascii="Times New Roman" w:hAnsi="Times New Roman"/>
          <w:b/>
          <w:lang w:val="uk-UA"/>
        </w:rPr>
      </w:pPr>
    </w:p>
    <w:p w:rsidR="00521F33" w:rsidRPr="00460B46" w:rsidRDefault="007B6D74"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 xml:space="preserve">1.1. </w:t>
      </w:r>
      <w:r w:rsidR="00495A9A" w:rsidRPr="00460B46">
        <w:rPr>
          <w:rFonts w:ascii="Times New Roman" w:hAnsi="Times New Roman"/>
          <w:b/>
          <w:lang w:val="uk-UA"/>
        </w:rPr>
        <w:t>Розвиток соціальної компетентності студентів закладів вищої освіти в процесі функціонування органів студентського самоврядування</w:t>
      </w:r>
    </w:p>
    <w:p w:rsidR="00521F33" w:rsidRPr="00460B46" w:rsidRDefault="00521F33" w:rsidP="00361530">
      <w:pPr>
        <w:spacing w:after="0" w:line="240" w:lineRule="auto"/>
        <w:ind w:firstLine="567"/>
        <w:jc w:val="both"/>
        <w:rPr>
          <w:rFonts w:ascii="Times New Roman" w:hAnsi="Times New Roman"/>
          <w:lang w:val="uk-UA"/>
        </w:rPr>
      </w:pP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Аналіз наукової літератури будемо здійснювати в таких напрямах (логічній послідовності) для з’ясування і узагальнення: семантичного значення соціальної компетентності в міждисциплінарному вимірі в нормативній, філософській, соціологічній, психологічній літературі, працях із соціальної роботи / соціальної педагогіки, дослідженнях проблеми формування соціальної компетентності учнівської та студентської молоді, фахівців різного профілю; різних поглядів учених на сутність та структуру соціальної компетентності; Ефективні моделі процесу формування соціальної компетентності студентів у закладах вищої освіти та в межах діяльності органів студентського самоврядування, представлені в наукових дослідженнях останніх років.</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Аналізуючи наукову літературу в межах першого напряму, який стосується визначення семантичного значення соціальної компетентності як міждисциплінарного феномена в нормативних, філософських, соціологічних, психологічних дослідженнях, а також у працях із соціальної роботи та соціальної педагогіки, варто зазначити, що поняття «соціальна компетентність» є інтегральним і походить від двох ключових термінів: «соціальний» та «компетентність».</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Поняття «</w:t>
      </w:r>
      <w:r w:rsidRPr="00460B46">
        <w:rPr>
          <w:rFonts w:ascii="Times New Roman" w:hAnsi="Times New Roman"/>
          <w:i/>
          <w:lang w:val="uk-UA"/>
        </w:rPr>
        <w:t>соціальне», «соціальний», «соціальне освоєння»</w:t>
      </w:r>
      <w:r w:rsidRPr="00460B46">
        <w:rPr>
          <w:rFonts w:ascii="Times New Roman" w:hAnsi="Times New Roman"/>
          <w:lang w:val="uk-UA"/>
        </w:rPr>
        <w:t xml:space="preserve"> є предметом таких соціогуманітарних галузей, як філософія, соціологія, психологія, соціальна педагогіка.</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 xml:space="preserve">Поняття «соціальне», яке є однією з ключових категорій соціології, згідно зі словником термінів і понять, визначається як сукупність специфічних рис і характеристик суспільних відносин, що інтегруються індивідами чи спільнотами в процесі спільної діяльності за певних умов. Воно проявляється у міжособистісних стосунках, у сприйнятті людиною свого місця в суспільстві, а також у ставленні до явищ і процесів суспільного життя. [174, с. 261]. </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Згідно з цим джерелом, специфіка соціального визначається такими основними характеристиками: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 воно є невід'ємною властивістю як особистості, так і спільнот, що формується внаслідок соціалізації та інтеграції людини в суспільство й суспільні відносини;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б) відображає зміст і характер взаємодії між суб’єктами (індивідами, групами, спільнотами), що виникає в результаті виконання людиною певних соціальних ролей, які вона бере на себе як член спільноти;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в) є продуктом цієї взаємодії, що знаходить своє вираження у культурі, ціннісних орієнтаціях, оцінках і способі життя людей.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Термін «соціальний» (від лат. socialis – суспільний) є фундаментальною категорією соціальної філософії та соціології. Він відображає сукупність характеристик і особливостей суспільних відносин, що формуються в процесі спільної діяльності індивідів чи спільнот у конкретних умовах. Соціальне виявляється у взаєминах між людьми, їхньому ставленні до власного місця в суспільстві, а також до соціальних явищ і процесів. [45].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У Філософському енциклопедичному словнику поняття соціального освоєння визначається як категорія, що відображає взаємозв’язок людини зі світом. Воно охоплює універсальний аспект соціальної взаємодії, який передбачає перехід від індивідуального до соціального і навпаки. Соціальне освоєння полягає в трансформації особистого життєвого досвіду в індивідуальні якості, світоглядні орієнтації, здібності та вміння, що сприяють активній інтеграції </w:t>
      </w:r>
      <w:r w:rsidR="00F37879">
        <w:rPr>
          <w:rFonts w:ascii="Times New Roman" w:hAnsi="Times New Roman"/>
          <w:lang w:val="uk-UA"/>
        </w:rPr>
        <w:t>особистості в суспільство [199, </w:t>
      </w:r>
      <w:r w:rsidRPr="00460B46">
        <w:rPr>
          <w:rFonts w:ascii="Times New Roman" w:hAnsi="Times New Roman"/>
          <w:lang w:val="uk-UA"/>
        </w:rPr>
        <w:t xml:space="preserve">с. 598]. Важливо зазначити, що в процесі освоєння фрагментів соціальної реальності людина, з одного боку, </w:t>
      </w:r>
      <w:r w:rsidRPr="00460B46">
        <w:rPr>
          <w:rFonts w:ascii="Times New Roman" w:hAnsi="Times New Roman"/>
          <w:lang w:val="uk-UA"/>
        </w:rPr>
        <w:lastRenderedPageBreak/>
        <w:t>інтегрується в суспільство, пристосовуючись до його норм і стаючи його активним учасником. З іншого боку, вона присвоює цю реальність, тобто включає її у власну життєдіяльність, формуючи індивідуальний світогляд, систему цінностей та соціальні навички. [199, с. 598]. Крім того, соціальне освоєння можна розглядати як цілеспрямований вольовий процес, у межах якого соціальні суб’єкти усвідомлено трансформують своє ставлення до світу, перетворюючи його з даної реальності на проблему, що потребує розуміння та вирішення. Це означає, що людина не лише адаптується до соціальних умов, а й активно взаємодіє з ними, змінюючи їх відпові</w:t>
      </w:r>
      <w:r w:rsidR="00357BF8" w:rsidRPr="00460B46">
        <w:rPr>
          <w:rFonts w:ascii="Times New Roman" w:hAnsi="Times New Roman"/>
          <w:lang w:val="uk-UA"/>
        </w:rPr>
        <w:t>дно до своїх потреб і цінностей</w:t>
      </w:r>
      <w:r w:rsidRPr="00460B46">
        <w:rPr>
          <w:rFonts w:ascii="Times New Roman" w:hAnsi="Times New Roman"/>
          <w:lang w:val="uk-UA"/>
        </w:rPr>
        <w:t xml:space="preserve"> [199, с. 598].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Як багатовимірна характеристика соціального суб’єкта, соціальність проявляється через індивідуальне позитивно-творче ставлення до соціальної реальності. Вона забезпечує самореалізацію особистості в рі</w:t>
      </w:r>
      <w:r w:rsidR="00F37879">
        <w:rPr>
          <w:rFonts w:ascii="Times New Roman" w:hAnsi="Times New Roman"/>
          <w:lang w:val="uk-UA"/>
        </w:rPr>
        <w:t>зних соціальних умовах – від</w:t>
      </w:r>
      <w:r w:rsidRPr="00460B46">
        <w:rPr>
          <w:rFonts w:ascii="Times New Roman" w:hAnsi="Times New Roman"/>
          <w:lang w:val="uk-UA"/>
        </w:rPr>
        <w:t xml:space="preserve"> сімейного та етнічного середовища до громадя</w:t>
      </w:r>
      <w:r w:rsidR="00F37879">
        <w:rPr>
          <w:rFonts w:ascii="Times New Roman" w:hAnsi="Times New Roman"/>
          <w:lang w:val="uk-UA"/>
        </w:rPr>
        <w:t xml:space="preserve">нського й глобального соціуму. </w:t>
      </w:r>
      <w:r w:rsidRPr="00460B46">
        <w:rPr>
          <w:rFonts w:ascii="Times New Roman" w:hAnsi="Times New Roman"/>
          <w:lang w:val="uk-UA"/>
        </w:rPr>
        <w:t>Соціальність також відображає систему ціннісних орієнтацій, соціальних якостей і моделей поведінки, спрямованих на зміцнення єдності, згуртованості та гармонізації суспільства. Вона є метою та інтегрованим результатом соціального виховання, що визначається рівнем культури суспільства і соціокультурним розвитком окремої особистості [48, c. 98 – 99].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Поняття «соціальне» у потрактовуванні М. </w:t>
      </w:r>
      <w:r w:rsidR="00357BF8" w:rsidRPr="00460B46">
        <w:rPr>
          <w:rFonts w:ascii="Times New Roman" w:hAnsi="Times New Roman"/>
          <w:lang w:val="uk-UA"/>
        </w:rPr>
        <w:t> </w:t>
      </w:r>
      <w:r w:rsidR="005D62ED">
        <w:rPr>
          <w:rFonts w:ascii="Times New Roman" w:hAnsi="Times New Roman"/>
          <w:lang w:val="uk-UA"/>
        </w:rPr>
        <w:t>Лукашевича та Т. </w:t>
      </w:r>
      <w:r w:rsidRPr="00460B46">
        <w:rPr>
          <w:rFonts w:ascii="Times New Roman" w:hAnsi="Times New Roman"/>
          <w:lang w:val="uk-UA"/>
        </w:rPr>
        <w:t>Семигіної розглядається у декількох аспектах.</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1. 1. Як синонім поняття «суспільного», соціальне протиставляється природним явищам і охоплює всю сферу життєдіяльності людського суспільства.</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2. Як характеристика становища та ролі людини в суспільстві, воно відображає взаємозв’язки й взаємодію між різними соціальними групами. У процесі спілкування та взаємодії в суспільних спільнотах формуються особистісні соціальні якості людини, які визначають її поведінку. [95, с. 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У контексті нашого дослідження особливо важливим є науковий висновок про те, що «соціальне» виступає як специфічний аспект суспільних відносин. Воно виникає в процесі </w:t>
      </w:r>
      <w:r w:rsidRPr="00460B46">
        <w:rPr>
          <w:rFonts w:ascii="Times New Roman" w:hAnsi="Times New Roman"/>
          <w:lang w:val="uk-UA"/>
        </w:rPr>
        <w:lastRenderedPageBreak/>
        <w:t>спільної діяльності окремих індивідів і соціальних спільнот у певних історичних умовах та виявляється у їхньому ставленні одне до одного, до власного статусу в суспільстві, а також до соціальних явищ і процесів [95, с. 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Психологічний аспект дослідження соціальності та соціального становлення особистості розглядається як у працях класиків психології, так і в сучасних нау</w:t>
      </w:r>
      <w:r w:rsidR="005D62ED">
        <w:rPr>
          <w:rFonts w:ascii="Times New Roman" w:hAnsi="Times New Roman"/>
          <w:lang w:val="uk-UA"/>
        </w:rPr>
        <w:t>кових дослідженнях. Зокрема, А. </w:t>
      </w:r>
      <w:r w:rsidRPr="00460B46">
        <w:rPr>
          <w:rFonts w:ascii="Times New Roman" w:hAnsi="Times New Roman"/>
          <w:lang w:val="uk-UA"/>
        </w:rPr>
        <w:t>Адлер підкреслює важливість соціальної адаптації, яка може проявлятися на рівні емоційного досвіду чи інтелекту. Він зазначає, що людина, усвідомлюючи потреби оточення, відчуваючи їх і взаємодіючи з партнерами, може ефективно досягати своїх цілей у межах соціальних відносин [218].</w:t>
      </w:r>
    </w:p>
    <w:p w:rsidR="00495A9A" w:rsidRPr="00460B46" w:rsidRDefault="005D62ED" w:rsidP="00361530">
      <w:pPr>
        <w:spacing w:after="0" w:line="240" w:lineRule="auto"/>
        <w:ind w:firstLine="567"/>
        <w:jc w:val="both"/>
        <w:rPr>
          <w:rFonts w:ascii="Times New Roman" w:hAnsi="Times New Roman"/>
          <w:lang w:val="uk-UA"/>
        </w:rPr>
      </w:pPr>
      <w:r>
        <w:rPr>
          <w:rFonts w:ascii="Times New Roman" w:hAnsi="Times New Roman"/>
          <w:lang w:val="uk-UA"/>
        </w:rPr>
        <w:t>А. </w:t>
      </w:r>
      <w:r w:rsidR="00495A9A" w:rsidRPr="00460B46">
        <w:rPr>
          <w:rFonts w:ascii="Times New Roman" w:hAnsi="Times New Roman"/>
          <w:lang w:val="uk-UA"/>
        </w:rPr>
        <w:t>Маслоу розглядає соціальне становлення особистості як активний, цілеспрямований процес, що є адаптивним до зовнішнього середовища. Він акцентує увагу на тому, що пошук розв’язання життєвих завдань мотивує людину до ефективної організації як внутрішнього світу, так і соціального простору навколо себе [235]. Крім того, дослідник наголошує, що гармонійне внутрішнє життя є не менш важливим, ніж компетентність у взаємодії з навколишньою дійсністю та соціумом [234].</w:t>
      </w:r>
    </w:p>
    <w:p w:rsidR="00495A9A" w:rsidRPr="00460B46" w:rsidRDefault="005D62ED" w:rsidP="00361530">
      <w:pPr>
        <w:spacing w:after="0" w:line="240" w:lineRule="auto"/>
        <w:ind w:firstLine="567"/>
        <w:jc w:val="both"/>
        <w:rPr>
          <w:rFonts w:ascii="Times New Roman" w:hAnsi="Times New Roman"/>
          <w:lang w:val="uk-UA"/>
        </w:rPr>
      </w:pPr>
      <w:r>
        <w:rPr>
          <w:rFonts w:ascii="Times New Roman" w:hAnsi="Times New Roman"/>
          <w:lang w:val="uk-UA"/>
        </w:rPr>
        <w:t>Американський психолог Ч. </w:t>
      </w:r>
      <w:r w:rsidR="00495A9A" w:rsidRPr="00460B46">
        <w:rPr>
          <w:rFonts w:ascii="Times New Roman" w:hAnsi="Times New Roman"/>
          <w:lang w:val="uk-UA"/>
        </w:rPr>
        <w:t>Тарт підкреслює важливість усвідомленого ставлення особистості до навколишнього світу, оскільки це є ключовою здатністю людини — сприймати досвід, рефлексувати щодо власного існування та усвідомлювати об’єкти довкілля, які не можуть бути пояснені іншими поняттями. Учений зазначає, що основною функцією свідомості є прийняття думок і почуттів. Зокрема, у процесі сприйняття свідомість формує внутрішню модель зовнішнього світу, що допомагає особистості усвідомити своє місце в ньому [246].</w:t>
      </w:r>
    </w:p>
    <w:p w:rsidR="00495A9A" w:rsidRPr="00460B46" w:rsidRDefault="005D62ED" w:rsidP="00361530">
      <w:pPr>
        <w:spacing w:after="0" w:line="240" w:lineRule="auto"/>
        <w:ind w:firstLine="567"/>
        <w:jc w:val="both"/>
        <w:rPr>
          <w:rFonts w:ascii="Times New Roman" w:hAnsi="Times New Roman"/>
          <w:lang w:val="uk-UA"/>
        </w:rPr>
      </w:pPr>
      <w:r>
        <w:rPr>
          <w:rFonts w:ascii="Times New Roman" w:hAnsi="Times New Roman"/>
          <w:lang w:val="uk-UA"/>
        </w:rPr>
        <w:t>На думку В. </w:t>
      </w:r>
      <w:r w:rsidR="00495A9A" w:rsidRPr="00460B46">
        <w:rPr>
          <w:rFonts w:ascii="Times New Roman" w:hAnsi="Times New Roman"/>
          <w:lang w:val="uk-UA"/>
        </w:rPr>
        <w:t>Франкла, успішна соціалізація людини безпосередньо залежить від її здатності осмислювати власне життя. Саме соціум та різні соціальні групи сприяють формуванню усвідомлення цінності життя, що, своєю чергою, спонукає людину до активної діяльності [220].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Попри те, що поняття «соціальна компетентність» є багатовимірним і комплексним, його основою залишається </w:t>
      </w:r>
      <w:r w:rsidRPr="00460B46">
        <w:rPr>
          <w:rFonts w:ascii="Times New Roman" w:hAnsi="Times New Roman"/>
          <w:lang w:val="uk-UA"/>
        </w:rPr>
        <w:lastRenderedPageBreak/>
        <w:t>поняття «компетентність». Визначення цього терміна слід здійснювати, враховуючи сучасні нормативні документи у сфері освіти, а також наукові дослідження вітчизняних і зарубіжних учених, які розглядають компетентнісний підхід в освіті.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Ключовими нормативними актами, що регулюють розуміння компетентності, є Національна рамка кваліфікацій, створена на основі Рамки кваліфікацій Європейського простору вищої освіти (2005 р.) та Європейської рамки кваліфікацій для навчання впродовж життя (2008 р.). Ці документи стали основою для відповідної постанови Кабінету Міністрів України від 23 листопада 2011 року № 1341. Важливими також є Закони України «Про освіту» (2017 р.) [56], «Про вищу освіту» (2014 р.) [55], Міжнародний Проєкт Європейської Комісії «Гармонізація освітніх структур в Європі» (TUNING) [102], а також Стандарти вищої освіти [101] та інші нормативні джерела.  </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Відповідно до Законів України «Про освіту» [56] і «Про вищу освіту» [55], а також Національним освітнім глосарієм: вища освіта (2014 р.) [126, с. 29], компетентність визначається як динамічна комбінація знань, умінь, навичок, способів мислення, поглядів, цінностей та інших особистісних якостей, які забезпечують здатність людини успішно соціалізуватися, здійснювати професійну діяльність і продовжувати навчання.  </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Варто підкреслити, що поняття «компетентність» (competence), яке характеризує здатність особи до ефективної діяльності, не слід плутати з «компетенцією» (competency), що стосується офіційно наданих повноважень і сфер відповідальності.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Конкретний перелік компетентностей, якими повинен оволодіти студент на певному освітньому рівні, визначається Стандартами вищої освіти (СВО). Вони регламентують вимоги до знань, умінь і навичок випускників відповідно до обраної спеціальності.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Методологічною основою для створення нових стандартів став перехід від діяльнісного принципу ДСВО-1998 до компетентнісного підходу СВО-2016 [101]. Вони базуються на компетентнісному підході та узгоджуються з філософією Болонського процесу і міжнародного проєкту Європейської </w:t>
      </w:r>
      <w:r w:rsidRPr="00460B46">
        <w:rPr>
          <w:rFonts w:ascii="Times New Roman" w:hAnsi="Times New Roman"/>
          <w:lang w:val="uk-UA"/>
        </w:rPr>
        <w:lastRenderedPageBreak/>
        <w:t xml:space="preserve">Комісії «Гармонізація освітніх структур в Європі» (TUNING). Це робить дослідження формування компетентностей студентів одним із пріоритетних напрямів наукової діяльності [247].  </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Сучасні освітні стандарти передбачають розвиток трьох основних категорій компетентностей у випускників:</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Інтегральна компетентність – це узагальнена характеристика кваліфікаційного рівня (молодший бакалавр, бакалавр, магістр, доктор філософії), яка визначає основні показники підготовленості випускника до навчальної та/або професійної діяльності.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Загальні компетентності – це універсальні знання, навички та вміння, які не залежать від конкретної галузі, але є необхідними для успішної професійної та суспільної діяльності в різних сферах.</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Спеціальні (фахові, предметні) компетентності – це сукупність знань і навичок, які безпосередньо стосуються конкретної спеціальності та є визначальними для професійного розвитку [101].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Зміст загальних компетентностей узгоджується з відповідним кваліфікаційним рівнем, визначеним Національною рамкою кваліфікацій (НРК). Наприклад, для бакалаврського рівня обов’язковими є такі </w:t>
      </w:r>
      <w:r w:rsidRPr="00460B46">
        <w:rPr>
          <w:rFonts w:ascii="Times New Roman" w:hAnsi="Times New Roman"/>
          <w:b/>
          <w:lang w:val="uk-UA"/>
        </w:rPr>
        <w:t>компетентності</w:t>
      </w:r>
      <w:r w:rsidRPr="00460B46">
        <w:rPr>
          <w:rFonts w:ascii="Times New Roman" w:hAnsi="Times New Roman"/>
          <w:lang w:val="uk-UA"/>
        </w:rPr>
        <w:t>:</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розуміння прав і обов’язків громадянина та його місця в суспільстві;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усвідомлення демократичних цінностей, верховенства права, основних прав і свобод людини;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здатність зберігати й розвивати моральні, культурні та наукові надбання суспільства;</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знання історичних закономірностей і ролі своєї професійної сфери у розвитку суспільства;</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навички підтримки здорового способу життя.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Окрім цього, загальні компетентності включають низку ключових навичок, рекомендованих у межах </w:t>
      </w:r>
      <w:r w:rsidRPr="00460B46">
        <w:rPr>
          <w:rFonts w:ascii="Times New Roman" w:hAnsi="Times New Roman"/>
          <w:i/>
          <w:lang w:val="uk-UA"/>
        </w:rPr>
        <w:t>проєкту TUNING</w:t>
      </w:r>
      <w:r w:rsidRPr="00460B46">
        <w:rPr>
          <w:rFonts w:ascii="Times New Roman" w:hAnsi="Times New Roman"/>
          <w:lang w:val="uk-UA"/>
        </w:rPr>
        <w:t>, серед яких:</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вміння пристосовуватися до змін і діяти в нових умовах;</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навички командної роботи;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ефективна міжособистісна взаємодія;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здатність мотивувати інших і досягати спільних цілей;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комунікація з представниками різних професійних спільнот;</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толерантність до культурного різноманіття;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відповідальне громадянське ставлення.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Аналіз трьох основних груп компетентностей підтверджує, що соціальні компетентності є складовою загальних компетентностей і відіграють важливу роль у професійній підготовці.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рамках цього дослідження основний акцент буде зроблено саме на соціальних компетентностях, які мають формуватися на 7 (бакалаврському) та 8 (магістерському) рівнях НРК у закладах вищої освіти [125].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Таким чином, на сьогодні існує чітке нормативне визначення поняття «компетентність», а також конкретизовано перелік соціальних компетентностей, які слід розвивати у студентів закладів вищої освіти.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З погляду термінології вар</w:t>
      </w:r>
      <w:r w:rsidR="00F173EF">
        <w:rPr>
          <w:rFonts w:ascii="Times New Roman" w:hAnsi="Times New Roman"/>
          <w:lang w:val="uk-UA"/>
        </w:rPr>
        <w:t>то звернути увагу на позицію М. </w:t>
      </w:r>
      <w:r w:rsidRPr="00460B46">
        <w:rPr>
          <w:rFonts w:ascii="Times New Roman" w:hAnsi="Times New Roman"/>
          <w:lang w:val="uk-UA"/>
        </w:rPr>
        <w:t>Докторович, яка трактує компетентність як динамічне поєднання таких компонентів:</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знання, вміння та практичні навички;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стилі мислення;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професійні, світоглядні та громадянські якості;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морально-етичні цінності [45].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Саме це поєднання дає можливість людині успішно реалізовувати себе у професійній діяльності та продовжувати навчання на вищих рівнях освіти.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З’ясувавши нормативне значення поняття компетентності в сучасному європейському та вітчизняному освітньому просторі, вважаємо за необхідне акцентувати увагу на сучасних наукових розвідках щодо проблем компетентності та компетентнісного підходу в освіті.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Аналіз філософських джерел свідчить, що проблема компетентності особистості привертає увагу філософів у кількох основних напрямах. Зокрема, вона розглядається крізь призму саморе</w:t>
      </w:r>
      <w:r w:rsidR="005D62ED">
        <w:rPr>
          <w:rFonts w:ascii="Times New Roman" w:hAnsi="Times New Roman"/>
          <w:lang w:val="uk-UA"/>
        </w:rPr>
        <w:t>алізації та мистецтва життя (П. Адо, Р. </w:t>
      </w:r>
      <w:r w:rsidRPr="00460B46">
        <w:rPr>
          <w:rFonts w:ascii="Times New Roman" w:hAnsi="Times New Roman"/>
          <w:lang w:val="uk-UA"/>
        </w:rPr>
        <w:t xml:space="preserve">Барт, </w:t>
      </w:r>
      <w:r w:rsidR="005D62ED">
        <w:rPr>
          <w:rFonts w:ascii="Times New Roman" w:hAnsi="Times New Roman"/>
          <w:lang w:val="uk-UA"/>
        </w:rPr>
        <w:t xml:space="preserve">Ж. Бодріяр, Г. Горак, Ж. Дельоз, М. Фуко, С. Кримський, Л. </w:t>
      </w:r>
      <w:r w:rsidRPr="00460B46">
        <w:rPr>
          <w:rFonts w:ascii="Times New Roman" w:hAnsi="Times New Roman"/>
          <w:lang w:val="uk-UA"/>
        </w:rPr>
        <w:t xml:space="preserve">Сохань, </w:t>
      </w:r>
      <w:r w:rsidRPr="00460B46">
        <w:rPr>
          <w:rFonts w:ascii="Times New Roman" w:hAnsi="Times New Roman"/>
          <w:lang w:val="uk-UA"/>
        </w:rPr>
        <w:lastRenderedPageBreak/>
        <w:t>В.</w:t>
      </w:r>
      <w:r w:rsidR="005D62ED">
        <w:rPr>
          <w:rFonts w:ascii="Times New Roman" w:hAnsi="Times New Roman"/>
          <w:lang w:val="uk-UA"/>
        </w:rPr>
        <w:t> Малахов, І.</w:t>
      </w:r>
      <w:r w:rsidR="00357BF8" w:rsidRPr="00460B46">
        <w:rPr>
          <w:rFonts w:ascii="Times New Roman" w:hAnsi="Times New Roman"/>
          <w:lang w:val="uk-UA"/>
        </w:rPr>
        <w:t> </w:t>
      </w:r>
      <w:r w:rsidR="005D62ED">
        <w:rPr>
          <w:rFonts w:ascii="Times New Roman" w:hAnsi="Times New Roman"/>
          <w:lang w:val="uk-UA"/>
        </w:rPr>
        <w:t>Степаненко, Н. </w:t>
      </w:r>
      <w:r w:rsidRPr="00460B46">
        <w:rPr>
          <w:rFonts w:ascii="Times New Roman" w:hAnsi="Times New Roman"/>
          <w:lang w:val="uk-UA"/>
        </w:rPr>
        <w:t>Хамітов та ін.), у контекс</w:t>
      </w:r>
      <w:r w:rsidR="005D62ED">
        <w:rPr>
          <w:rFonts w:ascii="Times New Roman" w:hAnsi="Times New Roman"/>
          <w:lang w:val="uk-UA"/>
        </w:rPr>
        <w:t>ті формування «нової етики» (Г. Йонас, М. Конш, Е.</w:t>
      </w:r>
      <w:r w:rsidR="00357BF8" w:rsidRPr="00460B46">
        <w:rPr>
          <w:rFonts w:ascii="Times New Roman" w:hAnsi="Times New Roman"/>
          <w:lang w:val="uk-UA"/>
        </w:rPr>
        <w:t> </w:t>
      </w:r>
      <w:r w:rsidR="005D62ED">
        <w:rPr>
          <w:rFonts w:ascii="Times New Roman" w:hAnsi="Times New Roman"/>
          <w:lang w:val="uk-UA"/>
        </w:rPr>
        <w:t>Левінас, Г. Марсель, Р. Мізраї, П. Рікер, К. </w:t>
      </w:r>
      <w:r w:rsidRPr="00460B46">
        <w:rPr>
          <w:rFonts w:ascii="Times New Roman" w:hAnsi="Times New Roman"/>
          <w:lang w:val="uk-UA"/>
        </w:rPr>
        <w:t>Росе), а також у зв’язку із сучасними цивілізаційними викликам</w:t>
      </w:r>
      <w:r w:rsidR="005D62ED">
        <w:rPr>
          <w:rFonts w:ascii="Times New Roman" w:hAnsi="Times New Roman"/>
          <w:lang w:val="uk-UA"/>
        </w:rPr>
        <w:t>и та способами їх подолання (Х. Арендт, В. Лозовий, К.</w:t>
      </w:r>
      <w:r w:rsidR="00357BF8" w:rsidRPr="00460B46">
        <w:rPr>
          <w:rFonts w:ascii="Times New Roman" w:hAnsi="Times New Roman"/>
          <w:lang w:val="uk-UA"/>
        </w:rPr>
        <w:t> </w:t>
      </w:r>
      <w:r w:rsidR="005D62ED">
        <w:rPr>
          <w:rFonts w:ascii="Times New Roman" w:hAnsi="Times New Roman"/>
          <w:lang w:val="uk-UA"/>
        </w:rPr>
        <w:t>Лоренц, Е. Макінтайр, М. Оже, Ю. Павленко, В.</w:t>
      </w:r>
      <w:r w:rsidR="00357BF8" w:rsidRPr="00460B46">
        <w:rPr>
          <w:rFonts w:ascii="Times New Roman" w:hAnsi="Times New Roman"/>
          <w:lang w:val="uk-UA"/>
        </w:rPr>
        <w:t> </w:t>
      </w:r>
      <w:r w:rsidR="005D62ED">
        <w:rPr>
          <w:rFonts w:ascii="Times New Roman" w:hAnsi="Times New Roman"/>
          <w:lang w:val="uk-UA"/>
        </w:rPr>
        <w:t>Пазенок, М. Попович, Е. Тоффлер, М. </w:t>
      </w:r>
      <w:r w:rsidRPr="00460B46">
        <w:rPr>
          <w:rFonts w:ascii="Times New Roman" w:hAnsi="Times New Roman"/>
          <w:lang w:val="uk-UA"/>
        </w:rPr>
        <w:t>Требін) [122].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З огляду на концепції, розроблені представниками цих філософських напрямів, можна стверджувати, що соціально компетентна особистість повинна володіти такими </w:t>
      </w:r>
      <w:r w:rsidRPr="00460B46">
        <w:rPr>
          <w:rFonts w:ascii="Times New Roman" w:hAnsi="Times New Roman"/>
          <w:i/>
          <w:lang w:val="uk-UA"/>
        </w:rPr>
        <w:t>характеристиками</w:t>
      </w:r>
      <w:r w:rsidRPr="00460B46">
        <w:rPr>
          <w:rFonts w:ascii="Times New Roman" w:hAnsi="Times New Roman"/>
          <w:lang w:val="uk-UA"/>
        </w:rPr>
        <w:t>:</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рефлексивність – здатність до аналізу власних потреб, мотивів та внутрішніх переконань;</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відповідальність – усвідомлення наслідків своїх рішень, дій і виборів;</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свідомість – розуміння глибинного сенсу власних рішень та їхнього впливу на майбутнє.</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Отже, у філософському контексті компетентність можна розглядати як динамічний стан особистості на певному етапі її розвитку, що відображає її готовність і здатність до самореалізації у різних сферах життя: соціальній, комунікативній, професійній, інформаційній тощо.</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Актуальність компетентнісного підходу в сучасній освітній системі підкрес</w:t>
      </w:r>
      <w:r w:rsidR="005D62ED">
        <w:rPr>
          <w:rFonts w:ascii="Times New Roman" w:hAnsi="Times New Roman"/>
          <w:lang w:val="uk-UA"/>
        </w:rPr>
        <w:t>люють більшість дослідників (Н. Бібік, Ю. Бойчук, М. Головань, О. Жукова, А. Комишан, В. Кремень, О. Овчарук, В. Огнев’юк, С. Сисоєва, Л. </w:t>
      </w:r>
      <w:r w:rsidRPr="00460B46">
        <w:rPr>
          <w:rFonts w:ascii="Times New Roman" w:hAnsi="Times New Roman"/>
          <w:lang w:val="uk-UA"/>
        </w:rPr>
        <w:t>Хоружа та ін.). У сучасних соціокультурних умовах утвердження компетентнісного підходу в освіті забезпечує спроможність «теоретично та емпірично описувати, пояснювати та передбачати результати освіти; науково-методологічно забезпечувати вимірювану якість освіти; створювати науково обґрунтовані засади для розроблення методів і технологій ідентифікації, стандартизації, досягнення, оцінювання результатів освіти» [72, с. 7].</w:t>
      </w:r>
    </w:p>
    <w:p w:rsidR="00495A9A" w:rsidRPr="00460B46" w:rsidRDefault="005D62ED" w:rsidP="00361530">
      <w:pPr>
        <w:spacing w:after="0" w:line="240" w:lineRule="auto"/>
        <w:ind w:firstLine="567"/>
        <w:jc w:val="both"/>
        <w:rPr>
          <w:rFonts w:ascii="Times New Roman" w:hAnsi="Times New Roman"/>
          <w:lang w:val="uk-UA"/>
        </w:rPr>
      </w:pPr>
      <w:r>
        <w:rPr>
          <w:rFonts w:ascii="Times New Roman" w:hAnsi="Times New Roman"/>
          <w:lang w:val="uk-UA"/>
        </w:rPr>
        <w:t>Ю. </w:t>
      </w:r>
      <w:r w:rsidR="00495A9A" w:rsidRPr="00460B46">
        <w:rPr>
          <w:rFonts w:ascii="Times New Roman" w:hAnsi="Times New Roman"/>
          <w:lang w:val="uk-UA"/>
        </w:rPr>
        <w:t>Бойчук визначає компетентнісний підхід як:</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інтегрований соціально-особистісно-поводжувальний феномен;</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результат освіти, що поєднує мотиваційно-ціннісні та когнітивні складові;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спрямованість освітнього процесу на формування та розвиток ключових, базових і предметних компетенцій у здобувачів освіти [15, с. 191].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Ми поділяємо думку дослідників, які вважають, що основними принципами компетентнісного підходу є перехід від нагромадження нормативно визначених знань, умінь і навичок до формування здатності діяти практично, використовуючи індивідуальні техніки та досвід успішної діяльності як у професійній сфері, так і в соціальному житті [75, с. 60].</w:t>
      </w:r>
    </w:p>
    <w:p w:rsidR="00495A9A" w:rsidRPr="00460B46" w:rsidRDefault="005D62ED" w:rsidP="00361530">
      <w:pPr>
        <w:spacing w:after="0" w:line="240" w:lineRule="auto"/>
        <w:ind w:firstLine="567"/>
        <w:jc w:val="both"/>
        <w:rPr>
          <w:rFonts w:ascii="Times New Roman" w:hAnsi="Times New Roman"/>
          <w:lang w:val="uk-UA"/>
        </w:rPr>
      </w:pPr>
      <w:r>
        <w:rPr>
          <w:rFonts w:ascii="Times New Roman" w:hAnsi="Times New Roman"/>
          <w:lang w:val="uk-UA"/>
        </w:rPr>
        <w:t>На думку Н. </w:t>
      </w:r>
      <w:r w:rsidR="00495A9A" w:rsidRPr="00460B46">
        <w:rPr>
          <w:rFonts w:ascii="Times New Roman" w:hAnsi="Times New Roman"/>
          <w:lang w:val="uk-UA"/>
        </w:rPr>
        <w:t>Бібік, ключові компетентності поєднують особистісний і соціальний аспекти освіти, відображаючи комплексне оволодіння різними способам</w:t>
      </w:r>
      <w:r w:rsidR="00357BF8" w:rsidRPr="00460B46">
        <w:rPr>
          <w:rFonts w:ascii="Times New Roman" w:hAnsi="Times New Roman"/>
          <w:lang w:val="uk-UA"/>
        </w:rPr>
        <w:t xml:space="preserve">и діяльності. Вона зазначає, що </w:t>
      </w:r>
      <w:r w:rsidR="00495A9A" w:rsidRPr="00460B46">
        <w:rPr>
          <w:rFonts w:ascii="Times New Roman" w:hAnsi="Times New Roman"/>
          <w:lang w:val="uk-UA"/>
        </w:rPr>
        <w:t>компетентності проявляються не абстрактно, а в конкретній ситуації чи діяльності;</w:t>
      </w:r>
      <w:r w:rsidR="00357BF8" w:rsidRPr="00460B46">
        <w:rPr>
          <w:rFonts w:ascii="Times New Roman" w:hAnsi="Times New Roman"/>
          <w:lang w:val="uk-UA"/>
        </w:rPr>
        <w:t xml:space="preserve"> </w:t>
      </w:r>
      <w:r w:rsidR="00495A9A" w:rsidRPr="00460B46">
        <w:rPr>
          <w:rFonts w:ascii="Times New Roman" w:hAnsi="Times New Roman"/>
          <w:lang w:val="uk-UA"/>
        </w:rPr>
        <w:t>вони формуються не лише в процесі навчання, а й через неформальну освіту та соціальне середовище [13, с. 46].</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Представлена характеристика ключових компетентностей повною мірою може бути використана для аналізу загальних компетентностей, формування яких є важливим завданням сучасної вищої школи.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Поняття «соціальна компетентність» у сучасному науковому дискурсі має розглядатися у міждисциплінарному контексті, у вимірі наукових розвідок у площині філософії, соціології, психології та власне педагогіки.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М. Розумний розглядає соціальну компетентність крізь призму інформаційної природи суспільства. Він зазначає, що сучасний індивід, група чи навіть державна влада часто змушені взаємодіяти з величезними обсягами інформації, яка є хаотичною, має неочевидні смислові зв’язки, контексти та прагматичні підтексти [150, с. 210].</w:t>
      </w:r>
    </w:p>
    <w:p w:rsidR="00495A9A" w:rsidRPr="00460B46" w:rsidRDefault="005D62ED" w:rsidP="00361530">
      <w:pPr>
        <w:spacing w:after="0" w:line="240" w:lineRule="auto"/>
        <w:ind w:firstLine="567"/>
        <w:jc w:val="both"/>
        <w:rPr>
          <w:rFonts w:ascii="Times New Roman" w:hAnsi="Times New Roman"/>
          <w:lang w:val="uk-UA"/>
        </w:rPr>
      </w:pPr>
      <w:r>
        <w:rPr>
          <w:rFonts w:ascii="Times New Roman" w:hAnsi="Times New Roman"/>
          <w:lang w:val="uk-UA"/>
        </w:rPr>
        <w:t>Концепція Р. Ульріха (R. Ullrich) та Р. Муйнка (R. </w:t>
      </w:r>
      <w:r w:rsidR="00495A9A" w:rsidRPr="00460B46">
        <w:rPr>
          <w:rFonts w:ascii="Times New Roman" w:hAnsi="Times New Roman"/>
          <w:lang w:val="uk-UA"/>
        </w:rPr>
        <w:t xml:space="preserve">Muynk) визначає </w:t>
      </w:r>
      <w:r w:rsidR="00495A9A" w:rsidRPr="00460B46">
        <w:rPr>
          <w:rFonts w:ascii="Times New Roman" w:hAnsi="Times New Roman"/>
          <w:i/>
          <w:lang w:val="uk-UA"/>
        </w:rPr>
        <w:t>сім ключових характеристик соціально-компетентної людини</w:t>
      </w:r>
      <w:r w:rsidR="00495A9A" w:rsidRPr="00460B46">
        <w:rPr>
          <w:rFonts w:ascii="Times New Roman" w:hAnsi="Times New Roman"/>
          <w:lang w:val="uk-UA"/>
        </w:rPr>
        <w:t>:</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здатність ухвалювати рішення щодо себе, розуміти власні почуття та потреби;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вміння долати невпевненість і позбуватися негативних емоцій;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здатність знаходити найбільш ефективні способи досягнення цілей;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уміння розуміти бажання, очікування та потреби інших, враховуючи їхні права;</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аналіз соціальних структур та інституцій, розуміння їхньої ролі та включення цих знань у власну поведінку;</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уміння адаптувати поведінку з урахуванням соціального контексту, реакцій оточення та обмежень суспільних норм;</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усвідомлення того, що соціальна компетентність не має нічого спільного з агресивністю та передбачає повагу до прав і обов’язків інших [249].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Таким чином, соціальну компетентність можна розглядати як потенціал особистості, що формується в процесі життєдіяльності та реалізується у взаємодії з суспільством. Вона базується на інтелектуальному та емоційному досвіді, набутому через комунікацію.</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Соціологи, аналізуючи це поняття, найчастіше визначають соціальну компетентність як сукупність знань, умінь, навичок, а також моделей поведінки, що дозволяють людині успішно діяти в різних соціальних сферах. Різні автори наголошують на тих чи інших її складових, акцентуючи увагу на певних аспектах соціальної взаємодії.</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Отже, із соціологічної точки зору соціальна компетентність виражається у здатності до активного соціального життя, досягнення соціально значущих результатів, не порушуючи при цьому соціальної гармонії з соціальним оточенням.</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У психологічній науці питання соціальної компетентності активно досліджували як вітчизняні, так і зарубіжні науковці. Серед основних </w:t>
      </w:r>
      <w:r w:rsidRPr="00460B46">
        <w:rPr>
          <w:rFonts w:ascii="Times New Roman" w:hAnsi="Times New Roman"/>
          <w:b/>
          <w:lang w:val="uk-UA"/>
        </w:rPr>
        <w:t>підходів</w:t>
      </w:r>
      <w:r w:rsidRPr="00460B46">
        <w:rPr>
          <w:rFonts w:ascii="Times New Roman" w:hAnsi="Times New Roman"/>
          <w:lang w:val="uk-UA"/>
        </w:rPr>
        <w:t xml:space="preserve"> можна виокремити: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концепцію </w:t>
      </w:r>
      <w:r w:rsidR="005D62ED">
        <w:rPr>
          <w:rFonts w:ascii="Times New Roman" w:hAnsi="Times New Roman"/>
          <w:lang w:val="uk-UA"/>
        </w:rPr>
        <w:t>компенсації неповноцінності (А. </w:t>
      </w:r>
      <w:r w:rsidRPr="00460B46">
        <w:rPr>
          <w:rFonts w:ascii="Times New Roman" w:hAnsi="Times New Roman"/>
          <w:lang w:val="uk-UA"/>
        </w:rPr>
        <w:t>Адлер);</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т</w:t>
      </w:r>
      <w:r w:rsidR="005D62ED">
        <w:rPr>
          <w:rFonts w:ascii="Times New Roman" w:hAnsi="Times New Roman"/>
          <w:lang w:val="uk-UA"/>
        </w:rPr>
        <w:t>еорію соціального інтелекту (І. </w:t>
      </w:r>
      <w:r w:rsidRPr="00460B46">
        <w:rPr>
          <w:rFonts w:ascii="Times New Roman" w:hAnsi="Times New Roman"/>
          <w:lang w:val="uk-UA"/>
        </w:rPr>
        <w:t>Зимня);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самоактуалізацію як вищий рівень р</w:t>
      </w:r>
      <w:r w:rsidR="005D62ED">
        <w:rPr>
          <w:rFonts w:ascii="Times New Roman" w:hAnsi="Times New Roman"/>
          <w:lang w:val="uk-UA"/>
        </w:rPr>
        <w:t>озвитку особистості (А. </w:t>
      </w:r>
      <w:r w:rsidRPr="00460B46">
        <w:rPr>
          <w:rFonts w:ascii="Times New Roman" w:hAnsi="Times New Roman"/>
          <w:lang w:val="uk-UA"/>
        </w:rPr>
        <w:t>Маслоу);</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ідею свідомості як чи</w:t>
      </w:r>
      <w:r w:rsidR="005D62ED">
        <w:rPr>
          <w:rFonts w:ascii="Times New Roman" w:hAnsi="Times New Roman"/>
          <w:lang w:val="uk-UA"/>
        </w:rPr>
        <w:t>нника, що формує реальність (Ч. </w:t>
      </w:r>
      <w:r w:rsidRPr="00460B46">
        <w:rPr>
          <w:rFonts w:ascii="Times New Roman" w:hAnsi="Times New Roman"/>
          <w:lang w:val="uk-UA"/>
        </w:rPr>
        <w:t>Тарт);</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пошук сенсу життя як ключови</w:t>
      </w:r>
      <w:r w:rsidR="005D62ED">
        <w:rPr>
          <w:rFonts w:ascii="Times New Roman" w:hAnsi="Times New Roman"/>
          <w:lang w:val="uk-UA"/>
        </w:rPr>
        <w:t>й мотив людської діяльності (В. </w:t>
      </w:r>
      <w:r w:rsidRPr="00460B46">
        <w:rPr>
          <w:rFonts w:ascii="Times New Roman" w:hAnsi="Times New Roman"/>
          <w:lang w:val="uk-UA"/>
        </w:rPr>
        <w:t>Франкл);</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формування </w:t>
      </w:r>
      <w:r w:rsidR="005D62ED">
        <w:rPr>
          <w:rFonts w:ascii="Times New Roman" w:hAnsi="Times New Roman"/>
          <w:lang w:val="uk-UA"/>
        </w:rPr>
        <w:t>психологічної картини світу (Е. </w:t>
      </w:r>
      <w:r w:rsidRPr="00460B46">
        <w:rPr>
          <w:rFonts w:ascii="Times New Roman" w:hAnsi="Times New Roman"/>
          <w:lang w:val="uk-UA"/>
        </w:rPr>
        <w:t>Фромм);</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психологічну зрілість як основу осо</w:t>
      </w:r>
      <w:r w:rsidR="005D62ED">
        <w:rPr>
          <w:rFonts w:ascii="Times New Roman" w:hAnsi="Times New Roman"/>
          <w:lang w:val="uk-UA"/>
        </w:rPr>
        <w:t>бистісного розвитку (К.-Г. </w:t>
      </w:r>
      <w:r w:rsidRPr="00460B46">
        <w:rPr>
          <w:rFonts w:ascii="Times New Roman" w:hAnsi="Times New Roman"/>
          <w:lang w:val="uk-UA"/>
        </w:rPr>
        <w:t>Юнг);</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соціальну відповідальність як</w:t>
      </w:r>
      <w:r w:rsidR="005D62ED">
        <w:rPr>
          <w:rFonts w:ascii="Times New Roman" w:hAnsi="Times New Roman"/>
          <w:lang w:val="uk-UA"/>
        </w:rPr>
        <w:t xml:space="preserve"> необхідну рису особистості (Б. </w:t>
      </w:r>
      <w:r w:rsidRPr="00460B46">
        <w:rPr>
          <w:rFonts w:ascii="Times New Roman" w:hAnsi="Times New Roman"/>
          <w:lang w:val="uk-UA"/>
        </w:rPr>
        <w:t>Братусь);</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дослідженн</w:t>
      </w:r>
      <w:r w:rsidR="005D62ED">
        <w:rPr>
          <w:rFonts w:ascii="Times New Roman" w:hAnsi="Times New Roman"/>
          <w:lang w:val="uk-UA"/>
        </w:rPr>
        <w:t>я мотиваційної сфери людини (Д. </w:t>
      </w:r>
      <w:r w:rsidRPr="00460B46">
        <w:rPr>
          <w:rFonts w:ascii="Times New Roman" w:hAnsi="Times New Roman"/>
          <w:lang w:val="uk-UA"/>
        </w:rPr>
        <w:t>Леонтьєв) тощо.</w:t>
      </w:r>
    </w:p>
    <w:p w:rsidR="00495A9A" w:rsidRPr="00460B46" w:rsidRDefault="005D62ED" w:rsidP="00361530">
      <w:pPr>
        <w:spacing w:after="0" w:line="240" w:lineRule="auto"/>
        <w:ind w:firstLine="567"/>
        <w:jc w:val="both"/>
        <w:rPr>
          <w:rFonts w:ascii="Times New Roman" w:hAnsi="Times New Roman"/>
          <w:lang w:val="uk-UA"/>
        </w:rPr>
      </w:pPr>
      <w:r>
        <w:rPr>
          <w:rFonts w:ascii="Times New Roman" w:hAnsi="Times New Roman"/>
          <w:lang w:val="uk-UA"/>
        </w:rPr>
        <w:t>А. </w:t>
      </w:r>
      <w:r w:rsidR="00495A9A" w:rsidRPr="00460B46">
        <w:rPr>
          <w:rFonts w:ascii="Times New Roman" w:hAnsi="Times New Roman"/>
          <w:lang w:val="uk-UA"/>
        </w:rPr>
        <w:t>Мудрик зазначає, що соціальна компетентність не є сталою характеристикою і не обмежується лише рівнем освіти чи природними здібностями. Вона формується під впливом динамічних соціальних процесів, а її розвиток залежить від політичного, економічного та культурного середовища. Це зумовлює необхідність постійного особистісного, професійного та соціального зростання [113, с. 26].</w:t>
      </w:r>
    </w:p>
    <w:p w:rsidR="00495A9A" w:rsidRPr="00460B46" w:rsidRDefault="005D62ED" w:rsidP="00361530">
      <w:pPr>
        <w:spacing w:after="0" w:line="240" w:lineRule="auto"/>
        <w:ind w:firstLine="567"/>
        <w:jc w:val="both"/>
        <w:rPr>
          <w:rFonts w:ascii="Times New Roman" w:hAnsi="Times New Roman"/>
          <w:lang w:val="uk-UA"/>
        </w:rPr>
      </w:pPr>
      <w:r>
        <w:rPr>
          <w:rFonts w:ascii="Times New Roman" w:hAnsi="Times New Roman"/>
          <w:lang w:val="uk-UA"/>
        </w:rPr>
        <w:t>На думку А. </w:t>
      </w:r>
      <w:r w:rsidR="00CE13F2" w:rsidRPr="00460B46">
        <w:rPr>
          <w:rFonts w:ascii="Times New Roman" w:hAnsi="Times New Roman"/>
          <w:lang w:val="uk-UA"/>
        </w:rPr>
        <w:t>Мудрик</w:t>
      </w:r>
      <w:r w:rsidR="00495A9A" w:rsidRPr="00460B46">
        <w:rPr>
          <w:rFonts w:ascii="Times New Roman" w:hAnsi="Times New Roman"/>
          <w:lang w:val="uk-UA"/>
        </w:rPr>
        <w:t>, соціально компетентна особистість є конкретним проявом загального поняття «особистість» і включає сукупність психологічних характеристик, що забезпечують ефективну взаємодію в суспільстві. Він визначає соціальну компетентність як інтегративну здатність, що складається з кількох ключових компетентностей, які необхідні для результативної соціальної взаємодії [113, с. 29].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Психологічні, особистісні та соціальні компоненти компетентності</w:t>
      </w:r>
    </w:p>
    <w:p w:rsidR="00495A9A" w:rsidRPr="00460B46" w:rsidRDefault="005D62ED" w:rsidP="00361530">
      <w:pPr>
        <w:spacing w:after="0" w:line="240" w:lineRule="auto"/>
        <w:ind w:firstLine="567"/>
        <w:jc w:val="both"/>
        <w:rPr>
          <w:rFonts w:ascii="Times New Roman" w:hAnsi="Times New Roman"/>
          <w:lang w:val="uk-UA"/>
        </w:rPr>
      </w:pPr>
      <w:r>
        <w:rPr>
          <w:rFonts w:ascii="Times New Roman" w:hAnsi="Times New Roman"/>
          <w:lang w:val="uk-UA"/>
        </w:rPr>
        <w:t>Л. Сохань, І. </w:t>
      </w:r>
      <w:r w:rsidR="00495A9A" w:rsidRPr="00460B46">
        <w:rPr>
          <w:rFonts w:ascii="Times New Roman" w:hAnsi="Times New Roman"/>
          <w:lang w:val="uk-UA"/>
        </w:rPr>
        <w:t>Єрма</w:t>
      </w:r>
      <w:r>
        <w:rPr>
          <w:rFonts w:ascii="Times New Roman" w:hAnsi="Times New Roman"/>
          <w:lang w:val="uk-UA"/>
        </w:rPr>
        <w:t>ков і Г. </w:t>
      </w:r>
      <w:r w:rsidR="00495A9A" w:rsidRPr="00460B46">
        <w:rPr>
          <w:rFonts w:ascii="Times New Roman" w:hAnsi="Times New Roman"/>
          <w:lang w:val="uk-UA"/>
        </w:rPr>
        <w:t>Несен виділяють три групи компетенцій, необхідних для формування соціально компетентної особистості: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Психологічні компетенції: перцептивні (сприйняття та інтерпретація інформації); когнітивні (аналітичні здібності, пам’ять, логічне мислення); емоційні (розвиток емоційного інтелекту, управління емоціями); вольові (саморегуляція, наполегливість, здатність до цілеспрямованих дій).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Особистісні компетенції: раціональність мислення, гнучкість, творчий підхід; самостійність у прийнятті рішень, стресостійкість, рефлексивність.</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Соціальні компетенції: знання соціальної психології та конфліктології; уміння ефективно комунікувати й співпрацювати; відповідальність, соціальна адаптивність [53].</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Співвідношення п</w:t>
      </w:r>
      <w:r w:rsidR="00387DD6">
        <w:rPr>
          <w:rFonts w:ascii="Times New Roman" w:hAnsi="Times New Roman"/>
          <w:lang w:val="uk-UA"/>
        </w:rPr>
        <w:t>ринциповості та адаптивності Л. </w:t>
      </w:r>
      <w:r w:rsidRPr="00460B46">
        <w:rPr>
          <w:rFonts w:ascii="Times New Roman" w:hAnsi="Times New Roman"/>
          <w:lang w:val="uk-UA"/>
        </w:rPr>
        <w:t>Лєпіхова підкреслює, що соціальна компетентність передбачає гармонійне поєднання: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принциповості та здатності відстоювати власну точку зору;</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уміння протистояти негативному впливу;</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толерантності й гнучкості в адаптації до нових обставин.</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Дослідниця також наголошує, що соціально компетентна особистість має бути оптимістичною, що сприяє вірі у власний успіх, але водночас володіти здоровим критичним мисленням, яке дозволяє адекватно оцінювати власні можливості та працювати над їх вдосконаленням [89].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психологічному контексті досліджуваної проблеми важливим є взаємозв’язок соціальної компетентності, соціальн</w:t>
      </w:r>
      <w:r w:rsidR="00387DD6">
        <w:rPr>
          <w:rFonts w:ascii="Times New Roman" w:hAnsi="Times New Roman"/>
          <w:lang w:val="uk-UA"/>
        </w:rPr>
        <w:t>ого та емоційного інтелекту (М. Аргайл, Г. Олпорт, Р. Стернберг, Е. </w:t>
      </w:r>
      <w:r w:rsidRPr="00460B46">
        <w:rPr>
          <w:rFonts w:ascii="Times New Roman" w:hAnsi="Times New Roman"/>
          <w:lang w:val="uk-UA"/>
        </w:rPr>
        <w:t>Торндайк та ін.), що виявляється у включенні особистості у взаємодію із соціальним оточенням та зумовленості успішності соціального функціювання компл</w:t>
      </w:r>
      <w:r w:rsidR="00387DD6">
        <w:rPr>
          <w:rFonts w:ascii="Times New Roman" w:hAnsi="Times New Roman"/>
          <w:lang w:val="uk-UA"/>
        </w:rPr>
        <w:t>ексом індивідуальних соціально-</w:t>
      </w:r>
      <w:r w:rsidRPr="00460B46">
        <w:rPr>
          <w:rFonts w:ascii="Times New Roman" w:hAnsi="Times New Roman"/>
          <w:lang w:val="uk-UA"/>
        </w:rPr>
        <w:t>психологічни</w:t>
      </w:r>
      <w:r w:rsidR="00387DD6">
        <w:rPr>
          <w:rFonts w:ascii="Times New Roman" w:hAnsi="Times New Roman"/>
          <w:lang w:val="uk-UA"/>
        </w:rPr>
        <w:t>х характеристик особистості. М. Смульсон, Ю. Лотоцька, М. </w:t>
      </w:r>
      <w:r w:rsidRPr="00460B46">
        <w:rPr>
          <w:rFonts w:ascii="Times New Roman" w:hAnsi="Times New Roman"/>
          <w:lang w:val="uk-UA"/>
        </w:rPr>
        <w:t>Назар у своїх працях підкреслюють, що саме інтелект розвиває необхідні складові саморозвитку, оскільки інтелект – це цілісне (інтегральне) психічне утворення, яке відповідає за породження, конструювання і перебудову ментальних моделей(карт) світу шляхом постановки і розв’язання задач за допомогою когнітивних процесів гол</w:t>
      </w:r>
      <w:r w:rsidR="00387DD6">
        <w:rPr>
          <w:rFonts w:ascii="Times New Roman" w:hAnsi="Times New Roman"/>
          <w:lang w:val="uk-UA"/>
        </w:rPr>
        <w:t>овного мозку [166]. На думку К. </w:t>
      </w:r>
      <w:r w:rsidRPr="00460B46">
        <w:rPr>
          <w:rFonts w:ascii="Times New Roman" w:hAnsi="Times New Roman"/>
          <w:lang w:val="uk-UA"/>
        </w:rPr>
        <w:t>Санько, емоційний інтелект, перш за все, це здатність до ідентифікування, розуміння, управління своїми емоціями та емоціями оточуючих людей на основі інтелектуального аналізу і синтезу, а також це вираження своїх емоцій та їх адаптивна регуляція з метою ефективної, успішної життєдіяльності особистості [156].</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Отже, у психологічній науці поняття соціальної компетентності базується на сформованості соціального й емоційного інтелектів, заснованих на когнітивних процесах; </w:t>
      </w:r>
      <w:r w:rsidRPr="00460B46">
        <w:rPr>
          <w:rFonts w:ascii="Times New Roman" w:hAnsi="Times New Roman"/>
          <w:lang w:val="uk-UA"/>
        </w:rPr>
        <w:lastRenderedPageBreak/>
        <w:t xml:space="preserve">розглядається як стійкий спосіб ефективного реагування та накопичення соціального досвіду, здатність до розуміння самого себе та інших, прогнозування міжособистісних взаємних подій тощо. Важливими елементами цього процесу є ціннісно-смислова сфера, яка відіграє подвійну роль: </w:t>
      </w:r>
      <w:r w:rsidR="00387DD6" w:rsidRPr="00460B46">
        <w:rPr>
          <w:rFonts w:ascii="Times New Roman" w:hAnsi="Times New Roman"/>
          <w:lang w:val="uk-UA"/>
        </w:rPr>
        <w:t>мотиваційна</w:t>
      </w:r>
      <w:r w:rsidRPr="00460B46">
        <w:rPr>
          <w:rFonts w:ascii="Times New Roman" w:hAnsi="Times New Roman"/>
          <w:lang w:val="uk-UA"/>
        </w:rPr>
        <w:t xml:space="preserve"> функція – стимулює особистість до змін, саморозвитку та набуття нового досвіду; рефлексивна функція – забезпечує адекватне співвідношення внутрішнього світу людини з реальністю, що її оточує.</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Саме ціннісно-смислова сфера дозволяє не лише формувати компетентності, а й осмислювати їх у контексті особистісного розвитку. Вона виступає своєрідним фільтром, через який людина пропускає соціальні норми, моделі поведінки, адаптуючи їх до власних переконань і життєвих пріоритетів.</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І, нарешті, узагальнимо різні погляди на соціальну компетентність та процес її формування з точки зору соціальної роботи/соціальної педагогіки, що є основоположним для обґрунтування цього феномену.</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Актуальними у тако</w:t>
      </w:r>
      <w:r w:rsidR="00387DD6">
        <w:rPr>
          <w:rFonts w:ascii="Times New Roman" w:hAnsi="Times New Roman"/>
          <w:lang w:val="uk-UA"/>
        </w:rPr>
        <w:t>му контексті є наукові праці О. Безпалько [8], В. Беха [11], І. Звєрєвої [48; 169], М. </w:t>
      </w:r>
      <w:r w:rsidRPr="00460B46">
        <w:rPr>
          <w:rFonts w:ascii="Times New Roman" w:hAnsi="Times New Roman"/>
          <w:lang w:val="uk-UA"/>
        </w:rPr>
        <w:t>Лукаше</w:t>
      </w:r>
      <w:r w:rsidR="00387DD6">
        <w:rPr>
          <w:rFonts w:ascii="Times New Roman" w:hAnsi="Times New Roman"/>
          <w:lang w:val="uk-UA"/>
        </w:rPr>
        <w:t>вича та Т. </w:t>
      </w:r>
      <w:r w:rsidRPr="00460B46">
        <w:rPr>
          <w:rFonts w:ascii="Times New Roman" w:hAnsi="Times New Roman"/>
          <w:lang w:val="uk-UA"/>
        </w:rPr>
        <w:t>Семигіної [91; 95] та ін.</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Передусім необхідно уточнити, що є предметом вивчення соціальної роботи/соціальної педагогіки в межах нашого дослідження. Предметом дослідження соціальної педагогіки є процес виховання в контексті соціалізації особистості; уся сума чинників, шляхів, засобів та методів виховання, як зовнішнього, так і внутрішнього характеру, цілеспрямовано організованих та стихійних, які впливають на процес соціалізації як окремої людини, так і груп людей упродовж усього їхнього життя [134, с. 9]. Завдання соціальної педагогіки – перетворити процес соціалізації на цілеспрямований, спланований, для досягнення найвищих цілей виховання особистості. Предметом же соціальної роботи виступає процес допомоги людині для самодопомоги в контексті соціалізації особистості у випадках відсутності належних умов, що затрудняють сам процес соціалізації </w:t>
      </w:r>
      <w:r w:rsidR="00387DD6">
        <w:rPr>
          <w:rFonts w:ascii="Times New Roman" w:hAnsi="Times New Roman"/>
          <w:lang w:val="uk-UA"/>
        </w:rPr>
        <w:t>[94, с. 11]. Відзначимо тезу О. </w:t>
      </w:r>
      <w:r w:rsidRPr="00460B46">
        <w:rPr>
          <w:rFonts w:ascii="Times New Roman" w:hAnsi="Times New Roman"/>
          <w:lang w:val="uk-UA"/>
        </w:rPr>
        <w:t xml:space="preserve">Безпалько, яка наголошує, що «у фокусі соціальної педагогіки як науки та сфери </w:t>
      </w:r>
      <w:r w:rsidRPr="00460B46">
        <w:rPr>
          <w:rFonts w:ascii="Times New Roman" w:hAnsi="Times New Roman"/>
          <w:lang w:val="uk-UA"/>
        </w:rPr>
        <w:lastRenderedPageBreak/>
        <w:t>практичної діяльності є педагогічні можливості середовища життєдіяльності дитини та його вплив на її соціальне становлення» [8, с. 4 – 5].</w:t>
      </w:r>
    </w:p>
    <w:p w:rsidR="00495A9A" w:rsidRPr="00460B46" w:rsidRDefault="00387DD6" w:rsidP="00361530">
      <w:pPr>
        <w:spacing w:after="0" w:line="240" w:lineRule="auto"/>
        <w:ind w:firstLine="567"/>
        <w:jc w:val="both"/>
        <w:rPr>
          <w:rFonts w:ascii="Times New Roman" w:hAnsi="Times New Roman"/>
          <w:lang w:val="uk-UA"/>
        </w:rPr>
      </w:pPr>
      <w:r>
        <w:rPr>
          <w:rFonts w:ascii="Times New Roman" w:hAnsi="Times New Roman"/>
          <w:lang w:val="uk-UA"/>
        </w:rPr>
        <w:t>О. </w:t>
      </w:r>
      <w:r w:rsidR="00495A9A" w:rsidRPr="00460B46">
        <w:rPr>
          <w:rFonts w:ascii="Times New Roman" w:hAnsi="Times New Roman"/>
          <w:lang w:val="uk-UA"/>
        </w:rPr>
        <w:t>Безпалько розглядає соціальну компетентність як складову формування в учнівської молоді культури життєвого самовизначення. Вона визначає це як активний процес, у якому людина визначає свою позицію щодо суспільних цінностей (моральних, соціальних, комунікативних, естетичних, професійних тощо), що дозволяє їй самореалізовуватися та утверджувати себе в різних життєвих ситуаціях. [8, с. 262]. Відповідно, життєві навички соціальної компетентності розглядаються як основа для адаптивної та конструктивної поведінки людини, яка сприяє дотриманню суспільних норм і правил, а також ефективному розв'язанню повсякденних проблем [8, с. 263].</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процесі формування ключових життєви</w:t>
      </w:r>
      <w:r w:rsidR="00387DD6">
        <w:rPr>
          <w:rFonts w:ascii="Times New Roman" w:hAnsi="Times New Roman"/>
          <w:lang w:val="uk-UA"/>
        </w:rPr>
        <w:t>х компетентностей І. </w:t>
      </w:r>
      <w:r w:rsidRPr="00460B46">
        <w:rPr>
          <w:rFonts w:ascii="Times New Roman" w:hAnsi="Times New Roman"/>
          <w:lang w:val="uk-UA"/>
        </w:rPr>
        <w:t>Звєрєва підкреслює, що соціальні компетентності нерозривно пов’язані з взаємодією особистості з навколишнім середовищем, суспільством і соціальною активністю. Вони налічують:</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здатність до ефективної співпраці;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уміння вирішувати проблеми в різних життєвих ситуаціях;</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розвинені комунікативні навички та взаєморозуміння;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адаптацію та функціонування в соціально різнорідних групах;</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активну участь у житті громади;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усвідомлення та прийняття власної соціальної ролі.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Таким чином, соціальна компетентність школярів має розглядатися як одна з ключових цілей освітнього процесу, що інтегрує навчання, виховання та соціалізацію. Вона передбачає цілеспрямовану передачу молоді накопиченого соціального досвіду, що охоплює наукові та культурні уявлення про суспільство, його ідеали, поведінкові норми, життєві орієнтації. Це, своєю чергою, сприяє підготовці особистості до активної участі в суспільному житті, міжособистісних взаємодіях і виконанні соціальних функцій [169, с. 109].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У дослідженні соціальної роботи в контексті формування громадянського суспіль</w:t>
      </w:r>
      <w:r w:rsidR="00387DD6">
        <w:rPr>
          <w:rFonts w:ascii="Times New Roman" w:hAnsi="Times New Roman"/>
          <w:lang w:val="uk-UA"/>
        </w:rPr>
        <w:t>ства В. Бех, М. </w:t>
      </w:r>
      <w:r w:rsidR="00ED01B3">
        <w:rPr>
          <w:rFonts w:ascii="Times New Roman" w:hAnsi="Times New Roman"/>
          <w:lang w:val="uk-UA"/>
        </w:rPr>
        <w:t>Лукашевич та М. </w:t>
      </w:r>
      <w:r w:rsidRPr="00460B46">
        <w:rPr>
          <w:rFonts w:ascii="Times New Roman" w:hAnsi="Times New Roman"/>
          <w:lang w:val="uk-UA"/>
        </w:rPr>
        <w:t>Туленков акцентують увагу на поняттях «індивід» і «особистість», визначаючи ключові характеристики індивіда: цілісність психофізіологічної організації, стійкість у взаємодії з навколиш</w:t>
      </w:r>
      <w:r w:rsidR="00387DD6">
        <w:rPr>
          <w:rFonts w:ascii="Times New Roman" w:hAnsi="Times New Roman"/>
          <w:lang w:val="uk-UA"/>
        </w:rPr>
        <w:t xml:space="preserve">нім середовищем та активність. </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Цілісність відображає системний характер взаємозв’язків між численними функціями та механізмами, що забезпечують життєві відносини індивіда. Стійкість передбачає збереження основних ставлень до дійсності, водночас допускаючи пластичніс</w:t>
      </w:r>
      <w:r w:rsidR="00387DD6">
        <w:rPr>
          <w:rFonts w:ascii="Times New Roman" w:hAnsi="Times New Roman"/>
          <w:lang w:val="uk-UA"/>
        </w:rPr>
        <w:t xml:space="preserve">ть, гнучкість і варіативність. </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Науковці підкреслюють, що індивід стає особистістю в процесі соціалізації, освоєння соціальних функцій і ролей, а також включення у систему соціальних відносин. [11, с. 96].</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Як складник професійної компетентності майбутніх фахівців соціально-педагогічної сфери розглядають соціальну компетентність автори колективної монографії «Концептуально-технологічна модель підготовки майбутніх фахівців соціально-педагогічної сфери» [75]. Соціальна компетентність представлена як «система особистісних психологічних здатностей, моральних цінностей, які у своїй сукупності дають змогу конкретному індивіду успішно взаємодіяти із суспільством задля активації та реалізації процесів самоактуалізації, самовираження, самовдосконалення, самоздійснення» [75, с. 84].</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Отже, узагальнюючи різні визначення феномену соціальної компетентності в галузях знань соціальна робота / соціальна педагогіка, можемо констатувати, що соціальна компетентність – це якість особистості, що формується в процесі соціалізації людини. Значну роль у формуванні соціальної компетентності відіграє виховання та (або) різні види соціальної допомоги як цілеспрямовані складники процесу соціалізації, які допомагають людині набути соціальності – сукупності соціальних цінностей, мотивів, знань, умінь, досвіду, що визначають її поведінку в суспільстві і дозволяють досягти успіху (самореалізації).</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Феномен соціальної компетентності репрезентовано у загальнопедагогічному контексті, у наукових розвідках, що присвячено теоретико-методичним аспектам її формування в </w:t>
      </w:r>
      <w:r w:rsidRPr="00460B46">
        <w:rPr>
          <w:rFonts w:ascii="Times New Roman" w:hAnsi="Times New Roman"/>
          <w:lang w:val="uk-UA"/>
        </w:rPr>
        <w:lastRenderedPageBreak/>
        <w:t>учнівської та студентської молоді. Так, формування соціальної компетентності мо</w:t>
      </w:r>
      <w:r w:rsidR="00F22877">
        <w:rPr>
          <w:rFonts w:ascii="Times New Roman" w:hAnsi="Times New Roman"/>
          <w:lang w:val="uk-UA"/>
        </w:rPr>
        <w:t>лодших школярів досліджувала О. </w:t>
      </w:r>
      <w:r w:rsidRPr="00460B46">
        <w:rPr>
          <w:rFonts w:ascii="Times New Roman" w:hAnsi="Times New Roman"/>
          <w:lang w:val="uk-UA"/>
        </w:rPr>
        <w:t>Юрченко [212], старшого</w:t>
      </w:r>
      <w:r w:rsidR="00F22877">
        <w:rPr>
          <w:rFonts w:ascii="Times New Roman" w:hAnsi="Times New Roman"/>
          <w:lang w:val="uk-UA"/>
        </w:rPr>
        <w:t xml:space="preserve"> підлітка з неповної сім’ї – М. </w:t>
      </w:r>
      <w:r w:rsidRPr="00460B46">
        <w:rPr>
          <w:rFonts w:ascii="Times New Roman" w:hAnsi="Times New Roman"/>
          <w:lang w:val="uk-UA"/>
        </w:rPr>
        <w:t>Докторович [46], учнів загальноосвітніх нав</w:t>
      </w:r>
      <w:r w:rsidR="00F22877">
        <w:rPr>
          <w:rFonts w:ascii="Times New Roman" w:hAnsi="Times New Roman"/>
          <w:lang w:val="uk-UA"/>
        </w:rPr>
        <w:t>чальних закладів – О. </w:t>
      </w:r>
      <w:r w:rsidRPr="00460B46">
        <w:rPr>
          <w:rFonts w:ascii="Times New Roman" w:hAnsi="Times New Roman"/>
          <w:lang w:val="uk-UA"/>
        </w:rPr>
        <w:t>Ніколаєску [127], учні</w:t>
      </w:r>
      <w:r w:rsidR="00F22877">
        <w:rPr>
          <w:rFonts w:ascii="Times New Roman" w:hAnsi="Times New Roman"/>
          <w:lang w:val="uk-UA"/>
        </w:rPr>
        <w:t>в основної і старшої школи – В. </w:t>
      </w:r>
      <w:r w:rsidRPr="00460B46">
        <w:rPr>
          <w:rFonts w:ascii="Times New Roman" w:hAnsi="Times New Roman"/>
          <w:lang w:val="uk-UA"/>
        </w:rPr>
        <w:t>Шах</w:t>
      </w:r>
      <w:r w:rsidR="00F22877">
        <w:rPr>
          <w:rFonts w:ascii="Times New Roman" w:hAnsi="Times New Roman"/>
          <w:lang w:val="uk-UA"/>
        </w:rPr>
        <w:t>рай [205], старшокласників – М. </w:t>
      </w:r>
      <w:r w:rsidRPr="00460B46">
        <w:rPr>
          <w:rFonts w:ascii="Times New Roman" w:hAnsi="Times New Roman"/>
          <w:lang w:val="uk-UA"/>
        </w:rPr>
        <w:t>Федоруц [198], учнів з обмеже</w:t>
      </w:r>
      <w:r w:rsidR="00F22877">
        <w:rPr>
          <w:rFonts w:ascii="Times New Roman" w:hAnsi="Times New Roman"/>
          <w:lang w:val="uk-UA"/>
        </w:rPr>
        <w:t>ними можливостями здоров’я – О. </w:t>
      </w:r>
      <w:r w:rsidRPr="00460B46">
        <w:rPr>
          <w:rFonts w:ascii="Times New Roman" w:hAnsi="Times New Roman"/>
          <w:lang w:val="uk-UA"/>
        </w:rPr>
        <w:t>Позднякова [142]. У контексті дослідження дитячої субкультури як фактор соціалізації молодшого школяра розгля</w:t>
      </w:r>
      <w:r w:rsidR="00F22877">
        <w:rPr>
          <w:rFonts w:ascii="Times New Roman" w:hAnsi="Times New Roman"/>
          <w:lang w:val="uk-UA"/>
        </w:rPr>
        <w:t>дає соціальну компетентність Л. </w:t>
      </w:r>
      <w:r w:rsidRPr="00460B46">
        <w:rPr>
          <w:rFonts w:ascii="Times New Roman" w:hAnsi="Times New Roman"/>
          <w:lang w:val="uk-UA"/>
        </w:rPr>
        <w:t>Варяниця [22].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Формування соціальної компетентності студентів закладів вищої освіти представлено у наукових працях різних дослідників. Так, означену проблему щодо студентів педагогічних коледжів висв</w:t>
      </w:r>
      <w:r w:rsidR="00F22877">
        <w:rPr>
          <w:rFonts w:ascii="Times New Roman" w:hAnsi="Times New Roman"/>
          <w:lang w:val="uk-UA"/>
        </w:rPr>
        <w:t>ітлює Н. </w:t>
      </w:r>
      <w:r w:rsidRPr="00460B46">
        <w:rPr>
          <w:rFonts w:ascii="Times New Roman" w:hAnsi="Times New Roman"/>
          <w:lang w:val="uk-UA"/>
        </w:rPr>
        <w:t xml:space="preserve">Борбич [16], </w:t>
      </w:r>
      <w:r w:rsidR="00F22877">
        <w:rPr>
          <w:rFonts w:ascii="Times New Roman" w:hAnsi="Times New Roman"/>
          <w:lang w:val="uk-UA"/>
        </w:rPr>
        <w:t>педагогічних університетів – Т. </w:t>
      </w:r>
      <w:r w:rsidRPr="00460B46">
        <w:rPr>
          <w:rFonts w:ascii="Times New Roman" w:hAnsi="Times New Roman"/>
          <w:lang w:val="uk-UA"/>
        </w:rPr>
        <w:t>Василюк [25</w:t>
      </w:r>
      <w:r w:rsidR="00F22877">
        <w:rPr>
          <w:rFonts w:ascii="Times New Roman" w:hAnsi="Times New Roman"/>
          <w:lang w:val="uk-UA"/>
        </w:rPr>
        <w:t>], класичних університетів – О. </w:t>
      </w:r>
      <w:r w:rsidRPr="00460B46">
        <w:rPr>
          <w:rFonts w:ascii="Times New Roman" w:hAnsi="Times New Roman"/>
          <w:lang w:val="uk-UA"/>
        </w:rPr>
        <w:t>Жукова [54], закладів вищої о</w:t>
      </w:r>
      <w:r w:rsidR="00F22877">
        <w:rPr>
          <w:rFonts w:ascii="Times New Roman" w:hAnsi="Times New Roman"/>
          <w:lang w:val="uk-UA"/>
        </w:rPr>
        <w:t>світи економічного профілю – І. </w:t>
      </w:r>
      <w:r w:rsidRPr="00460B46">
        <w:rPr>
          <w:rFonts w:ascii="Times New Roman" w:hAnsi="Times New Roman"/>
          <w:lang w:val="uk-UA"/>
        </w:rPr>
        <w:t>Зарубінська [59], вищих педаго</w:t>
      </w:r>
      <w:r w:rsidR="00F22877">
        <w:rPr>
          <w:rFonts w:ascii="Times New Roman" w:hAnsi="Times New Roman"/>
          <w:lang w:val="uk-UA"/>
        </w:rPr>
        <w:t>гічних навчальних закладів – О. </w:t>
      </w:r>
      <w:r w:rsidRPr="00460B46">
        <w:rPr>
          <w:rFonts w:ascii="Times New Roman" w:hAnsi="Times New Roman"/>
          <w:lang w:val="uk-UA"/>
        </w:rPr>
        <w:t>Московчук [111], студентів філологіч</w:t>
      </w:r>
      <w:r w:rsidR="00F22877">
        <w:rPr>
          <w:rFonts w:ascii="Times New Roman" w:hAnsi="Times New Roman"/>
          <w:lang w:val="uk-UA"/>
        </w:rPr>
        <w:t>них спеціальностей – С. </w:t>
      </w:r>
      <w:r w:rsidRPr="00460B46">
        <w:rPr>
          <w:rFonts w:ascii="Times New Roman" w:hAnsi="Times New Roman"/>
          <w:lang w:val="uk-UA"/>
        </w:rPr>
        <w:t>Остапенко [131].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Формування соціальної компетентності вчител</w:t>
      </w:r>
      <w:r w:rsidR="00F22877">
        <w:rPr>
          <w:rFonts w:ascii="Times New Roman" w:hAnsi="Times New Roman"/>
          <w:lang w:val="uk-UA"/>
        </w:rPr>
        <w:t>я початкової школи розглядає О. </w:t>
      </w:r>
      <w:r w:rsidRPr="00460B46">
        <w:rPr>
          <w:rFonts w:ascii="Times New Roman" w:hAnsi="Times New Roman"/>
          <w:lang w:val="uk-UA"/>
        </w:rPr>
        <w:t>Варецька [21], класних керівників загальноос</w:t>
      </w:r>
      <w:r w:rsidR="00F22877">
        <w:rPr>
          <w:rFonts w:ascii="Times New Roman" w:hAnsi="Times New Roman"/>
          <w:lang w:val="uk-UA"/>
        </w:rPr>
        <w:t>вітніх навчальних закладів – І. </w:t>
      </w:r>
      <w:r w:rsidRPr="00460B46">
        <w:rPr>
          <w:rFonts w:ascii="Times New Roman" w:hAnsi="Times New Roman"/>
          <w:lang w:val="uk-UA"/>
        </w:rPr>
        <w:t>Мирна [104], майбу</w:t>
      </w:r>
      <w:r w:rsidR="00F22877">
        <w:rPr>
          <w:rFonts w:ascii="Times New Roman" w:hAnsi="Times New Roman"/>
          <w:lang w:val="uk-UA"/>
        </w:rPr>
        <w:t>тніх практичних психологів – Л. </w:t>
      </w:r>
      <w:r w:rsidRPr="00460B46">
        <w:rPr>
          <w:rFonts w:ascii="Times New Roman" w:hAnsi="Times New Roman"/>
          <w:lang w:val="uk-UA"/>
        </w:rPr>
        <w:t>Єременко [49],</w:t>
      </w:r>
      <w:r w:rsidR="00F22877">
        <w:rPr>
          <w:rFonts w:ascii="Times New Roman" w:hAnsi="Times New Roman"/>
          <w:lang w:val="uk-UA"/>
        </w:rPr>
        <w:t xml:space="preserve"> Р. </w:t>
      </w:r>
      <w:r w:rsidRPr="00460B46">
        <w:rPr>
          <w:rFonts w:ascii="Times New Roman" w:hAnsi="Times New Roman"/>
          <w:lang w:val="uk-UA"/>
        </w:rPr>
        <w:t xml:space="preserve">Скірко [164], майбутніх викладачів </w:t>
      </w:r>
      <w:r w:rsidR="00F22877">
        <w:rPr>
          <w:rFonts w:ascii="Times New Roman" w:hAnsi="Times New Roman"/>
          <w:lang w:val="uk-UA"/>
        </w:rPr>
        <w:t>гуманітарних спеціальності – О. </w:t>
      </w:r>
      <w:r w:rsidRPr="00460B46">
        <w:rPr>
          <w:rFonts w:ascii="Times New Roman" w:hAnsi="Times New Roman"/>
          <w:lang w:val="uk-UA"/>
        </w:rPr>
        <w:t>Субіна [178], майбутніх фахівців со</w:t>
      </w:r>
      <w:r w:rsidR="00F22877">
        <w:rPr>
          <w:rFonts w:ascii="Times New Roman" w:hAnsi="Times New Roman"/>
          <w:lang w:val="uk-UA"/>
        </w:rPr>
        <w:t>ціономічних спеціальностей – Т. </w:t>
      </w:r>
      <w:r w:rsidRPr="00460B46">
        <w:rPr>
          <w:rFonts w:ascii="Times New Roman" w:hAnsi="Times New Roman"/>
          <w:lang w:val="uk-UA"/>
        </w:rPr>
        <w:t>Тюльпа [1</w:t>
      </w:r>
      <w:r w:rsidR="00F22877">
        <w:rPr>
          <w:rFonts w:ascii="Times New Roman" w:hAnsi="Times New Roman"/>
          <w:lang w:val="uk-UA"/>
        </w:rPr>
        <w:t>92], майбутніх економістів – О. </w:t>
      </w:r>
      <w:r w:rsidRPr="00460B46">
        <w:rPr>
          <w:rFonts w:ascii="Times New Roman" w:hAnsi="Times New Roman"/>
          <w:lang w:val="uk-UA"/>
        </w:rPr>
        <w:t>Грибанова [42], слухачів та курсантів вищих навчальних закладів МВС України –</w:t>
      </w:r>
      <w:r w:rsidR="00F22877">
        <w:rPr>
          <w:rFonts w:ascii="Times New Roman" w:hAnsi="Times New Roman"/>
          <w:lang w:val="uk-UA"/>
        </w:rPr>
        <w:t xml:space="preserve"> О. </w:t>
      </w:r>
      <w:r w:rsidRPr="00460B46">
        <w:rPr>
          <w:rFonts w:ascii="Times New Roman" w:hAnsi="Times New Roman"/>
          <w:lang w:val="uk-UA"/>
        </w:rPr>
        <w:t xml:space="preserve">Тогочинський [186], майбутніх офіцерів служби </w:t>
      </w:r>
      <w:r w:rsidR="00F22877">
        <w:rPr>
          <w:rFonts w:ascii="Times New Roman" w:hAnsi="Times New Roman"/>
          <w:lang w:val="uk-UA"/>
        </w:rPr>
        <w:t>цивільного захисту України – Г. </w:t>
      </w:r>
      <w:r w:rsidRPr="00460B46">
        <w:rPr>
          <w:rFonts w:ascii="Times New Roman" w:hAnsi="Times New Roman"/>
          <w:lang w:val="uk-UA"/>
        </w:rPr>
        <w:t>Хлипавка [200], майбутніх фах</w:t>
      </w:r>
      <w:r w:rsidR="00F22877">
        <w:rPr>
          <w:rFonts w:ascii="Times New Roman" w:hAnsi="Times New Roman"/>
          <w:lang w:val="uk-UA"/>
        </w:rPr>
        <w:t>івців сфери обслуговування – І. </w:t>
      </w:r>
      <w:r w:rsidRPr="00460B46">
        <w:rPr>
          <w:rFonts w:ascii="Times New Roman" w:hAnsi="Times New Roman"/>
          <w:lang w:val="uk-UA"/>
        </w:rPr>
        <w:t>Шпичко [210].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сучасному науково-педагогічному дискурсі представлено різні підходи до визначення поняття «соціальна компетентність» (Табл. 1.1).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З урахуванням специфіки родового поняття у наведених визначеннях поняття «соціальна компетентність» можна зробити висновок, що досліджуваний феномен розглядається як:</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інтегративна</w:t>
      </w:r>
      <w:r w:rsidR="00F22877">
        <w:rPr>
          <w:rFonts w:ascii="Times New Roman" w:hAnsi="Times New Roman"/>
          <w:lang w:val="uk-UA"/>
        </w:rPr>
        <w:t xml:space="preserve"> характеристика особистості (І. </w:t>
      </w:r>
      <w:r w:rsidRPr="00460B46">
        <w:rPr>
          <w:rFonts w:ascii="Times New Roman" w:hAnsi="Times New Roman"/>
          <w:lang w:val="uk-UA"/>
        </w:rPr>
        <w:t>Зарубінськ</w:t>
      </w:r>
      <w:r w:rsidR="00F22877">
        <w:rPr>
          <w:rFonts w:ascii="Times New Roman" w:hAnsi="Times New Roman"/>
          <w:lang w:val="uk-UA"/>
        </w:rPr>
        <w:t>а, І. Мирна, О. Московчук, І. Сидорук, І. </w:t>
      </w:r>
      <w:r w:rsidRPr="00460B46">
        <w:rPr>
          <w:rFonts w:ascii="Times New Roman" w:hAnsi="Times New Roman"/>
          <w:lang w:val="uk-UA"/>
        </w:rPr>
        <w:t>Шпичко);</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інтегральна якість (</w:t>
      </w:r>
      <w:r w:rsidR="00F22877">
        <w:rPr>
          <w:rFonts w:ascii="Times New Roman" w:hAnsi="Times New Roman"/>
          <w:lang w:val="uk-UA"/>
        </w:rPr>
        <w:t>характеристика) особистості (О. </w:t>
      </w:r>
      <w:r w:rsidRPr="00460B46">
        <w:rPr>
          <w:rFonts w:ascii="Times New Roman" w:hAnsi="Times New Roman"/>
          <w:lang w:val="uk-UA"/>
        </w:rPr>
        <w:t>Жукова);</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інтегративне о</w:t>
      </w:r>
      <w:r w:rsidR="00F22877">
        <w:rPr>
          <w:rFonts w:ascii="Times New Roman" w:hAnsi="Times New Roman"/>
          <w:lang w:val="uk-UA"/>
        </w:rPr>
        <w:t>собистісно-професійне явище (О. </w:t>
      </w:r>
      <w:r w:rsidRPr="00460B46">
        <w:rPr>
          <w:rFonts w:ascii="Times New Roman" w:hAnsi="Times New Roman"/>
          <w:lang w:val="uk-UA"/>
        </w:rPr>
        <w:t>Грибанова);</w:t>
      </w:r>
    </w:p>
    <w:p w:rsidR="00495A9A" w:rsidRPr="00460B46" w:rsidRDefault="00F22877" w:rsidP="00361530">
      <w:pPr>
        <w:spacing w:after="0" w:line="240" w:lineRule="auto"/>
        <w:ind w:firstLine="567"/>
        <w:jc w:val="both"/>
        <w:rPr>
          <w:rFonts w:ascii="Times New Roman" w:hAnsi="Times New Roman"/>
          <w:lang w:val="uk-UA"/>
        </w:rPr>
      </w:pPr>
      <w:r>
        <w:rPr>
          <w:rFonts w:ascii="Times New Roman" w:hAnsi="Times New Roman"/>
          <w:lang w:val="uk-UA"/>
        </w:rPr>
        <w:t>•</w:t>
      </w:r>
      <w:r>
        <w:rPr>
          <w:rFonts w:ascii="Times New Roman" w:hAnsi="Times New Roman"/>
          <w:lang w:val="uk-UA"/>
        </w:rPr>
        <w:tab/>
        <w:t>якість особистості (Л. </w:t>
      </w:r>
      <w:r w:rsidR="00495A9A" w:rsidRPr="00460B46">
        <w:rPr>
          <w:rFonts w:ascii="Times New Roman" w:hAnsi="Times New Roman"/>
          <w:lang w:val="uk-UA"/>
        </w:rPr>
        <w:t>Варяниця);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інтегративна якісна категорія, особистісне н</w:t>
      </w:r>
      <w:r w:rsidR="00F22877">
        <w:rPr>
          <w:rFonts w:ascii="Times New Roman" w:hAnsi="Times New Roman"/>
          <w:lang w:val="uk-UA"/>
        </w:rPr>
        <w:t>овоутворення (Т. Тюльпа, Г. Хлипавка, В. </w:t>
      </w:r>
      <w:r w:rsidRPr="00460B46">
        <w:rPr>
          <w:rFonts w:ascii="Times New Roman" w:hAnsi="Times New Roman"/>
          <w:lang w:val="uk-UA"/>
        </w:rPr>
        <w:t>Шахрай);</w:t>
      </w:r>
    </w:p>
    <w:p w:rsidR="00495A9A" w:rsidRPr="00460B46" w:rsidRDefault="00F22877" w:rsidP="00361530">
      <w:pPr>
        <w:spacing w:after="0" w:line="240" w:lineRule="auto"/>
        <w:ind w:firstLine="567"/>
        <w:jc w:val="both"/>
        <w:rPr>
          <w:rFonts w:ascii="Times New Roman" w:hAnsi="Times New Roman"/>
          <w:lang w:val="uk-UA"/>
        </w:rPr>
      </w:pPr>
      <w:r>
        <w:rPr>
          <w:rFonts w:ascii="Times New Roman" w:hAnsi="Times New Roman"/>
          <w:lang w:val="uk-UA"/>
        </w:rPr>
        <w:t>•</w:t>
      </w:r>
      <w:r>
        <w:rPr>
          <w:rFonts w:ascii="Times New Roman" w:hAnsi="Times New Roman"/>
          <w:lang w:val="uk-UA"/>
        </w:rPr>
        <w:tab/>
        <w:t>здатність особистості (Н. Борбич, Т. Гладун, М. Докторович, В. Коваленко, Я. Лукацька, М. </w:t>
      </w:r>
      <w:r w:rsidR="00495A9A" w:rsidRPr="00460B46">
        <w:rPr>
          <w:rFonts w:ascii="Times New Roman" w:hAnsi="Times New Roman"/>
          <w:lang w:val="uk-UA"/>
        </w:rPr>
        <w:t>Федоруц);</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інтегрований комплекс парціальних компетентностей </w:t>
      </w:r>
      <w:r w:rsidR="009E2934">
        <w:rPr>
          <w:rFonts w:ascii="Times New Roman" w:hAnsi="Times New Roman"/>
          <w:lang w:val="uk-UA"/>
        </w:rPr>
        <w:t>(Т. </w:t>
      </w:r>
      <w:r w:rsidRPr="00460B46">
        <w:rPr>
          <w:rFonts w:ascii="Times New Roman" w:hAnsi="Times New Roman"/>
          <w:lang w:val="uk-UA"/>
        </w:rPr>
        <w:t>Василюк);</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процес і результат засвоєння й активного відтворення особистістю со</w:t>
      </w:r>
      <w:r w:rsidR="00F22877">
        <w:rPr>
          <w:rFonts w:ascii="Times New Roman" w:hAnsi="Times New Roman"/>
          <w:lang w:val="uk-UA"/>
        </w:rPr>
        <w:t>ціально-культурного досвіду (О. </w:t>
      </w:r>
      <w:r w:rsidRPr="00460B46">
        <w:rPr>
          <w:rFonts w:ascii="Times New Roman" w:hAnsi="Times New Roman"/>
          <w:lang w:val="uk-UA"/>
        </w:rPr>
        <w:t>Позднякова).</w:t>
      </w:r>
    </w:p>
    <w:p w:rsidR="00495A9A" w:rsidRPr="00460B46" w:rsidRDefault="00495A9A" w:rsidP="00361530">
      <w:pPr>
        <w:spacing w:after="0" w:line="240" w:lineRule="auto"/>
        <w:ind w:firstLine="567"/>
        <w:jc w:val="right"/>
        <w:rPr>
          <w:rFonts w:ascii="Times New Roman" w:hAnsi="Times New Roman"/>
          <w:i/>
          <w:lang w:val="uk-UA"/>
        </w:rPr>
      </w:pPr>
      <w:r w:rsidRPr="00460B46">
        <w:rPr>
          <w:rFonts w:ascii="Times New Roman" w:hAnsi="Times New Roman"/>
          <w:i/>
          <w:lang w:val="uk-UA"/>
        </w:rPr>
        <w:t>Таблиця 1.1. Варіативність наукових підходів до визначення поняття «соціальна компетентність</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 </w:t>
      </w:r>
    </w:p>
    <w:p w:rsidR="00495A9A" w:rsidRPr="00460B46" w:rsidRDefault="00495A9A" w:rsidP="00361530">
      <w:pPr>
        <w:shd w:val="clear" w:color="auto" w:fill="FFFFFF" w:themeFill="background1"/>
        <w:spacing w:after="0" w:line="240" w:lineRule="auto"/>
        <w:jc w:val="center"/>
        <w:rPr>
          <w:rFonts w:ascii="Times New Roman" w:hAnsi="Times New Roman"/>
          <w:b/>
          <w:color w:val="000000" w:themeColor="text1"/>
          <w:shd w:val="clear" w:color="auto" w:fill="FFFFFF" w:themeFill="background1"/>
          <w:lang w:val="uk-UA"/>
        </w:rPr>
      </w:pPr>
      <w:r w:rsidRPr="00460B46">
        <w:rPr>
          <w:rFonts w:ascii="Times New Roman" w:hAnsi="Times New Roman"/>
          <w:lang w:val="uk-UA"/>
        </w:rPr>
        <w:t xml:space="preserve"> </w:t>
      </w:r>
      <w:r w:rsidRPr="00460B46">
        <w:rPr>
          <w:rFonts w:ascii="Times New Roman" w:hAnsi="Times New Roman"/>
          <w:b/>
          <w:color w:val="000000" w:themeColor="text1"/>
          <w:shd w:val="clear" w:color="auto" w:fill="FFFFFF" w:themeFill="background1"/>
          <w:lang w:val="uk-UA"/>
        </w:rPr>
        <w:t>Варіативність наукових підходів до визначення поняття «соціальна компетентність</w:t>
      </w:r>
    </w:p>
    <w:p w:rsidR="00495A9A" w:rsidRPr="00460B46" w:rsidRDefault="00495A9A" w:rsidP="009E2934">
      <w:pPr>
        <w:shd w:val="clear" w:color="auto" w:fill="FFFFFF" w:themeFill="background1"/>
        <w:spacing w:after="0" w:line="240" w:lineRule="auto"/>
        <w:rPr>
          <w:rFonts w:ascii="Times New Roman" w:hAnsi="Times New Roman"/>
          <w:b/>
          <w:color w:val="000000" w:themeColor="text1"/>
          <w:shd w:val="clear" w:color="auto" w:fill="FFCDD2"/>
          <w:lang w:val="uk-UA"/>
        </w:rPr>
      </w:pPr>
    </w:p>
    <w:tbl>
      <w:tblPr>
        <w:tblStyle w:val="TableNormal"/>
        <w:tblW w:w="623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4"/>
        <w:gridCol w:w="3544"/>
      </w:tblGrid>
      <w:tr w:rsidR="00460B46" w:rsidRPr="009E2934" w:rsidTr="00460B46">
        <w:trPr>
          <w:trHeight w:val="275"/>
        </w:trPr>
        <w:tc>
          <w:tcPr>
            <w:tcW w:w="2694" w:type="dxa"/>
          </w:tcPr>
          <w:p w:rsidR="00460B46" w:rsidRPr="009E2934" w:rsidRDefault="00460B46" w:rsidP="00460B46">
            <w:pPr>
              <w:pStyle w:val="TableParagraph"/>
              <w:spacing w:line="256" w:lineRule="exact"/>
              <w:ind w:left="971" w:right="963"/>
              <w:jc w:val="both"/>
              <w:rPr>
                <w:b/>
              </w:rPr>
            </w:pPr>
            <w:r w:rsidRPr="009E2934">
              <w:rPr>
                <w:b/>
              </w:rPr>
              <w:t>Автор</w:t>
            </w:r>
          </w:p>
        </w:tc>
        <w:tc>
          <w:tcPr>
            <w:tcW w:w="3544" w:type="dxa"/>
          </w:tcPr>
          <w:p w:rsidR="00460B46" w:rsidRPr="009E2934" w:rsidRDefault="00460B46" w:rsidP="00460B46">
            <w:pPr>
              <w:pStyle w:val="TableParagraph"/>
              <w:spacing w:line="256" w:lineRule="exact"/>
              <w:ind w:left="705"/>
              <w:rPr>
                <w:b/>
              </w:rPr>
            </w:pPr>
            <w:r w:rsidRPr="009E2934">
              <w:rPr>
                <w:b/>
              </w:rPr>
              <w:t>Визначення</w:t>
            </w:r>
            <w:r w:rsidRPr="009E2934">
              <w:rPr>
                <w:b/>
                <w:spacing w:val="-6"/>
              </w:rPr>
              <w:t xml:space="preserve"> </w:t>
            </w:r>
            <w:r w:rsidRPr="009E2934">
              <w:rPr>
                <w:b/>
              </w:rPr>
              <w:t>поняття</w:t>
            </w:r>
            <w:r w:rsidRPr="009E2934">
              <w:rPr>
                <w:b/>
                <w:spacing w:val="-4"/>
              </w:rPr>
              <w:t xml:space="preserve"> </w:t>
            </w:r>
            <w:r w:rsidRPr="009E2934">
              <w:rPr>
                <w:b/>
              </w:rPr>
              <w:t>«соціальна</w:t>
            </w:r>
            <w:r w:rsidRPr="009E2934">
              <w:rPr>
                <w:b/>
                <w:spacing w:val="-4"/>
              </w:rPr>
              <w:t xml:space="preserve"> </w:t>
            </w:r>
            <w:r w:rsidRPr="009E2934">
              <w:rPr>
                <w:b/>
              </w:rPr>
              <w:t>компетентність»</w:t>
            </w:r>
          </w:p>
        </w:tc>
      </w:tr>
      <w:tr w:rsidR="00460B46" w:rsidRPr="00091BC9" w:rsidTr="009E2934">
        <w:trPr>
          <w:trHeight w:val="557"/>
        </w:trPr>
        <w:tc>
          <w:tcPr>
            <w:tcW w:w="2694" w:type="dxa"/>
          </w:tcPr>
          <w:p w:rsidR="00460B46" w:rsidRPr="009E2934" w:rsidRDefault="00460B46" w:rsidP="00460B46">
            <w:pPr>
              <w:pStyle w:val="TableParagraph"/>
              <w:spacing w:line="268" w:lineRule="exact"/>
              <w:jc w:val="left"/>
            </w:pPr>
            <w:r w:rsidRPr="009E2934">
              <w:rPr>
                <w:b/>
              </w:rPr>
              <w:t>Л.</w:t>
            </w:r>
            <w:r w:rsidR="00F22877">
              <w:rPr>
                <w:b/>
                <w:spacing w:val="-2"/>
              </w:rPr>
              <w:t> </w:t>
            </w:r>
            <w:r w:rsidRPr="009E2934">
              <w:rPr>
                <w:b/>
              </w:rPr>
              <w:t>Варяниця</w:t>
            </w:r>
            <w:r w:rsidRPr="009E2934">
              <w:rPr>
                <w:b/>
                <w:spacing w:val="-1"/>
              </w:rPr>
              <w:t xml:space="preserve"> </w:t>
            </w:r>
            <w:r w:rsidRPr="009E2934">
              <w:t>(2006)</w:t>
            </w:r>
          </w:p>
          <w:p w:rsidR="00460B46" w:rsidRPr="009E2934" w:rsidRDefault="00460B46" w:rsidP="00460B46">
            <w:pPr>
              <w:pStyle w:val="TableParagraph"/>
              <w:jc w:val="left"/>
            </w:pPr>
            <w:r w:rsidRPr="009E2934">
              <w:t>[22,</w:t>
            </w:r>
            <w:r w:rsidRPr="009E2934">
              <w:rPr>
                <w:spacing w:val="-1"/>
              </w:rPr>
              <w:t xml:space="preserve"> </w:t>
            </w:r>
            <w:r w:rsidRPr="009E2934">
              <w:t>с. 11]</w:t>
            </w:r>
          </w:p>
        </w:tc>
        <w:tc>
          <w:tcPr>
            <w:tcW w:w="3544" w:type="dxa"/>
          </w:tcPr>
          <w:p w:rsidR="00460B46" w:rsidRPr="009E2934" w:rsidRDefault="00460B46" w:rsidP="00F22877">
            <w:pPr>
              <w:pStyle w:val="TableParagraph"/>
              <w:ind w:right="89"/>
              <w:jc w:val="both"/>
            </w:pPr>
            <w:r w:rsidRPr="009E2934">
              <w:t>інтегрована</w:t>
            </w:r>
            <w:r w:rsidRPr="009E2934">
              <w:rPr>
                <w:spacing w:val="1"/>
              </w:rPr>
              <w:t xml:space="preserve"> </w:t>
            </w:r>
            <w:r w:rsidRPr="009E2934">
              <w:t>якість</w:t>
            </w:r>
            <w:r w:rsidRPr="009E2934">
              <w:rPr>
                <w:spacing w:val="1"/>
              </w:rPr>
              <w:t xml:space="preserve"> </w:t>
            </w:r>
            <w:r w:rsidRPr="009E2934">
              <w:t>особистості,</w:t>
            </w:r>
            <w:r w:rsidRPr="009E2934">
              <w:rPr>
                <w:spacing w:val="1"/>
              </w:rPr>
              <w:t xml:space="preserve"> </w:t>
            </w:r>
            <w:r w:rsidRPr="009E2934">
              <w:t>показник</w:t>
            </w:r>
            <w:r w:rsidRPr="009E2934">
              <w:rPr>
                <w:spacing w:val="1"/>
              </w:rPr>
              <w:t xml:space="preserve"> </w:t>
            </w:r>
            <w:r w:rsidRPr="009E2934">
              <w:t>соціалізованості</w:t>
            </w:r>
            <w:r w:rsidRPr="009E2934">
              <w:rPr>
                <w:spacing w:val="1"/>
              </w:rPr>
              <w:t xml:space="preserve"> </w:t>
            </w:r>
            <w:r w:rsidRPr="009E2934">
              <w:rPr>
                <w:spacing w:val="-2"/>
              </w:rPr>
              <w:t xml:space="preserve">(молодших школярів), що характеризується такими </w:t>
            </w:r>
            <w:r w:rsidRPr="009E2934">
              <w:rPr>
                <w:spacing w:val="-1"/>
              </w:rPr>
              <w:t>критеріями:</w:t>
            </w:r>
            <w:r w:rsidRPr="009E2934">
              <w:t xml:space="preserve"> </w:t>
            </w:r>
            <w:r w:rsidRPr="009E2934">
              <w:rPr>
                <w:spacing w:val="-2"/>
              </w:rPr>
              <w:t xml:space="preserve">емоційно-ціннісний (уміння розуміти власні </w:t>
            </w:r>
            <w:r w:rsidRPr="009E2934">
              <w:rPr>
                <w:spacing w:val="-1"/>
              </w:rPr>
              <w:t>емоції та адекватно</w:t>
            </w:r>
            <w:r w:rsidRPr="009E2934">
              <w:t xml:space="preserve"> </w:t>
            </w:r>
            <w:r w:rsidRPr="009E2934">
              <w:rPr>
                <w:spacing w:val="-3"/>
              </w:rPr>
              <w:t>реагувати на емоційні прояви однолітків), соціально-когнітивний</w:t>
            </w:r>
            <w:r w:rsidRPr="009E2934">
              <w:rPr>
                <w:spacing w:val="-2"/>
              </w:rPr>
              <w:t xml:space="preserve"> (обізнаність </w:t>
            </w:r>
            <w:r w:rsidRPr="009E2934">
              <w:rPr>
                <w:spacing w:val="-1"/>
              </w:rPr>
              <w:t>із соціальними н</w:t>
            </w:r>
            <w:r w:rsidR="00F22877">
              <w:rPr>
                <w:spacing w:val="-1"/>
              </w:rPr>
              <w:t>ормами, законами соціуму, опану</w:t>
            </w:r>
            <w:r w:rsidRPr="009E2934">
              <w:rPr>
                <w:spacing w:val="-2"/>
              </w:rPr>
              <w:t xml:space="preserve">вання способів побудови </w:t>
            </w:r>
            <w:r w:rsidRPr="009E2934">
              <w:rPr>
                <w:spacing w:val="-1"/>
              </w:rPr>
              <w:t>безк</w:t>
            </w:r>
            <w:r w:rsidR="00F22877">
              <w:rPr>
                <w:spacing w:val="-1"/>
              </w:rPr>
              <w:t>онфліктних стосунків), комуніка</w:t>
            </w:r>
            <w:r w:rsidRPr="009E2934">
              <w:t>тивний</w:t>
            </w:r>
            <w:r w:rsidRPr="009E2934">
              <w:rPr>
                <w:spacing w:val="1"/>
              </w:rPr>
              <w:t xml:space="preserve"> </w:t>
            </w:r>
            <w:r w:rsidRPr="009E2934">
              <w:t>(уміння</w:t>
            </w:r>
            <w:r w:rsidRPr="009E2934">
              <w:rPr>
                <w:spacing w:val="1"/>
              </w:rPr>
              <w:t xml:space="preserve"> </w:t>
            </w:r>
            <w:r w:rsidRPr="009E2934">
              <w:t>обирати</w:t>
            </w:r>
            <w:r w:rsidRPr="009E2934">
              <w:rPr>
                <w:spacing w:val="1"/>
              </w:rPr>
              <w:t xml:space="preserve"> </w:t>
            </w:r>
            <w:r w:rsidRPr="009E2934">
              <w:t>адекватні</w:t>
            </w:r>
            <w:r w:rsidRPr="009E2934">
              <w:rPr>
                <w:spacing w:val="1"/>
              </w:rPr>
              <w:t xml:space="preserve"> </w:t>
            </w:r>
            <w:r w:rsidRPr="009E2934">
              <w:t>способи</w:t>
            </w:r>
            <w:r w:rsidRPr="009E2934">
              <w:rPr>
                <w:spacing w:val="1"/>
              </w:rPr>
              <w:t xml:space="preserve"> </w:t>
            </w:r>
            <w:r w:rsidRPr="009E2934">
              <w:lastRenderedPageBreak/>
              <w:t>спілкування</w:t>
            </w:r>
            <w:r w:rsidRPr="009E2934">
              <w:rPr>
                <w:spacing w:val="1"/>
              </w:rPr>
              <w:t xml:space="preserve"> </w:t>
            </w:r>
            <w:r w:rsidRPr="009E2934">
              <w:t>з</w:t>
            </w:r>
            <w:r w:rsidRPr="009E2934">
              <w:rPr>
                <w:spacing w:val="-57"/>
              </w:rPr>
              <w:t xml:space="preserve"> </w:t>
            </w:r>
            <w:r w:rsidRPr="009E2934">
              <w:rPr>
                <w:spacing w:val="-2"/>
              </w:rPr>
              <w:t>однолітками</w:t>
            </w:r>
            <w:r w:rsidRPr="009E2934">
              <w:rPr>
                <w:spacing w:val="16"/>
              </w:rPr>
              <w:t xml:space="preserve"> </w:t>
            </w:r>
            <w:r w:rsidRPr="009E2934">
              <w:rPr>
                <w:spacing w:val="-1"/>
              </w:rPr>
              <w:t>та</w:t>
            </w:r>
            <w:r w:rsidRPr="009E2934">
              <w:rPr>
                <w:spacing w:val="16"/>
              </w:rPr>
              <w:t xml:space="preserve"> </w:t>
            </w:r>
            <w:r w:rsidRPr="009E2934">
              <w:rPr>
                <w:spacing w:val="-1"/>
              </w:rPr>
              <w:t>дорослими,</w:t>
            </w:r>
            <w:r w:rsidRPr="009E2934">
              <w:rPr>
                <w:spacing w:val="18"/>
              </w:rPr>
              <w:t xml:space="preserve"> </w:t>
            </w:r>
            <w:r w:rsidRPr="009E2934">
              <w:rPr>
                <w:spacing w:val="-1"/>
              </w:rPr>
              <w:t>виявляти</w:t>
            </w:r>
            <w:r w:rsidRPr="009E2934">
              <w:rPr>
                <w:spacing w:val="17"/>
              </w:rPr>
              <w:t xml:space="preserve"> </w:t>
            </w:r>
            <w:r w:rsidRPr="009E2934">
              <w:rPr>
                <w:spacing w:val="-1"/>
              </w:rPr>
              <w:t>в</w:t>
            </w:r>
            <w:r w:rsidRPr="009E2934">
              <w:rPr>
                <w:spacing w:val="15"/>
              </w:rPr>
              <w:t xml:space="preserve"> </w:t>
            </w:r>
            <w:r w:rsidRPr="009E2934">
              <w:rPr>
                <w:spacing w:val="-1"/>
              </w:rPr>
              <w:t>мовленнєвій</w:t>
            </w:r>
            <w:r w:rsidRPr="009E2934">
              <w:rPr>
                <w:spacing w:val="17"/>
              </w:rPr>
              <w:t xml:space="preserve"> </w:t>
            </w:r>
            <w:r w:rsidRPr="009E2934">
              <w:rPr>
                <w:spacing w:val="-1"/>
              </w:rPr>
              <w:t>комунікації</w:t>
            </w:r>
            <w:r w:rsidR="00F22877">
              <w:rPr>
                <w:spacing w:val="-1"/>
              </w:rPr>
              <w:t xml:space="preserve"> </w:t>
            </w:r>
            <w:r w:rsidRPr="009E2934">
              <w:rPr>
                <w:spacing w:val="-6"/>
              </w:rPr>
              <w:t>свою</w:t>
            </w:r>
            <w:r w:rsidRPr="009E2934">
              <w:rPr>
                <w:spacing w:val="-12"/>
              </w:rPr>
              <w:t xml:space="preserve"> </w:t>
            </w:r>
            <w:r w:rsidRPr="009E2934">
              <w:rPr>
                <w:spacing w:val="-6"/>
              </w:rPr>
              <w:t>індивідуальність</w:t>
            </w:r>
          </w:p>
        </w:tc>
      </w:tr>
      <w:tr w:rsidR="00460B46" w:rsidRPr="009E2934" w:rsidTr="00460B46">
        <w:trPr>
          <w:trHeight w:val="827"/>
        </w:trPr>
        <w:tc>
          <w:tcPr>
            <w:tcW w:w="2694" w:type="dxa"/>
          </w:tcPr>
          <w:p w:rsidR="00460B46" w:rsidRPr="009E2934" w:rsidRDefault="00460B46" w:rsidP="00460B46">
            <w:pPr>
              <w:pStyle w:val="TableParagraph"/>
              <w:spacing w:line="268" w:lineRule="exact"/>
              <w:jc w:val="left"/>
            </w:pPr>
            <w:r w:rsidRPr="009E2934">
              <w:rPr>
                <w:b/>
              </w:rPr>
              <w:lastRenderedPageBreak/>
              <w:t>М.</w:t>
            </w:r>
            <w:r w:rsidR="00F22877">
              <w:rPr>
                <w:b/>
                <w:spacing w:val="-2"/>
              </w:rPr>
              <w:t> </w:t>
            </w:r>
            <w:r w:rsidRPr="009E2934">
              <w:rPr>
                <w:b/>
              </w:rPr>
              <w:t>Докторович</w:t>
            </w:r>
            <w:r w:rsidRPr="009E2934">
              <w:rPr>
                <w:b/>
                <w:spacing w:val="-2"/>
              </w:rPr>
              <w:t xml:space="preserve"> </w:t>
            </w:r>
            <w:r w:rsidRPr="009E2934">
              <w:t>(2007)</w:t>
            </w:r>
          </w:p>
          <w:p w:rsidR="00460B46" w:rsidRPr="009E2934" w:rsidRDefault="00460B46" w:rsidP="00460B46">
            <w:pPr>
              <w:pStyle w:val="TableParagraph"/>
              <w:jc w:val="left"/>
            </w:pPr>
            <w:r w:rsidRPr="009E2934">
              <w:t>[46,</w:t>
            </w:r>
            <w:r w:rsidRPr="009E2934">
              <w:rPr>
                <w:spacing w:val="-1"/>
              </w:rPr>
              <w:t xml:space="preserve"> </w:t>
            </w:r>
            <w:r w:rsidRPr="009E2934">
              <w:t>с. 6]</w:t>
            </w:r>
          </w:p>
        </w:tc>
        <w:tc>
          <w:tcPr>
            <w:tcW w:w="3544" w:type="dxa"/>
          </w:tcPr>
          <w:p w:rsidR="00460B46" w:rsidRPr="009E2934" w:rsidRDefault="00460B46" w:rsidP="00F22877">
            <w:pPr>
              <w:pStyle w:val="TableParagraph"/>
              <w:spacing w:line="268" w:lineRule="exact"/>
              <w:jc w:val="both"/>
            </w:pPr>
            <w:r w:rsidRPr="009E2934">
              <w:t>набута</w:t>
            </w:r>
            <w:r w:rsidRPr="009E2934">
              <w:rPr>
                <w:spacing w:val="26"/>
              </w:rPr>
              <w:t xml:space="preserve"> </w:t>
            </w:r>
            <w:r w:rsidRPr="009E2934">
              <w:t>здатність</w:t>
            </w:r>
            <w:r w:rsidRPr="009E2934">
              <w:rPr>
                <w:spacing w:val="28"/>
              </w:rPr>
              <w:t xml:space="preserve"> </w:t>
            </w:r>
            <w:r w:rsidRPr="009E2934">
              <w:t>особистості</w:t>
            </w:r>
            <w:r w:rsidRPr="009E2934">
              <w:rPr>
                <w:spacing w:val="27"/>
              </w:rPr>
              <w:t xml:space="preserve"> </w:t>
            </w:r>
            <w:r w:rsidRPr="009E2934">
              <w:t>гнучко</w:t>
            </w:r>
            <w:r w:rsidRPr="009E2934">
              <w:rPr>
                <w:spacing w:val="27"/>
              </w:rPr>
              <w:t xml:space="preserve"> </w:t>
            </w:r>
            <w:r w:rsidRPr="009E2934">
              <w:t>орієнтуватися</w:t>
            </w:r>
            <w:r w:rsidRPr="009E2934">
              <w:rPr>
                <w:spacing w:val="27"/>
              </w:rPr>
              <w:t xml:space="preserve"> </w:t>
            </w:r>
            <w:r w:rsidRPr="009E2934">
              <w:t>в</w:t>
            </w:r>
            <w:r w:rsidRPr="009E2934">
              <w:rPr>
                <w:spacing w:val="26"/>
              </w:rPr>
              <w:t xml:space="preserve"> </w:t>
            </w:r>
            <w:r w:rsidRPr="009E2934">
              <w:t>мінливих</w:t>
            </w:r>
            <w:r w:rsidR="00F22877">
              <w:t xml:space="preserve"> </w:t>
            </w:r>
            <w:r w:rsidRPr="009E2934">
              <w:t>соціальних</w:t>
            </w:r>
            <w:r w:rsidRPr="009E2934">
              <w:rPr>
                <w:spacing w:val="28"/>
              </w:rPr>
              <w:t xml:space="preserve"> </w:t>
            </w:r>
            <w:r w:rsidRPr="009E2934">
              <w:t>умовах</w:t>
            </w:r>
            <w:r w:rsidRPr="009E2934">
              <w:rPr>
                <w:spacing w:val="25"/>
              </w:rPr>
              <w:t xml:space="preserve"> </w:t>
            </w:r>
            <w:r w:rsidRPr="009E2934">
              <w:t>та</w:t>
            </w:r>
            <w:r w:rsidRPr="009E2934">
              <w:rPr>
                <w:spacing w:val="22"/>
              </w:rPr>
              <w:t xml:space="preserve"> </w:t>
            </w:r>
            <w:r w:rsidRPr="009E2934">
              <w:t>ефективно</w:t>
            </w:r>
            <w:r w:rsidRPr="009E2934">
              <w:rPr>
                <w:spacing w:val="23"/>
              </w:rPr>
              <w:t xml:space="preserve"> </w:t>
            </w:r>
            <w:r w:rsidRPr="009E2934">
              <w:t>взаємодіяти</w:t>
            </w:r>
            <w:r w:rsidRPr="009E2934">
              <w:rPr>
                <w:spacing w:val="24"/>
              </w:rPr>
              <w:t xml:space="preserve"> </w:t>
            </w:r>
            <w:r w:rsidRPr="009E2934">
              <w:t>із</w:t>
            </w:r>
            <w:r w:rsidRPr="009E2934">
              <w:rPr>
                <w:spacing w:val="24"/>
              </w:rPr>
              <w:t xml:space="preserve"> </w:t>
            </w:r>
            <w:r w:rsidRPr="009E2934">
              <w:t>соціальним</w:t>
            </w:r>
            <w:r w:rsidRPr="009E2934">
              <w:rPr>
                <w:spacing w:val="-57"/>
              </w:rPr>
              <w:t xml:space="preserve"> </w:t>
            </w:r>
            <w:r w:rsidRPr="009E2934">
              <w:t>середовищем</w:t>
            </w:r>
          </w:p>
        </w:tc>
      </w:tr>
      <w:tr w:rsidR="00460B46" w:rsidRPr="00091BC9" w:rsidTr="00460B46">
        <w:trPr>
          <w:trHeight w:val="1103"/>
        </w:trPr>
        <w:tc>
          <w:tcPr>
            <w:tcW w:w="2694" w:type="dxa"/>
          </w:tcPr>
          <w:p w:rsidR="00460B46" w:rsidRPr="009E2934" w:rsidRDefault="00460B46" w:rsidP="00460B46">
            <w:pPr>
              <w:pStyle w:val="TableParagraph"/>
              <w:spacing w:line="268" w:lineRule="exact"/>
              <w:jc w:val="left"/>
            </w:pPr>
            <w:r w:rsidRPr="009E2934">
              <w:rPr>
                <w:b/>
              </w:rPr>
              <w:t>М.</w:t>
            </w:r>
            <w:r w:rsidR="00F22877">
              <w:rPr>
                <w:b/>
                <w:spacing w:val="-2"/>
              </w:rPr>
              <w:t> </w:t>
            </w:r>
            <w:r w:rsidRPr="009E2934">
              <w:rPr>
                <w:b/>
              </w:rPr>
              <w:t>Докторович</w:t>
            </w:r>
            <w:r w:rsidRPr="009E2934">
              <w:rPr>
                <w:b/>
                <w:spacing w:val="-2"/>
              </w:rPr>
              <w:t xml:space="preserve"> </w:t>
            </w:r>
            <w:r w:rsidRPr="009E2934">
              <w:t>(2009)</w:t>
            </w:r>
          </w:p>
          <w:p w:rsidR="00460B46" w:rsidRPr="009E2934" w:rsidRDefault="00460B46" w:rsidP="00460B46">
            <w:pPr>
              <w:pStyle w:val="TableParagraph"/>
              <w:jc w:val="left"/>
            </w:pPr>
            <w:r w:rsidRPr="009E2934">
              <w:t>[47]</w:t>
            </w:r>
          </w:p>
        </w:tc>
        <w:tc>
          <w:tcPr>
            <w:tcW w:w="3544" w:type="dxa"/>
          </w:tcPr>
          <w:p w:rsidR="00460B46" w:rsidRPr="009E2934" w:rsidRDefault="00460B46" w:rsidP="00F22877">
            <w:pPr>
              <w:pStyle w:val="TableParagraph"/>
              <w:ind w:right="92"/>
              <w:jc w:val="both"/>
            </w:pPr>
            <w:r w:rsidRPr="009E2934">
              <w:t>складне</w:t>
            </w:r>
            <w:r w:rsidRPr="009E2934">
              <w:rPr>
                <w:spacing w:val="1"/>
              </w:rPr>
              <w:t xml:space="preserve"> </w:t>
            </w:r>
            <w:r w:rsidRPr="009E2934">
              <w:t>переплетіння</w:t>
            </w:r>
            <w:r w:rsidRPr="009E2934">
              <w:rPr>
                <w:spacing w:val="1"/>
              </w:rPr>
              <w:t xml:space="preserve"> </w:t>
            </w:r>
            <w:r w:rsidRPr="009E2934">
              <w:t>умінь,</w:t>
            </w:r>
            <w:r w:rsidRPr="009E2934">
              <w:rPr>
                <w:spacing w:val="1"/>
              </w:rPr>
              <w:t xml:space="preserve"> </w:t>
            </w:r>
            <w:r w:rsidRPr="009E2934">
              <w:t>знань</w:t>
            </w:r>
            <w:r w:rsidRPr="009E2934">
              <w:rPr>
                <w:spacing w:val="1"/>
              </w:rPr>
              <w:t xml:space="preserve"> </w:t>
            </w:r>
            <w:r w:rsidRPr="009E2934">
              <w:t>та</w:t>
            </w:r>
            <w:r w:rsidRPr="009E2934">
              <w:rPr>
                <w:spacing w:val="1"/>
              </w:rPr>
              <w:t xml:space="preserve"> </w:t>
            </w:r>
            <w:r w:rsidRPr="009E2934">
              <w:t>дій,</w:t>
            </w:r>
            <w:r w:rsidRPr="009E2934">
              <w:rPr>
                <w:spacing w:val="1"/>
              </w:rPr>
              <w:t xml:space="preserve"> </w:t>
            </w:r>
            <w:r w:rsidRPr="009E2934">
              <w:t>орієнтованих</w:t>
            </w:r>
            <w:r w:rsidRPr="009E2934">
              <w:rPr>
                <w:spacing w:val="1"/>
              </w:rPr>
              <w:t xml:space="preserve"> </w:t>
            </w:r>
            <w:r w:rsidRPr="009E2934">
              <w:t>та</w:t>
            </w:r>
            <w:r w:rsidRPr="009E2934">
              <w:rPr>
                <w:spacing w:val="1"/>
              </w:rPr>
              <w:t xml:space="preserve"> </w:t>
            </w:r>
            <w:r w:rsidRPr="009E2934">
              <w:t>організованих</w:t>
            </w:r>
            <w:r w:rsidRPr="009E2934">
              <w:rPr>
                <w:spacing w:val="1"/>
              </w:rPr>
              <w:t xml:space="preserve"> </w:t>
            </w:r>
            <w:r w:rsidRPr="009E2934">
              <w:t>у</w:t>
            </w:r>
            <w:r w:rsidRPr="009E2934">
              <w:rPr>
                <w:spacing w:val="1"/>
              </w:rPr>
              <w:t xml:space="preserve"> </w:t>
            </w:r>
            <w:r w:rsidRPr="009E2934">
              <w:t>відповідності</w:t>
            </w:r>
            <w:r w:rsidRPr="009E2934">
              <w:rPr>
                <w:spacing w:val="1"/>
              </w:rPr>
              <w:t xml:space="preserve"> </w:t>
            </w:r>
            <w:r w:rsidRPr="009E2934">
              <w:t>до</w:t>
            </w:r>
            <w:r w:rsidRPr="009E2934">
              <w:rPr>
                <w:spacing w:val="1"/>
              </w:rPr>
              <w:t xml:space="preserve"> </w:t>
            </w:r>
            <w:r w:rsidRPr="009E2934">
              <w:t>оточуючої</w:t>
            </w:r>
            <w:r w:rsidRPr="009E2934">
              <w:rPr>
                <w:spacing w:val="1"/>
              </w:rPr>
              <w:t xml:space="preserve"> </w:t>
            </w:r>
            <w:r w:rsidRPr="009E2934">
              <w:t>соціальної</w:t>
            </w:r>
            <w:r w:rsidRPr="009E2934">
              <w:rPr>
                <w:spacing w:val="-57"/>
              </w:rPr>
              <w:t xml:space="preserve"> </w:t>
            </w:r>
            <w:r w:rsidRPr="009E2934">
              <w:t>реальності,</w:t>
            </w:r>
            <w:r w:rsidRPr="009E2934">
              <w:rPr>
                <w:spacing w:val="31"/>
              </w:rPr>
              <w:t xml:space="preserve"> </w:t>
            </w:r>
            <w:r w:rsidRPr="009E2934">
              <w:t>які</w:t>
            </w:r>
            <w:r w:rsidRPr="009E2934">
              <w:rPr>
                <w:spacing w:val="32"/>
              </w:rPr>
              <w:t xml:space="preserve"> </w:t>
            </w:r>
            <w:r w:rsidRPr="009E2934">
              <w:t>відкривають</w:t>
            </w:r>
            <w:r w:rsidRPr="009E2934">
              <w:rPr>
                <w:spacing w:val="32"/>
              </w:rPr>
              <w:t xml:space="preserve"> </w:t>
            </w:r>
            <w:r w:rsidRPr="009E2934">
              <w:t>та</w:t>
            </w:r>
            <w:r w:rsidRPr="009E2934">
              <w:rPr>
                <w:spacing w:val="30"/>
              </w:rPr>
              <w:t xml:space="preserve"> </w:t>
            </w:r>
            <w:r w:rsidRPr="009E2934">
              <w:t>забезпечують</w:t>
            </w:r>
            <w:r w:rsidRPr="009E2934">
              <w:rPr>
                <w:spacing w:val="32"/>
              </w:rPr>
              <w:t xml:space="preserve"> </w:t>
            </w:r>
            <w:r w:rsidRPr="009E2934">
              <w:t>можливість</w:t>
            </w:r>
            <w:r w:rsidR="00F22877">
              <w:t xml:space="preserve"> </w:t>
            </w:r>
            <w:r w:rsidRPr="009E2934">
              <w:t>самореалізації у</w:t>
            </w:r>
            <w:r w:rsidRPr="009E2934">
              <w:rPr>
                <w:spacing w:val="-7"/>
              </w:rPr>
              <w:t xml:space="preserve"> </w:t>
            </w:r>
            <w:r w:rsidRPr="009E2934">
              <w:t>заданій</w:t>
            </w:r>
            <w:r w:rsidRPr="009E2934">
              <w:rPr>
                <w:spacing w:val="-1"/>
              </w:rPr>
              <w:t xml:space="preserve"> </w:t>
            </w:r>
            <w:r w:rsidRPr="009E2934">
              <w:t>системі</w:t>
            </w:r>
          </w:p>
        </w:tc>
      </w:tr>
      <w:tr w:rsidR="00460B46" w:rsidRPr="00091BC9" w:rsidTr="00460B46">
        <w:trPr>
          <w:trHeight w:val="1407"/>
        </w:trPr>
        <w:tc>
          <w:tcPr>
            <w:tcW w:w="2694" w:type="dxa"/>
          </w:tcPr>
          <w:p w:rsidR="00460B46" w:rsidRPr="009E2934" w:rsidRDefault="00460B46" w:rsidP="00460B46">
            <w:pPr>
              <w:pStyle w:val="TableParagraph"/>
              <w:spacing w:line="268" w:lineRule="exact"/>
              <w:jc w:val="left"/>
            </w:pPr>
            <w:r w:rsidRPr="009E2934">
              <w:rPr>
                <w:b/>
              </w:rPr>
              <w:t>О.</w:t>
            </w:r>
            <w:r w:rsidR="00F22877">
              <w:rPr>
                <w:b/>
                <w:spacing w:val="-1"/>
              </w:rPr>
              <w:t> </w:t>
            </w:r>
            <w:r w:rsidRPr="009E2934">
              <w:rPr>
                <w:b/>
              </w:rPr>
              <w:t>Позднякова</w:t>
            </w:r>
            <w:r w:rsidRPr="009E2934">
              <w:rPr>
                <w:b/>
                <w:spacing w:val="-1"/>
              </w:rPr>
              <w:t xml:space="preserve"> </w:t>
            </w:r>
            <w:r w:rsidRPr="009E2934">
              <w:t>(2010)</w:t>
            </w:r>
          </w:p>
          <w:p w:rsidR="00460B46" w:rsidRPr="009E2934" w:rsidRDefault="00460B46" w:rsidP="00460B46">
            <w:pPr>
              <w:pStyle w:val="TableParagraph"/>
              <w:jc w:val="left"/>
            </w:pPr>
            <w:r w:rsidRPr="009E2934">
              <w:t>[142.</w:t>
            </w:r>
            <w:r w:rsidRPr="009E2934">
              <w:rPr>
                <w:spacing w:val="-1"/>
              </w:rPr>
              <w:t xml:space="preserve"> </w:t>
            </w:r>
            <w:r w:rsidRPr="009E2934">
              <w:t>с.6 ]</w:t>
            </w:r>
          </w:p>
        </w:tc>
        <w:tc>
          <w:tcPr>
            <w:tcW w:w="3544" w:type="dxa"/>
          </w:tcPr>
          <w:p w:rsidR="00460B46" w:rsidRPr="009E2934" w:rsidRDefault="00460B46" w:rsidP="00F22877">
            <w:pPr>
              <w:pStyle w:val="TableParagraph"/>
              <w:ind w:right="89"/>
              <w:jc w:val="both"/>
            </w:pPr>
            <w:r w:rsidRPr="009E2934">
              <w:rPr>
                <w:spacing w:val="-5"/>
              </w:rPr>
              <w:t xml:space="preserve">процес і результат </w:t>
            </w:r>
            <w:r w:rsidRPr="009E2934">
              <w:rPr>
                <w:spacing w:val="-4"/>
              </w:rPr>
              <w:t>засвоєння й активного відтворення особистістю</w:t>
            </w:r>
            <w:r w:rsidRPr="009E2934">
              <w:rPr>
                <w:spacing w:val="-57"/>
              </w:rPr>
              <w:t xml:space="preserve"> </w:t>
            </w:r>
            <w:r w:rsidRPr="009E2934">
              <w:rPr>
                <w:spacing w:val="-6"/>
              </w:rPr>
              <w:t xml:space="preserve">соціально-культурного досвіду (комплексу знань, умінь, </w:t>
            </w:r>
            <w:r w:rsidRPr="009E2934">
              <w:rPr>
                <w:spacing w:val="-5"/>
              </w:rPr>
              <w:t>цінностей,</w:t>
            </w:r>
            <w:r w:rsidRPr="009E2934">
              <w:rPr>
                <w:spacing w:val="-57"/>
              </w:rPr>
              <w:t xml:space="preserve"> </w:t>
            </w:r>
            <w:r w:rsidRPr="009E2934">
              <w:rPr>
                <w:spacing w:val="-2"/>
              </w:rPr>
              <w:t>норм,</w:t>
            </w:r>
            <w:r w:rsidRPr="009E2934">
              <w:rPr>
                <w:spacing w:val="-6"/>
              </w:rPr>
              <w:t xml:space="preserve"> </w:t>
            </w:r>
            <w:r w:rsidRPr="009E2934">
              <w:rPr>
                <w:spacing w:val="-2"/>
              </w:rPr>
              <w:t>традицій)</w:t>
            </w:r>
            <w:r w:rsidRPr="009E2934">
              <w:rPr>
                <w:spacing w:val="-7"/>
              </w:rPr>
              <w:t xml:space="preserve"> </w:t>
            </w:r>
            <w:r w:rsidRPr="009E2934">
              <w:rPr>
                <w:spacing w:val="-1"/>
              </w:rPr>
              <w:t>на</w:t>
            </w:r>
            <w:r w:rsidRPr="009E2934">
              <w:rPr>
                <w:spacing w:val="-6"/>
              </w:rPr>
              <w:t xml:space="preserve"> </w:t>
            </w:r>
            <w:r w:rsidRPr="009E2934">
              <w:rPr>
                <w:spacing w:val="-1"/>
              </w:rPr>
              <w:t>основі</w:t>
            </w:r>
            <w:r w:rsidRPr="009E2934">
              <w:rPr>
                <w:spacing w:val="-5"/>
              </w:rPr>
              <w:t xml:space="preserve"> </w:t>
            </w:r>
            <w:r w:rsidRPr="009E2934">
              <w:rPr>
                <w:spacing w:val="-1"/>
              </w:rPr>
              <w:t>її</w:t>
            </w:r>
            <w:r w:rsidRPr="009E2934">
              <w:rPr>
                <w:spacing w:val="-5"/>
              </w:rPr>
              <w:t xml:space="preserve"> </w:t>
            </w:r>
            <w:r w:rsidRPr="009E2934">
              <w:rPr>
                <w:spacing w:val="-1"/>
              </w:rPr>
              <w:t>діяльності,</w:t>
            </w:r>
            <w:r w:rsidRPr="009E2934">
              <w:rPr>
                <w:spacing w:val="-5"/>
              </w:rPr>
              <w:t xml:space="preserve"> </w:t>
            </w:r>
            <w:r w:rsidRPr="009E2934">
              <w:rPr>
                <w:spacing w:val="-1"/>
              </w:rPr>
              <w:t>спілкування,</w:t>
            </w:r>
            <w:r w:rsidRPr="009E2934">
              <w:rPr>
                <w:spacing w:val="-5"/>
              </w:rPr>
              <w:t xml:space="preserve"> </w:t>
            </w:r>
            <w:r w:rsidRPr="009E2934">
              <w:rPr>
                <w:spacing w:val="-1"/>
              </w:rPr>
              <w:t>відносин;</w:t>
            </w:r>
            <w:r w:rsidRPr="009E2934">
              <w:rPr>
                <w:spacing w:val="-5"/>
              </w:rPr>
              <w:t xml:space="preserve"> </w:t>
            </w:r>
            <w:r w:rsidRPr="009E2934">
              <w:rPr>
                <w:spacing w:val="-1"/>
              </w:rPr>
              <w:t>як</w:t>
            </w:r>
            <w:r w:rsidRPr="009E2934">
              <w:rPr>
                <w:spacing w:val="-58"/>
              </w:rPr>
              <w:t xml:space="preserve"> </w:t>
            </w:r>
            <w:r w:rsidRPr="009E2934">
              <w:rPr>
                <w:spacing w:val="-1"/>
              </w:rPr>
              <w:t xml:space="preserve">інтегративний результат, </w:t>
            </w:r>
            <w:r w:rsidRPr="009E2934">
              <w:t>що передбачає зміщення акцентів з їх</w:t>
            </w:r>
            <w:r w:rsidRPr="009E2934">
              <w:rPr>
                <w:spacing w:val="1"/>
              </w:rPr>
              <w:t xml:space="preserve"> </w:t>
            </w:r>
            <w:r w:rsidRPr="009E2934">
              <w:t>накопичення</w:t>
            </w:r>
            <w:r w:rsidRPr="009E2934">
              <w:rPr>
                <w:spacing w:val="1"/>
              </w:rPr>
              <w:t xml:space="preserve"> </w:t>
            </w:r>
            <w:r w:rsidRPr="009E2934">
              <w:t>до</w:t>
            </w:r>
            <w:r w:rsidRPr="009E2934">
              <w:rPr>
                <w:spacing w:val="1"/>
              </w:rPr>
              <w:t xml:space="preserve"> </w:t>
            </w:r>
            <w:r w:rsidRPr="009E2934">
              <w:t>формування</w:t>
            </w:r>
            <w:r w:rsidRPr="009E2934">
              <w:rPr>
                <w:spacing w:val="1"/>
              </w:rPr>
              <w:t xml:space="preserve"> </w:t>
            </w:r>
            <w:r w:rsidRPr="009E2934">
              <w:t>здатності</w:t>
            </w:r>
            <w:r w:rsidRPr="009E2934">
              <w:rPr>
                <w:spacing w:val="1"/>
              </w:rPr>
              <w:t xml:space="preserve"> </w:t>
            </w:r>
            <w:r w:rsidRPr="009E2934">
              <w:t>застосовувати</w:t>
            </w:r>
            <w:r w:rsidRPr="009E2934">
              <w:rPr>
                <w:spacing w:val="1"/>
              </w:rPr>
              <w:t xml:space="preserve"> </w:t>
            </w:r>
            <w:r w:rsidRPr="009E2934">
              <w:t>досвід</w:t>
            </w:r>
            <w:r w:rsidRPr="009E2934">
              <w:rPr>
                <w:spacing w:val="1"/>
              </w:rPr>
              <w:t xml:space="preserve"> </w:t>
            </w:r>
            <w:r w:rsidRPr="009E2934">
              <w:t>діяльності</w:t>
            </w:r>
            <w:r w:rsidRPr="009E2934">
              <w:rPr>
                <w:spacing w:val="1"/>
              </w:rPr>
              <w:t xml:space="preserve"> </w:t>
            </w:r>
            <w:r w:rsidRPr="009E2934">
              <w:t>при</w:t>
            </w:r>
            <w:r w:rsidRPr="009E2934">
              <w:rPr>
                <w:spacing w:val="1"/>
              </w:rPr>
              <w:t xml:space="preserve"> </w:t>
            </w:r>
            <w:r w:rsidRPr="009E2934">
              <w:t>вирішенні</w:t>
            </w:r>
            <w:r w:rsidRPr="009E2934">
              <w:rPr>
                <w:spacing w:val="1"/>
              </w:rPr>
              <w:t xml:space="preserve"> </w:t>
            </w:r>
            <w:r w:rsidRPr="009E2934">
              <w:t>життєвих</w:t>
            </w:r>
            <w:r w:rsidRPr="009E2934">
              <w:rPr>
                <w:spacing w:val="1"/>
              </w:rPr>
              <w:t xml:space="preserve"> </w:t>
            </w:r>
            <w:r w:rsidRPr="009E2934">
              <w:t>проблем,</w:t>
            </w:r>
            <w:r w:rsidRPr="009E2934">
              <w:rPr>
                <w:spacing w:val="1"/>
              </w:rPr>
              <w:t xml:space="preserve"> </w:t>
            </w:r>
            <w:r w:rsidRPr="009E2934">
              <w:t>брати</w:t>
            </w:r>
            <w:r w:rsidRPr="009E2934">
              <w:rPr>
                <w:spacing w:val="1"/>
              </w:rPr>
              <w:t xml:space="preserve"> </w:t>
            </w:r>
            <w:r w:rsidRPr="009E2934">
              <w:t>на</w:t>
            </w:r>
            <w:r w:rsidRPr="009E2934">
              <w:rPr>
                <w:spacing w:val="1"/>
              </w:rPr>
              <w:t xml:space="preserve"> </w:t>
            </w:r>
            <w:r w:rsidRPr="009E2934">
              <w:t>себе</w:t>
            </w:r>
            <w:r w:rsidRPr="009E2934">
              <w:rPr>
                <w:spacing w:val="1"/>
              </w:rPr>
              <w:t xml:space="preserve"> </w:t>
            </w:r>
            <w:r w:rsidRPr="009E2934">
              <w:rPr>
                <w:spacing w:val="-2"/>
              </w:rPr>
              <w:t xml:space="preserve">відповідальність, проявляти </w:t>
            </w:r>
            <w:r w:rsidRPr="009E2934">
              <w:rPr>
                <w:spacing w:val="-1"/>
              </w:rPr>
              <w:t>ініціативу, активність у командній</w:t>
            </w:r>
            <w:r w:rsidRPr="009E2934">
              <w:t xml:space="preserve"> </w:t>
            </w:r>
            <w:r w:rsidRPr="009E2934">
              <w:rPr>
                <w:spacing w:val="-3"/>
              </w:rPr>
              <w:t>роботі,</w:t>
            </w:r>
            <w:r w:rsidRPr="009E2934">
              <w:rPr>
                <w:spacing w:val="-12"/>
              </w:rPr>
              <w:t xml:space="preserve"> </w:t>
            </w:r>
            <w:r w:rsidRPr="009E2934">
              <w:rPr>
                <w:spacing w:val="-3"/>
              </w:rPr>
              <w:t>попереджувати</w:t>
            </w:r>
            <w:r w:rsidRPr="009E2934">
              <w:rPr>
                <w:spacing w:val="-11"/>
              </w:rPr>
              <w:t xml:space="preserve"> </w:t>
            </w:r>
            <w:r w:rsidRPr="009E2934">
              <w:rPr>
                <w:spacing w:val="-3"/>
              </w:rPr>
              <w:t>і</w:t>
            </w:r>
            <w:r w:rsidRPr="009E2934">
              <w:rPr>
                <w:spacing w:val="-11"/>
              </w:rPr>
              <w:t xml:space="preserve"> </w:t>
            </w:r>
            <w:r w:rsidRPr="009E2934">
              <w:rPr>
                <w:spacing w:val="-3"/>
              </w:rPr>
              <w:t>вирішувати</w:t>
            </w:r>
            <w:r w:rsidRPr="009E2934">
              <w:rPr>
                <w:spacing w:val="-11"/>
              </w:rPr>
              <w:t xml:space="preserve"> </w:t>
            </w:r>
            <w:r w:rsidRPr="009E2934">
              <w:rPr>
                <w:spacing w:val="-3"/>
              </w:rPr>
              <w:t>конфлікти,</w:t>
            </w:r>
            <w:r w:rsidRPr="009E2934">
              <w:rPr>
                <w:spacing w:val="-10"/>
              </w:rPr>
              <w:t xml:space="preserve"> </w:t>
            </w:r>
            <w:r w:rsidRPr="009E2934">
              <w:rPr>
                <w:spacing w:val="-3"/>
              </w:rPr>
              <w:t>бути</w:t>
            </w:r>
            <w:r w:rsidRPr="009E2934">
              <w:rPr>
                <w:spacing w:val="-11"/>
              </w:rPr>
              <w:t xml:space="preserve"> </w:t>
            </w:r>
            <w:r w:rsidRPr="009E2934">
              <w:rPr>
                <w:spacing w:val="-3"/>
              </w:rPr>
              <w:t>толерантним</w:t>
            </w:r>
            <w:r w:rsidR="00F22877">
              <w:rPr>
                <w:spacing w:val="-3"/>
              </w:rPr>
              <w:t xml:space="preserve"> </w:t>
            </w:r>
            <w:r w:rsidRPr="009E2934">
              <w:rPr>
                <w:spacing w:val="-6"/>
              </w:rPr>
              <w:t>у</w:t>
            </w:r>
            <w:r w:rsidRPr="009E2934">
              <w:rPr>
                <w:spacing w:val="-14"/>
              </w:rPr>
              <w:t xml:space="preserve"> </w:t>
            </w:r>
            <w:r w:rsidRPr="009E2934">
              <w:rPr>
                <w:spacing w:val="-6"/>
              </w:rPr>
              <w:t>складних</w:t>
            </w:r>
            <w:r w:rsidRPr="009E2934">
              <w:rPr>
                <w:spacing w:val="-8"/>
              </w:rPr>
              <w:t xml:space="preserve"> </w:t>
            </w:r>
            <w:r w:rsidRPr="009E2934">
              <w:rPr>
                <w:spacing w:val="-6"/>
              </w:rPr>
              <w:t>ситуаціях,</w:t>
            </w:r>
            <w:r w:rsidRPr="009E2934">
              <w:rPr>
                <w:spacing w:val="-10"/>
              </w:rPr>
              <w:t xml:space="preserve"> </w:t>
            </w:r>
            <w:r w:rsidRPr="009E2934">
              <w:rPr>
                <w:spacing w:val="-6"/>
              </w:rPr>
              <w:t>проявляти</w:t>
            </w:r>
            <w:r w:rsidRPr="009E2934">
              <w:rPr>
                <w:spacing w:val="-9"/>
              </w:rPr>
              <w:t xml:space="preserve"> </w:t>
            </w:r>
            <w:r w:rsidRPr="009E2934">
              <w:rPr>
                <w:spacing w:val="-6"/>
              </w:rPr>
              <w:t>емпатійність.</w:t>
            </w:r>
          </w:p>
        </w:tc>
      </w:tr>
      <w:tr w:rsidR="00460B46" w:rsidRPr="00091BC9" w:rsidTr="00460B46">
        <w:trPr>
          <w:trHeight w:val="1933"/>
        </w:trPr>
        <w:tc>
          <w:tcPr>
            <w:tcW w:w="2694" w:type="dxa"/>
          </w:tcPr>
          <w:p w:rsidR="00460B46" w:rsidRPr="009E2934" w:rsidRDefault="00460B46" w:rsidP="00460B46">
            <w:pPr>
              <w:pStyle w:val="TableParagraph"/>
              <w:spacing w:line="268" w:lineRule="exact"/>
              <w:jc w:val="left"/>
            </w:pPr>
            <w:r w:rsidRPr="009E2934">
              <w:rPr>
                <w:b/>
              </w:rPr>
              <w:lastRenderedPageBreak/>
              <w:t>І.</w:t>
            </w:r>
            <w:r w:rsidR="00F22877">
              <w:rPr>
                <w:b/>
                <w:spacing w:val="-1"/>
              </w:rPr>
              <w:t> </w:t>
            </w:r>
            <w:r w:rsidRPr="009E2934">
              <w:rPr>
                <w:b/>
              </w:rPr>
              <w:t>Зарубінська</w:t>
            </w:r>
            <w:r w:rsidRPr="009E2934">
              <w:rPr>
                <w:b/>
                <w:spacing w:val="-1"/>
              </w:rPr>
              <w:t xml:space="preserve"> </w:t>
            </w:r>
            <w:r w:rsidRPr="009E2934">
              <w:t>(2011)</w:t>
            </w:r>
          </w:p>
          <w:p w:rsidR="00460B46" w:rsidRPr="009E2934" w:rsidRDefault="00460B46" w:rsidP="00460B46">
            <w:pPr>
              <w:pStyle w:val="TableParagraph"/>
              <w:jc w:val="left"/>
            </w:pPr>
            <w:r w:rsidRPr="009E2934">
              <w:t>[59.,</w:t>
            </w:r>
            <w:r w:rsidRPr="009E2934">
              <w:rPr>
                <w:spacing w:val="-1"/>
              </w:rPr>
              <w:t xml:space="preserve"> </w:t>
            </w:r>
            <w:r w:rsidRPr="009E2934">
              <w:t>с. 8]</w:t>
            </w:r>
          </w:p>
        </w:tc>
        <w:tc>
          <w:tcPr>
            <w:tcW w:w="3544" w:type="dxa"/>
          </w:tcPr>
          <w:p w:rsidR="00460B46" w:rsidRPr="009E2934" w:rsidRDefault="00460B46" w:rsidP="009E2934">
            <w:pPr>
              <w:pStyle w:val="TableParagraph"/>
              <w:ind w:right="91"/>
              <w:jc w:val="both"/>
            </w:pPr>
            <w:r w:rsidRPr="009E2934">
              <w:t>складна, інтегративна характеристика особистості, сукупність</w:t>
            </w:r>
            <w:r w:rsidRPr="009E2934">
              <w:rPr>
                <w:spacing w:val="1"/>
              </w:rPr>
              <w:t xml:space="preserve"> </w:t>
            </w:r>
            <w:r w:rsidRPr="009E2934">
              <w:t>певних</w:t>
            </w:r>
            <w:r w:rsidRPr="009E2934">
              <w:rPr>
                <w:spacing w:val="1"/>
              </w:rPr>
              <w:t xml:space="preserve"> </w:t>
            </w:r>
            <w:r w:rsidRPr="009E2934">
              <w:t>якостей,</w:t>
            </w:r>
            <w:r w:rsidRPr="009E2934">
              <w:rPr>
                <w:spacing w:val="1"/>
              </w:rPr>
              <w:t xml:space="preserve"> </w:t>
            </w:r>
            <w:r w:rsidRPr="009E2934">
              <w:t>здібностей,</w:t>
            </w:r>
            <w:r w:rsidRPr="009E2934">
              <w:rPr>
                <w:spacing w:val="1"/>
              </w:rPr>
              <w:t xml:space="preserve"> </w:t>
            </w:r>
            <w:r w:rsidRPr="009E2934">
              <w:t>соціальних</w:t>
            </w:r>
            <w:r w:rsidRPr="009E2934">
              <w:rPr>
                <w:spacing w:val="1"/>
              </w:rPr>
              <w:t xml:space="preserve"> </w:t>
            </w:r>
            <w:r w:rsidRPr="009E2934">
              <w:t>знань</w:t>
            </w:r>
            <w:r w:rsidRPr="009E2934">
              <w:rPr>
                <w:spacing w:val="1"/>
              </w:rPr>
              <w:t xml:space="preserve"> </w:t>
            </w:r>
            <w:r w:rsidRPr="009E2934">
              <w:t>та</w:t>
            </w:r>
            <w:r w:rsidRPr="009E2934">
              <w:rPr>
                <w:spacing w:val="1"/>
              </w:rPr>
              <w:t xml:space="preserve"> </w:t>
            </w:r>
            <w:r w:rsidRPr="009E2934">
              <w:t>вмінь,</w:t>
            </w:r>
            <w:r w:rsidRPr="009E2934">
              <w:rPr>
                <w:spacing w:val="1"/>
              </w:rPr>
              <w:t xml:space="preserve"> </w:t>
            </w:r>
            <w:r w:rsidRPr="009E2934">
              <w:t>переживань,</w:t>
            </w:r>
            <w:r w:rsidRPr="009E2934">
              <w:rPr>
                <w:spacing w:val="1"/>
              </w:rPr>
              <w:t xml:space="preserve"> </w:t>
            </w:r>
            <w:r w:rsidRPr="009E2934">
              <w:t>емоційно-ціннісних</w:t>
            </w:r>
            <w:r w:rsidRPr="009E2934">
              <w:rPr>
                <w:spacing w:val="1"/>
              </w:rPr>
              <w:t xml:space="preserve"> </w:t>
            </w:r>
            <w:r w:rsidRPr="009E2934">
              <w:t>орієнтацій,</w:t>
            </w:r>
            <w:r w:rsidRPr="009E2934">
              <w:rPr>
                <w:spacing w:val="1"/>
              </w:rPr>
              <w:t xml:space="preserve"> </w:t>
            </w:r>
            <w:r w:rsidRPr="009E2934">
              <w:t>переконань</w:t>
            </w:r>
            <w:r w:rsidRPr="009E2934">
              <w:rPr>
                <w:spacing w:val="1"/>
              </w:rPr>
              <w:t xml:space="preserve"> </w:t>
            </w:r>
            <w:r w:rsidRPr="009E2934">
              <w:t>особистості,</w:t>
            </w:r>
            <w:r w:rsidRPr="009E2934">
              <w:rPr>
                <w:spacing w:val="1"/>
              </w:rPr>
              <w:t xml:space="preserve"> </w:t>
            </w:r>
            <w:r w:rsidRPr="009E2934">
              <w:t>що</w:t>
            </w:r>
            <w:r w:rsidRPr="009E2934">
              <w:rPr>
                <w:spacing w:val="1"/>
              </w:rPr>
              <w:t xml:space="preserve"> </w:t>
            </w:r>
            <w:r w:rsidRPr="009E2934">
              <w:t>сприяє</w:t>
            </w:r>
            <w:r w:rsidRPr="009E2934">
              <w:rPr>
                <w:spacing w:val="1"/>
              </w:rPr>
              <w:t xml:space="preserve"> </w:t>
            </w:r>
            <w:r w:rsidRPr="009E2934">
              <w:t>активній</w:t>
            </w:r>
            <w:r w:rsidRPr="009E2934">
              <w:rPr>
                <w:spacing w:val="1"/>
              </w:rPr>
              <w:t xml:space="preserve"> </w:t>
            </w:r>
            <w:r w:rsidRPr="009E2934">
              <w:t>взаємодії</w:t>
            </w:r>
            <w:r w:rsidRPr="009E2934">
              <w:rPr>
                <w:spacing w:val="1"/>
              </w:rPr>
              <w:t xml:space="preserve"> </w:t>
            </w:r>
            <w:r w:rsidRPr="009E2934">
              <w:t>із</w:t>
            </w:r>
            <w:r w:rsidRPr="009E2934">
              <w:rPr>
                <w:spacing w:val="1"/>
              </w:rPr>
              <w:t xml:space="preserve"> </w:t>
            </w:r>
            <w:r w:rsidRPr="009E2934">
              <w:t>соціумом,</w:t>
            </w:r>
            <w:r w:rsidRPr="009E2934">
              <w:rPr>
                <w:spacing w:val="1"/>
              </w:rPr>
              <w:t xml:space="preserve"> </w:t>
            </w:r>
            <w:r w:rsidRPr="009E2934">
              <w:t>налагодженню</w:t>
            </w:r>
            <w:r w:rsidRPr="009E2934">
              <w:rPr>
                <w:spacing w:val="1"/>
              </w:rPr>
              <w:t xml:space="preserve"> </w:t>
            </w:r>
            <w:r w:rsidRPr="009E2934">
              <w:t>контактів</w:t>
            </w:r>
            <w:r w:rsidRPr="009E2934">
              <w:rPr>
                <w:spacing w:val="1"/>
              </w:rPr>
              <w:t xml:space="preserve"> </w:t>
            </w:r>
            <w:r w:rsidRPr="009E2934">
              <w:t>з</w:t>
            </w:r>
            <w:r w:rsidRPr="009E2934">
              <w:rPr>
                <w:spacing w:val="1"/>
              </w:rPr>
              <w:t xml:space="preserve"> </w:t>
            </w:r>
            <w:r w:rsidRPr="009E2934">
              <w:t>різними</w:t>
            </w:r>
            <w:r w:rsidRPr="009E2934">
              <w:rPr>
                <w:spacing w:val="1"/>
              </w:rPr>
              <w:t xml:space="preserve"> </w:t>
            </w:r>
            <w:r w:rsidRPr="009E2934">
              <w:t>групами</w:t>
            </w:r>
            <w:r w:rsidRPr="009E2934">
              <w:rPr>
                <w:spacing w:val="1"/>
              </w:rPr>
              <w:t xml:space="preserve"> </w:t>
            </w:r>
            <w:r w:rsidRPr="009E2934">
              <w:t>та</w:t>
            </w:r>
            <w:r w:rsidRPr="009E2934">
              <w:rPr>
                <w:spacing w:val="1"/>
              </w:rPr>
              <w:t xml:space="preserve"> </w:t>
            </w:r>
            <w:r w:rsidRPr="009E2934">
              <w:t>індивідами,</w:t>
            </w:r>
            <w:r w:rsidRPr="009E2934">
              <w:rPr>
                <w:spacing w:val="1"/>
              </w:rPr>
              <w:t xml:space="preserve"> </w:t>
            </w:r>
            <w:r w:rsidRPr="009E2934">
              <w:t>активній участі у</w:t>
            </w:r>
            <w:r w:rsidRPr="009E2934">
              <w:rPr>
                <w:spacing w:val="-5"/>
              </w:rPr>
              <w:t xml:space="preserve"> </w:t>
            </w:r>
            <w:r w:rsidRPr="009E2934">
              <w:t>соціально</w:t>
            </w:r>
            <w:r w:rsidRPr="009E2934">
              <w:rPr>
                <w:spacing w:val="-3"/>
              </w:rPr>
              <w:t xml:space="preserve"> </w:t>
            </w:r>
            <w:r w:rsidRPr="009E2934">
              <w:t>значущих проектах,</w:t>
            </w:r>
            <w:r w:rsidRPr="009E2934">
              <w:rPr>
                <w:spacing w:val="-2"/>
              </w:rPr>
              <w:t xml:space="preserve"> </w:t>
            </w:r>
            <w:r w:rsidRPr="009E2934">
              <w:t>продуктивному</w:t>
            </w:r>
            <w:r w:rsidR="009E2934">
              <w:t xml:space="preserve"> </w:t>
            </w:r>
            <w:r w:rsidRPr="009E2934">
              <w:t>виконанню</w:t>
            </w:r>
            <w:r w:rsidRPr="009E2934">
              <w:rPr>
                <w:spacing w:val="-4"/>
              </w:rPr>
              <w:t xml:space="preserve"> </w:t>
            </w:r>
            <w:r w:rsidRPr="009E2934">
              <w:t>різних</w:t>
            </w:r>
            <w:r w:rsidRPr="009E2934">
              <w:rPr>
                <w:spacing w:val="-1"/>
              </w:rPr>
              <w:t xml:space="preserve"> </w:t>
            </w:r>
            <w:r w:rsidRPr="009E2934">
              <w:t>соціальних</w:t>
            </w:r>
            <w:r w:rsidRPr="009E2934">
              <w:rPr>
                <w:spacing w:val="-2"/>
              </w:rPr>
              <w:t xml:space="preserve"> </w:t>
            </w:r>
            <w:r w:rsidRPr="009E2934">
              <w:t>ролей</w:t>
            </w:r>
          </w:p>
        </w:tc>
      </w:tr>
      <w:tr w:rsidR="00460B46" w:rsidRPr="00091BC9" w:rsidTr="00460B46">
        <w:trPr>
          <w:trHeight w:val="1103"/>
        </w:trPr>
        <w:tc>
          <w:tcPr>
            <w:tcW w:w="2694" w:type="dxa"/>
          </w:tcPr>
          <w:p w:rsidR="00460B46" w:rsidRPr="009E2934" w:rsidRDefault="00460B46" w:rsidP="00460B46">
            <w:pPr>
              <w:pStyle w:val="TableParagraph"/>
              <w:spacing w:line="268" w:lineRule="exact"/>
              <w:jc w:val="left"/>
            </w:pPr>
            <w:r w:rsidRPr="009E2934">
              <w:rPr>
                <w:b/>
              </w:rPr>
              <w:t>С.</w:t>
            </w:r>
            <w:r w:rsidR="00DC3DC8">
              <w:rPr>
                <w:b/>
                <w:spacing w:val="-1"/>
              </w:rPr>
              <w:t> </w:t>
            </w:r>
            <w:r w:rsidRPr="009E2934">
              <w:rPr>
                <w:b/>
              </w:rPr>
              <w:t>Остапенко</w:t>
            </w:r>
            <w:r w:rsidRPr="009E2934">
              <w:rPr>
                <w:b/>
                <w:spacing w:val="-1"/>
              </w:rPr>
              <w:t xml:space="preserve"> </w:t>
            </w:r>
            <w:r w:rsidRPr="009E2934">
              <w:t>(2012)</w:t>
            </w:r>
          </w:p>
          <w:p w:rsidR="00460B46" w:rsidRPr="009E2934" w:rsidRDefault="00460B46" w:rsidP="00460B46">
            <w:pPr>
              <w:pStyle w:val="TableParagraph"/>
              <w:jc w:val="left"/>
            </w:pPr>
            <w:r w:rsidRPr="009E2934">
              <w:t>[131,</w:t>
            </w:r>
            <w:r w:rsidRPr="009E2934">
              <w:rPr>
                <w:spacing w:val="-1"/>
              </w:rPr>
              <w:t xml:space="preserve"> </w:t>
            </w:r>
            <w:r w:rsidRPr="009E2934">
              <w:t>с. 8]</w:t>
            </w:r>
          </w:p>
        </w:tc>
        <w:tc>
          <w:tcPr>
            <w:tcW w:w="3544" w:type="dxa"/>
          </w:tcPr>
          <w:p w:rsidR="00460B46" w:rsidRPr="009E2934" w:rsidRDefault="00460B46" w:rsidP="009E2934">
            <w:pPr>
              <w:pStyle w:val="TableParagraph"/>
              <w:jc w:val="both"/>
            </w:pPr>
            <w:r w:rsidRPr="009E2934">
              <w:t>інтегральне</w:t>
            </w:r>
            <w:r w:rsidRPr="009E2934">
              <w:rPr>
                <w:spacing w:val="51"/>
              </w:rPr>
              <w:t xml:space="preserve"> </w:t>
            </w:r>
            <w:r w:rsidRPr="009E2934">
              <w:t>комплексне</w:t>
            </w:r>
            <w:r w:rsidRPr="009E2934">
              <w:rPr>
                <w:spacing w:val="54"/>
              </w:rPr>
              <w:t xml:space="preserve"> </w:t>
            </w:r>
            <w:r w:rsidRPr="009E2934">
              <w:t>явище,</w:t>
            </w:r>
            <w:r w:rsidRPr="009E2934">
              <w:rPr>
                <w:spacing w:val="55"/>
              </w:rPr>
              <w:t xml:space="preserve"> </w:t>
            </w:r>
            <w:r w:rsidRPr="009E2934">
              <w:t>що</w:t>
            </w:r>
            <w:r w:rsidRPr="009E2934">
              <w:rPr>
                <w:spacing w:val="55"/>
              </w:rPr>
              <w:t xml:space="preserve"> </w:t>
            </w:r>
            <w:r w:rsidRPr="009E2934">
              <w:t>поєднує</w:t>
            </w:r>
            <w:r w:rsidRPr="009E2934">
              <w:rPr>
                <w:spacing w:val="58"/>
              </w:rPr>
              <w:t xml:space="preserve"> </w:t>
            </w:r>
            <w:r w:rsidRPr="009E2934">
              <w:t>в</w:t>
            </w:r>
            <w:r w:rsidRPr="009E2934">
              <w:rPr>
                <w:spacing w:val="55"/>
              </w:rPr>
              <w:t xml:space="preserve"> </w:t>
            </w:r>
            <w:r w:rsidRPr="009E2934">
              <w:t>собі</w:t>
            </w:r>
            <w:r w:rsidRPr="009E2934">
              <w:rPr>
                <w:spacing w:val="55"/>
              </w:rPr>
              <w:t xml:space="preserve"> </w:t>
            </w:r>
            <w:r w:rsidRPr="009E2934">
              <w:t>адекватне</w:t>
            </w:r>
            <w:r w:rsidRPr="009E2934">
              <w:rPr>
                <w:spacing w:val="-57"/>
              </w:rPr>
              <w:t xml:space="preserve"> </w:t>
            </w:r>
            <w:r w:rsidRPr="009E2934">
              <w:t>розуміння   соціальної</w:t>
            </w:r>
            <w:r w:rsidRPr="009E2934">
              <w:rPr>
                <w:spacing w:val="118"/>
              </w:rPr>
              <w:t xml:space="preserve"> </w:t>
            </w:r>
            <w:r w:rsidRPr="009E2934">
              <w:t>дійсності</w:t>
            </w:r>
            <w:r w:rsidRPr="009E2934">
              <w:rPr>
                <w:spacing w:val="118"/>
              </w:rPr>
              <w:t xml:space="preserve"> </w:t>
            </w:r>
            <w:r w:rsidRPr="009E2934">
              <w:t>на</w:t>
            </w:r>
            <w:r w:rsidRPr="009E2934">
              <w:rPr>
                <w:spacing w:val="119"/>
              </w:rPr>
              <w:t xml:space="preserve"> </w:t>
            </w:r>
            <w:r w:rsidRPr="009E2934">
              <w:t>макро-</w:t>
            </w:r>
            <w:r w:rsidRPr="009E2934">
              <w:rPr>
                <w:spacing w:val="117"/>
              </w:rPr>
              <w:t xml:space="preserve"> </w:t>
            </w:r>
            <w:r w:rsidRPr="009E2934">
              <w:t>та</w:t>
            </w:r>
            <w:r w:rsidRPr="009E2934">
              <w:rPr>
                <w:spacing w:val="119"/>
              </w:rPr>
              <w:t xml:space="preserve"> </w:t>
            </w:r>
            <w:r w:rsidRPr="009E2934">
              <w:t>мікрорівнях,</w:t>
            </w:r>
            <w:r w:rsidR="009E2934">
              <w:t xml:space="preserve"> </w:t>
            </w:r>
            <w:r w:rsidRPr="009E2934">
              <w:t>знання,</w:t>
            </w:r>
            <w:r w:rsidRPr="009E2934">
              <w:rPr>
                <w:spacing w:val="7"/>
              </w:rPr>
              <w:t xml:space="preserve"> </w:t>
            </w:r>
            <w:r w:rsidRPr="009E2934">
              <w:t>спрямованість</w:t>
            </w:r>
            <w:r w:rsidRPr="009E2934">
              <w:rPr>
                <w:spacing w:val="3"/>
              </w:rPr>
              <w:t xml:space="preserve"> </w:t>
            </w:r>
            <w:r w:rsidRPr="009E2934">
              <w:t>на</w:t>
            </w:r>
            <w:r w:rsidRPr="009E2934">
              <w:rPr>
                <w:spacing w:val="6"/>
              </w:rPr>
              <w:t xml:space="preserve"> </w:t>
            </w:r>
            <w:r w:rsidRPr="009E2934">
              <w:t>партнерські</w:t>
            </w:r>
            <w:r w:rsidRPr="009E2934">
              <w:rPr>
                <w:spacing w:val="9"/>
              </w:rPr>
              <w:t xml:space="preserve"> </w:t>
            </w:r>
            <w:r w:rsidRPr="009E2934">
              <w:t>стосунки</w:t>
            </w:r>
            <w:r w:rsidRPr="009E2934">
              <w:rPr>
                <w:spacing w:val="8"/>
              </w:rPr>
              <w:t xml:space="preserve"> </w:t>
            </w:r>
            <w:r w:rsidRPr="009E2934">
              <w:t>та</w:t>
            </w:r>
            <w:r w:rsidRPr="009E2934">
              <w:rPr>
                <w:spacing w:val="4"/>
              </w:rPr>
              <w:t xml:space="preserve"> </w:t>
            </w:r>
            <w:r w:rsidRPr="009E2934">
              <w:t>кооперацію</w:t>
            </w:r>
            <w:r w:rsidRPr="009E2934">
              <w:rPr>
                <w:spacing w:val="5"/>
              </w:rPr>
              <w:t xml:space="preserve"> </w:t>
            </w:r>
            <w:r w:rsidRPr="009E2934">
              <w:t>з</w:t>
            </w:r>
            <w:r w:rsidRPr="009E2934">
              <w:rPr>
                <w:spacing w:val="-57"/>
              </w:rPr>
              <w:t xml:space="preserve"> </w:t>
            </w:r>
            <w:r w:rsidRPr="009E2934">
              <w:t>іншими,</w:t>
            </w:r>
            <w:r w:rsidRPr="009E2934">
              <w:rPr>
                <w:spacing w:val="-2"/>
              </w:rPr>
              <w:t xml:space="preserve"> </w:t>
            </w:r>
            <w:r w:rsidRPr="009E2934">
              <w:t>особисту</w:t>
            </w:r>
            <w:r w:rsidRPr="009E2934">
              <w:rPr>
                <w:spacing w:val="-6"/>
              </w:rPr>
              <w:t xml:space="preserve"> </w:t>
            </w:r>
            <w:r w:rsidRPr="009E2934">
              <w:t>рефлексію,</w:t>
            </w:r>
            <w:r w:rsidRPr="009E2934">
              <w:rPr>
                <w:spacing w:val="-2"/>
              </w:rPr>
              <w:t xml:space="preserve"> </w:t>
            </w:r>
            <w:r w:rsidRPr="009E2934">
              <w:t>здатність</w:t>
            </w:r>
            <w:r w:rsidRPr="009E2934">
              <w:rPr>
                <w:spacing w:val="-1"/>
              </w:rPr>
              <w:t xml:space="preserve"> </w:t>
            </w:r>
            <w:r w:rsidRPr="009E2934">
              <w:t>до</w:t>
            </w:r>
            <w:r w:rsidRPr="009E2934">
              <w:rPr>
                <w:spacing w:val="-2"/>
              </w:rPr>
              <w:t xml:space="preserve"> </w:t>
            </w:r>
            <w:r w:rsidRPr="009E2934">
              <w:t>соціальної</w:t>
            </w:r>
            <w:r w:rsidRPr="009E2934">
              <w:rPr>
                <w:spacing w:val="-1"/>
              </w:rPr>
              <w:t xml:space="preserve"> </w:t>
            </w:r>
            <w:r w:rsidRPr="009E2934">
              <w:t>творчості.</w:t>
            </w:r>
          </w:p>
        </w:tc>
      </w:tr>
      <w:tr w:rsidR="00460B46" w:rsidRPr="00091BC9" w:rsidTr="00460B46">
        <w:trPr>
          <w:trHeight w:val="273"/>
        </w:trPr>
        <w:tc>
          <w:tcPr>
            <w:tcW w:w="2694" w:type="dxa"/>
          </w:tcPr>
          <w:p w:rsidR="00460B46" w:rsidRPr="009E2934" w:rsidRDefault="00460B46" w:rsidP="00460B46">
            <w:pPr>
              <w:pStyle w:val="TableParagraph"/>
              <w:spacing w:line="268" w:lineRule="exact"/>
              <w:jc w:val="left"/>
            </w:pPr>
            <w:r w:rsidRPr="009E2934">
              <w:rPr>
                <w:b/>
              </w:rPr>
              <w:t>Н.</w:t>
            </w:r>
            <w:r w:rsidR="00DC3DC8">
              <w:rPr>
                <w:b/>
                <w:spacing w:val="-1"/>
              </w:rPr>
              <w:t> </w:t>
            </w:r>
            <w:r w:rsidRPr="009E2934">
              <w:rPr>
                <w:b/>
              </w:rPr>
              <w:t>Борбич</w:t>
            </w:r>
            <w:r w:rsidRPr="009E2934">
              <w:rPr>
                <w:b/>
                <w:spacing w:val="-2"/>
              </w:rPr>
              <w:t xml:space="preserve"> </w:t>
            </w:r>
            <w:r w:rsidRPr="009E2934">
              <w:t>(2013)</w:t>
            </w:r>
          </w:p>
          <w:p w:rsidR="00460B46" w:rsidRPr="009E2934" w:rsidRDefault="00460B46" w:rsidP="00460B46">
            <w:pPr>
              <w:pStyle w:val="TableParagraph"/>
              <w:jc w:val="left"/>
            </w:pPr>
            <w:r w:rsidRPr="009E2934">
              <w:t>[16,</w:t>
            </w:r>
            <w:r w:rsidRPr="009E2934">
              <w:rPr>
                <w:spacing w:val="-1"/>
              </w:rPr>
              <w:t xml:space="preserve"> </w:t>
            </w:r>
            <w:r w:rsidRPr="009E2934">
              <w:t>с. 6]</w:t>
            </w:r>
          </w:p>
        </w:tc>
        <w:tc>
          <w:tcPr>
            <w:tcW w:w="3544" w:type="dxa"/>
          </w:tcPr>
          <w:p w:rsidR="00460B46" w:rsidRPr="009E2934" w:rsidRDefault="00460B46" w:rsidP="009E2934">
            <w:pPr>
              <w:pStyle w:val="TableParagraph"/>
              <w:tabs>
                <w:tab w:val="left" w:pos="1072"/>
                <w:tab w:val="left" w:pos="2299"/>
                <w:tab w:val="left" w:pos="3782"/>
                <w:tab w:val="left" w:pos="4761"/>
                <w:tab w:val="left" w:pos="5169"/>
              </w:tabs>
              <w:ind w:right="93"/>
              <w:jc w:val="both"/>
            </w:pPr>
            <w:r w:rsidRPr="009E2934">
              <w:t xml:space="preserve">Набута здатність особистості гнучко й </w:t>
            </w:r>
            <w:r w:rsidRPr="009E2934">
              <w:rPr>
                <w:spacing w:val="-1"/>
              </w:rPr>
              <w:t>конструктивно</w:t>
            </w:r>
            <w:r w:rsidRPr="009E2934">
              <w:rPr>
                <w:spacing w:val="-57"/>
              </w:rPr>
              <w:t xml:space="preserve"> </w:t>
            </w:r>
            <w:r w:rsidRPr="009E2934">
              <w:t>орієнтуватися</w:t>
            </w:r>
            <w:r w:rsidRPr="009E2934">
              <w:rPr>
                <w:spacing w:val="1"/>
              </w:rPr>
              <w:t xml:space="preserve"> </w:t>
            </w:r>
            <w:r w:rsidRPr="009E2934">
              <w:t>в</w:t>
            </w:r>
            <w:r w:rsidRPr="009E2934">
              <w:rPr>
                <w:spacing w:val="60"/>
              </w:rPr>
              <w:t xml:space="preserve"> </w:t>
            </w:r>
            <w:r w:rsidRPr="009E2934">
              <w:t>постійно</w:t>
            </w:r>
            <w:r w:rsidRPr="009E2934">
              <w:rPr>
                <w:spacing w:val="60"/>
              </w:rPr>
              <w:t xml:space="preserve"> </w:t>
            </w:r>
            <w:r w:rsidRPr="009E2934">
              <w:t>мінливих</w:t>
            </w:r>
            <w:r w:rsidRPr="009E2934">
              <w:rPr>
                <w:spacing w:val="3"/>
              </w:rPr>
              <w:t xml:space="preserve"> </w:t>
            </w:r>
            <w:r w:rsidRPr="009E2934">
              <w:t>соціальних</w:t>
            </w:r>
            <w:r w:rsidRPr="009E2934">
              <w:rPr>
                <w:spacing w:val="3"/>
              </w:rPr>
              <w:t xml:space="preserve"> </w:t>
            </w:r>
            <w:r w:rsidRPr="009E2934">
              <w:t>умовах</w:t>
            </w:r>
            <w:r w:rsidRPr="009E2934">
              <w:rPr>
                <w:spacing w:val="3"/>
              </w:rPr>
              <w:t xml:space="preserve"> </w:t>
            </w:r>
            <w:r w:rsidRPr="009E2934">
              <w:t>та</w:t>
            </w:r>
            <w:r w:rsidR="009E2934">
              <w:t xml:space="preserve"> </w:t>
            </w:r>
            <w:r w:rsidRPr="009E2934">
              <w:t>ефективно</w:t>
            </w:r>
            <w:r w:rsidRPr="009E2934">
              <w:rPr>
                <w:spacing w:val="-3"/>
              </w:rPr>
              <w:t xml:space="preserve"> </w:t>
            </w:r>
            <w:r w:rsidRPr="009E2934">
              <w:t>й</w:t>
            </w:r>
            <w:r w:rsidRPr="009E2934">
              <w:rPr>
                <w:spacing w:val="-4"/>
              </w:rPr>
              <w:t xml:space="preserve"> </w:t>
            </w:r>
            <w:r w:rsidRPr="009E2934">
              <w:t>творчо</w:t>
            </w:r>
            <w:r w:rsidRPr="009E2934">
              <w:rPr>
                <w:spacing w:val="-2"/>
              </w:rPr>
              <w:t xml:space="preserve"> </w:t>
            </w:r>
            <w:r w:rsidRPr="009E2934">
              <w:t>взаємодіяти</w:t>
            </w:r>
            <w:r w:rsidRPr="009E2934">
              <w:rPr>
                <w:spacing w:val="-1"/>
              </w:rPr>
              <w:t xml:space="preserve"> </w:t>
            </w:r>
            <w:r w:rsidRPr="009E2934">
              <w:t>із</w:t>
            </w:r>
            <w:r w:rsidRPr="009E2934">
              <w:rPr>
                <w:spacing w:val="-1"/>
              </w:rPr>
              <w:t xml:space="preserve"> </w:t>
            </w:r>
            <w:r w:rsidRPr="009E2934">
              <w:t>соціальним</w:t>
            </w:r>
            <w:r w:rsidRPr="009E2934">
              <w:rPr>
                <w:spacing w:val="-5"/>
              </w:rPr>
              <w:t xml:space="preserve"> </w:t>
            </w:r>
            <w:r w:rsidRPr="009E2934">
              <w:t>середовищем</w:t>
            </w:r>
          </w:p>
        </w:tc>
      </w:tr>
      <w:tr w:rsidR="00460B46" w:rsidRPr="00091BC9" w:rsidTr="00DC3DC8">
        <w:trPr>
          <w:trHeight w:val="557"/>
        </w:trPr>
        <w:tc>
          <w:tcPr>
            <w:tcW w:w="2694" w:type="dxa"/>
          </w:tcPr>
          <w:p w:rsidR="00460B46" w:rsidRPr="009E2934" w:rsidRDefault="00460B46" w:rsidP="00460B46">
            <w:pPr>
              <w:pStyle w:val="TableParagraph"/>
              <w:spacing w:line="268" w:lineRule="exact"/>
              <w:jc w:val="left"/>
            </w:pPr>
            <w:r w:rsidRPr="009E2934">
              <w:rPr>
                <w:b/>
              </w:rPr>
              <w:t>Л.</w:t>
            </w:r>
            <w:r w:rsidR="00DC3DC8">
              <w:rPr>
                <w:b/>
                <w:spacing w:val="-2"/>
              </w:rPr>
              <w:t> </w:t>
            </w:r>
            <w:r w:rsidRPr="009E2934">
              <w:rPr>
                <w:b/>
              </w:rPr>
              <w:t>Єременко</w:t>
            </w:r>
            <w:r w:rsidRPr="009E2934">
              <w:rPr>
                <w:b/>
                <w:spacing w:val="-1"/>
              </w:rPr>
              <w:t xml:space="preserve"> </w:t>
            </w:r>
            <w:r w:rsidRPr="009E2934">
              <w:t>(2013)</w:t>
            </w:r>
          </w:p>
          <w:p w:rsidR="00460B46" w:rsidRPr="009E2934" w:rsidRDefault="00460B46" w:rsidP="00460B46">
            <w:pPr>
              <w:pStyle w:val="TableParagraph"/>
              <w:jc w:val="left"/>
            </w:pPr>
            <w:r w:rsidRPr="009E2934">
              <w:t>[49,</w:t>
            </w:r>
            <w:r w:rsidRPr="009E2934">
              <w:rPr>
                <w:spacing w:val="-1"/>
              </w:rPr>
              <w:t xml:space="preserve"> </w:t>
            </w:r>
            <w:r w:rsidRPr="009E2934">
              <w:t>с.</w:t>
            </w:r>
            <w:r w:rsidRPr="009E2934">
              <w:rPr>
                <w:spacing w:val="-1"/>
              </w:rPr>
              <w:t xml:space="preserve"> </w:t>
            </w:r>
            <w:r w:rsidRPr="009E2934">
              <w:t>24-25]</w:t>
            </w:r>
          </w:p>
        </w:tc>
        <w:tc>
          <w:tcPr>
            <w:tcW w:w="3544" w:type="dxa"/>
          </w:tcPr>
          <w:p w:rsidR="00460B46" w:rsidRPr="009E2934" w:rsidRDefault="00460B46" w:rsidP="00DC3DC8">
            <w:pPr>
              <w:pStyle w:val="TableParagraph"/>
              <w:ind w:right="87"/>
              <w:jc w:val="both"/>
            </w:pPr>
            <w:r w:rsidRPr="009E2934">
              <w:t>складний</w:t>
            </w:r>
            <w:r w:rsidRPr="009E2934">
              <w:rPr>
                <w:spacing w:val="1"/>
              </w:rPr>
              <w:t xml:space="preserve"> </w:t>
            </w:r>
            <w:r w:rsidRPr="009E2934">
              <w:t>синтез</w:t>
            </w:r>
            <w:r w:rsidRPr="009E2934">
              <w:rPr>
                <w:spacing w:val="1"/>
              </w:rPr>
              <w:t xml:space="preserve"> </w:t>
            </w:r>
            <w:r w:rsidRPr="009E2934">
              <w:t>когнітивного,</w:t>
            </w:r>
            <w:r w:rsidRPr="009E2934">
              <w:rPr>
                <w:spacing w:val="1"/>
              </w:rPr>
              <w:t xml:space="preserve"> </w:t>
            </w:r>
            <w:r w:rsidRPr="009E2934">
              <w:t>предметно-практичного</w:t>
            </w:r>
            <w:r w:rsidRPr="009E2934">
              <w:rPr>
                <w:spacing w:val="1"/>
              </w:rPr>
              <w:t xml:space="preserve"> </w:t>
            </w:r>
            <w:r w:rsidRPr="009E2934">
              <w:t>та</w:t>
            </w:r>
            <w:r w:rsidRPr="009E2934">
              <w:rPr>
                <w:spacing w:val="1"/>
              </w:rPr>
              <w:t xml:space="preserve"> </w:t>
            </w:r>
            <w:r w:rsidRPr="009E2934">
              <w:rPr>
                <w:spacing w:val="-1"/>
              </w:rPr>
              <w:t xml:space="preserve">особистісного досвіду соціальної взаємодії </w:t>
            </w:r>
            <w:r w:rsidR="00DC3DC8">
              <w:t>в різних соціокуль</w:t>
            </w:r>
            <w:r w:rsidRPr="009E2934">
              <w:rPr>
                <w:spacing w:val="-5"/>
              </w:rPr>
              <w:t xml:space="preserve">турних контекстах, а також </w:t>
            </w:r>
            <w:r w:rsidRPr="009E2934">
              <w:rPr>
                <w:spacing w:val="-4"/>
              </w:rPr>
              <w:t>мотивацію та функціональну здатність</w:t>
            </w:r>
            <w:r w:rsidRPr="009E2934">
              <w:rPr>
                <w:spacing w:val="-57"/>
              </w:rPr>
              <w:t xml:space="preserve"> </w:t>
            </w:r>
            <w:r w:rsidRPr="009E2934">
              <w:rPr>
                <w:spacing w:val="-2"/>
              </w:rPr>
              <w:t xml:space="preserve">досягнення особистісних і соціально-значущих </w:t>
            </w:r>
            <w:r w:rsidRPr="009E2934">
              <w:rPr>
                <w:spacing w:val="-1"/>
              </w:rPr>
              <w:t>цілей із гнучким</w:t>
            </w:r>
            <w:r w:rsidRPr="009E2934">
              <w:t xml:space="preserve"> </w:t>
            </w:r>
            <w:r w:rsidRPr="009E2934">
              <w:rPr>
                <w:spacing w:val="-4"/>
              </w:rPr>
              <w:t>використанням</w:t>
            </w:r>
            <w:r w:rsidRPr="009E2934">
              <w:rPr>
                <w:spacing w:val="-11"/>
              </w:rPr>
              <w:t xml:space="preserve"> </w:t>
            </w:r>
            <w:r w:rsidRPr="009E2934">
              <w:rPr>
                <w:spacing w:val="-4"/>
              </w:rPr>
              <w:t>різноманітних</w:t>
            </w:r>
            <w:r w:rsidRPr="009E2934">
              <w:rPr>
                <w:spacing w:val="-8"/>
              </w:rPr>
              <w:t xml:space="preserve"> </w:t>
            </w:r>
            <w:r w:rsidRPr="009E2934">
              <w:rPr>
                <w:spacing w:val="-4"/>
              </w:rPr>
              <w:t>оптимальних</w:t>
            </w:r>
            <w:r w:rsidRPr="009E2934">
              <w:rPr>
                <w:spacing w:val="-8"/>
              </w:rPr>
              <w:t xml:space="preserve"> </w:t>
            </w:r>
            <w:r w:rsidRPr="009E2934">
              <w:rPr>
                <w:spacing w:val="-4"/>
              </w:rPr>
              <w:t>засобів</w:t>
            </w:r>
            <w:r w:rsidRPr="009E2934">
              <w:rPr>
                <w:spacing w:val="-11"/>
              </w:rPr>
              <w:t xml:space="preserve"> </w:t>
            </w:r>
            <w:r w:rsidRPr="009E2934">
              <w:rPr>
                <w:spacing w:val="-4"/>
              </w:rPr>
              <w:lastRenderedPageBreak/>
              <w:t>для</w:t>
            </w:r>
            <w:r w:rsidRPr="009E2934">
              <w:rPr>
                <w:spacing w:val="-8"/>
              </w:rPr>
              <w:t xml:space="preserve"> </w:t>
            </w:r>
            <w:r w:rsidRPr="009E2934">
              <w:rPr>
                <w:spacing w:val="-4"/>
              </w:rPr>
              <w:t>вирішення</w:t>
            </w:r>
            <w:r w:rsidR="009E2934">
              <w:rPr>
                <w:spacing w:val="-4"/>
              </w:rPr>
              <w:t xml:space="preserve"> </w:t>
            </w:r>
            <w:r w:rsidRPr="009E2934">
              <w:rPr>
                <w:spacing w:val="-6"/>
              </w:rPr>
              <w:t>актуальних</w:t>
            </w:r>
            <w:r w:rsidRPr="009E2934">
              <w:rPr>
                <w:spacing w:val="-11"/>
              </w:rPr>
              <w:t xml:space="preserve"> </w:t>
            </w:r>
            <w:r w:rsidRPr="009E2934">
              <w:rPr>
                <w:spacing w:val="-6"/>
              </w:rPr>
              <w:t>завдань</w:t>
            </w:r>
            <w:r w:rsidRPr="009E2934">
              <w:rPr>
                <w:spacing w:val="-10"/>
              </w:rPr>
              <w:t xml:space="preserve"> </w:t>
            </w:r>
            <w:r w:rsidRPr="009E2934">
              <w:rPr>
                <w:spacing w:val="-6"/>
              </w:rPr>
              <w:t>особистісного</w:t>
            </w:r>
            <w:r w:rsidRPr="009E2934">
              <w:rPr>
                <w:spacing w:val="-12"/>
              </w:rPr>
              <w:t xml:space="preserve"> </w:t>
            </w:r>
            <w:r w:rsidRPr="009E2934">
              <w:rPr>
                <w:spacing w:val="-6"/>
              </w:rPr>
              <w:t>розвитку</w:t>
            </w:r>
          </w:p>
        </w:tc>
      </w:tr>
      <w:tr w:rsidR="00460B46" w:rsidRPr="00091BC9" w:rsidTr="00460B46">
        <w:trPr>
          <w:trHeight w:val="1655"/>
        </w:trPr>
        <w:tc>
          <w:tcPr>
            <w:tcW w:w="2694" w:type="dxa"/>
          </w:tcPr>
          <w:p w:rsidR="009E2934" w:rsidRPr="009E2934" w:rsidRDefault="009E2934" w:rsidP="009E2934">
            <w:pPr>
              <w:pStyle w:val="TableParagraph"/>
              <w:spacing w:line="268" w:lineRule="exact"/>
              <w:jc w:val="left"/>
            </w:pPr>
            <w:r w:rsidRPr="009E2934">
              <w:rPr>
                <w:b/>
              </w:rPr>
              <w:lastRenderedPageBreak/>
              <w:t>О.</w:t>
            </w:r>
            <w:r w:rsidR="00DC3DC8">
              <w:rPr>
                <w:b/>
                <w:spacing w:val="-2"/>
              </w:rPr>
              <w:t> </w:t>
            </w:r>
            <w:r w:rsidRPr="009E2934">
              <w:rPr>
                <w:b/>
              </w:rPr>
              <w:t>Ніколаєску</w:t>
            </w:r>
            <w:r w:rsidRPr="009E2934">
              <w:rPr>
                <w:b/>
                <w:spacing w:val="-2"/>
              </w:rPr>
              <w:t xml:space="preserve"> </w:t>
            </w:r>
            <w:r w:rsidRPr="009E2934">
              <w:t>(2014)</w:t>
            </w:r>
          </w:p>
          <w:p w:rsidR="00460B46" w:rsidRPr="009E2934" w:rsidRDefault="009E2934" w:rsidP="009E2934">
            <w:pPr>
              <w:pStyle w:val="TableParagraph"/>
              <w:spacing w:line="268" w:lineRule="exact"/>
              <w:jc w:val="left"/>
              <w:rPr>
                <w:b/>
              </w:rPr>
            </w:pPr>
            <w:r w:rsidRPr="009E2934">
              <w:t>[127,</w:t>
            </w:r>
            <w:r w:rsidRPr="009E2934">
              <w:rPr>
                <w:spacing w:val="-1"/>
              </w:rPr>
              <w:t xml:space="preserve"> </w:t>
            </w:r>
            <w:r w:rsidRPr="009E2934">
              <w:t>с. 6-7]</w:t>
            </w:r>
          </w:p>
        </w:tc>
        <w:tc>
          <w:tcPr>
            <w:tcW w:w="3544" w:type="dxa"/>
          </w:tcPr>
          <w:p w:rsidR="00460B46" w:rsidRPr="009E2934" w:rsidRDefault="009E2934" w:rsidP="00DC3DC8">
            <w:pPr>
              <w:pStyle w:val="TableParagraph"/>
              <w:ind w:right="93" w:hanging="1"/>
              <w:jc w:val="both"/>
            </w:pPr>
            <w:r w:rsidRPr="009E2934">
              <w:t>як</w:t>
            </w:r>
            <w:r w:rsidRPr="009E2934">
              <w:rPr>
                <w:spacing w:val="1"/>
              </w:rPr>
              <w:t xml:space="preserve"> </w:t>
            </w:r>
            <w:r w:rsidRPr="009E2934">
              <w:t>процес</w:t>
            </w:r>
            <w:r w:rsidRPr="009E2934">
              <w:rPr>
                <w:spacing w:val="1"/>
              </w:rPr>
              <w:t xml:space="preserve"> </w:t>
            </w:r>
            <w:r w:rsidRPr="009E2934">
              <w:t>і</w:t>
            </w:r>
            <w:r w:rsidRPr="009E2934">
              <w:rPr>
                <w:spacing w:val="1"/>
              </w:rPr>
              <w:t xml:space="preserve"> </w:t>
            </w:r>
            <w:r w:rsidRPr="009E2934">
              <w:t>результат</w:t>
            </w:r>
            <w:r w:rsidRPr="009E2934">
              <w:rPr>
                <w:spacing w:val="1"/>
              </w:rPr>
              <w:t xml:space="preserve"> </w:t>
            </w:r>
            <w:r w:rsidRPr="009E2934">
              <w:t>засвоєння</w:t>
            </w:r>
            <w:r w:rsidRPr="009E2934">
              <w:rPr>
                <w:spacing w:val="1"/>
              </w:rPr>
              <w:t xml:space="preserve"> </w:t>
            </w:r>
            <w:r w:rsidRPr="009E2934">
              <w:t>й</w:t>
            </w:r>
            <w:r w:rsidRPr="009E2934">
              <w:rPr>
                <w:spacing w:val="1"/>
              </w:rPr>
              <w:t xml:space="preserve"> </w:t>
            </w:r>
            <w:r w:rsidRPr="009E2934">
              <w:t>активного</w:t>
            </w:r>
            <w:r w:rsidRPr="009E2934">
              <w:rPr>
                <w:spacing w:val="1"/>
              </w:rPr>
              <w:t xml:space="preserve"> </w:t>
            </w:r>
            <w:r w:rsidRPr="009E2934">
              <w:t>відтворення</w:t>
            </w:r>
            <w:r w:rsidRPr="009E2934">
              <w:rPr>
                <w:spacing w:val="1"/>
              </w:rPr>
              <w:t xml:space="preserve"> </w:t>
            </w:r>
            <w:r w:rsidRPr="009E2934">
              <w:t>особистістю соціально-культурного досвіду (комплексу знань,</w:t>
            </w:r>
            <w:r w:rsidRPr="009E2934">
              <w:rPr>
                <w:spacing w:val="1"/>
              </w:rPr>
              <w:t xml:space="preserve"> </w:t>
            </w:r>
            <w:r w:rsidRPr="009E2934">
              <w:t>умінь,</w:t>
            </w:r>
            <w:r w:rsidRPr="009E2934">
              <w:rPr>
                <w:spacing w:val="1"/>
              </w:rPr>
              <w:t xml:space="preserve"> </w:t>
            </w:r>
            <w:r w:rsidRPr="009E2934">
              <w:t>цінностей,</w:t>
            </w:r>
            <w:r w:rsidRPr="009E2934">
              <w:rPr>
                <w:spacing w:val="1"/>
              </w:rPr>
              <w:t xml:space="preserve"> </w:t>
            </w:r>
            <w:r w:rsidRPr="009E2934">
              <w:t>норм,</w:t>
            </w:r>
            <w:r w:rsidRPr="009E2934">
              <w:rPr>
                <w:spacing w:val="1"/>
              </w:rPr>
              <w:t xml:space="preserve"> </w:t>
            </w:r>
            <w:r w:rsidRPr="009E2934">
              <w:t>традицій)</w:t>
            </w:r>
            <w:r w:rsidRPr="009E2934">
              <w:rPr>
                <w:spacing w:val="1"/>
              </w:rPr>
              <w:t xml:space="preserve"> </w:t>
            </w:r>
            <w:r w:rsidRPr="009E2934">
              <w:t>на</w:t>
            </w:r>
            <w:r w:rsidRPr="009E2934">
              <w:rPr>
                <w:spacing w:val="1"/>
              </w:rPr>
              <w:t xml:space="preserve"> </w:t>
            </w:r>
            <w:r w:rsidRPr="009E2934">
              <w:t>основі</w:t>
            </w:r>
            <w:r w:rsidRPr="009E2934">
              <w:rPr>
                <w:spacing w:val="1"/>
              </w:rPr>
              <w:t xml:space="preserve"> </w:t>
            </w:r>
            <w:r w:rsidRPr="009E2934">
              <w:t>її</w:t>
            </w:r>
            <w:r w:rsidRPr="009E2934">
              <w:rPr>
                <w:spacing w:val="1"/>
              </w:rPr>
              <w:t xml:space="preserve"> </w:t>
            </w:r>
            <w:r w:rsidRPr="009E2934">
              <w:t>діяльності,</w:t>
            </w:r>
            <w:r w:rsidRPr="009E2934">
              <w:rPr>
                <w:spacing w:val="1"/>
              </w:rPr>
              <w:t xml:space="preserve"> </w:t>
            </w:r>
            <w:r w:rsidRPr="009E2934">
              <w:t>спілкування,</w:t>
            </w:r>
            <w:r w:rsidRPr="009E2934">
              <w:rPr>
                <w:spacing w:val="1"/>
              </w:rPr>
              <w:t xml:space="preserve"> </w:t>
            </w:r>
            <w:r w:rsidRPr="009E2934">
              <w:t>відносин;</w:t>
            </w:r>
            <w:r w:rsidRPr="009E2934">
              <w:rPr>
                <w:spacing w:val="1"/>
              </w:rPr>
              <w:t xml:space="preserve"> </w:t>
            </w:r>
            <w:r w:rsidRPr="009E2934">
              <w:t>як</w:t>
            </w:r>
            <w:r w:rsidRPr="009E2934">
              <w:rPr>
                <w:spacing w:val="1"/>
              </w:rPr>
              <w:t xml:space="preserve"> </w:t>
            </w:r>
            <w:r w:rsidRPr="009E2934">
              <w:t>інтегративний</w:t>
            </w:r>
            <w:r w:rsidRPr="009E2934">
              <w:rPr>
                <w:spacing w:val="1"/>
              </w:rPr>
              <w:t xml:space="preserve"> </w:t>
            </w:r>
            <w:r w:rsidRPr="009E2934">
              <w:t>результат,</w:t>
            </w:r>
            <w:r w:rsidRPr="009E2934">
              <w:rPr>
                <w:spacing w:val="1"/>
              </w:rPr>
              <w:t xml:space="preserve"> </w:t>
            </w:r>
            <w:r w:rsidRPr="009E2934">
              <w:t>що</w:t>
            </w:r>
            <w:r w:rsidRPr="009E2934">
              <w:rPr>
                <w:spacing w:val="1"/>
              </w:rPr>
              <w:t xml:space="preserve"> </w:t>
            </w:r>
            <w:r w:rsidRPr="009E2934">
              <w:t>передбачає зміщення акцентів з їх накопичення до формування</w:t>
            </w:r>
            <w:r w:rsidRPr="009E2934">
              <w:rPr>
                <w:spacing w:val="1"/>
              </w:rPr>
              <w:t xml:space="preserve"> </w:t>
            </w:r>
            <w:r w:rsidRPr="009E2934">
              <w:t>здатності</w:t>
            </w:r>
            <w:r w:rsidRPr="009E2934">
              <w:rPr>
                <w:spacing w:val="1"/>
              </w:rPr>
              <w:t xml:space="preserve"> </w:t>
            </w:r>
            <w:r w:rsidRPr="009E2934">
              <w:t>застосовувати</w:t>
            </w:r>
            <w:r w:rsidRPr="009E2934">
              <w:rPr>
                <w:spacing w:val="1"/>
              </w:rPr>
              <w:t xml:space="preserve"> </w:t>
            </w:r>
            <w:r w:rsidRPr="009E2934">
              <w:t>досвід</w:t>
            </w:r>
            <w:r w:rsidRPr="009E2934">
              <w:rPr>
                <w:spacing w:val="1"/>
              </w:rPr>
              <w:t xml:space="preserve"> </w:t>
            </w:r>
            <w:r w:rsidRPr="009E2934">
              <w:t>діяльності</w:t>
            </w:r>
            <w:r w:rsidRPr="009E2934">
              <w:rPr>
                <w:spacing w:val="1"/>
              </w:rPr>
              <w:t xml:space="preserve"> </w:t>
            </w:r>
            <w:r w:rsidRPr="009E2934">
              <w:t>при</w:t>
            </w:r>
            <w:r w:rsidRPr="009E2934">
              <w:rPr>
                <w:spacing w:val="1"/>
              </w:rPr>
              <w:t xml:space="preserve"> </w:t>
            </w:r>
            <w:r w:rsidRPr="009E2934">
              <w:t>вирішенні</w:t>
            </w:r>
            <w:r w:rsidRPr="009E2934">
              <w:rPr>
                <w:spacing w:val="1"/>
              </w:rPr>
              <w:t xml:space="preserve"> </w:t>
            </w:r>
            <w:r w:rsidRPr="009E2934">
              <w:t>життєвих проблем, брати на себе відповідальність, проявляти</w:t>
            </w:r>
            <w:r w:rsidRPr="009E2934">
              <w:rPr>
                <w:spacing w:val="1"/>
              </w:rPr>
              <w:t xml:space="preserve"> </w:t>
            </w:r>
            <w:r w:rsidRPr="009E2934">
              <w:t>ініціативу,</w:t>
            </w:r>
            <w:r w:rsidRPr="009E2934">
              <w:rPr>
                <w:spacing w:val="1"/>
              </w:rPr>
              <w:t xml:space="preserve"> </w:t>
            </w:r>
            <w:r w:rsidRPr="009E2934">
              <w:t>активність</w:t>
            </w:r>
            <w:r w:rsidRPr="009E2934">
              <w:rPr>
                <w:spacing w:val="1"/>
              </w:rPr>
              <w:t xml:space="preserve"> </w:t>
            </w:r>
            <w:r w:rsidRPr="009E2934">
              <w:t>у</w:t>
            </w:r>
            <w:r w:rsidRPr="009E2934">
              <w:rPr>
                <w:spacing w:val="1"/>
              </w:rPr>
              <w:t xml:space="preserve"> </w:t>
            </w:r>
            <w:r w:rsidRPr="009E2934">
              <w:t>командній</w:t>
            </w:r>
            <w:r w:rsidRPr="009E2934">
              <w:rPr>
                <w:spacing w:val="1"/>
              </w:rPr>
              <w:t xml:space="preserve"> </w:t>
            </w:r>
            <w:r w:rsidRPr="009E2934">
              <w:t>роботі,</w:t>
            </w:r>
            <w:r w:rsidRPr="009E2934">
              <w:rPr>
                <w:spacing w:val="1"/>
              </w:rPr>
              <w:t xml:space="preserve"> </w:t>
            </w:r>
            <w:r w:rsidRPr="009E2934">
              <w:t>попереджувати</w:t>
            </w:r>
            <w:r w:rsidRPr="009E2934">
              <w:rPr>
                <w:spacing w:val="1"/>
              </w:rPr>
              <w:t xml:space="preserve"> </w:t>
            </w:r>
            <w:r w:rsidRPr="009E2934">
              <w:t>і</w:t>
            </w:r>
            <w:r w:rsidRPr="009E2934">
              <w:rPr>
                <w:spacing w:val="1"/>
              </w:rPr>
              <w:t xml:space="preserve"> </w:t>
            </w:r>
            <w:r w:rsidRPr="009E2934">
              <w:t>вирішувати конфлікти,</w:t>
            </w:r>
            <w:r w:rsidRPr="009E2934">
              <w:rPr>
                <w:spacing w:val="-3"/>
              </w:rPr>
              <w:t xml:space="preserve"> </w:t>
            </w:r>
            <w:r w:rsidRPr="009E2934">
              <w:t>бути</w:t>
            </w:r>
            <w:r w:rsidRPr="009E2934">
              <w:rPr>
                <w:spacing w:val="1"/>
              </w:rPr>
              <w:t xml:space="preserve"> </w:t>
            </w:r>
            <w:r w:rsidRPr="009E2934">
              <w:t>толерантним</w:t>
            </w:r>
            <w:r w:rsidRPr="009E2934">
              <w:rPr>
                <w:spacing w:val="1"/>
              </w:rPr>
              <w:t xml:space="preserve"> </w:t>
            </w:r>
            <w:r w:rsidRPr="009E2934">
              <w:t>у</w:t>
            </w:r>
            <w:r w:rsidRPr="009E2934">
              <w:rPr>
                <w:spacing w:val="-7"/>
              </w:rPr>
              <w:t xml:space="preserve"> </w:t>
            </w:r>
            <w:r w:rsidRPr="009E2934">
              <w:t>складних</w:t>
            </w:r>
            <w:r w:rsidRPr="009E2934">
              <w:rPr>
                <w:spacing w:val="1"/>
              </w:rPr>
              <w:t xml:space="preserve"> </w:t>
            </w:r>
            <w:r w:rsidRPr="009E2934">
              <w:t>ситуаціях,</w:t>
            </w:r>
            <w:r w:rsidR="00DC3DC8">
              <w:t xml:space="preserve"> </w:t>
            </w:r>
            <w:r w:rsidRPr="009E2934">
              <w:t>проявляти</w:t>
            </w:r>
            <w:r w:rsidRPr="009E2934">
              <w:rPr>
                <w:spacing w:val="-3"/>
              </w:rPr>
              <w:t xml:space="preserve"> </w:t>
            </w:r>
            <w:r w:rsidRPr="009E2934">
              <w:t>емпатійність</w:t>
            </w:r>
          </w:p>
        </w:tc>
      </w:tr>
      <w:tr w:rsidR="00460B46" w:rsidRPr="00091BC9" w:rsidTr="00DC3DC8">
        <w:trPr>
          <w:trHeight w:val="1124"/>
        </w:trPr>
        <w:tc>
          <w:tcPr>
            <w:tcW w:w="2694" w:type="dxa"/>
          </w:tcPr>
          <w:p w:rsidR="009E2934" w:rsidRPr="009E2934" w:rsidRDefault="00DC3DC8" w:rsidP="009E2934">
            <w:pPr>
              <w:pStyle w:val="TableParagraph"/>
              <w:spacing w:line="268" w:lineRule="exact"/>
              <w:jc w:val="left"/>
            </w:pPr>
            <w:r>
              <w:rPr>
                <w:b/>
              </w:rPr>
              <w:t>І </w:t>
            </w:r>
            <w:r w:rsidR="009E2934" w:rsidRPr="009E2934">
              <w:rPr>
                <w:b/>
              </w:rPr>
              <w:t>Мирна</w:t>
            </w:r>
            <w:r w:rsidR="009E2934" w:rsidRPr="009E2934">
              <w:rPr>
                <w:b/>
                <w:spacing w:val="-2"/>
              </w:rPr>
              <w:t xml:space="preserve"> </w:t>
            </w:r>
            <w:r w:rsidR="009E2934" w:rsidRPr="009E2934">
              <w:t>(2015)</w:t>
            </w:r>
          </w:p>
          <w:p w:rsidR="00460B46" w:rsidRPr="009E2934" w:rsidRDefault="009E2934" w:rsidP="009E2934">
            <w:pPr>
              <w:pStyle w:val="TableParagraph"/>
              <w:spacing w:line="268" w:lineRule="exact"/>
              <w:jc w:val="left"/>
              <w:rPr>
                <w:b/>
              </w:rPr>
            </w:pPr>
            <w:r w:rsidRPr="009E2934">
              <w:t>[104,</w:t>
            </w:r>
            <w:r w:rsidRPr="009E2934">
              <w:rPr>
                <w:spacing w:val="-1"/>
              </w:rPr>
              <w:t xml:space="preserve"> </w:t>
            </w:r>
            <w:r w:rsidRPr="009E2934">
              <w:t>с. 24]</w:t>
            </w:r>
          </w:p>
        </w:tc>
        <w:tc>
          <w:tcPr>
            <w:tcW w:w="3544" w:type="dxa"/>
          </w:tcPr>
          <w:p w:rsidR="00460B46" w:rsidRPr="009E2934" w:rsidRDefault="009E2934" w:rsidP="009E2934">
            <w:pPr>
              <w:pStyle w:val="TableParagraph"/>
              <w:ind w:right="91"/>
              <w:jc w:val="both"/>
            </w:pPr>
            <w:r w:rsidRPr="009E2934">
              <w:t>базисна</w:t>
            </w:r>
            <w:r w:rsidRPr="009E2934">
              <w:rPr>
                <w:spacing w:val="1"/>
              </w:rPr>
              <w:t xml:space="preserve"> </w:t>
            </w:r>
            <w:r w:rsidRPr="009E2934">
              <w:t>інтегративна</w:t>
            </w:r>
            <w:r w:rsidRPr="009E2934">
              <w:rPr>
                <w:spacing w:val="1"/>
              </w:rPr>
              <w:t xml:space="preserve"> </w:t>
            </w:r>
            <w:r w:rsidRPr="009E2934">
              <w:t>характеристика</w:t>
            </w:r>
            <w:r w:rsidRPr="009E2934">
              <w:rPr>
                <w:spacing w:val="1"/>
              </w:rPr>
              <w:t xml:space="preserve"> </w:t>
            </w:r>
            <w:r w:rsidRPr="009E2934">
              <w:t>особистості,</w:t>
            </w:r>
            <w:r w:rsidRPr="009E2934">
              <w:rPr>
                <w:spacing w:val="1"/>
              </w:rPr>
              <w:t xml:space="preserve"> </w:t>
            </w:r>
            <w:r w:rsidRPr="009E2934">
              <w:t>здатність</w:t>
            </w:r>
            <w:r w:rsidRPr="009E2934">
              <w:rPr>
                <w:spacing w:val="1"/>
              </w:rPr>
              <w:t xml:space="preserve"> </w:t>
            </w:r>
            <w:r w:rsidRPr="009E2934">
              <w:t>адекватно оцінювати навколишню ситуацію на ос нові повноти</w:t>
            </w:r>
            <w:r w:rsidRPr="009E2934">
              <w:rPr>
                <w:spacing w:val="1"/>
              </w:rPr>
              <w:t xml:space="preserve"> </w:t>
            </w:r>
            <w:r w:rsidRPr="009E2934">
              <w:t>знань про соціальну дійсність, про себе, це система складних</w:t>
            </w:r>
            <w:r w:rsidRPr="009E2934">
              <w:rPr>
                <w:spacing w:val="1"/>
              </w:rPr>
              <w:t xml:space="preserve"> </w:t>
            </w:r>
            <w:r w:rsidRPr="009E2934">
              <w:t>соціальних</w:t>
            </w:r>
            <w:r w:rsidRPr="009E2934">
              <w:rPr>
                <w:spacing w:val="1"/>
              </w:rPr>
              <w:t xml:space="preserve"> </w:t>
            </w:r>
            <w:r w:rsidRPr="009E2934">
              <w:t>умінь</w:t>
            </w:r>
            <w:r w:rsidRPr="009E2934">
              <w:rPr>
                <w:spacing w:val="1"/>
              </w:rPr>
              <w:t xml:space="preserve"> </w:t>
            </w:r>
            <w:r w:rsidRPr="009E2934">
              <w:t>і</w:t>
            </w:r>
            <w:r w:rsidRPr="009E2934">
              <w:rPr>
                <w:spacing w:val="1"/>
              </w:rPr>
              <w:t xml:space="preserve"> </w:t>
            </w:r>
            <w:r w:rsidRPr="009E2934">
              <w:t>навичок</w:t>
            </w:r>
            <w:r w:rsidRPr="009E2934">
              <w:rPr>
                <w:spacing w:val="1"/>
              </w:rPr>
              <w:t xml:space="preserve"> </w:t>
            </w:r>
            <w:r w:rsidRPr="009E2934">
              <w:t>взаємодії,</w:t>
            </w:r>
            <w:r w:rsidRPr="009E2934">
              <w:rPr>
                <w:spacing w:val="1"/>
              </w:rPr>
              <w:t xml:space="preserve"> </w:t>
            </w:r>
            <w:r w:rsidRPr="009E2934">
              <w:t>соціального</w:t>
            </w:r>
            <w:r w:rsidRPr="009E2934">
              <w:rPr>
                <w:spacing w:val="1"/>
              </w:rPr>
              <w:t xml:space="preserve"> </w:t>
            </w:r>
            <w:r w:rsidRPr="009E2934">
              <w:t>досвіду,</w:t>
            </w:r>
            <w:r w:rsidRPr="009E2934">
              <w:rPr>
                <w:spacing w:val="1"/>
              </w:rPr>
              <w:t xml:space="preserve"> </w:t>
            </w:r>
            <w:r w:rsidRPr="009E2934">
              <w:t>мотивів,</w:t>
            </w:r>
            <w:r w:rsidRPr="009E2934">
              <w:rPr>
                <w:spacing w:val="1"/>
              </w:rPr>
              <w:t xml:space="preserve"> </w:t>
            </w:r>
            <w:r w:rsidRPr="009E2934">
              <w:t>ставлень,</w:t>
            </w:r>
            <w:r w:rsidRPr="009E2934">
              <w:rPr>
                <w:spacing w:val="1"/>
              </w:rPr>
              <w:t xml:space="preserve"> </w:t>
            </w:r>
            <w:r w:rsidRPr="009E2934">
              <w:t>особистісних</w:t>
            </w:r>
            <w:r w:rsidRPr="009E2934">
              <w:rPr>
                <w:spacing w:val="1"/>
              </w:rPr>
              <w:t xml:space="preserve"> </w:t>
            </w:r>
            <w:r w:rsidRPr="009E2934">
              <w:t>цінностей</w:t>
            </w:r>
            <w:r w:rsidRPr="009E2934">
              <w:rPr>
                <w:spacing w:val="1"/>
              </w:rPr>
              <w:t xml:space="preserve"> </w:t>
            </w:r>
            <w:r w:rsidRPr="009E2934">
              <w:t>і</w:t>
            </w:r>
            <w:r w:rsidRPr="009E2934">
              <w:rPr>
                <w:spacing w:val="1"/>
              </w:rPr>
              <w:t xml:space="preserve"> </w:t>
            </w:r>
            <w:r w:rsidRPr="009E2934">
              <w:t>якостей,</w:t>
            </w:r>
            <w:r w:rsidRPr="009E2934">
              <w:rPr>
                <w:spacing w:val="1"/>
              </w:rPr>
              <w:t xml:space="preserve"> </w:t>
            </w:r>
            <w:r w:rsidRPr="009E2934">
              <w:t>які</w:t>
            </w:r>
            <w:r w:rsidRPr="009E2934">
              <w:rPr>
                <w:spacing w:val="1"/>
              </w:rPr>
              <w:t xml:space="preserve"> </w:t>
            </w:r>
            <w:r w:rsidRPr="009E2934">
              <w:t>дозволяють</w:t>
            </w:r>
            <w:r w:rsidRPr="009E2934">
              <w:rPr>
                <w:spacing w:val="1"/>
              </w:rPr>
              <w:t xml:space="preserve"> </w:t>
            </w:r>
            <w:r w:rsidRPr="009E2934">
              <w:t>швидко</w:t>
            </w:r>
            <w:r w:rsidRPr="009E2934">
              <w:rPr>
                <w:spacing w:val="1"/>
              </w:rPr>
              <w:t xml:space="preserve"> </w:t>
            </w:r>
            <w:r w:rsidRPr="009E2934">
              <w:t>і</w:t>
            </w:r>
            <w:r w:rsidRPr="009E2934">
              <w:rPr>
                <w:spacing w:val="1"/>
              </w:rPr>
              <w:t xml:space="preserve"> </w:t>
            </w:r>
            <w:r w:rsidRPr="009E2934">
              <w:t>повноцінно</w:t>
            </w:r>
            <w:r w:rsidRPr="009E2934">
              <w:rPr>
                <w:spacing w:val="1"/>
              </w:rPr>
              <w:t xml:space="preserve"> </w:t>
            </w:r>
            <w:r w:rsidRPr="009E2934">
              <w:t>адаптуватися,</w:t>
            </w:r>
            <w:r w:rsidRPr="009E2934">
              <w:rPr>
                <w:spacing w:val="1"/>
              </w:rPr>
              <w:t xml:space="preserve"> </w:t>
            </w:r>
            <w:r w:rsidRPr="009E2934">
              <w:t>приймати</w:t>
            </w:r>
            <w:r w:rsidRPr="009E2934">
              <w:rPr>
                <w:spacing w:val="-57"/>
              </w:rPr>
              <w:t xml:space="preserve"> </w:t>
            </w:r>
            <w:r w:rsidRPr="009E2934">
              <w:t>відповідні</w:t>
            </w:r>
            <w:r w:rsidRPr="009E2934">
              <w:rPr>
                <w:spacing w:val="1"/>
              </w:rPr>
              <w:t xml:space="preserve"> </w:t>
            </w:r>
            <w:r w:rsidRPr="009E2934">
              <w:t>рішення,</w:t>
            </w:r>
            <w:r w:rsidRPr="009E2934">
              <w:rPr>
                <w:spacing w:val="1"/>
              </w:rPr>
              <w:t xml:space="preserve"> </w:t>
            </w:r>
            <w:r w:rsidR="00DC3DC8">
              <w:t>зро</w:t>
            </w:r>
            <w:r w:rsidRPr="009E2934">
              <w:t>зуміти</w:t>
            </w:r>
            <w:r w:rsidRPr="009E2934">
              <w:rPr>
                <w:spacing w:val="1"/>
              </w:rPr>
              <w:t xml:space="preserve"> </w:t>
            </w:r>
            <w:r w:rsidRPr="009E2934">
              <w:t>основну</w:t>
            </w:r>
            <w:r w:rsidRPr="009E2934">
              <w:rPr>
                <w:spacing w:val="1"/>
              </w:rPr>
              <w:t xml:space="preserve"> </w:t>
            </w:r>
            <w:r w:rsidRPr="009E2934">
              <w:t>закономірність</w:t>
            </w:r>
            <w:r w:rsidRPr="009E2934">
              <w:rPr>
                <w:spacing w:val="1"/>
              </w:rPr>
              <w:t xml:space="preserve"> </w:t>
            </w:r>
            <w:r w:rsidRPr="009E2934">
              <w:t>соціальної ситуації, уміння впевнено будувати свою поведінку</w:t>
            </w:r>
            <w:r w:rsidRPr="009E2934">
              <w:rPr>
                <w:spacing w:val="1"/>
              </w:rPr>
              <w:t xml:space="preserve"> </w:t>
            </w:r>
            <w:r w:rsidRPr="009E2934">
              <w:t xml:space="preserve">для досягнення балансу між своїми </w:t>
            </w:r>
            <w:r w:rsidRPr="009E2934">
              <w:lastRenderedPageBreak/>
              <w:t>потребами, очікуванням,</w:t>
            </w:r>
            <w:r w:rsidRPr="009E2934">
              <w:rPr>
                <w:spacing w:val="1"/>
              </w:rPr>
              <w:t xml:space="preserve"> </w:t>
            </w:r>
            <w:r w:rsidRPr="009E2934">
              <w:t>сенсом</w:t>
            </w:r>
            <w:r w:rsidRPr="009E2934">
              <w:rPr>
                <w:spacing w:val="51"/>
              </w:rPr>
              <w:t xml:space="preserve"> </w:t>
            </w:r>
            <w:r w:rsidRPr="009E2934">
              <w:t>життя</w:t>
            </w:r>
            <w:r w:rsidRPr="009E2934">
              <w:rPr>
                <w:spacing w:val="52"/>
              </w:rPr>
              <w:t xml:space="preserve"> </w:t>
            </w:r>
            <w:r w:rsidRPr="009E2934">
              <w:t>і</w:t>
            </w:r>
            <w:r w:rsidRPr="009E2934">
              <w:rPr>
                <w:spacing w:val="52"/>
              </w:rPr>
              <w:t xml:space="preserve"> </w:t>
            </w:r>
            <w:r w:rsidRPr="009E2934">
              <w:t>вимогами</w:t>
            </w:r>
            <w:r w:rsidRPr="009E2934">
              <w:rPr>
                <w:spacing w:val="53"/>
              </w:rPr>
              <w:t xml:space="preserve"> </w:t>
            </w:r>
            <w:r w:rsidRPr="009E2934">
              <w:t>соціальної</w:t>
            </w:r>
            <w:r w:rsidRPr="009E2934">
              <w:rPr>
                <w:spacing w:val="52"/>
              </w:rPr>
              <w:t xml:space="preserve"> </w:t>
            </w:r>
            <w:r w:rsidRPr="009E2934">
              <w:t>дійсності,</w:t>
            </w:r>
            <w:r w:rsidRPr="009E2934">
              <w:rPr>
                <w:spacing w:val="54"/>
              </w:rPr>
              <w:t xml:space="preserve"> </w:t>
            </w:r>
            <w:r w:rsidRPr="009E2934">
              <w:t>уміння</w:t>
            </w:r>
            <w:r>
              <w:t xml:space="preserve"> </w:t>
            </w:r>
            <w:r w:rsidRPr="009E2934">
              <w:t>задовольняти</w:t>
            </w:r>
            <w:r w:rsidRPr="009E2934">
              <w:rPr>
                <w:spacing w:val="-1"/>
              </w:rPr>
              <w:t xml:space="preserve"> </w:t>
            </w:r>
            <w:r w:rsidRPr="009E2934">
              <w:t>бажання,</w:t>
            </w:r>
            <w:r w:rsidRPr="009E2934">
              <w:rPr>
                <w:spacing w:val="-4"/>
              </w:rPr>
              <w:t xml:space="preserve"> </w:t>
            </w:r>
            <w:r w:rsidRPr="009E2934">
              <w:t>спираючись на</w:t>
            </w:r>
            <w:r w:rsidRPr="009E2934">
              <w:rPr>
                <w:spacing w:val="-2"/>
              </w:rPr>
              <w:t xml:space="preserve"> </w:t>
            </w:r>
            <w:r w:rsidRPr="009E2934">
              <w:t>норми</w:t>
            </w:r>
          </w:p>
        </w:tc>
      </w:tr>
      <w:tr w:rsidR="00460B46" w:rsidRPr="00091BC9" w:rsidTr="00460B46">
        <w:trPr>
          <w:trHeight w:val="1655"/>
        </w:trPr>
        <w:tc>
          <w:tcPr>
            <w:tcW w:w="2694" w:type="dxa"/>
          </w:tcPr>
          <w:p w:rsidR="009E2934" w:rsidRPr="009E2934" w:rsidRDefault="009E2934" w:rsidP="009E2934">
            <w:pPr>
              <w:pStyle w:val="TableParagraph"/>
              <w:spacing w:line="268" w:lineRule="exact"/>
              <w:jc w:val="left"/>
            </w:pPr>
            <w:r w:rsidRPr="009E2934">
              <w:rPr>
                <w:b/>
              </w:rPr>
              <w:lastRenderedPageBreak/>
              <w:t>О.</w:t>
            </w:r>
            <w:r w:rsidR="00DC3DC8">
              <w:rPr>
                <w:b/>
                <w:spacing w:val="-1"/>
              </w:rPr>
              <w:t> </w:t>
            </w:r>
            <w:r w:rsidRPr="009E2934">
              <w:rPr>
                <w:b/>
              </w:rPr>
              <w:t>Субіна</w:t>
            </w:r>
            <w:r w:rsidRPr="009E2934">
              <w:rPr>
                <w:b/>
                <w:spacing w:val="-1"/>
              </w:rPr>
              <w:t xml:space="preserve"> </w:t>
            </w:r>
            <w:r w:rsidRPr="009E2934">
              <w:t>(2015)</w:t>
            </w:r>
          </w:p>
          <w:p w:rsidR="00460B46" w:rsidRPr="009E2934" w:rsidRDefault="009E2934" w:rsidP="009E2934">
            <w:pPr>
              <w:pStyle w:val="TableParagraph"/>
              <w:spacing w:line="268" w:lineRule="exact"/>
              <w:jc w:val="left"/>
              <w:rPr>
                <w:b/>
              </w:rPr>
            </w:pPr>
            <w:r w:rsidRPr="009E2934">
              <w:t>[178,</w:t>
            </w:r>
            <w:r w:rsidRPr="009E2934">
              <w:rPr>
                <w:spacing w:val="-1"/>
              </w:rPr>
              <w:t xml:space="preserve"> </w:t>
            </w:r>
            <w:r w:rsidRPr="009E2934">
              <w:t>с. 7]</w:t>
            </w:r>
          </w:p>
        </w:tc>
        <w:tc>
          <w:tcPr>
            <w:tcW w:w="3544" w:type="dxa"/>
          </w:tcPr>
          <w:p w:rsidR="00460B46" w:rsidRPr="009E2934" w:rsidRDefault="009E2934" w:rsidP="009E2934">
            <w:pPr>
              <w:pStyle w:val="TableParagraph"/>
              <w:ind w:right="93"/>
              <w:jc w:val="both"/>
            </w:pPr>
            <w:r w:rsidRPr="009E2934">
              <w:t>компетентність,</w:t>
            </w:r>
            <w:r w:rsidRPr="009E2934">
              <w:rPr>
                <w:spacing w:val="1"/>
              </w:rPr>
              <w:t xml:space="preserve"> </w:t>
            </w:r>
            <w:r w:rsidRPr="009E2934">
              <w:t>що</w:t>
            </w:r>
            <w:r w:rsidRPr="009E2934">
              <w:rPr>
                <w:spacing w:val="1"/>
              </w:rPr>
              <w:t xml:space="preserve"> </w:t>
            </w:r>
            <w:r w:rsidRPr="009E2934">
              <w:t>дозволяє</w:t>
            </w:r>
            <w:r w:rsidRPr="009E2934">
              <w:rPr>
                <w:spacing w:val="1"/>
              </w:rPr>
              <w:t xml:space="preserve"> </w:t>
            </w:r>
            <w:r w:rsidRPr="009E2934">
              <w:t>людині</w:t>
            </w:r>
            <w:r w:rsidRPr="009E2934">
              <w:rPr>
                <w:spacing w:val="1"/>
              </w:rPr>
              <w:t xml:space="preserve"> </w:t>
            </w:r>
            <w:r w:rsidRPr="009E2934">
              <w:t>ефективно</w:t>
            </w:r>
            <w:r w:rsidRPr="009E2934">
              <w:rPr>
                <w:spacing w:val="60"/>
              </w:rPr>
              <w:t xml:space="preserve"> </w:t>
            </w:r>
            <w:r w:rsidRPr="009E2934">
              <w:t>реалізувати</w:t>
            </w:r>
            <w:r w:rsidRPr="009E2934">
              <w:rPr>
                <w:spacing w:val="1"/>
              </w:rPr>
              <w:t xml:space="preserve"> </w:t>
            </w:r>
            <w:r w:rsidRPr="009E2934">
              <w:t>свої</w:t>
            </w:r>
            <w:r w:rsidRPr="009E2934">
              <w:rPr>
                <w:spacing w:val="1"/>
              </w:rPr>
              <w:t xml:space="preserve"> </w:t>
            </w:r>
            <w:r w:rsidRPr="009E2934">
              <w:t>соціальні</w:t>
            </w:r>
            <w:r w:rsidRPr="009E2934">
              <w:rPr>
                <w:spacing w:val="1"/>
              </w:rPr>
              <w:t xml:space="preserve"> </w:t>
            </w:r>
            <w:r w:rsidRPr="009E2934">
              <w:t>функції</w:t>
            </w:r>
            <w:r w:rsidRPr="009E2934">
              <w:rPr>
                <w:spacing w:val="1"/>
              </w:rPr>
              <w:t xml:space="preserve"> </w:t>
            </w:r>
            <w:r w:rsidRPr="009E2934">
              <w:t>в</w:t>
            </w:r>
            <w:r w:rsidRPr="009E2934">
              <w:rPr>
                <w:spacing w:val="1"/>
              </w:rPr>
              <w:t xml:space="preserve"> </w:t>
            </w:r>
            <w:r w:rsidRPr="009E2934">
              <w:t>межах</w:t>
            </w:r>
            <w:r w:rsidRPr="009E2934">
              <w:rPr>
                <w:spacing w:val="1"/>
              </w:rPr>
              <w:t xml:space="preserve"> </w:t>
            </w:r>
            <w:r w:rsidRPr="009E2934">
              <w:t>визначених</w:t>
            </w:r>
            <w:r w:rsidRPr="009E2934">
              <w:rPr>
                <w:spacing w:val="1"/>
              </w:rPr>
              <w:t xml:space="preserve"> </w:t>
            </w:r>
            <w:r w:rsidRPr="009E2934">
              <w:t>суспільством</w:t>
            </w:r>
            <w:r w:rsidRPr="009E2934">
              <w:rPr>
                <w:spacing w:val="1"/>
              </w:rPr>
              <w:t xml:space="preserve"> </w:t>
            </w:r>
            <w:r w:rsidRPr="009E2934">
              <w:t>соціальних</w:t>
            </w:r>
            <w:r w:rsidRPr="009E2934">
              <w:rPr>
                <w:spacing w:val="1"/>
              </w:rPr>
              <w:t xml:space="preserve"> </w:t>
            </w:r>
            <w:r w:rsidRPr="009E2934">
              <w:t>норм;</w:t>
            </w:r>
            <w:r w:rsidRPr="009E2934">
              <w:rPr>
                <w:spacing w:val="1"/>
              </w:rPr>
              <w:t xml:space="preserve"> </w:t>
            </w:r>
            <w:r w:rsidRPr="009E2934">
              <w:t>у</w:t>
            </w:r>
            <w:r w:rsidRPr="009E2934">
              <w:rPr>
                <w:spacing w:val="1"/>
              </w:rPr>
              <w:t xml:space="preserve"> </w:t>
            </w:r>
            <w:r w:rsidRPr="009E2934">
              <w:t>вузькому</w:t>
            </w:r>
            <w:r w:rsidRPr="009E2934">
              <w:rPr>
                <w:spacing w:val="1"/>
              </w:rPr>
              <w:t xml:space="preserve"> </w:t>
            </w:r>
            <w:r w:rsidRPr="009E2934">
              <w:t>розумінні</w:t>
            </w:r>
            <w:r w:rsidRPr="009E2934">
              <w:rPr>
                <w:spacing w:val="1"/>
              </w:rPr>
              <w:t xml:space="preserve"> </w:t>
            </w:r>
            <w:r w:rsidRPr="009E2934">
              <w:t>як</w:t>
            </w:r>
            <w:r w:rsidRPr="009E2934">
              <w:rPr>
                <w:spacing w:val="1"/>
              </w:rPr>
              <w:t xml:space="preserve"> </w:t>
            </w:r>
            <w:r w:rsidRPr="009E2934">
              <w:t>здатності</w:t>
            </w:r>
            <w:r w:rsidRPr="009E2934">
              <w:rPr>
                <w:spacing w:val="1"/>
              </w:rPr>
              <w:t xml:space="preserve"> </w:t>
            </w:r>
            <w:r w:rsidRPr="009E2934">
              <w:t>особи</w:t>
            </w:r>
            <w:r w:rsidRPr="009E2934">
              <w:rPr>
                <w:spacing w:val="1"/>
              </w:rPr>
              <w:t xml:space="preserve"> </w:t>
            </w:r>
            <w:r w:rsidRPr="009E2934">
              <w:t>ефективно</w:t>
            </w:r>
            <w:r w:rsidRPr="009E2934">
              <w:rPr>
                <w:spacing w:val="10"/>
              </w:rPr>
              <w:t xml:space="preserve"> </w:t>
            </w:r>
            <w:r w:rsidRPr="009E2934">
              <w:t>взаємодіяти</w:t>
            </w:r>
            <w:r w:rsidRPr="009E2934">
              <w:rPr>
                <w:spacing w:val="11"/>
              </w:rPr>
              <w:t xml:space="preserve"> </w:t>
            </w:r>
            <w:r w:rsidRPr="009E2934">
              <w:t>з</w:t>
            </w:r>
            <w:r w:rsidRPr="009E2934">
              <w:rPr>
                <w:spacing w:val="11"/>
              </w:rPr>
              <w:t xml:space="preserve"> </w:t>
            </w:r>
            <w:r w:rsidRPr="009E2934">
              <w:t>іншими</w:t>
            </w:r>
            <w:r w:rsidRPr="009E2934">
              <w:rPr>
                <w:spacing w:val="11"/>
              </w:rPr>
              <w:t xml:space="preserve"> </w:t>
            </w:r>
            <w:r w:rsidRPr="009E2934">
              <w:t>людьми</w:t>
            </w:r>
            <w:r w:rsidRPr="009E2934">
              <w:rPr>
                <w:spacing w:val="8"/>
              </w:rPr>
              <w:t xml:space="preserve"> </w:t>
            </w:r>
            <w:r w:rsidRPr="009E2934">
              <w:t>для</w:t>
            </w:r>
            <w:r w:rsidRPr="009E2934">
              <w:rPr>
                <w:spacing w:val="10"/>
              </w:rPr>
              <w:t xml:space="preserve"> </w:t>
            </w:r>
            <w:r w:rsidRPr="009E2934">
              <w:t>вирішення</w:t>
            </w:r>
            <w:r>
              <w:t xml:space="preserve"> </w:t>
            </w:r>
            <w:r w:rsidRPr="009E2934">
              <w:t>професійних</w:t>
            </w:r>
            <w:r w:rsidRPr="009E2934">
              <w:rPr>
                <w:spacing w:val="-2"/>
              </w:rPr>
              <w:t xml:space="preserve"> </w:t>
            </w:r>
            <w:r w:rsidRPr="009E2934">
              <w:t>і</w:t>
            </w:r>
            <w:r w:rsidRPr="009E2934">
              <w:rPr>
                <w:spacing w:val="-2"/>
              </w:rPr>
              <w:t xml:space="preserve"> </w:t>
            </w:r>
            <w:r w:rsidRPr="009E2934">
              <w:t>особистих</w:t>
            </w:r>
            <w:r w:rsidRPr="009E2934">
              <w:rPr>
                <w:spacing w:val="-1"/>
              </w:rPr>
              <w:t xml:space="preserve"> </w:t>
            </w:r>
            <w:r w:rsidRPr="009E2934">
              <w:t>питань</w:t>
            </w:r>
          </w:p>
        </w:tc>
      </w:tr>
      <w:tr w:rsidR="00460B46" w:rsidRPr="00091BC9" w:rsidTr="00460B46">
        <w:trPr>
          <w:trHeight w:val="1655"/>
        </w:trPr>
        <w:tc>
          <w:tcPr>
            <w:tcW w:w="2694" w:type="dxa"/>
          </w:tcPr>
          <w:p w:rsidR="009E2934" w:rsidRPr="009E2934" w:rsidRDefault="009E2934" w:rsidP="009E2934">
            <w:pPr>
              <w:pStyle w:val="TableParagraph"/>
              <w:spacing w:line="270" w:lineRule="exact"/>
              <w:jc w:val="left"/>
              <w:rPr>
                <w:b/>
              </w:rPr>
            </w:pPr>
            <w:r w:rsidRPr="009E2934">
              <w:rPr>
                <w:b/>
              </w:rPr>
              <w:t>О.</w:t>
            </w:r>
            <w:r w:rsidR="00DC3DC8">
              <w:rPr>
                <w:b/>
                <w:spacing w:val="-2"/>
              </w:rPr>
              <w:t> </w:t>
            </w:r>
            <w:r w:rsidRPr="009E2934">
              <w:rPr>
                <w:b/>
              </w:rPr>
              <w:t>Тогочинський</w:t>
            </w:r>
          </w:p>
          <w:p w:rsidR="00460B46" w:rsidRPr="009E2934" w:rsidRDefault="009E2934" w:rsidP="009E2934">
            <w:pPr>
              <w:pStyle w:val="TableParagraph"/>
              <w:spacing w:line="268" w:lineRule="exact"/>
              <w:jc w:val="left"/>
              <w:rPr>
                <w:b/>
              </w:rPr>
            </w:pPr>
            <w:r w:rsidRPr="009E2934">
              <w:t>(2016)</w:t>
            </w:r>
            <w:r w:rsidRPr="009E2934">
              <w:rPr>
                <w:spacing w:val="-2"/>
              </w:rPr>
              <w:t xml:space="preserve"> </w:t>
            </w:r>
            <w:r w:rsidRPr="009E2934">
              <w:t>[186, с.</w:t>
            </w:r>
            <w:r w:rsidRPr="009E2934">
              <w:rPr>
                <w:spacing w:val="-1"/>
              </w:rPr>
              <w:t xml:space="preserve"> </w:t>
            </w:r>
            <w:r w:rsidRPr="009E2934">
              <w:t>10]</w:t>
            </w:r>
          </w:p>
        </w:tc>
        <w:tc>
          <w:tcPr>
            <w:tcW w:w="3544" w:type="dxa"/>
          </w:tcPr>
          <w:p w:rsidR="00460B46" w:rsidRPr="009E2934" w:rsidRDefault="009E2934" w:rsidP="009E2934">
            <w:pPr>
              <w:pStyle w:val="TableParagraph"/>
              <w:ind w:right="88"/>
              <w:jc w:val="both"/>
            </w:pPr>
            <w:r w:rsidRPr="009E2934">
              <w:t>інтегративна особистісну якість, що дає йому (офіцеру органів</w:t>
            </w:r>
            <w:r w:rsidRPr="009E2934">
              <w:rPr>
                <w:spacing w:val="1"/>
              </w:rPr>
              <w:t xml:space="preserve"> </w:t>
            </w:r>
            <w:r w:rsidRPr="009E2934">
              <w:t>внутрішніх</w:t>
            </w:r>
            <w:r w:rsidRPr="009E2934">
              <w:rPr>
                <w:spacing w:val="1"/>
              </w:rPr>
              <w:t xml:space="preserve"> </w:t>
            </w:r>
            <w:r w:rsidRPr="009E2934">
              <w:t>справ)</w:t>
            </w:r>
            <w:r w:rsidRPr="009E2934">
              <w:rPr>
                <w:spacing w:val="1"/>
              </w:rPr>
              <w:t xml:space="preserve"> </w:t>
            </w:r>
            <w:r w:rsidRPr="009E2934">
              <w:t>можливість</w:t>
            </w:r>
            <w:r w:rsidRPr="009E2934">
              <w:rPr>
                <w:spacing w:val="1"/>
              </w:rPr>
              <w:t xml:space="preserve"> </w:t>
            </w:r>
            <w:r w:rsidRPr="009E2934">
              <w:t>успішно</w:t>
            </w:r>
            <w:r w:rsidRPr="009E2934">
              <w:rPr>
                <w:spacing w:val="1"/>
              </w:rPr>
              <w:t xml:space="preserve"> </w:t>
            </w:r>
            <w:r w:rsidRPr="009E2934">
              <w:t>виконувати</w:t>
            </w:r>
            <w:r w:rsidRPr="009E2934">
              <w:rPr>
                <w:spacing w:val="1"/>
              </w:rPr>
              <w:t xml:space="preserve"> </w:t>
            </w:r>
            <w:r w:rsidRPr="009E2934">
              <w:t>завдання</w:t>
            </w:r>
            <w:r w:rsidRPr="009E2934">
              <w:rPr>
                <w:spacing w:val="-57"/>
              </w:rPr>
              <w:t xml:space="preserve"> </w:t>
            </w:r>
            <w:r w:rsidRPr="009E2934">
              <w:rPr>
                <w:spacing w:val="-2"/>
              </w:rPr>
              <w:t>професійної діяльності через ефективну взаємодію із соціальним</w:t>
            </w:r>
            <w:r w:rsidRPr="009E2934">
              <w:rPr>
                <w:spacing w:val="-57"/>
              </w:rPr>
              <w:t xml:space="preserve"> </w:t>
            </w:r>
            <w:r w:rsidRPr="009E2934">
              <w:rPr>
                <w:spacing w:val="-4"/>
              </w:rPr>
              <w:t>середовищем,</w:t>
            </w:r>
            <w:r w:rsidRPr="009E2934">
              <w:rPr>
                <w:spacing w:val="-8"/>
              </w:rPr>
              <w:t xml:space="preserve"> </w:t>
            </w:r>
            <w:r w:rsidRPr="009E2934">
              <w:rPr>
                <w:spacing w:val="-4"/>
              </w:rPr>
              <w:t>гармонійне</w:t>
            </w:r>
            <w:r w:rsidRPr="009E2934">
              <w:rPr>
                <w:spacing w:val="-11"/>
              </w:rPr>
              <w:t xml:space="preserve"> </w:t>
            </w:r>
            <w:r w:rsidRPr="009E2934">
              <w:rPr>
                <w:spacing w:val="-4"/>
              </w:rPr>
              <w:t>поєднання</w:t>
            </w:r>
            <w:r w:rsidRPr="009E2934">
              <w:rPr>
                <w:spacing w:val="-9"/>
              </w:rPr>
              <w:t xml:space="preserve"> </w:t>
            </w:r>
            <w:r w:rsidRPr="009E2934">
              <w:rPr>
                <w:spacing w:val="-4"/>
              </w:rPr>
              <w:t>своїх</w:t>
            </w:r>
            <w:r w:rsidRPr="009E2934">
              <w:rPr>
                <w:spacing w:val="-8"/>
              </w:rPr>
              <w:t xml:space="preserve"> </w:t>
            </w:r>
            <w:r w:rsidRPr="009E2934">
              <w:rPr>
                <w:spacing w:val="-3"/>
              </w:rPr>
              <w:t>інтересів</w:t>
            </w:r>
            <w:r w:rsidRPr="009E2934">
              <w:rPr>
                <w:spacing w:val="-10"/>
              </w:rPr>
              <w:t xml:space="preserve"> </w:t>
            </w:r>
            <w:r w:rsidRPr="009E2934">
              <w:rPr>
                <w:spacing w:val="-3"/>
              </w:rPr>
              <w:t>та</w:t>
            </w:r>
            <w:r w:rsidRPr="009E2934">
              <w:rPr>
                <w:spacing w:val="-11"/>
              </w:rPr>
              <w:t xml:space="preserve"> </w:t>
            </w:r>
            <w:r w:rsidRPr="009E2934">
              <w:rPr>
                <w:spacing w:val="-3"/>
              </w:rPr>
              <w:t>цінностей</w:t>
            </w:r>
            <w:r w:rsidRPr="009E2934">
              <w:rPr>
                <w:spacing w:val="-8"/>
              </w:rPr>
              <w:t xml:space="preserve"> </w:t>
            </w:r>
            <w:r w:rsidRPr="009E2934">
              <w:rPr>
                <w:spacing w:val="-3"/>
              </w:rPr>
              <w:t>з</w:t>
            </w:r>
            <w:r>
              <w:rPr>
                <w:spacing w:val="-3"/>
              </w:rPr>
              <w:t xml:space="preserve"> </w:t>
            </w:r>
            <w:r w:rsidRPr="009E2934">
              <w:rPr>
                <w:spacing w:val="-6"/>
              </w:rPr>
              <w:t>позиціями</w:t>
            </w:r>
            <w:r w:rsidRPr="009E2934">
              <w:rPr>
                <w:spacing w:val="-11"/>
              </w:rPr>
              <w:t xml:space="preserve"> </w:t>
            </w:r>
            <w:r w:rsidRPr="009E2934">
              <w:rPr>
                <w:spacing w:val="-6"/>
              </w:rPr>
              <w:t>й</w:t>
            </w:r>
            <w:r w:rsidRPr="009E2934">
              <w:rPr>
                <w:spacing w:val="-13"/>
              </w:rPr>
              <w:t xml:space="preserve"> </w:t>
            </w:r>
            <w:r w:rsidRPr="009E2934">
              <w:rPr>
                <w:spacing w:val="-6"/>
              </w:rPr>
              <w:t>цінностями</w:t>
            </w:r>
            <w:r w:rsidRPr="009E2934">
              <w:rPr>
                <w:spacing w:val="-8"/>
              </w:rPr>
              <w:t xml:space="preserve"> </w:t>
            </w:r>
            <w:r w:rsidRPr="009E2934">
              <w:rPr>
                <w:spacing w:val="-6"/>
              </w:rPr>
              <w:t>інших</w:t>
            </w:r>
            <w:r w:rsidRPr="009E2934">
              <w:rPr>
                <w:spacing w:val="-9"/>
              </w:rPr>
              <w:t xml:space="preserve"> </w:t>
            </w:r>
            <w:r w:rsidRPr="009E2934">
              <w:rPr>
                <w:spacing w:val="-6"/>
              </w:rPr>
              <w:t>членів</w:t>
            </w:r>
            <w:r w:rsidRPr="009E2934">
              <w:rPr>
                <w:spacing w:val="-13"/>
              </w:rPr>
              <w:t xml:space="preserve"> </w:t>
            </w:r>
            <w:r w:rsidRPr="009E2934">
              <w:rPr>
                <w:spacing w:val="-5"/>
              </w:rPr>
              <w:t>суспільства</w:t>
            </w:r>
          </w:p>
        </w:tc>
      </w:tr>
      <w:tr w:rsidR="00460B46" w:rsidRPr="00091BC9" w:rsidTr="00460B46">
        <w:trPr>
          <w:trHeight w:val="1655"/>
        </w:trPr>
        <w:tc>
          <w:tcPr>
            <w:tcW w:w="2694" w:type="dxa"/>
          </w:tcPr>
          <w:p w:rsidR="009E2934" w:rsidRPr="009E2934" w:rsidRDefault="009E2934" w:rsidP="009E2934">
            <w:pPr>
              <w:pStyle w:val="TableParagraph"/>
              <w:spacing w:line="268" w:lineRule="exact"/>
              <w:jc w:val="left"/>
            </w:pPr>
            <w:r w:rsidRPr="009E2934">
              <w:rPr>
                <w:b/>
              </w:rPr>
              <w:t>В.</w:t>
            </w:r>
            <w:r w:rsidR="00DC3DC8">
              <w:rPr>
                <w:b/>
                <w:spacing w:val="-1"/>
              </w:rPr>
              <w:t> </w:t>
            </w:r>
            <w:r w:rsidRPr="009E2934">
              <w:rPr>
                <w:b/>
              </w:rPr>
              <w:t xml:space="preserve">Шахрай </w:t>
            </w:r>
            <w:r w:rsidRPr="009E2934">
              <w:t>(2016)</w:t>
            </w:r>
          </w:p>
          <w:p w:rsidR="00460B46" w:rsidRPr="009E2934" w:rsidRDefault="009E2934" w:rsidP="009E2934">
            <w:pPr>
              <w:pStyle w:val="TableParagraph"/>
              <w:spacing w:line="268" w:lineRule="exact"/>
              <w:jc w:val="left"/>
              <w:rPr>
                <w:b/>
              </w:rPr>
            </w:pPr>
            <w:r w:rsidRPr="009E2934">
              <w:t>[205,</w:t>
            </w:r>
            <w:r w:rsidRPr="009E2934">
              <w:rPr>
                <w:spacing w:val="-1"/>
              </w:rPr>
              <w:t xml:space="preserve"> </w:t>
            </w:r>
            <w:r w:rsidRPr="009E2934">
              <w:t>с. 40]</w:t>
            </w:r>
          </w:p>
        </w:tc>
        <w:tc>
          <w:tcPr>
            <w:tcW w:w="3544" w:type="dxa"/>
          </w:tcPr>
          <w:p w:rsidR="00460B46" w:rsidRPr="009E2934" w:rsidRDefault="009E2934" w:rsidP="009E2934">
            <w:pPr>
              <w:pStyle w:val="TableParagraph"/>
              <w:ind w:right="86"/>
              <w:jc w:val="both"/>
            </w:pPr>
            <w:r w:rsidRPr="009E2934">
              <w:t>цілісне</w:t>
            </w:r>
            <w:r w:rsidRPr="009E2934">
              <w:rPr>
                <w:spacing w:val="1"/>
              </w:rPr>
              <w:t xml:space="preserve"> </w:t>
            </w:r>
            <w:r w:rsidRPr="009E2934">
              <w:t>інтегративне</w:t>
            </w:r>
            <w:r w:rsidRPr="009E2934">
              <w:rPr>
                <w:spacing w:val="1"/>
              </w:rPr>
              <w:t xml:space="preserve"> </w:t>
            </w:r>
            <w:r w:rsidRPr="009E2934">
              <w:t>особистісне</w:t>
            </w:r>
            <w:r w:rsidRPr="009E2934">
              <w:rPr>
                <w:spacing w:val="1"/>
              </w:rPr>
              <w:t xml:space="preserve"> </w:t>
            </w:r>
            <w:r w:rsidRPr="009E2934">
              <w:t>утворення,</w:t>
            </w:r>
            <w:r w:rsidRPr="009E2934">
              <w:rPr>
                <w:spacing w:val="1"/>
              </w:rPr>
              <w:t xml:space="preserve"> </w:t>
            </w:r>
            <w:r w:rsidRPr="009E2934">
              <w:t>як</w:t>
            </w:r>
            <w:r w:rsidRPr="009E2934">
              <w:rPr>
                <w:spacing w:val="1"/>
              </w:rPr>
              <w:t xml:space="preserve"> </w:t>
            </w:r>
            <w:r w:rsidRPr="009E2934">
              <w:t>сукупність</w:t>
            </w:r>
            <w:r w:rsidRPr="009E2934">
              <w:rPr>
                <w:spacing w:val="1"/>
              </w:rPr>
              <w:t xml:space="preserve"> </w:t>
            </w:r>
            <w:r w:rsidRPr="009E2934">
              <w:t>соціальних знань, умінь, цінностей, досвіду, що забезпечують</w:t>
            </w:r>
            <w:r w:rsidRPr="009E2934">
              <w:rPr>
                <w:spacing w:val="1"/>
              </w:rPr>
              <w:t xml:space="preserve"> </w:t>
            </w:r>
            <w:r w:rsidRPr="009E2934">
              <w:rPr>
                <w:spacing w:val="-3"/>
              </w:rPr>
              <w:t xml:space="preserve">гармонійну </w:t>
            </w:r>
            <w:r w:rsidRPr="009E2934">
              <w:rPr>
                <w:spacing w:val="-2"/>
              </w:rPr>
              <w:t>взаємодію людини і суспільства (насамперед шляхом</w:t>
            </w:r>
            <w:r w:rsidRPr="009E2934">
              <w:rPr>
                <w:spacing w:val="-57"/>
              </w:rPr>
              <w:t xml:space="preserve"> </w:t>
            </w:r>
            <w:r w:rsidRPr="009E2934">
              <w:rPr>
                <w:spacing w:val="-2"/>
              </w:rPr>
              <w:t xml:space="preserve">засвоєння провідних соціальних </w:t>
            </w:r>
            <w:r w:rsidRPr="009E2934">
              <w:rPr>
                <w:spacing w:val="-1"/>
              </w:rPr>
              <w:t>ролей, ефективного вирішення</w:t>
            </w:r>
            <w:r w:rsidRPr="009E2934">
              <w:t xml:space="preserve"> </w:t>
            </w:r>
            <w:r w:rsidRPr="009E2934">
              <w:rPr>
                <w:spacing w:val="-1"/>
              </w:rPr>
              <w:t>соціально</w:t>
            </w:r>
            <w:r w:rsidRPr="009E2934">
              <w:rPr>
                <w:spacing w:val="43"/>
              </w:rPr>
              <w:t xml:space="preserve"> </w:t>
            </w:r>
            <w:r w:rsidRPr="009E2934">
              <w:rPr>
                <w:spacing w:val="-1"/>
              </w:rPr>
              <w:t>проблемних</w:t>
            </w:r>
            <w:r w:rsidRPr="009E2934">
              <w:rPr>
                <w:spacing w:val="45"/>
              </w:rPr>
              <w:t xml:space="preserve"> </w:t>
            </w:r>
            <w:r w:rsidRPr="009E2934">
              <w:t>ситуацій),</w:t>
            </w:r>
            <w:r w:rsidRPr="009E2934">
              <w:rPr>
                <w:spacing w:val="45"/>
              </w:rPr>
              <w:t xml:space="preserve"> </w:t>
            </w:r>
            <w:r w:rsidRPr="009E2934">
              <w:t>самореалізацію</w:t>
            </w:r>
            <w:r w:rsidRPr="009E2934">
              <w:rPr>
                <w:spacing w:val="44"/>
              </w:rPr>
              <w:t xml:space="preserve"> </w:t>
            </w:r>
            <w:r w:rsidRPr="009E2934">
              <w:t>та</w:t>
            </w:r>
            <w:r w:rsidRPr="009E2934">
              <w:rPr>
                <w:spacing w:val="44"/>
              </w:rPr>
              <w:t xml:space="preserve"> </w:t>
            </w:r>
            <w:r w:rsidRPr="009E2934">
              <w:t>соціальну</w:t>
            </w:r>
            <w:r>
              <w:t xml:space="preserve"> </w:t>
            </w:r>
            <w:r w:rsidRPr="009E2934">
              <w:rPr>
                <w:spacing w:val="-6"/>
              </w:rPr>
              <w:t>творчість,</w:t>
            </w:r>
            <w:r w:rsidRPr="009E2934">
              <w:rPr>
                <w:spacing w:val="-12"/>
              </w:rPr>
              <w:t xml:space="preserve"> </w:t>
            </w:r>
            <w:r w:rsidRPr="009E2934">
              <w:rPr>
                <w:spacing w:val="-6"/>
              </w:rPr>
              <w:t>відображаючи</w:t>
            </w:r>
            <w:r w:rsidRPr="009E2934">
              <w:rPr>
                <w:spacing w:val="-12"/>
              </w:rPr>
              <w:t xml:space="preserve"> </w:t>
            </w:r>
            <w:r w:rsidRPr="009E2934">
              <w:rPr>
                <w:spacing w:val="-6"/>
              </w:rPr>
              <w:t>якісний</w:t>
            </w:r>
            <w:r w:rsidRPr="009E2934">
              <w:rPr>
                <w:spacing w:val="-8"/>
              </w:rPr>
              <w:t xml:space="preserve"> </w:t>
            </w:r>
            <w:r w:rsidRPr="009E2934">
              <w:rPr>
                <w:spacing w:val="-6"/>
              </w:rPr>
              <w:t>ступінь</w:t>
            </w:r>
            <w:r w:rsidRPr="009E2934">
              <w:rPr>
                <w:spacing w:val="-11"/>
              </w:rPr>
              <w:t xml:space="preserve"> </w:t>
            </w:r>
            <w:r w:rsidRPr="009E2934">
              <w:rPr>
                <w:spacing w:val="-6"/>
              </w:rPr>
              <w:t>соціалізованості</w:t>
            </w:r>
            <w:r w:rsidRPr="009E2934">
              <w:rPr>
                <w:spacing w:val="-11"/>
              </w:rPr>
              <w:t xml:space="preserve"> </w:t>
            </w:r>
            <w:r w:rsidRPr="009E2934">
              <w:rPr>
                <w:spacing w:val="-6"/>
              </w:rPr>
              <w:t>індивіда</w:t>
            </w:r>
          </w:p>
        </w:tc>
      </w:tr>
      <w:tr w:rsidR="00460B46" w:rsidRPr="00091BC9" w:rsidTr="00460B46">
        <w:trPr>
          <w:trHeight w:val="1655"/>
        </w:trPr>
        <w:tc>
          <w:tcPr>
            <w:tcW w:w="2694" w:type="dxa"/>
          </w:tcPr>
          <w:p w:rsidR="009E2934" w:rsidRPr="009E2934" w:rsidRDefault="009E2934" w:rsidP="009E2934">
            <w:pPr>
              <w:pStyle w:val="TableParagraph"/>
              <w:spacing w:line="268" w:lineRule="exact"/>
              <w:jc w:val="left"/>
            </w:pPr>
            <w:r w:rsidRPr="009E2934">
              <w:rPr>
                <w:b/>
              </w:rPr>
              <w:lastRenderedPageBreak/>
              <w:t>І.</w:t>
            </w:r>
            <w:r w:rsidR="00DC3DC8">
              <w:rPr>
                <w:b/>
                <w:spacing w:val="-1"/>
              </w:rPr>
              <w:t> </w:t>
            </w:r>
            <w:r w:rsidRPr="009E2934">
              <w:rPr>
                <w:b/>
              </w:rPr>
              <w:t>Шпичко</w:t>
            </w:r>
            <w:r w:rsidRPr="009E2934">
              <w:rPr>
                <w:b/>
                <w:spacing w:val="-1"/>
              </w:rPr>
              <w:t xml:space="preserve"> </w:t>
            </w:r>
            <w:r w:rsidRPr="009E2934">
              <w:t>(2016)</w:t>
            </w:r>
          </w:p>
          <w:p w:rsidR="00460B46" w:rsidRPr="009E2934" w:rsidRDefault="009E2934" w:rsidP="009E2934">
            <w:pPr>
              <w:pStyle w:val="TableParagraph"/>
              <w:spacing w:line="268" w:lineRule="exact"/>
              <w:jc w:val="left"/>
              <w:rPr>
                <w:b/>
              </w:rPr>
            </w:pPr>
            <w:r w:rsidRPr="009E2934">
              <w:t>[210,</w:t>
            </w:r>
            <w:r w:rsidRPr="009E2934">
              <w:rPr>
                <w:spacing w:val="-1"/>
              </w:rPr>
              <w:t xml:space="preserve"> </w:t>
            </w:r>
            <w:r w:rsidRPr="009E2934">
              <w:t>с. 5]</w:t>
            </w:r>
          </w:p>
        </w:tc>
        <w:tc>
          <w:tcPr>
            <w:tcW w:w="3544" w:type="dxa"/>
          </w:tcPr>
          <w:p w:rsidR="00460B46" w:rsidRPr="009E2934" w:rsidRDefault="009E2934" w:rsidP="009E2934">
            <w:pPr>
              <w:pStyle w:val="TableParagraph"/>
              <w:ind w:right="93"/>
              <w:jc w:val="both"/>
            </w:pPr>
            <w:r w:rsidRPr="009E2934">
              <w:t>комплексна,</w:t>
            </w:r>
            <w:r w:rsidRPr="009E2934">
              <w:rPr>
                <w:spacing w:val="1"/>
              </w:rPr>
              <w:t xml:space="preserve"> </w:t>
            </w:r>
            <w:r w:rsidRPr="009E2934">
              <w:t>багатогранна</w:t>
            </w:r>
            <w:r w:rsidRPr="009E2934">
              <w:rPr>
                <w:spacing w:val="1"/>
              </w:rPr>
              <w:t xml:space="preserve"> </w:t>
            </w:r>
            <w:r w:rsidRPr="009E2934">
              <w:t>характеристика</w:t>
            </w:r>
            <w:r w:rsidRPr="009E2934">
              <w:rPr>
                <w:spacing w:val="1"/>
              </w:rPr>
              <w:t xml:space="preserve"> </w:t>
            </w:r>
            <w:r w:rsidRPr="009E2934">
              <w:t>особистості,</w:t>
            </w:r>
            <w:r w:rsidRPr="009E2934">
              <w:rPr>
                <w:spacing w:val="1"/>
              </w:rPr>
              <w:t xml:space="preserve"> </w:t>
            </w:r>
            <w:r w:rsidRPr="009E2934">
              <w:t>що</w:t>
            </w:r>
            <w:r w:rsidRPr="009E2934">
              <w:rPr>
                <w:spacing w:val="1"/>
              </w:rPr>
              <w:t xml:space="preserve"> </w:t>
            </w:r>
            <w:r w:rsidRPr="009E2934">
              <w:t>містить систему здібностей, особистісних рис, набутих знань,</w:t>
            </w:r>
            <w:r w:rsidRPr="009E2934">
              <w:rPr>
                <w:spacing w:val="1"/>
              </w:rPr>
              <w:t xml:space="preserve"> </w:t>
            </w:r>
            <w:r w:rsidRPr="009E2934">
              <w:t>умінь</w:t>
            </w:r>
            <w:r w:rsidRPr="009E2934">
              <w:rPr>
                <w:spacing w:val="1"/>
              </w:rPr>
              <w:t xml:space="preserve"> </w:t>
            </w:r>
            <w:r w:rsidRPr="009E2934">
              <w:t>і</w:t>
            </w:r>
            <w:r w:rsidRPr="009E2934">
              <w:rPr>
                <w:spacing w:val="1"/>
              </w:rPr>
              <w:t xml:space="preserve"> </w:t>
            </w:r>
            <w:r w:rsidRPr="009E2934">
              <w:t>навичок,</w:t>
            </w:r>
            <w:r w:rsidRPr="009E2934">
              <w:rPr>
                <w:spacing w:val="1"/>
              </w:rPr>
              <w:t xml:space="preserve"> </w:t>
            </w:r>
            <w:r w:rsidRPr="009E2934">
              <w:t>поєднання</w:t>
            </w:r>
            <w:r w:rsidRPr="009E2934">
              <w:rPr>
                <w:spacing w:val="1"/>
              </w:rPr>
              <w:t xml:space="preserve"> </w:t>
            </w:r>
            <w:r w:rsidRPr="009E2934">
              <w:t>яких</w:t>
            </w:r>
            <w:r w:rsidRPr="009E2934">
              <w:rPr>
                <w:spacing w:val="1"/>
              </w:rPr>
              <w:t xml:space="preserve"> </w:t>
            </w:r>
            <w:r w:rsidRPr="009E2934">
              <w:t>забезпечує</w:t>
            </w:r>
            <w:r w:rsidRPr="009E2934">
              <w:rPr>
                <w:spacing w:val="1"/>
              </w:rPr>
              <w:t xml:space="preserve"> </w:t>
            </w:r>
            <w:r w:rsidRPr="009E2934">
              <w:t>формування</w:t>
            </w:r>
            <w:r w:rsidRPr="009E2934">
              <w:rPr>
                <w:spacing w:val="1"/>
              </w:rPr>
              <w:t xml:space="preserve"> </w:t>
            </w:r>
            <w:r w:rsidRPr="009E2934">
              <w:t>готовності</w:t>
            </w:r>
            <w:r w:rsidRPr="009E2934">
              <w:rPr>
                <w:spacing w:val="1"/>
              </w:rPr>
              <w:t xml:space="preserve"> </w:t>
            </w:r>
            <w:r w:rsidRPr="009E2934">
              <w:t>до</w:t>
            </w:r>
            <w:r w:rsidRPr="009E2934">
              <w:rPr>
                <w:spacing w:val="1"/>
              </w:rPr>
              <w:t xml:space="preserve"> </w:t>
            </w:r>
            <w:r w:rsidRPr="009E2934">
              <w:t>ефективної</w:t>
            </w:r>
            <w:r w:rsidRPr="009E2934">
              <w:rPr>
                <w:spacing w:val="1"/>
              </w:rPr>
              <w:t xml:space="preserve"> </w:t>
            </w:r>
            <w:r w:rsidRPr="009E2934">
              <w:t>взаємодії,</w:t>
            </w:r>
            <w:r w:rsidRPr="009E2934">
              <w:rPr>
                <w:spacing w:val="1"/>
              </w:rPr>
              <w:t xml:space="preserve"> </w:t>
            </w:r>
            <w:r w:rsidRPr="009E2934">
              <w:t>здатності</w:t>
            </w:r>
            <w:r w:rsidRPr="009E2934">
              <w:rPr>
                <w:spacing w:val="1"/>
              </w:rPr>
              <w:t xml:space="preserve"> </w:t>
            </w:r>
            <w:r w:rsidRPr="009E2934">
              <w:t>аналізувати,</w:t>
            </w:r>
            <w:r w:rsidRPr="009E2934">
              <w:rPr>
                <w:spacing w:val="-57"/>
              </w:rPr>
              <w:t xml:space="preserve"> </w:t>
            </w:r>
            <w:r w:rsidRPr="009E2934">
              <w:t>оцінювати ризики, приймати рішення у ситуації невизначеності</w:t>
            </w:r>
            <w:r w:rsidRPr="009E2934">
              <w:rPr>
                <w:spacing w:val="-57"/>
              </w:rPr>
              <w:t xml:space="preserve"> </w:t>
            </w:r>
            <w:r w:rsidRPr="009E2934">
              <w:t>з</w:t>
            </w:r>
            <w:r w:rsidRPr="009E2934">
              <w:rPr>
                <w:spacing w:val="22"/>
              </w:rPr>
              <w:t xml:space="preserve"> </w:t>
            </w:r>
            <w:r w:rsidRPr="009E2934">
              <w:t>урахуванням</w:t>
            </w:r>
            <w:r w:rsidRPr="009E2934">
              <w:rPr>
                <w:spacing w:val="19"/>
              </w:rPr>
              <w:t xml:space="preserve"> </w:t>
            </w:r>
            <w:r w:rsidRPr="009E2934">
              <w:t>інтересів,</w:t>
            </w:r>
            <w:r w:rsidRPr="009E2934">
              <w:rPr>
                <w:spacing w:val="19"/>
              </w:rPr>
              <w:t xml:space="preserve"> </w:t>
            </w:r>
            <w:r w:rsidRPr="009E2934">
              <w:t>цілей</w:t>
            </w:r>
            <w:r w:rsidRPr="009E2934">
              <w:rPr>
                <w:spacing w:val="20"/>
              </w:rPr>
              <w:t xml:space="preserve"> </w:t>
            </w:r>
            <w:r w:rsidRPr="009E2934">
              <w:t>і</w:t>
            </w:r>
            <w:r w:rsidRPr="009E2934">
              <w:rPr>
                <w:spacing w:val="16"/>
              </w:rPr>
              <w:t xml:space="preserve"> </w:t>
            </w:r>
            <w:r w:rsidRPr="009E2934">
              <w:t>потреб</w:t>
            </w:r>
            <w:r w:rsidRPr="009E2934">
              <w:rPr>
                <w:spacing w:val="19"/>
              </w:rPr>
              <w:t xml:space="preserve"> </w:t>
            </w:r>
            <w:r w:rsidRPr="009E2934">
              <w:t>власних</w:t>
            </w:r>
            <w:r w:rsidRPr="009E2934">
              <w:rPr>
                <w:spacing w:val="19"/>
              </w:rPr>
              <w:t xml:space="preserve"> </w:t>
            </w:r>
            <w:r w:rsidRPr="009E2934">
              <w:t>та</w:t>
            </w:r>
            <w:r w:rsidRPr="009E2934">
              <w:rPr>
                <w:spacing w:val="18"/>
              </w:rPr>
              <w:t xml:space="preserve"> </w:t>
            </w:r>
            <w:r w:rsidRPr="009E2934">
              <w:t>інших</w:t>
            </w:r>
            <w:r w:rsidRPr="009E2934">
              <w:rPr>
                <w:spacing w:val="22"/>
              </w:rPr>
              <w:t xml:space="preserve"> </w:t>
            </w:r>
            <w:r w:rsidRPr="009E2934">
              <w:t>осіб,</w:t>
            </w:r>
            <w:r>
              <w:t xml:space="preserve"> </w:t>
            </w:r>
            <w:r w:rsidRPr="009E2934">
              <w:t>що</w:t>
            </w:r>
            <w:r w:rsidRPr="009E2934">
              <w:rPr>
                <w:spacing w:val="-2"/>
              </w:rPr>
              <w:t xml:space="preserve"> </w:t>
            </w:r>
            <w:r w:rsidRPr="009E2934">
              <w:t>не</w:t>
            </w:r>
            <w:r w:rsidRPr="009E2934">
              <w:rPr>
                <w:spacing w:val="-3"/>
              </w:rPr>
              <w:t xml:space="preserve"> </w:t>
            </w:r>
            <w:r w:rsidRPr="009E2934">
              <w:t>суперечать</w:t>
            </w:r>
            <w:r w:rsidRPr="009E2934">
              <w:rPr>
                <w:spacing w:val="-1"/>
              </w:rPr>
              <w:t xml:space="preserve"> </w:t>
            </w:r>
            <w:r w:rsidRPr="009E2934">
              <w:t>нормам</w:t>
            </w:r>
            <w:r w:rsidRPr="009E2934">
              <w:rPr>
                <w:spacing w:val="-3"/>
              </w:rPr>
              <w:t xml:space="preserve"> </w:t>
            </w:r>
            <w:r w:rsidRPr="009E2934">
              <w:t>і</w:t>
            </w:r>
            <w:r w:rsidRPr="009E2934">
              <w:rPr>
                <w:spacing w:val="-2"/>
              </w:rPr>
              <w:t xml:space="preserve"> </w:t>
            </w:r>
            <w:r w:rsidRPr="009E2934">
              <w:t>цінностям</w:t>
            </w:r>
            <w:r w:rsidRPr="009E2934">
              <w:rPr>
                <w:spacing w:val="-2"/>
              </w:rPr>
              <w:t xml:space="preserve"> </w:t>
            </w:r>
            <w:r w:rsidRPr="009E2934">
              <w:t>суспільства</w:t>
            </w:r>
          </w:p>
        </w:tc>
      </w:tr>
      <w:tr w:rsidR="00460B46" w:rsidRPr="00091BC9" w:rsidTr="00460B46">
        <w:trPr>
          <w:trHeight w:val="1655"/>
        </w:trPr>
        <w:tc>
          <w:tcPr>
            <w:tcW w:w="2694" w:type="dxa"/>
          </w:tcPr>
          <w:p w:rsidR="009E2934" w:rsidRPr="009E2934" w:rsidRDefault="009E2934" w:rsidP="009E2934">
            <w:pPr>
              <w:pStyle w:val="TableParagraph"/>
              <w:spacing w:line="268" w:lineRule="exact"/>
              <w:jc w:val="left"/>
            </w:pPr>
            <w:r w:rsidRPr="009E2934">
              <w:rPr>
                <w:b/>
              </w:rPr>
              <w:t>Т.</w:t>
            </w:r>
            <w:r w:rsidR="00DC3DC8">
              <w:rPr>
                <w:b/>
                <w:spacing w:val="-2"/>
              </w:rPr>
              <w:t> </w:t>
            </w:r>
            <w:r w:rsidRPr="009E2934">
              <w:rPr>
                <w:b/>
              </w:rPr>
              <w:t>Василюк</w:t>
            </w:r>
            <w:r w:rsidRPr="009E2934">
              <w:rPr>
                <w:b/>
                <w:spacing w:val="-1"/>
              </w:rPr>
              <w:t xml:space="preserve"> </w:t>
            </w:r>
            <w:r w:rsidRPr="009E2934">
              <w:t>(2017)</w:t>
            </w:r>
          </w:p>
          <w:p w:rsidR="00460B46" w:rsidRPr="009E2934" w:rsidRDefault="009E2934" w:rsidP="009E2934">
            <w:pPr>
              <w:pStyle w:val="TableParagraph"/>
              <w:spacing w:line="268" w:lineRule="exact"/>
              <w:jc w:val="left"/>
              <w:rPr>
                <w:b/>
              </w:rPr>
            </w:pPr>
            <w:r w:rsidRPr="009E2934">
              <w:t>[25,</w:t>
            </w:r>
            <w:r w:rsidRPr="009E2934">
              <w:rPr>
                <w:spacing w:val="-1"/>
              </w:rPr>
              <w:t xml:space="preserve"> </w:t>
            </w:r>
            <w:r w:rsidRPr="009E2934">
              <w:t>с.8]</w:t>
            </w:r>
          </w:p>
        </w:tc>
        <w:tc>
          <w:tcPr>
            <w:tcW w:w="3544" w:type="dxa"/>
          </w:tcPr>
          <w:p w:rsidR="00460B46" w:rsidRPr="009E2934" w:rsidRDefault="009E2934" w:rsidP="00DC3DC8">
            <w:pPr>
              <w:pStyle w:val="TableParagraph"/>
              <w:ind w:right="91"/>
              <w:jc w:val="both"/>
            </w:pPr>
            <w:r w:rsidRPr="009E2934">
              <w:t>інтегрований</w:t>
            </w:r>
            <w:r w:rsidRPr="009E2934">
              <w:rPr>
                <w:spacing w:val="1"/>
              </w:rPr>
              <w:t xml:space="preserve"> </w:t>
            </w:r>
            <w:r w:rsidRPr="009E2934">
              <w:t>комплекс</w:t>
            </w:r>
            <w:r w:rsidRPr="009E2934">
              <w:rPr>
                <w:spacing w:val="1"/>
              </w:rPr>
              <w:t xml:space="preserve"> </w:t>
            </w:r>
            <w:r w:rsidRPr="009E2934">
              <w:t>парціальних</w:t>
            </w:r>
            <w:r w:rsidRPr="009E2934">
              <w:rPr>
                <w:spacing w:val="1"/>
              </w:rPr>
              <w:t xml:space="preserve"> </w:t>
            </w:r>
            <w:r w:rsidRPr="009E2934">
              <w:t>компетентностей,</w:t>
            </w:r>
            <w:r w:rsidRPr="009E2934">
              <w:rPr>
                <w:spacing w:val="1"/>
              </w:rPr>
              <w:t xml:space="preserve"> </w:t>
            </w:r>
            <w:r w:rsidRPr="009E2934">
              <w:t>що</w:t>
            </w:r>
            <w:r w:rsidRPr="009E2934">
              <w:rPr>
                <w:spacing w:val="1"/>
              </w:rPr>
              <w:t xml:space="preserve"> </w:t>
            </w:r>
            <w:r w:rsidRPr="009E2934">
              <w:t>базуються на системі особистісних психологічних здібностей,</w:t>
            </w:r>
            <w:r w:rsidRPr="009E2934">
              <w:rPr>
                <w:spacing w:val="1"/>
              </w:rPr>
              <w:t xml:space="preserve"> </w:t>
            </w:r>
            <w:r w:rsidRPr="009E2934">
              <w:t>моральних</w:t>
            </w:r>
            <w:r w:rsidRPr="009E2934">
              <w:rPr>
                <w:spacing w:val="1"/>
              </w:rPr>
              <w:t xml:space="preserve"> </w:t>
            </w:r>
            <w:r w:rsidRPr="009E2934">
              <w:t>цінностей,</w:t>
            </w:r>
            <w:r w:rsidRPr="009E2934">
              <w:rPr>
                <w:spacing w:val="1"/>
              </w:rPr>
              <w:t xml:space="preserve"> </w:t>
            </w:r>
            <w:r w:rsidRPr="009E2934">
              <w:t>які</w:t>
            </w:r>
            <w:r w:rsidRPr="009E2934">
              <w:rPr>
                <w:spacing w:val="1"/>
              </w:rPr>
              <w:t xml:space="preserve"> </w:t>
            </w:r>
            <w:r w:rsidRPr="009E2934">
              <w:t>у</w:t>
            </w:r>
            <w:r w:rsidRPr="009E2934">
              <w:rPr>
                <w:spacing w:val="1"/>
              </w:rPr>
              <w:t xml:space="preserve"> </w:t>
            </w:r>
            <w:r w:rsidRPr="009E2934">
              <w:t>своїй</w:t>
            </w:r>
            <w:r w:rsidRPr="009E2934">
              <w:rPr>
                <w:spacing w:val="1"/>
              </w:rPr>
              <w:t xml:space="preserve"> </w:t>
            </w:r>
            <w:r w:rsidRPr="009E2934">
              <w:t>сукупності</w:t>
            </w:r>
            <w:r w:rsidRPr="009E2934">
              <w:rPr>
                <w:spacing w:val="1"/>
              </w:rPr>
              <w:t xml:space="preserve"> </w:t>
            </w:r>
            <w:r w:rsidRPr="009E2934">
              <w:t>дають</w:t>
            </w:r>
            <w:r w:rsidRPr="009E2934">
              <w:rPr>
                <w:spacing w:val="1"/>
              </w:rPr>
              <w:t xml:space="preserve"> </w:t>
            </w:r>
            <w:r w:rsidRPr="009E2934">
              <w:t>змогу</w:t>
            </w:r>
            <w:r w:rsidRPr="009E2934">
              <w:rPr>
                <w:spacing w:val="1"/>
              </w:rPr>
              <w:t xml:space="preserve"> </w:t>
            </w:r>
            <w:r w:rsidRPr="009E2934">
              <w:t>конкретному</w:t>
            </w:r>
            <w:r w:rsidRPr="009E2934">
              <w:rPr>
                <w:spacing w:val="32"/>
              </w:rPr>
              <w:t xml:space="preserve"> </w:t>
            </w:r>
            <w:r w:rsidRPr="009E2934">
              <w:t>індивіду</w:t>
            </w:r>
            <w:r w:rsidRPr="009E2934">
              <w:rPr>
                <w:spacing w:val="35"/>
              </w:rPr>
              <w:t xml:space="preserve"> </w:t>
            </w:r>
            <w:r w:rsidRPr="009E2934">
              <w:t>успішно</w:t>
            </w:r>
            <w:r w:rsidRPr="009E2934">
              <w:rPr>
                <w:spacing w:val="36"/>
              </w:rPr>
              <w:t xml:space="preserve"> </w:t>
            </w:r>
            <w:r w:rsidRPr="009E2934">
              <w:t>взаємодіяти</w:t>
            </w:r>
            <w:r w:rsidRPr="009E2934">
              <w:rPr>
                <w:spacing w:val="37"/>
              </w:rPr>
              <w:t xml:space="preserve"> </w:t>
            </w:r>
            <w:r w:rsidRPr="009E2934">
              <w:t>із</w:t>
            </w:r>
            <w:r w:rsidRPr="009E2934">
              <w:rPr>
                <w:spacing w:val="37"/>
              </w:rPr>
              <w:t xml:space="preserve"> </w:t>
            </w:r>
            <w:r w:rsidRPr="009E2934">
              <w:t>суспільством задля</w:t>
            </w:r>
            <w:r w:rsidRPr="009E2934">
              <w:rPr>
                <w:spacing w:val="1"/>
              </w:rPr>
              <w:t xml:space="preserve"> </w:t>
            </w:r>
            <w:r w:rsidRPr="009E2934">
              <w:t>активації</w:t>
            </w:r>
            <w:r w:rsidRPr="009E2934">
              <w:rPr>
                <w:spacing w:val="1"/>
              </w:rPr>
              <w:t xml:space="preserve"> </w:t>
            </w:r>
            <w:r w:rsidRPr="009E2934">
              <w:t>та</w:t>
            </w:r>
            <w:r w:rsidRPr="009E2934">
              <w:rPr>
                <w:spacing w:val="1"/>
              </w:rPr>
              <w:t xml:space="preserve"> </w:t>
            </w:r>
            <w:r w:rsidRPr="009E2934">
              <w:t>реалізації</w:t>
            </w:r>
            <w:r w:rsidRPr="009E2934">
              <w:rPr>
                <w:spacing w:val="1"/>
              </w:rPr>
              <w:t xml:space="preserve"> </w:t>
            </w:r>
            <w:r w:rsidRPr="009E2934">
              <w:t>процесів</w:t>
            </w:r>
            <w:r w:rsidRPr="009E2934">
              <w:rPr>
                <w:spacing w:val="1"/>
              </w:rPr>
              <w:t xml:space="preserve"> </w:t>
            </w:r>
            <w:r w:rsidRPr="009E2934">
              <w:t>самоактуалізації,</w:t>
            </w:r>
            <w:r w:rsidRPr="009E2934">
              <w:rPr>
                <w:spacing w:val="1"/>
              </w:rPr>
              <w:t xml:space="preserve"> </w:t>
            </w:r>
            <w:r w:rsidRPr="009E2934">
              <w:t>самовираження,</w:t>
            </w:r>
            <w:r w:rsidRPr="009E2934">
              <w:rPr>
                <w:spacing w:val="-1"/>
              </w:rPr>
              <w:t xml:space="preserve"> </w:t>
            </w:r>
            <w:r w:rsidRPr="009E2934">
              <w:t xml:space="preserve">самовдосконалення, </w:t>
            </w:r>
            <w:r w:rsidR="00DC3DC8">
              <w:t>с</w:t>
            </w:r>
            <w:r w:rsidRPr="009E2934">
              <w:t>амоздійснення</w:t>
            </w:r>
          </w:p>
        </w:tc>
      </w:tr>
      <w:tr w:rsidR="009E2934" w:rsidRPr="00091BC9" w:rsidTr="00460B46">
        <w:trPr>
          <w:trHeight w:val="1655"/>
        </w:trPr>
        <w:tc>
          <w:tcPr>
            <w:tcW w:w="2694" w:type="dxa"/>
          </w:tcPr>
          <w:p w:rsidR="009E2934" w:rsidRPr="009E2934" w:rsidRDefault="009E2934" w:rsidP="009E2934">
            <w:pPr>
              <w:pStyle w:val="TableParagraph"/>
              <w:spacing w:line="268" w:lineRule="exact"/>
              <w:jc w:val="left"/>
            </w:pPr>
            <w:r w:rsidRPr="009E2934">
              <w:rPr>
                <w:b/>
              </w:rPr>
              <w:t>В.</w:t>
            </w:r>
            <w:r w:rsidR="00DC3DC8">
              <w:rPr>
                <w:b/>
                <w:spacing w:val="-1"/>
              </w:rPr>
              <w:t> </w:t>
            </w:r>
            <w:r w:rsidRPr="009E2934">
              <w:rPr>
                <w:b/>
              </w:rPr>
              <w:t>Коваленко</w:t>
            </w:r>
            <w:r w:rsidRPr="009E2934">
              <w:rPr>
                <w:b/>
                <w:spacing w:val="-1"/>
              </w:rPr>
              <w:t xml:space="preserve"> </w:t>
            </w:r>
            <w:r w:rsidRPr="009E2934">
              <w:t>(2017)</w:t>
            </w:r>
          </w:p>
          <w:p w:rsidR="009E2934" w:rsidRPr="009E2934" w:rsidRDefault="009E2934" w:rsidP="009E2934">
            <w:pPr>
              <w:pStyle w:val="TableParagraph"/>
              <w:spacing w:line="268" w:lineRule="exact"/>
              <w:jc w:val="left"/>
              <w:rPr>
                <w:b/>
              </w:rPr>
            </w:pPr>
            <w:r w:rsidRPr="009E2934">
              <w:t>[69,</w:t>
            </w:r>
            <w:r w:rsidRPr="009E2934">
              <w:rPr>
                <w:spacing w:val="-1"/>
              </w:rPr>
              <w:t xml:space="preserve"> </w:t>
            </w:r>
            <w:r w:rsidRPr="009E2934">
              <w:t>с. 15]</w:t>
            </w:r>
          </w:p>
        </w:tc>
        <w:tc>
          <w:tcPr>
            <w:tcW w:w="3544" w:type="dxa"/>
          </w:tcPr>
          <w:p w:rsidR="009E2934" w:rsidRPr="009E2934" w:rsidRDefault="009E2934" w:rsidP="009E2934">
            <w:pPr>
              <w:pStyle w:val="TableParagraph"/>
              <w:ind w:right="88"/>
              <w:jc w:val="both"/>
            </w:pPr>
            <w:r w:rsidRPr="009E2934">
              <w:rPr>
                <w:spacing w:val="-3"/>
              </w:rPr>
              <w:t>підтверджена</w:t>
            </w:r>
            <w:r w:rsidRPr="009E2934">
              <w:rPr>
                <w:spacing w:val="-11"/>
              </w:rPr>
              <w:t xml:space="preserve"> </w:t>
            </w:r>
            <w:r w:rsidRPr="009E2934">
              <w:rPr>
                <w:spacing w:val="-3"/>
              </w:rPr>
              <w:t>здатність</w:t>
            </w:r>
            <w:r w:rsidRPr="009E2934">
              <w:rPr>
                <w:spacing w:val="-7"/>
              </w:rPr>
              <w:t xml:space="preserve"> </w:t>
            </w:r>
            <w:r w:rsidRPr="009E2934">
              <w:rPr>
                <w:spacing w:val="-3"/>
              </w:rPr>
              <w:t>особистості,</w:t>
            </w:r>
            <w:r w:rsidRPr="009E2934">
              <w:rPr>
                <w:spacing w:val="-8"/>
              </w:rPr>
              <w:t xml:space="preserve"> </w:t>
            </w:r>
            <w:r w:rsidRPr="009E2934">
              <w:rPr>
                <w:spacing w:val="-3"/>
              </w:rPr>
              <w:t>що</w:t>
            </w:r>
            <w:r w:rsidRPr="009E2934">
              <w:rPr>
                <w:spacing w:val="-7"/>
              </w:rPr>
              <w:t xml:space="preserve"> </w:t>
            </w:r>
            <w:r w:rsidRPr="009E2934">
              <w:rPr>
                <w:spacing w:val="-3"/>
              </w:rPr>
              <w:t>виявляється</w:t>
            </w:r>
            <w:r w:rsidRPr="009E2934">
              <w:rPr>
                <w:spacing w:val="-7"/>
              </w:rPr>
              <w:t xml:space="preserve"> </w:t>
            </w:r>
            <w:r w:rsidRPr="009E2934">
              <w:rPr>
                <w:spacing w:val="-2"/>
              </w:rPr>
              <w:t>у</w:t>
            </w:r>
            <w:r w:rsidRPr="009E2934">
              <w:rPr>
                <w:spacing w:val="-11"/>
              </w:rPr>
              <w:t xml:space="preserve"> </w:t>
            </w:r>
            <w:r w:rsidRPr="009E2934">
              <w:rPr>
                <w:spacing w:val="-2"/>
              </w:rPr>
              <w:t>відкритості</w:t>
            </w:r>
            <w:r w:rsidRPr="009E2934">
              <w:rPr>
                <w:spacing w:val="-57"/>
              </w:rPr>
              <w:t xml:space="preserve"> </w:t>
            </w:r>
            <w:r w:rsidRPr="009E2934">
              <w:t>до суспільства, навичках соціальної поведінки, готовності до</w:t>
            </w:r>
            <w:r w:rsidRPr="009E2934">
              <w:rPr>
                <w:spacing w:val="1"/>
              </w:rPr>
              <w:t xml:space="preserve"> </w:t>
            </w:r>
            <w:r w:rsidRPr="009E2934">
              <w:rPr>
                <w:spacing w:val="-4"/>
              </w:rPr>
              <w:t xml:space="preserve">сприймання </w:t>
            </w:r>
            <w:r w:rsidRPr="009E2934">
              <w:rPr>
                <w:spacing w:val="-3"/>
              </w:rPr>
              <w:t>соціально спрямованих інформаційних повідомлень,</w:t>
            </w:r>
            <w:r w:rsidRPr="009E2934">
              <w:rPr>
                <w:spacing w:val="-2"/>
              </w:rPr>
              <w:t xml:space="preserve"> </w:t>
            </w:r>
            <w:r w:rsidRPr="009E2934">
              <w:rPr>
                <w:spacing w:val="-4"/>
              </w:rPr>
              <w:t>відповідальності</w:t>
            </w:r>
            <w:r w:rsidRPr="009E2934">
              <w:rPr>
                <w:spacing w:val="-11"/>
              </w:rPr>
              <w:t xml:space="preserve"> </w:t>
            </w:r>
            <w:r w:rsidRPr="009E2934">
              <w:rPr>
                <w:spacing w:val="-4"/>
              </w:rPr>
              <w:t>перед</w:t>
            </w:r>
            <w:r w:rsidRPr="009E2934">
              <w:rPr>
                <w:spacing w:val="-10"/>
              </w:rPr>
              <w:t xml:space="preserve"> </w:t>
            </w:r>
            <w:r w:rsidRPr="009E2934">
              <w:rPr>
                <w:spacing w:val="-4"/>
              </w:rPr>
              <w:t>іншими</w:t>
            </w:r>
            <w:r w:rsidRPr="009E2934">
              <w:rPr>
                <w:spacing w:val="-8"/>
              </w:rPr>
              <w:t xml:space="preserve"> </w:t>
            </w:r>
            <w:r w:rsidRPr="009E2934">
              <w:rPr>
                <w:spacing w:val="-4"/>
              </w:rPr>
              <w:t>за</w:t>
            </w:r>
            <w:r w:rsidRPr="009E2934">
              <w:rPr>
                <w:spacing w:val="-10"/>
              </w:rPr>
              <w:t xml:space="preserve"> </w:t>
            </w:r>
            <w:r w:rsidRPr="009E2934">
              <w:rPr>
                <w:spacing w:val="-4"/>
              </w:rPr>
              <w:t>свої</w:t>
            </w:r>
            <w:r w:rsidRPr="009E2934">
              <w:rPr>
                <w:spacing w:val="-8"/>
              </w:rPr>
              <w:t xml:space="preserve"> </w:t>
            </w:r>
            <w:r w:rsidRPr="009E2934">
              <w:rPr>
                <w:spacing w:val="-4"/>
              </w:rPr>
              <w:t>вчинки</w:t>
            </w:r>
            <w:r w:rsidRPr="009E2934">
              <w:rPr>
                <w:spacing w:val="-8"/>
              </w:rPr>
              <w:t xml:space="preserve"> </w:t>
            </w:r>
            <w:r w:rsidRPr="009E2934">
              <w:rPr>
                <w:spacing w:val="-4"/>
              </w:rPr>
              <w:t>та</w:t>
            </w:r>
            <w:r w:rsidRPr="009E2934">
              <w:rPr>
                <w:spacing w:val="-10"/>
              </w:rPr>
              <w:t xml:space="preserve"> </w:t>
            </w:r>
            <w:r w:rsidRPr="009E2934">
              <w:rPr>
                <w:spacing w:val="-4"/>
              </w:rPr>
              <w:t>вміння</w:t>
            </w:r>
            <w:r w:rsidRPr="009E2934">
              <w:rPr>
                <w:spacing w:val="-9"/>
              </w:rPr>
              <w:t xml:space="preserve"> </w:t>
            </w:r>
            <w:r w:rsidR="00DC3DC8">
              <w:rPr>
                <w:spacing w:val="-3"/>
              </w:rPr>
              <w:t>вибудову</w:t>
            </w:r>
            <w:r w:rsidRPr="009E2934">
              <w:rPr>
                <w:spacing w:val="-57"/>
              </w:rPr>
              <w:t xml:space="preserve"> </w:t>
            </w:r>
            <w:r w:rsidRPr="009E2934">
              <w:rPr>
                <w:spacing w:val="-3"/>
              </w:rPr>
              <w:t>вати</w:t>
            </w:r>
            <w:r w:rsidRPr="009E2934">
              <w:rPr>
                <w:spacing w:val="-8"/>
              </w:rPr>
              <w:t xml:space="preserve"> </w:t>
            </w:r>
            <w:r w:rsidRPr="009E2934">
              <w:rPr>
                <w:spacing w:val="-3"/>
              </w:rPr>
              <w:t>свою</w:t>
            </w:r>
            <w:r w:rsidRPr="009E2934">
              <w:rPr>
                <w:spacing w:val="-7"/>
              </w:rPr>
              <w:t xml:space="preserve"> </w:t>
            </w:r>
            <w:r w:rsidRPr="009E2934">
              <w:rPr>
                <w:spacing w:val="-3"/>
              </w:rPr>
              <w:t>поведінку</w:t>
            </w:r>
            <w:r w:rsidRPr="009E2934">
              <w:rPr>
                <w:spacing w:val="-12"/>
              </w:rPr>
              <w:t xml:space="preserve"> </w:t>
            </w:r>
            <w:r w:rsidRPr="009E2934">
              <w:rPr>
                <w:spacing w:val="-3"/>
              </w:rPr>
              <w:t>в</w:t>
            </w:r>
            <w:r w:rsidRPr="009E2934">
              <w:rPr>
                <w:spacing w:val="-9"/>
              </w:rPr>
              <w:t xml:space="preserve"> </w:t>
            </w:r>
            <w:r w:rsidRPr="009E2934">
              <w:rPr>
                <w:spacing w:val="-3"/>
              </w:rPr>
              <w:t>середовищі</w:t>
            </w:r>
            <w:r w:rsidRPr="009E2934">
              <w:rPr>
                <w:spacing w:val="-9"/>
              </w:rPr>
              <w:t xml:space="preserve"> </w:t>
            </w:r>
            <w:r w:rsidRPr="009E2934">
              <w:rPr>
                <w:spacing w:val="-3"/>
              </w:rPr>
              <w:t>поєднаної</w:t>
            </w:r>
            <w:r w:rsidRPr="009E2934">
              <w:rPr>
                <w:spacing w:val="-8"/>
              </w:rPr>
              <w:t xml:space="preserve"> </w:t>
            </w:r>
            <w:r w:rsidRPr="009E2934">
              <w:rPr>
                <w:spacing w:val="-2"/>
              </w:rPr>
              <w:t>реальності</w:t>
            </w:r>
            <w:r w:rsidRPr="009E2934">
              <w:rPr>
                <w:spacing w:val="-8"/>
              </w:rPr>
              <w:t xml:space="preserve"> </w:t>
            </w:r>
            <w:r w:rsidR="00DC3DC8">
              <w:rPr>
                <w:spacing w:val="-2"/>
              </w:rPr>
              <w:t>(реально</w:t>
            </w:r>
            <w:r w:rsidRPr="009E2934">
              <w:rPr>
                <w:spacing w:val="-6"/>
              </w:rPr>
              <w:t>му</w:t>
            </w:r>
            <w:r w:rsidRPr="009E2934">
              <w:rPr>
                <w:spacing w:val="-17"/>
              </w:rPr>
              <w:t xml:space="preserve"> </w:t>
            </w:r>
            <w:r w:rsidRPr="009E2934">
              <w:rPr>
                <w:spacing w:val="-6"/>
              </w:rPr>
              <w:t>і</w:t>
            </w:r>
            <w:r w:rsidRPr="009E2934">
              <w:rPr>
                <w:spacing w:val="-12"/>
              </w:rPr>
              <w:t xml:space="preserve"> </w:t>
            </w:r>
            <w:r w:rsidRPr="009E2934">
              <w:rPr>
                <w:spacing w:val="-6"/>
              </w:rPr>
              <w:t>віртуальному)</w:t>
            </w:r>
            <w:r w:rsidRPr="009E2934">
              <w:rPr>
                <w:spacing w:val="-10"/>
              </w:rPr>
              <w:t xml:space="preserve"> </w:t>
            </w:r>
            <w:r w:rsidRPr="009E2934">
              <w:rPr>
                <w:spacing w:val="-5"/>
              </w:rPr>
              <w:t>відповідно</w:t>
            </w:r>
            <w:r w:rsidRPr="009E2934">
              <w:rPr>
                <w:spacing w:val="-12"/>
              </w:rPr>
              <w:t xml:space="preserve"> </w:t>
            </w:r>
            <w:r w:rsidRPr="009E2934">
              <w:rPr>
                <w:spacing w:val="-5"/>
              </w:rPr>
              <w:t>до</w:t>
            </w:r>
            <w:r w:rsidRPr="009E2934">
              <w:rPr>
                <w:spacing w:val="-9"/>
              </w:rPr>
              <w:t xml:space="preserve"> </w:t>
            </w:r>
            <w:r w:rsidRPr="009E2934">
              <w:rPr>
                <w:spacing w:val="-5"/>
              </w:rPr>
              <w:t>соціальних</w:t>
            </w:r>
            <w:r w:rsidRPr="009E2934">
              <w:rPr>
                <w:spacing w:val="-12"/>
              </w:rPr>
              <w:t xml:space="preserve"> </w:t>
            </w:r>
            <w:r w:rsidRPr="009E2934">
              <w:rPr>
                <w:spacing w:val="-5"/>
              </w:rPr>
              <w:t>норм</w:t>
            </w:r>
          </w:p>
        </w:tc>
      </w:tr>
      <w:tr w:rsidR="009E2934" w:rsidRPr="00091BC9" w:rsidTr="00460B46">
        <w:trPr>
          <w:trHeight w:val="1655"/>
        </w:trPr>
        <w:tc>
          <w:tcPr>
            <w:tcW w:w="2694" w:type="dxa"/>
          </w:tcPr>
          <w:p w:rsidR="009E2934" w:rsidRPr="009E2934" w:rsidRDefault="009E2934" w:rsidP="009E2934">
            <w:pPr>
              <w:pStyle w:val="TableParagraph"/>
              <w:spacing w:line="268" w:lineRule="exact"/>
              <w:jc w:val="left"/>
            </w:pPr>
            <w:r w:rsidRPr="009E2934">
              <w:rPr>
                <w:b/>
              </w:rPr>
              <w:lastRenderedPageBreak/>
              <w:t>О.</w:t>
            </w:r>
            <w:r w:rsidR="00DC3DC8">
              <w:rPr>
                <w:b/>
                <w:spacing w:val="-2"/>
              </w:rPr>
              <w:t> </w:t>
            </w:r>
            <w:r w:rsidRPr="009E2934">
              <w:rPr>
                <w:b/>
              </w:rPr>
              <w:t>Грибанова</w:t>
            </w:r>
            <w:r w:rsidRPr="009E2934">
              <w:rPr>
                <w:b/>
                <w:spacing w:val="-2"/>
              </w:rPr>
              <w:t xml:space="preserve"> </w:t>
            </w:r>
            <w:r w:rsidRPr="009E2934">
              <w:t>(2019)</w:t>
            </w:r>
          </w:p>
          <w:p w:rsidR="009E2934" w:rsidRPr="009E2934" w:rsidRDefault="009E2934" w:rsidP="009E2934">
            <w:pPr>
              <w:pStyle w:val="TableParagraph"/>
              <w:spacing w:line="268" w:lineRule="exact"/>
              <w:jc w:val="left"/>
              <w:rPr>
                <w:b/>
              </w:rPr>
            </w:pPr>
            <w:r w:rsidRPr="009E2934">
              <w:t>[42,</w:t>
            </w:r>
            <w:r w:rsidRPr="009E2934">
              <w:rPr>
                <w:spacing w:val="-1"/>
              </w:rPr>
              <w:t xml:space="preserve"> </w:t>
            </w:r>
            <w:r w:rsidRPr="009E2934">
              <w:t>с.6]</w:t>
            </w:r>
          </w:p>
        </w:tc>
        <w:tc>
          <w:tcPr>
            <w:tcW w:w="3544" w:type="dxa"/>
          </w:tcPr>
          <w:p w:rsidR="009E2934" w:rsidRPr="009E2934" w:rsidRDefault="009E2934" w:rsidP="009E2934">
            <w:pPr>
              <w:pStyle w:val="TableParagraph"/>
              <w:ind w:right="90"/>
              <w:jc w:val="both"/>
            </w:pPr>
            <w:r w:rsidRPr="009E2934">
              <w:t>інтегративне</w:t>
            </w:r>
            <w:r w:rsidRPr="009E2934">
              <w:rPr>
                <w:spacing w:val="1"/>
              </w:rPr>
              <w:t xml:space="preserve"> </w:t>
            </w:r>
            <w:r w:rsidRPr="009E2934">
              <w:t>особистісно-професійне</w:t>
            </w:r>
            <w:r w:rsidRPr="009E2934">
              <w:rPr>
                <w:spacing w:val="1"/>
              </w:rPr>
              <w:t xml:space="preserve"> </w:t>
            </w:r>
            <w:r w:rsidRPr="009E2934">
              <w:t>явище,</w:t>
            </w:r>
            <w:r w:rsidRPr="009E2934">
              <w:rPr>
                <w:spacing w:val="1"/>
              </w:rPr>
              <w:t xml:space="preserve"> </w:t>
            </w:r>
            <w:r w:rsidRPr="009E2934">
              <w:t>яке</w:t>
            </w:r>
            <w:r w:rsidRPr="009E2934">
              <w:rPr>
                <w:spacing w:val="1"/>
              </w:rPr>
              <w:t xml:space="preserve"> </w:t>
            </w:r>
            <w:r w:rsidRPr="009E2934">
              <w:t>забезпечує</w:t>
            </w:r>
            <w:r w:rsidRPr="009E2934">
              <w:rPr>
                <w:spacing w:val="1"/>
              </w:rPr>
              <w:t xml:space="preserve"> </w:t>
            </w:r>
            <w:r w:rsidRPr="009E2934">
              <w:rPr>
                <w:spacing w:val="-4"/>
              </w:rPr>
              <w:t xml:space="preserve">успішність їх соціально-професійної </w:t>
            </w:r>
            <w:r w:rsidR="00DC3DC8">
              <w:rPr>
                <w:spacing w:val="-3"/>
              </w:rPr>
              <w:t>адаптації, майбутньої профе</w:t>
            </w:r>
            <w:r w:rsidRPr="009E2934">
              <w:rPr>
                <w:spacing w:val="-4"/>
              </w:rPr>
              <w:t>сійної</w:t>
            </w:r>
            <w:r w:rsidRPr="009E2934">
              <w:rPr>
                <w:spacing w:val="-6"/>
              </w:rPr>
              <w:t xml:space="preserve"> </w:t>
            </w:r>
            <w:r w:rsidRPr="009E2934">
              <w:rPr>
                <w:spacing w:val="-4"/>
              </w:rPr>
              <w:t>діяльності</w:t>
            </w:r>
            <w:r w:rsidRPr="009E2934">
              <w:rPr>
                <w:spacing w:val="-6"/>
              </w:rPr>
              <w:t xml:space="preserve"> </w:t>
            </w:r>
            <w:r w:rsidRPr="009E2934">
              <w:rPr>
                <w:spacing w:val="-4"/>
              </w:rPr>
              <w:t>та</w:t>
            </w:r>
            <w:r w:rsidRPr="009E2934">
              <w:rPr>
                <w:spacing w:val="-8"/>
              </w:rPr>
              <w:t xml:space="preserve"> </w:t>
            </w:r>
            <w:r w:rsidRPr="009E2934">
              <w:rPr>
                <w:spacing w:val="-4"/>
              </w:rPr>
              <w:t>життєдіяльності</w:t>
            </w:r>
            <w:r w:rsidRPr="009E2934">
              <w:rPr>
                <w:spacing w:val="-6"/>
              </w:rPr>
              <w:t xml:space="preserve"> </w:t>
            </w:r>
            <w:r w:rsidRPr="009E2934">
              <w:rPr>
                <w:spacing w:val="-3"/>
              </w:rPr>
              <w:t>в</w:t>
            </w:r>
            <w:r w:rsidRPr="009E2934">
              <w:rPr>
                <w:spacing w:val="-7"/>
              </w:rPr>
              <w:t xml:space="preserve"> </w:t>
            </w:r>
            <w:r w:rsidRPr="009E2934">
              <w:rPr>
                <w:spacing w:val="-3"/>
              </w:rPr>
              <w:t>цілому</w:t>
            </w:r>
            <w:r w:rsidRPr="009E2934">
              <w:rPr>
                <w:spacing w:val="-10"/>
              </w:rPr>
              <w:t xml:space="preserve"> </w:t>
            </w:r>
            <w:r w:rsidRPr="009E2934">
              <w:rPr>
                <w:spacing w:val="-3"/>
              </w:rPr>
              <w:t>завдяки</w:t>
            </w:r>
            <w:r w:rsidRPr="009E2934">
              <w:rPr>
                <w:spacing w:val="-6"/>
              </w:rPr>
              <w:t xml:space="preserve"> </w:t>
            </w:r>
            <w:r w:rsidRPr="009E2934">
              <w:rPr>
                <w:spacing w:val="-3"/>
              </w:rPr>
              <w:t>гармонізації</w:t>
            </w:r>
            <w:r>
              <w:rPr>
                <w:spacing w:val="-3"/>
              </w:rPr>
              <w:t xml:space="preserve"> </w:t>
            </w:r>
            <w:r w:rsidRPr="009E2934">
              <w:rPr>
                <w:spacing w:val="-6"/>
              </w:rPr>
              <w:t>власних</w:t>
            </w:r>
            <w:r w:rsidRPr="009E2934">
              <w:rPr>
                <w:spacing w:val="-12"/>
              </w:rPr>
              <w:t xml:space="preserve"> </w:t>
            </w:r>
            <w:r w:rsidRPr="009E2934">
              <w:rPr>
                <w:spacing w:val="-6"/>
              </w:rPr>
              <w:t>потреб,</w:t>
            </w:r>
            <w:r w:rsidRPr="009E2934">
              <w:rPr>
                <w:spacing w:val="-12"/>
              </w:rPr>
              <w:t xml:space="preserve"> </w:t>
            </w:r>
            <w:r w:rsidRPr="009E2934">
              <w:rPr>
                <w:spacing w:val="-6"/>
              </w:rPr>
              <w:t>індивідуальних</w:t>
            </w:r>
            <w:r w:rsidRPr="009E2934">
              <w:rPr>
                <w:spacing w:val="-12"/>
              </w:rPr>
              <w:t xml:space="preserve"> </w:t>
            </w:r>
            <w:r w:rsidRPr="009E2934">
              <w:rPr>
                <w:spacing w:val="-5"/>
              </w:rPr>
              <w:t>цілей</w:t>
            </w:r>
            <w:r w:rsidRPr="009E2934">
              <w:rPr>
                <w:spacing w:val="-11"/>
              </w:rPr>
              <w:t xml:space="preserve"> </w:t>
            </w:r>
            <w:r w:rsidRPr="009E2934">
              <w:rPr>
                <w:spacing w:val="-5"/>
              </w:rPr>
              <w:t>і</w:t>
            </w:r>
            <w:r w:rsidRPr="009E2934">
              <w:rPr>
                <w:spacing w:val="-11"/>
              </w:rPr>
              <w:t xml:space="preserve"> </w:t>
            </w:r>
            <w:r w:rsidRPr="009E2934">
              <w:rPr>
                <w:spacing w:val="-5"/>
              </w:rPr>
              <w:t>соціальних</w:t>
            </w:r>
            <w:r w:rsidRPr="009E2934">
              <w:rPr>
                <w:spacing w:val="-12"/>
              </w:rPr>
              <w:t xml:space="preserve"> </w:t>
            </w:r>
            <w:r w:rsidRPr="009E2934">
              <w:rPr>
                <w:spacing w:val="-5"/>
              </w:rPr>
              <w:t>норм</w:t>
            </w:r>
          </w:p>
        </w:tc>
      </w:tr>
      <w:tr w:rsidR="009E2934" w:rsidRPr="00091BC9" w:rsidTr="00460B46">
        <w:trPr>
          <w:trHeight w:val="1655"/>
        </w:trPr>
        <w:tc>
          <w:tcPr>
            <w:tcW w:w="2694" w:type="dxa"/>
          </w:tcPr>
          <w:p w:rsidR="009E2934" w:rsidRPr="009E2934" w:rsidRDefault="009E2934" w:rsidP="009E2934">
            <w:pPr>
              <w:pStyle w:val="TableParagraph"/>
              <w:spacing w:line="270" w:lineRule="exact"/>
              <w:jc w:val="left"/>
              <w:rPr>
                <w:b/>
              </w:rPr>
            </w:pPr>
            <w:r w:rsidRPr="009E2934">
              <w:rPr>
                <w:b/>
              </w:rPr>
              <w:t>О.</w:t>
            </w:r>
            <w:r w:rsidR="00DC3DC8">
              <w:rPr>
                <w:b/>
                <w:spacing w:val="-1"/>
              </w:rPr>
              <w:t> </w:t>
            </w:r>
            <w:r w:rsidRPr="009E2934">
              <w:rPr>
                <w:b/>
              </w:rPr>
              <w:t>Жукова</w:t>
            </w:r>
            <w:r w:rsidRPr="009E2934">
              <w:rPr>
                <w:b/>
                <w:spacing w:val="-1"/>
              </w:rPr>
              <w:t xml:space="preserve"> </w:t>
            </w:r>
            <w:r w:rsidRPr="009E2934">
              <w:rPr>
                <w:b/>
              </w:rPr>
              <w:t>(2019)</w:t>
            </w:r>
          </w:p>
          <w:p w:rsidR="009E2934" w:rsidRPr="009E2934" w:rsidRDefault="009E2934" w:rsidP="009E2934">
            <w:pPr>
              <w:pStyle w:val="TableParagraph"/>
              <w:spacing w:line="268" w:lineRule="exact"/>
              <w:jc w:val="left"/>
              <w:rPr>
                <w:b/>
              </w:rPr>
            </w:pPr>
            <w:r w:rsidRPr="009E2934">
              <w:t>[54,</w:t>
            </w:r>
            <w:r w:rsidRPr="009E2934">
              <w:rPr>
                <w:spacing w:val="-1"/>
              </w:rPr>
              <w:t xml:space="preserve"> </w:t>
            </w:r>
            <w:r w:rsidRPr="009E2934">
              <w:t>с. 96 ]</w:t>
            </w:r>
          </w:p>
        </w:tc>
        <w:tc>
          <w:tcPr>
            <w:tcW w:w="3544" w:type="dxa"/>
          </w:tcPr>
          <w:p w:rsidR="009E2934" w:rsidRPr="009E2934" w:rsidRDefault="009E2934" w:rsidP="009E2934">
            <w:pPr>
              <w:pStyle w:val="TableParagraph"/>
              <w:ind w:right="81"/>
              <w:jc w:val="both"/>
            </w:pPr>
            <w:r w:rsidRPr="009E2934">
              <w:rPr>
                <w:spacing w:val="-3"/>
              </w:rPr>
              <w:t xml:space="preserve">інтегральна якість (характеристика) особистості </w:t>
            </w:r>
            <w:r w:rsidRPr="009E2934">
              <w:rPr>
                <w:spacing w:val="-2"/>
              </w:rPr>
              <w:t>здобувача вищої</w:t>
            </w:r>
            <w:r w:rsidRPr="009E2934">
              <w:rPr>
                <w:spacing w:val="-1"/>
              </w:rPr>
              <w:t xml:space="preserve"> </w:t>
            </w:r>
            <w:r w:rsidRPr="009E2934">
              <w:t>освіти,</w:t>
            </w:r>
            <w:r w:rsidRPr="009E2934">
              <w:rPr>
                <w:spacing w:val="1"/>
              </w:rPr>
              <w:t xml:space="preserve"> </w:t>
            </w:r>
            <w:r w:rsidRPr="009E2934">
              <w:t>що</w:t>
            </w:r>
            <w:r w:rsidRPr="009E2934">
              <w:rPr>
                <w:spacing w:val="1"/>
              </w:rPr>
              <w:t xml:space="preserve"> </w:t>
            </w:r>
            <w:r w:rsidRPr="009E2934">
              <w:t>включає</w:t>
            </w:r>
            <w:r w:rsidRPr="009E2934">
              <w:rPr>
                <w:spacing w:val="1"/>
              </w:rPr>
              <w:t xml:space="preserve"> </w:t>
            </w:r>
            <w:r w:rsidRPr="009E2934">
              <w:t>до</w:t>
            </w:r>
            <w:r w:rsidRPr="009E2934">
              <w:rPr>
                <w:spacing w:val="1"/>
              </w:rPr>
              <w:t xml:space="preserve"> </w:t>
            </w:r>
            <w:r w:rsidRPr="009E2934">
              <w:t>свого</w:t>
            </w:r>
            <w:r w:rsidRPr="009E2934">
              <w:rPr>
                <w:spacing w:val="1"/>
              </w:rPr>
              <w:t xml:space="preserve"> </w:t>
            </w:r>
            <w:r w:rsidRPr="009E2934">
              <w:t>складу низку взаємопов’язаних</w:t>
            </w:r>
            <w:r w:rsidRPr="009E2934">
              <w:rPr>
                <w:spacing w:val="1"/>
              </w:rPr>
              <w:t xml:space="preserve"> </w:t>
            </w:r>
            <w:r w:rsidRPr="009E2934">
              <w:rPr>
                <w:spacing w:val="-4"/>
              </w:rPr>
              <w:t xml:space="preserve">парціальних компетентностей (соціально-особистісну, </w:t>
            </w:r>
            <w:r w:rsidRPr="009E2934">
              <w:rPr>
                <w:spacing w:val="-3"/>
              </w:rPr>
              <w:t>соціально-</w:t>
            </w:r>
            <w:r w:rsidRPr="009E2934">
              <w:rPr>
                <w:spacing w:val="-2"/>
              </w:rPr>
              <w:t xml:space="preserve"> </w:t>
            </w:r>
            <w:r w:rsidRPr="009E2934">
              <w:rPr>
                <w:spacing w:val="-5"/>
              </w:rPr>
              <w:t xml:space="preserve">професійну, </w:t>
            </w:r>
            <w:r w:rsidRPr="009E2934">
              <w:rPr>
                <w:spacing w:val="-4"/>
              </w:rPr>
              <w:t>соціально-культурну</w:t>
            </w:r>
            <w:r w:rsidR="00DC3DC8">
              <w:rPr>
                <w:spacing w:val="-4"/>
              </w:rPr>
              <w:t>, соціально-комунікативну, соці</w:t>
            </w:r>
            <w:r w:rsidRPr="009E2934">
              <w:rPr>
                <w:spacing w:val="-2"/>
              </w:rPr>
              <w:t xml:space="preserve">ально-лідерську), сформованість яких сприяє особистісному </w:t>
            </w:r>
            <w:r w:rsidRPr="009E2934">
              <w:rPr>
                <w:spacing w:val="-1"/>
              </w:rPr>
              <w:t>та</w:t>
            </w:r>
            <w:r w:rsidRPr="009E2934">
              <w:t xml:space="preserve"> </w:t>
            </w:r>
            <w:r w:rsidRPr="009E2934">
              <w:rPr>
                <w:spacing w:val="-3"/>
              </w:rPr>
              <w:t>професійному</w:t>
            </w:r>
            <w:r w:rsidRPr="009E2934">
              <w:rPr>
                <w:spacing w:val="-2"/>
              </w:rPr>
              <w:t xml:space="preserve"> </w:t>
            </w:r>
            <w:r w:rsidRPr="009E2934">
              <w:rPr>
                <w:spacing w:val="-3"/>
              </w:rPr>
              <w:t>зростанню,</w:t>
            </w:r>
            <w:r w:rsidRPr="009E2934">
              <w:rPr>
                <w:spacing w:val="-2"/>
              </w:rPr>
              <w:t xml:space="preserve"> </w:t>
            </w:r>
            <w:r w:rsidRPr="009E2934">
              <w:rPr>
                <w:spacing w:val="-3"/>
              </w:rPr>
              <w:t>продуктивній</w:t>
            </w:r>
            <w:r w:rsidRPr="009E2934">
              <w:rPr>
                <w:spacing w:val="-2"/>
              </w:rPr>
              <w:t xml:space="preserve"> </w:t>
            </w:r>
            <w:r w:rsidRPr="009E2934">
              <w:rPr>
                <w:spacing w:val="-3"/>
              </w:rPr>
              <w:t>соціальній</w:t>
            </w:r>
            <w:r w:rsidRPr="009E2934">
              <w:rPr>
                <w:spacing w:val="-2"/>
              </w:rPr>
              <w:t xml:space="preserve"> взаємодії,</w:t>
            </w:r>
            <w:r w:rsidRPr="009E2934">
              <w:rPr>
                <w:spacing w:val="-1"/>
              </w:rPr>
              <w:t xml:space="preserve"> </w:t>
            </w:r>
            <w:r w:rsidRPr="009E2934">
              <w:rPr>
                <w:spacing w:val="-10"/>
              </w:rPr>
              <w:t>підвищенню</w:t>
            </w:r>
            <w:r w:rsidRPr="009E2934">
              <w:rPr>
                <w:spacing w:val="-9"/>
              </w:rPr>
              <w:t xml:space="preserve"> </w:t>
            </w:r>
            <w:r w:rsidRPr="009E2934">
              <w:rPr>
                <w:spacing w:val="-10"/>
              </w:rPr>
              <w:t>рівня</w:t>
            </w:r>
            <w:r w:rsidRPr="009E2934">
              <w:rPr>
                <w:spacing w:val="-12"/>
              </w:rPr>
              <w:t xml:space="preserve"> </w:t>
            </w:r>
            <w:r w:rsidRPr="009E2934">
              <w:rPr>
                <w:spacing w:val="-10"/>
              </w:rPr>
              <w:t>позитивної</w:t>
            </w:r>
            <w:r w:rsidRPr="009E2934">
              <w:rPr>
                <w:spacing w:val="-8"/>
              </w:rPr>
              <w:t xml:space="preserve"> </w:t>
            </w:r>
            <w:r w:rsidRPr="009E2934">
              <w:rPr>
                <w:spacing w:val="-9"/>
              </w:rPr>
              <w:t>соціальної активності студентів,</w:t>
            </w:r>
            <w:r w:rsidRPr="009E2934">
              <w:rPr>
                <w:spacing w:val="-10"/>
              </w:rPr>
              <w:t xml:space="preserve"> </w:t>
            </w:r>
            <w:r w:rsidRPr="009E2934">
              <w:rPr>
                <w:spacing w:val="-9"/>
              </w:rPr>
              <w:t>їхньої</w:t>
            </w:r>
            <w:r>
              <w:rPr>
                <w:spacing w:val="-9"/>
              </w:rPr>
              <w:t xml:space="preserve"> </w:t>
            </w:r>
            <w:r w:rsidRPr="009E2934">
              <w:rPr>
                <w:spacing w:val="-10"/>
              </w:rPr>
              <w:t>гармонійній</w:t>
            </w:r>
            <w:r w:rsidRPr="009E2934">
              <w:rPr>
                <w:spacing w:val="-19"/>
              </w:rPr>
              <w:t xml:space="preserve"> </w:t>
            </w:r>
            <w:r w:rsidRPr="009E2934">
              <w:rPr>
                <w:spacing w:val="-10"/>
              </w:rPr>
              <w:t>життєдіяльності</w:t>
            </w:r>
            <w:r w:rsidRPr="009E2934">
              <w:rPr>
                <w:spacing w:val="-16"/>
              </w:rPr>
              <w:t xml:space="preserve"> </w:t>
            </w:r>
            <w:r w:rsidRPr="009E2934">
              <w:rPr>
                <w:spacing w:val="-9"/>
              </w:rPr>
              <w:t>в</w:t>
            </w:r>
            <w:r w:rsidRPr="009E2934">
              <w:rPr>
                <w:spacing w:val="-17"/>
              </w:rPr>
              <w:t xml:space="preserve"> </w:t>
            </w:r>
            <w:r w:rsidRPr="009E2934">
              <w:rPr>
                <w:spacing w:val="-9"/>
              </w:rPr>
              <w:t>соціумі</w:t>
            </w:r>
          </w:p>
        </w:tc>
      </w:tr>
      <w:tr w:rsidR="009E2934" w:rsidRPr="00091BC9" w:rsidTr="00460B46">
        <w:trPr>
          <w:trHeight w:val="1655"/>
        </w:trPr>
        <w:tc>
          <w:tcPr>
            <w:tcW w:w="2694" w:type="dxa"/>
          </w:tcPr>
          <w:p w:rsidR="009E2934" w:rsidRPr="009E2934" w:rsidRDefault="009E2934" w:rsidP="009E2934">
            <w:pPr>
              <w:pStyle w:val="TableParagraph"/>
              <w:spacing w:line="268" w:lineRule="exact"/>
              <w:jc w:val="left"/>
            </w:pPr>
            <w:r w:rsidRPr="009E2934">
              <w:rPr>
                <w:b/>
              </w:rPr>
              <w:t>Г.</w:t>
            </w:r>
            <w:r w:rsidR="00DC3DC8">
              <w:rPr>
                <w:b/>
                <w:spacing w:val="-1"/>
              </w:rPr>
              <w:t> </w:t>
            </w:r>
            <w:r w:rsidRPr="009E2934">
              <w:rPr>
                <w:b/>
              </w:rPr>
              <w:t>Хлипавка</w:t>
            </w:r>
            <w:r w:rsidRPr="009E2934">
              <w:rPr>
                <w:b/>
                <w:spacing w:val="-1"/>
              </w:rPr>
              <w:t xml:space="preserve"> </w:t>
            </w:r>
            <w:r w:rsidRPr="009E2934">
              <w:t>(2019)</w:t>
            </w:r>
          </w:p>
          <w:p w:rsidR="009E2934" w:rsidRPr="009E2934" w:rsidRDefault="009E2934" w:rsidP="009E2934">
            <w:pPr>
              <w:pStyle w:val="TableParagraph"/>
              <w:spacing w:line="268" w:lineRule="exact"/>
              <w:jc w:val="left"/>
              <w:rPr>
                <w:b/>
              </w:rPr>
            </w:pPr>
            <w:r w:rsidRPr="009E2934">
              <w:t>[200,</w:t>
            </w:r>
            <w:r w:rsidRPr="009E2934">
              <w:rPr>
                <w:spacing w:val="-1"/>
              </w:rPr>
              <w:t xml:space="preserve"> </w:t>
            </w:r>
            <w:r w:rsidRPr="009E2934">
              <w:t>с. 7]</w:t>
            </w:r>
          </w:p>
        </w:tc>
        <w:tc>
          <w:tcPr>
            <w:tcW w:w="3544" w:type="dxa"/>
          </w:tcPr>
          <w:p w:rsidR="009E2934" w:rsidRPr="009E2934" w:rsidRDefault="009E2934" w:rsidP="00DC3DC8">
            <w:pPr>
              <w:pStyle w:val="TableParagraph"/>
              <w:ind w:right="88"/>
              <w:jc w:val="both"/>
            </w:pPr>
            <w:r w:rsidRPr="009E2934">
              <w:rPr>
                <w:spacing w:val="-5"/>
              </w:rPr>
              <w:t xml:space="preserve">інтегроване особистісне утворення, </w:t>
            </w:r>
            <w:r w:rsidR="00DC3DC8">
              <w:rPr>
                <w:spacing w:val="-4"/>
              </w:rPr>
              <w:t>динамічне відносно соціокуль</w:t>
            </w:r>
            <w:r w:rsidRPr="009E2934">
              <w:t>турного</w:t>
            </w:r>
            <w:r w:rsidRPr="009E2934">
              <w:rPr>
                <w:spacing w:val="1"/>
              </w:rPr>
              <w:t xml:space="preserve"> </w:t>
            </w:r>
            <w:r w:rsidRPr="009E2934">
              <w:t>контексту,</w:t>
            </w:r>
            <w:r w:rsidRPr="009E2934">
              <w:rPr>
                <w:spacing w:val="1"/>
              </w:rPr>
              <w:t xml:space="preserve"> </w:t>
            </w:r>
            <w:r w:rsidRPr="009E2934">
              <w:t>яке</w:t>
            </w:r>
            <w:r w:rsidRPr="009E2934">
              <w:rPr>
                <w:spacing w:val="1"/>
              </w:rPr>
              <w:t xml:space="preserve"> </w:t>
            </w:r>
            <w:r w:rsidRPr="009E2934">
              <w:t>забезпечує</w:t>
            </w:r>
            <w:r w:rsidRPr="009E2934">
              <w:rPr>
                <w:spacing w:val="1"/>
              </w:rPr>
              <w:t xml:space="preserve"> </w:t>
            </w:r>
            <w:r w:rsidRPr="009E2934">
              <w:t>взаємодію</w:t>
            </w:r>
            <w:r w:rsidRPr="009E2934">
              <w:rPr>
                <w:spacing w:val="1"/>
              </w:rPr>
              <w:t xml:space="preserve"> </w:t>
            </w:r>
            <w:r w:rsidRPr="009E2934">
              <w:t>особистості</w:t>
            </w:r>
            <w:r w:rsidRPr="009E2934">
              <w:rPr>
                <w:spacing w:val="1"/>
              </w:rPr>
              <w:t xml:space="preserve"> </w:t>
            </w:r>
            <w:r w:rsidRPr="009E2934">
              <w:t>з</w:t>
            </w:r>
            <w:r w:rsidRPr="009E2934">
              <w:rPr>
                <w:spacing w:val="1"/>
              </w:rPr>
              <w:t xml:space="preserve"> </w:t>
            </w:r>
            <w:r w:rsidRPr="009E2934">
              <w:rPr>
                <w:spacing w:val="-5"/>
              </w:rPr>
              <w:t>навколишнім</w:t>
            </w:r>
            <w:r w:rsidRPr="009E2934">
              <w:rPr>
                <w:spacing w:val="-8"/>
              </w:rPr>
              <w:t xml:space="preserve"> </w:t>
            </w:r>
            <w:r w:rsidRPr="009E2934">
              <w:rPr>
                <w:spacing w:val="-5"/>
              </w:rPr>
              <w:t>соціальним</w:t>
            </w:r>
            <w:r w:rsidRPr="009E2934">
              <w:rPr>
                <w:spacing w:val="-8"/>
              </w:rPr>
              <w:t xml:space="preserve"> </w:t>
            </w:r>
            <w:r w:rsidRPr="009E2934">
              <w:rPr>
                <w:spacing w:val="-5"/>
              </w:rPr>
              <w:t>середовищем,</w:t>
            </w:r>
            <w:r w:rsidRPr="009E2934">
              <w:rPr>
                <w:spacing w:val="-6"/>
              </w:rPr>
              <w:t xml:space="preserve"> </w:t>
            </w:r>
            <w:r w:rsidRPr="009E2934">
              <w:rPr>
                <w:spacing w:val="-5"/>
              </w:rPr>
              <w:t>визначає</w:t>
            </w:r>
            <w:r w:rsidRPr="009E2934">
              <w:rPr>
                <w:spacing w:val="-9"/>
              </w:rPr>
              <w:t xml:space="preserve"> </w:t>
            </w:r>
            <w:r w:rsidRPr="009E2934">
              <w:rPr>
                <w:spacing w:val="-5"/>
              </w:rPr>
              <w:t>її</w:t>
            </w:r>
            <w:r w:rsidRPr="009E2934">
              <w:rPr>
                <w:spacing w:val="-6"/>
              </w:rPr>
              <w:t xml:space="preserve"> </w:t>
            </w:r>
            <w:r w:rsidRPr="009E2934">
              <w:rPr>
                <w:spacing w:val="-4"/>
              </w:rPr>
              <w:t>соціальну</w:t>
            </w:r>
            <w:r w:rsidRPr="009E2934">
              <w:rPr>
                <w:spacing w:val="-11"/>
              </w:rPr>
              <w:t xml:space="preserve"> </w:t>
            </w:r>
            <w:r w:rsidRPr="009E2934">
              <w:rPr>
                <w:spacing w:val="-4"/>
              </w:rPr>
              <w:t>роль,</w:t>
            </w:r>
            <w:r>
              <w:rPr>
                <w:spacing w:val="-4"/>
              </w:rPr>
              <w:t xml:space="preserve"> </w:t>
            </w:r>
            <w:r w:rsidRPr="009E2934">
              <w:rPr>
                <w:spacing w:val="-5"/>
              </w:rPr>
              <w:t>соціальну зрілість і природу поведінкових моделей для ефективної</w:t>
            </w:r>
            <w:r w:rsidRPr="009E2934">
              <w:rPr>
                <w:spacing w:val="-57"/>
              </w:rPr>
              <w:t xml:space="preserve"> </w:t>
            </w:r>
            <w:r w:rsidRPr="009E2934">
              <w:rPr>
                <w:spacing w:val="-6"/>
              </w:rPr>
              <w:t>реалізації</w:t>
            </w:r>
            <w:r w:rsidRPr="009E2934">
              <w:rPr>
                <w:spacing w:val="-12"/>
              </w:rPr>
              <w:t xml:space="preserve"> </w:t>
            </w:r>
            <w:r w:rsidRPr="009E2934">
              <w:rPr>
                <w:spacing w:val="-6"/>
              </w:rPr>
              <w:t>особистісних</w:t>
            </w:r>
            <w:r w:rsidRPr="009E2934">
              <w:rPr>
                <w:spacing w:val="-13"/>
              </w:rPr>
              <w:t xml:space="preserve"> </w:t>
            </w:r>
            <w:r w:rsidRPr="009E2934">
              <w:rPr>
                <w:spacing w:val="-6"/>
              </w:rPr>
              <w:t>і</w:t>
            </w:r>
            <w:r w:rsidRPr="009E2934">
              <w:rPr>
                <w:spacing w:val="-12"/>
              </w:rPr>
              <w:t xml:space="preserve"> </w:t>
            </w:r>
            <w:r w:rsidRPr="009E2934">
              <w:rPr>
                <w:spacing w:val="-6"/>
              </w:rPr>
              <w:t>професійних</w:t>
            </w:r>
            <w:r w:rsidRPr="009E2934">
              <w:rPr>
                <w:spacing w:val="-12"/>
              </w:rPr>
              <w:t xml:space="preserve"> </w:t>
            </w:r>
            <w:r w:rsidRPr="009E2934">
              <w:rPr>
                <w:spacing w:val="-6"/>
              </w:rPr>
              <w:t xml:space="preserve">цілей </w:t>
            </w:r>
            <w:r w:rsidRPr="009E2934">
              <w:rPr>
                <w:spacing w:val="-5"/>
              </w:rPr>
              <w:t>у</w:t>
            </w:r>
            <w:r w:rsidRPr="009E2934">
              <w:rPr>
                <w:spacing w:val="-17"/>
              </w:rPr>
              <w:t xml:space="preserve"> </w:t>
            </w:r>
            <w:r w:rsidRPr="009E2934">
              <w:rPr>
                <w:spacing w:val="-5"/>
              </w:rPr>
              <w:t>суспільстві</w:t>
            </w:r>
          </w:p>
        </w:tc>
      </w:tr>
      <w:tr w:rsidR="009E2934" w:rsidRPr="00091BC9" w:rsidTr="00460B46">
        <w:trPr>
          <w:trHeight w:val="1655"/>
        </w:trPr>
        <w:tc>
          <w:tcPr>
            <w:tcW w:w="2694" w:type="dxa"/>
          </w:tcPr>
          <w:p w:rsidR="009E2934" w:rsidRPr="009E2934" w:rsidRDefault="009E2934" w:rsidP="009E2934">
            <w:pPr>
              <w:pStyle w:val="TableParagraph"/>
              <w:spacing w:line="267" w:lineRule="exact"/>
              <w:jc w:val="left"/>
            </w:pPr>
            <w:r w:rsidRPr="009E2934">
              <w:rPr>
                <w:b/>
              </w:rPr>
              <w:lastRenderedPageBreak/>
              <w:t>О.</w:t>
            </w:r>
            <w:r w:rsidR="00DC3DC8">
              <w:rPr>
                <w:b/>
                <w:spacing w:val="-2"/>
              </w:rPr>
              <w:t> </w:t>
            </w:r>
            <w:r w:rsidRPr="009E2934">
              <w:rPr>
                <w:b/>
              </w:rPr>
              <w:t>Московчук</w:t>
            </w:r>
            <w:r w:rsidRPr="009E2934">
              <w:rPr>
                <w:b/>
                <w:spacing w:val="-2"/>
              </w:rPr>
              <w:t xml:space="preserve"> </w:t>
            </w:r>
            <w:r w:rsidRPr="009E2934">
              <w:t>(2020)</w:t>
            </w:r>
          </w:p>
          <w:p w:rsidR="009E2934" w:rsidRPr="009E2934" w:rsidRDefault="009E2934" w:rsidP="009E2934">
            <w:pPr>
              <w:pStyle w:val="TableParagraph"/>
              <w:spacing w:line="268" w:lineRule="exact"/>
              <w:jc w:val="left"/>
              <w:rPr>
                <w:b/>
              </w:rPr>
            </w:pPr>
            <w:r w:rsidRPr="009E2934">
              <w:t>[111,</w:t>
            </w:r>
            <w:r w:rsidRPr="009E2934">
              <w:rPr>
                <w:spacing w:val="-1"/>
              </w:rPr>
              <w:t xml:space="preserve"> </w:t>
            </w:r>
            <w:r w:rsidRPr="009E2934">
              <w:t>с. 72 ]</w:t>
            </w:r>
          </w:p>
        </w:tc>
        <w:tc>
          <w:tcPr>
            <w:tcW w:w="3544" w:type="dxa"/>
          </w:tcPr>
          <w:p w:rsidR="009E2934" w:rsidRPr="009E2934" w:rsidRDefault="009E2934" w:rsidP="009E2934">
            <w:pPr>
              <w:pStyle w:val="TableParagraph"/>
              <w:ind w:right="90"/>
              <w:jc w:val="both"/>
            </w:pPr>
            <w:r w:rsidRPr="009E2934">
              <w:rPr>
                <w:spacing w:val="-2"/>
              </w:rPr>
              <w:t xml:space="preserve">комплексна характеристика особистості, що інтегрує </w:t>
            </w:r>
            <w:r w:rsidR="00DC3DC8">
              <w:rPr>
                <w:spacing w:val="-1"/>
              </w:rPr>
              <w:t>в собі спря</w:t>
            </w:r>
            <w:r w:rsidRPr="009E2934">
              <w:rPr>
                <w:spacing w:val="-2"/>
              </w:rPr>
              <w:t xml:space="preserve">мованість </w:t>
            </w:r>
            <w:r w:rsidRPr="009E2934">
              <w:rPr>
                <w:spacing w:val="-1"/>
              </w:rPr>
              <w:t>на конструктивну соціальну взаємодію, особистісно-</w:t>
            </w:r>
            <w:r w:rsidRPr="009E2934">
              <w:t xml:space="preserve"> </w:t>
            </w:r>
            <w:r w:rsidRPr="009E2934">
              <w:rPr>
                <w:spacing w:val="-1"/>
              </w:rPr>
              <w:t xml:space="preserve">комунікативні </w:t>
            </w:r>
            <w:r w:rsidRPr="009E2934">
              <w:t>якості, знання й уміння ефективного виконання</w:t>
            </w:r>
            <w:r w:rsidRPr="009E2934">
              <w:rPr>
                <w:spacing w:val="1"/>
              </w:rPr>
              <w:t xml:space="preserve"> </w:t>
            </w:r>
            <w:r w:rsidRPr="009E2934">
              <w:rPr>
                <w:spacing w:val="-4"/>
              </w:rPr>
              <w:t>соціально-рольових</w:t>
            </w:r>
            <w:r w:rsidRPr="009E2934">
              <w:rPr>
                <w:spacing w:val="-8"/>
              </w:rPr>
              <w:t xml:space="preserve"> </w:t>
            </w:r>
            <w:r w:rsidRPr="009E2934">
              <w:rPr>
                <w:spacing w:val="-4"/>
              </w:rPr>
              <w:t>функцій</w:t>
            </w:r>
            <w:r w:rsidRPr="009E2934">
              <w:rPr>
                <w:spacing w:val="-9"/>
              </w:rPr>
              <w:t xml:space="preserve"> </w:t>
            </w:r>
            <w:r w:rsidRPr="009E2934">
              <w:rPr>
                <w:spacing w:val="-4"/>
              </w:rPr>
              <w:t>та</w:t>
            </w:r>
            <w:r w:rsidRPr="009E2934">
              <w:rPr>
                <w:spacing w:val="-9"/>
              </w:rPr>
              <w:t xml:space="preserve"> </w:t>
            </w:r>
            <w:r w:rsidRPr="009E2934">
              <w:rPr>
                <w:spacing w:val="-4"/>
              </w:rPr>
              <w:t>виявляється</w:t>
            </w:r>
            <w:r w:rsidRPr="009E2934">
              <w:rPr>
                <w:spacing w:val="-7"/>
              </w:rPr>
              <w:t xml:space="preserve"> </w:t>
            </w:r>
            <w:r w:rsidRPr="009E2934">
              <w:rPr>
                <w:spacing w:val="-4"/>
              </w:rPr>
              <w:t>в</w:t>
            </w:r>
            <w:r w:rsidRPr="009E2934">
              <w:rPr>
                <w:spacing w:val="-11"/>
              </w:rPr>
              <w:t xml:space="preserve"> </w:t>
            </w:r>
            <w:r w:rsidRPr="009E2934">
              <w:rPr>
                <w:spacing w:val="-4"/>
              </w:rPr>
              <w:t>здатності</w:t>
            </w:r>
            <w:r w:rsidRPr="009E2934">
              <w:rPr>
                <w:spacing w:val="-7"/>
              </w:rPr>
              <w:t xml:space="preserve"> </w:t>
            </w:r>
            <w:r w:rsidRPr="009E2934">
              <w:rPr>
                <w:spacing w:val="-4"/>
              </w:rPr>
              <w:t>до</w:t>
            </w:r>
            <w:r w:rsidRPr="009E2934">
              <w:rPr>
                <w:spacing w:val="-9"/>
              </w:rPr>
              <w:t xml:space="preserve"> </w:t>
            </w:r>
            <w:r w:rsidR="00DC3DC8">
              <w:rPr>
                <w:spacing w:val="-4"/>
              </w:rPr>
              <w:t>продук</w:t>
            </w:r>
            <w:r w:rsidRPr="009E2934">
              <w:t>тивної соціальної поведінки на основі відстоювання</w:t>
            </w:r>
            <w:r w:rsidRPr="009E2934">
              <w:rPr>
                <w:spacing w:val="1"/>
              </w:rPr>
              <w:t xml:space="preserve"> </w:t>
            </w:r>
            <w:r w:rsidRPr="009E2934">
              <w:t>власних</w:t>
            </w:r>
            <w:r w:rsidRPr="009E2934">
              <w:rPr>
                <w:spacing w:val="1"/>
              </w:rPr>
              <w:t xml:space="preserve"> </w:t>
            </w:r>
            <w:r w:rsidRPr="009E2934">
              <w:rPr>
                <w:spacing w:val="-3"/>
              </w:rPr>
              <w:t>інтересів</w:t>
            </w:r>
            <w:r w:rsidRPr="009E2934">
              <w:rPr>
                <w:spacing w:val="4"/>
              </w:rPr>
              <w:t xml:space="preserve"> </w:t>
            </w:r>
            <w:r w:rsidRPr="009E2934">
              <w:rPr>
                <w:spacing w:val="-2"/>
              </w:rPr>
              <w:t>(аспект</w:t>
            </w:r>
            <w:r w:rsidRPr="009E2934">
              <w:rPr>
                <w:spacing w:val="5"/>
              </w:rPr>
              <w:t xml:space="preserve"> </w:t>
            </w:r>
            <w:r w:rsidRPr="009E2934">
              <w:rPr>
                <w:spacing w:val="-2"/>
              </w:rPr>
              <w:t>конкуренції)</w:t>
            </w:r>
            <w:r w:rsidRPr="009E2934">
              <w:rPr>
                <w:spacing w:val="5"/>
              </w:rPr>
              <w:t xml:space="preserve"> </w:t>
            </w:r>
            <w:r w:rsidRPr="009E2934">
              <w:rPr>
                <w:spacing w:val="-2"/>
              </w:rPr>
              <w:t>і</w:t>
            </w:r>
            <w:r w:rsidRPr="009E2934">
              <w:rPr>
                <w:spacing w:val="4"/>
              </w:rPr>
              <w:t xml:space="preserve"> </w:t>
            </w:r>
            <w:r w:rsidRPr="009E2934">
              <w:rPr>
                <w:spacing w:val="-2"/>
              </w:rPr>
              <w:t>одночасного</w:t>
            </w:r>
            <w:r w:rsidRPr="009E2934">
              <w:rPr>
                <w:spacing w:val="5"/>
              </w:rPr>
              <w:t xml:space="preserve"> </w:t>
            </w:r>
            <w:r w:rsidRPr="009E2934">
              <w:rPr>
                <w:spacing w:val="-2"/>
              </w:rPr>
              <w:t>прийняття</w:t>
            </w:r>
            <w:r w:rsidRPr="009E2934">
              <w:rPr>
                <w:spacing w:val="5"/>
              </w:rPr>
              <w:t xml:space="preserve"> </w:t>
            </w:r>
            <w:r w:rsidRPr="009E2934">
              <w:rPr>
                <w:spacing w:val="-2"/>
              </w:rPr>
              <w:t>інтересів</w:t>
            </w:r>
            <w:r w:rsidRPr="009E2934">
              <w:rPr>
                <w:spacing w:val="-6"/>
              </w:rPr>
              <w:t xml:space="preserve"> інших</w:t>
            </w:r>
            <w:r w:rsidRPr="009E2934">
              <w:rPr>
                <w:spacing w:val="-12"/>
              </w:rPr>
              <w:t xml:space="preserve"> </w:t>
            </w:r>
            <w:r w:rsidRPr="009E2934">
              <w:rPr>
                <w:spacing w:val="-6"/>
              </w:rPr>
              <w:t>людей</w:t>
            </w:r>
            <w:r w:rsidRPr="009E2934">
              <w:rPr>
                <w:spacing w:val="-11"/>
              </w:rPr>
              <w:t xml:space="preserve"> </w:t>
            </w:r>
            <w:r w:rsidRPr="009E2934">
              <w:rPr>
                <w:spacing w:val="-6"/>
              </w:rPr>
              <w:t>(аспект</w:t>
            </w:r>
            <w:r w:rsidRPr="009E2934">
              <w:rPr>
                <w:spacing w:val="-12"/>
              </w:rPr>
              <w:t xml:space="preserve"> </w:t>
            </w:r>
            <w:r w:rsidRPr="009E2934">
              <w:rPr>
                <w:spacing w:val="-5"/>
              </w:rPr>
              <w:t>кооперації)</w:t>
            </w:r>
          </w:p>
        </w:tc>
      </w:tr>
      <w:tr w:rsidR="009E2934" w:rsidRPr="00091BC9" w:rsidTr="00460B46">
        <w:trPr>
          <w:trHeight w:val="1655"/>
        </w:trPr>
        <w:tc>
          <w:tcPr>
            <w:tcW w:w="2694" w:type="dxa"/>
          </w:tcPr>
          <w:p w:rsidR="009E2934" w:rsidRPr="009E2934" w:rsidRDefault="009E2934" w:rsidP="009E2934">
            <w:pPr>
              <w:pStyle w:val="TableParagraph"/>
              <w:spacing w:line="268" w:lineRule="exact"/>
              <w:jc w:val="left"/>
            </w:pPr>
            <w:r w:rsidRPr="009E2934">
              <w:rPr>
                <w:b/>
              </w:rPr>
              <w:t>Т.</w:t>
            </w:r>
            <w:r w:rsidR="00DC3DC8">
              <w:rPr>
                <w:b/>
                <w:spacing w:val="-2"/>
              </w:rPr>
              <w:t> </w:t>
            </w:r>
            <w:r w:rsidRPr="009E2934">
              <w:rPr>
                <w:b/>
              </w:rPr>
              <w:t>Тюльпа</w:t>
            </w:r>
            <w:r w:rsidRPr="009E2934">
              <w:rPr>
                <w:b/>
                <w:spacing w:val="-1"/>
              </w:rPr>
              <w:t xml:space="preserve"> </w:t>
            </w:r>
            <w:r w:rsidRPr="009E2934">
              <w:t>(2020)</w:t>
            </w:r>
          </w:p>
          <w:p w:rsidR="009E2934" w:rsidRPr="009E2934" w:rsidRDefault="009E2934" w:rsidP="009E2934">
            <w:pPr>
              <w:pStyle w:val="TableParagraph"/>
              <w:spacing w:line="268" w:lineRule="exact"/>
              <w:jc w:val="left"/>
              <w:rPr>
                <w:b/>
              </w:rPr>
            </w:pPr>
            <w:r w:rsidRPr="009E2934">
              <w:t>[192,</w:t>
            </w:r>
            <w:r w:rsidRPr="009E2934">
              <w:rPr>
                <w:spacing w:val="-1"/>
              </w:rPr>
              <w:t xml:space="preserve"> </w:t>
            </w:r>
            <w:r w:rsidRPr="009E2934">
              <w:t>с. 13]</w:t>
            </w:r>
          </w:p>
        </w:tc>
        <w:tc>
          <w:tcPr>
            <w:tcW w:w="3544" w:type="dxa"/>
          </w:tcPr>
          <w:p w:rsidR="009E2934" w:rsidRPr="009E2934" w:rsidRDefault="009E2934" w:rsidP="009E2934">
            <w:pPr>
              <w:pStyle w:val="TableParagraph"/>
              <w:ind w:right="81"/>
              <w:jc w:val="both"/>
            </w:pPr>
            <w:r w:rsidRPr="009E2934">
              <w:rPr>
                <w:spacing w:val="-10"/>
              </w:rPr>
              <w:t>інтегративна</w:t>
            </w:r>
            <w:r w:rsidRPr="009E2934">
              <w:rPr>
                <w:spacing w:val="-21"/>
              </w:rPr>
              <w:t xml:space="preserve"> </w:t>
            </w:r>
            <w:r w:rsidRPr="009E2934">
              <w:rPr>
                <w:spacing w:val="-9"/>
              </w:rPr>
              <w:t>якісна</w:t>
            </w:r>
            <w:r w:rsidRPr="009E2934">
              <w:rPr>
                <w:spacing w:val="-21"/>
              </w:rPr>
              <w:t xml:space="preserve"> </w:t>
            </w:r>
            <w:r w:rsidRPr="009E2934">
              <w:rPr>
                <w:spacing w:val="-9"/>
              </w:rPr>
              <w:t>категорія,</w:t>
            </w:r>
            <w:r w:rsidRPr="009E2934">
              <w:rPr>
                <w:spacing w:val="-20"/>
              </w:rPr>
              <w:t xml:space="preserve"> </w:t>
            </w:r>
            <w:r w:rsidRPr="009E2934">
              <w:rPr>
                <w:spacing w:val="-9"/>
              </w:rPr>
              <w:t>особистісне</w:t>
            </w:r>
            <w:r w:rsidRPr="009E2934">
              <w:rPr>
                <w:spacing w:val="-21"/>
              </w:rPr>
              <w:t xml:space="preserve"> </w:t>
            </w:r>
            <w:r w:rsidRPr="009E2934">
              <w:rPr>
                <w:spacing w:val="-9"/>
              </w:rPr>
              <w:t>новоутворення,</w:t>
            </w:r>
            <w:r w:rsidRPr="009E2934">
              <w:rPr>
                <w:spacing w:val="-20"/>
              </w:rPr>
              <w:t xml:space="preserve"> </w:t>
            </w:r>
            <w:r w:rsidRPr="009E2934">
              <w:rPr>
                <w:spacing w:val="-9"/>
              </w:rPr>
              <w:t>що</w:t>
            </w:r>
            <w:r w:rsidRPr="009E2934">
              <w:rPr>
                <w:spacing w:val="-20"/>
              </w:rPr>
              <w:t xml:space="preserve"> </w:t>
            </w:r>
            <w:r w:rsidRPr="009E2934">
              <w:rPr>
                <w:spacing w:val="-9"/>
              </w:rPr>
              <w:t>поєднує</w:t>
            </w:r>
            <w:r w:rsidRPr="009E2934">
              <w:rPr>
                <w:spacing w:val="-57"/>
              </w:rPr>
              <w:t xml:space="preserve"> </w:t>
            </w:r>
            <w:r w:rsidRPr="009E2934">
              <w:rPr>
                <w:spacing w:val="-3"/>
              </w:rPr>
              <w:t>в собі ціннісне розуміння соціальної дійсності, конкретні якості</w:t>
            </w:r>
            <w:r w:rsidRPr="009E2934">
              <w:rPr>
                <w:spacing w:val="-2"/>
              </w:rPr>
              <w:t xml:space="preserve"> </w:t>
            </w:r>
            <w:r w:rsidRPr="009E2934">
              <w:rPr>
                <w:spacing w:val="-4"/>
              </w:rPr>
              <w:t xml:space="preserve">особистості, соціальні знання, уміння як </w:t>
            </w:r>
            <w:r w:rsidR="00DC3DC8">
              <w:rPr>
                <w:spacing w:val="-3"/>
              </w:rPr>
              <w:t>підґрунтя профе</w:t>
            </w:r>
            <w:r w:rsidRPr="009E2934">
              <w:rPr>
                <w:spacing w:val="-3"/>
              </w:rPr>
              <w:t>сійної</w:t>
            </w:r>
            <w:r w:rsidRPr="009E2934">
              <w:rPr>
                <w:spacing w:val="-2"/>
              </w:rPr>
              <w:t xml:space="preserve"> </w:t>
            </w:r>
            <w:r w:rsidRPr="009E2934">
              <w:rPr>
                <w:spacing w:val="-10"/>
              </w:rPr>
              <w:t xml:space="preserve">діяльності, </w:t>
            </w:r>
            <w:r w:rsidRPr="009E2934">
              <w:rPr>
                <w:spacing w:val="-9"/>
              </w:rPr>
              <w:t>суб’єктну</w:t>
            </w:r>
            <w:r w:rsidRPr="009E2934">
              <w:rPr>
                <w:spacing w:val="-17"/>
              </w:rPr>
              <w:t xml:space="preserve"> </w:t>
            </w:r>
            <w:r w:rsidRPr="009E2934">
              <w:rPr>
                <w:spacing w:val="-9"/>
              </w:rPr>
              <w:t>готовність до застосування</w:t>
            </w:r>
            <w:r w:rsidRPr="009E2934">
              <w:rPr>
                <w:spacing w:val="-10"/>
              </w:rPr>
              <w:t xml:space="preserve"> </w:t>
            </w:r>
            <w:r w:rsidRPr="009E2934">
              <w:rPr>
                <w:spacing w:val="-9"/>
              </w:rPr>
              <w:t>соціально-го</w:t>
            </w:r>
            <w:r w:rsidRPr="009E2934">
              <w:rPr>
                <w:spacing w:val="-10"/>
              </w:rPr>
              <w:t xml:space="preserve"> </w:t>
            </w:r>
            <w:r w:rsidRPr="009E2934">
              <w:rPr>
                <w:spacing w:val="-9"/>
              </w:rPr>
              <w:t>досвіду</w:t>
            </w:r>
            <w:r>
              <w:rPr>
                <w:spacing w:val="-9"/>
              </w:rPr>
              <w:t xml:space="preserve"> </w:t>
            </w:r>
            <w:r w:rsidRPr="009E2934">
              <w:rPr>
                <w:spacing w:val="-10"/>
              </w:rPr>
              <w:t xml:space="preserve">в головних </w:t>
            </w:r>
            <w:r w:rsidRPr="009E2934">
              <w:rPr>
                <w:spacing w:val="-9"/>
              </w:rPr>
              <w:t>сферах діяльності людини</w:t>
            </w:r>
            <w:r w:rsidR="00DC3DC8">
              <w:rPr>
                <w:spacing w:val="-9"/>
              </w:rPr>
              <w:t>, здатність здійснювати соціаль</w:t>
            </w:r>
            <w:r w:rsidRPr="009E2934">
              <w:rPr>
                <w:spacing w:val="-10"/>
              </w:rPr>
              <w:t>но</w:t>
            </w:r>
            <w:r w:rsidRPr="009E2934">
              <w:rPr>
                <w:spacing w:val="-22"/>
              </w:rPr>
              <w:t xml:space="preserve"> </w:t>
            </w:r>
            <w:r w:rsidRPr="009E2934">
              <w:rPr>
                <w:spacing w:val="-10"/>
              </w:rPr>
              <w:t>перспективні</w:t>
            </w:r>
            <w:r w:rsidRPr="009E2934">
              <w:rPr>
                <w:spacing w:val="-21"/>
              </w:rPr>
              <w:t xml:space="preserve"> </w:t>
            </w:r>
            <w:r w:rsidRPr="009E2934">
              <w:rPr>
                <w:spacing w:val="-9"/>
              </w:rPr>
              <w:t>перетворювальні</w:t>
            </w:r>
            <w:r w:rsidRPr="009E2934">
              <w:rPr>
                <w:spacing w:val="-19"/>
              </w:rPr>
              <w:t xml:space="preserve"> </w:t>
            </w:r>
            <w:r w:rsidRPr="009E2934">
              <w:rPr>
                <w:spacing w:val="-9"/>
              </w:rPr>
              <w:t>впливи,</w:t>
            </w:r>
            <w:r w:rsidRPr="009E2934">
              <w:rPr>
                <w:spacing w:val="-22"/>
              </w:rPr>
              <w:t xml:space="preserve"> </w:t>
            </w:r>
            <w:r w:rsidRPr="009E2934">
              <w:rPr>
                <w:spacing w:val="-9"/>
              </w:rPr>
              <w:t>аналізувати</w:t>
            </w:r>
            <w:r w:rsidRPr="009E2934">
              <w:rPr>
                <w:spacing w:val="-21"/>
              </w:rPr>
              <w:t xml:space="preserve"> </w:t>
            </w:r>
            <w:r w:rsidRPr="009E2934">
              <w:rPr>
                <w:spacing w:val="-9"/>
              </w:rPr>
              <w:t>їхні</w:t>
            </w:r>
            <w:r w:rsidRPr="009E2934">
              <w:rPr>
                <w:spacing w:val="-21"/>
              </w:rPr>
              <w:t xml:space="preserve"> </w:t>
            </w:r>
            <w:r w:rsidRPr="009E2934">
              <w:rPr>
                <w:spacing w:val="-9"/>
              </w:rPr>
              <w:t>наслідки</w:t>
            </w:r>
          </w:p>
        </w:tc>
      </w:tr>
      <w:tr w:rsidR="009E2934" w:rsidRPr="009E2934" w:rsidTr="00460B46">
        <w:trPr>
          <w:trHeight w:val="1655"/>
        </w:trPr>
        <w:tc>
          <w:tcPr>
            <w:tcW w:w="2694" w:type="dxa"/>
          </w:tcPr>
          <w:p w:rsidR="009E2934" w:rsidRPr="009E2934" w:rsidRDefault="009E2934" w:rsidP="009E2934">
            <w:pPr>
              <w:pStyle w:val="TableParagraph"/>
              <w:spacing w:line="267" w:lineRule="exact"/>
              <w:jc w:val="left"/>
            </w:pPr>
            <w:r w:rsidRPr="009E2934">
              <w:rPr>
                <w:b/>
              </w:rPr>
              <w:t>Т.</w:t>
            </w:r>
            <w:r w:rsidR="00DC3DC8">
              <w:rPr>
                <w:b/>
                <w:spacing w:val="-1"/>
              </w:rPr>
              <w:t> </w:t>
            </w:r>
            <w:r w:rsidRPr="009E2934">
              <w:rPr>
                <w:b/>
              </w:rPr>
              <w:t xml:space="preserve">Гладун </w:t>
            </w:r>
            <w:r w:rsidRPr="009E2934">
              <w:t>(2020)</w:t>
            </w:r>
          </w:p>
          <w:p w:rsidR="009E2934" w:rsidRPr="009E2934" w:rsidRDefault="009E2934" w:rsidP="009E2934">
            <w:pPr>
              <w:pStyle w:val="TableParagraph"/>
              <w:spacing w:line="268" w:lineRule="exact"/>
              <w:jc w:val="left"/>
              <w:rPr>
                <w:b/>
              </w:rPr>
            </w:pPr>
            <w:r w:rsidRPr="009E2934">
              <w:t>[36,</w:t>
            </w:r>
            <w:r w:rsidRPr="009E2934">
              <w:rPr>
                <w:spacing w:val="-1"/>
              </w:rPr>
              <w:t xml:space="preserve"> </w:t>
            </w:r>
            <w:r w:rsidRPr="009E2934">
              <w:t>с. 62]</w:t>
            </w:r>
          </w:p>
        </w:tc>
        <w:tc>
          <w:tcPr>
            <w:tcW w:w="3544" w:type="dxa"/>
          </w:tcPr>
          <w:p w:rsidR="009E2934" w:rsidRPr="009E2934" w:rsidRDefault="009E2934" w:rsidP="009E2934">
            <w:pPr>
              <w:pStyle w:val="TableParagraph"/>
              <w:spacing w:line="267" w:lineRule="exact"/>
              <w:jc w:val="left"/>
            </w:pPr>
            <w:r w:rsidRPr="009E2934">
              <w:rPr>
                <w:spacing w:val="-2"/>
              </w:rPr>
              <w:t>набута</w:t>
            </w:r>
            <w:r w:rsidRPr="009E2934">
              <w:rPr>
                <w:spacing w:val="-9"/>
              </w:rPr>
              <w:t xml:space="preserve"> </w:t>
            </w:r>
            <w:r w:rsidRPr="009E2934">
              <w:rPr>
                <w:spacing w:val="-2"/>
              </w:rPr>
              <w:t>здатність</w:t>
            </w:r>
            <w:r w:rsidRPr="009E2934">
              <w:rPr>
                <w:spacing w:val="-8"/>
              </w:rPr>
              <w:t xml:space="preserve"> </w:t>
            </w:r>
            <w:r w:rsidRPr="009E2934">
              <w:rPr>
                <w:spacing w:val="-1"/>
              </w:rPr>
              <w:t>особистості</w:t>
            </w:r>
            <w:r w:rsidRPr="009E2934">
              <w:rPr>
                <w:spacing w:val="-8"/>
              </w:rPr>
              <w:t xml:space="preserve"> </w:t>
            </w:r>
            <w:r w:rsidRPr="009E2934">
              <w:rPr>
                <w:spacing w:val="-1"/>
              </w:rPr>
              <w:t>орієнтуватися</w:t>
            </w:r>
            <w:r w:rsidRPr="009E2934">
              <w:rPr>
                <w:spacing w:val="-8"/>
              </w:rPr>
              <w:t xml:space="preserve"> </w:t>
            </w:r>
            <w:r w:rsidRPr="009E2934">
              <w:rPr>
                <w:spacing w:val="-1"/>
              </w:rPr>
              <w:t>в</w:t>
            </w:r>
            <w:r w:rsidRPr="009E2934">
              <w:rPr>
                <w:spacing w:val="46"/>
              </w:rPr>
              <w:t xml:space="preserve"> </w:t>
            </w:r>
            <w:r w:rsidRPr="009E2934">
              <w:rPr>
                <w:spacing w:val="-1"/>
              </w:rPr>
              <w:t>постійно</w:t>
            </w:r>
            <w:r w:rsidRPr="009E2934">
              <w:rPr>
                <w:spacing w:val="48"/>
              </w:rPr>
              <w:t xml:space="preserve"> </w:t>
            </w:r>
            <w:r w:rsidRPr="009E2934">
              <w:rPr>
                <w:spacing w:val="-1"/>
              </w:rPr>
              <w:t>мінливих</w:t>
            </w:r>
          </w:p>
          <w:p w:rsidR="009E2934" w:rsidRPr="009E2934" w:rsidRDefault="009E2934" w:rsidP="009E2934">
            <w:pPr>
              <w:pStyle w:val="TableParagraph"/>
              <w:ind w:right="91"/>
              <w:jc w:val="both"/>
            </w:pPr>
            <w:r w:rsidRPr="009E2934">
              <w:rPr>
                <w:spacing w:val="-6"/>
              </w:rPr>
              <w:t>соціальних</w:t>
            </w:r>
            <w:r w:rsidRPr="009E2934">
              <w:rPr>
                <w:spacing w:val="-5"/>
              </w:rPr>
              <w:t xml:space="preserve"> </w:t>
            </w:r>
            <w:r w:rsidRPr="009E2934">
              <w:rPr>
                <w:spacing w:val="-6"/>
              </w:rPr>
              <w:t>умовах</w:t>
            </w:r>
            <w:r w:rsidRPr="009E2934">
              <w:rPr>
                <w:spacing w:val="43"/>
              </w:rPr>
              <w:t xml:space="preserve"> </w:t>
            </w:r>
            <w:r w:rsidRPr="009E2934">
              <w:rPr>
                <w:spacing w:val="-6"/>
              </w:rPr>
              <w:t>та</w:t>
            </w:r>
            <w:r w:rsidRPr="009E2934">
              <w:rPr>
                <w:spacing w:val="39"/>
              </w:rPr>
              <w:t xml:space="preserve"> </w:t>
            </w:r>
            <w:r w:rsidRPr="009E2934">
              <w:rPr>
                <w:spacing w:val="-6"/>
              </w:rPr>
              <w:t>взаємодіяти</w:t>
            </w:r>
            <w:r w:rsidRPr="009E2934">
              <w:rPr>
                <w:spacing w:val="41"/>
              </w:rPr>
              <w:t xml:space="preserve"> </w:t>
            </w:r>
            <w:r w:rsidRPr="009E2934">
              <w:rPr>
                <w:spacing w:val="-6"/>
              </w:rPr>
              <w:t>з</w:t>
            </w:r>
            <w:r w:rsidRPr="009E2934">
              <w:rPr>
                <w:spacing w:val="42"/>
              </w:rPr>
              <w:t xml:space="preserve"> </w:t>
            </w:r>
            <w:r w:rsidRPr="009E2934">
              <w:rPr>
                <w:spacing w:val="-6"/>
              </w:rPr>
              <w:t>навколишнім</w:t>
            </w:r>
            <w:r w:rsidRPr="009E2934">
              <w:rPr>
                <w:spacing w:val="-13"/>
              </w:rPr>
              <w:t xml:space="preserve"> </w:t>
            </w:r>
            <w:r w:rsidRPr="009E2934">
              <w:rPr>
                <w:spacing w:val="-5"/>
              </w:rPr>
              <w:t>середовищем</w:t>
            </w:r>
          </w:p>
        </w:tc>
      </w:tr>
      <w:tr w:rsidR="009E2934" w:rsidRPr="00091BC9" w:rsidTr="00460B46">
        <w:trPr>
          <w:trHeight w:val="1655"/>
        </w:trPr>
        <w:tc>
          <w:tcPr>
            <w:tcW w:w="2694" w:type="dxa"/>
          </w:tcPr>
          <w:p w:rsidR="009E2934" w:rsidRPr="009E2934" w:rsidRDefault="009E2934" w:rsidP="009E2934">
            <w:pPr>
              <w:pStyle w:val="TableParagraph"/>
              <w:spacing w:line="268" w:lineRule="exact"/>
              <w:jc w:val="left"/>
            </w:pPr>
            <w:r w:rsidRPr="009E2934">
              <w:rPr>
                <w:b/>
              </w:rPr>
              <w:lastRenderedPageBreak/>
              <w:t>І.</w:t>
            </w:r>
            <w:r w:rsidR="00DC3DC8">
              <w:rPr>
                <w:b/>
                <w:spacing w:val="-1"/>
              </w:rPr>
              <w:t> </w:t>
            </w:r>
            <w:r w:rsidRPr="009E2934">
              <w:rPr>
                <w:b/>
              </w:rPr>
              <w:t xml:space="preserve">Сидорук </w:t>
            </w:r>
            <w:r w:rsidRPr="009E2934">
              <w:t>(2021)</w:t>
            </w:r>
          </w:p>
          <w:p w:rsidR="009E2934" w:rsidRPr="009E2934" w:rsidRDefault="009E2934" w:rsidP="009E2934">
            <w:pPr>
              <w:pStyle w:val="TableParagraph"/>
              <w:spacing w:line="268" w:lineRule="exact"/>
              <w:jc w:val="left"/>
              <w:rPr>
                <w:b/>
              </w:rPr>
            </w:pPr>
            <w:r w:rsidRPr="009E2934">
              <w:t>[163,</w:t>
            </w:r>
            <w:r w:rsidRPr="009E2934">
              <w:rPr>
                <w:spacing w:val="-1"/>
              </w:rPr>
              <w:t xml:space="preserve"> </w:t>
            </w:r>
            <w:r w:rsidRPr="009E2934">
              <w:t>с. 3 ]</w:t>
            </w:r>
          </w:p>
        </w:tc>
        <w:tc>
          <w:tcPr>
            <w:tcW w:w="3544" w:type="dxa"/>
          </w:tcPr>
          <w:p w:rsidR="009E2934" w:rsidRPr="009E2934" w:rsidRDefault="009E2934" w:rsidP="009E2934">
            <w:pPr>
              <w:pStyle w:val="TableParagraph"/>
              <w:ind w:right="86"/>
              <w:jc w:val="both"/>
            </w:pPr>
            <w:r w:rsidRPr="009E2934">
              <w:rPr>
                <w:spacing w:val="-1"/>
              </w:rPr>
              <w:t>інтегративна</w:t>
            </w:r>
            <w:r w:rsidRPr="009E2934">
              <w:t xml:space="preserve"> </w:t>
            </w:r>
            <w:r w:rsidRPr="009E2934">
              <w:rPr>
                <w:spacing w:val="-1"/>
              </w:rPr>
              <w:t>характеристика</w:t>
            </w:r>
            <w:r w:rsidRPr="009E2934">
              <w:t xml:space="preserve"> </w:t>
            </w:r>
            <w:r w:rsidRPr="009E2934">
              <w:rPr>
                <w:spacing w:val="-1"/>
              </w:rPr>
              <w:t>особистості,</w:t>
            </w:r>
            <w:r w:rsidRPr="009E2934">
              <w:t xml:space="preserve"> сукупність</w:t>
            </w:r>
            <w:r w:rsidRPr="009E2934">
              <w:rPr>
                <w:spacing w:val="1"/>
              </w:rPr>
              <w:t xml:space="preserve"> </w:t>
            </w:r>
            <w:r w:rsidRPr="009E2934">
              <w:t>мотивів</w:t>
            </w:r>
            <w:r w:rsidRPr="009E2934">
              <w:rPr>
                <w:spacing w:val="1"/>
              </w:rPr>
              <w:t xml:space="preserve"> </w:t>
            </w:r>
            <w:r w:rsidRPr="009E2934">
              <w:rPr>
                <w:spacing w:val="-3"/>
              </w:rPr>
              <w:t xml:space="preserve">діяльності, цінностей, настановлень та </w:t>
            </w:r>
            <w:r w:rsidR="00DC3DC8">
              <w:rPr>
                <w:spacing w:val="-2"/>
              </w:rPr>
              <w:t>особистісно професій</w:t>
            </w:r>
            <w:r w:rsidRPr="009E2934">
              <w:rPr>
                <w:spacing w:val="-2"/>
              </w:rPr>
              <w:t>них</w:t>
            </w:r>
            <w:r w:rsidRPr="009E2934">
              <w:rPr>
                <w:spacing w:val="-1"/>
              </w:rPr>
              <w:t xml:space="preserve"> </w:t>
            </w:r>
            <w:r w:rsidRPr="009E2934">
              <w:t>якостей</w:t>
            </w:r>
            <w:r w:rsidRPr="009E2934">
              <w:rPr>
                <w:spacing w:val="1"/>
              </w:rPr>
              <w:t xml:space="preserve"> </w:t>
            </w:r>
            <w:r w:rsidRPr="009E2934">
              <w:t>і</w:t>
            </w:r>
            <w:r w:rsidRPr="009E2934">
              <w:rPr>
                <w:spacing w:val="1"/>
              </w:rPr>
              <w:t xml:space="preserve"> </w:t>
            </w:r>
            <w:r w:rsidRPr="009E2934">
              <w:t>здібностей,</w:t>
            </w:r>
            <w:r w:rsidRPr="009E2934">
              <w:rPr>
                <w:spacing w:val="1"/>
              </w:rPr>
              <w:t xml:space="preserve"> </w:t>
            </w:r>
            <w:r w:rsidRPr="009E2934">
              <w:t>соціальних</w:t>
            </w:r>
            <w:r w:rsidRPr="009E2934">
              <w:rPr>
                <w:spacing w:val="1"/>
              </w:rPr>
              <w:t xml:space="preserve"> </w:t>
            </w:r>
            <w:r w:rsidRPr="009E2934">
              <w:t>знань,</w:t>
            </w:r>
            <w:r w:rsidRPr="009E2934">
              <w:rPr>
                <w:spacing w:val="1"/>
              </w:rPr>
              <w:t xml:space="preserve"> </w:t>
            </w:r>
            <w:r w:rsidRPr="009E2934">
              <w:t>умінь,</w:t>
            </w:r>
            <w:r w:rsidRPr="009E2934">
              <w:rPr>
                <w:spacing w:val="1"/>
              </w:rPr>
              <w:t xml:space="preserve"> </w:t>
            </w:r>
            <w:r w:rsidRPr="009E2934">
              <w:t>навичок,</w:t>
            </w:r>
            <w:r w:rsidRPr="009E2934">
              <w:rPr>
                <w:spacing w:val="1"/>
              </w:rPr>
              <w:t xml:space="preserve"> </w:t>
            </w:r>
            <w:r w:rsidRPr="009E2934">
              <w:rPr>
                <w:spacing w:val="-6"/>
              </w:rPr>
              <w:t xml:space="preserve">компетенцій та досвіду їх реалізації, </w:t>
            </w:r>
            <w:r w:rsidRPr="009E2934">
              <w:rPr>
                <w:spacing w:val="-5"/>
              </w:rPr>
              <w:t>які уможливлюють ефективну</w:t>
            </w:r>
            <w:r w:rsidRPr="009E2934">
              <w:rPr>
                <w:spacing w:val="-57"/>
              </w:rPr>
              <w:t xml:space="preserve"> </w:t>
            </w:r>
            <w:r w:rsidRPr="009E2934">
              <w:t>взаємодію</w:t>
            </w:r>
            <w:r w:rsidRPr="009E2934">
              <w:rPr>
                <w:spacing w:val="1"/>
              </w:rPr>
              <w:t xml:space="preserve"> </w:t>
            </w:r>
            <w:r w:rsidRPr="009E2934">
              <w:t>майбутнього</w:t>
            </w:r>
            <w:r w:rsidRPr="009E2934">
              <w:rPr>
                <w:spacing w:val="1"/>
              </w:rPr>
              <w:t xml:space="preserve"> </w:t>
            </w:r>
            <w:r w:rsidRPr="009E2934">
              <w:t>фахівця</w:t>
            </w:r>
            <w:r w:rsidRPr="009E2934">
              <w:rPr>
                <w:spacing w:val="1"/>
              </w:rPr>
              <w:t xml:space="preserve"> </w:t>
            </w:r>
            <w:r w:rsidRPr="009E2934">
              <w:t>із</w:t>
            </w:r>
            <w:r w:rsidRPr="009E2934">
              <w:rPr>
                <w:spacing w:val="1"/>
              </w:rPr>
              <w:t xml:space="preserve"> </w:t>
            </w:r>
            <w:r w:rsidRPr="009E2934">
              <w:t>соціумом,</w:t>
            </w:r>
            <w:r w:rsidRPr="009E2934">
              <w:rPr>
                <w:spacing w:val="1"/>
              </w:rPr>
              <w:t xml:space="preserve"> </w:t>
            </w:r>
            <w:r w:rsidRPr="009E2934">
              <w:t>установлення</w:t>
            </w:r>
            <w:r w:rsidRPr="009E2934">
              <w:rPr>
                <w:spacing w:val="1"/>
              </w:rPr>
              <w:t xml:space="preserve"> </w:t>
            </w:r>
            <w:r w:rsidRPr="009E2934">
              <w:rPr>
                <w:spacing w:val="-6"/>
              </w:rPr>
              <w:t xml:space="preserve">контактів із суб’єктами й об’єктами професійної взаємодії, </w:t>
            </w:r>
            <w:r w:rsidRPr="009E2934">
              <w:rPr>
                <w:spacing w:val="-5"/>
              </w:rPr>
              <w:t>участь у</w:t>
            </w:r>
            <w:r w:rsidRPr="009E2934">
              <w:rPr>
                <w:spacing w:val="-57"/>
              </w:rPr>
              <w:t xml:space="preserve"> </w:t>
            </w:r>
            <w:r w:rsidRPr="009E2934">
              <w:t>соціальних</w:t>
            </w:r>
            <w:r w:rsidRPr="009E2934">
              <w:rPr>
                <w:spacing w:val="1"/>
              </w:rPr>
              <w:t xml:space="preserve"> </w:t>
            </w:r>
            <w:r w:rsidRPr="009E2934">
              <w:t>проєктах,</w:t>
            </w:r>
            <w:r w:rsidRPr="009E2934">
              <w:rPr>
                <w:spacing w:val="1"/>
              </w:rPr>
              <w:t xml:space="preserve"> </w:t>
            </w:r>
            <w:r w:rsidRPr="009E2934">
              <w:t>використання</w:t>
            </w:r>
            <w:r w:rsidRPr="009E2934">
              <w:rPr>
                <w:spacing w:val="1"/>
              </w:rPr>
              <w:t xml:space="preserve"> </w:t>
            </w:r>
            <w:r w:rsidRPr="009E2934">
              <w:t>соціальних</w:t>
            </w:r>
            <w:r w:rsidRPr="009E2934">
              <w:rPr>
                <w:spacing w:val="1"/>
              </w:rPr>
              <w:t xml:space="preserve"> </w:t>
            </w:r>
            <w:r w:rsidRPr="009E2934">
              <w:t>технологій</w:t>
            </w:r>
            <w:r w:rsidRPr="009E2934">
              <w:rPr>
                <w:spacing w:val="1"/>
              </w:rPr>
              <w:t xml:space="preserve"> </w:t>
            </w:r>
            <w:r w:rsidRPr="009E2934">
              <w:t>в</w:t>
            </w:r>
            <w:r w:rsidRPr="009E2934">
              <w:rPr>
                <w:spacing w:val="1"/>
              </w:rPr>
              <w:t xml:space="preserve"> </w:t>
            </w:r>
            <w:r w:rsidRPr="009E2934">
              <w:rPr>
                <w:spacing w:val="-5"/>
              </w:rPr>
              <w:t>основних</w:t>
            </w:r>
            <w:r w:rsidRPr="009E2934">
              <w:rPr>
                <w:spacing w:val="-7"/>
              </w:rPr>
              <w:t xml:space="preserve"> </w:t>
            </w:r>
            <w:r w:rsidRPr="009E2934">
              <w:rPr>
                <w:spacing w:val="-4"/>
              </w:rPr>
              <w:t>сферах</w:t>
            </w:r>
            <w:r w:rsidRPr="009E2934">
              <w:rPr>
                <w:spacing w:val="-7"/>
              </w:rPr>
              <w:t xml:space="preserve"> </w:t>
            </w:r>
            <w:r w:rsidRPr="009E2934">
              <w:rPr>
                <w:spacing w:val="-4"/>
              </w:rPr>
              <w:t>діяльності</w:t>
            </w:r>
            <w:r w:rsidRPr="009E2934">
              <w:rPr>
                <w:spacing w:val="-8"/>
              </w:rPr>
              <w:t xml:space="preserve"> </w:t>
            </w:r>
            <w:r w:rsidRPr="009E2934">
              <w:rPr>
                <w:spacing w:val="-4"/>
              </w:rPr>
              <w:t>та</w:t>
            </w:r>
            <w:r w:rsidRPr="009E2934">
              <w:rPr>
                <w:spacing w:val="-10"/>
              </w:rPr>
              <w:t xml:space="preserve"> </w:t>
            </w:r>
            <w:r w:rsidRPr="009E2934">
              <w:rPr>
                <w:spacing w:val="-4"/>
              </w:rPr>
              <w:t>продуктивну</w:t>
            </w:r>
            <w:r w:rsidRPr="009E2934">
              <w:rPr>
                <w:spacing w:val="-11"/>
              </w:rPr>
              <w:t xml:space="preserve"> </w:t>
            </w:r>
            <w:r w:rsidRPr="009E2934">
              <w:rPr>
                <w:spacing w:val="-4"/>
              </w:rPr>
              <w:t>реалізацію</w:t>
            </w:r>
            <w:r w:rsidRPr="009E2934">
              <w:rPr>
                <w:spacing w:val="-7"/>
              </w:rPr>
              <w:t xml:space="preserve"> </w:t>
            </w:r>
            <w:r w:rsidRPr="009E2934">
              <w:rPr>
                <w:spacing w:val="-4"/>
              </w:rPr>
              <w:t>соціальних</w:t>
            </w:r>
            <w:r>
              <w:rPr>
                <w:spacing w:val="-4"/>
              </w:rPr>
              <w:t xml:space="preserve"> </w:t>
            </w:r>
            <w:r w:rsidRPr="009E2934">
              <w:rPr>
                <w:spacing w:val="-6"/>
              </w:rPr>
              <w:t>ролей,</w:t>
            </w:r>
            <w:r w:rsidRPr="009E2934">
              <w:rPr>
                <w:spacing w:val="-12"/>
              </w:rPr>
              <w:t xml:space="preserve"> </w:t>
            </w:r>
            <w:r w:rsidRPr="009E2934">
              <w:rPr>
                <w:spacing w:val="-6"/>
              </w:rPr>
              <w:t>функцій</w:t>
            </w:r>
            <w:r w:rsidRPr="009E2934">
              <w:rPr>
                <w:spacing w:val="-9"/>
              </w:rPr>
              <w:t xml:space="preserve"> </w:t>
            </w:r>
            <w:r w:rsidRPr="009E2934">
              <w:rPr>
                <w:spacing w:val="-6"/>
              </w:rPr>
              <w:t>у</w:t>
            </w:r>
            <w:r w:rsidRPr="009E2934">
              <w:rPr>
                <w:spacing w:val="-17"/>
              </w:rPr>
              <w:t xml:space="preserve"> </w:t>
            </w:r>
            <w:r w:rsidRPr="009E2934">
              <w:rPr>
                <w:spacing w:val="-6"/>
              </w:rPr>
              <w:t>межах</w:t>
            </w:r>
            <w:r w:rsidRPr="009E2934">
              <w:rPr>
                <w:spacing w:val="-9"/>
              </w:rPr>
              <w:t xml:space="preserve"> </w:t>
            </w:r>
            <w:r w:rsidRPr="009E2934">
              <w:rPr>
                <w:spacing w:val="-6"/>
              </w:rPr>
              <w:t>компетенції</w:t>
            </w:r>
            <w:r w:rsidRPr="009E2934">
              <w:rPr>
                <w:spacing w:val="-12"/>
              </w:rPr>
              <w:t xml:space="preserve"> </w:t>
            </w:r>
            <w:r w:rsidRPr="009E2934">
              <w:rPr>
                <w:spacing w:val="-6"/>
              </w:rPr>
              <w:t>соціального</w:t>
            </w:r>
            <w:r w:rsidRPr="009E2934">
              <w:rPr>
                <w:spacing w:val="-9"/>
              </w:rPr>
              <w:t xml:space="preserve"> </w:t>
            </w:r>
            <w:r w:rsidRPr="009E2934">
              <w:rPr>
                <w:spacing w:val="-5"/>
              </w:rPr>
              <w:t>працівника</w:t>
            </w:r>
          </w:p>
        </w:tc>
      </w:tr>
      <w:tr w:rsidR="009E2934" w:rsidRPr="009E2934" w:rsidTr="009E2934">
        <w:trPr>
          <w:trHeight w:val="1244"/>
        </w:trPr>
        <w:tc>
          <w:tcPr>
            <w:tcW w:w="2694" w:type="dxa"/>
          </w:tcPr>
          <w:p w:rsidR="009E2934" w:rsidRPr="009E2934" w:rsidRDefault="009E2934" w:rsidP="009E2934">
            <w:pPr>
              <w:pStyle w:val="TableParagraph"/>
              <w:spacing w:line="268" w:lineRule="exact"/>
              <w:jc w:val="left"/>
            </w:pPr>
            <w:r w:rsidRPr="009E2934">
              <w:rPr>
                <w:b/>
              </w:rPr>
              <w:t>М.</w:t>
            </w:r>
            <w:r w:rsidR="00DC3DC8">
              <w:rPr>
                <w:b/>
                <w:spacing w:val="-1"/>
              </w:rPr>
              <w:t> </w:t>
            </w:r>
            <w:r w:rsidRPr="009E2934">
              <w:rPr>
                <w:b/>
              </w:rPr>
              <w:t>Федоруц</w:t>
            </w:r>
            <w:r w:rsidRPr="009E2934">
              <w:rPr>
                <w:b/>
                <w:spacing w:val="-1"/>
              </w:rPr>
              <w:t xml:space="preserve"> </w:t>
            </w:r>
            <w:r w:rsidRPr="009E2934">
              <w:t>(2021)</w:t>
            </w:r>
          </w:p>
          <w:p w:rsidR="009E2934" w:rsidRPr="009E2934" w:rsidRDefault="009E2934" w:rsidP="009E2934">
            <w:pPr>
              <w:pStyle w:val="TableParagraph"/>
              <w:spacing w:line="268" w:lineRule="exact"/>
              <w:jc w:val="left"/>
              <w:rPr>
                <w:b/>
              </w:rPr>
            </w:pPr>
            <w:r w:rsidRPr="009E2934">
              <w:t>[198,</w:t>
            </w:r>
            <w:r w:rsidRPr="009E2934">
              <w:rPr>
                <w:spacing w:val="-1"/>
              </w:rPr>
              <w:t xml:space="preserve"> </w:t>
            </w:r>
            <w:r w:rsidRPr="009E2934">
              <w:t>с. 6]</w:t>
            </w:r>
          </w:p>
        </w:tc>
        <w:tc>
          <w:tcPr>
            <w:tcW w:w="3544" w:type="dxa"/>
          </w:tcPr>
          <w:p w:rsidR="009E2934" w:rsidRPr="009E2934" w:rsidRDefault="009E2934" w:rsidP="00DC3DC8">
            <w:pPr>
              <w:pStyle w:val="TableParagraph"/>
              <w:jc w:val="both"/>
            </w:pPr>
            <w:r w:rsidRPr="009E2934">
              <w:rPr>
                <w:spacing w:val="-6"/>
              </w:rPr>
              <w:t>здатність до</w:t>
            </w:r>
            <w:r w:rsidRPr="009E2934">
              <w:rPr>
                <w:spacing w:val="-4"/>
              </w:rPr>
              <w:t xml:space="preserve"> </w:t>
            </w:r>
            <w:r w:rsidRPr="009E2934">
              <w:rPr>
                <w:spacing w:val="-6"/>
              </w:rPr>
              <w:t>активного</w:t>
            </w:r>
            <w:r w:rsidRPr="009E2934">
              <w:rPr>
                <w:spacing w:val="-4"/>
              </w:rPr>
              <w:t xml:space="preserve"> </w:t>
            </w:r>
            <w:r w:rsidRPr="009E2934">
              <w:rPr>
                <w:spacing w:val="-6"/>
              </w:rPr>
              <w:t>життєвого</w:t>
            </w:r>
            <w:r w:rsidRPr="009E2934">
              <w:rPr>
                <w:spacing w:val="-4"/>
              </w:rPr>
              <w:t xml:space="preserve"> </w:t>
            </w:r>
            <w:r w:rsidRPr="009E2934">
              <w:rPr>
                <w:spacing w:val="-6"/>
              </w:rPr>
              <w:t>самовизначення,</w:t>
            </w:r>
            <w:r w:rsidRPr="009E2934">
              <w:rPr>
                <w:spacing w:val="-7"/>
              </w:rPr>
              <w:t xml:space="preserve"> </w:t>
            </w:r>
            <w:r w:rsidRPr="009E2934">
              <w:rPr>
                <w:spacing w:val="-6"/>
              </w:rPr>
              <w:t xml:space="preserve">самореалізації </w:t>
            </w:r>
            <w:r w:rsidRPr="009E2934">
              <w:rPr>
                <w:spacing w:val="-5"/>
              </w:rPr>
              <w:t>й</w:t>
            </w:r>
            <w:r w:rsidRPr="009E2934">
              <w:rPr>
                <w:spacing w:val="-57"/>
              </w:rPr>
              <w:t xml:space="preserve"> </w:t>
            </w:r>
            <w:r w:rsidRPr="009E2934">
              <w:rPr>
                <w:spacing w:val="-1"/>
              </w:rPr>
              <w:t>активної</w:t>
            </w:r>
            <w:r w:rsidRPr="009E2934">
              <w:rPr>
                <w:spacing w:val="15"/>
              </w:rPr>
              <w:t xml:space="preserve"> </w:t>
            </w:r>
            <w:r w:rsidRPr="009E2934">
              <w:rPr>
                <w:spacing w:val="-1"/>
              </w:rPr>
              <w:t>соціальної</w:t>
            </w:r>
            <w:r w:rsidRPr="009E2934">
              <w:rPr>
                <w:spacing w:val="15"/>
              </w:rPr>
              <w:t xml:space="preserve"> </w:t>
            </w:r>
            <w:r w:rsidRPr="009E2934">
              <w:rPr>
                <w:spacing w:val="-1"/>
              </w:rPr>
              <w:t>взаємодії</w:t>
            </w:r>
            <w:r w:rsidRPr="009E2934">
              <w:rPr>
                <w:spacing w:val="13"/>
              </w:rPr>
              <w:t xml:space="preserve"> </w:t>
            </w:r>
            <w:r w:rsidRPr="009E2934">
              <w:t>на</w:t>
            </w:r>
            <w:r w:rsidRPr="009E2934">
              <w:rPr>
                <w:spacing w:val="15"/>
              </w:rPr>
              <w:t xml:space="preserve"> </w:t>
            </w:r>
            <w:r w:rsidRPr="009E2934">
              <w:t>основі</w:t>
            </w:r>
            <w:r w:rsidRPr="009E2934">
              <w:rPr>
                <w:spacing w:val="15"/>
              </w:rPr>
              <w:t xml:space="preserve"> </w:t>
            </w:r>
            <w:r w:rsidRPr="009E2934">
              <w:t>засвоєних</w:t>
            </w:r>
            <w:r w:rsidRPr="009E2934">
              <w:rPr>
                <w:spacing w:val="15"/>
              </w:rPr>
              <w:t xml:space="preserve"> </w:t>
            </w:r>
            <w:r w:rsidRPr="009E2934">
              <w:t>знань,</w:t>
            </w:r>
            <w:r w:rsidRPr="009E2934">
              <w:rPr>
                <w:spacing w:val="18"/>
              </w:rPr>
              <w:t xml:space="preserve"> </w:t>
            </w:r>
            <w:r w:rsidRPr="009E2934">
              <w:t>умінь,</w:t>
            </w:r>
            <w:r>
              <w:t xml:space="preserve"> </w:t>
            </w:r>
            <w:r w:rsidRPr="009E2934">
              <w:rPr>
                <w:spacing w:val="-6"/>
              </w:rPr>
              <w:t>навичок</w:t>
            </w:r>
            <w:r w:rsidRPr="009E2934">
              <w:rPr>
                <w:spacing w:val="-11"/>
              </w:rPr>
              <w:t xml:space="preserve"> </w:t>
            </w:r>
            <w:r w:rsidRPr="009E2934">
              <w:rPr>
                <w:spacing w:val="-6"/>
              </w:rPr>
              <w:t>і</w:t>
            </w:r>
            <w:r w:rsidRPr="009E2934">
              <w:rPr>
                <w:spacing w:val="-14"/>
              </w:rPr>
              <w:t xml:space="preserve"> </w:t>
            </w:r>
            <w:r w:rsidRPr="009E2934">
              <w:rPr>
                <w:spacing w:val="-5"/>
              </w:rPr>
              <w:t>цінностей</w:t>
            </w:r>
          </w:p>
        </w:tc>
      </w:tr>
    </w:tbl>
    <w:p w:rsidR="00495A9A" w:rsidRPr="00460B46" w:rsidRDefault="00495A9A" w:rsidP="009E2934">
      <w:pPr>
        <w:shd w:val="clear" w:color="auto" w:fill="FFFFFF" w:themeFill="background1"/>
        <w:spacing w:after="0" w:line="240" w:lineRule="auto"/>
        <w:rPr>
          <w:rFonts w:ascii="Times New Roman" w:hAnsi="Times New Roman"/>
          <w:b/>
          <w:color w:val="000000" w:themeColor="text1"/>
          <w:lang w:val="uk-UA"/>
        </w:rPr>
      </w:pP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Варіативність тлумачення соціальної компетентності засвідчує наявність різних методологічних підходів до досліджуваного феномену, орієнтації на різні аспекти реалізації завдань компетентнісного підходу в освіті, врахування індивідуально-психологічних особливостей відповідних суб’єктів освітнього процесу.</w:t>
      </w:r>
    </w:p>
    <w:p w:rsidR="00495A9A" w:rsidRPr="00460B46" w:rsidRDefault="00DC3DC8" w:rsidP="00361530">
      <w:pPr>
        <w:spacing w:after="0" w:line="240" w:lineRule="auto"/>
        <w:ind w:firstLine="567"/>
        <w:jc w:val="both"/>
        <w:rPr>
          <w:rFonts w:ascii="Times New Roman" w:hAnsi="Times New Roman"/>
          <w:lang w:val="uk-UA"/>
        </w:rPr>
      </w:pPr>
      <w:r>
        <w:rPr>
          <w:rFonts w:ascii="Times New Roman" w:hAnsi="Times New Roman"/>
          <w:lang w:val="uk-UA"/>
        </w:rPr>
        <w:t>Я. </w:t>
      </w:r>
      <w:r w:rsidR="00495A9A" w:rsidRPr="00460B46">
        <w:rPr>
          <w:rFonts w:ascii="Times New Roman" w:hAnsi="Times New Roman"/>
          <w:lang w:val="uk-UA"/>
        </w:rPr>
        <w:t xml:space="preserve">Лукацька, узагальнюючи наукові підходи вітчизняних і зарубіжних дослідників до визначення сутності соціальної компетентності, зазначає, що рівень її сформованості визначає успішність як окремої особистості, так і суспільства загалом. Високий рівень соціальної компетентності не лише сприяє професійній реалізації людини, а й дозволяє їй впливати на </w:t>
      </w:r>
      <w:r w:rsidR="00495A9A" w:rsidRPr="00460B46">
        <w:rPr>
          <w:rFonts w:ascii="Times New Roman" w:hAnsi="Times New Roman"/>
          <w:lang w:val="uk-UA"/>
        </w:rPr>
        <w:lastRenderedPageBreak/>
        <w:t>суспільні процеси, що, у свою чергу, забезпечує стабільність соціуму.</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Таким чином, важливим завданням сучасної вищої освіти є формування та розвиток соціальної компетентності студентів, оскільки це є запорукою успішної професійної реалізації майбутніх фахівців. Освітній процес має бути спрямований на формування в них знань про соціальну взаємодію, розуміння системи суспільних цінностей, розвиток навичок співпраці та конструктивної комунікації. Адже лише соціально компетентна особистість може стати висококваліфікованим і конкурентоспроможним фахівцем. [96, с. 52].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Серед характеристик соціальної компетентності, на які вказують науковці та педагоги-практики, особливо відзначимо такі: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орієнтацію на  мінливий хара</w:t>
      </w:r>
      <w:r w:rsidR="00DC3DC8">
        <w:rPr>
          <w:rFonts w:ascii="Times New Roman" w:hAnsi="Times New Roman"/>
          <w:lang w:val="uk-UA"/>
        </w:rPr>
        <w:t>ктер соціального середовища (Н. Борбич, М. Докторович, І. </w:t>
      </w:r>
      <w:r w:rsidRPr="00460B46">
        <w:rPr>
          <w:rFonts w:ascii="Times New Roman" w:hAnsi="Times New Roman"/>
          <w:lang w:val="uk-UA"/>
        </w:rPr>
        <w:t>Шпичко);</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ефективна взаємодія з іншими людьми для вирішення професійни</w:t>
      </w:r>
      <w:r w:rsidR="00DC3DC8">
        <w:rPr>
          <w:rFonts w:ascii="Times New Roman" w:hAnsi="Times New Roman"/>
          <w:lang w:val="uk-UA"/>
        </w:rPr>
        <w:t>х і особистих питань (Н. Борбич, І. Зарубінська, І. Сидорук, М. </w:t>
      </w:r>
      <w:r w:rsidRPr="00460B46">
        <w:rPr>
          <w:rFonts w:ascii="Times New Roman" w:hAnsi="Times New Roman"/>
          <w:lang w:val="uk-UA"/>
        </w:rPr>
        <w:t>Федоруц та ін.);</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ситуативний характер прояву соціальної компетентності</w:t>
      </w:r>
      <w:r w:rsidR="00DC3DC8">
        <w:rPr>
          <w:rFonts w:ascii="Times New Roman" w:hAnsi="Times New Roman"/>
          <w:lang w:val="uk-UA"/>
        </w:rPr>
        <w:t>, її надпредметний характер (О.</w:t>
      </w:r>
      <w:r w:rsidR="00DC3DC8">
        <w:rPr>
          <w:lang w:val="uk-UA"/>
        </w:rPr>
        <w:t> </w:t>
      </w:r>
      <w:r w:rsidRPr="00460B46">
        <w:rPr>
          <w:rFonts w:ascii="Times New Roman" w:hAnsi="Times New Roman"/>
          <w:lang w:val="uk-UA"/>
        </w:rPr>
        <w:t>Ніколаєску) [127, с. 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Для формування соціальної компетентності учнівської та студентської молоді науковці пропонують різні засоби та контексти. У наукових працях зазначено доцільність використання:</w:t>
      </w:r>
    </w:p>
    <w:p w:rsidR="00495A9A" w:rsidRPr="00460B46" w:rsidRDefault="00DC3DC8" w:rsidP="00361530">
      <w:pPr>
        <w:spacing w:after="0" w:line="240" w:lineRule="auto"/>
        <w:ind w:firstLine="567"/>
        <w:jc w:val="both"/>
        <w:rPr>
          <w:rFonts w:ascii="Times New Roman" w:hAnsi="Times New Roman"/>
          <w:lang w:val="uk-UA"/>
        </w:rPr>
      </w:pPr>
      <w:r>
        <w:rPr>
          <w:rFonts w:ascii="Times New Roman" w:hAnsi="Times New Roman"/>
          <w:lang w:val="uk-UA"/>
        </w:rPr>
        <w:t>•</w:t>
      </w:r>
      <w:r>
        <w:rPr>
          <w:rFonts w:ascii="Times New Roman" w:hAnsi="Times New Roman"/>
          <w:lang w:val="uk-UA"/>
        </w:rPr>
        <w:tab/>
        <w:t>ігрових технологій (О. </w:t>
      </w:r>
      <w:r w:rsidR="00495A9A" w:rsidRPr="00460B46">
        <w:rPr>
          <w:rFonts w:ascii="Times New Roman" w:hAnsi="Times New Roman"/>
          <w:lang w:val="uk-UA"/>
        </w:rPr>
        <w:t>Жукова) [54];</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інформаційно-комунікаційних технологій (В. Коваленко) [69];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за</w:t>
      </w:r>
      <w:r w:rsidR="00DC3DC8">
        <w:rPr>
          <w:rFonts w:ascii="Times New Roman" w:hAnsi="Times New Roman"/>
          <w:lang w:val="uk-UA"/>
        </w:rPr>
        <w:t>соби театрального мистецтва (В. </w:t>
      </w:r>
      <w:r w:rsidRPr="00460B46">
        <w:rPr>
          <w:rFonts w:ascii="Times New Roman" w:hAnsi="Times New Roman"/>
          <w:lang w:val="uk-UA"/>
        </w:rPr>
        <w:t>Шахрай) [205];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w:t>
      </w:r>
      <w:r w:rsidR="00DC3DC8">
        <w:rPr>
          <w:rFonts w:ascii="Times New Roman" w:hAnsi="Times New Roman"/>
          <w:lang w:val="uk-UA"/>
        </w:rPr>
        <w:t>асобів проєктної діяльності (О. </w:t>
      </w:r>
      <w:r w:rsidRPr="00460B46">
        <w:rPr>
          <w:rFonts w:ascii="Times New Roman" w:hAnsi="Times New Roman"/>
          <w:lang w:val="uk-UA"/>
        </w:rPr>
        <w:t>Позднякова) [142];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r>
      <w:r w:rsidR="00DC3DC8">
        <w:rPr>
          <w:rFonts w:ascii="Times New Roman" w:hAnsi="Times New Roman"/>
          <w:lang w:val="uk-UA"/>
        </w:rPr>
        <w:t>засобів неформальної освіти (М.</w:t>
      </w:r>
      <w:r w:rsidR="00DC3DC8">
        <w:rPr>
          <w:lang w:val="uk-UA"/>
        </w:rPr>
        <w:t> </w:t>
      </w:r>
      <w:r w:rsidRPr="00460B46">
        <w:rPr>
          <w:rFonts w:ascii="Times New Roman" w:hAnsi="Times New Roman"/>
          <w:lang w:val="uk-UA"/>
        </w:rPr>
        <w:t>Федоруц) [198].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Формування соціальної компетентності здобувачів вищої освіти, фахівців різного профілю здійснюється в:</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00DC3DC8">
        <w:rPr>
          <w:rFonts w:ascii="Times New Roman" w:hAnsi="Times New Roman"/>
          <w:lang w:val="uk-UA"/>
        </w:rPr>
        <w:tab/>
        <w:t>процесі фахової підготовки (О. </w:t>
      </w:r>
      <w:r w:rsidRPr="00460B46">
        <w:rPr>
          <w:rFonts w:ascii="Times New Roman" w:hAnsi="Times New Roman"/>
          <w:lang w:val="uk-UA"/>
        </w:rPr>
        <w:t>Грибано</w:t>
      </w:r>
      <w:r w:rsidR="00DC3DC8">
        <w:rPr>
          <w:rFonts w:ascii="Times New Roman" w:hAnsi="Times New Roman"/>
          <w:lang w:val="uk-UA"/>
        </w:rPr>
        <w:t>ва, І. Сидорук, Р. Скірко, Т. Тюльпа, Г. Хлипавка, І. </w:t>
      </w:r>
      <w:r w:rsidRPr="00460B46">
        <w:rPr>
          <w:rFonts w:ascii="Times New Roman" w:hAnsi="Times New Roman"/>
          <w:lang w:val="uk-UA"/>
        </w:rPr>
        <w:t>Шпичко) [42; 163; 164; 192; 200; 210],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процесі навч</w:t>
      </w:r>
      <w:r w:rsidR="00DC3DC8">
        <w:rPr>
          <w:rFonts w:ascii="Times New Roman" w:hAnsi="Times New Roman"/>
          <w:lang w:val="uk-UA"/>
        </w:rPr>
        <w:t>ання гуманітарних дисциплін (Т. </w:t>
      </w:r>
      <w:r w:rsidRPr="00460B46">
        <w:rPr>
          <w:rFonts w:ascii="Times New Roman" w:hAnsi="Times New Roman"/>
          <w:lang w:val="uk-UA"/>
        </w:rPr>
        <w:t>Василюк) [25],</w:t>
      </w:r>
    </w:p>
    <w:p w:rsidR="00495A9A" w:rsidRPr="00460B46" w:rsidRDefault="00DC3DC8" w:rsidP="00361530">
      <w:pPr>
        <w:spacing w:after="0" w:line="240" w:lineRule="auto"/>
        <w:ind w:firstLine="567"/>
        <w:jc w:val="both"/>
        <w:rPr>
          <w:rFonts w:ascii="Times New Roman" w:hAnsi="Times New Roman"/>
          <w:lang w:val="uk-UA"/>
        </w:rPr>
      </w:pPr>
      <w:r>
        <w:rPr>
          <w:rFonts w:ascii="Times New Roman" w:hAnsi="Times New Roman"/>
          <w:lang w:val="uk-UA"/>
        </w:rPr>
        <w:t>•</w:t>
      </w:r>
      <w:r>
        <w:rPr>
          <w:rFonts w:ascii="Times New Roman" w:hAnsi="Times New Roman"/>
          <w:lang w:val="uk-UA"/>
        </w:rPr>
        <w:tab/>
        <w:t>умовах магістратури (О. </w:t>
      </w:r>
      <w:r w:rsidR="00495A9A" w:rsidRPr="00460B46">
        <w:rPr>
          <w:rFonts w:ascii="Times New Roman" w:hAnsi="Times New Roman"/>
          <w:lang w:val="uk-UA"/>
        </w:rPr>
        <w:t>Субіна) [178],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си</w:t>
      </w:r>
      <w:r w:rsidR="00DC3DC8">
        <w:rPr>
          <w:rFonts w:ascii="Times New Roman" w:hAnsi="Times New Roman"/>
          <w:lang w:val="uk-UA"/>
        </w:rPr>
        <w:t>стемі післядипломної освіти (О. </w:t>
      </w:r>
      <w:r w:rsidRPr="00460B46">
        <w:rPr>
          <w:rFonts w:ascii="Times New Roman" w:hAnsi="Times New Roman"/>
          <w:lang w:val="uk-UA"/>
        </w:rPr>
        <w:t>Варецька) [21],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процесі</w:t>
      </w:r>
      <w:r w:rsidR="00DC3DC8">
        <w:rPr>
          <w:rFonts w:ascii="Times New Roman" w:hAnsi="Times New Roman"/>
          <w:lang w:val="uk-UA"/>
        </w:rPr>
        <w:t xml:space="preserve"> професійної діяльності (І. </w:t>
      </w:r>
      <w:r w:rsidRPr="00460B46">
        <w:rPr>
          <w:rFonts w:ascii="Times New Roman" w:hAnsi="Times New Roman"/>
          <w:lang w:val="uk-UA"/>
        </w:rPr>
        <w:t>Мирна) [104],</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умовах с</w:t>
      </w:r>
      <w:r w:rsidR="00DC3DC8">
        <w:rPr>
          <w:rFonts w:ascii="Times New Roman" w:hAnsi="Times New Roman"/>
          <w:lang w:val="uk-UA"/>
        </w:rPr>
        <w:t>тудентського самоврядування (О. </w:t>
      </w:r>
      <w:r w:rsidRPr="00460B46">
        <w:rPr>
          <w:rFonts w:ascii="Times New Roman" w:hAnsi="Times New Roman"/>
          <w:lang w:val="uk-UA"/>
        </w:rPr>
        <w:t>Московчук) [111],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процесі самост</w:t>
      </w:r>
      <w:r w:rsidR="00DC3DC8">
        <w:rPr>
          <w:rFonts w:ascii="Times New Roman" w:hAnsi="Times New Roman"/>
          <w:lang w:val="uk-UA"/>
        </w:rPr>
        <w:t>ійної навчальної діяльності (С. </w:t>
      </w:r>
      <w:r w:rsidRPr="00460B46">
        <w:rPr>
          <w:rFonts w:ascii="Times New Roman" w:hAnsi="Times New Roman"/>
          <w:lang w:val="uk-UA"/>
        </w:rPr>
        <w:t>Остапенко) [131].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Проблеми сутності та особливостей соціальної компетентності особистості розглядають й за</w:t>
      </w:r>
      <w:r w:rsidR="00DC3DC8">
        <w:rPr>
          <w:rFonts w:ascii="Times New Roman" w:hAnsi="Times New Roman"/>
          <w:lang w:val="uk-UA"/>
        </w:rPr>
        <w:t>рубіжні дослідники. Так, Ґ. Ґедвільєн (G. </w:t>
      </w:r>
      <w:r w:rsidRPr="00460B46">
        <w:rPr>
          <w:rFonts w:ascii="Times New Roman" w:hAnsi="Times New Roman"/>
          <w:lang w:val="uk-UA"/>
        </w:rPr>
        <w:t>Gedviliene) досліджуваний феномен пов’язує із поведінкою людини в певних ситуаціях, що зумовлює особливості позитивної чи негативної взаємодії особистості в соціумі [222, с. 26]. Дослідниця наголошує на тому, що процес формування соціальної компетентності є неперервним та пов’язаний із мистецтвом самовираження людини. З наявністю позитивної поведінки у соціумі пов’я</w:t>
      </w:r>
      <w:r w:rsidR="00DC3DC8">
        <w:rPr>
          <w:rFonts w:ascii="Times New Roman" w:hAnsi="Times New Roman"/>
          <w:lang w:val="uk-UA"/>
        </w:rPr>
        <w:t>зує соціальну компетентність К. Монахан (K. </w:t>
      </w:r>
      <w:r w:rsidRPr="00460B46">
        <w:rPr>
          <w:rFonts w:ascii="Times New Roman" w:hAnsi="Times New Roman"/>
          <w:lang w:val="uk-UA"/>
        </w:rPr>
        <w:t>Monahan) [237, с. 12]. Навички, що зумовлюють успішні соціальні стосунки та виступають передумовами соціальної адаптації, формуються протягом усього життя людини та є дин</w:t>
      </w:r>
      <w:r w:rsidR="00DC3DC8">
        <w:rPr>
          <w:rFonts w:ascii="Times New Roman" w:hAnsi="Times New Roman"/>
          <w:lang w:val="uk-UA"/>
        </w:rPr>
        <w:t>амічним, гнучким утворенням. Г. Ма (Н. </w:t>
      </w:r>
      <w:r w:rsidRPr="00460B46">
        <w:rPr>
          <w:rFonts w:ascii="Times New Roman" w:hAnsi="Times New Roman"/>
          <w:lang w:val="uk-UA"/>
        </w:rPr>
        <w:t>Ма) розглядає соціальну компетентність як здатність до формування позитивних міжособистісних відносин і конструктивного вирішення конфліктів, а також як процес розвитку самоідентичності особистості та її орієнтації на відповідальну громадянську позицію в суспільстві. [233, с. 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На значущості соціальних та емоційно-когнітивних диспозицій у моделюванню та діагностиці соціально</w:t>
      </w:r>
      <w:r w:rsidR="00DC3DC8">
        <w:rPr>
          <w:rFonts w:ascii="Times New Roman" w:hAnsi="Times New Roman"/>
          <w:lang w:val="uk-UA"/>
        </w:rPr>
        <w:t>ї компетентності наголошують М. Монієр (M. Monnier), Т. Тшоп (Т. Tschöpe), К. Србені (C. </w:t>
      </w:r>
      <w:r w:rsidRPr="00460B46">
        <w:rPr>
          <w:rFonts w:ascii="Times New Roman" w:hAnsi="Times New Roman"/>
          <w:lang w:val="uk-UA"/>
        </w:rPr>
        <w:t>Srbeny) [238]. Досліджувана компетентність представлена взаємодією таких складників: комунікативна здатність, напористість, здатність приймати критику та ін. Особлива роль у формуванні соціальної компетентність належить ставленню особистості до цінностей, правил, стандартів та очікувань професійної поведінки.</w:t>
      </w:r>
    </w:p>
    <w:p w:rsidR="00495A9A" w:rsidRPr="00460B46" w:rsidRDefault="00432791" w:rsidP="00361530">
      <w:pPr>
        <w:spacing w:after="0" w:line="240" w:lineRule="auto"/>
        <w:ind w:firstLine="567"/>
        <w:jc w:val="both"/>
        <w:rPr>
          <w:rFonts w:ascii="Times New Roman" w:hAnsi="Times New Roman"/>
          <w:lang w:val="uk-UA"/>
        </w:rPr>
      </w:pPr>
      <w:r>
        <w:rPr>
          <w:rFonts w:ascii="Times New Roman" w:hAnsi="Times New Roman"/>
          <w:lang w:val="uk-UA"/>
        </w:rPr>
        <w:lastRenderedPageBreak/>
        <w:t>Х. Хан (H. Han) та К. Кемпл (K. </w:t>
      </w:r>
      <w:r w:rsidR="00495A9A" w:rsidRPr="00460B46">
        <w:rPr>
          <w:rFonts w:ascii="Times New Roman" w:hAnsi="Times New Roman"/>
          <w:lang w:val="uk-UA"/>
        </w:rPr>
        <w:t>Kemple) визначають основні компоненти соціальної компетентності, зокрема: прийняття соціальних цінностей, формування особистісної ідентичності, розвиток навичок міжособистісної взаємодії, здатність до саморегуляції поведінки, ухвалення рішень та формування культурної компетентності [227, с. 241].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Узагальнюючи аналітичний матеріал першого блоку підрозділу, можемо зробити висновок, що соціальна компетентність – міждисциплінарний феномен, який досліджується вченими на рівні філософії, соціології, психології, соціальної роботи / соціальної педагогіки, педагогіки та інших галузей знань. Визначається він і на рівні законодавства України про освіту, а тому є необхідним для формування в закладах освіти, зокрема вищих.</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Оскільки предметом нашого дослідження є процес формування соціальної компетентності в діяльності органів студентського самоврядування ЗВО, наступний блок аналізу стану розробленості проблеми буде присвячено розгляду ефективних моделей процесу формування соціальної компетентності студентів в закладі вищої освіти та діяльності органів студентського самоврядування, представлених у наукових розвідках, навчально-методичній літературі останніх років.</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Відповідно до ст. 40 Закону України «Про вищу освіту» студентське самоврядування – це право і можливість студентів (курсантів) вирішувати питання навчання і побуту, захисту прав та інтересів студентів, а також брати участь в управлінні закладом вищої освіти… Студентське самоврядування забезпечує захист прав та інтересів студентів (курсантів) та їх участь в управлінні закладом вищої освіти. Студентське самоврядування здійснюється студентами (курсантами) безпосередньо і через органи студентського самоврядування, які обираються шляхом прямого таємного голосування студентів (курсантів). Органи студентського самоврядування можуть мати різноманітні форми (парламент, сенат, старостат, студентський ректорат, студентські деканати, студентські ради тощо) [55].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У сучасному науковому дискурсі студентське самоврядування розглядається як:</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форма демократичного устрою, за якої студенти активно залучені до керівництва справами колективу закладу вищої освіти та студентської спільноти на різних рівнях – від академічної групи та курсу до студентських об’єднань, університету, міста чи країни. Воно також передбачає надання студентам прав і можливостей вирішувати питання, пов’язані з навчанням, побутом, захистом їхніх прав та інтересів, а також брати участь в</w:t>
      </w:r>
      <w:r w:rsidR="00C917BC">
        <w:rPr>
          <w:rFonts w:ascii="Times New Roman" w:hAnsi="Times New Roman"/>
          <w:lang w:val="uk-UA"/>
        </w:rPr>
        <w:t xml:space="preserve"> управлінні закладом освіти (К. </w:t>
      </w:r>
      <w:r w:rsidRPr="00460B46">
        <w:rPr>
          <w:rFonts w:ascii="Times New Roman" w:hAnsi="Times New Roman"/>
          <w:lang w:val="uk-UA"/>
        </w:rPr>
        <w:t>Трибулькевич) [188, с. 341];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одна з форм організації середовища, що ґрунтується на до</w:t>
      </w:r>
      <w:r w:rsidR="00C917BC">
        <w:rPr>
          <w:rFonts w:ascii="Times New Roman" w:hAnsi="Times New Roman"/>
          <w:lang w:val="uk-UA"/>
        </w:rPr>
        <w:t>бровільних виборних засадах. В. </w:t>
      </w:r>
      <w:r w:rsidRPr="00460B46">
        <w:rPr>
          <w:rFonts w:ascii="Times New Roman" w:hAnsi="Times New Roman"/>
          <w:lang w:val="uk-UA"/>
        </w:rPr>
        <w:t>Мокляк визначає його ключові ознаки, серед яких: належність влади всьому колективу та її реалізація безпосередньо або через обрані органи; партнерська участь у навчально-виховному процесі та управлінні закладом освіти; самоконтроль і саморегуляція на основі прийнятих моральних норм; захист спільних інтересів завдяки самодіяльності та самовідповідальності. [105, с. 14];</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спосіб життя університетської спільноти та складний об’єкт університетського менеджменту, який вимагає використання непрямих управлінських інструментів і виключає директивний вплив педагогів і адміністраторів. Його особистісно-розвивальний ефект забезпечується активною участю студентів, що сприяє їхній соціалізації та одночасній самореалізації через вирішення актуальних</w:t>
      </w:r>
      <w:r w:rsidR="00C917BC">
        <w:rPr>
          <w:rFonts w:ascii="Times New Roman" w:hAnsi="Times New Roman"/>
          <w:lang w:val="uk-UA"/>
        </w:rPr>
        <w:t xml:space="preserve"> питань студентського життя (О. </w:t>
      </w:r>
      <w:r w:rsidRPr="00460B46">
        <w:rPr>
          <w:rFonts w:ascii="Times New Roman" w:hAnsi="Times New Roman"/>
          <w:lang w:val="uk-UA"/>
        </w:rPr>
        <w:t>Московчук) [111, с. 73–74];</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елемент системи управління закладом вищої освіти, що забезпечує реальну участь і вплив студентства. Воно передбачає самостійну діяльність студентів з організації та управління власною життєдіяльністю, виступає формою соціальної активності, яка поєднує задоволення особистісних потреб із реалізацією суспільно значущих завдань. Також студентське самоврядування є однією з підсистем виховного процесу у ВНЗ, що сприяє самор</w:t>
      </w:r>
      <w:r w:rsidR="00C917BC">
        <w:rPr>
          <w:rFonts w:ascii="Times New Roman" w:hAnsi="Times New Roman"/>
          <w:lang w:val="uk-UA"/>
        </w:rPr>
        <w:t>озвитку майбутнього фахівця (М. </w:t>
      </w:r>
      <w:r w:rsidRPr="00460B46">
        <w:rPr>
          <w:rFonts w:ascii="Times New Roman" w:hAnsi="Times New Roman"/>
          <w:lang w:val="uk-UA"/>
        </w:rPr>
        <w:t>Якуб) [215, с.70];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«цілісний структурний механізм, який дозволяє студентам шляхом самоорганізованої діяльності брати участь у керівництві справами свого колективу у взаємодії зі всіма органами управління вищим навчальним закладом, захищати власні права та інтереси, сприяє гармонійному розвитку особистості майбутнього фахівця, виховуючи лідерські як</w:t>
      </w:r>
      <w:r w:rsidR="00C917BC">
        <w:rPr>
          <w:rFonts w:ascii="Times New Roman" w:hAnsi="Times New Roman"/>
          <w:lang w:val="uk-UA"/>
        </w:rPr>
        <w:t>ості, соціальну активність» (Ю. </w:t>
      </w:r>
      <w:r w:rsidRPr="00460B46">
        <w:rPr>
          <w:rFonts w:ascii="Times New Roman" w:hAnsi="Times New Roman"/>
          <w:lang w:val="uk-UA"/>
        </w:rPr>
        <w:t>Кращенко) [80, с. 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Законі України «Про вищу освіту» (ст. 40) визначено такі принции діяльності органів студентського самоврядування: 1) добровільності, колегіальності, відкритості; 2) виборності та звітності органів студентського самоврядування; 3) рівності права студентів (курсантів) на участь у студентському самоврядуванні; 4) незалежності від впливу політичних партій та релігійних організацій (крім вищих духовних навчальних закладів) [55]. Доцільно акцентувати увагу й на принципах, що відзначають науковці, а саме: «права і законності; демократії і гласності; виборності і змінності; відповідальності й самостійності; ініціативності й активності; організованості й підзвітності колективу; корисності для кожного вихованця, колективу і суспільства відповідно до цінностей демократії та гуманізму» [188, с. 31].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Таким чином, у нормативній та науковій літературі студентське самоврядування визначається як специфічна форма ініціативної, самостійної громадської діяльності студентів, спрямованої на розв’язання актуальних питань студентського життя, активізацію їхньої соціальної діяльності та підтримку суспільних ініціатив. Головною метою студентського самоврядування є створення сприятливих умов для розкриття творчого потенціалу студентів та підвищення рівня їхньої професійної підготовки.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Історико-педагогічні аспекти розвитку студентського самоврядування у закладах вищої</w:t>
      </w:r>
      <w:r w:rsidR="00C917BC">
        <w:rPr>
          <w:rFonts w:ascii="Times New Roman" w:hAnsi="Times New Roman"/>
          <w:lang w:val="uk-UA"/>
        </w:rPr>
        <w:t xml:space="preserve"> освіти України досліджували В. Мокляк [105], К. Трибулькевич [188; 189]. К. </w:t>
      </w:r>
      <w:r w:rsidRPr="00460B46">
        <w:rPr>
          <w:rFonts w:ascii="Times New Roman" w:hAnsi="Times New Roman"/>
          <w:lang w:val="uk-UA"/>
        </w:rPr>
        <w:t>Трибулькевич наголошує, що «вивчення витоків розвитку студентського самоврядування є своєрідним історичним досвідом становлення демократії» [188, с. 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Відповідно до результатів дослідження розвитку студентського самоврядуванн</w:t>
      </w:r>
      <w:r w:rsidR="00C917BC">
        <w:rPr>
          <w:rFonts w:ascii="Times New Roman" w:hAnsi="Times New Roman"/>
          <w:lang w:val="uk-UA"/>
        </w:rPr>
        <w:t>я в ХІХ – на початку ХХ ст., В. </w:t>
      </w:r>
      <w:r w:rsidRPr="00460B46">
        <w:rPr>
          <w:rFonts w:ascii="Times New Roman" w:hAnsi="Times New Roman"/>
          <w:lang w:val="uk-UA"/>
        </w:rPr>
        <w:t>Мокляк виокремлює такі передумови виникнення студентських самоврядних організацій.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i/>
          <w:lang w:val="uk-UA"/>
        </w:rPr>
        <w:t>Соціально-економічні фактори</w:t>
      </w:r>
      <w:r w:rsidRPr="00460B46">
        <w:rPr>
          <w:rFonts w:ascii="Times New Roman" w:hAnsi="Times New Roman"/>
          <w:lang w:val="uk-UA"/>
        </w:rPr>
        <w:t xml:space="preserve"> – криза кріпосного права, прагнення збереження традиційного класово-станового ладу, суперечливе ставлення до корпоративних форм організації тощо.</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i/>
          <w:lang w:val="uk-UA"/>
        </w:rPr>
        <w:t>Освітньо-виховні аспекти</w:t>
      </w:r>
      <w:r w:rsidRPr="00460B46">
        <w:rPr>
          <w:rFonts w:ascii="Times New Roman" w:hAnsi="Times New Roman"/>
          <w:lang w:val="uk-UA"/>
        </w:rPr>
        <w:t xml:space="preserve"> – ідеї автономії навчальних закладів, необхідність у висококваліфікованих спеціалістах, створення недільних шкіл тощо.</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i/>
          <w:lang w:val="uk-UA"/>
        </w:rPr>
        <w:t>Соціально-психологічні чинники</w:t>
      </w:r>
      <w:r w:rsidRPr="00460B46">
        <w:rPr>
          <w:rFonts w:ascii="Times New Roman" w:hAnsi="Times New Roman"/>
          <w:lang w:val="uk-UA"/>
        </w:rPr>
        <w:t xml:space="preserve"> – природна потреба студентів у згуртуванні, корпоративний дух університетської молоді, а також вплив студентських рухів, досвід європейських університетів і діяльність прогресивних педагогів [105, с. 123].</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Упродовж XIX століття в університетському середовищі сформувалися різноманітні організаційні форми студентського самоврядування, серед яких товариства, земляцтва, каси взаємодопомоги, гуртки, бібліотечні об’єднання, товариські суди тощо. Водночас функціонували й різні види студентських зібрань – загальні збори, конгреси, засідання та інші [105, с. 108].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Аналізуючи розвиток студентського самоврядув</w:t>
      </w:r>
      <w:r w:rsidR="00C917BC">
        <w:rPr>
          <w:rFonts w:ascii="Times New Roman" w:hAnsi="Times New Roman"/>
          <w:lang w:val="uk-UA"/>
        </w:rPr>
        <w:t>ання в період 1917–1979 рр., К. </w:t>
      </w:r>
      <w:r w:rsidRPr="00460B46">
        <w:rPr>
          <w:rFonts w:ascii="Times New Roman" w:hAnsi="Times New Roman"/>
          <w:lang w:val="uk-UA"/>
        </w:rPr>
        <w:t>Трибулькевич зазначає, що його динаміка була обумовлена історичними особливостями, соціально-економічними та культурними факторами. У цей час сформувалася широка мережа студентських самоврядних структур, незважаючи на домінуючу роль комсомольських і профспілкових організацій. До таких структур належали студентські ради, житлово-побутові, культмасові, спортивні, наукові товариства, студентські конструкторські бюро, спортивні клуби, будівельні загони, міжкультурні клуби та інші об’єднання [188, с. 223–224].</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період 1980–2010 рр. розвиток студентського самоврядування відзначався</w:t>
      </w:r>
      <w:r w:rsidR="00357BF8" w:rsidRPr="00460B46">
        <w:rPr>
          <w:rFonts w:ascii="Times New Roman" w:hAnsi="Times New Roman"/>
          <w:lang w:val="uk-UA"/>
        </w:rPr>
        <w:t xml:space="preserve"> кількома ключовими </w:t>
      </w:r>
      <w:r w:rsidR="00357BF8" w:rsidRPr="00460B46">
        <w:rPr>
          <w:rFonts w:ascii="Times New Roman" w:hAnsi="Times New Roman"/>
          <w:b/>
          <w:lang w:val="uk-UA"/>
        </w:rPr>
        <w:t>тенденціями</w:t>
      </w:r>
      <w:r w:rsidR="00357BF8" w:rsidRPr="00460B46">
        <w:rPr>
          <w:rFonts w:ascii="Times New Roman" w:hAnsi="Times New Roman"/>
          <w:lang w:val="uk-UA"/>
        </w:rPr>
        <w:t>.</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Організаційно-процесуальні – зростання кількості органів студентського самоврядування, поступова демократизація суспільного життя.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Структурно-змістовні – бюрократизація діяльності комсомольських і профспілкових структур, створення нових молодіжних громадських організацій.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Актуально-визначальні – активізація правозахисної діяльності студентів, розвиток законних механізмів відстоювання своїх прав, зменшення впливу традицій суспільно-корисної праці [188, с. 286].</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Протягом 2010–2015 рр. розвиток студентського самоврядування характеризув</w:t>
      </w:r>
      <w:r w:rsidR="00357BF8" w:rsidRPr="00460B46">
        <w:rPr>
          <w:rFonts w:ascii="Times New Roman" w:hAnsi="Times New Roman"/>
          <w:lang w:val="uk-UA"/>
        </w:rPr>
        <w:t xml:space="preserve">ався такими основними </w:t>
      </w:r>
      <w:r w:rsidR="00357BF8" w:rsidRPr="00460B46">
        <w:rPr>
          <w:rFonts w:ascii="Times New Roman" w:hAnsi="Times New Roman"/>
          <w:b/>
          <w:lang w:val="uk-UA"/>
        </w:rPr>
        <w:t>напрямами</w:t>
      </w:r>
      <w:r w:rsidR="00357BF8" w:rsidRPr="00460B46">
        <w:rPr>
          <w:rFonts w:ascii="Times New Roman" w:hAnsi="Times New Roman"/>
          <w:lang w:val="uk-UA"/>
        </w:rPr>
        <w:t>.</w:t>
      </w:r>
    </w:p>
    <w:p w:rsidR="00495A9A" w:rsidRPr="00460B46" w:rsidRDefault="00495A9A" w:rsidP="00361530">
      <w:pPr>
        <w:pStyle w:val="ae"/>
        <w:numPr>
          <w:ilvl w:val="0"/>
          <w:numId w:val="12"/>
        </w:numPr>
        <w:spacing w:after="0" w:line="240" w:lineRule="auto"/>
        <w:ind w:left="0" w:firstLine="851"/>
        <w:jc w:val="both"/>
        <w:rPr>
          <w:rFonts w:ascii="Times New Roman" w:hAnsi="Times New Roman"/>
          <w:lang w:val="uk-UA"/>
        </w:rPr>
      </w:pPr>
      <w:r w:rsidRPr="00460B46">
        <w:rPr>
          <w:rFonts w:ascii="Times New Roman" w:hAnsi="Times New Roman"/>
          <w:lang w:val="uk-UA"/>
        </w:rPr>
        <w:t>Організаційно-процесуальні – підвищення уваги Міністерства освіти і науки України до діяльності органів студентського самоврядування, адаптація освітнього середовища до європейських стандартів.</w:t>
      </w:r>
    </w:p>
    <w:p w:rsidR="00495A9A" w:rsidRPr="00460B46" w:rsidRDefault="00495A9A" w:rsidP="00361530">
      <w:pPr>
        <w:pStyle w:val="ae"/>
        <w:numPr>
          <w:ilvl w:val="0"/>
          <w:numId w:val="12"/>
        </w:numPr>
        <w:spacing w:after="0" w:line="240" w:lineRule="auto"/>
        <w:ind w:left="0" w:firstLine="851"/>
        <w:jc w:val="both"/>
        <w:rPr>
          <w:rFonts w:ascii="Times New Roman" w:hAnsi="Times New Roman"/>
          <w:lang w:val="uk-UA"/>
        </w:rPr>
      </w:pPr>
      <w:r w:rsidRPr="00460B46">
        <w:rPr>
          <w:rFonts w:ascii="Times New Roman" w:hAnsi="Times New Roman"/>
          <w:lang w:val="uk-UA"/>
        </w:rPr>
        <w:t>Структурно-змістовні – посилення ініціативи студентів у сфері самоврядування, їхня активна участь у законотворчій діяльності, боротьба з корупцією.</w:t>
      </w:r>
    </w:p>
    <w:p w:rsidR="00495A9A" w:rsidRPr="00460B46" w:rsidRDefault="00495A9A" w:rsidP="00361530">
      <w:pPr>
        <w:pStyle w:val="ae"/>
        <w:numPr>
          <w:ilvl w:val="0"/>
          <w:numId w:val="12"/>
        </w:numPr>
        <w:spacing w:after="0" w:line="240" w:lineRule="auto"/>
        <w:ind w:left="0" w:firstLine="851"/>
        <w:jc w:val="both"/>
        <w:rPr>
          <w:rFonts w:ascii="Times New Roman" w:hAnsi="Times New Roman"/>
          <w:lang w:val="uk-UA"/>
        </w:rPr>
      </w:pPr>
      <w:r w:rsidRPr="00460B46">
        <w:rPr>
          <w:rFonts w:ascii="Times New Roman" w:hAnsi="Times New Roman"/>
          <w:lang w:val="uk-UA"/>
        </w:rPr>
        <w:t>Актуально-визначальні – активізація просвітницької діяльності серед студентських лідерів, зростання впливу органів студентського самоврядування на прийняття управлінських рішень у вищих навчальних закладах [188, с. 338–339].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Загалом, аналіз історико-педагогічного розвитку студентського самоврядування в Україні дає підстави для висновку, що його ключовою функцією є не лише організаційний устрій, а насамперед створення умов для самореалізації студентів у значущій суспільній </w:t>
      </w:r>
      <w:r w:rsidR="00C917BC">
        <w:rPr>
          <w:rFonts w:ascii="Times New Roman" w:hAnsi="Times New Roman"/>
          <w:lang w:val="uk-UA"/>
        </w:rPr>
        <w:t>діяльності. Як зазначає К. </w:t>
      </w:r>
      <w:r w:rsidRPr="00460B46">
        <w:rPr>
          <w:rFonts w:ascii="Times New Roman" w:hAnsi="Times New Roman"/>
          <w:lang w:val="uk-UA"/>
        </w:rPr>
        <w:t xml:space="preserve">Трибулькевич, визначальним у діяльності студентського самоврядування є забезпечення можливостей для особистісного розвитку кожного студента через добровільну участь та прагнення до самовдосконалення [188, с. 342].  </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Політико-культурний вимір студентського самоврядування та його роль у формуванні на</w:t>
      </w:r>
      <w:r w:rsidR="00C917BC">
        <w:rPr>
          <w:rFonts w:ascii="Times New Roman" w:hAnsi="Times New Roman"/>
          <w:lang w:val="uk-UA"/>
        </w:rPr>
        <w:t>ціональної еліти досліджував М. </w:t>
      </w:r>
      <w:r w:rsidRPr="00460B46">
        <w:rPr>
          <w:rFonts w:ascii="Times New Roman" w:hAnsi="Times New Roman"/>
          <w:lang w:val="uk-UA"/>
        </w:rPr>
        <w:t xml:space="preserve">Давидюк [43]. Він наголошує, що студентське самоврядування є ефективним механізмом для засвоєння молоддю лідерських якостей і політико-культурних орієнтирів. Молоде покоління, за його словами, володіє такими важливими </w:t>
      </w:r>
      <w:r w:rsidRPr="00460B46">
        <w:rPr>
          <w:rFonts w:ascii="Times New Roman" w:hAnsi="Times New Roman"/>
          <w:lang w:val="uk-UA"/>
        </w:rPr>
        <w:lastRenderedPageBreak/>
        <w:t>рисами, як мобільність, рішучість, впевненість, патріотизм, оптимізм, відкритість та здатність до адаптації, що сприяє здійсненню прогресивни</w:t>
      </w:r>
      <w:r w:rsidR="00C917BC">
        <w:rPr>
          <w:rFonts w:ascii="Times New Roman" w:hAnsi="Times New Roman"/>
          <w:lang w:val="uk-UA"/>
        </w:rPr>
        <w:t>х суспільних змін [43, с. 10].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Важливим є висновок автора про те, що студентські лідери, які проходять підготовку в умовах університетського середовища, що функціонує за принципами громадянського суспільства та правової держави, формують сталий кадровий резерв для національної еліти. Вони відзначаються реформаторським мисленням, високим рівнем адаптивності до соціальних змін та здатністю впроваджувати інновації [43, с. 190].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Практичні посібники з досліджуваної проблеми надають рекомендації щодо організації діяльності органів студентського самоврядування (повноваження, права, обов’язки, типові сфери діяльності, взаємодія з адміністрацією ЗВО тощо) [167; 175; 176 та ін.].</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Теоретико-методичні засади організації студентського самоврядування у закладах вищої освіти репрезентовано у багатьох наукових та навчально- методичних працях. Розглядаються такі проблеми: психологічні чинники формування соціальної активності студентської молоді (на прикладі с</w:t>
      </w:r>
      <w:r w:rsidR="00C917BC">
        <w:rPr>
          <w:rFonts w:ascii="Times New Roman" w:hAnsi="Times New Roman"/>
          <w:lang w:val="uk-UA"/>
        </w:rPr>
        <w:t>тудентського самоврядування (А. </w:t>
      </w:r>
      <w:r w:rsidRPr="00460B46">
        <w:rPr>
          <w:rFonts w:ascii="Times New Roman" w:hAnsi="Times New Roman"/>
          <w:lang w:val="uk-UA"/>
        </w:rPr>
        <w:t>Базиленко) [7]; студентське самоврядування в системі підготовки вчителя початкових кл</w:t>
      </w:r>
      <w:r w:rsidR="00C917BC">
        <w:rPr>
          <w:rFonts w:ascii="Times New Roman" w:hAnsi="Times New Roman"/>
          <w:lang w:val="uk-UA"/>
        </w:rPr>
        <w:t>асів (І. </w:t>
      </w:r>
      <w:r w:rsidRPr="00460B46">
        <w:rPr>
          <w:rFonts w:ascii="Times New Roman" w:hAnsi="Times New Roman"/>
          <w:lang w:val="uk-UA"/>
        </w:rPr>
        <w:t>Єсьман) [51]; виховання лідерських якостей майбутніх учителів у системі с</w:t>
      </w:r>
      <w:r w:rsidR="00C917BC">
        <w:rPr>
          <w:rFonts w:ascii="Times New Roman" w:hAnsi="Times New Roman"/>
          <w:lang w:val="uk-UA"/>
        </w:rPr>
        <w:t>тудентського самоврядування (Ю. </w:t>
      </w:r>
      <w:r w:rsidRPr="00460B46">
        <w:rPr>
          <w:rFonts w:ascii="Times New Roman" w:hAnsi="Times New Roman"/>
          <w:lang w:val="uk-UA"/>
        </w:rPr>
        <w:t>Кращенко) [80; 81]. У вимірі соціальної педагогіки проблеми студентського самоврядування пр</w:t>
      </w:r>
      <w:r w:rsidR="00C917BC">
        <w:rPr>
          <w:rFonts w:ascii="Times New Roman" w:hAnsi="Times New Roman"/>
          <w:lang w:val="uk-UA"/>
        </w:rPr>
        <w:t>едставлено в наукових працях В. Курила та С. </w:t>
      </w:r>
      <w:r w:rsidRPr="00460B46">
        <w:rPr>
          <w:rFonts w:ascii="Times New Roman" w:hAnsi="Times New Roman"/>
          <w:lang w:val="uk-UA"/>
        </w:rPr>
        <w:t>Савчен</w:t>
      </w:r>
      <w:r w:rsidR="00C917BC">
        <w:rPr>
          <w:rFonts w:ascii="Times New Roman" w:hAnsi="Times New Roman"/>
          <w:lang w:val="uk-UA"/>
        </w:rPr>
        <w:t>ка [84], Л. </w:t>
      </w:r>
      <w:r w:rsidRPr="00460B46">
        <w:rPr>
          <w:rFonts w:ascii="Times New Roman" w:hAnsi="Times New Roman"/>
          <w:lang w:val="uk-UA"/>
        </w:rPr>
        <w:t>Шеїної [208].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Студентське самоврядування розглядається сучасними дослідниками як багатовимірне явище, що відіграє важливу роль у соціальному становленні молоді.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Зокрема, воно визначається як:</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середовище формування соціокультурної активності м</w:t>
      </w:r>
      <w:r w:rsidR="00C917BC">
        <w:rPr>
          <w:rFonts w:ascii="Times New Roman" w:hAnsi="Times New Roman"/>
          <w:lang w:val="uk-UA"/>
        </w:rPr>
        <w:t>олоді (А. Зленко, О. </w:t>
      </w:r>
      <w:r w:rsidRPr="00460B46">
        <w:rPr>
          <w:rFonts w:ascii="Times New Roman" w:hAnsi="Times New Roman"/>
          <w:lang w:val="uk-UA"/>
        </w:rPr>
        <w:t>Ісайкіна) [60];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складник соціального становлення т</w:t>
      </w:r>
      <w:r w:rsidR="00C917BC">
        <w:rPr>
          <w:rFonts w:ascii="Times New Roman" w:hAnsi="Times New Roman"/>
          <w:lang w:val="uk-UA"/>
        </w:rPr>
        <w:t>а розвитку молоді в Україні (С. </w:t>
      </w:r>
      <w:r w:rsidRPr="00460B46">
        <w:rPr>
          <w:rFonts w:ascii="Times New Roman" w:hAnsi="Times New Roman"/>
          <w:lang w:val="uk-UA"/>
        </w:rPr>
        <w:t>Кикоть) [68];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чинник формування соці</w:t>
      </w:r>
      <w:r w:rsidR="00C917BC">
        <w:rPr>
          <w:rFonts w:ascii="Times New Roman" w:hAnsi="Times New Roman"/>
          <w:lang w:val="uk-UA"/>
        </w:rPr>
        <w:t>альної активності студентів (В. </w:t>
      </w:r>
      <w:r w:rsidRPr="00460B46">
        <w:rPr>
          <w:rFonts w:ascii="Times New Roman" w:hAnsi="Times New Roman"/>
          <w:lang w:val="uk-UA"/>
        </w:rPr>
        <w:t>Красногорська) [78];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засіб активізації гром</w:t>
      </w:r>
      <w:r w:rsidR="00C917BC">
        <w:rPr>
          <w:rFonts w:ascii="Times New Roman" w:hAnsi="Times New Roman"/>
          <w:lang w:val="uk-UA"/>
        </w:rPr>
        <w:t>адянської позиції студентів (Ю. </w:t>
      </w:r>
      <w:r w:rsidRPr="00460B46">
        <w:rPr>
          <w:rFonts w:ascii="Times New Roman" w:hAnsi="Times New Roman"/>
          <w:lang w:val="uk-UA"/>
        </w:rPr>
        <w:t>Кращ</w:t>
      </w:r>
      <w:r w:rsidR="00C917BC">
        <w:rPr>
          <w:rFonts w:ascii="Times New Roman" w:hAnsi="Times New Roman"/>
          <w:lang w:val="uk-UA"/>
        </w:rPr>
        <w:t>енко, Г. Сорокіна, Ю. </w:t>
      </w:r>
      <w:r w:rsidRPr="00460B46">
        <w:rPr>
          <w:rFonts w:ascii="Times New Roman" w:hAnsi="Times New Roman"/>
          <w:lang w:val="uk-UA"/>
        </w:rPr>
        <w:t>Боловацька) [81];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середовище виховання соціально активної особ</w:t>
      </w:r>
      <w:r w:rsidR="00C917BC">
        <w:rPr>
          <w:rFonts w:ascii="Times New Roman" w:hAnsi="Times New Roman"/>
          <w:lang w:val="uk-UA"/>
        </w:rPr>
        <w:t>истості майбутнього вчителя (Ю. </w:t>
      </w:r>
      <w:r w:rsidRPr="00460B46">
        <w:rPr>
          <w:rFonts w:ascii="Times New Roman" w:hAnsi="Times New Roman"/>
          <w:lang w:val="uk-UA"/>
        </w:rPr>
        <w:t>Матвієнко) [100];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чинник формування та розвитку соціальної компетентності майбу</w:t>
      </w:r>
      <w:r w:rsidR="00C917BC">
        <w:rPr>
          <w:rFonts w:ascii="Times New Roman" w:hAnsi="Times New Roman"/>
          <w:lang w:val="uk-UA"/>
        </w:rPr>
        <w:t>тніх соціальних працівників (І. </w:t>
      </w:r>
      <w:r w:rsidRPr="00460B46">
        <w:rPr>
          <w:rFonts w:ascii="Times New Roman" w:hAnsi="Times New Roman"/>
          <w:lang w:val="uk-UA"/>
        </w:rPr>
        <w:t>Сидорук) [160].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межах нашого дослідження важливими є такі підходи до студентського самоврядування: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як механізму формування соціальної компетентності студ</w:t>
      </w:r>
      <w:r w:rsidR="00C917BC">
        <w:rPr>
          <w:rFonts w:ascii="Times New Roman" w:hAnsi="Times New Roman"/>
          <w:lang w:val="uk-UA"/>
        </w:rPr>
        <w:t>ентів педагогічних закладів (О. </w:t>
      </w:r>
      <w:r w:rsidRPr="00460B46">
        <w:rPr>
          <w:rFonts w:ascii="Times New Roman" w:hAnsi="Times New Roman"/>
          <w:lang w:val="uk-UA"/>
        </w:rPr>
        <w:t>Московчук) [111];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як засобу формування громадя</w:t>
      </w:r>
      <w:r w:rsidR="00C917BC">
        <w:rPr>
          <w:rFonts w:ascii="Times New Roman" w:hAnsi="Times New Roman"/>
          <w:lang w:val="uk-UA"/>
        </w:rPr>
        <w:t>нської активності студентів (О. </w:t>
      </w:r>
      <w:r w:rsidRPr="00460B46">
        <w:rPr>
          <w:rFonts w:ascii="Times New Roman" w:hAnsi="Times New Roman"/>
          <w:lang w:val="uk-UA"/>
        </w:rPr>
        <w:t>Войчун) [31];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як чинника виховання соці</w:t>
      </w:r>
      <w:r w:rsidR="00C917BC">
        <w:rPr>
          <w:rFonts w:ascii="Times New Roman" w:hAnsi="Times New Roman"/>
          <w:lang w:val="uk-UA"/>
        </w:rPr>
        <w:t>альної спрямованості молоді (Т. </w:t>
      </w:r>
      <w:r w:rsidRPr="00460B46">
        <w:rPr>
          <w:rFonts w:ascii="Times New Roman" w:hAnsi="Times New Roman"/>
          <w:lang w:val="uk-UA"/>
        </w:rPr>
        <w:t>Логвиновська) [92];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 контексті організаційно-педагогічних умов формування л</w:t>
      </w:r>
      <w:r w:rsidR="00C917BC">
        <w:rPr>
          <w:rFonts w:ascii="Times New Roman" w:hAnsi="Times New Roman"/>
          <w:lang w:val="uk-UA"/>
        </w:rPr>
        <w:t>ідерських якостей студентів (В. </w:t>
      </w:r>
      <w:r w:rsidRPr="00460B46">
        <w:rPr>
          <w:rFonts w:ascii="Times New Roman" w:hAnsi="Times New Roman"/>
          <w:lang w:val="uk-UA"/>
        </w:rPr>
        <w:t>Мороз) [106; 107; 108];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 системі соціально-педагогічних умов організації самовряду</w:t>
      </w:r>
      <w:r w:rsidR="00C917BC">
        <w:rPr>
          <w:rFonts w:ascii="Times New Roman" w:hAnsi="Times New Roman"/>
          <w:lang w:val="uk-UA"/>
        </w:rPr>
        <w:t>вання у ВНЗ (К. </w:t>
      </w:r>
      <w:r w:rsidRPr="00460B46">
        <w:rPr>
          <w:rFonts w:ascii="Times New Roman" w:hAnsi="Times New Roman"/>
          <w:lang w:val="uk-UA"/>
        </w:rPr>
        <w:t>Потопа) [145];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як фактора формування активної</w:t>
      </w:r>
      <w:r w:rsidR="00C917BC">
        <w:rPr>
          <w:rFonts w:ascii="Times New Roman" w:hAnsi="Times New Roman"/>
          <w:lang w:val="uk-UA"/>
        </w:rPr>
        <w:t xml:space="preserve"> життєвої позиції студентів (В. </w:t>
      </w:r>
      <w:r w:rsidRPr="00460B46">
        <w:rPr>
          <w:rFonts w:ascii="Times New Roman" w:hAnsi="Times New Roman"/>
          <w:lang w:val="uk-UA"/>
        </w:rPr>
        <w:t>Ростовська) [152];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як важлив</w:t>
      </w:r>
      <w:r w:rsidR="00C917BC">
        <w:rPr>
          <w:rFonts w:ascii="Times New Roman" w:hAnsi="Times New Roman"/>
          <w:lang w:val="uk-UA"/>
        </w:rPr>
        <w:t>ого елементу управління ВНЗ (О. Ступак, О. </w:t>
      </w:r>
      <w:r w:rsidRPr="00460B46">
        <w:rPr>
          <w:rFonts w:ascii="Times New Roman" w:hAnsi="Times New Roman"/>
          <w:lang w:val="uk-UA"/>
        </w:rPr>
        <w:t>Козорог) [177];</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 рамках принципів розвитку студентського самоврядування в університет</w:t>
      </w:r>
      <w:r w:rsidR="00C917BC">
        <w:rPr>
          <w:rFonts w:ascii="Times New Roman" w:hAnsi="Times New Roman"/>
          <w:lang w:val="uk-UA"/>
        </w:rPr>
        <w:t>ах (Л. </w:t>
      </w:r>
      <w:r w:rsidRPr="00460B46">
        <w:rPr>
          <w:rFonts w:ascii="Times New Roman" w:hAnsi="Times New Roman"/>
          <w:lang w:val="uk-UA"/>
        </w:rPr>
        <w:t>Червона) [195].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Досвід організації студентського самоврядування в закладах вищої освіти зарубіжних країн є предметом </w:t>
      </w:r>
      <w:r w:rsidR="00C917BC">
        <w:rPr>
          <w:rFonts w:ascii="Times New Roman" w:hAnsi="Times New Roman"/>
          <w:lang w:val="uk-UA"/>
        </w:rPr>
        <w:t>досліджень багатьох науковців.</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Зокрема, І. </w:t>
      </w:r>
      <w:r w:rsidR="00495A9A" w:rsidRPr="00460B46">
        <w:rPr>
          <w:rFonts w:ascii="Times New Roman" w:hAnsi="Times New Roman"/>
          <w:lang w:val="uk-UA"/>
        </w:rPr>
        <w:t>Василенко аналізувала процес виховання громадянськості студентів через механізми самоврядування у канадських вищих навча</w:t>
      </w:r>
      <w:r>
        <w:rPr>
          <w:rFonts w:ascii="Times New Roman" w:hAnsi="Times New Roman"/>
          <w:lang w:val="uk-UA"/>
        </w:rPr>
        <w:t>льних закладах [23], тоді як А. </w:t>
      </w:r>
      <w:r w:rsidR="00495A9A" w:rsidRPr="00460B46">
        <w:rPr>
          <w:rFonts w:ascii="Times New Roman" w:hAnsi="Times New Roman"/>
          <w:lang w:val="uk-UA"/>
        </w:rPr>
        <w:t xml:space="preserve">Підгаєцька досліджувала розвиток студентського самоврядування в університетах Канади у другій половині ХХ – </w:t>
      </w:r>
      <w:r>
        <w:rPr>
          <w:rFonts w:ascii="Times New Roman" w:hAnsi="Times New Roman"/>
          <w:lang w:val="uk-UA"/>
        </w:rPr>
        <w:t>на початку ХХІ століття [138].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Європейський досвід функціонування студентського самоврядування ро</w:t>
      </w:r>
      <w:r w:rsidR="00C917BC">
        <w:rPr>
          <w:rFonts w:ascii="Times New Roman" w:hAnsi="Times New Roman"/>
          <w:lang w:val="uk-UA"/>
        </w:rPr>
        <w:t>зглядали такі дослідники, як Т. Буяльська [18], А. Кузьмінський [82], О. </w:t>
      </w:r>
      <w:r w:rsidRPr="00460B46">
        <w:rPr>
          <w:rFonts w:ascii="Times New Roman" w:hAnsi="Times New Roman"/>
          <w:lang w:val="uk-UA"/>
        </w:rPr>
        <w:t>Свєтликова [158] та ін. Їхні дослідження дозволяють оцінити особливості моделей студентського самоврядування в різних країнах, визначити ефективні підходи та перспективи їх адаптації до українських реалій. Відзначимо також зарубіжні праці, присвячені проблемам студентського самоврядування, зокрема посібник з управління справами студентів [224], в якому репрезентовано експертні позиції щодо ефективних практи в галузі управління у справах студентів, орієнтації на лідерство, участь студентів у громадянському суспільстві. Участь студентів в управлін</w:t>
      </w:r>
      <w:r w:rsidR="00C917BC">
        <w:rPr>
          <w:rFonts w:ascii="Times New Roman" w:hAnsi="Times New Roman"/>
          <w:lang w:val="uk-UA"/>
        </w:rPr>
        <w:t>ня університетом розглядають А. Планас (А. Planas), П. Солер (Р. Soler), Дж. Фуллана (J. Fullana), М. </w:t>
      </w:r>
      <w:r w:rsidRPr="00460B46">
        <w:rPr>
          <w:rFonts w:ascii="Times New Roman" w:hAnsi="Times New Roman"/>
          <w:lang w:val="uk-UA"/>
        </w:rPr>
        <w:t>Паллісера (М.</w:t>
      </w:r>
      <w:r w:rsidR="00C917BC">
        <w:rPr>
          <w:rFonts w:ascii="Times New Roman" w:hAnsi="Times New Roman"/>
          <w:lang w:val="uk-UA"/>
        </w:rPr>
        <w:t> </w:t>
      </w:r>
      <w:r w:rsidRPr="00460B46">
        <w:rPr>
          <w:rFonts w:ascii="Times New Roman" w:hAnsi="Times New Roman"/>
          <w:lang w:val="uk-UA"/>
        </w:rPr>
        <w:t>Pallisera), М.</w:t>
      </w:r>
      <w:r w:rsidR="00C917BC">
        <w:rPr>
          <w:rFonts w:ascii="Times New Roman" w:hAnsi="Times New Roman"/>
          <w:lang w:val="uk-UA"/>
        </w:rPr>
        <w:t> Віла (М. </w:t>
      </w:r>
      <w:r w:rsidRPr="00460B46">
        <w:rPr>
          <w:rFonts w:ascii="Times New Roman" w:hAnsi="Times New Roman"/>
          <w:lang w:val="uk-UA"/>
        </w:rPr>
        <w:t>Vila) [241].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Науковці також звертають увагу на суперечності та недоліки у функціонуванні органів студентського самоврядування.</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К. </w:t>
      </w:r>
      <w:r w:rsidR="00495A9A" w:rsidRPr="00460B46">
        <w:rPr>
          <w:rFonts w:ascii="Times New Roman" w:hAnsi="Times New Roman"/>
          <w:lang w:val="uk-UA"/>
        </w:rPr>
        <w:t>Трибулькевич виділяє такі ключові суперечності: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між накопиченим досвідом вітчизняного студентського самоврядування та недостатнім його використанням для демократизації вищої освіти;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між високою активністю студентів і обмеженими можливостями її гуманного, особистісно значущого та суспільно корисного прояву;</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між соціальною потребою у підготовці фахівців, здатних працювати як керівниками, так і підлеглими, та недостатньою практичною орієнтацією освітнього процесу [188, с. 7].</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Л. </w:t>
      </w:r>
      <w:r w:rsidR="00495A9A" w:rsidRPr="00460B46">
        <w:rPr>
          <w:rFonts w:ascii="Times New Roman" w:hAnsi="Times New Roman"/>
          <w:lang w:val="uk-UA"/>
        </w:rPr>
        <w:t>Червона наголошує на низькій залученості студентів до діяльності самоврядування, їхньому пасивному ставленні до нього, сприйнятті як чогось зовнішнього й далекого від власних інтересів [195, с. 389]. Дослідниця пояснює таку ситуацію низкою факторів, серед яких:</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неусвідомлення студентами ролі самоврядування у житті університету та їхніх власних можливостей;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відсутність знань про механізми роботи та структуру студентського самоврядування;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нестача досвіду та необхідних компетенцій для ефективної участі в самоврядній діяльності;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байдужість до академічних питань та недостатня мотивація до активної громадської позиції [195, с. 390].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Таким чином, ефективне функціонування студентського самоврядування вимагає не лише створення сприятливих умов, а й підвищення обізнаності студентів, розвитку їхньої громадянської свідомості та мотивації до активної участі.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Пасивність студентської молоді в громадсько</w:t>
      </w:r>
      <w:r w:rsidR="00C917BC">
        <w:rPr>
          <w:rFonts w:ascii="Times New Roman" w:hAnsi="Times New Roman"/>
          <w:lang w:val="uk-UA"/>
        </w:rPr>
        <w:t>му житті відзначає й С. </w:t>
      </w:r>
      <w:r w:rsidRPr="00460B46">
        <w:rPr>
          <w:rFonts w:ascii="Times New Roman" w:hAnsi="Times New Roman"/>
          <w:lang w:val="uk-UA"/>
        </w:rPr>
        <w:t>Кикоть [68, с. 183]. Однак, зазначимо, що соціолог</w:t>
      </w:r>
      <w:r w:rsidR="00C917BC">
        <w:rPr>
          <w:rFonts w:ascii="Times New Roman" w:hAnsi="Times New Roman"/>
          <w:lang w:val="uk-UA"/>
        </w:rPr>
        <w:t>ічні дані, наведені у статті С. </w:t>
      </w:r>
      <w:r w:rsidRPr="00460B46">
        <w:rPr>
          <w:rFonts w:ascii="Times New Roman" w:hAnsi="Times New Roman"/>
          <w:lang w:val="uk-UA"/>
        </w:rPr>
        <w:t>Кикотя, стосуються періоду до повномасштабної агресії росії. У теперішній час ситуація певним чином змінюється. Так, відповідно до даних соціологічного дослідження «Вплив війни на молодь України» у 2022 р. суттєво зросла частка молоді, яка включилася до волонтерства. Так, зазначено, що «на противагу 6%, які вперше долучилися до волонтерської діяльності протягом останніх 12 місяців (попередня хвиля опитування), у 2022 році таких було вже 30%» [33, с. 57]. Також, слід акцентувати увагу на тому, що «переважна більшість молоді (72%) вважають, що вони готові долучатися до процесу відновлення у своїй громад» [Вплив, с. 65]. Отже, позитивним фактором розвитку студентського самоврядування є зростання громадянської свідомості молоді, що підтверджують соціологічні дані. У 2022 році для молодих людей стали значно важливішими такі цінності, як свобода та незалежність у своїх діях (52% проти 28% у попередньому опитуванні), прагнення професійного зростання (42% проти 14%) і бажання бути корисними своїй країні (зрост</w:t>
      </w:r>
      <w:r w:rsidR="00C917BC">
        <w:rPr>
          <w:rFonts w:ascii="Times New Roman" w:hAnsi="Times New Roman"/>
          <w:lang w:val="uk-UA"/>
        </w:rPr>
        <w:t>ання з 6% до 37%) [33, с. 22].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Ці тенденції посилюють науковий та практичний інтерес до питання студентського самоврядування, зокрема у контексті формування соціальної</w:t>
      </w:r>
      <w:r w:rsidR="00C917BC">
        <w:rPr>
          <w:rFonts w:ascii="Times New Roman" w:hAnsi="Times New Roman"/>
          <w:lang w:val="uk-UA"/>
        </w:rPr>
        <w:t xml:space="preserve"> компетентності студентів ЗВО.</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І. </w:t>
      </w:r>
      <w:r w:rsidR="00495A9A" w:rsidRPr="00460B46">
        <w:rPr>
          <w:rFonts w:ascii="Times New Roman" w:hAnsi="Times New Roman"/>
          <w:lang w:val="uk-UA"/>
        </w:rPr>
        <w:t xml:space="preserve">Василенко наголошує, що студентське самоврядування є самостійною, організаторською та творчою діяльністю. Одним із його ключових аспектів є становлення громадянина, оскільки громадянська позиція вимагає від особистості не лише знань, а й активних дій у відстоюванні законних прав і свобод. Важливою </w:t>
      </w:r>
      <w:r w:rsidR="00495A9A" w:rsidRPr="00460B46">
        <w:rPr>
          <w:rFonts w:ascii="Times New Roman" w:hAnsi="Times New Roman"/>
          <w:lang w:val="uk-UA"/>
        </w:rPr>
        <w:lastRenderedPageBreak/>
        <w:t xml:space="preserve">функцією самоврядування є розвиток організаційно-творчих здібностей студентів. Авторка також зазначає, що діяльність студентського самоврядування охоплює широкий спектр напрямів:  </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громадські організації,</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наукові товариства та клуби,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етнокультурні товариства,</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спортивні та розважальні об'єднання,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релігійні та політичні структури.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Для ефективного формування громадянської компетентності студентів засобами самов</w:t>
      </w:r>
      <w:r w:rsidR="00C917BC">
        <w:rPr>
          <w:rFonts w:ascii="Times New Roman" w:hAnsi="Times New Roman"/>
          <w:lang w:val="uk-UA"/>
        </w:rPr>
        <w:t>рядування, І. </w:t>
      </w:r>
      <w:r w:rsidRPr="00460B46">
        <w:rPr>
          <w:rFonts w:ascii="Times New Roman" w:hAnsi="Times New Roman"/>
          <w:lang w:val="uk-UA"/>
        </w:rPr>
        <w:t>Василенко п</w:t>
      </w:r>
      <w:r w:rsidR="00C917BC">
        <w:rPr>
          <w:rFonts w:ascii="Times New Roman" w:hAnsi="Times New Roman"/>
          <w:lang w:val="uk-UA"/>
        </w:rPr>
        <w:t>ропонує дві педагогічні умови: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1) чітку структурну організацію та відкритість усіх аспектів діяльності;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2) залучення широкого кола зацікавлених осіб до обговорення й прийняття рішень.</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Друга умова найбільш ефективно реалізується через засоби масової інформації, зокрема студентські г</w:t>
      </w:r>
      <w:r w:rsidR="00C917BC">
        <w:rPr>
          <w:rFonts w:ascii="Times New Roman" w:hAnsi="Times New Roman"/>
          <w:lang w:val="uk-UA"/>
        </w:rPr>
        <w:t>азети й журнали [23, с. 8-10].</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Предметом дослідження Н. </w:t>
      </w:r>
      <w:r w:rsidR="00495A9A" w:rsidRPr="00460B46">
        <w:rPr>
          <w:rFonts w:ascii="Times New Roman" w:hAnsi="Times New Roman"/>
          <w:lang w:val="uk-UA"/>
        </w:rPr>
        <w:t>Голови є педагогічні умови формування відповідальності учнів у процесі учнівського самоврядування, а саме: 1) структура організації учнівського самоврядування має сприяти залученню молоді до активної, відповідальної участі в житті колективу; 2) зміст і форми діяльності повинні відповідати індивідуальним інтересам, мати суспільно корисну та особистісну значущість; 3) учнівському самоврядуванню має надаватися своєчасна й кваліфікована педагогічна допомога [38, с. 5-10]. Як бачимо, авторка поєднує колективне й індивідуальне у формуванні відповідальності учнів, яка є невідʼємною частиною соціальної компетентності. Цікавими в розрізі нашого дослідження є форми і методи роботи з учнями, які можна використовувати й зі студентами ЗВО.</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А. </w:t>
      </w:r>
      <w:r w:rsidR="00495A9A" w:rsidRPr="00460B46">
        <w:rPr>
          <w:rFonts w:ascii="Times New Roman" w:hAnsi="Times New Roman"/>
          <w:lang w:val="uk-UA"/>
        </w:rPr>
        <w:t xml:space="preserve">Калініченко в дисертаційні роботі теоретично й експериментально обґрунтовує педагогічні умови організації самовиховання студентської молоді, виділяючи чотири етапи їх упровадження: перший – висвітлення перед студентами ролі самовиховання в їхньому розвитку, формування у них адекватної </w:t>
      </w:r>
      <w:r w:rsidR="00495A9A" w:rsidRPr="00460B46">
        <w:rPr>
          <w:rFonts w:ascii="Times New Roman" w:hAnsi="Times New Roman"/>
          <w:lang w:val="uk-UA"/>
        </w:rPr>
        <w:lastRenderedPageBreak/>
        <w:t>оцінки власної особистості, виявлення якостей, які необхідно розвивати та яких слід позбутися; другий – стимулюючий – допомога студентам накреслити мету та розробити програму самовдосконалення; третій – організаційно-діяльнісний – організація практичної діяльності студентів; четвертий – ознайомлення студентів з методами самоконтролю, самоаналізу та самозвіту [64, с. 7]. Такі етапи є психологічно обґрунтованими й можуть бути основою для визначення послідовності впровадження педагогічних умов відповідно до завдань нашого дослідження.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дослідженнях науковців окреслено важливі соціально-педагогічні умови, що забезпечують ефективне функціонування студентського самоврядування та його роль у формуванні професійно значущих якостей молоді.</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К. </w:t>
      </w:r>
      <w:r w:rsidR="00495A9A" w:rsidRPr="00460B46">
        <w:rPr>
          <w:rFonts w:ascii="Times New Roman" w:hAnsi="Times New Roman"/>
          <w:lang w:val="uk-UA"/>
        </w:rPr>
        <w:t>Потопа визначає такі ключові умови організації студентського самоврядування у ЗВО:</w:t>
      </w:r>
      <w:r w:rsidR="00357BF8" w:rsidRPr="00460B46">
        <w:rPr>
          <w:rFonts w:ascii="Times New Roman" w:hAnsi="Times New Roman"/>
          <w:lang w:val="uk-UA"/>
        </w:rPr>
        <w:t xml:space="preserve"> о</w:t>
      </w:r>
      <w:r w:rsidR="00495A9A" w:rsidRPr="00460B46">
        <w:rPr>
          <w:rFonts w:ascii="Times New Roman" w:hAnsi="Times New Roman"/>
          <w:lang w:val="uk-UA"/>
        </w:rPr>
        <w:t>рієнтація студентів на гуманістичні та смисложиттєві цінності;</w:t>
      </w:r>
      <w:r w:rsidR="00357BF8" w:rsidRPr="00460B46">
        <w:rPr>
          <w:rFonts w:ascii="Times New Roman" w:hAnsi="Times New Roman"/>
          <w:lang w:val="uk-UA"/>
        </w:rPr>
        <w:t xml:space="preserve"> </w:t>
      </w:r>
      <w:r w:rsidR="00495A9A" w:rsidRPr="00460B46">
        <w:rPr>
          <w:rFonts w:ascii="Times New Roman" w:hAnsi="Times New Roman"/>
          <w:lang w:val="uk-UA"/>
        </w:rPr>
        <w:t>визначення цілей життєдіяльності майбутнього фахівця;</w:t>
      </w:r>
      <w:r w:rsidR="00357BF8" w:rsidRPr="00460B46">
        <w:rPr>
          <w:rFonts w:ascii="Times New Roman" w:hAnsi="Times New Roman"/>
          <w:lang w:val="uk-UA"/>
        </w:rPr>
        <w:t xml:space="preserve"> </w:t>
      </w:r>
      <w:r w:rsidR="00495A9A" w:rsidRPr="00460B46">
        <w:rPr>
          <w:rFonts w:ascii="Times New Roman" w:hAnsi="Times New Roman"/>
          <w:lang w:val="uk-UA"/>
        </w:rPr>
        <w:t>демократичний характер відносин між управлінською та самоуправлінською структурами;</w:t>
      </w:r>
      <w:r w:rsidR="00357BF8" w:rsidRPr="00460B46">
        <w:rPr>
          <w:rFonts w:ascii="Times New Roman" w:hAnsi="Times New Roman"/>
          <w:lang w:val="uk-UA"/>
        </w:rPr>
        <w:t xml:space="preserve"> </w:t>
      </w:r>
      <w:r w:rsidR="00495A9A" w:rsidRPr="00460B46">
        <w:rPr>
          <w:rFonts w:ascii="Times New Roman" w:hAnsi="Times New Roman"/>
          <w:lang w:val="uk-UA"/>
        </w:rPr>
        <w:t>розвиток студентського самоврядування як саморозвивальної системи;</w:t>
      </w:r>
      <w:r w:rsidR="00357BF8" w:rsidRPr="00460B46">
        <w:rPr>
          <w:rFonts w:ascii="Times New Roman" w:hAnsi="Times New Roman"/>
          <w:lang w:val="uk-UA"/>
        </w:rPr>
        <w:t xml:space="preserve"> </w:t>
      </w:r>
      <w:r w:rsidR="00495A9A" w:rsidRPr="00460B46">
        <w:rPr>
          <w:rFonts w:ascii="Times New Roman" w:hAnsi="Times New Roman"/>
          <w:lang w:val="uk-UA"/>
        </w:rPr>
        <w:t>науково обґрунтована модель управління студентським самоврядуванням;</w:t>
      </w:r>
      <w:r w:rsidR="00357BF8" w:rsidRPr="00460B46">
        <w:rPr>
          <w:rFonts w:ascii="Times New Roman" w:hAnsi="Times New Roman"/>
          <w:lang w:val="uk-UA"/>
        </w:rPr>
        <w:t xml:space="preserve"> </w:t>
      </w:r>
      <w:r w:rsidR="00495A9A" w:rsidRPr="00460B46">
        <w:rPr>
          <w:rFonts w:ascii="Times New Roman" w:hAnsi="Times New Roman"/>
          <w:lang w:val="uk-UA"/>
        </w:rPr>
        <w:t>співробітництво професорсько-викладацького складу та студентського активу;</w:t>
      </w:r>
      <w:r w:rsidR="00357BF8" w:rsidRPr="00460B46">
        <w:rPr>
          <w:rFonts w:ascii="Times New Roman" w:hAnsi="Times New Roman"/>
          <w:lang w:val="uk-UA"/>
        </w:rPr>
        <w:t xml:space="preserve"> </w:t>
      </w:r>
      <w:r w:rsidR="00495A9A" w:rsidRPr="00460B46">
        <w:rPr>
          <w:rFonts w:ascii="Times New Roman" w:hAnsi="Times New Roman"/>
          <w:lang w:val="uk-UA"/>
        </w:rPr>
        <w:t>делегування студентам відповідальності й повноважень;</w:t>
      </w:r>
      <w:r w:rsidR="00357BF8" w:rsidRPr="00460B46">
        <w:rPr>
          <w:rFonts w:ascii="Times New Roman" w:hAnsi="Times New Roman"/>
          <w:lang w:val="uk-UA"/>
        </w:rPr>
        <w:t xml:space="preserve"> </w:t>
      </w:r>
      <w:r w:rsidR="00495A9A" w:rsidRPr="00460B46">
        <w:rPr>
          <w:rFonts w:ascii="Times New Roman" w:hAnsi="Times New Roman"/>
          <w:lang w:val="uk-UA"/>
        </w:rPr>
        <w:t>формування позитивної спрямованості діяльності студентів.</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Ці умови сприяють розвитку студентського самоврядування як саморегулювальної системи та забезпечують формування у студентів ключових компетентностей: громадянської активності, управлінської компетентності, відповідальності, професійного патріотизму, конкурентоспроможності, самоорганізованості тощо [145, с. 8].</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Л. </w:t>
      </w:r>
      <w:r w:rsidR="00495A9A" w:rsidRPr="00460B46">
        <w:rPr>
          <w:rFonts w:ascii="Times New Roman" w:hAnsi="Times New Roman"/>
          <w:lang w:val="uk-UA"/>
        </w:rPr>
        <w:t>Шеїна наголошує на таких особливостях студентського самоврядування: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автономність – незалежність у визначенні цілей та завдань діяльності;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ієрархічність – чітка структура розподілу повноважень між органами студентського самоврядування;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зв’язок із соціальним середовищем – співпраця з громадськими організаціями, державними установами;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наявність органів самоврядування на всіх рівнях (група, курс, факультет, університет);</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самодіяльність – творча активність студентів у виконанні управлінських функцій;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цілеспрямованість – узгодження діяльності студентського самоврядування з цілями освітнього закладу та державної молодіжної політики [208, с. 9-10].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Авторка також пропонує соціально-педагогічні умови діяльності студентського самоврядування як засобу соціалізації студентів:</w:t>
      </w:r>
      <w:r w:rsidR="00357BF8" w:rsidRPr="00460B46">
        <w:rPr>
          <w:rFonts w:ascii="Times New Roman" w:hAnsi="Times New Roman"/>
          <w:lang w:val="uk-UA"/>
        </w:rPr>
        <w:t xml:space="preserve"> </w:t>
      </w:r>
      <w:r w:rsidRPr="00460B46">
        <w:rPr>
          <w:rFonts w:ascii="Times New Roman" w:hAnsi="Times New Roman"/>
          <w:lang w:val="uk-UA"/>
        </w:rPr>
        <w:t>взаємодія органів студентського самоврядування з адміністрацією ЗВО, студентами та громадськими організаціями;</w:t>
      </w:r>
      <w:r w:rsidR="00357BF8" w:rsidRPr="00460B46">
        <w:rPr>
          <w:rFonts w:ascii="Times New Roman" w:hAnsi="Times New Roman"/>
          <w:lang w:val="uk-UA"/>
        </w:rPr>
        <w:t xml:space="preserve"> </w:t>
      </w:r>
      <w:r w:rsidRPr="00460B46">
        <w:rPr>
          <w:rFonts w:ascii="Times New Roman" w:hAnsi="Times New Roman"/>
          <w:lang w:val="uk-UA"/>
        </w:rPr>
        <w:t>залучення студентів до різних видів соціально значущої діяльності;</w:t>
      </w:r>
      <w:r w:rsidR="00357BF8" w:rsidRPr="00460B46">
        <w:rPr>
          <w:rFonts w:ascii="Times New Roman" w:hAnsi="Times New Roman"/>
          <w:lang w:val="uk-UA"/>
        </w:rPr>
        <w:t xml:space="preserve"> </w:t>
      </w:r>
      <w:r w:rsidRPr="00460B46">
        <w:rPr>
          <w:rFonts w:ascii="Times New Roman" w:hAnsi="Times New Roman"/>
          <w:lang w:val="uk-UA"/>
        </w:rPr>
        <w:t>розвиток лідерських якостей студентів;</w:t>
      </w:r>
      <w:r w:rsidR="00357BF8" w:rsidRPr="00460B46">
        <w:rPr>
          <w:rFonts w:ascii="Times New Roman" w:hAnsi="Times New Roman"/>
          <w:lang w:val="uk-UA"/>
        </w:rPr>
        <w:t xml:space="preserve"> </w:t>
      </w:r>
      <w:r w:rsidRPr="00460B46">
        <w:rPr>
          <w:rFonts w:ascii="Times New Roman" w:hAnsi="Times New Roman"/>
          <w:lang w:val="uk-UA"/>
        </w:rPr>
        <w:t>стимулювання ініціативності молоді [208, с. 12].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Включення студентів у соціально значущу діяльність, формування ініціативності та лідерських якостей є важливими аспектами нашого дослідження.</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В. </w:t>
      </w:r>
      <w:r w:rsidR="00495A9A" w:rsidRPr="00460B46">
        <w:rPr>
          <w:rFonts w:ascii="Times New Roman" w:hAnsi="Times New Roman"/>
          <w:lang w:val="uk-UA"/>
        </w:rPr>
        <w:t>Мороз, досліджуючи питання формування лідерських якостей студентів, пропонує такі організаційно-педагогічні умови:</w:t>
      </w:r>
      <w:r w:rsidR="00357BF8" w:rsidRPr="00460B46">
        <w:rPr>
          <w:rFonts w:ascii="Times New Roman" w:hAnsi="Times New Roman"/>
          <w:lang w:val="uk-UA"/>
        </w:rPr>
        <w:t xml:space="preserve"> </w:t>
      </w:r>
      <w:r w:rsidR="00495A9A" w:rsidRPr="00460B46">
        <w:rPr>
          <w:rFonts w:ascii="Times New Roman" w:hAnsi="Times New Roman"/>
          <w:lang w:val="uk-UA"/>
        </w:rPr>
        <w:t>створення виховного простору в ЗВО для розвитку особистості;</w:t>
      </w:r>
      <w:r w:rsidR="00357BF8" w:rsidRPr="00460B46">
        <w:rPr>
          <w:rFonts w:ascii="Times New Roman" w:hAnsi="Times New Roman"/>
          <w:lang w:val="uk-UA"/>
        </w:rPr>
        <w:t xml:space="preserve"> </w:t>
      </w:r>
      <w:r w:rsidR="00495A9A" w:rsidRPr="00460B46">
        <w:rPr>
          <w:rFonts w:ascii="Times New Roman" w:hAnsi="Times New Roman"/>
          <w:lang w:val="uk-UA"/>
        </w:rPr>
        <w:t>контроль процесу формування лідерських якостей;</w:t>
      </w:r>
      <w:r w:rsidR="00357BF8" w:rsidRPr="00460B46">
        <w:rPr>
          <w:rFonts w:ascii="Times New Roman" w:hAnsi="Times New Roman"/>
          <w:lang w:val="uk-UA"/>
        </w:rPr>
        <w:t xml:space="preserve"> </w:t>
      </w:r>
      <w:r w:rsidR="00495A9A" w:rsidRPr="00460B46">
        <w:rPr>
          <w:rFonts w:ascii="Times New Roman" w:hAnsi="Times New Roman"/>
          <w:lang w:val="uk-UA"/>
        </w:rPr>
        <w:t>підвищення управлінської компетентності студентських лідерів;</w:t>
      </w:r>
      <w:r w:rsidR="00357BF8" w:rsidRPr="00460B46">
        <w:rPr>
          <w:rFonts w:ascii="Times New Roman" w:hAnsi="Times New Roman"/>
          <w:lang w:val="uk-UA"/>
        </w:rPr>
        <w:t xml:space="preserve"> </w:t>
      </w:r>
      <w:r w:rsidR="00495A9A" w:rsidRPr="00460B46">
        <w:rPr>
          <w:rFonts w:ascii="Times New Roman" w:hAnsi="Times New Roman"/>
          <w:lang w:val="uk-UA"/>
        </w:rPr>
        <w:t>поступове делегування управлінських повноважень студентам-активістам;</w:t>
      </w:r>
      <w:r w:rsidR="00357BF8" w:rsidRPr="00460B46">
        <w:rPr>
          <w:rFonts w:ascii="Times New Roman" w:hAnsi="Times New Roman"/>
          <w:lang w:val="uk-UA"/>
        </w:rPr>
        <w:t xml:space="preserve"> </w:t>
      </w:r>
      <w:r w:rsidR="00495A9A" w:rsidRPr="00460B46">
        <w:rPr>
          <w:rFonts w:ascii="Times New Roman" w:hAnsi="Times New Roman"/>
          <w:lang w:val="uk-UA"/>
        </w:rPr>
        <w:t>цілеспрямоване навчання студентського активу основам управлінської діяльності в межах Школи лідерів [106, с. 13].</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Таким чином, студентське самоврядування виступає важливим механізмом соціалізації молоді, формування управлінських навичок та розвитку громадянської активності.</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Згідно з дослідженням О. </w:t>
      </w:r>
      <w:r w:rsidR="00495A9A" w:rsidRPr="00460B46">
        <w:rPr>
          <w:rFonts w:ascii="Times New Roman" w:hAnsi="Times New Roman"/>
          <w:lang w:val="uk-UA"/>
        </w:rPr>
        <w:t>Московчук, основними цілями студентського самоврядування є:</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громадянське виховання;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розвиток соціальної компетентності;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формування відповідальності та навичок громадського контролю;</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розвиток комунікативних здібностей та публічних виступів;</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самостійність і самообслуговування;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створення соціокультурного простору університету [111, с. 65].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Авторка визначає студентське самоврядування як інструмент формування демократичної культури, громадянської активності та соціальної творчості. У процесі роботи органів студентського самоврядування реалізуються функції планування, організації, аналізу, підведення підсумків та прийняття рішень [111, с. 69].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Ключовим аспектом дослідження є соціально значуща діяльність у ЗВО, яка охоплює:</w:t>
      </w:r>
      <w:r w:rsidR="00357BF8" w:rsidRPr="00460B46">
        <w:rPr>
          <w:rFonts w:ascii="Times New Roman" w:hAnsi="Times New Roman"/>
          <w:lang w:val="uk-UA"/>
        </w:rPr>
        <w:t xml:space="preserve"> </w:t>
      </w:r>
      <w:r w:rsidRPr="00460B46">
        <w:rPr>
          <w:rFonts w:ascii="Times New Roman" w:hAnsi="Times New Roman"/>
          <w:lang w:val="uk-UA"/>
        </w:rPr>
        <w:t>задоволення психосоціальних потреб студентів;</w:t>
      </w:r>
      <w:r w:rsidR="00357BF8" w:rsidRPr="00460B46">
        <w:rPr>
          <w:rFonts w:ascii="Times New Roman" w:hAnsi="Times New Roman"/>
          <w:lang w:val="uk-UA"/>
        </w:rPr>
        <w:t xml:space="preserve"> </w:t>
      </w:r>
      <w:r w:rsidRPr="00460B46">
        <w:rPr>
          <w:rFonts w:ascii="Times New Roman" w:hAnsi="Times New Roman"/>
          <w:lang w:val="uk-UA"/>
        </w:rPr>
        <w:t>контроль за дотриманням прав студентської молоді;</w:t>
      </w:r>
      <w:r w:rsidR="00357BF8" w:rsidRPr="00460B46">
        <w:rPr>
          <w:rFonts w:ascii="Times New Roman" w:hAnsi="Times New Roman"/>
          <w:lang w:val="uk-UA"/>
        </w:rPr>
        <w:t xml:space="preserve"> </w:t>
      </w:r>
      <w:r w:rsidRPr="00460B46">
        <w:rPr>
          <w:rFonts w:ascii="Times New Roman" w:hAnsi="Times New Roman"/>
          <w:lang w:val="uk-UA"/>
        </w:rPr>
        <w:t>підтримку наукової, творчої, культурної та спортивної діяльності;</w:t>
      </w:r>
      <w:r w:rsidR="00357BF8" w:rsidRPr="00460B46">
        <w:rPr>
          <w:rFonts w:ascii="Times New Roman" w:hAnsi="Times New Roman"/>
          <w:lang w:val="uk-UA"/>
        </w:rPr>
        <w:t xml:space="preserve"> </w:t>
      </w:r>
      <w:r w:rsidRPr="00460B46">
        <w:rPr>
          <w:rFonts w:ascii="Times New Roman" w:hAnsi="Times New Roman"/>
          <w:lang w:val="uk-UA"/>
        </w:rPr>
        <w:t>організацію міжнародного студентського обміну;</w:t>
      </w:r>
      <w:r w:rsidR="00357BF8" w:rsidRPr="00460B46">
        <w:rPr>
          <w:rFonts w:ascii="Times New Roman" w:hAnsi="Times New Roman"/>
          <w:lang w:val="uk-UA"/>
        </w:rPr>
        <w:t xml:space="preserve"> </w:t>
      </w:r>
      <w:r w:rsidRPr="00460B46">
        <w:rPr>
          <w:rFonts w:ascii="Times New Roman" w:hAnsi="Times New Roman"/>
          <w:lang w:val="uk-UA"/>
        </w:rPr>
        <w:t>забезпечення юридичної, психологічної, фінансової підтримки;</w:t>
      </w:r>
      <w:r w:rsidR="00357BF8" w:rsidRPr="00460B46">
        <w:rPr>
          <w:rFonts w:ascii="Times New Roman" w:hAnsi="Times New Roman"/>
          <w:lang w:val="uk-UA"/>
        </w:rPr>
        <w:t xml:space="preserve"> </w:t>
      </w:r>
      <w:r w:rsidRPr="00460B46">
        <w:rPr>
          <w:rFonts w:ascii="Times New Roman" w:hAnsi="Times New Roman"/>
          <w:lang w:val="uk-UA"/>
        </w:rPr>
        <w:t>представництво в колегіальних органах закладу освіти;</w:t>
      </w:r>
      <w:r w:rsidR="00357BF8" w:rsidRPr="00460B46">
        <w:rPr>
          <w:rFonts w:ascii="Times New Roman" w:hAnsi="Times New Roman"/>
          <w:lang w:val="uk-UA"/>
        </w:rPr>
        <w:t xml:space="preserve"> </w:t>
      </w:r>
      <w:r w:rsidRPr="00460B46">
        <w:rPr>
          <w:rFonts w:ascii="Times New Roman" w:hAnsi="Times New Roman"/>
          <w:lang w:val="uk-UA"/>
        </w:rPr>
        <w:t>організацію роботи органів самоврядування в гуртожитках, на факультетах;</w:t>
      </w:r>
      <w:r w:rsidR="00357BF8" w:rsidRPr="00460B46">
        <w:rPr>
          <w:rFonts w:ascii="Times New Roman" w:hAnsi="Times New Roman"/>
          <w:lang w:val="uk-UA"/>
        </w:rPr>
        <w:t xml:space="preserve"> </w:t>
      </w:r>
      <w:r w:rsidRPr="00460B46">
        <w:rPr>
          <w:rFonts w:ascii="Times New Roman" w:hAnsi="Times New Roman"/>
          <w:lang w:val="uk-UA"/>
        </w:rPr>
        <w:t>формування позитивного іміджу університету;</w:t>
      </w:r>
      <w:r w:rsidR="00357BF8" w:rsidRPr="00460B46">
        <w:rPr>
          <w:rFonts w:ascii="Times New Roman" w:hAnsi="Times New Roman"/>
          <w:lang w:val="uk-UA"/>
        </w:rPr>
        <w:t xml:space="preserve"> </w:t>
      </w:r>
      <w:r w:rsidRPr="00460B46">
        <w:rPr>
          <w:rFonts w:ascii="Times New Roman" w:hAnsi="Times New Roman"/>
          <w:lang w:val="uk-UA"/>
        </w:rPr>
        <w:t>реалізацію освітніх, наукових та культурних ініціатив студентства [111, с. 70-71].</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І. </w:t>
      </w:r>
      <w:r w:rsidR="00495A9A" w:rsidRPr="00460B46">
        <w:rPr>
          <w:rFonts w:ascii="Times New Roman" w:hAnsi="Times New Roman"/>
          <w:lang w:val="uk-UA"/>
        </w:rPr>
        <w:t>Сидорук визначає студентське самоврядування як потужний чинник формування соціальної компетентності, який сприяє:</w:t>
      </w:r>
      <w:r w:rsidR="00357BF8" w:rsidRPr="00460B46">
        <w:rPr>
          <w:rFonts w:ascii="Times New Roman" w:hAnsi="Times New Roman"/>
          <w:lang w:val="uk-UA"/>
        </w:rPr>
        <w:t xml:space="preserve"> </w:t>
      </w:r>
      <w:r w:rsidR="00495A9A" w:rsidRPr="00460B46">
        <w:rPr>
          <w:rFonts w:ascii="Times New Roman" w:hAnsi="Times New Roman"/>
          <w:lang w:val="uk-UA"/>
        </w:rPr>
        <w:t>розвитку лідерських якостей;</w:t>
      </w:r>
      <w:r w:rsidR="00357BF8" w:rsidRPr="00460B46">
        <w:rPr>
          <w:rFonts w:ascii="Times New Roman" w:hAnsi="Times New Roman"/>
          <w:lang w:val="uk-UA"/>
        </w:rPr>
        <w:t xml:space="preserve">  </w:t>
      </w:r>
      <w:r w:rsidR="00495A9A" w:rsidRPr="00460B46">
        <w:rPr>
          <w:rFonts w:ascii="Times New Roman" w:hAnsi="Times New Roman"/>
          <w:lang w:val="uk-UA"/>
        </w:rPr>
        <w:t>формуванню відповідальності;</w:t>
      </w:r>
      <w:r w:rsidR="00357BF8" w:rsidRPr="00460B46">
        <w:rPr>
          <w:rFonts w:ascii="Times New Roman" w:hAnsi="Times New Roman"/>
          <w:lang w:val="uk-UA"/>
        </w:rPr>
        <w:t xml:space="preserve"> </w:t>
      </w:r>
      <w:r w:rsidR="00495A9A" w:rsidRPr="00460B46">
        <w:rPr>
          <w:rFonts w:ascii="Times New Roman" w:hAnsi="Times New Roman"/>
          <w:lang w:val="uk-UA"/>
        </w:rPr>
        <w:t>набуттю управлінського досвіду;</w:t>
      </w:r>
      <w:r w:rsidR="00357BF8" w:rsidRPr="00460B46">
        <w:rPr>
          <w:rFonts w:ascii="Times New Roman" w:hAnsi="Times New Roman"/>
          <w:lang w:val="uk-UA"/>
        </w:rPr>
        <w:t xml:space="preserve"> </w:t>
      </w:r>
      <w:r w:rsidR="00495A9A" w:rsidRPr="00460B46">
        <w:rPr>
          <w:rFonts w:ascii="Times New Roman" w:hAnsi="Times New Roman"/>
          <w:lang w:val="uk-UA"/>
        </w:rPr>
        <w:t>захисту прав студентів та їх інтересів;</w:t>
      </w:r>
      <w:r w:rsidR="00357BF8" w:rsidRPr="00460B46">
        <w:rPr>
          <w:rFonts w:ascii="Times New Roman" w:hAnsi="Times New Roman"/>
          <w:lang w:val="uk-UA"/>
        </w:rPr>
        <w:t xml:space="preserve"> </w:t>
      </w:r>
      <w:r w:rsidR="00495A9A" w:rsidRPr="00460B46">
        <w:rPr>
          <w:rFonts w:ascii="Times New Roman" w:hAnsi="Times New Roman"/>
          <w:lang w:val="uk-UA"/>
        </w:rPr>
        <w:t>розвитку громадянської активності, співпраці та комунікації [160, с. 204].</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Авторка пропонує організаційні форми роботи студентського самоврядування. Форми співуправління (зустрічі студради з керівництвом ЗВО, захист проєктів на вченій раді, створення банку даних про студентський актив, оформлення соціального паспорта групи); форми реалізації управлінських повноважень: діяльність студради, оргкомітету, старостату, факультетські збори, вибори до органів самоврядування; форми реалізації цільових функцій: прес-центр, студклуб, наукове товариство, спорткомітет, творчі об’єднання; форми формування </w:t>
      </w:r>
      <w:r w:rsidRPr="00460B46">
        <w:rPr>
          <w:rFonts w:ascii="Times New Roman" w:hAnsi="Times New Roman"/>
          <w:lang w:val="uk-UA"/>
        </w:rPr>
        <w:lastRenderedPageBreak/>
        <w:t>соціальної компетентності: тренінги, акції, соціальні театралізації, участь у грантових програмах, створення соціальних реклам; форми соціального партнерства: співпраця з молодіжними громадськими організаціями, студентські форуми молодіжних ініціатив; форми оцінки діяльності: доповіді, круглі столи, дебати, студентський моніторинг, самозвіти, форуми [160, с. 206].</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Таким чином, студентське самоврядування сприяє не лише розвитку демократичної культури, але й формуванню управлінських, комунікативних та соціальних навичок майбутніх фахівців.</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Особливий акцент на студентському самоврядуванні як школи лідерства </w:t>
      </w:r>
      <w:r w:rsidR="00C917BC">
        <w:rPr>
          <w:rFonts w:ascii="Times New Roman" w:hAnsi="Times New Roman"/>
          <w:lang w:val="uk-UA"/>
        </w:rPr>
        <w:t>репрезентовано у дослідженні Ю. </w:t>
      </w:r>
      <w:r w:rsidRPr="00460B46">
        <w:rPr>
          <w:rFonts w:ascii="Times New Roman" w:hAnsi="Times New Roman"/>
          <w:lang w:val="uk-UA"/>
        </w:rPr>
        <w:t>Кращенка, який відзн</w:t>
      </w:r>
      <w:r w:rsidR="00F173EF">
        <w:rPr>
          <w:rFonts w:ascii="Times New Roman" w:hAnsi="Times New Roman"/>
          <w:lang w:val="uk-UA"/>
        </w:rPr>
        <w:t>а</w:t>
      </w:r>
      <w:r w:rsidRPr="00460B46">
        <w:rPr>
          <w:rFonts w:ascii="Times New Roman" w:hAnsi="Times New Roman"/>
          <w:lang w:val="uk-UA"/>
        </w:rPr>
        <w:t>чає, що «система студентського самоврядування – це практична школа лідерства, середовище виховання гами особистісних якостей, необхідних кожній людині в подальшій професійній діяльності» [80, с. 7].</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Отже, аналіз наукових та навчально-методичних праць з проблем студентського самоврядування засвідчує, що всі без винятку науковці та педагоги-практики підкреслюють значущість студентського самоврядування для розвитку в сту</w:t>
      </w:r>
      <w:r w:rsidR="00F173EF">
        <w:rPr>
          <w:rFonts w:ascii="Times New Roman" w:hAnsi="Times New Roman"/>
          <w:lang w:val="uk-UA"/>
        </w:rPr>
        <w:t>д</w:t>
      </w:r>
      <w:r w:rsidRPr="00460B46">
        <w:rPr>
          <w:rFonts w:ascii="Times New Roman" w:hAnsi="Times New Roman"/>
          <w:lang w:val="uk-UA"/>
        </w:rPr>
        <w:t>ентської молоді соціальної активності, відповідальності, ініціативності, лідерських якостей, що підтверджує актуальність за</w:t>
      </w:r>
      <w:r w:rsidR="00F173EF">
        <w:rPr>
          <w:rFonts w:ascii="Times New Roman" w:hAnsi="Times New Roman"/>
          <w:lang w:val="uk-UA"/>
        </w:rPr>
        <w:t>л</w:t>
      </w:r>
      <w:r w:rsidRPr="00460B46">
        <w:rPr>
          <w:rFonts w:ascii="Times New Roman" w:hAnsi="Times New Roman"/>
          <w:lang w:val="uk-UA"/>
        </w:rPr>
        <w:t xml:space="preserve">учення здобувачів вищої освіти до діяльності органів студентського самоврядування як важливого способу формування соціальної компетентності студентів ЗВО. Таким чином, у цьому підрозділі </w:t>
      </w:r>
      <w:r w:rsidR="00F173EF">
        <w:rPr>
          <w:rFonts w:ascii="Times New Roman" w:hAnsi="Times New Roman"/>
          <w:lang w:val="uk-UA"/>
        </w:rPr>
        <w:t>посібника</w:t>
      </w:r>
      <w:r w:rsidRPr="00460B46">
        <w:rPr>
          <w:rFonts w:ascii="Times New Roman" w:hAnsi="Times New Roman"/>
          <w:lang w:val="uk-UA"/>
        </w:rPr>
        <w:t xml:space="preserve"> нами було з’ясовано сучасний стан розробленості наукової проблеми формування соціальної компетентності студентів закладів вищої освіти у процесі діяльності органів студентського самоврядування на основі міждисциплінарного аналізу нормативної та наукової літератури.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За результатами дослідження проблем соціальної компетентності в міждисциплінарному вимірі встановлено, що соціальна компетентність – міждисциплінарний феномен, який досліджується вченими на рівні законодавства про освіту; </w:t>
      </w:r>
      <w:r w:rsidRPr="00460B46">
        <w:rPr>
          <w:rFonts w:ascii="Times New Roman" w:hAnsi="Times New Roman"/>
          <w:lang w:val="uk-UA"/>
        </w:rPr>
        <w:lastRenderedPageBreak/>
        <w:t>філософії, соціології, психології, педагогіки, соціальної педагогіки/соціальної роботи та інших галузей знань.</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Соціальна компетентність визначається як здатність особи успішно інтегруватися в суспільство, адаптуватися до нових обставин, ефективно взаємодіяти з іншими та брати активну участь у соціальному житті. Вона є результатом поєднання знань, умінь, навичок, способів мислення, цінностей і особистих якостей, що формуються в процесі навчання та соціалізації.</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На законодавчому рівні поняття компетентності закріплене в Національній рамці кваліфікацій України, яка розроблена з урахуванням європейських стандартів, а також у законах «Про освіту» та «Про вищу освіту». У державних стандартах вищої освіти соціальна компетентність відноситься до загальних і включає здатність до командної роботи, міжособистісної взаємодії, соціальної відповідальності та свідомої поведінки.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Філософськи соціальна компетентність розглядається як стан особистості на певному етапі розвитку, що дозволяє їй реалізовувати себе у різних сферах життя – професійній, комунікативній, соціальній. Соціологічний підхід трактує її як здатність до активної участі в суспільному житті з досягненням значущих результатів без порушення соціальної гармонії. У психологічному контексті вона базується на соціальному та емоційному інтелекті, забезпечуючи ефективне сприйняття та аналіз соціальної взаємодії.</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З точки зору соціальної педагогіки та соціальної роботи, соціальна компетентність формується в процесі соціалізації через виховання та соціальну підтримку. Вона включає засвоєння цінностей, мотивів, знань і навичок, які визначають поведінку людини в суспільстві та сприяють її самореалізації.</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Отже, поданий аналітичний матеріал є джерельною та змістовною базою для визначення сутності і структури соціальної компетентності, а також проєктування педагогічних умов формування соціальної компетентності.</w:t>
      </w:r>
    </w:p>
    <w:p w:rsidR="00164453" w:rsidRDefault="00164453" w:rsidP="00164453">
      <w:pPr>
        <w:spacing w:after="0" w:line="240" w:lineRule="auto"/>
        <w:jc w:val="both"/>
        <w:rPr>
          <w:rFonts w:ascii="Times New Roman" w:hAnsi="Times New Roman"/>
          <w:lang w:val="uk-UA"/>
        </w:rPr>
      </w:pPr>
      <w:r>
        <w:rPr>
          <w:rFonts w:ascii="Times New Roman" w:hAnsi="Times New Roman"/>
          <w:lang w:val="uk-UA"/>
        </w:rPr>
        <w:br w:type="page"/>
      </w:r>
    </w:p>
    <w:p w:rsidR="00C917BC" w:rsidRPr="00460B46" w:rsidRDefault="00C917BC" w:rsidP="00164453">
      <w:pPr>
        <w:spacing w:after="0" w:line="240" w:lineRule="auto"/>
        <w:jc w:val="both"/>
        <w:rPr>
          <w:rFonts w:ascii="Times New Roman" w:hAnsi="Times New Roman"/>
          <w:lang w:val="uk-UA"/>
        </w:rPr>
      </w:pPr>
    </w:p>
    <w:p w:rsidR="00EA04CF" w:rsidRPr="00460B46" w:rsidRDefault="003C7DA6"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 xml:space="preserve">1.2. </w:t>
      </w:r>
      <w:r w:rsidR="00495A9A" w:rsidRPr="00460B46">
        <w:rPr>
          <w:rFonts w:ascii="Times New Roman" w:hAnsi="Times New Roman"/>
          <w:b/>
          <w:lang w:val="uk-UA"/>
        </w:rPr>
        <w:t>Сутність і зміст соціальної компетентності студентів закладів вищої освіти</w:t>
      </w:r>
    </w:p>
    <w:p w:rsidR="00EA04CF" w:rsidRPr="00460B46" w:rsidRDefault="00EA04CF" w:rsidP="00361530">
      <w:pPr>
        <w:spacing w:after="0" w:line="240" w:lineRule="auto"/>
        <w:ind w:firstLine="567"/>
        <w:jc w:val="both"/>
        <w:rPr>
          <w:rFonts w:ascii="Times New Roman" w:hAnsi="Times New Roman"/>
          <w:b/>
          <w:lang w:val="uk-UA"/>
        </w:rPr>
      </w:pP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Сьогодні європейський та вітчизняний ринок праці вимагає фахівця з розвиненими професійними й загальними (надпрофесійними) компетентностями, здатного продуктивно працювати в команді й досягати успіху; ефективно діяти в мінливих і кризових умовах та ситуації невизначеності; створювати позитивний імідж підприємству, компанії, організації тощо. Одним з провідних складників такої компетентної особистості є соціальна компетентність. Що таке соціальне компетентність, яка її сутність і структура, яким набором соціальних якостей повинен володіти студент – майбутній фахівець у різних сферах професійної діяльності – це низка питань, яка стоїть перед закладом вищої освіти щодо формування соціальної компетентності особистості.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Усі зазначені вище дослідники наголошують, що в процесі соціалізації сучасна людина стикається з низкою як об'єктивних, так і суб'єктивних ризиків. Ці фактори можуть перешкоджати гармонійному взаємозв’язку з соціальним середовищем, уповільнювати особистісний розвиток і навіть спричиняти стан соціальної вразливості, роблячи людину жертвою несприятливих умов соціалізації. Тоді процес успішної соціалізації перетворюється на процес асоціалізації, десоціалізації тощо, а соціальна компетентність проявляється в асоціальних або атнисоціальних цінностях, мотивах, соціальних знаннях і досвіді, що призводять до девіантної поведінки.</w:t>
      </w:r>
    </w:p>
    <w:p w:rsidR="00495A9A" w:rsidRPr="00460B46" w:rsidRDefault="00C917BC" w:rsidP="00361530">
      <w:pPr>
        <w:spacing w:after="0" w:line="240" w:lineRule="auto"/>
        <w:ind w:firstLine="567"/>
        <w:jc w:val="both"/>
        <w:rPr>
          <w:rFonts w:ascii="Times New Roman" w:hAnsi="Times New Roman"/>
          <w:lang w:val="uk-UA"/>
        </w:rPr>
      </w:pPr>
      <w:r>
        <w:rPr>
          <w:rFonts w:ascii="Times New Roman" w:hAnsi="Times New Roman"/>
          <w:lang w:val="uk-UA"/>
        </w:rPr>
        <w:t>О. Караман, В. Курило, С. </w:t>
      </w:r>
      <w:r w:rsidR="00495A9A" w:rsidRPr="00460B46">
        <w:rPr>
          <w:rFonts w:ascii="Times New Roman" w:hAnsi="Times New Roman"/>
          <w:lang w:val="uk-UA"/>
        </w:rPr>
        <w:t>Савченко обґрунтовують найсучасніший різновид процесу соціалізації дітей і молоді в умовах гібридної війни на сході України (2014 р. – до сьогодні) – абераційну соціалізацію (від лат. aberratio – хибність, відхилення від істини, обман зору), яку трактують як негативну, хибну, спотворену, викривлену соціалізацію під впливом зовнішніх негативних чинників (інформаційно-психологічної війни та пропаганди) та з урахуванням внутрішніх індивідуально-особистісних характеристик [85].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Дослідники зазначають, що наслідком абераційної соціалізації є абераційна поведінка особистості, яка характеризується відхиленням від раціональності та логіки здорового глузду. Вона формується через спотворення системи цінностей, установок, мотивів і потреб, які виступають визначальними чинниками поведінки та діяльності людини [85, с. 88-100]. У такому випадку маємо говорити про негативне наповнення соціальної компетентності. Водночас науковці одностайні в тому, що результати соціалізації є динамічними: успішна соціалізація може змінитися на невдалу, так само як і людина, яка зазнала труднощів у соціалізації, може адаптуватися та досягти гармонійної взаємодії із суспільством. І тут велику роль відіграє цілеспрямоване виховання особистості. У нашому дослідженні ми розглядаємо соціальну компетентність через призму її цілеспрямованого формування в ЗВО, а отже, як позитивно забарвлену.</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Узагальнюючи погляди різних науковців на сутність соціальної компетентності, спробуємо виділити низку ключових характеристик (аспектів), які б у сукупності відбивали загальне уявлення про досліджуваний феномен. Отже</w:t>
      </w:r>
      <w:r w:rsidR="00357BF8" w:rsidRPr="00460B46">
        <w:rPr>
          <w:rFonts w:ascii="Times New Roman" w:hAnsi="Times New Roman"/>
          <w:lang w:val="uk-UA"/>
        </w:rPr>
        <w:t>, соціальна компетентність – це:</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r>
      <w:r w:rsidR="00357BF8" w:rsidRPr="00460B46">
        <w:rPr>
          <w:rFonts w:ascii="Times New Roman" w:hAnsi="Times New Roman"/>
          <w:lang w:val="uk-UA"/>
        </w:rPr>
        <w:t>с</w:t>
      </w:r>
      <w:r w:rsidRPr="00460B46">
        <w:rPr>
          <w:rFonts w:ascii="Times New Roman" w:hAnsi="Times New Roman"/>
          <w:lang w:val="uk-UA"/>
        </w:rPr>
        <w:t>формованість системи цінностей, які породжують мотиви, що у свою чергу, є двигуном соціальної активності (діяльності) особистості. Цінності, мотиви і діяльність опосередковані когнітивними процеса</w:t>
      </w:r>
      <w:r w:rsidR="00357BF8" w:rsidRPr="00460B46">
        <w:rPr>
          <w:rFonts w:ascii="Times New Roman" w:hAnsi="Times New Roman"/>
          <w:lang w:val="uk-UA"/>
        </w:rPr>
        <w:t>ми, що роблять їх усвідомленими;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r>
      <w:r w:rsidR="00357BF8" w:rsidRPr="00460B46">
        <w:rPr>
          <w:rFonts w:ascii="Times New Roman" w:hAnsi="Times New Roman"/>
          <w:lang w:val="uk-UA"/>
        </w:rPr>
        <w:t>ж</w:t>
      </w:r>
      <w:r w:rsidRPr="00460B46">
        <w:rPr>
          <w:rFonts w:ascii="Times New Roman" w:hAnsi="Times New Roman"/>
          <w:lang w:val="uk-UA"/>
        </w:rPr>
        <w:t>иттєвий досвід, який складається із системи соціальних знань, умінь, навичок і є о</w:t>
      </w:r>
      <w:r w:rsidR="00357BF8" w:rsidRPr="00460B46">
        <w:rPr>
          <w:rFonts w:ascii="Times New Roman" w:hAnsi="Times New Roman"/>
          <w:lang w:val="uk-UA"/>
        </w:rPr>
        <w:t>сновою успішної життєдіяльності;</w:t>
      </w:r>
    </w:p>
    <w:p w:rsidR="00357BF8"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 xml:space="preserve">Індивідуально-психологічні якості особистості як динамічне поєднання психічних, фізіологічних і психологічних процесів, станів і властивостей, які визначають індивідуальний стиль та ефективність соціальної активності (діяльності) особистості у взаємодії з постійно мінливим соціумом. </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Сюди можна віднести неповторний стиль у визначенні власних ціннісних орієнтацій, мотивації вибору діяльності, реагування на соціальні події, спосіб діяти в нестандартних </w:t>
      </w:r>
      <w:r w:rsidRPr="00460B46">
        <w:rPr>
          <w:rFonts w:ascii="Times New Roman" w:hAnsi="Times New Roman"/>
          <w:lang w:val="uk-UA"/>
        </w:rPr>
        <w:lastRenderedPageBreak/>
        <w:t>ситуаціях, здатність до особистісного самоаналізу і саморегуляції внутрішньої активності, встановлення міжособистісної комунікації, реалізації індивідуальних і групових інтересів, цінностей, ідеалів; усвідомлення соціальних наслідків як власної, так і суспільної діяльності, передбачення результатів пролонгованої перспективи певної дії, соціальну відповідальність, емоційний інтелект, здатність до соціальної рефлексії тощо.</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Оскільки предметом цього підрозділу дослідження є соціальна компетентність студентів ЗВО, то для повноти її визначення з’ясуємо сутність понять «студенти» і «ЗВО».</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Відповідно до Закону України «Про вищу освіту»:</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здобувачі вищої освіти (студенти) – особи, які навчаються у закладі вищої освіти на певному рівні вищої освіти з метою здобуття відповідного ступеня і кваліфікації;</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заклад вищої освіти – окремий вид установи, яка є юридичною особою приватного або публічного права, діє згідно з виданою ліцензією на провадження освітньої діяльності на певних рівнях вищої освіти, проводить наукову, науково-технічну, інноваційну та/або методичну діяльність, забезпечує організацію освітнього процесу і здобуття особами вищої освіти, післядипломної освіти з урахуванням їхніх покликань, інтересів і здібностей [55].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Отже, маємо всі підстави для формулювання базового поняття нашого дослідження: соціальна компетентність студентів закладів вищої освіти (ЗВО) – це інтегрована якість особистості, що являє собою динамічну комбінацію цінностей, мотивів, знань, умінь, навичок, індивідуально-психологічних якостей та дозволяє особистості бути успішною в освітній, соціокультурній, професійній діяльності на основі гармонійного співіснування внутрішнього світу та зовнішньої мінливої соціальної реальності.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У попередньому підрозділі ми зазначали, що соціальна компетентність – інтегральне утворення, що складається з двох слів – «компетентність» і «соціальний». При цьому компетентність – ключове слово, а соціальний – прикметник, який вказує на ознаку (або аспект) компетентності як цілісного </w:t>
      </w:r>
      <w:r w:rsidRPr="00460B46">
        <w:rPr>
          <w:rFonts w:ascii="Times New Roman" w:hAnsi="Times New Roman"/>
          <w:lang w:val="uk-UA"/>
        </w:rPr>
        <w:lastRenderedPageBreak/>
        <w:t>утворення особистості поряд з іншими ознаками (аспектами) – комунікативна, громадянська, інформаційно-цифрова тощо. Тому, розкриваючи сутність поняття «соціальна компетентність студента ЗВО», ми, по-перше, будемо триматися нормативного визначення компетентності в Законі України «Про вищу освіту», по-друге, відбирати з пропонованого вченими змісту поняття «соціальна компетентність» той, що необхідний для формування у студента ЗВО.</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Відповідно до Закону України «Про вищу освіту» (зі змінами, 2019 р.) «компетентність – це здатність особи успішно соціалізуватися, навчатися, провадити професійну діяльність, яка виникає на основі динамічної комбінації знань, умінь, навичок, способів мислення, поглядів, цінностей, інших особистих якостей» [55]. Тобто, це динамічна комбінація знань, умінь, навичок, способів мислення, поглядів, цінностей, інших особистих якостей, які дозволяють студенту, майбутньому фахівцю, успішно соціалізуватися, навчатися, а потім і провадити професійну діяльність.</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своєму дослідженні ми говоримо про категорію «компетентність», а не про інше поняття – «компетенція». У зв’язку з цим до</w:t>
      </w:r>
      <w:r w:rsidR="00AE534C">
        <w:rPr>
          <w:rFonts w:ascii="Times New Roman" w:hAnsi="Times New Roman"/>
          <w:lang w:val="uk-UA"/>
        </w:rPr>
        <w:t>цільно навести висловлювання М. </w:t>
      </w:r>
      <w:r w:rsidRPr="00460B46">
        <w:rPr>
          <w:rFonts w:ascii="Times New Roman" w:hAnsi="Times New Roman"/>
          <w:lang w:val="uk-UA"/>
        </w:rPr>
        <w:t>Голованя, який підкреслює головні особливості цих понять як педагогічних явищ. Компетенція визначається як коло питань, у яких людина добре обізнана або має відповідні повноваження. Водночас компетентність є інтегративним утворенням особистості, що формується в результаті набуття компетенцій.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сфері освіти компетенція виступає об’єктивною категорією – суспільно визнаним рівнем знань, умінь, навичок та ставлень у певній сфері діяльності. Вона є абстрактною вимогою до підготовки людини як носія цих характеристик. Компетентність же, навпаки, являє собою особистісне утворення, що поєднує знання, уміння, досвід та особистісні якості, необхідні для вирішення реальних життєвих та професійних завдань. [39].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Досліджуючи соціальну компетентність у межах галузей знань соціальна робота / соціальна педагогіка, ми розглядаємо її в контексті соціалізації особистості, тобто постійної зміни і </w:t>
      </w:r>
      <w:r w:rsidRPr="00460B46">
        <w:rPr>
          <w:rFonts w:ascii="Times New Roman" w:hAnsi="Times New Roman"/>
          <w:lang w:val="uk-UA"/>
        </w:rPr>
        <w:lastRenderedPageBreak/>
        <w:t xml:space="preserve">самозміни людини впродовж життя під впливом стихійних, відносно спрямованих </w:t>
      </w:r>
      <w:r w:rsidR="00AE534C">
        <w:rPr>
          <w:rFonts w:ascii="Times New Roman" w:hAnsi="Times New Roman"/>
          <w:lang w:val="uk-UA"/>
        </w:rPr>
        <w:t>та цілеспрямованих чинників (О. Караман, В. Курило, С. </w:t>
      </w:r>
      <w:r w:rsidRPr="00460B46">
        <w:rPr>
          <w:rFonts w:ascii="Times New Roman" w:hAnsi="Times New Roman"/>
          <w:lang w:val="uk-UA"/>
        </w:rPr>
        <w:t>Савченко та ін.) [65; 66; 85].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Важливим завданням даного підрозділу є узагальнення різних поглядів учених на структуру соціальної компетентності, що є необхідним для подальшого визначення структури досліджуваного феномену в нашій роботі та побудові на цій основі критеріальної бази дослідження й змісту формування соціальної компетентності у студентів ЗВО. Важливо відзначити, що для визначення структури того чи іншого явища чи процесу доцільним є виокремлення відповідних функцій, тобто чітка фіксація призначення певного феномену для реалізації поставлених завдань. Підкресл</w:t>
      </w:r>
      <w:r w:rsidR="00AE534C">
        <w:rPr>
          <w:rFonts w:ascii="Times New Roman" w:hAnsi="Times New Roman"/>
          <w:lang w:val="uk-UA"/>
        </w:rPr>
        <w:t>имо актуальність висновку І. </w:t>
      </w:r>
      <w:r w:rsidRPr="00460B46">
        <w:rPr>
          <w:rFonts w:ascii="Times New Roman" w:hAnsi="Times New Roman"/>
          <w:lang w:val="uk-UA"/>
        </w:rPr>
        <w:t>Сидрук про те, що функції соціальної компетентності соціального працівника змінюються відповідно до суспільного розвитку та залежать від об’єкта діяльності, її мети, професійної підготовки фахівця, рівня його компетентності тощо. Вони набувають конкретного вираження у професійних функціях, що визначають ефективність роботи соціального працівника та його здатність адаптуватися до змін у соціальному середовищі [163, с. 146]. Необхідно констатувати, що далеко не всі дослідження проблеми формування соціальної компетентності студентів ЗВО актуалізують питання функційного складника досліджуваної проблеми.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Узагальнення наукових досліджень з проблеми формування соціальної компетентності фахівців різного профілю зумовлює висновок про такі </w:t>
      </w:r>
      <w:r w:rsidRPr="00460B46">
        <w:rPr>
          <w:rFonts w:ascii="Times New Roman" w:hAnsi="Times New Roman"/>
          <w:b/>
          <w:lang w:val="uk-UA"/>
        </w:rPr>
        <w:t>функції</w:t>
      </w:r>
      <w:r w:rsidRPr="00460B46">
        <w:rPr>
          <w:rFonts w:ascii="Times New Roman" w:hAnsi="Times New Roman"/>
          <w:lang w:val="uk-UA"/>
        </w:rPr>
        <w:t xml:space="preserve"> досліджуваного феномену:</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соціалізаційна, ціннісно-орієнтаційна, регулятивна, особистісно-розвивальна, професійно-</w:t>
      </w:r>
      <w:r w:rsidR="00AE534C">
        <w:rPr>
          <w:rFonts w:ascii="Times New Roman" w:hAnsi="Times New Roman"/>
          <w:lang w:val="uk-UA"/>
        </w:rPr>
        <w:t>утворювальна, екзистенційна (О. </w:t>
      </w:r>
      <w:r w:rsidRPr="00460B46">
        <w:rPr>
          <w:rFonts w:ascii="Times New Roman" w:hAnsi="Times New Roman"/>
          <w:lang w:val="uk-UA"/>
        </w:rPr>
        <w:t>Грибанова) [42, с. 6];</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функції загального характеру – прикладна, адаптаційна, інтеграційна, орієнтаційна, статусна, рольова, аксіологічна, регулятивна, соціалізації, кумулятивна, трансляції, поведінкова; часткові функції – навчально-пізнавальна, ціннісно-смислова, </w:t>
      </w:r>
      <w:r w:rsidR="00F173EF">
        <w:rPr>
          <w:rFonts w:ascii="Times New Roman" w:hAnsi="Times New Roman"/>
          <w:lang w:val="uk-UA"/>
        </w:rPr>
        <w:t>мотиваційно-цільова, адаптивно-</w:t>
      </w:r>
      <w:r w:rsidRPr="00460B46">
        <w:rPr>
          <w:rFonts w:ascii="Times New Roman" w:hAnsi="Times New Roman"/>
          <w:lang w:val="uk-UA"/>
        </w:rPr>
        <w:t>перет</w:t>
      </w:r>
      <w:r w:rsidR="00AE534C">
        <w:rPr>
          <w:rFonts w:ascii="Times New Roman" w:hAnsi="Times New Roman"/>
          <w:lang w:val="uk-UA"/>
        </w:rPr>
        <w:t>ворююча, рефлексійно-оцінна (О. </w:t>
      </w:r>
      <w:r w:rsidRPr="00460B46">
        <w:rPr>
          <w:rFonts w:ascii="Times New Roman" w:hAnsi="Times New Roman"/>
          <w:lang w:val="uk-UA"/>
        </w:rPr>
        <w:t>Жукова) [54, с. 59];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адаптаційно-інтегративна, гуманістична, емоційно-вольова, інформаційно-прикладна, рефлексивна, особистісно-розвивальна, орієнтаційно-прикладна, прогностична, регулятивна, поведінково-діяльнісна, соціалізуюча, статусно-рольова, ціннісно-орієнтаційна, ана</w:t>
      </w:r>
      <w:r w:rsidR="00AE534C">
        <w:rPr>
          <w:rFonts w:ascii="Times New Roman" w:hAnsi="Times New Roman"/>
          <w:lang w:val="uk-UA"/>
        </w:rPr>
        <w:t>літична (І. </w:t>
      </w:r>
      <w:r w:rsidRPr="00460B46">
        <w:rPr>
          <w:rFonts w:ascii="Times New Roman" w:hAnsi="Times New Roman"/>
          <w:lang w:val="uk-UA"/>
        </w:rPr>
        <w:t>Сидорук) [163, с. 143–146];</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прикладна, адаптаційна, інтегративна, оріє</w:t>
      </w:r>
      <w:r w:rsidR="00AE534C">
        <w:rPr>
          <w:rFonts w:ascii="Times New Roman" w:hAnsi="Times New Roman"/>
          <w:lang w:val="uk-UA"/>
        </w:rPr>
        <w:t>нтаційна, статусна, рольова (О. </w:t>
      </w:r>
      <w:r w:rsidRPr="00460B46">
        <w:rPr>
          <w:rFonts w:ascii="Times New Roman" w:hAnsi="Times New Roman"/>
          <w:lang w:val="uk-UA"/>
        </w:rPr>
        <w:t>Тогочинський) [186, с. 11].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Отже, з урахуванням теоретичних засад нашого дослідження, визначення поняття «соціальна компетентність студентів закладів вищої освіти», варіативності наукових підходів до поліфункційності феномена соціальної компетентності доцільно виокремити такі </w:t>
      </w:r>
      <w:r w:rsidRPr="00460B46">
        <w:rPr>
          <w:rFonts w:ascii="Times New Roman" w:hAnsi="Times New Roman"/>
          <w:b/>
          <w:lang w:val="uk-UA"/>
        </w:rPr>
        <w:t>функції</w:t>
      </w:r>
      <w:r w:rsidRPr="00460B46">
        <w:rPr>
          <w:rFonts w:ascii="Times New Roman" w:hAnsi="Times New Roman"/>
          <w:lang w:val="uk-UA"/>
        </w:rPr>
        <w:t xml:space="preserve"> соціальної компетентності студентів закладів вищої освіти, яка формується в діяльності органів студентського самоврядування: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соціалізаційна (забезпечення соціальної адаптації студентської молоді, розвиток соціальної активності, включення у складну систему суспільних зв’язків);</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ціннісно-орієнтаційна (орієнтація на соціально прийняті норми поведінки, прийняття та усвідомлення соціальних цінностей суспільства, формування суб’єктного ставлення до загальнолюдських цінностей);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інформаційно-пізнавальна (збагачення професійно та соціально зорієнтованих знань щодо соціальної компетентності сучасного фахівця, соціально спрямованих способів діяльності);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поведінково-діяльнісна (спрямованість на соціальну активність особистості студента ЗВО, суб’єктну-суб’єктну взаємодію в інформційно-комунікативному середовищі, здатність використовувати ресурси соціального оточення);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регулятивна (регулювання громадської та професійної діяльності майбутніх фахівців, зокрема у діяльності студентського самоврядування у ЗВО, на основі гармонійного поєднання загальнолюдських та національних цінностей, соціальних норм поведінки);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статусно-рольова (збагачення репертуару соціальних та професійних рольових позицій, орієнтація на зміну статусно-</w:t>
      </w:r>
      <w:r w:rsidRPr="00460B46">
        <w:rPr>
          <w:rFonts w:ascii="Times New Roman" w:hAnsi="Times New Roman"/>
          <w:lang w:val="uk-UA"/>
        </w:rPr>
        <w:lastRenderedPageBreak/>
        <w:t>рольової позиції в умовах мінливості професійного, соціокультурного середовища);</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рефлексійно-оцінна (спрямування на самоаналіз, саморозвиток особистості майбутнього фахівця).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Аналіз праць науковців засвідчив, що феномен «соціальна компетентність» має свою структуру, що відображає змістовну наповненість та аспекти цього всебічного процесу. Учені описують компоненти через призму власних досліджень, що конкретизує уявлення про соціальну компетентність. Для зручності ми звели весь масив інформації щодо структури соціальної компетентності в таблицю, яка в подальшому слугуватиме для відбору компонентів з метою конструювання моделі соціальної компетентності в нашому дослідженні (Табл. 1.2.).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Як бачимо, учені зазначають важливі структурні компоненти, які відображають цілісність феномену «соціальна компетентність» та багато в чому збігаються. Так, майже всі дослідники визначають такі компоненти, як мотиваційний (або ціннісний) (що має рушійний характер та спрямовує всі інші компоненти); когнітивний (що відображає соціальні знання людини – норми, звичаї, правила поводження тощо); поведінковий (або діяльнісний) (соціальна поведінка, соціальна діяльність відповідно до отриманого соціального досвіду): емоційний (емоційний інтелект, емоційне ставлення до дійсності, розв’язання соціальних завдань з використанням емоційної сфери тощо); комунікативний (вміння конгруентно проявляти свій стан та думки, взаємодіяти з соціальним оточенням тощо).</w:t>
      </w:r>
    </w:p>
    <w:p w:rsidR="00495A9A" w:rsidRPr="00460B46" w:rsidRDefault="00AE534C" w:rsidP="00361530">
      <w:pPr>
        <w:spacing w:after="0" w:line="240" w:lineRule="auto"/>
        <w:ind w:firstLine="567"/>
        <w:jc w:val="both"/>
        <w:rPr>
          <w:rFonts w:ascii="Times New Roman" w:hAnsi="Times New Roman"/>
          <w:lang w:val="uk-UA"/>
        </w:rPr>
      </w:pPr>
      <w:r>
        <w:rPr>
          <w:rFonts w:ascii="Times New Roman" w:hAnsi="Times New Roman"/>
          <w:lang w:val="uk-UA"/>
        </w:rPr>
        <w:t>В. </w:t>
      </w:r>
      <w:r w:rsidR="00495A9A" w:rsidRPr="00460B46">
        <w:rPr>
          <w:rFonts w:ascii="Times New Roman" w:hAnsi="Times New Roman"/>
          <w:lang w:val="uk-UA"/>
        </w:rPr>
        <w:t>Шахрай у своєму дослідженні розглядає емоційний інтелект як важливий психологічний складник соціальної компетентності. Вона визначає його як здатність адекватно орієнтуватися в соціальних статусах і ролях, інтерналізувати суспільно значущі соціальні ролі, усвідомлювати їх зміст і способи реалізації. Важливими характеристиками емоційного інтелекту є прийнятний рівень рольової децентрації, гнучкість у переході між ролями, сформовані соціальні потреби, диспозиції та цінності, а також баланс між колективістськими та індивідуалістичними установками.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До ключових проявів належать пріоритет активності, самостійності та просоціальної поведінки, високий рівень соціального інтелекту, а також розвинені навички самопрезентації. Крім того, емоційний інтелект передбачає сформованість таких соціально-психологічних якостей, як асертивність, атракція, афіліація, емпатія та рефлексія, що сприяють ефективній міжособистісній взаємодії [205].</w:t>
      </w:r>
    </w:p>
    <w:p w:rsidR="00357BF8" w:rsidRPr="00460B46" w:rsidRDefault="00357BF8" w:rsidP="00AE534C">
      <w:pPr>
        <w:spacing w:after="0" w:line="240" w:lineRule="auto"/>
        <w:rPr>
          <w:rFonts w:ascii="Times New Roman" w:hAnsi="Times New Roman"/>
          <w:i/>
          <w:lang w:val="uk-UA"/>
        </w:rPr>
      </w:pPr>
    </w:p>
    <w:p w:rsidR="00495A9A" w:rsidRPr="00460B46" w:rsidRDefault="00495A9A" w:rsidP="00AE534C">
      <w:pPr>
        <w:spacing w:after="0" w:line="240" w:lineRule="auto"/>
        <w:ind w:firstLine="567"/>
        <w:jc w:val="center"/>
        <w:rPr>
          <w:rFonts w:ascii="Times New Roman" w:hAnsi="Times New Roman"/>
          <w:i/>
          <w:lang w:val="uk-UA"/>
        </w:rPr>
      </w:pPr>
      <w:r w:rsidRPr="00460B46">
        <w:rPr>
          <w:rFonts w:ascii="Times New Roman" w:hAnsi="Times New Roman"/>
          <w:i/>
          <w:lang w:val="uk-UA"/>
        </w:rPr>
        <w:t>Таблиця 1.2</w:t>
      </w:r>
      <w:r w:rsidR="00EC119B" w:rsidRPr="00460B46">
        <w:rPr>
          <w:rFonts w:ascii="Times New Roman" w:hAnsi="Times New Roman"/>
          <w:i/>
          <w:lang w:val="uk-UA"/>
        </w:rPr>
        <w:t xml:space="preserve">. </w:t>
      </w:r>
      <w:r w:rsidRPr="00460B46">
        <w:rPr>
          <w:rFonts w:ascii="Times New Roman" w:hAnsi="Times New Roman"/>
          <w:i/>
          <w:lang w:val="uk-UA"/>
        </w:rPr>
        <w:t>Структура соціальної компетентності в наукових працях вітчизняних і зарубіжних учених</w:t>
      </w:r>
    </w:p>
    <w:p w:rsidR="00AE534C"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 </w:t>
      </w:r>
    </w:p>
    <w:tbl>
      <w:tblPr>
        <w:tblStyle w:val="TableNormal1"/>
        <w:tblW w:w="609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57"/>
        <w:gridCol w:w="3739"/>
      </w:tblGrid>
      <w:tr w:rsidR="00AE534C" w:rsidRPr="00072D60" w:rsidTr="00AE534C">
        <w:trPr>
          <w:trHeight w:val="275"/>
        </w:trPr>
        <w:tc>
          <w:tcPr>
            <w:tcW w:w="2357" w:type="dxa"/>
          </w:tcPr>
          <w:p w:rsidR="00AE534C" w:rsidRPr="00072D60" w:rsidRDefault="00AE534C" w:rsidP="00AE534C">
            <w:pPr>
              <w:spacing w:line="256" w:lineRule="exact"/>
              <w:ind w:left="730" w:right="723"/>
              <w:jc w:val="center"/>
              <w:rPr>
                <w:rFonts w:ascii="Times New Roman" w:hAnsi="Times New Roman"/>
                <w:b/>
                <w:lang w:val="uk-UA"/>
              </w:rPr>
            </w:pPr>
            <w:r w:rsidRPr="00072D60">
              <w:rPr>
                <w:rFonts w:ascii="Times New Roman" w:hAnsi="Times New Roman"/>
                <w:b/>
                <w:lang w:val="uk-UA"/>
              </w:rPr>
              <w:t>Учені</w:t>
            </w:r>
          </w:p>
        </w:tc>
        <w:tc>
          <w:tcPr>
            <w:tcW w:w="3739" w:type="dxa"/>
          </w:tcPr>
          <w:p w:rsidR="00AE534C" w:rsidRPr="00072D60" w:rsidRDefault="00AE534C" w:rsidP="007600DB">
            <w:pPr>
              <w:spacing w:line="256" w:lineRule="exact"/>
              <w:ind w:right="2268"/>
              <w:jc w:val="center"/>
              <w:rPr>
                <w:rFonts w:ascii="Times New Roman" w:hAnsi="Times New Roman"/>
                <w:b/>
                <w:lang w:val="uk-UA"/>
              </w:rPr>
            </w:pPr>
            <w:r w:rsidRPr="00072D60">
              <w:rPr>
                <w:rFonts w:ascii="Times New Roman" w:hAnsi="Times New Roman"/>
                <w:b/>
                <w:lang w:val="uk-UA"/>
              </w:rPr>
              <w:t>Структурні компоненти</w:t>
            </w:r>
          </w:p>
        </w:tc>
      </w:tr>
      <w:tr w:rsidR="00AE534C" w:rsidRPr="00072D60" w:rsidTr="00AE534C">
        <w:trPr>
          <w:trHeight w:val="551"/>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lang w:val="uk-UA"/>
              </w:rPr>
              <w:t>О.</w:t>
            </w:r>
            <w:r w:rsidR="007600DB" w:rsidRPr="00072D60">
              <w:rPr>
                <w:rFonts w:ascii="Times New Roman" w:hAnsi="Times New Roman"/>
                <w:b/>
                <w:lang w:val="uk-UA"/>
              </w:rPr>
              <w:t> </w:t>
            </w:r>
            <w:r w:rsidRPr="00072D60">
              <w:rPr>
                <w:rFonts w:ascii="Times New Roman" w:hAnsi="Times New Roman"/>
                <w:b/>
                <w:lang w:val="uk-UA"/>
              </w:rPr>
              <w:t>Безпалько</w:t>
            </w:r>
          </w:p>
          <w:p w:rsidR="00AE534C" w:rsidRPr="00072D60" w:rsidRDefault="00AE534C" w:rsidP="00AE534C">
            <w:pPr>
              <w:spacing w:line="261" w:lineRule="exact"/>
              <w:ind w:left="107"/>
              <w:rPr>
                <w:rFonts w:ascii="Times New Roman" w:hAnsi="Times New Roman"/>
                <w:lang w:val="uk-UA"/>
              </w:rPr>
            </w:pPr>
            <w:r w:rsidRPr="00072D60">
              <w:rPr>
                <w:rFonts w:ascii="Times New Roman" w:hAnsi="Times New Roman"/>
                <w:lang w:val="uk-UA"/>
              </w:rPr>
              <w:t>(2006</w:t>
            </w:r>
            <w:r w:rsidRPr="00072D60">
              <w:rPr>
                <w:rFonts w:ascii="Times New Roman" w:hAnsi="Times New Roman"/>
                <w:spacing w:val="-1"/>
                <w:lang w:val="uk-UA"/>
              </w:rPr>
              <w:t xml:space="preserve"> </w:t>
            </w:r>
            <w:r w:rsidRPr="00072D60">
              <w:rPr>
                <w:rFonts w:ascii="Times New Roman" w:hAnsi="Times New Roman"/>
                <w:lang w:val="uk-UA"/>
              </w:rPr>
              <w:t>)</w:t>
            </w:r>
            <w:r w:rsidRPr="00072D60">
              <w:rPr>
                <w:rFonts w:ascii="Times New Roman" w:hAnsi="Times New Roman"/>
                <w:spacing w:val="-1"/>
                <w:lang w:val="uk-UA"/>
              </w:rPr>
              <w:t xml:space="preserve"> </w:t>
            </w:r>
            <w:r w:rsidRPr="00072D60">
              <w:rPr>
                <w:rFonts w:ascii="Times New Roman" w:hAnsi="Times New Roman"/>
                <w:lang w:val="uk-UA"/>
              </w:rPr>
              <w:t>[8]</w:t>
            </w:r>
          </w:p>
        </w:tc>
        <w:tc>
          <w:tcPr>
            <w:tcW w:w="3739" w:type="dxa"/>
          </w:tcPr>
          <w:p w:rsidR="00AE534C" w:rsidRPr="00072D60" w:rsidRDefault="00AE534C" w:rsidP="007600DB">
            <w:pPr>
              <w:spacing w:line="268" w:lineRule="exact"/>
              <w:ind w:left="108"/>
              <w:jc w:val="both"/>
              <w:rPr>
                <w:rFonts w:ascii="Times New Roman" w:hAnsi="Times New Roman"/>
                <w:lang w:val="uk-UA"/>
              </w:rPr>
            </w:pPr>
            <w:r w:rsidRPr="00072D60">
              <w:rPr>
                <w:rFonts w:ascii="Times New Roman" w:hAnsi="Times New Roman"/>
                <w:lang w:val="uk-UA"/>
              </w:rPr>
              <w:t>ставлення</w:t>
            </w:r>
            <w:r w:rsidRPr="00072D60">
              <w:rPr>
                <w:rFonts w:ascii="Times New Roman" w:hAnsi="Times New Roman"/>
                <w:spacing w:val="51"/>
                <w:lang w:val="uk-UA"/>
              </w:rPr>
              <w:t xml:space="preserve"> </w:t>
            </w:r>
            <w:r w:rsidRPr="00072D60">
              <w:rPr>
                <w:rFonts w:ascii="Times New Roman" w:hAnsi="Times New Roman"/>
                <w:lang w:val="uk-UA"/>
              </w:rPr>
              <w:t>до</w:t>
            </w:r>
            <w:r w:rsidRPr="00072D60">
              <w:rPr>
                <w:rFonts w:ascii="Times New Roman" w:hAnsi="Times New Roman"/>
                <w:spacing w:val="51"/>
                <w:lang w:val="uk-UA"/>
              </w:rPr>
              <w:t xml:space="preserve"> </w:t>
            </w:r>
            <w:r w:rsidRPr="00072D60">
              <w:rPr>
                <w:rFonts w:ascii="Times New Roman" w:hAnsi="Times New Roman"/>
                <w:lang w:val="uk-UA"/>
              </w:rPr>
              <w:t>себе,</w:t>
            </w:r>
            <w:r w:rsidRPr="00072D60">
              <w:rPr>
                <w:rFonts w:ascii="Times New Roman" w:hAnsi="Times New Roman"/>
                <w:spacing w:val="53"/>
                <w:lang w:val="uk-UA"/>
              </w:rPr>
              <w:t xml:space="preserve"> </w:t>
            </w:r>
            <w:r w:rsidRPr="00072D60">
              <w:rPr>
                <w:rFonts w:ascii="Times New Roman" w:hAnsi="Times New Roman"/>
                <w:lang w:val="uk-UA"/>
              </w:rPr>
              <w:t>ставлення</w:t>
            </w:r>
            <w:r w:rsidRPr="00072D60">
              <w:rPr>
                <w:rFonts w:ascii="Times New Roman" w:hAnsi="Times New Roman"/>
                <w:spacing w:val="52"/>
                <w:lang w:val="uk-UA"/>
              </w:rPr>
              <w:t xml:space="preserve"> </w:t>
            </w:r>
            <w:r w:rsidRPr="00072D60">
              <w:rPr>
                <w:rFonts w:ascii="Times New Roman" w:hAnsi="Times New Roman"/>
                <w:lang w:val="uk-UA"/>
              </w:rPr>
              <w:t>до</w:t>
            </w:r>
            <w:r w:rsidRPr="00072D60">
              <w:rPr>
                <w:rFonts w:ascii="Times New Roman" w:hAnsi="Times New Roman"/>
                <w:spacing w:val="51"/>
                <w:lang w:val="uk-UA"/>
              </w:rPr>
              <w:t xml:space="preserve"> </w:t>
            </w:r>
            <w:r w:rsidRPr="00072D60">
              <w:rPr>
                <w:rFonts w:ascii="Times New Roman" w:hAnsi="Times New Roman"/>
                <w:lang w:val="uk-UA"/>
              </w:rPr>
              <w:t>інших,</w:t>
            </w:r>
            <w:r w:rsidRPr="00072D60">
              <w:rPr>
                <w:rFonts w:ascii="Times New Roman" w:hAnsi="Times New Roman"/>
                <w:spacing w:val="51"/>
                <w:lang w:val="uk-UA"/>
              </w:rPr>
              <w:t xml:space="preserve"> </w:t>
            </w:r>
            <w:r w:rsidRPr="00072D60">
              <w:rPr>
                <w:rFonts w:ascii="Times New Roman" w:hAnsi="Times New Roman"/>
                <w:lang w:val="uk-UA"/>
              </w:rPr>
              <w:t>ставлення</w:t>
            </w:r>
            <w:r w:rsidRPr="00072D60">
              <w:rPr>
                <w:rFonts w:ascii="Times New Roman" w:hAnsi="Times New Roman"/>
                <w:spacing w:val="51"/>
                <w:lang w:val="uk-UA"/>
              </w:rPr>
              <w:t xml:space="preserve"> </w:t>
            </w:r>
            <w:r w:rsidRPr="00072D60">
              <w:rPr>
                <w:rFonts w:ascii="Times New Roman" w:hAnsi="Times New Roman"/>
                <w:lang w:val="uk-UA"/>
              </w:rPr>
              <w:t>до</w:t>
            </w:r>
            <w:r w:rsidRPr="00072D60">
              <w:rPr>
                <w:rFonts w:ascii="Times New Roman" w:hAnsi="Times New Roman"/>
                <w:spacing w:val="51"/>
                <w:lang w:val="uk-UA"/>
              </w:rPr>
              <w:t xml:space="preserve"> </w:t>
            </w:r>
            <w:r w:rsidRPr="00072D60">
              <w:rPr>
                <w:rFonts w:ascii="Times New Roman" w:hAnsi="Times New Roman"/>
                <w:lang w:val="uk-UA"/>
              </w:rPr>
              <w:t>діяльності,</w:t>
            </w:r>
            <w:r w:rsidR="007600DB" w:rsidRPr="00072D60">
              <w:rPr>
                <w:rFonts w:ascii="Times New Roman" w:hAnsi="Times New Roman"/>
                <w:lang w:val="uk-UA"/>
              </w:rPr>
              <w:t xml:space="preserve"> </w:t>
            </w:r>
            <w:r w:rsidRPr="00072D60">
              <w:rPr>
                <w:rFonts w:ascii="Times New Roman" w:hAnsi="Times New Roman"/>
                <w:lang w:val="uk-UA"/>
              </w:rPr>
              <w:t>ставлення</w:t>
            </w:r>
            <w:r w:rsidRPr="00072D60">
              <w:rPr>
                <w:rFonts w:ascii="Times New Roman" w:hAnsi="Times New Roman"/>
                <w:spacing w:val="-1"/>
                <w:lang w:val="uk-UA"/>
              </w:rPr>
              <w:t xml:space="preserve"> </w:t>
            </w:r>
            <w:r w:rsidRPr="00072D60">
              <w:rPr>
                <w:rFonts w:ascii="Times New Roman" w:hAnsi="Times New Roman"/>
                <w:lang w:val="uk-UA"/>
              </w:rPr>
              <w:t>до</w:t>
            </w:r>
            <w:r w:rsidRPr="00072D60">
              <w:rPr>
                <w:rFonts w:ascii="Times New Roman" w:hAnsi="Times New Roman"/>
                <w:spacing w:val="-1"/>
                <w:lang w:val="uk-UA"/>
              </w:rPr>
              <w:t xml:space="preserve"> </w:t>
            </w:r>
            <w:r w:rsidRPr="00072D60">
              <w:rPr>
                <w:rFonts w:ascii="Times New Roman" w:hAnsi="Times New Roman"/>
                <w:lang w:val="uk-UA"/>
              </w:rPr>
              <w:t>навколишнього</w:t>
            </w:r>
            <w:r w:rsidRPr="00072D60">
              <w:rPr>
                <w:rFonts w:ascii="Times New Roman" w:hAnsi="Times New Roman"/>
                <w:spacing w:val="-1"/>
                <w:lang w:val="uk-UA"/>
              </w:rPr>
              <w:t xml:space="preserve"> </w:t>
            </w:r>
            <w:r w:rsidRPr="00072D60">
              <w:rPr>
                <w:rFonts w:ascii="Times New Roman" w:hAnsi="Times New Roman"/>
                <w:lang w:val="uk-UA"/>
              </w:rPr>
              <w:t>світу</w:t>
            </w:r>
          </w:p>
        </w:tc>
      </w:tr>
      <w:tr w:rsidR="00AE534C" w:rsidRPr="00072D60" w:rsidTr="00AE534C">
        <w:trPr>
          <w:trHeight w:val="553"/>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lang w:val="uk-UA"/>
              </w:rPr>
              <w:t>М.</w:t>
            </w:r>
            <w:r w:rsidR="007600DB" w:rsidRPr="00072D60">
              <w:rPr>
                <w:rFonts w:ascii="Times New Roman" w:hAnsi="Times New Roman"/>
                <w:b/>
                <w:spacing w:val="-2"/>
                <w:lang w:val="uk-UA"/>
              </w:rPr>
              <w:t> </w:t>
            </w:r>
            <w:r w:rsidRPr="00072D60">
              <w:rPr>
                <w:rFonts w:ascii="Times New Roman" w:hAnsi="Times New Roman"/>
                <w:b/>
                <w:lang w:val="uk-UA"/>
              </w:rPr>
              <w:t>Докторович</w:t>
            </w:r>
          </w:p>
          <w:p w:rsidR="00AE534C" w:rsidRPr="00072D60" w:rsidRDefault="00AE534C" w:rsidP="00AE534C">
            <w:pPr>
              <w:spacing w:line="264" w:lineRule="exact"/>
              <w:ind w:left="107"/>
              <w:rPr>
                <w:rFonts w:ascii="Times New Roman" w:hAnsi="Times New Roman"/>
                <w:lang w:val="uk-UA"/>
              </w:rPr>
            </w:pPr>
            <w:r w:rsidRPr="00072D60">
              <w:rPr>
                <w:rFonts w:ascii="Times New Roman" w:hAnsi="Times New Roman"/>
                <w:lang w:val="uk-UA"/>
              </w:rPr>
              <w:t>(2007)</w:t>
            </w:r>
            <w:r w:rsidRPr="00072D60">
              <w:rPr>
                <w:rFonts w:ascii="Times New Roman" w:hAnsi="Times New Roman"/>
                <w:spacing w:val="-2"/>
                <w:lang w:val="uk-UA"/>
              </w:rPr>
              <w:t xml:space="preserve"> </w:t>
            </w:r>
            <w:r w:rsidRPr="00072D60">
              <w:rPr>
                <w:rFonts w:ascii="Times New Roman" w:hAnsi="Times New Roman"/>
                <w:lang w:val="uk-UA"/>
              </w:rPr>
              <w:t>[46, с.</w:t>
            </w:r>
            <w:r w:rsidRPr="00072D60">
              <w:rPr>
                <w:rFonts w:ascii="Times New Roman" w:hAnsi="Times New Roman"/>
                <w:spacing w:val="-1"/>
                <w:lang w:val="uk-UA"/>
              </w:rPr>
              <w:t xml:space="preserve"> </w:t>
            </w:r>
            <w:r w:rsidRPr="00072D60">
              <w:rPr>
                <w:rFonts w:ascii="Times New Roman" w:hAnsi="Times New Roman"/>
                <w:lang w:val="uk-UA"/>
              </w:rPr>
              <w:t>6]</w:t>
            </w:r>
          </w:p>
        </w:tc>
        <w:tc>
          <w:tcPr>
            <w:tcW w:w="3739" w:type="dxa"/>
          </w:tcPr>
          <w:p w:rsidR="00AE534C" w:rsidRPr="00072D60" w:rsidRDefault="007600DB" w:rsidP="007600DB">
            <w:pPr>
              <w:tabs>
                <w:tab w:val="left" w:pos="2776"/>
                <w:tab w:val="left" w:pos="5697"/>
              </w:tabs>
              <w:spacing w:line="268" w:lineRule="exact"/>
              <w:ind w:left="108"/>
              <w:jc w:val="both"/>
              <w:rPr>
                <w:rFonts w:ascii="Times New Roman" w:hAnsi="Times New Roman"/>
                <w:lang w:val="uk-UA"/>
              </w:rPr>
            </w:pPr>
            <w:r w:rsidRPr="00072D60">
              <w:rPr>
                <w:rFonts w:ascii="Times New Roman" w:hAnsi="Times New Roman"/>
                <w:lang w:val="uk-UA"/>
              </w:rPr>
              <w:t xml:space="preserve">когнітивно-ціннісний, емоційно-мотиваційний, </w:t>
            </w:r>
            <w:r w:rsidR="00AE534C" w:rsidRPr="00072D60">
              <w:rPr>
                <w:rFonts w:ascii="Times New Roman" w:hAnsi="Times New Roman"/>
                <w:lang w:val="uk-UA"/>
              </w:rPr>
              <w:t>інтерактивно-</w:t>
            </w:r>
            <w:r w:rsidRPr="00072D60">
              <w:rPr>
                <w:rFonts w:ascii="Times New Roman" w:hAnsi="Times New Roman"/>
                <w:lang w:val="uk-UA"/>
              </w:rPr>
              <w:t xml:space="preserve"> </w:t>
            </w:r>
            <w:r w:rsidR="00AE534C" w:rsidRPr="00072D60">
              <w:rPr>
                <w:rFonts w:ascii="Times New Roman" w:hAnsi="Times New Roman"/>
                <w:lang w:val="uk-UA"/>
              </w:rPr>
              <w:t>комунікативний,</w:t>
            </w:r>
            <w:r w:rsidR="00AE534C" w:rsidRPr="00072D60">
              <w:rPr>
                <w:rFonts w:ascii="Times New Roman" w:hAnsi="Times New Roman"/>
                <w:spacing w:val="-5"/>
                <w:lang w:val="uk-UA"/>
              </w:rPr>
              <w:t xml:space="preserve"> </w:t>
            </w:r>
            <w:r w:rsidR="00AE534C" w:rsidRPr="00072D60">
              <w:rPr>
                <w:rFonts w:ascii="Times New Roman" w:hAnsi="Times New Roman"/>
                <w:lang w:val="uk-UA"/>
              </w:rPr>
              <w:t>поведінково-діяльнісний</w:t>
            </w:r>
          </w:p>
        </w:tc>
      </w:tr>
      <w:tr w:rsidR="00AE534C" w:rsidRPr="00072D60" w:rsidTr="00AE534C">
        <w:trPr>
          <w:trHeight w:val="551"/>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lang w:val="uk-UA"/>
              </w:rPr>
              <w:t>О.</w:t>
            </w:r>
            <w:r w:rsidR="007600DB" w:rsidRPr="00072D60">
              <w:rPr>
                <w:rFonts w:ascii="Times New Roman" w:hAnsi="Times New Roman"/>
                <w:b/>
                <w:spacing w:val="-1"/>
                <w:lang w:val="uk-UA"/>
              </w:rPr>
              <w:t> </w:t>
            </w:r>
            <w:r w:rsidRPr="00072D60">
              <w:rPr>
                <w:rFonts w:ascii="Times New Roman" w:hAnsi="Times New Roman"/>
                <w:b/>
                <w:lang w:val="uk-UA"/>
              </w:rPr>
              <w:t>Позднякова</w:t>
            </w:r>
          </w:p>
          <w:p w:rsidR="00AE534C" w:rsidRPr="00072D60" w:rsidRDefault="00AE534C" w:rsidP="00AE534C">
            <w:pPr>
              <w:spacing w:line="261" w:lineRule="exact"/>
              <w:ind w:left="107"/>
              <w:rPr>
                <w:rFonts w:ascii="Times New Roman" w:hAnsi="Times New Roman"/>
                <w:lang w:val="uk-UA"/>
              </w:rPr>
            </w:pPr>
            <w:r w:rsidRPr="00072D60">
              <w:rPr>
                <w:rFonts w:ascii="Times New Roman" w:hAnsi="Times New Roman"/>
                <w:lang w:val="uk-UA"/>
              </w:rPr>
              <w:t>(2010)</w:t>
            </w:r>
            <w:r w:rsidRPr="00072D60">
              <w:rPr>
                <w:rFonts w:ascii="Times New Roman" w:hAnsi="Times New Roman"/>
                <w:spacing w:val="-2"/>
                <w:lang w:val="uk-UA"/>
              </w:rPr>
              <w:t xml:space="preserve"> </w:t>
            </w:r>
            <w:r w:rsidRPr="00072D60">
              <w:rPr>
                <w:rFonts w:ascii="Times New Roman" w:hAnsi="Times New Roman"/>
                <w:lang w:val="uk-UA"/>
              </w:rPr>
              <w:t>[142. с.7</w:t>
            </w:r>
            <w:r w:rsidRPr="00072D60">
              <w:rPr>
                <w:rFonts w:ascii="Times New Roman" w:hAnsi="Times New Roman"/>
                <w:spacing w:val="-1"/>
                <w:lang w:val="uk-UA"/>
              </w:rPr>
              <w:t xml:space="preserve"> </w:t>
            </w:r>
            <w:r w:rsidRPr="00072D60">
              <w:rPr>
                <w:rFonts w:ascii="Times New Roman" w:hAnsi="Times New Roman"/>
                <w:lang w:val="uk-UA"/>
              </w:rPr>
              <w:t>]</w:t>
            </w:r>
          </w:p>
        </w:tc>
        <w:tc>
          <w:tcPr>
            <w:tcW w:w="3739" w:type="dxa"/>
          </w:tcPr>
          <w:p w:rsidR="00AE534C" w:rsidRPr="00072D60" w:rsidRDefault="00AE534C" w:rsidP="007600DB">
            <w:pPr>
              <w:spacing w:line="268" w:lineRule="exact"/>
              <w:ind w:left="108"/>
              <w:jc w:val="both"/>
              <w:rPr>
                <w:rFonts w:ascii="Times New Roman" w:hAnsi="Times New Roman"/>
                <w:lang w:val="uk-UA"/>
              </w:rPr>
            </w:pPr>
            <w:r w:rsidRPr="00072D60">
              <w:rPr>
                <w:rFonts w:ascii="Times New Roman" w:hAnsi="Times New Roman"/>
                <w:lang w:val="uk-UA"/>
              </w:rPr>
              <w:t>комунікативна</w:t>
            </w:r>
            <w:r w:rsidRPr="00072D60">
              <w:rPr>
                <w:rFonts w:ascii="Times New Roman" w:hAnsi="Times New Roman"/>
                <w:spacing w:val="8"/>
                <w:lang w:val="uk-UA"/>
              </w:rPr>
              <w:t xml:space="preserve"> </w:t>
            </w:r>
            <w:r w:rsidRPr="00072D60">
              <w:rPr>
                <w:rFonts w:ascii="Times New Roman" w:hAnsi="Times New Roman"/>
                <w:lang w:val="uk-UA"/>
              </w:rPr>
              <w:t>толерантність,</w:t>
            </w:r>
            <w:r w:rsidRPr="00072D60">
              <w:rPr>
                <w:rFonts w:ascii="Times New Roman" w:hAnsi="Times New Roman"/>
                <w:spacing w:val="10"/>
                <w:lang w:val="uk-UA"/>
              </w:rPr>
              <w:t xml:space="preserve"> </w:t>
            </w:r>
            <w:r w:rsidRPr="00072D60">
              <w:rPr>
                <w:rFonts w:ascii="Times New Roman" w:hAnsi="Times New Roman"/>
                <w:lang w:val="uk-UA"/>
              </w:rPr>
              <w:t>емпатійність,</w:t>
            </w:r>
            <w:r w:rsidRPr="00072D60">
              <w:rPr>
                <w:rFonts w:ascii="Times New Roman" w:hAnsi="Times New Roman"/>
                <w:spacing w:val="9"/>
                <w:lang w:val="uk-UA"/>
              </w:rPr>
              <w:t xml:space="preserve"> </w:t>
            </w:r>
            <w:r w:rsidRPr="00072D60">
              <w:rPr>
                <w:rFonts w:ascii="Times New Roman" w:hAnsi="Times New Roman"/>
                <w:lang w:val="uk-UA"/>
              </w:rPr>
              <w:t>креативність</w:t>
            </w:r>
            <w:r w:rsidRPr="00072D60">
              <w:rPr>
                <w:rFonts w:ascii="Times New Roman" w:hAnsi="Times New Roman"/>
                <w:spacing w:val="10"/>
                <w:lang w:val="uk-UA"/>
              </w:rPr>
              <w:t xml:space="preserve"> </w:t>
            </w:r>
            <w:r w:rsidRPr="00072D60">
              <w:rPr>
                <w:rFonts w:ascii="Times New Roman" w:hAnsi="Times New Roman"/>
                <w:lang w:val="uk-UA"/>
              </w:rPr>
              <w:t>мислення,</w:t>
            </w:r>
            <w:r w:rsidR="007600DB" w:rsidRPr="00072D60">
              <w:rPr>
                <w:rFonts w:ascii="Times New Roman" w:hAnsi="Times New Roman"/>
                <w:lang w:val="uk-UA"/>
              </w:rPr>
              <w:t xml:space="preserve"> </w:t>
            </w:r>
            <w:r w:rsidRPr="00072D60">
              <w:rPr>
                <w:rFonts w:ascii="Times New Roman" w:hAnsi="Times New Roman"/>
                <w:lang w:val="uk-UA"/>
              </w:rPr>
              <w:t>свідоме</w:t>
            </w:r>
            <w:r w:rsidRPr="00072D60">
              <w:rPr>
                <w:rFonts w:ascii="Times New Roman" w:hAnsi="Times New Roman"/>
                <w:spacing w:val="-2"/>
                <w:lang w:val="uk-UA"/>
              </w:rPr>
              <w:t xml:space="preserve"> </w:t>
            </w:r>
            <w:r w:rsidRPr="00072D60">
              <w:rPr>
                <w:rFonts w:ascii="Times New Roman" w:hAnsi="Times New Roman"/>
                <w:lang w:val="uk-UA"/>
              </w:rPr>
              <w:t>ставлення до вибору</w:t>
            </w:r>
            <w:r w:rsidRPr="00072D60">
              <w:rPr>
                <w:rFonts w:ascii="Times New Roman" w:hAnsi="Times New Roman"/>
                <w:spacing w:val="-5"/>
                <w:lang w:val="uk-UA"/>
              </w:rPr>
              <w:t xml:space="preserve"> </w:t>
            </w:r>
            <w:r w:rsidRPr="00072D60">
              <w:rPr>
                <w:rFonts w:ascii="Times New Roman" w:hAnsi="Times New Roman"/>
                <w:lang w:val="uk-UA"/>
              </w:rPr>
              <w:t>виду</w:t>
            </w:r>
            <w:r w:rsidRPr="00072D60">
              <w:rPr>
                <w:rFonts w:ascii="Times New Roman" w:hAnsi="Times New Roman"/>
                <w:spacing w:val="-6"/>
                <w:lang w:val="uk-UA"/>
              </w:rPr>
              <w:t xml:space="preserve"> </w:t>
            </w:r>
            <w:r w:rsidRPr="00072D60">
              <w:rPr>
                <w:rFonts w:ascii="Times New Roman" w:hAnsi="Times New Roman"/>
                <w:lang w:val="uk-UA"/>
              </w:rPr>
              <w:t>діяльності</w:t>
            </w:r>
          </w:p>
        </w:tc>
      </w:tr>
      <w:tr w:rsidR="00AE534C" w:rsidRPr="00072D60" w:rsidTr="00AE534C">
        <w:trPr>
          <w:trHeight w:val="551"/>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lang w:val="uk-UA"/>
              </w:rPr>
              <w:t>І.</w:t>
            </w:r>
            <w:r w:rsidR="007600DB" w:rsidRPr="00072D60">
              <w:rPr>
                <w:rFonts w:ascii="Times New Roman" w:hAnsi="Times New Roman"/>
                <w:b/>
                <w:spacing w:val="-1"/>
                <w:lang w:val="uk-UA"/>
              </w:rPr>
              <w:t> </w:t>
            </w:r>
            <w:r w:rsidRPr="00072D60">
              <w:rPr>
                <w:rFonts w:ascii="Times New Roman" w:hAnsi="Times New Roman"/>
                <w:b/>
                <w:lang w:val="uk-UA"/>
              </w:rPr>
              <w:t>Зарубінська</w:t>
            </w:r>
          </w:p>
          <w:p w:rsidR="00AE534C" w:rsidRPr="00072D60" w:rsidRDefault="00AE534C" w:rsidP="00AE534C">
            <w:pPr>
              <w:spacing w:line="261" w:lineRule="exact"/>
              <w:ind w:left="107"/>
              <w:rPr>
                <w:rFonts w:ascii="Times New Roman" w:hAnsi="Times New Roman"/>
                <w:lang w:val="uk-UA"/>
              </w:rPr>
            </w:pPr>
            <w:r w:rsidRPr="00072D60">
              <w:rPr>
                <w:rFonts w:ascii="Times New Roman" w:hAnsi="Times New Roman"/>
                <w:lang w:val="uk-UA"/>
              </w:rPr>
              <w:t>(2011)</w:t>
            </w:r>
            <w:r w:rsidRPr="00072D60">
              <w:rPr>
                <w:rFonts w:ascii="Times New Roman" w:hAnsi="Times New Roman"/>
                <w:spacing w:val="-2"/>
                <w:lang w:val="uk-UA"/>
              </w:rPr>
              <w:t xml:space="preserve"> </w:t>
            </w:r>
            <w:r w:rsidRPr="00072D60">
              <w:rPr>
                <w:rFonts w:ascii="Times New Roman" w:hAnsi="Times New Roman"/>
                <w:lang w:val="uk-UA"/>
              </w:rPr>
              <w:t>[59., с.</w:t>
            </w:r>
            <w:r w:rsidRPr="00072D60">
              <w:rPr>
                <w:rFonts w:ascii="Times New Roman" w:hAnsi="Times New Roman"/>
                <w:spacing w:val="-1"/>
                <w:lang w:val="uk-UA"/>
              </w:rPr>
              <w:t xml:space="preserve"> </w:t>
            </w:r>
            <w:r w:rsidRPr="00072D60">
              <w:rPr>
                <w:rFonts w:ascii="Times New Roman" w:hAnsi="Times New Roman"/>
                <w:lang w:val="uk-UA"/>
              </w:rPr>
              <w:t>9]</w:t>
            </w:r>
          </w:p>
        </w:tc>
        <w:tc>
          <w:tcPr>
            <w:tcW w:w="3739" w:type="dxa"/>
          </w:tcPr>
          <w:p w:rsidR="00AE534C" w:rsidRPr="00072D60" w:rsidRDefault="00AE534C" w:rsidP="007600DB">
            <w:pPr>
              <w:spacing w:line="268" w:lineRule="exact"/>
              <w:ind w:left="108"/>
              <w:jc w:val="both"/>
              <w:rPr>
                <w:rFonts w:ascii="Times New Roman" w:hAnsi="Times New Roman"/>
                <w:lang w:val="uk-UA"/>
              </w:rPr>
            </w:pPr>
            <w:r w:rsidRPr="00072D60">
              <w:rPr>
                <w:rFonts w:ascii="Times New Roman" w:hAnsi="Times New Roman"/>
                <w:lang w:val="uk-UA"/>
              </w:rPr>
              <w:t>ціннісно-мотиваційний,</w:t>
            </w:r>
            <w:r w:rsidRPr="00072D60">
              <w:rPr>
                <w:rFonts w:ascii="Times New Roman" w:hAnsi="Times New Roman"/>
                <w:spacing w:val="23"/>
                <w:lang w:val="uk-UA"/>
              </w:rPr>
              <w:t xml:space="preserve"> </w:t>
            </w:r>
            <w:r w:rsidRPr="00072D60">
              <w:rPr>
                <w:rFonts w:ascii="Times New Roman" w:hAnsi="Times New Roman"/>
                <w:lang w:val="uk-UA"/>
              </w:rPr>
              <w:t>когнітивний,</w:t>
            </w:r>
            <w:r w:rsidRPr="00072D60">
              <w:rPr>
                <w:rFonts w:ascii="Times New Roman" w:hAnsi="Times New Roman"/>
                <w:spacing w:val="84"/>
                <w:lang w:val="uk-UA"/>
              </w:rPr>
              <w:t xml:space="preserve"> </w:t>
            </w:r>
            <w:r w:rsidRPr="00072D60">
              <w:rPr>
                <w:rFonts w:ascii="Times New Roman" w:hAnsi="Times New Roman"/>
                <w:lang w:val="uk-UA"/>
              </w:rPr>
              <w:t>діяльнісний,</w:t>
            </w:r>
            <w:r w:rsidRPr="00072D60">
              <w:rPr>
                <w:rFonts w:ascii="Times New Roman" w:hAnsi="Times New Roman"/>
                <w:spacing w:val="85"/>
                <w:lang w:val="uk-UA"/>
              </w:rPr>
              <w:t xml:space="preserve"> </w:t>
            </w:r>
            <w:r w:rsidRPr="00072D60">
              <w:rPr>
                <w:rFonts w:ascii="Times New Roman" w:hAnsi="Times New Roman"/>
                <w:lang w:val="uk-UA"/>
              </w:rPr>
              <w:t>рефлексивний,</w:t>
            </w:r>
            <w:r w:rsidR="007600DB" w:rsidRPr="00072D60">
              <w:rPr>
                <w:rFonts w:ascii="Times New Roman" w:hAnsi="Times New Roman"/>
                <w:lang w:val="uk-UA"/>
              </w:rPr>
              <w:t xml:space="preserve"> </w:t>
            </w:r>
            <w:r w:rsidRPr="00072D60">
              <w:rPr>
                <w:rFonts w:ascii="Times New Roman" w:hAnsi="Times New Roman"/>
                <w:lang w:val="uk-UA"/>
              </w:rPr>
              <w:t>особистісний</w:t>
            </w:r>
          </w:p>
        </w:tc>
      </w:tr>
      <w:tr w:rsidR="00AE534C" w:rsidRPr="00072D60" w:rsidTr="00AE534C">
        <w:trPr>
          <w:trHeight w:val="827"/>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lang w:val="uk-UA"/>
              </w:rPr>
              <w:t>С.</w:t>
            </w:r>
            <w:r w:rsidR="007600DB" w:rsidRPr="00072D60">
              <w:rPr>
                <w:rFonts w:ascii="Times New Roman" w:hAnsi="Times New Roman"/>
                <w:b/>
                <w:spacing w:val="-1"/>
                <w:lang w:val="uk-UA"/>
              </w:rPr>
              <w:t> </w:t>
            </w:r>
            <w:r w:rsidRPr="00072D60">
              <w:rPr>
                <w:rFonts w:ascii="Times New Roman" w:hAnsi="Times New Roman"/>
                <w:b/>
                <w:lang w:val="uk-UA"/>
              </w:rPr>
              <w:t>Остапенко</w:t>
            </w:r>
          </w:p>
          <w:p w:rsidR="00AE534C" w:rsidRPr="00072D60" w:rsidRDefault="00AE534C" w:rsidP="00AE534C">
            <w:pPr>
              <w:spacing w:line="274" w:lineRule="exact"/>
              <w:ind w:left="107"/>
              <w:rPr>
                <w:rFonts w:ascii="Times New Roman" w:hAnsi="Times New Roman"/>
                <w:lang w:val="uk-UA"/>
              </w:rPr>
            </w:pPr>
            <w:r w:rsidRPr="00072D60">
              <w:rPr>
                <w:rFonts w:ascii="Times New Roman" w:hAnsi="Times New Roman"/>
                <w:lang w:val="uk-UA"/>
              </w:rPr>
              <w:t>(2012)</w:t>
            </w:r>
          </w:p>
          <w:p w:rsidR="00AE534C" w:rsidRPr="00072D60" w:rsidRDefault="00AE534C" w:rsidP="00AE534C">
            <w:pPr>
              <w:spacing w:line="264" w:lineRule="exact"/>
              <w:ind w:left="107"/>
              <w:rPr>
                <w:rFonts w:ascii="Times New Roman" w:hAnsi="Times New Roman"/>
                <w:lang w:val="uk-UA"/>
              </w:rPr>
            </w:pPr>
            <w:r w:rsidRPr="00072D60">
              <w:rPr>
                <w:rFonts w:ascii="Times New Roman" w:hAnsi="Times New Roman"/>
                <w:lang w:val="uk-UA"/>
              </w:rPr>
              <w:t>[131,</w:t>
            </w:r>
            <w:r w:rsidRPr="00072D60">
              <w:rPr>
                <w:rFonts w:ascii="Times New Roman" w:hAnsi="Times New Roman"/>
                <w:spacing w:val="-1"/>
                <w:lang w:val="uk-UA"/>
              </w:rPr>
              <w:t xml:space="preserve"> </w:t>
            </w:r>
            <w:r w:rsidRPr="00072D60">
              <w:rPr>
                <w:rFonts w:ascii="Times New Roman" w:hAnsi="Times New Roman"/>
                <w:lang w:val="uk-UA"/>
              </w:rPr>
              <w:t>с. 8]</w:t>
            </w:r>
          </w:p>
        </w:tc>
        <w:tc>
          <w:tcPr>
            <w:tcW w:w="3739" w:type="dxa"/>
          </w:tcPr>
          <w:p w:rsidR="00AE534C" w:rsidRPr="00072D60" w:rsidRDefault="007600DB" w:rsidP="007600DB">
            <w:pPr>
              <w:tabs>
                <w:tab w:val="left" w:pos="3386"/>
                <w:tab w:val="left" w:pos="5438"/>
              </w:tabs>
              <w:ind w:left="108" w:right="96"/>
              <w:jc w:val="both"/>
              <w:rPr>
                <w:rFonts w:ascii="Times New Roman" w:hAnsi="Times New Roman"/>
                <w:lang w:val="uk-UA"/>
              </w:rPr>
            </w:pPr>
            <w:r w:rsidRPr="00072D60">
              <w:rPr>
                <w:rFonts w:ascii="Times New Roman" w:hAnsi="Times New Roman"/>
                <w:lang w:val="uk-UA"/>
              </w:rPr>
              <w:t xml:space="preserve">когнітивно-перцептивний, </w:t>
            </w:r>
            <w:r w:rsidR="00AE534C" w:rsidRPr="00072D60">
              <w:rPr>
                <w:rFonts w:ascii="Times New Roman" w:hAnsi="Times New Roman"/>
                <w:lang w:val="uk-UA"/>
              </w:rPr>
              <w:t>мотиваційний</w:t>
            </w:r>
            <w:r w:rsidRPr="00072D60">
              <w:rPr>
                <w:rFonts w:ascii="Times New Roman" w:hAnsi="Times New Roman"/>
                <w:lang w:val="uk-UA"/>
              </w:rPr>
              <w:t xml:space="preserve">, </w:t>
            </w:r>
            <w:r w:rsidRPr="00072D60">
              <w:rPr>
                <w:rFonts w:ascii="Times New Roman" w:hAnsi="Times New Roman"/>
                <w:spacing w:val="-1"/>
                <w:lang w:val="uk-UA"/>
              </w:rPr>
              <w:t>комунікатив</w:t>
            </w:r>
            <w:r w:rsidR="00AE534C" w:rsidRPr="00072D60">
              <w:rPr>
                <w:rFonts w:ascii="Times New Roman" w:hAnsi="Times New Roman"/>
                <w:spacing w:val="-1"/>
                <w:lang w:val="uk-UA"/>
              </w:rPr>
              <w:t>но-</w:t>
            </w:r>
            <w:r w:rsidR="00AE534C" w:rsidRPr="00072D60">
              <w:rPr>
                <w:rFonts w:ascii="Times New Roman" w:hAnsi="Times New Roman"/>
                <w:spacing w:val="-57"/>
                <w:lang w:val="uk-UA"/>
              </w:rPr>
              <w:t xml:space="preserve"> </w:t>
            </w:r>
            <w:r w:rsidR="00AE534C" w:rsidRPr="00072D60">
              <w:rPr>
                <w:rFonts w:ascii="Times New Roman" w:hAnsi="Times New Roman"/>
                <w:lang w:val="uk-UA"/>
              </w:rPr>
              <w:t>діяльнісний,</w:t>
            </w:r>
            <w:r w:rsidR="00AE534C" w:rsidRPr="00072D60">
              <w:rPr>
                <w:rFonts w:ascii="Times New Roman" w:hAnsi="Times New Roman"/>
                <w:spacing w:val="-1"/>
                <w:lang w:val="uk-UA"/>
              </w:rPr>
              <w:t xml:space="preserve"> </w:t>
            </w:r>
            <w:r w:rsidR="00AE534C" w:rsidRPr="00072D60">
              <w:rPr>
                <w:rFonts w:ascii="Times New Roman" w:hAnsi="Times New Roman"/>
                <w:lang w:val="uk-UA"/>
              </w:rPr>
              <w:t>комунікативно-рефлексивний,</w:t>
            </w:r>
            <w:r w:rsidR="00AE534C" w:rsidRPr="00072D60">
              <w:rPr>
                <w:rFonts w:ascii="Times New Roman" w:hAnsi="Times New Roman"/>
                <w:spacing w:val="-1"/>
                <w:lang w:val="uk-UA"/>
              </w:rPr>
              <w:t xml:space="preserve"> </w:t>
            </w:r>
            <w:r w:rsidRPr="00072D60">
              <w:rPr>
                <w:rFonts w:ascii="Times New Roman" w:hAnsi="Times New Roman"/>
                <w:lang w:val="uk-UA"/>
              </w:rPr>
              <w:t>особис</w:t>
            </w:r>
            <w:r w:rsidR="00AE534C" w:rsidRPr="00072D60">
              <w:rPr>
                <w:rFonts w:ascii="Times New Roman" w:hAnsi="Times New Roman"/>
                <w:lang w:val="uk-UA"/>
              </w:rPr>
              <w:t>тісний</w:t>
            </w:r>
          </w:p>
        </w:tc>
      </w:tr>
      <w:tr w:rsidR="00AE534C" w:rsidRPr="00091BC9" w:rsidTr="00AE534C">
        <w:trPr>
          <w:trHeight w:val="551"/>
        </w:trPr>
        <w:tc>
          <w:tcPr>
            <w:tcW w:w="2357" w:type="dxa"/>
          </w:tcPr>
          <w:p w:rsidR="00AE534C" w:rsidRPr="00072D60" w:rsidRDefault="00AE534C" w:rsidP="00AE534C">
            <w:pPr>
              <w:spacing w:line="268" w:lineRule="exact"/>
              <w:ind w:left="107"/>
              <w:rPr>
                <w:rFonts w:ascii="Times New Roman" w:hAnsi="Times New Roman"/>
                <w:lang w:val="uk-UA"/>
              </w:rPr>
            </w:pPr>
            <w:r w:rsidRPr="00072D60">
              <w:rPr>
                <w:rFonts w:ascii="Times New Roman" w:hAnsi="Times New Roman"/>
                <w:b/>
                <w:lang w:val="uk-UA"/>
              </w:rPr>
              <w:t>Н.</w:t>
            </w:r>
            <w:r w:rsidR="007600DB" w:rsidRPr="00072D60">
              <w:rPr>
                <w:rFonts w:ascii="Times New Roman" w:hAnsi="Times New Roman"/>
                <w:b/>
                <w:spacing w:val="-1"/>
                <w:lang w:val="uk-UA"/>
              </w:rPr>
              <w:t> </w:t>
            </w:r>
            <w:r w:rsidRPr="00072D60">
              <w:rPr>
                <w:rFonts w:ascii="Times New Roman" w:hAnsi="Times New Roman"/>
                <w:b/>
                <w:lang w:val="uk-UA"/>
              </w:rPr>
              <w:t>Борбич</w:t>
            </w:r>
            <w:r w:rsidRPr="00072D60">
              <w:rPr>
                <w:rFonts w:ascii="Times New Roman" w:hAnsi="Times New Roman"/>
                <w:b/>
                <w:spacing w:val="-2"/>
                <w:lang w:val="uk-UA"/>
              </w:rPr>
              <w:t xml:space="preserve"> </w:t>
            </w:r>
            <w:r w:rsidRPr="00072D60">
              <w:rPr>
                <w:rFonts w:ascii="Times New Roman" w:hAnsi="Times New Roman"/>
                <w:lang w:val="uk-UA"/>
              </w:rPr>
              <w:t>(2013)</w:t>
            </w:r>
          </w:p>
          <w:p w:rsidR="00AE534C" w:rsidRPr="00072D60" w:rsidRDefault="00AE534C" w:rsidP="00AE534C">
            <w:pPr>
              <w:spacing w:line="264" w:lineRule="exact"/>
              <w:ind w:left="107"/>
              <w:rPr>
                <w:rFonts w:ascii="Times New Roman" w:hAnsi="Times New Roman"/>
                <w:lang w:val="uk-UA"/>
              </w:rPr>
            </w:pPr>
            <w:r w:rsidRPr="00072D60">
              <w:rPr>
                <w:rFonts w:ascii="Times New Roman" w:hAnsi="Times New Roman"/>
                <w:lang w:val="uk-UA"/>
              </w:rPr>
              <w:t>[16,</w:t>
            </w:r>
            <w:r w:rsidRPr="00072D60">
              <w:rPr>
                <w:rFonts w:ascii="Times New Roman" w:hAnsi="Times New Roman"/>
                <w:spacing w:val="-1"/>
                <w:lang w:val="uk-UA"/>
              </w:rPr>
              <w:t xml:space="preserve"> </w:t>
            </w:r>
            <w:r w:rsidRPr="00072D60">
              <w:rPr>
                <w:rFonts w:ascii="Times New Roman" w:hAnsi="Times New Roman"/>
                <w:lang w:val="uk-UA"/>
              </w:rPr>
              <w:t>с. 6]</w:t>
            </w:r>
          </w:p>
        </w:tc>
        <w:tc>
          <w:tcPr>
            <w:tcW w:w="3739" w:type="dxa"/>
          </w:tcPr>
          <w:p w:rsidR="00AE534C" w:rsidRPr="00072D60" w:rsidRDefault="00AE534C" w:rsidP="007600DB">
            <w:pPr>
              <w:spacing w:line="268" w:lineRule="exact"/>
              <w:ind w:left="108"/>
              <w:jc w:val="both"/>
              <w:rPr>
                <w:rFonts w:ascii="Times New Roman" w:hAnsi="Times New Roman"/>
                <w:lang w:val="uk-UA"/>
              </w:rPr>
            </w:pPr>
            <w:r w:rsidRPr="00072D60">
              <w:rPr>
                <w:rFonts w:ascii="Times New Roman" w:hAnsi="Times New Roman"/>
                <w:lang w:val="uk-UA"/>
              </w:rPr>
              <w:t>когнітивний,</w:t>
            </w:r>
            <w:r w:rsidRPr="00072D60">
              <w:rPr>
                <w:rFonts w:ascii="Times New Roman" w:hAnsi="Times New Roman"/>
                <w:spacing w:val="-5"/>
                <w:lang w:val="uk-UA"/>
              </w:rPr>
              <w:t xml:space="preserve"> </w:t>
            </w:r>
            <w:r w:rsidRPr="00072D60">
              <w:rPr>
                <w:rFonts w:ascii="Times New Roman" w:hAnsi="Times New Roman"/>
                <w:lang w:val="uk-UA"/>
              </w:rPr>
              <w:t>мотиваційно-ціннісний,</w:t>
            </w:r>
            <w:r w:rsidRPr="00072D60">
              <w:rPr>
                <w:rFonts w:ascii="Times New Roman" w:hAnsi="Times New Roman"/>
                <w:spacing w:val="-4"/>
                <w:lang w:val="uk-UA"/>
              </w:rPr>
              <w:t xml:space="preserve"> </w:t>
            </w:r>
            <w:r w:rsidRPr="00072D60">
              <w:rPr>
                <w:rFonts w:ascii="Times New Roman" w:hAnsi="Times New Roman"/>
                <w:lang w:val="uk-UA"/>
              </w:rPr>
              <w:t>діяльнісний,</w:t>
            </w:r>
            <w:r w:rsidRPr="00072D60">
              <w:rPr>
                <w:rFonts w:ascii="Times New Roman" w:hAnsi="Times New Roman"/>
                <w:spacing w:val="-6"/>
                <w:lang w:val="uk-UA"/>
              </w:rPr>
              <w:t xml:space="preserve"> </w:t>
            </w:r>
            <w:r w:rsidRPr="00072D60">
              <w:rPr>
                <w:rFonts w:ascii="Times New Roman" w:hAnsi="Times New Roman"/>
                <w:lang w:val="uk-UA"/>
              </w:rPr>
              <w:t>рефлексивний</w:t>
            </w:r>
          </w:p>
        </w:tc>
      </w:tr>
      <w:tr w:rsidR="00AE534C" w:rsidRPr="00072D60" w:rsidTr="00AE534C">
        <w:trPr>
          <w:trHeight w:val="827"/>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lang w:val="uk-UA"/>
              </w:rPr>
              <w:lastRenderedPageBreak/>
              <w:t>Л.</w:t>
            </w:r>
            <w:r w:rsidR="007600DB" w:rsidRPr="00072D60">
              <w:rPr>
                <w:rFonts w:ascii="Times New Roman" w:hAnsi="Times New Roman"/>
                <w:b/>
                <w:spacing w:val="-2"/>
                <w:lang w:val="uk-UA"/>
              </w:rPr>
              <w:t> </w:t>
            </w:r>
            <w:r w:rsidRPr="00072D60">
              <w:rPr>
                <w:rFonts w:ascii="Times New Roman" w:hAnsi="Times New Roman"/>
                <w:b/>
                <w:lang w:val="uk-UA"/>
              </w:rPr>
              <w:t>Єременко</w:t>
            </w:r>
          </w:p>
          <w:p w:rsidR="00AE534C" w:rsidRPr="00072D60" w:rsidRDefault="00AE534C" w:rsidP="007600DB">
            <w:pPr>
              <w:spacing w:line="274" w:lineRule="exact"/>
              <w:ind w:left="107"/>
              <w:rPr>
                <w:rFonts w:ascii="Times New Roman" w:hAnsi="Times New Roman"/>
                <w:lang w:val="uk-UA"/>
              </w:rPr>
            </w:pPr>
            <w:r w:rsidRPr="00072D60">
              <w:rPr>
                <w:rFonts w:ascii="Times New Roman" w:hAnsi="Times New Roman"/>
                <w:lang w:val="uk-UA"/>
              </w:rPr>
              <w:t>(2013)</w:t>
            </w:r>
            <w:r w:rsidRPr="00072D60">
              <w:rPr>
                <w:rFonts w:ascii="Times New Roman" w:hAnsi="Times New Roman"/>
                <w:spacing w:val="14"/>
                <w:lang w:val="uk-UA"/>
              </w:rPr>
              <w:t xml:space="preserve"> </w:t>
            </w:r>
            <w:r w:rsidRPr="00072D60">
              <w:rPr>
                <w:rFonts w:ascii="Times New Roman" w:hAnsi="Times New Roman"/>
                <w:lang w:val="uk-UA"/>
              </w:rPr>
              <w:t>[49,</w:t>
            </w:r>
            <w:r w:rsidRPr="00072D60">
              <w:rPr>
                <w:rFonts w:ascii="Times New Roman" w:hAnsi="Times New Roman"/>
                <w:spacing w:val="73"/>
                <w:lang w:val="uk-UA"/>
              </w:rPr>
              <w:t xml:space="preserve"> </w:t>
            </w:r>
            <w:r w:rsidRPr="00072D60">
              <w:rPr>
                <w:rFonts w:ascii="Times New Roman" w:hAnsi="Times New Roman"/>
                <w:lang w:val="uk-UA"/>
              </w:rPr>
              <w:t>с.</w:t>
            </w:r>
            <w:r w:rsidRPr="00072D60">
              <w:rPr>
                <w:rFonts w:ascii="Times New Roman" w:hAnsi="Times New Roman"/>
                <w:spacing w:val="73"/>
                <w:lang w:val="uk-UA"/>
              </w:rPr>
              <w:t xml:space="preserve"> </w:t>
            </w:r>
            <w:r w:rsidRPr="00072D60">
              <w:rPr>
                <w:rFonts w:ascii="Times New Roman" w:hAnsi="Times New Roman"/>
                <w:lang w:val="uk-UA"/>
              </w:rPr>
              <w:t>25-</w:t>
            </w:r>
            <w:r w:rsidR="007600DB" w:rsidRPr="00072D60">
              <w:rPr>
                <w:rFonts w:ascii="Times New Roman" w:hAnsi="Times New Roman"/>
                <w:lang w:val="uk-UA"/>
              </w:rPr>
              <w:t xml:space="preserve"> </w:t>
            </w:r>
            <w:r w:rsidRPr="00072D60">
              <w:rPr>
                <w:rFonts w:ascii="Times New Roman" w:hAnsi="Times New Roman"/>
                <w:lang w:val="uk-UA"/>
              </w:rPr>
              <w:t>26]</w:t>
            </w:r>
          </w:p>
        </w:tc>
        <w:tc>
          <w:tcPr>
            <w:tcW w:w="3739" w:type="dxa"/>
          </w:tcPr>
          <w:p w:rsidR="00AE534C" w:rsidRPr="00072D60" w:rsidRDefault="00AE534C" w:rsidP="007600DB">
            <w:pPr>
              <w:tabs>
                <w:tab w:val="left" w:pos="2467"/>
                <w:tab w:val="left" w:pos="5376"/>
              </w:tabs>
              <w:ind w:left="108" w:right="95"/>
              <w:jc w:val="both"/>
              <w:rPr>
                <w:rFonts w:ascii="Times New Roman" w:hAnsi="Times New Roman"/>
                <w:lang w:val="uk-UA"/>
              </w:rPr>
            </w:pPr>
            <w:r w:rsidRPr="00072D60">
              <w:rPr>
                <w:rFonts w:ascii="Times New Roman" w:hAnsi="Times New Roman"/>
                <w:lang w:val="uk-UA"/>
              </w:rPr>
              <w:t>м</w:t>
            </w:r>
            <w:r w:rsidR="007600DB" w:rsidRPr="00072D60">
              <w:rPr>
                <w:rFonts w:ascii="Times New Roman" w:hAnsi="Times New Roman"/>
                <w:lang w:val="uk-UA"/>
              </w:rPr>
              <w:t xml:space="preserve">отиваційний, емоційно-вольовий, </w:t>
            </w:r>
            <w:r w:rsidRPr="00072D60">
              <w:rPr>
                <w:rFonts w:ascii="Times New Roman" w:hAnsi="Times New Roman"/>
                <w:spacing w:val="-1"/>
                <w:lang w:val="uk-UA"/>
              </w:rPr>
              <w:t>функціональний,</w:t>
            </w:r>
            <w:r w:rsidRPr="00072D60">
              <w:rPr>
                <w:rFonts w:ascii="Times New Roman" w:hAnsi="Times New Roman"/>
                <w:spacing w:val="-57"/>
                <w:lang w:val="uk-UA"/>
              </w:rPr>
              <w:t xml:space="preserve"> </w:t>
            </w:r>
            <w:r w:rsidRPr="00072D60">
              <w:rPr>
                <w:rFonts w:ascii="Times New Roman" w:hAnsi="Times New Roman"/>
                <w:lang w:val="uk-UA"/>
              </w:rPr>
              <w:t>комунікативний,</w:t>
            </w:r>
            <w:r w:rsidRPr="00072D60">
              <w:rPr>
                <w:rFonts w:ascii="Times New Roman" w:hAnsi="Times New Roman"/>
                <w:spacing w:val="-2"/>
                <w:lang w:val="uk-UA"/>
              </w:rPr>
              <w:t xml:space="preserve"> </w:t>
            </w:r>
            <w:r w:rsidRPr="00072D60">
              <w:rPr>
                <w:rFonts w:ascii="Times New Roman" w:hAnsi="Times New Roman"/>
                <w:lang w:val="uk-UA"/>
              </w:rPr>
              <w:t>рефлексивний</w:t>
            </w:r>
          </w:p>
        </w:tc>
      </w:tr>
      <w:tr w:rsidR="00AE534C" w:rsidRPr="00072D60" w:rsidTr="00AE534C">
        <w:trPr>
          <w:trHeight w:val="551"/>
        </w:trPr>
        <w:tc>
          <w:tcPr>
            <w:tcW w:w="2357" w:type="dxa"/>
          </w:tcPr>
          <w:p w:rsidR="00AE534C" w:rsidRPr="00072D60" w:rsidRDefault="007600DB" w:rsidP="00AE534C">
            <w:pPr>
              <w:spacing w:line="268" w:lineRule="exact"/>
              <w:ind w:left="107"/>
              <w:rPr>
                <w:rFonts w:ascii="Times New Roman" w:hAnsi="Times New Roman"/>
                <w:lang w:val="uk-UA"/>
              </w:rPr>
            </w:pPr>
            <w:r w:rsidRPr="00072D60">
              <w:rPr>
                <w:rFonts w:ascii="Times New Roman" w:hAnsi="Times New Roman"/>
                <w:b/>
                <w:lang w:val="uk-UA"/>
              </w:rPr>
              <w:t>І </w:t>
            </w:r>
            <w:r w:rsidR="00AE534C" w:rsidRPr="00072D60">
              <w:rPr>
                <w:rFonts w:ascii="Times New Roman" w:hAnsi="Times New Roman"/>
                <w:b/>
                <w:lang w:val="uk-UA"/>
              </w:rPr>
              <w:t>Мирна</w:t>
            </w:r>
            <w:r w:rsidR="00AE534C" w:rsidRPr="00072D60">
              <w:rPr>
                <w:rFonts w:ascii="Times New Roman" w:hAnsi="Times New Roman"/>
                <w:b/>
                <w:spacing w:val="-2"/>
                <w:lang w:val="uk-UA"/>
              </w:rPr>
              <w:t xml:space="preserve"> </w:t>
            </w:r>
            <w:r w:rsidR="00AE534C" w:rsidRPr="00072D60">
              <w:rPr>
                <w:rFonts w:ascii="Times New Roman" w:hAnsi="Times New Roman"/>
                <w:lang w:val="uk-UA"/>
              </w:rPr>
              <w:t>(2015)</w:t>
            </w:r>
          </w:p>
          <w:p w:rsidR="00AE534C" w:rsidRPr="00072D60" w:rsidRDefault="00AE534C" w:rsidP="00AE534C">
            <w:pPr>
              <w:spacing w:line="264" w:lineRule="exact"/>
              <w:ind w:left="107"/>
              <w:rPr>
                <w:rFonts w:ascii="Times New Roman" w:hAnsi="Times New Roman"/>
                <w:lang w:val="uk-UA"/>
              </w:rPr>
            </w:pPr>
            <w:r w:rsidRPr="00072D60">
              <w:rPr>
                <w:rFonts w:ascii="Times New Roman" w:hAnsi="Times New Roman"/>
                <w:lang w:val="uk-UA"/>
              </w:rPr>
              <w:t>[104,</w:t>
            </w:r>
            <w:r w:rsidRPr="00072D60">
              <w:rPr>
                <w:rFonts w:ascii="Times New Roman" w:hAnsi="Times New Roman"/>
                <w:spacing w:val="-1"/>
                <w:lang w:val="uk-UA"/>
              </w:rPr>
              <w:t xml:space="preserve"> </w:t>
            </w:r>
            <w:r w:rsidRPr="00072D60">
              <w:rPr>
                <w:rFonts w:ascii="Times New Roman" w:hAnsi="Times New Roman"/>
                <w:lang w:val="uk-UA"/>
              </w:rPr>
              <w:t>с. 60]</w:t>
            </w:r>
          </w:p>
        </w:tc>
        <w:tc>
          <w:tcPr>
            <w:tcW w:w="3739" w:type="dxa"/>
          </w:tcPr>
          <w:p w:rsidR="00AE534C" w:rsidRPr="00072D60" w:rsidRDefault="007600DB" w:rsidP="007600DB">
            <w:pPr>
              <w:tabs>
                <w:tab w:val="left" w:pos="3122"/>
                <w:tab w:val="left" w:pos="6096"/>
              </w:tabs>
              <w:spacing w:line="268" w:lineRule="exact"/>
              <w:ind w:left="108"/>
              <w:jc w:val="both"/>
              <w:rPr>
                <w:rFonts w:ascii="Times New Roman" w:hAnsi="Times New Roman"/>
                <w:lang w:val="uk-UA"/>
              </w:rPr>
            </w:pPr>
            <w:r w:rsidRPr="00072D60">
              <w:rPr>
                <w:rFonts w:ascii="Times New Roman" w:hAnsi="Times New Roman"/>
                <w:spacing w:val="-2"/>
                <w:lang w:val="uk-UA"/>
              </w:rPr>
              <w:t xml:space="preserve">ціннісно-мотиваційний, </w:t>
            </w:r>
            <w:r w:rsidRPr="00072D60">
              <w:rPr>
                <w:rFonts w:ascii="Times New Roman" w:hAnsi="Times New Roman"/>
                <w:spacing w:val="-3"/>
                <w:lang w:val="uk-UA"/>
              </w:rPr>
              <w:t xml:space="preserve">соціально-когнітивний, </w:t>
            </w:r>
            <w:r w:rsidR="00AE534C" w:rsidRPr="00072D60">
              <w:rPr>
                <w:rFonts w:ascii="Times New Roman" w:hAnsi="Times New Roman"/>
                <w:lang w:val="uk-UA"/>
              </w:rPr>
              <w:t>соціально-поведінковий</w:t>
            </w:r>
          </w:p>
        </w:tc>
      </w:tr>
      <w:tr w:rsidR="00AE534C" w:rsidRPr="00091BC9" w:rsidTr="00AE534C">
        <w:trPr>
          <w:trHeight w:val="1105"/>
        </w:trPr>
        <w:tc>
          <w:tcPr>
            <w:tcW w:w="2357" w:type="dxa"/>
          </w:tcPr>
          <w:p w:rsidR="00AE534C" w:rsidRPr="00072D60" w:rsidRDefault="00AE534C" w:rsidP="00AE534C">
            <w:pPr>
              <w:spacing w:line="268" w:lineRule="exact"/>
              <w:ind w:left="107"/>
              <w:rPr>
                <w:rFonts w:ascii="Times New Roman" w:hAnsi="Times New Roman"/>
                <w:lang w:val="uk-UA"/>
              </w:rPr>
            </w:pPr>
            <w:r w:rsidRPr="00072D60">
              <w:rPr>
                <w:rFonts w:ascii="Times New Roman" w:hAnsi="Times New Roman"/>
                <w:b/>
                <w:lang w:val="uk-UA"/>
              </w:rPr>
              <w:t>О.</w:t>
            </w:r>
            <w:r w:rsidR="007600DB" w:rsidRPr="00072D60">
              <w:rPr>
                <w:rFonts w:ascii="Times New Roman" w:hAnsi="Times New Roman"/>
                <w:b/>
                <w:spacing w:val="-1"/>
                <w:lang w:val="uk-UA"/>
              </w:rPr>
              <w:t> </w:t>
            </w:r>
            <w:r w:rsidRPr="00072D60">
              <w:rPr>
                <w:rFonts w:ascii="Times New Roman" w:hAnsi="Times New Roman"/>
                <w:b/>
                <w:lang w:val="uk-UA"/>
              </w:rPr>
              <w:t>Субіна</w:t>
            </w:r>
            <w:r w:rsidRPr="00072D60">
              <w:rPr>
                <w:rFonts w:ascii="Times New Roman" w:hAnsi="Times New Roman"/>
                <w:b/>
                <w:spacing w:val="-1"/>
                <w:lang w:val="uk-UA"/>
              </w:rPr>
              <w:t xml:space="preserve"> </w:t>
            </w:r>
            <w:r w:rsidRPr="00072D60">
              <w:rPr>
                <w:rFonts w:ascii="Times New Roman" w:hAnsi="Times New Roman"/>
                <w:lang w:val="uk-UA"/>
              </w:rPr>
              <w:t>(2015)</w:t>
            </w:r>
          </w:p>
          <w:p w:rsidR="00AE534C" w:rsidRPr="00072D60" w:rsidRDefault="00AE534C" w:rsidP="00AE534C">
            <w:pPr>
              <w:ind w:left="107"/>
              <w:rPr>
                <w:rFonts w:ascii="Times New Roman" w:hAnsi="Times New Roman"/>
                <w:lang w:val="uk-UA"/>
              </w:rPr>
            </w:pPr>
            <w:r w:rsidRPr="00072D60">
              <w:rPr>
                <w:rFonts w:ascii="Times New Roman" w:hAnsi="Times New Roman"/>
                <w:lang w:val="uk-UA"/>
              </w:rPr>
              <w:t>[178,</w:t>
            </w:r>
            <w:r w:rsidRPr="00072D60">
              <w:rPr>
                <w:rFonts w:ascii="Times New Roman" w:hAnsi="Times New Roman"/>
                <w:spacing w:val="-1"/>
                <w:lang w:val="uk-UA"/>
              </w:rPr>
              <w:t xml:space="preserve"> </w:t>
            </w:r>
            <w:r w:rsidRPr="00072D60">
              <w:rPr>
                <w:rFonts w:ascii="Times New Roman" w:hAnsi="Times New Roman"/>
                <w:lang w:val="uk-UA"/>
              </w:rPr>
              <w:t>с. 7-8]</w:t>
            </w:r>
          </w:p>
        </w:tc>
        <w:tc>
          <w:tcPr>
            <w:tcW w:w="3739" w:type="dxa"/>
          </w:tcPr>
          <w:p w:rsidR="00AE534C" w:rsidRPr="00072D60" w:rsidRDefault="007600DB" w:rsidP="007600DB">
            <w:pPr>
              <w:tabs>
                <w:tab w:val="left" w:pos="2604"/>
                <w:tab w:val="left" w:pos="2872"/>
                <w:tab w:val="left" w:pos="4077"/>
                <w:tab w:val="left" w:pos="4334"/>
                <w:tab w:val="left" w:pos="6105"/>
                <w:tab w:val="left" w:pos="6206"/>
              </w:tabs>
              <w:ind w:left="108" w:right="88"/>
              <w:jc w:val="both"/>
              <w:rPr>
                <w:rFonts w:ascii="Times New Roman" w:hAnsi="Times New Roman"/>
                <w:lang w:val="uk-UA"/>
              </w:rPr>
            </w:pPr>
            <w:r w:rsidRPr="00072D60">
              <w:rPr>
                <w:rFonts w:ascii="Times New Roman" w:hAnsi="Times New Roman"/>
                <w:spacing w:val="-2"/>
                <w:lang w:val="uk-UA"/>
              </w:rPr>
              <w:t xml:space="preserve">соціально-особистісна </w:t>
            </w:r>
            <w:r w:rsidRPr="00072D60">
              <w:rPr>
                <w:rFonts w:ascii="Times New Roman" w:hAnsi="Times New Roman"/>
                <w:lang w:val="uk-UA"/>
              </w:rPr>
              <w:t xml:space="preserve">компонента </w:t>
            </w:r>
            <w:r w:rsidRPr="00072D60">
              <w:rPr>
                <w:rFonts w:ascii="Times New Roman" w:hAnsi="Times New Roman"/>
                <w:spacing w:val="-2"/>
                <w:lang w:val="uk-UA"/>
              </w:rPr>
              <w:t xml:space="preserve">(самоідентичність, </w:t>
            </w:r>
            <w:r w:rsidR="00AE534C" w:rsidRPr="00072D60">
              <w:rPr>
                <w:rFonts w:ascii="Times New Roman" w:hAnsi="Times New Roman"/>
                <w:spacing w:val="-6"/>
                <w:lang w:val="uk-UA"/>
              </w:rPr>
              <w:t>щирість);</w:t>
            </w:r>
            <w:r w:rsidR="00AE534C" w:rsidRPr="00072D60">
              <w:rPr>
                <w:rFonts w:ascii="Times New Roman" w:hAnsi="Times New Roman"/>
                <w:spacing w:val="-57"/>
                <w:lang w:val="uk-UA"/>
              </w:rPr>
              <w:t xml:space="preserve"> </w:t>
            </w:r>
            <w:r w:rsidRPr="00072D60">
              <w:rPr>
                <w:rFonts w:ascii="Times New Roman" w:hAnsi="Times New Roman"/>
                <w:spacing w:val="-5"/>
                <w:lang w:val="uk-UA"/>
              </w:rPr>
              <w:t xml:space="preserve">соціально-комунікативна </w:t>
            </w:r>
            <w:r w:rsidRPr="00072D60">
              <w:rPr>
                <w:rFonts w:ascii="Times New Roman" w:hAnsi="Times New Roman"/>
                <w:spacing w:val="-3"/>
                <w:lang w:val="uk-UA"/>
              </w:rPr>
              <w:t xml:space="preserve">компонента </w:t>
            </w:r>
            <w:r w:rsidR="00AE534C" w:rsidRPr="00072D60">
              <w:rPr>
                <w:rFonts w:ascii="Times New Roman" w:hAnsi="Times New Roman"/>
                <w:lang w:val="uk-UA"/>
              </w:rPr>
              <w:t>(ко</w:t>
            </w:r>
            <w:r w:rsidRPr="00072D60">
              <w:rPr>
                <w:rFonts w:ascii="Times New Roman" w:hAnsi="Times New Roman"/>
                <w:lang w:val="uk-UA"/>
              </w:rPr>
              <w:t xml:space="preserve">мунікативні </w:t>
            </w:r>
            <w:r w:rsidR="00AE534C" w:rsidRPr="00072D60">
              <w:rPr>
                <w:rFonts w:ascii="Times New Roman" w:hAnsi="Times New Roman"/>
                <w:spacing w:val="-6"/>
                <w:lang w:val="uk-UA"/>
              </w:rPr>
              <w:t>здібності);</w:t>
            </w:r>
            <w:r w:rsidRPr="00072D60">
              <w:rPr>
                <w:rFonts w:ascii="Times New Roman" w:hAnsi="Times New Roman"/>
                <w:spacing w:val="-6"/>
                <w:lang w:val="uk-UA"/>
              </w:rPr>
              <w:t xml:space="preserve"> </w:t>
            </w:r>
            <w:r w:rsidR="00AE534C" w:rsidRPr="00072D60">
              <w:rPr>
                <w:rFonts w:ascii="Times New Roman" w:hAnsi="Times New Roman"/>
                <w:spacing w:val="-2"/>
                <w:lang w:val="uk-UA"/>
              </w:rPr>
              <w:t>професійно-методична</w:t>
            </w:r>
            <w:r w:rsidR="00AE534C" w:rsidRPr="00072D60">
              <w:rPr>
                <w:rFonts w:ascii="Times New Roman" w:hAnsi="Times New Roman"/>
                <w:spacing w:val="28"/>
                <w:lang w:val="uk-UA"/>
              </w:rPr>
              <w:t xml:space="preserve"> </w:t>
            </w:r>
            <w:r w:rsidR="00AE534C" w:rsidRPr="00072D60">
              <w:rPr>
                <w:rFonts w:ascii="Times New Roman" w:hAnsi="Times New Roman"/>
                <w:spacing w:val="-2"/>
                <w:lang w:val="uk-UA"/>
              </w:rPr>
              <w:t>компонента</w:t>
            </w:r>
            <w:r w:rsidR="00AE534C" w:rsidRPr="00072D60">
              <w:rPr>
                <w:rFonts w:ascii="Times New Roman" w:hAnsi="Times New Roman"/>
                <w:spacing w:val="27"/>
                <w:lang w:val="uk-UA"/>
              </w:rPr>
              <w:t xml:space="preserve"> </w:t>
            </w:r>
            <w:r w:rsidR="00AE534C" w:rsidRPr="00072D60">
              <w:rPr>
                <w:rFonts w:ascii="Times New Roman" w:hAnsi="Times New Roman"/>
                <w:spacing w:val="-2"/>
                <w:lang w:val="uk-UA"/>
              </w:rPr>
              <w:t>(ерудиція,</w:t>
            </w:r>
            <w:r w:rsidR="00AE534C" w:rsidRPr="00072D60">
              <w:rPr>
                <w:rFonts w:ascii="Times New Roman" w:hAnsi="Times New Roman"/>
                <w:spacing w:val="29"/>
                <w:lang w:val="uk-UA"/>
              </w:rPr>
              <w:t xml:space="preserve"> </w:t>
            </w:r>
            <w:r w:rsidR="00AE534C" w:rsidRPr="00072D60">
              <w:rPr>
                <w:rFonts w:ascii="Times New Roman" w:hAnsi="Times New Roman"/>
                <w:spacing w:val="-2"/>
                <w:lang w:val="uk-UA"/>
              </w:rPr>
              <w:t>здатність</w:t>
            </w:r>
            <w:r w:rsidR="00AE534C" w:rsidRPr="00072D60">
              <w:rPr>
                <w:rFonts w:ascii="Times New Roman" w:hAnsi="Times New Roman"/>
                <w:spacing w:val="28"/>
                <w:lang w:val="uk-UA"/>
              </w:rPr>
              <w:t xml:space="preserve"> </w:t>
            </w:r>
            <w:r w:rsidR="00AE534C" w:rsidRPr="00072D60">
              <w:rPr>
                <w:rFonts w:ascii="Times New Roman" w:hAnsi="Times New Roman"/>
                <w:spacing w:val="-1"/>
                <w:lang w:val="uk-UA"/>
              </w:rPr>
              <w:t>до</w:t>
            </w:r>
            <w:r w:rsidR="00AE534C" w:rsidRPr="00072D60">
              <w:rPr>
                <w:rFonts w:ascii="Times New Roman" w:hAnsi="Times New Roman"/>
                <w:spacing w:val="27"/>
                <w:lang w:val="uk-UA"/>
              </w:rPr>
              <w:t xml:space="preserve"> </w:t>
            </w:r>
            <w:r w:rsidR="00AE534C" w:rsidRPr="00072D60">
              <w:rPr>
                <w:rFonts w:ascii="Times New Roman" w:hAnsi="Times New Roman"/>
                <w:spacing w:val="-1"/>
                <w:lang w:val="uk-UA"/>
              </w:rPr>
              <w:t>емпатії);</w:t>
            </w:r>
            <w:r w:rsidR="00AE534C" w:rsidRPr="00072D60">
              <w:rPr>
                <w:rFonts w:ascii="Times New Roman" w:hAnsi="Times New Roman"/>
                <w:spacing w:val="-57"/>
                <w:lang w:val="uk-UA"/>
              </w:rPr>
              <w:t xml:space="preserve"> </w:t>
            </w:r>
            <w:r w:rsidR="00AE534C" w:rsidRPr="00072D60">
              <w:rPr>
                <w:rFonts w:ascii="Times New Roman" w:hAnsi="Times New Roman"/>
                <w:spacing w:val="-6"/>
                <w:lang w:val="uk-UA"/>
              </w:rPr>
              <w:t>етична</w:t>
            </w:r>
            <w:r w:rsidR="00AE534C" w:rsidRPr="00072D60">
              <w:rPr>
                <w:rFonts w:ascii="Times New Roman" w:hAnsi="Times New Roman"/>
                <w:spacing w:val="-16"/>
                <w:lang w:val="uk-UA"/>
              </w:rPr>
              <w:t xml:space="preserve"> </w:t>
            </w:r>
            <w:r w:rsidR="00AE534C" w:rsidRPr="00072D60">
              <w:rPr>
                <w:rFonts w:ascii="Times New Roman" w:hAnsi="Times New Roman"/>
                <w:spacing w:val="-6"/>
                <w:lang w:val="uk-UA"/>
              </w:rPr>
              <w:t>компонента</w:t>
            </w:r>
            <w:r w:rsidR="00AE534C" w:rsidRPr="00072D60">
              <w:rPr>
                <w:rFonts w:ascii="Times New Roman" w:hAnsi="Times New Roman"/>
                <w:spacing w:val="-11"/>
                <w:lang w:val="uk-UA"/>
              </w:rPr>
              <w:t xml:space="preserve"> </w:t>
            </w:r>
            <w:r w:rsidR="00AE534C" w:rsidRPr="00072D60">
              <w:rPr>
                <w:rFonts w:ascii="Times New Roman" w:hAnsi="Times New Roman"/>
                <w:spacing w:val="-6"/>
                <w:lang w:val="uk-UA"/>
              </w:rPr>
              <w:t>(педагогічний</w:t>
            </w:r>
            <w:r w:rsidR="00AE534C" w:rsidRPr="00072D60">
              <w:rPr>
                <w:rFonts w:ascii="Times New Roman" w:hAnsi="Times New Roman"/>
                <w:spacing w:val="-14"/>
                <w:lang w:val="uk-UA"/>
              </w:rPr>
              <w:t xml:space="preserve"> </w:t>
            </w:r>
            <w:r w:rsidR="00AE534C" w:rsidRPr="00072D60">
              <w:rPr>
                <w:rFonts w:ascii="Times New Roman" w:hAnsi="Times New Roman"/>
                <w:spacing w:val="-6"/>
                <w:lang w:val="uk-UA"/>
              </w:rPr>
              <w:t>такт,</w:t>
            </w:r>
            <w:r w:rsidR="00AE534C" w:rsidRPr="00072D60">
              <w:rPr>
                <w:rFonts w:ascii="Times New Roman" w:hAnsi="Times New Roman"/>
                <w:spacing w:val="-11"/>
                <w:lang w:val="uk-UA"/>
              </w:rPr>
              <w:t xml:space="preserve"> </w:t>
            </w:r>
            <w:r w:rsidR="00AE534C" w:rsidRPr="00072D60">
              <w:rPr>
                <w:rFonts w:ascii="Times New Roman" w:hAnsi="Times New Roman"/>
                <w:spacing w:val="-6"/>
                <w:lang w:val="uk-UA"/>
              </w:rPr>
              <w:t>толерантність)</w:t>
            </w:r>
          </w:p>
        </w:tc>
      </w:tr>
      <w:tr w:rsidR="00AE534C" w:rsidRPr="00072D60" w:rsidTr="00AE534C">
        <w:trPr>
          <w:trHeight w:val="827"/>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lang w:val="uk-UA"/>
              </w:rPr>
              <w:t>О.</w:t>
            </w:r>
            <w:r w:rsidR="007600DB" w:rsidRPr="00072D60">
              <w:rPr>
                <w:rFonts w:ascii="Times New Roman" w:hAnsi="Times New Roman"/>
                <w:b/>
                <w:spacing w:val="-2"/>
                <w:lang w:val="uk-UA"/>
              </w:rPr>
              <w:t> </w:t>
            </w:r>
            <w:r w:rsidRPr="00072D60">
              <w:rPr>
                <w:rFonts w:ascii="Times New Roman" w:hAnsi="Times New Roman"/>
                <w:b/>
                <w:lang w:val="uk-UA"/>
              </w:rPr>
              <w:t>Тогочинський</w:t>
            </w:r>
          </w:p>
          <w:p w:rsidR="00AE534C" w:rsidRPr="00072D60" w:rsidRDefault="00AE534C" w:rsidP="007600DB">
            <w:pPr>
              <w:spacing w:line="274" w:lineRule="exact"/>
              <w:ind w:left="107"/>
              <w:rPr>
                <w:rFonts w:ascii="Times New Roman" w:hAnsi="Times New Roman"/>
                <w:lang w:val="uk-UA"/>
              </w:rPr>
            </w:pPr>
            <w:r w:rsidRPr="00072D60">
              <w:rPr>
                <w:rFonts w:ascii="Times New Roman" w:hAnsi="Times New Roman"/>
                <w:lang w:val="uk-UA"/>
              </w:rPr>
              <w:t>(2016)</w:t>
            </w:r>
            <w:r w:rsidRPr="00072D60">
              <w:rPr>
                <w:rFonts w:ascii="Times New Roman" w:hAnsi="Times New Roman"/>
                <w:spacing w:val="-2"/>
                <w:lang w:val="uk-UA"/>
              </w:rPr>
              <w:t xml:space="preserve"> </w:t>
            </w:r>
            <w:r w:rsidRPr="00072D60">
              <w:rPr>
                <w:rFonts w:ascii="Times New Roman" w:hAnsi="Times New Roman"/>
                <w:lang w:val="uk-UA"/>
              </w:rPr>
              <w:t>[186, с.</w:t>
            </w:r>
            <w:r w:rsidRPr="00072D60">
              <w:rPr>
                <w:rFonts w:ascii="Times New Roman" w:hAnsi="Times New Roman"/>
                <w:spacing w:val="-1"/>
                <w:lang w:val="uk-UA"/>
              </w:rPr>
              <w:t xml:space="preserve"> </w:t>
            </w:r>
            <w:r w:rsidRPr="00072D60">
              <w:rPr>
                <w:rFonts w:ascii="Times New Roman" w:hAnsi="Times New Roman"/>
                <w:lang w:val="uk-UA"/>
              </w:rPr>
              <w:t>11-</w:t>
            </w:r>
            <w:r w:rsidR="007600DB" w:rsidRPr="00072D60">
              <w:rPr>
                <w:rFonts w:ascii="Times New Roman" w:hAnsi="Times New Roman"/>
                <w:lang w:val="uk-UA"/>
              </w:rPr>
              <w:t xml:space="preserve"> </w:t>
            </w:r>
            <w:r w:rsidRPr="00072D60">
              <w:rPr>
                <w:rFonts w:ascii="Times New Roman" w:hAnsi="Times New Roman"/>
                <w:lang w:val="uk-UA"/>
              </w:rPr>
              <w:t>12]</w:t>
            </w:r>
          </w:p>
        </w:tc>
        <w:tc>
          <w:tcPr>
            <w:tcW w:w="3739" w:type="dxa"/>
          </w:tcPr>
          <w:p w:rsidR="00AE534C" w:rsidRPr="00072D60" w:rsidRDefault="00AE534C" w:rsidP="007600DB">
            <w:pPr>
              <w:tabs>
                <w:tab w:val="left" w:pos="2133"/>
                <w:tab w:val="left" w:pos="4427"/>
                <w:tab w:val="left" w:pos="5791"/>
              </w:tabs>
              <w:ind w:left="108" w:right="89"/>
              <w:jc w:val="both"/>
              <w:rPr>
                <w:rFonts w:ascii="Times New Roman" w:hAnsi="Times New Roman"/>
                <w:lang w:val="uk-UA"/>
              </w:rPr>
            </w:pPr>
            <w:r w:rsidRPr="00072D60">
              <w:rPr>
                <w:rFonts w:ascii="Times New Roman" w:hAnsi="Times New Roman"/>
                <w:lang w:val="uk-UA"/>
              </w:rPr>
              <w:t>к</w:t>
            </w:r>
            <w:r w:rsidR="007600DB" w:rsidRPr="00072D60">
              <w:rPr>
                <w:rFonts w:ascii="Times New Roman" w:hAnsi="Times New Roman"/>
                <w:lang w:val="uk-UA"/>
              </w:rPr>
              <w:t xml:space="preserve">омунікативний, </w:t>
            </w:r>
            <w:r w:rsidR="007600DB" w:rsidRPr="00072D60">
              <w:rPr>
                <w:rFonts w:ascii="Times New Roman" w:hAnsi="Times New Roman"/>
                <w:spacing w:val="-1"/>
                <w:lang w:val="uk-UA"/>
              </w:rPr>
              <w:t xml:space="preserve">політико-правовий, </w:t>
            </w:r>
            <w:r w:rsidR="007600DB" w:rsidRPr="00072D60">
              <w:rPr>
                <w:rFonts w:ascii="Times New Roman" w:hAnsi="Times New Roman"/>
                <w:lang w:val="uk-UA"/>
              </w:rPr>
              <w:t xml:space="preserve">рольовий, </w:t>
            </w:r>
            <w:r w:rsidRPr="00072D60">
              <w:rPr>
                <w:rFonts w:ascii="Times New Roman" w:hAnsi="Times New Roman"/>
                <w:spacing w:val="-6"/>
                <w:lang w:val="uk-UA"/>
              </w:rPr>
              <w:t>рефлексивно-</w:t>
            </w:r>
            <w:r w:rsidRPr="00072D60">
              <w:rPr>
                <w:rFonts w:ascii="Times New Roman" w:hAnsi="Times New Roman"/>
                <w:spacing w:val="-57"/>
                <w:lang w:val="uk-UA"/>
              </w:rPr>
              <w:t xml:space="preserve"> </w:t>
            </w:r>
            <w:r w:rsidRPr="00072D60">
              <w:rPr>
                <w:rFonts w:ascii="Times New Roman" w:hAnsi="Times New Roman"/>
                <w:lang w:val="uk-UA"/>
              </w:rPr>
              <w:t>психологічний,</w:t>
            </w:r>
            <w:r w:rsidRPr="00072D60">
              <w:rPr>
                <w:rFonts w:ascii="Times New Roman" w:hAnsi="Times New Roman"/>
                <w:spacing w:val="-14"/>
                <w:lang w:val="uk-UA"/>
              </w:rPr>
              <w:t xml:space="preserve"> </w:t>
            </w:r>
            <w:r w:rsidRPr="00072D60">
              <w:rPr>
                <w:rFonts w:ascii="Times New Roman" w:hAnsi="Times New Roman"/>
                <w:lang w:val="uk-UA"/>
              </w:rPr>
              <w:t>професійний</w:t>
            </w:r>
          </w:p>
        </w:tc>
      </w:tr>
      <w:tr w:rsidR="00AE534C" w:rsidRPr="00072D60" w:rsidTr="00AE534C">
        <w:trPr>
          <w:trHeight w:val="551"/>
        </w:trPr>
        <w:tc>
          <w:tcPr>
            <w:tcW w:w="2357" w:type="dxa"/>
          </w:tcPr>
          <w:p w:rsidR="00AE534C" w:rsidRPr="00072D60" w:rsidRDefault="00AE534C" w:rsidP="00AE534C">
            <w:pPr>
              <w:spacing w:line="268" w:lineRule="exact"/>
              <w:ind w:left="107"/>
              <w:rPr>
                <w:rFonts w:ascii="Times New Roman" w:hAnsi="Times New Roman"/>
                <w:lang w:val="uk-UA"/>
              </w:rPr>
            </w:pPr>
            <w:r w:rsidRPr="00072D60">
              <w:rPr>
                <w:rFonts w:ascii="Times New Roman" w:hAnsi="Times New Roman"/>
                <w:b/>
                <w:lang w:val="uk-UA"/>
              </w:rPr>
              <w:t>В.</w:t>
            </w:r>
            <w:r w:rsidR="007600DB" w:rsidRPr="00072D60">
              <w:rPr>
                <w:rFonts w:ascii="Times New Roman" w:hAnsi="Times New Roman"/>
                <w:b/>
                <w:spacing w:val="-1"/>
                <w:lang w:val="uk-UA"/>
              </w:rPr>
              <w:t> </w:t>
            </w:r>
            <w:r w:rsidRPr="00072D60">
              <w:rPr>
                <w:rFonts w:ascii="Times New Roman" w:hAnsi="Times New Roman"/>
                <w:b/>
                <w:lang w:val="uk-UA"/>
              </w:rPr>
              <w:t>Шахрай (</w:t>
            </w:r>
            <w:r w:rsidRPr="00072D60">
              <w:rPr>
                <w:rFonts w:ascii="Times New Roman" w:hAnsi="Times New Roman"/>
                <w:lang w:val="uk-UA"/>
              </w:rPr>
              <w:t>2016)</w:t>
            </w:r>
          </w:p>
          <w:p w:rsidR="00AE534C" w:rsidRPr="00072D60" w:rsidRDefault="00AE534C" w:rsidP="00AE534C">
            <w:pPr>
              <w:spacing w:line="264" w:lineRule="exact"/>
              <w:ind w:left="107"/>
              <w:rPr>
                <w:rFonts w:ascii="Times New Roman" w:hAnsi="Times New Roman"/>
                <w:lang w:val="uk-UA"/>
              </w:rPr>
            </w:pPr>
            <w:r w:rsidRPr="00072D60">
              <w:rPr>
                <w:rFonts w:ascii="Times New Roman" w:hAnsi="Times New Roman"/>
                <w:lang w:val="uk-UA"/>
              </w:rPr>
              <w:t>[205,</w:t>
            </w:r>
            <w:r w:rsidRPr="00072D60">
              <w:rPr>
                <w:rFonts w:ascii="Times New Roman" w:hAnsi="Times New Roman"/>
                <w:spacing w:val="-1"/>
                <w:lang w:val="uk-UA"/>
              </w:rPr>
              <w:t xml:space="preserve"> </w:t>
            </w:r>
            <w:r w:rsidRPr="00072D60">
              <w:rPr>
                <w:rFonts w:ascii="Times New Roman" w:hAnsi="Times New Roman"/>
                <w:lang w:val="uk-UA"/>
              </w:rPr>
              <w:t>с.</w:t>
            </w:r>
            <w:r w:rsidRPr="00072D60">
              <w:rPr>
                <w:rFonts w:ascii="Times New Roman" w:hAnsi="Times New Roman"/>
                <w:spacing w:val="-1"/>
                <w:lang w:val="uk-UA"/>
              </w:rPr>
              <w:t xml:space="preserve"> </w:t>
            </w:r>
            <w:r w:rsidRPr="00072D60">
              <w:rPr>
                <w:rFonts w:ascii="Times New Roman" w:hAnsi="Times New Roman"/>
                <w:lang w:val="uk-UA"/>
              </w:rPr>
              <w:t>67-68]</w:t>
            </w:r>
          </w:p>
        </w:tc>
        <w:tc>
          <w:tcPr>
            <w:tcW w:w="3739" w:type="dxa"/>
          </w:tcPr>
          <w:p w:rsidR="00AE534C" w:rsidRPr="00072D60" w:rsidRDefault="00AE534C" w:rsidP="007600DB">
            <w:pPr>
              <w:spacing w:line="268" w:lineRule="exact"/>
              <w:ind w:left="108"/>
              <w:jc w:val="both"/>
              <w:rPr>
                <w:rFonts w:ascii="Times New Roman" w:hAnsi="Times New Roman"/>
                <w:lang w:val="uk-UA"/>
              </w:rPr>
            </w:pPr>
            <w:r w:rsidRPr="00072D60">
              <w:rPr>
                <w:rFonts w:ascii="Times New Roman" w:hAnsi="Times New Roman"/>
                <w:lang w:val="uk-UA"/>
              </w:rPr>
              <w:t>статусно-рольовий,</w:t>
            </w:r>
            <w:r w:rsidRPr="00072D60">
              <w:rPr>
                <w:rFonts w:ascii="Times New Roman" w:hAnsi="Times New Roman"/>
                <w:spacing w:val="-5"/>
                <w:lang w:val="uk-UA"/>
              </w:rPr>
              <w:t xml:space="preserve"> </w:t>
            </w:r>
            <w:r w:rsidRPr="00072D60">
              <w:rPr>
                <w:rFonts w:ascii="Times New Roman" w:hAnsi="Times New Roman"/>
                <w:lang w:val="uk-UA"/>
              </w:rPr>
              <w:t>ціннісно-диспозиційний,</w:t>
            </w:r>
            <w:r w:rsidRPr="00072D60">
              <w:rPr>
                <w:rFonts w:ascii="Times New Roman" w:hAnsi="Times New Roman"/>
                <w:spacing w:val="-4"/>
                <w:lang w:val="uk-UA"/>
              </w:rPr>
              <w:t xml:space="preserve"> </w:t>
            </w:r>
            <w:r w:rsidRPr="00072D60">
              <w:rPr>
                <w:rFonts w:ascii="Times New Roman" w:hAnsi="Times New Roman"/>
                <w:lang w:val="uk-UA"/>
              </w:rPr>
              <w:t>комунікативний</w:t>
            </w:r>
          </w:p>
        </w:tc>
      </w:tr>
      <w:tr w:rsidR="00AE534C" w:rsidRPr="00072D60" w:rsidTr="00AE534C">
        <w:trPr>
          <w:trHeight w:val="551"/>
        </w:trPr>
        <w:tc>
          <w:tcPr>
            <w:tcW w:w="2357" w:type="dxa"/>
          </w:tcPr>
          <w:p w:rsidR="00AE534C" w:rsidRPr="00072D60" w:rsidRDefault="00AE534C" w:rsidP="00AE534C">
            <w:pPr>
              <w:spacing w:line="268" w:lineRule="exact"/>
              <w:ind w:left="107"/>
              <w:rPr>
                <w:rFonts w:ascii="Times New Roman" w:hAnsi="Times New Roman"/>
                <w:lang w:val="uk-UA"/>
              </w:rPr>
            </w:pPr>
            <w:r w:rsidRPr="00072D60">
              <w:rPr>
                <w:rFonts w:ascii="Times New Roman" w:hAnsi="Times New Roman"/>
                <w:b/>
                <w:lang w:val="uk-UA"/>
              </w:rPr>
              <w:t>І.</w:t>
            </w:r>
            <w:r w:rsidR="007600DB" w:rsidRPr="00072D60">
              <w:rPr>
                <w:rFonts w:ascii="Times New Roman" w:hAnsi="Times New Roman"/>
                <w:b/>
                <w:spacing w:val="-1"/>
                <w:lang w:val="uk-UA"/>
              </w:rPr>
              <w:t> </w:t>
            </w:r>
            <w:r w:rsidRPr="00072D60">
              <w:rPr>
                <w:rFonts w:ascii="Times New Roman" w:hAnsi="Times New Roman"/>
                <w:b/>
                <w:lang w:val="uk-UA"/>
              </w:rPr>
              <w:t>Шпичко</w:t>
            </w:r>
            <w:r w:rsidRPr="00072D60">
              <w:rPr>
                <w:rFonts w:ascii="Times New Roman" w:hAnsi="Times New Roman"/>
                <w:b/>
                <w:spacing w:val="-1"/>
                <w:lang w:val="uk-UA"/>
              </w:rPr>
              <w:t xml:space="preserve"> </w:t>
            </w:r>
            <w:r w:rsidRPr="00072D60">
              <w:rPr>
                <w:rFonts w:ascii="Times New Roman" w:hAnsi="Times New Roman"/>
                <w:lang w:val="uk-UA"/>
              </w:rPr>
              <w:t>(2016)</w:t>
            </w:r>
          </w:p>
          <w:p w:rsidR="00AE534C" w:rsidRPr="00072D60" w:rsidRDefault="00AE534C" w:rsidP="00AE534C">
            <w:pPr>
              <w:spacing w:line="264" w:lineRule="exact"/>
              <w:ind w:left="167"/>
              <w:rPr>
                <w:rFonts w:ascii="Times New Roman" w:hAnsi="Times New Roman"/>
                <w:lang w:val="uk-UA"/>
              </w:rPr>
            </w:pPr>
            <w:r w:rsidRPr="00072D60">
              <w:rPr>
                <w:rFonts w:ascii="Times New Roman" w:hAnsi="Times New Roman"/>
                <w:lang w:val="uk-UA"/>
              </w:rPr>
              <w:t>[210,</w:t>
            </w:r>
            <w:r w:rsidRPr="00072D60">
              <w:rPr>
                <w:rFonts w:ascii="Times New Roman" w:hAnsi="Times New Roman"/>
                <w:spacing w:val="-1"/>
                <w:lang w:val="uk-UA"/>
              </w:rPr>
              <w:t xml:space="preserve"> </w:t>
            </w:r>
            <w:r w:rsidRPr="00072D60">
              <w:rPr>
                <w:rFonts w:ascii="Times New Roman" w:hAnsi="Times New Roman"/>
                <w:lang w:val="uk-UA"/>
              </w:rPr>
              <w:t>с. 5]</w:t>
            </w:r>
          </w:p>
        </w:tc>
        <w:tc>
          <w:tcPr>
            <w:tcW w:w="3739" w:type="dxa"/>
          </w:tcPr>
          <w:p w:rsidR="00AE534C" w:rsidRPr="00072D60" w:rsidRDefault="00AE534C" w:rsidP="007600DB">
            <w:pPr>
              <w:spacing w:line="268" w:lineRule="exact"/>
              <w:ind w:left="108"/>
              <w:jc w:val="both"/>
              <w:rPr>
                <w:rFonts w:ascii="Times New Roman" w:hAnsi="Times New Roman"/>
                <w:lang w:val="uk-UA"/>
              </w:rPr>
            </w:pPr>
            <w:r w:rsidRPr="00072D60">
              <w:rPr>
                <w:rFonts w:ascii="Times New Roman" w:hAnsi="Times New Roman"/>
                <w:spacing w:val="-6"/>
                <w:lang w:val="uk-UA"/>
              </w:rPr>
              <w:t>знаннєвий,</w:t>
            </w:r>
            <w:r w:rsidRPr="00072D60">
              <w:rPr>
                <w:rFonts w:ascii="Times New Roman" w:hAnsi="Times New Roman"/>
                <w:spacing w:val="-15"/>
                <w:lang w:val="uk-UA"/>
              </w:rPr>
              <w:t xml:space="preserve"> </w:t>
            </w:r>
            <w:r w:rsidRPr="00072D60">
              <w:rPr>
                <w:rFonts w:ascii="Times New Roman" w:hAnsi="Times New Roman"/>
                <w:spacing w:val="-6"/>
                <w:lang w:val="uk-UA"/>
              </w:rPr>
              <w:t>ціннісний,</w:t>
            </w:r>
            <w:r w:rsidRPr="00072D60">
              <w:rPr>
                <w:rFonts w:ascii="Times New Roman" w:hAnsi="Times New Roman"/>
                <w:spacing w:val="-11"/>
                <w:lang w:val="uk-UA"/>
              </w:rPr>
              <w:t xml:space="preserve"> </w:t>
            </w:r>
            <w:r w:rsidRPr="00072D60">
              <w:rPr>
                <w:rFonts w:ascii="Times New Roman" w:hAnsi="Times New Roman"/>
                <w:spacing w:val="-6"/>
                <w:lang w:val="uk-UA"/>
              </w:rPr>
              <w:t>особистісний,</w:t>
            </w:r>
            <w:r w:rsidRPr="00072D60">
              <w:rPr>
                <w:rFonts w:ascii="Times New Roman" w:hAnsi="Times New Roman"/>
                <w:spacing w:val="-15"/>
                <w:lang w:val="uk-UA"/>
              </w:rPr>
              <w:t xml:space="preserve"> </w:t>
            </w:r>
            <w:r w:rsidRPr="00072D60">
              <w:rPr>
                <w:rFonts w:ascii="Times New Roman" w:hAnsi="Times New Roman"/>
                <w:spacing w:val="-6"/>
                <w:lang w:val="uk-UA"/>
              </w:rPr>
              <w:t>комунікативний,</w:t>
            </w:r>
            <w:r w:rsidRPr="00072D60">
              <w:rPr>
                <w:rFonts w:ascii="Times New Roman" w:hAnsi="Times New Roman"/>
                <w:spacing w:val="-14"/>
                <w:lang w:val="uk-UA"/>
              </w:rPr>
              <w:t xml:space="preserve"> </w:t>
            </w:r>
            <w:r w:rsidRPr="00072D60">
              <w:rPr>
                <w:rFonts w:ascii="Times New Roman" w:hAnsi="Times New Roman"/>
                <w:spacing w:val="-5"/>
                <w:lang w:val="uk-UA"/>
              </w:rPr>
              <w:t>поведінковий</w:t>
            </w:r>
          </w:p>
        </w:tc>
      </w:tr>
      <w:tr w:rsidR="00AE534C" w:rsidRPr="00072D60" w:rsidTr="00AE534C">
        <w:trPr>
          <w:trHeight w:val="551"/>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lang w:val="uk-UA"/>
              </w:rPr>
              <w:t>Т.</w:t>
            </w:r>
            <w:r w:rsidR="007600DB" w:rsidRPr="00072D60">
              <w:rPr>
                <w:rFonts w:ascii="Times New Roman" w:hAnsi="Times New Roman"/>
                <w:b/>
                <w:spacing w:val="-2"/>
                <w:lang w:val="uk-UA"/>
              </w:rPr>
              <w:t> </w:t>
            </w:r>
            <w:r w:rsidRPr="00072D60">
              <w:rPr>
                <w:rFonts w:ascii="Times New Roman" w:hAnsi="Times New Roman"/>
                <w:b/>
                <w:lang w:val="uk-UA"/>
              </w:rPr>
              <w:t>Василюк</w:t>
            </w:r>
          </w:p>
          <w:p w:rsidR="00AE534C" w:rsidRPr="00072D60" w:rsidRDefault="00AE534C" w:rsidP="00AE534C">
            <w:pPr>
              <w:spacing w:line="261" w:lineRule="exact"/>
              <w:ind w:left="107"/>
              <w:rPr>
                <w:rFonts w:ascii="Times New Roman" w:hAnsi="Times New Roman"/>
                <w:lang w:val="uk-UA"/>
              </w:rPr>
            </w:pPr>
            <w:r w:rsidRPr="00072D60">
              <w:rPr>
                <w:rFonts w:ascii="Times New Roman" w:hAnsi="Times New Roman"/>
                <w:lang w:val="uk-UA"/>
              </w:rPr>
              <w:t>(2017)</w:t>
            </w:r>
            <w:r w:rsidRPr="00072D60">
              <w:rPr>
                <w:rFonts w:ascii="Times New Roman" w:hAnsi="Times New Roman"/>
                <w:spacing w:val="-3"/>
                <w:lang w:val="uk-UA"/>
              </w:rPr>
              <w:t xml:space="preserve"> </w:t>
            </w:r>
            <w:r w:rsidRPr="00072D60">
              <w:rPr>
                <w:rFonts w:ascii="Times New Roman" w:hAnsi="Times New Roman"/>
                <w:lang w:val="uk-UA"/>
              </w:rPr>
              <w:t>[авт,</w:t>
            </w:r>
            <w:r w:rsidRPr="00072D60">
              <w:rPr>
                <w:rFonts w:ascii="Times New Roman" w:hAnsi="Times New Roman"/>
                <w:spacing w:val="-1"/>
                <w:lang w:val="uk-UA"/>
              </w:rPr>
              <w:t xml:space="preserve"> </w:t>
            </w:r>
            <w:r w:rsidRPr="00072D60">
              <w:rPr>
                <w:rFonts w:ascii="Times New Roman" w:hAnsi="Times New Roman"/>
                <w:lang w:val="uk-UA"/>
              </w:rPr>
              <w:t>с.8]</w:t>
            </w:r>
          </w:p>
        </w:tc>
        <w:tc>
          <w:tcPr>
            <w:tcW w:w="3739" w:type="dxa"/>
          </w:tcPr>
          <w:p w:rsidR="00AE534C" w:rsidRPr="00072D60" w:rsidRDefault="007600DB" w:rsidP="007600DB">
            <w:pPr>
              <w:tabs>
                <w:tab w:val="left" w:pos="2301"/>
                <w:tab w:val="left" w:pos="4003"/>
                <w:tab w:val="left" w:pos="5923"/>
              </w:tabs>
              <w:spacing w:line="268" w:lineRule="exact"/>
              <w:ind w:left="108"/>
              <w:jc w:val="both"/>
              <w:rPr>
                <w:rFonts w:ascii="Times New Roman" w:hAnsi="Times New Roman"/>
                <w:lang w:val="uk-UA"/>
              </w:rPr>
            </w:pPr>
            <w:r w:rsidRPr="00072D60">
              <w:rPr>
                <w:rFonts w:ascii="Times New Roman" w:hAnsi="Times New Roman"/>
                <w:lang w:val="uk-UA"/>
              </w:rPr>
              <w:t xml:space="preserve">компетентності: </w:t>
            </w:r>
            <w:r w:rsidR="00AE534C" w:rsidRPr="00072D60">
              <w:rPr>
                <w:rFonts w:ascii="Times New Roman" w:hAnsi="Times New Roman"/>
                <w:lang w:val="uk-UA"/>
              </w:rPr>
              <w:t>когнітивна</w:t>
            </w:r>
            <w:r w:rsidRPr="00072D60">
              <w:rPr>
                <w:rFonts w:ascii="Times New Roman" w:hAnsi="Times New Roman"/>
                <w:lang w:val="uk-UA"/>
              </w:rPr>
              <w:t xml:space="preserve">, інтерактивна, </w:t>
            </w:r>
            <w:r w:rsidR="00AE534C" w:rsidRPr="00072D60">
              <w:rPr>
                <w:rFonts w:ascii="Times New Roman" w:hAnsi="Times New Roman"/>
                <w:lang w:val="uk-UA"/>
              </w:rPr>
              <w:t>операційна,</w:t>
            </w:r>
            <w:r w:rsidRPr="00072D60">
              <w:rPr>
                <w:rFonts w:ascii="Times New Roman" w:hAnsi="Times New Roman"/>
                <w:lang w:val="uk-UA"/>
              </w:rPr>
              <w:t xml:space="preserve"> </w:t>
            </w:r>
            <w:r w:rsidR="00AE534C" w:rsidRPr="00072D60">
              <w:rPr>
                <w:rFonts w:ascii="Times New Roman" w:hAnsi="Times New Roman"/>
                <w:lang w:val="uk-UA"/>
              </w:rPr>
              <w:t>імплементаційна,</w:t>
            </w:r>
            <w:r w:rsidR="00AE534C" w:rsidRPr="00072D60">
              <w:rPr>
                <w:rFonts w:ascii="Times New Roman" w:hAnsi="Times New Roman"/>
                <w:spacing w:val="-4"/>
                <w:lang w:val="uk-UA"/>
              </w:rPr>
              <w:t xml:space="preserve"> </w:t>
            </w:r>
            <w:r w:rsidR="00AE534C" w:rsidRPr="00072D60">
              <w:rPr>
                <w:rFonts w:ascii="Times New Roman" w:hAnsi="Times New Roman"/>
                <w:lang w:val="uk-UA"/>
              </w:rPr>
              <w:t>рефлексійна</w:t>
            </w:r>
          </w:p>
        </w:tc>
      </w:tr>
      <w:tr w:rsidR="00AE534C" w:rsidRPr="00072D60" w:rsidTr="00AE534C">
        <w:trPr>
          <w:trHeight w:val="551"/>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spacing w:val="-6"/>
                <w:lang w:val="uk-UA"/>
              </w:rPr>
              <w:t>О.</w:t>
            </w:r>
            <w:r w:rsidR="007600DB" w:rsidRPr="00072D60">
              <w:rPr>
                <w:rFonts w:ascii="Times New Roman" w:hAnsi="Times New Roman"/>
                <w:b/>
                <w:spacing w:val="-13"/>
                <w:lang w:val="uk-UA"/>
              </w:rPr>
              <w:t> </w:t>
            </w:r>
            <w:r w:rsidRPr="00072D60">
              <w:rPr>
                <w:rFonts w:ascii="Times New Roman" w:hAnsi="Times New Roman"/>
                <w:b/>
                <w:spacing w:val="-6"/>
                <w:lang w:val="uk-UA"/>
              </w:rPr>
              <w:t>Грибанова</w:t>
            </w:r>
          </w:p>
          <w:p w:rsidR="00AE534C" w:rsidRPr="00072D60" w:rsidRDefault="00AE534C" w:rsidP="00AE534C">
            <w:pPr>
              <w:spacing w:line="261" w:lineRule="exact"/>
              <w:ind w:left="107"/>
              <w:rPr>
                <w:rFonts w:ascii="Times New Roman" w:hAnsi="Times New Roman"/>
                <w:lang w:val="uk-UA"/>
              </w:rPr>
            </w:pPr>
            <w:r w:rsidRPr="00072D60">
              <w:rPr>
                <w:rFonts w:ascii="Times New Roman" w:hAnsi="Times New Roman"/>
                <w:lang w:val="uk-UA"/>
              </w:rPr>
              <w:t>(2019)</w:t>
            </w:r>
            <w:r w:rsidRPr="00072D60">
              <w:rPr>
                <w:rFonts w:ascii="Times New Roman" w:hAnsi="Times New Roman"/>
                <w:spacing w:val="-2"/>
                <w:lang w:val="uk-UA"/>
              </w:rPr>
              <w:t xml:space="preserve"> </w:t>
            </w:r>
            <w:r w:rsidRPr="00072D60">
              <w:rPr>
                <w:rFonts w:ascii="Times New Roman" w:hAnsi="Times New Roman"/>
                <w:lang w:val="uk-UA"/>
              </w:rPr>
              <w:t>[42,</w:t>
            </w:r>
            <w:r w:rsidRPr="00072D60">
              <w:rPr>
                <w:rFonts w:ascii="Times New Roman" w:hAnsi="Times New Roman"/>
                <w:spacing w:val="-1"/>
                <w:lang w:val="uk-UA"/>
              </w:rPr>
              <w:t xml:space="preserve"> </w:t>
            </w:r>
            <w:r w:rsidRPr="00072D60">
              <w:rPr>
                <w:rFonts w:ascii="Times New Roman" w:hAnsi="Times New Roman"/>
                <w:lang w:val="uk-UA"/>
              </w:rPr>
              <w:t>с.15]</w:t>
            </w:r>
          </w:p>
        </w:tc>
        <w:tc>
          <w:tcPr>
            <w:tcW w:w="3739" w:type="dxa"/>
          </w:tcPr>
          <w:p w:rsidR="00AE534C" w:rsidRPr="00072D60" w:rsidRDefault="00AE534C" w:rsidP="007600DB">
            <w:pPr>
              <w:spacing w:line="268" w:lineRule="exact"/>
              <w:ind w:left="108"/>
              <w:jc w:val="both"/>
              <w:rPr>
                <w:rFonts w:ascii="Times New Roman" w:hAnsi="Times New Roman"/>
                <w:lang w:val="uk-UA"/>
              </w:rPr>
            </w:pPr>
            <w:r w:rsidRPr="00072D60">
              <w:rPr>
                <w:rFonts w:ascii="Times New Roman" w:hAnsi="Times New Roman"/>
                <w:lang w:val="uk-UA"/>
              </w:rPr>
              <w:t>ціннісний</w:t>
            </w:r>
            <w:r w:rsidRPr="00072D60">
              <w:rPr>
                <w:rFonts w:ascii="Times New Roman" w:hAnsi="Times New Roman"/>
                <w:spacing w:val="35"/>
                <w:lang w:val="uk-UA"/>
              </w:rPr>
              <w:t xml:space="preserve"> </w:t>
            </w:r>
            <w:r w:rsidRPr="00072D60">
              <w:rPr>
                <w:rFonts w:ascii="Times New Roman" w:hAnsi="Times New Roman"/>
                <w:lang w:val="uk-UA"/>
              </w:rPr>
              <w:t>(система</w:t>
            </w:r>
            <w:r w:rsidRPr="00072D60">
              <w:rPr>
                <w:rFonts w:ascii="Times New Roman" w:hAnsi="Times New Roman"/>
                <w:spacing w:val="92"/>
                <w:lang w:val="uk-UA"/>
              </w:rPr>
              <w:t xml:space="preserve"> </w:t>
            </w:r>
            <w:r w:rsidRPr="00072D60">
              <w:rPr>
                <w:rFonts w:ascii="Times New Roman" w:hAnsi="Times New Roman"/>
                <w:lang w:val="uk-UA"/>
              </w:rPr>
              <w:t>соціальних</w:t>
            </w:r>
            <w:r w:rsidRPr="00072D60">
              <w:rPr>
                <w:rFonts w:ascii="Times New Roman" w:hAnsi="Times New Roman"/>
                <w:spacing w:val="95"/>
                <w:lang w:val="uk-UA"/>
              </w:rPr>
              <w:t xml:space="preserve"> </w:t>
            </w:r>
            <w:r w:rsidRPr="00072D60">
              <w:rPr>
                <w:rFonts w:ascii="Times New Roman" w:hAnsi="Times New Roman"/>
                <w:lang w:val="uk-UA"/>
              </w:rPr>
              <w:t>ставлень),</w:t>
            </w:r>
            <w:r w:rsidRPr="00072D60">
              <w:rPr>
                <w:rFonts w:ascii="Times New Roman" w:hAnsi="Times New Roman"/>
                <w:spacing w:val="93"/>
                <w:lang w:val="uk-UA"/>
              </w:rPr>
              <w:t xml:space="preserve"> </w:t>
            </w:r>
            <w:r w:rsidRPr="00072D60">
              <w:rPr>
                <w:rFonts w:ascii="Times New Roman" w:hAnsi="Times New Roman"/>
                <w:lang w:val="uk-UA"/>
              </w:rPr>
              <w:t>когнітивний</w:t>
            </w:r>
            <w:r w:rsidRPr="00072D60">
              <w:rPr>
                <w:rFonts w:ascii="Times New Roman" w:hAnsi="Times New Roman"/>
                <w:spacing w:val="94"/>
                <w:lang w:val="uk-UA"/>
              </w:rPr>
              <w:t xml:space="preserve"> </w:t>
            </w:r>
            <w:r w:rsidRPr="00072D60">
              <w:rPr>
                <w:rFonts w:ascii="Times New Roman" w:hAnsi="Times New Roman"/>
                <w:lang w:val="uk-UA"/>
              </w:rPr>
              <w:t>(система</w:t>
            </w:r>
          </w:p>
          <w:p w:rsidR="00AE534C" w:rsidRPr="00072D60" w:rsidRDefault="00AE534C" w:rsidP="007600DB">
            <w:pPr>
              <w:spacing w:line="264" w:lineRule="exact"/>
              <w:ind w:left="108"/>
              <w:jc w:val="both"/>
              <w:rPr>
                <w:rFonts w:ascii="Times New Roman" w:hAnsi="Times New Roman"/>
                <w:lang w:val="uk-UA"/>
              </w:rPr>
            </w:pPr>
            <w:r w:rsidRPr="00072D60">
              <w:rPr>
                <w:rFonts w:ascii="Times New Roman" w:hAnsi="Times New Roman"/>
                <w:lang w:val="uk-UA"/>
              </w:rPr>
              <w:t>соціальних</w:t>
            </w:r>
            <w:r w:rsidRPr="00072D60">
              <w:rPr>
                <w:rFonts w:ascii="Times New Roman" w:hAnsi="Times New Roman"/>
                <w:spacing w:val="-4"/>
                <w:lang w:val="uk-UA"/>
              </w:rPr>
              <w:t xml:space="preserve"> </w:t>
            </w:r>
            <w:r w:rsidRPr="00072D60">
              <w:rPr>
                <w:rFonts w:ascii="Times New Roman" w:hAnsi="Times New Roman"/>
                <w:lang w:val="uk-UA"/>
              </w:rPr>
              <w:t>знань),</w:t>
            </w:r>
            <w:r w:rsidRPr="00072D60">
              <w:rPr>
                <w:rFonts w:ascii="Times New Roman" w:hAnsi="Times New Roman"/>
                <w:spacing w:val="-4"/>
                <w:lang w:val="uk-UA"/>
              </w:rPr>
              <w:t xml:space="preserve"> </w:t>
            </w:r>
            <w:r w:rsidRPr="00072D60">
              <w:rPr>
                <w:rFonts w:ascii="Times New Roman" w:hAnsi="Times New Roman"/>
                <w:lang w:val="uk-UA"/>
              </w:rPr>
              <w:t>конструктивний</w:t>
            </w:r>
            <w:r w:rsidRPr="00072D60">
              <w:rPr>
                <w:rFonts w:ascii="Times New Roman" w:hAnsi="Times New Roman"/>
                <w:spacing w:val="-2"/>
                <w:lang w:val="uk-UA"/>
              </w:rPr>
              <w:t xml:space="preserve"> </w:t>
            </w:r>
            <w:r w:rsidRPr="00072D60">
              <w:rPr>
                <w:rFonts w:ascii="Times New Roman" w:hAnsi="Times New Roman"/>
                <w:lang w:val="uk-UA"/>
              </w:rPr>
              <w:t>(система</w:t>
            </w:r>
            <w:r w:rsidRPr="00072D60">
              <w:rPr>
                <w:rFonts w:ascii="Times New Roman" w:hAnsi="Times New Roman"/>
                <w:spacing w:val="-5"/>
                <w:lang w:val="uk-UA"/>
              </w:rPr>
              <w:t xml:space="preserve"> </w:t>
            </w:r>
            <w:r w:rsidRPr="00072D60">
              <w:rPr>
                <w:rFonts w:ascii="Times New Roman" w:hAnsi="Times New Roman"/>
                <w:lang w:val="uk-UA"/>
              </w:rPr>
              <w:t>соціальних</w:t>
            </w:r>
            <w:r w:rsidRPr="00072D60">
              <w:rPr>
                <w:rFonts w:ascii="Times New Roman" w:hAnsi="Times New Roman"/>
                <w:spacing w:val="1"/>
                <w:lang w:val="uk-UA"/>
              </w:rPr>
              <w:t xml:space="preserve"> </w:t>
            </w:r>
            <w:r w:rsidRPr="00072D60">
              <w:rPr>
                <w:rFonts w:ascii="Times New Roman" w:hAnsi="Times New Roman"/>
                <w:lang w:val="uk-UA"/>
              </w:rPr>
              <w:t>умінь).</w:t>
            </w:r>
          </w:p>
        </w:tc>
      </w:tr>
      <w:tr w:rsidR="00AE534C" w:rsidRPr="00072D60" w:rsidTr="00AE534C">
        <w:trPr>
          <w:trHeight w:val="551"/>
        </w:trPr>
        <w:tc>
          <w:tcPr>
            <w:tcW w:w="2357" w:type="dxa"/>
          </w:tcPr>
          <w:p w:rsidR="00AE534C" w:rsidRPr="00072D60" w:rsidRDefault="00AE534C" w:rsidP="00AE534C">
            <w:pPr>
              <w:spacing w:line="268" w:lineRule="exact"/>
              <w:ind w:left="107"/>
              <w:rPr>
                <w:rFonts w:ascii="Times New Roman" w:hAnsi="Times New Roman"/>
                <w:lang w:val="uk-UA"/>
              </w:rPr>
            </w:pPr>
            <w:r w:rsidRPr="00072D60">
              <w:rPr>
                <w:rFonts w:ascii="Times New Roman" w:hAnsi="Times New Roman"/>
                <w:b/>
                <w:spacing w:val="-6"/>
                <w:lang w:val="uk-UA"/>
              </w:rPr>
              <w:t>О.</w:t>
            </w:r>
            <w:r w:rsidR="007600DB" w:rsidRPr="00072D60">
              <w:rPr>
                <w:rFonts w:ascii="Times New Roman" w:hAnsi="Times New Roman"/>
                <w:b/>
                <w:spacing w:val="-15"/>
                <w:lang w:val="uk-UA"/>
              </w:rPr>
              <w:t> </w:t>
            </w:r>
            <w:r w:rsidRPr="00072D60">
              <w:rPr>
                <w:rFonts w:ascii="Times New Roman" w:hAnsi="Times New Roman"/>
                <w:b/>
                <w:spacing w:val="-5"/>
                <w:lang w:val="uk-UA"/>
              </w:rPr>
              <w:t>Жукова</w:t>
            </w:r>
            <w:r w:rsidRPr="00072D60">
              <w:rPr>
                <w:rFonts w:ascii="Times New Roman" w:hAnsi="Times New Roman"/>
                <w:b/>
                <w:spacing w:val="-11"/>
                <w:lang w:val="uk-UA"/>
              </w:rPr>
              <w:t xml:space="preserve"> </w:t>
            </w:r>
            <w:r w:rsidRPr="00072D60">
              <w:rPr>
                <w:rFonts w:ascii="Times New Roman" w:hAnsi="Times New Roman"/>
                <w:spacing w:val="-5"/>
                <w:lang w:val="uk-UA"/>
              </w:rPr>
              <w:t>(2019)</w:t>
            </w:r>
          </w:p>
          <w:p w:rsidR="00AE534C" w:rsidRPr="00072D60" w:rsidRDefault="00AE534C" w:rsidP="00AE534C">
            <w:pPr>
              <w:spacing w:line="264" w:lineRule="exact"/>
              <w:ind w:left="107"/>
              <w:rPr>
                <w:rFonts w:ascii="Times New Roman" w:hAnsi="Times New Roman"/>
                <w:lang w:val="uk-UA"/>
              </w:rPr>
            </w:pPr>
            <w:r w:rsidRPr="00072D60">
              <w:rPr>
                <w:rFonts w:ascii="Times New Roman" w:hAnsi="Times New Roman"/>
                <w:lang w:val="uk-UA"/>
              </w:rPr>
              <w:t>[54,</w:t>
            </w:r>
            <w:r w:rsidRPr="00072D60">
              <w:rPr>
                <w:rFonts w:ascii="Times New Roman" w:hAnsi="Times New Roman"/>
                <w:spacing w:val="-1"/>
                <w:lang w:val="uk-UA"/>
              </w:rPr>
              <w:t xml:space="preserve"> </w:t>
            </w:r>
            <w:r w:rsidRPr="00072D60">
              <w:rPr>
                <w:rFonts w:ascii="Times New Roman" w:hAnsi="Times New Roman"/>
                <w:lang w:val="uk-UA"/>
              </w:rPr>
              <w:t>с. 96 ]</w:t>
            </w:r>
          </w:p>
        </w:tc>
        <w:tc>
          <w:tcPr>
            <w:tcW w:w="3739" w:type="dxa"/>
          </w:tcPr>
          <w:p w:rsidR="00AE534C" w:rsidRPr="00072D60" w:rsidRDefault="00AE534C" w:rsidP="007600DB">
            <w:pPr>
              <w:tabs>
                <w:tab w:val="left" w:pos="3120"/>
                <w:tab w:val="left" w:pos="4749"/>
              </w:tabs>
              <w:spacing w:line="268" w:lineRule="exact"/>
              <w:ind w:left="108"/>
              <w:jc w:val="both"/>
              <w:rPr>
                <w:rFonts w:ascii="Times New Roman" w:hAnsi="Times New Roman"/>
                <w:lang w:val="uk-UA"/>
              </w:rPr>
            </w:pPr>
            <w:r w:rsidRPr="00072D60">
              <w:rPr>
                <w:rFonts w:ascii="Times New Roman" w:hAnsi="Times New Roman"/>
                <w:spacing w:val="-3"/>
                <w:lang w:val="uk-UA"/>
              </w:rPr>
              <w:t>мотиваційно-</w:t>
            </w:r>
            <w:r w:rsidR="007600DB" w:rsidRPr="00072D60">
              <w:rPr>
                <w:rFonts w:ascii="Times New Roman" w:hAnsi="Times New Roman"/>
                <w:spacing w:val="-3"/>
                <w:lang w:val="uk-UA"/>
              </w:rPr>
              <w:t xml:space="preserve">світоглядний, </w:t>
            </w:r>
            <w:r w:rsidR="007600DB" w:rsidRPr="00072D60">
              <w:rPr>
                <w:rFonts w:ascii="Times New Roman" w:hAnsi="Times New Roman"/>
                <w:lang w:val="uk-UA"/>
              </w:rPr>
              <w:t xml:space="preserve">когнітивний, </w:t>
            </w:r>
            <w:r w:rsidRPr="00072D60">
              <w:rPr>
                <w:rFonts w:ascii="Times New Roman" w:hAnsi="Times New Roman"/>
                <w:spacing w:val="-4"/>
                <w:lang w:val="uk-UA"/>
              </w:rPr>
              <w:t>діяльнісно-операційний,</w:t>
            </w:r>
            <w:r w:rsidR="007600DB" w:rsidRPr="00072D60">
              <w:rPr>
                <w:rFonts w:ascii="Times New Roman" w:hAnsi="Times New Roman"/>
                <w:spacing w:val="-4"/>
                <w:lang w:val="uk-UA"/>
              </w:rPr>
              <w:t xml:space="preserve"> </w:t>
            </w:r>
            <w:r w:rsidRPr="00072D60">
              <w:rPr>
                <w:rFonts w:ascii="Times New Roman" w:hAnsi="Times New Roman"/>
                <w:lang w:val="uk-UA"/>
              </w:rPr>
              <w:t>особистісно-рефлексійни</w:t>
            </w:r>
          </w:p>
        </w:tc>
      </w:tr>
      <w:tr w:rsidR="00AE534C" w:rsidRPr="00072D60" w:rsidTr="007600DB">
        <w:trPr>
          <w:trHeight w:val="273"/>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spacing w:val="-6"/>
                <w:lang w:val="uk-UA"/>
              </w:rPr>
              <w:t>Г.</w:t>
            </w:r>
            <w:r w:rsidR="007600DB" w:rsidRPr="00072D60">
              <w:rPr>
                <w:rFonts w:ascii="Times New Roman" w:hAnsi="Times New Roman"/>
                <w:b/>
                <w:spacing w:val="-11"/>
                <w:lang w:val="uk-UA"/>
              </w:rPr>
              <w:t> </w:t>
            </w:r>
            <w:r w:rsidRPr="00072D60">
              <w:rPr>
                <w:rFonts w:ascii="Times New Roman" w:hAnsi="Times New Roman"/>
                <w:b/>
                <w:spacing w:val="-6"/>
                <w:lang w:val="uk-UA"/>
              </w:rPr>
              <w:t>Хлипавка</w:t>
            </w:r>
          </w:p>
          <w:p w:rsidR="00AE534C" w:rsidRPr="00072D60" w:rsidRDefault="00AE534C" w:rsidP="00AE534C">
            <w:pPr>
              <w:spacing w:line="264" w:lineRule="exact"/>
              <w:ind w:left="107"/>
              <w:rPr>
                <w:rFonts w:ascii="Times New Roman" w:hAnsi="Times New Roman"/>
                <w:lang w:val="uk-UA"/>
              </w:rPr>
            </w:pPr>
            <w:r w:rsidRPr="00072D60">
              <w:rPr>
                <w:rFonts w:ascii="Times New Roman" w:hAnsi="Times New Roman"/>
                <w:spacing w:val="-3"/>
                <w:lang w:val="uk-UA"/>
              </w:rPr>
              <w:t>(2019)</w:t>
            </w:r>
            <w:r w:rsidRPr="00072D60">
              <w:rPr>
                <w:rFonts w:ascii="Times New Roman" w:hAnsi="Times New Roman"/>
                <w:spacing w:val="-16"/>
                <w:lang w:val="uk-UA"/>
              </w:rPr>
              <w:t xml:space="preserve"> </w:t>
            </w:r>
            <w:r w:rsidRPr="00072D60">
              <w:rPr>
                <w:rFonts w:ascii="Times New Roman" w:hAnsi="Times New Roman"/>
                <w:spacing w:val="-2"/>
                <w:lang w:val="uk-UA"/>
              </w:rPr>
              <w:t>[авт,</w:t>
            </w:r>
            <w:r w:rsidRPr="00072D60">
              <w:rPr>
                <w:rFonts w:ascii="Times New Roman" w:hAnsi="Times New Roman"/>
                <w:lang w:val="uk-UA"/>
              </w:rPr>
              <w:t xml:space="preserve"> </w:t>
            </w:r>
            <w:r w:rsidRPr="00072D60">
              <w:rPr>
                <w:rFonts w:ascii="Times New Roman" w:hAnsi="Times New Roman"/>
                <w:spacing w:val="-2"/>
                <w:lang w:val="uk-UA"/>
              </w:rPr>
              <w:t>с.</w:t>
            </w:r>
            <w:r w:rsidRPr="00072D60">
              <w:rPr>
                <w:rFonts w:ascii="Times New Roman" w:hAnsi="Times New Roman"/>
                <w:spacing w:val="1"/>
                <w:lang w:val="uk-UA"/>
              </w:rPr>
              <w:t xml:space="preserve"> </w:t>
            </w:r>
            <w:r w:rsidRPr="00072D60">
              <w:rPr>
                <w:rFonts w:ascii="Times New Roman" w:hAnsi="Times New Roman"/>
                <w:spacing w:val="-2"/>
                <w:lang w:val="uk-UA"/>
              </w:rPr>
              <w:t>7]</w:t>
            </w:r>
          </w:p>
        </w:tc>
        <w:tc>
          <w:tcPr>
            <w:tcW w:w="3739" w:type="dxa"/>
          </w:tcPr>
          <w:p w:rsidR="00AE534C" w:rsidRPr="00072D60" w:rsidRDefault="00AE534C" w:rsidP="007600DB">
            <w:pPr>
              <w:tabs>
                <w:tab w:val="left" w:pos="4399"/>
              </w:tabs>
              <w:spacing w:line="268" w:lineRule="exact"/>
              <w:ind w:left="108"/>
              <w:jc w:val="both"/>
              <w:rPr>
                <w:rFonts w:ascii="Times New Roman" w:hAnsi="Times New Roman"/>
                <w:lang w:val="uk-UA"/>
              </w:rPr>
            </w:pPr>
            <w:r w:rsidRPr="00072D60">
              <w:rPr>
                <w:rFonts w:ascii="Times New Roman" w:hAnsi="Times New Roman"/>
                <w:spacing w:val="-3"/>
                <w:lang w:val="uk-UA"/>
              </w:rPr>
              <w:t>індивідуально-психологічний,</w:t>
            </w:r>
            <w:r w:rsidR="007600DB" w:rsidRPr="00072D60">
              <w:rPr>
                <w:rFonts w:ascii="Times New Roman" w:hAnsi="Times New Roman"/>
                <w:spacing w:val="-3"/>
                <w:lang w:val="uk-UA"/>
              </w:rPr>
              <w:t xml:space="preserve"> </w:t>
            </w:r>
            <w:r w:rsidRPr="00072D60">
              <w:rPr>
                <w:rFonts w:ascii="Times New Roman" w:hAnsi="Times New Roman"/>
                <w:spacing w:val="-4"/>
                <w:lang w:val="uk-UA"/>
              </w:rPr>
              <w:t>комунікативно-діяльнісний,</w:t>
            </w:r>
            <w:r w:rsidR="007600DB" w:rsidRPr="00072D60">
              <w:rPr>
                <w:rFonts w:ascii="Times New Roman" w:hAnsi="Times New Roman"/>
                <w:spacing w:val="-4"/>
                <w:lang w:val="uk-UA"/>
              </w:rPr>
              <w:t xml:space="preserve"> </w:t>
            </w:r>
            <w:r w:rsidRPr="00072D60">
              <w:rPr>
                <w:rFonts w:ascii="Times New Roman" w:hAnsi="Times New Roman"/>
                <w:lang w:val="uk-UA"/>
              </w:rPr>
              <w:t>рефлексивно-поведінковий.</w:t>
            </w:r>
          </w:p>
        </w:tc>
      </w:tr>
      <w:tr w:rsidR="00AE534C" w:rsidRPr="00072D60" w:rsidTr="00AE534C">
        <w:trPr>
          <w:trHeight w:val="551"/>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spacing w:val="-6"/>
                <w:lang w:val="uk-UA"/>
              </w:rPr>
              <w:t>О.</w:t>
            </w:r>
            <w:r w:rsidR="007600DB" w:rsidRPr="00072D60">
              <w:rPr>
                <w:rFonts w:ascii="Times New Roman" w:hAnsi="Times New Roman"/>
                <w:b/>
                <w:spacing w:val="-11"/>
                <w:lang w:val="uk-UA"/>
              </w:rPr>
              <w:t> </w:t>
            </w:r>
            <w:r w:rsidRPr="00072D60">
              <w:rPr>
                <w:rFonts w:ascii="Times New Roman" w:hAnsi="Times New Roman"/>
                <w:b/>
                <w:spacing w:val="-6"/>
                <w:lang w:val="uk-UA"/>
              </w:rPr>
              <w:t>Московчук</w:t>
            </w:r>
          </w:p>
          <w:p w:rsidR="00AE534C" w:rsidRPr="00072D60" w:rsidRDefault="00AE534C" w:rsidP="00AE534C">
            <w:pPr>
              <w:spacing w:line="261" w:lineRule="exact"/>
              <w:ind w:left="107"/>
              <w:rPr>
                <w:rFonts w:ascii="Times New Roman" w:hAnsi="Times New Roman"/>
                <w:lang w:val="uk-UA"/>
              </w:rPr>
            </w:pPr>
            <w:r w:rsidRPr="00072D60">
              <w:rPr>
                <w:rFonts w:ascii="Times New Roman" w:hAnsi="Times New Roman"/>
                <w:spacing w:val="-8"/>
                <w:lang w:val="uk-UA"/>
              </w:rPr>
              <w:t>(2020)</w:t>
            </w:r>
            <w:r w:rsidRPr="00072D60">
              <w:rPr>
                <w:rFonts w:ascii="Times New Roman" w:hAnsi="Times New Roman"/>
                <w:spacing w:val="-20"/>
                <w:lang w:val="uk-UA"/>
              </w:rPr>
              <w:t xml:space="preserve"> </w:t>
            </w:r>
            <w:r w:rsidRPr="00072D60">
              <w:rPr>
                <w:rFonts w:ascii="Times New Roman" w:hAnsi="Times New Roman"/>
                <w:spacing w:val="-8"/>
                <w:lang w:val="uk-UA"/>
              </w:rPr>
              <w:t>[11,</w:t>
            </w:r>
            <w:r w:rsidRPr="00072D60">
              <w:rPr>
                <w:rFonts w:ascii="Times New Roman" w:hAnsi="Times New Roman"/>
                <w:spacing w:val="-19"/>
                <w:lang w:val="uk-UA"/>
              </w:rPr>
              <w:t xml:space="preserve"> </w:t>
            </w:r>
            <w:r w:rsidRPr="00072D60">
              <w:rPr>
                <w:rFonts w:ascii="Times New Roman" w:hAnsi="Times New Roman"/>
                <w:spacing w:val="-8"/>
                <w:lang w:val="uk-UA"/>
              </w:rPr>
              <w:t>с.</w:t>
            </w:r>
            <w:r w:rsidRPr="00072D60">
              <w:rPr>
                <w:rFonts w:ascii="Times New Roman" w:hAnsi="Times New Roman"/>
                <w:spacing w:val="-22"/>
                <w:lang w:val="uk-UA"/>
              </w:rPr>
              <w:t xml:space="preserve"> </w:t>
            </w:r>
            <w:r w:rsidRPr="00072D60">
              <w:rPr>
                <w:rFonts w:ascii="Times New Roman" w:hAnsi="Times New Roman"/>
                <w:spacing w:val="-8"/>
                <w:lang w:val="uk-UA"/>
              </w:rPr>
              <w:t>72-73]</w:t>
            </w:r>
          </w:p>
        </w:tc>
        <w:tc>
          <w:tcPr>
            <w:tcW w:w="3739" w:type="dxa"/>
          </w:tcPr>
          <w:p w:rsidR="00AE534C" w:rsidRPr="00072D60" w:rsidRDefault="007600DB" w:rsidP="007600DB">
            <w:pPr>
              <w:tabs>
                <w:tab w:val="left" w:pos="2772"/>
                <w:tab w:val="left" w:pos="5882"/>
              </w:tabs>
              <w:spacing w:line="268" w:lineRule="exact"/>
              <w:ind w:left="108"/>
              <w:jc w:val="both"/>
              <w:rPr>
                <w:rFonts w:ascii="Times New Roman" w:hAnsi="Times New Roman"/>
                <w:lang w:val="uk-UA"/>
              </w:rPr>
            </w:pPr>
            <w:r w:rsidRPr="00072D60">
              <w:rPr>
                <w:rFonts w:ascii="Times New Roman" w:hAnsi="Times New Roman"/>
                <w:spacing w:val="-2"/>
                <w:lang w:val="uk-UA"/>
              </w:rPr>
              <w:t xml:space="preserve">мотиваційно-ціннісний, </w:t>
            </w:r>
            <w:r w:rsidR="00AE534C" w:rsidRPr="00072D60">
              <w:rPr>
                <w:rFonts w:ascii="Times New Roman" w:hAnsi="Times New Roman"/>
                <w:spacing w:val="-3"/>
                <w:lang w:val="uk-UA"/>
              </w:rPr>
              <w:t>пізнавал</w:t>
            </w:r>
            <w:r w:rsidRPr="00072D60">
              <w:rPr>
                <w:rFonts w:ascii="Times New Roman" w:hAnsi="Times New Roman"/>
                <w:spacing w:val="-3"/>
                <w:lang w:val="uk-UA"/>
              </w:rPr>
              <w:t xml:space="preserve">ьно-інформаційний, </w:t>
            </w:r>
            <w:r w:rsidR="00AE534C" w:rsidRPr="00072D60">
              <w:rPr>
                <w:rFonts w:ascii="Times New Roman" w:hAnsi="Times New Roman"/>
                <w:spacing w:val="-1"/>
                <w:lang w:val="uk-UA"/>
              </w:rPr>
              <w:t>особистісно-</w:t>
            </w:r>
            <w:r w:rsidRPr="00072D60">
              <w:rPr>
                <w:rFonts w:ascii="Times New Roman" w:hAnsi="Times New Roman"/>
                <w:spacing w:val="-1"/>
                <w:lang w:val="uk-UA"/>
              </w:rPr>
              <w:t xml:space="preserve"> </w:t>
            </w:r>
            <w:r w:rsidR="00AE534C" w:rsidRPr="00072D60">
              <w:rPr>
                <w:rFonts w:ascii="Times New Roman" w:hAnsi="Times New Roman"/>
                <w:spacing w:val="-7"/>
                <w:lang w:val="uk-UA"/>
              </w:rPr>
              <w:lastRenderedPageBreak/>
              <w:t>рефлексивний,</w:t>
            </w:r>
            <w:r w:rsidR="00AE534C" w:rsidRPr="00072D60">
              <w:rPr>
                <w:rFonts w:ascii="Times New Roman" w:hAnsi="Times New Roman"/>
                <w:spacing w:val="-9"/>
                <w:lang w:val="uk-UA"/>
              </w:rPr>
              <w:t xml:space="preserve"> </w:t>
            </w:r>
            <w:r w:rsidR="00AE534C" w:rsidRPr="00072D60">
              <w:rPr>
                <w:rFonts w:ascii="Times New Roman" w:hAnsi="Times New Roman"/>
                <w:spacing w:val="-6"/>
                <w:lang w:val="uk-UA"/>
              </w:rPr>
              <w:t>комунікативно-діяльнісний</w:t>
            </w:r>
          </w:p>
        </w:tc>
      </w:tr>
      <w:tr w:rsidR="00AE534C" w:rsidRPr="00091BC9" w:rsidTr="00AE534C">
        <w:trPr>
          <w:trHeight w:val="551"/>
        </w:trPr>
        <w:tc>
          <w:tcPr>
            <w:tcW w:w="2357" w:type="dxa"/>
          </w:tcPr>
          <w:p w:rsidR="00AE534C" w:rsidRPr="00072D60" w:rsidRDefault="00AE534C" w:rsidP="00AE534C">
            <w:pPr>
              <w:spacing w:line="268" w:lineRule="exact"/>
              <w:ind w:left="107"/>
              <w:rPr>
                <w:rFonts w:ascii="Times New Roman" w:hAnsi="Times New Roman"/>
                <w:lang w:val="uk-UA"/>
              </w:rPr>
            </w:pPr>
            <w:r w:rsidRPr="00072D60">
              <w:rPr>
                <w:rFonts w:ascii="Times New Roman" w:hAnsi="Times New Roman"/>
                <w:b/>
                <w:spacing w:val="-5"/>
                <w:lang w:val="uk-UA"/>
              </w:rPr>
              <w:lastRenderedPageBreak/>
              <w:t>Т.</w:t>
            </w:r>
            <w:r w:rsidR="00072D60" w:rsidRPr="00072D60">
              <w:rPr>
                <w:rFonts w:ascii="Times New Roman" w:hAnsi="Times New Roman"/>
                <w:b/>
                <w:spacing w:val="-15"/>
                <w:lang w:val="uk-UA"/>
              </w:rPr>
              <w:t> </w:t>
            </w:r>
            <w:r w:rsidRPr="00072D60">
              <w:rPr>
                <w:rFonts w:ascii="Times New Roman" w:hAnsi="Times New Roman"/>
                <w:b/>
                <w:spacing w:val="-5"/>
                <w:lang w:val="uk-UA"/>
              </w:rPr>
              <w:t>Тюльпа</w:t>
            </w:r>
            <w:r w:rsidRPr="00072D60">
              <w:rPr>
                <w:rFonts w:ascii="Times New Roman" w:hAnsi="Times New Roman"/>
                <w:b/>
                <w:spacing w:val="-12"/>
                <w:lang w:val="uk-UA"/>
              </w:rPr>
              <w:t xml:space="preserve"> </w:t>
            </w:r>
            <w:r w:rsidRPr="00072D60">
              <w:rPr>
                <w:rFonts w:ascii="Times New Roman" w:hAnsi="Times New Roman"/>
                <w:spacing w:val="-5"/>
                <w:lang w:val="uk-UA"/>
              </w:rPr>
              <w:t>(2020)</w:t>
            </w:r>
          </w:p>
          <w:p w:rsidR="00AE534C" w:rsidRPr="00072D60" w:rsidRDefault="00AE534C" w:rsidP="00AE534C">
            <w:pPr>
              <w:spacing w:line="264" w:lineRule="exact"/>
              <w:ind w:left="107"/>
              <w:rPr>
                <w:rFonts w:ascii="Times New Roman" w:hAnsi="Times New Roman"/>
                <w:lang w:val="uk-UA"/>
              </w:rPr>
            </w:pPr>
            <w:r w:rsidRPr="00072D60">
              <w:rPr>
                <w:rFonts w:ascii="Times New Roman" w:hAnsi="Times New Roman"/>
                <w:lang w:val="uk-UA"/>
              </w:rPr>
              <w:t>[192,</w:t>
            </w:r>
            <w:r w:rsidRPr="00072D60">
              <w:rPr>
                <w:rFonts w:ascii="Times New Roman" w:hAnsi="Times New Roman"/>
                <w:spacing w:val="-1"/>
                <w:lang w:val="uk-UA"/>
              </w:rPr>
              <w:t xml:space="preserve"> </w:t>
            </w:r>
            <w:r w:rsidRPr="00072D60">
              <w:rPr>
                <w:rFonts w:ascii="Times New Roman" w:hAnsi="Times New Roman"/>
                <w:lang w:val="uk-UA"/>
              </w:rPr>
              <w:t>с. 13]</w:t>
            </w:r>
          </w:p>
        </w:tc>
        <w:tc>
          <w:tcPr>
            <w:tcW w:w="3739" w:type="dxa"/>
          </w:tcPr>
          <w:p w:rsidR="00AE534C" w:rsidRPr="00072D60" w:rsidRDefault="00072D60" w:rsidP="00072D60">
            <w:pPr>
              <w:tabs>
                <w:tab w:val="left" w:pos="2664"/>
                <w:tab w:val="left" w:pos="4152"/>
                <w:tab w:val="left" w:pos="7058"/>
              </w:tabs>
              <w:spacing w:line="268" w:lineRule="exact"/>
              <w:ind w:left="108"/>
              <w:jc w:val="both"/>
              <w:rPr>
                <w:rFonts w:ascii="Times New Roman" w:hAnsi="Times New Roman"/>
                <w:lang w:val="uk-UA"/>
              </w:rPr>
            </w:pPr>
            <w:r w:rsidRPr="00072D60">
              <w:rPr>
                <w:rFonts w:ascii="Times New Roman" w:hAnsi="Times New Roman"/>
                <w:spacing w:val="-2"/>
                <w:lang w:val="uk-UA"/>
              </w:rPr>
              <w:t xml:space="preserve">мотиваційно-ціннісний, </w:t>
            </w:r>
            <w:r w:rsidRPr="00072D60">
              <w:rPr>
                <w:rFonts w:ascii="Times New Roman" w:hAnsi="Times New Roman"/>
                <w:lang w:val="uk-UA"/>
              </w:rPr>
              <w:t xml:space="preserve">когнітивний, </w:t>
            </w:r>
            <w:r w:rsidRPr="00072D60">
              <w:rPr>
                <w:rFonts w:ascii="Times New Roman" w:hAnsi="Times New Roman"/>
                <w:spacing w:val="-3"/>
                <w:lang w:val="uk-UA"/>
              </w:rPr>
              <w:t xml:space="preserve">комунікативно-діяльнісний </w:t>
            </w:r>
            <w:r w:rsidR="00AE534C" w:rsidRPr="00072D60">
              <w:rPr>
                <w:rFonts w:ascii="Times New Roman" w:hAnsi="Times New Roman"/>
                <w:lang w:val="uk-UA"/>
              </w:rPr>
              <w:t>і</w:t>
            </w:r>
            <w:r w:rsidRPr="00072D60">
              <w:rPr>
                <w:rFonts w:ascii="Times New Roman" w:hAnsi="Times New Roman"/>
                <w:lang w:val="uk-UA"/>
              </w:rPr>
              <w:t xml:space="preserve"> </w:t>
            </w:r>
            <w:r w:rsidR="00AE534C" w:rsidRPr="00072D60">
              <w:rPr>
                <w:rFonts w:ascii="Times New Roman" w:hAnsi="Times New Roman"/>
                <w:lang w:val="uk-UA"/>
              </w:rPr>
              <w:t>рефлексивний</w:t>
            </w:r>
          </w:p>
        </w:tc>
      </w:tr>
      <w:tr w:rsidR="00AE534C" w:rsidRPr="00072D60" w:rsidTr="00AE534C">
        <w:trPr>
          <w:trHeight w:val="551"/>
        </w:trPr>
        <w:tc>
          <w:tcPr>
            <w:tcW w:w="2357" w:type="dxa"/>
          </w:tcPr>
          <w:p w:rsidR="00AE534C" w:rsidRPr="00072D60" w:rsidRDefault="00AE534C" w:rsidP="00AE534C">
            <w:pPr>
              <w:spacing w:line="268" w:lineRule="exact"/>
              <w:ind w:left="107"/>
              <w:rPr>
                <w:rFonts w:ascii="Times New Roman" w:hAnsi="Times New Roman"/>
                <w:lang w:val="uk-UA"/>
              </w:rPr>
            </w:pPr>
            <w:r w:rsidRPr="00072D60">
              <w:rPr>
                <w:rFonts w:ascii="Times New Roman" w:hAnsi="Times New Roman"/>
                <w:b/>
                <w:lang w:val="uk-UA"/>
              </w:rPr>
              <w:t>І.</w:t>
            </w:r>
            <w:r w:rsidR="00072D60" w:rsidRPr="00072D60">
              <w:rPr>
                <w:rFonts w:ascii="Times New Roman" w:hAnsi="Times New Roman"/>
                <w:b/>
                <w:spacing w:val="-1"/>
                <w:lang w:val="uk-UA"/>
              </w:rPr>
              <w:t> </w:t>
            </w:r>
            <w:r w:rsidRPr="00072D60">
              <w:rPr>
                <w:rFonts w:ascii="Times New Roman" w:hAnsi="Times New Roman"/>
                <w:b/>
                <w:lang w:val="uk-UA"/>
              </w:rPr>
              <w:t xml:space="preserve">Сидорук </w:t>
            </w:r>
            <w:r w:rsidRPr="00072D60">
              <w:rPr>
                <w:rFonts w:ascii="Times New Roman" w:hAnsi="Times New Roman"/>
                <w:lang w:val="uk-UA"/>
              </w:rPr>
              <w:t>(2021)</w:t>
            </w:r>
          </w:p>
          <w:p w:rsidR="00AE534C" w:rsidRPr="00072D60" w:rsidRDefault="00AE534C" w:rsidP="00AE534C">
            <w:pPr>
              <w:spacing w:line="264" w:lineRule="exact"/>
              <w:ind w:left="107"/>
              <w:rPr>
                <w:rFonts w:ascii="Times New Roman" w:hAnsi="Times New Roman"/>
                <w:lang w:val="uk-UA"/>
              </w:rPr>
            </w:pPr>
            <w:r w:rsidRPr="00072D60">
              <w:rPr>
                <w:rFonts w:ascii="Times New Roman" w:hAnsi="Times New Roman"/>
                <w:lang w:val="uk-UA"/>
              </w:rPr>
              <w:t>[163,</w:t>
            </w:r>
            <w:r w:rsidRPr="00072D60">
              <w:rPr>
                <w:rFonts w:ascii="Times New Roman" w:hAnsi="Times New Roman"/>
                <w:spacing w:val="-1"/>
                <w:lang w:val="uk-UA"/>
              </w:rPr>
              <w:t xml:space="preserve"> </w:t>
            </w:r>
            <w:r w:rsidRPr="00072D60">
              <w:rPr>
                <w:rFonts w:ascii="Times New Roman" w:hAnsi="Times New Roman"/>
                <w:lang w:val="uk-UA"/>
              </w:rPr>
              <w:t>с. 3 ]</w:t>
            </w:r>
          </w:p>
        </w:tc>
        <w:tc>
          <w:tcPr>
            <w:tcW w:w="3739" w:type="dxa"/>
          </w:tcPr>
          <w:p w:rsidR="00AE534C" w:rsidRPr="00072D60" w:rsidRDefault="00072D60" w:rsidP="00072D60">
            <w:pPr>
              <w:tabs>
                <w:tab w:val="left" w:pos="2942"/>
                <w:tab w:val="left" w:pos="5815"/>
              </w:tabs>
              <w:spacing w:line="268" w:lineRule="exact"/>
              <w:ind w:left="108"/>
              <w:jc w:val="both"/>
              <w:rPr>
                <w:rFonts w:ascii="Times New Roman" w:hAnsi="Times New Roman"/>
                <w:lang w:val="uk-UA"/>
              </w:rPr>
            </w:pPr>
            <w:r w:rsidRPr="00072D60">
              <w:rPr>
                <w:rFonts w:ascii="Times New Roman" w:hAnsi="Times New Roman"/>
                <w:lang w:val="uk-UA"/>
              </w:rPr>
              <w:t xml:space="preserve">мотиваційно-ціннісний, </w:t>
            </w:r>
            <w:r w:rsidR="00AE534C" w:rsidRPr="00072D60">
              <w:rPr>
                <w:rFonts w:ascii="Times New Roman" w:hAnsi="Times New Roman"/>
                <w:lang w:val="uk-UA"/>
              </w:rPr>
              <w:t>когнітивно-діяльнісни</w:t>
            </w:r>
            <w:r w:rsidRPr="00072D60">
              <w:rPr>
                <w:rFonts w:ascii="Times New Roman" w:hAnsi="Times New Roman"/>
                <w:lang w:val="uk-UA"/>
              </w:rPr>
              <w:t xml:space="preserve">й, </w:t>
            </w:r>
            <w:r w:rsidR="00AE534C" w:rsidRPr="00072D60">
              <w:rPr>
                <w:rFonts w:ascii="Times New Roman" w:hAnsi="Times New Roman"/>
                <w:lang w:val="uk-UA"/>
              </w:rPr>
              <w:t>особистісно-</w:t>
            </w:r>
            <w:r w:rsidRPr="00072D60">
              <w:rPr>
                <w:rFonts w:ascii="Times New Roman" w:hAnsi="Times New Roman"/>
                <w:lang w:val="uk-UA"/>
              </w:rPr>
              <w:t xml:space="preserve"> рефлексивний</w:t>
            </w:r>
          </w:p>
        </w:tc>
      </w:tr>
      <w:tr w:rsidR="00AE534C" w:rsidRPr="00072D60" w:rsidTr="00AE534C">
        <w:trPr>
          <w:trHeight w:val="551"/>
        </w:trPr>
        <w:tc>
          <w:tcPr>
            <w:tcW w:w="2357" w:type="dxa"/>
          </w:tcPr>
          <w:p w:rsidR="00AE534C" w:rsidRPr="00072D60" w:rsidRDefault="00AE534C" w:rsidP="00AE534C">
            <w:pPr>
              <w:spacing w:line="270" w:lineRule="exact"/>
              <w:ind w:left="107"/>
              <w:rPr>
                <w:rFonts w:ascii="Times New Roman" w:hAnsi="Times New Roman"/>
                <w:b/>
                <w:lang w:val="uk-UA"/>
              </w:rPr>
            </w:pPr>
            <w:r w:rsidRPr="00072D60">
              <w:rPr>
                <w:rFonts w:ascii="Times New Roman" w:hAnsi="Times New Roman"/>
                <w:b/>
                <w:lang w:val="uk-UA"/>
              </w:rPr>
              <w:t>М.</w:t>
            </w:r>
            <w:r w:rsidR="00072D60" w:rsidRPr="00072D60">
              <w:rPr>
                <w:rFonts w:ascii="Times New Roman" w:hAnsi="Times New Roman"/>
                <w:b/>
                <w:spacing w:val="-1"/>
                <w:lang w:val="uk-UA"/>
              </w:rPr>
              <w:t> </w:t>
            </w:r>
            <w:r w:rsidRPr="00072D60">
              <w:rPr>
                <w:rFonts w:ascii="Times New Roman" w:hAnsi="Times New Roman"/>
                <w:b/>
                <w:lang w:val="uk-UA"/>
              </w:rPr>
              <w:t>Федоруц</w:t>
            </w:r>
          </w:p>
          <w:p w:rsidR="00AE534C" w:rsidRPr="00072D60" w:rsidRDefault="00AE534C" w:rsidP="00AE534C">
            <w:pPr>
              <w:spacing w:line="261" w:lineRule="exact"/>
              <w:ind w:left="107"/>
              <w:rPr>
                <w:rFonts w:ascii="Times New Roman" w:hAnsi="Times New Roman"/>
                <w:lang w:val="uk-UA"/>
              </w:rPr>
            </w:pPr>
            <w:r w:rsidRPr="00072D60">
              <w:rPr>
                <w:rFonts w:ascii="Times New Roman" w:hAnsi="Times New Roman"/>
                <w:lang w:val="uk-UA"/>
              </w:rPr>
              <w:t>(2021)</w:t>
            </w:r>
            <w:r w:rsidRPr="00072D60">
              <w:rPr>
                <w:rFonts w:ascii="Times New Roman" w:hAnsi="Times New Roman"/>
                <w:spacing w:val="-2"/>
                <w:lang w:val="uk-UA"/>
              </w:rPr>
              <w:t xml:space="preserve"> </w:t>
            </w:r>
            <w:r w:rsidRPr="00072D60">
              <w:rPr>
                <w:rFonts w:ascii="Times New Roman" w:hAnsi="Times New Roman"/>
                <w:lang w:val="uk-UA"/>
              </w:rPr>
              <w:t>[198, с.</w:t>
            </w:r>
            <w:r w:rsidRPr="00072D60">
              <w:rPr>
                <w:rFonts w:ascii="Times New Roman" w:hAnsi="Times New Roman"/>
                <w:spacing w:val="-1"/>
                <w:lang w:val="uk-UA"/>
              </w:rPr>
              <w:t xml:space="preserve"> </w:t>
            </w:r>
            <w:r w:rsidRPr="00072D60">
              <w:rPr>
                <w:rFonts w:ascii="Times New Roman" w:hAnsi="Times New Roman"/>
                <w:lang w:val="uk-UA"/>
              </w:rPr>
              <w:t>6]</w:t>
            </w:r>
          </w:p>
        </w:tc>
        <w:tc>
          <w:tcPr>
            <w:tcW w:w="3739" w:type="dxa"/>
          </w:tcPr>
          <w:p w:rsidR="00AE534C" w:rsidRPr="00072D60" w:rsidRDefault="00AE534C" w:rsidP="007600DB">
            <w:pPr>
              <w:spacing w:line="268" w:lineRule="exact"/>
              <w:ind w:left="108"/>
              <w:jc w:val="both"/>
              <w:rPr>
                <w:rFonts w:ascii="Times New Roman" w:hAnsi="Times New Roman"/>
                <w:lang w:val="uk-UA"/>
              </w:rPr>
            </w:pPr>
            <w:r w:rsidRPr="00072D60">
              <w:rPr>
                <w:rFonts w:ascii="Times New Roman" w:hAnsi="Times New Roman"/>
                <w:lang w:val="uk-UA"/>
              </w:rPr>
              <w:t>мотиваційний,</w:t>
            </w:r>
            <w:r w:rsidRPr="00072D60">
              <w:rPr>
                <w:rFonts w:ascii="Times New Roman" w:hAnsi="Times New Roman"/>
                <w:spacing w:val="-6"/>
                <w:lang w:val="uk-UA"/>
              </w:rPr>
              <w:t xml:space="preserve"> </w:t>
            </w:r>
            <w:r w:rsidRPr="00072D60">
              <w:rPr>
                <w:rFonts w:ascii="Times New Roman" w:hAnsi="Times New Roman"/>
                <w:lang w:val="uk-UA"/>
              </w:rPr>
              <w:t>когнітивний,</w:t>
            </w:r>
            <w:r w:rsidRPr="00072D60">
              <w:rPr>
                <w:rFonts w:ascii="Times New Roman" w:hAnsi="Times New Roman"/>
                <w:spacing w:val="-6"/>
                <w:lang w:val="uk-UA"/>
              </w:rPr>
              <w:t xml:space="preserve"> </w:t>
            </w:r>
            <w:r w:rsidRPr="00072D60">
              <w:rPr>
                <w:rFonts w:ascii="Times New Roman" w:hAnsi="Times New Roman"/>
                <w:lang w:val="uk-UA"/>
              </w:rPr>
              <w:t>поведінковий,</w:t>
            </w:r>
            <w:r w:rsidRPr="00072D60">
              <w:rPr>
                <w:rFonts w:ascii="Times New Roman" w:hAnsi="Times New Roman"/>
                <w:spacing w:val="-3"/>
                <w:lang w:val="uk-UA"/>
              </w:rPr>
              <w:t xml:space="preserve"> </w:t>
            </w:r>
            <w:r w:rsidRPr="00072D60">
              <w:rPr>
                <w:rFonts w:ascii="Times New Roman" w:hAnsi="Times New Roman"/>
                <w:lang w:val="uk-UA"/>
              </w:rPr>
              <w:t>соціально-ціннісний</w:t>
            </w:r>
          </w:p>
        </w:tc>
      </w:tr>
    </w:tbl>
    <w:p w:rsidR="00EC119B" w:rsidRPr="00460B46" w:rsidRDefault="00EC119B" w:rsidP="00DA7CD6">
      <w:pPr>
        <w:spacing w:after="0" w:line="240" w:lineRule="auto"/>
        <w:jc w:val="both"/>
        <w:rPr>
          <w:rFonts w:ascii="Times New Roman" w:hAnsi="Times New Roman"/>
          <w:lang w:val="uk-UA"/>
        </w:rPr>
      </w:pP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Як результат аналітичної діяльності представимо робочу (первинну) модель соціальної компетентності в межах нашого дослідження на основі відбору компонентів з представлених вище структур: мотиваційно-ціннісний, когнітивний, діяльнісно-поведінковий, індивідуально-психологічний.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Мотиваційно-ціннісний компонент</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психологічному словнику мотивація визначається як процес внутрішнього спонукання, який активізує діяльність людини та визначає її спрямованість. Вона охоплює комплекс усвідомлених і неусвідомлених психічних факторів, що стимулюють особистість до певних дій та визначають їхні цілі. Хоча мотивація є внутрішнім феноменом, вона піддається впливу зовнішніх обставин, таких як соціальне середовище, що може сприяти підвищенню впевненості, незалежності, задоволенню потреб, уникненню невдач і вибору оптимальних стратегій діяльності. Коли базові потреби задоволені, виникає мотивація вищого рівня, яка спрямовує людину до самореалізації [203].</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Також у словнику зазначається, що соціальні цінності, трансформуючись через особистий досвід, стають індивідуальними цінностями, які відіграють важливу роль у мотивації поведінки. Вони характеризуються високим рівнем усвідомленості, проявляються у формі ціннісних орієнтацій та виконують ключову функцію в регуляції соціальних взаємодій [203].</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Виходячи з цього, можна зробити висновок, що мотивація на рівні вищих потреб, зокрема прагнення до самореалізації, має тісний зв’язок із ціннісними установками, які визначають напрям розвитку особистості.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Науковці по-різному підходять до розуміння мотиваційно-ціннісного компонента соціальної компетентності.</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І. </w:t>
      </w:r>
      <w:r w:rsidR="00495A9A" w:rsidRPr="00460B46">
        <w:rPr>
          <w:rFonts w:ascii="Times New Roman" w:hAnsi="Times New Roman"/>
          <w:lang w:val="uk-UA"/>
        </w:rPr>
        <w:t>Зарубінська аналізує цінності та мотиви крізь призму соціальної взаємодії та розвитку соціальної компетентності студентів, підкреслюючи, що вона формується відповідно до вікових особливостей і включає засвоєні стратегії соціальної поведінки [59, с. 11].</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Л. </w:t>
      </w:r>
      <w:r w:rsidR="00495A9A" w:rsidRPr="00460B46">
        <w:rPr>
          <w:rFonts w:ascii="Times New Roman" w:hAnsi="Times New Roman"/>
          <w:lang w:val="uk-UA"/>
        </w:rPr>
        <w:t>Шеїна розглядає студентство як особливий етап особистісного становлення, де соціалізація виступає визначальним чинником розвитку соціальної компетентності. Вона наголошує, що студент перебуває у специфічному соціальному середовищі, яке формувалося історично та передає світосприйняття поколінь [208, с. 13].</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Л. </w:t>
      </w:r>
      <w:r w:rsidR="00495A9A" w:rsidRPr="00460B46">
        <w:rPr>
          <w:rFonts w:ascii="Times New Roman" w:hAnsi="Times New Roman"/>
          <w:lang w:val="uk-UA"/>
        </w:rPr>
        <w:t>Варяниця вважає, що мотиваційно-ціннісний компонент соціальної компетентності пов’язаний із процесом випробування власних можливостей у прагненні до самореалізації, що спирається на традиції, принципи та цінності певного соціального простору [22, с. 15].</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М. </w:t>
      </w:r>
      <w:r w:rsidR="00495A9A" w:rsidRPr="00460B46">
        <w:rPr>
          <w:rFonts w:ascii="Times New Roman" w:hAnsi="Times New Roman"/>
          <w:lang w:val="uk-UA"/>
        </w:rPr>
        <w:t>Докторович зазначає, що розвиток особистості відбувається через психосоціальні зміни, пошук власної ідентичності та взаємодію із соціальним середовищем. Цей процес супроводжується кризами, що викликають переосмислення цінностей, які стають мотиваторами поведінки, формування самовідношення та самовизначення, що, своєю чергою, сприяє розвитку соціальної компетентності [46].</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І. </w:t>
      </w:r>
      <w:r w:rsidR="00495A9A" w:rsidRPr="00460B46">
        <w:rPr>
          <w:rFonts w:ascii="Times New Roman" w:hAnsi="Times New Roman"/>
          <w:lang w:val="uk-UA"/>
        </w:rPr>
        <w:t>Зарубінська також підкреслює, що мотиваційно-ціннісна сфера не обмежується знаннями та навичками, а включає особистісні характеристики, які забезпечують ефективну міжособистісну взаємодію. Вона відіграє ключову роль у різних сферах життєдіяльності [59, с. 11].</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О. </w:t>
      </w:r>
      <w:r w:rsidR="00495A9A" w:rsidRPr="00460B46">
        <w:rPr>
          <w:rFonts w:ascii="Times New Roman" w:hAnsi="Times New Roman"/>
          <w:lang w:val="uk-UA"/>
        </w:rPr>
        <w:t xml:space="preserve">Позднякова визначає цей компонент як здатність особистості формувати та змінювати власні переконання, а також долати життєві труднощі. Важливими характеристиками є </w:t>
      </w:r>
      <w:r w:rsidR="00495A9A" w:rsidRPr="00460B46">
        <w:rPr>
          <w:rFonts w:ascii="Times New Roman" w:hAnsi="Times New Roman"/>
          <w:lang w:val="uk-UA"/>
        </w:rPr>
        <w:lastRenderedPageBreak/>
        <w:t>гнучкість і водночас стійкість до змін, а також творчий підхід до життя [142, с. 11].</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Р. </w:t>
      </w:r>
      <w:r w:rsidR="00495A9A" w:rsidRPr="00460B46">
        <w:rPr>
          <w:rFonts w:ascii="Times New Roman" w:hAnsi="Times New Roman"/>
          <w:lang w:val="uk-UA"/>
        </w:rPr>
        <w:t>Скірко розглядає мотиваційно-ціннісний компонент у контексті соціально-професійної самореалізації, соціальної зрілості та дорослості особистості. Він наголошує, що його формування відбувається на основі соціальних цінностей, потреб і мотиваційних орієнтацій у сфері міжособистісних відносин [164, с. 11].</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Отже, мотиваційно-ціннісний компонент соціальної компетентності студентів ЗВО ми розглядаємо як індивідуальну систему цінностей, що мотивує особистість до визначення власних ціннісних орієнтацій (інтелектуальних, моральних, поведінкових, творчих, міжособистісних) та вибору способу задоволення потреб та соціальної активності (поведінки, діяльності) в соціумі.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Когнітивний компонент</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психології когнітивний процес визначається як механізм, за допомогою якого людина отримує, обробляє та зберігає інформацію з навколишнього середовища. Це сукупність вищих психічних процесів, які використовуються для пізнання</w:t>
      </w:r>
      <w:r w:rsidR="00072D60">
        <w:rPr>
          <w:rFonts w:ascii="Times New Roman" w:hAnsi="Times New Roman"/>
          <w:lang w:val="uk-UA"/>
        </w:rPr>
        <w:t xml:space="preserve"> та інтерпретації світу [203].</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Виходячи з цього визначення, когніції можна розглядати як складні психічні процеси, що забезпечують розуміння внутріш</w:t>
      </w:r>
      <w:r w:rsidR="00072D60">
        <w:rPr>
          <w:rFonts w:ascii="Times New Roman" w:hAnsi="Times New Roman"/>
          <w:lang w:val="uk-UA"/>
        </w:rPr>
        <w:t>ньої та зовнішньої реальності.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Щодо студентів як представників юнацького віку, когнітивна сфера їхньої особистості характеризується двома основними аспектами. По-перше, психологічним, що охоплює єдність психічних процесів, станів і властивостей особистості. По-друге, соціальним, який відображає суспільні відносини та якості, що формуються під впливом соціальної групи та національної приналежності. Саме в юності відбувається становлення особистості, коли людина, пройшовши складний процес онтогенетичної ідентифікації, засвоює соціально значущі властивості, розвиває здатність до емпатії, моральної рефлексії, а також опановує суспільні ролі, норми та п</w:t>
      </w:r>
      <w:r w:rsidR="00072D60">
        <w:rPr>
          <w:rFonts w:ascii="Times New Roman" w:hAnsi="Times New Roman"/>
          <w:lang w:val="uk-UA"/>
        </w:rPr>
        <w:t>равила поведінки [213, с. 16].</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 xml:space="preserve">Розглянемо, як науковці визначають </w:t>
      </w:r>
      <w:r w:rsidRPr="00460B46">
        <w:rPr>
          <w:rFonts w:ascii="Times New Roman" w:hAnsi="Times New Roman"/>
          <w:b/>
          <w:lang w:val="uk-UA"/>
        </w:rPr>
        <w:t>когнітивний компонент соціальної компетентності</w:t>
      </w:r>
      <w:r w:rsidR="00072D60">
        <w:rPr>
          <w:rFonts w:ascii="Times New Roman" w:hAnsi="Times New Roman"/>
          <w:lang w:val="uk-UA"/>
        </w:rPr>
        <w:t>.</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Л. </w:t>
      </w:r>
      <w:r w:rsidR="00495A9A" w:rsidRPr="00460B46">
        <w:rPr>
          <w:rFonts w:ascii="Times New Roman" w:hAnsi="Times New Roman"/>
          <w:lang w:val="uk-UA"/>
        </w:rPr>
        <w:t>Варяниця трактує його як узагальнений досвід поколінь, що трансформується та розвивається в суспільстві. Особливу увагу вона приділяє формуванню соціального інтелекту, який допомагає людині аналізувати та усвідомлювати різноманітні со</w:t>
      </w:r>
      <w:r>
        <w:rPr>
          <w:rFonts w:ascii="Times New Roman" w:hAnsi="Times New Roman"/>
          <w:lang w:val="uk-UA"/>
        </w:rPr>
        <w:t>ціальні явища та процеси [22].</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М. </w:t>
      </w:r>
      <w:r w:rsidR="00495A9A" w:rsidRPr="00460B46">
        <w:rPr>
          <w:rFonts w:ascii="Times New Roman" w:hAnsi="Times New Roman"/>
          <w:lang w:val="uk-UA"/>
        </w:rPr>
        <w:t>Докторович наголошує, що когнітивний компонент охоплює наявність знань, соціальних уявлень та здатність розум</w:t>
      </w:r>
      <w:r>
        <w:rPr>
          <w:rFonts w:ascii="Times New Roman" w:hAnsi="Times New Roman"/>
          <w:lang w:val="uk-UA"/>
        </w:rPr>
        <w:t>іти суспільну реальність [46].</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О. </w:t>
      </w:r>
      <w:r w:rsidR="00495A9A" w:rsidRPr="00460B46">
        <w:rPr>
          <w:rFonts w:ascii="Times New Roman" w:hAnsi="Times New Roman"/>
          <w:lang w:val="uk-UA"/>
        </w:rPr>
        <w:t>Позднякова визначає когнітивний компонент як здатність людини адекватно виокремлювати, ідентифікувати, фіксувати та аналізувати питання, що перебувають на перетині всієї системи соціальних відносин між суспільством і особистістю [142].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Отже, когнітивний компонент соціальної компетентності студентів ЗВО – це система знань про соціальні цінності, норми, ролі, закономірності протікання соціальних процесів та міжособистісної взаємодії, набутих у процесі життєвого шляху. Когнітивний компонент виконує зовнішні і внутрішні психологічні функції та охоплює різні сфери людської діяльності. Він є основою усвідомлення людиною свого місця і значимості в соціумі, вчинків, поведінки, що надає можливість інформативно й гармонійно рефлексувати, розвиватися та вдосконалювати себе і соціум у взаємодії з іншими людьми та соціальною дійсністю.</w:t>
      </w:r>
    </w:p>
    <w:p w:rsidR="00495A9A" w:rsidRPr="00460B46" w:rsidRDefault="00495A9A"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Діяльнісно-поведінковий компонент</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Діяльність визначається як індивідуально-специфічна, стійка система психологічних засобів, прийомів, навичок, методів та способів виконання певних завдань або ре</w:t>
      </w:r>
      <w:r w:rsidR="00072D60">
        <w:rPr>
          <w:rFonts w:ascii="Times New Roman" w:hAnsi="Times New Roman"/>
          <w:lang w:val="uk-UA"/>
        </w:rPr>
        <w:t>алізації певних функцій [203].</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Поведінка, своєю чергою, є зовнішнім проявом психічної активності людини, який зазвичай має суспільне значення. Вона пов’язана з нормами соціальної взаємодії, міжособистісними відносинами та самооцінкою [203].Отже, діяльнісно-поведінковий компонент соціальної компетентності – це індивідуальна психологічна система особистості, котра виявляється в зовнішньому світі як поведінка.</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Розглянемо погляди вчених, котрі вивчали сутність цього компонента.</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Так, Л. </w:t>
      </w:r>
      <w:r w:rsidR="00495A9A" w:rsidRPr="00460B46">
        <w:rPr>
          <w:rFonts w:ascii="Times New Roman" w:hAnsi="Times New Roman"/>
          <w:lang w:val="uk-UA"/>
        </w:rPr>
        <w:t>Варяниця описує діяльнісно-поведінковий компонент як уміння обирати адекватні способи проявляти свою індивідуальність [22].</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М. </w:t>
      </w:r>
      <w:r w:rsidR="00495A9A" w:rsidRPr="00460B46">
        <w:rPr>
          <w:rFonts w:ascii="Times New Roman" w:hAnsi="Times New Roman"/>
          <w:lang w:val="uk-UA"/>
        </w:rPr>
        <w:t>Докторович указує, що діяльнісно-поведінковий компонент являє собою міру ціннісного ставлення до соціуму через поведінку та діяльність [46].</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І. </w:t>
      </w:r>
      <w:r w:rsidR="00495A9A" w:rsidRPr="00460B46">
        <w:rPr>
          <w:rFonts w:ascii="Times New Roman" w:hAnsi="Times New Roman"/>
          <w:lang w:val="uk-UA"/>
        </w:rPr>
        <w:t>Зарубінська розглядає діяльнісно-поведінковий компонент як складну систему, яка виконує різноманітні внутрішні психологічні функції, а вміння імплементувати такі функції практично є головною ознакою соціально компетентної поведінки особистості [59].</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О. </w:t>
      </w:r>
      <w:r w:rsidR="00495A9A" w:rsidRPr="00460B46">
        <w:rPr>
          <w:rFonts w:ascii="Times New Roman" w:hAnsi="Times New Roman"/>
          <w:lang w:val="uk-UA"/>
        </w:rPr>
        <w:t>Позднякова розширює погляд на діяльнісно-поведінковий компонент та зазначає, що в ньому наявні індивідуальні особливості індивіда до самоаналізу, оцінки власних сил та результатів, мотивації до вибору діяльності, саморегуляції, визначення власних ціннісних ораєнтацій [142].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Отже, підсумовуючи думки вчених, діяльнісно-поведінковий компонент структури соціальної компетентності ми визначаємо як певну програму дій особистості щодо реалізації загальноприйнятих соціальних норм і правил поведінки в різних соціальних ситуаціях; трансформацію свідомості в конкретні соціальні дії, активності, спрямовані на розвиток та самореалізацію особистості у взаємодії з соціальним середовищем.</w:t>
      </w:r>
    </w:p>
    <w:p w:rsidR="00495A9A" w:rsidRPr="00460B46" w:rsidRDefault="00495A9A"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Індивідуально-психологічний компонент</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За визначенням О. Караман, В. Курила, С.</w:t>
      </w:r>
      <w:r w:rsidR="00357BF8" w:rsidRPr="00460B46">
        <w:rPr>
          <w:rFonts w:ascii="Times New Roman" w:hAnsi="Times New Roman"/>
          <w:lang w:val="uk-UA"/>
        </w:rPr>
        <w:t> </w:t>
      </w:r>
      <w:r>
        <w:rPr>
          <w:rFonts w:ascii="Times New Roman" w:hAnsi="Times New Roman"/>
          <w:lang w:val="uk-UA"/>
        </w:rPr>
        <w:t>Максименка, С. Савченка, С. </w:t>
      </w:r>
      <w:r w:rsidR="00495A9A" w:rsidRPr="00460B46">
        <w:rPr>
          <w:rFonts w:ascii="Times New Roman" w:hAnsi="Times New Roman"/>
          <w:lang w:val="uk-UA"/>
        </w:rPr>
        <w:t>Соловієнка та інших науковців, індивідуально-психологічні особливості – це унікальна своєрідність фізіологічної, психічної та психологічної організації кожної людини. Їхньою природною основою виступають спадкові та природжені біологічні характеристики будови й функцій організму. Людина народжується із закладеними природними задатками, на основі яких, залежно від умов виховання, протягом життя формуються її індивідуальні риси, особистісні психологічні якості та поведінкові особливості [98, с. 158].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До індивідуально-психологічних особливостей людини належать рівень розвитку її психічних і фізіологічних характеристик як індивіда, а також сформованість особистісних якостей, включно з системою цінностей, мотивів, установок, знань, досвіду, соціальної активності й міжособистісної взаємодії [85, с. 129–148].</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На думку Л. </w:t>
      </w:r>
      <w:r w:rsidR="00495A9A" w:rsidRPr="00460B46">
        <w:rPr>
          <w:rFonts w:ascii="Times New Roman" w:hAnsi="Times New Roman"/>
          <w:lang w:val="uk-UA"/>
        </w:rPr>
        <w:t>Варяниці, індивідуально-психологічний компонент соціальної компетентності містить особистісні надбання, настанови, принципи й традиції, які людина набуває упродовж життя [22].</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М. </w:t>
      </w:r>
      <w:r w:rsidR="00495A9A" w:rsidRPr="00460B46">
        <w:rPr>
          <w:rFonts w:ascii="Times New Roman" w:hAnsi="Times New Roman"/>
          <w:lang w:val="uk-UA"/>
        </w:rPr>
        <w:t>Докторович розглядає цей компонент як усвідомленість власних дій через роздуми, аналіз та розуміння усталених стереотипів. Він є важливим для пошуку особистісної ідентичності, що сприяє формуванню «Я-образу» та, відповідно, розвитку знань, умінь і навичок, необхідних для соціально компетентної особистості [46].</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О. </w:t>
      </w:r>
      <w:r w:rsidR="00495A9A" w:rsidRPr="00460B46">
        <w:rPr>
          <w:rFonts w:ascii="Times New Roman" w:hAnsi="Times New Roman"/>
          <w:lang w:val="uk-UA"/>
        </w:rPr>
        <w:t>Позднякова трактує індивідуально-психологічний компонент як сукупність соціально-культурного досвіду, що включає знання, уміння, цінності, традиції та норми. Його інтегративний результат полягає у здатності не просто накопичувати цей досвід, а й застосовувати його в практичній діяльності. Це сприяє відповідальності, ініціативності, ефективній командній роботі, попередженню та розв'язанню конфліктів, а також прояву толерантності та емпатії в складних життєвих ситуаціях [142].</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Р. </w:t>
      </w:r>
      <w:r w:rsidR="00495A9A" w:rsidRPr="00460B46">
        <w:rPr>
          <w:rFonts w:ascii="Times New Roman" w:hAnsi="Times New Roman"/>
          <w:lang w:val="uk-UA"/>
        </w:rPr>
        <w:t>Скірко визначає індивідуально-психологічний компонент як характеристику особистості, що сприяє її взаємодії зі світом на основі позитивного ставлення до себе та оточення. Він розглядає цей компонент як ресурс, що впливає на соціальну поведінку, міжособистісні відносини, соціальну зрілість і здатність до успішної соціалізації та подолання життєвих труднощів [164].</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Отже, індивідуально-психологічний компонент соціальної компетентності студента ЗВО ми розглядаємо як унікальну, неповторну комбінацію фізіологічних, психічних та психологічних якостей особистості, який визначає </w:t>
      </w:r>
      <w:r w:rsidRPr="00460B46">
        <w:rPr>
          <w:rFonts w:ascii="Times New Roman" w:hAnsi="Times New Roman"/>
          <w:lang w:val="uk-UA"/>
        </w:rPr>
        <w:lastRenderedPageBreak/>
        <w:t>індивідуальний стиль життєдіяльності та розвитку особистості у взаємодії із соціумом.</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Формування соцціальної компетентності здобувачів вищої освіти в процесі діяльності органів студентського самоврядування передбачає урахування наукових положень таких методологічних підходів, як діяльнісний, компетентнісний, особистісно зорієнтований, соціокультурний та середовищний.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Концептуальні пол</w:t>
      </w:r>
      <w:r w:rsidR="00072D60">
        <w:rPr>
          <w:rFonts w:ascii="Times New Roman" w:hAnsi="Times New Roman"/>
          <w:lang w:val="uk-UA"/>
        </w:rPr>
        <w:t>оження діяльнісного підходу (Б. Ананьєв, І. Бех, Л. Виготський, О. </w:t>
      </w:r>
      <w:r w:rsidRPr="00460B46">
        <w:rPr>
          <w:rFonts w:ascii="Times New Roman" w:hAnsi="Times New Roman"/>
          <w:lang w:val="uk-UA"/>
        </w:rPr>
        <w:t>Леонтьєв) пов’язані із визначенням поняття «діяльність», ролі діяльності в соціальному та професійному становленні особистості. У словникових виданнях поняття «діяльність» визначається як динамічна система взаємодій суб’єкта зі світом, у межах яких формується та реалізується психічний образ, що опосередковує відносини суб’єкта з предметною дійсністю [203, с. 101]. Також діяльність трактується як «спосіб буття людини у світі, що виявляється в її здатності змінювати дійсність» [41, с. 9].</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Діяльність також розглядається як «уся різноманітність занять людини, все те, що вона робить; активність людини, спрямована на взаємодію з навколишнім середовищем з метою задоволення власних потреб» [70, с. 18]. У межах діяльнісного підходу особистість розглядається як суб’єкт діяльності. Основними характеристиками діяльності визначаються суб’єктність, предметність, активність, цілеспрямованість, мотивованість, усвідомленість [141, с. 43]. Найважливішими компонентами діяльнісного підходу вважаються такі: аспекти діяльності (мотиваційний, операційний); процеси діяльності (інтеріоризація, екстеріоризація); характеристики діяльності (предметність, суб’єктність, активність, креативність, спрямованість та ін.); компоненти діяльності (суб’єкти, мета, мотиви, зміст, принципи, способи, засоби, умови, продукти) [70, с. 18]. Важливо враховувати, що «цілі та засоби діяльності походять із подій, які відображають широкий життєвий контекст, у центрі якого перебувають взаємини з іншими людьми, а також соціально й культурно опосередковані ставлення до природи. Іншими словами, джерела активності (і суб’єктності) варто </w:t>
      </w:r>
      <w:r w:rsidRPr="00460B46">
        <w:rPr>
          <w:rFonts w:ascii="Times New Roman" w:hAnsi="Times New Roman"/>
          <w:lang w:val="uk-UA"/>
        </w:rPr>
        <w:lastRenderedPageBreak/>
        <w:t>шукати в певній сукупності знань або у впорядкованій системі знань людини про світ, себе та інших людей» [157, с. 107].</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Отже, діяльнісний підхід у процесі формування соціальної компетентності студентів ЗВО зумовлює необхідність забезпечення суб’єктної позиції здобувачів вищої освіти в різних формах аудиторної та позаадуиторної роботи, стимулювання ссоціальної активності студентів, спрямованості на саморозвиток та самовдосконалення.</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Компетентнісний підхід (Н. Бібік, Ю. Бойчук, М.</w:t>
      </w:r>
      <w:r w:rsidR="00357BF8" w:rsidRPr="00460B46">
        <w:rPr>
          <w:rFonts w:ascii="Times New Roman" w:hAnsi="Times New Roman"/>
          <w:lang w:val="uk-UA"/>
        </w:rPr>
        <w:t> </w:t>
      </w:r>
      <w:r>
        <w:rPr>
          <w:rFonts w:ascii="Times New Roman" w:hAnsi="Times New Roman"/>
          <w:lang w:val="uk-UA"/>
        </w:rPr>
        <w:t>Головань, О. Жукова, А. Комишан, В. Кремень, О.</w:t>
      </w:r>
      <w:r w:rsidR="00357BF8" w:rsidRPr="00460B46">
        <w:rPr>
          <w:rFonts w:ascii="Times New Roman" w:hAnsi="Times New Roman"/>
          <w:lang w:val="uk-UA"/>
        </w:rPr>
        <w:t> </w:t>
      </w:r>
      <w:r>
        <w:rPr>
          <w:rFonts w:ascii="Times New Roman" w:hAnsi="Times New Roman"/>
          <w:lang w:val="uk-UA"/>
        </w:rPr>
        <w:t>Овчарук, В. Огнев’юк, С. Сисоєва, Л. </w:t>
      </w:r>
      <w:r w:rsidR="00495A9A" w:rsidRPr="00460B46">
        <w:rPr>
          <w:rFonts w:ascii="Times New Roman" w:hAnsi="Times New Roman"/>
          <w:lang w:val="uk-UA"/>
        </w:rPr>
        <w:t>Хоружа та ін.) у сучасній освітній системі України представлено як важливе підгрунтя організації освітнього процесу, спрямованого на формування загальних та фахових компетентностей, що</w:t>
      </w:r>
      <w:r>
        <w:rPr>
          <w:rFonts w:ascii="Times New Roman" w:hAnsi="Times New Roman"/>
          <w:lang w:val="uk-UA"/>
        </w:rPr>
        <w:t xml:space="preserve"> зумовлюють успішність майбутні</w:t>
      </w:r>
      <w:r w:rsidR="00495A9A" w:rsidRPr="00460B46">
        <w:rPr>
          <w:rFonts w:ascii="Times New Roman" w:hAnsi="Times New Roman"/>
          <w:lang w:val="uk-UA"/>
        </w:rPr>
        <w:t>х фахівців як конкурентоспроможних та соціально відповідальних суб’єктів професійної діяльності. У межах компетентнісного підходу забезпечується єдність професійних та соціально значущих якостей здобувачів вищої освіти. Відтак, соціальна компетентність студентської молоді виступає запорукою реалізації перспектив успішності майбутнього фахівця в професії та соціумі.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 контексті нашого дослідження компетентнісний підхід зумовлює необхідність усвідомлення студентами ціннісно-смислових засад формування соціальної компетентності, взаємозв’язку та взаємозумовленості професійної та соціальної компетентностей, формування емоційно-ціннісного досвіду соціальної активності, орієнтації на неперервне соціальне та професійне самовдосконалення.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Особистісно зорієнтований підхід у формуванні соціальної компетентності студентів закладів вищої освіти базується на принципах індивідуалізації навчання, розвитку самосвідомості та саморегуляції особистості. Цей підхід тісно пов’язаний із діяльнісним і компетентнісним підходами, оскільки сприяє активному засвоєнню соціального досвіду та формуванню необхідних навичок для ефективної міжособистісної взаємодії.</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Філософські та психологічні словники трактують поняття «особистість» крізь призму її соціальної детермінації, свідомої </w:t>
      </w:r>
      <w:r w:rsidRPr="00460B46">
        <w:rPr>
          <w:rFonts w:ascii="Times New Roman" w:hAnsi="Times New Roman"/>
          <w:lang w:val="uk-UA"/>
        </w:rPr>
        <w:lastRenderedPageBreak/>
        <w:t>діяльності та саморегуляції. Філософський словник визначає особистість як «людський індивід у його соціальному аспекті, що формується в процесі історично конкретних видів діяльності та суспільних відносин» [199, с. 289]. У психологічному контексті особистість постає як «феномен суспільного розвитку, конкретна жива людина, що воло</w:t>
      </w:r>
      <w:r w:rsidR="00072D60">
        <w:rPr>
          <w:rFonts w:ascii="Times New Roman" w:hAnsi="Times New Roman"/>
          <w:lang w:val="uk-UA"/>
        </w:rPr>
        <w:t>діє свідомістю і самосвідомістю</w:t>
      </w:r>
      <w:r w:rsidRPr="00460B46">
        <w:rPr>
          <w:rFonts w:ascii="Times New Roman" w:hAnsi="Times New Roman"/>
          <w:lang w:val="uk-UA"/>
        </w:rPr>
        <w:t xml:space="preserve"> саморегульована динамічна функціональна система взаємопов’язаних властивостей, відносин і дій, які формуються в процесі онтогенезу» [203, с. 305].</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i/>
          <w:lang w:val="uk-UA"/>
        </w:rPr>
        <w:t xml:space="preserve">Критерії сформованості особистості </w:t>
      </w:r>
      <w:r w:rsidRPr="00460B46">
        <w:rPr>
          <w:rFonts w:ascii="Times New Roman" w:hAnsi="Times New Roman"/>
          <w:lang w:val="uk-UA"/>
        </w:rPr>
        <w:t>передбачають:</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Ієрархію мотивів – здатність долати власні безпосередні спонукання заради вищих, соціально значущих цілей. Навіть стихійно сформована система мотивів може зумовлювати моральну поведінку, хоча суб’єкт не завжди усвідомлює свої рушійні сили.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Свідоме управління поведінкою – здатність керувати своїми діями на основі усвідомлених мотивів-цілей і принципів, що передбачає розвинену самосвідомість як важливий компонент особистісного розвитку [203, с. 306].</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І. </w:t>
      </w:r>
      <w:r w:rsidR="00495A9A" w:rsidRPr="00460B46">
        <w:rPr>
          <w:rFonts w:ascii="Times New Roman" w:hAnsi="Times New Roman"/>
          <w:lang w:val="uk-UA"/>
        </w:rPr>
        <w:t>Бех, досліджуючи особистісно зорієнтований підхід у вищій освіті, наголошує на важливості формування відповідального ставлення студента до власного розвитку. Він підкреслює унікальність кожного суб’єкта освітнього процесу, стверджуючи, що головна цінність людини полягає не лише в отриманих знаннях, а в її унікальності [12, с. 250].</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Таким чином, особистісно зорієнтований підхід у формуванні соціальної компетентності студентів передбачає не лише засвоєння знань, а й розвиток самостійності, критичного мислення, відповідальності та готовності до свідомої участі у суспільному житті.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Отже, у контексті формування соціальної компетентності студентів закладів вищої освіти особистісно зорієнтований підхід пов’язано із забезпеченням партнерських взаємин усіх суб’єктів освітнього процесу ЗВО, утвердження цінностей взаємопідтримки та взаємоповаги, урахування індивідуальних особливостей кожного студента, забезпечення педагогічного </w:t>
      </w:r>
      <w:r w:rsidRPr="00460B46">
        <w:rPr>
          <w:rFonts w:ascii="Times New Roman" w:hAnsi="Times New Roman"/>
          <w:lang w:val="uk-UA"/>
        </w:rPr>
        <w:lastRenderedPageBreak/>
        <w:t>супроводу та підтримки на всіх етапах соціального та професійного становлення студентської молоді.</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Соціокультурний підхід (Ю. Белякова, М. Лапін, Т. </w:t>
      </w:r>
      <w:r w:rsidR="00495A9A" w:rsidRPr="00460B46">
        <w:rPr>
          <w:rFonts w:ascii="Times New Roman" w:hAnsi="Times New Roman"/>
          <w:lang w:val="uk-UA"/>
        </w:rPr>
        <w:t>Парсон</w:t>
      </w:r>
      <w:r>
        <w:rPr>
          <w:rFonts w:ascii="Times New Roman" w:hAnsi="Times New Roman"/>
          <w:lang w:val="uk-UA"/>
        </w:rPr>
        <w:t>с, М. Підлісний, П. Сорокін, Н. </w:t>
      </w:r>
      <w:r w:rsidR="00495A9A" w:rsidRPr="00460B46">
        <w:rPr>
          <w:rFonts w:ascii="Times New Roman" w:hAnsi="Times New Roman"/>
          <w:lang w:val="uk-UA"/>
        </w:rPr>
        <w:t>Черниш та ін.) базується на розумінні взаємозв’язку суспільства і культури, їхньої безпосередньої взаємодії в процесі соціалізації особистості. Він акцентує увагу на впливі соціального середовища, освіти та культури на формування особистості.</w:t>
      </w:r>
    </w:p>
    <w:p w:rsidR="00495A9A" w:rsidRPr="00460B46" w:rsidRDefault="00072D60" w:rsidP="00361530">
      <w:pPr>
        <w:spacing w:after="0" w:line="240" w:lineRule="auto"/>
        <w:ind w:firstLine="567"/>
        <w:jc w:val="both"/>
        <w:rPr>
          <w:rFonts w:ascii="Times New Roman" w:hAnsi="Times New Roman"/>
          <w:lang w:val="uk-UA"/>
        </w:rPr>
      </w:pPr>
      <w:r>
        <w:rPr>
          <w:rFonts w:ascii="Times New Roman" w:hAnsi="Times New Roman"/>
          <w:lang w:val="uk-UA"/>
        </w:rPr>
        <w:t>Е. </w:t>
      </w:r>
      <w:r w:rsidR="00495A9A" w:rsidRPr="00460B46">
        <w:rPr>
          <w:rFonts w:ascii="Times New Roman" w:hAnsi="Times New Roman"/>
          <w:lang w:val="uk-UA"/>
        </w:rPr>
        <w:t>Заретдінова у своїй монографії розглядає</w:t>
      </w:r>
      <w:r>
        <w:rPr>
          <w:rFonts w:ascii="Times New Roman" w:hAnsi="Times New Roman"/>
          <w:lang w:val="uk-UA"/>
        </w:rPr>
        <w:t xml:space="preserve"> поняття «соціокультура» (за П. </w:t>
      </w:r>
      <w:r w:rsidR="00495A9A" w:rsidRPr="00460B46">
        <w:rPr>
          <w:rFonts w:ascii="Times New Roman" w:hAnsi="Times New Roman"/>
          <w:lang w:val="uk-UA"/>
        </w:rPr>
        <w:t>Сорокіним) як «складну гетерогенну систему», що включає матеріально-технічні об’єкти, засоби праці й комунікації, матеріальні та духовні продукти, ідеологічні та мистецькі цінності, соціальні норми й відносини між людьми, які об’єднані людською діяльністю [58, с. 47–48].</w:t>
      </w:r>
      <w:r>
        <w:rPr>
          <w:rFonts w:ascii="Times New Roman" w:hAnsi="Times New Roman"/>
          <w:lang w:val="uk-UA"/>
        </w:rPr>
        <w:t xml:space="preserve"> Вона також підкреслює думку П. </w:t>
      </w:r>
      <w:r w:rsidR="00495A9A" w:rsidRPr="00460B46">
        <w:rPr>
          <w:rFonts w:ascii="Times New Roman" w:hAnsi="Times New Roman"/>
          <w:lang w:val="uk-UA"/>
        </w:rPr>
        <w:t>Сорокіна про те, що соціокультура відображає ступінь володіння культурним надбанням суспільства та його застосування в соціальній діяльності індивіда, соціально-професійної групи та суспільства загалом [58, с. 48].</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Ключові аспекти соціокультурного підходу, це – активність особистості у здійсненні соціальних дій та взаємодій; взаємопроникнення культури і соціальності; баланс між культурними та соціальни</w:t>
      </w:r>
      <w:r w:rsidR="00072D60">
        <w:rPr>
          <w:rFonts w:ascii="Times New Roman" w:hAnsi="Times New Roman"/>
          <w:lang w:val="uk-UA"/>
        </w:rPr>
        <w:t>ми компонентами суспільства (М. </w:t>
      </w:r>
      <w:r w:rsidRPr="00460B46">
        <w:rPr>
          <w:rFonts w:ascii="Times New Roman" w:hAnsi="Times New Roman"/>
          <w:lang w:val="uk-UA"/>
        </w:rPr>
        <w:t>Лапін). З огляду на це, процес соціалізації та становлення студентської молоді в освітньому середовищі закладів вищої освіти має враховувати соціокультурні особливості всіх суб’єктів освітнього процесу, культурну специфіку різних поколінь і груп, вплив інформаційного середовища тощо.</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Окреме значення в цьому контексті має </w:t>
      </w:r>
      <w:r w:rsidR="00361530" w:rsidRPr="00460B46">
        <w:rPr>
          <w:rFonts w:ascii="Times New Roman" w:hAnsi="Times New Roman"/>
          <w:lang w:val="uk-UA"/>
        </w:rPr>
        <w:t>середовищний</w:t>
      </w:r>
      <w:r w:rsidRPr="00460B46">
        <w:rPr>
          <w:rFonts w:ascii="Times New Roman" w:hAnsi="Times New Roman"/>
          <w:lang w:val="uk-UA"/>
        </w:rPr>
        <w:t xml:space="preserve"> підхід. Теоретико-методичні засад</w:t>
      </w:r>
      <w:r w:rsidR="00CD22F5">
        <w:rPr>
          <w:rFonts w:ascii="Times New Roman" w:hAnsi="Times New Roman"/>
          <w:lang w:val="uk-UA"/>
        </w:rPr>
        <w:t>и цього підходу досліджували М. Братко [17], Е. Заретдінова [57; 58], О. </w:t>
      </w:r>
      <w:r w:rsidRPr="00460B46">
        <w:rPr>
          <w:rFonts w:ascii="Times New Roman" w:hAnsi="Times New Roman"/>
          <w:lang w:val="uk-UA"/>
        </w:rPr>
        <w:t>Ярош</w:t>
      </w:r>
      <w:r w:rsidR="00CD22F5">
        <w:rPr>
          <w:rFonts w:ascii="Times New Roman" w:hAnsi="Times New Roman"/>
          <w:lang w:val="uk-UA"/>
        </w:rPr>
        <w:t>инська [216] та ін. М. </w:t>
      </w:r>
      <w:r w:rsidRPr="00460B46">
        <w:rPr>
          <w:rFonts w:ascii="Times New Roman" w:hAnsi="Times New Roman"/>
          <w:lang w:val="uk-UA"/>
        </w:rPr>
        <w:t>Бабкіна визначає середовище як «сукупність умов існування людини та суспільства, складну й неоднозначну систему розвитку особистості, яка, з одного боку, протистоїть їй, а з іншого – змінюється під впливом дій і вчинків самої людини» [6, с. 72].</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За результатами аналізу сутнісних положень середовищного пі</w:t>
      </w:r>
      <w:r w:rsidR="00CD22F5">
        <w:rPr>
          <w:rFonts w:ascii="Times New Roman" w:hAnsi="Times New Roman"/>
          <w:lang w:val="uk-UA"/>
        </w:rPr>
        <w:t>дходу в науковій літературі (А. </w:t>
      </w:r>
      <w:r w:rsidRPr="00460B46">
        <w:rPr>
          <w:rFonts w:ascii="Times New Roman" w:hAnsi="Times New Roman"/>
          <w:lang w:val="uk-UA"/>
        </w:rPr>
        <w:t xml:space="preserve">Артюхіна, </w:t>
      </w:r>
      <w:r w:rsidRPr="00460B46">
        <w:rPr>
          <w:rFonts w:ascii="Times New Roman" w:hAnsi="Times New Roman"/>
          <w:lang w:val="uk-UA"/>
        </w:rPr>
        <w:lastRenderedPageBreak/>
        <w:t>Ю.</w:t>
      </w:r>
      <w:r w:rsidR="00CD22F5">
        <w:rPr>
          <w:rFonts w:ascii="Times New Roman" w:hAnsi="Times New Roman"/>
          <w:lang w:val="uk-UA"/>
        </w:rPr>
        <w:t> Мануйлов, І. Шендрик, В. Ясвін та ін.) Е. </w:t>
      </w:r>
      <w:r w:rsidRPr="00460B46">
        <w:rPr>
          <w:rFonts w:ascii="Times New Roman" w:hAnsi="Times New Roman"/>
          <w:lang w:val="uk-UA"/>
        </w:rPr>
        <w:t>Заретдінова зауважує, що «середовище є:</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соціальною ситуацією розвитку людини, зокрема її виховання;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детермінантою поведінки;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способом буття;</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сферою «спільності з іншими»;</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площиною активності;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середовище і людина є єдиним цілим;</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середовище не тільки детермінує, а впливає на поведінку людини, але за умови, коли середовище стає «олюдненим» </w:t>
      </w:r>
      <w:r w:rsidR="00CD22F5">
        <w:rPr>
          <w:rFonts w:ascii="Times New Roman" w:hAnsi="Times New Roman"/>
          <w:lang w:val="uk-UA"/>
        </w:rPr>
        <w:t>[58, с. 145 – 146].</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На процес соціалізації учнівської та студентської молоді значний вплив має соціальне середовище, яке визначається як «сукупність суспільних умов становлення, розвитку та діяльності людей, що тісно пов’язані з суспільними відносинами» [6, с. 72]. Це середовище включає сімейне оточення, соціальні групи, засоби масової інформації, державні та громадські організації, навчальні заклади тощо. Воно відіграє ключову роль у формуванні молодої особистості, її соціалізації та громадянському становленні [6, с. 72].</w:t>
      </w:r>
    </w:p>
    <w:p w:rsidR="00495A9A" w:rsidRPr="00460B46" w:rsidRDefault="00CD22F5" w:rsidP="00361530">
      <w:pPr>
        <w:spacing w:after="0" w:line="240" w:lineRule="auto"/>
        <w:ind w:firstLine="567"/>
        <w:jc w:val="both"/>
        <w:rPr>
          <w:rFonts w:ascii="Times New Roman" w:hAnsi="Times New Roman"/>
          <w:lang w:val="uk-UA"/>
        </w:rPr>
      </w:pPr>
      <w:r>
        <w:rPr>
          <w:rFonts w:ascii="Times New Roman" w:hAnsi="Times New Roman"/>
          <w:lang w:val="uk-UA"/>
        </w:rPr>
        <w:t>О. </w:t>
      </w:r>
      <w:r w:rsidR="00495A9A" w:rsidRPr="00460B46">
        <w:rPr>
          <w:rFonts w:ascii="Times New Roman" w:hAnsi="Times New Roman"/>
          <w:lang w:val="uk-UA"/>
        </w:rPr>
        <w:t>Ярошинська наголошує, що освітнє середовище закладу вищої освіти має сприяти активації «внутрішньої активності студента у взаємодіях із усіма компонентами середовища». Чим повніше особистість використовує потенціал цього середовища, тим ефективніше відбувається її вільний і активний саморозвиток [216].</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Урахування положень середовищного підходу зумовлює спрямованість формування соціальної компетентності студентів у процесі діяльності органів студентського самоврядування на вибудовування взаємодії майбутніх фахівців різного профілю з соціальними інстититуціями та агентами, урахування соціальних норм та правил сучасного соціуму, на включення у срціальні спільнот різного рівня (університет, місцева громада, регіональні та всеукраїнські молодіжні організації тощо).</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Отже, у межах нашого дослідження під соціальною компетентністю студентів ЗВО розуміємо інтегровану якість </w:t>
      </w:r>
      <w:r w:rsidRPr="00460B46">
        <w:rPr>
          <w:rFonts w:ascii="Times New Roman" w:hAnsi="Times New Roman"/>
          <w:lang w:val="uk-UA"/>
        </w:rPr>
        <w:lastRenderedPageBreak/>
        <w:t>особистості, що являє собою динамічну комбінацію цінностей, мотивів, знань, умінь, навичок, індивідуально-психологічних якостей та дозволяє особистості бути успішною в освітній, соціокультурній, професійній діяльності на основі гармонійного співіснування внутрішнього світу та зовнішньої мінливої соціальної реальності.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Аналіз сучасного науково-педагогічного дискурсу дозволив узагальнити різні погляди вчених на структуру соціальної компетентності та виявити, що, незважаючи на багатоваріантність структур, майже всі дослідники визначають такі компоненти, як мотиваційний (або ціннісний) (що має рушійний характер та спрямовує всі інші компоненти); когнітивний (що відображає соціальні знання людини – норми, звичаї, правила поводження тощо); поведінковий (або діяльнісний) (соціальна поведінка, соціальна діяльність відповідно до отриманого соціального досвіду); емоційний (емоційний інтелект, емоційне ставлення до дійсності, розв’язання соціальних завдань з використанням емоційної сфери тощо); комунікативний (вміння конгруентно проявляти свій стан та думки, взаємодіяти з соціальним оточенням тощо).</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До структурних компонентів соціальної компетентності, які ми виокремили умовно для детального розкриття змісту досліджуваного феномену, належать мотиваційно-ціннісний, когнітивний, діяльнісно- поведінковий, індивідуально-психологічний.</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Мотиваційно-ціннісний компонент соціальної компетентності студентів ЗВО розглядаємо як індивідуальну систему цінностей, що мотивує особистість до визначення власних ціннісних орієнтацій (інтелектуальних, моральних, поведінкових, творчих, міжособистісних) та вибору способу задоволення потреб та соціальної активності (поведінки, діяльності) в соціумі.</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Когнітивний компонент соціальної компетентності студентів ЗВО – це система знань про соціальні цінності, норми, ролі, закономірності протікання соціальних процесів та міжособистісної взаємодії, набутих у процесі життєвого шляху. Когнітивний компонент виконує зовнішні і внутрішні </w:t>
      </w:r>
      <w:r w:rsidRPr="00460B46">
        <w:rPr>
          <w:rFonts w:ascii="Times New Roman" w:hAnsi="Times New Roman"/>
          <w:lang w:val="uk-UA"/>
        </w:rPr>
        <w:lastRenderedPageBreak/>
        <w:t>психологічні функції та охоплює різні сфери людської діяльності. Він є основою усвідомлення людиною свого місця і значимості в соціумі, вчинків, поведінки, що надає можливість інформативно й гармонійно рефлексувати, розвиватися та вдосконалювати себе і соціум у взаємодії з іншими людьми та соціальною дійсністю.</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Діяльнісно-поведінковий компонент структури соціальної компетентності студентів ЗВО визначаємо як певну програму дій особистості щодо реалізації загальноприйнятих соціальних норм і правил поведінки в різних соціальних ситуаціях; трансформацію свідомості у конкретні соціальні дії, активності, спрямовані на розвиток та самореалізацію особистості у взаємодії з соціальним середовищем.</w:t>
      </w:r>
    </w:p>
    <w:p w:rsidR="00495A9A" w:rsidRPr="00460B46" w:rsidRDefault="00495A9A" w:rsidP="00361530">
      <w:pPr>
        <w:spacing w:after="0" w:line="240" w:lineRule="auto"/>
        <w:ind w:firstLine="567"/>
        <w:jc w:val="both"/>
        <w:rPr>
          <w:rFonts w:ascii="Times New Roman" w:hAnsi="Times New Roman"/>
          <w:lang w:val="uk-UA"/>
        </w:rPr>
      </w:pPr>
      <w:r w:rsidRPr="00460B46">
        <w:rPr>
          <w:rFonts w:ascii="Times New Roman" w:hAnsi="Times New Roman"/>
          <w:lang w:val="uk-UA"/>
        </w:rPr>
        <w:t>Індивідуально-психологічний компонент соціальної компетентності студента ЗВО розглядаємо як унікальну, неповторну комбінацію фізіологічних, психічних та психологічних якостей особистості, який визначає індивідуальний стиль життєдіяльності та розвитку особистості у взаємодії із соціумом.</w:t>
      </w:r>
    </w:p>
    <w:p w:rsidR="00361530" w:rsidRPr="00460B46" w:rsidRDefault="00361530">
      <w:pPr>
        <w:rPr>
          <w:rFonts w:ascii="Times New Roman" w:hAnsi="Times New Roman"/>
          <w:b/>
          <w:lang w:val="uk-UA"/>
        </w:rPr>
      </w:pPr>
      <w:r w:rsidRPr="00460B46">
        <w:rPr>
          <w:rFonts w:ascii="Times New Roman" w:hAnsi="Times New Roman"/>
          <w:b/>
          <w:lang w:val="uk-UA"/>
        </w:rPr>
        <w:br w:type="page"/>
      </w:r>
    </w:p>
    <w:p w:rsidR="006D4425" w:rsidRPr="00460B46" w:rsidRDefault="006D4425" w:rsidP="00361530">
      <w:pPr>
        <w:tabs>
          <w:tab w:val="left" w:pos="993"/>
        </w:tabs>
        <w:spacing w:after="0" w:line="240" w:lineRule="auto"/>
        <w:ind w:firstLine="567"/>
        <w:jc w:val="center"/>
        <w:rPr>
          <w:rFonts w:ascii="Times New Roman" w:hAnsi="Times New Roman"/>
          <w:b/>
          <w:lang w:val="uk-UA"/>
        </w:rPr>
      </w:pPr>
      <w:r w:rsidRPr="00460B46">
        <w:rPr>
          <w:rFonts w:ascii="Times New Roman" w:hAnsi="Times New Roman"/>
          <w:b/>
          <w:lang w:val="uk-UA"/>
        </w:rPr>
        <w:lastRenderedPageBreak/>
        <w:t>Висновки до розділу 1</w:t>
      </w:r>
    </w:p>
    <w:p w:rsidR="006D4425" w:rsidRPr="00460B46" w:rsidRDefault="006D4425" w:rsidP="00361530">
      <w:pPr>
        <w:tabs>
          <w:tab w:val="left" w:pos="993"/>
        </w:tabs>
        <w:spacing w:after="0" w:line="240" w:lineRule="auto"/>
        <w:ind w:firstLine="567"/>
        <w:jc w:val="both"/>
        <w:rPr>
          <w:rFonts w:ascii="Times New Roman" w:hAnsi="Times New Roman"/>
          <w:b/>
          <w:lang w:val="uk-UA"/>
        </w:rPr>
      </w:pPr>
    </w:p>
    <w:p w:rsidR="00EC119B" w:rsidRPr="00460B46" w:rsidRDefault="00EC119B" w:rsidP="00361530">
      <w:pPr>
        <w:tabs>
          <w:tab w:val="left" w:pos="993"/>
        </w:tabs>
        <w:spacing w:after="0" w:line="240" w:lineRule="auto"/>
        <w:ind w:firstLine="567"/>
        <w:jc w:val="both"/>
        <w:rPr>
          <w:rFonts w:ascii="Times New Roman" w:hAnsi="Times New Roman"/>
          <w:lang w:val="uk-UA"/>
        </w:rPr>
      </w:pPr>
      <w:r w:rsidRPr="00460B46">
        <w:rPr>
          <w:rFonts w:ascii="Times New Roman" w:hAnsi="Times New Roman"/>
          <w:lang w:val="uk-UA"/>
        </w:rPr>
        <w:t>Здійснений теоретичний аналіз досліджень дозволив зробити такі висновки:</w:t>
      </w:r>
    </w:p>
    <w:p w:rsidR="00EC119B" w:rsidRPr="00460B46" w:rsidRDefault="00EC119B" w:rsidP="00361530">
      <w:pPr>
        <w:tabs>
          <w:tab w:val="left" w:pos="993"/>
        </w:tabs>
        <w:spacing w:after="0" w:line="240" w:lineRule="auto"/>
        <w:ind w:firstLine="567"/>
        <w:jc w:val="both"/>
        <w:rPr>
          <w:rFonts w:ascii="Times New Roman" w:hAnsi="Times New Roman"/>
          <w:lang w:val="uk-UA"/>
        </w:rPr>
      </w:pPr>
      <w:r w:rsidRPr="00460B46">
        <w:rPr>
          <w:rFonts w:ascii="Times New Roman" w:hAnsi="Times New Roman"/>
          <w:lang w:val="uk-UA"/>
        </w:rPr>
        <w:t>1. Аналіз міждисциплінарного контексту дослідження феномена соціальної компетентності засвідчує його складність та багатоаспектність, необхідність звернення до таких понять, як «соціальне», «компетентність», «компетентінсний підхід», «соціальна компетентність».</w:t>
      </w:r>
    </w:p>
    <w:p w:rsidR="00EC119B" w:rsidRPr="00460B46" w:rsidRDefault="00EC119B" w:rsidP="00361530">
      <w:pPr>
        <w:tabs>
          <w:tab w:val="left" w:pos="993"/>
        </w:tabs>
        <w:spacing w:after="0" w:line="240" w:lineRule="auto"/>
        <w:ind w:firstLine="567"/>
        <w:jc w:val="both"/>
        <w:rPr>
          <w:rFonts w:ascii="Times New Roman" w:hAnsi="Times New Roman"/>
          <w:lang w:val="uk-UA"/>
        </w:rPr>
      </w:pPr>
      <w:r w:rsidRPr="00460B46">
        <w:rPr>
          <w:rFonts w:ascii="Times New Roman" w:hAnsi="Times New Roman"/>
          <w:lang w:val="uk-UA"/>
        </w:rPr>
        <w:t>Узагальнення положень нормативно-правових документів у галузі освіти, наукових досліджень щодо сутності понять «компетентність», «компетентінсний підхід в освіті» зумовили акцент на загальних компетентностях як універсальних компетентностях, що не залежать від предметної області, але важливі для успішної подальшої професійної та соціальної діяльності здобувача в різних галузях та для його особистісного розвитку. Соціальна компетентність дотична до таких загальних компетентностей, як здатність особистості до адаптації та дії в новій ситуації; здатність працювати в команді; навички міжособистісної взаємодії; здатність діяти соціально відповідально і свідомо та ін.</w:t>
      </w:r>
    </w:p>
    <w:p w:rsidR="00EC119B" w:rsidRPr="00460B46" w:rsidRDefault="00EC119B" w:rsidP="00361530">
      <w:pPr>
        <w:tabs>
          <w:tab w:val="left" w:pos="993"/>
        </w:tabs>
        <w:spacing w:after="0" w:line="240" w:lineRule="auto"/>
        <w:ind w:firstLine="567"/>
        <w:jc w:val="both"/>
        <w:rPr>
          <w:rFonts w:ascii="Times New Roman" w:hAnsi="Times New Roman"/>
          <w:lang w:val="uk-UA"/>
        </w:rPr>
      </w:pPr>
      <w:r w:rsidRPr="00460B46">
        <w:rPr>
          <w:rFonts w:ascii="Times New Roman" w:hAnsi="Times New Roman"/>
          <w:lang w:val="uk-UA"/>
        </w:rPr>
        <w:t xml:space="preserve">2. Аналіз наукових підходів до визначення сутності поняття «соціальна компетентність» дозволяє зробити висновок про наявність різних підходів до досліджуваного поняття. У філософському контексті соціальна компетентність розглядається як потенціал особистості, сформований у процесі життєдіяльності. Інтелектуальний, емоційний досвід особистості, що формується насамперед у процесі комунікації, є вирішальною основою взаємодії людини із соціумом. Із соціологічної точки зору соціальна компетентність виражається у здатності до активного соціального життя, досягнення соціально значущих результатів, не порушуючи при цьому соціальної гармонії з соціальним оточенням. У психологічному вимірі соціальна компетентність базується на сформованості соціального й емоційного інтелектів, заснованих на когнітивних процесах; розглядається як стійкий спосіб ефективного реагування та накопичення соціального досвіду, здатність до розуміння самого </w:t>
      </w:r>
      <w:r w:rsidRPr="00460B46">
        <w:rPr>
          <w:rFonts w:ascii="Times New Roman" w:hAnsi="Times New Roman"/>
          <w:lang w:val="uk-UA"/>
        </w:rPr>
        <w:lastRenderedPageBreak/>
        <w:t>себе та інших, прогнозування міжособистісних взаємних подій тощо.</w:t>
      </w:r>
    </w:p>
    <w:p w:rsidR="00EC119B" w:rsidRPr="00460B46" w:rsidRDefault="00EC119B" w:rsidP="00361530">
      <w:pPr>
        <w:tabs>
          <w:tab w:val="left" w:pos="993"/>
        </w:tabs>
        <w:spacing w:after="0" w:line="240" w:lineRule="auto"/>
        <w:ind w:firstLine="567"/>
        <w:jc w:val="both"/>
        <w:rPr>
          <w:rFonts w:ascii="Times New Roman" w:hAnsi="Times New Roman"/>
          <w:lang w:val="uk-UA"/>
        </w:rPr>
      </w:pPr>
      <w:r w:rsidRPr="00460B46">
        <w:rPr>
          <w:rFonts w:ascii="Times New Roman" w:hAnsi="Times New Roman"/>
          <w:lang w:val="uk-UA"/>
        </w:rPr>
        <w:t>У межах такої галузі знань, як соціальна педагогіка/соціальна робота, соціальна компетентність, як правило, розглядається як якість особистості, що формується в процесі соціалізації людини. Значну роль у формуванні соціальної компетентності відіграє виховання та (або) різні види соціальної допомоги як цілеспрямовані складники процесу соціалізації, які допомагають людині набути соціальності – сукупності соціальних цінностей, мотивів, знань, умінь, досвіду, що визначають її поведінку в суспільстві і дозволяють досягти успіху (самореалізації).</w:t>
      </w:r>
    </w:p>
    <w:p w:rsidR="00EC119B" w:rsidRPr="00460B46" w:rsidRDefault="00EC119B" w:rsidP="00361530">
      <w:pPr>
        <w:tabs>
          <w:tab w:val="left" w:pos="993"/>
        </w:tabs>
        <w:spacing w:after="0" w:line="240" w:lineRule="auto"/>
        <w:ind w:firstLine="567"/>
        <w:jc w:val="both"/>
        <w:rPr>
          <w:rFonts w:ascii="Times New Roman" w:hAnsi="Times New Roman"/>
          <w:lang w:val="uk-UA"/>
        </w:rPr>
      </w:pPr>
      <w:r w:rsidRPr="00460B46">
        <w:rPr>
          <w:rFonts w:ascii="Times New Roman" w:hAnsi="Times New Roman"/>
          <w:lang w:val="uk-UA"/>
        </w:rPr>
        <w:t>У загальнопедагогічному контексті соціальна компетентність представлена як: інтегративна характеристика особистості; інтегративне особистісно-професійне явище; інтегративна якісна категорія, особистісне новоутворення; здатність особистості; інтегрований комплекс парціальних компетентностей; процес і результат засвоєння й активного відтворення особистістю соціально-культурного досвіду. У наукових дослідженнях наголошується на діяльнісному підґрунті прояву соціальної компетентності, акценті на соціальні норми та правила, включення особистості в соціальне середовище.</w:t>
      </w:r>
    </w:p>
    <w:p w:rsidR="00EC119B" w:rsidRPr="00460B46" w:rsidRDefault="00EC119B" w:rsidP="00361530">
      <w:pPr>
        <w:tabs>
          <w:tab w:val="left" w:pos="993"/>
        </w:tabs>
        <w:spacing w:after="0" w:line="240" w:lineRule="auto"/>
        <w:ind w:firstLine="567"/>
        <w:jc w:val="both"/>
        <w:rPr>
          <w:rFonts w:ascii="Times New Roman" w:hAnsi="Times New Roman"/>
          <w:lang w:val="uk-UA"/>
        </w:rPr>
      </w:pPr>
      <w:r w:rsidRPr="00460B46">
        <w:rPr>
          <w:rFonts w:ascii="Times New Roman" w:hAnsi="Times New Roman"/>
          <w:lang w:val="uk-UA"/>
        </w:rPr>
        <w:t>З урахуванням наукових підходів до сутності понять «соціальне», «кометентність», «загальні компетентності», варіативності потлумачень поняття «соціальна компетентність» у сучасному науковому дискурсі поняття «соціальна компетентність студентів закладу вищої освіти» представлено як інтегрована якість особистості, що уявляє собою динамічну комбінацію цінностей, мотивів, знань, умінь, навичок, індивідуально-психологічних якостей та дозволяє особистості бути успішною в освітній, соціокультурній, професійній діяльності на основі гармонійного співіснування внутрішнього світу та зовнішньої мінливої соціальної реальності.</w:t>
      </w:r>
    </w:p>
    <w:p w:rsidR="00EC119B" w:rsidRPr="00460B46" w:rsidRDefault="00EC119B" w:rsidP="00361530">
      <w:pPr>
        <w:tabs>
          <w:tab w:val="left" w:pos="993"/>
        </w:tabs>
        <w:spacing w:after="0" w:line="240" w:lineRule="auto"/>
        <w:ind w:firstLine="567"/>
        <w:jc w:val="both"/>
        <w:rPr>
          <w:rFonts w:ascii="Times New Roman" w:hAnsi="Times New Roman"/>
          <w:lang w:val="uk-UA"/>
        </w:rPr>
      </w:pPr>
      <w:r w:rsidRPr="00460B46">
        <w:rPr>
          <w:rFonts w:ascii="Times New Roman" w:hAnsi="Times New Roman"/>
          <w:lang w:val="uk-UA"/>
        </w:rPr>
        <w:t>Сутнісні та функційні характеристики соціальної компетентності студентів ЗВО зумовили визначення таких її структурних компонентів, як мотиваційно-ціннісний, когнітивний, діяльнісно-поведінковий, індивідуально-</w:t>
      </w:r>
      <w:r w:rsidRPr="00460B46">
        <w:rPr>
          <w:rFonts w:ascii="Times New Roman" w:hAnsi="Times New Roman"/>
          <w:lang w:val="uk-UA"/>
        </w:rPr>
        <w:lastRenderedPageBreak/>
        <w:t>психологічний. Мотиваційно-ціннісний компонент соціальної компетентності студентів ЗВО розглядаємо як індивідуальну систему цінностей, що мотивує особистість до  визначення власних ціннісних орієнтацій (інтелектуальних, моральних, поведінкових, творчих, міжособистісних) та вибору способу задоволення потреб та соціальної активності (поведінки, діяльності) в соціумі; когнітивний компонент – як систему знань про соціальні цінності, норми, ролі, закономірності протікання соціальних процесів та міжособистісної взаємодії, набутих у процесі життєвого шляху; діяльнісно-поведінковий компонент – як певну програму дій особистості щодо реалізації загальноприйнятих соціальних норм і правил поведінки в різних соціальних ситуаціях; трансформацію свідомості у конкретні соціальні дії, активності, спрямовані на розвиток та самореалізацію особистості у взаємодії з соціальним середовищем; індивідуально-психологічний компонент – як унікальну, неповторну комбінацію фізіологічних, психічних та психологічних якостей особистості, який визначає індивідуальний стиль життєдіяльності та розвитку особистості у взаємодії із соціумом.</w:t>
      </w:r>
    </w:p>
    <w:p w:rsidR="00EC119B" w:rsidRPr="00460B46" w:rsidRDefault="00EC119B" w:rsidP="00361530">
      <w:pPr>
        <w:tabs>
          <w:tab w:val="left" w:pos="993"/>
        </w:tabs>
        <w:spacing w:after="0" w:line="240" w:lineRule="auto"/>
        <w:ind w:firstLine="567"/>
        <w:jc w:val="both"/>
        <w:rPr>
          <w:rFonts w:ascii="Times New Roman" w:hAnsi="Times New Roman"/>
          <w:lang w:val="uk-UA"/>
        </w:rPr>
      </w:pPr>
      <w:r w:rsidRPr="00460B46">
        <w:rPr>
          <w:rFonts w:ascii="Times New Roman" w:hAnsi="Times New Roman"/>
          <w:lang w:val="uk-UA"/>
        </w:rPr>
        <w:t>3. У дослідженні студентське самоврядування розглядається як особлива форма ініціативної, самостійної громадської діяльності студентів, спрямованої на вирішення важливих питань життєдіяльності студентської молоді, розвиток її соціальної активності, підтримку соціальних ініціатив. Основною метою діяльності студентського самоврядування є створення умов для розкриття творчого потенціалу і підвищення рівня професійної підготовки студентів</w:t>
      </w:r>
    </w:p>
    <w:p w:rsidR="00EC119B" w:rsidRPr="00460B46" w:rsidRDefault="00EC119B" w:rsidP="00361530">
      <w:pPr>
        <w:tabs>
          <w:tab w:val="left" w:pos="993"/>
        </w:tabs>
        <w:spacing w:after="0" w:line="240" w:lineRule="auto"/>
        <w:ind w:firstLine="567"/>
        <w:jc w:val="both"/>
        <w:rPr>
          <w:rFonts w:ascii="Times New Roman" w:hAnsi="Times New Roman"/>
          <w:lang w:val="uk-UA"/>
        </w:rPr>
      </w:pPr>
    </w:p>
    <w:p w:rsidR="00EC119B" w:rsidRPr="00460B46" w:rsidRDefault="00EC119B" w:rsidP="00361530">
      <w:pPr>
        <w:tabs>
          <w:tab w:val="left" w:pos="993"/>
        </w:tabs>
        <w:spacing w:after="0" w:line="240" w:lineRule="auto"/>
        <w:ind w:firstLine="567"/>
        <w:jc w:val="both"/>
        <w:rPr>
          <w:rFonts w:ascii="Times New Roman" w:hAnsi="Times New Roman"/>
          <w:lang w:val="uk-UA"/>
        </w:rPr>
      </w:pPr>
    </w:p>
    <w:p w:rsidR="003C7DA6" w:rsidRPr="00460B46" w:rsidRDefault="003C7DA6" w:rsidP="00361530">
      <w:pPr>
        <w:tabs>
          <w:tab w:val="left" w:pos="993"/>
        </w:tabs>
        <w:spacing w:after="0" w:line="240" w:lineRule="auto"/>
        <w:jc w:val="center"/>
        <w:rPr>
          <w:rFonts w:ascii="Times New Roman" w:hAnsi="Times New Roman"/>
          <w:b/>
          <w:lang w:val="uk-UA"/>
        </w:rPr>
      </w:pPr>
      <w:r w:rsidRPr="00460B46">
        <w:rPr>
          <w:rFonts w:ascii="Times New Roman" w:hAnsi="Times New Roman"/>
          <w:b/>
          <w:lang w:val="uk-UA"/>
        </w:rPr>
        <w:br w:type="page"/>
      </w:r>
      <w:r w:rsidRPr="00460B46">
        <w:rPr>
          <w:rFonts w:ascii="Times New Roman" w:hAnsi="Times New Roman"/>
          <w:b/>
          <w:lang w:val="uk-UA"/>
        </w:rPr>
        <w:lastRenderedPageBreak/>
        <w:t>РОЗДІЛ 2</w:t>
      </w:r>
    </w:p>
    <w:p w:rsidR="003C7DA6" w:rsidRPr="00460B46" w:rsidRDefault="003C7DA6" w:rsidP="00361530">
      <w:pPr>
        <w:pStyle w:val="ae"/>
        <w:spacing w:after="0" w:line="240" w:lineRule="auto"/>
        <w:ind w:left="495"/>
        <w:jc w:val="center"/>
        <w:rPr>
          <w:rFonts w:ascii="Times New Roman" w:hAnsi="Times New Roman"/>
          <w:b/>
          <w:lang w:val="uk-UA"/>
        </w:rPr>
      </w:pPr>
    </w:p>
    <w:p w:rsidR="003C7DA6" w:rsidRPr="00460B46" w:rsidRDefault="00042AFB" w:rsidP="00361530">
      <w:pPr>
        <w:spacing w:after="0" w:line="240" w:lineRule="auto"/>
        <w:jc w:val="center"/>
        <w:rPr>
          <w:rFonts w:ascii="Times New Roman" w:hAnsi="Times New Roman"/>
          <w:b/>
          <w:lang w:val="uk-UA"/>
        </w:rPr>
      </w:pPr>
      <w:r w:rsidRPr="00460B46">
        <w:rPr>
          <w:rFonts w:ascii="Times New Roman" w:hAnsi="Times New Roman"/>
          <w:b/>
          <w:lang w:val="uk-UA"/>
        </w:rPr>
        <w:t>ПЕДАГОГІЧНІ УМОВИ ФОРМУВАННЯ СОЦІАЛЬНОЇ КОМПЕТЕНТНОСТІ СТУДЕНТІВ ЗАКЛАДІВ ВИЩОЇ ОСВІТИ У ПРОЦЕСІ ДІЯЛЬНОСТІ ОРГАНІВ СТУДЕНТСЬКОГО САМОВРЯДУВАННЯ</w:t>
      </w:r>
    </w:p>
    <w:p w:rsidR="00042AFB" w:rsidRPr="00460B46" w:rsidRDefault="00042AFB" w:rsidP="00361530">
      <w:pPr>
        <w:tabs>
          <w:tab w:val="left" w:pos="993"/>
          <w:tab w:val="left" w:pos="1134"/>
        </w:tabs>
        <w:spacing w:after="0" w:line="240" w:lineRule="auto"/>
        <w:ind w:firstLine="567"/>
        <w:jc w:val="both"/>
        <w:rPr>
          <w:rFonts w:ascii="Times New Roman" w:hAnsi="Times New Roman"/>
          <w:b/>
          <w:lang w:val="uk-UA"/>
        </w:rPr>
      </w:pPr>
    </w:p>
    <w:p w:rsidR="003C7DA6" w:rsidRPr="00460B46" w:rsidRDefault="003C7DA6" w:rsidP="00361530">
      <w:pPr>
        <w:tabs>
          <w:tab w:val="left" w:pos="993"/>
          <w:tab w:val="left" w:pos="1134"/>
        </w:tabs>
        <w:spacing w:after="0" w:line="240" w:lineRule="auto"/>
        <w:ind w:firstLine="567"/>
        <w:jc w:val="both"/>
        <w:rPr>
          <w:rFonts w:ascii="Times New Roman" w:hAnsi="Times New Roman"/>
          <w:b/>
          <w:lang w:val="uk-UA"/>
        </w:rPr>
      </w:pPr>
      <w:r w:rsidRPr="00460B46">
        <w:rPr>
          <w:rFonts w:ascii="Times New Roman" w:hAnsi="Times New Roman"/>
          <w:b/>
          <w:lang w:val="uk-UA"/>
        </w:rPr>
        <w:t>2.1. </w:t>
      </w:r>
      <w:r w:rsidR="00EC119B" w:rsidRPr="00460B46">
        <w:rPr>
          <w:rFonts w:ascii="Times New Roman" w:hAnsi="Times New Roman"/>
          <w:b/>
          <w:lang w:val="uk-UA"/>
        </w:rPr>
        <w:t>Умови формування соціальної компетентності студентів закладів вищої освіти у процесі діяльності органів студентського самоврядування</w:t>
      </w:r>
    </w:p>
    <w:p w:rsidR="003C7DA6" w:rsidRPr="00460B46" w:rsidRDefault="003C7DA6" w:rsidP="00361530">
      <w:pPr>
        <w:spacing w:after="0" w:line="240" w:lineRule="auto"/>
        <w:ind w:firstLine="567"/>
        <w:jc w:val="both"/>
        <w:rPr>
          <w:rFonts w:ascii="Times New Roman" w:hAnsi="Times New Roman"/>
          <w:lang w:val="uk-UA"/>
        </w:rPr>
      </w:pP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методологічному контексті поняття «педагогічні умови» є предметом дос</w:t>
      </w:r>
      <w:r w:rsidR="00CD22F5">
        <w:rPr>
          <w:rFonts w:ascii="Times New Roman" w:hAnsi="Times New Roman"/>
          <w:lang w:val="uk-UA"/>
        </w:rPr>
        <w:t>лідження таких науковців, як А. Литвин [90], Н. Тверезовська та Л. Філіппова [184], Є. Хриков [201], Т. Шмоніна та І. </w:t>
      </w:r>
      <w:r w:rsidRPr="00460B46">
        <w:rPr>
          <w:rFonts w:ascii="Times New Roman" w:hAnsi="Times New Roman"/>
          <w:lang w:val="uk-UA"/>
        </w:rPr>
        <w:t>Глухов [209].</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Цей аналіз дозволяє зробити висновок, що педагогічні умови є важливим чинником ефективності освітнього процесу. Вони включають спеціально організовані обставини, які впливають як на внутрішні, так і на зовнішні аспекти навчання, сприяючи розвитку особистості та оптимізації взаємодії в освітньому середовищі.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Зокрема, </w:t>
      </w:r>
      <w:r w:rsidRPr="00460B46">
        <w:rPr>
          <w:rFonts w:ascii="Times New Roman" w:hAnsi="Times New Roman"/>
          <w:i/>
          <w:lang w:val="uk-UA"/>
        </w:rPr>
        <w:t>педагогічні умови мають такі ключові характеристики</w:t>
      </w:r>
      <w:r w:rsidRPr="00460B46">
        <w:rPr>
          <w:rFonts w:ascii="Times New Roman" w:hAnsi="Times New Roman"/>
          <w:lang w:val="uk-UA"/>
        </w:rPr>
        <w:t>:</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Цілеспрямованість – вони створюються для досягнення конкретних педагогічних завдань.</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Системність – є частиною цілісного навчально-виховного процесу, що відповідає певним закономірностям та принципам педагогіки.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Ймовірнісний характер – умови не гарантують успіху, але підвищують його ймовірність.</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4.</w:t>
      </w:r>
      <w:r w:rsidRPr="00460B46">
        <w:rPr>
          <w:rFonts w:ascii="Times New Roman" w:hAnsi="Times New Roman"/>
          <w:lang w:val="uk-UA"/>
        </w:rPr>
        <w:tab/>
        <w:t>Наукова обґрунтованість – поєднують теоретичні та емпіричні методи дослідження.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5.</w:t>
      </w:r>
      <w:r w:rsidRPr="00460B46">
        <w:rPr>
          <w:rFonts w:ascii="Times New Roman" w:hAnsi="Times New Roman"/>
          <w:lang w:val="uk-UA"/>
        </w:rPr>
        <w:tab/>
        <w:t>Взаємозв’язок із середовищем – впливають на якість освітнього середовища та визначають його ефективність.</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Таким чином, створення ефективних педагогічних умов є одним із головних завдань освітньої діяльності, що забезпечує </w:t>
      </w:r>
      <w:r w:rsidRPr="00460B46">
        <w:rPr>
          <w:rFonts w:ascii="Times New Roman" w:hAnsi="Times New Roman"/>
          <w:lang w:val="uk-UA"/>
        </w:rPr>
        <w:lastRenderedPageBreak/>
        <w:t>якість навчального процесу та сприяє гармонійному розвитку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В освітній практиці найчастіше розглядаються такі педагогічні умови, як організаційно-педагогічні, психолого-педагогічні, дидактичні,</w:t>
      </w:r>
      <w:r w:rsidR="00CD22F5">
        <w:rPr>
          <w:rFonts w:ascii="Times New Roman" w:hAnsi="Times New Roman"/>
          <w:lang w:val="uk-UA"/>
        </w:rPr>
        <w:t xml:space="preserve"> соціально-педагогічні тощо (А. Литвин, Н. Тверезовська, Л. </w:t>
      </w:r>
      <w:r w:rsidRPr="00460B46">
        <w:rPr>
          <w:rFonts w:ascii="Times New Roman" w:hAnsi="Times New Roman"/>
          <w:lang w:val="uk-UA"/>
        </w:rPr>
        <w:t>Філіппова) [90; 184]. Виокремлення тих чи інших педагогічних умов, спрямованих на забезпечення ефективності певного процесу, залежить від методологічних засад наукової розвідки, специфіки досліджуваного феномена, якісних характеристик суб’єктів освітнього процесу, особливостей технологічного забезпечення відповідного процесу (форми, методи та засоби реалізації поставленої мети), результатів первинної діагностики явища або процесу, що досліджується. Важливо підкреслити значущість об’єктивних та суб’єктивних чинників, що опосередковують досліджувані педагогічні процеси. Методологічне значення у визначенні педагогічних умов, я</w:t>
      </w:r>
      <w:r w:rsidR="00CD22F5">
        <w:rPr>
          <w:rFonts w:ascii="Times New Roman" w:hAnsi="Times New Roman"/>
          <w:lang w:val="uk-UA"/>
        </w:rPr>
        <w:t>к зазначає А. </w:t>
      </w:r>
      <w:r w:rsidRPr="00460B46">
        <w:rPr>
          <w:rFonts w:ascii="Times New Roman" w:hAnsi="Times New Roman"/>
          <w:lang w:val="uk-UA"/>
        </w:rPr>
        <w:t>Литвин, має ресурсний підхід у педагогіці, який передбачає сукупність умов і засобів, необхідних для розкриття потенційних можливостей людини. Ресурси поділяються на зовнішні (умови навчального середовища) та внутрішні (особистісні характеристики). Зовнішні ресурси, такі як кадрове забезпечення, матеріальні ресурси, бібліотеки, ЗМІ та інтернет, сприяють ефективній організації професійної підготовки. Внутрішні ресурси охоплюють біогенетичні, фізіологічні, психологічні та професійні аспекти особистості. У межах ресурсного підходу акцент робиться на особистісному та людському потенціалах, що включають властивості та засоби самореалізації людини [90, с. 5–6].</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науково-педагогічних дослідженнях, присвячених формуванню соціальної компетентності студентів, визначаються різні педагогічні умови, необхідні для реалізац</w:t>
      </w:r>
      <w:r w:rsidR="00CD22F5">
        <w:rPr>
          <w:rFonts w:ascii="Times New Roman" w:hAnsi="Times New Roman"/>
          <w:lang w:val="uk-UA"/>
        </w:rPr>
        <w:t>ії цього процесу. Наприклад, Н. </w:t>
      </w:r>
      <w:r w:rsidRPr="00460B46">
        <w:rPr>
          <w:rFonts w:ascii="Times New Roman" w:hAnsi="Times New Roman"/>
          <w:lang w:val="uk-UA"/>
        </w:rPr>
        <w:t xml:space="preserve">Борбич у контексті підготовки студентів педагогічного коледжу виділяє такі умови: оновлення змісту навчально-виховного процесу, використання ефективних методів навчання, вплив соціально-педагогічних чинників та ефективне </w:t>
      </w:r>
      <w:r w:rsidRPr="00460B46">
        <w:rPr>
          <w:rFonts w:ascii="Times New Roman" w:hAnsi="Times New Roman"/>
          <w:lang w:val="uk-UA"/>
        </w:rPr>
        <w:lastRenderedPageBreak/>
        <w:t>управління процесом формування соціальної компетентності [16, с. 4].</w:t>
      </w:r>
    </w:p>
    <w:p w:rsidR="00EC119B" w:rsidRPr="00460B46" w:rsidRDefault="00CD22F5" w:rsidP="00361530">
      <w:pPr>
        <w:tabs>
          <w:tab w:val="left" w:pos="851"/>
        </w:tabs>
        <w:autoSpaceDE w:val="0"/>
        <w:autoSpaceDN w:val="0"/>
        <w:spacing w:after="0" w:line="240" w:lineRule="auto"/>
        <w:ind w:firstLine="567"/>
        <w:jc w:val="both"/>
        <w:rPr>
          <w:rFonts w:ascii="Times New Roman" w:hAnsi="Times New Roman"/>
          <w:lang w:val="uk-UA"/>
        </w:rPr>
      </w:pPr>
      <w:r>
        <w:rPr>
          <w:rFonts w:ascii="Times New Roman" w:hAnsi="Times New Roman"/>
          <w:lang w:val="uk-UA"/>
        </w:rPr>
        <w:t>Т. </w:t>
      </w:r>
      <w:r w:rsidR="00EC119B" w:rsidRPr="00460B46">
        <w:rPr>
          <w:rFonts w:ascii="Times New Roman" w:hAnsi="Times New Roman"/>
          <w:lang w:val="uk-UA"/>
        </w:rPr>
        <w:t>Василюк розглядає дидактичні умови формування соціальної компетентності студентів педагогічних університетів під час вивчення гуманітарних дисциплін, які включають: комплексний моніторинг рівня сформованості компетентностей, застосування активних та інтерактивних методів навчання, створення соціально значущих ситуацій та стимулювання рефлексійної діяльності студентів [25, с. 5].</w:t>
      </w:r>
    </w:p>
    <w:p w:rsidR="00EC119B" w:rsidRPr="00460B46" w:rsidRDefault="00CD22F5" w:rsidP="00361530">
      <w:pPr>
        <w:tabs>
          <w:tab w:val="left" w:pos="851"/>
        </w:tabs>
        <w:autoSpaceDE w:val="0"/>
        <w:autoSpaceDN w:val="0"/>
        <w:spacing w:after="0" w:line="240" w:lineRule="auto"/>
        <w:ind w:firstLine="567"/>
        <w:jc w:val="both"/>
        <w:rPr>
          <w:rFonts w:ascii="Times New Roman" w:hAnsi="Times New Roman"/>
          <w:lang w:val="uk-UA"/>
        </w:rPr>
      </w:pPr>
      <w:r>
        <w:rPr>
          <w:rFonts w:ascii="Times New Roman" w:hAnsi="Times New Roman"/>
          <w:lang w:val="uk-UA"/>
        </w:rPr>
        <w:t>І. </w:t>
      </w:r>
      <w:r w:rsidR="00EC119B" w:rsidRPr="00460B46">
        <w:rPr>
          <w:rFonts w:ascii="Times New Roman" w:hAnsi="Times New Roman"/>
          <w:lang w:val="uk-UA"/>
        </w:rPr>
        <w:t>Зарубінська визначає педагогічні умови для студентів економічних спеціальностей, серед яких: визначення соціальної компетентності як пріоритетного напряму підготовки фахівців, усвідомлення дидактичної специфіки цього поняття, впровадження особистісно орієнтованого навчання, використання інтерактивних та контекстних технологій і створення ситуації успіху для студентів [59, с. 4–5].</w:t>
      </w:r>
    </w:p>
    <w:p w:rsidR="00EC119B" w:rsidRPr="00460B46" w:rsidRDefault="00CD22F5" w:rsidP="00361530">
      <w:pPr>
        <w:tabs>
          <w:tab w:val="left" w:pos="851"/>
        </w:tabs>
        <w:autoSpaceDE w:val="0"/>
        <w:autoSpaceDN w:val="0"/>
        <w:spacing w:after="0" w:line="240" w:lineRule="auto"/>
        <w:ind w:firstLine="567"/>
        <w:jc w:val="both"/>
        <w:rPr>
          <w:rFonts w:ascii="Times New Roman" w:hAnsi="Times New Roman"/>
          <w:lang w:val="uk-UA"/>
        </w:rPr>
      </w:pPr>
      <w:r>
        <w:rPr>
          <w:rFonts w:ascii="Times New Roman" w:hAnsi="Times New Roman"/>
          <w:lang w:val="uk-UA"/>
        </w:rPr>
        <w:t>І. </w:t>
      </w:r>
      <w:r w:rsidR="00EC119B" w:rsidRPr="00460B46">
        <w:rPr>
          <w:rFonts w:ascii="Times New Roman" w:hAnsi="Times New Roman"/>
          <w:lang w:val="uk-UA"/>
        </w:rPr>
        <w:t>Сидорук пропонує організаційно-педагогічні умови для підготовки майбутніх соціальних працівників, що включають: стимулювання соціальної активності, формування відкритого освітнього середовища, менторську підтримку студентів та впровадження інноваційних технологій навчання [163, с. 33–34].</w:t>
      </w:r>
    </w:p>
    <w:p w:rsidR="00EC119B" w:rsidRPr="00460B46" w:rsidRDefault="00CD22F5" w:rsidP="00361530">
      <w:pPr>
        <w:tabs>
          <w:tab w:val="left" w:pos="851"/>
        </w:tabs>
        <w:autoSpaceDE w:val="0"/>
        <w:autoSpaceDN w:val="0"/>
        <w:spacing w:after="0" w:line="240" w:lineRule="auto"/>
        <w:ind w:firstLine="567"/>
        <w:jc w:val="both"/>
        <w:rPr>
          <w:rFonts w:ascii="Times New Roman" w:hAnsi="Times New Roman"/>
          <w:lang w:val="uk-UA"/>
        </w:rPr>
      </w:pPr>
      <w:r>
        <w:rPr>
          <w:rFonts w:ascii="Times New Roman" w:hAnsi="Times New Roman"/>
          <w:lang w:val="uk-UA"/>
        </w:rPr>
        <w:t>Подібний підхід застосовує Т. </w:t>
      </w:r>
      <w:r w:rsidR="00EC119B" w:rsidRPr="00460B46">
        <w:rPr>
          <w:rFonts w:ascii="Times New Roman" w:hAnsi="Times New Roman"/>
          <w:lang w:val="uk-UA"/>
        </w:rPr>
        <w:t>Тюльпа у дослідженні підготовки фахівців соціономічних спеціальностей. Основні умови: міждисциплінарна інтеграція, наповнення змісту освіти соціально значущими аспектами, використання соціокультурного середовища для розвитку гуманістичного стилю спілкування, організаційно-методичний супровід навчального процесу та залучення студентів до соціально значущої діяльності [192, с. 8–9].</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Організаційно-педагогічні умови формування соціальної компетентності майбутніх психологів у процесі професійної підго</w:t>
      </w:r>
      <w:r w:rsidR="00CD22F5">
        <w:rPr>
          <w:rFonts w:ascii="Times New Roman" w:hAnsi="Times New Roman"/>
          <w:lang w:val="uk-UA"/>
        </w:rPr>
        <w:t>товки розробляє і впроваджує Р. </w:t>
      </w:r>
      <w:r w:rsidRPr="00460B46">
        <w:rPr>
          <w:rFonts w:ascii="Times New Roman" w:hAnsi="Times New Roman"/>
          <w:lang w:val="uk-UA"/>
        </w:rPr>
        <w:t xml:space="preserve">Скірко: підготовка фахівців до впровадження моделі формування соціальної компетентності студентів у педагогічному процесі вищого навчального закладу; інтеграція в зміст професійної освіти майбутніх фахівців соціальних знань, умінь і навичок; залучення майбутніх фахівців до практико-орієнтованої діяльності з </w:t>
      </w:r>
      <w:r w:rsidRPr="00460B46">
        <w:rPr>
          <w:rFonts w:ascii="Times New Roman" w:hAnsi="Times New Roman"/>
          <w:lang w:val="uk-UA"/>
        </w:rPr>
        <w:lastRenderedPageBreak/>
        <w:t xml:space="preserve">розв’язання життєвих соціальних проблем і реалізації суспільно значущих проектів; педагогічний супровід формування соціальної компетентності майбутнього спеціаліста в процесі професійної підготовки на діагностичній основі [164]. Важливість </w:t>
      </w:r>
      <w:r w:rsidR="00CD22F5">
        <w:rPr>
          <w:rFonts w:ascii="Times New Roman" w:hAnsi="Times New Roman"/>
          <w:lang w:val="uk-UA"/>
        </w:rPr>
        <w:t>цього навчально-методичного посібника</w:t>
      </w:r>
      <w:r w:rsidRPr="00460B46">
        <w:rPr>
          <w:rFonts w:ascii="Times New Roman" w:hAnsi="Times New Roman"/>
          <w:lang w:val="uk-UA"/>
        </w:rPr>
        <w:t xml:space="preserve"> полягає в тому, що ми повинні системно ставитися до формування соціальної компетентності у студентів: як у процесі навчальної діяльності, так і позанавча</w:t>
      </w:r>
      <w:r w:rsidR="00CD22F5">
        <w:rPr>
          <w:rFonts w:ascii="Times New Roman" w:hAnsi="Times New Roman"/>
          <w:lang w:val="uk-UA"/>
        </w:rPr>
        <w:t>льної, доповнюючи одна одну. Цей посібник</w:t>
      </w:r>
      <w:r w:rsidRPr="00460B46">
        <w:rPr>
          <w:rFonts w:ascii="Times New Roman" w:hAnsi="Times New Roman"/>
          <w:lang w:val="uk-UA"/>
        </w:rPr>
        <w:t xml:space="preserve"> дозволить нам скорелювати зміст формування соціальної компетентності комплексом навчальних дисциплін освітньої програми та в процесі позааудиторної діяльності студентського самоврядування.</w:t>
      </w:r>
    </w:p>
    <w:p w:rsidR="00EC119B" w:rsidRPr="00460B46" w:rsidRDefault="00CD22F5" w:rsidP="00361530">
      <w:pPr>
        <w:tabs>
          <w:tab w:val="left" w:pos="851"/>
        </w:tabs>
        <w:autoSpaceDE w:val="0"/>
        <w:autoSpaceDN w:val="0"/>
        <w:spacing w:after="0" w:line="240" w:lineRule="auto"/>
        <w:ind w:firstLine="567"/>
        <w:jc w:val="both"/>
        <w:rPr>
          <w:rFonts w:ascii="Times New Roman" w:hAnsi="Times New Roman"/>
          <w:lang w:val="uk-UA"/>
        </w:rPr>
      </w:pPr>
      <w:r>
        <w:rPr>
          <w:rFonts w:ascii="Times New Roman" w:hAnsi="Times New Roman"/>
          <w:lang w:val="uk-UA"/>
        </w:rPr>
        <w:t>Дослідження О. </w:t>
      </w:r>
      <w:r w:rsidR="00EC119B" w:rsidRPr="00460B46">
        <w:rPr>
          <w:rFonts w:ascii="Times New Roman" w:hAnsi="Times New Roman"/>
          <w:lang w:val="uk-UA"/>
        </w:rPr>
        <w:t>Московчук, яке стосується розвитку соціальної компетентності студентів педагогічних вишів у контексті студентського самоврядування, є найбільш близьким до нашої роботи. Авторка визначає такі ключові педагогічні умови: активну участь студентів у навчальному процесі, використання тренінгових методик для моделювання соціальної взаємодії, а також залучення студентів до формування соціокультурного середовища університету як суб’єктів самоврядування [111, с. 20]. Однак, попри спільність загальної тематики, це дослідження зосереджується на специфіці освітнього процесу саме у педагогічних закладах, спираючись на авторську теоретико-методологічну основу.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Спираючись на сучасні підходи до в</w:t>
      </w:r>
      <w:r w:rsidR="00CD22F5">
        <w:rPr>
          <w:rFonts w:ascii="Times New Roman" w:hAnsi="Times New Roman"/>
          <w:lang w:val="uk-UA"/>
        </w:rPr>
        <w:t>изначення педагогічних умов (А. Литвин, Н. Тверезовська, Є. Хриков, Т. </w:t>
      </w:r>
      <w:r w:rsidRPr="00460B46">
        <w:rPr>
          <w:rFonts w:ascii="Times New Roman" w:hAnsi="Times New Roman"/>
          <w:lang w:val="uk-UA"/>
        </w:rPr>
        <w:t xml:space="preserve">Шмоніна та ін.), різні концепції формування соціальної компетентності студентів </w:t>
      </w:r>
      <w:r w:rsidR="00CD22F5">
        <w:rPr>
          <w:rFonts w:ascii="Times New Roman" w:hAnsi="Times New Roman"/>
          <w:lang w:val="uk-UA"/>
        </w:rPr>
        <w:t>вищої школи (Н. Борбич, Т. Василюк, І. Зарубінська, О. Московчук, І. Сидорук, Р. Скірко, Т. </w:t>
      </w:r>
      <w:r w:rsidRPr="00460B46">
        <w:rPr>
          <w:rFonts w:ascii="Times New Roman" w:hAnsi="Times New Roman"/>
          <w:lang w:val="uk-UA"/>
        </w:rPr>
        <w:t>Тюльпа та ін.), а також принципи с</w:t>
      </w:r>
      <w:r w:rsidR="00CD22F5">
        <w:rPr>
          <w:rFonts w:ascii="Times New Roman" w:hAnsi="Times New Roman"/>
          <w:lang w:val="uk-UA"/>
        </w:rPr>
        <w:t>тудентського самоврядування (А. Базиленко, О. Войчун, М. Давидюк, Ю. Кращенко, А. Кузьмінський, Ю. Матвієнко, В. Мороз, К. </w:t>
      </w:r>
      <w:r w:rsidRPr="00460B46">
        <w:rPr>
          <w:rFonts w:ascii="Times New Roman" w:hAnsi="Times New Roman"/>
          <w:lang w:val="uk-UA"/>
        </w:rPr>
        <w:t>Потопа,</w:t>
      </w:r>
      <w:r w:rsidR="00CD22F5">
        <w:rPr>
          <w:rFonts w:ascii="Times New Roman" w:hAnsi="Times New Roman"/>
          <w:lang w:val="uk-UA"/>
        </w:rPr>
        <w:t xml:space="preserve"> Л. </w:t>
      </w:r>
      <w:r w:rsidRPr="00460B46">
        <w:rPr>
          <w:rFonts w:ascii="Times New Roman" w:hAnsi="Times New Roman"/>
          <w:lang w:val="uk-UA"/>
        </w:rPr>
        <w:t>Шеїна та ін.), у цьому дослідженні визначено педагогічні умови, що сприяють розвитку соціальної компетентності студентів у рамках діяльності органів самоврядування.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 xml:space="preserve">Розширення змісту професійної підготовки – охоплює науково-педагогічний, практичний, психофізіологічний і </w:t>
      </w:r>
      <w:r w:rsidRPr="00460B46">
        <w:rPr>
          <w:rFonts w:ascii="Times New Roman" w:hAnsi="Times New Roman"/>
          <w:lang w:val="uk-UA"/>
        </w:rPr>
        <w:lastRenderedPageBreak/>
        <w:t>психологічний аспекти навчання, що відповідає сучасним суспільним викликам. Важливим є також трансформація ролі викладача: замість традиційної моделі наставництва він виконує функцію фасилітатора, який допомагає студентам усвідомити власний потенціал, самостійно набувати знання та застосовувати їх у соціальній сфері.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Створення організаційної структури в межах студентського самоврядування, яка забезпечуватиме координацію між студентами, адміністрацією та соціальними інституціями. Така структура сприятиме реалізації соціальних ініціатив, розробці й упровадженню відповідних проєктів, а також активному залученню студентів до соціальної практики.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Організація студентського клубу «Startup» як платформи для розвитку соціальної компетентності. Цей простір сприятиме формуванню соціальних цінностей, розвитку мотивації, здобуттю знань та практичних навичок, а також гармонійному становленню психологічних і психофізіологічних якостей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подальшому аналізі детальніше розглянемо кожну з цих умов та їхній вплив на процес формування соціальної компетентності студентів у закладах вищої освіти.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 Теоретичними засадами обґрунтування зазначеної умови визначено наукові положення щодо:</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категор</w:t>
      </w:r>
      <w:r w:rsidR="00CD22F5">
        <w:rPr>
          <w:rFonts w:ascii="Times New Roman" w:hAnsi="Times New Roman"/>
          <w:lang w:val="uk-UA"/>
        </w:rPr>
        <w:t>ії «супровід» в педагогіці – В. Гейтенко, В. </w:t>
      </w:r>
      <w:r w:rsidRPr="00460B46">
        <w:rPr>
          <w:rFonts w:ascii="Times New Roman" w:hAnsi="Times New Roman"/>
          <w:lang w:val="uk-UA"/>
        </w:rPr>
        <w:t>Пристинс</w:t>
      </w:r>
      <w:r w:rsidR="00CD22F5">
        <w:rPr>
          <w:rFonts w:ascii="Times New Roman" w:hAnsi="Times New Roman"/>
          <w:lang w:val="uk-UA"/>
        </w:rPr>
        <w:t>ький, Т. Пристинська [35], В. Головко [40], О. Єрьоменко [50], І. </w:t>
      </w:r>
      <w:r w:rsidRPr="00460B46">
        <w:rPr>
          <w:rFonts w:ascii="Times New Roman" w:hAnsi="Times New Roman"/>
          <w:lang w:val="uk-UA"/>
        </w:rPr>
        <w:t>Семененко [159] та ін.;</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соціально-педагогічного супроводу процесу с</w:t>
      </w:r>
      <w:r w:rsidR="00CD22F5">
        <w:rPr>
          <w:rFonts w:ascii="Times New Roman" w:hAnsi="Times New Roman"/>
          <w:lang w:val="uk-UA"/>
        </w:rPr>
        <w:t>оціалізації дітей і молоді – О. Караман, Я. </w:t>
      </w:r>
      <w:r w:rsidRPr="00460B46">
        <w:rPr>
          <w:rFonts w:ascii="Times New Roman" w:hAnsi="Times New Roman"/>
          <w:lang w:val="uk-UA"/>
        </w:rPr>
        <w:t>Юрків [66];</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соціально-педагогічного та психолого-педагогічного супроводу в </w:t>
      </w:r>
      <w:r w:rsidR="00CD22F5">
        <w:rPr>
          <w:rFonts w:ascii="Times New Roman" w:hAnsi="Times New Roman"/>
          <w:lang w:val="uk-UA"/>
        </w:rPr>
        <w:t>освітньому середовищі ЗВО – В. Вовк [30], Т. Коростіянець [76], І. Краснощок [79], В. Лаппо [88], О. </w:t>
      </w:r>
      <w:r w:rsidRPr="00460B46">
        <w:rPr>
          <w:rFonts w:ascii="Times New Roman" w:hAnsi="Times New Roman"/>
          <w:lang w:val="uk-UA"/>
        </w:rPr>
        <w:t>Павлова [132] та ін.;</w:t>
      </w:r>
    </w:p>
    <w:p w:rsidR="00EC119B" w:rsidRPr="00460B46" w:rsidRDefault="00CD22F5" w:rsidP="00361530">
      <w:pPr>
        <w:tabs>
          <w:tab w:val="left" w:pos="851"/>
        </w:tabs>
        <w:autoSpaceDE w:val="0"/>
        <w:autoSpaceDN w:val="0"/>
        <w:spacing w:after="0" w:line="240" w:lineRule="auto"/>
        <w:ind w:firstLine="567"/>
        <w:jc w:val="both"/>
        <w:rPr>
          <w:rFonts w:ascii="Times New Roman" w:hAnsi="Times New Roman"/>
          <w:lang w:val="uk-UA"/>
        </w:rPr>
      </w:pPr>
      <w:r>
        <w:rPr>
          <w:rFonts w:ascii="Times New Roman" w:hAnsi="Times New Roman"/>
          <w:lang w:val="uk-UA"/>
        </w:rPr>
        <w:t>•</w:t>
      </w:r>
      <w:r>
        <w:rPr>
          <w:rFonts w:ascii="Times New Roman" w:hAnsi="Times New Roman"/>
          <w:lang w:val="uk-UA"/>
        </w:rPr>
        <w:tab/>
        <w:t>феномена фасилітації – К. Роджерс [242], М. Акер (М. Acker) [217], С. Гросс (S. Gross) [226], С. Хоган (С. Hogan) [228], Д. </w:t>
      </w:r>
      <w:r w:rsidR="00EC119B" w:rsidRPr="00460B46">
        <w:rPr>
          <w:rFonts w:ascii="Times New Roman" w:hAnsi="Times New Roman"/>
          <w:lang w:val="uk-UA"/>
        </w:rPr>
        <w:t xml:space="preserve">Хантер </w:t>
      </w:r>
      <w:r>
        <w:rPr>
          <w:rFonts w:ascii="Times New Roman" w:hAnsi="Times New Roman"/>
          <w:lang w:val="uk-UA"/>
        </w:rPr>
        <w:t>(D. Hunter) [229], Р. Шварц (R. </w:t>
      </w:r>
      <w:r w:rsidR="00EC119B" w:rsidRPr="00460B46">
        <w:rPr>
          <w:rFonts w:ascii="Times New Roman" w:hAnsi="Times New Roman"/>
          <w:lang w:val="uk-UA"/>
        </w:rPr>
        <w:t>Schwarz) [244] та ін.;</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фасиліта</w:t>
      </w:r>
      <w:r w:rsidR="00CD22F5">
        <w:rPr>
          <w:rFonts w:ascii="Times New Roman" w:hAnsi="Times New Roman"/>
          <w:lang w:val="uk-UA"/>
        </w:rPr>
        <w:t>тивної діяльності в освіті – С. Березка [10], О. Галіцан [34], В. </w:t>
      </w:r>
      <w:r w:rsidR="00C87619">
        <w:rPr>
          <w:rFonts w:ascii="Times New Roman" w:hAnsi="Times New Roman"/>
          <w:lang w:val="uk-UA"/>
        </w:rPr>
        <w:t>Плющ [140], К. </w:t>
      </w:r>
      <w:r w:rsidRPr="00460B46">
        <w:rPr>
          <w:rFonts w:ascii="Times New Roman" w:hAnsi="Times New Roman"/>
          <w:lang w:val="uk-UA"/>
        </w:rPr>
        <w:t>Шевченко [206]; фасилітитативної позиц</w:t>
      </w:r>
      <w:r w:rsidR="00C87619">
        <w:rPr>
          <w:rFonts w:ascii="Times New Roman" w:hAnsi="Times New Roman"/>
          <w:lang w:val="uk-UA"/>
        </w:rPr>
        <w:t>ії сучасного викладача ЗВО – Н. Волкова, А. </w:t>
      </w:r>
      <w:r w:rsidRPr="00460B46">
        <w:rPr>
          <w:rFonts w:ascii="Times New Roman" w:hAnsi="Times New Roman"/>
          <w:lang w:val="uk-UA"/>
        </w:rPr>
        <w:t>Степанова [32], умінь фасилітації соціального педагог</w:t>
      </w:r>
      <w:r w:rsidR="00C87619">
        <w:rPr>
          <w:rFonts w:ascii="Times New Roman" w:hAnsi="Times New Roman"/>
          <w:lang w:val="uk-UA"/>
        </w:rPr>
        <w:t>а у професійній діяльності – І. </w:t>
      </w:r>
      <w:r w:rsidRPr="00460B46">
        <w:rPr>
          <w:rFonts w:ascii="Times New Roman" w:hAnsi="Times New Roman"/>
          <w:lang w:val="uk-UA"/>
        </w:rPr>
        <w:t>Литвин [91];</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фасилітації як методу формування сприятливого соціально- психологічного кл</w:t>
      </w:r>
      <w:r w:rsidR="00C87619">
        <w:rPr>
          <w:rFonts w:ascii="Times New Roman" w:hAnsi="Times New Roman"/>
          <w:lang w:val="uk-UA"/>
        </w:rPr>
        <w:t>імату та партнерства у ЗВО – О. Караман, В. </w:t>
      </w:r>
      <w:r w:rsidRPr="00460B46">
        <w:rPr>
          <w:rFonts w:ascii="Times New Roman" w:hAnsi="Times New Roman"/>
          <w:lang w:val="uk-UA"/>
        </w:rPr>
        <w:t>Курило [83];</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діяльності куратора академічної групи в закладі вищ</w:t>
      </w:r>
      <w:r w:rsidR="00C87619">
        <w:rPr>
          <w:rFonts w:ascii="Times New Roman" w:hAnsi="Times New Roman"/>
          <w:lang w:val="uk-UA"/>
        </w:rPr>
        <w:t>ої освіти – А. Авдєєва, І. Мельникова [2], Г. </w:t>
      </w:r>
      <w:r w:rsidRPr="00460B46">
        <w:rPr>
          <w:rFonts w:ascii="Times New Roman" w:hAnsi="Times New Roman"/>
          <w:lang w:val="uk-UA"/>
        </w:rPr>
        <w:t>Жара [52].</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В основу педагогічної діяльності з формування соціальної компетентності студентів покладено принцип</w:t>
      </w:r>
      <w:r w:rsidR="00C87619">
        <w:rPr>
          <w:rFonts w:ascii="Times New Roman" w:hAnsi="Times New Roman"/>
          <w:lang w:val="uk-UA"/>
        </w:rPr>
        <w:t xml:space="preserve"> соціального загартовування (М. </w:t>
      </w:r>
      <w:r w:rsidRPr="00460B46">
        <w:rPr>
          <w:rFonts w:ascii="Times New Roman" w:hAnsi="Times New Roman"/>
          <w:lang w:val="uk-UA"/>
        </w:rPr>
        <w:t>Рожков). Відповідно до нього створюються певні умови: організація соціальних проб, що імітують реальні ситуації, діагностування готовності до системи соціальних відносин, формування способу адекватного реагування на різні життєві і професійні ситуації, надання психолого-педагогічної допомоги в аналізі соціальних проблем. Так, цілями психолого-педагогічного супроводу освітнього процесу є: підтримка психічного, соціально-особистісного і творчого розвитку студентів в ході освітнього процесу; сприяння адміністрації та педагогічному колективу (викладачам, кураторам і т. ін.) у створенні соціальної ситуації розвитку, підтримки індивідуальності студенті, яка забезпечує умови для розвитку особистості і охорони здоров’я студентів, викладачів та інших учасників освітнього процесу; сприяння в надбанні студентами психологічних знань, умінь і навичок, необхідних для отримання професії, розвитку кар’єри, досягнення успіху в житті.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ході досягнення поставлен</w:t>
      </w:r>
      <w:r w:rsidR="00215358" w:rsidRPr="00460B46">
        <w:rPr>
          <w:rFonts w:ascii="Times New Roman" w:hAnsi="Times New Roman"/>
          <w:lang w:val="uk-UA"/>
        </w:rPr>
        <w:t xml:space="preserve">ої мети </w:t>
      </w:r>
      <w:r w:rsidRPr="00460B46">
        <w:rPr>
          <w:rFonts w:ascii="Times New Roman" w:hAnsi="Times New Roman"/>
          <w:lang w:val="uk-UA"/>
        </w:rPr>
        <w:t xml:space="preserve">вирішуються такі </w:t>
      </w:r>
      <w:r w:rsidRPr="00460B46">
        <w:rPr>
          <w:rFonts w:ascii="Times New Roman" w:hAnsi="Times New Roman"/>
          <w:b/>
          <w:lang w:val="uk-UA"/>
        </w:rPr>
        <w:t>завдання</w:t>
      </w:r>
      <w:r w:rsidRPr="00460B46">
        <w:rPr>
          <w:rFonts w:ascii="Times New Roman" w:hAnsi="Times New Roman"/>
          <w:lang w:val="uk-UA"/>
        </w:rPr>
        <w:t>:</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формування психологічного, інформаційно-аналітичного забезпечення освітнього процесу;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створення умов для формування особистісно-творчого потенціалу студентів та викладачів;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формування особистісних якостей і навичок ефективного спілкування, що дозволяють здійснювати успішну адаптацію молоді до сучасних вимог ринку праці;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психологічне забезпечення адаптації студентів перших курсів до вищої освіти;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психологічний супровід студентів, які навчаються за скороченими програмами;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психологічне забезпечення ефективної взаємодії між студентами, викладачами і батьками;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сприяння поширенню та впровадженню в практику досягнень в області вітчизняної і зарубіжної психології;</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сприяння в забезпеченні діяльності викладачів науково методичними матеріалами та розробками в області психології.</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Для вирішення цього комплексу задач проводяться такі заходи: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дослідження (моніторинг освітнього процесу, ефективність використовуваних методів навчання, рівень навчальної мотивації, ставлення до навчальної діяльності, аналіз особистісних здібностей студентів, вивчення психологічного клімату в колективі, проблеми лідерства). На основі отриманих в процесі досліджень результатів розробляються і реалізуються на практиці рекомендації, програми різних освітніх заходів, що дозволяють ефективно організовувати освітній процес, кураторську роботу, поза аудиторну діяльність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психологічна підтримка студентів (проведення консультацій, семінарів, тренінгів, спрямованих на формування особистісно-творчого потенціалу, особистісних якостей і навичок ефективного спілкування);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психокорекційна робота за результатами діагностичного та консультаційного видів діяльності;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профорієнтаційна робота (професійні знання, мотиви, професійні плани);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упровадження і супровід здоров’язберігаючих технологій навчання.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У результаті проведених заходів досягаються зміни наступних якісних і кількісних характеристик: підвищення якості освітнього процесу, поліпшення професійної підготовки фахівців, вдосконалення соціально-особистісних якостей студентів, становлення професійно-творчих особистостей, активна життєва позиція студентів, поліпшення взаємин і </w:t>
      </w:r>
      <w:r w:rsidRPr="00460B46">
        <w:rPr>
          <w:rFonts w:ascii="Times New Roman" w:hAnsi="Times New Roman"/>
          <w:lang w:val="uk-UA"/>
        </w:rPr>
        <w:lastRenderedPageBreak/>
        <w:t>взаємодії студентів і викладачів. В освітньому процесі має проводитися психологічна діагностика студентів-першокурсників, яка виявляє різні психологічні характеристики: ціннісні орієнтації, мотивацію, інтелектуальний потенціал, самооцінку. Отримані дані визначають напрямок подальшої психологічної роботи зі студентами.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перші тижні навчання у ЗВО для першокурсників в рамках адаптаційного тижня проводяться заняття з психологом, на яких розповідається про форми і методи навчання, про способи ефективного освоєння матеріалу, складання заліків та іспитів. Крім цього проводиться тренінг на об’єднання групи, зняття стресу і напруженості, пов’язаних з новим видом діяльності. Це допомагає першокурсникам швидше адаптуватися до навчання у закладі вищої освіти.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Індивідуальне і групове консультування проводиться за різними питаннях: проблеми в особистісно-емоційній сфері, проблеми взаємовідносин, особистісні особливості, конфліктні ситуації, допомога в освоєнні різних психологічних навичок, питання професійного орієнтування.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Ще однією формою групової роботи є психологічні тренінги. Як правило, вони спрямовані на формування будь-яких соціально-особистісних якостей, а також розвиток різних умінь і навичок. Проводиться також анкетування, спрямоване на з’ясування думки студентів щодо різних аспектів навчання, студентської роботи, позанавчальної діяльності.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i/>
          <w:lang w:val="uk-UA"/>
        </w:rPr>
        <w:t>Етапи розробки і управління процесом формування соціальної компетентності</w:t>
      </w:r>
      <w:r w:rsidRPr="00460B46">
        <w:rPr>
          <w:rFonts w:ascii="Times New Roman" w:hAnsi="Times New Roman"/>
          <w:lang w:val="uk-UA"/>
        </w:rPr>
        <w:t>:</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визначення цілей і результатів;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визначення вхідних елементів: визначення зацікавлених сторін (студенти, сім’ї студентів, роботодавці, держава, персонал навчального закладу) та їх вимог;</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моделювання (проєктування) процес  (складання схеми послідовності дій, персонал, технологія);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визначення ключових етапів процесу, які слід контролювати, використовуючи кількісні та показники;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розробка системи контролю, спрямована на поліпшення показників якості на вході, виході і всередині процесу, </w:t>
      </w:r>
      <w:r w:rsidRPr="00460B46">
        <w:rPr>
          <w:rFonts w:ascii="Times New Roman" w:hAnsi="Times New Roman"/>
          <w:lang w:val="uk-UA"/>
        </w:rPr>
        <w:lastRenderedPageBreak/>
        <w:t>показників ефективності, системи зворотного зв’язку і відповідальності;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визначення методів контролю/перевірки;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визначення методів контролю залежить від вимог до вхідних елементів, досягнутих результатів, компетентності персоналу, матеріально-технічної бази, виду навчання, способів оцінки діяльності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Формування соціальної компетентності студентів є невід’ємною складовою освітнього процесу, адже воно пронизує всі аспекти діяльності закладу вищої освіти.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Особливу роль у цьому відіграє професорсько-викладацький склад, адже саме їхня педагогічна майстерність, ставлення до роботи, взаємодія з оточенням, високий професіоналізм, ерудованість, самодисципліна та прагнення до творчості слугують зразком для студентів і сприяють розвитку аналогічних якостей у студентському середовищі.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Інтелігентність, комунікабельність і тактовність викладачів формують сприятливу атмосферу у взаємодії зі студентами, за якої останні стають рівноправними учасниками освітнього процесу. Це забезпечує не лише засвоєння знань, а й стимулює саморозвиток, соціальну адаптацію та культурне становлення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спільному проекті [231] Північних і Балтійських країн L4S (Learning4 Sharing) описана програма підготовки викладачів і визначені види компетентності, необхідні викладачам, трьох рівнів: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загальна компетентність;</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компетентність щодо предмета (галузі знань);</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компетентність у своїй галузі.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Для даної програми під компетентністю розуміється готовність викладача самостійно ставити завдання для своєї роботи, планувати, організовувати її і приймати рішення.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Охарактеризуємо лише перший, значущий для теми дослідження рівень. Він (загальна компетентність), визначається наступним чином:</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компетентність викладача – необхідні навички, знання, мотивація і гуманістична орієнтація – готовність підтримувати і </w:t>
      </w:r>
      <w:r w:rsidRPr="00460B46">
        <w:rPr>
          <w:rFonts w:ascii="Times New Roman" w:hAnsi="Times New Roman"/>
          <w:lang w:val="uk-UA"/>
        </w:rPr>
        <w:lastRenderedPageBreak/>
        <w:t>інструктувати студента, беручи до уваги його потреби, найкращим можливим і необхідним способом;</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компетентність організатора навчання – готовність планувати, готувати, проводити навчання та оцінювати його за допомогою зворотного зв’язку, а також при необхідності коректувати наявну навчальну програму і передбачати нові тенденції в навчанні;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компетентність дослідника – готовність зрозуміти зв’язку між практичним знанням і теорією в повсякденній діяльності, систематизувати і створювати нові знання на основі свого практичного досвіду, бути інтерпретатором академічних знань;</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компетентність громадської особи – готовність подати приклад, виступати від чийогось імені, при необхідності бути одночасно аналітиком, критиком і виразником громадської думки;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компетентність носія культури – знає і цінує національну культуру, місцевий культурний колорит, і відкритий для комунікації з іншими культурами.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Таким чином, викладач грає ключову роль в створенні психологічного середовища, необхідного для формування соціальної компетентності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Також на факультетах введена посада заступника декана по роботі зі студентами. Заступники декана по роботі зі студентами забезпечують роботу за такими напрямами: навчальна робота; наукова діяльність факультету; соціально-гуманітарна робота.</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багатьох професійних освітніх установах створюються студентські відділи. Студентський відділ відіграє особливу роль в виховному процесі. Акумулюючи в своїй діяльності багато питання студентського життя, він здійснює такі функції:</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організація та координація роботи зі створення цілісної концепції і системи соціальної роботи зі студентами;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створення бази даних з питань студентського життя;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підготовка нормативних документів, наказів, що регламентують позанавчальну роботу зі студентами;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координація роботи заступників деканів факультетів по роботі зі студентами для створення єдиного виховного простору;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координація роботи з факультетами, підрозділами, громадськими організаціями щодо вирішення питань навчально-виховної та соціальної роботи зі студентами;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координація роботи з формуванню Фонду соціального захисту студентів і аспірантів;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координація роботи та контроль за стипендіальним забезпеченням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організація роботи з надання матеріальної допомоги студентам;</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організація додаткової освіти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складання соціального паспорта студентських груп;</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пошук альтернативних джерел соціальної та матеріальної підтримки найбільш обдарованої частини студентства;</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організаційна робота з факультетами з оформлення іменних стипендій;</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участь в підготовці і проведенні підсумкової студентської наукової конференції університету;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надання допомоги студентам в оформленні документів і вирішенні матеріальних питань для участі у Всеукраїнських студентських конкурсах, олімпіадах, наукових конференціях;</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робота з підтримки та розвитку студентського самоврядування;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надання організаційної та матеріальної допомоги в реалізації ініціатив з розвитку студентських клубів, творчих колективів і інших студентських структур, а також при проведенні культурно-масових, спортивних та інших заходів;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координація роботи факультетів з організації проживання студентів у гуртожитках; </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організація взаємодії з установами міста і області з метою оптимізації соціальної допомоги та виховної роботи зі студентами.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Також кожен курс має свого постійного куратора (едвайзера), що займається навчальною та позанавчальною виховною роботою в групах. Куратор надає допомогу студентам при їх взаємодії з усіма спеціальними структурами, покликаними вести навчальну та позанавчальну роботу, проводить спеціальні </w:t>
      </w:r>
      <w:r w:rsidRPr="00460B46">
        <w:rPr>
          <w:rFonts w:ascii="Times New Roman" w:hAnsi="Times New Roman"/>
          <w:lang w:val="uk-UA"/>
        </w:rPr>
        <w:lastRenderedPageBreak/>
        <w:t>заходи па курсах і сприяє участі студентів в загальнофакультетських заходах і заходах всього освітнього закладу. Інститут кураторів на факультеті підзвітний заступнику декана по роботі зі студентами.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Важливою ланкою ЗВО, що визначає зміст і єдність навчального, наукового та виховного процесу, основним структурним підрозділом є кафедра. Такий статус кафедр зумовлений тим, що найбільшим виховним потенціалом володіє навчальний процес, зміст якого забезпечується саме кафедрами вищого навчального закладу. Випускаючі кафедри формують професійну та інтелектуальну компетентність майбутніх фахівців, прищеплюють смак до науково-дослідній роботі. Вони ж покликані прищеплювати студентам норми професійної етики, громадянської відповідальності вченого за наслідки його професійної діяльності.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Вважаємо, що функціонал викладачів, керівників, кураторів має бути пов’язано із роллю фасилітатора або модератора спілкування. Обидва ці поняття, що виникли і набули широкого поширення в сфері ділової групової комунікації, в останні роки починають дедалі активніше використовуватися і в освіті.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Термін «фасилітатор» (англ. Facilitator, від лат. Facilis – «легкий, зручний») увійшов у педагогіку в межах особистісно-зорієнтованої освітньої парадигми. Він відображає роль педагога як посередника, що допомагає студенту в його розвитку, сприяє подоланню труднощів у процесі становлення особистості.</w:t>
      </w:r>
    </w:p>
    <w:p w:rsidR="00EC119B" w:rsidRPr="00460B46" w:rsidRDefault="00C87619" w:rsidP="00361530">
      <w:pPr>
        <w:tabs>
          <w:tab w:val="left" w:pos="851"/>
        </w:tabs>
        <w:autoSpaceDE w:val="0"/>
        <w:autoSpaceDN w:val="0"/>
        <w:spacing w:after="0" w:line="240" w:lineRule="auto"/>
        <w:ind w:firstLine="567"/>
        <w:jc w:val="both"/>
        <w:rPr>
          <w:rFonts w:ascii="Times New Roman" w:hAnsi="Times New Roman"/>
          <w:lang w:val="uk-UA"/>
        </w:rPr>
      </w:pPr>
      <w:r>
        <w:rPr>
          <w:rFonts w:ascii="Times New Roman" w:hAnsi="Times New Roman"/>
          <w:lang w:val="uk-UA"/>
        </w:rPr>
        <w:t>Згідно з концепцією К. </w:t>
      </w:r>
      <w:r w:rsidR="00EC119B" w:rsidRPr="00460B46">
        <w:rPr>
          <w:rFonts w:ascii="Times New Roman" w:hAnsi="Times New Roman"/>
          <w:lang w:val="uk-UA"/>
        </w:rPr>
        <w:t>Роджерса, фасилітатор підтримує учня в його «важкій роботі зростання», створюючи умови для самостійного пізнання, критичного мислення та самореалізації. Такий підхід передбачає не стільки передачу знань у традиційному розумінні, скільки формування середовища, яке стимулює активну участь студентів у навчальному процесі, розкриває їхній потенціал і сприяє розвитку соціальних компетентностей.</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Саме тому найчастіше педагога називають фасилітатором в соціальній педагогіці. Однак це поняття в нашій країні починає застосовуватися і в предметному навчанні, особливо коли воно </w:t>
      </w:r>
      <w:r w:rsidRPr="00460B46">
        <w:rPr>
          <w:rFonts w:ascii="Times New Roman" w:hAnsi="Times New Roman"/>
          <w:lang w:val="uk-UA"/>
        </w:rPr>
        <w:lastRenderedPageBreak/>
        <w:t>дидактично орієнтоване на посилення суб’єктної позиції учня чи студента, тобто його самостійності в навчанні.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даній роботі ми розглядаємо фасилітаційну діяльність і позицію фасилітатора в широкому і вузькому сенсі. У широкому сенсі фасилітаційна діяльність – це діяльність викладача, спрямована на полегшення процесу навчання, виховання, формування якостей особистості, розвитку особистості</w:t>
      </w:r>
      <w:r w:rsidR="00C87619">
        <w:rPr>
          <w:rFonts w:ascii="Times New Roman" w:hAnsi="Times New Roman"/>
          <w:lang w:val="uk-UA"/>
        </w:rPr>
        <w:t xml:space="preserve"> і т. ін. Згідно з поглядами К. </w:t>
      </w:r>
      <w:r w:rsidRPr="00460B46">
        <w:rPr>
          <w:rFonts w:ascii="Times New Roman" w:hAnsi="Times New Roman"/>
          <w:lang w:val="uk-UA"/>
        </w:rPr>
        <w:t>Роджерса, педагог фасилітатор не опікується і не спрямовує студентів, а намагається зрозуміти і прийняти його позицію; демонструє різні варіанти дій і поведінки, дозволяючи студенту здійснити власний вибір; сприяє розвитку студентів в як окремих особистостей. Фасилітатор будує взаємини з учнем на основі таких принципів: щирість, відкритість і емпатія, розуміння і прийняття учня, довіра і співпраця [242]. Саме в такому розумінні, фасилітаційна діяльність є системоутворюючим елементом педагогічної діяльності викладача, який здійснює педагогічний супровід.</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вузькому сенсі, уживаній більшою мірою в сфері підвищення кваліфікації, бізнес-навчання та навчання персоналу, фасилітація розуміється як професійна організація процесу групової роботи, спрямована на досягнення групою поставлених цілей. Фасилітатор – це особа, яка управляє процесом обговорення, залучає учасників в роботу і структурує роботу групи. Необхідно відзначити, що діяльність фасилітатора, навіть якщо її рамки обмежені груповий дискусією, базується на основних положен</w:t>
      </w:r>
      <w:r w:rsidR="00C87619">
        <w:rPr>
          <w:rFonts w:ascii="Times New Roman" w:hAnsi="Times New Roman"/>
          <w:lang w:val="uk-UA"/>
        </w:rPr>
        <w:t>нях педагогічної фасилітації К. </w:t>
      </w:r>
      <w:r w:rsidRPr="00460B46">
        <w:rPr>
          <w:rFonts w:ascii="Times New Roman" w:hAnsi="Times New Roman"/>
          <w:lang w:val="uk-UA"/>
        </w:rPr>
        <w:t>Роджерса і його послідовників.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Аналізуючи роботи згаданих авторів і застосовуючи їхні висновки до діяльності викладача-супроводжуючого, ми сформували розуміння ролі та особливостей діяльності фасилітатора у процесі педагогічного супроводу формування соціальної компетентності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Фасилітатор – це викладач, який замість традиційної ролі експерта виступає помічником і наставником, сприяючи студентам у розвитку їхніх соціальних компетентностей через організацію спеціально спроєктованої міжособистісної взаємодії. </w:t>
      </w:r>
      <w:r w:rsidRPr="00460B46">
        <w:rPr>
          <w:rFonts w:ascii="Times New Roman" w:hAnsi="Times New Roman"/>
          <w:lang w:val="uk-UA"/>
        </w:rPr>
        <w:lastRenderedPageBreak/>
        <w:t>Його діяльність здебільшого реалізується в межах групової роботи під час семінарів, практичних занять та тренінгів.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Фасилітація ґрунтується на застосуванні спеціальних методик, технік і прийомів, які сприяють вільній комунікації, обміну думками та спільному прийняттю зважених рішень. Основна мета модерації групової роботи полягає не у передачі нового знання, а у створенні умов для розкриття внутрішнього потенціалу студентів, активізації їхніх власних можливостей і розвитку навичок соціальної взаємодії.</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При всій удаваній близькості цих понять, вони тим не менше висловлюють різні функції педагога. Педагог-фасилітатор, виходячи з буквального значення цього англійського слова, орієнтований на те, щоб зробити процес навчання зручним і легким для всіх учнів, надати індивідуальну допомогу кожному в освоєнні навчального матеріалу, але учень при цьому багато в чому зберігає позицію об’єкта діяльності педагога. На відміну від цього, головне завдання модератора – організувати оптимальні умови, що забезпечують для всіх можливість включитися в процес навчання, не намагаючись в той же час когось кудись «вести» – це справа і відповідальність кожного студента. Тобто, по суті, функція модератора не так педагогічна, скільки «викладацька».</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Зі сказаного видно, що нові ролі педагога вимагають і нових компетенцій: технічних навичок, навичок встановлення норм і правил поведінки у віртуальному середовищі, навичок модерації, атомізації навчального матеріалу, підтримки темпу віртуального спілкування і створення педагогічного дискурсу, націленого на спілкування студентів між собою і матеріалом, а не між студентами та педагогом. Це, в свою чергу, вимагає внесення відповідних коректив у професійну підготовку педагогів – і з точки зору уточнення змісту та оновлення форм їх навчання, і в аспекті розширення їх професійних компетенцій. У практичному плані це ставить проблему конкретизації змісту і структури нових компетенцій, їх співвіднесення з нормативно закріпленими компетенціями педагога і модулями (дисциплінами) освітньої програми їх підготовки.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lastRenderedPageBreak/>
        <w:t>У навчальному закладі формування соціальної компетентності студентів реалізується в єдиному освітньому процесі. Здійснювати цю діяльність можна через аудиторні форми роботи в рамках дисциплін Державного освітнього стандарту та через позааудиторні форми роботи.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Для реалізації вимог суспільства до соціальної компетентності студентів необхідно, щоб вони були сформульовані в Державних освітніх стандартах. Цілі вищої освіти в галузі навчання особистості – це отримання випускником фундаментальних знань; прилучення його до культурних цінностей; здобуття вищої професійної освіти; надбання загальних і спеціальних компетенцій, що сприяють його соціальній мобільності і стійкості на ринку праці. В галузі виховання особистості це – формування навичок і компетенцій, що сприяють зміцненню її моральності; розвитку загальнокультурних потреб, творчих здібностей, соціальної адаптації; розвитку комунікативності, толерантності, наполегливості в досягненні мети, витривалості, фізичної культури і ін.</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Соціальна компетентність студентів, випускників професійних освітніх установ є неодмінною умовою збереження становленні громадянина нового суспільства. Згідно з новим стандартом, кожна компетенція має формуватися через певний набір дисциплін або практик, згрупованих у відповідні навчальні модулі. При цьому зміст цих модулів повинен повністю відповідати вимогам і рівню сформованості відповідних компетенцій, забезпечуючи їхню цілісність і системність у процесі навчання.</w:t>
      </w:r>
      <w:r w:rsidR="00C87619">
        <w:rPr>
          <w:rFonts w:ascii="Times New Roman" w:hAnsi="Times New Roman"/>
          <w:lang w:val="uk-UA"/>
        </w:rPr>
        <w:t xml:space="preserve"> </w:t>
      </w:r>
      <w:r w:rsidRPr="00460B46">
        <w:rPr>
          <w:rFonts w:ascii="Times New Roman" w:hAnsi="Times New Roman"/>
          <w:lang w:val="uk-UA"/>
        </w:rPr>
        <w:t>Так, соціально-гуманітарним і загальнонауковим дисциплінам належить пріоритетна роль у формуванні соціальних, комунікативних компетенцій, компетенцій у сфері пізнавальної діяльності, в розвитку інтелектуальної допитливості, в «навчанні життя» – через загальний розвиток, творчість, художньо-естетичну підготовку і т. ін.</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Другою педагогічною умовою є створення в студентському самоврядуванні спеціального органу, який сприятиме набуттю студентами соціального досвіду. Це досягається через </w:t>
      </w:r>
      <w:r w:rsidRPr="00460B46">
        <w:rPr>
          <w:rFonts w:ascii="Times New Roman" w:hAnsi="Times New Roman"/>
          <w:lang w:val="uk-UA"/>
        </w:rPr>
        <w:lastRenderedPageBreak/>
        <w:t>координацію спільної діяльності студентів, адміністрації закладу вищої освіти та різнопрофільних соціальних інституцій, а також шляхом розробки й реалізації соціальних програм і проєктів, залучення молоді до різних форм соціальної практики.</w:t>
      </w:r>
      <w:r w:rsidR="00C87619">
        <w:rPr>
          <w:rFonts w:ascii="Times New Roman" w:hAnsi="Times New Roman"/>
          <w:lang w:val="uk-UA"/>
        </w:rPr>
        <w:t xml:space="preserve"> </w:t>
      </w:r>
      <w:r w:rsidRPr="00460B46">
        <w:rPr>
          <w:rFonts w:ascii="Times New Roman" w:hAnsi="Times New Roman"/>
          <w:lang w:val="uk-UA"/>
        </w:rPr>
        <w:t>Теоретичними засадами її обґрунтування визначено наукові положення щодо:</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організації студентського самоврядуван</w:t>
      </w:r>
      <w:r w:rsidR="00C87619">
        <w:rPr>
          <w:rFonts w:ascii="Times New Roman" w:hAnsi="Times New Roman"/>
          <w:lang w:val="uk-UA"/>
        </w:rPr>
        <w:t>ня в закладах вищої освіти – А. Базиленко [7], О. Войчун [31], М. Давидюк [43], Ю. Кращенко [80], А. Кузьмінський [82], Ю. Матвієнко [100], В. </w:t>
      </w:r>
      <w:r w:rsidRPr="00460B46">
        <w:rPr>
          <w:rFonts w:ascii="Times New Roman" w:hAnsi="Times New Roman"/>
          <w:lang w:val="uk-UA"/>
        </w:rPr>
        <w:t>Мороз [106; 1</w:t>
      </w:r>
      <w:r w:rsidR="00C87619">
        <w:rPr>
          <w:rFonts w:ascii="Times New Roman" w:hAnsi="Times New Roman"/>
          <w:lang w:val="uk-UA"/>
        </w:rPr>
        <w:t>07], К.</w:t>
      </w:r>
      <w:r w:rsidR="00C87619">
        <w:rPr>
          <w:lang w:val="uk-UA"/>
        </w:rPr>
        <w:t> </w:t>
      </w:r>
      <w:r w:rsidR="00C87619">
        <w:rPr>
          <w:rFonts w:ascii="Times New Roman" w:hAnsi="Times New Roman"/>
          <w:lang w:val="uk-UA"/>
        </w:rPr>
        <w:t>Потопа [145], Л. </w:t>
      </w:r>
      <w:r w:rsidRPr="00460B46">
        <w:rPr>
          <w:rFonts w:ascii="Times New Roman" w:hAnsi="Times New Roman"/>
          <w:lang w:val="uk-UA"/>
        </w:rPr>
        <w:t>Шеїна [208] та ін.;</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ролі студентського самоврядування у соці</w:t>
      </w:r>
      <w:r w:rsidR="00C87619">
        <w:rPr>
          <w:rFonts w:ascii="Times New Roman" w:hAnsi="Times New Roman"/>
          <w:lang w:val="uk-UA"/>
        </w:rPr>
        <w:t>альному становленні молоді – С. Кикоть [68], В. Краногорська [78], В. Курило, С. Савченко [84], Т. Логвиновська [92], Ю. Матвієнко [100], І. </w:t>
      </w:r>
      <w:r w:rsidRPr="00460B46">
        <w:rPr>
          <w:rFonts w:ascii="Times New Roman" w:hAnsi="Times New Roman"/>
          <w:lang w:val="uk-UA"/>
        </w:rPr>
        <w:t>Сидорук [160] та ін.</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концепції виховної діяльності студентське самоврядування визначається як демократична форма організації життєдіяльності студентської спільноти, яка передбачає розвиток самостійності студентів у прийнятті та реалізації рішень для досягнення групових цілей.</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Самоврядування є важливим фактором організації виховного процесу у вищих навчальних закладах. З одного боку воно формує причетність студентів до процесу організації їх життя у вищому навчальному закладі, з іншого – дозволяє реалізувати їх лідерський і творчий потенціал.</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Ось перефразований варіант вашого тексту:</w:t>
      </w:r>
    </w:p>
    <w:p w:rsidR="00EC119B" w:rsidRPr="00460B46" w:rsidRDefault="00215358"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Дл</w:t>
      </w:r>
      <w:r w:rsidR="00EC119B" w:rsidRPr="00460B46">
        <w:rPr>
          <w:rFonts w:ascii="Times New Roman" w:hAnsi="Times New Roman"/>
          <w:lang w:val="uk-UA"/>
        </w:rPr>
        <w:t>я організаційного та науково-методичного забезпечення впровадження студентського самоврядування у закладах вищої освіти Міністерство освіти і науки України затвердило «Положення про студентське самоврядування у вищих навчальних закладах» (наказ від 03.04.2001 №166). Відповідно до цього документа, студентське самоврядування є формою громадської активності студентів, спрямованої на реалізацію управлінських функцій у закладі освіти. Діяльність студентського самоврядування координується ректоратом, адміністрацією та деканатами, а здійснюється самими студентами відповідно до визначених цілей і завдань [55].</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lastRenderedPageBreak/>
        <w:t>Студентські організації відіграють роль посередників між адміністрацією закладу освіти та студентськими колективами. Як соціальна модель, студентське самоврядування передбачає партнерську взаємодію студентського активу, викладачів та студентської спільноти, що сприяє формуванню самостійності молодої особистості. Основним принципом цього процесу є різноманітність форм взаємодії учасників освітнього середовища, що враховують їхні потреби та інтереси. Окрім офіційних структур, у студентському середовищі активно функціонують неформальні ініціативи, відомі як «молодіжні субкультури».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Самоврядування як форма народовладдя ґрунтується на принципах самоорганізації, саморегулювання та самостійної діяльності без використання примусових механізмів. Воно базується на демократичних засадах, таких як підпорядкування меншості більшості, формальна рівність, свобода вираження інтересів, загальноприйняті права й обов’язки, а також поєднання представницьких механізмів і прямого волевиявлення. У закладах вищої освіти Західних країн студентське самоврядування є не лише традицією, а й важливим інструментом формування університетської освіти та утвердження демократичних принципів майбутньої еліти [176].</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В якості системоутворювального чинника процесу розвитку самоврядування виступає мета діяльності. Джерелом розвитку самоврядування виступає протиріччя між цілями, процедурою їх досягнення і ставленням до цього студентів. Формою вирішення цієї суперечності є включення молодих людей в реальні проблемні управлінські ситуації, інтенсивну організаторську діяльність, аналіз діяльності. Самоврядування розвивається тільки тоді, коли студенти опиняються в ситуації вибору рішення, коли вони самі визначають шляхи вирішення поставленої проблеми.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У зв’язку з затвердженням демократичних принципів в системі управління освітніми установами в якості </w:t>
      </w:r>
      <w:r w:rsidRPr="00460B46">
        <w:rPr>
          <w:rFonts w:ascii="Times New Roman" w:hAnsi="Times New Roman"/>
          <w:b/>
          <w:lang w:val="uk-UA"/>
        </w:rPr>
        <w:t>головн</w:t>
      </w:r>
      <w:r w:rsidR="00215358" w:rsidRPr="00460B46">
        <w:rPr>
          <w:rFonts w:ascii="Times New Roman" w:hAnsi="Times New Roman"/>
          <w:b/>
          <w:lang w:val="uk-UA"/>
        </w:rPr>
        <w:t>ої мети</w:t>
      </w:r>
      <w:r w:rsidR="00215358" w:rsidRPr="00460B46">
        <w:rPr>
          <w:rFonts w:ascii="Times New Roman" w:hAnsi="Times New Roman"/>
          <w:lang w:val="uk-UA"/>
        </w:rPr>
        <w:t xml:space="preserve"> діяльності </w:t>
      </w:r>
      <w:r w:rsidRPr="00460B46">
        <w:rPr>
          <w:rFonts w:ascii="Times New Roman" w:hAnsi="Times New Roman"/>
          <w:lang w:val="uk-UA"/>
        </w:rPr>
        <w:t>студентського самоврядування можна розглядати: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посилення ролі студентських громадських організації у вихованні особистості, формуванні світогляду і соціальної активності;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підвищення ефективності та успіхів у навчанні, активізація всіх видів творчої діяльності студентів в навчальному процесі та у позанавчальний час;</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виховання відповідальності студентських колективів за цивільне і моральне становлення особистості, її соціальної активності;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подальше утвердження демократичного способу життя, високої вимогливості, соціальної справедливості, нетерпимості до антигромадських і правових порушень громадського порядку, дій, що руйнують особистість молодої людини (алкоголізм, наркоманія);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забезпечення участі студентів в постійних і тимчасових органах, в яких студенти мають представництва від імені студентських колективів (стипендіальних, культмасових комісіях, комісіях з розвитку спортивних заходів і т.ін.) [177].</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i/>
          <w:lang w:val="uk-UA"/>
        </w:rPr>
        <w:t>Принципи розвитку студентського самоврядування</w:t>
      </w:r>
      <w:r w:rsidR="00215358" w:rsidRPr="00460B46">
        <w:rPr>
          <w:rFonts w:ascii="Times New Roman" w:hAnsi="Times New Roman"/>
          <w:lang w:val="uk-UA"/>
        </w:rPr>
        <w:t>.</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Принцип соціального загартовування, що передбачає формування готовності до вирішення проблем і подолання труднощів, які можуть виникнути у фахівця в майбутньому.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Принцип співуправління. Під співуправлінням слід розуміти діяльну, добровільну участь студентів у розробці завдань, що стосуються організації всіх сторін життєдіяльності навчального закладу (навчального процесу, виробничої практики, дозвільної діяльності, науково-дослідної роботи, трудової діяльності і т. ін.) при тісній взаємодії з викладачами як наставниками в їх вирішенні. При такому підході до організації студентського самоврядування на перше місце ставиться створення умов співпраці та взаємодії викладача та студента в ході їх спільної діяльності в рамках вирішення всіх намічених завдань.</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Принцип особистісно-орієнтованого підходу реалізує гуманістично орієнтовану концепцію виховання особистості студента.</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lastRenderedPageBreak/>
        <w:t>4.</w:t>
      </w:r>
      <w:r w:rsidRPr="00460B46">
        <w:rPr>
          <w:rFonts w:ascii="Times New Roman" w:hAnsi="Times New Roman"/>
          <w:lang w:val="uk-UA"/>
        </w:rPr>
        <w:tab/>
        <w:t>Принцип програмно-цільового підходу до розвитку студентського самоврядування вказує на способи формування змістовного компонента діяльності, заснованої на студентській ініціативі.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5.</w:t>
      </w:r>
      <w:r w:rsidRPr="00460B46">
        <w:rPr>
          <w:rFonts w:ascii="Times New Roman" w:hAnsi="Times New Roman"/>
          <w:lang w:val="uk-UA"/>
        </w:rPr>
        <w:tab/>
        <w:t>Принцип мотиваційного забезпечення розвитку студентського самоврядування спирається на сформовані у студентів діяльні мотиви участі в різноманітних видах самостійної громадської роботи, розуміння її значущості.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6.</w:t>
      </w:r>
      <w:r w:rsidRPr="00460B46">
        <w:rPr>
          <w:rFonts w:ascii="Times New Roman" w:hAnsi="Times New Roman"/>
          <w:lang w:val="uk-UA"/>
        </w:rPr>
        <w:tab/>
        <w:t>Принцип системності і взаємозв’язку рівнів реалізації студентського самоврядування.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7.</w:t>
      </w:r>
      <w:r w:rsidRPr="00460B46">
        <w:rPr>
          <w:rFonts w:ascii="Times New Roman" w:hAnsi="Times New Roman"/>
          <w:lang w:val="uk-UA"/>
        </w:rPr>
        <w:tab/>
        <w:t>Принцип диференціації у розвитку студентського самоврядування, відповідно до якого здійснюється диференційований підхід до застосування організаційних форм функціонування студентського самоврядування.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8.</w:t>
      </w:r>
      <w:r w:rsidRPr="00460B46">
        <w:rPr>
          <w:rFonts w:ascii="Times New Roman" w:hAnsi="Times New Roman"/>
          <w:lang w:val="uk-UA"/>
        </w:rPr>
        <w:tab/>
        <w:t>Принцип відкритості в регіональному середовищі означає участь у молодіжному русі регіональних соціально значущих проектах, розвиток форм співдружності студентства різних вищих навчальних закладів і т.</w:t>
      </w:r>
      <w:r w:rsidR="00C87619">
        <w:rPr>
          <w:rFonts w:ascii="Times New Roman" w:hAnsi="Times New Roman"/>
          <w:lang w:val="uk-UA"/>
        </w:rPr>
        <w:t xml:space="preserve"> </w:t>
      </w:r>
      <w:r w:rsidRPr="00460B46">
        <w:rPr>
          <w:rFonts w:ascii="Times New Roman" w:hAnsi="Times New Roman"/>
          <w:lang w:val="uk-UA"/>
        </w:rPr>
        <w:t>ін.</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Усі згадані вище принципи, з урахуванням встановлених цілей, сприяють формуванню цілісної структури розвитку студентського самоврядування у педагогічному закладі. Аналізуючи цю систему, важливо зазначити, що виховання соціально активної особистості майбутнього спеціаліста в ній забезпечується низкою умов:  </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 підтримка природних прагнень людини до розвитку, дорослішання і свободи;  </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 орієнтація на потреби та можливості студентів;  </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 організація спільної соціально спрямованої діяльності, що створює умови для самоствердження і самореалізації студентів;  </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 позитивна мотивація;  </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 рефлексивна взаємодія між студентами та викладачами, яка сприяє розвитку соціальної активності особистості;  </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 гуманістичний характер міжособистісних стосунків у системі студентського самоврядування.  </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Створюючи систему виховання соціальної активності майбутніх фахівців через студентське самоврядування, ми враховуємо різні фактори: вікову специфіку навчання, </w:t>
      </w:r>
      <w:r w:rsidRPr="00460B46">
        <w:rPr>
          <w:rFonts w:ascii="Times New Roman" w:hAnsi="Times New Roman"/>
          <w:lang w:val="uk-UA"/>
        </w:rPr>
        <w:lastRenderedPageBreak/>
        <w:t>особливості діяльності в самоврядуванні та комунікацію. Віковий період (18-22 роки) пов'язаний з кардинальними змінами в поглядах, ціннісних орієнтаціях та внутрішній позиції особистості, що дає змогу прийняти на себе відповідальність за власне життя та змінювати стратегії взаємодії з іншими. Оскільки цей період є основним для формування характеру та становлення особистості, він є оптимальним для розвитку соціальної активності. Специфіка навчання в педагогічному виші полягає в освоєнні професійно-педагогічних та організаторських навичок, розвитку соціально орієнтованої діяльнос</w:t>
      </w:r>
      <w:r w:rsidR="00C87619">
        <w:rPr>
          <w:rFonts w:ascii="Times New Roman" w:hAnsi="Times New Roman"/>
          <w:lang w:val="uk-UA"/>
        </w:rPr>
        <w:t>ті та гуманістичних цінностей.</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Завдяки цим умовам спілкування та взаємодії серед студентів, які проходять через активні групові процеси в системі самоврядування, формується сприятливе соціально-психологічне середовище для виховання соціальної активності майбутніх фахівців.</w:t>
      </w:r>
      <w:r w:rsidR="00C87619">
        <w:rPr>
          <w:rFonts w:ascii="Times New Roman" w:hAnsi="Times New Roman"/>
          <w:lang w:val="uk-UA"/>
        </w:rPr>
        <w:t xml:space="preserve"> </w:t>
      </w:r>
      <w:r w:rsidRPr="00460B46">
        <w:rPr>
          <w:rFonts w:ascii="Times New Roman" w:hAnsi="Times New Roman"/>
          <w:lang w:val="uk-UA"/>
        </w:rPr>
        <w:t>Розглянемо структуру, форми організації, основні напрямки діяльності студентського самоврядування в ДЗ «Луганський національний університет імені Тараса Шевченка». Студентське самоврядування ЛНУ імені Тараса Шевченка забезпечує захист прав і інтересів осіб, які навчаються у вищому навчальному закладі, й їхню участь в управлінні вищим навчальним закладом.</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Органи студентського самоврядування, відповідно до чинного законодавства, виконують такі </w:t>
      </w:r>
      <w:r w:rsidRPr="00460B46">
        <w:rPr>
          <w:rFonts w:ascii="Times New Roman" w:hAnsi="Times New Roman"/>
          <w:b/>
          <w:lang w:val="uk-UA"/>
        </w:rPr>
        <w:t>функції</w:t>
      </w:r>
      <w:r w:rsidRPr="00460B46">
        <w:rPr>
          <w:rFonts w:ascii="Times New Roman" w:hAnsi="Times New Roman"/>
          <w:lang w:val="uk-UA"/>
        </w:rPr>
        <w:t>:</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приймають акти, що регламентують організацію та діяльність органів студентського самоврядування;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проводять організаційні, наукові, культурно-масові, спортивні, оздоровчі та інші заходи;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сприяють працевлаштуванню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розпоряджаються коштами та майном, що перебуває на їхньому балансі і банківських рахунках;</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виконують інші функції.</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Після погодження з органом студентського самоврядування приймаються </w:t>
      </w:r>
      <w:r w:rsidRPr="00460B46">
        <w:rPr>
          <w:rFonts w:ascii="Times New Roman" w:hAnsi="Times New Roman"/>
          <w:b/>
          <w:lang w:val="uk-UA"/>
        </w:rPr>
        <w:t>рішення</w:t>
      </w:r>
      <w:r w:rsidRPr="00460B46">
        <w:rPr>
          <w:rFonts w:ascii="Times New Roman" w:hAnsi="Times New Roman"/>
          <w:lang w:val="uk-UA"/>
        </w:rPr>
        <w:t xml:space="preserve"> щодо:</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відрахування студентів та їх поновлення на навчання;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переведення студентів, які навчаються за державним замовленням, на контрактне навчання за рахунок коштів фізичних та юридичних осіб;</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переведення студентів, які навчаються на контракті, на державне навчання;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призначення заступників деканів і проректорів, які відповідають за роботу зі студентами;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поселення студентів до гуртожитку та їх виселення;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затвердження рішень щодо студентських містечок і гуртожитків.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Органи студентського самоврядування керуються чинним законодавством, рішеннями спеціально уповноваженого центрального органу виконавчої влади у галузі освіти і науки та статутом вищого навчального закладу.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Основними </w:t>
      </w:r>
      <w:r w:rsidRPr="00460B46">
        <w:rPr>
          <w:rFonts w:ascii="Times New Roman" w:hAnsi="Times New Roman"/>
          <w:b/>
          <w:lang w:val="uk-UA"/>
        </w:rPr>
        <w:t>завданнями</w:t>
      </w:r>
      <w:r w:rsidRPr="00460B46">
        <w:rPr>
          <w:rFonts w:ascii="Times New Roman" w:hAnsi="Times New Roman"/>
          <w:lang w:val="uk-UA"/>
        </w:rPr>
        <w:t xml:space="preserve"> органів студентського самоврядування є:</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забезпечення та захист прав і інтересів студентів, зокрема в організації навчального процесу;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сприяння виконанню студентами їхніх обов'язків;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сприяння навчальній, науковій та творчій діяльності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забезпечення відповідних умов для проживання та відпочинку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підтримка діяльності студентських гуртків, товариств, об'єднань, клубів за інтересами;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організація співробітництва зі студентами інших вищих навчальних закладів і молодіжними організаціями;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сприяння працевлаштуванню випускників;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участь у вирішенні питань міжнародного обміну студентами;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сприяння проведенню соціологічних досліджень серед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Так, відбувається поглиблення співпраці викладачів і студентів, набуття студентами досвіду соціально активної діяльності, самоствердження в творчих справах, формування соціальних компетенцій. Ефективність досягнення поставлених цілей багато в чому залежить від використовуваних педагогічних </w:t>
      </w:r>
      <w:r w:rsidRPr="00460B46">
        <w:rPr>
          <w:rFonts w:ascii="Times New Roman" w:hAnsi="Times New Roman"/>
          <w:lang w:val="uk-UA"/>
        </w:rPr>
        <w:lastRenderedPageBreak/>
        <w:t>засобів. Доцільно застосування педагогічних засобів, що стимулюють в рамках студентського самоврядування активну позицію громадянина і соціального діяча: клуби, участь в наукових конференціях, консультації з планування кар’єри, круглі столи, звіти, захист соціальних проектів і т.</w:t>
      </w:r>
      <w:r w:rsidR="00C87619">
        <w:rPr>
          <w:rFonts w:ascii="Times New Roman" w:hAnsi="Times New Roman"/>
          <w:lang w:val="uk-UA"/>
        </w:rPr>
        <w:t xml:space="preserve"> </w:t>
      </w:r>
      <w:r w:rsidRPr="00460B46">
        <w:rPr>
          <w:rFonts w:ascii="Times New Roman" w:hAnsi="Times New Roman"/>
          <w:lang w:val="uk-UA"/>
        </w:rPr>
        <w:t>ін.</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На цьому етапі реалізації студентської ініціативи починається справжня «проба сил», коли студенти активно включаються у виконання намічених цільових програм. Їх діяльність зводиться до конкретизації завдань, планування, проектування та застосування найбільш ефективних форм реалізації програм. Студенти беруть участь у підборі складу учасників для виконання завдань, організації та проведенні самих студентських справ.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Основними принципами на цьому етапі є: принцип співуправління – полягає у взаємодії студентів та викладачів як рівноправних учасників процесу, де студенти беруть на себе активну роль у розробці, плануванні та реалізації завдань, спрямованих на досягнення спільних цілей; принцип соціального загартовування – передбачає активне залучення студентів до різноманітних видів діяльності, що сприяють їх соціальному розвитку та формуванню відповідальності за колективні результати, а також здатності до вирішення проб</w:t>
      </w:r>
      <w:r w:rsidR="00C87619">
        <w:rPr>
          <w:rFonts w:ascii="Times New Roman" w:hAnsi="Times New Roman"/>
          <w:lang w:val="uk-UA"/>
        </w:rPr>
        <w:t>лем у реальних життєвих умовах.</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Сучасний освітній простір акцентує увагу на навчанні як соціальній практиці і освітній рефлексії як процесі самовизначення, саморозвитку особистості. Соціальна практика розглядається в контексті антропологічного, соціокультурного, діяльнісного підходів, які орієнтовані насамперед на людську реальність, на становлення людини як суб’єкта власного життя, і визначається як ціннісна орієнтація всієї сучасної освітньої практики. Соціальна практика передбачає послідовне соціокультурне освоєння світу за допомогою інтеграції загальнолюдського, національного і особистісного досвіду в процесі освіти, причетність до національного, світового, соціокультурного процесу.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Дослідження показало, що результатами (ефектами) освоєння соціальної практики на основі соціальних проб, </w:t>
      </w:r>
      <w:r w:rsidRPr="00460B46">
        <w:rPr>
          <w:rFonts w:ascii="Times New Roman" w:hAnsi="Times New Roman"/>
          <w:lang w:val="uk-UA"/>
        </w:rPr>
        <w:lastRenderedPageBreak/>
        <w:t>практикумів, проектів, організованих в різних видах діяльності, є:</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соціальна активність і ініціатива студентів, їх бажання брати участь в поліпшенні соціальної ситуації реального співтовариства;</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надбання учнями соціального досвіду, освоєння основних соціальних ролей, норм і правил суспільної поведінки як соціальне експериментування в ситуації розвитку і саморозвитку;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оволодіння учнями навичками групової, командної роботи з підготовки та реалізації «корисних справ» як змістовною співпрацею;</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безпосередній внесок студентів в поліпшення соціальної ситуації в місцевому співтоваристві;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взаємодія студентів з органами місцевого самоврядування щодо поліпшення соціальної ситуації в регіоні для набуття досвіду реального управління і дії;</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 •</w:t>
      </w:r>
      <w:r w:rsidRPr="00460B46">
        <w:rPr>
          <w:rFonts w:ascii="Times New Roman" w:hAnsi="Times New Roman"/>
          <w:lang w:val="uk-UA"/>
        </w:rPr>
        <w:tab/>
        <w:t>інтеграційна спрямованість результатів соціальних практик на всі сфери особистості (інтелектуальну, емоційну, вольову);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включення в метапредметну соціокультурну практику, яка забезпечує інтегративний соціальний досвід і формування в учасників практики універсальних навчальних дій;</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забезпечення інтересу до власної особистості;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включення значимої соціальної практики в індивідуальний освітній маршрут;</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розвиток «почуття дорослості» на основі формування самостійності, відповідальності.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Третя педагогічна умова – організація органами студентського самоврядування роботи клубу «Startup» з метою цілеспрямованого формування в студентів соціальної компетентності в сукупності соціальних цінностей, мотивів, знань, умінь, досвіду, психофізіологічних і психологічних якостей. Теоретичними засадами її обґрунтування визначено наукові положення щодо:</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теоретико-методичних засад організації с</w:t>
      </w:r>
      <w:r w:rsidR="00C87619">
        <w:rPr>
          <w:rFonts w:ascii="Times New Roman" w:hAnsi="Times New Roman"/>
          <w:lang w:val="uk-UA"/>
        </w:rPr>
        <w:t>тудентського клубу – С. Пішун [139], О Тадля [181; 182; 183], В </w:t>
      </w:r>
      <w:r w:rsidRPr="00460B46">
        <w:rPr>
          <w:rFonts w:ascii="Times New Roman" w:hAnsi="Times New Roman"/>
          <w:lang w:val="uk-UA"/>
        </w:rPr>
        <w:t>Тюска [194 ];</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діяльності клубів в кон</w:t>
      </w:r>
      <w:r w:rsidR="00C87619">
        <w:rPr>
          <w:rFonts w:ascii="Times New Roman" w:hAnsi="Times New Roman"/>
          <w:lang w:val="uk-UA"/>
        </w:rPr>
        <w:t>тексті соціалізації молоді – Д. </w:t>
      </w:r>
      <w:r w:rsidRPr="00460B46">
        <w:rPr>
          <w:rFonts w:ascii="Times New Roman" w:hAnsi="Times New Roman"/>
          <w:lang w:val="uk-UA"/>
        </w:rPr>
        <w:t>Малков [99];</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теорії та практ</w:t>
      </w:r>
      <w:r w:rsidR="00C87619">
        <w:rPr>
          <w:rFonts w:ascii="Times New Roman" w:hAnsi="Times New Roman"/>
          <w:lang w:val="uk-UA"/>
        </w:rPr>
        <w:t>ики тренінгових технологій – В. Зливков, С. Ліпінська, С. Лукомська [61], К. </w:t>
      </w:r>
      <w:r w:rsidRPr="00460B46">
        <w:rPr>
          <w:rFonts w:ascii="Times New Roman" w:hAnsi="Times New Roman"/>
          <w:lang w:val="uk-UA"/>
        </w:rPr>
        <w:t>Мілютіна [103]</w:t>
      </w:r>
      <w:r w:rsidR="00C87619">
        <w:rPr>
          <w:rFonts w:ascii="Times New Roman" w:hAnsi="Times New Roman"/>
          <w:lang w:val="uk-UA"/>
        </w:rPr>
        <w:t>, Т. Перепелюк [137]; Х. Фарун, Е. Сковрон, Н. </w:t>
      </w:r>
      <w:r w:rsidRPr="00460B46">
        <w:rPr>
          <w:rFonts w:ascii="Times New Roman" w:hAnsi="Times New Roman"/>
          <w:lang w:val="uk-UA"/>
        </w:rPr>
        <w:t>Цімерман [44] та ін.</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Останнім часом все частіше і частіше серед всіх форм студентського самоврядування та самоорганізації називають студентські клуби. У клубів є свої особливості, які використовуються для більш ефективної як організації діяльності, так і створення певного корпоративного духу.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Більшою мірою студентський клуб – це об’єднання за інтересами. Студентські клуби стають в один ряд з іншими формами студентського самоврядування та самоорганізації, є, так само як і інші органи студентського самоврядування, інститутом соціалізації студентської молоді.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Студентський клуб необхідно розглядати як організаційну структуру, що має свою систему управління, планування, систему горизонтальних і вертикальних зв’язків і комунікацій. Самостійність студентського клубу у вирішенні виникаючих проблем визначається тим рівнем повноважень, який був делегований засновником (засновниками) органів управління клубом. Студентські клуби сприяють розвитку студентського самоврядування.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Завдання, які вирішують студентські клуби вельми різноманітні і конкретні, але їх можна узагальнити і визначити найхарактерніші для всіх студентських клубів.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Органи студентського самоврядування, створювані в рамках всієї студентського спільноти вищого навчального закладу (студентські ради, студентські спілки тощо), як правило, вирішують загальні та стратегічні завдання участі студентства в справах вищого навчального закладу: залучення студентів і аспірантів до вирішення питань, пов’язаних з підготовкою висококваліфікованих фахівців, є ключовим елементом розвитку освітнього процесу в вищих навчальних закладах. Це налічує кілька важливих аспектів: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1. Розробка пропозицій щодо підвищення якості освітнього процесу з урахуванням наукових і професійних інтересів </w:t>
      </w:r>
      <w:r w:rsidRPr="00460B46">
        <w:rPr>
          <w:rFonts w:ascii="Times New Roman" w:hAnsi="Times New Roman"/>
          <w:lang w:val="uk-UA"/>
        </w:rPr>
        <w:lastRenderedPageBreak/>
        <w:t>студентів і аспірантів. Важливо враховувати їхні погляди на ефективність навчальних програм, методів викладання та матеріально-технічну базу, що дозволяє підвищити рівень освітніх послуг.</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2. Захист та представництво прав і інтересів студентів та аспірантів – це забезпечення їхнього правового захисту, захисту від неправомірних дій з боку адміністрації та викладачів, а також надання можливості впливати на ухвалення рішень, які стосуються їхнього навчання та життя.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3. Сприяння у вирішенні освітніх, соціально-побутових та інших питань, що можуть бути важливими для студентів і аспірантів. Це включає допомогу в питаннях організації навчального процесу, вирішення проблем із житлом, фінансовими аспектами, а також в питаннях, пов'язаних із здоров'ям, відпочинком та іншими побутовими умовами.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4. Інформування студентів і аспірантів про діяльність вищого навчального закладу – забезпечення прозорості адміністративних процесів та діяльності університету, включаючи питання освітніх програм, наукових ініціатив, культурних і соціальних заходів, що організовуються в рамках університету.</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Цей комплексний підхід сприяє не лише підвищенню якості освіти, а й розвитку студентської ініціативи та самоврядування, що дозволяє молодим людям брати активну участь у формуванні та вдосконаленні навчального процесу.</w:t>
      </w:r>
      <w:r w:rsidR="00C87619">
        <w:rPr>
          <w:rFonts w:ascii="Times New Roman" w:hAnsi="Times New Roman"/>
          <w:lang w:val="uk-UA"/>
        </w:rPr>
        <w:t xml:space="preserve"> </w:t>
      </w:r>
      <w:r w:rsidRPr="00460B46">
        <w:rPr>
          <w:rFonts w:ascii="Times New Roman" w:hAnsi="Times New Roman"/>
          <w:lang w:val="uk-UA"/>
        </w:rPr>
        <w:t>Студентські клуби відрізняються від таких органів студентського самоврядування наступним:</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студентські клуби, як правило, створюються з більш вузькоспрямованими і більш конкретизованими цілями;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студентські клуби, вірніше кожен студентський клуб не ставить (і не повинен ставити) завдання охопити своєю роботою більшість студентів саме в силу певних завдань, які він вирішує (а охоплення якомога більшого числа студентів діяльністю клубів вирішується шляхом створення широкого кола таких клубів, що діють в різних областях);</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головне завдання студентського клубу полягає в розвитку і підтримці суспільно значущих молодіжних ініціатив, </w:t>
      </w:r>
      <w:r w:rsidRPr="00460B46">
        <w:rPr>
          <w:rFonts w:ascii="Times New Roman" w:hAnsi="Times New Roman"/>
          <w:lang w:val="uk-UA"/>
        </w:rPr>
        <w:lastRenderedPageBreak/>
        <w:t>розвитку студентів у тій чи іншій конкретній області, в об’єднанні груп однодумців, які цікавляться певною сферою суспільного життя, сферою розвитку людини.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студентських клубів нерідко зустрічається неформалізована система самоврядування, якщо розглядати участь в ній студентів. У студентських клубах більше порівняно з органами студентського самоврядування приділяється увага традиціям, ритуалам і інших атрибутів діяльності. Внутрішньоклубні зв’язки, як правило, тісні, яскраво виражені.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Визначаючи цілі, завдання і зміст діяльності студентського клубу (а це можна розглядати в певному сенсі і як соціальний проект), його організатори повинні відповісти на питання – в якій формі буде реалізовуватися даний проект, тобто створення і функціонування студентського клубу. Під формою реалізації (або здійснення) проекту зазвичай розуміється як організаційна структура проекту, так і правове оформлення цієї структури.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Форма студентського клубу, її вибір більшою мірою визначається тим, хто є засновником клубу, яка система управління, забезпечення буде у створюваного студентського клубу. Галузь діяльності, як правило, не впливає на вибір форми студентського клубу. Однак якщо згрупувати всі варіанти і виходити з вимог законодавства, то можна побачити певні закономірності, коли всі організаційні і правові сторони взаємопов’язані, і таким чином виходять якісь типові форми.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Таким чином, на вибір конкретної форми впливають такі чинники:</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обсяг фінансового і матеріального забезпечення змістовної діяльності студентського клубу (тобто, яка діяльність буде у клубу – вимагає для організації великих матеріальних витрат, обладнання, можливо участі професійних працівників або це не потрібно); </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ступінь участі в діяльності клубу (тобто, чи буде в клубі якесь фіксоване членство, наскільки обов’язковим буде членство в клубі для отримання його послуг; чи буде клуб відкритий для всіх бажаючих або він буде передбачати дозвільне в ньому членство і т.</w:t>
      </w:r>
      <w:r w:rsidR="00155EEA">
        <w:rPr>
          <w:rFonts w:ascii="Times New Roman" w:hAnsi="Times New Roman"/>
          <w:lang w:val="uk-UA"/>
        </w:rPr>
        <w:t xml:space="preserve"> </w:t>
      </w:r>
      <w:r w:rsidRPr="00460B46">
        <w:rPr>
          <w:rFonts w:ascii="Times New Roman" w:hAnsi="Times New Roman"/>
          <w:lang w:val="uk-UA"/>
        </w:rPr>
        <w:t>ін.);</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закладається структура управління (хто керуватиме діяльністю клубу – одноосібний керівник або колегіальний орган; якщо колегіальний орган, то виборний або який призначається; як і ступінь участі членів клубу, засновників в процедурах виборів і призначень і т.</w:t>
      </w:r>
      <w:r w:rsidR="00155EEA">
        <w:rPr>
          <w:rFonts w:ascii="Times New Roman" w:hAnsi="Times New Roman"/>
          <w:lang w:val="uk-UA"/>
        </w:rPr>
        <w:t xml:space="preserve"> </w:t>
      </w:r>
      <w:r w:rsidRPr="00460B46">
        <w:rPr>
          <w:rFonts w:ascii="Times New Roman" w:hAnsi="Times New Roman"/>
          <w:lang w:val="uk-UA"/>
        </w:rPr>
        <w:t>ін.).</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Від відповідей на ці питання буде залежати вибір конкретної форми реалізації проекту зі створення студентського клубу. Єдине, що буде, напевно, незмінним – це принципи реалізації проекту: некомерційний характер, добровільність участі.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Студентський клуб, як форма організації роботи зі студентами і як форма самоорганізації студентів, певні соціально значущі завдання, відносяться, безумовно, до сфери некомерційного сектора.</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Практика створення і діяльності студентських клубів, чинне законодавство, що регулює сферу як освіти, так і некомерційних організацій дозволяє зробити певну систематизацію форм студентських клубів. Кожна з цих форм має свою специфіку не тільки створення, але і правил, принципів і механізмів діяльності.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Перший і головний поділ усіх форм студентських клубів, який можна і потрібно зробити, це за головним принципом – суб’єктом засновництва. Тут можна розділити всі студентські клуби на дві основні форми: засновані (юридично створені) вищим навчальним закладом; засновані (створені) студентами як фізичними особами, або об’єднаннями студентів.</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У контексті нашого дослідження та спираючись на вищевикладений матеріал вважаємо доцільним організацію органами студентського самоврядування роботи клубу «Startup» з метою цілеспрямованого формування у студентів соціальної компетентності.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При вивченні цього феномену ми орієнтуємось на те, що соціальна компетентність включає в себе певний обсяг знань, а також рівень розвитку вмінь і навичок, які дозволяють людині адекватно орієнтуватися в різних ситуаціях спілкування, об'єктивно оцінювати себе та інших, здійснювати самоаналіз і самоконтроль, передбачати поведінку оточуючих, формувати </w:t>
      </w:r>
      <w:r w:rsidRPr="00460B46">
        <w:rPr>
          <w:rFonts w:ascii="Times New Roman" w:hAnsi="Times New Roman"/>
          <w:lang w:val="uk-UA"/>
        </w:rPr>
        <w:lastRenderedPageBreak/>
        <w:t>необхідні відносини і ефективно впливати на них, враховуючи сформовані умови. Отже, соціальна компетентність є складною структурою, що складається з кількох взаємопов'язаних підструктур.</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Формування соціальної компетентності у студентів через роботу клубу «Startup» є процесом розвитку їх соціальних цінностей, мотивацій, знань, навичок, досвіду, а також психофізіологічних і психологічних характеристик. Оптимальними методами для цього є метод проектів, модельний метод (ділові й рольові ігри) та психологічні тренінги. Метод проектів сприяє розвитку в студентів умінь ставити цілі, вибирати засоби для їх досягнення, а також аналізувати та коригувати результати. Модельний метод дозволяє студентам активно шукати рішення в різних ситуаціях, зокрема через ділові та рольові ігри, що дає можливість програвати соціальні ролі й досліджувати оточення, визначати ресурси й можливості.</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Ділова гра моделює реальні процеси професійної діяльності та соціальні процеси, забезпечуючи формування необхідних навичок, таких як емоційна стабільність і здатність до адаптації в складних ситуаціях. Рольові ігри, у свою чергу, сприяють формуванню нових комунікативних навичок, дозволяючи студентам краще розуміти себе та інших. Психологічні тренінги, у свою чергу, допомагають подолати міжособистісний дисбаланс та покращити взаєморозуміння.</w:t>
      </w:r>
    </w:p>
    <w:p w:rsidR="00EC119B" w:rsidRPr="00460B46" w:rsidRDefault="00EC119B" w:rsidP="00361530">
      <w:pPr>
        <w:tabs>
          <w:tab w:val="left" w:pos="851"/>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Таким чином, організація роботи клубу «Startup» з використанням таких методів сприяє формуванню соціально-психологічної компетентності студентів, що допомагає їм адаптуватися до різних соціальних ситуацій, знижувати ризик конфліктів та покращувати взаємодію в групах</w:t>
      </w:r>
      <w:r w:rsidR="00F173EF">
        <w:rPr>
          <w:rFonts w:ascii="Times New Roman" w:hAnsi="Times New Roman"/>
          <w:lang w:val="uk-UA"/>
        </w:rPr>
        <w:t>.</w:t>
      </w:r>
    </w:p>
    <w:p w:rsidR="00EC119B" w:rsidRDefault="00EC119B" w:rsidP="00361530">
      <w:pPr>
        <w:tabs>
          <w:tab w:val="left" w:pos="851"/>
        </w:tabs>
        <w:autoSpaceDE w:val="0"/>
        <w:autoSpaceDN w:val="0"/>
        <w:spacing w:after="0" w:line="240" w:lineRule="auto"/>
        <w:ind w:firstLine="567"/>
        <w:jc w:val="both"/>
        <w:rPr>
          <w:rFonts w:ascii="Times New Roman" w:hAnsi="Times New Roman"/>
          <w:lang w:val="uk-UA"/>
        </w:rPr>
      </w:pPr>
    </w:p>
    <w:p w:rsidR="00155EEA" w:rsidRDefault="00155EEA" w:rsidP="00361530">
      <w:pPr>
        <w:tabs>
          <w:tab w:val="left" w:pos="851"/>
        </w:tabs>
        <w:autoSpaceDE w:val="0"/>
        <w:autoSpaceDN w:val="0"/>
        <w:spacing w:after="0" w:line="240" w:lineRule="auto"/>
        <w:ind w:firstLine="567"/>
        <w:jc w:val="both"/>
        <w:rPr>
          <w:rFonts w:ascii="Times New Roman" w:hAnsi="Times New Roman"/>
          <w:lang w:val="uk-UA"/>
        </w:rPr>
      </w:pPr>
    </w:p>
    <w:p w:rsidR="00155EEA" w:rsidRDefault="00155EEA" w:rsidP="00361530">
      <w:pPr>
        <w:tabs>
          <w:tab w:val="left" w:pos="851"/>
        </w:tabs>
        <w:autoSpaceDE w:val="0"/>
        <w:autoSpaceDN w:val="0"/>
        <w:spacing w:after="0" w:line="240" w:lineRule="auto"/>
        <w:ind w:firstLine="567"/>
        <w:jc w:val="both"/>
        <w:rPr>
          <w:rFonts w:ascii="Times New Roman" w:hAnsi="Times New Roman"/>
          <w:lang w:val="uk-UA"/>
        </w:rPr>
      </w:pPr>
    </w:p>
    <w:p w:rsidR="00155EEA" w:rsidRDefault="00155EEA" w:rsidP="00361530">
      <w:pPr>
        <w:tabs>
          <w:tab w:val="left" w:pos="851"/>
        </w:tabs>
        <w:autoSpaceDE w:val="0"/>
        <w:autoSpaceDN w:val="0"/>
        <w:spacing w:after="0" w:line="240" w:lineRule="auto"/>
        <w:ind w:firstLine="567"/>
        <w:jc w:val="both"/>
        <w:rPr>
          <w:rFonts w:ascii="Times New Roman" w:hAnsi="Times New Roman"/>
          <w:lang w:val="uk-UA"/>
        </w:rPr>
      </w:pPr>
    </w:p>
    <w:p w:rsidR="00155EEA" w:rsidRDefault="00155EEA" w:rsidP="00361530">
      <w:pPr>
        <w:tabs>
          <w:tab w:val="left" w:pos="851"/>
        </w:tabs>
        <w:autoSpaceDE w:val="0"/>
        <w:autoSpaceDN w:val="0"/>
        <w:spacing w:after="0" w:line="240" w:lineRule="auto"/>
        <w:ind w:firstLine="567"/>
        <w:jc w:val="both"/>
        <w:rPr>
          <w:rFonts w:ascii="Times New Roman" w:hAnsi="Times New Roman"/>
          <w:lang w:val="uk-UA"/>
        </w:rPr>
      </w:pPr>
    </w:p>
    <w:p w:rsidR="00155EEA" w:rsidRDefault="00155EEA" w:rsidP="00361530">
      <w:pPr>
        <w:tabs>
          <w:tab w:val="left" w:pos="851"/>
        </w:tabs>
        <w:autoSpaceDE w:val="0"/>
        <w:autoSpaceDN w:val="0"/>
        <w:spacing w:after="0" w:line="240" w:lineRule="auto"/>
        <w:ind w:firstLine="567"/>
        <w:jc w:val="both"/>
        <w:rPr>
          <w:rFonts w:ascii="Times New Roman" w:hAnsi="Times New Roman"/>
          <w:lang w:val="uk-UA"/>
        </w:rPr>
      </w:pPr>
    </w:p>
    <w:p w:rsidR="00F173EF" w:rsidRDefault="00F173EF" w:rsidP="00361530">
      <w:pPr>
        <w:tabs>
          <w:tab w:val="left" w:pos="851"/>
        </w:tabs>
        <w:autoSpaceDE w:val="0"/>
        <w:autoSpaceDN w:val="0"/>
        <w:spacing w:after="0" w:line="240" w:lineRule="auto"/>
        <w:ind w:firstLine="567"/>
        <w:jc w:val="both"/>
        <w:rPr>
          <w:rFonts w:ascii="Times New Roman" w:hAnsi="Times New Roman"/>
          <w:lang w:val="uk-UA"/>
        </w:rPr>
      </w:pPr>
      <w:r>
        <w:rPr>
          <w:rFonts w:ascii="Times New Roman" w:hAnsi="Times New Roman"/>
          <w:lang w:val="uk-UA"/>
        </w:rPr>
        <w:br w:type="page"/>
      </w:r>
    </w:p>
    <w:p w:rsidR="00155EEA" w:rsidRPr="00460B46" w:rsidRDefault="00155EEA" w:rsidP="00361530">
      <w:pPr>
        <w:tabs>
          <w:tab w:val="left" w:pos="851"/>
        </w:tabs>
        <w:autoSpaceDE w:val="0"/>
        <w:autoSpaceDN w:val="0"/>
        <w:spacing w:after="0" w:line="240" w:lineRule="auto"/>
        <w:ind w:firstLine="567"/>
        <w:jc w:val="both"/>
        <w:rPr>
          <w:rFonts w:ascii="Times New Roman" w:hAnsi="Times New Roman"/>
          <w:lang w:val="uk-UA"/>
        </w:rPr>
      </w:pPr>
    </w:p>
    <w:p w:rsidR="00177F82" w:rsidRPr="00460B46" w:rsidRDefault="003C7DA6" w:rsidP="00361530">
      <w:pPr>
        <w:tabs>
          <w:tab w:val="left" w:pos="851"/>
        </w:tabs>
        <w:spacing w:after="0" w:line="240" w:lineRule="auto"/>
        <w:ind w:firstLine="567"/>
        <w:jc w:val="both"/>
        <w:rPr>
          <w:rFonts w:ascii="Times New Roman" w:hAnsi="Times New Roman"/>
          <w:b/>
          <w:lang w:val="uk-UA"/>
        </w:rPr>
      </w:pPr>
      <w:r w:rsidRPr="00460B46">
        <w:rPr>
          <w:rFonts w:ascii="Times New Roman" w:hAnsi="Times New Roman"/>
          <w:b/>
          <w:lang w:val="uk-UA"/>
        </w:rPr>
        <w:t xml:space="preserve">2.2. </w:t>
      </w:r>
      <w:r w:rsidR="00EC119B" w:rsidRPr="00460B46">
        <w:rPr>
          <w:rFonts w:ascii="Times New Roman" w:hAnsi="Times New Roman"/>
          <w:b/>
          <w:lang w:val="uk-UA"/>
        </w:rPr>
        <w:t>Технології впровадження педагогічних умов для розвитку соціальної компетентності студентів закладів вищої освіти в межах діяльності органів студентського самоврядування</w:t>
      </w:r>
    </w:p>
    <w:p w:rsidR="00177F82" w:rsidRPr="00460B46" w:rsidRDefault="00177F82" w:rsidP="00361530">
      <w:pPr>
        <w:tabs>
          <w:tab w:val="left" w:pos="851"/>
        </w:tabs>
        <w:spacing w:after="0" w:line="240" w:lineRule="auto"/>
        <w:ind w:firstLine="567"/>
        <w:jc w:val="both"/>
        <w:rPr>
          <w:rFonts w:ascii="Times New Roman" w:hAnsi="Times New Roman"/>
          <w:b/>
          <w:lang w:val="uk-UA"/>
        </w:rPr>
      </w:pP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Перейдемо безпосередньо до опису шляхів реалізації педагогічних умов формування соціальної компетентності студентів закладів вищої освіти у процесі діяльності органів студентського самоврядування.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В експериментальній роботі з реалізації педагогічного супроводу формування соціальної компетентності студентів беруть участь куратори і викладачі. Для цього їм треба освоїти рольовий репертуар супроводжуючого. Основними мотивами участі викладачів в експерименті та оволодіння новими </w:t>
      </w:r>
      <w:r w:rsidRPr="00460B46">
        <w:rPr>
          <w:rFonts w:ascii="Times New Roman" w:hAnsi="Times New Roman"/>
          <w:b/>
          <w:lang w:val="uk-UA"/>
        </w:rPr>
        <w:t>функційними ролями</w:t>
      </w:r>
      <w:r w:rsidRPr="00460B46">
        <w:rPr>
          <w:rFonts w:ascii="Times New Roman" w:hAnsi="Times New Roman"/>
          <w:lang w:val="uk-UA"/>
        </w:rPr>
        <w:t xml:space="preserve"> можуть бути: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громадянська і професійна відповідальність викладача, який усвідомлює важливість формування соціальної компетентності студентів як для самого студента, так і для суспільства в цілому;</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потреба в постійній самоосвіті, прагнення до самовдосконалення і професійного зростання;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усвідомлення необхідності інноваційних змін в зв’язку з переходом на нову компетентнісну парадигму вищої освіти;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можливість використання надбаних знань і умінь для педагогічного супроводу формування професійних і загальнокультурних компетенцій студентів, а також в більш широкому професійно-педагогічному контексті та інших сферах життєдіяльності;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прагнення відповідати виявленій потребі студентів у викладачі- фасилітаторі.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Підготовка викладачів проходить відповідно до розробленої програми підготовки до здійснення педагогічного супроводу формування соціальної компетентності студентів. Метою програми є формування готовності і викладачів до виконання функціональних ролей фасилітатора, у ході </w:t>
      </w:r>
      <w:r w:rsidRPr="00460B46">
        <w:rPr>
          <w:rFonts w:ascii="Times New Roman" w:hAnsi="Times New Roman"/>
          <w:lang w:val="uk-UA"/>
        </w:rPr>
        <w:lastRenderedPageBreak/>
        <w:t>здійснення педагогічного супроводу формування соціальної компетентності студентів.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Програма орієнтована на теоретичну і практичну підготовку викладачів до виконання даних ролей, яка забезпечується вирішенням наступних </w:t>
      </w:r>
      <w:r w:rsidRPr="00460B46">
        <w:rPr>
          <w:rFonts w:ascii="Times New Roman" w:hAnsi="Times New Roman"/>
          <w:b/>
          <w:lang w:val="uk-UA"/>
        </w:rPr>
        <w:t>завдань</w:t>
      </w:r>
      <w:r w:rsidRPr="00460B46">
        <w:rPr>
          <w:rFonts w:ascii="Times New Roman" w:hAnsi="Times New Roman"/>
          <w:lang w:val="uk-UA"/>
        </w:rPr>
        <w:t>:</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надбання знань основ педагогічного супроводу формування соціальної компетентності студентів вищих навчальних закладів;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формування уявлень про сутність і зміст діяльності фасилітатора;</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розуміння специфіки діяльності фасилітатора при здійсненні педагогічного супроводу формування соціальної компетентності студентів; </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оволодіння основними формами, методами і засобами супроводжувальної діяльності фасилітатора.</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Відповідно до програми підготовка викладачів здійснюється в формі лекцій, семінарських занять та самостійної роботи викладачів – учасників програми. Програма освоюється викладачами у вільний від професійної діяльності час. Надбання практичного досвіду виконання нових ролей проходить безпосередньо на заняттях і у позазавчальній роботі викладачів.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Крім програми значна частина підготовки проходить у формі самоосвіти і взаємонавчання. Самоосвіта включає цілеспрямований самостійний пошук і вивчення наукових, науково-методичних публікацій відповідної тематики, складання списку літератури, що згодом дозволить розширити список рекомендованої літератури, включений в програму; пошук інформації в Інтернеті, складання списку відповідних сайтів. Взаємонавчання здійснюється як обмін інформацією та її обговорення, взаємовідвідування занять і їх подальший аналіз.</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Оскільки фасилітаційна діяльність є ядром супроводжуючої діяльності викладача, то логічно почати теоретичну і практичну підготовку викладачів з поглиблення їх знань в області педагогічної фасилітації та розвитку фасилітаційних умінь.</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Метою діяльності фасилітатора як організатора спільного обговорення є рішення поставленої задачі або проблеми якісно, </w:t>
      </w:r>
      <w:r w:rsidRPr="00460B46">
        <w:rPr>
          <w:rFonts w:ascii="Times New Roman" w:hAnsi="Times New Roman"/>
          <w:lang w:val="uk-UA"/>
        </w:rPr>
        <w:lastRenderedPageBreak/>
        <w:t>без втрат і до наміченого терміну. Основна увага фасилітатора має бути спрямована на забезпечення продуктивного протікання процесу. Активну роль фасилітатора пов’язують, найчастіше, з тим, що він задає питання, уточнює відповіді, фіксує на дошці або фліпчарті висловлювані ідеї, проміжні та кінцеві результати пошуку вирішення проблеми і озвучує їх.</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Не менш важливою є прихована активність фасилітатора, яка полягає в постійному спостереженні за ситуац</w:t>
      </w:r>
      <w:r w:rsidR="00155EEA">
        <w:rPr>
          <w:rFonts w:ascii="Times New Roman" w:hAnsi="Times New Roman"/>
          <w:lang w:val="uk-UA"/>
        </w:rPr>
        <w:t>і</w:t>
      </w:r>
      <w:r w:rsidRPr="00460B46">
        <w:rPr>
          <w:rFonts w:ascii="Times New Roman" w:hAnsi="Times New Roman"/>
          <w:lang w:val="uk-UA"/>
        </w:rPr>
        <w:t>єю в групі і виявляється у втручанні викладача в хід обговорення, коли окремі учасники демонструють роздратованість і нетерпимість, спостерігається пасивність деяких учасників; учасники відчувають дискомфорт, про що говорить їх вербальна і невербальна поведінка, і т. ін.</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У вітчизняних публікаціях велика увага приділяється діяльності фасилітатора безпосередньо під час обговорення, і недостатня увага приділяється плануванню процесу обговорення. Хоча саме від ретельного планування залежать плавне протікання процесу, успішне проходження кожного його етапу, дотримання часових рамок, адекватна реакція на можливі повороти в дискусії, своєчасне втручання з метою надання допомоги в подоланні труднощів і успішне вирішення проблеми. Тому під час підготовки викладачів до оволодіння роллю фасилітатора особливу увагу необхідно приділяти плануванню дискусії і антиципації можливих труднощів.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Викладачі знайомляться з методами та засобами навчання, які використовуються фасилітатором. Вони включають методи інтерактивного навчання (аналіз конкретних випадків, рольові та ділові ігри, динамічну фасилітацію, евристичну бесіду; мозковий штурм, метод номінальних груп, метод відкритого простору, роботу в малих групах; роботу по колу і т. ін. ), різні прийоми активізації діяльності студентів, розігріваючі техніки.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Спільний з викладачами аналіз літературних джерел, відеотренінгів, власного досвіду і досвіду колег з освоєння ролі фасилітатора дозволяє виділити основні </w:t>
      </w:r>
      <w:r w:rsidRPr="00460B46">
        <w:rPr>
          <w:rFonts w:ascii="Times New Roman" w:hAnsi="Times New Roman"/>
          <w:b/>
          <w:lang w:val="uk-UA"/>
        </w:rPr>
        <w:t>функції</w:t>
      </w:r>
      <w:r w:rsidRPr="00460B46">
        <w:rPr>
          <w:rFonts w:ascii="Times New Roman" w:hAnsi="Times New Roman"/>
          <w:lang w:val="uk-UA"/>
        </w:rPr>
        <w:t xml:space="preserve"> (організаторська, координувальна, комунікативна, стимулювальна) і вміння фасилітатора:</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організувати спілкування і співробітництво всередині навчальної групи; залучати всіх членів групи в роботу (дискусію, обговорення, пошук відповідей на поставлені питання або питання, які виникли по ходу дискусії і т. ін.), направляти процес обміну інформацією; раціонально розподіляти час обговорення; допомагати учасникам підводити проміжні і остаточні підсумки, робити висновки; сприяти прийняттю групових рішень;</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координувати колективну пізнавальну діяльність студентів; швидко і правильно орієнтуватися в умовах, що змінюються; бути готовим надати необхідну інформацію та допомогти знайти її;</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допомагати студентам взаємодіяти з урахуванням точки зору та індивідуальної активності кожного; позитивно реагувати на різноманітні сигнали, що йдуть від групи; задавати відкриті питання; спонукати до висловлення, слухати не перебиваючи; розуміти що процеси, які відбуваються в групі і допомагати студентам долати виникаючі бар’єри в спільній роботі; забезпечувати ясність в конфліктах між студентами;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стимулювати пізнавальну і творчу активність кожного студента і всієї групи; створювати ситуацію успіху і комфортну, сприятливу атмосферу на заняттях і т. ін.</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Викладачі вже володіють багатьма з цих умінь, але участь в експерименті дозволяє викладачам по-новому поглянути на них через призму педагогічного супроводу і актуалізувати їх у фасилітаційній діяльності.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Застосування на практиці набутих знань і умінь, накопичення досвіду фасилітаційної діяльності викладача здійснюєьбся в організації дискусій в рамках семінарських занять з відповідних дисциплін гуманітарного, соціального та економічного циклу. Наприклад, семінар з психології «Профілактика девіантної поведінки» можна провести у формі дискусії. Основним методом є метод відповідей по колу, який дає можливість кожному студенту висловити свою точку зору. Викладач використовує такі техніки, як змістовні і комунікативні питання, активне слухання, ведення записів, я-повідомлення, зворотний зв’язок. За змістом дискусія сприяє формуванню </w:t>
      </w:r>
      <w:r w:rsidRPr="00460B46">
        <w:rPr>
          <w:rFonts w:ascii="Times New Roman" w:hAnsi="Times New Roman"/>
          <w:lang w:val="uk-UA"/>
        </w:rPr>
        <w:lastRenderedPageBreak/>
        <w:t>професійної компетентності студентів, а за технологією – компетентності в спілкуванні.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У позанавчальній діяльності викладач виступає як фасилітатор, коли надає допомогу студентам в подоланні труднощів, що виникають як у навчанні, так і в більш широкому контексті, наприклад, в міжособистісних відносинах з однокурсниками, сприяючи тим самим формуванню компетентності в спілкуванні.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Труднощі переходу на позиції фасилітатора фахівці пов’язують з подоланням бар’єру компетентності, коли власна компетентність і досвід не допомагають, а заважають викладачеві; з відмовою від позиції експерта, який знає правильні відповіді на всі питання. Передбачуваними є також складності пов’язані зі збереженням нейтральної позиції фасилітатора при активній включеності в процес обговорення. Також можуть виникати складнощі організаційно-технічного характеру, викликані багатофункціональністю діяльності фасилітатора під час обговорення.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Профіль позиції фасилітатора багато в чому збігається з профілем позиції модератора. У наукових публікаціях позиція модератора визначається авторами як позиція помічника, який здійснює підтримку і організацію активної роботи групи; методичного помічника групи з функціями фасилітатора і каталізатора діяльності; керівника дискусії (групової роботи), що направляє її в певне русло.</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Принципи, що лежать в основі діяльності модератора, включають принцип рівності, активну творчість, орієнтацію на особистість, комфортність (комфортний темп заняття, паузи для рефлексії, атмосфера радості, позитивні емоції).</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У нашому розумінні, в контексті педагогічного супроводу формування соціальної компетентності студентів модератор – це організатор і керівник групової роботи, спрямованої на вирішення реально існуючої або уявної проблеми, що утрудняє формування соціальної компетентності студента, що сприяє відкритому обміну думками та узгодженими діями в конструктивній, творчої атмосфері, який зберігає при цьому нейтральну позицію.</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lastRenderedPageBreak/>
        <w:t>Згідно з програмою підготовка викладачів охоплює придбання знань про базові процеси модерації (візуалізація, вербалізація, зворотний зв’язок, презентація), оволодіння методами та техніками модерації, використовуваними на різних етапах (фазах) модерації, набуття досвіду їх застосування. Деякі методи і техніки є знайомі викладачам (мозковий штурм, робота в малій групі, метод розділеної дошки, асоціації, складання семантичної карти), інші виявляються новими і викликають професійний інтерес (дзеркало групи, фотоспалах, вихід на сцену, лист очікувань, лупа, ринок думок, стіна скарг – вежа радості і ін.).</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Роль модератора є багатогранною, що знаходить відображення у </w:t>
      </w:r>
      <w:r w:rsidRPr="00460B46">
        <w:rPr>
          <w:rFonts w:ascii="Times New Roman" w:hAnsi="Times New Roman"/>
          <w:b/>
          <w:lang w:val="uk-UA"/>
        </w:rPr>
        <w:t>функціях</w:t>
      </w:r>
      <w:r w:rsidRPr="00460B46">
        <w:rPr>
          <w:rFonts w:ascii="Times New Roman" w:hAnsi="Times New Roman"/>
          <w:lang w:val="uk-UA"/>
        </w:rPr>
        <w:t>, виконуваних модератором. Вони охоплюють:</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організаторську функцію, тому що модератор організовує і направляє групову дискусію, володіючи знаннями технік, методів і прийомів модерації, при цьому йому не обов’язково бути експертом в конкретній галузі професійної або будь-якої іншої діяльності;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комунікативну функцію, оскільки, беручи участь у груповій комунікації, модератор регулює надходження і відправлення адресної інформації, обмін ідеями і діями учасників, підтримує дружні стосунки в групі і спільні узгоджені дії, заохочує учасників до співпраці;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фасилітаційну функцію, яка проявляється в наданні допомоги учасникам групової роботи в розкріпаченні, виявленні їх прихованих можливостей і нереалізованих умінь; модератор також усуває напругу в групі, допомагає учасникам групової роботи долати фрустрації, пов’язані з утриманням комунікації і поведінковими реакціями партнерів по груповій взаємодії; забезпечує створення ситуації успіху та сприятливого емоційного клімату;</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функцію «каталізатора» громадської думки і процесу прийняття групового рішення, коли він активізує діяльність учасників групової роботи, спонукає їх до висловлення своєї думки, включає в дискусію всю групу;</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lastRenderedPageBreak/>
        <w:t>•</w:t>
      </w:r>
      <w:r w:rsidRPr="00460B46">
        <w:rPr>
          <w:rFonts w:ascii="Times New Roman" w:hAnsi="Times New Roman"/>
          <w:lang w:val="uk-UA"/>
        </w:rPr>
        <w:tab/>
        <w:t>функцію «ресурсного центру» в ситуаціях, коли, інтелектуальний та емоційний ресурс групи практично вичерпаний і щоб відновити його, модератор ставить потрібне питання, активізує учасників зміною діяльності, знімає напругу жартом і т. ін.</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Програма підготовки спрямована на розвиток необхідних модератору умінь, які включають вміння ставити запитання і слухати учасників, використовувати різні модераційні техніки; структурувати і організовувати процес, творчо підходити до методичного забезпечення процесу педагогічного супроводу формування соціальної компетентності; враховувати сформовані у студентів способи навчальної діяльності та підготовленість студентів до участі в модераційному семінарі, яка передбачає певний досвід групової інтерактивної діяльності, рівень сформованості соціальної компетентності студентів, їх інтереси і потреби, пов’язані з формуванням соціальної компетентності.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Спільний з викладачами аналіз вітчизняних і зарубіжних джерел, досвіду участі в модераційних семінарах, наявного у кількох викладачів, дозволяє скласти досить повний перелік професійно-особистісних якостей, які забезпечують успіх діяльності модератора, які належало розвинути викладачеві задля освоєння ролі модератора. Перш за все, це повага до думки і особистості кожного учасника модераційного семінару, демократичність (спілкування на рівних), нейтральність і креативність. Із ними тісно пов’язані такі якості, як делікатність, увага до інших, комунікативна толерантність, емпатійність, об’єктивність, відповідальність, здатність приймати рішення, ініціативність, імпровізаційність, стійкість до навантажень, толерантність до фрустрації. Виявлені якості є приводом особистісної рефлексії викладачів.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Труднощі оволодіння роллю модератора і її виконання більшою мірою пов’язані з використанням технік управління груповою роботою – технік інтервенцій (втручань). Початківцям модераторам складно утримувати управління роботою групи на трьох рівнях: змістовому, інтерактивному і емоційному, залишаючись при цьому експертом процесу, а не змісту, і зберігаючи безоціночність сприйняття. Їм значно складніше </w:t>
      </w:r>
      <w:r w:rsidRPr="00460B46">
        <w:rPr>
          <w:rFonts w:ascii="Times New Roman" w:hAnsi="Times New Roman"/>
          <w:lang w:val="uk-UA"/>
        </w:rPr>
        <w:lastRenderedPageBreak/>
        <w:t>делікатно нейтралізувати гіперактивних, занадто емоційних учасників обговорення, ніж активізувати роботу пасивних учасників.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Проведення і взаємовідвідування модераційних семінарів в ході експериментальної роботи дозволяє викладачам оцінити, що як вид педагогічного супроводу формування соціальної компетентності модерація володіє достатніми </w:t>
      </w:r>
      <w:r w:rsidRPr="00460B46">
        <w:rPr>
          <w:rFonts w:ascii="Times New Roman" w:hAnsi="Times New Roman"/>
          <w:b/>
          <w:lang w:val="uk-UA"/>
        </w:rPr>
        <w:t>можливостями</w:t>
      </w:r>
      <w:r w:rsidRPr="00460B46">
        <w:rPr>
          <w:rFonts w:ascii="Times New Roman" w:hAnsi="Times New Roman"/>
          <w:lang w:val="uk-UA"/>
        </w:rPr>
        <w:t xml:space="preserve"> для: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виявлення, осмислення та аналізу проблем, з якими стикається студент в процесі формування соціальної компетентності, та надання своєчасної допомоги в їх вирішенні;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залучення студентів в діяльність з супроводження формування соціальної компетентності свого однокурсника;</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розвитку і зміцнення суб’єкт-суб’єктних відносин викладача-супроводжуючого і студента-супроводжуваного.</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Завершуючи програму підготовки, учасники програми складають узагальнено-збірний портрет викладача, який здійснює педагогічний супровід формування соціальної компетентності студента, який виглядає наступним чином:</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Імідж викладача.</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Професійно-особистісні якості.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Компетентності.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Визначаючи рольовий репертуар викладача-супроводжуючого, виходимо з мети і завдань стратегії педагогічного супроводу формування соціальної компетентності студента. Виконання розглянутих ролей дозволяє викладачам застосовувати технології і методи, що сприяють розвитку суб’єктності студента; забезпечити переважання активності студента над активністю викладача; створювати ситуації, в яких студент повинен зробити самостійний вибір; здійснювати діяльність викладача на принципах, які відповідають принципам педагогічного супроводу і доповнюють їх; будувати взаємодію викладача і студента як конструктивну співпрацю на рівних; мотивувати студентів до постійного саморозвитку та самовдосконалення.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Розширення рольового репертуару викладача-супроводжуючого не означає включення рольових позицій </w:t>
      </w:r>
      <w:r w:rsidRPr="00460B46">
        <w:rPr>
          <w:rFonts w:ascii="Times New Roman" w:hAnsi="Times New Roman"/>
          <w:lang w:val="uk-UA"/>
        </w:rPr>
        <w:lastRenderedPageBreak/>
        <w:t>фасилітатора, як і позиції супроводжуючого, в посадовий класифікатор навчального закладу. Можливо, вони там з’являться, якщо компетентнісний характер навчання буде посилюватися, а вибір індивідуальної освітньої траєкторії і автономність навчання стануть реальністю у вітчизняному вищій освіті. Освоєна позиція є новою гранню у багатогранній діяльності викладача-супроводжуючого, що дозволяє, з одного боку, конкретизувати і структурувати цю діяльність, а з іншого – збагатити її, наповнивши новим змістом.</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Можна сказати, що викладач-супроводжуючий повинен бути, перш за все, фасилітатором. Педагогічна фасилітація виявляє гуманістичну сутність супроводжуючої діяльності викладача, сприяє створенню гуманітарного середовища у ЗВО і досягненню цілей педагогічного супроводу формування соціальної компетентності студентів та компетентнісної вищої професійної освіти в цілому.</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Зусилля викладачів і кураторів спрямовані на створення умов для усвідомлення студентами важливості володіння соціальної компетентністю в житті сучасної людини і формування мотивації студентів до оволодіння соціальної компетентністю. На підготовчому етапі відбувається усвідомлення молодими людьми соціальної ролі студента, себе як представника студентства та як суб’єкта формування соціальної компетентності.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Студенти отримують роз’яснення, що педагогічний супровід передбачає конструктивну взаємодію викладача і студента на рівних. Оскільки неможливо безпосередньо навчити іншу людину компетентності, то завдання викладача – створити спеціальні умови для діяльності студента з формуванню соціальної компетентності, а завдання студента – активно і відповідально використовувати ці умови, при необхідності змінюючи і покращуючи їх, для формування соціальної компетентності. При цьому студент завжди може розраховувати на допомогу і підтримку викладача.</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Прийнявши умови такої взаємодії, студенти з розумінням ставляться до необхідності самостійного цілеспрямованого пошуку інформації про соціальну компетентність, обробки і </w:t>
      </w:r>
      <w:r w:rsidRPr="00460B46">
        <w:rPr>
          <w:rFonts w:ascii="Times New Roman" w:hAnsi="Times New Roman"/>
          <w:lang w:val="uk-UA"/>
        </w:rPr>
        <w:lastRenderedPageBreak/>
        <w:t>систематизації інформації, обміну інформацією з іншими студентами і викладачами та її обговорення. Основна увага приділяється формуванню науково обґрунтованих уявлень про феномен соціальної компетентності студента, її зміст, що входять в її склад парціальних компетентностей.</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На навчальних заняттях і спеціально організованих зустрічах зі студентами викладачів і кураторів груп студенти знайомляться з основними ідеями та поняттями, пов’язаними з соціальним явищем «соціальна компетентність» і її складовими, основними напрямками і способами їх формування в умовах ЗВО, обговорюються труднощі, з якими студенти можуть зустрітися в процесі формування соціальної компетентності.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Студенти орієнтовані на те, що опанувати теоретичними знаннями, що складають основу соціальної компетентності та її складових, вони можуть, перш за все, в курсі вивчення дисциплін гуманітарного та соціального циклу. Спільно зі студентами обговорюються можливості і найближчі перспективи застосування отриманих знань в реальному житті, що сприяло розвитку потреби студентів у формуванні соціальної компетентності.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Студенти зорієнтовані на використання всіх доступних джерел інформації і ресурсів формування соціальної компетентності, в першу чергу, наявних у вищому навчальному закладі.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Лекція є однією з основних форм організації навчання у ЗВО. Залишаючись традиційною формою організації навчання, лекція, тим не менш, видозмінюється. Логічно, що в плані формування соціальної компетентності студентів найбільш ефективними є лекції, які передбачають активну міжособистісну взаємодію викладача і студентів. Такими лекціями є лекція-дискусія, лекція-візуалізація, лекція з аналізом конкретних ситуацій. Ці лекції можна віднести до різновидів проблемної лекції, оскільки обговорення, дискусія, діалог, суперечка ведуться з приводу проблеми, вирішення якої треба знайти в ході лекції. Отже, на подібних лекціях створюються умови для розвитку вміння студентів розв’язувати проблеми, яке входить в поведінковий компонент соціальної компетентності. Форма </w:t>
      </w:r>
      <w:r w:rsidRPr="00460B46">
        <w:rPr>
          <w:rFonts w:ascii="Times New Roman" w:hAnsi="Times New Roman"/>
          <w:lang w:val="uk-UA"/>
        </w:rPr>
        <w:lastRenderedPageBreak/>
        <w:t>проведення лекції підвищує інтерес до її змісту і сприяє засвоєнню теоретичного матеріалу, сприяючи тим самим формуванню пізнавального і особистісного компонентів соціальної компетентності.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Лекції-дискусії та лекції з аналізом конкретної ситуації в викладанні сприяють, перш за все, формуванню компетентності студентів в спілкуванні. Студенти набувають практичний досвід участі в дискусії, демонструють і розвивають вміння вербальної комунікації та вміння використовувати невербальні засоби спілкування для того, щоб зробити свої аргументи переконливішими (поведінковий компонент). Студенти вчаться слухати і сприймати опонентів, оцінювати їх і свою власну участь в дискусії, розвиваючи тим самим комунікативну толерантність, емпатійність і рефлексивність.</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Лекції-візуалізації сприяють розвитку комунікативних умінь студентів (робота з інформацією, представленою у візуальній формі, аналіз, синтез, узагальнення, згортання і розгортання інформації), що є важливим для формування поведінкового компонента соціальної компетентності.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В освітньому процесі ЗВО лекції супроводжуються семінарами та практичними заняттями. Ці форми організації навчання надають студентам більше можливостей для формування соціальної компетентності, оскільки активність студентів значно вища на даних заняттях, ніж на лекціях.</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Використовувані на семінарах і практичних заняттях методи проблемного і інтерактивного навчання сприяють кращому засвоєнню змісту дисципліни, сприяючи тим самим формуванню пізнавального компоненту. Ці методи допомагають студентам побачити зв’язок між теоретичними знаннями, значущими для формування соціальної компетентності, і їх практичним застосуванням в реальному житті, що підвищувало мотивацію оволодіння соціальної компетентністю.</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Вивчення психології і педагогіки як загальноосвітніх дисциплін сприяє формуванню психолого-педагогічної культури студентів, розвиває гуманітарне мислення і є важливою умовою успішності формування компетентності в спілкуванні і особистісного компоненту компетентності студентів.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lastRenderedPageBreak/>
        <w:t>Вивчення психології має особливе значення для формування компетентності студентів в спілкуванні. Розуміння суті комунікації, перцепції і інтеракції як взаємопов’язаних сторін спілкування, знання різних стилів спілкування, видів взаємодії, уявлення про конфлікт як особливу форму взаємодії і т. ін. складають основу пізнавального компонента компетентності в спілкуванні. Розкриття ролі спілкування в житті людини, в вирішенні особистісно і суспільно значущих проблем сприяє формуванню ціннісного ставлення до спілкування і потреби в спілкуванні, підвищує мотивацію оволодіння компетентністю в спілкуванні (ціннісний компонент).</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Поведінковий компонент об’єднує надбані в ході освоєння курсу психології вміння вербальної і невербальної комунікації, перцептивні та інтерактивні вміння; вміння враховувати індивідуально-особистісні особливості людей і свої власні психологічні особливості в різних видах колективної діяльності і спілкуванні, вміння приймати рішення з опорою на знання психологічної природи людини і суспільства; володіння різними стратегіями поведінки в конфлікті; вміння приймати рішення в стандартних і нестандартних ситуаціях спілкування; володіння прийомами рефлексії та саморегуляції психічного стану та ін.</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У ході вивчення психології студенти засвоюють і переконуються на практиці, що адекватний прояв емоцій, демонстрація доброзичливого ставлення до партнерів по спілкуванню роблять позитивний вплив на ефективність спілкування. Тому студентам важливо навчитися керувати своїм емоційним станом і поведінкою в ситуаціях взаємодії і розвивати в собі такі якості як адаптивність, комунікабельність, доброзичливість, емпатійність, рефлексивність, толерантність, впевненість у собі, креативність, стресостійкість та ін., складові компетентності в спілкуванні.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Вивчення психології та педагогіки грає помітну роль у формуванні соціальної компетентності студентів – компетентності самовдосконалення. Студенти оволодівають психолого-педагогічними знаннями, необхідними для самопізнання, самоосвіти і самовиховання людини. Вони усвідомлюють свої індивідуально-психологічні особливості. В </w:t>
      </w:r>
      <w:r w:rsidRPr="00460B46">
        <w:rPr>
          <w:rFonts w:ascii="Times New Roman" w:hAnsi="Times New Roman"/>
          <w:lang w:val="uk-UA"/>
        </w:rPr>
        <w:lastRenderedPageBreak/>
        <w:t>результаті оволодіння необхідними знаннями студенти розуміють особливості становлення особистості, протікання пізнавальних процесів, отримують уявлення про мотивацію і психічну регуляцію поведінки і діяльності. У студентів формується уявлення про активний, творчий характер людської психіки. Вони усвідомлюють, що знання і вміння, цінності, риси особистості і інтереси можуть бути сформовані або змінені в результаті діяльності, ініційованої ними самими. Ці знання збагачують пізнавальний компонент соціальної компетентності студентів.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У плані формування пізнавального компонента також важливим є надбання знань про взаємозв’язок розумової, емоційної і рухової активності, культурі розумової праці. Студенти знайомляться з основами організації правильного режиму праці і відпочинку, харчування і фізичних навантажень, дізнаються про те, як уникнути нервової перевтоми і психо-емоційного перенавантаження під час заліків та іспитів. Особливу актуальність мають знання про організацію розумової праці з використанням сучасних інформаційних технологій.</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Оволодіння психолого-педагогічними знаннями і усвідомлення їх цінності для забезпечення особистісного зростання, формування ставлення до освіти як до загальнолюдської цінності, усвідомлення фізичного і психічного здоров’я як цінності сприять розвитку потреби в самовдосконаленні та мотивації і самомотивації на успіх як на само досягнення і суспільне визнання.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Поведінковий компонент включає в себе такі сформовані в ході вивчення психології і педагогіки вміння, як уміння вчитися, самостійно вчитися і адекватно оцінювати свої можливості, самостійно знаходити оптимальні способи досягнення поставленої мети і подолання труднощів. Придбані практичні вміння самоконтролю сприяють регуляції власної діяльності з формуванню соціальної компетентності та її складових.</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Розвиток мотивації студентів до студентського самоврядування здійснюється за схемою: спочатку займаємо студентів, потім проявляється їх активність, настає розрядка, і в результаті формується «Я» студента.</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lastRenderedPageBreak/>
        <w:t>Спочатку студенти використовуючи допомогу, а пізніше – самостійно складають особисті листи і Правила самоврядування. В ході цього тренінгу виявляються лідери, у яких ще в шкільні роки сформувалися відповідні мотиви, інтереси, бажання, прагнення. Як правило, їх ще недостатньо на даному етапі, тому організовуються відповідні колективні заходи з виявленню лідерів колективу. За підсумками заходів проводиться аналіз результативності як у формі усного обговорення, так і за допомогою анкетування студентів.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Наступний тренінг присвячений проведенню зборів в групі: студенти </w:t>
      </w:r>
      <w:r w:rsidR="00155EEA" w:rsidRPr="00460B46">
        <w:rPr>
          <w:rFonts w:ascii="Times New Roman" w:hAnsi="Times New Roman"/>
          <w:lang w:val="uk-UA"/>
        </w:rPr>
        <w:t>вчяться</w:t>
      </w:r>
      <w:r w:rsidRPr="00460B46">
        <w:rPr>
          <w:rFonts w:ascii="Times New Roman" w:hAnsi="Times New Roman"/>
          <w:lang w:val="uk-UA"/>
        </w:rPr>
        <w:t xml:space="preserve"> складати план зборів, готують виступаючих, розробляють порядок денний, </w:t>
      </w:r>
      <w:r w:rsidR="00155EEA" w:rsidRPr="00460B46">
        <w:rPr>
          <w:rFonts w:ascii="Times New Roman" w:hAnsi="Times New Roman"/>
          <w:lang w:val="uk-UA"/>
        </w:rPr>
        <w:t>вчяться</w:t>
      </w:r>
      <w:r w:rsidRPr="00460B46">
        <w:rPr>
          <w:rFonts w:ascii="Times New Roman" w:hAnsi="Times New Roman"/>
          <w:lang w:val="uk-UA"/>
        </w:rPr>
        <w:t xml:space="preserve"> приймати рішення, складають протокол, потім проводять реальні збори, де визначається актив групи, студентська рада самоврядування групи, яким делегуються повноваження з розвитку самоврядування у групі.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Далі сфера діяльності студентів розширюється: проводиться тренінг з проведення студентської конференції (аналогічна схема). На конференції вибирається Орган самоврядування, йому делегуються відповідні повноваження. Далі Студентська рада проводить роботу щодо активізації інших студентів, розвитку їх мотивації до студентського самоврядування. Студентська рада використовує різні методи і прийоми розвитку мотивації студентів.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Тільки в разі вмотивованої, усвідомленої діяльності студентів в рамках самоврядування реалізація сформованих професійно-особистісних якостей приносить користь суспільству, особистості, підвищує рівень її професійної вихованості.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Також в студентському самоврядуванні можна створити спеціальний орган – Сoworking-center «Creative University», метою якого є формування соціального досвіду студентів на основі координації спільних дій студентів, адміністрації ЗВО, різнопрофільних соціальних інституцій, розробки та реалізації різноманітних соціальних програм і проектів, включення в різні види соціальних практик. </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lastRenderedPageBreak/>
        <w:t>Проект впливає на свідомість студентів шляхом проведення тренінгів, дискусій та організації дозвілля за інтересами, стає базою для впровадження й поширення неформальної освіти та сприяє активізації студентів і молоді міста.</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Також органами студентського самоврядування можна організувати роботу клубу «Startup» з метою цілеспрямованого формування у студентів соціальної компетентності в сукупності соціальних цінностей, мотивів, знань, умінь, досвіду, психофізіологічних і психологічних якостей.</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Розглянемо детальніше технології й методи формування соціальної компетентності у студентів у процесі роботи клубу «Startup».</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Використовується метод дискусії. Дискусії проходять у формі діалогу, спору або диспуту, поєднуються з мозковим штурмом (мозковою атакою), розгортаються навколо конкретної ситуації (кейс-стаді). Будь-який різновид дискусії дозволяє студентам розгорнуто висловити свою думку з приводу обговорюваної проблеми, вислухати учасників дискусії, які мають іншу точку зору, задати їм питання, відповісти на питання опонентів, зіставити різні точки зору і т. ін. Таким чином, здійснюється формування комунікативних, перцептивних, інтерактивних умінь і навичок і вміння вирішувати проблеми.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Так, студентам пропонується ряд кейсів на визначення типу конфлікту, стратегії поведінки в конфліктній ситуації. Даний метод формує одну з важливих здібностей студентів – здатність аналізувати конкретні, реальні життєві та виробничі ситуації. Кейс-метод навчає студентів працювати з інформацією, вести дискусію, слухати, оцінювати поведінку інших людей, переконувати оточуючих, а також формує вміння швидко і нестандартно приймати рішення, розвиває творчі здібності.</w:t>
      </w:r>
    </w:p>
    <w:p w:rsidR="00EC119B" w:rsidRPr="00460B46" w:rsidRDefault="00215358" w:rsidP="00361530">
      <w:pPr>
        <w:tabs>
          <w:tab w:val="left" w:pos="851"/>
        </w:tabs>
        <w:spacing w:after="0" w:line="240" w:lineRule="auto"/>
        <w:ind w:firstLine="567"/>
        <w:jc w:val="both"/>
        <w:rPr>
          <w:rFonts w:ascii="Times New Roman" w:hAnsi="Times New Roman"/>
          <w:b/>
          <w:lang w:val="uk-UA"/>
        </w:rPr>
      </w:pPr>
      <w:r w:rsidRPr="00460B46">
        <w:rPr>
          <w:rFonts w:ascii="Times New Roman" w:hAnsi="Times New Roman"/>
          <w:b/>
          <w:lang w:val="uk-UA"/>
        </w:rPr>
        <w:t>Приклади кейсів.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Кейс № 1.</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«Студент вирішив задачу неординарним способом, а викладач прийняв це рішення за помилку. Студент спробував довести, що він має рацію, але викладач не хоче приймати точку </w:t>
      </w:r>
      <w:r w:rsidRPr="00460B46">
        <w:rPr>
          <w:rFonts w:ascii="Times New Roman" w:hAnsi="Times New Roman"/>
          <w:lang w:val="uk-UA"/>
        </w:rPr>
        <w:lastRenderedPageBreak/>
        <w:t>зору студента. як продуктивно побудувати розмову з викладачем?»</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Розглянутий кейс дозволяє студентам зануритися в реальну життєву ситуацію, допомагає придбати вміння безконфліктно і аргументовано відстоювати свою точку зору. </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Кейс № 2. </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«Ви є керівником закладу. Там назрівають проблеми, дуже напружена атмосфера, тому що співробітники не встигають вчасно виконати план через те, що співробітниця взяла лікарняний. Керівник, вирушаючи на нараду, зустрічає співробітницю, яка взяла лікарняний, в парку, де вона ходить з молодою людиною. Як ви (керівник) поступите в даній ситуації? Обґрунтуйте свою точку зору».</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Даний кейс надає студенту можливість побути в ролі керівника, вчить знаходити і приймати рішення в нестандартних ситуаціях, грамотно вибирати стратегію і тактику поведінки в конфлікті.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Першокурсник, ще не маючи певних стереотипів, нав’язаних роботою в конкретній організації, вільніше пропонує рішення даної ситуації, сміливіше вибирає нестандартні рішення.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Кейс-метод передбачає групову роботу, тому що вибрати оптимальне вирішення можна тільки в групі, застосовуючи метод «мозкового штурму», що в свою чергу сприяє розвитку у студентів навичок ведення ділових переговорів. </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Також своє місце мають ігрові методи. Рольові ігри сприяють, в першу чергу, формуванню поведінкового компонента компетентності. Діючи в запропонованих обставинах, студенти на практиці застосовують і розвивають вміння та навички вербальної та невербальної комунікації, перцептивні та інтерактивні вміння і навички; вміння розпізнавати маніпуляцію і захищатися від неї. Якщо згідно зі сценарієм гри учасники опиняються в стані конфлікту, то їм треба вибрати правильну стратегію поведінки в конфлікті.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Граючи обрану (або доручену) роль, студенти намагаються зрозуміти емоційний стан і почуття іншої людини і уявити, що думають про них інші учасники гри, тобто використовували такі механізми соціальної перцепції як емпатія і соціальна рефлексія. </w:t>
      </w:r>
      <w:r w:rsidRPr="00460B46">
        <w:rPr>
          <w:rFonts w:ascii="Times New Roman" w:hAnsi="Times New Roman"/>
          <w:lang w:val="uk-UA"/>
        </w:rPr>
        <w:lastRenderedPageBreak/>
        <w:t>Отже, у них розвиваються важливі якості соціально компетентної людини – емпатійність і рефлексивність.</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У ході рольової гри студенти бачать, як важливо мати вміння ефективного спілкування для досягнення поставлених цілей, що сприяє формуванню ціннісного ставлення до володіння компетентністю у спілкуванні і підвищенню мотивації оволодіння даною компетентністю. Прагнення впоратися зі своєю роллю, емоції, які відчувають під час гри, атмосфера змагальності сприяє формуванню особистісного компонента соціальної компетентності студента, а задоволення від успішно виконання ролі зміцнює впевненість в собі.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Участь у рольовій грі вимагає від студентів прояву творчих здібностей, наприклад, акторських і режисерських, і здатності до імпровізації, що, в свою чергу, сприяє розвитку креативності.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Ще один важливий метод – ділова гра. Ігрова модель відображає соціальні відносини, які будуються у роботі, розкриває соціальні ролі і професійні інтереси учасників.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Наприклад, проводиться гра «Студент», яка дозволяє студентам усвідомити мотиви вступу до закладу вищої освіти, зануритися в студентське життя, долаючи в грі всі етапи, починаючи зі звичайних занять і закінчуючи виходом на дипломне проектування. Гра впливає на розвиток позитивної професійної мотивації студентів. В процесі використання ділових ігор на заняттях відбувається: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отримання студентами цілісного досвіду виконання майбутньої професійної діяльності, розгорнутої в часі і просторі;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інтеграція вже засвоєних студентом за допомогою інших технологій теоретичних знань і компетенцій в цілісну систему;</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надбання вміння працювати в команді;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отримання досвіду соціальних відносин, прийнятих в суспільстві, країні, виробничому колективі, в закладі вищої освіти;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формування ефективних комунікацій, досвіду взаємодії майбутніх фахівців, спільного прийняття рішень.</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Також студентам пропонується взяти участь в двох класичних ділових іграх («Катастрофа на повітряній кулі», </w:t>
      </w:r>
      <w:r w:rsidRPr="00460B46">
        <w:rPr>
          <w:rFonts w:ascii="Times New Roman" w:hAnsi="Times New Roman"/>
          <w:lang w:val="uk-UA"/>
        </w:rPr>
        <w:lastRenderedPageBreak/>
        <w:t>«Безлюдний острів»), що сприяють формуванню навичок роботи в команді, груповій згуртованості, лідерських якостей студентів, підтримці сприятливого психологічного клімату в колективі. Так, наприклад, в грі «Безлюдний острів» студентам необхідно в команді облаштувати своє життя на безлюдному острові, продумавши все до найдрібніших подробиць: хто буде лідером, які закони будуть прийняті на їх острові, хто буде приймати рішення у створеній громаді та інші питання. Дана гра впливає на становлення ціннісних смислів пізнання, розвиток здатності до самоаналізу, виявила специфіку міжособистісних відносин в групі.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Використовуються методи аналізу конкретних ситуацій і аналізу ситуацій на основі імітаційних моделей. Робота в малих групах вимагає від кожного студента участі в пошуках вирішення проблеми, внесок кожного учасника видно і оцінюється іншими. Атмосфера змагальності і почуття відповідальності за прийняте в групі рішення також активізують роботу учасників.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Використання методу аналізу конкретної ситуації викликає великий інтерес у студентів завдяки встановленню зв’язку з реальним життям. Студентам пропонується відеозапис публічного виступу добре відомої їм особи. Потім обговорюється мовленнєва і невербальна поведінка оратора. У ході обговорення актуалізуються знання студентів про способи впливу на аудиторію, типові помилки, що допускаються при виступі перед широкою аудиторією, і т. ін. Одночасно розвиваються комунікативні, перцептивні та інтерактивні вміння студентів.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Також доцільним вважаємо використання методу психологічних тренінгів. </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Також розроблено тренінг-коучинг «Оптимальні рішення». Концепція тренінг-коучингу передбачає усвідомлення і подолання бар’єрів прояву креативності, виявлення характеристик креативного середовища цільової професійної сфери, формування навичок і вмінь управління власним креативним процесом у професійній діяльності. Коучинг розкриває потенціал людини і таким чином допомагає досягти максимальної ефективності. Це метод групового навчання, спеціальна навчально-психологічна атмосфера якого дає </w:t>
      </w:r>
      <w:r w:rsidRPr="00460B46">
        <w:rPr>
          <w:rFonts w:ascii="Times New Roman" w:hAnsi="Times New Roman"/>
          <w:lang w:val="uk-UA"/>
        </w:rPr>
        <w:lastRenderedPageBreak/>
        <w:t>прогнозований результат, тому що включається колективна діяльність із знаходженню оптимального вирішення професійних завдань. Також у тренінгу може використовуватися і віртуальне комунікаційне середовище, що надає безліч можливостей для організації навчання.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Мета тренінг-коучингу полягає в тому, щоб інтегрувати знання та вміння, практичні навички, отримані при вивченні багатьох дисциплін, в умовах практичної діяльності, максимально наближених до професійної реальності.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i/>
          <w:lang w:val="uk-UA"/>
        </w:rPr>
        <w:t>Завдання тренінг-коучингу</w:t>
      </w:r>
      <w:r w:rsidRPr="00460B46">
        <w:rPr>
          <w:rFonts w:ascii="Times New Roman" w:hAnsi="Times New Roman"/>
          <w:lang w:val="uk-UA"/>
        </w:rPr>
        <w:t>:</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закріплення отриманих в процесі навчання теоретичних знань;</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набуття практичних навичок професійної діяльності;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накопичення знань про види діяльності організації професійної сфери;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розвиток навичок публічних виступів.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У процесі тренінг-коучингу здійснюється: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максимальне наближення обстановки до професійних ситуацій, що характеризується активною взаємодією суб’єктів професійної сфери;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проектування і створення віртуальної, професійної сфери в процесі просування на ринку продукту професійної діяльності з метою задоволення специфічної соціальної потреби;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розвиток комунікативної культури, навичок ділового спілкування, створення іміджу, ділової репутації в професійному середовищі;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набуття практичного досвіду командної роботи, міжособистісного спілкування та прийняття рішень.</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Тренінг-коучинг є інновацією в навчальному процесі, тому що передбачає застосування різних методів активного навчання та наявність елементів соціально-психологічних тренінгів, які допомагають сформувати у майбутніх фахівців необхідні професійно-особистісні якості.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Також, у рамках клубу, враховуючи велику кількість студентів ЗВО-«переселенців», можна впровадити проєкт «Соціально-психологічна адаптація студентів-першокурсників </w:t>
      </w:r>
      <w:r w:rsidRPr="00460B46">
        <w:rPr>
          <w:rFonts w:ascii="Times New Roman" w:hAnsi="Times New Roman"/>
          <w:lang w:val="uk-UA"/>
        </w:rPr>
        <w:lastRenderedPageBreak/>
        <w:t>та студентів-переселенців». Розглянемо програму проєкта детальніше.</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Проєкт «Соціально-психологічна адаптація студентів-першокурсників та студентів-переселенців»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Актуальність проекту. Сьогодні українське суспільство переживає складний кризовий період, зумовлений численними чинниками, серед яких основною є збройний конфлікт. Цей конфлікт має руйнівні наслідки не тільки для політичної та громадянської сфери, а й для особистих та сімейних відносин. Криза торкнулася також професійної сфери педагогів, психологів та соціальних працівників, які стикаються з відсутністю або недостатньою ефективністю методик роботи з сім'ями та дітьми, постраждалими від війни, зокрема з внутрішньо переміщеними дітьми та їхніми родинами.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Під час загострення соціально-економічної та політичної ситуації в Україні, а також у контексті військової та інформаційної агресії, спостерігається посилення міграційних процесів, зокрема збільшення кількості внутрішньо переміщених осіб, серед яких значну частину складають студенти вищих навчальних закладів.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У процесі переміщення студенти стикаються з низкою проблем, що мають соціальний, економічний і психолого-педагогічний характер. Тому пошук ефективних шляхів для успішної адаптації студентів-переселенців до нових умов є надзвичайно важливою соціально-психолого-педагогічною проблемою, яку потрібно вирішувати для забезпечення їхнього психологічного комфорту та успішної інтеграції в освітнє середовище.</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Іншою категорією студентів, які потребують особливої соціальної та психолого-педагогічної підтримки, є першокурсники. Навчання у вищому навчальному закладі є важливим етапом у житті молодої людини, що включає не тільки набуття професійних знань, але й особистісне зростання та становлення як фахівця. Пошук шляхів адаптації до нових соціальних умов та видів діяльності стає нагальною проблемою для кожного, хто починає навчання у ЗВО.</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lastRenderedPageBreak/>
        <w:t>Особливо важливі адаптаційні процеси на початкових етапах навчання, коли вони вимагають від молодої людини активації механізмів адаптації, що інколи призводить до психологічного перенапруження. Труднощі адаптації першокурсників обумовлені кількома специфічними факторами: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Переживання, пов’язані з переходом від шкільного до дорослого життя.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Низький рівень психологічної готовності до самостійного життя, прийняття рішень і відповідальності за власні вчинки.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Невизначеність щодо мотивації вибору професії або спеціальності.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4.</w:t>
      </w:r>
      <w:r w:rsidRPr="00460B46">
        <w:rPr>
          <w:rFonts w:ascii="Times New Roman" w:hAnsi="Times New Roman"/>
          <w:lang w:val="uk-UA"/>
        </w:rPr>
        <w:tab/>
        <w:t>Несформованість навичок психологічної саморегуляції, що погіршується відсутністю звичного контролю з боку педагогів і батьків.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5.</w:t>
      </w:r>
      <w:r w:rsidRPr="00460B46">
        <w:rPr>
          <w:rFonts w:ascii="Times New Roman" w:hAnsi="Times New Roman"/>
          <w:lang w:val="uk-UA"/>
        </w:rPr>
        <w:tab/>
        <w:t>Новий баланс між відповідальністю та залежністю, де необхідно самостійно регулювати свою поведінку.</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6.</w:t>
      </w:r>
      <w:r w:rsidRPr="00460B46">
        <w:rPr>
          <w:rFonts w:ascii="Times New Roman" w:hAnsi="Times New Roman"/>
          <w:lang w:val="uk-UA"/>
        </w:rPr>
        <w:tab/>
        <w:t>Труднощі пошуку оптимального балансу між навчанням і відпочинком.</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7.</w:t>
      </w:r>
      <w:r w:rsidRPr="00460B46">
        <w:rPr>
          <w:rFonts w:ascii="Times New Roman" w:hAnsi="Times New Roman"/>
          <w:lang w:val="uk-UA"/>
        </w:rPr>
        <w:tab/>
        <w:t>Проблеми з побутовими питаннями та самообслуговуванням, особливо при переході до життя в гуртожитку.</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8.</w:t>
      </w:r>
      <w:r w:rsidRPr="00460B46">
        <w:rPr>
          <w:rFonts w:ascii="Times New Roman" w:hAnsi="Times New Roman"/>
          <w:lang w:val="uk-UA"/>
        </w:rPr>
        <w:tab/>
        <w:t>Відсутність навичок самостійної роботи.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9.</w:t>
      </w:r>
      <w:r w:rsidRPr="00460B46">
        <w:rPr>
          <w:rFonts w:ascii="Times New Roman" w:hAnsi="Times New Roman"/>
          <w:lang w:val="uk-UA"/>
        </w:rPr>
        <w:tab/>
        <w:t>Різний рівень психологічної травматизації, зокрема, внаслідок збройного конфлікту, що проявляється у стресі від тривалого перебування в зоні бойових дій, втрати родини або близьких, домівки, друзів тощо.</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Ці труднощі мають різне походження. Деякі з них є об'єктивними, інші — суб'єктивними, пов'язаними з недостатньою підготовленістю або недоліками виховання в родині та школі. Завдання адміністрації, викладачів, кураторів та наставників полягає у тому, щоб допомогти першокурсникам адаптуватися до нових умов, налаштуватися на студентське життя, включаючи їх у різні форми позанавчальної діяльності, що сприяють успішній соціалізації та психологічній стабільності.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Пропонований проєкт «Соціально-психологічна адаптація студентів-першокурсників та студентів-переселенців» саме й </w:t>
      </w:r>
      <w:r w:rsidRPr="00460B46">
        <w:rPr>
          <w:rFonts w:ascii="Times New Roman" w:hAnsi="Times New Roman"/>
          <w:lang w:val="uk-UA"/>
        </w:rPr>
        <w:lastRenderedPageBreak/>
        <w:t>спрямований на вирішення нагальних проблем адаптації й подальшої успішної соціалізації студентів на першому році навчання шляхом набуття ними ефективних адаптаційних знань, умінь і навичок під час включення до різних видів позанавчальної діяльності.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Мета проєкту – створення сприятливих умов для успішної соціально- психологічної адаптації студентів-першокурсників та студентів-переселенців.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Завдання проєкту:</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розкриття індивідуальності студента-першокурсника на основі використання внутрішніх потенціалів;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розвиток навичок позитивної соціальної поведінки, саморегуляції та самоконтролю, що сприяють гармонійному взаємодії з іншими людьми та ефективному виконанню завдань у колективі;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формування позитивного ставлення до власного «Я», що підвищує рівень самовпевненості та сприяє особистісному зростанню.</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сприяння розвитку навичок емоційної регуляції й саморегуляції поведінки, що дозволяє студентам ефективно справлятися зі стресовими ситуаціями та адаптуватися до нових умов;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зниження рівня тривожності та невпевненості в собі через підтримку та підвищення рівня психологічної стійкості;</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формування почуття згуртованості груп першокурсників через включення їх у групові дії для вирішення спільних завдань, що сприяє розвитку командної роботи та взаємодії;</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формування адекватної самооцінки та навичок самовиховання, що допомагає студентам розвивати внутрішню дисципліну та мотивацію для досягнення особистих і професійних цілей;</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зниження рівня психологічної травматизації, подолання кризових станів у студентів-переселенців.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Здійснення соціально-психологічної роботи, спрямованої на адаптацію та подальшу успішну соціалізацію студентів-першокурсників та студентів-переселенців в умовах університету </w:t>
      </w:r>
      <w:r w:rsidRPr="00460B46">
        <w:rPr>
          <w:rFonts w:ascii="Times New Roman" w:hAnsi="Times New Roman"/>
          <w:lang w:val="uk-UA"/>
        </w:rPr>
        <w:lastRenderedPageBreak/>
        <w:t>відбувається на основі використання групових та індивідуальних форм:</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групові заходи розраховані на створення позитивного емоційного комфорту в академічній групі першокурсників;</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індивідуальна робота зі студентами-першокурсниками та студентами-переселенцями спрямована на задоволення їхніх потреб та вирішення проблем.</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Проект має такі розділи: Організаційна робота. Навчально-методична робота. Групова соціально-психологічна адаптаційна робота. Індивідуальна соціально-психологічна адаптаційна робота. </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Також, у рамках клубу може бути впроваджений проєкт «Центр Медіації».</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Мета діяльності «Центру Медіації» у закладі освіти послугує створенню освітнього середовища, що сприятиме урегулюванню конфліктів різних типів на засадах взаємодії та порозуміння.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b/>
          <w:lang w:val="uk-UA"/>
        </w:rPr>
        <w:t>Завдання</w:t>
      </w:r>
      <w:r w:rsidR="00215358" w:rsidRPr="00460B46">
        <w:rPr>
          <w:rFonts w:ascii="Times New Roman" w:hAnsi="Times New Roman"/>
          <w:lang w:val="uk-UA"/>
        </w:rPr>
        <w:t>.</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Популяризація медіаційної культури серед суб’єктів освітнього процесу;</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Формування вмінь та навичок у суб’єкті освітнього процесу вирішувати конфлікти різних типів ненасильницьким мирним шляхом;</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Введення в колективний досвід практики звернення до послуг консультації медіатора.</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4.</w:t>
      </w:r>
      <w:r w:rsidRPr="00460B46">
        <w:rPr>
          <w:rFonts w:ascii="Times New Roman" w:hAnsi="Times New Roman"/>
          <w:lang w:val="uk-UA"/>
        </w:rPr>
        <w:tab/>
        <w:t>Підтримка майбутніх викладачів та студентів медіаторів, шляхом залучення їх до процесу неформальної освіти.</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 xml:space="preserve">Напрямки діяльності: Інформування (популяризація медіаційних практик); Проведення медіаційних зустрічей. </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Цільова</w:t>
      </w:r>
      <w:r w:rsidRPr="00460B46">
        <w:rPr>
          <w:rFonts w:ascii="Times New Roman" w:hAnsi="Times New Roman"/>
          <w:lang w:val="uk-UA"/>
        </w:rPr>
        <w:tab/>
        <w:t xml:space="preserve"> аудиторія: Професорсько-викладацький колектив; Обслуговуючий персонал; Студенти; Місцеве населення.</w:t>
      </w:r>
    </w:p>
    <w:p w:rsidR="00EC119B" w:rsidRPr="00460B46"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t>Послуги: Проведення навчальних тренінгів; Індивідуальна робота над запитами. Моніторинг результативності: збір даних про очікування та корективи роботи центру медіації учасниками проєкту.</w:t>
      </w:r>
    </w:p>
    <w:p w:rsidR="00EC119B" w:rsidRDefault="00EC119B" w:rsidP="00361530">
      <w:pPr>
        <w:tabs>
          <w:tab w:val="left" w:pos="851"/>
        </w:tabs>
        <w:spacing w:after="0" w:line="240" w:lineRule="auto"/>
        <w:ind w:firstLine="567"/>
        <w:jc w:val="both"/>
        <w:rPr>
          <w:rFonts w:ascii="Times New Roman" w:hAnsi="Times New Roman"/>
          <w:lang w:val="uk-UA"/>
        </w:rPr>
      </w:pPr>
      <w:r w:rsidRPr="00460B46">
        <w:rPr>
          <w:rFonts w:ascii="Times New Roman" w:hAnsi="Times New Roman"/>
          <w:lang w:val="uk-UA"/>
        </w:rPr>
        <w:lastRenderedPageBreak/>
        <w:t>Отже, було описано шляхи упровадження педагогічних умов формування соціальної компетентності студентів вищих навчальних закладів у процесі діяльності органів студентського самоврядування.</w:t>
      </w:r>
    </w:p>
    <w:p w:rsidR="00164453" w:rsidRDefault="00164453" w:rsidP="00361530">
      <w:pPr>
        <w:tabs>
          <w:tab w:val="left" w:pos="851"/>
        </w:tabs>
        <w:spacing w:after="0" w:line="240" w:lineRule="auto"/>
        <w:ind w:firstLine="567"/>
        <w:jc w:val="both"/>
        <w:rPr>
          <w:rFonts w:ascii="Times New Roman" w:hAnsi="Times New Roman"/>
          <w:lang w:val="uk-UA"/>
        </w:rPr>
      </w:pPr>
      <w:r>
        <w:rPr>
          <w:rFonts w:ascii="Times New Roman" w:hAnsi="Times New Roman"/>
          <w:lang w:val="uk-UA"/>
        </w:rPr>
        <w:br w:type="page"/>
      </w:r>
    </w:p>
    <w:p w:rsidR="00164453" w:rsidRPr="00460B46" w:rsidRDefault="00164453" w:rsidP="00361530">
      <w:pPr>
        <w:tabs>
          <w:tab w:val="left" w:pos="851"/>
        </w:tabs>
        <w:spacing w:after="0" w:line="240" w:lineRule="auto"/>
        <w:ind w:firstLine="567"/>
        <w:jc w:val="both"/>
        <w:rPr>
          <w:rFonts w:ascii="Times New Roman" w:hAnsi="Times New Roman"/>
          <w:lang w:val="uk-UA"/>
        </w:rPr>
      </w:pPr>
    </w:p>
    <w:p w:rsidR="003C7DA6" w:rsidRPr="00460B46" w:rsidRDefault="003C7DA6" w:rsidP="00361530">
      <w:pPr>
        <w:spacing w:after="0" w:line="240" w:lineRule="auto"/>
        <w:ind w:firstLine="720"/>
        <w:jc w:val="center"/>
        <w:rPr>
          <w:rFonts w:ascii="Times New Roman" w:hAnsi="Times New Roman"/>
          <w:b/>
          <w:lang w:val="uk-UA"/>
        </w:rPr>
      </w:pPr>
      <w:r w:rsidRPr="00460B46">
        <w:rPr>
          <w:rFonts w:ascii="Times New Roman" w:hAnsi="Times New Roman"/>
          <w:b/>
          <w:lang w:val="uk-UA"/>
        </w:rPr>
        <w:t>Висновки до розділу 2</w:t>
      </w:r>
    </w:p>
    <w:p w:rsidR="003C7DA6" w:rsidRPr="00460B46" w:rsidRDefault="003C7DA6" w:rsidP="00361530">
      <w:pPr>
        <w:keepLines/>
        <w:widowControl w:val="0"/>
        <w:spacing w:after="0" w:line="240" w:lineRule="auto"/>
        <w:ind w:firstLine="720"/>
        <w:jc w:val="both"/>
        <w:rPr>
          <w:rFonts w:ascii="Times New Roman" w:hAnsi="Times New Roman"/>
          <w:lang w:val="uk-UA"/>
        </w:rPr>
      </w:pPr>
    </w:p>
    <w:p w:rsidR="00EC119B" w:rsidRPr="00460B46" w:rsidRDefault="00EC119B" w:rsidP="00361530">
      <w:pPr>
        <w:tabs>
          <w:tab w:val="num" w:pos="0"/>
          <w:tab w:val="left" w:pos="900"/>
          <w:tab w:val="left" w:pos="1080"/>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Другий розділ посібника був присвячений розробці педагогічних умов для формування соціальної компетентності студентів вищих навчальних закладів через діяльність органів студентського самоврядування, а також шляхів їх реалізації.</w:t>
      </w:r>
    </w:p>
    <w:p w:rsidR="00EC119B" w:rsidRPr="00460B46" w:rsidRDefault="00EC119B" w:rsidP="00361530">
      <w:pPr>
        <w:tabs>
          <w:tab w:val="num" w:pos="0"/>
          <w:tab w:val="left" w:pos="900"/>
          <w:tab w:val="left" w:pos="1080"/>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1. Педагогічні умови формування соціальної компетентності студентів містять:</w:t>
      </w:r>
    </w:p>
    <w:p w:rsidR="00EC119B" w:rsidRPr="00460B46" w:rsidRDefault="00EC119B" w:rsidP="00361530">
      <w:pPr>
        <w:tabs>
          <w:tab w:val="num" w:pos="0"/>
          <w:tab w:val="left" w:pos="900"/>
          <w:tab w:val="left" w:pos="1080"/>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1.1. збагачення змісту професійної підготовки студентів, включаючи науково-педагогічний, практичний, психофізіологічний та психологічний компоненти, що відповідають новим вимогам соціуму, орієнтуючи на розвиток соціальної компетентності;</w:t>
      </w:r>
    </w:p>
    <w:p w:rsidR="00EC119B" w:rsidRPr="00460B46" w:rsidRDefault="00EC119B" w:rsidP="00361530">
      <w:pPr>
        <w:tabs>
          <w:tab w:val="num" w:pos="0"/>
          <w:tab w:val="left" w:pos="900"/>
          <w:tab w:val="left" w:pos="1080"/>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1.2. зміну рольових функцій керівників, кураторів та викладачів від традиційної ролі експерта-наставника до інноваційної ролі фасилітатора, лідера і учасника освітнього процесу. Створення в органах студентського самоврядування спеціальних структур, які сприятимуть формуванню соціального досвіду студентів, координації спільних дій студентів, адміністрації та різних соціальних інститутів, а також розробці та реалізації соціальних програм і проектів;</w:t>
      </w:r>
    </w:p>
    <w:p w:rsidR="00EC119B" w:rsidRPr="00460B46" w:rsidRDefault="00EC119B" w:rsidP="00361530">
      <w:pPr>
        <w:tabs>
          <w:tab w:val="num" w:pos="0"/>
          <w:tab w:val="left" w:pos="900"/>
          <w:tab w:val="left" w:pos="1080"/>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1.3. організація роботи клубу «Startup» органами студентського самоврядування для цілеспрямованого формування соціальної компетентності у студентів через розвиток соціальних цінностей, мотивів, знань, умінь, досвіду та психофізіологічних і психологічних якостей.</w:t>
      </w:r>
    </w:p>
    <w:p w:rsidR="00EC119B" w:rsidRPr="00460B46" w:rsidRDefault="00EC119B" w:rsidP="00361530">
      <w:pPr>
        <w:tabs>
          <w:tab w:val="num" w:pos="0"/>
          <w:tab w:val="left" w:pos="900"/>
          <w:tab w:val="left" w:pos="1080"/>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Для впровадження зазначених педагогічних умов у діяльність органів студентського самоврядування були розроблені конкретні шляхи реалізації, зокрема: розробка і впровадження спеціальних навчальних програм і тренінгів, спрямованих на формування соціальної компетентності у студентів; створення умов для активної участі студентів у позанавчальних та соціальних проектах, що стимулює розвиток навичок комунікації, організації та лідерства; залучення студентів до координації та реалізації соціальних ініціатив, що сприяє розвитку їх відповідальності і уміння працювати в </w:t>
      </w:r>
      <w:r w:rsidRPr="00460B46">
        <w:rPr>
          <w:rFonts w:ascii="Times New Roman" w:hAnsi="Times New Roman"/>
          <w:lang w:val="uk-UA"/>
        </w:rPr>
        <w:lastRenderedPageBreak/>
        <w:t>команді; використання новітніх методів навчання, таких як рольові ігри, психологічні тренінги, семінари та інші інноваційні підходи для формування у студентів соціальних компетенцій у реальних умовах.</w:t>
      </w:r>
    </w:p>
    <w:p w:rsidR="00EC119B" w:rsidRPr="00460B46" w:rsidRDefault="00EC119B" w:rsidP="00361530">
      <w:pPr>
        <w:tabs>
          <w:tab w:val="num" w:pos="0"/>
          <w:tab w:val="left" w:pos="900"/>
          <w:tab w:val="left" w:pos="1080"/>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Ці шляхи реалізації сприятимуть забезпеченню комплексного підходу до формування соціальної компетентності в умовах вищої освіти через активну участь студентів у діяльності органів студентського самоврядування.</w:t>
      </w:r>
    </w:p>
    <w:p w:rsidR="00EC119B" w:rsidRPr="00460B46" w:rsidRDefault="00EC119B" w:rsidP="00361530">
      <w:pPr>
        <w:tabs>
          <w:tab w:val="num" w:pos="0"/>
          <w:tab w:val="left" w:pos="900"/>
          <w:tab w:val="left" w:pos="1080"/>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Особливу увагу було приділено ознайомленню викладачів з технологічним інтсрументарієм фасилітативної діяльності, зокрема методами інтерактивного навчання (аналіз конкретних випадків, рольові та ділові ігри, динамічну фасилітацію, евристичну бесіду; мозковий штурм, метод номінальних груп, метод відкритого простору, роботу в малих групах; роботу по колу і т. ін. ), прийомами активізації діяльності студентів, а також знань про базові процеси модерації (візуалізація, вербалізація, зворотний зв’язок, презентація), оволодіння методами та техніками модерації.</w:t>
      </w:r>
    </w:p>
    <w:p w:rsidR="00EC119B" w:rsidRPr="00460B46" w:rsidRDefault="00EC119B" w:rsidP="00361530">
      <w:pPr>
        <w:tabs>
          <w:tab w:val="num" w:pos="0"/>
          <w:tab w:val="left" w:pos="900"/>
          <w:tab w:val="left" w:pos="1080"/>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3. У процесі вивчення дисциплін соціально-гуманітарного циклу, на зустрічах з кураторами та викладачами у позанавчальний час студенти знайомляться з основними ідеями та поняттями, пов’язаними з соціальним явищем «соціальна компетентність» та її компонентами, основними напрямками і способами їх формування в умовах ЗВО.</w:t>
      </w:r>
    </w:p>
    <w:p w:rsidR="00EC119B" w:rsidRPr="00460B46" w:rsidRDefault="00EC119B" w:rsidP="00361530">
      <w:pPr>
        <w:tabs>
          <w:tab w:val="num" w:pos="0"/>
          <w:tab w:val="left" w:pos="900"/>
          <w:tab w:val="left" w:pos="1080"/>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4. Формування соціальної компетентності студентів ЗВО є ефективним в процесі діяльності органів студентського самоврядування та Сoworking-center «Creative University», метою якого є формування соціального досвіду студентів на основі координації спільних дій студентів, адміністрації ЗВО, різнопрофільних соціальних інституцій, розробки та реалізації різноманітних соціальних програм і проєктів, включення в різні види соціальних практик. </w:t>
      </w:r>
    </w:p>
    <w:p w:rsidR="003C7DA6" w:rsidRPr="00460B46" w:rsidRDefault="00EC119B" w:rsidP="00361530">
      <w:pPr>
        <w:tabs>
          <w:tab w:val="num" w:pos="0"/>
          <w:tab w:val="left" w:pos="900"/>
          <w:tab w:val="left" w:pos="1080"/>
        </w:tabs>
        <w:autoSpaceDE w:val="0"/>
        <w:autoSpaceDN w:val="0"/>
        <w:spacing w:after="0" w:line="240" w:lineRule="auto"/>
        <w:ind w:firstLine="567"/>
        <w:jc w:val="both"/>
        <w:rPr>
          <w:rFonts w:ascii="Times New Roman" w:hAnsi="Times New Roman"/>
          <w:lang w:val="uk-UA"/>
        </w:rPr>
      </w:pPr>
      <w:r w:rsidRPr="00460B46">
        <w:rPr>
          <w:rFonts w:ascii="Times New Roman" w:hAnsi="Times New Roman"/>
          <w:lang w:val="uk-UA"/>
        </w:rPr>
        <w:t xml:space="preserve">5. З метою цілеспрямованого формування у студентів соціальної компетентності в сукупності соціальних цінностей, мотивів, знань, умінь, досвіду, психофізіологічних і психологічних якостей організовується робота клубу «Startup». У межах програми діяльності клубу використовуються дискусії, </w:t>
      </w:r>
      <w:r w:rsidRPr="00460B46">
        <w:rPr>
          <w:rFonts w:ascii="Times New Roman" w:hAnsi="Times New Roman"/>
          <w:lang w:val="uk-UA"/>
        </w:rPr>
        <w:lastRenderedPageBreak/>
        <w:t>вирішення кейсів, ділові та рольові ігри, тренінги. Розроблено тренінг-коучинг «Оптимальні рішення». У межах діяльності студентського самоврядування розроблено проєкти «Соціально-психологічна адаптація студентів-першокурсників та студентів-переселенців», «Центр медіації»</w:t>
      </w:r>
    </w:p>
    <w:p w:rsidR="003C7DA6" w:rsidRPr="00460B46" w:rsidRDefault="003C7DA6" w:rsidP="00361530">
      <w:pPr>
        <w:spacing w:after="0" w:line="240" w:lineRule="auto"/>
        <w:jc w:val="center"/>
        <w:rPr>
          <w:rFonts w:ascii="Times New Roman" w:hAnsi="Times New Roman"/>
          <w:b/>
          <w:lang w:val="uk-UA"/>
        </w:rPr>
      </w:pPr>
      <w:r w:rsidRPr="00460B46">
        <w:rPr>
          <w:rFonts w:ascii="Times New Roman" w:hAnsi="Times New Roman"/>
          <w:b/>
          <w:iCs/>
          <w:lang w:val="uk-UA"/>
        </w:rPr>
        <w:br w:type="page"/>
      </w:r>
      <w:r w:rsidRPr="00460B46">
        <w:rPr>
          <w:rFonts w:ascii="Times New Roman" w:hAnsi="Times New Roman"/>
          <w:b/>
          <w:lang w:val="uk-UA"/>
        </w:rPr>
        <w:lastRenderedPageBreak/>
        <w:t>РОЗДІЛ 3</w:t>
      </w:r>
    </w:p>
    <w:p w:rsidR="003C7DA6" w:rsidRPr="00460B46" w:rsidRDefault="003C7DA6" w:rsidP="00361530">
      <w:pPr>
        <w:spacing w:after="0" w:line="240" w:lineRule="auto"/>
        <w:jc w:val="center"/>
        <w:rPr>
          <w:rFonts w:ascii="Times New Roman" w:hAnsi="Times New Roman"/>
          <w:b/>
          <w:lang w:val="uk-UA"/>
        </w:rPr>
      </w:pPr>
    </w:p>
    <w:p w:rsidR="003C7DA6" w:rsidRPr="00460B46" w:rsidRDefault="00EC119B" w:rsidP="00361530">
      <w:pPr>
        <w:pStyle w:val="54"/>
        <w:jc w:val="center"/>
        <w:rPr>
          <w:rFonts w:ascii="Times New Roman" w:hAnsi="Times New Roman"/>
          <w:b/>
          <w:i w:val="0"/>
          <w:sz w:val="22"/>
          <w:szCs w:val="22"/>
          <w:lang w:val="uk-UA"/>
        </w:rPr>
      </w:pPr>
      <w:r w:rsidRPr="00460B46">
        <w:rPr>
          <w:rFonts w:ascii="Times New Roman" w:hAnsi="Times New Roman"/>
          <w:b/>
          <w:i w:val="0"/>
          <w:sz w:val="22"/>
          <w:szCs w:val="22"/>
          <w:lang w:val="uk-UA" w:eastAsia="en-US"/>
        </w:rPr>
        <w:t>МЕТОДИЧНЕ ЗАБЕЗПЕЧЕННЯ РОЗВИТКУ СОЦІАЛЬНОЇ КОМПЕТЕНТНОСТІ СТУДЕНТІВ У ЗАКЛАДАХ ВИЩОЇ ОСВІТИ У ПРОЦЕСІ ДІЯЛЬНОСТІ ОРГАНІВ СТУДЕНТСЬКОГО САМОВРЯДУВАННЯ</w:t>
      </w:r>
    </w:p>
    <w:p w:rsidR="0081145E" w:rsidRPr="00460B46" w:rsidRDefault="0081145E" w:rsidP="00361530">
      <w:pPr>
        <w:pStyle w:val="54"/>
        <w:ind w:firstLine="720"/>
        <w:jc w:val="both"/>
        <w:rPr>
          <w:rFonts w:ascii="Times New Roman" w:hAnsi="Times New Roman"/>
          <w:b/>
          <w:i w:val="0"/>
          <w:sz w:val="22"/>
          <w:szCs w:val="22"/>
          <w:lang w:val="uk-UA"/>
        </w:rPr>
      </w:pPr>
    </w:p>
    <w:p w:rsidR="003C7DA6" w:rsidRPr="00460B46" w:rsidRDefault="003C7DA6" w:rsidP="00361530">
      <w:pPr>
        <w:pStyle w:val="54"/>
        <w:ind w:firstLine="567"/>
        <w:jc w:val="both"/>
        <w:rPr>
          <w:rFonts w:ascii="Times New Roman" w:hAnsi="Times New Roman"/>
          <w:b/>
          <w:i w:val="0"/>
          <w:iCs/>
          <w:sz w:val="22"/>
          <w:szCs w:val="22"/>
          <w:lang w:val="uk-UA"/>
        </w:rPr>
      </w:pPr>
      <w:r w:rsidRPr="00460B46">
        <w:rPr>
          <w:rFonts w:ascii="Times New Roman" w:hAnsi="Times New Roman"/>
          <w:b/>
          <w:i w:val="0"/>
          <w:sz w:val="22"/>
          <w:szCs w:val="22"/>
          <w:lang w:val="uk-UA"/>
        </w:rPr>
        <w:t xml:space="preserve">3.1. </w:t>
      </w:r>
      <w:r w:rsidR="00EC119B" w:rsidRPr="00460B46">
        <w:rPr>
          <w:rFonts w:ascii="Times New Roman" w:hAnsi="Times New Roman"/>
          <w:b/>
          <w:i w:val="0"/>
          <w:sz w:val="22"/>
          <w:szCs w:val="22"/>
          <w:lang w:val="uk-UA"/>
        </w:rPr>
        <w:t>Комплекс інструментів для визначення рівня соціальної компетентності студентів вищої освіти</w:t>
      </w:r>
    </w:p>
    <w:p w:rsidR="003C7DA6" w:rsidRPr="00460B46" w:rsidRDefault="003C7DA6" w:rsidP="00361530">
      <w:pPr>
        <w:spacing w:after="0" w:line="240" w:lineRule="auto"/>
        <w:rPr>
          <w:rFonts w:ascii="Times New Roman" w:hAnsi="Times New Roman"/>
          <w:b/>
          <w:lang w:val="uk-UA"/>
        </w:rPr>
      </w:pPr>
    </w:p>
    <w:p w:rsidR="003C7DA6" w:rsidRPr="00460B46" w:rsidRDefault="00A15B6B" w:rsidP="00361530">
      <w:pPr>
        <w:spacing w:after="0" w:line="240" w:lineRule="auto"/>
        <w:jc w:val="center"/>
        <w:rPr>
          <w:rFonts w:ascii="Times New Roman" w:hAnsi="Times New Roman"/>
          <w:b/>
          <w:lang w:val="uk-UA"/>
        </w:rPr>
      </w:pPr>
      <w:r w:rsidRPr="00091BC9">
        <w:rPr>
          <w:rFonts w:ascii="Times New Roman" w:hAnsi="Times New Roman"/>
          <w:b/>
          <w:lang w:val="uk-UA"/>
        </w:rPr>
        <w:t>Методика «Діагностика реальної структури цінні</w:t>
      </w:r>
      <w:r w:rsidR="00155EEA" w:rsidRPr="00091BC9">
        <w:rPr>
          <w:rFonts w:ascii="Times New Roman" w:hAnsi="Times New Roman"/>
          <w:b/>
          <w:lang w:val="uk-UA"/>
        </w:rPr>
        <w:t>сних орієнтацій особистості» С. </w:t>
      </w:r>
      <w:r w:rsidRPr="00091BC9">
        <w:rPr>
          <w:rFonts w:ascii="Times New Roman" w:hAnsi="Times New Roman"/>
          <w:b/>
          <w:lang w:val="uk-UA"/>
        </w:rPr>
        <w:t>Бубнової</w:t>
      </w:r>
    </w:p>
    <w:p w:rsidR="00A15B6B" w:rsidRPr="00460B46" w:rsidRDefault="00A15B6B" w:rsidP="00361530">
      <w:pPr>
        <w:spacing w:after="0" w:line="240" w:lineRule="auto"/>
        <w:ind w:firstLine="567"/>
        <w:jc w:val="both"/>
        <w:rPr>
          <w:rFonts w:ascii="Times New Roman" w:hAnsi="Times New Roman"/>
          <w:i/>
          <w:lang w:val="uk-UA"/>
        </w:rPr>
      </w:pP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i/>
          <w:lang w:val="uk-UA"/>
        </w:rPr>
        <w:t>Інструкція</w:t>
      </w:r>
      <w:r w:rsidRPr="00460B46">
        <w:rPr>
          <w:rFonts w:ascii="Times New Roman" w:hAnsi="Times New Roman"/>
          <w:lang w:val="uk-UA"/>
        </w:rPr>
        <w:t xml:space="preserve">. </w:t>
      </w:r>
      <w:r w:rsidR="00EC119B" w:rsidRPr="00460B46">
        <w:rPr>
          <w:rFonts w:ascii="Times New Roman" w:hAnsi="Times New Roman"/>
          <w:lang w:val="uk-UA"/>
        </w:rPr>
        <w:t>Цей опитувальник спрямований на дослідження Вашої особистості та Ваших відносин. Відповідайте на питання якнайшвидше, не затримуючи роздуми над кожним з них. Пам’ятайте, що не існує правильних чи неправильних відповідей – є лише Ваша власна думка. Відповідайте «так» або «ні». У бланку відповідей для кожного запитання використовуйте позначки «+» (так) або «-« (ні), ставлячи їх поруч з номером питання.</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Бланк відповідей.</w:t>
      </w:r>
    </w:p>
    <w:p w:rsidR="00A26AB1" w:rsidRPr="00460B46" w:rsidRDefault="00A26AB1" w:rsidP="00361530">
      <w:pPr>
        <w:spacing w:after="0" w:line="240" w:lineRule="auto"/>
        <w:ind w:firstLine="567"/>
        <w:jc w:val="both"/>
        <w:rPr>
          <w:rFonts w:ascii="Times New Roman" w:hAnsi="Times New Roman"/>
          <w:lang w:val="uk-UA"/>
        </w:rPr>
      </w:pPr>
      <w:r w:rsidRPr="00460B46">
        <w:rPr>
          <w:noProof/>
          <w:lang w:eastAsia="ru-RU"/>
        </w:rPr>
        <w:drawing>
          <wp:inline distT="0" distB="0" distL="0" distR="0" wp14:anchorId="69888E96" wp14:editId="36D3114B">
            <wp:extent cx="3497580" cy="1919602"/>
            <wp:effectExtent l="0" t="0" r="762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
                    <a:srcRect l="35310" t="42150" r="31392" b="25343"/>
                    <a:stretch/>
                  </pic:blipFill>
                  <pic:spPr bwMode="auto">
                    <a:xfrm>
                      <a:off x="0" y="0"/>
                      <a:ext cx="3498866" cy="1920308"/>
                    </a:xfrm>
                    <a:prstGeom prst="rect">
                      <a:avLst/>
                    </a:prstGeom>
                    <a:ln>
                      <a:noFill/>
                    </a:ln>
                    <a:extLst>
                      <a:ext uri="{53640926-AAD7-44D8-BBD7-CCE9431645EC}">
                        <a14:shadowObscured xmlns:a14="http://schemas.microsoft.com/office/drawing/2010/main"/>
                      </a:ext>
                    </a:extLst>
                  </pic:spPr>
                </pic:pic>
              </a:graphicData>
            </a:graphic>
          </wp:inline>
        </w:drawing>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Питальник</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1. Чи любите Ви лежати на дивані і нічого не робити?</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2. Чи любите Ви самі заробля</w:t>
      </w:r>
      <w:r w:rsidR="00A26AB1" w:rsidRPr="00460B46">
        <w:rPr>
          <w:rFonts w:ascii="Times New Roman" w:hAnsi="Times New Roman"/>
          <w:lang w:val="uk-UA"/>
        </w:rPr>
        <w:t xml:space="preserve">ти гроші й одержувати від цього </w:t>
      </w:r>
      <w:r w:rsidRPr="00460B46">
        <w:rPr>
          <w:rFonts w:ascii="Times New Roman" w:hAnsi="Times New Roman"/>
          <w:lang w:val="uk-UA"/>
        </w:rPr>
        <w:t>задоволення?</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3. Чи часто Вас відвідує думка, що</w:t>
      </w:r>
      <w:r w:rsidR="00A26AB1" w:rsidRPr="00460B46">
        <w:rPr>
          <w:rFonts w:ascii="Times New Roman" w:hAnsi="Times New Roman"/>
          <w:lang w:val="uk-UA"/>
        </w:rPr>
        <w:t xml:space="preserve"> хочеться сходити в театр чи на </w:t>
      </w:r>
      <w:r w:rsidRPr="00460B46">
        <w:rPr>
          <w:rFonts w:ascii="Times New Roman" w:hAnsi="Times New Roman"/>
          <w:lang w:val="uk-UA"/>
        </w:rPr>
        <w:t>виставку?</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4. Чи часто Ви допомагаєте близьким по господарству?</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5. Чи вважаєте Ви, що любов – визначальне почуття в житті?</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6. Чи любите Ви читати книги про щось нове, ще невідоме Вам?</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7. Чи хочете Ви стати босом (начальником якої-небудь компанії)?</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8. Чи хочете Ви, щоб Вас поважали друзі за Ваші особистісні якості?</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9. Чи хочете Ви самі брати участь у</w:t>
      </w:r>
      <w:r w:rsidR="00A26AB1" w:rsidRPr="00460B46">
        <w:rPr>
          <w:rFonts w:ascii="Times New Roman" w:hAnsi="Times New Roman"/>
          <w:lang w:val="uk-UA"/>
        </w:rPr>
        <w:t xml:space="preserve"> яких-небудь суспільних заходах </w:t>
      </w:r>
      <w:r w:rsidRPr="00460B46">
        <w:rPr>
          <w:rFonts w:ascii="Times New Roman" w:hAnsi="Times New Roman"/>
          <w:lang w:val="uk-UA"/>
        </w:rPr>
        <w:t>(мітингах, страйках) на користь близького вам шару населе</w:t>
      </w:r>
      <w:r w:rsidR="00A26AB1" w:rsidRPr="00460B46">
        <w:rPr>
          <w:rFonts w:ascii="Times New Roman" w:hAnsi="Times New Roman"/>
          <w:lang w:val="uk-UA"/>
        </w:rPr>
        <w:t>ння?</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10. Чи вважаєте Ви, що без спілкування з друзями Ваше життя буде</w:t>
      </w:r>
      <w:r w:rsidR="00A26AB1" w:rsidRPr="00460B46">
        <w:rPr>
          <w:rFonts w:ascii="Times New Roman" w:hAnsi="Times New Roman"/>
          <w:lang w:val="uk-UA"/>
        </w:rPr>
        <w:t xml:space="preserve"> </w:t>
      </w:r>
      <w:r w:rsidRPr="00460B46">
        <w:rPr>
          <w:rFonts w:ascii="Times New Roman" w:hAnsi="Times New Roman"/>
          <w:lang w:val="uk-UA"/>
        </w:rPr>
        <w:t>тьмяним і безрадісним?</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11. Чи вважаєте Ви, що було би здоров’я, а все інше </w:t>
      </w:r>
      <w:r w:rsidR="00155EEA" w:rsidRPr="00460B46">
        <w:rPr>
          <w:rFonts w:ascii="Times New Roman" w:hAnsi="Times New Roman"/>
          <w:lang w:val="uk-UA"/>
        </w:rPr>
        <w:t>додається</w:t>
      </w:r>
      <w:r w:rsidRPr="00460B46">
        <w:rPr>
          <w:rFonts w:ascii="Times New Roman" w:hAnsi="Times New Roman"/>
          <w:lang w:val="uk-UA"/>
        </w:rPr>
        <w:t>?</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12. Чи часто Вам хочеться розсла</w:t>
      </w:r>
      <w:r w:rsidR="00A26AB1" w:rsidRPr="00460B46">
        <w:rPr>
          <w:rFonts w:ascii="Times New Roman" w:hAnsi="Times New Roman"/>
          <w:lang w:val="uk-UA"/>
        </w:rPr>
        <w:t xml:space="preserve">битися (послухати легку музику, </w:t>
      </w:r>
      <w:r w:rsidRPr="00460B46">
        <w:rPr>
          <w:rFonts w:ascii="Times New Roman" w:hAnsi="Times New Roman"/>
          <w:lang w:val="uk-UA"/>
        </w:rPr>
        <w:t>наприклад)?</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13. Ви обрали свою професію в о</w:t>
      </w:r>
      <w:r w:rsidR="00A26AB1" w:rsidRPr="00460B46">
        <w:rPr>
          <w:rFonts w:ascii="Times New Roman" w:hAnsi="Times New Roman"/>
          <w:lang w:val="uk-UA"/>
        </w:rPr>
        <w:t xml:space="preserve">сновному тому, що вона може Вам </w:t>
      </w:r>
      <w:r w:rsidRPr="00460B46">
        <w:rPr>
          <w:rFonts w:ascii="Times New Roman" w:hAnsi="Times New Roman"/>
          <w:lang w:val="uk-UA"/>
        </w:rPr>
        <w:t>приносити великий матеріальний статок?</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14. Чи вважаєте Ви, що в житті </w:t>
      </w:r>
      <w:r w:rsidR="00A26AB1" w:rsidRPr="00460B46">
        <w:rPr>
          <w:rFonts w:ascii="Times New Roman" w:hAnsi="Times New Roman"/>
          <w:lang w:val="uk-UA"/>
        </w:rPr>
        <w:t xml:space="preserve">важливо вміти грати на музичних </w:t>
      </w:r>
      <w:r w:rsidRPr="00460B46">
        <w:rPr>
          <w:rFonts w:ascii="Times New Roman" w:hAnsi="Times New Roman"/>
          <w:lang w:val="uk-UA"/>
        </w:rPr>
        <w:t>інструментах, малювати і т.</w:t>
      </w:r>
      <w:r w:rsidR="00155EEA">
        <w:rPr>
          <w:rFonts w:ascii="Times New Roman" w:hAnsi="Times New Roman"/>
          <w:lang w:val="uk-UA"/>
        </w:rPr>
        <w:t xml:space="preserve"> </w:t>
      </w:r>
      <w:r w:rsidRPr="00460B46">
        <w:rPr>
          <w:rFonts w:ascii="Times New Roman" w:hAnsi="Times New Roman"/>
          <w:lang w:val="uk-UA"/>
        </w:rPr>
        <w:t>ін. ?</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15. Якщо хтось із Ваших знайомих зан</w:t>
      </w:r>
      <w:r w:rsidR="00A26AB1" w:rsidRPr="00460B46">
        <w:rPr>
          <w:rFonts w:ascii="Times New Roman" w:hAnsi="Times New Roman"/>
          <w:lang w:val="uk-UA"/>
        </w:rPr>
        <w:t xml:space="preserve">едужав, чи знайдете Ви час, щоб </w:t>
      </w:r>
      <w:r w:rsidRPr="00460B46">
        <w:rPr>
          <w:rFonts w:ascii="Times New Roman" w:hAnsi="Times New Roman"/>
          <w:lang w:val="uk-UA"/>
        </w:rPr>
        <w:t>його відвідати?</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16. Ваш шлюб укладений (буде укладений) по любові?</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17. Чи любите Ви читати науково-популярні книги?</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18. Чи хотіли Ви в школі стати яким-небудь організатором?</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19. Якщо Ви зробили непор</w:t>
      </w:r>
      <w:r w:rsidR="00A26AB1" w:rsidRPr="00460B46">
        <w:rPr>
          <w:rFonts w:ascii="Times New Roman" w:hAnsi="Times New Roman"/>
          <w:lang w:val="uk-UA"/>
        </w:rPr>
        <w:t xml:space="preserve">ядний вчинок стосовно друзів чи </w:t>
      </w:r>
      <w:r w:rsidRPr="00460B46">
        <w:rPr>
          <w:rFonts w:ascii="Times New Roman" w:hAnsi="Times New Roman"/>
          <w:lang w:val="uk-UA"/>
        </w:rPr>
        <w:t>співробітників, чи будете Ви переживати з цього приводу?</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20. Чи вважаєте Ви, що шляхом громадс</w:t>
      </w:r>
      <w:r w:rsidR="00A26AB1" w:rsidRPr="00460B46">
        <w:rPr>
          <w:rFonts w:ascii="Times New Roman" w:hAnsi="Times New Roman"/>
          <w:lang w:val="uk-UA"/>
        </w:rPr>
        <w:t xml:space="preserve">ьких заходів (мітингів, зборів) </w:t>
      </w:r>
      <w:r w:rsidRPr="00460B46">
        <w:rPr>
          <w:rFonts w:ascii="Times New Roman" w:hAnsi="Times New Roman"/>
          <w:lang w:val="uk-UA"/>
        </w:rPr>
        <w:t>можна щось змінити в громадському житті?</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21. Чи можете Ви спокійно обійтися бе</w:t>
      </w:r>
      <w:r w:rsidR="00A26AB1" w:rsidRPr="00460B46">
        <w:rPr>
          <w:rFonts w:ascii="Times New Roman" w:hAnsi="Times New Roman"/>
          <w:lang w:val="uk-UA"/>
        </w:rPr>
        <w:t xml:space="preserve">з частого спілкування зі своїми </w:t>
      </w:r>
      <w:r w:rsidRPr="00460B46">
        <w:rPr>
          <w:rFonts w:ascii="Times New Roman" w:hAnsi="Times New Roman"/>
          <w:lang w:val="uk-UA"/>
        </w:rPr>
        <w:t>знайомими?</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22. Чи вважаєте Ви, що необхідно як</w:t>
      </w:r>
      <w:r w:rsidR="00A26AB1" w:rsidRPr="00460B46">
        <w:rPr>
          <w:rFonts w:ascii="Times New Roman" w:hAnsi="Times New Roman"/>
          <w:lang w:val="uk-UA"/>
        </w:rPr>
        <w:t xml:space="preserve">им-небудь чином зміцнювати своє </w:t>
      </w:r>
      <w:r w:rsidRPr="00460B46">
        <w:rPr>
          <w:rFonts w:ascii="Times New Roman" w:hAnsi="Times New Roman"/>
          <w:lang w:val="uk-UA"/>
        </w:rPr>
        <w:t>здоров’я (плавати, бігати, грати в теніс тощо)?</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23. Головне для Вас – Ваш настрій у цей м</w:t>
      </w:r>
      <w:r w:rsidR="00A26AB1" w:rsidRPr="00460B46">
        <w:rPr>
          <w:rFonts w:ascii="Times New Roman" w:hAnsi="Times New Roman"/>
          <w:lang w:val="uk-UA"/>
        </w:rPr>
        <w:t xml:space="preserve">омент, а що буде потім – не так </w:t>
      </w:r>
      <w:r w:rsidRPr="00460B46">
        <w:rPr>
          <w:rFonts w:ascii="Times New Roman" w:hAnsi="Times New Roman"/>
          <w:lang w:val="uk-UA"/>
        </w:rPr>
        <w:t>важливо?</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24. Чи вважаєте Ви, що головне – це придбати будинок (кварт</w:t>
      </w:r>
      <w:r w:rsidR="00A26AB1" w:rsidRPr="00460B46">
        <w:rPr>
          <w:rFonts w:ascii="Times New Roman" w:hAnsi="Times New Roman"/>
          <w:lang w:val="uk-UA"/>
        </w:rPr>
        <w:t xml:space="preserve">иру), </w:t>
      </w:r>
      <w:r w:rsidRPr="00460B46">
        <w:rPr>
          <w:rFonts w:ascii="Times New Roman" w:hAnsi="Times New Roman"/>
          <w:lang w:val="uk-UA"/>
        </w:rPr>
        <w:t>машину й інші матеріальні блага?</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25. Чи любите Ви гуляти у лісі, парку?</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26. Як Ви вважаєте, чи потрібно допомага</w:t>
      </w:r>
      <w:r w:rsidR="00A26AB1" w:rsidRPr="00460B46">
        <w:rPr>
          <w:rFonts w:ascii="Times New Roman" w:hAnsi="Times New Roman"/>
          <w:lang w:val="uk-UA"/>
        </w:rPr>
        <w:t>ти матеріально тим, хто просить милостиню, чи ні?</w:t>
      </w:r>
    </w:p>
    <w:p w:rsidR="00A26AB1"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27. Любов – це поч</w:t>
      </w:r>
      <w:r w:rsidR="00A26AB1" w:rsidRPr="00460B46">
        <w:rPr>
          <w:rFonts w:ascii="Times New Roman" w:hAnsi="Times New Roman"/>
          <w:lang w:val="uk-UA"/>
        </w:rPr>
        <w:t>уття, що народжується і вмирає?</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28. Хотіли б Ви стати вченим чи науковим співробітником?</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29. Влада – це почесно і значущо, чи</w:t>
      </w:r>
      <w:r w:rsidR="00A26AB1" w:rsidRPr="00460B46">
        <w:rPr>
          <w:rFonts w:ascii="Times New Roman" w:hAnsi="Times New Roman"/>
          <w:lang w:val="uk-UA"/>
        </w:rPr>
        <w:t xml:space="preserve"> від неї більше турбот і всяких </w:t>
      </w:r>
      <w:r w:rsidRPr="00460B46">
        <w:rPr>
          <w:rFonts w:ascii="Times New Roman" w:hAnsi="Times New Roman"/>
          <w:lang w:val="uk-UA"/>
        </w:rPr>
        <w:t>неприємностей?</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30. Хотіли б Ви, щоб у Вас було більше друзів?</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31. Чи приходила Вам думка за</w:t>
      </w:r>
      <w:r w:rsidR="00A26AB1" w:rsidRPr="00460B46">
        <w:rPr>
          <w:rFonts w:ascii="Times New Roman" w:hAnsi="Times New Roman"/>
          <w:lang w:val="uk-UA"/>
        </w:rPr>
        <w:t xml:space="preserve">йнятися перебудовою якої-небудь </w:t>
      </w:r>
      <w:r w:rsidRPr="00460B46">
        <w:rPr>
          <w:rFonts w:ascii="Times New Roman" w:hAnsi="Times New Roman"/>
          <w:lang w:val="uk-UA"/>
        </w:rPr>
        <w:t>громадської організації (клуба, консультаційного пункту, інституту)?</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32. Чи багато свого вільного часу Ви хотіли б приділяти спілкуванню?</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33. Чи часто Ви замислюєтеся про своє здоров’я?</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34. Чи вважаєте Ви, що дуже важливо вміти доставляти собі задоволення?</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35. Якщо все почати спочатку, вибрали б В</w:t>
      </w:r>
      <w:r w:rsidR="00A26AB1" w:rsidRPr="00460B46">
        <w:rPr>
          <w:rFonts w:ascii="Times New Roman" w:hAnsi="Times New Roman"/>
          <w:lang w:val="uk-UA"/>
        </w:rPr>
        <w:t xml:space="preserve">и зараз більш високооплачувану </w:t>
      </w:r>
      <w:r w:rsidRPr="00460B46">
        <w:rPr>
          <w:rFonts w:ascii="Times New Roman" w:hAnsi="Times New Roman"/>
          <w:lang w:val="uk-UA"/>
        </w:rPr>
        <w:t>роботу, ніж дійсна?</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36. Хотіли б Ви зайнятися фотографією?</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37. Чи вважаєте Ви, що потрібно об</w:t>
      </w:r>
      <w:r w:rsidR="00A26AB1" w:rsidRPr="00460B46">
        <w:rPr>
          <w:rFonts w:ascii="Times New Roman" w:hAnsi="Times New Roman"/>
          <w:lang w:val="uk-UA"/>
        </w:rPr>
        <w:t xml:space="preserve">ов’язково допомогти людині, яка </w:t>
      </w:r>
      <w:r w:rsidRPr="00460B46">
        <w:rPr>
          <w:rFonts w:ascii="Times New Roman" w:hAnsi="Times New Roman"/>
          <w:lang w:val="uk-UA"/>
        </w:rPr>
        <w:t>впала?</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38. Почуття любові для Вас – це першооснова життя чи ні?</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39. Чи часто Ви ставите собі запитання: “А чому саме так?”</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40. Хотіли б Ви “робити” політику?</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41. Чи часто Ваш внутрішній голос за</w:t>
      </w:r>
      <w:r w:rsidR="00A26AB1" w:rsidRPr="00460B46">
        <w:rPr>
          <w:rFonts w:ascii="Times New Roman" w:hAnsi="Times New Roman"/>
          <w:lang w:val="uk-UA"/>
        </w:rPr>
        <w:t xml:space="preserve">питує Вас: “А чи поважають мене </w:t>
      </w:r>
      <w:r w:rsidRPr="00460B46">
        <w:rPr>
          <w:rFonts w:ascii="Times New Roman" w:hAnsi="Times New Roman"/>
          <w:lang w:val="uk-UA"/>
        </w:rPr>
        <w:t>навколишні?”</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42. Чи є для Вас громадські явища пр</w:t>
      </w:r>
      <w:r w:rsidR="00A26AB1" w:rsidRPr="00460B46">
        <w:rPr>
          <w:rFonts w:ascii="Times New Roman" w:hAnsi="Times New Roman"/>
          <w:lang w:val="uk-UA"/>
        </w:rPr>
        <w:t xml:space="preserve">едметом обговорення вдома чи на </w:t>
      </w:r>
      <w:r w:rsidRPr="00460B46">
        <w:rPr>
          <w:rFonts w:ascii="Times New Roman" w:hAnsi="Times New Roman"/>
          <w:lang w:val="uk-UA"/>
        </w:rPr>
        <w:t>роботі?</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43. Якщо Ви три дні проведете на неза</w:t>
      </w:r>
      <w:r w:rsidR="00A26AB1" w:rsidRPr="00460B46">
        <w:rPr>
          <w:rFonts w:ascii="Times New Roman" w:hAnsi="Times New Roman"/>
          <w:lang w:val="uk-UA"/>
        </w:rPr>
        <w:t xml:space="preserve">селеному острові, чи помрете Ви </w:t>
      </w:r>
      <w:r w:rsidRPr="00460B46">
        <w:rPr>
          <w:rFonts w:ascii="Times New Roman" w:hAnsi="Times New Roman"/>
          <w:lang w:val="uk-UA"/>
        </w:rPr>
        <w:t>від самітності?</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44. Чи катаєтеся Ви на лижах, щоб зміцнити своє здоров’я?</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45. Чи часто Ви подовгу мрієте, лежачи із закритими очима?</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46. Головне в житті – це робити гроші і створювати власний бізнес?</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47. Чи часто Ви купуєте картини й інш</w:t>
      </w:r>
      <w:r w:rsidR="00A26AB1" w:rsidRPr="00460B46">
        <w:rPr>
          <w:rFonts w:ascii="Times New Roman" w:hAnsi="Times New Roman"/>
          <w:lang w:val="uk-UA"/>
        </w:rPr>
        <w:t>і художні вироби чи хотіли б їх купити?</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48. Якщо хтось із близьких досить довг</w:t>
      </w:r>
      <w:r w:rsidR="00A26AB1" w:rsidRPr="00460B46">
        <w:rPr>
          <w:rFonts w:ascii="Times New Roman" w:hAnsi="Times New Roman"/>
          <w:lang w:val="uk-UA"/>
        </w:rPr>
        <w:t xml:space="preserve">о хворіє, чи будете Ви за нього </w:t>
      </w:r>
      <w:r w:rsidRPr="00460B46">
        <w:rPr>
          <w:rFonts w:ascii="Times New Roman" w:hAnsi="Times New Roman"/>
          <w:lang w:val="uk-UA"/>
        </w:rPr>
        <w:t>виконувати його обов’язки по господарству смиренно й безмовно?</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49. Чи любите Ви маленьких дітей?</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50. Хотіли б Ви створити яку-небудь свою</w:t>
      </w:r>
      <w:r w:rsidR="00A26AB1" w:rsidRPr="00460B46">
        <w:rPr>
          <w:rFonts w:ascii="Times New Roman" w:hAnsi="Times New Roman"/>
          <w:lang w:val="uk-UA"/>
        </w:rPr>
        <w:t xml:space="preserve"> “теорію” (відносності, таблицю </w:t>
      </w:r>
      <w:r w:rsidRPr="00460B46">
        <w:rPr>
          <w:rFonts w:ascii="Times New Roman" w:hAnsi="Times New Roman"/>
          <w:lang w:val="uk-UA"/>
        </w:rPr>
        <w:t>і т.</w:t>
      </w:r>
      <w:r w:rsidR="00155EEA">
        <w:rPr>
          <w:rFonts w:ascii="Times New Roman" w:hAnsi="Times New Roman"/>
          <w:lang w:val="uk-UA"/>
        </w:rPr>
        <w:t xml:space="preserve"> </w:t>
      </w:r>
      <w:r w:rsidRPr="00460B46">
        <w:rPr>
          <w:rFonts w:ascii="Times New Roman" w:hAnsi="Times New Roman"/>
          <w:lang w:val="uk-UA"/>
        </w:rPr>
        <w:t>п. )?</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51. Чи хочете Ви бути схожим на як</w:t>
      </w:r>
      <w:r w:rsidR="00A26AB1" w:rsidRPr="00460B46">
        <w:rPr>
          <w:rFonts w:ascii="Times New Roman" w:hAnsi="Times New Roman"/>
          <w:lang w:val="uk-UA"/>
        </w:rPr>
        <w:t xml:space="preserve">у-небудь відому людину (актора, </w:t>
      </w:r>
      <w:r w:rsidRPr="00460B46">
        <w:rPr>
          <w:rFonts w:ascii="Times New Roman" w:hAnsi="Times New Roman"/>
          <w:lang w:val="uk-UA"/>
        </w:rPr>
        <w:t>політика, бізнесмена)?</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52. Чи важливо Вам, щоб Вас пова</w:t>
      </w:r>
      <w:r w:rsidR="00A26AB1" w:rsidRPr="00460B46">
        <w:rPr>
          <w:rFonts w:ascii="Times New Roman" w:hAnsi="Times New Roman"/>
          <w:lang w:val="uk-UA"/>
        </w:rPr>
        <w:t xml:space="preserve">жали товариші по службі за ваші </w:t>
      </w:r>
      <w:r w:rsidRPr="00460B46">
        <w:rPr>
          <w:rFonts w:ascii="Times New Roman" w:hAnsi="Times New Roman"/>
          <w:lang w:val="uk-UA"/>
        </w:rPr>
        <w:t>професійні знання?</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53. Хотіли б Ви в цей час що-небудь самі зробити в політиці?</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54. Ви людина рішуча?</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55. Чи ходите Ви до сауни, басейна, лаз</w:t>
      </w:r>
      <w:r w:rsidR="00A26AB1" w:rsidRPr="00460B46">
        <w:rPr>
          <w:rFonts w:ascii="Times New Roman" w:hAnsi="Times New Roman"/>
          <w:lang w:val="uk-UA"/>
        </w:rPr>
        <w:t xml:space="preserve">ні, чи займаєтеся аеробікою для </w:t>
      </w:r>
      <w:r w:rsidRPr="00460B46">
        <w:rPr>
          <w:rFonts w:ascii="Times New Roman" w:hAnsi="Times New Roman"/>
          <w:lang w:val="uk-UA"/>
        </w:rPr>
        <w:t>підтримки гарного фізичного стану?</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56. Нормальний відпочинок – це надзвичайно важливо,- чи не так?</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57. У житті надзвичайно важливо н</w:t>
      </w:r>
      <w:r w:rsidR="00A26AB1" w:rsidRPr="00460B46">
        <w:rPr>
          <w:rFonts w:ascii="Times New Roman" w:hAnsi="Times New Roman"/>
          <w:lang w:val="uk-UA"/>
        </w:rPr>
        <w:t xml:space="preserve">агромадити матеріальні засоби і </w:t>
      </w:r>
      <w:r w:rsidRPr="00460B46">
        <w:rPr>
          <w:rFonts w:ascii="Times New Roman" w:hAnsi="Times New Roman"/>
          <w:lang w:val="uk-UA"/>
        </w:rPr>
        <w:t>передати їх дітям?</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58. Чи хотілося Вам коли-небудь самом</w:t>
      </w:r>
      <w:r w:rsidR="00A26AB1" w:rsidRPr="00460B46">
        <w:rPr>
          <w:rFonts w:ascii="Times New Roman" w:hAnsi="Times New Roman"/>
          <w:lang w:val="uk-UA"/>
        </w:rPr>
        <w:t xml:space="preserve">у намалювати картину чи скласти </w:t>
      </w:r>
      <w:r w:rsidRPr="00460B46">
        <w:rPr>
          <w:rFonts w:ascii="Times New Roman" w:hAnsi="Times New Roman"/>
          <w:lang w:val="uk-UA"/>
        </w:rPr>
        <w:t>музику?</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59. Коли маленька дитина плаче – це “прохання про допомогу”?</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60. Для Вас важливіше кохати самому, чим бути коханим?</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61.“В усьому хочеться дійти до самої суті” – це про Вас?</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62. Ви хотіли б, щоб Ваші діти стали знаменитими людьми?</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63. Хотіли б Ви, щоб товариші по службі</w:t>
      </w:r>
      <w:r w:rsidR="00A26AB1" w:rsidRPr="00460B46">
        <w:rPr>
          <w:rFonts w:ascii="Times New Roman" w:hAnsi="Times New Roman"/>
          <w:lang w:val="uk-UA"/>
        </w:rPr>
        <w:t xml:space="preserve"> зверталися до Вас за допомогою </w:t>
      </w:r>
      <w:r w:rsidRPr="00460B46">
        <w:rPr>
          <w:rFonts w:ascii="Times New Roman" w:hAnsi="Times New Roman"/>
          <w:lang w:val="uk-UA"/>
        </w:rPr>
        <w:t>в особистому плані, як до людини?</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64. У громадському житті нехай залишається все, як є?</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65. Спілкування – це лише порожня витрата часу?</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66. Здоров’я – це не найголовніше в житті, чи не так?</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i/>
          <w:lang w:val="uk-UA"/>
        </w:rPr>
        <w:lastRenderedPageBreak/>
        <w:t>Обробка й інтерпретація результатів</w:t>
      </w:r>
      <w:r w:rsidRPr="00460B46">
        <w:rPr>
          <w:rFonts w:ascii="Times New Roman" w:hAnsi="Times New Roman"/>
          <w:lang w:val="uk-UA"/>
        </w:rPr>
        <w:t>.</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Ступінь виразності кожної з поліструктурн</w:t>
      </w:r>
      <w:r w:rsidR="00A26AB1" w:rsidRPr="00460B46">
        <w:rPr>
          <w:rFonts w:ascii="Times New Roman" w:hAnsi="Times New Roman"/>
          <w:lang w:val="uk-UA"/>
        </w:rPr>
        <w:t xml:space="preserve">их ціннісних орієнтації </w:t>
      </w:r>
      <w:r w:rsidRPr="00460B46">
        <w:rPr>
          <w:rFonts w:ascii="Times New Roman" w:hAnsi="Times New Roman"/>
          <w:lang w:val="uk-UA"/>
        </w:rPr>
        <w:t>особистості визначається за допомогою ключа, поданого в бланку відповідей.</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Відповідно до цього підраховується кількіс</w:t>
      </w:r>
      <w:r w:rsidR="00A26AB1" w:rsidRPr="00460B46">
        <w:rPr>
          <w:rFonts w:ascii="Times New Roman" w:hAnsi="Times New Roman"/>
          <w:lang w:val="uk-UA"/>
        </w:rPr>
        <w:t xml:space="preserve">ть позитивних відповідей у всіх </w:t>
      </w:r>
      <w:r w:rsidRPr="00460B46">
        <w:rPr>
          <w:rFonts w:ascii="Times New Roman" w:hAnsi="Times New Roman"/>
          <w:lang w:val="uk-UA"/>
        </w:rPr>
        <w:t>одинадцяти стовпцях, а результат записуєть</w:t>
      </w:r>
      <w:r w:rsidR="00A26AB1" w:rsidRPr="00460B46">
        <w:rPr>
          <w:rFonts w:ascii="Times New Roman" w:hAnsi="Times New Roman"/>
          <w:lang w:val="uk-UA"/>
        </w:rPr>
        <w:t xml:space="preserve">ся в графі “?”. За результатами </w:t>
      </w:r>
      <w:r w:rsidRPr="00460B46">
        <w:rPr>
          <w:rFonts w:ascii="Times New Roman" w:hAnsi="Times New Roman"/>
          <w:lang w:val="uk-UA"/>
        </w:rPr>
        <w:t>обробки індивідуальних даних будується</w:t>
      </w:r>
      <w:r w:rsidR="00A26AB1" w:rsidRPr="00460B46">
        <w:rPr>
          <w:rFonts w:ascii="Times New Roman" w:hAnsi="Times New Roman"/>
          <w:lang w:val="uk-UA"/>
        </w:rPr>
        <w:t xml:space="preserve"> графічний профіль, що відбиває </w:t>
      </w:r>
      <w:r w:rsidRPr="00460B46">
        <w:rPr>
          <w:rFonts w:ascii="Times New Roman" w:hAnsi="Times New Roman"/>
          <w:lang w:val="uk-UA"/>
        </w:rPr>
        <w:t>виразність кожної цінності. Для цього по</w:t>
      </w:r>
      <w:r w:rsidR="00A26AB1" w:rsidRPr="00460B46">
        <w:rPr>
          <w:rFonts w:ascii="Times New Roman" w:hAnsi="Times New Roman"/>
          <w:lang w:val="uk-UA"/>
        </w:rPr>
        <w:t xml:space="preserve"> вертикалі фіксується кількісна </w:t>
      </w:r>
      <w:r w:rsidRPr="00460B46">
        <w:rPr>
          <w:rFonts w:ascii="Times New Roman" w:hAnsi="Times New Roman"/>
          <w:lang w:val="uk-UA"/>
        </w:rPr>
        <w:t>виразність цінностей (по 6-бальній си</w:t>
      </w:r>
      <w:r w:rsidR="00A26AB1" w:rsidRPr="00460B46">
        <w:rPr>
          <w:rFonts w:ascii="Times New Roman" w:hAnsi="Times New Roman"/>
          <w:lang w:val="uk-UA"/>
        </w:rPr>
        <w:t xml:space="preserve">стемі), а по горизонталі – види </w:t>
      </w:r>
      <w:r w:rsidRPr="00460B46">
        <w:rPr>
          <w:rFonts w:ascii="Times New Roman" w:hAnsi="Times New Roman"/>
          <w:lang w:val="uk-UA"/>
        </w:rPr>
        <w:t>цінностей.</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i/>
          <w:lang w:val="uk-UA"/>
        </w:rPr>
        <w:t>Зазначимо ці цінності в узагальненому виді</w:t>
      </w:r>
      <w:r w:rsidRPr="00460B46">
        <w:rPr>
          <w:rFonts w:ascii="Times New Roman" w:hAnsi="Times New Roman"/>
          <w:lang w:val="uk-UA"/>
        </w:rPr>
        <w:t>:</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Приємне проводження часу, відпочинок.</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Високий матеріальний добробут.</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Пошук і насолода прекрасним.</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Допомога і милосердя щодо інших людей.</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Любов.</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Пізнання нового у світі, природі, людині.</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Високий соціальний статус і керування людьми.</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Визнання і повага людей та вплив на навколишніх.</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Соціальна активність для досягнення позитивних змін у суспільстві.</w:t>
      </w:r>
    </w:p>
    <w:p w:rsidR="00EE7E8A"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Спілкування.</w:t>
      </w:r>
    </w:p>
    <w:p w:rsidR="003C7DA6" w:rsidRPr="00460B46" w:rsidRDefault="00EE7E8A" w:rsidP="00361530">
      <w:pPr>
        <w:spacing w:after="0" w:line="240" w:lineRule="auto"/>
        <w:ind w:firstLine="567"/>
        <w:jc w:val="both"/>
        <w:rPr>
          <w:rFonts w:ascii="Times New Roman" w:hAnsi="Times New Roman"/>
          <w:lang w:val="uk-UA"/>
        </w:rPr>
      </w:pPr>
      <w:r w:rsidRPr="00460B46">
        <w:rPr>
          <w:rFonts w:ascii="Times New Roman" w:hAnsi="Times New Roman"/>
          <w:lang w:val="uk-UA"/>
        </w:rPr>
        <w:t>Здоров’я.</w:t>
      </w:r>
    </w:p>
    <w:p w:rsidR="00A26AB1" w:rsidRPr="00460B46" w:rsidRDefault="00A26AB1" w:rsidP="00361530">
      <w:pPr>
        <w:spacing w:after="0" w:line="240" w:lineRule="auto"/>
        <w:ind w:firstLine="567"/>
        <w:jc w:val="both"/>
        <w:rPr>
          <w:rFonts w:ascii="Times New Roman" w:hAnsi="Times New Roman"/>
          <w:lang w:val="uk-UA"/>
        </w:rPr>
      </w:pPr>
    </w:p>
    <w:p w:rsidR="003C7DA6" w:rsidRPr="00460B46" w:rsidRDefault="00D001B8" w:rsidP="00361530">
      <w:pPr>
        <w:spacing w:after="0" w:line="240" w:lineRule="auto"/>
        <w:jc w:val="center"/>
        <w:rPr>
          <w:rFonts w:ascii="Times New Roman" w:hAnsi="Times New Roman"/>
          <w:b/>
          <w:lang w:val="uk-UA"/>
        </w:rPr>
      </w:pPr>
      <w:r w:rsidRPr="00460B46">
        <w:rPr>
          <w:rFonts w:ascii="Times New Roman" w:hAnsi="Times New Roman"/>
          <w:b/>
          <w:lang w:val="uk-UA"/>
        </w:rPr>
        <w:t>Методика діагностики особистост</w:t>
      </w:r>
      <w:r w:rsidR="00155EEA">
        <w:rPr>
          <w:rFonts w:ascii="Times New Roman" w:hAnsi="Times New Roman"/>
          <w:b/>
          <w:lang w:val="uk-UA"/>
        </w:rPr>
        <w:t>і на мотивацію до успіху Т. </w:t>
      </w:r>
      <w:r w:rsidRPr="00460B46">
        <w:rPr>
          <w:rFonts w:ascii="Times New Roman" w:hAnsi="Times New Roman"/>
          <w:b/>
          <w:lang w:val="uk-UA"/>
        </w:rPr>
        <w:t>Елерса</w:t>
      </w:r>
    </w:p>
    <w:p w:rsidR="003C7DA6" w:rsidRPr="00460B46" w:rsidRDefault="003C7DA6" w:rsidP="00361530">
      <w:pPr>
        <w:spacing w:after="0" w:line="240" w:lineRule="auto"/>
        <w:rPr>
          <w:rFonts w:ascii="Times New Roman" w:hAnsi="Times New Roman"/>
          <w:lang w:val="uk-UA"/>
        </w:rPr>
      </w:pPr>
    </w:p>
    <w:p w:rsidR="00D001B8"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i/>
          <w:lang w:val="uk-UA"/>
        </w:rPr>
        <w:t>Інструкція</w:t>
      </w:r>
      <w:r w:rsidR="00D001B8" w:rsidRPr="00460B46">
        <w:rPr>
          <w:rFonts w:ascii="Times New Roman" w:hAnsi="Times New Roman"/>
          <w:lang w:val="uk-UA"/>
        </w:rPr>
        <w:t xml:space="preserve">. Вам запропонована 41 </w:t>
      </w:r>
      <w:r w:rsidRPr="00460B46">
        <w:rPr>
          <w:rFonts w:ascii="Times New Roman" w:hAnsi="Times New Roman"/>
          <w:lang w:val="uk-UA"/>
        </w:rPr>
        <w:t>обставина, на кожну з яких дайте відповідь «ТАК» чи «НІ».</w:t>
      </w:r>
    </w:p>
    <w:p w:rsidR="00D001B8" w:rsidRPr="00460B46" w:rsidRDefault="00D001B8"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Текст опитувальника</w:t>
      </w:r>
    </w:p>
    <w:p w:rsidR="00D001B8" w:rsidRPr="00460B46" w:rsidRDefault="003C7DA6" w:rsidP="00361530">
      <w:pPr>
        <w:spacing w:after="0" w:line="240" w:lineRule="auto"/>
        <w:ind w:firstLine="567"/>
        <w:jc w:val="both"/>
        <w:rPr>
          <w:rFonts w:ascii="Times New Roman" w:hAnsi="Times New Roman"/>
          <w:i/>
          <w:lang w:val="uk-UA"/>
        </w:rPr>
      </w:pPr>
      <w:r w:rsidRPr="00460B46">
        <w:rPr>
          <w:rFonts w:ascii="Times New Roman" w:hAnsi="Times New Roman"/>
          <w:lang w:val="uk-UA"/>
        </w:rPr>
        <w:t>1. Коли є вибір між двома варіантами, то краще, не відкладаючи, зробити вибір.</w:t>
      </w:r>
    </w:p>
    <w:p w:rsidR="003C7DA6" w:rsidRPr="00460B46" w:rsidRDefault="003C7DA6" w:rsidP="00361530">
      <w:pPr>
        <w:spacing w:after="0" w:line="240" w:lineRule="auto"/>
        <w:ind w:firstLine="567"/>
        <w:jc w:val="both"/>
        <w:rPr>
          <w:rFonts w:ascii="Times New Roman" w:hAnsi="Times New Roman"/>
          <w:i/>
          <w:lang w:val="uk-UA"/>
        </w:rPr>
      </w:pPr>
      <w:r w:rsidRPr="00460B46">
        <w:rPr>
          <w:rFonts w:ascii="Times New Roman" w:hAnsi="Times New Roman"/>
          <w:lang w:val="uk-UA"/>
        </w:rPr>
        <w:t>2. Я нервую, коли помічаю, що не можу виконати завдання на 100 відсотків.</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3. Коли я працюю, то так виглядає, ніби я ставлю усе для здобуття успіху.</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4. Якщо виникає проблемна ситуація, я здебільшого приймаю рішення один з останніх.</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5. Коли в мене два дні підряд немає чим зайнятися, то я втрачаю спокій.</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6. У певні дні мої успіхи є нижчими за «норму».</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7. Стосовно себе я є більш вимогливий, ніж щодо інших людей.</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8. Я є більш привітний, ніж інші.</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9. Коли я відмовляюся від важкого завдання, то згодом собі дорікаю, бо переконаний, що зміг би впоратися з завданням.</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10. Під час виконання роботи я потребую невеликих перепочинків.</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11. Старанність – головна риса моєї вдачі.</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12. Мої досягнення не завжди однаково успішні.</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13. Мені до душі інша праця, ніж та, якою я тепер займаюся.</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14. Зауваження більше сприяють моїй активності, ніж похвала.</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15. Я переконаний в тому, що колеги сприймають мене добрим спеціалістом.</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16. Перешкоди допомагають мені приймати більш тверді рішення.</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17. Іншим не важко зачепити почуття моєї гідності.</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18. Коли я працюю без особливого бажання, це легко помітити.</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19. Під час виконання роботи я не розраховую на допомогу інших.</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20. Деколи я відкладаю на потім роботу, яку повинен виконати тепер.</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21. Слід покладатися лише на власні сили.</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22. У житті мало речей, які більш важливі за гроші.</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23. Завжди, коли я маю виконати важливе доручення я не відволікаюся на інші проблеми.</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24. Почуття мого честолюбства є меншим, ніж в інших.</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25. Наприкінці відпустки я переважно з радістю повертаюся до роботи.</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26. Коли робота мені до вподоби, я виконую її більш якісно, ніж іншу працю.</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27. Мені приємніше мати справу з людьми, які здатні інтенсивно працювати.</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28. Коли у мене немає заняття, я відчуваю дискомфорт.</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29. Мені доводиться виконувати відповідальну роботу частіше за інших.</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30. Коли мені доводиться приймати рішення, то я стараюся знайти найкращий спосіб вирішення завдання.</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31. Мої товариші деколи вважають мене ледачим.</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32. Мої успіхи певною мірою залежать від моїх колег.</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33. Немає сенсу йти всупереч волі керівника.</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34. Деколи я не знаю яку роботу доведеться виконувати.</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35. Коли щось не вдається зробити, то я втрачаю терпіння.</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36. Я переважно не надаю значення своїм досягненням.</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37. Коли я працюю разом з іншими, то результати моєї праці є вищими, ніж результати інших людей.</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38. Багато за що я брався я не доводив до завершення.</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39. Я заздрю людям, які є менш завантаженими за мене.</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40. Я не рівняюся на тих, хто прагне влади і посад.</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41. Коли я переконаний у вірності власної позиції, я здатний зробити все, щоб довести власну правоту.</w:t>
      </w:r>
    </w:p>
    <w:p w:rsidR="003C7DA6" w:rsidRPr="00460B46" w:rsidRDefault="003C7DA6" w:rsidP="00361530">
      <w:pPr>
        <w:spacing w:after="0" w:line="240" w:lineRule="auto"/>
        <w:jc w:val="both"/>
        <w:rPr>
          <w:rFonts w:ascii="Times New Roman" w:hAnsi="Times New Roman"/>
          <w:lang w:val="uk-UA"/>
        </w:rPr>
      </w:pPr>
    </w:p>
    <w:p w:rsidR="00D001B8" w:rsidRPr="00460B46" w:rsidRDefault="003C7DA6"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Обробка результатів:</w:t>
      </w:r>
    </w:p>
    <w:p w:rsidR="003C7DA6" w:rsidRPr="00460B46" w:rsidRDefault="003C7DA6" w:rsidP="00361530">
      <w:pPr>
        <w:spacing w:after="0" w:line="240" w:lineRule="auto"/>
        <w:ind w:firstLine="567"/>
        <w:jc w:val="both"/>
        <w:rPr>
          <w:rFonts w:ascii="Times New Roman" w:hAnsi="Times New Roman"/>
          <w:lang w:val="uk-UA"/>
        </w:rPr>
      </w:pPr>
      <w:r w:rsidRPr="00460B46">
        <w:rPr>
          <w:rFonts w:ascii="Times New Roman" w:hAnsi="Times New Roman"/>
          <w:lang w:val="uk-UA"/>
        </w:rPr>
        <w:t>Щоб отримати результати по цій методиці, слід оцінити отримані Вами відповіді згідно КЛЮЧА. Відповіді на питання 1, 11, 12, 19, 23, 33, 34, 35, 40 не враховуються.</w:t>
      </w:r>
    </w:p>
    <w:p w:rsidR="003C7DA6" w:rsidRPr="00460B46" w:rsidRDefault="003C7DA6" w:rsidP="00361530">
      <w:pPr>
        <w:spacing w:after="0" w:line="240" w:lineRule="auto"/>
        <w:jc w:val="both"/>
        <w:rPr>
          <w:rFonts w:ascii="Times New Roman" w:hAnsi="Times New Roman"/>
          <w:lang w:val="uk-UA"/>
        </w:rPr>
      </w:pPr>
    </w:p>
    <w:p w:rsidR="003C7DA6" w:rsidRPr="00460B46" w:rsidRDefault="003C7DA6" w:rsidP="00361530">
      <w:pPr>
        <w:spacing w:after="0" w:line="240" w:lineRule="auto"/>
        <w:jc w:val="both"/>
        <w:rPr>
          <w:rFonts w:ascii="Times New Roman" w:hAnsi="Times New Roman"/>
          <w:lang w:val="uk-UA"/>
        </w:rPr>
      </w:pPr>
      <w:r w:rsidRPr="00460B46">
        <w:rPr>
          <w:rFonts w:ascii="Times New Roman" w:hAnsi="Times New Roman"/>
          <w:lang w:val="uk-UA"/>
        </w:rPr>
        <w:t>КЛЮЧ</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460"/>
        <w:gridCol w:w="1362"/>
        <w:gridCol w:w="1679"/>
        <w:gridCol w:w="1362"/>
      </w:tblGrid>
      <w:tr w:rsidR="003C7DA6" w:rsidRPr="00460B46" w:rsidTr="00D001B8">
        <w:tc>
          <w:tcPr>
            <w:tcW w:w="1488" w:type="dxa"/>
          </w:tcPr>
          <w:p w:rsidR="003C7DA6" w:rsidRPr="00460B46" w:rsidRDefault="003C7DA6" w:rsidP="00361530">
            <w:pPr>
              <w:spacing w:after="0" w:line="240" w:lineRule="auto"/>
              <w:jc w:val="both"/>
              <w:rPr>
                <w:rFonts w:ascii="Times New Roman" w:hAnsi="Times New Roman"/>
                <w:lang w:val="uk-UA"/>
              </w:rPr>
            </w:pPr>
            <w:r w:rsidRPr="00460B46">
              <w:rPr>
                <w:rFonts w:ascii="Times New Roman" w:hAnsi="Times New Roman"/>
                <w:lang w:val="uk-UA"/>
              </w:rPr>
              <w:t>Номери запитань з відповіддю «ТАК» (+)</w:t>
            </w:r>
          </w:p>
        </w:tc>
        <w:tc>
          <w:tcPr>
            <w:tcW w:w="1432" w:type="dxa"/>
          </w:tcPr>
          <w:p w:rsidR="003C7DA6" w:rsidRPr="00460B46" w:rsidRDefault="003C7DA6" w:rsidP="00361530">
            <w:pPr>
              <w:spacing w:after="0" w:line="240" w:lineRule="auto"/>
              <w:jc w:val="both"/>
              <w:rPr>
                <w:rFonts w:ascii="Times New Roman" w:hAnsi="Times New Roman"/>
                <w:lang w:val="uk-UA"/>
              </w:rPr>
            </w:pPr>
            <w:r w:rsidRPr="00460B46">
              <w:rPr>
                <w:rFonts w:ascii="Times New Roman" w:hAnsi="Times New Roman"/>
                <w:lang w:val="uk-UA"/>
              </w:rPr>
              <w:t>Оцінка</w:t>
            </w:r>
          </w:p>
        </w:tc>
        <w:tc>
          <w:tcPr>
            <w:tcW w:w="1737" w:type="dxa"/>
          </w:tcPr>
          <w:p w:rsidR="003C7DA6" w:rsidRPr="00460B46" w:rsidRDefault="003C7DA6" w:rsidP="00361530">
            <w:pPr>
              <w:spacing w:after="0" w:line="240" w:lineRule="auto"/>
              <w:jc w:val="both"/>
              <w:rPr>
                <w:rFonts w:ascii="Times New Roman" w:hAnsi="Times New Roman"/>
                <w:lang w:val="uk-UA"/>
              </w:rPr>
            </w:pPr>
            <w:r w:rsidRPr="00460B46">
              <w:rPr>
                <w:rFonts w:ascii="Times New Roman" w:hAnsi="Times New Roman"/>
                <w:lang w:val="uk-UA"/>
              </w:rPr>
              <w:t>Номери запитань з відповіддю «НІ» (-)</w:t>
            </w:r>
            <w:r w:rsidRPr="00460B46">
              <w:rPr>
                <w:rFonts w:ascii="Times New Roman" w:hAnsi="Times New Roman"/>
                <w:lang w:val="uk-UA"/>
              </w:rPr>
              <w:tab/>
            </w:r>
          </w:p>
          <w:p w:rsidR="003C7DA6" w:rsidRPr="00460B46" w:rsidRDefault="003C7DA6" w:rsidP="00361530">
            <w:pPr>
              <w:spacing w:after="0" w:line="240" w:lineRule="auto"/>
              <w:jc w:val="both"/>
              <w:rPr>
                <w:rFonts w:ascii="Times New Roman" w:hAnsi="Times New Roman"/>
                <w:lang w:val="uk-UA"/>
              </w:rPr>
            </w:pPr>
          </w:p>
        </w:tc>
        <w:tc>
          <w:tcPr>
            <w:tcW w:w="1432" w:type="dxa"/>
          </w:tcPr>
          <w:p w:rsidR="003C7DA6" w:rsidRPr="00460B46" w:rsidRDefault="003C7DA6" w:rsidP="00361530">
            <w:pPr>
              <w:spacing w:after="0" w:line="240" w:lineRule="auto"/>
              <w:jc w:val="both"/>
              <w:rPr>
                <w:rFonts w:ascii="Times New Roman" w:hAnsi="Times New Roman"/>
                <w:lang w:val="uk-UA"/>
              </w:rPr>
            </w:pPr>
            <w:r w:rsidRPr="00460B46">
              <w:rPr>
                <w:rFonts w:ascii="Times New Roman" w:hAnsi="Times New Roman"/>
                <w:lang w:val="uk-UA"/>
              </w:rPr>
              <w:t>Оцінка</w:t>
            </w:r>
          </w:p>
          <w:p w:rsidR="003C7DA6" w:rsidRPr="00460B46" w:rsidRDefault="003C7DA6" w:rsidP="00361530">
            <w:pPr>
              <w:spacing w:after="0" w:line="240" w:lineRule="auto"/>
              <w:jc w:val="both"/>
              <w:rPr>
                <w:rFonts w:ascii="Times New Roman" w:hAnsi="Times New Roman"/>
                <w:lang w:val="uk-UA"/>
              </w:rPr>
            </w:pPr>
          </w:p>
        </w:tc>
      </w:tr>
      <w:tr w:rsidR="003C7DA6" w:rsidRPr="00460B46" w:rsidTr="00D001B8">
        <w:tc>
          <w:tcPr>
            <w:tcW w:w="1488" w:type="dxa"/>
          </w:tcPr>
          <w:p w:rsidR="003C7DA6" w:rsidRPr="00460B46" w:rsidRDefault="003C7DA6" w:rsidP="00361530">
            <w:pPr>
              <w:spacing w:after="0" w:line="240" w:lineRule="auto"/>
              <w:jc w:val="both"/>
              <w:rPr>
                <w:rFonts w:ascii="Times New Roman" w:hAnsi="Times New Roman"/>
                <w:lang w:val="uk-UA"/>
              </w:rPr>
            </w:pPr>
            <w:r w:rsidRPr="00460B46">
              <w:rPr>
                <w:rFonts w:ascii="Times New Roman" w:hAnsi="Times New Roman"/>
                <w:lang w:val="uk-UA"/>
              </w:rPr>
              <w:t xml:space="preserve">2, 3, 4, 5, 7, 8, 9, 10, 14, 15, 16, 17, 21, 22, </w:t>
            </w:r>
            <w:r w:rsidRPr="00460B46">
              <w:rPr>
                <w:rFonts w:ascii="Times New Roman" w:hAnsi="Times New Roman"/>
                <w:lang w:val="uk-UA"/>
              </w:rPr>
              <w:lastRenderedPageBreak/>
              <w:t>25, 26, 27, 28, 29, 30, 32, 37, 41</w:t>
            </w:r>
            <w:r w:rsidRPr="00460B46">
              <w:rPr>
                <w:rFonts w:ascii="Times New Roman" w:hAnsi="Times New Roman"/>
                <w:lang w:val="uk-UA"/>
              </w:rPr>
              <w:tab/>
            </w:r>
          </w:p>
        </w:tc>
        <w:tc>
          <w:tcPr>
            <w:tcW w:w="1432" w:type="dxa"/>
          </w:tcPr>
          <w:p w:rsidR="003C7DA6" w:rsidRPr="00460B46" w:rsidRDefault="003C7DA6" w:rsidP="00361530">
            <w:pPr>
              <w:spacing w:after="0" w:line="240" w:lineRule="auto"/>
              <w:jc w:val="center"/>
              <w:rPr>
                <w:rFonts w:ascii="Times New Roman" w:hAnsi="Times New Roman"/>
                <w:lang w:val="uk-UA"/>
              </w:rPr>
            </w:pPr>
            <w:r w:rsidRPr="00460B46">
              <w:rPr>
                <w:rFonts w:ascii="Times New Roman" w:hAnsi="Times New Roman"/>
                <w:lang w:val="uk-UA"/>
              </w:rPr>
              <w:lastRenderedPageBreak/>
              <w:t>1</w:t>
            </w:r>
          </w:p>
          <w:p w:rsidR="003C7DA6" w:rsidRPr="00460B46" w:rsidRDefault="003C7DA6" w:rsidP="00361530">
            <w:pPr>
              <w:spacing w:after="0" w:line="240" w:lineRule="auto"/>
              <w:jc w:val="both"/>
              <w:rPr>
                <w:rFonts w:ascii="Times New Roman" w:hAnsi="Times New Roman"/>
                <w:lang w:val="uk-UA"/>
              </w:rPr>
            </w:pPr>
          </w:p>
        </w:tc>
        <w:tc>
          <w:tcPr>
            <w:tcW w:w="1737" w:type="dxa"/>
          </w:tcPr>
          <w:p w:rsidR="003C7DA6" w:rsidRPr="00460B46" w:rsidRDefault="003C7DA6" w:rsidP="00361530">
            <w:pPr>
              <w:spacing w:after="0" w:line="240" w:lineRule="auto"/>
              <w:jc w:val="both"/>
              <w:rPr>
                <w:rFonts w:ascii="Times New Roman" w:hAnsi="Times New Roman"/>
                <w:lang w:val="uk-UA"/>
              </w:rPr>
            </w:pPr>
            <w:r w:rsidRPr="00460B46">
              <w:rPr>
                <w:rFonts w:ascii="Times New Roman" w:hAnsi="Times New Roman"/>
                <w:lang w:val="uk-UA"/>
              </w:rPr>
              <w:t>6, 13, 18, 20, 24, 31, 36, 38, 39</w:t>
            </w:r>
            <w:r w:rsidRPr="00460B46">
              <w:rPr>
                <w:rFonts w:ascii="Times New Roman" w:hAnsi="Times New Roman"/>
                <w:lang w:val="uk-UA"/>
              </w:rPr>
              <w:tab/>
            </w:r>
          </w:p>
          <w:p w:rsidR="003C7DA6" w:rsidRPr="00460B46" w:rsidRDefault="003C7DA6" w:rsidP="00361530">
            <w:pPr>
              <w:spacing w:after="0" w:line="240" w:lineRule="auto"/>
              <w:jc w:val="both"/>
              <w:rPr>
                <w:rFonts w:ascii="Times New Roman" w:hAnsi="Times New Roman"/>
                <w:lang w:val="uk-UA"/>
              </w:rPr>
            </w:pPr>
          </w:p>
        </w:tc>
        <w:tc>
          <w:tcPr>
            <w:tcW w:w="1432" w:type="dxa"/>
          </w:tcPr>
          <w:p w:rsidR="003C7DA6" w:rsidRPr="00460B46" w:rsidRDefault="003C7DA6" w:rsidP="00361530">
            <w:pPr>
              <w:spacing w:after="0" w:line="240" w:lineRule="auto"/>
              <w:jc w:val="center"/>
              <w:rPr>
                <w:rFonts w:ascii="Times New Roman" w:hAnsi="Times New Roman"/>
                <w:lang w:val="uk-UA"/>
              </w:rPr>
            </w:pPr>
            <w:r w:rsidRPr="00460B46">
              <w:rPr>
                <w:rFonts w:ascii="Times New Roman" w:hAnsi="Times New Roman"/>
                <w:lang w:val="uk-UA"/>
              </w:rPr>
              <w:t>1</w:t>
            </w:r>
          </w:p>
          <w:p w:rsidR="003C7DA6" w:rsidRPr="00460B46" w:rsidRDefault="003C7DA6" w:rsidP="00361530">
            <w:pPr>
              <w:spacing w:after="0" w:line="240" w:lineRule="auto"/>
              <w:jc w:val="center"/>
              <w:rPr>
                <w:rFonts w:ascii="Times New Roman" w:hAnsi="Times New Roman"/>
                <w:lang w:val="uk-UA"/>
              </w:rPr>
            </w:pPr>
          </w:p>
        </w:tc>
      </w:tr>
    </w:tbl>
    <w:p w:rsidR="009F1743" w:rsidRPr="00460B46" w:rsidRDefault="009F1743"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Інтерпретація отриманих оцінок.</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1-10 балів: низька мотивація до успіху. Людина не прагне досягти перемоги, не має бажання активно працювати та докладати власних зусиль. Вона апатична, пасивно ставиться до життя та труднощів; може мати низький рівень амбіцій та відчувати брак мотивації для досягнення цілей.</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11-16 балів: середня мотивація до успіху. Людина не боїться ризикувати і не є скованою у своїх діях, хоча можливість невдачі не надто хвилює її. Вона може прагнути досягати мети, але не завжди докладає максимальних зусиль, приймаючи обмежений ризик.</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17-20 балів: висока мотивація до успіху. Людина готова йти на середнього рівня ризик, орієнтується на власні сили і гнучко добивається поставлених цілей. Вона наполеглива, активно працює над досягненням бажаного і не боїться труднощів, хоча може інколи приймати рішення про ризик, якщо це необхідно для досягнення мети.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21+ балів: надто висока мотивація до успіху. Висока мотивація може призвести до надмірної самокритичності. Людина може надмірно хвилюватися про можливу невдачу і через це стає менш готовою до ризику, що призводить до психологічної скованості. Іноді надмірна мотивація до успіху може знижувати віру в свої сили та призводити до страху зазнати невдачі.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Зв'язок мотивації до успіху та готовності до ризику: люди з помірно високою мотивацією надають перевагу середньому рівню ризику, оскільки вони прагнуть досягати цілей, не зважаючи на середні труднощі. Люди, які не люблять ризикувати, можуть надавати перевагу низькому або навіть дуже високому рівню ризику, намагаючись уникнути незручних ситуацій. Висока мотивація до успіху часто супроводжується меншою готовністю до ризику. Людина, мотивована досягненням мети, </w:t>
      </w:r>
      <w:r w:rsidRPr="00460B46">
        <w:rPr>
          <w:rFonts w:ascii="Times New Roman" w:hAnsi="Times New Roman"/>
          <w:lang w:val="uk-UA"/>
        </w:rPr>
        <w:lastRenderedPageBreak/>
        <w:t>може уникати великих ризиків через страх невдачі, навіть якщо її надії на успіх вищі.</w:t>
      </w:r>
    </w:p>
    <w:p w:rsidR="003C7DA6"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Важливо враховувати, що мотивація до успіху і готовність до ризику тісно пов’язані між собою і можуть визначати не лише стратегію досягнення цілей, але й рівень стресу, ефективність і задоволеність від результатів. Розуміння цього взаємозв’язку допомагає краще адаптувати методи підтримки для студентів чи інших осіб залежно від їх мотиваційних профілів</w:t>
      </w:r>
      <w:r w:rsidR="003C7DA6" w:rsidRPr="00460B46">
        <w:rPr>
          <w:rFonts w:ascii="Times New Roman" w:hAnsi="Times New Roman"/>
          <w:lang w:val="uk-UA"/>
        </w:rPr>
        <w:t>.</w:t>
      </w:r>
    </w:p>
    <w:p w:rsidR="00B9135F" w:rsidRPr="00460B46" w:rsidRDefault="00B9135F" w:rsidP="00361530">
      <w:pPr>
        <w:spacing w:after="0" w:line="240" w:lineRule="auto"/>
        <w:ind w:firstLine="567"/>
        <w:jc w:val="both"/>
        <w:rPr>
          <w:rFonts w:ascii="Times New Roman" w:hAnsi="Times New Roman"/>
          <w:lang w:val="uk-UA"/>
        </w:rPr>
      </w:pPr>
    </w:p>
    <w:p w:rsidR="00EC119B" w:rsidRPr="00460B46" w:rsidRDefault="00EC119B" w:rsidP="00155EEA">
      <w:pPr>
        <w:spacing w:after="0" w:line="240" w:lineRule="auto"/>
        <w:rPr>
          <w:rFonts w:ascii="Times New Roman" w:hAnsi="Times New Roman"/>
          <w:b/>
          <w:lang w:val="uk-UA"/>
        </w:rPr>
      </w:pPr>
    </w:p>
    <w:p w:rsidR="00B9135F" w:rsidRPr="00460B46" w:rsidRDefault="00B9135F" w:rsidP="00361530">
      <w:pPr>
        <w:spacing w:after="0" w:line="240" w:lineRule="auto"/>
        <w:jc w:val="center"/>
        <w:rPr>
          <w:rFonts w:ascii="Times New Roman" w:hAnsi="Times New Roman"/>
          <w:b/>
          <w:lang w:val="uk-UA"/>
        </w:rPr>
      </w:pPr>
      <w:r w:rsidRPr="00460B46">
        <w:rPr>
          <w:rFonts w:ascii="Times New Roman" w:hAnsi="Times New Roman"/>
          <w:b/>
          <w:lang w:val="uk-UA"/>
        </w:rPr>
        <w:t>Методика КОТ (Короткий орієнтовний, від</w:t>
      </w:r>
      <w:r w:rsidR="00155EEA">
        <w:rPr>
          <w:rFonts w:ascii="Times New Roman" w:hAnsi="Times New Roman"/>
          <w:b/>
          <w:lang w:val="uk-UA"/>
        </w:rPr>
        <w:t>бірковий тест з відповідями, В. Бузина, Е. </w:t>
      </w:r>
      <w:r w:rsidRPr="00460B46">
        <w:rPr>
          <w:rFonts w:ascii="Times New Roman" w:hAnsi="Times New Roman"/>
          <w:b/>
          <w:lang w:val="uk-UA"/>
        </w:rPr>
        <w:t>Вандерлік). Опитувальник діагностики інтелекту (IQ)</w:t>
      </w:r>
    </w:p>
    <w:p w:rsidR="00B9135F" w:rsidRPr="00460B46" w:rsidRDefault="00B9135F" w:rsidP="00361530">
      <w:pPr>
        <w:spacing w:after="0" w:line="240" w:lineRule="auto"/>
        <w:jc w:val="center"/>
        <w:rPr>
          <w:rFonts w:ascii="Times New Roman" w:hAnsi="Times New Roman"/>
          <w:b/>
          <w:lang w:val="uk-UA"/>
        </w:rPr>
      </w:pPr>
    </w:p>
    <w:p w:rsidR="00B9135F" w:rsidRPr="00460B46" w:rsidRDefault="00B9135F"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 xml:space="preserve">Мета: </w:t>
      </w:r>
      <w:r w:rsidRPr="00460B46">
        <w:rPr>
          <w:rFonts w:ascii="Times New Roman" w:hAnsi="Times New Roman"/>
          <w:lang w:val="uk-UA"/>
        </w:rPr>
        <w:t>тест призначений для визначення інтегрального показника загальних здібностей.</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i/>
          <w:lang w:val="uk-UA"/>
        </w:rPr>
        <w:t>Інструкція до тесту</w:t>
      </w:r>
      <w:r w:rsidRPr="00460B46">
        <w:rPr>
          <w:rFonts w:ascii="Times New Roman" w:hAnsi="Times New Roman"/>
          <w:lang w:val="uk-UA"/>
        </w:rPr>
        <w:t>: «Вам пропонується кілька простих завдань. Прочитайте уважно цю сторінку і без команди не перевертайте її.</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Познайомтеся із зразками завдань та правильними відповідями на них:</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1. «Швидкий» є протилежним за змістом слова:</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важкий,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пружний,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потайний,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легкий,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повільний.</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Правильна відповідь: 5</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2. Бензин коштує 44 центи за літр. Скільки коштує 2,5 літра?</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Правильна відповідь: 110 центів або 1,1 долар.</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3. Мінер – мінор. Ці два слова є:</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подібними,</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протилежними,</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3. не подібними, не</w:t>
      </w:r>
      <w:r w:rsidR="00B9135F" w:rsidRPr="00460B46">
        <w:rPr>
          <w:rFonts w:ascii="Times New Roman" w:hAnsi="Times New Roman"/>
          <w:lang w:val="uk-UA"/>
        </w:rPr>
        <w:t xml:space="preserve"> протилежними за значенням.</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Правильна відповідь: 3.</w:t>
      </w:r>
    </w:p>
    <w:p w:rsidR="00B9135F" w:rsidRPr="00460B46" w:rsidRDefault="00B9135F"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Тест, який Вам буде запропоновано зараз, містить 50 питань. На виконання тесту Вам дається 15 хвилин. Дайте відповідь на стільки запитань, на скільки зможете, і не витрачайте багато часу на одне питання. Якщо необхідно – користуйтеся папером для запису. Про те, що Вам не зрозуміло, запитайте зараз. Під час виконання тесту відповіді на ваші питання даватися не будуть.</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Після команди «Почали!» перегорніть сторінку і починайте працювати.</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Через 15 хвилин, по команді, відразу ж припиніть виконання завдань, перегорніть сторінку і відкладіть ручку.</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Зосередьтеся. Покладіть ручку праворуч від себе. Чекайте команди.</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«Почали!»</w:t>
      </w:r>
    </w:p>
    <w:p w:rsidR="00B9135F" w:rsidRPr="00460B46" w:rsidRDefault="00B9135F"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Тестовий матеріал:</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1. Одинадцятий місяць року – це:</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жовтень,</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травень,</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листопад,</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лютий.</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«Суворий» є </w:t>
      </w:r>
      <w:r w:rsidR="00CA2747" w:rsidRPr="00460B46">
        <w:rPr>
          <w:rFonts w:ascii="Times New Roman" w:hAnsi="Times New Roman"/>
          <w:lang w:val="uk-UA"/>
        </w:rPr>
        <w:t>протилежним за значенням слова:</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різкий,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строгий,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3. м’</w:t>
      </w:r>
      <w:r w:rsidR="00B9135F" w:rsidRPr="00460B46">
        <w:rPr>
          <w:rFonts w:ascii="Times New Roman" w:hAnsi="Times New Roman"/>
          <w:lang w:val="uk-UA"/>
        </w:rPr>
        <w:t>який,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жорсткий,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непіддатливий</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3. Яке з наведених</w:t>
      </w:r>
      <w:r w:rsidR="00CA2747" w:rsidRPr="00460B46">
        <w:rPr>
          <w:rFonts w:ascii="Times New Roman" w:hAnsi="Times New Roman"/>
          <w:lang w:val="uk-UA"/>
        </w:rPr>
        <w:t xml:space="preserve"> нижче слів відмінно від інших:</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певний,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сумнівний,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впевнений,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довіра,</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вірний</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4. Дайте відповідь Так чи Ні.</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Скорочення «н. е.» означає: «нашої ери» (нової ери)?</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5. Яке з нас</w:t>
      </w:r>
      <w:r w:rsidR="00CA2747" w:rsidRPr="00460B46">
        <w:rPr>
          <w:rFonts w:ascii="Times New Roman" w:hAnsi="Times New Roman"/>
          <w:lang w:val="uk-UA"/>
        </w:rPr>
        <w:t>тупних слів відмінно від інших:</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співати,</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дзвонити</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 xml:space="preserve">3. </w:t>
      </w:r>
      <w:r w:rsidR="00B9135F" w:rsidRPr="00460B46">
        <w:rPr>
          <w:rFonts w:ascii="Times New Roman" w:hAnsi="Times New Roman"/>
          <w:lang w:val="uk-UA"/>
        </w:rPr>
        <w:t>базікати</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слухати</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говорити</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6. Слово «бездоганний» є протилежним за своїм значенням слова:</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незаплямований,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непристойний,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непідкупний,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невинний,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класичний</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7. Яке з наведених нижче слів ставиться до слова «жувати» як нюх і ніс:</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солодкий,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мова,</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запах,</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зуби,</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чистий</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8. Скільки з наведених нижче пар слів є повністю ідентичними?</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Sharp M. C. Sharp M. C.</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Filder E. H. Filder E. N.</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Connor M. G. Conner M. G.</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Woesner O. W. Woerner O. W.</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Soderquist P. E. Soderquist B. E.</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9. «Ясний» є протилежним за змістом слова:</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очевидний,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явний,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недвозначний,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виразний,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тьмяний</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10. Підприємець купив кілька старих автомобілів за 3500 доларів, а продав їх за 5500 доларів заробивши при цьому 50 доларів за автомобіль. Скільки автомобілів він продав?</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11. Слова «стук» та «сток» мають:</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подібне значення,</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протилежне,</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ні подібне, ні протилежне</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12. Три лимона коштують 45 центів. Скільки коштує 1,5 дюжини.</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13. Скільки з цих 6 п</w:t>
      </w:r>
      <w:r w:rsidR="00CA2747" w:rsidRPr="00460B46">
        <w:rPr>
          <w:rFonts w:ascii="Times New Roman" w:hAnsi="Times New Roman"/>
          <w:lang w:val="uk-UA"/>
        </w:rPr>
        <w:t>ар чисел є повністю однаковими?</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5296 5296</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66986 69686</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834426 834426</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7354256 7354256</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61197172 61197172</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6. </w:t>
      </w:r>
      <w:r w:rsidR="00B9135F" w:rsidRPr="00460B46">
        <w:rPr>
          <w:rFonts w:ascii="Times New Roman" w:hAnsi="Times New Roman"/>
          <w:lang w:val="uk-UA"/>
        </w:rPr>
        <w:t>83238224 83238234</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14. «Близький» є протилежним слову:</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дружній,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приятельський,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чужий,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рідний,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інший.</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15. Яке число є найменшим:</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6</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0,7</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9</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36</w:t>
      </w:r>
    </w:p>
    <w:p w:rsidR="00B9135F" w:rsidRPr="00460B46" w:rsidRDefault="00CA274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0,31</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6. </w:t>
      </w:r>
      <w:r w:rsidR="00B9135F" w:rsidRPr="00460B46">
        <w:rPr>
          <w:rFonts w:ascii="Times New Roman" w:hAnsi="Times New Roman"/>
          <w:lang w:val="uk-UA"/>
        </w:rPr>
        <w:t>5</w:t>
      </w:r>
    </w:p>
    <w:p w:rsidR="008B4EC6"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16. Розставте пропоновані нижче слова в такому порядку, щоб вийшло правильна пропозиція. В якості відповіді запишіть дві о</w:t>
      </w:r>
      <w:r w:rsidR="008B4EC6" w:rsidRPr="00460B46">
        <w:rPr>
          <w:rFonts w:ascii="Times New Roman" w:hAnsi="Times New Roman"/>
          <w:lang w:val="uk-UA"/>
        </w:rPr>
        <w:t>станні літери останнього слова.</w:t>
      </w:r>
    </w:p>
    <w:p w:rsidR="008B4EC6" w:rsidRPr="00460B46" w:rsidRDefault="008B4EC6"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одні догляду вон</w:t>
      </w:r>
      <w:r w:rsidR="008B4EC6" w:rsidRPr="00460B46">
        <w:rPr>
          <w:rFonts w:ascii="Times New Roman" w:hAnsi="Times New Roman"/>
          <w:lang w:val="uk-UA"/>
        </w:rPr>
        <w:t>и були після нарешті залишилися</w:t>
      </w:r>
    </w:p>
    <w:p w:rsidR="008B4EC6" w:rsidRPr="00460B46" w:rsidRDefault="008B4EC6" w:rsidP="00361530">
      <w:pPr>
        <w:spacing w:after="0" w:line="240" w:lineRule="auto"/>
        <w:ind w:firstLine="567"/>
        <w:jc w:val="both"/>
        <w:rPr>
          <w:rFonts w:ascii="Times New Roman" w:hAnsi="Times New Roman"/>
          <w:lang w:val="uk-UA"/>
        </w:rPr>
      </w:pP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17. Який з наведених нижче п’</w:t>
      </w:r>
      <w:r w:rsidR="00B9135F" w:rsidRPr="00460B46">
        <w:rPr>
          <w:rFonts w:ascii="Times New Roman" w:hAnsi="Times New Roman"/>
          <w:lang w:val="uk-UA"/>
        </w:rPr>
        <w:t>яти малюнків найбільш відрізняється від інших?</w:t>
      </w:r>
    </w:p>
    <w:p w:rsidR="008B4EC6" w:rsidRPr="00460B46" w:rsidRDefault="008B4EC6" w:rsidP="00361530">
      <w:pPr>
        <w:spacing w:after="0" w:line="240" w:lineRule="auto"/>
        <w:ind w:firstLine="567"/>
        <w:jc w:val="both"/>
        <w:rPr>
          <w:rFonts w:ascii="Times New Roman" w:hAnsi="Times New Roman"/>
          <w:lang w:val="uk-UA"/>
        </w:rPr>
      </w:pPr>
      <w:r w:rsidRPr="00460B46">
        <w:rPr>
          <w:noProof/>
          <w:lang w:eastAsia="ru-RU"/>
        </w:rPr>
        <w:drawing>
          <wp:inline distT="0" distB="0" distL="0" distR="0" wp14:anchorId="5A4B4D4D" wp14:editId="15E161C3">
            <wp:extent cx="1950720" cy="502920"/>
            <wp:effectExtent l="0" t="0" r="0" b="0"/>
            <wp:docPr id="3" name="Рисунок 3" descr="http://psychologis.com.ua/GzeSJEaLhp_13678281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psychologis.com.ua/GzeSJEaLhp_1367828195.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50720" cy="502920"/>
                    </a:xfrm>
                    <a:prstGeom prst="rect">
                      <a:avLst/>
                    </a:prstGeom>
                    <a:noFill/>
                    <a:ln>
                      <a:noFill/>
                    </a:ln>
                  </pic:spPr>
                </pic:pic>
              </a:graphicData>
            </a:graphic>
          </wp:inline>
        </w:drawing>
      </w:r>
    </w:p>
    <w:p w:rsidR="00B9135F" w:rsidRPr="00460B46" w:rsidRDefault="00B9135F"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18. Два рибалки зловили 36 риб. Перший зловив в 8 разів більше, ніж</w:t>
      </w:r>
      <w:r w:rsidR="008B4EC6" w:rsidRPr="00460B46">
        <w:rPr>
          <w:rFonts w:ascii="Times New Roman" w:hAnsi="Times New Roman"/>
          <w:lang w:val="uk-UA"/>
        </w:rPr>
        <w:t xml:space="preserve"> другий. Скільки зловив другий?</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19. «Сходити» і «відродити» мають:</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 xml:space="preserve">1. </w:t>
      </w:r>
      <w:r w:rsidR="00B9135F" w:rsidRPr="00460B46">
        <w:rPr>
          <w:rFonts w:ascii="Times New Roman" w:hAnsi="Times New Roman"/>
          <w:lang w:val="uk-UA"/>
        </w:rPr>
        <w:t>подібне значення,</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протилежне,</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ні подібне, ні протилежне.</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20. Розставте пропоновані нижче слова в такому порядку, щоб вийшло</w:t>
      </w:r>
      <w:r w:rsidR="008B4EC6" w:rsidRPr="00460B46">
        <w:rPr>
          <w:rFonts w:ascii="Times New Roman" w:hAnsi="Times New Roman"/>
          <w:lang w:val="uk-UA"/>
        </w:rPr>
        <w:t xml:space="preserve"> твердження. Якщо воно правильне</w:t>
      </w:r>
      <w:r w:rsidRPr="00460B46">
        <w:rPr>
          <w:rFonts w:ascii="Times New Roman" w:hAnsi="Times New Roman"/>
          <w:lang w:val="uk-UA"/>
        </w:rPr>
        <w:t>, то ві</w:t>
      </w:r>
      <w:r w:rsidR="008B4EC6" w:rsidRPr="00460B46">
        <w:rPr>
          <w:rFonts w:ascii="Times New Roman" w:hAnsi="Times New Roman"/>
          <w:lang w:val="uk-UA"/>
        </w:rPr>
        <w:t>дповідь буде П, якщо неправильне</w:t>
      </w:r>
      <w:r w:rsidRPr="00460B46">
        <w:rPr>
          <w:rFonts w:ascii="Times New Roman" w:hAnsi="Times New Roman"/>
          <w:lang w:val="uk-UA"/>
        </w:rPr>
        <w:t xml:space="preserve"> </w:t>
      </w:r>
      <w:r w:rsidR="008B4EC6" w:rsidRPr="00460B46">
        <w:rPr>
          <w:rFonts w:ascii="Times New Roman" w:hAnsi="Times New Roman"/>
          <w:lang w:val="uk-UA"/>
        </w:rPr>
        <w:t>–</w:t>
      </w:r>
      <w:r w:rsidRPr="00460B46">
        <w:rPr>
          <w:rFonts w:ascii="Times New Roman" w:hAnsi="Times New Roman"/>
          <w:lang w:val="uk-UA"/>
        </w:rPr>
        <w:t xml:space="preserve"> Н.</w:t>
      </w:r>
    </w:p>
    <w:p w:rsidR="00B9135F" w:rsidRPr="00460B46" w:rsidRDefault="00B9135F"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Мохом обороти камінь набирає зарослий.</w:t>
      </w:r>
    </w:p>
    <w:p w:rsidR="008B4EC6" w:rsidRPr="00460B46" w:rsidRDefault="008B4EC6"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21. Дві з наведених нижче фраз мають однаковий зміст, знайдіть їх:</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Тримати ніс за вітром.</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Порожній мішок не варто.</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Троє лікарів не краще одного.</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Не все те золото, що блищить.</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У семи няньок дитя без ока.</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22. Яке число має стояти замість знака «?»:</w:t>
      </w:r>
    </w:p>
    <w:p w:rsidR="00B9135F" w:rsidRPr="00460B46" w:rsidRDefault="00B9135F"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73 66 59 52 45 38 ?</w:t>
      </w:r>
    </w:p>
    <w:p w:rsidR="008B4EC6" w:rsidRPr="00460B46" w:rsidRDefault="008B4EC6"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23. Тривалість дня і ночі у вересні майже така ж, як і в:</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червні,</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березні,</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травні,</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листопаді.</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24. Припустимо, що перші два твердження вірні. Тоді заключне буде:</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вірно,</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невірно,</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невизначено</w:t>
      </w:r>
    </w:p>
    <w:p w:rsidR="008B4EC6" w:rsidRPr="00460B46" w:rsidRDefault="008B4EC6"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Всі передові люди </w:t>
      </w:r>
      <w:r w:rsidR="008B4EC6" w:rsidRPr="00460B46">
        <w:rPr>
          <w:rFonts w:ascii="Times New Roman" w:hAnsi="Times New Roman"/>
          <w:lang w:val="uk-UA"/>
        </w:rPr>
        <w:t>–</w:t>
      </w:r>
      <w:r w:rsidRPr="00460B46">
        <w:rPr>
          <w:rFonts w:ascii="Times New Roman" w:hAnsi="Times New Roman"/>
          <w:lang w:val="uk-UA"/>
        </w:rPr>
        <w:t xml:space="preserve"> члени партії.</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Всі передові люди займають великі пости.</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Деякі члени партії займають великі пости.</w:t>
      </w:r>
    </w:p>
    <w:p w:rsidR="008B4EC6" w:rsidRPr="00460B46" w:rsidRDefault="008B4EC6"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25. Поїзд проходить 75 см за 1/4 с. Якщо він буде їхати з тією ж швидкістю, то яку відстань він пройде за 5 с?</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26. Якщо припустити, що два перших твердження вірні, то останнім:</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вірно,</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невірно,</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невизначено</w:t>
      </w:r>
    </w:p>
    <w:p w:rsidR="008B4EC6" w:rsidRPr="00460B46" w:rsidRDefault="008B4EC6"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Бо</w:t>
      </w:r>
      <w:r w:rsidR="008B4EC6" w:rsidRPr="00460B46">
        <w:rPr>
          <w:rFonts w:ascii="Times New Roman" w:hAnsi="Times New Roman"/>
          <w:lang w:val="uk-UA"/>
        </w:rPr>
        <w:t>рі стільки ж років, скільки Маші</w:t>
      </w:r>
      <w:r w:rsidRPr="00460B46">
        <w:rPr>
          <w:rFonts w:ascii="Times New Roman" w:hAnsi="Times New Roman"/>
          <w:lang w:val="uk-UA"/>
        </w:rPr>
        <w:t>.</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Маша молодше Жені.</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Боря молодше Жені.</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27. П’ять півкілограмових пачок м’</w:t>
      </w:r>
      <w:r w:rsidR="00B9135F" w:rsidRPr="00460B46">
        <w:rPr>
          <w:rFonts w:ascii="Times New Roman" w:hAnsi="Times New Roman"/>
          <w:lang w:val="uk-UA"/>
        </w:rPr>
        <w:t>ясного фаршу стоять 2 долара. Скільки кілограм фаршу можна купити за 80 центів?</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28. Розстилати і розтягнути. Ці слова:</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схожі за змістом,</w:t>
      </w:r>
    </w:p>
    <w:p w:rsidR="00B9135F" w:rsidRPr="00460B46" w:rsidRDefault="008B4EC6"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протилежні,</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3. ні схожі, ні протилежні.</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29. Розділіть цю геометричну фігуру прямою лінією на дві частини так, щоб, склавши їх разом, можна було отримати квадрат:</w:t>
      </w:r>
    </w:p>
    <w:p w:rsidR="00B9135F" w:rsidRPr="00460B46" w:rsidRDefault="00D85CC7" w:rsidP="00361530">
      <w:pPr>
        <w:spacing w:after="0" w:line="240" w:lineRule="auto"/>
        <w:ind w:firstLine="567"/>
        <w:jc w:val="both"/>
        <w:rPr>
          <w:rFonts w:ascii="Times New Roman" w:hAnsi="Times New Roman"/>
          <w:lang w:val="uk-UA"/>
        </w:rPr>
      </w:pPr>
      <w:r w:rsidRPr="00460B46">
        <w:rPr>
          <w:noProof/>
          <w:lang w:eastAsia="ru-RU"/>
        </w:rPr>
        <w:drawing>
          <wp:inline distT="0" distB="0" distL="0" distR="0" wp14:anchorId="027020B4" wp14:editId="22A348F9">
            <wp:extent cx="1973580" cy="1524000"/>
            <wp:effectExtent l="0" t="0" r="7620" b="0"/>
            <wp:docPr id="5" name="Рисунок 5" descr="http://psychologis.com.ua/sqfLWTowtY_13678281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psychologis.com.ua/sqfLWTowtY_1367828184.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73580" cy="1524000"/>
                    </a:xfrm>
                    <a:prstGeom prst="rect">
                      <a:avLst/>
                    </a:prstGeom>
                    <a:noFill/>
                    <a:ln>
                      <a:noFill/>
                    </a:ln>
                  </pic:spPr>
                </pic:pic>
              </a:graphicData>
            </a:graphic>
          </wp:inline>
        </w:drawing>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30. Припустимо, що перші два твердження вірні. Тоді останнє буде:</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вірно,</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невірно,</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невизначено</w:t>
      </w:r>
    </w:p>
    <w:p w:rsidR="00D85CC7" w:rsidRPr="00460B46" w:rsidRDefault="00D85CC7"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Саша привітався з Машею.</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Маша привіталася з Дашею.</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Саша не привітався з Дашею.</w:t>
      </w:r>
    </w:p>
    <w:p w:rsidR="00D85CC7" w:rsidRPr="00460B46" w:rsidRDefault="00D85CC7"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31. Автомобіль вартістю 2400 доларів був уцінений під час сезонного розпродажу на 33 1/3%. Скільки коштував автомобіль під час розпродажу?</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32. Три з п’</w:t>
      </w:r>
      <w:r w:rsidR="00B9135F" w:rsidRPr="00460B46">
        <w:rPr>
          <w:rFonts w:ascii="Times New Roman" w:hAnsi="Times New Roman"/>
          <w:lang w:val="uk-UA"/>
        </w:rPr>
        <w:t>яти фі</w:t>
      </w:r>
      <w:r w:rsidRPr="00460B46">
        <w:rPr>
          <w:rFonts w:ascii="Times New Roman" w:hAnsi="Times New Roman"/>
          <w:lang w:val="uk-UA"/>
        </w:rPr>
        <w:t>гур потрібно з’</w:t>
      </w:r>
      <w:r w:rsidR="00B9135F" w:rsidRPr="00460B46">
        <w:rPr>
          <w:rFonts w:ascii="Times New Roman" w:hAnsi="Times New Roman"/>
          <w:lang w:val="uk-UA"/>
        </w:rPr>
        <w:t>єднати так</w:t>
      </w:r>
      <w:r w:rsidRPr="00460B46">
        <w:rPr>
          <w:rFonts w:ascii="Times New Roman" w:hAnsi="Times New Roman"/>
          <w:lang w:val="uk-UA"/>
        </w:rPr>
        <w:t>им чином, щоб вийшла рівнобедре</w:t>
      </w:r>
      <w:r w:rsidR="00B9135F" w:rsidRPr="00460B46">
        <w:rPr>
          <w:rFonts w:ascii="Times New Roman" w:hAnsi="Times New Roman"/>
          <w:lang w:val="uk-UA"/>
        </w:rPr>
        <w:t>ная трапеція:</w:t>
      </w:r>
    </w:p>
    <w:p w:rsidR="00B9135F" w:rsidRPr="00460B46" w:rsidRDefault="00D85CC7" w:rsidP="00361530">
      <w:pPr>
        <w:spacing w:after="0" w:line="240" w:lineRule="auto"/>
        <w:ind w:firstLine="567"/>
        <w:jc w:val="both"/>
        <w:rPr>
          <w:rFonts w:ascii="Times New Roman" w:hAnsi="Times New Roman"/>
          <w:lang w:val="uk-UA"/>
        </w:rPr>
      </w:pPr>
      <w:r w:rsidRPr="00460B46">
        <w:rPr>
          <w:noProof/>
          <w:lang w:eastAsia="ru-RU"/>
        </w:rPr>
        <w:drawing>
          <wp:inline distT="0" distB="0" distL="0" distR="0" wp14:anchorId="6D33390C" wp14:editId="612061DE">
            <wp:extent cx="2011680" cy="525780"/>
            <wp:effectExtent l="0" t="0" r="7620" b="7620"/>
            <wp:docPr id="7" name="Рисунок 7" descr="http://psychologis.com.ua/Ccn2QwlRMS_13678281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psychologis.com.ua/Ccn2QwlRMS_136782817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11680" cy="525780"/>
                    </a:xfrm>
                    <a:prstGeom prst="rect">
                      <a:avLst/>
                    </a:prstGeom>
                    <a:noFill/>
                    <a:ln>
                      <a:noFill/>
                    </a:ln>
                  </pic:spPr>
                </pic:pic>
              </a:graphicData>
            </a:graphic>
          </wp:inline>
        </w:drawing>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33. На сукню потрібно 2 1/3м. тканини. Скі</w:t>
      </w:r>
      <w:r w:rsidR="00D85CC7" w:rsidRPr="00460B46">
        <w:rPr>
          <w:rFonts w:ascii="Times New Roman" w:hAnsi="Times New Roman"/>
          <w:lang w:val="uk-UA"/>
        </w:rPr>
        <w:t>льки суконь можна зшити з 42 м?</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34. Значення наступних двох </w:t>
      </w:r>
      <w:r w:rsidR="00D85CC7" w:rsidRPr="00460B46">
        <w:rPr>
          <w:rFonts w:ascii="Times New Roman" w:hAnsi="Times New Roman"/>
          <w:lang w:val="uk-UA"/>
        </w:rPr>
        <w:t>речень</w:t>
      </w:r>
      <w:r w:rsidRPr="00460B46">
        <w:rPr>
          <w:rFonts w:ascii="Times New Roman" w:hAnsi="Times New Roman"/>
          <w:lang w:val="uk-UA"/>
        </w:rPr>
        <w:t>:</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подібні,</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протилежні,</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ні подібні, ні протилежні</w:t>
      </w:r>
    </w:p>
    <w:p w:rsidR="00D85CC7" w:rsidRPr="00460B46" w:rsidRDefault="00D85CC7"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Троє лікарів не краще одного.</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Чим більше лікарів, тим більше хвороб.</w:t>
      </w:r>
    </w:p>
    <w:p w:rsidR="00D85CC7" w:rsidRPr="00460B46" w:rsidRDefault="00D85CC7"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35. Збільшувати і розширювати. Ці слова:</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подібні,</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протилежні,</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ні подібні, ні протилежні</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36. Сенс двох англійських прислів'їв:</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схожий,</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протилежний,</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не схожий, ні протилежний.</w:t>
      </w:r>
    </w:p>
    <w:p w:rsidR="00D85CC7" w:rsidRPr="00460B46" w:rsidRDefault="00D85CC7"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Швартуватися краще двома якорями.</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Не клади всі яйця в одну корзину.</w:t>
      </w:r>
    </w:p>
    <w:p w:rsidR="00D85CC7" w:rsidRPr="00460B46" w:rsidRDefault="00D85CC7"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37. Бакалійник купив ящик з апельсинами за 3,6 доларів. В ящику їх було 12 дюжин. Він знає, що 2 дюжини зіпсуються ще до того, як він продасть всі апельсини. За якою ціною йому потрібно продавати апельсини, щоб отримати прибуток у 1/3 закупівельної ціни?</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38. Претензія і претензійний. Ці слова по своєму значенню:</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схожі,</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 xml:space="preserve">2. </w:t>
      </w:r>
      <w:r w:rsidR="00B9135F" w:rsidRPr="00460B46">
        <w:rPr>
          <w:rFonts w:ascii="Times New Roman" w:hAnsi="Times New Roman"/>
          <w:lang w:val="uk-UA"/>
        </w:rPr>
        <w:t>протилежні,</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ні подібні, ні протилежні</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39. Якби півкіло картоплі коштувало 0,0125 долара, то скільки кілограм можна було б купити за 50 центів?</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40. Один з членів ряду не підходить до інших. Яким числом Ви б його замінили:</w:t>
      </w:r>
    </w:p>
    <w:p w:rsidR="00B9135F" w:rsidRPr="00460B46" w:rsidRDefault="00B9135F"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1/4 1/8 1/8 1/4 1/8 1/8 1/4 1/8 1/6</w:t>
      </w:r>
    </w:p>
    <w:p w:rsidR="00D85CC7" w:rsidRPr="00460B46" w:rsidRDefault="00D85CC7"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41. Відбиваний і уявний. Ці слова є:</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подібними,</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протилежними,</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ні подібними. ні протилежними</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42. Скільки соток становить ділянка довжиною 70 м і шириною 20 м?</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43. Наступні дві фрази за значенням:</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подібні,</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протилежні,</w:t>
      </w:r>
    </w:p>
    <w:p w:rsidR="00D85CC7"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3. ні подібні, ні протилежні</w:t>
      </w:r>
    </w:p>
    <w:p w:rsidR="00D85CC7" w:rsidRPr="00460B46" w:rsidRDefault="00D85CC7"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Хороші речі дешеві, погані дороги.</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Хороша якість забезпечується простотою, погане </w:t>
      </w:r>
      <w:r w:rsidR="00D85CC7" w:rsidRPr="00460B46">
        <w:rPr>
          <w:rFonts w:ascii="Times New Roman" w:hAnsi="Times New Roman"/>
          <w:lang w:val="uk-UA"/>
        </w:rPr>
        <w:t>–</w:t>
      </w:r>
      <w:r w:rsidRPr="00460B46">
        <w:rPr>
          <w:rFonts w:ascii="Times New Roman" w:hAnsi="Times New Roman"/>
          <w:lang w:val="uk-UA"/>
        </w:rPr>
        <w:t xml:space="preserve"> складністю.</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44. Солдат, стріляючи в ціль, вразив її у 12.5% випадків. Скільки разів солдат повинен вистрілити, щоб вразити всі сто відсотків?</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45. Один з членів ряду не підходить до інших. Яке число Ви б поставили на його місце:</w:t>
      </w:r>
    </w:p>
    <w:p w:rsidR="00B9135F" w:rsidRPr="00460B46" w:rsidRDefault="00B9135F"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1/4 1/8 1/6 1/9 1/12 1/14</w:t>
      </w:r>
    </w:p>
    <w:p w:rsidR="00D85CC7" w:rsidRPr="00460B46" w:rsidRDefault="00D85CC7"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46. Три парт</w:t>
      </w:r>
      <w:r w:rsidR="00D85CC7" w:rsidRPr="00460B46">
        <w:rPr>
          <w:rFonts w:ascii="Times New Roman" w:hAnsi="Times New Roman"/>
          <w:lang w:val="uk-UA"/>
        </w:rPr>
        <w:t>нера</w:t>
      </w:r>
      <w:r w:rsidRPr="00460B46">
        <w:rPr>
          <w:rFonts w:ascii="Times New Roman" w:hAnsi="Times New Roman"/>
          <w:lang w:val="uk-UA"/>
        </w:rPr>
        <w:t xml:space="preserve"> акціонерного товариства (АТ) вирішили поділити прибуток порівну. Т. вклав у справу 4500 доларів, К. </w:t>
      </w:r>
      <w:r w:rsidR="00D85CC7" w:rsidRPr="00460B46">
        <w:rPr>
          <w:rFonts w:ascii="Times New Roman" w:hAnsi="Times New Roman"/>
          <w:lang w:val="uk-UA"/>
        </w:rPr>
        <w:t>–</w:t>
      </w:r>
      <w:r w:rsidRPr="00460B46">
        <w:rPr>
          <w:rFonts w:ascii="Times New Roman" w:hAnsi="Times New Roman"/>
          <w:lang w:val="uk-UA"/>
        </w:rPr>
        <w:t xml:space="preserve"> 3500 доларів, П. </w:t>
      </w:r>
      <w:r w:rsidR="00D85CC7" w:rsidRPr="00460B46">
        <w:rPr>
          <w:rFonts w:ascii="Times New Roman" w:hAnsi="Times New Roman"/>
          <w:lang w:val="uk-UA"/>
        </w:rPr>
        <w:t>–</w:t>
      </w:r>
      <w:r w:rsidRPr="00460B46">
        <w:rPr>
          <w:rFonts w:ascii="Times New Roman" w:hAnsi="Times New Roman"/>
          <w:lang w:val="uk-UA"/>
        </w:rPr>
        <w:t xml:space="preserve"> 2000 доларів. Якщо прибуток складе 2400 доларів, то наскільки менше прибуток отримає Т. порівняно з тим, як якщо б прибуток було розподілено пропорційно вкладами?</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47. Які два з наведених нижче прислів’</w:t>
      </w:r>
      <w:r w:rsidR="00B9135F" w:rsidRPr="00460B46">
        <w:rPr>
          <w:rFonts w:ascii="Times New Roman" w:hAnsi="Times New Roman"/>
          <w:lang w:val="uk-UA"/>
        </w:rPr>
        <w:t>їв мають подібний зміст:</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Куй залізо, поки гаряче.</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Один у полі не воїн.</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Ліс рубають, тріски летять.</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w:t>
      </w:r>
      <w:r w:rsidR="00B9135F" w:rsidRPr="00460B46">
        <w:rPr>
          <w:rFonts w:ascii="Times New Roman" w:hAnsi="Times New Roman"/>
          <w:lang w:val="uk-UA"/>
        </w:rPr>
        <w:t>Не все те золото, що блищить.</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w:t>
      </w:r>
      <w:r w:rsidR="00B9135F" w:rsidRPr="00460B46">
        <w:rPr>
          <w:rFonts w:ascii="Times New Roman" w:hAnsi="Times New Roman"/>
          <w:lang w:val="uk-UA"/>
        </w:rPr>
        <w:t>Не по виду суди, а по справах гляди.</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48. Значення наступних фраз:</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B9135F" w:rsidRPr="00460B46">
        <w:rPr>
          <w:rFonts w:ascii="Times New Roman" w:hAnsi="Times New Roman"/>
          <w:lang w:val="uk-UA"/>
        </w:rPr>
        <w:t>подібно,</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w:t>
      </w:r>
      <w:r w:rsidR="00B9135F" w:rsidRPr="00460B46">
        <w:rPr>
          <w:rFonts w:ascii="Times New Roman" w:hAnsi="Times New Roman"/>
          <w:lang w:val="uk-UA"/>
        </w:rPr>
        <w:t>протилежно,</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w:t>
      </w:r>
      <w:r w:rsidR="00B9135F" w:rsidRPr="00460B46">
        <w:rPr>
          <w:rFonts w:ascii="Times New Roman" w:hAnsi="Times New Roman"/>
          <w:lang w:val="uk-UA"/>
        </w:rPr>
        <w:t>ні подібне, ні протилежне</w:t>
      </w:r>
    </w:p>
    <w:p w:rsidR="00D85CC7" w:rsidRPr="00460B46" w:rsidRDefault="00D85CC7"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Ліс рубають, тріски летять.</w:t>
      </w:r>
    </w:p>
    <w:p w:rsidR="00B9135F" w:rsidRPr="00460B46" w:rsidRDefault="00D85CC7" w:rsidP="00361530">
      <w:pPr>
        <w:spacing w:after="0" w:line="240" w:lineRule="auto"/>
        <w:ind w:firstLine="567"/>
        <w:jc w:val="both"/>
        <w:rPr>
          <w:rFonts w:ascii="Times New Roman" w:hAnsi="Times New Roman"/>
          <w:lang w:val="uk-UA"/>
        </w:rPr>
      </w:pPr>
      <w:r w:rsidRPr="00460B46">
        <w:rPr>
          <w:rFonts w:ascii="Times New Roman" w:hAnsi="Times New Roman"/>
          <w:lang w:val="uk-UA"/>
        </w:rPr>
        <w:t>Велика справа</w:t>
      </w:r>
      <w:r w:rsidR="00B9135F" w:rsidRPr="00460B46">
        <w:rPr>
          <w:rFonts w:ascii="Times New Roman" w:hAnsi="Times New Roman"/>
          <w:lang w:val="uk-UA"/>
        </w:rPr>
        <w:t xml:space="preserve"> не буває без втрат.</w:t>
      </w:r>
    </w:p>
    <w:p w:rsidR="00B9135F" w:rsidRPr="00460B46" w:rsidRDefault="00B9135F"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49. Яка з цих фігур найбільш відмінна від інших?</w:t>
      </w:r>
    </w:p>
    <w:p w:rsidR="00B9135F" w:rsidRPr="00460B46" w:rsidRDefault="00D85CC7" w:rsidP="00361530">
      <w:pPr>
        <w:spacing w:after="0" w:line="240" w:lineRule="auto"/>
        <w:ind w:firstLine="567"/>
        <w:jc w:val="both"/>
        <w:rPr>
          <w:rFonts w:ascii="Times New Roman" w:hAnsi="Times New Roman"/>
          <w:lang w:val="uk-UA"/>
        </w:rPr>
      </w:pPr>
      <w:r w:rsidRPr="00460B46">
        <w:rPr>
          <w:noProof/>
          <w:lang w:eastAsia="ru-RU"/>
        </w:rPr>
        <w:drawing>
          <wp:inline distT="0" distB="0" distL="0" distR="0" wp14:anchorId="325759B1" wp14:editId="5C189F2F">
            <wp:extent cx="1988820" cy="495300"/>
            <wp:effectExtent l="0" t="0" r="0" b="0"/>
            <wp:docPr id="9" name="Рисунок 9" descr="http://psychologis.com.ua/Kr1HTMUeIf_13678281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psychologis.com.ua/Kr1HTMUeIf_1367828156.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88820" cy="495300"/>
                    </a:xfrm>
                    <a:prstGeom prst="rect">
                      <a:avLst/>
                    </a:prstGeom>
                    <a:noFill/>
                    <a:ln>
                      <a:noFill/>
                    </a:ln>
                  </pic:spPr>
                </pic:pic>
              </a:graphicData>
            </a:graphic>
          </wp:inline>
        </w:drawing>
      </w:r>
    </w:p>
    <w:p w:rsidR="00D85CC7"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50. У статті 24000 слів. Редактор вирішив використовувати шрифт двох розмірів. При використанні великого розміру шрифту на сторінці вміщується 900 слів, меншого </w:t>
      </w:r>
      <w:r w:rsidR="00D85CC7" w:rsidRPr="00460B46">
        <w:rPr>
          <w:rFonts w:ascii="Times New Roman" w:hAnsi="Times New Roman"/>
          <w:lang w:val="uk-UA"/>
        </w:rPr>
        <w:t>–</w:t>
      </w:r>
      <w:r w:rsidRPr="00460B46">
        <w:rPr>
          <w:rFonts w:ascii="Times New Roman" w:hAnsi="Times New Roman"/>
          <w:lang w:val="uk-UA"/>
        </w:rPr>
        <w:t xml:space="preserve"> 1200. Стаття повинна зайняти 21 повну сторінку в журналі. Скільки сторінок має б</w:t>
      </w:r>
      <w:r w:rsidR="00326E9D" w:rsidRPr="00460B46">
        <w:rPr>
          <w:rFonts w:ascii="Times New Roman" w:hAnsi="Times New Roman"/>
          <w:lang w:val="uk-UA"/>
        </w:rPr>
        <w:t>ути надруковано меншим шрифтом?</w:t>
      </w:r>
    </w:p>
    <w:p w:rsidR="00326E9D" w:rsidRPr="00460B46" w:rsidRDefault="00326E9D"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Ключ до тесту</w:t>
      </w:r>
    </w:p>
    <w:p w:rsidR="00326E9D" w:rsidRPr="00460B46" w:rsidRDefault="00326E9D" w:rsidP="00361530">
      <w:pPr>
        <w:spacing w:after="0" w:line="240" w:lineRule="auto"/>
        <w:jc w:val="center"/>
        <w:rPr>
          <w:rFonts w:ascii="Times New Roman" w:hAnsi="Times New Roman"/>
          <w:lang w:val="uk-UA"/>
        </w:rPr>
      </w:pPr>
      <w:r w:rsidRPr="00460B46">
        <w:rPr>
          <w:noProof/>
          <w:lang w:eastAsia="ru-RU"/>
        </w:rPr>
        <w:lastRenderedPageBreak/>
        <w:drawing>
          <wp:inline distT="0" distB="0" distL="0" distR="0" wp14:anchorId="379FBDA5" wp14:editId="063B282E">
            <wp:extent cx="3803732" cy="3771900"/>
            <wp:effectExtent l="0" t="0" r="635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extLst>
                        <a:ext uri="{BEBA8EAE-BF5A-486C-A8C5-ECC9F3942E4B}">
                          <a14:imgProps xmlns:a14="http://schemas.microsoft.com/office/drawing/2010/main">
                            <a14:imgLayer r:embed="rId13">
                              <a14:imgEffect>
                                <a14:saturation sat="300000"/>
                              </a14:imgEffect>
                            </a14:imgLayer>
                          </a14:imgProps>
                        </a:ext>
                      </a:extLst>
                    </a:blip>
                    <a:srcRect l="32941" t="31309" r="37434" b="16436"/>
                    <a:stretch/>
                  </pic:blipFill>
                  <pic:spPr bwMode="auto">
                    <a:xfrm>
                      <a:off x="0" y="0"/>
                      <a:ext cx="3804721" cy="3772881"/>
                    </a:xfrm>
                    <a:prstGeom prst="rect">
                      <a:avLst/>
                    </a:prstGeom>
                    <a:ln>
                      <a:noFill/>
                    </a:ln>
                    <a:extLst>
                      <a:ext uri="{53640926-AAD7-44D8-BBD7-CCE9431645EC}">
                        <a14:shadowObscured xmlns:a14="http://schemas.microsoft.com/office/drawing/2010/main"/>
                      </a:ext>
                    </a:extLst>
                  </pic:spPr>
                </pic:pic>
              </a:graphicData>
            </a:graphic>
          </wp:inline>
        </w:drawing>
      </w:r>
    </w:p>
    <w:p w:rsidR="00326E9D" w:rsidRPr="00460B46" w:rsidRDefault="00326E9D"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Інтегральний показник загальних розумових здібностей (Іп) до</w:t>
      </w:r>
      <w:r w:rsidR="001A7ADD" w:rsidRPr="00460B46">
        <w:rPr>
          <w:rFonts w:ascii="Times New Roman" w:hAnsi="Times New Roman"/>
          <w:lang w:val="uk-UA"/>
        </w:rPr>
        <w:t>рівнює кількості правильно розв’</w:t>
      </w:r>
      <w:r w:rsidRPr="00460B46">
        <w:rPr>
          <w:rFonts w:ascii="Times New Roman" w:hAnsi="Times New Roman"/>
          <w:lang w:val="uk-UA"/>
        </w:rPr>
        <w:t>язаних задач.</w:t>
      </w:r>
    </w:p>
    <w:p w:rsidR="00B9135F" w:rsidRPr="00460B46" w:rsidRDefault="00B9135F"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Інтерпретація результатів тесту</w:t>
      </w: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t>Аналіз результатів доцільно розпочинати з визначення рівня загальних розумових здібностей. Для цього кількість правильно вирішених завдань (Іп) співвідноситься зі шкалою рівнів.</w:t>
      </w:r>
    </w:p>
    <w:p w:rsidR="00B9135F" w:rsidRPr="00460B46" w:rsidRDefault="001A7ADD"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13 і менше – </w:t>
      </w:r>
      <w:r w:rsidR="00B9135F" w:rsidRPr="00460B46">
        <w:rPr>
          <w:rFonts w:ascii="Times New Roman" w:hAnsi="Times New Roman"/>
          <w:lang w:val="uk-UA"/>
        </w:rPr>
        <w:t>низький</w:t>
      </w:r>
    </w:p>
    <w:p w:rsidR="00B9135F" w:rsidRPr="00460B46" w:rsidRDefault="001A7ADD"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14-18 – </w:t>
      </w:r>
      <w:r w:rsidR="00B9135F" w:rsidRPr="00460B46">
        <w:rPr>
          <w:rFonts w:ascii="Times New Roman" w:hAnsi="Times New Roman"/>
          <w:lang w:val="uk-UA"/>
        </w:rPr>
        <w:t>нижче середнього</w:t>
      </w:r>
    </w:p>
    <w:p w:rsidR="00B9135F" w:rsidRPr="00460B46" w:rsidRDefault="001A7ADD"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19-24 – </w:t>
      </w:r>
      <w:r w:rsidR="00B9135F" w:rsidRPr="00460B46">
        <w:rPr>
          <w:rFonts w:ascii="Times New Roman" w:hAnsi="Times New Roman"/>
          <w:lang w:val="uk-UA"/>
        </w:rPr>
        <w:t>середній</w:t>
      </w:r>
    </w:p>
    <w:p w:rsidR="00B9135F" w:rsidRPr="00460B46" w:rsidRDefault="001A7ADD"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25-29 – </w:t>
      </w:r>
      <w:r w:rsidR="00B9135F" w:rsidRPr="00460B46">
        <w:rPr>
          <w:rFonts w:ascii="Times New Roman" w:hAnsi="Times New Roman"/>
          <w:lang w:val="uk-UA"/>
        </w:rPr>
        <w:t>вище середнього</w:t>
      </w:r>
    </w:p>
    <w:p w:rsidR="00B9135F" w:rsidRPr="00460B46" w:rsidRDefault="001A7ADD"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30 і більше </w:t>
      </w:r>
      <w:r w:rsidR="00B9135F" w:rsidRPr="00460B46">
        <w:rPr>
          <w:rFonts w:ascii="Times New Roman" w:hAnsi="Times New Roman"/>
          <w:lang w:val="uk-UA"/>
        </w:rPr>
        <w:t>високий</w:t>
      </w:r>
    </w:p>
    <w:p w:rsidR="001A7ADD" w:rsidRPr="00460B46" w:rsidRDefault="001A7ADD" w:rsidP="00361530">
      <w:pPr>
        <w:spacing w:after="0" w:line="240" w:lineRule="auto"/>
        <w:ind w:firstLine="567"/>
        <w:jc w:val="both"/>
        <w:rPr>
          <w:rFonts w:ascii="Times New Roman" w:hAnsi="Times New Roman"/>
          <w:lang w:val="uk-UA"/>
        </w:rPr>
      </w:pPr>
    </w:p>
    <w:p w:rsidR="00B9135F" w:rsidRPr="00460B46" w:rsidRDefault="00B9135F"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 xml:space="preserve">Встановлений рівень є </w:t>
      </w:r>
      <w:r w:rsidR="001A7ADD" w:rsidRPr="00460B46">
        <w:rPr>
          <w:rFonts w:ascii="Times New Roman" w:hAnsi="Times New Roman"/>
          <w:lang w:val="uk-UA"/>
        </w:rPr>
        <w:t xml:space="preserve">багато параметричним </w:t>
      </w:r>
      <w:r w:rsidRPr="00460B46">
        <w:rPr>
          <w:rFonts w:ascii="Times New Roman" w:hAnsi="Times New Roman"/>
          <w:lang w:val="uk-UA"/>
        </w:rPr>
        <w:t>показником загальних здібностей. Дана методика дозволяє виділити ці параметри і проаналізувати їх.</w:t>
      </w:r>
    </w:p>
    <w:p w:rsidR="00B9135F" w:rsidRPr="00460B46" w:rsidRDefault="00B9135F" w:rsidP="00361530">
      <w:pPr>
        <w:spacing w:after="0" w:line="240" w:lineRule="auto"/>
        <w:ind w:firstLine="567"/>
        <w:jc w:val="both"/>
        <w:rPr>
          <w:rFonts w:ascii="Times New Roman" w:hAnsi="Times New Roman"/>
          <w:lang w:val="uk-UA"/>
        </w:rPr>
      </w:pPr>
    </w:p>
    <w:p w:rsidR="000C56C2" w:rsidRPr="00460B46" w:rsidRDefault="009A68E4" w:rsidP="00361530">
      <w:pPr>
        <w:spacing w:after="0" w:line="240" w:lineRule="auto"/>
        <w:jc w:val="center"/>
        <w:rPr>
          <w:rFonts w:ascii="Times New Roman" w:hAnsi="Times New Roman"/>
          <w:b/>
          <w:lang w:val="uk-UA"/>
        </w:rPr>
      </w:pPr>
      <w:r>
        <w:rPr>
          <w:rFonts w:ascii="Times New Roman" w:hAnsi="Times New Roman"/>
          <w:b/>
          <w:lang w:val="uk-UA"/>
        </w:rPr>
        <w:t>Тест критичного мислення Л. </w:t>
      </w:r>
      <w:r w:rsidR="000C56C2" w:rsidRPr="00460B46">
        <w:rPr>
          <w:rFonts w:ascii="Times New Roman" w:hAnsi="Times New Roman"/>
          <w:b/>
          <w:lang w:val="uk-UA"/>
        </w:rPr>
        <w:t>Старки в адаптації О. Луценко</w:t>
      </w:r>
    </w:p>
    <w:p w:rsidR="007059A8" w:rsidRPr="00460B46" w:rsidRDefault="007059A8" w:rsidP="00361530">
      <w:pPr>
        <w:spacing w:after="0" w:line="240" w:lineRule="auto"/>
        <w:ind w:firstLine="567"/>
        <w:jc w:val="both"/>
        <w:rPr>
          <w:rFonts w:ascii="Times New Roman" w:hAnsi="Times New Roman"/>
          <w:b/>
          <w:lang w:val="uk-UA"/>
        </w:rPr>
      </w:pP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i/>
          <w:lang w:val="uk-UA"/>
        </w:rPr>
        <w:t>Інструкція.</w:t>
      </w:r>
      <w:r w:rsidRPr="00460B46">
        <w:rPr>
          <w:rFonts w:ascii="Times New Roman" w:hAnsi="Times New Roman"/>
          <w:lang w:val="uk-UA"/>
        </w:rPr>
        <w:t xml:space="preserve"> В усіх завданнях (крім першого) виберіть і позначте один найбільш правильний (відповідний) варіант відповіді. У першому завданні відзначте найменш правильний (відповідний) варіант відповіді. На виконання відводиться 30 хвилин і завдання, на які не вистачило часу, вважаються невирішеними.</w:t>
      </w:r>
    </w:p>
    <w:p w:rsidR="007059A8" w:rsidRPr="00460B46" w:rsidRDefault="007059A8"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Тестовий матеріал</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1. Ви провели успішний пошук роботи, і тепер у Вас є три різних пропозиції на вибір. Що можна зробити, щоб найбільш ретельно вивчити потенційних роботодавців?</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Дослідити їх веб-сайти.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Подивитися новини, щоб з’ясувати, чи згадуються в них дані компанії.</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Дослідити їх фінансове становище.</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Поговорити з людьми, які вже там працюють.</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2. Який висновок є найкращим для судження, що починається словами: «вісім чоловік в моєму класі ...»?</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люблять тефтелі, значить, і мені слід їх любити.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живуть в південній частині міста, тому я теж повинен там жити.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з тих, хто готувався по конспекту Андрія, отримали «задовільно», тому я отримаю таку ж оцінку.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з тих, хто вже познайомився з новим директором школи, йому симпатизують, тому мені він теж сподобається.</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3. Що із запропонованого нижче НЕ є прикладом техніки переконання?</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Джинси тигрового забарвлення можна придбати у вашому місцевому гіпермаркеті.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Найкращі матері готують з соусами «Торчин».</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с) Голосуйте за мене, і я обіцяю, що наші школи стануть краще.</w:t>
      </w:r>
      <w:r w:rsidR="00590F79" w:rsidRPr="00460B46">
        <w:rPr>
          <w:rFonts w:ascii="Times New Roman" w:hAnsi="Times New Roman"/>
          <w:lang w:val="uk-UA"/>
        </w:rPr>
        <w:t xml:space="preserve"> Мій опонент просто хоче </w:t>
      </w:r>
      <w:r w:rsidRPr="00460B46">
        <w:rPr>
          <w:rFonts w:ascii="Times New Roman" w:hAnsi="Times New Roman"/>
          <w:lang w:val="uk-UA"/>
        </w:rPr>
        <w:t>скоротити шкільний бюджет.</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Наші шини не тільки гарніші, вони також краще поводять себе на дорозі.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4. Що звучить як аргумент?</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а) Мені наснилося, що я отримав трійку за іспит з біології, а </w:t>
      </w:r>
      <w:r w:rsidR="00590F79" w:rsidRPr="00460B46">
        <w:rPr>
          <w:rFonts w:ascii="Times New Roman" w:hAnsi="Times New Roman"/>
          <w:lang w:val="uk-UA"/>
        </w:rPr>
        <w:t xml:space="preserve">потім це сталося насправді. Щоб </w:t>
      </w:r>
      <w:r w:rsidRPr="00460B46">
        <w:rPr>
          <w:rFonts w:ascii="Times New Roman" w:hAnsi="Times New Roman"/>
          <w:lang w:val="uk-UA"/>
        </w:rPr>
        <w:t>наступного разу я міг отримати оцінку краще, мені повинен наснитися більш позитивний сон.</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Ганна хотіла краще водити машину, тому вона п</w:t>
      </w:r>
      <w:r w:rsidR="00590F79" w:rsidRPr="00460B46">
        <w:rPr>
          <w:rFonts w:ascii="Times New Roman" w:hAnsi="Times New Roman"/>
          <w:lang w:val="uk-UA"/>
        </w:rPr>
        <w:t xml:space="preserve">ішла на уроки водіння і вивчила </w:t>
      </w:r>
      <w:r w:rsidRPr="00460B46">
        <w:rPr>
          <w:rFonts w:ascii="Times New Roman" w:hAnsi="Times New Roman"/>
          <w:lang w:val="uk-UA"/>
        </w:rPr>
        <w:t>керівництво по автомобілях. Її водіння дійсно покращилося.</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Після штормового вітру в минулому жовтні з дерев опало в</w:t>
      </w:r>
      <w:r w:rsidR="00590F79" w:rsidRPr="00460B46">
        <w:rPr>
          <w:rFonts w:ascii="Times New Roman" w:hAnsi="Times New Roman"/>
          <w:lang w:val="uk-UA"/>
        </w:rPr>
        <w:t xml:space="preserve">се листя. Тоді-то я і дізнався, </w:t>
      </w:r>
      <w:r w:rsidRPr="00460B46">
        <w:rPr>
          <w:rFonts w:ascii="Times New Roman" w:hAnsi="Times New Roman"/>
          <w:lang w:val="uk-UA"/>
        </w:rPr>
        <w:t>що листя опадає через вітер.</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Коли Максим зрозумів, що застудився, він почав приймати Coldrex. Через чотири дні він</w:t>
      </w:r>
      <w:r w:rsidR="00590F79" w:rsidRPr="00460B46">
        <w:rPr>
          <w:rFonts w:ascii="Times New Roman" w:hAnsi="Times New Roman"/>
          <w:lang w:val="uk-UA"/>
        </w:rPr>
        <w:t xml:space="preserve"> </w:t>
      </w:r>
      <w:r w:rsidRPr="00460B46">
        <w:rPr>
          <w:rFonts w:ascii="Times New Roman" w:hAnsi="Times New Roman"/>
          <w:lang w:val="uk-UA"/>
        </w:rPr>
        <w:t>відчув себе набагато краще завдяки прийому Coldrex.</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5. Ви намагаєтеся вибрати один з трьох автомобілів: дво</w:t>
      </w:r>
      <w:r w:rsidR="00590F79" w:rsidRPr="00460B46">
        <w:rPr>
          <w:rFonts w:ascii="Times New Roman" w:hAnsi="Times New Roman"/>
          <w:lang w:val="uk-UA"/>
        </w:rPr>
        <w:t xml:space="preserve">місний спортивний автомобіль, з </w:t>
      </w:r>
      <w:r w:rsidRPr="00460B46">
        <w:rPr>
          <w:rFonts w:ascii="Times New Roman" w:hAnsi="Times New Roman"/>
          <w:lang w:val="uk-UA"/>
        </w:rPr>
        <w:t>двома дверима седан або міні-позашляховик. Що не є прийнятним критерієм для вибору?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Ціна.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Витрата палива.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Тиск в шинах.</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Об’єм багажника.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6. Яке з рішень прийнято тільки на основі емоцій?</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Ви не</w:t>
      </w:r>
      <w:r w:rsidR="00590F79" w:rsidRPr="00460B46">
        <w:rPr>
          <w:rFonts w:ascii="Times New Roman" w:hAnsi="Times New Roman"/>
          <w:lang w:val="uk-UA"/>
        </w:rPr>
        <w:t xml:space="preserve"> </w:t>
      </w:r>
      <w:r w:rsidRPr="00460B46">
        <w:rPr>
          <w:rFonts w:ascii="Times New Roman" w:hAnsi="Times New Roman"/>
          <w:lang w:val="uk-UA"/>
        </w:rPr>
        <w:t>любите зиму, тому, хоча це занадто дорого дл</w:t>
      </w:r>
      <w:r w:rsidR="00590F79" w:rsidRPr="00460B46">
        <w:rPr>
          <w:rFonts w:ascii="Times New Roman" w:hAnsi="Times New Roman"/>
          <w:lang w:val="uk-UA"/>
        </w:rPr>
        <w:t xml:space="preserve">я Вас, Ви обираєте відпустку на </w:t>
      </w:r>
      <w:r w:rsidRPr="00460B46">
        <w:rPr>
          <w:rFonts w:ascii="Times New Roman" w:hAnsi="Times New Roman"/>
          <w:lang w:val="uk-UA"/>
        </w:rPr>
        <w:t>Багамах.</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Школа закривається після загрози застосування бомби.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Доходи Вашої компанії за третій квартал виявилися набагато вищі, ніж очікувалося.</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Вам потрібен новий міксер, тому Ви переглядаєте оголошенн</w:t>
      </w:r>
      <w:r w:rsidR="00590F79" w:rsidRPr="00460B46">
        <w:rPr>
          <w:rFonts w:ascii="Times New Roman" w:hAnsi="Times New Roman"/>
          <w:lang w:val="uk-UA"/>
        </w:rPr>
        <w:t xml:space="preserve">я в газеті і купуєте його, коли </w:t>
      </w:r>
      <w:r w:rsidRPr="00460B46">
        <w:rPr>
          <w:rFonts w:ascii="Times New Roman" w:hAnsi="Times New Roman"/>
          <w:lang w:val="uk-UA"/>
        </w:rPr>
        <w:t>на нього з’являється знижка.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7. В якому випадку краще сходити в бібліотеку, ніж провести пошук по Інтернету?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Ви пишете звіт про недавні рішеннях Верховного Суду своєї країни.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b) Ви хочете дізнатися історію ефективності акцій, які з</w:t>
      </w:r>
      <w:r w:rsidR="00590F79" w:rsidRPr="00460B46">
        <w:rPr>
          <w:rFonts w:ascii="Times New Roman" w:hAnsi="Times New Roman"/>
          <w:lang w:val="uk-UA"/>
        </w:rPr>
        <w:t xml:space="preserve">бираєтеся придбати на фондовому </w:t>
      </w:r>
      <w:r w:rsidRPr="00460B46">
        <w:rPr>
          <w:rFonts w:ascii="Times New Roman" w:hAnsi="Times New Roman"/>
          <w:lang w:val="uk-UA"/>
        </w:rPr>
        <w:t>ринку.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Вам потрібно порівняти процентні ставки декількох банків.</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Ви хочете більше дізнатися про старе планування вашого міста.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8. Ви читаєте в газеті про переговори по зарплаті за участю працівників громадського</w:t>
      </w:r>
      <w:r w:rsidR="00590F79" w:rsidRPr="00460B46">
        <w:rPr>
          <w:rFonts w:ascii="Times New Roman" w:hAnsi="Times New Roman"/>
          <w:lang w:val="uk-UA"/>
        </w:rPr>
        <w:t xml:space="preserve"> </w:t>
      </w:r>
      <w:r w:rsidRPr="00460B46">
        <w:rPr>
          <w:rFonts w:ascii="Times New Roman" w:hAnsi="Times New Roman"/>
          <w:lang w:val="uk-UA"/>
        </w:rPr>
        <w:t>транспорту. Вони загрожують завтра влаштувати страйк</w:t>
      </w:r>
      <w:r w:rsidR="00590F79" w:rsidRPr="00460B46">
        <w:rPr>
          <w:rFonts w:ascii="Times New Roman" w:hAnsi="Times New Roman"/>
          <w:lang w:val="uk-UA"/>
        </w:rPr>
        <w:t xml:space="preserve">, якщо їх вимоги про підвищення </w:t>
      </w:r>
      <w:r w:rsidRPr="00460B46">
        <w:rPr>
          <w:rFonts w:ascii="Times New Roman" w:hAnsi="Times New Roman"/>
          <w:lang w:val="uk-UA"/>
        </w:rPr>
        <w:t>зарплат і пільг не будуть задоволені. Що з переліченого ниж</w:t>
      </w:r>
      <w:r w:rsidR="00590F79" w:rsidRPr="00460B46">
        <w:rPr>
          <w:rFonts w:ascii="Times New Roman" w:hAnsi="Times New Roman"/>
          <w:lang w:val="uk-UA"/>
        </w:rPr>
        <w:t xml:space="preserve">че представляє висновок з цього </w:t>
      </w:r>
      <w:r w:rsidRPr="00460B46">
        <w:rPr>
          <w:rFonts w:ascii="Times New Roman" w:hAnsi="Times New Roman"/>
          <w:lang w:val="uk-UA"/>
        </w:rPr>
        <w:t>сценарію?</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Платежі зі страхування здоров’я дуже дорогі.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У найближчі кілька тижнів ціна на бензин спровокує підвищення цін на квитки.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Людям, які їздять на автобусі, слід шукати можливу транспортну альтернативу.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Роботодавцям ніколи не подобається задовольняти вимоги по зарплаті.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9. Що невірно в цьому судженні: «Ви думаєте, що нам пот</w:t>
      </w:r>
      <w:r w:rsidR="00590F79" w:rsidRPr="00460B46">
        <w:rPr>
          <w:rFonts w:ascii="Times New Roman" w:hAnsi="Times New Roman"/>
          <w:lang w:val="uk-UA"/>
        </w:rPr>
        <w:t xml:space="preserve">рібні нові правила за контролем </w:t>
      </w:r>
      <w:r w:rsidRPr="00460B46">
        <w:rPr>
          <w:rFonts w:ascii="Times New Roman" w:hAnsi="Times New Roman"/>
          <w:lang w:val="uk-UA"/>
        </w:rPr>
        <w:t>забруднення повітря? Я вважаю, що у нас і так забагато пра</w:t>
      </w:r>
      <w:r w:rsidR="00590F79" w:rsidRPr="00460B46">
        <w:rPr>
          <w:rFonts w:ascii="Times New Roman" w:hAnsi="Times New Roman"/>
          <w:lang w:val="uk-UA"/>
        </w:rPr>
        <w:t xml:space="preserve">вил. Політики тільки і роблять, </w:t>
      </w:r>
      <w:r w:rsidRPr="00460B46">
        <w:rPr>
          <w:rFonts w:ascii="Times New Roman" w:hAnsi="Times New Roman"/>
          <w:lang w:val="uk-UA"/>
        </w:rPr>
        <w:t>що ухвалюють нові обмеження і контролюють нас все більше. Це пр</w:t>
      </w:r>
      <w:r w:rsidR="00590F79" w:rsidRPr="00460B46">
        <w:rPr>
          <w:rFonts w:ascii="Times New Roman" w:hAnsi="Times New Roman"/>
          <w:lang w:val="uk-UA"/>
        </w:rPr>
        <w:t xml:space="preserve">игнічує. Безумовно, нам </w:t>
      </w:r>
      <w:r w:rsidRPr="00460B46">
        <w:rPr>
          <w:rFonts w:ascii="Times New Roman" w:hAnsi="Times New Roman"/>
          <w:lang w:val="uk-UA"/>
        </w:rPr>
        <w:t>не потрібні ніякі нові правила»?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Той хто говорить не дбає про навколишнє середовище.</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Той хто говорить змінив тему розмови.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Той хто говорить балотується на політичну посаду.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Той хто говорить нічого не розуміє в проблемі забруднюючих викидів.</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10. На що Вам не слід спиратися, роблячи оціночне судження?</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Інтуїція.</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Здоровий глузд.</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Чутки.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Минулий досвід.</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11. Яке твердження представляє оціночне судження замість факту?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а) Моя презентація була чудова. Я впевнений, що мій начальник тепер мене підвищить.</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Моя презентація була чудова. Всі клієнти сказали мені, що їм сподобалося.</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Моя презентація була чудова. Вона заслужила премію від керівництва.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Моя презентація була чудова. Це було відзначено саме так на моїй атестації.</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12. Ваша мрія – провести відпустку в Індонезії. Проаналіз</w:t>
      </w:r>
      <w:r w:rsidR="00590F79" w:rsidRPr="00460B46">
        <w:rPr>
          <w:rFonts w:ascii="Times New Roman" w:hAnsi="Times New Roman"/>
          <w:lang w:val="uk-UA"/>
        </w:rPr>
        <w:t xml:space="preserve">увавши інформацію, Ви вирішили, </w:t>
      </w:r>
      <w:r w:rsidRPr="00460B46">
        <w:rPr>
          <w:rFonts w:ascii="Times New Roman" w:hAnsi="Times New Roman"/>
          <w:lang w:val="uk-UA"/>
        </w:rPr>
        <w:t>що для цієї поїздки необхідно 6000 $. Яким способом найкраще досягти цієї мети?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Скоротити дискреційні витрати (понад життєво необхідних)</w:t>
      </w:r>
      <w:r w:rsidR="00590F79" w:rsidRPr="00460B46">
        <w:rPr>
          <w:rFonts w:ascii="Times New Roman" w:hAnsi="Times New Roman"/>
          <w:lang w:val="uk-UA"/>
        </w:rPr>
        <w:t xml:space="preserve"> на 200 $ в місяць і накопичити </w:t>
      </w:r>
      <w:r w:rsidRPr="00460B46">
        <w:rPr>
          <w:rFonts w:ascii="Times New Roman" w:hAnsi="Times New Roman"/>
          <w:lang w:val="uk-UA"/>
        </w:rPr>
        <w:t>грошей.</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Попросити членів сім’ї і друзів подарувати гроші на поїздку.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Продати свій автомобіль, щоб фінансувати поїздку.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Підшукати більш розумне в грошовому відношенні місце для проведення відпустки.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13. Що невірно в наступному судженні? «Україна – любіть її або їдьте звідси!»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Немає нічого неправильного в цьому судженні.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Воно має на увазі, що якщо Ви їдете з країни у відпустку, Ви її не любите.</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Воно не говорить Вам про те, як любити її.</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Воно пропонує тільки два варіанти, коли насправді їх набагато більше.</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14. Яка з цих ситуацій НЕ потребує вирішення проблеми?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Коли Ви принесли новий комп’ютер додому, Ви виявили, що в коробці немає миші.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Коли Вам повернули фотографії після друку, виявилося, що вони не Ваші.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з) Всі в вашому колективі хочуть влаштувати свято в рест</w:t>
      </w:r>
      <w:r w:rsidR="00590F79" w:rsidRPr="00460B46">
        <w:rPr>
          <w:rFonts w:ascii="Times New Roman" w:hAnsi="Times New Roman"/>
          <w:lang w:val="uk-UA"/>
        </w:rPr>
        <w:t xml:space="preserve">орані «Зустріч», але Ви їли там </w:t>
      </w:r>
      <w:r w:rsidRPr="00460B46">
        <w:rPr>
          <w:rFonts w:ascii="Times New Roman" w:hAnsi="Times New Roman"/>
          <w:lang w:val="uk-UA"/>
        </w:rPr>
        <w:t>тільки вчора ввечері.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Начальник просить Вас закінчити звіт до завтрашн</w:t>
      </w:r>
      <w:r w:rsidR="00590F79" w:rsidRPr="00460B46">
        <w:rPr>
          <w:rFonts w:ascii="Times New Roman" w:hAnsi="Times New Roman"/>
          <w:lang w:val="uk-UA"/>
        </w:rPr>
        <w:t xml:space="preserve">ього ранку, але сьогодні – день </w:t>
      </w:r>
      <w:r w:rsidRPr="00460B46">
        <w:rPr>
          <w:rFonts w:ascii="Times New Roman" w:hAnsi="Times New Roman"/>
          <w:lang w:val="uk-UA"/>
        </w:rPr>
        <w:t>народження Вашого сина і Ви обіцяли повести його ввечері на футбол.</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15. Який варіант Інтернет-сайту, швидше за все, надає</w:t>
      </w:r>
      <w:r w:rsidR="00590F79" w:rsidRPr="00460B46">
        <w:rPr>
          <w:rFonts w:ascii="Times New Roman" w:hAnsi="Times New Roman"/>
          <w:lang w:val="uk-UA"/>
        </w:rPr>
        <w:t xml:space="preserve"> найоб’єктивніше інформацію про </w:t>
      </w:r>
      <w:r w:rsidRPr="00460B46">
        <w:rPr>
          <w:rFonts w:ascii="Times New Roman" w:hAnsi="Times New Roman"/>
          <w:lang w:val="uk-UA"/>
        </w:rPr>
        <w:t>Авраама Лінкольна?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www.members.aol.com/LeeV/Lincolnlover.html: домашня с</w:t>
      </w:r>
      <w:r w:rsidR="00590F79" w:rsidRPr="00460B46">
        <w:rPr>
          <w:rFonts w:ascii="Times New Roman" w:hAnsi="Times New Roman"/>
          <w:lang w:val="uk-UA"/>
        </w:rPr>
        <w:t xml:space="preserve">торінка професора історії, який </w:t>
      </w:r>
      <w:r w:rsidRPr="00460B46">
        <w:rPr>
          <w:rFonts w:ascii="Times New Roman" w:hAnsi="Times New Roman"/>
          <w:lang w:val="uk-UA"/>
        </w:rPr>
        <w:t>написав книгу про президентство А. Лінкольна.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www.southerpower.org/assassinations: сайт конфедерати</w:t>
      </w:r>
      <w:r w:rsidR="00590F79" w:rsidRPr="00460B46">
        <w:rPr>
          <w:rFonts w:ascii="Times New Roman" w:hAnsi="Times New Roman"/>
          <w:lang w:val="uk-UA"/>
        </w:rPr>
        <w:t xml:space="preserve">вних групи (прихильники рабства </w:t>
      </w:r>
      <w:r w:rsidRPr="00460B46">
        <w:rPr>
          <w:rFonts w:ascii="Times New Roman" w:hAnsi="Times New Roman"/>
          <w:lang w:val="uk-UA"/>
        </w:rPr>
        <w:t>під час війни Півночі та Півдня) про відомі політичні вби</w:t>
      </w:r>
      <w:r w:rsidR="00590F79" w:rsidRPr="00460B46">
        <w:rPr>
          <w:rFonts w:ascii="Times New Roman" w:hAnsi="Times New Roman"/>
          <w:lang w:val="uk-UA"/>
        </w:rPr>
        <w:t xml:space="preserve">вства, переважно присвячений А. </w:t>
      </w:r>
      <w:r w:rsidRPr="00460B46">
        <w:rPr>
          <w:rFonts w:ascii="Times New Roman" w:hAnsi="Times New Roman"/>
          <w:lang w:val="uk-UA"/>
        </w:rPr>
        <w:t>Лінкольну (який виступав проти рабства).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www.lincolndata.edu: сайт групи збереження історичної</w:t>
      </w:r>
      <w:r w:rsidR="00590F79" w:rsidRPr="00460B46">
        <w:rPr>
          <w:rFonts w:ascii="Times New Roman" w:hAnsi="Times New Roman"/>
          <w:lang w:val="uk-UA"/>
        </w:rPr>
        <w:t xml:space="preserve"> спадщини, яка заархівувала всю переписку А. </w:t>
      </w:r>
      <w:r w:rsidRPr="00460B46">
        <w:rPr>
          <w:rFonts w:ascii="Times New Roman" w:hAnsi="Times New Roman"/>
          <w:lang w:val="uk-UA"/>
        </w:rPr>
        <w:t>Лінкольна.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www.alincoln-library.com: президентська бібліотека в Сп</w:t>
      </w:r>
      <w:r w:rsidR="00590F79" w:rsidRPr="00460B46">
        <w:rPr>
          <w:rFonts w:ascii="Times New Roman" w:hAnsi="Times New Roman"/>
          <w:lang w:val="uk-UA"/>
        </w:rPr>
        <w:t xml:space="preserve">рінгфілді, Іллінойс, присвячена </w:t>
      </w:r>
      <w:r w:rsidRPr="00460B46">
        <w:rPr>
          <w:rFonts w:ascii="Times New Roman" w:hAnsi="Times New Roman"/>
          <w:lang w:val="uk-UA"/>
        </w:rPr>
        <w:t>біографії шістнадцятого президента.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16. Що є найбільш вірогідною причиною наступн</w:t>
      </w:r>
      <w:r w:rsidR="00590F79" w:rsidRPr="00460B46">
        <w:rPr>
          <w:rFonts w:ascii="Times New Roman" w:hAnsi="Times New Roman"/>
          <w:lang w:val="uk-UA"/>
        </w:rPr>
        <w:t xml:space="preserve">ого: «Наша хокейна команда була </w:t>
      </w:r>
      <w:r w:rsidRPr="00460B46">
        <w:rPr>
          <w:rFonts w:ascii="Times New Roman" w:hAnsi="Times New Roman"/>
          <w:lang w:val="uk-UA"/>
        </w:rPr>
        <w:t>непереможною в цьому сезоні»?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У інших команд немає нової хокейної амуніції.</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У нас є новий тренер, який посилено працює з нашою командою.</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Деякі члени нашої команди провели це літо в хокейному таборі.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Я одягав свій щасливий светр перед кожною грою.</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17. Що невірно в «логіці» наступного твердження: «Як Ви</w:t>
      </w:r>
      <w:r w:rsidR="00590F79" w:rsidRPr="00460B46">
        <w:rPr>
          <w:rFonts w:ascii="Times New Roman" w:hAnsi="Times New Roman"/>
          <w:lang w:val="uk-UA"/>
        </w:rPr>
        <w:t xml:space="preserve"> можете вірити його свідченням? </w:t>
      </w:r>
      <w:r w:rsidRPr="00460B46">
        <w:rPr>
          <w:rFonts w:ascii="Times New Roman" w:hAnsi="Times New Roman"/>
          <w:lang w:val="uk-UA"/>
        </w:rPr>
        <w:t>Він же – засуджений злочинець!»?</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а) Факт, що людина, яка дає свідчення і була визнана винною у злочині, не </w:t>
      </w:r>
      <w:r w:rsidR="00590F79" w:rsidRPr="00460B46">
        <w:rPr>
          <w:rFonts w:ascii="Times New Roman" w:hAnsi="Times New Roman"/>
          <w:lang w:val="uk-UA"/>
        </w:rPr>
        <w:t xml:space="preserve">означає, що вона </w:t>
      </w:r>
      <w:r w:rsidRPr="00460B46">
        <w:rPr>
          <w:rFonts w:ascii="Times New Roman" w:hAnsi="Times New Roman"/>
          <w:lang w:val="uk-UA"/>
        </w:rPr>
        <w:t>бреше.</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Засуджений злочинець не може свідчити в суді.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У людини, що говорить є упередженість проти злочинців.</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Хто говорить, очевидно, не відвідував юридичну школу.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18. Що з нижченаведеного є обґрунтованим судженням?</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Я отримав на іспиті «відмінно». Вчора ввечері я дуже вто</w:t>
      </w:r>
      <w:r w:rsidR="00590F79" w:rsidRPr="00460B46">
        <w:rPr>
          <w:rFonts w:ascii="Times New Roman" w:hAnsi="Times New Roman"/>
          <w:lang w:val="uk-UA"/>
        </w:rPr>
        <w:t xml:space="preserve">мився, хоча всього лише вчився. </w:t>
      </w:r>
      <w:r w:rsidRPr="00460B46">
        <w:rPr>
          <w:rFonts w:ascii="Times New Roman" w:hAnsi="Times New Roman"/>
          <w:lang w:val="uk-UA"/>
        </w:rPr>
        <w:t>Щоб і далі отримувати «відмінно» мені потрібно перестати так напружено вчитися.</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Ваш автомобіль погано їде. Ви тільки що намагалися п</w:t>
      </w:r>
      <w:r w:rsidR="00590F79" w:rsidRPr="00460B46">
        <w:rPr>
          <w:rFonts w:ascii="Times New Roman" w:hAnsi="Times New Roman"/>
          <w:lang w:val="uk-UA"/>
        </w:rPr>
        <w:t xml:space="preserve">ояснити новому механіку, що Вам </w:t>
      </w:r>
      <w:r w:rsidRPr="00460B46">
        <w:rPr>
          <w:rFonts w:ascii="Times New Roman" w:hAnsi="Times New Roman"/>
          <w:lang w:val="uk-UA"/>
        </w:rPr>
        <w:t>потрібно замін</w:t>
      </w:r>
      <w:r w:rsidR="00590F79" w:rsidRPr="00460B46">
        <w:rPr>
          <w:rFonts w:ascii="Times New Roman" w:hAnsi="Times New Roman"/>
          <w:lang w:val="uk-UA"/>
        </w:rPr>
        <w:t xml:space="preserve">ити масло. </w:t>
      </w:r>
      <w:r w:rsidRPr="00460B46">
        <w:rPr>
          <w:rFonts w:ascii="Times New Roman" w:hAnsi="Times New Roman"/>
          <w:lang w:val="uk-UA"/>
        </w:rPr>
        <w:lastRenderedPageBreak/>
        <w:t>Б’юся об заклад, що він – причина Ваших автомобільних проблем.</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с) Я не пилососив вже кілька тижнів. У мене з’явилося багато </w:t>
      </w:r>
      <w:r w:rsidR="00590F79" w:rsidRPr="00460B46">
        <w:rPr>
          <w:rFonts w:ascii="Times New Roman" w:hAnsi="Times New Roman"/>
          <w:lang w:val="uk-UA"/>
        </w:rPr>
        <w:t xml:space="preserve">бруду і пилу по всій підлозі, а </w:t>
      </w:r>
      <w:r w:rsidRPr="00460B46">
        <w:rPr>
          <w:rFonts w:ascii="Times New Roman" w:hAnsi="Times New Roman"/>
          <w:lang w:val="uk-UA"/>
        </w:rPr>
        <w:t>моя алергія загострилася. Якщо я хочу, щоб в будинку було</w:t>
      </w:r>
      <w:r w:rsidR="00590F79" w:rsidRPr="00460B46">
        <w:rPr>
          <w:rFonts w:ascii="Times New Roman" w:hAnsi="Times New Roman"/>
          <w:lang w:val="uk-UA"/>
        </w:rPr>
        <w:t xml:space="preserve"> чистіше, мені потрібно частіше </w:t>
      </w:r>
      <w:r w:rsidRPr="00460B46">
        <w:rPr>
          <w:rFonts w:ascii="Times New Roman" w:hAnsi="Times New Roman"/>
          <w:lang w:val="uk-UA"/>
        </w:rPr>
        <w:t>пилососити.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d) Футбольна команда «Ворскла» (Полтава) ніколи не </w:t>
      </w:r>
      <w:r w:rsidR="00590F79" w:rsidRPr="00460B46">
        <w:rPr>
          <w:rFonts w:ascii="Times New Roman" w:hAnsi="Times New Roman"/>
          <w:lang w:val="uk-UA"/>
        </w:rPr>
        <w:t xml:space="preserve">вигравала Кубок УЄФА. Нещодавно </w:t>
      </w:r>
      <w:r w:rsidRPr="00460B46">
        <w:rPr>
          <w:rFonts w:ascii="Times New Roman" w:hAnsi="Times New Roman"/>
          <w:lang w:val="uk-UA"/>
        </w:rPr>
        <w:t>вони виграли Кубок України. «Ворскла» скоро знову програє в Лізі Європи.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Прочитайте текст і дайте відповідь на два наступних питання.</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«Я завжди знала, що хочу стати морським біологом. У шість</w:t>
      </w:r>
      <w:r w:rsidR="00590F79" w:rsidRPr="00460B46">
        <w:rPr>
          <w:rFonts w:ascii="Times New Roman" w:hAnsi="Times New Roman"/>
          <w:lang w:val="uk-UA"/>
        </w:rPr>
        <w:t xml:space="preserve"> років мої батьки повели мене в </w:t>
      </w:r>
      <w:r w:rsidRPr="00460B46">
        <w:rPr>
          <w:rFonts w:ascii="Times New Roman" w:hAnsi="Times New Roman"/>
          <w:lang w:val="uk-UA"/>
        </w:rPr>
        <w:t>акваріум, і це мене зачепило. А в коледжі я отримала пра</w:t>
      </w:r>
      <w:r w:rsidR="00590F79" w:rsidRPr="00460B46">
        <w:rPr>
          <w:rFonts w:ascii="Times New Roman" w:hAnsi="Times New Roman"/>
          <w:lang w:val="uk-UA"/>
        </w:rPr>
        <w:t xml:space="preserve">ктику на океанському дослідному </w:t>
      </w:r>
      <w:r w:rsidRPr="00460B46">
        <w:rPr>
          <w:rFonts w:ascii="Times New Roman" w:hAnsi="Times New Roman"/>
          <w:lang w:val="uk-UA"/>
        </w:rPr>
        <w:t>рейсі і вирішила спеціалізуватися в океанографії. Поїздка спонсорувалася Службо</w:t>
      </w:r>
      <w:r w:rsidR="00590F79" w:rsidRPr="00460B46">
        <w:rPr>
          <w:rFonts w:ascii="Times New Roman" w:hAnsi="Times New Roman"/>
          <w:lang w:val="uk-UA"/>
        </w:rPr>
        <w:t xml:space="preserve">ю </w:t>
      </w:r>
      <w:r w:rsidRPr="00460B46">
        <w:rPr>
          <w:rFonts w:ascii="Times New Roman" w:hAnsi="Times New Roman"/>
          <w:lang w:val="uk-UA"/>
        </w:rPr>
        <w:t>Дослідження планктону, і нашою метою було зібр</w:t>
      </w:r>
      <w:r w:rsidR="00590F79" w:rsidRPr="00460B46">
        <w:rPr>
          <w:rFonts w:ascii="Times New Roman" w:hAnsi="Times New Roman"/>
          <w:lang w:val="uk-UA"/>
        </w:rPr>
        <w:t xml:space="preserve">ати якомога більше різних типів </w:t>
      </w:r>
      <w:r w:rsidRPr="00460B46">
        <w:rPr>
          <w:rFonts w:ascii="Times New Roman" w:hAnsi="Times New Roman"/>
          <w:lang w:val="uk-UA"/>
        </w:rPr>
        <w:t>мікроскопічних рослин і тварин, щоб подивитися, ч</w:t>
      </w:r>
      <w:r w:rsidR="00590F79" w:rsidRPr="00460B46">
        <w:rPr>
          <w:rFonts w:ascii="Times New Roman" w:hAnsi="Times New Roman"/>
          <w:lang w:val="uk-UA"/>
        </w:rPr>
        <w:t xml:space="preserve">и впливає на морську екосистему </w:t>
      </w:r>
      <w:r w:rsidRPr="00460B46">
        <w:rPr>
          <w:rFonts w:ascii="Times New Roman" w:hAnsi="Times New Roman"/>
          <w:lang w:val="uk-UA"/>
        </w:rPr>
        <w:t xml:space="preserve">збільшення кількості рибалок. Наша група була розділена </w:t>
      </w:r>
      <w:r w:rsidR="00590F79" w:rsidRPr="00460B46">
        <w:rPr>
          <w:rFonts w:ascii="Times New Roman" w:hAnsi="Times New Roman"/>
          <w:lang w:val="uk-UA"/>
        </w:rPr>
        <w:t xml:space="preserve">на дві команди для збору різних </w:t>
      </w:r>
      <w:r w:rsidRPr="00460B46">
        <w:rPr>
          <w:rFonts w:ascii="Times New Roman" w:hAnsi="Times New Roman"/>
          <w:lang w:val="uk-UA"/>
        </w:rPr>
        <w:t>видів планктону. Працювати з фітопланктоном, особлив</w:t>
      </w:r>
      <w:r w:rsidR="00590F79" w:rsidRPr="00460B46">
        <w:rPr>
          <w:rFonts w:ascii="Times New Roman" w:hAnsi="Times New Roman"/>
          <w:lang w:val="uk-UA"/>
        </w:rPr>
        <w:t xml:space="preserve">о з синьо-зеленими водоростями, </w:t>
      </w:r>
      <w:r w:rsidRPr="00460B46">
        <w:rPr>
          <w:rFonts w:ascii="Times New Roman" w:hAnsi="Times New Roman"/>
          <w:lang w:val="uk-UA"/>
        </w:rPr>
        <w:t>було здорово. Ми вимірювали рівень хлорофілу у воді, щоб ви</w:t>
      </w:r>
      <w:r w:rsidR="00590F79" w:rsidRPr="00460B46">
        <w:rPr>
          <w:rFonts w:ascii="Times New Roman" w:hAnsi="Times New Roman"/>
          <w:lang w:val="uk-UA"/>
        </w:rPr>
        <w:t xml:space="preserve">значити, де і в яких кількостях </w:t>
      </w:r>
      <w:r w:rsidRPr="00460B46">
        <w:rPr>
          <w:rFonts w:ascii="Times New Roman" w:hAnsi="Times New Roman"/>
          <w:lang w:val="uk-UA"/>
        </w:rPr>
        <w:t>є фітопланктон. Працювалося добре, так як вода була прозорою, без каламуті і бруду».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19. Що таке фітопланктон?</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Інша назва хлорофілу.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Мікроскопічна рослина.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Мікроскопічна тварина.</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Вид риби.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20. Автор каже, що її дослідницька група з’ясовувала, ч</w:t>
      </w:r>
      <w:r w:rsidR="00590F79" w:rsidRPr="00460B46">
        <w:rPr>
          <w:rFonts w:ascii="Times New Roman" w:hAnsi="Times New Roman"/>
          <w:lang w:val="uk-UA"/>
        </w:rPr>
        <w:t xml:space="preserve">и призвело збільшення кількості </w:t>
      </w:r>
      <w:r w:rsidRPr="00460B46">
        <w:rPr>
          <w:rFonts w:ascii="Times New Roman" w:hAnsi="Times New Roman"/>
          <w:lang w:val="uk-UA"/>
        </w:rPr>
        <w:t>рибалок в зоні вивчення до:</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позитивного впливу на місцеву економіку.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виснаження рибних ресурсів.</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збільшення роботи для морських біологів.</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негативного впливу на стан навколишніх вод.</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21. Ви хочете продати свій автомобіль трирічної давнини і придбати новий. Який Інтернет</w:t>
      </w:r>
      <w:r w:rsidR="00590F79" w:rsidRPr="00460B46">
        <w:rPr>
          <w:rFonts w:ascii="Times New Roman" w:hAnsi="Times New Roman"/>
          <w:lang w:val="uk-UA"/>
        </w:rPr>
        <w:t>-</w:t>
      </w:r>
      <w:r w:rsidRPr="00460B46">
        <w:rPr>
          <w:rFonts w:ascii="Times New Roman" w:hAnsi="Times New Roman"/>
          <w:lang w:val="uk-UA"/>
        </w:rPr>
        <w:t>сайт швидше за все надасть найкращу інформацію про те, як продати старий автомобіль?</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www.autotrader.com: останні ціни і огляди нов</w:t>
      </w:r>
      <w:r w:rsidR="00590F79" w:rsidRPr="00460B46">
        <w:rPr>
          <w:rFonts w:ascii="Times New Roman" w:hAnsi="Times New Roman"/>
          <w:lang w:val="uk-UA"/>
        </w:rPr>
        <w:t xml:space="preserve">их та старих машин; поради щодо </w:t>
      </w:r>
      <w:r w:rsidRPr="00460B46">
        <w:rPr>
          <w:rFonts w:ascii="Times New Roman" w:hAnsi="Times New Roman"/>
          <w:lang w:val="uk-UA"/>
        </w:rPr>
        <w:t>обґрунтування ціни.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www.betterbusinessbureau.org: безкоштовна споживча т</w:t>
      </w:r>
      <w:r w:rsidR="00590F79" w:rsidRPr="00460B46">
        <w:rPr>
          <w:rFonts w:ascii="Times New Roman" w:hAnsi="Times New Roman"/>
          <w:lang w:val="uk-UA"/>
        </w:rPr>
        <w:t xml:space="preserve">а бізнес-освіта; консультування </w:t>
      </w:r>
      <w:r w:rsidRPr="00460B46">
        <w:rPr>
          <w:rFonts w:ascii="Times New Roman" w:hAnsi="Times New Roman"/>
          <w:lang w:val="uk-UA"/>
        </w:rPr>
        <w:t>перед початком нового бізнесу.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www.newwheels.com: дослідження кожної марки і м</w:t>
      </w:r>
      <w:r w:rsidR="00590F79" w:rsidRPr="00460B46">
        <w:rPr>
          <w:rFonts w:ascii="Times New Roman" w:hAnsi="Times New Roman"/>
          <w:lang w:val="uk-UA"/>
        </w:rPr>
        <w:t xml:space="preserve">оделі серед останніх пропозицій </w:t>
      </w:r>
      <w:r w:rsidRPr="00460B46">
        <w:rPr>
          <w:rFonts w:ascii="Times New Roman" w:hAnsi="Times New Roman"/>
          <w:lang w:val="uk-UA"/>
        </w:rPr>
        <w:t>світового автомобільного ринку.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www.carbuyingtips.com: все, що Вам потрібно знати, перш ніж купити нову машину.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22. Яке з цих пояснень найбільш слабке?</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Ціни на бензин настільки високі, що багато людей б</w:t>
      </w:r>
      <w:r w:rsidR="00590F79" w:rsidRPr="00460B46">
        <w:rPr>
          <w:rFonts w:ascii="Times New Roman" w:hAnsi="Times New Roman"/>
          <w:lang w:val="uk-UA"/>
        </w:rPr>
        <w:t xml:space="preserve">ільше не будуть їздити в далекі </w:t>
      </w:r>
      <w:r w:rsidRPr="00460B46">
        <w:rPr>
          <w:rFonts w:ascii="Times New Roman" w:hAnsi="Times New Roman"/>
          <w:lang w:val="uk-UA"/>
        </w:rPr>
        <w:t>подорожі.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Завтра я не зможу одягти свою нову сорочку, тому що вона зараз в пранні.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Домашня робота Василя не була готовою до терміну, тому, що він не здав її вчасно.</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У цьому році у нас немає нових підручників, тому що шкільний бюджет був урізаний.</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23. Яка з цих проблем є найбільш серйозною?</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Ваш викладач хворий і пропустить заняття вранці, к</w:t>
      </w:r>
      <w:r w:rsidR="00590F79" w:rsidRPr="00460B46">
        <w:rPr>
          <w:rFonts w:ascii="Times New Roman" w:hAnsi="Times New Roman"/>
          <w:lang w:val="uk-UA"/>
        </w:rPr>
        <w:t xml:space="preserve">оли Ви збиралися здати складний </w:t>
      </w:r>
      <w:r w:rsidRPr="00460B46">
        <w:rPr>
          <w:rFonts w:ascii="Times New Roman" w:hAnsi="Times New Roman"/>
          <w:lang w:val="uk-UA"/>
        </w:rPr>
        <w:t>іспит.</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Ви втрачаєте копію Вашого розкладу і забуваєте підготуватися до серйозного іспиту.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Ви не можете знайти одну з книг, які потрібні для підготовки до серйозного іспиту.</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Важливий іспит виявився складнішим, ніж Ви могли подум</w:t>
      </w:r>
      <w:r w:rsidR="00590F79" w:rsidRPr="00460B46">
        <w:rPr>
          <w:rFonts w:ascii="Times New Roman" w:hAnsi="Times New Roman"/>
          <w:lang w:val="uk-UA"/>
        </w:rPr>
        <w:t xml:space="preserve">ати, і включає питання, до яких </w:t>
      </w:r>
      <w:r w:rsidRPr="00460B46">
        <w:rPr>
          <w:rFonts w:ascii="Times New Roman" w:hAnsi="Times New Roman"/>
          <w:lang w:val="uk-UA"/>
        </w:rPr>
        <w:t>Ви не готувалися.</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24. Який з цих доводів найбільш важливий при оцінці</w:t>
      </w:r>
      <w:r w:rsidR="00590F79" w:rsidRPr="00460B46">
        <w:rPr>
          <w:rFonts w:ascii="Times New Roman" w:hAnsi="Times New Roman"/>
          <w:lang w:val="uk-UA"/>
        </w:rPr>
        <w:t xml:space="preserve"> інформації, знайденої в мережі </w:t>
      </w:r>
      <w:r w:rsidRPr="00460B46">
        <w:rPr>
          <w:rFonts w:ascii="Times New Roman" w:hAnsi="Times New Roman"/>
          <w:lang w:val="uk-UA"/>
        </w:rPr>
        <w:t>Інтернет?</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Автори, що публікуються в мережі Інтернет, як правило, менш компетентні, ніж ті, що</w:t>
      </w:r>
      <w:r w:rsidR="00590F79" w:rsidRPr="00460B46">
        <w:rPr>
          <w:rFonts w:ascii="Times New Roman" w:hAnsi="Times New Roman"/>
          <w:lang w:val="uk-UA"/>
        </w:rPr>
        <w:t xml:space="preserve"> </w:t>
      </w:r>
      <w:r w:rsidRPr="00460B46">
        <w:rPr>
          <w:rFonts w:ascii="Times New Roman" w:hAnsi="Times New Roman"/>
          <w:lang w:val="uk-UA"/>
        </w:rPr>
        <w:t>публікуються у пресі.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Інтернет-автори зазвичай упереджені.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c) Будь-хто може опублікуватися в мережі Інтернет; немає га</w:t>
      </w:r>
      <w:r w:rsidR="00590F79" w:rsidRPr="00460B46">
        <w:rPr>
          <w:rFonts w:ascii="Times New Roman" w:hAnsi="Times New Roman"/>
          <w:lang w:val="uk-UA"/>
        </w:rPr>
        <w:t xml:space="preserve">рантії в тому, що матеріал буде </w:t>
      </w:r>
      <w:r w:rsidRPr="00460B46">
        <w:rPr>
          <w:rFonts w:ascii="Times New Roman" w:hAnsi="Times New Roman"/>
          <w:lang w:val="uk-UA"/>
        </w:rPr>
        <w:t>об’єктивним.</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d) Друкована інформація майже завжди більш точна, ніж Інтернет-інформація.</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25. Що невірно в наступному судженні? «Американські </w:t>
      </w:r>
      <w:r w:rsidR="00590F79" w:rsidRPr="00460B46">
        <w:rPr>
          <w:rFonts w:ascii="Times New Roman" w:hAnsi="Times New Roman"/>
          <w:lang w:val="uk-UA"/>
        </w:rPr>
        <w:t xml:space="preserve">студенти не згодні, щоб буквена </w:t>
      </w:r>
      <w:r w:rsidRPr="00460B46">
        <w:rPr>
          <w:rFonts w:ascii="Times New Roman" w:hAnsi="Times New Roman"/>
          <w:lang w:val="uk-UA"/>
        </w:rPr>
        <w:t>система оцінок успішності замінювалося на цифрову. Вони</w:t>
      </w:r>
      <w:r w:rsidR="00590F79" w:rsidRPr="00460B46">
        <w:rPr>
          <w:rFonts w:ascii="Times New Roman" w:hAnsi="Times New Roman"/>
          <w:lang w:val="uk-UA"/>
        </w:rPr>
        <w:t xml:space="preserve"> побоюються, що так можна дійти </w:t>
      </w:r>
      <w:r w:rsidRPr="00460B46">
        <w:rPr>
          <w:rFonts w:ascii="Times New Roman" w:hAnsi="Times New Roman"/>
          <w:lang w:val="uk-UA"/>
        </w:rPr>
        <w:t>до того, що у них заберуть імена і будуть звертатися до них за номерами!»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Висновок є занадто надмірним.</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Немає нічого неправильного в цьому твердженні.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Студенти не повинні брати участь в обговорен</w:t>
      </w:r>
      <w:r w:rsidR="00590F79" w:rsidRPr="00460B46">
        <w:rPr>
          <w:rFonts w:ascii="Times New Roman" w:hAnsi="Times New Roman"/>
          <w:lang w:val="uk-UA"/>
        </w:rPr>
        <w:t xml:space="preserve">ні системи оцінювання в їхньому </w:t>
      </w:r>
      <w:r w:rsidRPr="00460B46">
        <w:rPr>
          <w:rFonts w:ascii="Times New Roman" w:hAnsi="Times New Roman"/>
          <w:lang w:val="uk-UA"/>
        </w:rPr>
        <w:t>навчальному закладі.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Судження не пояснює, чому керівництво хоче позбутися буквених оцінок.</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26. У чому дійсно полягає проблема, а не просто якийсь її вторинний наслідок?</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Ваш банк стягує за користування кредитом 4% від кожної суми.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Ваш ліміт по кредитній карті вичерпався, коли Ви хотіли розрахуватися нею в магазині.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Щомісяця Ви витрачаєте більше грошей, ніж заробляєте.</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d) Минулого місяця п’ята частина Вашої зарплати пішла т</w:t>
      </w:r>
      <w:r w:rsidR="00590F79" w:rsidRPr="00460B46">
        <w:rPr>
          <w:rFonts w:ascii="Times New Roman" w:hAnsi="Times New Roman"/>
          <w:lang w:val="uk-UA"/>
        </w:rPr>
        <w:t xml:space="preserve">ільки на погашення відсотків по </w:t>
      </w:r>
      <w:r w:rsidRPr="00460B46">
        <w:rPr>
          <w:rFonts w:ascii="Times New Roman" w:hAnsi="Times New Roman"/>
          <w:lang w:val="uk-UA"/>
        </w:rPr>
        <w:t>кредитах.</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27. Яка фраза є прикладом гіперболи?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а) У досконалому світі не було б війн.</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b) Цей наряд налякав би й шкіру кішки.</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с) Ви не найкращий кухар в світі.</w:t>
      </w:r>
    </w:p>
    <w:p w:rsidR="007059A8" w:rsidRPr="00460B46" w:rsidRDefault="007059A8"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d) Він їздить майже так </w:t>
      </w:r>
      <w:r w:rsidR="00590F79" w:rsidRPr="00460B46">
        <w:rPr>
          <w:rFonts w:ascii="Times New Roman" w:hAnsi="Times New Roman"/>
          <w:lang w:val="uk-UA"/>
        </w:rPr>
        <w:t xml:space="preserve">само швидко, як гонщик в гонках </w:t>
      </w:r>
      <w:r w:rsidRPr="00460B46">
        <w:rPr>
          <w:rFonts w:ascii="Times New Roman" w:hAnsi="Times New Roman"/>
          <w:lang w:val="uk-UA"/>
        </w:rPr>
        <w:t>Наскар.</w:t>
      </w:r>
    </w:p>
    <w:p w:rsidR="00590F79" w:rsidRPr="00460B46" w:rsidRDefault="00590F79" w:rsidP="00361530">
      <w:pPr>
        <w:spacing w:after="0" w:line="240" w:lineRule="auto"/>
        <w:ind w:firstLine="567"/>
        <w:jc w:val="both"/>
        <w:rPr>
          <w:rFonts w:ascii="Times New Roman" w:hAnsi="Times New Roman"/>
          <w:lang w:val="uk-UA"/>
        </w:rPr>
      </w:pPr>
    </w:p>
    <w:p w:rsidR="00590F79" w:rsidRPr="00460B46" w:rsidRDefault="00590F79" w:rsidP="00361530">
      <w:pPr>
        <w:spacing w:after="0" w:line="240" w:lineRule="auto"/>
        <w:jc w:val="center"/>
        <w:rPr>
          <w:rFonts w:ascii="Times New Roman" w:hAnsi="Times New Roman"/>
          <w:lang w:val="uk-UA"/>
        </w:rPr>
      </w:pPr>
      <w:r w:rsidRPr="00460B46">
        <w:rPr>
          <w:noProof/>
          <w:lang w:eastAsia="ru-RU"/>
        </w:rPr>
        <w:lastRenderedPageBreak/>
        <w:drawing>
          <wp:inline distT="0" distB="0" distL="0" distR="0" wp14:anchorId="268119E5" wp14:editId="41CB2DF9">
            <wp:extent cx="3261360" cy="1885476"/>
            <wp:effectExtent l="0" t="0" r="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26667" t="26158" r="23137" b="22222"/>
                    <a:stretch/>
                  </pic:blipFill>
                  <pic:spPr bwMode="auto">
                    <a:xfrm>
                      <a:off x="0" y="0"/>
                      <a:ext cx="3264214" cy="1887126"/>
                    </a:xfrm>
                    <a:prstGeom prst="rect">
                      <a:avLst/>
                    </a:prstGeom>
                    <a:ln>
                      <a:noFill/>
                    </a:ln>
                    <a:extLst>
                      <a:ext uri="{53640926-AAD7-44D8-BBD7-CCE9431645EC}">
                        <a14:shadowObscured xmlns:a14="http://schemas.microsoft.com/office/drawing/2010/main"/>
                      </a:ext>
                    </a:extLst>
                  </pic:spPr>
                </pic:pic>
              </a:graphicData>
            </a:graphic>
          </wp:inline>
        </w:drawing>
      </w:r>
    </w:p>
    <w:p w:rsidR="007059A8" w:rsidRPr="00460B46" w:rsidRDefault="007059A8" w:rsidP="00361530">
      <w:pPr>
        <w:spacing w:after="0" w:line="240" w:lineRule="auto"/>
        <w:jc w:val="both"/>
        <w:rPr>
          <w:rFonts w:ascii="Times New Roman" w:hAnsi="Times New Roman"/>
          <w:b/>
          <w:lang w:val="uk-UA"/>
        </w:rPr>
      </w:pPr>
    </w:p>
    <w:p w:rsidR="00CD39E8" w:rsidRPr="00460B46" w:rsidRDefault="00CD39E8" w:rsidP="00361530">
      <w:pPr>
        <w:spacing w:after="0" w:line="240" w:lineRule="auto"/>
        <w:ind w:firstLine="567"/>
        <w:jc w:val="both"/>
        <w:rPr>
          <w:rFonts w:ascii="Times New Roman" w:hAnsi="Times New Roman"/>
          <w:lang w:val="uk-UA"/>
        </w:rPr>
      </w:pPr>
      <w:r w:rsidRPr="00460B46">
        <w:rPr>
          <w:rFonts w:ascii="Times New Roman" w:hAnsi="Times New Roman"/>
          <w:lang w:val="uk-UA"/>
        </w:rPr>
        <w:t>За кожний збіг з ключем досліджуваному нараховується один бал. Показником за тестом є сума балів (правильних відповідей). При цьому, якщо досліджуваний не встиг виконати деякі завдання за 30 хвилин, вони вважаються нерозв’язаними.</w:t>
      </w:r>
    </w:p>
    <w:p w:rsidR="00CD39E8" w:rsidRPr="00460B46" w:rsidRDefault="00CD39E8" w:rsidP="00361530">
      <w:pPr>
        <w:spacing w:after="0" w:line="240" w:lineRule="auto"/>
        <w:ind w:firstLine="567"/>
        <w:jc w:val="both"/>
        <w:rPr>
          <w:rFonts w:ascii="Times New Roman" w:hAnsi="Times New Roman"/>
          <w:lang w:val="uk-UA"/>
        </w:rPr>
      </w:pPr>
    </w:p>
    <w:p w:rsidR="00CD39E8" w:rsidRPr="00460B46" w:rsidRDefault="00CD39E8" w:rsidP="00361530">
      <w:pPr>
        <w:spacing w:after="0" w:line="240" w:lineRule="auto"/>
        <w:jc w:val="center"/>
        <w:rPr>
          <w:rFonts w:ascii="Times New Roman" w:hAnsi="Times New Roman"/>
          <w:b/>
          <w:lang w:val="uk-UA"/>
        </w:rPr>
      </w:pPr>
      <w:r w:rsidRPr="00460B46">
        <w:rPr>
          <w:noProof/>
          <w:lang w:eastAsia="ru-RU"/>
        </w:rPr>
        <w:drawing>
          <wp:inline distT="0" distB="0" distL="0" distR="0" wp14:anchorId="2AAF83BF" wp14:editId="2A5E0B82">
            <wp:extent cx="3223260" cy="19431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27059" t="29988" r="23496" b="16990"/>
                    <a:stretch/>
                  </pic:blipFill>
                  <pic:spPr bwMode="auto">
                    <a:xfrm>
                      <a:off x="0" y="0"/>
                      <a:ext cx="3230814" cy="1947654"/>
                    </a:xfrm>
                    <a:prstGeom prst="rect">
                      <a:avLst/>
                    </a:prstGeom>
                    <a:ln>
                      <a:noFill/>
                    </a:ln>
                    <a:extLst>
                      <a:ext uri="{53640926-AAD7-44D8-BBD7-CCE9431645EC}">
                        <a14:shadowObscured xmlns:a14="http://schemas.microsoft.com/office/drawing/2010/main"/>
                      </a:ext>
                    </a:extLst>
                  </pic:spPr>
                </pic:pic>
              </a:graphicData>
            </a:graphic>
          </wp:inline>
        </w:drawing>
      </w:r>
    </w:p>
    <w:p w:rsidR="009F1743" w:rsidRPr="00460B46" w:rsidRDefault="009F1743" w:rsidP="00361530">
      <w:pPr>
        <w:spacing w:after="0" w:line="240" w:lineRule="auto"/>
        <w:jc w:val="center"/>
        <w:rPr>
          <w:rFonts w:ascii="Times New Roman" w:hAnsi="Times New Roman"/>
          <w:b/>
          <w:lang w:val="uk-UA"/>
        </w:rPr>
      </w:pPr>
      <w:r w:rsidRPr="00091BC9">
        <w:rPr>
          <w:rFonts w:ascii="Times New Roman" w:hAnsi="Times New Roman"/>
          <w:b/>
          <w:lang w:val="uk-UA"/>
        </w:rPr>
        <w:t>Методика «Мотивація професійної та</w:t>
      </w:r>
      <w:r w:rsidR="009A68E4" w:rsidRPr="00091BC9">
        <w:rPr>
          <w:rFonts w:ascii="Times New Roman" w:hAnsi="Times New Roman"/>
          <w:b/>
          <w:lang w:val="uk-UA"/>
        </w:rPr>
        <w:t xml:space="preserve"> громадської діяльності» К. </w:t>
      </w:r>
      <w:r w:rsidRPr="00091BC9">
        <w:rPr>
          <w:rFonts w:ascii="Times New Roman" w:hAnsi="Times New Roman"/>
          <w:b/>
          <w:lang w:val="uk-UA"/>
        </w:rPr>
        <w:t>Замфір</w:t>
      </w:r>
    </w:p>
    <w:p w:rsidR="009F1743" w:rsidRPr="00460B46" w:rsidRDefault="009F1743" w:rsidP="00361530">
      <w:pPr>
        <w:spacing w:after="0" w:line="240" w:lineRule="auto"/>
        <w:jc w:val="both"/>
        <w:rPr>
          <w:rFonts w:ascii="Times New Roman" w:hAnsi="Times New Roman"/>
          <w:b/>
          <w:lang w:val="uk-UA"/>
        </w:rPr>
      </w:pP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i/>
          <w:lang w:val="uk-UA"/>
        </w:rPr>
        <w:t>Мета застосування цієї методики</w:t>
      </w:r>
      <w:r w:rsidRPr="00460B46">
        <w:rPr>
          <w:rFonts w:ascii="Times New Roman" w:hAnsi="Times New Roman"/>
          <w:lang w:val="uk-UA"/>
        </w:rPr>
        <w:t xml:space="preserve"> – виявити значимі мотиви майбутньої професійної діяльності.</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i/>
          <w:lang w:val="uk-UA"/>
        </w:rPr>
        <w:t>Опис методики</w:t>
      </w:r>
      <w:r w:rsidRPr="00460B46">
        <w:rPr>
          <w:rFonts w:ascii="Times New Roman" w:hAnsi="Times New Roman"/>
          <w:lang w:val="uk-UA"/>
        </w:rPr>
        <w:t xml:space="preserve">: Методика може застосовуватись для діагностики мотивації професійної діяльності. В основу </w:t>
      </w:r>
      <w:r w:rsidRPr="00460B46">
        <w:rPr>
          <w:rFonts w:ascii="Times New Roman" w:hAnsi="Times New Roman"/>
          <w:lang w:val="uk-UA"/>
        </w:rPr>
        <w:lastRenderedPageBreak/>
        <w:t xml:space="preserve">покладено концепцію про внутрішню та зовнішню мотивацію. Про внутрішній тип мотивації слід говорити, коли для особистості має значення діяльність як така. Якщо ж в основі мотивації професійної діяльності лежить прагнення задоволення інших потреб зовнішніх стосовно змісту самої діяльності (мотиви соціального престижу, зарплати тощо.), то в цьому випадку прийнято говорити про зовнішню мотивацію. Самі зовнішні мотиви диференціюються тут на зовнішні позитивні та зовнішні негативні. Зовнішні позитивні мотиви, безсумнівно, ефективніші і бажані з усіх поглядів, ніж зовнішні негативні мотиви. </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Досліджуваним пропонується заповнити бланк методики.</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i/>
          <w:lang w:val="uk-UA"/>
        </w:rPr>
        <w:t>Інструкція</w:t>
      </w:r>
      <w:r w:rsidRPr="00460B46">
        <w:rPr>
          <w:rFonts w:ascii="Times New Roman" w:hAnsi="Times New Roman"/>
          <w:lang w:val="uk-UA"/>
        </w:rPr>
        <w:t>: Прочитайте наведені нижче мотиви професійної діяльності та дайте оцінку їх значущості для Вас за п’ятибальною шкалою. Наскільки для Вас актуальним є той чи інший мотив?</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1. Грошовий заробіток.</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2. Прагнення до просування по службі.</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3. Прагнення уникнути критики з боку керівника чи колег.</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4. Прагнення уникнути можливих покарань чи неприємностей.</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5 Потреба у досягненні соціального престижу та поваги з боку інших.</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6 Задоволення від самого процесу та результату роботи.</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7. Можливість найбільш повної самореалізації саме у цій діяльності.</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i/>
          <w:lang w:val="uk-UA"/>
        </w:rPr>
        <w:t>Опрацювання результатів</w:t>
      </w:r>
      <w:r w:rsidRPr="00460B46">
        <w:rPr>
          <w:rFonts w:ascii="Times New Roman" w:hAnsi="Times New Roman"/>
          <w:lang w:val="uk-UA"/>
        </w:rPr>
        <w:t>.</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Підраховуються показники внутрішньої мотивації (ВМ), зовнішньої позитивної (ЗПМ) та зовнішньої негативної (ЗНМ) відповідно до таких ключів.</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ВМ = (оцінка пункту 6 + оцінка пункту 7)/2</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ЗПМ = (оцінка п.1 + оцінка п.2 + оцінка п.5) / 3</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ЗНМ = (оцінка п. З + оцінка п. 4) / 2</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Показником виразності кожного типу мотивації буде число, укладене не більше від 1 до 5 (зокрема можливе і дробове).</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Інтерпретація</w:t>
      </w:r>
    </w:p>
    <w:p w:rsidR="009F1743"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З отриманих результатів визначається мотиваційний комплекс особистості. Мотиваційний комплекс є типом </w:t>
      </w:r>
      <w:r w:rsidRPr="00460B46">
        <w:rPr>
          <w:rFonts w:ascii="Times New Roman" w:hAnsi="Times New Roman"/>
          <w:lang w:val="uk-UA"/>
        </w:rPr>
        <w:lastRenderedPageBreak/>
        <w:t>співвідношення між собою трьох видів мотивації: ВМ, ЗПМ і ЗНМ.</w:t>
      </w:r>
    </w:p>
    <w:p w:rsidR="00CD39E8" w:rsidRPr="00460B46" w:rsidRDefault="009F1743" w:rsidP="00361530">
      <w:pPr>
        <w:spacing w:after="0" w:line="240" w:lineRule="auto"/>
        <w:ind w:firstLine="567"/>
        <w:jc w:val="both"/>
        <w:rPr>
          <w:rFonts w:ascii="Times New Roman" w:hAnsi="Times New Roman"/>
          <w:lang w:val="uk-UA"/>
        </w:rPr>
      </w:pPr>
      <w:r w:rsidRPr="00460B46">
        <w:rPr>
          <w:rFonts w:ascii="Times New Roman" w:hAnsi="Times New Roman"/>
          <w:lang w:val="uk-UA"/>
        </w:rPr>
        <w:t>При інтерпретації слід враховувати як тип мотиваційного комплексу, і те, наскільки сильно один тип мотивації перевершує інший за рівнем вираженості.</w:t>
      </w:r>
    </w:p>
    <w:p w:rsidR="009F1743" w:rsidRPr="00460B46" w:rsidRDefault="009F1743" w:rsidP="00361530">
      <w:pPr>
        <w:spacing w:after="0" w:line="240" w:lineRule="auto"/>
        <w:jc w:val="both"/>
        <w:rPr>
          <w:rFonts w:ascii="Times New Roman" w:hAnsi="Times New Roman"/>
          <w:b/>
          <w:lang w:val="uk-UA"/>
        </w:rPr>
      </w:pPr>
    </w:p>
    <w:p w:rsidR="00C041E8" w:rsidRPr="00460B46" w:rsidRDefault="00C041E8" w:rsidP="00361530">
      <w:pPr>
        <w:spacing w:after="0" w:line="240" w:lineRule="auto"/>
        <w:jc w:val="center"/>
        <w:rPr>
          <w:rFonts w:ascii="Times New Roman" w:hAnsi="Times New Roman"/>
          <w:b/>
          <w:lang w:val="uk-UA"/>
        </w:rPr>
      </w:pPr>
      <w:r w:rsidRPr="00460B46">
        <w:rPr>
          <w:rFonts w:ascii="Times New Roman" w:hAnsi="Times New Roman"/>
          <w:b/>
          <w:lang w:val="uk-UA"/>
        </w:rPr>
        <w:t>Тест «Діагности</w:t>
      </w:r>
      <w:r w:rsidR="009A68E4">
        <w:rPr>
          <w:rFonts w:ascii="Times New Roman" w:hAnsi="Times New Roman"/>
          <w:b/>
          <w:lang w:val="uk-UA"/>
        </w:rPr>
        <w:t>ка міжособистісних відносин» Т. </w:t>
      </w:r>
      <w:r w:rsidRPr="00460B46">
        <w:rPr>
          <w:rFonts w:ascii="Times New Roman" w:hAnsi="Times New Roman"/>
          <w:b/>
          <w:lang w:val="uk-UA"/>
        </w:rPr>
        <w:t>Лірі</w:t>
      </w:r>
    </w:p>
    <w:p w:rsidR="00C041E8" w:rsidRPr="00460B46" w:rsidRDefault="00C041E8" w:rsidP="00361530">
      <w:pPr>
        <w:spacing w:after="0" w:line="240" w:lineRule="auto"/>
        <w:jc w:val="center"/>
        <w:rPr>
          <w:rFonts w:ascii="Times New Roman" w:hAnsi="Times New Roman"/>
          <w:b/>
          <w:lang w:val="uk-UA"/>
        </w:rPr>
      </w:pPr>
    </w:p>
    <w:p w:rsidR="00CC096E" w:rsidRPr="00460B46" w:rsidRDefault="00C041E8"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 xml:space="preserve">Опис методики. </w:t>
      </w:r>
      <w:r w:rsidRPr="00460B46">
        <w:rPr>
          <w:rFonts w:ascii="Times New Roman" w:hAnsi="Times New Roman"/>
          <w:lang w:val="uk-UA"/>
        </w:rPr>
        <w:t>Дана методика розроблена Т. Лірі і призначена для дослідження уявлень суб’єкта про себе й ідеальне «Я», а також для вивчення взаємовідносин в малих групах. З її допомогою виявляється переважаючий тип віднос</w:t>
      </w:r>
      <w:r w:rsidR="00CC096E" w:rsidRPr="00460B46">
        <w:rPr>
          <w:rFonts w:ascii="Times New Roman" w:hAnsi="Times New Roman"/>
          <w:lang w:val="uk-UA"/>
        </w:rPr>
        <w:t>ин до людей в самооцінці та взаімооцінці. При цьому виділяю</w:t>
      </w:r>
      <w:r w:rsidRPr="00460B46">
        <w:rPr>
          <w:rFonts w:ascii="Times New Roman" w:hAnsi="Times New Roman"/>
          <w:lang w:val="uk-UA"/>
        </w:rPr>
        <w:t xml:space="preserve">ться два чинники: </w:t>
      </w:r>
      <w:r w:rsidR="00CC096E" w:rsidRPr="00460B46">
        <w:rPr>
          <w:rFonts w:ascii="Times New Roman" w:hAnsi="Times New Roman"/>
          <w:lang w:val="uk-UA"/>
        </w:rPr>
        <w:t>«домінування-підпорядкування» і «доброзичливість-агресивність (ворожість)»</w:t>
      </w:r>
      <w:r w:rsidRPr="00460B46">
        <w:rPr>
          <w:rFonts w:ascii="Times New Roman" w:hAnsi="Times New Roman"/>
          <w:lang w:val="uk-UA"/>
        </w:rPr>
        <w:t>.</w:t>
      </w:r>
    </w:p>
    <w:p w:rsidR="00C041E8" w:rsidRPr="00460B46" w:rsidRDefault="00C041E8" w:rsidP="00361530">
      <w:pPr>
        <w:spacing w:after="0" w:line="240" w:lineRule="auto"/>
        <w:ind w:firstLine="567"/>
        <w:jc w:val="both"/>
        <w:rPr>
          <w:rFonts w:ascii="Times New Roman" w:hAnsi="Times New Roman"/>
          <w:i/>
          <w:lang w:val="uk-UA"/>
        </w:rPr>
      </w:pPr>
      <w:r w:rsidRPr="00460B46">
        <w:rPr>
          <w:rFonts w:ascii="Times New Roman" w:hAnsi="Times New Roman"/>
          <w:lang w:val="uk-UA"/>
        </w:rPr>
        <w:t>Саме ці фактори визначають загальне враження про людину в процесах міжособистісного сприйняття.</w:t>
      </w:r>
    </w:p>
    <w:p w:rsidR="00C041E8" w:rsidRPr="00460B46" w:rsidRDefault="00C041E8"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Процедура проведення</w:t>
      </w:r>
    </w:p>
    <w:p w:rsidR="00C041E8" w:rsidRPr="00460B46" w:rsidRDefault="00C041E8"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Інструкція</w:t>
      </w:r>
    </w:p>
    <w:p w:rsidR="00C041E8" w:rsidRPr="00460B46" w:rsidRDefault="00CC096E"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00C041E8" w:rsidRPr="00460B46">
        <w:rPr>
          <w:rFonts w:ascii="Times New Roman" w:hAnsi="Times New Roman"/>
          <w:lang w:val="uk-UA"/>
        </w:rPr>
        <w:t>Вам будуть представлені судження, що с</w:t>
      </w:r>
      <w:r w:rsidR="00C53048" w:rsidRPr="00460B46">
        <w:rPr>
          <w:rFonts w:ascii="Times New Roman" w:hAnsi="Times New Roman"/>
          <w:lang w:val="uk-UA"/>
        </w:rPr>
        <w:t>тосуються характеру людини, її</w:t>
      </w:r>
      <w:r w:rsidR="00C041E8" w:rsidRPr="00460B46">
        <w:rPr>
          <w:rFonts w:ascii="Times New Roman" w:hAnsi="Times New Roman"/>
          <w:lang w:val="uk-UA"/>
        </w:rPr>
        <w:t xml:space="preserve"> взаємин з оточуючими людьми. Уважно прочитайте кожне судження і оцініть, чи відповідає вона Вашому уявленню про себе.</w:t>
      </w:r>
    </w:p>
    <w:p w:rsidR="00C041E8" w:rsidRPr="00460B46" w:rsidRDefault="00C041E8" w:rsidP="00361530">
      <w:pPr>
        <w:spacing w:after="0" w:line="240" w:lineRule="auto"/>
        <w:ind w:firstLine="567"/>
        <w:jc w:val="both"/>
        <w:rPr>
          <w:rFonts w:ascii="Times New Roman" w:hAnsi="Times New Roman"/>
          <w:lang w:val="uk-UA"/>
        </w:rPr>
      </w:pPr>
      <w:r w:rsidRPr="00460B46">
        <w:rPr>
          <w:rFonts w:ascii="Times New Roman" w:hAnsi="Times New Roman"/>
          <w:lang w:val="uk-UA"/>
        </w:rPr>
        <w:t>Поста</w:t>
      </w:r>
      <w:r w:rsidR="00C53048" w:rsidRPr="00460B46">
        <w:rPr>
          <w:rFonts w:ascii="Times New Roman" w:hAnsi="Times New Roman"/>
          <w:lang w:val="uk-UA"/>
        </w:rPr>
        <w:t xml:space="preserve">вте на бланку відповідей знак «+» </w:t>
      </w:r>
      <w:r w:rsidRPr="00460B46">
        <w:rPr>
          <w:rFonts w:ascii="Times New Roman" w:hAnsi="Times New Roman"/>
          <w:lang w:val="uk-UA"/>
        </w:rPr>
        <w:t>проти номерів тих визначень, які відповідають В</w:t>
      </w:r>
      <w:r w:rsidR="00C53048" w:rsidRPr="00460B46">
        <w:rPr>
          <w:rFonts w:ascii="Times New Roman" w:hAnsi="Times New Roman"/>
          <w:lang w:val="uk-UA"/>
        </w:rPr>
        <w:t>ашому уявленню про себе, і знак «-»</w:t>
      </w:r>
      <w:r w:rsidRPr="00460B46">
        <w:rPr>
          <w:rFonts w:ascii="Times New Roman" w:hAnsi="Times New Roman"/>
          <w:lang w:val="uk-UA"/>
        </w:rPr>
        <w:t xml:space="preserve"> проти номерів тих тверджень, які не відповідають Вашому уявленню про себе. Намагайтеся бути щирим. Якщо немає повної впевненості, зн</w:t>
      </w:r>
      <w:r w:rsidR="00C53048" w:rsidRPr="00460B46">
        <w:rPr>
          <w:rFonts w:ascii="Times New Roman" w:hAnsi="Times New Roman"/>
          <w:lang w:val="uk-UA"/>
        </w:rPr>
        <w:t>ак «+»</w:t>
      </w:r>
      <w:r w:rsidRPr="00460B46">
        <w:rPr>
          <w:rFonts w:ascii="Times New Roman" w:hAnsi="Times New Roman"/>
          <w:lang w:val="uk-UA"/>
        </w:rPr>
        <w:t xml:space="preserve"> не ставте.</w:t>
      </w:r>
    </w:p>
    <w:p w:rsidR="00C041E8" w:rsidRPr="00460B46" w:rsidRDefault="00C041E8" w:rsidP="00361530">
      <w:pPr>
        <w:spacing w:after="0" w:line="240" w:lineRule="auto"/>
        <w:ind w:firstLine="567"/>
        <w:jc w:val="both"/>
        <w:rPr>
          <w:rFonts w:ascii="Times New Roman" w:hAnsi="Times New Roman"/>
          <w:lang w:val="uk-UA"/>
        </w:rPr>
      </w:pPr>
      <w:r w:rsidRPr="00460B46">
        <w:rPr>
          <w:rFonts w:ascii="Times New Roman" w:hAnsi="Times New Roman"/>
          <w:lang w:val="uk-UA"/>
        </w:rPr>
        <w:t>Пі</w:t>
      </w:r>
      <w:r w:rsidR="00C53048" w:rsidRPr="00460B46">
        <w:rPr>
          <w:rFonts w:ascii="Times New Roman" w:hAnsi="Times New Roman"/>
          <w:lang w:val="uk-UA"/>
        </w:rPr>
        <w:t>сля оцінювання свого реального «Я»</w:t>
      </w:r>
      <w:r w:rsidRPr="00460B46">
        <w:rPr>
          <w:rFonts w:ascii="Times New Roman" w:hAnsi="Times New Roman"/>
          <w:lang w:val="uk-UA"/>
        </w:rPr>
        <w:t xml:space="preserve"> знову прочитайте всі судження і відмітьте ті з них, які відповідають Вашому уявленню про те, яким Вам, на Вашу д</w:t>
      </w:r>
      <w:r w:rsidR="00C53048" w:rsidRPr="00460B46">
        <w:rPr>
          <w:rFonts w:ascii="Times New Roman" w:hAnsi="Times New Roman"/>
          <w:lang w:val="uk-UA"/>
        </w:rPr>
        <w:t>умку, слід було б бути в ідеалі!».</w:t>
      </w:r>
    </w:p>
    <w:p w:rsidR="00C041E8" w:rsidRPr="00460B46" w:rsidRDefault="00C041E8" w:rsidP="00361530">
      <w:pPr>
        <w:spacing w:after="0" w:line="240" w:lineRule="auto"/>
        <w:ind w:firstLine="567"/>
        <w:jc w:val="both"/>
        <w:rPr>
          <w:rFonts w:ascii="Times New Roman" w:hAnsi="Times New Roman"/>
          <w:lang w:val="uk-UA"/>
        </w:rPr>
      </w:pPr>
      <w:r w:rsidRPr="00460B46">
        <w:rPr>
          <w:rFonts w:ascii="Times New Roman" w:hAnsi="Times New Roman"/>
          <w:lang w:val="uk-UA"/>
        </w:rPr>
        <w:t>Якщо необхідно оцінити особистість когось іншого, то</w:t>
      </w:r>
      <w:r w:rsidR="00C53048" w:rsidRPr="00460B46">
        <w:rPr>
          <w:rFonts w:ascii="Times New Roman" w:hAnsi="Times New Roman"/>
          <w:lang w:val="uk-UA"/>
        </w:rPr>
        <w:t xml:space="preserve"> дається додаткова інструкція: «Таким самим</w:t>
      </w:r>
      <w:r w:rsidRPr="00460B46">
        <w:rPr>
          <w:rFonts w:ascii="Times New Roman" w:hAnsi="Times New Roman"/>
          <w:lang w:val="uk-UA"/>
        </w:rPr>
        <w:t xml:space="preserve"> чином, як і в перших двох варіантах, дайте оцінку особистості Вашого</w:t>
      </w:r>
      <w:r w:rsidR="00C53048" w:rsidRPr="00460B46">
        <w:rPr>
          <w:rFonts w:ascii="Times New Roman" w:hAnsi="Times New Roman"/>
          <w:lang w:val="uk-UA"/>
        </w:rPr>
        <w:t xml:space="preserve"> начальника (колеги, підлеглого</w:t>
      </w:r>
      <w:r w:rsidRPr="00460B46">
        <w:rPr>
          <w:rFonts w:ascii="Times New Roman" w:hAnsi="Times New Roman"/>
          <w:lang w:val="uk-UA"/>
        </w:rPr>
        <w:t>).</w:t>
      </w:r>
    </w:p>
    <w:p w:rsidR="00C041E8" w:rsidRPr="00460B46" w:rsidRDefault="00C041E8"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Методика може бути представлена респонденту або списком (за алфавітом або у випадковому порядку), або на окремих картках. Йому пропонується вказати ті твердження, які відповідають його уявленню про себе, відносяться до іншої людини або його ідеалу.</w:t>
      </w:r>
    </w:p>
    <w:p w:rsidR="00C041E8" w:rsidRPr="00460B46" w:rsidRDefault="00C041E8"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Текст опитувальника</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Інші думають про нього прихильно</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Справляє враження на оточуючих</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Уміє розпоряджатися, наказувати</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Уміє наполягти на своєму</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Володіє почуттям гідності</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Незалежний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Здатний сам подбати про себе</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Може проявляти байдужість</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Здатний бути суворим</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Строгий, але справедливий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Може бути щирим</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Критичний до інших</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Любить поплакатися</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Часто сумний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Здатний проявляти недовіру</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Часто розчаровується</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Здатний бути критичним до себе</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Здатний визнати свою неправоту</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Охоче підкоряється</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Поступливий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Вдячний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Захоплюється, схильний до наслідування</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Поважний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Шукає схвалення</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Здатний до співпраці, взаємодопомоги</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Прагне ужитися з іншими</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Приязний, доброзичливий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Уважний, ласкавий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Делікатний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Підбадьорюючий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Чуйний на заклики про допомогу</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lastRenderedPageBreak/>
        <w:t>Безкорисливий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Здатний викликати захоплення</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Користується в інших повагою</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Володіє талантом керівника</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Любить відповідальність</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Впевнений в собі</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Самовпевнений, напористий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Діловий, практичний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Любить змагатися</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Стійкий, наполегливий, де треба</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Невблаганний, але неупереджений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Дратівливий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Відкритий, прямолінійний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Не терпить, щоб їм командували</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Скептичний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На нього важко справити враження</w:t>
      </w:r>
      <w:r w:rsidR="00FA0535" w:rsidRPr="00460B46">
        <w:rPr>
          <w:rFonts w:ascii="Times New Roman" w:hAnsi="Times New Roman"/>
          <w:lang w:val="uk-UA"/>
        </w:rPr>
        <w:t>.</w:t>
      </w:r>
    </w:p>
    <w:p w:rsidR="00C041E8" w:rsidRPr="00460B46" w:rsidRDefault="00FA0535"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Образливий, делікатний.</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Легко бентежиться</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Невпевнений у собі</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Поступливий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Скромний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Часто вдається до допомоги інших</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Дуже шанує авторитети</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Охоче приймає поради</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Довірливий і прагне радувати інших</w:t>
      </w:r>
      <w:r w:rsidR="00FA0535" w:rsidRPr="00460B46">
        <w:rPr>
          <w:rFonts w:ascii="Times New Roman" w:hAnsi="Times New Roman"/>
          <w:lang w:val="uk-UA"/>
        </w:rPr>
        <w:t>.</w:t>
      </w:r>
    </w:p>
    <w:p w:rsidR="00C041E8" w:rsidRPr="00460B46" w:rsidRDefault="00FA0535"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Завжди люб’</w:t>
      </w:r>
      <w:r w:rsidR="00C041E8" w:rsidRPr="00460B46">
        <w:rPr>
          <w:rFonts w:ascii="Times New Roman" w:hAnsi="Times New Roman"/>
          <w:lang w:val="uk-UA"/>
        </w:rPr>
        <w:t>язний в обходженні</w:t>
      </w:r>
      <w:r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Дорожить думкою оточуючих</w:t>
      </w:r>
      <w:r w:rsidR="00FA0535" w:rsidRPr="00460B46">
        <w:rPr>
          <w:rFonts w:ascii="Times New Roman" w:hAnsi="Times New Roman"/>
          <w:lang w:val="uk-UA"/>
        </w:rPr>
        <w:t>.</w:t>
      </w:r>
    </w:p>
    <w:p w:rsidR="00C041E8" w:rsidRPr="00460B46" w:rsidRDefault="00FA0535"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Товариський.</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Добросердечний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Добрий, вселяє впевненість</w:t>
      </w:r>
      <w:r w:rsidR="00FA0535" w:rsidRPr="00460B46">
        <w:rPr>
          <w:rFonts w:ascii="Times New Roman" w:hAnsi="Times New Roman"/>
          <w:lang w:val="uk-UA"/>
        </w:rPr>
        <w:t>.</w:t>
      </w:r>
    </w:p>
    <w:p w:rsidR="00C041E8" w:rsidRPr="00460B46" w:rsidRDefault="00FA0535"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Ніжний, м’</w:t>
      </w:r>
      <w:r w:rsidR="00C041E8" w:rsidRPr="00460B46">
        <w:rPr>
          <w:rFonts w:ascii="Times New Roman" w:hAnsi="Times New Roman"/>
          <w:lang w:val="uk-UA"/>
        </w:rPr>
        <w:t>якосердий</w:t>
      </w:r>
      <w:r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Любить піклуватися про інших</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Безкорисливий, щедрий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Любить давати поради</w:t>
      </w:r>
      <w:r w:rsidR="00FA0535" w:rsidRPr="00460B46">
        <w:rPr>
          <w:rFonts w:ascii="Times New Roman" w:hAnsi="Times New Roman"/>
          <w:lang w:val="uk-UA"/>
        </w:rPr>
        <w:t>.</w:t>
      </w:r>
    </w:p>
    <w:p w:rsidR="00C041E8" w:rsidRPr="00460B46" w:rsidRDefault="00FA0535"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Справл</w:t>
      </w:r>
      <w:r w:rsidR="009A68E4">
        <w:rPr>
          <w:rFonts w:ascii="Times New Roman" w:hAnsi="Times New Roman"/>
          <w:lang w:val="uk-UA"/>
        </w:rPr>
        <w:t>яє враження знач</w:t>
      </w:r>
      <w:r w:rsidRPr="00460B46">
        <w:rPr>
          <w:rFonts w:ascii="Times New Roman" w:hAnsi="Times New Roman"/>
          <w:lang w:val="uk-UA"/>
        </w:rPr>
        <w:t>имої</w:t>
      </w:r>
      <w:r w:rsidR="00C041E8" w:rsidRPr="00460B46">
        <w:rPr>
          <w:rFonts w:ascii="Times New Roman" w:hAnsi="Times New Roman"/>
          <w:lang w:val="uk-UA"/>
        </w:rPr>
        <w:t xml:space="preserve"> людини</w:t>
      </w:r>
      <w:r w:rsidRPr="00460B46">
        <w:rPr>
          <w:rFonts w:ascii="Times New Roman" w:hAnsi="Times New Roman"/>
          <w:lang w:val="uk-UA"/>
        </w:rPr>
        <w:t>.</w:t>
      </w:r>
    </w:p>
    <w:p w:rsidR="00C041E8" w:rsidRPr="00460B46" w:rsidRDefault="00EE7EBF"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Вказує як начальник</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Владний</w:t>
      </w:r>
      <w:r w:rsidR="00FA0535"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lastRenderedPageBreak/>
        <w:t>Хвалькуватий</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Гордовитий і самовдоволений</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Думає тільки про себе</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Хитрий, розважливий</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Нетерпимий до помилок інших</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Корисливий</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Відвертий</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Часто недружелюбний</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Озлоблений</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Скаржник</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Ревнивий</w:t>
      </w:r>
      <w:r w:rsidR="00EE7EBF" w:rsidRPr="00460B46">
        <w:rPr>
          <w:rFonts w:ascii="Times New Roman" w:hAnsi="Times New Roman"/>
          <w:lang w:val="uk-UA"/>
        </w:rPr>
        <w:t>.</w:t>
      </w:r>
    </w:p>
    <w:p w:rsidR="00C041E8" w:rsidRPr="00460B46" w:rsidRDefault="00EE7EBF"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Довго пам’</w:t>
      </w:r>
      <w:r w:rsidR="00C041E8" w:rsidRPr="00460B46">
        <w:rPr>
          <w:rFonts w:ascii="Times New Roman" w:hAnsi="Times New Roman"/>
          <w:lang w:val="uk-UA"/>
        </w:rPr>
        <w:t>ятає свої образи</w:t>
      </w:r>
      <w:r w:rsidRPr="00460B46">
        <w:rPr>
          <w:rFonts w:ascii="Times New Roman" w:hAnsi="Times New Roman"/>
          <w:lang w:val="uk-UA"/>
        </w:rPr>
        <w:t>.</w:t>
      </w:r>
    </w:p>
    <w:p w:rsidR="00C041E8" w:rsidRPr="00460B46" w:rsidRDefault="00EE7EBF"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Сам себе критикує.</w:t>
      </w:r>
    </w:p>
    <w:p w:rsidR="00C041E8" w:rsidRPr="00460B46" w:rsidRDefault="00EE7EBF"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Сором’я</w:t>
      </w:r>
      <w:r w:rsidR="00C041E8" w:rsidRPr="00460B46">
        <w:rPr>
          <w:rFonts w:ascii="Times New Roman" w:hAnsi="Times New Roman"/>
          <w:lang w:val="uk-UA"/>
        </w:rPr>
        <w:t>зливий</w:t>
      </w:r>
      <w:r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Безініціативний</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Лагідний</w:t>
      </w:r>
      <w:r w:rsidR="00EE7EBF" w:rsidRPr="00460B46">
        <w:rPr>
          <w:rFonts w:ascii="Times New Roman" w:hAnsi="Times New Roman"/>
          <w:lang w:val="uk-UA"/>
        </w:rPr>
        <w:t>.</w:t>
      </w:r>
    </w:p>
    <w:p w:rsidR="00C041E8" w:rsidRPr="00460B46" w:rsidRDefault="00EE7EBF"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Залежний, несамостійний.</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Любить підкорятися</w:t>
      </w:r>
      <w:r w:rsidR="00EE7EBF" w:rsidRPr="00460B46">
        <w:rPr>
          <w:rFonts w:ascii="Times New Roman" w:hAnsi="Times New Roman"/>
          <w:lang w:val="uk-UA"/>
        </w:rPr>
        <w:t>.</w:t>
      </w:r>
    </w:p>
    <w:p w:rsidR="00C041E8" w:rsidRPr="00460B46" w:rsidRDefault="00EE7EBF"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w:t>
      </w:r>
      <w:r w:rsidR="00C041E8" w:rsidRPr="00460B46">
        <w:rPr>
          <w:rFonts w:ascii="Times New Roman" w:hAnsi="Times New Roman"/>
          <w:lang w:val="uk-UA"/>
        </w:rPr>
        <w:t>ає іншим приймати рішення</w:t>
      </w:r>
      <w:r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Легко потрапляє в халепу</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Легко піддається впливу друзів</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Готовий довіритися будь-кому</w:t>
      </w:r>
      <w:r w:rsidR="00EE7EBF" w:rsidRPr="00460B46">
        <w:rPr>
          <w:rFonts w:ascii="Times New Roman" w:hAnsi="Times New Roman"/>
          <w:lang w:val="uk-UA"/>
        </w:rPr>
        <w:t>.</w:t>
      </w:r>
    </w:p>
    <w:p w:rsidR="00C041E8" w:rsidRPr="00460B46" w:rsidRDefault="00205A2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Розташований до всіх без розбі</w:t>
      </w:r>
      <w:r w:rsidR="00C041E8" w:rsidRPr="00460B46">
        <w:rPr>
          <w:rFonts w:ascii="Times New Roman" w:hAnsi="Times New Roman"/>
          <w:lang w:val="uk-UA"/>
        </w:rPr>
        <w:t>ру</w:t>
      </w:r>
      <w:r w:rsidR="00EE7EBF"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Всім симпатизує</w:t>
      </w:r>
      <w:r w:rsidR="00205A28" w:rsidRPr="00460B46">
        <w:rPr>
          <w:rFonts w:ascii="Times New Roman" w:hAnsi="Times New Roman"/>
          <w:lang w:val="uk-UA"/>
        </w:rPr>
        <w:t>.</w:t>
      </w:r>
    </w:p>
    <w:p w:rsidR="00C041E8" w:rsidRPr="00460B46" w:rsidRDefault="00205A2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Прощає всіх.</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Переповнений надмірним співчуттям</w:t>
      </w:r>
      <w:r w:rsidR="00205A28"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Великодушний, терпимий до недоліків</w:t>
      </w:r>
      <w:r w:rsidR="00205A28"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Прагне протегувати</w:t>
      </w:r>
      <w:r w:rsidR="00205A28"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Прагне до успіху</w:t>
      </w:r>
      <w:r w:rsidR="00205A28"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Чекає захоплення від кожного</w:t>
      </w:r>
      <w:r w:rsidR="00205A28"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Розпоряджається іншими</w:t>
      </w:r>
      <w:r w:rsidR="00205A28"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Деспотичний</w:t>
      </w:r>
      <w:r w:rsidR="00205A28"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Сноб, судить про</w:t>
      </w:r>
      <w:r w:rsidR="0032051E" w:rsidRPr="00460B46">
        <w:rPr>
          <w:rFonts w:ascii="Times New Roman" w:hAnsi="Times New Roman"/>
          <w:lang w:val="uk-UA"/>
        </w:rPr>
        <w:t xml:space="preserve"> людей лише за рангом і достатком</w:t>
      </w:r>
      <w:r w:rsidR="00205A28"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Марнославний</w:t>
      </w:r>
      <w:r w:rsidR="00205A28"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Егоїстичний</w:t>
      </w:r>
      <w:r w:rsidR="00205A28"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Холодний, черствий</w:t>
      </w:r>
      <w:r w:rsidR="00205A28"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lastRenderedPageBreak/>
        <w:t>Уїдливий, глузливий</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Злий, жорстокий</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Часто гнівливий</w:t>
      </w:r>
      <w:r w:rsidR="0032051E" w:rsidRPr="00460B46">
        <w:rPr>
          <w:rFonts w:ascii="Times New Roman" w:hAnsi="Times New Roman"/>
          <w:lang w:val="uk-UA"/>
        </w:rPr>
        <w:t>.</w:t>
      </w:r>
    </w:p>
    <w:p w:rsidR="00C041E8" w:rsidRPr="00460B46" w:rsidRDefault="0032051E"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Байдужий.</w:t>
      </w:r>
    </w:p>
    <w:p w:rsidR="00C041E8" w:rsidRPr="00460B46" w:rsidRDefault="0032051E"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Злопам’</w:t>
      </w:r>
      <w:r w:rsidR="00C041E8" w:rsidRPr="00460B46">
        <w:rPr>
          <w:rFonts w:ascii="Times New Roman" w:hAnsi="Times New Roman"/>
          <w:lang w:val="uk-UA"/>
        </w:rPr>
        <w:t>ятний</w:t>
      </w:r>
      <w:r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Пройнятий духом протиріччя</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Впертий</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Недовірливий, підозрілий</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Боязкий</w:t>
      </w:r>
      <w:r w:rsidR="0032051E" w:rsidRPr="00460B46">
        <w:rPr>
          <w:rFonts w:ascii="Times New Roman" w:hAnsi="Times New Roman"/>
          <w:lang w:val="uk-UA"/>
        </w:rPr>
        <w:t>.</w:t>
      </w:r>
    </w:p>
    <w:p w:rsidR="00C041E8" w:rsidRPr="00460B46" w:rsidRDefault="0032051E"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Сором’</w:t>
      </w:r>
      <w:r w:rsidR="00C041E8" w:rsidRPr="00460B46">
        <w:rPr>
          <w:rFonts w:ascii="Times New Roman" w:hAnsi="Times New Roman"/>
          <w:lang w:val="uk-UA"/>
        </w:rPr>
        <w:t>язливий</w:t>
      </w:r>
      <w:r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Відрізняється надмірною готовністю підкорятися</w:t>
      </w:r>
      <w:r w:rsidR="0032051E" w:rsidRPr="00460B46">
        <w:rPr>
          <w:rFonts w:ascii="Times New Roman" w:hAnsi="Times New Roman"/>
          <w:lang w:val="uk-UA"/>
        </w:rPr>
        <w:t>.</w:t>
      </w:r>
    </w:p>
    <w:p w:rsidR="00C041E8" w:rsidRPr="00460B46" w:rsidRDefault="0032051E"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М’</w:t>
      </w:r>
      <w:r w:rsidR="00C041E8" w:rsidRPr="00460B46">
        <w:rPr>
          <w:rFonts w:ascii="Times New Roman" w:hAnsi="Times New Roman"/>
          <w:lang w:val="uk-UA"/>
        </w:rPr>
        <w:t>якотілий</w:t>
      </w:r>
      <w:r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Майже ніколи нікому не заперечує</w:t>
      </w:r>
      <w:r w:rsidR="0032051E" w:rsidRPr="00460B46">
        <w:rPr>
          <w:rFonts w:ascii="Times New Roman" w:hAnsi="Times New Roman"/>
          <w:lang w:val="uk-UA"/>
        </w:rPr>
        <w:t>.</w:t>
      </w:r>
    </w:p>
    <w:p w:rsidR="00C041E8" w:rsidRPr="00460B46" w:rsidRDefault="0032051E"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Нав’</w:t>
      </w:r>
      <w:r w:rsidR="00C041E8" w:rsidRPr="00460B46">
        <w:rPr>
          <w:rFonts w:ascii="Times New Roman" w:hAnsi="Times New Roman"/>
          <w:lang w:val="uk-UA"/>
        </w:rPr>
        <w:t>язливий</w:t>
      </w:r>
      <w:r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Любить, щоб його опікали</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Надмірно довірливий</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 xml:space="preserve">Прагне знайти </w:t>
      </w:r>
      <w:r w:rsidR="0032051E" w:rsidRPr="00460B46">
        <w:rPr>
          <w:rFonts w:ascii="Times New Roman" w:hAnsi="Times New Roman"/>
          <w:lang w:val="uk-UA"/>
        </w:rPr>
        <w:t>підхід до</w:t>
      </w:r>
      <w:r w:rsidRPr="00460B46">
        <w:rPr>
          <w:rFonts w:ascii="Times New Roman" w:hAnsi="Times New Roman"/>
          <w:lang w:val="uk-UA"/>
        </w:rPr>
        <w:t xml:space="preserve"> кожного</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 усіма погоджується</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Завжди доброзичливий</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Любить всіх</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Дуже поблажливий до оточуючих</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Намагається утішити кожного</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Піклується про інших на шкоду собі</w:t>
      </w:r>
      <w:r w:rsidR="0032051E" w:rsidRPr="00460B46">
        <w:rPr>
          <w:rFonts w:ascii="Times New Roman" w:hAnsi="Times New Roman"/>
          <w:lang w:val="uk-UA"/>
        </w:rPr>
        <w:t>.</w:t>
      </w:r>
    </w:p>
    <w:p w:rsidR="00C041E8" w:rsidRPr="00460B46" w:rsidRDefault="00C041E8" w:rsidP="00361530">
      <w:pPr>
        <w:pStyle w:val="ae"/>
        <w:numPr>
          <w:ilvl w:val="0"/>
          <w:numId w:val="9"/>
        </w:numPr>
        <w:spacing w:after="0" w:line="240" w:lineRule="auto"/>
        <w:ind w:left="0" w:firstLine="567"/>
        <w:jc w:val="both"/>
        <w:rPr>
          <w:rFonts w:ascii="Times New Roman" w:hAnsi="Times New Roman"/>
          <w:lang w:val="uk-UA"/>
        </w:rPr>
      </w:pPr>
      <w:r w:rsidRPr="00460B46">
        <w:rPr>
          <w:rFonts w:ascii="Times New Roman" w:hAnsi="Times New Roman"/>
          <w:lang w:val="uk-UA"/>
        </w:rPr>
        <w:t>Псує людей надмірною добротою</w:t>
      </w:r>
      <w:r w:rsidR="0032051E" w:rsidRPr="00460B46">
        <w:rPr>
          <w:rFonts w:ascii="Times New Roman" w:hAnsi="Times New Roman"/>
          <w:lang w:val="uk-UA"/>
        </w:rPr>
        <w:t>.</w:t>
      </w:r>
    </w:p>
    <w:p w:rsidR="00FA0535" w:rsidRPr="00460B46" w:rsidRDefault="00FA0535"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Обробка результатів</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На першому етапі обробки даних проводиться підрахунок балів за кожною октанте за допомогою ключа до опитувальника.</w:t>
      </w:r>
    </w:p>
    <w:p w:rsidR="00FA0535" w:rsidRPr="00460B46" w:rsidRDefault="00FA0535"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Ключ</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Авторитарний: 1 - 4, 33 - 36, 65 - 68, 97 - 100.</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Егоїстичний: 5 - 8, 37 - 40, 69 - 72, 101 - 104.</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Агресивний: 9 - 12, 41 - 44, 73 - 76, 105 - 108.</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Підозрілий: 13 - 16, 45 - 48, 77 - 80, 109 - 112.</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Покірний: 17 - 20, 49 - 52, 81 - 84, 113 - 116.</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Залежний: 21 - 24, 53 - 56, 85 - 88, 117 - 120.</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Доброзичливий: 25 - 28, 57 - 60, 89 - 92, 121 - 124.</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Альтруїстичний: 29 - 32, 61 - 64, 93 - 96, 125 - 128.</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 xml:space="preserve">На другому етапі отримані бали переносяться на діаграму, при цьому відстань від центру круга відповідає числу балів по даній октанте (мінімальне значення – 0, максимальне – 16). Кінці таких векторів з’єднуються і утворюють профіль, що відображає уявлення про особистість цієї людини. </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На третьому етапі за допомогою формул визначаються показники по двом основним параметрам «Домінування» і «Дружелюбність»:</w:t>
      </w:r>
    </w:p>
    <w:p w:rsidR="00FA0535" w:rsidRPr="00460B46" w:rsidRDefault="00FA0535" w:rsidP="00361530">
      <w:pPr>
        <w:spacing w:after="0" w:line="240" w:lineRule="auto"/>
        <w:ind w:firstLine="567"/>
        <w:jc w:val="both"/>
        <w:rPr>
          <w:rFonts w:ascii="Times New Roman" w:hAnsi="Times New Roman"/>
          <w:lang w:val="uk-UA"/>
        </w:rPr>
      </w:pP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Домінування = (I - V) + 0,7 х (VIII + II - IV - VI)</w:t>
      </w:r>
    </w:p>
    <w:p w:rsidR="00FA0535" w:rsidRPr="00460B46" w:rsidRDefault="00FA0535" w:rsidP="009A68E4">
      <w:pPr>
        <w:spacing w:after="0" w:line="240" w:lineRule="auto"/>
        <w:jc w:val="both"/>
        <w:rPr>
          <w:rFonts w:ascii="Times New Roman" w:hAnsi="Times New Roman"/>
          <w:lang w:val="uk-UA"/>
        </w:rPr>
      </w:pP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Доброзичливість = (VII - III) + 0,7 х (VIII - II - IV + VI)</w:t>
      </w:r>
    </w:p>
    <w:p w:rsidR="00FA0535" w:rsidRPr="00460B46" w:rsidRDefault="00FA0535" w:rsidP="00361530">
      <w:pPr>
        <w:spacing w:after="0" w:line="240" w:lineRule="auto"/>
        <w:ind w:firstLine="567"/>
        <w:jc w:val="both"/>
        <w:rPr>
          <w:rFonts w:ascii="Times New Roman" w:hAnsi="Times New Roman"/>
          <w:lang w:val="uk-UA"/>
        </w:rPr>
      </w:pPr>
      <w:r w:rsidRPr="00460B46">
        <w:rPr>
          <w:rFonts w:ascii="Times New Roman" w:hAnsi="Times New Roman"/>
          <w:lang w:val="uk-UA"/>
        </w:rPr>
        <w:t>Таким чином, система балів з 16 міжособистісними змінними перетворюється в два цифрові індекси, які характеризують уявлення суб’єкта за зазначеними параметрами.</w:t>
      </w:r>
    </w:p>
    <w:p w:rsidR="00FA0535" w:rsidRPr="00460B46" w:rsidRDefault="00FA0535" w:rsidP="00361530">
      <w:pPr>
        <w:spacing w:after="0" w:line="240" w:lineRule="auto"/>
        <w:ind w:firstLine="567"/>
        <w:jc w:val="both"/>
        <w:rPr>
          <w:rFonts w:ascii="Times New Roman" w:hAnsi="Times New Roman"/>
          <w:lang w:val="uk-UA"/>
        </w:rPr>
      </w:pPr>
    </w:p>
    <w:p w:rsidR="0032051E" w:rsidRPr="00460B46" w:rsidRDefault="0032051E" w:rsidP="00361530">
      <w:pPr>
        <w:spacing w:after="0" w:line="240" w:lineRule="auto"/>
        <w:jc w:val="center"/>
        <w:rPr>
          <w:rFonts w:ascii="Times New Roman" w:hAnsi="Times New Roman"/>
          <w:b/>
          <w:lang w:val="uk-UA"/>
        </w:rPr>
      </w:pPr>
      <w:bookmarkStart w:id="0" w:name="_GoBack"/>
      <w:bookmarkEnd w:id="0"/>
      <w:r w:rsidRPr="00091BC9">
        <w:rPr>
          <w:rFonts w:ascii="Times New Roman" w:hAnsi="Times New Roman"/>
          <w:b/>
          <w:lang w:val="uk-UA"/>
        </w:rPr>
        <w:t>Опитувальник «Визначення спос</w:t>
      </w:r>
      <w:r w:rsidR="009A68E4" w:rsidRPr="00091BC9">
        <w:rPr>
          <w:rFonts w:ascii="Times New Roman" w:hAnsi="Times New Roman"/>
          <w:b/>
          <w:lang w:val="uk-UA"/>
        </w:rPr>
        <w:t>обів регулювання конфліктів» К. Томас в адаптації Н. </w:t>
      </w:r>
      <w:r w:rsidRPr="00091BC9">
        <w:rPr>
          <w:rFonts w:ascii="Times New Roman" w:hAnsi="Times New Roman"/>
          <w:b/>
          <w:lang w:val="uk-UA"/>
        </w:rPr>
        <w:t>Гришиної</w:t>
      </w:r>
    </w:p>
    <w:p w:rsidR="0032051E" w:rsidRPr="00460B46" w:rsidRDefault="0032051E" w:rsidP="00361530">
      <w:pPr>
        <w:spacing w:after="0" w:line="240" w:lineRule="auto"/>
        <w:jc w:val="both"/>
        <w:rPr>
          <w:rFonts w:ascii="Times New Roman" w:hAnsi="Times New Roman"/>
          <w:b/>
          <w:lang w:val="uk-UA"/>
        </w:rPr>
      </w:pPr>
    </w:p>
    <w:p w:rsidR="002A7437" w:rsidRPr="00460B46" w:rsidRDefault="007B3F7D" w:rsidP="00361530">
      <w:pPr>
        <w:spacing w:after="0" w:line="240" w:lineRule="auto"/>
        <w:ind w:firstLine="567"/>
        <w:jc w:val="both"/>
        <w:rPr>
          <w:rFonts w:ascii="Times New Roman" w:hAnsi="Times New Roman"/>
          <w:lang w:val="uk-UA"/>
        </w:rPr>
      </w:pPr>
      <w:r w:rsidRPr="00460B46">
        <w:rPr>
          <w:rFonts w:ascii="Times New Roman" w:hAnsi="Times New Roman"/>
          <w:i/>
          <w:lang w:val="uk-UA"/>
        </w:rPr>
        <w:t>Мета:</w:t>
      </w:r>
      <w:r w:rsidRPr="00460B46">
        <w:rPr>
          <w:rFonts w:ascii="Times New Roman" w:hAnsi="Times New Roman"/>
          <w:lang w:val="uk-UA"/>
        </w:rPr>
        <w:t xml:space="preserve"> визначення переважного способу поведінки людини в конфліктних ситуаціях.</w:t>
      </w:r>
    </w:p>
    <w:p w:rsidR="002A7437" w:rsidRPr="00460B46" w:rsidRDefault="002A7437" w:rsidP="00361530">
      <w:pPr>
        <w:spacing w:after="0" w:line="240" w:lineRule="auto"/>
        <w:ind w:firstLine="567"/>
        <w:jc w:val="both"/>
        <w:rPr>
          <w:rFonts w:ascii="Times New Roman" w:hAnsi="Times New Roman"/>
          <w:lang w:val="uk-UA"/>
        </w:rPr>
      </w:pPr>
      <w:r w:rsidRPr="00460B46">
        <w:rPr>
          <w:rFonts w:ascii="Times New Roman" w:hAnsi="Times New Roman"/>
          <w:i/>
          <w:lang w:val="uk-UA"/>
        </w:rPr>
        <w:t xml:space="preserve">Опис методики. </w:t>
      </w:r>
      <w:r w:rsidR="007B3F7D" w:rsidRPr="00460B46">
        <w:rPr>
          <w:rFonts w:ascii="Times New Roman" w:hAnsi="Times New Roman"/>
          <w:lang w:val="uk-UA"/>
        </w:rPr>
        <w:t>На ранніх етапах вивчення конфліктів широко використовувався термін «вирішення конфліктів», який має на увазі, що конфлікт можна і необхідно розв'язувати або елімінувати. Таким чином, метою вирішення конфліктів був деякий ідеальний безконфліктний стан, де люди працюють в повній гармонії.</w:t>
      </w:r>
    </w:p>
    <w:p w:rsidR="002A7437" w:rsidRPr="00460B46" w:rsidRDefault="007B3F7D" w:rsidP="00361530">
      <w:pPr>
        <w:spacing w:after="0" w:line="240" w:lineRule="auto"/>
        <w:ind w:firstLine="567"/>
        <w:jc w:val="both"/>
        <w:rPr>
          <w:rFonts w:ascii="Times New Roman" w:hAnsi="Times New Roman"/>
          <w:lang w:val="uk-UA"/>
        </w:rPr>
      </w:pPr>
      <w:r w:rsidRPr="00460B46">
        <w:rPr>
          <w:rFonts w:ascii="Times New Roman" w:hAnsi="Times New Roman"/>
          <w:lang w:val="uk-UA"/>
        </w:rPr>
        <w:t>Однак, останнім часом ставлення фахівців до цього аспекту дослідження конфліктів істотно змінилося. Це викликано, на думку К.</w:t>
      </w:r>
      <w:r w:rsidR="006D4425" w:rsidRPr="00460B46">
        <w:rPr>
          <w:rFonts w:ascii="Times New Roman" w:hAnsi="Times New Roman"/>
          <w:lang w:val="uk-UA"/>
        </w:rPr>
        <w:t xml:space="preserve"> </w:t>
      </w:r>
      <w:r w:rsidRPr="00460B46">
        <w:rPr>
          <w:rFonts w:ascii="Times New Roman" w:hAnsi="Times New Roman"/>
          <w:lang w:val="uk-UA"/>
        </w:rPr>
        <w:t>Томаса, двома обставинами: усвідомленням марності зусиль з повної елімінації конфліктів, а також підтвердженням наявності позитивних функцій конфліктів. Звідси, згідно з підходом К.</w:t>
      </w:r>
      <w:r w:rsidR="006D4425" w:rsidRPr="00460B46">
        <w:rPr>
          <w:rFonts w:ascii="Times New Roman" w:hAnsi="Times New Roman"/>
          <w:lang w:val="uk-UA"/>
        </w:rPr>
        <w:t xml:space="preserve"> </w:t>
      </w:r>
      <w:r w:rsidRPr="00460B46">
        <w:rPr>
          <w:rFonts w:ascii="Times New Roman" w:hAnsi="Times New Roman"/>
          <w:lang w:val="uk-UA"/>
        </w:rPr>
        <w:t xml:space="preserve">Томаса, наголос повинен бути перенесений з елімінування конфліктів на управління ними. Тому, автор вважає за потрібне сконцентрувати увагу на таких аспектах зміни конфліктів: які форми поведінки в конфліктних ситуаціях характерні для людей, які з них є більш продуктивними або </w:t>
      </w:r>
      <w:r w:rsidRPr="00460B46">
        <w:rPr>
          <w:rFonts w:ascii="Times New Roman" w:hAnsi="Times New Roman"/>
          <w:lang w:val="uk-UA"/>
        </w:rPr>
        <w:lastRenderedPageBreak/>
        <w:t>деструктивними; яким чином можна стимулювати продуктивну поведінку.</w:t>
      </w:r>
    </w:p>
    <w:p w:rsidR="007B3F7D" w:rsidRPr="00460B46" w:rsidRDefault="007B3F7D" w:rsidP="00361530">
      <w:pPr>
        <w:spacing w:after="0" w:line="240" w:lineRule="auto"/>
        <w:ind w:firstLine="567"/>
        <w:jc w:val="both"/>
        <w:rPr>
          <w:rFonts w:ascii="Times New Roman" w:hAnsi="Times New Roman"/>
          <w:lang w:val="uk-UA"/>
        </w:rPr>
      </w:pPr>
      <w:r w:rsidRPr="00460B46">
        <w:rPr>
          <w:rFonts w:ascii="Times New Roman" w:hAnsi="Times New Roman"/>
          <w:lang w:val="uk-UA"/>
        </w:rPr>
        <w:t>Для опису типів поведінки людей в конфліктних ситуаціях, К.</w:t>
      </w:r>
      <w:r w:rsidR="009A68E4">
        <w:rPr>
          <w:rFonts w:ascii="Times New Roman" w:hAnsi="Times New Roman"/>
          <w:lang w:val="uk-UA"/>
        </w:rPr>
        <w:t> </w:t>
      </w:r>
      <w:r w:rsidRPr="00460B46">
        <w:rPr>
          <w:rFonts w:ascii="Times New Roman" w:hAnsi="Times New Roman"/>
          <w:lang w:val="uk-UA"/>
        </w:rPr>
        <w:t>Томас запропонував двовимірну модель регулювання конфліктів, основними ви</w:t>
      </w:r>
      <w:r w:rsidR="006D4425" w:rsidRPr="00460B46">
        <w:rPr>
          <w:rFonts w:ascii="Times New Roman" w:hAnsi="Times New Roman"/>
          <w:lang w:val="uk-UA"/>
        </w:rPr>
        <w:t>мірами в якій є кооперація (пов’</w:t>
      </w:r>
      <w:r w:rsidRPr="00460B46">
        <w:rPr>
          <w:rFonts w:ascii="Times New Roman" w:hAnsi="Times New Roman"/>
          <w:lang w:val="uk-UA"/>
        </w:rPr>
        <w:t>язана з увагою людини до інтересів інших людей, залучен</w:t>
      </w:r>
      <w:r w:rsidR="006D4425" w:rsidRPr="00460B46">
        <w:rPr>
          <w:rFonts w:ascii="Times New Roman" w:hAnsi="Times New Roman"/>
          <w:lang w:val="uk-UA"/>
        </w:rPr>
        <w:t>их до конфлікту) і напористість </w:t>
      </w:r>
      <w:r w:rsidRPr="00460B46">
        <w:rPr>
          <w:rFonts w:ascii="Times New Roman" w:hAnsi="Times New Roman"/>
          <w:lang w:val="uk-UA"/>
        </w:rPr>
        <w:t>(для якої характерний акцент на захисті власних інтересів). Відповідно цим двом вимірам, автор виділяє наступні способи регулювання конфліктів:</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 xml:space="preserve"> змагання (конкуренція) як прагнення досягти своїх інтересів на шкоду іншому;</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 xml:space="preserve"> пристосування — на противагу суперництву, принесення в жертву власних інтересів заради іншого;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 xml:space="preserve"> компроміс;</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4)</w:t>
      </w:r>
      <w:r w:rsidRPr="00460B46">
        <w:rPr>
          <w:rFonts w:ascii="Times New Roman" w:hAnsi="Times New Roman"/>
          <w:lang w:val="uk-UA"/>
        </w:rPr>
        <w:tab/>
        <w:t xml:space="preserve"> уникнення — відсутність як прагнення до кооперації, так і тенденції до досягнення власних цілей;</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5)</w:t>
      </w:r>
      <w:r w:rsidRPr="00460B46">
        <w:rPr>
          <w:rFonts w:ascii="Times New Roman" w:hAnsi="Times New Roman"/>
          <w:lang w:val="uk-UA"/>
        </w:rPr>
        <w:tab/>
        <w:t xml:space="preserve"> співпраця, коли учасники ситуації приходять до альтернативи, що повністю задовольняє інтереси обох сторін.</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К.</w:t>
      </w:r>
      <w:r w:rsidR="009A68E4">
        <w:rPr>
          <w:rFonts w:ascii="Times New Roman" w:hAnsi="Times New Roman"/>
          <w:lang w:val="uk-UA"/>
        </w:rPr>
        <w:t> </w:t>
      </w:r>
      <w:r w:rsidRPr="00460B46">
        <w:rPr>
          <w:rFonts w:ascii="Times New Roman" w:hAnsi="Times New Roman"/>
          <w:lang w:val="uk-UA"/>
        </w:rPr>
        <w:t>Томас вважає, що при уникненні конфлікту жодна з сторін не досягає успіху. При таких формах поведінки, як конкуренція, пристосування і компроміс, або один з учасників виявляється у виграші, а інший програє, або вони обидва програють, оскільки йдуть на компромісні поступки. І тільки в ситуації співпраці обидві сторони виявляються у виграші. У своєму опитувальнику з виявлення типових форм поведінки К.</w:t>
      </w:r>
      <w:r w:rsidR="009A68E4">
        <w:rPr>
          <w:rFonts w:ascii="Times New Roman" w:hAnsi="Times New Roman"/>
          <w:lang w:val="uk-UA"/>
        </w:rPr>
        <w:t> </w:t>
      </w:r>
      <w:r w:rsidRPr="00460B46">
        <w:rPr>
          <w:rFonts w:ascii="Times New Roman" w:hAnsi="Times New Roman"/>
          <w:lang w:val="uk-UA"/>
        </w:rPr>
        <w:t>Томас описує кожн</w:t>
      </w:r>
      <w:r w:rsidR="009018F2" w:rsidRPr="00460B46">
        <w:rPr>
          <w:rFonts w:ascii="Times New Roman" w:hAnsi="Times New Roman"/>
          <w:lang w:val="uk-UA"/>
        </w:rPr>
        <w:t>ий з п’</w:t>
      </w:r>
      <w:r w:rsidRPr="00460B46">
        <w:rPr>
          <w:rFonts w:ascii="Times New Roman" w:hAnsi="Times New Roman"/>
          <w:lang w:val="uk-UA"/>
        </w:rPr>
        <w:t xml:space="preserve">яти наведених можливих варіантів 12 судженнями про поведінку індивіда в конфліктній ситуації. У різних поєднаннях вони згруповані в </w:t>
      </w:r>
      <w:r w:rsidR="009018F2" w:rsidRPr="00460B46">
        <w:rPr>
          <w:rFonts w:ascii="Times New Roman" w:hAnsi="Times New Roman"/>
          <w:lang w:val="uk-UA"/>
        </w:rPr>
        <w:t>30 пар</w:t>
      </w:r>
      <w:r w:rsidRPr="00460B46">
        <w:rPr>
          <w:rFonts w:ascii="Times New Roman" w:hAnsi="Times New Roman"/>
          <w:lang w:val="uk-UA"/>
        </w:rPr>
        <w:t>. Тест можна використати в груповому варіанті, як в поєднанні з іншими тестами, так і окремо.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i/>
          <w:lang w:val="uk-UA"/>
        </w:rPr>
        <w:t>Інструкція</w:t>
      </w:r>
      <w:r w:rsidRPr="00460B46">
        <w:rPr>
          <w:rFonts w:ascii="Times New Roman" w:hAnsi="Times New Roman"/>
          <w:lang w:val="uk-UA"/>
        </w:rPr>
        <w:t>. У кожній з поданих пар виберіть те судження, яке є найбільш типовим для в</w:t>
      </w:r>
      <w:r w:rsidR="009018F2" w:rsidRPr="00460B46">
        <w:rPr>
          <w:rFonts w:ascii="Times New Roman" w:hAnsi="Times New Roman"/>
          <w:lang w:val="uk-UA"/>
        </w:rPr>
        <w:t>ашої поведінки. Відведений час –</w:t>
      </w:r>
      <w:r w:rsidRPr="00460B46">
        <w:rPr>
          <w:rFonts w:ascii="Times New Roman" w:hAnsi="Times New Roman"/>
          <w:lang w:val="uk-UA"/>
        </w:rPr>
        <w:t xml:space="preserve"> не більш 15-20 хвилин.</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Типова карта методики</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А. Іноді я надаю можливість іншим взяти на себе відповідальність за вирішення спірного питання.</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lastRenderedPageBreak/>
        <w:t>Б. Замість того, щоб обговорювати те, в чому ми розходимося, я стараюся звернути увагу на те, з чим ми обидва не згодні.</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А. Я стараюся знайти компромісне рішення.</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намагаюся улагодити справу з урахуванням інтересів іншого і моїх власних.</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А. зазвичай я настійливо прагну добитися свого.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стараюся заспокоїти іншого і, головним чином, зберегти наші відносини.</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4.</w:t>
      </w:r>
      <w:r w:rsidRPr="00460B46">
        <w:rPr>
          <w:rFonts w:ascii="Times New Roman" w:hAnsi="Times New Roman"/>
          <w:lang w:val="uk-UA"/>
        </w:rPr>
        <w:tab/>
        <w:t>А. Я намагаюся знайти компромісне рішення.</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Іноді я жертвую своїми власними інтересами заради інтересів іншої людини.</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5.</w:t>
      </w:r>
      <w:r w:rsidRPr="00460B46">
        <w:rPr>
          <w:rFonts w:ascii="Times New Roman" w:hAnsi="Times New Roman"/>
          <w:lang w:val="uk-UA"/>
        </w:rPr>
        <w:tab/>
        <w:t>А. Улагоджуючи спірну ситуацію, я весь час стараюся знайти підтримку у іншого.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намагаюся зробити все, щоб уникнути напруженості, від якої немає ніякої користі.</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6.</w:t>
      </w:r>
      <w:r w:rsidRPr="00460B46">
        <w:rPr>
          <w:rFonts w:ascii="Times New Roman" w:hAnsi="Times New Roman"/>
          <w:lang w:val="uk-UA"/>
        </w:rPr>
        <w:tab/>
        <w:t>А. Я намагаюся уникнути виникнення прикрощів для себе.</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намагаюся добитися свого.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7.</w:t>
      </w:r>
      <w:r w:rsidRPr="00460B46">
        <w:rPr>
          <w:rFonts w:ascii="Times New Roman" w:hAnsi="Times New Roman"/>
          <w:lang w:val="uk-UA"/>
        </w:rPr>
        <w:tab/>
        <w:t>А. Я намагаюся відкласти розв'язання спірного питання з тим, щоб згодом вирішити його остаточно.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вважаю за необхідне в чомусь поступитися, щоб домогтися іншого.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8.</w:t>
      </w:r>
      <w:r w:rsidRPr="00460B46">
        <w:rPr>
          <w:rFonts w:ascii="Times New Roman" w:hAnsi="Times New Roman"/>
          <w:lang w:val="uk-UA"/>
        </w:rPr>
        <w:tab/>
        <w:t>А. зазвичай я наполегливо прагну домогтися свого.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насамперед стараюся ясно визначити те, в чому полягають всі порушені інтереси і питання.</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9.</w:t>
      </w:r>
      <w:r w:rsidRPr="00460B46">
        <w:rPr>
          <w:rFonts w:ascii="Times New Roman" w:hAnsi="Times New Roman"/>
          <w:lang w:val="uk-UA"/>
        </w:rPr>
        <w:tab/>
        <w:t>А. Думаю, що не завжди варто хвилюватися через якісь розбіжності, що виникають.</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роблю зусилля, щоб домогтися свого.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10.</w:t>
      </w:r>
      <w:r w:rsidRPr="00460B46">
        <w:rPr>
          <w:rFonts w:ascii="Times New Roman" w:hAnsi="Times New Roman"/>
          <w:lang w:val="uk-UA"/>
        </w:rPr>
        <w:tab/>
        <w:t>А. Я твердо прагну досягнути свого.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намагаюся знайти компромісне рішення.</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11.</w:t>
      </w:r>
      <w:r w:rsidRPr="00460B46">
        <w:rPr>
          <w:rFonts w:ascii="Times New Roman" w:hAnsi="Times New Roman"/>
          <w:lang w:val="uk-UA"/>
        </w:rPr>
        <w:tab/>
        <w:t>А. Я насамперед стараюся ясно визначити те, в чому полягають всі порушені інтереси і питання.</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стараюся заспокоїти іншого, і головним чином, зберегти наші відносини.</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lastRenderedPageBreak/>
        <w:t>12.</w:t>
      </w:r>
      <w:r w:rsidRPr="00460B46">
        <w:rPr>
          <w:rFonts w:ascii="Times New Roman" w:hAnsi="Times New Roman"/>
          <w:lang w:val="uk-UA"/>
        </w:rPr>
        <w:tab/>
        <w:t>А. Часто я намагаюся не займати позицію, яка може викликати суперечки.</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даю можливість іншому в чомусь залишитися при своїй думці, якщо він також іде мені назустріч.</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13.А. Я пропоную середню позицію.</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наполягаю, щоб було зроблено по-моєму.</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14.</w:t>
      </w:r>
      <w:r w:rsidRPr="00460B46">
        <w:rPr>
          <w:rFonts w:ascii="Times New Roman" w:hAnsi="Times New Roman"/>
          <w:lang w:val="uk-UA"/>
        </w:rPr>
        <w:tab/>
        <w:t>А. Я повідомляю іншому свою точку зору і питаю про його погляди.</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намагаюся показати іншому логіку і перевагу моїх поглядів.</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15.</w:t>
      </w:r>
      <w:r w:rsidRPr="00460B46">
        <w:rPr>
          <w:rFonts w:ascii="Times New Roman" w:hAnsi="Times New Roman"/>
          <w:lang w:val="uk-UA"/>
        </w:rPr>
        <w:tab/>
        <w:t>А. Я стараюся заспокоїти іншого, і головним чином, зберегти наші відносини.</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стараюся зробити все необхідне, щоб уникнути напруженості.</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16.</w:t>
      </w:r>
      <w:r w:rsidRPr="00460B46">
        <w:rPr>
          <w:rFonts w:ascii="Times New Roman" w:hAnsi="Times New Roman"/>
          <w:lang w:val="uk-UA"/>
        </w:rPr>
        <w:tab/>
        <w:t>А. Я стараюся не зачепити почуттів іншого.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намагаюся переконати іншого в перевагах моєї позиції.</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17.</w:t>
      </w:r>
      <w:r w:rsidRPr="00460B46">
        <w:rPr>
          <w:rFonts w:ascii="Times New Roman" w:hAnsi="Times New Roman"/>
          <w:lang w:val="uk-UA"/>
        </w:rPr>
        <w:tab/>
        <w:t>А. зазвичай я наполегливо стараюся домогтися свого.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стараюся зробити все, щоб уникнути напруженості,</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від якої немає ніякої користі.</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18.</w:t>
      </w:r>
      <w:r w:rsidRPr="00460B46">
        <w:rPr>
          <w:rFonts w:ascii="Times New Roman" w:hAnsi="Times New Roman"/>
          <w:lang w:val="uk-UA"/>
        </w:rPr>
        <w:tab/>
        <w:t>А. Якщо це зробить іншого щасливим, я дам йому можливість наполягти на своєму.</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даю можливість іншому в чомусь залишитися при своїй думці, якщо він також іде мені назустріч.</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19.</w:t>
      </w:r>
      <w:r w:rsidRPr="00460B46">
        <w:rPr>
          <w:rFonts w:ascii="Times New Roman" w:hAnsi="Times New Roman"/>
          <w:lang w:val="uk-UA"/>
        </w:rPr>
        <w:tab/>
        <w:t>А. Я, насамперед, стараюся ясно визначити те, в чому полягають всі порушені інтереси і спірні питання.</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стараюся відкласти розв'язання спірного питання з тим, щоб згодом вирішити його остаточно.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20.</w:t>
      </w:r>
      <w:r w:rsidRPr="00460B46">
        <w:rPr>
          <w:rFonts w:ascii="Times New Roman" w:hAnsi="Times New Roman"/>
          <w:lang w:val="uk-UA"/>
        </w:rPr>
        <w:tab/>
        <w:t>А. Я намагаюся негайно подолати наші розбіжності.</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стараюся знайти найк</w:t>
      </w:r>
      <w:r w:rsidR="009018F2" w:rsidRPr="00460B46">
        <w:rPr>
          <w:rFonts w:ascii="Times New Roman" w:hAnsi="Times New Roman"/>
          <w:lang w:val="uk-UA"/>
        </w:rPr>
        <w:t xml:space="preserve">раще поєднання виграшів і втрат </w:t>
      </w:r>
      <w:r w:rsidRPr="00460B46">
        <w:rPr>
          <w:rFonts w:ascii="Times New Roman" w:hAnsi="Times New Roman"/>
          <w:lang w:val="uk-UA"/>
        </w:rPr>
        <w:t>для нас обох.</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21.</w:t>
      </w:r>
      <w:r w:rsidRPr="00460B46">
        <w:rPr>
          <w:rFonts w:ascii="Times New Roman" w:hAnsi="Times New Roman"/>
          <w:lang w:val="uk-UA"/>
        </w:rPr>
        <w:tab/>
        <w:t>А. Ведучи переговори, я стараюся бути уважним до бажань іншого.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завжди схиляюся до прямого обговорення проблеми.</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lastRenderedPageBreak/>
        <w:t>22.</w:t>
      </w:r>
      <w:r w:rsidRPr="00460B46">
        <w:rPr>
          <w:rFonts w:ascii="Times New Roman" w:hAnsi="Times New Roman"/>
          <w:lang w:val="uk-UA"/>
        </w:rPr>
        <w:tab/>
        <w:t>А. Я намагаюся знайти позицію, яка знаходиться посередині між моєю позицією і точкою зору іншої людини.</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відстоюю свої бажання.</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23.</w:t>
      </w:r>
      <w:r w:rsidRPr="00460B46">
        <w:rPr>
          <w:rFonts w:ascii="Times New Roman" w:hAnsi="Times New Roman"/>
          <w:lang w:val="uk-UA"/>
        </w:rPr>
        <w:tab/>
        <w:t>А. Як правило, я заклопотаний тим, щоб задовольнити бажання кожного з нас.</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Іноді я надаю можливість іншим взяти н</w:t>
      </w:r>
      <w:r w:rsidR="009018F2" w:rsidRPr="00460B46">
        <w:rPr>
          <w:rFonts w:ascii="Times New Roman" w:hAnsi="Times New Roman"/>
          <w:lang w:val="uk-UA"/>
        </w:rPr>
        <w:t>а себе відповідальність за розв’</w:t>
      </w:r>
      <w:r w:rsidRPr="00460B46">
        <w:rPr>
          <w:rFonts w:ascii="Times New Roman" w:hAnsi="Times New Roman"/>
          <w:lang w:val="uk-UA"/>
        </w:rPr>
        <w:t>язання спірного питання.</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24.</w:t>
      </w:r>
      <w:r w:rsidRPr="00460B46">
        <w:rPr>
          <w:rFonts w:ascii="Times New Roman" w:hAnsi="Times New Roman"/>
          <w:lang w:val="uk-UA"/>
        </w:rPr>
        <w:tab/>
        <w:t>А. Якщо позиція іншого здається йому дуже важливою, я постараюся піти назустріч його бажанням.</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стараюся переконати іншого прийти до компромісу.</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25.</w:t>
      </w:r>
      <w:r w:rsidRPr="00460B46">
        <w:rPr>
          <w:rFonts w:ascii="Times New Roman" w:hAnsi="Times New Roman"/>
          <w:lang w:val="uk-UA"/>
        </w:rPr>
        <w:tab/>
        <w:t>А. Я намагаюся показати іншому логіку і перевагу моїх поглядів.</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Ведучи переговори, я стараюся бути уважним до бажань іншого.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26.</w:t>
      </w:r>
      <w:r w:rsidRPr="00460B46">
        <w:rPr>
          <w:rFonts w:ascii="Times New Roman" w:hAnsi="Times New Roman"/>
          <w:lang w:val="uk-UA"/>
        </w:rPr>
        <w:tab/>
        <w:t>А. Я пропоную середню позицію.</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майже завжди заклопотаний тим, щоб задовольнити бажання кожного з нас.</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27.</w:t>
      </w:r>
      <w:r w:rsidRPr="00460B46">
        <w:rPr>
          <w:rFonts w:ascii="Times New Roman" w:hAnsi="Times New Roman"/>
          <w:lang w:val="uk-UA"/>
        </w:rPr>
        <w:tab/>
        <w:t>А. Часто уникаю займати позицію, яка може викликати суперечки.</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якщо це зробить іншого щасливим, я дам йому можливість наполягти на своєму.</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28.</w:t>
      </w:r>
      <w:r w:rsidRPr="00460B46">
        <w:rPr>
          <w:rFonts w:ascii="Times New Roman" w:hAnsi="Times New Roman"/>
          <w:lang w:val="uk-UA"/>
        </w:rPr>
        <w:tab/>
        <w:t>А. зазвичай я настійно прагну добитися свого.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Улагоджуючи ситуацію, я зазвичай стараюся знайти підтримку у іншого.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29.</w:t>
      </w:r>
      <w:r w:rsidRPr="00460B46">
        <w:rPr>
          <w:rFonts w:ascii="Times New Roman" w:hAnsi="Times New Roman"/>
          <w:lang w:val="uk-UA"/>
        </w:rPr>
        <w:tab/>
        <w:t>А. Я пропоную середню позицію.</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Думаю, що не завжди варто хвилюватися через якісь розбіжності, що виникають.</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30.</w:t>
      </w:r>
      <w:r w:rsidRPr="00460B46">
        <w:rPr>
          <w:rFonts w:ascii="Times New Roman" w:hAnsi="Times New Roman"/>
          <w:lang w:val="uk-UA"/>
        </w:rPr>
        <w:tab/>
        <w:t>А. Я стараюся не зачепити почуттів іншого.</w:t>
      </w:r>
    </w:p>
    <w:p w:rsidR="007B3F7D" w:rsidRPr="00460B46" w:rsidRDefault="007B3F7D" w:rsidP="00361530">
      <w:pPr>
        <w:spacing w:after="0" w:line="240" w:lineRule="auto"/>
        <w:ind w:firstLine="709"/>
        <w:jc w:val="both"/>
        <w:rPr>
          <w:rFonts w:ascii="Times New Roman" w:hAnsi="Times New Roman"/>
          <w:lang w:val="uk-UA"/>
        </w:rPr>
      </w:pPr>
      <w:r w:rsidRPr="00460B46">
        <w:rPr>
          <w:rFonts w:ascii="Times New Roman" w:hAnsi="Times New Roman"/>
          <w:lang w:val="uk-UA"/>
        </w:rPr>
        <w:t>Б. Я завжди займаю таку позицію в спірному питанні, щоб ми спільно з іншою зацікавленою людиною могли домогтися успіху.</w:t>
      </w:r>
    </w:p>
    <w:p w:rsidR="007B3F7D" w:rsidRPr="00460B46" w:rsidRDefault="006D4425" w:rsidP="00361530">
      <w:pPr>
        <w:spacing w:after="0" w:line="240" w:lineRule="auto"/>
        <w:ind w:firstLine="709"/>
        <w:jc w:val="both"/>
        <w:rPr>
          <w:rFonts w:ascii="Times New Roman" w:hAnsi="Times New Roman"/>
          <w:lang w:val="uk-UA"/>
        </w:rPr>
      </w:pPr>
      <w:r w:rsidRPr="00460B46">
        <w:rPr>
          <w:rFonts w:ascii="Times New Roman" w:hAnsi="Times New Roman"/>
          <w:lang w:val="uk-UA"/>
        </w:rPr>
        <w:t>Обробка даних:</w:t>
      </w:r>
    </w:p>
    <w:tbl>
      <w:tblPr>
        <w:tblW w:w="5000" w:type="pct"/>
        <w:tblCellMar>
          <w:left w:w="40" w:type="dxa"/>
          <w:right w:w="40" w:type="dxa"/>
        </w:tblCellMar>
        <w:tblLook w:val="0000" w:firstRow="0" w:lastRow="0" w:firstColumn="0" w:lastColumn="0" w:noHBand="0" w:noVBand="0"/>
      </w:tblPr>
      <w:tblGrid>
        <w:gridCol w:w="787"/>
        <w:gridCol w:w="1142"/>
        <w:gridCol w:w="933"/>
        <w:gridCol w:w="947"/>
        <w:gridCol w:w="987"/>
        <w:gridCol w:w="1311"/>
      </w:tblGrid>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center"/>
              <w:rPr>
                <w:rFonts w:ascii="Times New Roman" w:hAnsi="Times New Roman"/>
                <w:b/>
                <w:lang w:val="uk-UA"/>
              </w:rPr>
            </w:pPr>
            <w:r w:rsidRPr="00460B46">
              <w:rPr>
                <w:rFonts w:ascii="Times New Roman" w:hAnsi="Times New Roman"/>
                <w:b/>
                <w:lang w:val="uk-UA"/>
              </w:rPr>
              <w:t>Питання</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center"/>
              <w:rPr>
                <w:rFonts w:ascii="Times New Roman" w:hAnsi="Times New Roman"/>
                <w:b/>
                <w:lang w:val="uk-UA"/>
              </w:rPr>
            </w:pPr>
            <w:r w:rsidRPr="00460B46">
              <w:rPr>
                <w:rFonts w:ascii="Times New Roman" w:hAnsi="Times New Roman"/>
                <w:b/>
                <w:lang w:val="uk-UA"/>
              </w:rPr>
              <w:t>Суперництво</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center"/>
              <w:rPr>
                <w:rFonts w:ascii="Times New Roman" w:hAnsi="Times New Roman"/>
                <w:b/>
                <w:lang w:val="uk-UA"/>
              </w:rPr>
            </w:pPr>
            <w:r w:rsidRPr="00460B46">
              <w:rPr>
                <w:rFonts w:ascii="Times New Roman" w:hAnsi="Times New Roman"/>
                <w:b/>
                <w:lang w:val="uk-UA"/>
              </w:rPr>
              <w:t>Співпраця</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center"/>
              <w:rPr>
                <w:rFonts w:ascii="Times New Roman" w:hAnsi="Times New Roman"/>
                <w:b/>
                <w:lang w:val="uk-UA"/>
              </w:rPr>
            </w:pPr>
            <w:r w:rsidRPr="00460B46">
              <w:rPr>
                <w:rFonts w:ascii="Times New Roman" w:hAnsi="Times New Roman"/>
                <w:b/>
                <w:lang w:val="uk-UA"/>
              </w:rPr>
              <w:t>Компроміс</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center"/>
              <w:rPr>
                <w:rFonts w:ascii="Times New Roman" w:hAnsi="Times New Roman"/>
                <w:b/>
                <w:lang w:val="uk-UA"/>
              </w:rPr>
            </w:pPr>
            <w:r w:rsidRPr="00460B46">
              <w:rPr>
                <w:rFonts w:ascii="Times New Roman" w:hAnsi="Times New Roman"/>
                <w:b/>
                <w:lang w:val="uk-UA"/>
              </w:rPr>
              <w:t>Уникнення</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center"/>
              <w:rPr>
                <w:rFonts w:ascii="Times New Roman" w:hAnsi="Times New Roman"/>
                <w:b/>
                <w:lang w:val="uk-UA"/>
              </w:rPr>
            </w:pPr>
            <w:r w:rsidRPr="00460B46">
              <w:rPr>
                <w:rFonts w:ascii="Times New Roman" w:hAnsi="Times New Roman"/>
                <w:b/>
                <w:lang w:val="uk-UA"/>
              </w:rPr>
              <w:t>Пристосування</w:t>
            </w:r>
          </w:p>
        </w:tc>
      </w:tr>
      <w:tr w:rsidR="009018F2" w:rsidRPr="00460B46" w:rsidTr="009018F2">
        <w:trPr>
          <w:trHeight w:val="308"/>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1</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2</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lastRenderedPageBreak/>
              <w:t>3</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4</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5</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6</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7</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8</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9</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10</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II</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12</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13</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14</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15</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16</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17</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18</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19</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20</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21</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22</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23</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24</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25</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26</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27</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r>
      <w:tr w:rsidR="009018F2" w:rsidRPr="00460B46" w:rsidTr="009018F2">
        <w:trPr>
          <w:trHeight w:val="20"/>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28</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71"/>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29</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r>
      <w:tr w:rsidR="009018F2" w:rsidRPr="00460B46" w:rsidTr="009018F2">
        <w:trPr>
          <w:trHeight w:val="263"/>
        </w:trPr>
        <w:tc>
          <w:tcPr>
            <w:tcW w:w="642"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30</w:t>
            </w:r>
          </w:p>
        </w:tc>
        <w:tc>
          <w:tcPr>
            <w:tcW w:w="988"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716"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Б</w:t>
            </w:r>
          </w:p>
        </w:tc>
        <w:tc>
          <w:tcPr>
            <w:tcW w:w="769"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821"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p>
        </w:tc>
        <w:tc>
          <w:tcPr>
            <w:tcW w:w="1064" w:type="pct"/>
            <w:tcBorders>
              <w:top w:val="single" w:sz="6" w:space="0" w:color="auto"/>
              <w:left w:val="single" w:sz="6" w:space="0" w:color="auto"/>
              <w:bottom w:val="single" w:sz="6" w:space="0" w:color="auto"/>
              <w:right w:val="single" w:sz="6" w:space="0" w:color="auto"/>
            </w:tcBorders>
            <w:shd w:val="clear" w:color="auto" w:fill="FFFFFF"/>
          </w:tcPr>
          <w:p w:rsidR="009018F2" w:rsidRPr="00460B46" w:rsidRDefault="009018F2" w:rsidP="00361530">
            <w:pPr>
              <w:shd w:val="clear" w:color="auto" w:fill="FFFFFF"/>
              <w:spacing w:after="0" w:line="240" w:lineRule="auto"/>
              <w:jc w:val="both"/>
              <w:rPr>
                <w:rFonts w:ascii="Times New Roman" w:hAnsi="Times New Roman"/>
                <w:lang w:val="uk-UA"/>
              </w:rPr>
            </w:pPr>
            <w:r w:rsidRPr="00460B46">
              <w:rPr>
                <w:rFonts w:ascii="Times New Roman" w:hAnsi="Times New Roman"/>
                <w:lang w:val="uk-UA"/>
              </w:rPr>
              <w:t>А</w:t>
            </w:r>
          </w:p>
        </w:tc>
      </w:tr>
    </w:tbl>
    <w:p w:rsidR="00361530" w:rsidRPr="00460B46" w:rsidRDefault="00361530" w:rsidP="00361530">
      <w:pPr>
        <w:spacing w:after="0" w:line="240" w:lineRule="auto"/>
        <w:jc w:val="center"/>
        <w:rPr>
          <w:rFonts w:ascii="Times New Roman" w:hAnsi="Times New Roman"/>
          <w:b/>
          <w:lang w:val="uk-UA"/>
        </w:rPr>
      </w:pPr>
    </w:p>
    <w:p w:rsidR="003C3AEE" w:rsidRPr="00460B46" w:rsidRDefault="003C3AEE" w:rsidP="00361530">
      <w:pPr>
        <w:spacing w:after="0" w:line="240" w:lineRule="auto"/>
        <w:jc w:val="both"/>
        <w:rPr>
          <w:rFonts w:ascii="Times New Roman" w:hAnsi="Times New Roman"/>
          <w:lang w:val="uk-UA"/>
        </w:rPr>
      </w:pPr>
    </w:p>
    <w:p w:rsidR="00EB333A" w:rsidRPr="00460B46" w:rsidRDefault="00EB333A" w:rsidP="00361530">
      <w:pPr>
        <w:spacing w:after="0" w:line="240" w:lineRule="auto"/>
        <w:jc w:val="center"/>
        <w:rPr>
          <w:rFonts w:ascii="Times New Roman" w:hAnsi="Times New Roman"/>
          <w:b/>
          <w:lang w:val="uk-UA"/>
        </w:rPr>
      </w:pPr>
      <w:r w:rsidRPr="00460B46">
        <w:rPr>
          <w:rFonts w:ascii="Times New Roman" w:hAnsi="Times New Roman"/>
          <w:b/>
          <w:lang w:val="uk-UA"/>
        </w:rPr>
        <w:t>Опитувальник «Стиль самор</w:t>
      </w:r>
      <w:r w:rsidR="009A68E4">
        <w:rPr>
          <w:rFonts w:ascii="Times New Roman" w:hAnsi="Times New Roman"/>
          <w:b/>
          <w:lang w:val="uk-UA"/>
        </w:rPr>
        <w:t>егуляції поведінки – ССП-98» В. </w:t>
      </w:r>
      <w:r w:rsidRPr="00460B46">
        <w:rPr>
          <w:rFonts w:ascii="Times New Roman" w:hAnsi="Times New Roman"/>
          <w:b/>
          <w:lang w:val="uk-UA"/>
        </w:rPr>
        <w:t>Моросанової</w:t>
      </w:r>
    </w:p>
    <w:p w:rsidR="00EB333A" w:rsidRPr="00460B46" w:rsidRDefault="00EB333A" w:rsidP="00361530">
      <w:pPr>
        <w:spacing w:after="0" w:line="240" w:lineRule="auto"/>
        <w:jc w:val="both"/>
        <w:rPr>
          <w:rFonts w:ascii="Times New Roman" w:hAnsi="Times New Roman"/>
          <w:lang w:val="uk-UA"/>
        </w:rPr>
      </w:pP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i/>
          <w:lang w:val="uk-UA"/>
        </w:rPr>
        <w:t>Мета:</w:t>
      </w:r>
      <w:r w:rsidRPr="00460B46">
        <w:rPr>
          <w:rFonts w:ascii="Times New Roman" w:hAnsi="Times New Roman"/>
          <w:lang w:val="uk-UA"/>
        </w:rPr>
        <w:t xml:space="preserve"> методика спрямована на дослідження загального рівня саморегуляції, а також таких компонентів, як: планування, </w:t>
      </w:r>
      <w:r w:rsidRPr="00460B46">
        <w:rPr>
          <w:rFonts w:ascii="Times New Roman" w:hAnsi="Times New Roman"/>
          <w:lang w:val="uk-UA"/>
        </w:rPr>
        <w:lastRenderedPageBreak/>
        <w:t>моделювання, програмування, оцінювання результатів, гнучкості, самостійності.</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i/>
          <w:lang w:val="uk-UA"/>
        </w:rPr>
        <w:t xml:space="preserve">Інструкція: </w:t>
      </w:r>
      <w:r w:rsidRPr="00460B46">
        <w:rPr>
          <w:rFonts w:ascii="Times New Roman" w:hAnsi="Times New Roman"/>
          <w:lang w:val="uk-UA"/>
        </w:rPr>
        <w:t>Пропонуємо Вам ряд висловлювань про особливості поведінки.</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Послідовно прочитавши кожне висловлювання, виберіть один з чотирьох можливих відповідей: «Правильно», «Мабуть, вірно», «Мабуть, невірно», «Неправильно» та поставте хрестик у відповідній графі на аркуші відповідей.</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Не пропускайте жодного висловлювання. Пам’ятайте, що не може бути хороших чи поганих відповідей, тому що це не випробування Ваших здібностей, а лише виявлення індивідуальних особливостей Вашої поведінки.</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i/>
          <w:lang w:val="uk-UA"/>
        </w:rPr>
        <w:t>Твердження</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1. Свої плани на майбутнє люблю розробляти в найменших деталях.</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2. Люблю всякі пригоди, можу йти на ризик</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3. Намагаюся завжди приходити вчасно, але тим не менш часто запізнююся.</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4. Дотримуюся девізу: «</w:t>
      </w:r>
      <w:r w:rsidR="003F6DBA" w:rsidRPr="00460B46">
        <w:rPr>
          <w:rFonts w:ascii="Times New Roman" w:hAnsi="Times New Roman"/>
          <w:lang w:val="uk-UA"/>
        </w:rPr>
        <w:t>Послухай пораду, але зроби по-своєму</w:t>
      </w:r>
      <w:r w:rsidRPr="00460B46">
        <w:rPr>
          <w:rFonts w:ascii="Times New Roman" w:hAnsi="Times New Roman"/>
          <w:lang w:val="uk-UA"/>
        </w:rPr>
        <w:t>».</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5.Часто покладаюся на свої здібності орієнтуватися по ходу справи і не прагну заздалегідь уявити послідовність своїх дій.</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6. Оточуючі відзначають, що я недостатньо критичний до себе і своїх дій, але сам я це не завжди помічаю.</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7. Напередодні контрольних або іспитів у мене зазвичай з’являлося відчуття, що мені не вистачило 1-2 днів для підготовки.</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8. Щоб відчувати себе впевнено, необхідно знати, що чекає на тебе завтра.</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9. Мені важко себе змусити щось переробляти, навіть якщо якість зробленого мене не влаштовує.</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10. Не завжди помічаю свої помилки, частіше це роблять оточуючі мене люди.</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11. Перехід на нову систему роботи не завдає мені особливих незручностей.</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12. Мені важко відмовитися від прийнятого рішення навіть під впливом близьких мені людей.</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13. Я не відношу себе до людей, життєвим принципом яких є «Сім разів відміряй, один раз відріж».</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14. Ненавиджу, коли мене опікують і за мене щось вирішують.</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15. Не люблю багато роздумувати про своє майбутнє.</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16. У новому одязі часто відчуваю себе ніяково.</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17. Завжди заздалегідь планую свої витрати, не люблю робити незапланованих покупок.</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18. Уникаю ризику, погано справляюся з несподіваними ситуаціями.</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19. Моє ставлення до майбутнього часто змінюється: то будую «райдужні» плани, то майбутнє здається мені «похмурим».</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20. Завжди намагаюся продумати способи досягнення мети, перш ніж почну діяти.</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21. Віддаю перевагу зберігати незалежність навіть від близьких мені людей.</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22. Мої плани на майбутнє зазвичай реалістичні, і я не люблю їх змінювати.</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23. У перші дні відпустки (канікул) при зміні способу життя завжди з’являється почуття дискомфорту.</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24. При великому обсязі роботи неминуче страждає якість результатів.</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25. Люблю зміни в житті, зміну обстановки і способу життя.</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26. Не завжди вчасно помічаю зміни обставин і через це терплю невдачі.</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27. Буває, що наполягаю на своєму, навіть коли не впевнений у своїй правоті.</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28. Люблю дотримуватися заздалегідь наміченого на день плану.</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29. Перш ніж з’ясовувати стосунки, намагаюся уявити собі різні способи подолання конфлікту.</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30. У разі невдачі завжди шукаю, що ж було зроблено неправильно.</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31. Не люблю посвячувати кого-небудь в свої плани, рідко дотримуюся чужих порад.</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32. Вважаю розумним принцип: спочатку треба вплутатися в бій, а потім шукати кошти для перемоги.</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33. Люблю помріяти про майбутнє, але це скоріше фантазії, ніж реальність.</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34. Намагаюся завжди враховувати думку товаришів про себе та свою роботу.</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35. Якщо я зайнятий чимось важливим для себе, то можу працювати в будь-якій обстановці.</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36. В очікуванні важливих подій прагну заздалегідь уявити послідовність своїх дій при тому чи іншому розвитку ситуації.</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37. Перш ніж взятися за справу, мені необхідно зібрати докладну інформацію про умови його виконання і супутніх обставин.</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38. Рідко відступаю від розпочатої справи.</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39. Часто допускаю недбале ставлення до своїх зобов’язань в разі втоми і поганого самопочуття.</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40. Якщо я вважаю, що правий, то мене мало хвилює думка оточуючих про мої дії.</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41. Про мене кажуть, що я «розкидаюся», не вмію відокремити головне від другорядного.</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42. Чи не вмію і не люблю заздалегідь планувати свій бюджет.</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43. Якщо в роботі не вдалося домогтися певної якості, яка б мене влаштовувала, прагну переробити, навіть якщо оточуючим це не важливо.</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44. Після вирішення конфліктної ситуації часто подумки до неї повертаюся, перевіряю вжиті заходи і результати.</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45. Невимушено відчуваю себе в незнайомій компанії, нові люди мені зазвичай цікаві.</w:t>
      </w:r>
    </w:p>
    <w:p w:rsidR="002658E6"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46. Зазвичай різко реагую на заперечення, намагаюся думати і робити все посвоєму.</w:t>
      </w:r>
    </w:p>
    <w:p w:rsidR="002658E6" w:rsidRPr="00460B46" w:rsidRDefault="002658E6"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 xml:space="preserve">Обробка результатів </w:t>
      </w:r>
    </w:p>
    <w:p w:rsidR="00EB333A" w:rsidRPr="00460B46" w:rsidRDefault="002658E6" w:rsidP="00361530">
      <w:pPr>
        <w:spacing w:after="0" w:line="240" w:lineRule="auto"/>
        <w:ind w:firstLine="567"/>
        <w:jc w:val="both"/>
        <w:rPr>
          <w:rFonts w:ascii="Times New Roman" w:hAnsi="Times New Roman"/>
          <w:lang w:val="uk-UA"/>
        </w:rPr>
      </w:pPr>
      <w:r w:rsidRPr="00460B46">
        <w:rPr>
          <w:rFonts w:ascii="Times New Roman" w:hAnsi="Times New Roman"/>
          <w:lang w:val="uk-UA"/>
        </w:rPr>
        <w:t>Підрахунок показників опитувальника проводиться по ключам, представленим нижче, де</w:t>
      </w:r>
      <w:r w:rsidRPr="00460B46">
        <w:rPr>
          <w:rFonts w:ascii="Times New Roman" w:hAnsi="Times New Roman"/>
          <w:i/>
          <w:lang w:val="uk-UA"/>
        </w:rPr>
        <w:t xml:space="preserve"> </w:t>
      </w:r>
      <w:r w:rsidRPr="00460B46">
        <w:rPr>
          <w:rFonts w:ascii="Times New Roman" w:hAnsi="Times New Roman"/>
          <w:lang w:val="uk-UA"/>
        </w:rPr>
        <w:t>«Так» означає позитивні відповіді, а «Ні» – негативні.</w:t>
      </w:r>
    </w:p>
    <w:p w:rsidR="00517E8F" w:rsidRPr="00460B46" w:rsidRDefault="00517E8F" w:rsidP="00361530">
      <w:pPr>
        <w:spacing w:after="0" w:line="240" w:lineRule="auto"/>
        <w:jc w:val="center"/>
        <w:rPr>
          <w:rFonts w:ascii="Times New Roman" w:hAnsi="Times New Roman"/>
          <w:i/>
          <w:lang w:val="uk-UA"/>
        </w:rPr>
      </w:pPr>
      <w:r w:rsidRPr="00460B46">
        <w:rPr>
          <w:noProof/>
          <w:lang w:eastAsia="ru-RU"/>
        </w:rPr>
        <w:lastRenderedPageBreak/>
        <w:drawing>
          <wp:inline distT="0" distB="0" distL="0" distR="0" wp14:anchorId="74EC3AE3" wp14:editId="259C0D4E">
            <wp:extent cx="3680460" cy="1691640"/>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26778" t="34160" r="23990" b="25590"/>
                    <a:stretch/>
                  </pic:blipFill>
                  <pic:spPr bwMode="auto">
                    <a:xfrm>
                      <a:off x="0" y="0"/>
                      <a:ext cx="3683881" cy="1693212"/>
                    </a:xfrm>
                    <a:prstGeom prst="rect">
                      <a:avLst/>
                    </a:prstGeom>
                    <a:ln>
                      <a:noFill/>
                    </a:ln>
                    <a:extLst>
                      <a:ext uri="{53640926-AAD7-44D8-BBD7-CCE9431645EC}">
                        <a14:shadowObscured xmlns:a14="http://schemas.microsoft.com/office/drawing/2010/main"/>
                      </a:ext>
                    </a:extLst>
                  </pic:spPr>
                </pic:pic>
              </a:graphicData>
            </a:graphic>
          </wp:inline>
        </w:drawing>
      </w:r>
    </w:p>
    <w:p w:rsidR="002658E6" w:rsidRPr="00460B46" w:rsidRDefault="002658E6" w:rsidP="00361530">
      <w:pPr>
        <w:spacing w:after="0" w:line="240" w:lineRule="auto"/>
        <w:jc w:val="both"/>
        <w:rPr>
          <w:rFonts w:ascii="Times New Roman" w:hAnsi="Times New Roman"/>
          <w:lang w:val="uk-UA"/>
        </w:rPr>
      </w:pPr>
    </w:p>
    <w:p w:rsidR="00517E8F" w:rsidRPr="00460B46" w:rsidRDefault="00517E8F" w:rsidP="00361530">
      <w:pPr>
        <w:spacing w:after="0" w:line="240" w:lineRule="auto"/>
        <w:jc w:val="both"/>
        <w:rPr>
          <w:rFonts w:ascii="Times New Roman" w:hAnsi="Times New Roman"/>
          <w:lang w:val="uk-UA"/>
        </w:rPr>
      </w:pPr>
      <w:r w:rsidRPr="00460B46">
        <w:rPr>
          <w:noProof/>
          <w:lang w:eastAsia="ru-RU"/>
        </w:rPr>
        <w:drawing>
          <wp:inline distT="0" distB="0" distL="0" distR="0" wp14:anchorId="6EB71FF5" wp14:editId="0251E3CF">
            <wp:extent cx="3802924" cy="1607274"/>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24706" t="28251" r="23333" b="32685"/>
                    <a:stretch/>
                  </pic:blipFill>
                  <pic:spPr bwMode="auto">
                    <a:xfrm>
                      <a:off x="0" y="0"/>
                      <a:ext cx="3804791" cy="1608063"/>
                    </a:xfrm>
                    <a:prstGeom prst="rect">
                      <a:avLst/>
                    </a:prstGeom>
                    <a:ln>
                      <a:noFill/>
                    </a:ln>
                    <a:extLst>
                      <a:ext uri="{53640926-AAD7-44D8-BBD7-CCE9431645EC}">
                        <a14:shadowObscured xmlns:a14="http://schemas.microsoft.com/office/drawing/2010/main"/>
                      </a:ext>
                    </a:extLst>
                  </pic:spPr>
                </pic:pic>
              </a:graphicData>
            </a:graphic>
          </wp:inline>
        </w:drawing>
      </w:r>
    </w:p>
    <w:p w:rsidR="00517E8F" w:rsidRPr="00460B46" w:rsidRDefault="00517E8F" w:rsidP="00361530">
      <w:pPr>
        <w:spacing w:after="0" w:line="240" w:lineRule="auto"/>
        <w:jc w:val="both"/>
        <w:rPr>
          <w:rFonts w:ascii="Times New Roman" w:hAnsi="Times New Roman"/>
          <w:lang w:val="uk-UA"/>
        </w:rPr>
      </w:pPr>
    </w:p>
    <w:p w:rsidR="006D4425" w:rsidRPr="00460B46" w:rsidRDefault="006D4425" w:rsidP="00361530">
      <w:pPr>
        <w:spacing w:after="0" w:line="240" w:lineRule="auto"/>
        <w:jc w:val="center"/>
        <w:rPr>
          <w:rFonts w:ascii="Times New Roman" w:hAnsi="Times New Roman"/>
          <w:b/>
          <w:lang w:val="uk-UA"/>
        </w:rPr>
      </w:pPr>
    </w:p>
    <w:p w:rsidR="006C52AB" w:rsidRPr="00460B46" w:rsidRDefault="006C52AB" w:rsidP="00361530">
      <w:pPr>
        <w:spacing w:after="0" w:line="240" w:lineRule="auto"/>
        <w:jc w:val="center"/>
        <w:rPr>
          <w:rFonts w:ascii="Times New Roman" w:hAnsi="Times New Roman"/>
          <w:b/>
          <w:lang w:val="uk-UA"/>
        </w:rPr>
      </w:pPr>
      <w:r w:rsidRPr="00460B46">
        <w:rPr>
          <w:rFonts w:ascii="Times New Roman" w:hAnsi="Times New Roman"/>
          <w:b/>
          <w:lang w:val="uk-UA"/>
        </w:rPr>
        <w:t>Опиту</w:t>
      </w:r>
      <w:r w:rsidR="009A68E4">
        <w:rPr>
          <w:rFonts w:ascii="Times New Roman" w:hAnsi="Times New Roman"/>
          <w:b/>
          <w:lang w:val="uk-UA"/>
        </w:rPr>
        <w:t>вальник «Емоційний інтелект» Н. </w:t>
      </w:r>
      <w:r w:rsidRPr="00460B46">
        <w:rPr>
          <w:rFonts w:ascii="Times New Roman" w:hAnsi="Times New Roman"/>
          <w:b/>
          <w:lang w:val="uk-UA"/>
        </w:rPr>
        <w:t>Холла</w:t>
      </w:r>
    </w:p>
    <w:p w:rsidR="006C52AB" w:rsidRPr="00460B46" w:rsidRDefault="006C52AB" w:rsidP="00361530">
      <w:pPr>
        <w:spacing w:after="0" w:line="240" w:lineRule="auto"/>
        <w:jc w:val="center"/>
        <w:rPr>
          <w:rFonts w:ascii="Times New Roman" w:hAnsi="Times New Roman"/>
          <w:b/>
          <w:lang w:val="uk-UA"/>
        </w:rPr>
      </w:pPr>
    </w:p>
    <w:p w:rsidR="006C52AB" w:rsidRPr="00460B46" w:rsidRDefault="006C6228" w:rsidP="00361530">
      <w:pPr>
        <w:spacing w:after="0" w:line="240" w:lineRule="auto"/>
        <w:ind w:firstLine="567"/>
        <w:jc w:val="both"/>
        <w:rPr>
          <w:rFonts w:ascii="Times New Roman" w:hAnsi="Times New Roman"/>
          <w:lang w:val="uk-UA"/>
        </w:rPr>
      </w:pPr>
      <w:r w:rsidRPr="00460B46">
        <w:rPr>
          <w:rFonts w:ascii="Times New Roman" w:hAnsi="Times New Roman"/>
          <w:i/>
          <w:lang w:val="uk-UA"/>
        </w:rPr>
        <w:t>Мета</w:t>
      </w:r>
      <w:r w:rsidRPr="00460B46">
        <w:rPr>
          <w:rFonts w:ascii="Times New Roman" w:hAnsi="Times New Roman"/>
          <w:lang w:val="uk-UA"/>
        </w:rPr>
        <w:t>: м</w:t>
      </w:r>
      <w:r w:rsidR="006C52AB" w:rsidRPr="00460B46">
        <w:rPr>
          <w:rFonts w:ascii="Times New Roman" w:hAnsi="Times New Roman"/>
          <w:lang w:val="uk-UA"/>
        </w:rPr>
        <w:t>етодика призначена для виявлення здібності особистості розуміти відносини, що репрезентується в емоціях, і керувати своєю емоційною сферою на основі прийняття рішень. Вона складає</w:t>
      </w:r>
      <w:r w:rsidRPr="00460B46">
        <w:rPr>
          <w:rFonts w:ascii="Times New Roman" w:hAnsi="Times New Roman"/>
          <w:lang w:val="uk-UA"/>
        </w:rPr>
        <w:t>ться з 30 тверджень і містить п’</w:t>
      </w:r>
      <w:r w:rsidR="006C52AB" w:rsidRPr="00460B46">
        <w:rPr>
          <w:rFonts w:ascii="Times New Roman" w:hAnsi="Times New Roman"/>
          <w:lang w:val="uk-UA"/>
        </w:rPr>
        <w:t>ять шкал:</w:t>
      </w:r>
    </w:p>
    <w:p w:rsidR="006C6228" w:rsidRPr="00460B46" w:rsidRDefault="006C6228" w:rsidP="00361530">
      <w:pPr>
        <w:pStyle w:val="ae"/>
        <w:numPr>
          <w:ilvl w:val="0"/>
          <w:numId w:val="10"/>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шкала 1 – Емоційна обізнаність</w:t>
      </w:r>
      <w:r w:rsidR="006C52AB" w:rsidRPr="00460B46">
        <w:rPr>
          <w:rFonts w:ascii="Times New Roman" w:hAnsi="Times New Roman"/>
          <w:lang w:val="uk-UA"/>
        </w:rPr>
        <w:t>;</w:t>
      </w:r>
    </w:p>
    <w:p w:rsidR="006C6228" w:rsidRPr="00460B46" w:rsidRDefault="006C6228" w:rsidP="00361530">
      <w:pPr>
        <w:pStyle w:val="ae"/>
        <w:numPr>
          <w:ilvl w:val="0"/>
          <w:numId w:val="10"/>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 xml:space="preserve">шкала 2 – </w:t>
      </w:r>
      <w:r w:rsidR="006C52AB" w:rsidRPr="00460B46">
        <w:rPr>
          <w:rFonts w:ascii="Times New Roman" w:hAnsi="Times New Roman"/>
          <w:lang w:val="uk-UA"/>
        </w:rPr>
        <w:t>У</w:t>
      </w:r>
      <w:r w:rsidRPr="00460B46">
        <w:rPr>
          <w:rFonts w:ascii="Times New Roman" w:hAnsi="Times New Roman"/>
          <w:lang w:val="uk-UA"/>
        </w:rPr>
        <w:t>правління своїми емоціями</w:t>
      </w:r>
      <w:r w:rsidR="006C52AB" w:rsidRPr="00460B46">
        <w:rPr>
          <w:rFonts w:ascii="Times New Roman" w:hAnsi="Times New Roman"/>
          <w:lang w:val="uk-UA"/>
        </w:rPr>
        <w:t xml:space="preserve"> (емоційна відхідливість, емоційна нерігідность);</w:t>
      </w:r>
    </w:p>
    <w:p w:rsidR="006C6228" w:rsidRPr="00460B46" w:rsidRDefault="006C6228" w:rsidP="00361530">
      <w:pPr>
        <w:pStyle w:val="ae"/>
        <w:numPr>
          <w:ilvl w:val="0"/>
          <w:numId w:val="10"/>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 xml:space="preserve">шкала 3 – </w:t>
      </w:r>
      <w:r w:rsidR="006C52AB" w:rsidRPr="00460B46">
        <w:rPr>
          <w:rFonts w:ascii="Times New Roman" w:hAnsi="Times New Roman"/>
          <w:lang w:val="uk-UA"/>
        </w:rPr>
        <w:t>С</w:t>
      </w:r>
      <w:r w:rsidRPr="00460B46">
        <w:rPr>
          <w:rFonts w:ascii="Times New Roman" w:hAnsi="Times New Roman"/>
          <w:lang w:val="uk-UA"/>
        </w:rPr>
        <w:t>амомотивація</w:t>
      </w:r>
      <w:r w:rsidR="006C52AB" w:rsidRPr="00460B46">
        <w:rPr>
          <w:rFonts w:ascii="Times New Roman" w:hAnsi="Times New Roman"/>
          <w:lang w:val="uk-UA"/>
        </w:rPr>
        <w:t xml:space="preserve"> (довільне керування своїми емоціями);</w:t>
      </w:r>
    </w:p>
    <w:p w:rsidR="006C6228" w:rsidRPr="00460B46" w:rsidRDefault="006C6228" w:rsidP="00361530">
      <w:pPr>
        <w:pStyle w:val="ae"/>
        <w:numPr>
          <w:ilvl w:val="0"/>
          <w:numId w:val="10"/>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 xml:space="preserve">шкала 4 – </w:t>
      </w:r>
      <w:r w:rsidR="006C52AB" w:rsidRPr="00460B46">
        <w:rPr>
          <w:rFonts w:ascii="Times New Roman" w:hAnsi="Times New Roman"/>
          <w:lang w:val="uk-UA"/>
        </w:rPr>
        <w:t>Е</w:t>
      </w:r>
      <w:r w:rsidRPr="00460B46">
        <w:rPr>
          <w:rFonts w:ascii="Times New Roman" w:hAnsi="Times New Roman"/>
          <w:lang w:val="uk-UA"/>
        </w:rPr>
        <w:t>мпатія</w:t>
      </w:r>
      <w:r w:rsidR="006C52AB" w:rsidRPr="00460B46">
        <w:rPr>
          <w:rFonts w:ascii="Times New Roman" w:hAnsi="Times New Roman"/>
          <w:lang w:val="uk-UA"/>
        </w:rPr>
        <w:t>;</w:t>
      </w:r>
    </w:p>
    <w:p w:rsidR="006C52AB" w:rsidRPr="00460B46" w:rsidRDefault="006C6228" w:rsidP="00361530">
      <w:pPr>
        <w:pStyle w:val="ae"/>
        <w:numPr>
          <w:ilvl w:val="0"/>
          <w:numId w:val="10"/>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lastRenderedPageBreak/>
        <w:t xml:space="preserve">шкала 5 – </w:t>
      </w:r>
      <w:r w:rsidR="006C52AB" w:rsidRPr="00460B46">
        <w:rPr>
          <w:rFonts w:ascii="Times New Roman" w:hAnsi="Times New Roman"/>
          <w:lang w:val="uk-UA"/>
        </w:rPr>
        <w:t>Р</w:t>
      </w:r>
      <w:r w:rsidRPr="00460B46">
        <w:rPr>
          <w:rFonts w:ascii="Times New Roman" w:hAnsi="Times New Roman"/>
          <w:lang w:val="uk-UA"/>
        </w:rPr>
        <w:t>озпізнавання емоцій інших людей</w:t>
      </w:r>
      <w:r w:rsidR="006C52AB" w:rsidRPr="00460B46">
        <w:rPr>
          <w:rFonts w:ascii="Times New Roman" w:hAnsi="Times New Roman"/>
          <w:lang w:val="uk-UA"/>
        </w:rPr>
        <w:t xml:space="preserve"> (вміння впливати па емоційний стан інших).</w:t>
      </w:r>
    </w:p>
    <w:p w:rsidR="006C52AB" w:rsidRPr="00460B46" w:rsidRDefault="006C52AB"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Інструкція</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Нижче наведені висловлювання, які так чи інакше відображають різні сторони життя. Праворуч від кожного твердження напишіть цифру, виходячи з вашої ступеня згоди з ним: повністю не згоден (-3 бали); в основному не згоден (-2 бали); почасти не згоден (-1 бал); частково згоден (+1 бал); в основному згоден (+2 бали); повністю згоден (+3 бали).</w:t>
      </w:r>
    </w:p>
    <w:p w:rsidR="006C52AB" w:rsidRPr="00460B46" w:rsidRDefault="006C6228"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Тестовий матеріал</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1. Для мене як негативні, так і позитивні емоції служать джерелом зн</w:t>
      </w:r>
      <w:r w:rsidR="006C6228" w:rsidRPr="00460B46">
        <w:rPr>
          <w:rFonts w:ascii="Times New Roman" w:hAnsi="Times New Roman"/>
          <w:lang w:val="uk-UA"/>
        </w:rPr>
        <w:t>ання про те, як чинити в житті.</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Негативні емоції допомагають мені зрозуміти, що я </w:t>
      </w:r>
      <w:r w:rsidR="006C6228" w:rsidRPr="00460B46">
        <w:rPr>
          <w:rFonts w:ascii="Times New Roman" w:hAnsi="Times New Roman"/>
          <w:lang w:val="uk-UA"/>
        </w:rPr>
        <w:t>повинен змінити у своєму житті.</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3. Я спокій</w:t>
      </w:r>
      <w:r w:rsidR="006C6228" w:rsidRPr="00460B46">
        <w:rPr>
          <w:rFonts w:ascii="Times New Roman" w:hAnsi="Times New Roman"/>
          <w:lang w:val="uk-UA"/>
        </w:rPr>
        <w:t>ний, коли відчуваю тиск з боку.</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4. Я здатний спо</w:t>
      </w:r>
      <w:r w:rsidR="006C6228" w:rsidRPr="00460B46">
        <w:rPr>
          <w:rFonts w:ascii="Times New Roman" w:hAnsi="Times New Roman"/>
          <w:lang w:val="uk-UA"/>
        </w:rPr>
        <w:t>стерігати зміну своїх почуттів.</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5. Коли необхідно, я можу бути спокійним і зосередженим, щоб дія</w:t>
      </w:r>
      <w:r w:rsidR="006C6228" w:rsidRPr="00460B46">
        <w:rPr>
          <w:rFonts w:ascii="Times New Roman" w:hAnsi="Times New Roman"/>
          <w:lang w:val="uk-UA"/>
        </w:rPr>
        <w:t>ти відповідно до запитів життя.</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6. Коли необхідно, я можу викликати у себе широкий спектр позитивних емоцій, таких як веселощі, раді</w:t>
      </w:r>
      <w:r w:rsidR="006C6228" w:rsidRPr="00460B46">
        <w:rPr>
          <w:rFonts w:ascii="Times New Roman" w:hAnsi="Times New Roman"/>
          <w:lang w:val="uk-UA"/>
        </w:rPr>
        <w:t>сть, внутрішній підйом і гумор.</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7. Я с</w:t>
      </w:r>
      <w:r w:rsidR="006C6228" w:rsidRPr="00460B46">
        <w:rPr>
          <w:rFonts w:ascii="Times New Roman" w:hAnsi="Times New Roman"/>
          <w:lang w:val="uk-UA"/>
        </w:rPr>
        <w:t>тежу за тим, як я себе почуваю.</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8. Після того як щось засмутило мене, я можу легко</w:t>
      </w:r>
      <w:r w:rsidR="006C6228" w:rsidRPr="00460B46">
        <w:rPr>
          <w:rFonts w:ascii="Times New Roman" w:hAnsi="Times New Roman"/>
          <w:lang w:val="uk-UA"/>
        </w:rPr>
        <w:t xml:space="preserve"> впоратися зі своїми почуттями.</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9. Я здатний висл</w:t>
      </w:r>
      <w:r w:rsidR="006C6228" w:rsidRPr="00460B46">
        <w:rPr>
          <w:rFonts w:ascii="Times New Roman" w:hAnsi="Times New Roman"/>
          <w:lang w:val="uk-UA"/>
        </w:rPr>
        <w:t>уховувати проблеми інших людей.</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10. Я не за</w:t>
      </w:r>
      <w:r w:rsidR="006C6228" w:rsidRPr="00460B46">
        <w:rPr>
          <w:rFonts w:ascii="Times New Roman" w:hAnsi="Times New Roman"/>
          <w:lang w:val="uk-UA"/>
        </w:rPr>
        <w:t>циклююсь на негативних емоціях.</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11. Я чутл</w:t>
      </w:r>
      <w:r w:rsidR="006C6228" w:rsidRPr="00460B46">
        <w:rPr>
          <w:rFonts w:ascii="Times New Roman" w:hAnsi="Times New Roman"/>
          <w:lang w:val="uk-UA"/>
        </w:rPr>
        <w:t>ивий до емоційних потреб інших.</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12. Я можу дія</w:t>
      </w:r>
      <w:r w:rsidR="006C6228" w:rsidRPr="00460B46">
        <w:rPr>
          <w:rFonts w:ascii="Times New Roman" w:hAnsi="Times New Roman"/>
          <w:lang w:val="uk-UA"/>
        </w:rPr>
        <w:t>ти на інших людей заспокійливо.</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13. Я можу змусити себе знову і знову в</w:t>
      </w:r>
      <w:r w:rsidR="006C6228" w:rsidRPr="00460B46">
        <w:rPr>
          <w:rFonts w:ascii="Times New Roman" w:hAnsi="Times New Roman"/>
          <w:lang w:val="uk-UA"/>
        </w:rPr>
        <w:t>стати перед обличчям перешкоди.</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14. Я намагаюся підход</w:t>
      </w:r>
      <w:r w:rsidR="006C6228" w:rsidRPr="00460B46">
        <w:rPr>
          <w:rFonts w:ascii="Times New Roman" w:hAnsi="Times New Roman"/>
          <w:lang w:val="uk-UA"/>
        </w:rPr>
        <w:t>ити до життєвих проблем творчо.</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15. Я адекватно реагую на настрої, сп</w:t>
      </w:r>
      <w:r w:rsidR="006C6228" w:rsidRPr="00460B46">
        <w:rPr>
          <w:rFonts w:ascii="Times New Roman" w:hAnsi="Times New Roman"/>
          <w:lang w:val="uk-UA"/>
        </w:rPr>
        <w:t>онукання і бажання інших людей.</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16. Я можу легко входити в стан споко</w:t>
      </w:r>
      <w:r w:rsidR="006C6228" w:rsidRPr="00460B46">
        <w:rPr>
          <w:rFonts w:ascii="Times New Roman" w:hAnsi="Times New Roman"/>
          <w:lang w:val="uk-UA"/>
        </w:rPr>
        <w:t>ю, готовності і зосередженості.</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17. Коли дозволяє час, я звертаюся до своїх негативним почуттям</w:t>
      </w:r>
      <w:r w:rsidR="006C6228" w:rsidRPr="00460B46">
        <w:rPr>
          <w:rFonts w:ascii="Times New Roman" w:hAnsi="Times New Roman"/>
          <w:lang w:val="uk-UA"/>
        </w:rPr>
        <w:t xml:space="preserve"> і розбираюся, в чому проблема.</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 xml:space="preserve">18. Я здатний швидко заспокоїтися </w:t>
      </w:r>
      <w:r w:rsidR="006C6228" w:rsidRPr="00460B46">
        <w:rPr>
          <w:rFonts w:ascii="Times New Roman" w:hAnsi="Times New Roman"/>
          <w:lang w:val="uk-UA"/>
        </w:rPr>
        <w:t>після несподіваного засмучення.</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19. Знання моїх справжніх </w:t>
      </w:r>
      <w:r w:rsidR="006C6228" w:rsidRPr="00460B46">
        <w:rPr>
          <w:rFonts w:ascii="Times New Roman" w:hAnsi="Times New Roman"/>
          <w:lang w:val="uk-UA"/>
        </w:rPr>
        <w:t>почуттів важливо для підтримки «хорошої форми».</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20. Я добре розумію емоції інших людей, навіть </w:t>
      </w:r>
      <w:r w:rsidR="006C6228" w:rsidRPr="00460B46">
        <w:rPr>
          <w:rFonts w:ascii="Times New Roman" w:hAnsi="Times New Roman"/>
          <w:lang w:val="uk-UA"/>
        </w:rPr>
        <w:t>якщо вони не виражені відкрито.</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21. Я можу добре розпізна</w:t>
      </w:r>
      <w:r w:rsidR="006C6228" w:rsidRPr="00460B46">
        <w:rPr>
          <w:rFonts w:ascii="Times New Roman" w:hAnsi="Times New Roman"/>
          <w:lang w:val="uk-UA"/>
        </w:rPr>
        <w:t>вати емоції за виразом обличчя.</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22. Я можу легко відкинути негативні</w:t>
      </w:r>
      <w:r w:rsidR="006C6228" w:rsidRPr="00460B46">
        <w:rPr>
          <w:rFonts w:ascii="Times New Roman" w:hAnsi="Times New Roman"/>
          <w:lang w:val="uk-UA"/>
        </w:rPr>
        <w:t xml:space="preserve"> почуття, коли необхідно діяти.</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23. Я добре вловлюю знаки у спілкуванні, які вказують</w:t>
      </w:r>
      <w:r w:rsidR="006C6228" w:rsidRPr="00460B46">
        <w:rPr>
          <w:rFonts w:ascii="Times New Roman" w:hAnsi="Times New Roman"/>
          <w:lang w:val="uk-UA"/>
        </w:rPr>
        <w:t xml:space="preserve"> на те, в чому інші потребують.</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24. Люди вважають мене д</w:t>
      </w:r>
      <w:r w:rsidR="006C6228" w:rsidRPr="00460B46">
        <w:rPr>
          <w:rFonts w:ascii="Times New Roman" w:hAnsi="Times New Roman"/>
          <w:lang w:val="uk-UA"/>
        </w:rPr>
        <w:t>обрим знавцем переживань інших.</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25. Люди, які усвідомлюють свої справжні почуття,</w:t>
      </w:r>
      <w:r w:rsidR="006C6228" w:rsidRPr="00460B46">
        <w:rPr>
          <w:rFonts w:ascii="Times New Roman" w:hAnsi="Times New Roman"/>
          <w:lang w:val="uk-UA"/>
        </w:rPr>
        <w:t xml:space="preserve"> краще управляють своїм життям.</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26. Я здатний</w:t>
      </w:r>
      <w:r w:rsidR="006C6228" w:rsidRPr="00460B46">
        <w:rPr>
          <w:rFonts w:ascii="Times New Roman" w:hAnsi="Times New Roman"/>
          <w:lang w:val="uk-UA"/>
        </w:rPr>
        <w:t xml:space="preserve"> поліпшити настрій інших людей.</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27. Зі мною можна порадитис</w:t>
      </w:r>
      <w:r w:rsidR="006C6228" w:rsidRPr="00460B46">
        <w:rPr>
          <w:rFonts w:ascii="Times New Roman" w:hAnsi="Times New Roman"/>
          <w:lang w:val="uk-UA"/>
        </w:rPr>
        <w:t>я з питань відносин між людьми.</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28. Я добре нала</w:t>
      </w:r>
      <w:r w:rsidR="006C6228" w:rsidRPr="00460B46">
        <w:rPr>
          <w:rFonts w:ascii="Times New Roman" w:hAnsi="Times New Roman"/>
          <w:lang w:val="uk-UA"/>
        </w:rPr>
        <w:t>штовуюся на емоції інших людей.</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29. Я допомагаю іншим використовувати їх спонукання </w:t>
      </w:r>
      <w:r w:rsidR="006C6228" w:rsidRPr="00460B46">
        <w:rPr>
          <w:rFonts w:ascii="Times New Roman" w:hAnsi="Times New Roman"/>
          <w:lang w:val="uk-UA"/>
        </w:rPr>
        <w:t>для досягнення особистих цілей.</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30. Я можу легко відключитися</w:t>
      </w:r>
      <w:r w:rsidR="006C6228" w:rsidRPr="00460B46">
        <w:rPr>
          <w:rFonts w:ascii="Times New Roman" w:hAnsi="Times New Roman"/>
          <w:lang w:val="uk-UA"/>
        </w:rPr>
        <w:t xml:space="preserve"> від переживання неприємностей.</w:t>
      </w:r>
    </w:p>
    <w:p w:rsidR="006C52AB" w:rsidRPr="00460B46" w:rsidRDefault="006C6228"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Ключ</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Шкала 1 </w:t>
      </w:r>
      <w:r w:rsidR="006C6228" w:rsidRPr="00460B46">
        <w:rPr>
          <w:rFonts w:ascii="Times New Roman" w:hAnsi="Times New Roman"/>
          <w:lang w:val="uk-UA"/>
        </w:rPr>
        <w:t>–</w:t>
      </w:r>
      <w:r w:rsidRPr="00460B46">
        <w:rPr>
          <w:rFonts w:ascii="Times New Roman" w:hAnsi="Times New Roman"/>
          <w:lang w:val="uk-UA"/>
        </w:rPr>
        <w:t xml:space="preserve"> пункти 1, 2, 4, 17, 19, 25. Шкала 2 </w:t>
      </w:r>
      <w:r w:rsidR="006C6228" w:rsidRPr="00460B46">
        <w:rPr>
          <w:rFonts w:ascii="Times New Roman" w:hAnsi="Times New Roman"/>
          <w:lang w:val="uk-UA"/>
        </w:rPr>
        <w:t>–</w:t>
      </w:r>
      <w:r w:rsidRPr="00460B46">
        <w:rPr>
          <w:rFonts w:ascii="Times New Roman" w:hAnsi="Times New Roman"/>
          <w:lang w:val="uk-UA"/>
        </w:rPr>
        <w:t xml:space="preserve"> пункти 3, 7, 8, 10, 18, 30. Шкала 3 </w:t>
      </w:r>
      <w:r w:rsidR="006C6228" w:rsidRPr="00460B46">
        <w:rPr>
          <w:rFonts w:ascii="Times New Roman" w:hAnsi="Times New Roman"/>
          <w:lang w:val="uk-UA"/>
        </w:rPr>
        <w:t>–</w:t>
      </w:r>
      <w:r w:rsidRPr="00460B46">
        <w:rPr>
          <w:rFonts w:ascii="Times New Roman" w:hAnsi="Times New Roman"/>
          <w:lang w:val="uk-UA"/>
        </w:rPr>
        <w:t xml:space="preserve"> пункти 5, 6, 13, 14, 16, 22. Шкала 4 </w:t>
      </w:r>
      <w:r w:rsidR="006C6228" w:rsidRPr="00460B46">
        <w:rPr>
          <w:rFonts w:ascii="Times New Roman" w:hAnsi="Times New Roman"/>
          <w:lang w:val="uk-UA"/>
        </w:rPr>
        <w:t>–</w:t>
      </w:r>
      <w:r w:rsidRPr="00460B46">
        <w:rPr>
          <w:rFonts w:ascii="Times New Roman" w:hAnsi="Times New Roman"/>
          <w:lang w:val="uk-UA"/>
        </w:rPr>
        <w:t xml:space="preserve"> пункти 9, 11, 20, 21, 23, 28. Шкала 5 </w:t>
      </w:r>
      <w:r w:rsidR="006C6228" w:rsidRPr="00460B46">
        <w:rPr>
          <w:rFonts w:ascii="Times New Roman" w:hAnsi="Times New Roman"/>
          <w:lang w:val="uk-UA"/>
        </w:rPr>
        <w:t>–</w:t>
      </w:r>
      <w:r w:rsidRPr="00460B46">
        <w:rPr>
          <w:rFonts w:ascii="Times New Roman" w:hAnsi="Times New Roman"/>
          <w:lang w:val="uk-UA"/>
        </w:rPr>
        <w:t>пункт 12, 15,24, 26, 27,</w:t>
      </w:r>
      <w:r w:rsidR="006C6228" w:rsidRPr="00460B46">
        <w:rPr>
          <w:rFonts w:ascii="Times New Roman" w:hAnsi="Times New Roman"/>
          <w:lang w:val="uk-UA"/>
        </w:rPr>
        <w:t xml:space="preserve"> </w:t>
      </w:r>
      <w:r w:rsidRPr="00460B46">
        <w:rPr>
          <w:rFonts w:ascii="Times New Roman" w:hAnsi="Times New Roman"/>
          <w:lang w:val="uk-UA"/>
        </w:rPr>
        <w:t>29</w:t>
      </w:r>
      <w:r w:rsidR="006C6228" w:rsidRPr="00460B46">
        <w:rPr>
          <w:rFonts w:ascii="Times New Roman" w:hAnsi="Times New Roman"/>
          <w:lang w:val="uk-UA"/>
        </w:rPr>
        <w:t>.</w:t>
      </w:r>
    </w:p>
    <w:p w:rsidR="006C52AB" w:rsidRPr="00460B46" w:rsidRDefault="006C52AB" w:rsidP="00361530">
      <w:pPr>
        <w:spacing w:after="0" w:line="240" w:lineRule="auto"/>
        <w:ind w:firstLine="567"/>
        <w:jc w:val="both"/>
        <w:rPr>
          <w:rFonts w:ascii="Times New Roman" w:hAnsi="Times New Roman"/>
          <w:i/>
          <w:lang w:val="uk-UA"/>
        </w:rPr>
      </w:pPr>
      <w:r w:rsidRPr="00460B46">
        <w:rPr>
          <w:rFonts w:ascii="Times New Roman" w:hAnsi="Times New Roman"/>
          <w:i/>
          <w:lang w:val="uk-UA"/>
        </w:rPr>
        <w:t xml:space="preserve">Обробка та інтерпретація </w:t>
      </w:r>
      <w:r w:rsidR="006C6228" w:rsidRPr="00460B46">
        <w:rPr>
          <w:rFonts w:ascii="Times New Roman" w:hAnsi="Times New Roman"/>
          <w:i/>
          <w:lang w:val="uk-UA"/>
        </w:rPr>
        <w:t>результатів</w:t>
      </w:r>
    </w:p>
    <w:p w:rsidR="006C52AB"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Рівні парціального емоційного інтелекту у відповідності зі знаком результатів: 14 і більше </w:t>
      </w:r>
      <w:r w:rsidR="006C6228" w:rsidRPr="00460B46">
        <w:rPr>
          <w:rFonts w:ascii="Times New Roman" w:hAnsi="Times New Roman"/>
          <w:lang w:val="uk-UA"/>
        </w:rPr>
        <w:t>–</w:t>
      </w:r>
      <w:r w:rsidRPr="00460B46">
        <w:rPr>
          <w:rFonts w:ascii="Times New Roman" w:hAnsi="Times New Roman"/>
          <w:lang w:val="uk-UA"/>
        </w:rPr>
        <w:t xml:space="preserve"> високий; 8-13 </w:t>
      </w:r>
      <w:r w:rsidR="006C6228" w:rsidRPr="00460B46">
        <w:rPr>
          <w:rFonts w:ascii="Times New Roman" w:hAnsi="Times New Roman"/>
          <w:lang w:val="uk-UA"/>
        </w:rPr>
        <w:t>–</w:t>
      </w:r>
      <w:r w:rsidRPr="00460B46">
        <w:rPr>
          <w:rFonts w:ascii="Times New Roman" w:hAnsi="Times New Roman"/>
          <w:lang w:val="uk-UA"/>
        </w:rPr>
        <w:t xml:space="preserve"> середній; 7 і менш </w:t>
      </w:r>
      <w:r w:rsidR="006C6228" w:rsidRPr="00460B46">
        <w:rPr>
          <w:rFonts w:ascii="Times New Roman" w:hAnsi="Times New Roman"/>
          <w:lang w:val="uk-UA"/>
        </w:rPr>
        <w:t>–</w:t>
      </w:r>
      <w:r w:rsidRPr="00460B46">
        <w:rPr>
          <w:rFonts w:ascii="Times New Roman" w:hAnsi="Times New Roman"/>
          <w:lang w:val="uk-UA"/>
        </w:rPr>
        <w:t xml:space="preserve"> низький.</w:t>
      </w:r>
    </w:p>
    <w:p w:rsidR="00582AD2" w:rsidRPr="00460B46" w:rsidRDefault="006C52A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Інтегративний рівень емоційного інтелекту з урахуванням домінуючого знака визначається за такими кількісними показниками: 70 і більше </w:t>
      </w:r>
      <w:r w:rsidR="0010441B" w:rsidRPr="00460B46">
        <w:rPr>
          <w:rFonts w:ascii="Times New Roman" w:hAnsi="Times New Roman"/>
          <w:lang w:val="uk-UA"/>
        </w:rPr>
        <w:t>–</w:t>
      </w:r>
      <w:r w:rsidRPr="00460B46">
        <w:rPr>
          <w:rFonts w:ascii="Times New Roman" w:hAnsi="Times New Roman"/>
          <w:lang w:val="uk-UA"/>
        </w:rPr>
        <w:t xml:space="preserve"> високий; 40-69 </w:t>
      </w:r>
      <w:r w:rsidR="0010441B" w:rsidRPr="00460B46">
        <w:rPr>
          <w:rFonts w:ascii="Times New Roman" w:hAnsi="Times New Roman"/>
          <w:lang w:val="uk-UA"/>
        </w:rPr>
        <w:t>–</w:t>
      </w:r>
      <w:r w:rsidRPr="00460B46">
        <w:rPr>
          <w:rFonts w:ascii="Times New Roman" w:hAnsi="Times New Roman"/>
          <w:lang w:val="uk-UA"/>
        </w:rPr>
        <w:t xml:space="preserve"> середній; 39 і менше </w:t>
      </w:r>
      <w:r w:rsidR="0010441B" w:rsidRPr="00460B46">
        <w:rPr>
          <w:rFonts w:ascii="Times New Roman" w:hAnsi="Times New Roman"/>
          <w:lang w:val="uk-UA"/>
        </w:rPr>
        <w:t>–</w:t>
      </w:r>
      <w:r w:rsidRPr="00460B46">
        <w:rPr>
          <w:rFonts w:ascii="Times New Roman" w:hAnsi="Times New Roman"/>
          <w:lang w:val="uk-UA"/>
        </w:rPr>
        <w:t xml:space="preserve"> низьк</w:t>
      </w:r>
      <w:r w:rsidR="00582AD2" w:rsidRPr="00460B46">
        <w:rPr>
          <w:rFonts w:ascii="Times New Roman" w:hAnsi="Times New Roman"/>
          <w:lang w:val="uk-UA"/>
        </w:rPr>
        <w:t>ий.</w:t>
      </w:r>
    </w:p>
    <w:p w:rsidR="003F6DBA" w:rsidRPr="00460B46" w:rsidRDefault="003F6DBA" w:rsidP="00361530">
      <w:pPr>
        <w:spacing w:after="0" w:line="240" w:lineRule="auto"/>
        <w:ind w:firstLine="567"/>
        <w:jc w:val="both"/>
        <w:rPr>
          <w:rFonts w:ascii="Times New Roman" w:hAnsi="Times New Roman"/>
          <w:lang w:val="uk-UA"/>
        </w:rPr>
      </w:pPr>
    </w:p>
    <w:p w:rsidR="003F6DBA" w:rsidRPr="00460B46" w:rsidRDefault="003F6DBA" w:rsidP="00361530">
      <w:pPr>
        <w:spacing w:after="0" w:line="240" w:lineRule="auto"/>
        <w:jc w:val="center"/>
        <w:rPr>
          <w:rFonts w:ascii="Times New Roman" w:hAnsi="Times New Roman"/>
          <w:b/>
          <w:lang w:val="uk-UA"/>
        </w:rPr>
      </w:pPr>
      <w:r w:rsidRPr="00460B46">
        <w:rPr>
          <w:rFonts w:ascii="Times New Roman" w:hAnsi="Times New Roman"/>
          <w:b/>
          <w:lang w:val="uk-UA"/>
        </w:rPr>
        <w:lastRenderedPageBreak/>
        <w:t>Авторська анкета «Визначення рівня обізнаності студентів щодо сутності соціальної компетентності»</w:t>
      </w:r>
    </w:p>
    <w:p w:rsidR="003F6DBA" w:rsidRPr="00460B46" w:rsidRDefault="003F6DBA" w:rsidP="00361530">
      <w:pPr>
        <w:spacing w:after="0" w:line="240" w:lineRule="auto"/>
        <w:jc w:val="center"/>
        <w:rPr>
          <w:rFonts w:ascii="Times New Roman" w:hAnsi="Times New Roman"/>
          <w:b/>
          <w:lang w:val="uk-UA"/>
        </w:rPr>
      </w:pP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Ім’я, Прізвище </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Вік</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Курс, група </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Спеціальність</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Заклад освіти </w:t>
      </w:r>
    </w:p>
    <w:p w:rsidR="003F6DBA" w:rsidRPr="00460B46" w:rsidRDefault="003F6DBA" w:rsidP="00361530">
      <w:pPr>
        <w:spacing w:after="0" w:line="240" w:lineRule="auto"/>
        <w:ind w:firstLine="567"/>
        <w:jc w:val="both"/>
        <w:rPr>
          <w:rFonts w:ascii="Times New Roman" w:hAnsi="Times New Roman"/>
          <w:lang w:val="uk-UA"/>
        </w:rPr>
      </w:pP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Шановні здобувачі освіти!</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Пропонуємо вам взяти участь у дослідженні рівня обізнаності студентів щодо сутності та процесу формування соціальної компетентності. Вам буде запропоновано низку питань, на які необхідно дати розгорнуті відповіді.</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1. Як ви розумієте поняття «соціальна компетентність»?</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t>_______________________________________________________________________________________________________________________________________________</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Які, на ваш погляд, якості особистості входять до соціальної компетентності? </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t>_______________________________________________________________________________________________________________________________________________</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3. Продовжить перелік показників рівня сформованості соціальної компетентності особистості:</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усвідомлення необхідності розширення соціальних знань і умінь для досягнення поставлених цілей;</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здатність до адекватної самооцінки власних можливостей щодо досягнення конкретних результатів у наявній соціальній ситуації;</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уміння актуалізувати свій особистісний досвід;</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готовність до прийняття особистої відповідальності за вибір своєї поведінки;</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толерантність;</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w:t>
      </w:r>
      <w:r w:rsidRPr="00460B46">
        <w:rPr>
          <w:rFonts w:ascii="Times New Roman" w:hAnsi="Times New Roman"/>
          <w:lang w:val="uk-UA"/>
        </w:rPr>
        <w:tab/>
        <w:t xml:space="preserve">свої варіанти </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lastRenderedPageBreak/>
        <w:t>_______________________________________________________________________________________________________________________________________________</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4. Якими, на вашу думку, психологічними особливостями повинен володіти студент для ефективного формування соціальної компетентності? Соці</w:t>
      </w:r>
      <w:r w:rsidR="009A68E4">
        <w:rPr>
          <w:rFonts w:ascii="Times New Roman" w:hAnsi="Times New Roman"/>
          <w:lang w:val="uk-UA"/>
        </w:rPr>
        <w:t>альна мобільність, креативність</w:t>
      </w:r>
      <w:r w:rsidRPr="00460B46">
        <w:rPr>
          <w:rFonts w:ascii="Times New Roman" w:hAnsi="Times New Roman"/>
          <w:lang w:val="uk-UA"/>
        </w:rPr>
        <w:t xml:space="preserve"> (продовжіть</w:t>
      </w:r>
      <w:r w:rsidR="009A68E4">
        <w:rPr>
          <w:rFonts w:ascii="Times New Roman" w:hAnsi="Times New Roman"/>
          <w:lang w:val="uk-UA"/>
        </w:rPr>
        <w:t xml:space="preserve"> </w:t>
      </w:r>
      <w:r w:rsidRPr="00460B46">
        <w:rPr>
          <w:rFonts w:ascii="Times New Roman" w:hAnsi="Times New Roman"/>
          <w:lang w:val="uk-UA"/>
        </w:rPr>
        <w:t>перелік якостей далі)</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t>_______________________________________________________________________________________________________________________________________________</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5. Дайте визначення поняттям: </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«соціальна активність» – це </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t>_______________________________________________________________________________________________________________________________________________</w:t>
      </w:r>
    </w:p>
    <w:p w:rsidR="003F6DBA" w:rsidRPr="00460B46" w:rsidRDefault="009A68E4" w:rsidP="00361530">
      <w:pPr>
        <w:spacing w:after="0" w:line="240" w:lineRule="auto"/>
        <w:ind w:firstLine="567"/>
        <w:jc w:val="both"/>
        <w:rPr>
          <w:rFonts w:ascii="Times New Roman" w:hAnsi="Times New Roman"/>
          <w:lang w:val="uk-UA"/>
        </w:rPr>
      </w:pPr>
      <w:r>
        <w:rPr>
          <w:rFonts w:ascii="Times New Roman" w:hAnsi="Times New Roman"/>
          <w:lang w:val="uk-UA"/>
        </w:rPr>
        <w:t xml:space="preserve"> «соціальна зрілість» – це</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t>_______________________________________________________________________________________________________________________________________________</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 «толерантність» –</w:t>
      </w:r>
      <w:r w:rsidR="009A68E4">
        <w:rPr>
          <w:rFonts w:ascii="Times New Roman" w:hAnsi="Times New Roman"/>
          <w:lang w:val="uk-UA"/>
        </w:rPr>
        <w:t xml:space="preserve"> це</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t>_______________________________________________________________________________________________________________________________________________</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 «культура</w:t>
      </w:r>
      <w:r w:rsidR="009A68E4">
        <w:rPr>
          <w:rFonts w:ascii="Times New Roman" w:hAnsi="Times New Roman"/>
          <w:lang w:val="uk-UA"/>
        </w:rPr>
        <w:t xml:space="preserve"> міжособистісних відносин» – це</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t>_______________________________________________________________________________________________________________________________________________</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6. Які, на ваш погляд, форми, методи та заходи сприяють формуванню соціальної компетентності студентів ЗВО?</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t>_______________________________________________________________________________________________________________________________________________</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7. Визначте, будь ласка, проблеми, що перешкоджають максимальній реалізації процесу формування соціальної компетентності</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lastRenderedPageBreak/>
        <w:t>_______________________________________________________________________________________________________________________________________________</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8. Розкрийте взаємозв’язок соціальної компетентності та соціального досвіду особистості</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t>_______________________________________________________________________________________________________________________________________________</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9. У чому, на ваш погляд, полягає універсальність соціальної компетентності?</w:t>
      </w:r>
    </w:p>
    <w:p w:rsidR="003F6DBA" w:rsidRPr="00460B46" w:rsidRDefault="003F6DBA" w:rsidP="00361530">
      <w:pPr>
        <w:spacing w:after="0" w:line="240" w:lineRule="auto"/>
        <w:jc w:val="both"/>
        <w:rPr>
          <w:rFonts w:ascii="Times New Roman" w:hAnsi="Times New Roman"/>
          <w:lang w:val="uk-UA"/>
        </w:rPr>
      </w:pPr>
      <w:r w:rsidRPr="00460B46">
        <w:rPr>
          <w:rFonts w:ascii="Times New Roman" w:hAnsi="Times New Roman"/>
          <w:lang w:val="uk-UA"/>
        </w:rPr>
        <w:t>_______________________________________________________________________________________________________________________________________________</w:t>
      </w:r>
    </w:p>
    <w:p w:rsidR="003F6DBA" w:rsidRPr="00460B46" w:rsidRDefault="003F6DBA" w:rsidP="00361530">
      <w:pPr>
        <w:spacing w:after="0" w:line="240" w:lineRule="auto"/>
        <w:ind w:firstLine="567"/>
        <w:jc w:val="both"/>
        <w:rPr>
          <w:rFonts w:ascii="Times New Roman" w:hAnsi="Times New Roman"/>
          <w:lang w:val="uk-UA"/>
        </w:rPr>
      </w:pPr>
      <w:r w:rsidRPr="00460B46">
        <w:rPr>
          <w:rFonts w:ascii="Times New Roman" w:hAnsi="Times New Roman"/>
          <w:lang w:val="uk-UA"/>
        </w:rPr>
        <w:t>Дякуємо за участь у дослідженні!</w:t>
      </w:r>
    </w:p>
    <w:p w:rsidR="00164453" w:rsidRDefault="00164453" w:rsidP="00361530">
      <w:pPr>
        <w:spacing w:after="0" w:line="240" w:lineRule="auto"/>
        <w:ind w:firstLine="567"/>
        <w:jc w:val="both"/>
        <w:rPr>
          <w:rFonts w:ascii="Times New Roman" w:hAnsi="Times New Roman"/>
          <w:lang w:val="uk-UA"/>
        </w:rPr>
      </w:pPr>
      <w:r>
        <w:rPr>
          <w:rFonts w:ascii="Times New Roman" w:hAnsi="Times New Roman"/>
          <w:lang w:val="uk-UA"/>
        </w:rPr>
        <w:br w:type="page"/>
      </w:r>
    </w:p>
    <w:p w:rsidR="00582AD2" w:rsidRPr="00460B46" w:rsidRDefault="00582AD2" w:rsidP="00361530">
      <w:pPr>
        <w:spacing w:after="0" w:line="240" w:lineRule="auto"/>
        <w:ind w:firstLine="567"/>
        <w:jc w:val="both"/>
        <w:rPr>
          <w:rFonts w:ascii="Times New Roman" w:hAnsi="Times New Roman"/>
          <w:lang w:val="uk-UA"/>
        </w:rPr>
      </w:pPr>
    </w:p>
    <w:p w:rsidR="003C7DA6" w:rsidRPr="00460B46" w:rsidRDefault="00582AD2"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3.2.</w:t>
      </w:r>
      <w:r w:rsidRPr="00460B46">
        <w:rPr>
          <w:rFonts w:ascii="Times New Roman" w:hAnsi="Times New Roman"/>
          <w:lang w:val="uk-UA"/>
        </w:rPr>
        <w:t xml:space="preserve"> </w:t>
      </w:r>
      <w:r w:rsidR="00EC119B" w:rsidRPr="00460B46">
        <w:rPr>
          <w:rFonts w:ascii="Times New Roman" w:hAnsi="Times New Roman"/>
          <w:b/>
          <w:lang w:val="uk-UA"/>
        </w:rPr>
        <w:t>Комплекс методичних розробок заходів з формування соціальної компетентності студентів закладів вищої освіти</w:t>
      </w:r>
    </w:p>
    <w:p w:rsidR="00582AD2" w:rsidRPr="00460B46" w:rsidRDefault="00582AD2" w:rsidP="00361530">
      <w:pPr>
        <w:spacing w:after="0" w:line="240" w:lineRule="auto"/>
        <w:ind w:firstLine="567"/>
        <w:jc w:val="both"/>
        <w:rPr>
          <w:rFonts w:ascii="Times New Roman" w:hAnsi="Times New Roman"/>
          <w:b/>
          <w:lang w:val="uk-UA"/>
        </w:rPr>
      </w:pPr>
    </w:p>
    <w:p w:rsidR="00582AD2" w:rsidRPr="00460B46" w:rsidRDefault="00582AD2" w:rsidP="00361530">
      <w:pPr>
        <w:spacing w:after="0" w:line="240" w:lineRule="auto"/>
        <w:jc w:val="center"/>
        <w:rPr>
          <w:rFonts w:ascii="Times New Roman" w:hAnsi="Times New Roman"/>
          <w:b/>
          <w:lang w:val="uk-UA"/>
        </w:rPr>
      </w:pPr>
      <w:r w:rsidRPr="00460B46">
        <w:rPr>
          <w:rFonts w:ascii="Times New Roman" w:hAnsi="Times New Roman"/>
          <w:b/>
          <w:lang w:val="uk-UA"/>
        </w:rPr>
        <w:t>ФРАГМЕНТ ТРЕНІНГОВОЇ ПРОГРАМИ «ФОРМУВАННЯ СОЦІАЛЬНОЇ КОМПЕТЕНТНОСТІ СТУДЕНТІВ ЗВО»</w:t>
      </w:r>
    </w:p>
    <w:p w:rsidR="00582AD2" w:rsidRPr="00460B46" w:rsidRDefault="00582AD2"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Тренінг-мозковий штурм «Соціальна активність»</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сприяти розвитку активної соціальної поведінки студентів ЗВО, допомагаючи їм усвідомити свою роль та потенціал у колективі та суспільстві. Мотивувати до особистісного росту та самовдосконалення.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Обладнання: ватман, фломастери, картки.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заняття: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Підготовчий етап: а початку, при вході до кабінету, група розподіляється на три команди.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 Організаційний етап.</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 Мотивація до проведення тренінгу, учасникам розповідають про його сутність.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Тренер. «Шкала актуальності». Оцініть, наскільки актуальною для вас є ця тема, використовуючи 5-бальну шкалу: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0 – зовсім не важлива,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 малоефективна,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 дещо важлива,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3 – важлива,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4 – дуже важлива,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5 – саме те, що необхідно знати (вміти, розуміти тощо) на найближчий час.</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Вправа «Мозковий штурм»</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Як ви вважаєте, що означають, як проявляються, чому існують і які мають наслідки для майбутнього суспільства зазначені проблеми?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Група 1 – Соціально безвідповідальна молодь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Група 2 – Соціальна пасивність молоді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Довідка для тренера.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Відповідальність має кілька визначень, серед яких: це якість особистості, яка визначає її соціальну зрілість; одна з моральних якостей людини, що включає соціально значущі риси – сім'я, обов'язок, честь.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Соціальна відповідальність – термін з подвійним значенням. З одного боку, це дотримання соціальних норм, а з іншого – обов'язок людини нести додаткові зобов'язання перед суспільством.</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Соціальна безвідповідальність – це бездіяльність, нерозважлива або асоціальна поведінка, відсутність бажання досягати успіхів у громадському житті, соціальна пасивність.</w:t>
      </w:r>
    </w:p>
    <w:p w:rsidR="00215358" w:rsidRPr="00460B46" w:rsidRDefault="00215358" w:rsidP="00361530">
      <w:pPr>
        <w:spacing w:after="0" w:line="240" w:lineRule="auto"/>
        <w:ind w:firstLine="567"/>
        <w:jc w:val="both"/>
        <w:rPr>
          <w:rFonts w:ascii="Times New Roman" w:hAnsi="Times New Roman"/>
          <w:lang w:val="uk-UA"/>
        </w:rPr>
      </w:pPr>
    </w:p>
    <w:p w:rsidR="00EC119B" w:rsidRPr="00460B46" w:rsidRDefault="00EC119B" w:rsidP="000663E6">
      <w:pPr>
        <w:spacing w:after="0" w:line="240" w:lineRule="auto"/>
        <w:ind w:firstLine="567"/>
        <w:rPr>
          <w:rFonts w:ascii="Times New Roman" w:hAnsi="Times New Roman"/>
          <w:b/>
          <w:lang w:val="uk-UA"/>
        </w:rPr>
      </w:pPr>
      <w:r w:rsidRPr="00460B46">
        <w:rPr>
          <w:rFonts w:ascii="Times New Roman" w:hAnsi="Times New Roman"/>
          <w:b/>
          <w:lang w:val="uk-UA"/>
        </w:rPr>
        <w:t>Вправа «Мозковий штурм»</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Яку роль, на вашу думку, виконує молодь у сучасному суспільстві?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Перша точка зору. Молодь у сучасному суспільстві не має впливу, мало що від неї залежить.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Друга точка зору. Саме молодь розуміє, що їй потрібно в майбутньому, і вона визначає багато аспектів.</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Третя точка зору. Молодь має потенціал, але не знає, чого хоче, тому нічого не робить.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Прийом «Голосуємо ногами»: учасники тренінгу переходять до однієї з трьох груп відповідно до обраної точки зору. Кожен коротко обґрунтовує свою позицію.</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Що ви розумієте під поняттям «соціальна роль»?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Соціальна роль – це функції людини, яку вона виконує в межах свого соціального статусу в конкретній соціальній системі.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Перелічіть свої соціальні ролі (спочатку кожен учасник записує свої ролі на картці, потім по черзі на дошці дописують ті ролі, які не було названо попередниками, складаючи таким чином повний образ).</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Чому у деяких людей кількість соціальних ролей виявилася більшою?</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Висновок: це залежить від соціальної активності, бажання людини брати на себе нові ролі.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Що ви розумієте під терміном «соціальна активність»?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Тренер: передумовою свідомої соціальної активності є усвідомлений вибір особистістю можливостей для її участі в суспільному житті.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Кого ви вважаєте сьогодні прикладом соціальної активності?</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Вправа «Значення слів»</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з’ясувати, як учасники розуміють значення цих слів, а також їх ставлення до таких людей.</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вправи.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Учасники поділяються на групи і отримують завдання: описати на ватмані якості особи, що відповідає кожному з таких понять: волонтер, патріот, активіст. Для кожного слова необхідно розкрити ці якості, використовуючи перші літери відповідних слів. Наприклад, для слова «волонтер» можна виділити такі якості, як Відданість, Оборона інтересів громади, Лояльність, Емпатія, Надія, Терпіння, Енергійність, Розуміння.</w:t>
      </w:r>
    </w:p>
    <w:p w:rsidR="00EC119B" w:rsidRPr="00460B46" w:rsidRDefault="00EC119B" w:rsidP="00361530">
      <w:pPr>
        <w:spacing w:after="0" w:line="240" w:lineRule="auto"/>
        <w:jc w:val="both"/>
        <w:rPr>
          <w:rFonts w:ascii="Times New Roman" w:hAnsi="Times New Roman"/>
          <w:lang w:val="uk-UA"/>
        </w:rPr>
      </w:pPr>
      <w:r w:rsidRPr="00460B46">
        <w:rPr>
          <w:noProof/>
          <w:color w:val="000000" w:themeColor="text1"/>
          <w:lang w:eastAsia="ru-RU"/>
        </w:rPr>
        <w:drawing>
          <wp:inline distT="0" distB="0" distL="0" distR="0" wp14:anchorId="181AE8B2" wp14:editId="5B5DC0DD">
            <wp:extent cx="3811617" cy="1409700"/>
            <wp:effectExtent l="0" t="0" r="0" b="0"/>
            <wp:docPr id="1"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3.jpeg"/>
                    <pic:cNvPicPr/>
                  </pic:nvPicPr>
                  <pic:blipFill>
                    <a:blip r:embed="rId18" cstate="print"/>
                    <a:stretch>
                      <a:fillRect/>
                    </a:stretch>
                  </pic:blipFill>
                  <pic:spPr>
                    <a:xfrm>
                      <a:off x="0" y="0"/>
                      <a:ext cx="3819385" cy="1412573"/>
                    </a:xfrm>
                    <a:prstGeom prst="rect">
                      <a:avLst/>
                    </a:prstGeom>
                  </pic:spPr>
                </pic:pic>
              </a:graphicData>
            </a:graphic>
          </wp:inline>
        </w:drawing>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Після цього кожна група презентує свої напрацювання, пояснюючи, чому вони вибрали саме ці якості для кожного з термінів.</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Визначте, яких рис характеру або вмінь вам не вистачає для того, щоб стати патріотом, волонтером або активістом?</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Рефлексія. Вправа «Мої цінності»</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Учасники по черзі закінчують речення.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Для мене важл</w:t>
      </w:r>
      <w:r w:rsidR="004428B1">
        <w:rPr>
          <w:rFonts w:ascii="Times New Roman" w:hAnsi="Times New Roman"/>
          <w:lang w:val="uk-UA"/>
        </w:rPr>
        <w:t>иво мати справу з такими людьми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 xml:space="preserve">Я відчуваю </w:t>
      </w:r>
      <w:r w:rsidR="004428B1">
        <w:rPr>
          <w:rFonts w:ascii="Times New Roman" w:hAnsi="Times New Roman"/>
          <w:lang w:val="uk-UA"/>
        </w:rPr>
        <w:t>себе частиною такої групи людей</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w:t>
      </w:r>
      <w:r w:rsidR="004428B1">
        <w:rPr>
          <w:rFonts w:ascii="Times New Roman" w:hAnsi="Times New Roman"/>
          <w:lang w:val="uk-UA"/>
        </w:rPr>
        <w:tab/>
        <w:t>Я вірю в</w:t>
      </w:r>
    </w:p>
    <w:p w:rsidR="00EC119B" w:rsidRPr="00460B46" w:rsidRDefault="004428B1" w:rsidP="00361530">
      <w:pPr>
        <w:spacing w:after="0" w:line="240" w:lineRule="auto"/>
        <w:ind w:firstLine="567"/>
        <w:jc w:val="both"/>
        <w:rPr>
          <w:rFonts w:ascii="Times New Roman" w:hAnsi="Times New Roman"/>
          <w:lang w:val="uk-UA"/>
        </w:rPr>
      </w:pPr>
      <w:r>
        <w:rPr>
          <w:rFonts w:ascii="Times New Roman" w:hAnsi="Times New Roman"/>
          <w:lang w:val="uk-UA"/>
        </w:rPr>
        <w:t>4.</w:t>
      </w:r>
      <w:r>
        <w:rPr>
          <w:rFonts w:ascii="Times New Roman" w:hAnsi="Times New Roman"/>
          <w:lang w:val="uk-UA"/>
        </w:rPr>
        <w:tab/>
        <w:t>Я знаю, що</w:t>
      </w:r>
    </w:p>
    <w:p w:rsidR="00EC119B" w:rsidRPr="00460B46" w:rsidRDefault="004428B1" w:rsidP="00361530">
      <w:pPr>
        <w:spacing w:after="0" w:line="240" w:lineRule="auto"/>
        <w:ind w:firstLine="567"/>
        <w:jc w:val="both"/>
        <w:rPr>
          <w:rFonts w:ascii="Times New Roman" w:hAnsi="Times New Roman"/>
          <w:lang w:val="uk-UA"/>
        </w:rPr>
      </w:pPr>
      <w:r>
        <w:rPr>
          <w:rFonts w:ascii="Times New Roman" w:hAnsi="Times New Roman"/>
          <w:lang w:val="uk-UA"/>
        </w:rPr>
        <w:t>5.</w:t>
      </w:r>
      <w:r>
        <w:rPr>
          <w:rFonts w:ascii="Times New Roman" w:hAnsi="Times New Roman"/>
          <w:lang w:val="uk-UA"/>
        </w:rPr>
        <w:tab/>
        <w:t>Мої дії можуть вплинути на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6.</w:t>
      </w:r>
      <w:r w:rsidRPr="00460B46">
        <w:rPr>
          <w:rFonts w:ascii="Times New Roman" w:hAnsi="Times New Roman"/>
          <w:lang w:val="uk-UA"/>
        </w:rPr>
        <w:tab/>
        <w:t>Місця, що для ме</w:t>
      </w:r>
      <w:r w:rsidR="004428B1">
        <w:rPr>
          <w:rFonts w:ascii="Times New Roman" w:hAnsi="Times New Roman"/>
          <w:lang w:val="uk-UA"/>
        </w:rPr>
        <w:t>не мають найбільше значення, це</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7.</w:t>
      </w:r>
      <w:r w:rsidRPr="00460B46">
        <w:rPr>
          <w:rFonts w:ascii="Times New Roman" w:hAnsi="Times New Roman"/>
          <w:lang w:val="uk-UA"/>
        </w:rPr>
        <w:tab/>
        <w:t xml:space="preserve">Мені </w:t>
      </w:r>
      <w:r w:rsidR="004428B1">
        <w:rPr>
          <w:rFonts w:ascii="Times New Roman" w:hAnsi="Times New Roman"/>
          <w:lang w:val="uk-UA"/>
        </w:rPr>
        <w:t>дають сенс у житті такі заняття</w:t>
      </w:r>
    </w:p>
    <w:p w:rsidR="00EC119B" w:rsidRPr="00460B46" w:rsidRDefault="004428B1" w:rsidP="00361530">
      <w:pPr>
        <w:spacing w:after="0" w:line="240" w:lineRule="auto"/>
        <w:ind w:firstLine="567"/>
        <w:jc w:val="both"/>
        <w:rPr>
          <w:rFonts w:ascii="Times New Roman" w:hAnsi="Times New Roman"/>
          <w:lang w:val="uk-UA"/>
        </w:rPr>
      </w:pPr>
      <w:r>
        <w:rPr>
          <w:rFonts w:ascii="Times New Roman" w:hAnsi="Times New Roman"/>
          <w:lang w:val="uk-UA"/>
        </w:rPr>
        <w:t>8.</w:t>
      </w:r>
      <w:r>
        <w:rPr>
          <w:rFonts w:ascii="Times New Roman" w:hAnsi="Times New Roman"/>
          <w:lang w:val="uk-UA"/>
        </w:rPr>
        <w:tab/>
        <w:t>Я отримую радість від</w:t>
      </w:r>
    </w:p>
    <w:p w:rsidR="00EC119B" w:rsidRPr="00460B46" w:rsidRDefault="004428B1" w:rsidP="00361530">
      <w:pPr>
        <w:spacing w:after="0" w:line="240" w:lineRule="auto"/>
        <w:ind w:firstLine="567"/>
        <w:jc w:val="both"/>
        <w:rPr>
          <w:rFonts w:ascii="Times New Roman" w:hAnsi="Times New Roman"/>
          <w:lang w:val="uk-UA"/>
        </w:rPr>
      </w:pPr>
      <w:r>
        <w:rPr>
          <w:rFonts w:ascii="Times New Roman" w:hAnsi="Times New Roman"/>
          <w:lang w:val="uk-UA"/>
        </w:rPr>
        <w:t>9.</w:t>
      </w:r>
      <w:r>
        <w:rPr>
          <w:rFonts w:ascii="Times New Roman" w:hAnsi="Times New Roman"/>
          <w:lang w:val="uk-UA"/>
        </w:rPr>
        <w:tab/>
        <w:t>Моїми цілями в житті є</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10.</w:t>
      </w:r>
      <w:r w:rsidRPr="00460B46">
        <w:rPr>
          <w:rFonts w:ascii="Times New Roman" w:hAnsi="Times New Roman"/>
          <w:lang w:val="uk-UA"/>
        </w:rPr>
        <w:tab/>
        <w:t>Я прагну до…</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Підсумок зустрічі</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Вправи з програми «Школа лідерства»</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зміцнити потенціал молодих лідерів, надати практичні навички для розвитку лідерських якостей.</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Завдання тренінгу.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Ознайомити учасників з поняттями «лідер», «лідерство», основними стилями лідерської поведінки.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Удосконалити лідерські навички та вміння планувати.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Сприяти розвитку умінь ефективно використовувати власний потенціал.</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Стимулювати розвиток мотивації та впевненості.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 Знайомство</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познайомити учасників між собою; сформувати комфортну атмосферу в групі.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Ресурси: аркуш альбому для фліпчарту, маркери, мультимедійна презентація.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Тренер пропонує учасникам представитися: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 Назвати своє ім’я та посаду (спеціальність за якою навчається).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 Одним реченням розповісти про свою роботу.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3. Назвати одну важливу умову чи річ, коли Ви відчуваєте підтримку. (Важлива умова: не можна повторювати вже згадані умови та речі, необхідно додати щось нове).</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До уваги тренера.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Тренер на аркуші фліпчарту записує умови, речі та цінності, які згадують учасники. Наприкінці тренер звертає увагу на створений список і відзначає, що це є основними умовами для забезпечення відчуття підтримки. Список розміщується на видному місці.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Слова тренера. «Ми створили список умов, речей і цінностей, що підтримують вас. Можна побачити, як багато їх, і як вони підходять кожному з нас».</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Визначення очікувань та побоювань</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дати учасникам можливість визначити свої очікування від тренінгу та сформулювати правила роботи в групі.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Ресурси: аркуш альбому для фліпчарту, маркери.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Тренер пропонує учасникам поділитися на три групи та протягом 2 хвилин написати на аркуші фліпчарту: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- 1 група. Очікування від тренінгу (навчальний матеріал).</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- 2 група. Побоювання чи моменти, які турбують, що безпосередньо стосуються навчання.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- 3 група. Очікування від умов проведення тренінгу (від групи).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Після завершення роботи групи, тренер просить кожну з них презентувати свої результати, а решта учасників можуть доповнити список, якщо вважають за потрібне.</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Під час презентації результатів 3 групи тренер звертає увагу, що вони фактично сформулювали правила роботи групи. Він пропонує ще раз переглянути їх і доповнити, аби протягом тренінгу всім було комфортно працювати, а результати діяльності були максимально ефективними.</w:t>
      </w:r>
    </w:p>
    <w:p w:rsidR="00215358" w:rsidRPr="00460B46" w:rsidRDefault="00215358" w:rsidP="00361530">
      <w:pPr>
        <w:spacing w:after="0" w:line="240" w:lineRule="auto"/>
        <w:ind w:firstLine="567"/>
        <w:jc w:val="both"/>
        <w:rPr>
          <w:rFonts w:ascii="Times New Roman" w:hAnsi="Times New Roman"/>
          <w:b/>
          <w:lang w:val="uk-UA"/>
        </w:rPr>
      </w:pPr>
    </w:p>
    <w:p w:rsidR="00EC119B" w:rsidRPr="00460B46" w:rsidRDefault="00EC119B"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Міні-лекція 1 «Школа лідерства»</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Мета: сформувати в учасників уявлення про зміст поняття лідерства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Ресурси: ММ-презентація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Слова тренера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Лідерство — це здатність людини впливати на дії інших осіб або групи для досягнення визначених цілей. Існують два типи лідерів: активні та інтелектуальні. </w:t>
      </w:r>
      <w:r w:rsidR="004428B1">
        <w:rPr>
          <w:rFonts w:ascii="Times New Roman" w:hAnsi="Times New Roman"/>
          <w:lang w:val="uk-UA"/>
        </w:rPr>
        <w:t>О. </w:t>
      </w:r>
      <w:r w:rsidRPr="00460B46">
        <w:rPr>
          <w:rFonts w:ascii="Times New Roman" w:hAnsi="Times New Roman"/>
          <w:lang w:val="uk-UA"/>
        </w:rPr>
        <w:t>Євтіхов, спираючись на дослідження відомих психологів, виокремлює кілька ключових характеристик лідерства.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Наявність послідовників. Лідер стає таким лише тоді, коли має послідовників. Це один із основних критеріїв, який відрізняє лідерів від звичайних людей. Як зазначає У. Бланк, саме послідовники є основою лідерства. Людина може вважатися лідером лише за умови, що вона має тих, хто за нею слідує.</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Лідерство – це взаємодія. Лідерство не обмежується лише особистістю лідера, а є результатом взаємодії з іншими людьми. Ці стосунки між лідером та його послідовниками визначають суть лідерства.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Лідерство спирається на авторитет. Лідер має певний авторитет серед своїх послідовників. Це базується на якостях, що цінуються групою, і які надають лідерові довіру і підтримку. Його рішення часто приймаються без необхідності обговорення, оскільки послідовники вірять у його компетентність.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4.</w:t>
      </w:r>
      <w:r w:rsidRPr="00460B46">
        <w:rPr>
          <w:rFonts w:ascii="Times New Roman" w:hAnsi="Times New Roman"/>
          <w:lang w:val="uk-UA"/>
        </w:rPr>
        <w:tab/>
        <w:t>Лідерство як серія актів. Лідерство можна розглядати як сукупність взаємодій, які мають початок і кінець. Окремі акти лідерства можуть бути короткостроковими, але вони формують образ лідера на довгий час.</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5.</w:t>
      </w:r>
      <w:r w:rsidRPr="00460B46">
        <w:rPr>
          <w:rFonts w:ascii="Times New Roman" w:hAnsi="Times New Roman"/>
          <w:lang w:val="uk-UA"/>
        </w:rPr>
        <w:tab/>
        <w:t>Неформальний вплив. Лідер впливає на свою групу не через формальні повноваження чи правила, а завдяки своїм особистим якостям. Лідер не наказує, а пропонує, і послідовники йдуть за ним за власним бажанням, а не через зобов’язання.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6.</w:t>
      </w:r>
      <w:r w:rsidRPr="00460B46">
        <w:rPr>
          <w:rFonts w:ascii="Times New Roman" w:hAnsi="Times New Roman"/>
          <w:lang w:val="uk-UA"/>
        </w:rPr>
        <w:tab/>
        <w:t>Лідерство – це когнітивний процес: У кожної людини формується своє уявлення про лідерські якості. Це уявлення залежить від того, як конкретна особа поводиться і як це сприймається іншими.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Лідер – це член групи, якого інші визнають авторитетом і наділяють правом ухвалювати рішення, що мають значний вплив на діяльність групи та її учасників. Він є ключовою фігурою в організації роботи, координуванні дій і регулюванні взаємодії між членами колективу.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У психології існують різні підходи до класифікації лідерів.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За характером діяльності: універсальні та ситуативні лідери.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За змістом роботи: ті, хто надихає, і ті, хто безпосередньо виконує завдання.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За спрямованістю: емоційні лідери (що створюють атмосферу) і ділові (що керують процесами).</w:t>
      </w:r>
    </w:p>
    <w:p w:rsidR="00EC119B" w:rsidRPr="00460B46" w:rsidRDefault="004428B1" w:rsidP="00361530">
      <w:pPr>
        <w:spacing w:after="0" w:line="240" w:lineRule="auto"/>
        <w:ind w:firstLine="567"/>
        <w:jc w:val="both"/>
        <w:rPr>
          <w:rFonts w:ascii="Times New Roman" w:hAnsi="Times New Roman"/>
          <w:lang w:val="uk-UA"/>
        </w:rPr>
      </w:pPr>
      <w:r>
        <w:rPr>
          <w:rFonts w:ascii="Times New Roman" w:hAnsi="Times New Roman"/>
          <w:lang w:val="uk-UA"/>
        </w:rPr>
        <w:t>Як уважає В. </w:t>
      </w:r>
      <w:r w:rsidR="00EC119B" w:rsidRPr="00460B46">
        <w:rPr>
          <w:rFonts w:ascii="Times New Roman" w:hAnsi="Times New Roman"/>
          <w:lang w:val="uk-UA"/>
        </w:rPr>
        <w:t>Решетило, такі особливості дозволяють визначити основні функції лідера: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Лідер як адміністратор. Основним завданням лідера є координування діяльності групи. Він не виконує всю роботу самостійно, а ефективно розподіляє завдання між її членами, забезпечуючи узгодженість і продуктивність спільної діяльності.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Лідер як планувальник. Лідер виконує роль стратегічного розробника, визначаючи методи та інструменти для досягнення групових цілей. Він може як планувати конкретні дії, так і формувати довгострокові стратегії. Нерідко лише лідер володіє повною картиною майбутніх кроків, тоді як інші учасники орієнтуються лише у своїх окремих завданнях.</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Лідер як політик. Лідер виконує роль політика, визначаючи ключові цілі та загальний напрям діяльності групи. Він формує стратегію, що впливає на колективну поведінку, забезпечуючи згуртованість і спрямованість усіх учасників на спільний результат.</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4.</w:t>
      </w:r>
      <w:r w:rsidRPr="00460B46">
        <w:rPr>
          <w:rFonts w:ascii="Times New Roman" w:hAnsi="Times New Roman"/>
          <w:lang w:val="uk-UA"/>
        </w:rPr>
        <w:tab/>
        <w:t>Лідер як експерт. Лідер виконує роль експерта, виступаючи як надійне джерело знань та кваліфікований фахівець, до якого звертаються за порадою чи інформацією. Якщо успіх групи залежить від його компетентності, це зміцнює його авторитет і вплив, сприяючи концентрації влади навколо нього.</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5.</w:t>
      </w:r>
      <w:r w:rsidRPr="00460B46">
        <w:rPr>
          <w:rFonts w:ascii="Times New Roman" w:hAnsi="Times New Roman"/>
          <w:lang w:val="uk-UA"/>
        </w:rPr>
        <w:tab/>
        <w:t>Лідер як представник групи в зовнішньому середовищі. Лідер виконує роль представника групи у зовнішньому середовищі, виступаючи її голосом та обличчям. Він не просто передає інформацію, а формує загальний образ колективу, відображаючи його інтереси, погляди й прагнення. Від того, як лідер презентує групу, залежить її сприйняття іншими, а також ефективність взаємодії з зовнішнім світом.</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6.</w:t>
      </w:r>
      <w:r w:rsidRPr="00460B46">
        <w:rPr>
          <w:rFonts w:ascii="Times New Roman" w:hAnsi="Times New Roman"/>
          <w:lang w:val="uk-UA"/>
        </w:rPr>
        <w:tab/>
        <w:t>Лідер як регулятор стосунків усередині групи. Лідер виконує функцію регулятора внутрішніх взаємин, керуючи як особистісними, так і робочими комунікаціями в групі. У деяких випадках він стає центральною фігурою, через яку проходить уся інформація, а іноді поруч із ним формуються довірені особи, що відіграють роль посередників у комунікаційній мережі.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7.</w:t>
      </w:r>
      <w:r w:rsidRPr="00460B46">
        <w:rPr>
          <w:rFonts w:ascii="Times New Roman" w:hAnsi="Times New Roman"/>
          <w:lang w:val="uk-UA"/>
        </w:rPr>
        <w:tab/>
        <w:t>Лідер як джерело заохочень і покарань. Лідер виконує роль мотиватора, регулюючи поведінку членів групи через систему заохочень і покарань. Для цього він має глибоко розуміти індивідуальні особливості та мотивацію кожного, аби правильно оцінювати, коли і в якій мірі застосовувати стимулюючі або дисциплінарні заходи. Це вимагає від лідера високого рівня емпатії, справедливості та стратегічного мислення.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8.</w:t>
      </w:r>
      <w:r w:rsidRPr="00460B46">
        <w:rPr>
          <w:rFonts w:ascii="Times New Roman" w:hAnsi="Times New Roman"/>
          <w:lang w:val="uk-UA"/>
        </w:rPr>
        <w:tab/>
        <w:t>Лідер як зразок. Лідер часто виступає як приклад для наслідування, демонструючи модель поведінки, на яку орієнтуються інші члени групи. Його дії, рішення та цінності стають еталоном, що визначає стандарти й норми всередині колективу.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9.</w:t>
      </w:r>
      <w:r w:rsidRPr="00460B46">
        <w:rPr>
          <w:rFonts w:ascii="Times New Roman" w:hAnsi="Times New Roman"/>
          <w:lang w:val="uk-UA"/>
        </w:rPr>
        <w:tab/>
        <w:t>Лідер як символ групи. Лідер часто втілює собою ідентичність групи, стаючи її символом. У згуртованих колективах він уособлює спільні цінності, переконання та унікальність групи, що відрізняє її від інших. Його образ може стати об’єднувальним фактором, що посилює відчуття єдності та приналежності.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10.</w:t>
      </w:r>
      <w:r w:rsidRPr="00460B46">
        <w:rPr>
          <w:rFonts w:ascii="Times New Roman" w:hAnsi="Times New Roman"/>
          <w:lang w:val="uk-UA"/>
        </w:rPr>
        <w:tab/>
        <w:t xml:space="preserve">Лідер як чинник, який відміняє індивідуальну відповідальність. Лідер нерідко бере на себе відповідальність за ухвалення рішень, звільняючи членів групи від необхідності самостійно відповідати за свої дії. В обмін на відданість </w:t>
      </w:r>
      <w:r w:rsidRPr="00460B46">
        <w:rPr>
          <w:rFonts w:ascii="Times New Roman" w:hAnsi="Times New Roman"/>
          <w:lang w:val="uk-UA"/>
        </w:rPr>
        <w:lastRenderedPageBreak/>
        <w:t>послідовників він приймає рішення за них, а вони, у свою чергу, добровільно відмовляються від частини св</w:t>
      </w:r>
      <w:r w:rsidR="004428B1">
        <w:rPr>
          <w:rFonts w:ascii="Times New Roman" w:hAnsi="Times New Roman"/>
          <w:lang w:val="uk-UA"/>
        </w:rPr>
        <w:t>оєї свободи. Це явище, яке Еріх </w:t>
      </w:r>
      <w:r w:rsidRPr="00460B46">
        <w:rPr>
          <w:rFonts w:ascii="Times New Roman" w:hAnsi="Times New Roman"/>
          <w:lang w:val="uk-UA"/>
        </w:rPr>
        <w:t>Фромм називав «втечею від свободи», відображає прагнення багатьох людей уникнути відповідальності, покладаючись на авторитет лідера.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11.</w:t>
      </w:r>
      <w:r w:rsidRPr="00460B46">
        <w:rPr>
          <w:rFonts w:ascii="Times New Roman" w:hAnsi="Times New Roman"/>
          <w:lang w:val="uk-UA"/>
        </w:rPr>
        <w:tab/>
        <w:t>Лідер як провідник світогляду. Лідер відіграє ключову роль у формуванні світогляду групи, визначаючи її цінності, принципи та норми поведінки. Його переконання та установки часто стають основою, на якій будується спільне бачення мети та шляхів її досягнення.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12.</w:t>
      </w:r>
      <w:r w:rsidRPr="00460B46">
        <w:rPr>
          <w:rFonts w:ascii="Times New Roman" w:hAnsi="Times New Roman"/>
          <w:lang w:val="uk-UA"/>
        </w:rPr>
        <w:tab/>
        <w:t>Лідер як „батько”. Лідер об'єднує в собі різні функції, виступаючи своєрідним «батьком» для групи. Він стає центром довіри, підтримки та натхнення, формуючи емоційний зв’язок із членами колективу. Як об’єкт ідентифікації, лідер викликає відданість і прагнення наслідувати його, що зміцнює згуртованість групи.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13.</w:t>
      </w:r>
      <w:r w:rsidRPr="00460B46">
        <w:rPr>
          <w:rFonts w:ascii="Times New Roman" w:hAnsi="Times New Roman"/>
          <w:lang w:val="uk-UA"/>
        </w:rPr>
        <w:tab/>
        <w:t>Лідер як «цап відбувайло». Лідер є фігурою, на яку спрямовуються як захоплення і вдячність у разі успіху, так і розчарування та агресія при невдачах. Коли група переживає фрустрацію, він може стати «цапом відбувайлом», тобто об'єктом, на якого переноситься колективне невдоволення, навіть якщо провина не лежить безпосередньо на ньому.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Офіційний лідер, зокрема староста студентської групи, повинен дотримуватися кількох важливих принципів для ефективного регулювання відно</w:t>
      </w:r>
      <w:r w:rsidR="004428B1">
        <w:rPr>
          <w:rFonts w:ascii="Times New Roman" w:hAnsi="Times New Roman"/>
          <w:lang w:val="uk-UA"/>
        </w:rPr>
        <w:t>син у колективі, як зазначає А. Дяків:</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 Організація спільної діяльності – створювати цікаві та добре структуровані заходи, які залучатимуть усіх студентів, сприяючи налагодженню ділових ко</w:t>
      </w:r>
      <w:r w:rsidR="004428B1">
        <w:rPr>
          <w:rFonts w:ascii="Times New Roman" w:hAnsi="Times New Roman"/>
          <w:lang w:val="uk-UA"/>
        </w:rPr>
        <w:t>нтактів і згуртованості групи.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 Розвиток мікрогруп – ураховувати існуючі неформальні зв’язки, підтримувати їхнє збагачення та взаємодію між невеликими підгрупами, що сприятиме єд</w:t>
      </w:r>
      <w:r w:rsidR="004428B1">
        <w:rPr>
          <w:rFonts w:ascii="Times New Roman" w:hAnsi="Times New Roman"/>
          <w:lang w:val="uk-UA"/>
        </w:rPr>
        <w:t>ності всього колективу.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 Об’єктивність та справедливість – оцінюючи одногрупників, бути неупередженим, уникати протиставлення різних мікрогруп, не заохочувати суперн</w:t>
      </w:r>
      <w:r w:rsidR="004428B1">
        <w:rPr>
          <w:rFonts w:ascii="Times New Roman" w:hAnsi="Times New Roman"/>
          <w:lang w:val="uk-UA"/>
        </w:rPr>
        <w:t>ицтво чи конкуренцію між ними.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4. Прогнозування наслідків – уміти передбачати соціально-психологічні результати спільних ініціатив, враховуючи їхній в</w:t>
      </w:r>
      <w:r w:rsidR="004428B1">
        <w:rPr>
          <w:rFonts w:ascii="Times New Roman" w:hAnsi="Times New Roman"/>
          <w:lang w:val="uk-UA"/>
        </w:rPr>
        <w:t>плив на атмосферу в колективі.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Дотримання цих принципів допоможе лідеру підтримувати здоровий мікроклімат у групі та сприяти її згуртованості.</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Робота в групах. Вправи для відпрацювання</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Мета: узагальнити теоретичний матеріал з лекції; відпрацювати практичні навички розвитку лідерських якостей.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Ресурси: аркуші альбому для фліпчарту, маркери.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 Організація групи: тренер ділить учасників на дві групи; кожна група отримує набір матеріалів (фліпчарт, маркери).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Виконання вправ: групи отримують практичні завдання, спрямовані на розвиток лідерських якостей; виконуючи вправи, учасники мають можливість проявити навички управління, </w:t>
      </w:r>
      <w:r w:rsidR="004428B1">
        <w:rPr>
          <w:rFonts w:ascii="Times New Roman" w:hAnsi="Times New Roman"/>
          <w:lang w:val="uk-UA"/>
        </w:rPr>
        <w:t>комунікації, прийняття рішень.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 Презентація та аналіз: кожна група презентує результати виконаних завдань; тренер аналізує процес, звертаючи увагу на лідерські прояви, ефективність кому</w:t>
      </w:r>
      <w:r w:rsidR="004428B1">
        <w:rPr>
          <w:rFonts w:ascii="Times New Roman" w:hAnsi="Times New Roman"/>
          <w:lang w:val="uk-UA"/>
        </w:rPr>
        <w:t>нікації та взаємодії в групах.</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4. Обговорення та підбиття підсумків: учасники діляться своїми спостереженнями та висновками; тренер узагальнює отриманий досвід, підкреслю</w:t>
      </w:r>
      <w:r w:rsidR="004428B1">
        <w:rPr>
          <w:rFonts w:ascii="Times New Roman" w:hAnsi="Times New Roman"/>
          <w:lang w:val="uk-UA"/>
        </w:rPr>
        <w:t>ючи ключові аспекти лідерства.</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Вправа «Декларація самоцінності»</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Мета: рефлексія оптимістичного </w:t>
      </w:r>
      <w:r w:rsidR="004428B1">
        <w:rPr>
          <w:rFonts w:ascii="Times New Roman" w:hAnsi="Times New Roman"/>
          <w:lang w:val="uk-UA"/>
        </w:rPr>
        <w:t>ставлення особистості до себе.</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 Учасникам пропонується скласти «Декларацію самоцінності особистості», в якій слід зосередитися на власному ставленні до себе, підкреслюючи такі аспекти, як гідність, самоствердження, самосхвалення, самостимулювання та усвід</w:t>
      </w:r>
      <w:r w:rsidR="004428B1">
        <w:rPr>
          <w:rFonts w:ascii="Times New Roman" w:hAnsi="Times New Roman"/>
          <w:lang w:val="uk-UA"/>
        </w:rPr>
        <w:t>омлення власної талановитості.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За бажанням учасники можуть поділитися своїми деклараціями для обговорення. Інші передають їх ведучому для подальшого аналізу.</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4428B1" w:rsidP="00361530">
      <w:pPr>
        <w:spacing w:after="0" w:line="240" w:lineRule="auto"/>
        <w:ind w:firstLine="567"/>
        <w:jc w:val="center"/>
        <w:rPr>
          <w:rFonts w:ascii="Times New Roman" w:hAnsi="Times New Roman"/>
          <w:b/>
          <w:lang w:val="uk-UA"/>
        </w:rPr>
      </w:pPr>
      <w:r>
        <w:rPr>
          <w:rFonts w:ascii="Times New Roman" w:hAnsi="Times New Roman"/>
          <w:b/>
          <w:lang w:val="uk-UA"/>
        </w:rPr>
        <w:t>Вправа «Хто я такий?»</w:t>
      </w:r>
    </w:p>
    <w:p w:rsidR="00215358" w:rsidRPr="00460B46" w:rsidRDefault="00215358" w:rsidP="00361530">
      <w:pPr>
        <w:spacing w:after="0" w:line="240" w:lineRule="auto"/>
        <w:ind w:firstLine="567"/>
        <w:jc w:val="both"/>
        <w:rPr>
          <w:rFonts w:ascii="Times New Roman" w:hAnsi="Times New Roman"/>
          <w:b/>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рефлексія оптимістичного ставлення особистості до себе.</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 Учасникам пропонується розділити аркуш на три стовпчики: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У першому – дати відповідь на питання «Хто я?» за д</w:t>
      </w:r>
      <w:r w:rsidR="004428B1">
        <w:rPr>
          <w:rFonts w:ascii="Times New Roman" w:hAnsi="Times New Roman"/>
          <w:lang w:val="uk-UA"/>
        </w:rPr>
        <w:t>опомогою десяти слів-епітетів.</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У другому – записати, як би на це питання відповіли ваші близькі (наприк</w:t>
      </w:r>
      <w:r w:rsidR="004428B1">
        <w:rPr>
          <w:rFonts w:ascii="Times New Roman" w:hAnsi="Times New Roman"/>
          <w:lang w:val="uk-UA"/>
        </w:rPr>
        <w:t>лад, мати, сестра, брат тощо).</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У третьому – зазначити думки</w:t>
      </w:r>
      <w:r w:rsidR="004428B1">
        <w:rPr>
          <w:rFonts w:ascii="Times New Roman" w:hAnsi="Times New Roman"/>
          <w:lang w:val="uk-UA"/>
        </w:rPr>
        <w:t xml:space="preserve"> ваших одногрупників щодо вас.</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Учасники заповнюють </w:t>
      </w:r>
      <w:r w:rsidR="004428B1">
        <w:rPr>
          <w:rFonts w:ascii="Times New Roman" w:hAnsi="Times New Roman"/>
          <w:lang w:val="uk-UA"/>
        </w:rPr>
        <w:t>анкету: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 Ім’я, прізвище.</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 Оцінка результативності заняття (5, 4, 3, 2, 1). Заняття справило велике враження / не справило враження.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 Оцінка самопочуття (5, 4, 3, 2, 1). Під час заняття я почувався вільно / стримано.</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4. Найбільш значущі моменти заняття (указати, що саме запам’яталося та було важливим).</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5. Пропозиції для наступного заняття: Я хотів би</w:t>
      </w:r>
      <w:r w:rsidR="004428B1">
        <w:rPr>
          <w:rFonts w:ascii="Times New Roman" w:hAnsi="Times New Roman"/>
          <w:lang w:val="uk-UA"/>
        </w:rPr>
        <w:t>, щоб група розглянула ситуацію.</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center"/>
        <w:rPr>
          <w:rFonts w:ascii="Times New Roman" w:hAnsi="Times New Roman"/>
          <w:b/>
          <w:lang w:val="uk-UA"/>
        </w:rPr>
      </w:pPr>
      <w:r w:rsidRPr="00460B46">
        <w:rPr>
          <w:rFonts w:ascii="Times New Roman" w:hAnsi="Times New Roman"/>
          <w:b/>
          <w:lang w:val="uk-UA"/>
        </w:rPr>
        <w:t>Мозковий штурм</w:t>
      </w:r>
    </w:p>
    <w:p w:rsidR="00EC119B" w:rsidRPr="00460B46" w:rsidRDefault="00EC119B" w:rsidP="00361530">
      <w:pPr>
        <w:spacing w:after="0" w:line="240" w:lineRule="auto"/>
        <w:ind w:firstLine="567"/>
        <w:jc w:val="center"/>
        <w:rPr>
          <w:rFonts w:ascii="Times New Roman" w:hAnsi="Times New Roman"/>
          <w:b/>
          <w:lang w:val="uk-UA"/>
        </w:rPr>
      </w:pPr>
      <w:r w:rsidRPr="00460B46">
        <w:rPr>
          <w:rFonts w:ascii="Times New Roman" w:hAnsi="Times New Roman"/>
          <w:b/>
          <w:lang w:val="uk-UA"/>
        </w:rPr>
        <w:t>«Для мене бути керівником – це…»</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активізація розумової діяльності та творчих здібностей, виявлення лідерських якостей, відпрацювання навичок переконання та подолання упередженості.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 Учасникам пропонується завершити речення, враховуючи власний досвід та особисті вподобання: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«Для мене бути керівником – це…»</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Відповіді кожного записуються тренером на ватмані, після чого аналізуються та обговорюються в групі.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Мозкова Вправа «Коло і 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Мета: виявлення лідерських здібностей, навчання діяти відповідно до обставин, розвиток умінь переконувати та долати упередження.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 Добровільно обирається один учасник. Решта учасників стають у тісне коло, створюючи перешкоду для входу. Обраний учасник має 2 хвилини, щоб потрапити всередину кола, використовуючи: переконання (домовленості, аргументи, обіцянки); хитрість (компліменти, маніпуляції); спритність (проникнути, прорватися, знайти нестандартний підхід).</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Обговорення. Наприкінці вправи – обговорення стратегії поведінки учасників.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Яку стратегію використовували учасники? Чи важко було переконати інших впустити в коло? Як поведінка під час вправи відображає стиль взаємодії в реальному житті? Які труднощі виникли? Які висновки можна зробити щодо ефективності різних методів впливу?</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center"/>
        <w:rPr>
          <w:rFonts w:ascii="Times New Roman" w:hAnsi="Times New Roman"/>
          <w:b/>
          <w:lang w:val="uk-UA"/>
        </w:rPr>
      </w:pPr>
      <w:r w:rsidRPr="00460B46">
        <w:rPr>
          <w:rFonts w:ascii="Times New Roman" w:hAnsi="Times New Roman"/>
          <w:b/>
          <w:lang w:val="uk-UA"/>
        </w:rPr>
        <w:t>Вправа «Юлій Цезар»</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тренування взаємодії з партнером при максимальній концентрації та швидкості реакцій, виявлення готовності виступати лідером, розвиток навичок ефективної роботи в умовах стресу.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Ресурси: два стільця.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Хід проведення.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У кожному раунді беруть участь 4 гравці та дві групи суддів.</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Перший і другий учасник сідають навпроти один одного на відстані 2–2,5 м.</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Третій та четвертий учасники стоять за спиною другого учасника.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4.</w:t>
      </w:r>
      <w:r w:rsidRPr="00460B46">
        <w:rPr>
          <w:rFonts w:ascii="Times New Roman" w:hAnsi="Times New Roman"/>
          <w:lang w:val="uk-UA"/>
        </w:rPr>
        <w:tab/>
        <w:t>Перший гравець має повторювати всі рухи другого та відповідати на запитання третього і четвертого гравців.</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5.</w:t>
      </w:r>
      <w:r w:rsidRPr="00460B46">
        <w:rPr>
          <w:rFonts w:ascii="Times New Roman" w:hAnsi="Times New Roman"/>
          <w:lang w:val="uk-UA"/>
        </w:rPr>
        <w:tab/>
        <w:t>Судді оцінюють правильність виконання завдань.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Обговорення.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Наприкінці проводиться обговорення вправи.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Що було складніше: повторювати рухи чи відповідати на запитання?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Чи втрачали ви контроль?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Які сильні та слабкі сторони проявилися під час виконання вправи?</w:t>
      </w:r>
    </w:p>
    <w:p w:rsidR="00215358" w:rsidRPr="00460B46" w:rsidRDefault="00215358"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Вправа «Поміняйтесь місцями»</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налаштування групи на подальшу сумісну роботу, зняття емоційного навантаження, створення позитивної атмосфери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 Група ділиться на дві команди. Учасники розташовуються у колі. Тренер дає команду змінити місця, сам намагається зайняти одне з них. Той, хто залишився без місця, стає ведучим.</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Обговорення. Який у вас зараз настрій? Які ваші враження від вправ? Що для вас було найціннішим на тренінгу?</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 xml:space="preserve">ВПРАВИ ДЛЯ НАБУТТЯ ЛІДЕРСЬКИХ НАВИЧОК </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center"/>
        <w:rPr>
          <w:rFonts w:ascii="Times New Roman" w:hAnsi="Times New Roman"/>
          <w:b/>
          <w:lang w:val="uk-UA"/>
        </w:rPr>
      </w:pPr>
      <w:r w:rsidRPr="00460B46">
        <w:rPr>
          <w:rFonts w:ascii="Times New Roman" w:hAnsi="Times New Roman"/>
          <w:b/>
          <w:lang w:val="uk-UA"/>
        </w:rPr>
        <w:t>Вправа «Дякую»</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осмислення, оцінка та узагальнення набутих знань, навичок і вмінь.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 Учасники стають у коло та отримують наступну інструкцію: «Заплющте очі, зосередьтеся на своїх відчуттях і емоціях. Уявіть, що у вашу праву руку ви вкладаєте все, з чим прийшли на тренінг, а в ліву – усе, що здобули під час спільної роботи. Плесніть у долоні, промовляючи «дякую» одне одному».</w:t>
      </w:r>
    </w:p>
    <w:p w:rsidR="00215358" w:rsidRPr="00460B46" w:rsidRDefault="00215358" w:rsidP="004428B1">
      <w:pPr>
        <w:spacing w:after="0" w:line="240" w:lineRule="auto"/>
        <w:jc w:val="both"/>
        <w:rPr>
          <w:rFonts w:ascii="Times New Roman" w:hAnsi="Times New Roman"/>
          <w:lang w:val="uk-UA"/>
        </w:rPr>
      </w:pPr>
    </w:p>
    <w:p w:rsidR="00EC119B" w:rsidRPr="00460B46" w:rsidRDefault="00EC119B" w:rsidP="00361530">
      <w:pPr>
        <w:spacing w:after="0" w:line="240" w:lineRule="auto"/>
        <w:ind w:firstLine="567"/>
        <w:jc w:val="center"/>
        <w:rPr>
          <w:rFonts w:ascii="Times New Roman" w:hAnsi="Times New Roman"/>
          <w:b/>
          <w:lang w:val="uk-UA"/>
        </w:rPr>
      </w:pPr>
      <w:r w:rsidRPr="00460B46">
        <w:rPr>
          <w:rFonts w:ascii="Times New Roman" w:hAnsi="Times New Roman"/>
          <w:b/>
          <w:lang w:val="uk-UA"/>
        </w:rPr>
        <w:t>Вправа «Уточнення інформації»</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набути навичок усвідомленого сприйняття та критичної оцінки інформації.</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Хід проведення. Під час бесіди той, хто розповідає, має передати потрібну інформацію. Натомість слухач прагне з’ясувати всі деталі, перевірити факти, виявити найістотніші аспекти інформації, що їх містять висловлювання безпосередньо чи опосередковано.</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До уваги тренера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Завдання вправи: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 Ставлення запитань до доповідача щодо деталей, фактів, емоцій, результатів тощо.</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2. Перевірка отриманої інформації – оцінка її достовірності та точності.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 Підсумок почутого – узгодження спільного розуміння фактів між розповідачем і слухачем.</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center"/>
        <w:rPr>
          <w:rFonts w:ascii="Times New Roman" w:hAnsi="Times New Roman"/>
          <w:b/>
          <w:lang w:val="uk-UA"/>
        </w:rPr>
      </w:pPr>
      <w:r w:rsidRPr="00460B46">
        <w:rPr>
          <w:rFonts w:ascii="Times New Roman" w:hAnsi="Times New Roman"/>
          <w:b/>
          <w:lang w:val="uk-UA"/>
        </w:rPr>
        <w:t>Вправа «Підтвердження»</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сформувати вміння підтверджувати співрозмовникові, що його слова та почуття були пр</w:t>
      </w:r>
      <w:r w:rsidR="004428B1">
        <w:rPr>
          <w:rFonts w:ascii="Times New Roman" w:hAnsi="Times New Roman"/>
          <w:lang w:val="uk-UA"/>
        </w:rPr>
        <w:t>авильно сприйняті та зрозумілі.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 Робота виконується у форматі діалогу між двома учасниками. Один з них ділиться своєю проблемою, а інший – уважно слухає та демонструє своє розуміння не тільки сл</w:t>
      </w:r>
      <w:r w:rsidR="004428B1">
        <w:rPr>
          <w:rFonts w:ascii="Times New Roman" w:hAnsi="Times New Roman"/>
          <w:lang w:val="uk-UA"/>
        </w:rPr>
        <w:t>ів, а й емоцій співрозмовника.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Щоб слухач міг повноцінно проявити емпатію та підтримку, він </w:t>
      </w:r>
      <w:r w:rsidR="00EC4CF9">
        <w:rPr>
          <w:rFonts w:ascii="Times New Roman" w:hAnsi="Times New Roman"/>
          <w:lang w:val="uk-UA"/>
        </w:rPr>
        <w:t>дотримується наступних кроків:</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 Визначення емоційного стану. Слухач намагається точно зрозуміти, які саме почуття переживає співрозмовник. Важливо не просто вловити загальний настрій, а й розпізнати конкретні відтінки емоцій, такі як розчарування, смуток, три</w:t>
      </w:r>
      <w:r w:rsidR="00EC4CF9">
        <w:rPr>
          <w:rFonts w:ascii="Times New Roman" w:hAnsi="Times New Roman"/>
          <w:lang w:val="uk-UA"/>
        </w:rPr>
        <w:t>вога, злість чи невпевненість.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 Формулювання суті переживань. У відповідь слухач коротко підсумовує почуття та ситуацію, щоб показати, що прави</w:t>
      </w:r>
      <w:r w:rsidR="00EC4CF9">
        <w:rPr>
          <w:rFonts w:ascii="Times New Roman" w:hAnsi="Times New Roman"/>
          <w:lang w:val="uk-UA"/>
        </w:rPr>
        <w:t>льно зрозумів проблему.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 Перевірка правильності розуміння. Щоб уникнути хибного трактування слів співрозмовника, важливо уточнити: Я правильно розумію, що ти відчуваєш…?</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4. Фокусування на темі. Якщо розповідач відходить убік або переключається на інші питання, слухач м'яко повертає розмову до основного питання, щоб допомогти співрозмов</w:t>
      </w:r>
      <w:r w:rsidR="00EC4CF9">
        <w:rPr>
          <w:rFonts w:ascii="Times New Roman" w:hAnsi="Times New Roman"/>
          <w:lang w:val="uk-UA"/>
        </w:rPr>
        <w:t>нику висловитися повною мірою.</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5. Демонстрація власного розуміння. Слухач не просто повторює почуте, а додає своє бачення ситуації, показуючи щире розуміння та підтримку</w:t>
      </w:r>
      <w:r w:rsidR="00EC4CF9">
        <w:rPr>
          <w:rFonts w:ascii="Times New Roman" w:hAnsi="Times New Roman"/>
          <w:lang w:val="uk-UA"/>
        </w:rPr>
        <w:t>.</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6. Зняття напруги. Якщо проблема викликає сильні емоції, слухач допомагає заспокоїти співрозмовника, підбадьорює його або пропонує подивитися на ситуацію з іншого бок</w:t>
      </w:r>
      <w:r w:rsidR="00EC4CF9">
        <w:rPr>
          <w:rFonts w:ascii="Times New Roman" w:hAnsi="Times New Roman"/>
          <w:lang w:val="uk-UA"/>
        </w:rPr>
        <w:t>у, щоб зменшити рівень стресу.</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center"/>
        <w:rPr>
          <w:rFonts w:ascii="Times New Roman" w:hAnsi="Times New Roman"/>
          <w:b/>
          <w:lang w:val="uk-UA"/>
        </w:rPr>
      </w:pPr>
      <w:r w:rsidRPr="00460B46">
        <w:rPr>
          <w:rFonts w:ascii="Times New Roman" w:hAnsi="Times New Roman"/>
          <w:b/>
          <w:lang w:val="uk-UA"/>
        </w:rPr>
        <w:t>Вправа «Розпорядження»</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тренування навичок нейтралізації ворожості співрозмовника та переходу до конструктивного обговорення.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 У парах проводиться діалогічна взаємодія. Коли один учасник взаємодії звинувачує іншого в помилці, важливо правильно відреагувати, щоб знизити напруження та сприяти конструктивному діалогу. Той, кого звинувачують, має зосередитися на уважному вислуховуванні, розумінні емоцій співрозмовника та визнанні їхньої з</w:t>
      </w:r>
      <w:r w:rsidR="00EC4CF9">
        <w:rPr>
          <w:rFonts w:ascii="Times New Roman" w:hAnsi="Times New Roman"/>
          <w:lang w:val="uk-UA"/>
        </w:rPr>
        <w:t>начущості. Ось як можна діяти: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 Не захищатися і не нападати у відповідь, а прийняти реакцію співрозмовника, навіть якщо вона здається несправедливою. Важливо розуміти, що його емоції викликані певними обстав</w:t>
      </w:r>
      <w:r w:rsidR="00EC4CF9">
        <w:rPr>
          <w:rFonts w:ascii="Times New Roman" w:hAnsi="Times New Roman"/>
          <w:lang w:val="uk-UA"/>
        </w:rPr>
        <w:t>инами й заслуговують на увагу.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 Звернути увагу на емоції співрозмовника, дати йому зрозуміти, що ви помічаєте та визнаєте його почуття. Наприклад: «Я розумію, що ця ситуація викликала у вас сильне хвилювання» або «Мені зрозуміл</w:t>
      </w:r>
      <w:r w:rsidR="00EC4CF9">
        <w:rPr>
          <w:rFonts w:ascii="Times New Roman" w:hAnsi="Times New Roman"/>
          <w:lang w:val="uk-UA"/>
        </w:rPr>
        <w:t>о, чому вас це так засмутило».</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 Підтвердити, що його точка зору важлива, і заохотити до подальшого обговорення: «Я хочу краще зрозуміти вашу позицію», «Мені важливо почути</w:t>
      </w:r>
      <w:r w:rsidR="00EC4CF9">
        <w:rPr>
          <w:rFonts w:ascii="Times New Roman" w:hAnsi="Times New Roman"/>
          <w:lang w:val="uk-UA"/>
        </w:rPr>
        <w:t xml:space="preserve"> вашу думку».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4) Спробувати зрозуміти справжню причину реакції співрозмовника, яка може бу</w:t>
      </w:r>
      <w:r w:rsidR="00EC4CF9">
        <w:rPr>
          <w:rFonts w:ascii="Times New Roman" w:hAnsi="Times New Roman"/>
          <w:lang w:val="uk-UA"/>
        </w:rPr>
        <w:t>ти прихована за його емоціями.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5) Висловити своє бачення ситуації, але лише після того, як емоційна напруга знизиться і співроз</w:t>
      </w:r>
      <w:r w:rsidR="00EC4CF9">
        <w:rPr>
          <w:rFonts w:ascii="Times New Roman" w:hAnsi="Times New Roman"/>
          <w:lang w:val="uk-UA"/>
        </w:rPr>
        <w:t>мовник відчує, що його почули.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6) Запитати, як можна виправити ситуацію, що саме можна зробити на цьому етапі, щоб знайти рішення: «Що, на вашу думку, могло б зараз допомогти?» або «Як я можу виправити ситуацію?».</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center"/>
        <w:rPr>
          <w:rFonts w:ascii="Times New Roman" w:hAnsi="Times New Roman"/>
          <w:b/>
          <w:lang w:val="uk-UA"/>
        </w:rPr>
      </w:pPr>
      <w:r w:rsidRPr="00460B46">
        <w:rPr>
          <w:rFonts w:ascii="Times New Roman" w:hAnsi="Times New Roman"/>
          <w:b/>
          <w:lang w:val="uk-UA"/>
        </w:rPr>
        <w:t>Вправа «Формулювання «Я-висловлювань»</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215358"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о</w:t>
      </w:r>
      <w:r w:rsidR="00EC119B" w:rsidRPr="00460B46">
        <w:rPr>
          <w:rFonts w:ascii="Times New Roman" w:hAnsi="Times New Roman"/>
          <w:lang w:val="uk-UA"/>
        </w:rPr>
        <w:t>володіння навичками вираження свого ставлення до будь-якої ситуації в оптимальній формі передбачає вміння чітко, конструктивно та тактовно висловлювати свої думки, емоції та позицію.</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Слова тренера. «Я-висловлювання» – це ефективний спосіб донесення своїх думок і почуттів без звинувачень і вимог. Воно допомагає уникнути конфліктів і сприяє конструктивному діалогу, оскільки не викликає захисної реакції співрозмовника.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Структура «Я-висловлювання».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 Опис події – нейтральний, безоцінний виклад ситуації.</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 Ваша реакція – пояснення, як саме ця ситуація впливає на вас (ваші почуття, думки, труднощі).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 Бажаний вихід – м’яко сформульоване побажання, яке залишає простір для обговорення.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Вимоги до «Я-висловлювання».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Об’єктивність – уникнення емоційних оцінок і суб’єктивних узагальнень.</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Уникнення звинувачень – формулювання думок у спосіб, що не викликає оборонної реакції співрозмовника.</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Чіткість – конкретний опис ситуації та її впливу без маніпуляцій чи жорстких вимог.</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Гнучкість у пошуку рішень – бажаний результат подається не як наказ, а як пропозиція або побажання.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Приклад «Я-висловлювання».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Неправильно. «Ви завжди запізнюєтесь на заняття і заважаєте всім працювати!»  </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lastRenderedPageBreak/>
        <w:t xml:space="preserve">Правильно. «Коли заняття починається із запізненням, мені важко організувати роботу групи. Мені хотілося б, щоб усі приходили вчасно, аби ми могли ефективно використати наш час.»  </w:t>
      </w:r>
    </w:p>
    <w:p w:rsidR="00EC119B" w:rsidRPr="00460B46" w:rsidRDefault="00EC119B" w:rsidP="00361530">
      <w:pPr>
        <w:spacing w:after="0" w:line="240" w:lineRule="auto"/>
        <w:ind w:firstLine="567"/>
        <w:jc w:val="center"/>
        <w:rPr>
          <w:rFonts w:ascii="Times New Roman" w:hAnsi="Times New Roman"/>
          <w:b/>
          <w:lang w:val="uk-UA"/>
        </w:rPr>
      </w:pPr>
      <w:r w:rsidRPr="00460B46">
        <w:rPr>
          <w:rFonts w:ascii="Times New Roman" w:hAnsi="Times New Roman"/>
          <w:b/>
          <w:lang w:val="uk-UA"/>
        </w:rPr>
        <w:t>Ділова гра «Форми спілкування»</w:t>
      </w:r>
    </w:p>
    <w:p w:rsidR="00EC119B" w:rsidRPr="00460B46" w:rsidRDefault="00EC119B" w:rsidP="00361530">
      <w:pPr>
        <w:spacing w:after="0" w:line="240" w:lineRule="auto"/>
        <w:ind w:firstLine="567"/>
        <w:jc w:val="both"/>
        <w:rPr>
          <w:rFonts w:ascii="Times New Roman" w:hAnsi="Times New Roman"/>
          <w:lang w:val="uk-UA"/>
        </w:rPr>
      </w:pP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Мета: створити умови для формування навичок ефективної органі</w:t>
      </w:r>
      <w:r w:rsidR="00EC4CF9">
        <w:rPr>
          <w:rFonts w:ascii="Times New Roman" w:hAnsi="Times New Roman"/>
          <w:lang w:val="uk-UA"/>
        </w:rPr>
        <w:t>зації подання нового матеріалу.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Хід проведення: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Учасники: а) студенти – «доповідачі»; б) студенти – «слухачі» (10 – 8); в) студенти – «експерти» (2 – 3).</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Інструкція «доповідачу». Уявіть, що ви викладаєте предмет у 9-му класі. Ваше завдання – проаналізувати проблемну ситуацію та організувати учнів на вивчення нового матеріалу. Ви повинні виступити в ролі інформатора та подати інформацію таким чином, щоб зацікавити аудиторію.</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Інструкція «слухачам». Ви – учні 9-го класу, і не всі з вас виявляють значний інтерес до цього предмета. Деякі ще не зрозуміли, до якого результату потрібно прагнути. До завершення відведеного часу не всім вдалося успішно виконати завдання.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Інструкція для «експертів».</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1.</w:t>
      </w:r>
      <w:r w:rsidRPr="00460B46">
        <w:rPr>
          <w:rFonts w:ascii="Times New Roman" w:hAnsi="Times New Roman"/>
          <w:lang w:val="uk-UA"/>
        </w:rPr>
        <w:tab/>
        <w:t>Простежте весь хід діяльності «доповідача», спрямованої на організацію «учнів» на вивчення нового матеріалу.</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Дайте оцінку доцільності вибору методів і прийомів.</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3.</w:t>
      </w:r>
      <w:r w:rsidRPr="00460B46">
        <w:rPr>
          <w:rFonts w:ascii="Times New Roman" w:hAnsi="Times New Roman"/>
          <w:lang w:val="uk-UA"/>
        </w:rPr>
        <w:tab/>
        <w:t>Як «доповідач» досяг мети?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Завдання: Скласти фрагмент доповіді за своєю спеціальністю (за планом заняття)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Структурні елементи доповіді: тема доповіді, актуальність проблеми, мета, об’єкт, предмет, завдання, гіпотеза, зміст, висновки.</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Обговорення. Який у вас зараз настрій? Які ваші враження від вправ?</w:t>
      </w:r>
    </w:p>
    <w:p w:rsidR="00164453" w:rsidRDefault="00164453" w:rsidP="00EC4CF9">
      <w:pPr>
        <w:spacing w:after="0" w:line="240" w:lineRule="auto"/>
        <w:jc w:val="both"/>
        <w:rPr>
          <w:rFonts w:ascii="Times New Roman" w:hAnsi="Times New Roman"/>
          <w:lang w:val="uk-UA"/>
        </w:rPr>
      </w:pPr>
      <w:r>
        <w:rPr>
          <w:rFonts w:ascii="Times New Roman" w:hAnsi="Times New Roman"/>
          <w:lang w:val="uk-UA"/>
        </w:rPr>
        <w:br w:type="page"/>
      </w:r>
    </w:p>
    <w:p w:rsidR="003C7DA6" w:rsidRPr="00460B46" w:rsidRDefault="003C7DA6" w:rsidP="00EC4CF9">
      <w:pPr>
        <w:spacing w:after="0" w:line="240" w:lineRule="auto"/>
        <w:jc w:val="both"/>
        <w:rPr>
          <w:rFonts w:ascii="Times New Roman" w:hAnsi="Times New Roman"/>
          <w:lang w:val="uk-UA"/>
        </w:rPr>
      </w:pPr>
    </w:p>
    <w:p w:rsidR="003C7DA6" w:rsidRPr="00460B46" w:rsidRDefault="003C7DA6" w:rsidP="00361530">
      <w:pPr>
        <w:spacing w:after="0" w:line="240" w:lineRule="auto"/>
        <w:ind w:firstLine="567"/>
        <w:jc w:val="both"/>
        <w:rPr>
          <w:rFonts w:ascii="Times New Roman" w:hAnsi="Times New Roman"/>
          <w:b/>
          <w:lang w:val="uk-UA"/>
        </w:rPr>
      </w:pPr>
      <w:r w:rsidRPr="00460B46">
        <w:rPr>
          <w:rFonts w:ascii="Times New Roman" w:hAnsi="Times New Roman"/>
          <w:b/>
          <w:lang w:val="uk-UA"/>
        </w:rPr>
        <w:t>Висновки до розділу 3</w:t>
      </w:r>
    </w:p>
    <w:p w:rsidR="003C7DA6" w:rsidRPr="00460B46" w:rsidRDefault="003C7DA6" w:rsidP="00361530">
      <w:pPr>
        <w:spacing w:after="0" w:line="240" w:lineRule="auto"/>
        <w:ind w:firstLine="567"/>
        <w:jc w:val="both"/>
        <w:rPr>
          <w:rFonts w:ascii="Times New Roman" w:hAnsi="Times New Roman"/>
          <w:b/>
          <w:lang w:val="uk-UA"/>
        </w:rPr>
      </w:pPr>
    </w:p>
    <w:p w:rsidR="00357BF8"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У третьому розділі навчально-методичного посібника подано методичний інструментарій для формування соціальної компетентності студентів закладів вищої освіти в межах діяльності органів студентського самоврядування. Цей інструментарій сприяє ефективному впровадженню педагогічних умов, розглянутих у другому розділі.</w:t>
      </w:r>
    </w:p>
    <w:p w:rsidR="00EC119B" w:rsidRPr="00460B46" w:rsidRDefault="00357BF8" w:rsidP="00361530">
      <w:pPr>
        <w:spacing w:after="0" w:line="240" w:lineRule="auto"/>
        <w:ind w:firstLine="567"/>
        <w:jc w:val="both"/>
        <w:rPr>
          <w:rFonts w:ascii="Times New Roman" w:hAnsi="Times New Roman"/>
          <w:lang w:val="uk-UA"/>
        </w:rPr>
      </w:pPr>
      <w:r w:rsidRPr="00460B46">
        <w:rPr>
          <w:rFonts w:ascii="Times New Roman" w:hAnsi="Times New Roman"/>
          <w:lang w:val="uk-UA"/>
        </w:rPr>
        <w:t xml:space="preserve">1. </w:t>
      </w:r>
      <w:r w:rsidR="00EC119B" w:rsidRPr="00460B46">
        <w:rPr>
          <w:rFonts w:ascii="Times New Roman" w:hAnsi="Times New Roman"/>
          <w:lang w:val="uk-UA"/>
        </w:rPr>
        <w:t>До комплексу діагностичних методик, спрямованих на визначення рівня сформованості соціальної компетентності студентів закладів вищої освіти увійшли: методика «Діагностика реальної структури цінні</w:t>
      </w:r>
      <w:r w:rsidR="00EC4CF9">
        <w:rPr>
          <w:rFonts w:ascii="Times New Roman" w:hAnsi="Times New Roman"/>
          <w:lang w:val="uk-UA"/>
        </w:rPr>
        <w:t>сних орієнтацій особистості» С. </w:t>
      </w:r>
      <w:r w:rsidR="00EC119B" w:rsidRPr="00460B46">
        <w:rPr>
          <w:rFonts w:ascii="Times New Roman" w:hAnsi="Times New Roman"/>
          <w:lang w:val="uk-UA"/>
        </w:rPr>
        <w:t>Бубнової; ме</w:t>
      </w:r>
      <w:r w:rsidR="00EC4CF9">
        <w:rPr>
          <w:rFonts w:ascii="Times New Roman" w:hAnsi="Times New Roman"/>
          <w:lang w:val="uk-UA"/>
        </w:rPr>
        <w:t>тодика «Мотивація до успіху» Т. </w:t>
      </w:r>
      <w:r w:rsidR="00EC119B" w:rsidRPr="00460B46">
        <w:rPr>
          <w:rFonts w:ascii="Times New Roman" w:hAnsi="Times New Roman"/>
          <w:lang w:val="uk-UA"/>
        </w:rPr>
        <w:t>Елерса; методика КОТ (Короткий орієнтовний, від</w:t>
      </w:r>
      <w:r w:rsidR="00EC4CF9">
        <w:rPr>
          <w:rFonts w:ascii="Times New Roman" w:hAnsi="Times New Roman"/>
          <w:lang w:val="uk-UA"/>
        </w:rPr>
        <w:t>бірковий тест з відповідями, В. Бузина, Е. </w:t>
      </w:r>
      <w:r w:rsidR="00EC119B" w:rsidRPr="00460B46">
        <w:rPr>
          <w:rFonts w:ascii="Times New Roman" w:hAnsi="Times New Roman"/>
          <w:lang w:val="uk-UA"/>
        </w:rPr>
        <w:t>Вандерлік). Опитувальник діагностики інтелекту (I</w:t>
      </w:r>
      <w:r w:rsidR="00EC4CF9">
        <w:rPr>
          <w:rFonts w:ascii="Times New Roman" w:hAnsi="Times New Roman"/>
          <w:lang w:val="uk-UA"/>
        </w:rPr>
        <w:t>Q); тест критичного мислення Л. Старкі в адаптації О. </w:t>
      </w:r>
      <w:r w:rsidR="00EC119B" w:rsidRPr="00460B46">
        <w:rPr>
          <w:rFonts w:ascii="Times New Roman" w:hAnsi="Times New Roman"/>
          <w:lang w:val="uk-UA"/>
        </w:rPr>
        <w:t>Луценко; методика «Мотивація професійно</w:t>
      </w:r>
      <w:r w:rsidR="00EC4CF9">
        <w:rPr>
          <w:rFonts w:ascii="Times New Roman" w:hAnsi="Times New Roman"/>
          <w:lang w:val="uk-UA"/>
        </w:rPr>
        <w:t>ї та громадської діяльності» К. </w:t>
      </w:r>
      <w:r w:rsidR="00EC119B" w:rsidRPr="00460B46">
        <w:rPr>
          <w:rFonts w:ascii="Times New Roman" w:hAnsi="Times New Roman"/>
          <w:lang w:val="uk-UA"/>
        </w:rPr>
        <w:t>Замфір, адаптована автором – для визначення сформованості мотивів до розвитку громадянського суспільства; тест «Діагности</w:t>
      </w:r>
      <w:r w:rsidR="00EC4CF9">
        <w:rPr>
          <w:rFonts w:ascii="Times New Roman" w:hAnsi="Times New Roman"/>
          <w:lang w:val="uk-UA"/>
        </w:rPr>
        <w:t>ка міжособистісних відносин» Т. </w:t>
      </w:r>
      <w:r w:rsidR="00EC119B" w:rsidRPr="00460B46">
        <w:rPr>
          <w:rFonts w:ascii="Times New Roman" w:hAnsi="Times New Roman"/>
          <w:lang w:val="uk-UA"/>
        </w:rPr>
        <w:t>Лірі; опитувальник «Визначення спос</w:t>
      </w:r>
      <w:r w:rsidR="00EC4CF9">
        <w:rPr>
          <w:rFonts w:ascii="Times New Roman" w:hAnsi="Times New Roman"/>
          <w:lang w:val="uk-UA"/>
        </w:rPr>
        <w:t>обів регулювання конфліктів» К. Томас в адаптації Н. </w:t>
      </w:r>
      <w:r w:rsidR="00EC119B" w:rsidRPr="00460B46">
        <w:rPr>
          <w:rFonts w:ascii="Times New Roman" w:hAnsi="Times New Roman"/>
          <w:lang w:val="uk-UA"/>
        </w:rPr>
        <w:t>Гришиної; опитувальник «Стиль саморегуляції по</w:t>
      </w:r>
      <w:r w:rsidR="00EC4CF9">
        <w:rPr>
          <w:rFonts w:ascii="Times New Roman" w:hAnsi="Times New Roman"/>
          <w:lang w:val="uk-UA"/>
        </w:rPr>
        <w:t>ведінки – ССП-98» В. </w:t>
      </w:r>
      <w:r w:rsidR="00EC119B" w:rsidRPr="00460B46">
        <w:rPr>
          <w:rFonts w:ascii="Times New Roman" w:hAnsi="Times New Roman"/>
          <w:lang w:val="uk-UA"/>
        </w:rPr>
        <w:t>Моросанової; опиту</w:t>
      </w:r>
      <w:r w:rsidR="00EC4CF9">
        <w:rPr>
          <w:rFonts w:ascii="Times New Roman" w:hAnsi="Times New Roman"/>
          <w:lang w:val="uk-UA"/>
        </w:rPr>
        <w:t>вальник «Емоційний інтелект» Н. </w:t>
      </w:r>
      <w:r w:rsidR="00EC119B" w:rsidRPr="00460B46">
        <w:rPr>
          <w:rFonts w:ascii="Times New Roman" w:hAnsi="Times New Roman"/>
          <w:lang w:val="uk-UA"/>
        </w:rPr>
        <w:t>Холла; авторська анкета «Визначення рівня обізнаності студентів щодо сутності соціальної компетентності».</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2.</w:t>
      </w:r>
      <w:r w:rsidRPr="00460B46">
        <w:rPr>
          <w:rFonts w:ascii="Times New Roman" w:hAnsi="Times New Roman"/>
          <w:lang w:val="uk-UA"/>
        </w:rPr>
        <w:tab/>
        <w:t xml:space="preserve">Комплекс методичних розробок заходів з формування соціальної компетентності студентів закладів вищої освіти містить вправи: Тренінг-мозковий штурм «Соціальна активність», «Мозковий штурм», «Значення слів», «Мої цінності», Міні-лекцію «Школа лідерства», роботу в групах, вправи «Декларація самоцінності» «Хто я такий?», Мозковий штурм «Для мене бути керівником – це…», Мозкова Вправа «Коло і я», «Юлій Цезар», «Поміняйтесь місцями»; вправи для набуття лідерських навичок: «Дякую», «Уточнення інформації», </w:t>
      </w:r>
      <w:r w:rsidRPr="00460B46">
        <w:rPr>
          <w:rFonts w:ascii="Times New Roman" w:hAnsi="Times New Roman"/>
          <w:lang w:val="uk-UA"/>
        </w:rPr>
        <w:lastRenderedPageBreak/>
        <w:t>«Підтвердження», «Розпорядження», «Формулювання «Я-висловлювань», ділову гру «Форми спілкування».</w:t>
      </w:r>
    </w:p>
    <w:p w:rsidR="00EC119B" w:rsidRPr="00460B46" w:rsidRDefault="00EC119B" w:rsidP="00361530">
      <w:pPr>
        <w:spacing w:after="0" w:line="240" w:lineRule="auto"/>
        <w:ind w:firstLine="567"/>
        <w:jc w:val="both"/>
        <w:rPr>
          <w:rFonts w:ascii="Times New Roman" w:hAnsi="Times New Roman"/>
          <w:lang w:val="uk-UA"/>
        </w:rPr>
      </w:pPr>
      <w:r w:rsidRPr="00460B46">
        <w:rPr>
          <w:rFonts w:ascii="Times New Roman" w:hAnsi="Times New Roman"/>
          <w:lang w:val="uk-UA"/>
        </w:rPr>
        <w:t>Застосування розробленого методичного інструментарію дасть змогу всім учасникам організації діяльності органів студентського самоврядування створити сприятливі умови для ефективного формування соціальної компетентності студентів закладів вищої освіти в процесі їхньої участі в самоврядуванні.</w:t>
      </w:r>
    </w:p>
    <w:p w:rsidR="00EC119B" w:rsidRPr="00460B46" w:rsidRDefault="00EC119B" w:rsidP="00361530">
      <w:pPr>
        <w:spacing w:after="0" w:line="240" w:lineRule="auto"/>
        <w:ind w:firstLine="567"/>
        <w:jc w:val="both"/>
        <w:rPr>
          <w:rFonts w:ascii="Times New Roman" w:hAnsi="Times New Roman"/>
          <w:b/>
          <w:lang w:val="uk-UA"/>
        </w:rPr>
      </w:pPr>
    </w:p>
    <w:p w:rsidR="003C7DA6" w:rsidRPr="00460B46" w:rsidRDefault="003C7DA6" w:rsidP="00361530">
      <w:pPr>
        <w:spacing w:after="0" w:line="240" w:lineRule="auto"/>
        <w:ind w:firstLine="709"/>
        <w:jc w:val="center"/>
        <w:rPr>
          <w:rFonts w:ascii="Times New Roman" w:hAnsi="Times New Roman"/>
          <w:b/>
          <w:iCs/>
          <w:lang w:val="uk-UA"/>
        </w:rPr>
      </w:pPr>
      <w:r w:rsidRPr="00460B46">
        <w:rPr>
          <w:rFonts w:ascii="Times New Roman" w:hAnsi="Times New Roman"/>
          <w:b/>
          <w:iCs/>
          <w:lang w:val="uk-UA"/>
        </w:rPr>
        <w:br w:type="page"/>
      </w:r>
      <w:r w:rsidRPr="00460B46">
        <w:rPr>
          <w:rFonts w:ascii="Times New Roman" w:hAnsi="Times New Roman"/>
          <w:b/>
          <w:iCs/>
          <w:lang w:val="uk-UA"/>
        </w:rPr>
        <w:lastRenderedPageBreak/>
        <w:t>ВИСНОВКИ</w:t>
      </w:r>
    </w:p>
    <w:p w:rsidR="00357BF8" w:rsidRPr="00460B46" w:rsidRDefault="00357BF8" w:rsidP="00361530">
      <w:pPr>
        <w:spacing w:after="0" w:line="240" w:lineRule="auto"/>
        <w:ind w:firstLine="709"/>
        <w:jc w:val="center"/>
        <w:rPr>
          <w:rFonts w:ascii="Times New Roman" w:hAnsi="Times New Roman"/>
          <w:b/>
          <w:iCs/>
          <w:lang w:val="uk-UA"/>
        </w:rPr>
      </w:pPr>
    </w:p>
    <w:p w:rsidR="00357BF8" w:rsidRPr="00460B46" w:rsidRDefault="00357BF8" w:rsidP="00361530">
      <w:pPr>
        <w:spacing w:after="0" w:line="240" w:lineRule="auto"/>
        <w:ind w:firstLine="709"/>
        <w:jc w:val="both"/>
        <w:rPr>
          <w:rFonts w:ascii="Times New Roman" w:hAnsi="Times New Roman"/>
          <w:iCs/>
          <w:lang w:val="uk-UA"/>
        </w:rPr>
      </w:pPr>
      <w:r w:rsidRPr="00460B46">
        <w:rPr>
          <w:rFonts w:ascii="Times New Roman" w:hAnsi="Times New Roman"/>
          <w:iCs/>
          <w:lang w:val="uk-UA"/>
        </w:rPr>
        <w:t>У навчально-методичному посібнику розглянуто проблему формування соціальної компетентності студентської молоді шляхом обґрунтування, розробки та методичного забезпечення педагогічних умов, які сприяють її розвитку в процесі діяльності органів студентського самоврядування.</w:t>
      </w:r>
    </w:p>
    <w:p w:rsidR="00357BF8" w:rsidRPr="00460B46" w:rsidRDefault="00357BF8" w:rsidP="00361530">
      <w:pPr>
        <w:spacing w:after="0" w:line="240" w:lineRule="auto"/>
        <w:ind w:firstLine="709"/>
        <w:jc w:val="both"/>
        <w:rPr>
          <w:rFonts w:ascii="Times New Roman" w:hAnsi="Times New Roman"/>
          <w:iCs/>
          <w:lang w:val="uk-UA"/>
        </w:rPr>
      </w:pPr>
      <w:r w:rsidRPr="00460B46">
        <w:rPr>
          <w:rFonts w:ascii="Times New Roman" w:hAnsi="Times New Roman"/>
          <w:iCs/>
          <w:lang w:val="uk-UA"/>
        </w:rPr>
        <w:t>1. На підставі аналізу наукових джерел розкрито варіативність підходів до сутності та змісту соціальної компетентності учнівської та студентської молоді в сучасному соціогуманітарному дискурсі. Соціальна компетентність розглядається як потенціал особистості, сформований у процесі життєдіяльності; здатність до активного соціального життя, сформованість соціального й емоційного інтелектів, заснованих на когнітивних процесах; стійкий спосіб ефективного реагування та накопичення соціального досвіду, здатність до розуміння самого себе та інших, прогнозування міжособистісних взаємних подій; якість особистості, що формується в процесі соціалізації людини. У загальнопедагогічному контексті соціальна компетентність представлена як: інтегративна характеристика особистості; інтегративне особистісно-професійне явище; інтегративна якісна категорія, особистісне новоутворення; здатність особистості; інтегрований комплекс парціальних компетентностей; процес і результат засвоєння й активного відтворення особистістю соціально-культурного досвіду. У наукових дослідженнях наголошується на діяльнісному підґрунті прояву соціальної компетентності, акценті на соціальні норми та правила, включення особистості в соціальне середовище.</w:t>
      </w:r>
    </w:p>
    <w:p w:rsidR="00357BF8" w:rsidRPr="00460B46" w:rsidRDefault="00357BF8" w:rsidP="00361530">
      <w:pPr>
        <w:spacing w:after="0" w:line="240" w:lineRule="auto"/>
        <w:ind w:firstLine="709"/>
        <w:jc w:val="both"/>
        <w:rPr>
          <w:rFonts w:ascii="Times New Roman" w:hAnsi="Times New Roman"/>
          <w:iCs/>
          <w:lang w:val="uk-UA"/>
        </w:rPr>
      </w:pPr>
      <w:r w:rsidRPr="00460B46">
        <w:rPr>
          <w:rFonts w:ascii="Times New Roman" w:hAnsi="Times New Roman"/>
          <w:iCs/>
          <w:lang w:val="uk-UA"/>
        </w:rPr>
        <w:t xml:space="preserve">Узагальнення положень нормативно-правових документів у галузі освіти, наукових досліджень щодо сутності понять «компетентність», «компетентінсний підхід в освіті» зумовили акцент на загальних компетентностях як універсальних компетентностях, що не залежать від предметної області, але важливі для успішної подальшої професійної та соціальної діяльності здобувача в різних галузях та для його особистісного розвитку. Соціальна компетентність дотична до таких загальних компетентностей, як здатність особистості до адаптації та дії в </w:t>
      </w:r>
      <w:r w:rsidRPr="00460B46">
        <w:rPr>
          <w:rFonts w:ascii="Times New Roman" w:hAnsi="Times New Roman"/>
          <w:iCs/>
          <w:lang w:val="uk-UA"/>
        </w:rPr>
        <w:lastRenderedPageBreak/>
        <w:t>новій ситуації; здатність працювати в команді; навички міжособистісної взаємодії; здатність діяти соціально відповідально і свідомо та ін.</w:t>
      </w:r>
    </w:p>
    <w:p w:rsidR="00357BF8" w:rsidRPr="00460B46" w:rsidRDefault="00357BF8" w:rsidP="00361530">
      <w:pPr>
        <w:spacing w:after="0" w:line="240" w:lineRule="auto"/>
        <w:ind w:firstLine="709"/>
        <w:jc w:val="both"/>
        <w:rPr>
          <w:rFonts w:ascii="Times New Roman" w:hAnsi="Times New Roman"/>
          <w:iCs/>
          <w:lang w:val="uk-UA"/>
        </w:rPr>
      </w:pPr>
      <w:r w:rsidRPr="00460B46">
        <w:rPr>
          <w:rFonts w:ascii="Times New Roman" w:hAnsi="Times New Roman"/>
          <w:iCs/>
          <w:lang w:val="uk-UA"/>
        </w:rPr>
        <w:t>2. З урахуванням наукових підходів до сутності понять «соціальне», «компетентність», «загальні компетентності», варіативності потлумачень поняття «соціальна компетентність» у сучасному науковому дискурсі поняття «соціальна компетентність студентів закладу вищої освіти» представлено як інтегрована якість особистості, що уявляє собою динамічну комбінацію цінностей, мотивів, знань, умінь, навичок, індивідуально-психологічних якостей та дозволяє особистості бути успішною в освітній, соціокультурній, професійній діяльності на основі гармонійного співіснування внутрішнього світу та зовнішньої мінливої соціальної реальності.</w:t>
      </w:r>
    </w:p>
    <w:p w:rsidR="00357BF8" w:rsidRPr="00460B46" w:rsidRDefault="00357BF8" w:rsidP="00361530">
      <w:pPr>
        <w:spacing w:after="0" w:line="240" w:lineRule="auto"/>
        <w:ind w:firstLine="709"/>
        <w:jc w:val="both"/>
        <w:rPr>
          <w:rFonts w:ascii="Times New Roman" w:hAnsi="Times New Roman"/>
          <w:iCs/>
          <w:lang w:val="uk-UA"/>
        </w:rPr>
      </w:pPr>
      <w:r w:rsidRPr="00460B46">
        <w:rPr>
          <w:rFonts w:ascii="Times New Roman" w:hAnsi="Times New Roman"/>
          <w:iCs/>
          <w:lang w:val="uk-UA"/>
        </w:rPr>
        <w:t>Визначено такі функції соціальної компетентності студентів закладів вищої освіти – соціалізаційна; ціннісно-орієнтаційна; інформаційно-пізнавальна; поведінково-діяльнісна; регулятивна; статусно-рольова; рефлексійно-оцінна.</w:t>
      </w:r>
    </w:p>
    <w:p w:rsidR="00357BF8" w:rsidRPr="00460B46" w:rsidRDefault="00357BF8" w:rsidP="00361530">
      <w:pPr>
        <w:spacing w:after="0" w:line="240" w:lineRule="auto"/>
        <w:ind w:firstLine="709"/>
        <w:jc w:val="both"/>
        <w:rPr>
          <w:rFonts w:ascii="Times New Roman" w:hAnsi="Times New Roman"/>
          <w:iCs/>
          <w:lang w:val="uk-UA"/>
        </w:rPr>
      </w:pPr>
      <w:r w:rsidRPr="00460B46">
        <w:rPr>
          <w:rFonts w:ascii="Times New Roman" w:hAnsi="Times New Roman"/>
          <w:iCs/>
          <w:lang w:val="uk-UA"/>
        </w:rPr>
        <w:t>Сутнісні та функційні характеристики соціальної компетентності студентів ЗВО зумовили визначення таких її структурних компонентів, як мотиваційно-ціннісний, когнітивний, діяльнісно-поведінковий, індивідуально-психологічний.</w:t>
      </w:r>
    </w:p>
    <w:p w:rsidR="00357BF8" w:rsidRPr="00460B46" w:rsidRDefault="00357BF8" w:rsidP="00361530">
      <w:pPr>
        <w:spacing w:after="0" w:line="240" w:lineRule="auto"/>
        <w:ind w:firstLine="709"/>
        <w:jc w:val="both"/>
        <w:rPr>
          <w:rFonts w:ascii="Times New Roman" w:hAnsi="Times New Roman"/>
          <w:iCs/>
          <w:lang w:val="uk-UA"/>
        </w:rPr>
      </w:pPr>
      <w:r w:rsidRPr="00460B46">
        <w:rPr>
          <w:rFonts w:ascii="Times New Roman" w:hAnsi="Times New Roman"/>
          <w:iCs/>
          <w:lang w:val="uk-UA"/>
        </w:rPr>
        <w:t>Студентське самоврядування розглядається як особлива форма ініціативної, самостійної громадської діяльності студентів, спрямованої на вирішення важливих питань життєдіяльності студентської молоді, розвиток її соціальної активності, підтримку соціальних ініціатив. Основною метою діяльності студентського самоврядування є створення умов для розкриття творчого потенціалу і підвищення рівня професійної підготовки студентів.</w:t>
      </w:r>
    </w:p>
    <w:p w:rsidR="00357BF8" w:rsidRPr="00460B46" w:rsidRDefault="00357BF8" w:rsidP="00361530">
      <w:pPr>
        <w:spacing w:after="0" w:line="240" w:lineRule="auto"/>
        <w:ind w:firstLine="709"/>
        <w:jc w:val="both"/>
        <w:rPr>
          <w:rFonts w:ascii="Times New Roman" w:hAnsi="Times New Roman"/>
          <w:iCs/>
          <w:lang w:val="uk-UA"/>
        </w:rPr>
      </w:pPr>
      <w:r w:rsidRPr="00460B46">
        <w:rPr>
          <w:rFonts w:ascii="Times New Roman" w:hAnsi="Times New Roman"/>
          <w:iCs/>
          <w:lang w:val="uk-UA"/>
        </w:rPr>
        <w:t xml:space="preserve">3. З урахуванням теоретико-методичних засад дослідження визначено та обґрунтовано педагогічні умови формування соціальної компетентності студентів закладів вищої освіти у діяльності органів студентського самоврядування, зокрема: збагачення змісту професійної підготовки студентів (науково-педагогічної, практичної, психофізіологічної, </w:t>
      </w:r>
      <w:r w:rsidRPr="00460B46">
        <w:rPr>
          <w:rFonts w:ascii="Times New Roman" w:hAnsi="Times New Roman"/>
          <w:iCs/>
          <w:lang w:val="uk-UA"/>
        </w:rPr>
        <w:lastRenderedPageBreak/>
        <w:t>психологічної) відповідно до сучасних вимог соціуму, що сприяє розвитку соціальної компетентності; зміна рольових функцій викладацького складу – перехід керівників, кураторів і викладачів від традиційної ролі експерта-наставника до інноваційної ролі фасилітатора, лідера та активного учасника освітнього процесу; створення спеціального органу в структурі студентського самоврядування, який координуватиме спільні дії студентів, адміністрації ЗВО та соціальних інституцій, сприятиме набуттю студентами соціального досвіду через розробку та реалізацію соціальних програм, проєктів і залучення до соціальних практик; організація клубу «Startup» у межах студентського самоврядування, що сприятиме формуванню соціальної компетентності студентів через розвиток соціальних цінностей, мотивів, знань, умінь, досвіду, а також психологічних і психофізіологічних якостей.</w:t>
      </w:r>
    </w:p>
    <w:p w:rsidR="00357BF8" w:rsidRPr="00460B46" w:rsidRDefault="00357BF8" w:rsidP="00361530">
      <w:pPr>
        <w:spacing w:after="0" w:line="240" w:lineRule="auto"/>
        <w:ind w:firstLine="709"/>
        <w:jc w:val="both"/>
        <w:rPr>
          <w:rFonts w:ascii="Times New Roman" w:hAnsi="Times New Roman"/>
          <w:iCs/>
          <w:lang w:val="uk-UA"/>
        </w:rPr>
      </w:pPr>
      <w:r w:rsidRPr="00460B46">
        <w:rPr>
          <w:rFonts w:ascii="Times New Roman" w:hAnsi="Times New Roman"/>
          <w:iCs/>
          <w:lang w:val="uk-UA"/>
        </w:rPr>
        <w:t>4. Шляхи peaлiзaцiї педагогічних умов формування соціальної компетентності студентів закладів вищої освіти у діяльності органів студентського самоврядування включають створення Сoworking-center «Creative University», клубу «Startup», залучення студентів до реалізації соціальних програм та проєктів, включення в різні види соціальних практик, кейс-методу, діалогових та дискусійних форм роботи, рольових та ділових ігор, тренінгової діяльності.</w:t>
      </w:r>
    </w:p>
    <w:p w:rsidR="00357BF8" w:rsidRPr="00460B46" w:rsidRDefault="00357BF8" w:rsidP="00361530">
      <w:pPr>
        <w:spacing w:after="0" w:line="240" w:lineRule="auto"/>
        <w:ind w:firstLine="709"/>
        <w:jc w:val="both"/>
        <w:rPr>
          <w:rFonts w:ascii="Times New Roman" w:hAnsi="Times New Roman"/>
          <w:iCs/>
          <w:lang w:val="uk-UA"/>
        </w:rPr>
      </w:pPr>
      <w:r w:rsidRPr="00460B46">
        <w:rPr>
          <w:rFonts w:ascii="Times New Roman" w:hAnsi="Times New Roman"/>
          <w:iCs/>
          <w:lang w:val="uk-UA"/>
        </w:rPr>
        <w:t xml:space="preserve">5. У посібнику розроблено та представлено методичний інструментарій для формування соціальної компетентності студентів закладів вищої освіти в процесі діяльності органів студентського самоврядування. Він містить: комплекс діагностичних методик, спрямованих на визначення рівня сформованості соціальної компетентності студентів; комплекс методичних розробок заходів, спрямованих на її формування.  </w:t>
      </w:r>
    </w:p>
    <w:p w:rsidR="00357BF8" w:rsidRPr="00460B46" w:rsidRDefault="00357BF8" w:rsidP="00EC4CF9">
      <w:pPr>
        <w:spacing w:after="0" w:line="240" w:lineRule="auto"/>
        <w:ind w:firstLine="709"/>
        <w:jc w:val="both"/>
        <w:rPr>
          <w:rFonts w:ascii="Times New Roman" w:hAnsi="Times New Roman"/>
          <w:iCs/>
          <w:lang w:val="uk-UA"/>
        </w:rPr>
      </w:pPr>
      <w:r w:rsidRPr="00460B46">
        <w:rPr>
          <w:rFonts w:ascii="Times New Roman" w:hAnsi="Times New Roman"/>
          <w:iCs/>
          <w:lang w:val="uk-UA"/>
        </w:rPr>
        <w:t>Водночас навчально-методичний посібник не вичерпує всієї різноманітності питань, пов’язаних із розвитком соціальної компетентності студентів. Подальшого вивчення потребують шляхи та механізми підвищення мотивації й готовності студентів до діяльності в органах студентського самоврядування, а також подальша розробка змісту й технологій формування їхньої соціальної компетентності.</w:t>
      </w:r>
    </w:p>
    <w:p w:rsidR="003C7DA6" w:rsidRPr="00460B46" w:rsidRDefault="003C7DA6" w:rsidP="00361530">
      <w:pPr>
        <w:spacing w:after="0" w:line="240" w:lineRule="auto"/>
        <w:ind w:firstLine="709"/>
        <w:jc w:val="center"/>
        <w:rPr>
          <w:rFonts w:ascii="Times New Roman" w:hAnsi="Times New Roman"/>
          <w:b/>
          <w:iCs/>
          <w:lang w:val="uk-UA"/>
        </w:rPr>
      </w:pPr>
      <w:r w:rsidRPr="00460B46">
        <w:rPr>
          <w:rFonts w:ascii="Times New Roman" w:hAnsi="Times New Roman"/>
          <w:b/>
          <w:iCs/>
          <w:lang w:val="uk-UA"/>
        </w:rPr>
        <w:lastRenderedPageBreak/>
        <w:t>ЛІТЕРАТУРА</w:t>
      </w:r>
    </w:p>
    <w:p w:rsidR="003C7DA6" w:rsidRPr="00460B46" w:rsidRDefault="003C7DA6" w:rsidP="00361530">
      <w:pPr>
        <w:tabs>
          <w:tab w:val="left" w:pos="993"/>
        </w:tabs>
        <w:spacing w:after="0" w:line="240" w:lineRule="auto"/>
        <w:ind w:firstLine="709"/>
        <w:jc w:val="both"/>
        <w:rPr>
          <w:rFonts w:ascii="Times New Roman" w:hAnsi="Times New Roman"/>
          <w:lang w:val="uk-UA"/>
        </w:rPr>
      </w:pPr>
    </w:p>
    <w:p w:rsidR="005E0E67"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Абетка фасилітації «Тобто». URL: https://inshaosvita.org/wpcontent/ uploads/2018/07/Abetka-FacilitationInsha-Osvita.pdf</w:t>
      </w:r>
    </w:p>
    <w:p w:rsidR="004B2493"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Авдєєва І. М., Мельникова І. </w:t>
      </w:r>
      <w:r w:rsidR="005E0E67" w:rsidRPr="00460B46">
        <w:rPr>
          <w:rFonts w:ascii="Times New Roman" w:hAnsi="Times New Roman"/>
          <w:lang w:val="uk-UA"/>
        </w:rPr>
        <w:t>М. Інноваційні комунікативні технологі</w:t>
      </w:r>
      <w:r w:rsidR="004B2493" w:rsidRPr="00460B46">
        <w:rPr>
          <w:rFonts w:ascii="Times New Roman" w:hAnsi="Times New Roman"/>
          <w:lang w:val="uk-UA"/>
        </w:rPr>
        <w:t>ї в роботі куратора академгрупи </w:t>
      </w:r>
      <w:r w:rsidR="005E0E67" w:rsidRPr="00460B46">
        <w:rPr>
          <w:rFonts w:ascii="Times New Roman" w:hAnsi="Times New Roman"/>
          <w:lang w:val="uk-UA"/>
        </w:rPr>
        <w:t>: навчальний посібник. Київ : ВД «Професіонал», 2007. 304 с.</w:t>
      </w:r>
    </w:p>
    <w:p w:rsidR="004B2493"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Аверіна К. </w:t>
      </w:r>
      <w:r w:rsidR="005E0E67" w:rsidRPr="00460B46">
        <w:rPr>
          <w:rFonts w:ascii="Times New Roman" w:hAnsi="Times New Roman"/>
          <w:lang w:val="uk-UA"/>
        </w:rPr>
        <w:t>С. Соціальна активність майбутніх фахівців соціономічних професій : теорія і методологія розвитку : монографія / за н</w:t>
      </w:r>
      <w:r>
        <w:rPr>
          <w:rFonts w:ascii="Times New Roman" w:hAnsi="Times New Roman"/>
          <w:lang w:val="uk-UA"/>
        </w:rPr>
        <w:t>аук . ред. Г. </w:t>
      </w:r>
      <w:r w:rsidR="005E0E67" w:rsidRPr="00460B46">
        <w:rPr>
          <w:rFonts w:ascii="Times New Roman" w:hAnsi="Times New Roman"/>
          <w:lang w:val="uk-UA"/>
        </w:rPr>
        <w:t>Терещука. Мелітополь : Вид.-поліграф . центр « Люкс», 2020. 462 с.</w:t>
      </w:r>
    </w:p>
    <w:p w:rsidR="004B2493"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Алєксєєнко Т. </w:t>
      </w:r>
      <w:r w:rsidR="005E0E67" w:rsidRPr="00460B46">
        <w:rPr>
          <w:rFonts w:ascii="Times New Roman" w:hAnsi="Times New Roman"/>
          <w:lang w:val="uk-UA"/>
        </w:rPr>
        <w:t>Ф. Соціалізація особистості : можливості й ризики : наук. метод. посіб. Київ : Педагогічна думка, 2007. 152 с.</w:t>
      </w:r>
    </w:p>
    <w:p w:rsidR="004B2493"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Альохіна Н. </w:t>
      </w:r>
      <w:r w:rsidR="005E0E67" w:rsidRPr="00460B46">
        <w:rPr>
          <w:rFonts w:ascii="Times New Roman" w:hAnsi="Times New Roman"/>
          <w:lang w:val="uk-UA"/>
        </w:rPr>
        <w:t xml:space="preserve">В. Соціальний інтелект в структурі соціальної компетентності фахівців фармації. </w:t>
      </w:r>
      <w:r w:rsidR="005E0E67" w:rsidRPr="00460B46">
        <w:rPr>
          <w:rFonts w:ascii="Times New Roman" w:hAnsi="Times New Roman"/>
          <w:i/>
          <w:lang w:val="uk-UA"/>
        </w:rPr>
        <w:t>Вісник Харківського націо</w:t>
      </w:r>
      <w:r w:rsidR="004B2493" w:rsidRPr="00460B46">
        <w:rPr>
          <w:rFonts w:ascii="Times New Roman" w:hAnsi="Times New Roman"/>
          <w:i/>
          <w:lang w:val="uk-UA"/>
        </w:rPr>
        <w:t>нального університету ім. В. М. </w:t>
      </w:r>
      <w:r w:rsidR="005E0E67" w:rsidRPr="00460B46">
        <w:rPr>
          <w:rFonts w:ascii="Times New Roman" w:hAnsi="Times New Roman"/>
          <w:i/>
          <w:lang w:val="uk-UA"/>
        </w:rPr>
        <w:t>Каразіна</w:t>
      </w:r>
      <w:r w:rsidR="005E0E67" w:rsidRPr="00460B46">
        <w:rPr>
          <w:rFonts w:ascii="Times New Roman" w:hAnsi="Times New Roman"/>
          <w:lang w:val="uk-UA"/>
        </w:rPr>
        <w:t>. 2013. № 1046. С. 60-63.</w:t>
      </w:r>
    </w:p>
    <w:p w:rsidR="004B2493"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Бабкіна М. </w:t>
      </w:r>
      <w:r w:rsidR="005E0E67" w:rsidRPr="00460B46">
        <w:rPr>
          <w:rFonts w:ascii="Times New Roman" w:hAnsi="Times New Roman"/>
          <w:lang w:val="uk-UA"/>
        </w:rPr>
        <w:t xml:space="preserve">І. Середовищний підхід до громадянського виховання молоді. </w:t>
      </w:r>
      <w:r w:rsidR="005E0E67" w:rsidRPr="00460B46">
        <w:rPr>
          <w:rFonts w:ascii="Times New Roman" w:hAnsi="Times New Roman"/>
          <w:i/>
          <w:lang w:val="uk-UA"/>
        </w:rPr>
        <w:t xml:space="preserve">Збірник наукових праць Херсонського державного університету. Педагогічні науки. </w:t>
      </w:r>
      <w:r w:rsidR="005E0E67" w:rsidRPr="00460B46">
        <w:rPr>
          <w:rFonts w:ascii="Times New Roman" w:hAnsi="Times New Roman"/>
          <w:lang w:val="uk-UA"/>
        </w:rPr>
        <w:t>2017. Вип. 79(2). С. 71–75.</w:t>
      </w:r>
    </w:p>
    <w:p w:rsidR="004B2493"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Базиленко А. </w:t>
      </w:r>
      <w:r w:rsidR="005E0E67" w:rsidRPr="00460B46">
        <w:rPr>
          <w:rFonts w:ascii="Times New Roman" w:hAnsi="Times New Roman"/>
          <w:lang w:val="uk-UA"/>
        </w:rPr>
        <w:t>К. Психологічні чинники формування соціальної</w:t>
      </w:r>
      <w:r w:rsidR="004B2493" w:rsidRPr="00460B46">
        <w:rPr>
          <w:rFonts w:ascii="Times New Roman" w:hAnsi="Times New Roman"/>
          <w:lang w:val="uk-UA"/>
        </w:rPr>
        <w:t xml:space="preserve"> активності студентської молоді </w:t>
      </w:r>
      <w:r w:rsidR="005E0E67" w:rsidRPr="00460B46">
        <w:rPr>
          <w:rFonts w:ascii="Times New Roman" w:hAnsi="Times New Roman"/>
          <w:lang w:val="uk-UA"/>
        </w:rPr>
        <w:t>(на прикладі студентського самоврядування) : дис. … канд. психол. наук : 19.00.07 / Відкритий міжнародний університет розвитку людини «Україна», Інститут психології імені Г. С. Костюка НАПН України. Київ, 2017. 305 с.</w:t>
      </w:r>
    </w:p>
    <w:p w:rsidR="004B2493"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Безпалько О. </w:t>
      </w:r>
      <w:r w:rsidR="005E0E67" w:rsidRPr="00460B46">
        <w:rPr>
          <w:rFonts w:ascii="Times New Roman" w:hAnsi="Times New Roman"/>
          <w:lang w:val="uk-UA"/>
        </w:rPr>
        <w:t>В. Організація соціально-педагогічної роботи з дітьми та молоддю у територіальній громаді : теоретико-методичні основи : моногр. ; М-во освіти і науки України, Ін-т проблем виховання АПН України. Київ : Наук. світ, 2006. 363 с.</w:t>
      </w:r>
    </w:p>
    <w:p w:rsidR="004B2493"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Березка </w:t>
      </w:r>
      <w:r w:rsidR="005E0E67" w:rsidRPr="00460B46">
        <w:rPr>
          <w:rFonts w:ascii="Times New Roman" w:hAnsi="Times New Roman"/>
          <w:lang w:val="uk-UA"/>
        </w:rPr>
        <w:t>С. Використання м</w:t>
      </w:r>
      <w:r w:rsidR="004B2493" w:rsidRPr="00460B46">
        <w:rPr>
          <w:rFonts w:ascii="Times New Roman" w:hAnsi="Times New Roman"/>
          <w:lang w:val="uk-UA"/>
        </w:rPr>
        <w:t>етодів фасилітації у соціально-</w:t>
      </w:r>
      <w:r w:rsidR="005E0E67" w:rsidRPr="00460B46">
        <w:rPr>
          <w:rFonts w:ascii="Times New Roman" w:hAnsi="Times New Roman"/>
          <w:lang w:val="uk-UA"/>
        </w:rPr>
        <w:t xml:space="preserve">психологічному тренінгу: практичні </w:t>
      </w:r>
      <w:r w:rsidR="004B2493" w:rsidRPr="00460B46">
        <w:rPr>
          <w:rFonts w:ascii="Times New Roman" w:hAnsi="Times New Roman"/>
          <w:lang w:val="uk-UA"/>
        </w:rPr>
        <w:t xml:space="preserve">аспекти. </w:t>
      </w:r>
      <w:r w:rsidR="004B2493" w:rsidRPr="00460B46">
        <w:rPr>
          <w:rFonts w:ascii="Times New Roman" w:hAnsi="Times New Roman"/>
          <w:i/>
          <w:lang w:val="uk-UA"/>
        </w:rPr>
        <w:t>Гуманізація навчально-</w:t>
      </w:r>
      <w:r w:rsidR="005E0E67" w:rsidRPr="00460B46">
        <w:rPr>
          <w:rFonts w:ascii="Times New Roman" w:hAnsi="Times New Roman"/>
          <w:i/>
          <w:lang w:val="uk-UA"/>
        </w:rPr>
        <w:t>виховного процесу : зб. наукових праць</w:t>
      </w:r>
      <w:r w:rsidR="005E0E67" w:rsidRPr="00460B46">
        <w:rPr>
          <w:rFonts w:ascii="Times New Roman" w:hAnsi="Times New Roman"/>
          <w:lang w:val="uk-UA"/>
        </w:rPr>
        <w:t>. 2018. №. 4 (96). С. 318–328.</w:t>
      </w:r>
    </w:p>
    <w:p w:rsidR="004B2493"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lastRenderedPageBreak/>
        <w:t>Березка С. </w:t>
      </w:r>
      <w:r w:rsidR="005E0E67" w:rsidRPr="00460B46">
        <w:rPr>
          <w:rFonts w:ascii="Times New Roman" w:hAnsi="Times New Roman"/>
          <w:lang w:val="uk-UA"/>
        </w:rPr>
        <w:t xml:space="preserve">В. Педагогічна фасилітація у ЗВО: теоретичні аспекти підготовки особистості викладача. </w:t>
      </w:r>
      <w:r w:rsidR="005E0E67" w:rsidRPr="00460B46">
        <w:rPr>
          <w:rFonts w:ascii="Times New Roman" w:hAnsi="Times New Roman"/>
          <w:i/>
          <w:lang w:val="uk-UA"/>
        </w:rPr>
        <w:t>Теорія і практика сучасної психології</w:t>
      </w:r>
      <w:r w:rsidR="004B2493" w:rsidRPr="00460B46">
        <w:rPr>
          <w:rFonts w:ascii="Times New Roman" w:hAnsi="Times New Roman"/>
          <w:lang w:val="uk-UA"/>
        </w:rPr>
        <w:t>. 2019. № 4. Т. 2. С. </w:t>
      </w:r>
      <w:r w:rsidR="005E0E67" w:rsidRPr="00460B46">
        <w:rPr>
          <w:rFonts w:ascii="Times New Roman" w:hAnsi="Times New Roman"/>
          <w:lang w:val="uk-UA"/>
        </w:rPr>
        <w:t>5–9.</w:t>
      </w:r>
    </w:p>
    <w:p w:rsidR="00DF1EFD"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Бех В. П., Лукашевич М. П., Туленко М. </w:t>
      </w:r>
      <w:r w:rsidR="005E0E67" w:rsidRPr="00460B46">
        <w:rPr>
          <w:rFonts w:ascii="Times New Roman" w:hAnsi="Times New Roman"/>
          <w:lang w:val="uk-UA"/>
        </w:rPr>
        <w:t>В. Соціальна</w:t>
      </w:r>
      <w:r w:rsidR="00DF1EFD" w:rsidRPr="00460B46">
        <w:rPr>
          <w:rFonts w:ascii="Times New Roman" w:hAnsi="Times New Roman"/>
          <w:lang w:val="uk-UA"/>
        </w:rPr>
        <w:t xml:space="preserve"> робота у дискурсі формування громадянського суспільства ; Нац. пед. ун-т імені М. П. </w:t>
      </w:r>
      <w:r w:rsidR="005E0E67" w:rsidRPr="00460B46">
        <w:rPr>
          <w:rFonts w:ascii="Times New Roman" w:hAnsi="Times New Roman"/>
          <w:lang w:val="uk-UA"/>
        </w:rPr>
        <w:t>Драг</w:t>
      </w:r>
      <w:r w:rsidR="00DF1EFD" w:rsidRPr="00460B46">
        <w:rPr>
          <w:rFonts w:ascii="Times New Roman" w:hAnsi="Times New Roman"/>
          <w:lang w:val="uk-UA"/>
        </w:rPr>
        <w:t>оманова. Київ : НПУ імені М. П. </w:t>
      </w:r>
      <w:r w:rsidR="005E0E67" w:rsidRPr="00460B46">
        <w:rPr>
          <w:rFonts w:ascii="Times New Roman" w:hAnsi="Times New Roman"/>
          <w:lang w:val="uk-UA"/>
        </w:rPr>
        <w:t>Драгоманова, 2008. 599 с.</w:t>
      </w:r>
    </w:p>
    <w:p w:rsidR="00DF1EFD"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Бех І. </w:t>
      </w:r>
      <w:r w:rsidR="005E0E67" w:rsidRPr="00460B46">
        <w:rPr>
          <w:rFonts w:ascii="Times New Roman" w:hAnsi="Times New Roman"/>
          <w:lang w:val="uk-UA"/>
        </w:rPr>
        <w:t>Д. Виховання особистості: у 2 кн. Кн. 2 : Особистісно орієнтований підхід : науково-практичні засади. Київ : Либідь, 2003. 344 с.</w:t>
      </w:r>
    </w:p>
    <w:p w:rsidR="00DF1EFD"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Бібік Н. </w:t>
      </w:r>
      <w:r w:rsidR="005E0E67" w:rsidRPr="00460B46">
        <w:rPr>
          <w:rFonts w:ascii="Times New Roman" w:hAnsi="Times New Roman"/>
          <w:lang w:val="uk-UA"/>
        </w:rPr>
        <w:t xml:space="preserve">М. Компетентнісний підхід: рефлексивний аналіз застосування. </w:t>
      </w:r>
      <w:r w:rsidR="005E0E67" w:rsidRPr="00460B46">
        <w:rPr>
          <w:rFonts w:ascii="Times New Roman" w:hAnsi="Times New Roman"/>
          <w:i/>
          <w:lang w:val="uk-UA"/>
        </w:rPr>
        <w:t xml:space="preserve">Компетентнісний підхід у сучасній освіті: світовий досвід та українські перспективи. </w:t>
      </w:r>
      <w:r w:rsidR="005E0E67" w:rsidRPr="00460B46">
        <w:rPr>
          <w:rFonts w:ascii="Times New Roman" w:hAnsi="Times New Roman"/>
          <w:lang w:val="uk-UA"/>
        </w:rPr>
        <w:t>(Бібліотека з освітньої політики): колективна монографія ; / заг. ред. О.</w:t>
      </w:r>
      <w:r>
        <w:rPr>
          <w:rFonts w:ascii="Times New Roman" w:hAnsi="Times New Roman"/>
          <w:lang w:val="uk-UA"/>
        </w:rPr>
        <w:t> </w:t>
      </w:r>
      <w:r w:rsidR="005E0E67" w:rsidRPr="00460B46">
        <w:rPr>
          <w:rFonts w:ascii="Times New Roman" w:hAnsi="Times New Roman"/>
          <w:lang w:val="uk-UA"/>
        </w:rPr>
        <w:t>В.</w:t>
      </w:r>
      <w:r>
        <w:rPr>
          <w:rFonts w:ascii="Times New Roman" w:hAnsi="Times New Roman"/>
          <w:lang w:val="uk-UA"/>
        </w:rPr>
        <w:t> </w:t>
      </w:r>
      <w:r w:rsidR="005E0E67" w:rsidRPr="00460B46">
        <w:rPr>
          <w:rFonts w:ascii="Times New Roman" w:hAnsi="Times New Roman"/>
          <w:lang w:val="uk-UA"/>
        </w:rPr>
        <w:t>Овчарук. Київ : «К.І.С.», 2004. С. 45‒50.</w:t>
      </w:r>
    </w:p>
    <w:p w:rsidR="00DF1EFD"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Бірюкова М. </w:t>
      </w:r>
      <w:r w:rsidR="005E0E67" w:rsidRPr="00460B46">
        <w:rPr>
          <w:rFonts w:ascii="Times New Roman" w:hAnsi="Times New Roman"/>
          <w:lang w:val="uk-UA"/>
        </w:rPr>
        <w:t xml:space="preserve">В. Особливості функціонування сучасного студентського самоврядування в Україні та країнах Європи. </w:t>
      </w:r>
      <w:r w:rsidR="005E0E67" w:rsidRPr="00460B46">
        <w:rPr>
          <w:rFonts w:ascii="Times New Roman" w:hAnsi="Times New Roman"/>
          <w:i/>
          <w:lang w:val="uk-UA"/>
        </w:rPr>
        <w:t>Вісник Національного технічного університету «ХПІ». Сер. : актуальні проблеми розвитку українського суспільства</w:t>
      </w:r>
      <w:r w:rsidR="005E0E67" w:rsidRPr="00460B46">
        <w:rPr>
          <w:rFonts w:ascii="Times New Roman" w:hAnsi="Times New Roman"/>
          <w:lang w:val="uk-UA"/>
        </w:rPr>
        <w:t>. 2017. № 29 (1251). С. 36–41.</w:t>
      </w:r>
    </w:p>
    <w:p w:rsidR="00DF1EFD"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Бойчук Ю. </w:t>
      </w:r>
      <w:r w:rsidR="005E0E67" w:rsidRPr="00460B46">
        <w:rPr>
          <w:rFonts w:ascii="Times New Roman" w:hAnsi="Times New Roman"/>
          <w:lang w:val="uk-UA"/>
        </w:rPr>
        <w:t xml:space="preserve">Д. Компетентнісний підхід. </w:t>
      </w:r>
      <w:r w:rsidR="005E0E67" w:rsidRPr="00460B46">
        <w:rPr>
          <w:rFonts w:ascii="Times New Roman" w:hAnsi="Times New Roman"/>
          <w:i/>
          <w:lang w:val="uk-UA"/>
        </w:rPr>
        <w:t>Наукові підходи до наукових педагогічних досліджень</w:t>
      </w:r>
      <w:r w:rsidR="005E0E67" w:rsidRPr="00460B46">
        <w:rPr>
          <w:rFonts w:ascii="Times New Roman" w:hAnsi="Times New Roman"/>
          <w:lang w:val="uk-UA"/>
        </w:rPr>
        <w:t xml:space="preserve"> : монографія. Харків : Апостроф, 2011. С. 188– 216.</w:t>
      </w:r>
    </w:p>
    <w:p w:rsidR="00DF1EFD"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Борбич Н. </w:t>
      </w:r>
      <w:r w:rsidR="005E0E67" w:rsidRPr="00460B46">
        <w:rPr>
          <w:rFonts w:ascii="Times New Roman" w:hAnsi="Times New Roman"/>
          <w:lang w:val="uk-UA"/>
        </w:rPr>
        <w:t>В. Формування соціальної компетентності студентів педагогічних коледжів : автореф. дис. на здобуття наук. ступеня канд. пед. наук : 13.00.05 / Нац. пед. ун-т ім. М</w:t>
      </w:r>
      <w:r>
        <w:rPr>
          <w:rFonts w:ascii="Times New Roman" w:hAnsi="Times New Roman"/>
          <w:lang w:val="uk-UA"/>
        </w:rPr>
        <w:t>. </w:t>
      </w:r>
      <w:r w:rsidR="00EC4CF9">
        <w:rPr>
          <w:rFonts w:ascii="Times New Roman" w:hAnsi="Times New Roman"/>
          <w:lang w:val="uk-UA"/>
        </w:rPr>
        <w:t>П. </w:t>
      </w:r>
      <w:r w:rsidR="005E0E67" w:rsidRPr="00460B46">
        <w:rPr>
          <w:rFonts w:ascii="Times New Roman" w:hAnsi="Times New Roman"/>
          <w:lang w:val="uk-UA"/>
        </w:rPr>
        <w:t>Драгоманова. Київ, 2013. 22 с.</w:t>
      </w:r>
    </w:p>
    <w:p w:rsidR="006841F4"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Братко Є. </w:t>
      </w:r>
      <w:r w:rsidR="005E0E67" w:rsidRPr="00460B46">
        <w:rPr>
          <w:rFonts w:ascii="Times New Roman" w:hAnsi="Times New Roman"/>
          <w:lang w:val="uk-UA"/>
        </w:rPr>
        <w:t xml:space="preserve">М. Концептуальні засади середовищного підходу у вищій освіті. </w:t>
      </w:r>
      <w:r w:rsidR="005E0E67" w:rsidRPr="00460B46">
        <w:rPr>
          <w:rFonts w:ascii="Times New Roman" w:hAnsi="Times New Roman"/>
          <w:i/>
          <w:lang w:val="uk-UA"/>
        </w:rPr>
        <w:t>Компетентнісно зорієнтована освіта: якісні виміри</w:t>
      </w:r>
      <w:r w:rsidR="005E0E67" w:rsidRPr="00460B46">
        <w:rPr>
          <w:rFonts w:ascii="Times New Roman" w:hAnsi="Times New Roman"/>
          <w:lang w:val="uk-UA"/>
        </w:rPr>
        <w:t xml:space="preserve"> : монограф.</w:t>
      </w:r>
      <w:r w:rsidR="006841F4" w:rsidRPr="00460B46">
        <w:rPr>
          <w:rFonts w:ascii="Times New Roman" w:hAnsi="Times New Roman"/>
          <w:lang w:val="uk-UA"/>
        </w:rPr>
        <w:t xml:space="preserve"> / редкол. </w:t>
      </w:r>
      <w:r>
        <w:rPr>
          <w:rFonts w:ascii="Times New Roman" w:hAnsi="Times New Roman"/>
          <w:lang w:val="uk-UA"/>
        </w:rPr>
        <w:t>: Огнев’юк В. О., Хоружа </w:t>
      </w:r>
      <w:r w:rsidR="00EC4CF9">
        <w:rPr>
          <w:rFonts w:ascii="Times New Roman" w:hAnsi="Times New Roman"/>
          <w:lang w:val="uk-UA"/>
        </w:rPr>
        <w:t>Л. </w:t>
      </w:r>
      <w:r>
        <w:rPr>
          <w:rFonts w:ascii="Times New Roman" w:hAnsi="Times New Roman"/>
          <w:lang w:val="uk-UA"/>
        </w:rPr>
        <w:t>Л., Сисоєва С. </w:t>
      </w:r>
      <w:r w:rsidR="005E0E67" w:rsidRPr="00460B46">
        <w:rPr>
          <w:rFonts w:ascii="Times New Roman" w:hAnsi="Times New Roman"/>
          <w:lang w:val="uk-UA"/>
        </w:rPr>
        <w:t>О. та ін. Київ :</w:t>
      </w:r>
      <w:r w:rsidR="006841F4" w:rsidRPr="00460B46">
        <w:rPr>
          <w:rFonts w:ascii="Times New Roman" w:hAnsi="Times New Roman"/>
          <w:lang w:val="uk-UA"/>
        </w:rPr>
        <w:t xml:space="preserve"> </w:t>
      </w:r>
      <w:r>
        <w:rPr>
          <w:rFonts w:ascii="Times New Roman" w:hAnsi="Times New Roman"/>
          <w:lang w:val="uk-UA"/>
        </w:rPr>
        <w:t>Київ. ун-т ім. Б. </w:t>
      </w:r>
      <w:r w:rsidR="005E0E67" w:rsidRPr="00460B46">
        <w:rPr>
          <w:rFonts w:ascii="Times New Roman" w:hAnsi="Times New Roman"/>
          <w:lang w:val="uk-UA"/>
        </w:rPr>
        <w:t>Грінченка, 2015. С. 243–261.</w:t>
      </w:r>
    </w:p>
    <w:p w:rsidR="006841F4"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Буяльська Т. </w:t>
      </w:r>
      <w:r w:rsidR="005E0E67" w:rsidRPr="00460B46">
        <w:rPr>
          <w:rFonts w:ascii="Times New Roman" w:hAnsi="Times New Roman"/>
          <w:lang w:val="uk-UA"/>
        </w:rPr>
        <w:t>Б. Європейська практика студентського самоврядування в університетах України. Вінниця, 2005. 82 с.</w:t>
      </w:r>
    </w:p>
    <w:p w:rsidR="006841F4"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Буянова Г., Кузнєцова </w:t>
      </w:r>
      <w:r w:rsidR="005E0E67" w:rsidRPr="00460B46">
        <w:rPr>
          <w:rFonts w:ascii="Times New Roman" w:hAnsi="Times New Roman"/>
          <w:lang w:val="uk-UA"/>
        </w:rPr>
        <w:t xml:space="preserve">О. Формування соціальної компетентності студентів у позаудиторній діяльності засобами </w:t>
      </w:r>
      <w:r w:rsidR="005E0E67" w:rsidRPr="00460B46">
        <w:rPr>
          <w:rFonts w:ascii="Times New Roman" w:hAnsi="Times New Roman"/>
          <w:lang w:val="uk-UA"/>
        </w:rPr>
        <w:lastRenderedPageBreak/>
        <w:t xml:space="preserve">інтерактивних форм і методів навчання. </w:t>
      </w:r>
      <w:r w:rsidR="005E0E67" w:rsidRPr="00460B46">
        <w:rPr>
          <w:rFonts w:ascii="Times New Roman" w:hAnsi="Times New Roman"/>
          <w:i/>
          <w:lang w:val="uk-UA"/>
        </w:rPr>
        <w:t>Проблеми освіти</w:t>
      </w:r>
      <w:r w:rsidR="005E0E67" w:rsidRPr="00460B46">
        <w:rPr>
          <w:rFonts w:ascii="Times New Roman" w:hAnsi="Times New Roman"/>
          <w:lang w:val="uk-UA"/>
        </w:rPr>
        <w:t>. 2021. Вип. 2. С. 94–111.</w:t>
      </w:r>
    </w:p>
    <w:p w:rsidR="006841F4"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Варецька О. </w:t>
      </w:r>
      <w:r w:rsidR="005E0E67" w:rsidRPr="00460B46">
        <w:rPr>
          <w:rFonts w:ascii="Times New Roman" w:hAnsi="Times New Roman"/>
          <w:lang w:val="uk-UA"/>
        </w:rPr>
        <w:t>В. Співвідношення понять «соціальна компетентність» і</w:t>
      </w:r>
      <w:r w:rsidR="006841F4" w:rsidRPr="00460B46">
        <w:rPr>
          <w:rFonts w:ascii="Times New Roman" w:hAnsi="Times New Roman"/>
          <w:lang w:val="uk-UA"/>
        </w:rPr>
        <w:t xml:space="preserve"> </w:t>
      </w:r>
      <w:r w:rsidR="005E0E67" w:rsidRPr="00460B46">
        <w:rPr>
          <w:rFonts w:ascii="Times New Roman" w:hAnsi="Times New Roman"/>
          <w:lang w:val="uk-UA"/>
        </w:rPr>
        <w:t xml:space="preserve">«професійна компетентність». </w:t>
      </w:r>
      <w:r w:rsidR="005E0E67" w:rsidRPr="00460B46">
        <w:rPr>
          <w:rFonts w:ascii="Times New Roman" w:hAnsi="Times New Roman"/>
          <w:i/>
          <w:lang w:val="uk-UA"/>
        </w:rPr>
        <w:t>Педагогіка формування творчої особистості у вищій і загальноосвітній школах</w:t>
      </w:r>
      <w:r w:rsidR="005E0E67" w:rsidRPr="00460B46">
        <w:rPr>
          <w:rFonts w:ascii="Times New Roman" w:hAnsi="Times New Roman"/>
          <w:lang w:val="uk-UA"/>
        </w:rPr>
        <w:t>. 2014. Вип. 39. С. 90–97.</w:t>
      </w:r>
    </w:p>
    <w:p w:rsidR="006841F4"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Варецька О. </w:t>
      </w:r>
      <w:r w:rsidR="005E0E67" w:rsidRPr="00460B46">
        <w:rPr>
          <w:rFonts w:ascii="Times New Roman" w:hAnsi="Times New Roman"/>
          <w:lang w:val="uk-UA"/>
        </w:rPr>
        <w:t>В. Теоретичні і методичні засади розвитку соціальної компетентності вчителя початкової школи у системі післядипломної педагогічної освіти : дис. … д-ра пед. наук : 13.00.04 / Національна академія педагогічних наук України, Інститут вищої освіти. Київ, 2015. 630 с.</w:t>
      </w:r>
    </w:p>
    <w:p w:rsidR="006841F4"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Варяниця Л. </w:t>
      </w:r>
      <w:r w:rsidR="005E0E67" w:rsidRPr="00460B46">
        <w:rPr>
          <w:rFonts w:ascii="Times New Roman" w:hAnsi="Times New Roman"/>
          <w:lang w:val="uk-UA"/>
        </w:rPr>
        <w:t>О. Дитяча субкультура як фактор соціалізації молодшого школяра в навчально-виховному процесі : автореф. дис. … канд. пед. наук : 13.00.05 / Луган. нац. ун-т імені Тараса Шевченка. Луганськ, 2006. 20 с.</w:t>
      </w:r>
    </w:p>
    <w:p w:rsidR="006841F4"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Василенко І. </w:t>
      </w:r>
      <w:r w:rsidR="005E0E67" w:rsidRPr="00460B46">
        <w:rPr>
          <w:rFonts w:ascii="Times New Roman" w:hAnsi="Times New Roman"/>
          <w:lang w:val="uk-UA"/>
        </w:rPr>
        <w:t>В. Виховання громадянськості студентів засобами самоврядування у вищих навчальних закладах Канади : автореф. дис. … канд. пед. наук : 13.00.07 / Інститут проблем виховання АПН України. Київ, 2009. 20 с.</w:t>
      </w:r>
    </w:p>
    <w:p w:rsidR="006841F4"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Василенко О. М., </w:t>
      </w:r>
      <w:r w:rsidR="0064243E">
        <w:rPr>
          <w:rFonts w:ascii="Times New Roman" w:hAnsi="Times New Roman"/>
          <w:lang w:val="uk-UA"/>
        </w:rPr>
        <w:t>Синюк Н. </w:t>
      </w:r>
      <w:r>
        <w:rPr>
          <w:rFonts w:ascii="Times New Roman" w:hAnsi="Times New Roman"/>
          <w:lang w:val="uk-UA"/>
        </w:rPr>
        <w:t>В., </w:t>
      </w:r>
      <w:r w:rsidR="0069740A">
        <w:rPr>
          <w:rFonts w:ascii="Times New Roman" w:hAnsi="Times New Roman"/>
          <w:lang w:val="uk-UA"/>
        </w:rPr>
        <w:t>Овод Ю. В., </w:t>
      </w:r>
      <w:r w:rsidR="0064243E">
        <w:rPr>
          <w:rFonts w:ascii="Times New Roman" w:hAnsi="Times New Roman"/>
          <w:lang w:val="uk-UA"/>
        </w:rPr>
        <w:t>Романовська Л. І., Фурдуй С. Б., Шеремет А. М., Якубова Л. </w:t>
      </w:r>
      <w:r w:rsidR="005E0E67" w:rsidRPr="00460B46">
        <w:rPr>
          <w:rFonts w:ascii="Times New Roman" w:hAnsi="Times New Roman"/>
          <w:lang w:val="uk-UA"/>
        </w:rPr>
        <w:t xml:space="preserve">А. Теоретичні та методичні аспекти соціальної діяльності: </w:t>
      </w:r>
      <w:r w:rsidR="006841F4" w:rsidRPr="00460B46">
        <w:rPr>
          <w:rFonts w:ascii="Times New Roman" w:hAnsi="Times New Roman"/>
          <w:lang w:val="uk-UA"/>
        </w:rPr>
        <w:t>монографія / відп. ред. Л. О. </w:t>
      </w:r>
      <w:r w:rsidR="0069740A">
        <w:rPr>
          <w:rFonts w:ascii="Times New Roman" w:hAnsi="Times New Roman"/>
          <w:lang w:val="uk-UA"/>
        </w:rPr>
        <w:t>Данильчук, Л. І. </w:t>
      </w:r>
      <w:r w:rsidR="005E0E67" w:rsidRPr="00460B46">
        <w:rPr>
          <w:rFonts w:ascii="Times New Roman" w:hAnsi="Times New Roman"/>
          <w:lang w:val="uk-UA"/>
        </w:rPr>
        <w:t>Романовська. Хмельницький : Фоп Цюпак А.А., 2020. Т. 2. 336 с.</w:t>
      </w:r>
    </w:p>
    <w:p w:rsidR="006841F4" w:rsidRPr="00460B46" w:rsidRDefault="0064243E"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Василюк Т. </w:t>
      </w:r>
      <w:r w:rsidR="005E0E67" w:rsidRPr="00460B46">
        <w:rPr>
          <w:rFonts w:ascii="Times New Roman" w:hAnsi="Times New Roman"/>
          <w:lang w:val="uk-UA"/>
        </w:rPr>
        <w:t>Г. Дидактичні засади формування соціальної компетентності студентів педагогічних університетів у процесі навчання гуманітарних дисциплін : автореф. дис. … канд. пед. наук : 1</w:t>
      </w:r>
      <w:r w:rsidR="006841F4" w:rsidRPr="00460B46">
        <w:rPr>
          <w:rFonts w:ascii="Times New Roman" w:hAnsi="Times New Roman"/>
          <w:lang w:val="uk-UA"/>
        </w:rPr>
        <w:t>3.00.09 / Терноп. нац. пед. ун-</w:t>
      </w:r>
      <w:r w:rsidR="005E0E67" w:rsidRPr="00460B46">
        <w:rPr>
          <w:rFonts w:ascii="Times New Roman" w:hAnsi="Times New Roman"/>
          <w:lang w:val="uk-UA"/>
        </w:rPr>
        <w:t>т імені Володимира Гнатюка. Тернопіль, 2017. 20 с.</w:t>
      </w:r>
    </w:p>
    <w:p w:rsidR="006841F4"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Великий тлумачний словник сучасної української мови (здод. і допов.) /</w:t>
      </w:r>
      <w:r w:rsidR="006841F4" w:rsidRPr="00460B46">
        <w:rPr>
          <w:rFonts w:ascii="Times New Roman" w:hAnsi="Times New Roman"/>
          <w:lang w:val="uk-UA"/>
        </w:rPr>
        <w:t xml:space="preserve"> </w:t>
      </w:r>
      <w:r w:rsidR="0064243E">
        <w:rPr>
          <w:rFonts w:ascii="Times New Roman" w:hAnsi="Times New Roman"/>
          <w:lang w:val="uk-UA"/>
        </w:rPr>
        <w:t>Уклад. і голов. ред. В </w:t>
      </w:r>
      <w:r w:rsidRPr="00460B46">
        <w:rPr>
          <w:rFonts w:ascii="Times New Roman" w:hAnsi="Times New Roman"/>
          <w:lang w:val="uk-UA"/>
        </w:rPr>
        <w:t>Т</w:t>
      </w:r>
      <w:r w:rsidR="0064243E">
        <w:rPr>
          <w:rFonts w:ascii="Times New Roman" w:hAnsi="Times New Roman"/>
          <w:lang w:val="uk-UA"/>
        </w:rPr>
        <w:t>. </w:t>
      </w:r>
      <w:r w:rsidRPr="00460B46">
        <w:rPr>
          <w:rFonts w:ascii="Times New Roman" w:hAnsi="Times New Roman"/>
          <w:lang w:val="uk-UA"/>
        </w:rPr>
        <w:t>Бусел. Київ; Ірпінь:ВТФ «Перун», 2005. 1728 с.</w:t>
      </w:r>
    </w:p>
    <w:p w:rsidR="006841F4"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Вирішую конфлікти та будую мир навколо себе. Базов</w:t>
      </w:r>
      <w:r w:rsidR="006841F4" w:rsidRPr="00460B46">
        <w:rPr>
          <w:rFonts w:ascii="Times New Roman" w:hAnsi="Times New Roman"/>
          <w:lang w:val="uk-UA"/>
        </w:rPr>
        <w:t>і навички медіації од</w:t>
      </w:r>
      <w:r w:rsidR="0064243E">
        <w:rPr>
          <w:rFonts w:ascii="Times New Roman" w:hAnsi="Times New Roman"/>
          <w:lang w:val="uk-UA"/>
        </w:rPr>
        <w:t>нолітків : навчально-методичний посібник / Андрєєнкова В. </w:t>
      </w:r>
      <w:r w:rsidRPr="00460B46">
        <w:rPr>
          <w:rFonts w:ascii="Times New Roman" w:hAnsi="Times New Roman"/>
          <w:lang w:val="uk-UA"/>
        </w:rPr>
        <w:t>Л.,</w:t>
      </w:r>
      <w:r w:rsidR="00BD2695">
        <w:rPr>
          <w:rFonts w:ascii="Times New Roman" w:hAnsi="Times New Roman"/>
          <w:lang w:val="uk-UA"/>
        </w:rPr>
        <w:t> </w:t>
      </w:r>
      <w:r w:rsidR="006841F4" w:rsidRPr="00460B46">
        <w:rPr>
          <w:rFonts w:ascii="Times New Roman" w:hAnsi="Times New Roman"/>
          <w:lang w:val="uk-UA"/>
        </w:rPr>
        <w:t>Левченко К. </w:t>
      </w:r>
      <w:r w:rsidRPr="00460B46">
        <w:rPr>
          <w:rFonts w:ascii="Times New Roman" w:hAnsi="Times New Roman"/>
          <w:lang w:val="uk-UA"/>
        </w:rPr>
        <w:t>Б.,</w:t>
      </w:r>
      <w:r w:rsidR="00BD2695">
        <w:rPr>
          <w:rFonts w:ascii="Times New Roman" w:hAnsi="Times New Roman"/>
          <w:lang w:val="uk-UA"/>
        </w:rPr>
        <w:t> Матвійчук М. М., </w:t>
      </w:r>
      <w:r w:rsidR="0064243E">
        <w:rPr>
          <w:rFonts w:ascii="Times New Roman" w:hAnsi="Times New Roman"/>
          <w:lang w:val="uk-UA"/>
        </w:rPr>
        <w:t>Дацко О. </w:t>
      </w:r>
      <w:r w:rsidRPr="00460B46">
        <w:rPr>
          <w:rFonts w:ascii="Times New Roman" w:hAnsi="Times New Roman"/>
          <w:lang w:val="uk-UA"/>
        </w:rPr>
        <w:t>В. Київ : ФОП Нічога С. О., 2020. 200 с.</w:t>
      </w:r>
    </w:p>
    <w:p w:rsidR="00DC2AEF"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lastRenderedPageBreak/>
        <w:t>Вікторова Л. В., </w:t>
      </w:r>
      <w:r w:rsidR="0064243E">
        <w:rPr>
          <w:rFonts w:ascii="Times New Roman" w:hAnsi="Times New Roman"/>
          <w:lang w:val="uk-UA"/>
        </w:rPr>
        <w:t>Тверезовська Н. </w:t>
      </w:r>
      <w:r>
        <w:rPr>
          <w:rFonts w:ascii="Times New Roman" w:hAnsi="Times New Roman"/>
          <w:lang w:val="uk-UA"/>
        </w:rPr>
        <w:t>Т., </w:t>
      </w:r>
      <w:r w:rsidR="005E0E67" w:rsidRPr="00460B46">
        <w:rPr>
          <w:rFonts w:ascii="Times New Roman" w:hAnsi="Times New Roman"/>
          <w:lang w:val="uk-UA"/>
        </w:rPr>
        <w:t>Михайліченк</w:t>
      </w:r>
      <w:r w:rsidR="0064243E">
        <w:rPr>
          <w:rFonts w:ascii="Times New Roman" w:hAnsi="Times New Roman"/>
          <w:lang w:val="uk-UA"/>
        </w:rPr>
        <w:t>о </w:t>
      </w:r>
      <w:r w:rsidR="0069740A">
        <w:rPr>
          <w:rFonts w:ascii="Times New Roman" w:hAnsi="Times New Roman"/>
          <w:lang w:val="uk-UA"/>
        </w:rPr>
        <w:t>М. </w:t>
      </w:r>
      <w:r w:rsidR="0064243E">
        <w:rPr>
          <w:rFonts w:ascii="Times New Roman" w:hAnsi="Times New Roman"/>
          <w:lang w:val="uk-UA"/>
        </w:rPr>
        <w:t>В., Ржевський Г. </w:t>
      </w:r>
      <w:r w:rsidR="006841F4" w:rsidRPr="00460B46">
        <w:rPr>
          <w:rFonts w:ascii="Times New Roman" w:hAnsi="Times New Roman"/>
          <w:lang w:val="uk-UA"/>
        </w:rPr>
        <w:t xml:space="preserve">М. Основи соціалізації </w:t>
      </w:r>
      <w:r w:rsidR="005E0E67" w:rsidRPr="00460B46">
        <w:rPr>
          <w:rFonts w:ascii="Times New Roman" w:hAnsi="Times New Roman"/>
          <w:lang w:val="uk-UA"/>
        </w:rPr>
        <w:t>о</w:t>
      </w:r>
      <w:r w:rsidR="006841F4" w:rsidRPr="00460B46">
        <w:rPr>
          <w:rFonts w:ascii="Times New Roman" w:hAnsi="Times New Roman"/>
          <w:lang w:val="uk-UA"/>
        </w:rPr>
        <w:t xml:space="preserve">собистості : навч. посібник для студентів </w:t>
      </w:r>
      <w:r w:rsidR="005E0E67" w:rsidRPr="00460B46">
        <w:rPr>
          <w:rFonts w:ascii="Times New Roman" w:hAnsi="Times New Roman"/>
          <w:lang w:val="uk-UA"/>
        </w:rPr>
        <w:t>ОС</w:t>
      </w:r>
      <w:r w:rsidR="006841F4" w:rsidRPr="00460B46">
        <w:rPr>
          <w:rFonts w:ascii="Times New Roman" w:hAnsi="Times New Roman"/>
          <w:lang w:val="uk-UA"/>
        </w:rPr>
        <w:t xml:space="preserve"> </w:t>
      </w:r>
      <w:r w:rsidR="005E0E67" w:rsidRPr="00460B46">
        <w:rPr>
          <w:rFonts w:ascii="Times New Roman" w:hAnsi="Times New Roman"/>
          <w:lang w:val="uk-UA"/>
        </w:rPr>
        <w:t>«Бакалавр» спеціальності 6.010106 «Соціальна педагогіка». Київ : «ЦП</w:t>
      </w:r>
      <w:r w:rsidR="006841F4" w:rsidRPr="00460B46">
        <w:rPr>
          <w:rFonts w:ascii="Times New Roman" w:hAnsi="Times New Roman"/>
          <w:lang w:val="uk-UA"/>
        </w:rPr>
        <w:t xml:space="preserve"> </w:t>
      </w:r>
      <w:r w:rsidR="005E0E67" w:rsidRPr="00460B46">
        <w:rPr>
          <w:rFonts w:ascii="Times New Roman" w:hAnsi="Times New Roman"/>
          <w:lang w:val="uk-UA"/>
        </w:rPr>
        <w:t>«КОМПРИНТ», 2017. 475 с.</w:t>
      </w:r>
    </w:p>
    <w:p w:rsidR="00DC2AEF"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Власова О. </w:t>
      </w:r>
      <w:r w:rsidR="005E0E67" w:rsidRPr="00460B46">
        <w:rPr>
          <w:rFonts w:ascii="Times New Roman" w:hAnsi="Times New Roman"/>
          <w:lang w:val="uk-UA"/>
        </w:rPr>
        <w:t>І. Психологія соціальних здібностей: структура, динаміка, чинники розвитку : монографія. Київ : Видавн.-поліграф. центр “Київ. ун-т”, 2005. 308 с</w:t>
      </w:r>
      <w:r w:rsidR="00DC2AEF" w:rsidRPr="00460B46">
        <w:rPr>
          <w:rFonts w:ascii="Times New Roman" w:hAnsi="Times New Roman"/>
          <w:lang w:val="uk-UA"/>
        </w:rPr>
        <w:t>.</w:t>
      </w:r>
    </w:p>
    <w:p w:rsidR="006841F4"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Вовк В. </w:t>
      </w:r>
      <w:r w:rsidR="005E0E67" w:rsidRPr="00460B46">
        <w:rPr>
          <w:rFonts w:ascii="Times New Roman" w:hAnsi="Times New Roman"/>
          <w:lang w:val="uk-UA"/>
        </w:rPr>
        <w:t xml:space="preserve">О. Особливості психолого-педагогічного супроводу розвитку суб’єктної позиції студентської молоді. </w:t>
      </w:r>
      <w:r w:rsidR="005E0E67" w:rsidRPr="00460B46">
        <w:rPr>
          <w:rFonts w:ascii="Times New Roman" w:hAnsi="Times New Roman"/>
          <w:i/>
          <w:lang w:val="uk-UA"/>
        </w:rPr>
        <w:t>Науковий вісник Херсонського державного університету. Серія : Психологічні науки</w:t>
      </w:r>
      <w:r w:rsidR="005E0E67" w:rsidRPr="00460B46">
        <w:rPr>
          <w:rFonts w:ascii="Times New Roman" w:hAnsi="Times New Roman"/>
          <w:lang w:val="uk-UA"/>
        </w:rPr>
        <w:t>. 2017. Вип. 6(2). С. 18–23.</w:t>
      </w:r>
    </w:p>
    <w:p w:rsidR="006841F4"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Войчун О. </w:t>
      </w:r>
      <w:r w:rsidR="005E0E67" w:rsidRPr="00460B46">
        <w:rPr>
          <w:rFonts w:ascii="Times New Roman" w:hAnsi="Times New Roman"/>
          <w:lang w:val="uk-UA"/>
        </w:rPr>
        <w:t>В. Формування громадянської активності студентів університету засобами студентського самоврядування : автореф. дис. … канд. пед. наук: 13.00.07 / Національний педагогічний університет імені М. П. Драгоманова. Київ, 2020. 22 с.</w:t>
      </w:r>
    </w:p>
    <w:p w:rsidR="006841F4"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Волкова Н. П., Степанова </w:t>
      </w:r>
      <w:r w:rsidR="005E0E67" w:rsidRPr="00460B46">
        <w:rPr>
          <w:rFonts w:ascii="Times New Roman" w:hAnsi="Times New Roman"/>
          <w:lang w:val="uk-UA"/>
        </w:rPr>
        <w:t>А</w:t>
      </w:r>
      <w:r>
        <w:rPr>
          <w:rFonts w:ascii="Times New Roman" w:hAnsi="Times New Roman"/>
          <w:lang w:val="uk-UA"/>
        </w:rPr>
        <w:t>. </w:t>
      </w:r>
      <w:r w:rsidR="005E0E67" w:rsidRPr="00460B46">
        <w:rPr>
          <w:rFonts w:ascii="Times New Roman" w:hAnsi="Times New Roman"/>
          <w:lang w:val="uk-UA"/>
        </w:rPr>
        <w:t xml:space="preserve">А. Фасилітатор як важлива рольова позиція сучасного викладача вишу. </w:t>
      </w:r>
      <w:r w:rsidR="005E0E67" w:rsidRPr="00460B46">
        <w:rPr>
          <w:rFonts w:ascii="Times New Roman" w:hAnsi="Times New Roman"/>
          <w:i/>
          <w:lang w:val="uk-UA"/>
        </w:rPr>
        <w:t>Вісник університету імені Альфреда Нобеля. Педагогічні науки. Серія «Педагогіка і психологія»</w:t>
      </w:r>
      <w:r w:rsidR="005E0E67" w:rsidRPr="00460B46">
        <w:rPr>
          <w:rFonts w:ascii="Times New Roman" w:hAnsi="Times New Roman"/>
          <w:lang w:val="uk-UA"/>
        </w:rPr>
        <w:t>. 2018. № 1 (15). С. 228–234.</w:t>
      </w:r>
    </w:p>
    <w:p w:rsidR="005D60D3"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Вплив війни на молодь України</w:t>
      </w:r>
      <w:r w:rsidR="006841F4" w:rsidRPr="00460B46">
        <w:rPr>
          <w:rFonts w:ascii="Times New Roman" w:hAnsi="Times New Roman"/>
          <w:lang w:val="uk-UA"/>
        </w:rPr>
        <w:t xml:space="preserve">. URL: </w:t>
      </w:r>
      <w:hyperlink r:id="rId19" w:history="1">
        <w:r w:rsidR="00BD2695" w:rsidRPr="00BD2695">
          <w:rPr>
            <w:rStyle w:val="aff3"/>
            <w:rFonts w:ascii="Times New Roman" w:hAnsi="Times New Roman"/>
            <w:color w:val="000000" w:themeColor="text1"/>
            <w:u w:val="none"/>
            <w:lang w:val="uk-UA"/>
          </w:rPr>
          <w:t>https://cedos.org.ua/wp-</w:t>
        </w:r>
      </w:hyperlink>
      <w:r w:rsidR="00BD2695">
        <w:rPr>
          <w:rFonts w:ascii="Times New Roman" w:hAnsi="Times New Roman"/>
          <w:lang w:val="uk-UA"/>
        </w:rPr>
        <w:t> </w:t>
      </w:r>
      <w:r w:rsidR="005D60D3" w:rsidRPr="00460B46">
        <w:rPr>
          <w:rFonts w:ascii="Times New Roman" w:hAnsi="Times New Roman"/>
          <w:lang w:val="uk-UA"/>
        </w:rPr>
        <w:t>content/uploads/ua_28.04_vplyv_viyny_na_molod_v_ukrayini.pdf</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Галіцан </w:t>
      </w:r>
      <w:r w:rsidR="005E0E67" w:rsidRPr="00460B46">
        <w:rPr>
          <w:rFonts w:ascii="Times New Roman" w:hAnsi="Times New Roman"/>
          <w:lang w:val="uk-UA"/>
        </w:rPr>
        <w:t>О</w:t>
      </w:r>
      <w:r>
        <w:rPr>
          <w:rFonts w:ascii="Times New Roman" w:hAnsi="Times New Roman"/>
          <w:lang w:val="uk-UA"/>
        </w:rPr>
        <w:t>. А., Курлянд З. </w:t>
      </w:r>
      <w:r w:rsidR="005E0E67" w:rsidRPr="00460B46">
        <w:rPr>
          <w:rFonts w:ascii="Times New Roman" w:hAnsi="Times New Roman"/>
          <w:lang w:val="uk-UA"/>
        </w:rPr>
        <w:t xml:space="preserve">Н. Детермінанти підготовки майбутніх учителів до педагогічної фасилітації у професійній діяльності. </w:t>
      </w:r>
      <w:r w:rsidR="005E0E67" w:rsidRPr="00460B46">
        <w:rPr>
          <w:rFonts w:ascii="Times New Roman" w:hAnsi="Times New Roman"/>
          <w:i/>
          <w:lang w:val="uk-UA"/>
        </w:rPr>
        <w:t>Інноваційна педагогіка.</w:t>
      </w:r>
      <w:r w:rsidR="005E0E67" w:rsidRPr="00460B46">
        <w:rPr>
          <w:rFonts w:ascii="Times New Roman" w:hAnsi="Times New Roman"/>
          <w:lang w:val="uk-UA"/>
        </w:rPr>
        <w:t xml:space="preserve"> Вип. 21. Т. 1. 2020. С. 170–173.</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Гейтенко В. </w:t>
      </w:r>
      <w:r w:rsidR="00BD2695">
        <w:rPr>
          <w:rFonts w:ascii="Times New Roman" w:hAnsi="Times New Roman"/>
          <w:lang w:val="uk-UA"/>
        </w:rPr>
        <w:t>В., </w:t>
      </w:r>
      <w:r w:rsidR="005E0E67" w:rsidRPr="00460B46">
        <w:rPr>
          <w:rFonts w:ascii="Times New Roman" w:hAnsi="Times New Roman"/>
          <w:lang w:val="uk-UA"/>
        </w:rPr>
        <w:t>При</w:t>
      </w:r>
      <w:r>
        <w:rPr>
          <w:rFonts w:ascii="Times New Roman" w:hAnsi="Times New Roman"/>
          <w:lang w:val="uk-UA"/>
        </w:rPr>
        <w:t>стинський В. </w:t>
      </w:r>
      <w:r w:rsidR="00BD2695">
        <w:rPr>
          <w:rFonts w:ascii="Times New Roman" w:hAnsi="Times New Roman"/>
          <w:lang w:val="uk-UA"/>
        </w:rPr>
        <w:t>М., </w:t>
      </w:r>
      <w:r w:rsidR="0069740A" w:rsidRPr="00956D40">
        <w:rPr>
          <w:rFonts w:ascii="Times New Roman" w:hAnsi="Times New Roman"/>
          <w:lang w:val="uk-UA"/>
        </w:rPr>
        <w:t>Пристинська</w:t>
      </w:r>
      <w:r>
        <w:rPr>
          <w:rFonts w:ascii="Times New Roman" w:hAnsi="Times New Roman"/>
          <w:lang w:val="uk-UA"/>
        </w:rPr>
        <w:t> </w:t>
      </w:r>
      <w:r w:rsidR="0069740A" w:rsidRPr="00956D40">
        <w:rPr>
          <w:rFonts w:ascii="Times New Roman" w:hAnsi="Times New Roman"/>
          <w:lang w:val="uk-UA"/>
        </w:rPr>
        <w:t>Т</w:t>
      </w:r>
      <w:r w:rsidR="0069740A" w:rsidRPr="0069740A">
        <w:rPr>
          <w:rFonts w:ascii="Times New Roman" w:hAnsi="Times New Roman"/>
          <w:lang w:val="uk-UA"/>
        </w:rPr>
        <w:t>. </w:t>
      </w:r>
      <w:r w:rsidR="005E0E67" w:rsidRPr="0069740A">
        <w:rPr>
          <w:rFonts w:ascii="Times New Roman" w:hAnsi="Times New Roman"/>
          <w:lang w:val="uk-UA"/>
        </w:rPr>
        <w:t>М.</w:t>
      </w:r>
      <w:r w:rsidR="005E0E67" w:rsidRPr="00460B46">
        <w:rPr>
          <w:rFonts w:ascii="Times New Roman" w:hAnsi="Times New Roman"/>
          <w:lang w:val="uk-UA"/>
        </w:rPr>
        <w:t xml:space="preserve"> Педагогічний супровід підлітків старшого шкільного віку у середовищі асоціальних й антисоціальних неформальних молодіжних організацій : мон</w:t>
      </w:r>
      <w:r>
        <w:rPr>
          <w:rFonts w:ascii="Times New Roman" w:hAnsi="Times New Roman"/>
          <w:lang w:val="uk-UA"/>
        </w:rPr>
        <w:t>ографія. Слов’янськ : Вид-во Б. І. </w:t>
      </w:r>
      <w:r w:rsidR="005E0E67" w:rsidRPr="00460B46">
        <w:rPr>
          <w:rFonts w:ascii="Times New Roman" w:hAnsi="Times New Roman"/>
          <w:lang w:val="uk-UA"/>
        </w:rPr>
        <w:t>Маторіна, 2019. 300 с.</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Гладун Т. </w:t>
      </w:r>
      <w:r w:rsidR="005E0E67" w:rsidRPr="00460B46">
        <w:rPr>
          <w:rFonts w:ascii="Times New Roman" w:hAnsi="Times New Roman"/>
          <w:lang w:val="uk-UA"/>
        </w:rPr>
        <w:t>О. Розвиток соціальної компетентності дітей молодшого шкільного віку з аутизмом в умовах інклюзивної освіти : дис. … канд. пед. наук : 13.00.05 / ДЗ «Луганський національний університет імені Тараса Шевченка». Старобільськ, 2020. 272 с.</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lastRenderedPageBreak/>
        <w:t>Глебова Н. </w:t>
      </w:r>
      <w:r w:rsidR="005E0E67" w:rsidRPr="00460B46">
        <w:rPr>
          <w:rFonts w:ascii="Times New Roman" w:hAnsi="Times New Roman"/>
          <w:lang w:val="uk-UA"/>
        </w:rPr>
        <w:t>І. Специфіка соціальної компетентності фахівців водного транспорту в умовах сучасного ринку праці : автореф. дис. … д-ра соціол. наук : 22.00.04 / Класичний приватний університет, Запоріжжя, 2019. 40 с.</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Голова Н. </w:t>
      </w:r>
      <w:r w:rsidR="005E0E67" w:rsidRPr="00460B46">
        <w:rPr>
          <w:rFonts w:ascii="Times New Roman" w:hAnsi="Times New Roman"/>
          <w:lang w:val="uk-UA"/>
        </w:rPr>
        <w:t>І. Виховання відповідальності у старшокласників у процесі учнівського самоврядування: автореф. дис … канд. пед. наук : 13.00.07 / Миколаївський де</w:t>
      </w:r>
      <w:r w:rsidR="000420DA" w:rsidRPr="00460B46">
        <w:rPr>
          <w:rFonts w:ascii="Times New Roman" w:hAnsi="Times New Roman"/>
          <w:lang w:val="uk-UA"/>
        </w:rPr>
        <w:t>ржавний університет імені В. О. </w:t>
      </w:r>
      <w:r w:rsidR="005E0E67" w:rsidRPr="00460B46">
        <w:rPr>
          <w:rFonts w:ascii="Times New Roman" w:hAnsi="Times New Roman"/>
          <w:lang w:val="uk-UA"/>
        </w:rPr>
        <w:t>Сухомлинського. Миколаїв, 2010. 20 с.</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Головань М. </w:t>
      </w:r>
      <w:r w:rsidR="005E0E67" w:rsidRPr="00460B46">
        <w:rPr>
          <w:rFonts w:ascii="Times New Roman" w:hAnsi="Times New Roman"/>
          <w:lang w:val="uk-UA"/>
        </w:rPr>
        <w:t>С. Компетенція</w:t>
      </w:r>
      <w:r w:rsidR="00BD2695">
        <w:rPr>
          <w:rFonts w:ascii="Times New Roman" w:hAnsi="Times New Roman"/>
          <w:lang w:val="uk-UA"/>
        </w:rPr>
        <w:t xml:space="preserve"> и компетентність: порівняльний аналіз </w:t>
      </w:r>
      <w:r w:rsidR="005E0E67" w:rsidRPr="00460B46">
        <w:rPr>
          <w:rFonts w:ascii="Times New Roman" w:hAnsi="Times New Roman"/>
          <w:lang w:val="uk-UA"/>
        </w:rPr>
        <w:t>понять.</w:t>
      </w:r>
      <w:r w:rsidR="00BD2695">
        <w:rPr>
          <w:rFonts w:ascii="Times New Roman" w:hAnsi="Times New Roman"/>
          <w:lang w:val="uk-UA"/>
        </w:rPr>
        <w:t> URL: </w:t>
      </w:r>
      <w:r w:rsidR="005D60D3" w:rsidRPr="00460B46">
        <w:rPr>
          <w:rFonts w:ascii="Times New Roman" w:hAnsi="Times New Roman"/>
          <w:lang w:val="uk-UA"/>
        </w:rPr>
        <w:t>https://pandia.ru/text/79/473/9989.php</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Головко В. </w:t>
      </w:r>
      <w:r w:rsidR="005E0E67" w:rsidRPr="00460B46">
        <w:rPr>
          <w:rFonts w:ascii="Times New Roman" w:hAnsi="Times New Roman"/>
          <w:lang w:val="uk-UA"/>
        </w:rPr>
        <w:t xml:space="preserve">А. Педагогічний супровід як наукова категорія. </w:t>
      </w:r>
      <w:r w:rsidR="005E0E67" w:rsidRPr="00460B46">
        <w:rPr>
          <w:rFonts w:ascii="Times New Roman" w:hAnsi="Times New Roman"/>
          <w:i/>
          <w:lang w:val="uk-UA"/>
        </w:rPr>
        <w:t>Педагогіка формування творчої особистості у вищій і загальноосвітній школах</w:t>
      </w:r>
      <w:r w:rsidR="005E0E67" w:rsidRPr="00460B46">
        <w:rPr>
          <w:rFonts w:ascii="Times New Roman" w:hAnsi="Times New Roman"/>
          <w:lang w:val="uk-UA"/>
        </w:rPr>
        <w:t>. 2014. Вип. 39. С. 124–127.</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Гончаренко С. </w:t>
      </w:r>
      <w:r w:rsidR="005E0E67" w:rsidRPr="00460B46">
        <w:rPr>
          <w:rFonts w:ascii="Times New Roman" w:hAnsi="Times New Roman"/>
          <w:lang w:val="uk-UA"/>
        </w:rPr>
        <w:t>У. Український педагогічний словник. Київ : Либідь. 1997. 374 с.</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Грибанова О. </w:t>
      </w:r>
      <w:r w:rsidR="005E0E67" w:rsidRPr="00460B46">
        <w:rPr>
          <w:rFonts w:ascii="Times New Roman" w:hAnsi="Times New Roman"/>
          <w:lang w:val="uk-UA"/>
        </w:rPr>
        <w:t xml:space="preserve">Є. Формування соціальної компетентності майбутніх економістів у процесі професійної підготовки в коледжі : автореф. </w:t>
      </w:r>
      <w:r w:rsidR="000420DA" w:rsidRPr="00460B46">
        <w:rPr>
          <w:rFonts w:ascii="Times New Roman" w:hAnsi="Times New Roman"/>
          <w:lang w:val="uk-UA"/>
        </w:rPr>
        <w:t xml:space="preserve">дис. </w:t>
      </w:r>
      <w:r w:rsidR="005E0E67" w:rsidRPr="00460B46">
        <w:rPr>
          <w:rFonts w:ascii="Times New Roman" w:hAnsi="Times New Roman"/>
          <w:lang w:val="uk-UA"/>
        </w:rPr>
        <w:t>… канд. пед. наук (доктора філософії) : 13.00.04 / Запорізький національний університет, Запоріжжя, 2019. 20 с.</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Давидюк М. </w:t>
      </w:r>
      <w:r w:rsidR="005E0E67" w:rsidRPr="00460B46">
        <w:rPr>
          <w:rFonts w:ascii="Times New Roman" w:hAnsi="Times New Roman"/>
          <w:lang w:val="uk-UA"/>
        </w:rPr>
        <w:t>І. Роль студентського самоврядування у формуванні національної еліти України: політико-культурний контекст: дис. … канд. політич. наук: 23.00.03 / Національний педагогічний університет імені М. П. Драгоманова. Київ, 2015. 264 с.</w:t>
      </w:r>
    </w:p>
    <w:p w:rsidR="005D60D3"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Динаміка різноманіття: як реалізувати потенціал різноманіття під час тренінгу / Хайке Фарун, Еліза Сковрон, Нільс-Ейк Цімерман. Берлін:</w:t>
      </w:r>
      <w:r w:rsidR="000420DA" w:rsidRPr="00460B46">
        <w:rPr>
          <w:rFonts w:ascii="Times New Roman" w:hAnsi="Times New Roman"/>
          <w:lang w:val="uk-UA"/>
        </w:rPr>
        <w:t xml:space="preserve"> MitOst. URL: </w:t>
      </w:r>
      <w:r w:rsidRPr="00460B46">
        <w:rPr>
          <w:rFonts w:ascii="Times New Roman" w:hAnsi="Times New Roman"/>
          <w:lang w:val="uk-UA"/>
        </w:rPr>
        <w:t>http://www.theodor-heuss- kolleg.de/data/user/flipbooks/p/d_r/p-d- r.pdf</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Докторович М. </w:t>
      </w:r>
      <w:r w:rsidR="005E0E67" w:rsidRPr="00460B46">
        <w:rPr>
          <w:rFonts w:ascii="Times New Roman" w:hAnsi="Times New Roman"/>
          <w:lang w:val="uk-UA"/>
        </w:rPr>
        <w:t xml:space="preserve">О. Соціальна компетентність: співвідношення наукових категорій : </w:t>
      </w:r>
      <w:r w:rsidR="005E0E67" w:rsidRPr="00460B46">
        <w:rPr>
          <w:rFonts w:ascii="Times New Roman" w:hAnsi="Times New Roman"/>
          <w:i/>
          <w:lang w:val="uk-UA"/>
        </w:rPr>
        <w:t>матеріали ІХ Міжнар. наук.-практ. конф. «Наука та освіта – 2006». Т. 2. Педагогічні науки.</w:t>
      </w:r>
      <w:r w:rsidR="005E0E67" w:rsidRPr="00460B46">
        <w:rPr>
          <w:rFonts w:ascii="Times New Roman" w:hAnsi="Times New Roman"/>
          <w:lang w:val="uk-UA"/>
        </w:rPr>
        <w:t xml:space="preserve"> Дніпропетровськ, 2006. С. 81–89.</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Докторович М. </w:t>
      </w:r>
      <w:r w:rsidR="005E0E67" w:rsidRPr="00460B46">
        <w:rPr>
          <w:rFonts w:ascii="Times New Roman" w:hAnsi="Times New Roman"/>
          <w:lang w:val="uk-UA"/>
        </w:rPr>
        <w:t xml:space="preserve">О. Формування соціальної компетентності старшого підлітка з неповної сім’ї : автореф. дис. </w:t>
      </w:r>
      <w:r w:rsidR="005E0E67" w:rsidRPr="00460B46">
        <w:rPr>
          <w:rFonts w:ascii="Times New Roman" w:hAnsi="Times New Roman"/>
          <w:lang w:val="uk-UA"/>
        </w:rPr>
        <w:lastRenderedPageBreak/>
        <w:t>… канд. пед. наук : 13.00.05 / Інститут проблем виховання АПН України. Київ, 2007. 19 с.</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Докторович М. </w:t>
      </w:r>
      <w:r w:rsidR="005E0E67" w:rsidRPr="00460B46">
        <w:rPr>
          <w:rFonts w:ascii="Times New Roman" w:hAnsi="Times New Roman"/>
          <w:lang w:val="uk-UA"/>
        </w:rPr>
        <w:t>О. Соціальна ком</w:t>
      </w:r>
      <w:r w:rsidR="000C5B3F" w:rsidRPr="00460B46">
        <w:rPr>
          <w:rFonts w:ascii="Times New Roman" w:hAnsi="Times New Roman"/>
          <w:lang w:val="uk-UA"/>
        </w:rPr>
        <w:t>петентність як наукова проблема.</w:t>
      </w:r>
      <w:r w:rsidR="000420DA" w:rsidRPr="00460B46">
        <w:rPr>
          <w:rFonts w:ascii="Times New Roman" w:hAnsi="Times New Roman"/>
          <w:lang w:val="uk-UA"/>
        </w:rPr>
        <w:t xml:space="preserve"> </w:t>
      </w:r>
      <w:r w:rsidR="005E0E67" w:rsidRPr="00460B46">
        <w:rPr>
          <w:rFonts w:ascii="Times New Roman" w:hAnsi="Times New Roman"/>
          <w:i/>
          <w:lang w:val="uk-UA"/>
        </w:rPr>
        <w:t>Психологія і суспільство</w:t>
      </w:r>
      <w:r w:rsidR="005E0E67" w:rsidRPr="00460B46">
        <w:rPr>
          <w:rFonts w:ascii="Times New Roman" w:hAnsi="Times New Roman"/>
          <w:lang w:val="uk-UA"/>
        </w:rPr>
        <w:t>. 2009. № 3. С.144–147.</w:t>
      </w:r>
    </w:p>
    <w:p w:rsidR="005D60D3" w:rsidRPr="00460B46" w:rsidRDefault="000C5B3F"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Енциклопедія для</w:t>
      </w:r>
      <w:r w:rsidR="005E0E67" w:rsidRPr="00460B46">
        <w:rPr>
          <w:rFonts w:ascii="Times New Roman" w:hAnsi="Times New Roman"/>
          <w:lang w:val="uk-UA"/>
        </w:rPr>
        <w:t xml:space="preserve"> фахівців соціальної </w:t>
      </w:r>
      <w:r w:rsidRPr="00460B46">
        <w:rPr>
          <w:rFonts w:ascii="Times New Roman" w:hAnsi="Times New Roman"/>
          <w:lang w:val="uk-UA"/>
        </w:rPr>
        <w:t xml:space="preserve">сфери / за заг. </w:t>
      </w:r>
      <w:r w:rsidR="00956D40">
        <w:rPr>
          <w:rFonts w:ascii="Times New Roman" w:hAnsi="Times New Roman"/>
          <w:lang w:val="uk-UA"/>
        </w:rPr>
        <w:t>ред. проф. І. Д. </w:t>
      </w:r>
      <w:r w:rsidR="005E0E67" w:rsidRPr="00460B46">
        <w:rPr>
          <w:rFonts w:ascii="Times New Roman" w:hAnsi="Times New Roman"/>
          <w:lang w:val="uk-UA"/>
        </w:rPr>
        <w:t>Звєрєвої. Київ ; Сімфе</w:t>
      </w:r>
      <w:r w:rsidRPr="00460B46">
        <w:rPr>
          <w:rFonts w:ascii="Times New Roman" w:hAnsi="Times New Roman"/>
          <w:lang w:val="uk-UA"/>
        </w:rPr>
        <w:t>рополь : Універсум, 2012. 536 с.</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Єременко Л. </w:t>
      </w:r>
      <w:r w:rsidR="005E0E67" w:rsidRPr="00460B46">
        <w:rPr>
          <w:rFonts w:ascii="Times New Roman" w:hAnsi="Times New Roman"/>
          <w:lang w:val="uk-UA"/>
        </w:rPr>
        <w:t>В. Формування соціальної компетентності майбутн</w:t>
      </w:r>
      <w:r w:rsidR="000C5B3F" w:rsidRPr="00460B46">
        <w:rPr>
          <w:rFonts w:ascii="Times New Roman" w:hAnsi="Times New Roman"/>
          <w:lang w:val="uk-UA"/>
        </w:rPr>
        <w:t>іх практичних психологів : дис.</w:t>
      </w:r>
      <w:r w:rsidR="005E0E67" w:rsidRPr="00460B46">
        <w:rPr>
          <w:rFonts w:ascii="Times New Roman" w:hAnsi="Times New Roman"/>
          <w:lang w:val="uk-UA"/>
        </w:rPr>
        <w:t>… канд. психол. наук : 19.00.05 / Східноукраїнський національний університет імені Володимира Даля. Луганськ, 2013. 352 с.</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Єрьоменко О. </w:t>
      </w:r>
      <w:r w:rsidR="005E0E67" w:rsidRPr="00460B46">
        <w:rPr>
          <w:rFonts w:ascii="Times New Roman" w:hAnsi="Times New Roman"/>
          <w:lang w:val="uk-UA"/>
        </w:rPr>
        <w:t>А. Сутність педагогічного супроводу освітнього процесу.</w:t>
      </w:r>
      <w:r w:rsidR="000C5B3F" w:rsidRPr="00460B46">
        <w:rPr>
          <w:rFonts w:ascii="Times New Roman" w:hAnsi="Times New Roman"/>
          <w:lang w:val="uk-UA"/>
        </w:rPr>
        <w:t xml:space="preserve"> </w:t>
      </w:r>
      <w:r w:rsidR="005E0E67" w:rsidRPr="00460B46">
        <w:rPr>
          <w:rFonts w:ascii="Times New Roman" w:hAnsi="Times New Roman"/>
          <w:i/>
          <w:lang w:val="uk-UA"/>
        </w:rPr>
        <w:t>Проблеми інженерно-педагогічної освіти</w:t>
      </w:r>
      <w:r w:rsidR="005E0E67" w:rsidRPr="00460B46">
        <w:rPr>
          <w:rFonts w:ascii="Times New Roman" w:hAnsi="Times New Roman"/>
          <w:lang w:val="uk-UA"/>
        </w:rPr>
        <w:t>. 2012. № 36. С. 96–100.</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Єсьман І. </w:t>
      </w:r>
      <w:r w:rsidR="005E0E67" w:rsidRPr="00460B46">
        <w:rPr>
          <w:rFonts w:ascii="Times New Roman" w:hAnsi="Times New Roman"/>
          <w:lang w:val="uk-UA"/>
        </w:rPr>
        <w:t>В. Студентське самоврядування у системі підготовки вчителя початкових класів: навчально-методичний посібник. Харків : ХНПУ імені Г. С. Сковороди, 2017. 85 с.</w:t>
      </w:r>
    </w:p>
    <w:p w:rsidR="005D60D3" w:rsidRPr="00460B46" w:rsidRDefault="00956D4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Жáра Г. </w:t>
      </w:r>
      <w:r w:rsidR="005E0E67" w:rsidRPr="00460B46">
        <w:rPr>
          <w:rFonts w:ascii="Times New Roman" w:hAnsi="Times New Roman"/>
          <w:lang w:val="uk-UA"/>
        </w:rPr>
        <w:t>І. Порадник для куратора, або як навчити студента бути здоровим та успішним : метод. посібник для кураторів академічних груп педагогічних ЗВО. Чернігів : Десна Поліграф, 2019. 100 с.</w:t>
      </w:r>
    </w:p>
    <w:p w:rsidR="005D60D3"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 xml:space="preserve">Життєва компетентність особистості : наук.-метод. посіб. /   за </w:t>
      </w:r>
      <w:r w:rsidR="00956D40">
        <w:rPr>
          <w:rFonts w:ascii="Times New Roman" w:hAnsi="Times New Roman"/>
          <w:lang w:val="uk-UA"/>
        </w:rPr>
        <w:t>ред. Л. В. </w:t>
      </w:r>
      <w:r w:rsidR="000C5B3F" w:rsidRPr="00460B46">
        <w:rPr>
          <w:rFonts w:ascii="Times New Roman" w:hAnsi="Times New Roman"/>
          <w:lang w:val="uk-UA"/>
        </w:rPr>
        <w:t>Сохань, І. Г. </w:t>
      </w:r>
      <w:r w:rsidR="005D60D3" w:rsidRPr="00460B46">
        <w:rPr>
          <w:rFonts w:ascii="Times New Roman" w:hAnsi="Times New Roman"/>
          <w:lang w:val="uk-UA"/>
        </w:rPr>
        <w:t>Єрмакова, Г. </w:t>
      </w:r>
      <w:r w:rsidR="00956D40">
        <w:rPr>
          <w:rFonts w:ascii="Times New Roman" w:hAnsi="Times New Roman"/>
          <w:lang w:val="uk-UA"/>
        </w:rPr>
        <w:t>М. </w:t>
      </w:r>
      <w:r w:rsidRPr="00460B46">
        <w:rPr>
          <w:rFonts w:ascii="Times New Roman" w:hAnsi="Times New Roman"/>
          <w:lang w:val="uk-UA"/>
        </w:rPr>
        <w:t>Несен. Київ : Богдана, 2003. 520 с.</w:t>
      </w:r>
    </w:p>
    <w:p w:rsidR="005D60D3"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Жукова О. </w:t>
      </w:r>
      <w:r w:rsidR="005E0E67" w:rsidRPr="00460B46">
        <w:rPr>
          <w:rFonts w:ascii="Times New Roman" w:hAnsi="Times New Roman"/>
          <w:lang w:val="uk-UA"/>
        </w:rPr>
        <w:t>А. Дидактична система формування соціальної компетентності студентів гуманітарних спеціальностей класичних університетів засобами ігрових технологій : дис. … д-ра пед. наук : 13.00.09 / Тернопільський</w:t>
      </w:r>
      <w:r w:rsidR="003E2135" w:rsidRPr="00460B46">
        <w:rPr>
          <w:rFonts w:ascii="Times New Roman" w:hAnsi="Times New Roman"/>
          <w:lang w:val="uk-UA"/>
        </w:rPr>
        <w:t xml:space="preserve"> </w:t>
      </w:r>
      <w:r w:rsidR="005E0E67" w:rsidRPr="00460B46">
        <w:rPr>
          <w:rFonts w:ascii="Times New Roman" w:hAnsi="Times New Roman"/>
          <w:lang w:val="uk-UA"/>
        </w:rPr>
        <w:t xml:space="preserve">національний педагогічний університет імені Володимира </w:t>
      </w:r>
      <w:r w:rsidR="003E2135" w:rsidRPr="00460B46">
        <w:rPr>
          <w:rFonts w:ascii="Times New Roman" w:hAnsi="Times New Roman"/>
          <w:lang w:val="uk-UA"/>
        </w:rPr>
        <w:t>Гнатюка, Тернопіль, 2019. 555 с.</w:t>
      </w:r>
    </w:p>
    <w:p w:rsidR="005D60D3"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Закон України «Про вищу освіту» (Відомості Верховної Ради (ВВР), 2014,</w:t>
      </w:r>
      <w:r w:rsidR="003E2135" w:rsidRPr="00460B46">
        <w:rPr>
          <w:rFonts w:ascii="Times New Roman" w:hAnsi="Times New Roman"/>
          <w:lang w:val="uk-UA"/>
        </w:rPr>
        <w:t xml:space="preserve"> </w:t>
      </w:r>
      <w:r w:rsidRPr="00460B46">
        <w:rPr>
          <w:rFonts w:ascii="Times New Roman" w:hAnsi="Times New Roman"/>
          <w:lang w:val="uk-UA"/>
        </w:rPr>
        <w:t xml:space="preserve">№ 37-38, ст.2004). URL: </w:t>
      </w:r>
      <w:r w:rsidR="005D60D3" w:rsidRPr="00460B46">
        <w:rPr>
          <w:rFonts w:ascii="Times New Roman" w:hAnsi="Times New Roman"/>
          <w:lang w:val="uk-UA"/>
        </w:rPr>
        <w:t>http://zakon2.rada.gov.ua/laws/show/1556-18</w:t>
      </w:r>
      <w:r w:rsidRPr="00460B46">
        <w:rPr>
          <w:rFonts w:ascii="Times New Roman" w:hAnsi="Times New Roman"/>
          <w:lang w:val="uk-UA"/>
        </w:rPr>
        <w:t>.</w:t>
      </w:r>
    </w:p>
    <w:p w:rsidR="005D60D3"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Закон України «Про освіту» (Відомості Верховної Ради (ВВР), 2017,</w:t>
      </w:r>
      <w:r w:rsidR="003E2135" w:rsidRPr="00460B46">
        <w:rPr>
          <w:rFonts w:ascii="Times New Roman" w:hAnsi="Times New Roman"/>
          <w:lang w:val="uk-UA"/>
        </w:rPr>
        <w:t xml:space="preserve"> </w:t>
      </w:r>
      <w:r w:rsidRPr="00460B46">
        <w:rPr>
          <w:rFonts w:ascii="Times New Roman" w:hAnsi="Times New Roman"/>
          <w:lang w:val="uk-UA"/>
        </w:rPr>
        <w:t xml:space="preserve">№ 38-39, ст. 380). URL: </w:t>
      </w:r>
      <w:r w:rsidR="005D60D3" w:rsidRPr="00460B46">
        <w:rPr>
          <w:rFonts w:ascii="Times New Roman" w:hAnsi="Times New Roman"/>
          <w:lang w:val="uk-UA"/>
        </w:rPr>
        <w:t>http://zakon5.rada.gov.ua/laws/show/2145-19</w:t>
      </w:r>
      <w:r w:rsidRPr="00460B46">
        <w:rPr>
          <w:rFonts w:ascii="Times New Roman" w:hAnsi="Times New Roman"/>
          <w:lang w:val="uk-UA"/>
        </w:rPr>
        <w:t>.</w:t>
      </w:r>
    </w:p>
    <w:p w:rsidR="005D60D3"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lastRenderedPageBreak/>
        <w:t>Заретдінова </w:t>
      </w:r>
      <w:r w:rsidR="005E0E67" w:rsidRPr="00460B46">
        <w:rPr>
          <w:rFonts w:ascii="Times New Roman" w:hAnsi="Times New Roman"/>
          <w:lang w:val="uk-UA"/>
        </w:rPr>
        <w:t xml:space="preserve">Е. Сутнісна характеристика середовищного підходу до сучасної вищої освіти. </w:t>
      </w:r>
      <w:r w:rsidR="005E0E67" w:rsidRPr="00460B46">
        <w:rPr>
          <w:rFonts w:ascii="Times New Roman" w:hAnsi="Times New Roman"/>
          <w:i/>
          <w:lang w:val="uk-UA"/>
        </w:rPr>
        <w:t>Естетика і етика педагогічної дії</w:t>
      </w:r>
      <w:r w:rsidR="005E0E67" w:rsidRPr="00460B46">
        <w:rPr>
          <w:rFonts w:ascii="Times New Roman" w:hAnsi="Times New Roman"/>
          <w:lang w:val="uk-UA"/>
        </w:rPr>
        <w:t>. 2017. Вип. 16. С. 36–44.</w:t>
      </w:r>
    </w:p>
    <w:p w:rsidR="005D60D3"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Заредінова Е. </w:t>
      </w:r>
      <w:r w:rsidR="005E0E67" w:rsidRPr="00460B46">
        <w:rPr>
          <w:rFonts w:ascii="Times New Roman" w:hAnsi="Times New Roman"/>
          <w:lang w:val="uk-UA"/>
        </w:rPr>
        <w:t>Р. Формування соціокультурних цінностей студентів в освітньому середовищі закладу вищої освіти: теорія і методика : монографія. Київ : Видавничий Дім „Слово”, 2020. 372 с.</w:t>
      </w:r>
    </w:p>
    <w:p w:rsidR="005D60D3"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Зарубінська І. </w:t>
      </w:r>
      <w:r w:rsidR="005E0E67" w:rsidRPr="00460B46">
        <w:rPr>
          <w:rFonts w:ascii="Times New Roman" w:hAnsi="Times New Roman"/>
          <w:lang w:val="uk-UA"/>
        </w:rPr>
        <w:t>Б. Теоретико-методичні основи формування соціальної компетентності студентів вищих навчальних закладів економічного профілю : автореф. дис. … д-ра пед. наук : 13.00.04 / Інститут вищої освіти Національної Академії педагогічних наук України. Київ, 2011. 36 с.</w:t>
      </w:r>
    </w:p>
    <w:p w:rsidR="005D60D3"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Зленко А., Ісайкіна </w:t>
      </w:r>
      <w:r w:rsidR="005E0E67" w:rsidRPr="00460B46">
        <w:rPr>
          <w:rFonts w:ascii="Times New Roman" w:hAnsi="Times New Roman"/>
          <w:lang w:val="uk-UA"/>
        </w:rPr>
        <w:t xml:space="preserve">О. Студентське самоврядування як середовище формування соціокультурної активності молоді: історичний дискурс. </w:t>
      </w:r>
      <w:r w:rsidR="005E0E67" w:rsidRPr="00460B46">
        <w:rPr>
          <w:rFonts w:ascii="Times New Roman" w:hAnsi="Times New Roman"/>
          <w:i/>
          <w:lang w:val="uk-UA"/>
        </w:rPr>
        <w:t>Соціум. Документ. Комунікація</w:t>
      </w:r>
      <w:r w:rsidR="005E0E67" w:rsidRPr="00460B46">
        <w:rPr>
          <w:rFonts w:ascii="Times New Roman" w:hAnsi="Times New Roman"/>
          <w:lang w:val="uk-UA"/>
        </w:rPr>
        <w:t>. 2021. Вип. 11. С. 285–315.</w:t>
      </w:r>
    </w:p>
    <w:p w:rsidR="005D60D3"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Зливков В., Ліпінська С., Лукомська </w:t>
      </w:r>
      <w:r w:rsidR="005E0E67" w:rsidRPr="00460B46">
        <w:rPr>
          <w:rFonts w:ascii="Times New Roman" w:hAnsi="Times New Roman"/>
          <w:lang w:val="uk-UA"/>
        </w:rPr>
        <w:t>С. Сучасні тренінгові технології: інтегративний підхід. Київ – Ніжин : Видавець ПП Лисенко М.М., 2020. 210 с.</w:t>
      </w:r>
    </w:p>
    <w:p w:rsidR="005D60D3"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Злобіна </w:t>
      </w:r>
      <w:r w:rsidR="005E0E67" w:rsidRPr="00460B46">
        <w:rPr>
          <w:rFonts w:ascii="Times New Roman" w:hAnsi="Times New Roman"/>
          <w:lang w:val="uk-UA"/>
        </w:rPr>
        <w:t>О. Особистість як суб’єкт соціальних змін. Київ : Ін-т соціології НАН України, 2004. 400 с.</w:t>
      </w:r>
    </w:p>
    <w:p w:rsidR="005D60D3"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Казанжи М. </w:t>
      </w:r>
      <w:r w:rsidR="005E0E67" w:rsidRPr="00460B46">
        <w:rPr>
          <w:rFonts w:ascii="Times New Roman" w:hAnsi="Times New Roman"/>
          <w:lang w:val="uk-UA"/>
        </w:rPr>
        <w:t>Й. Психологічні особливості фасилятивності як властивості особистості : дис. … канд. психол. наук : 19.00.01. Одеса, 2006. 252 с.</w:t>
      </w:r>
    </w:p>
    <w:p w:rsidR="00D35F04"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Калініченко </w:t>
      </w:r>
      <w:r w:rsidR="005E0E67" w:rsidRPr="00460B46">
        <w:rPr>
          <w:rFonts w:ascii="Times New Roman" w:hAnsi="Times New Roman"/>
          <w:lang w:val="uk-UA"/>
        </w:rPr>
        <w:t>А.</w:t>
      </w:r>
      <w:r>
        <w:rPr>
          <w:rFonts w:ascii="Times New Roman" w:hAnsi="Times New Roman"/>
          <w:lang w:val="uk-UA"/>
        </w:rPr>
        <w:t> </w:t>
      </w:r>
      <w:r w:rsidR="005E0E67" w:rsidRPr="00460B46">
        <w:rPr>
          <w:rFonts w:ascii="Times New Roman" w:hAnsi="Times New Roman"/>
          <w:lang w:val="uk-UA"/>
        </w:rPr>
        <w:t>І. Педагогічні умови організації самовиховання студентської молоді : автореф. дис … канд. пед. наук : 13.00.04 / Тернопільський державний педагогічний університет імені Володимира Гнатюка. Тернопіль, 2002. 20 с.</w:t>
      </w:r>
    </w:p>
    <w:p w:rsidR="00D35F04"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Караман О. </w:t>
      </w:r>
      <w:r w:rsidR="005E0E67" w:rsidRPr="00460B46">
        <w:rPr>
          <w:rFonts w:ascii="Times New Roman" w:hAnsi="Times New Roman"/>
          <w:lang w:val="uk-UA"/>
        </w:rPr>
        <w:t xml:space="preserve">Л. Методологічні засади проблеми соціалізації особистості в умовах гібридної війни на сході України: філософський рівень. </w:t>
      </w:r>
      <w:r w:rsidR="005E0E67" w:rsidRPr="00460B46">
        <w:rPr>
          <w:rFonts w:ascii="Times New Roman" w:hAnsi="Times New Roman"/>
          <w:i/>
          <w:lang w:val="uk-UA"/>
        </w:rPr>
        <w:t>Вісник Луганського національного університету імені Тараса Шевченка : Педагогічні науки</w:t>
      </w:r>
      <w:r w:rsidR="00DC2AEF" w:rsidRPr="00460B46">
        <w:rPr>
          <w:rFonts w:ascii="Times New Roman" w:hAnsi="Times New Roman"/>
          <w:lang w:val="uk-UA"/>
        </w:rPr>
        <w:t>. 2020. №2 (333) лютий. Ч. </w:t>
      </w:r>
      <w:r w:rsidR="005E0E67" w:rsidRPr="00460B46">
        <w:rPr>
          <w:rFonts w:ascii="Times New Roman" w:hAnsi="Times New Roman"/>
          <w:lang w:val="uk-UA"/>
        </w:rPr>
        <w:t>2 С. 157–166.</w:t>
      </w:r>
    </w:p>
    <w:p w:rsidR="00D35F04"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Караман О. Л., Юрків Я. </w:t>
      </w:r>
      <w:r w:rsidR="005E0E67" w:rsidRPr="00460B46">
        <w:rPr>
          <w:rFonts w:ascii="Times New Roman" w:hAnsi="Times New Roman"/>
          <w:lang w:val="uk-UA"/>
        </w:rPr>
        <w:t xml:space="preserve">І. Технологія соціально-педагогічного супроводу процесу соціалізації дітей і молоді в умовах гібридної війни на сході України. </w:t>
      </w:r>
      <w:r w:rsidR="005E0E67" w:rsidRPr="00460B46">
        <w:rPr>
          <w:rFonts w:ascii="Times New Roman" w:hAnsi="Times New Roman"/>
          <w:i/>
          <w:lang w:val="uk-UA"/>
        </w:rPr>
        <w:t>Освіта та педагогічна наука</w:t>
      </w:r>
      <w:r w:rsidR="005E0E67" w:rsidRPr="00460B46">
        <w:rPr>
          <w:rFonts w:ascii="Times New Roman" w:hAnsi="Times New Roman"/>
          <w:lang w:val="uk-UA"/>
        </w:rPr>
        <w:t>. 2019. № 1. С. 49–57.</w:t>
      </w:r>
    </w:p>
    <w:p w:rsidR="00D35F04"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lastRenderedPageBreak/>
        <w:t>Категорія «супроводу» як соціально-педагогічна умова роботи з обдарованими студентами : монографія ; за наук. ред. Л. І. Міщик ; Глухів. нац. пед. ун-т ім. Олександра Довженка. Глухів : РВВ ГНПУ ім. О. Довженка, 2013. 221 с.</w:t>
      </w:r>
    </w:p>
    <w:p w:rsidR="00D35F04"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Кикоть С. </w:t>
      </w:r>
      <w:r w:rsidR="005E0E67" w:rsidRPr="00460B46">
        <w:rPr>
          <w:rFonts w:ascii="Times New Roman" w:hAnsi="Times New Roman"/>
          <w:lang w:val="uk-UA"/>
        </w:rPr>
        <w:t xml:space="preserve">М. Студентське самоврядування як невід’ємна складова соціального становлення та розвитку молоді в Україні. </w:t>
      </w:r>
      <w:r w:rsidR="005E0E67" w:rsidRPr="00460B46">
        <w:rPr>
          <w:rFonts w:ascii="Times New Roman" w:hAnsi="Times New Roman"/>
          <w:i/>
          <w:lang w:val="uk-UA"/>
        </w:rPr>
        <w:t>Наукові записки з української історії</w:t>
      </w:r>
      <w:r w:rsidR="005E0E67" w:rsidRPr="00460B46">
        <w:rPr>
          <w:rFonts w:ascii="Times New Roman" w:hAnsi="Times New Roman"/>
          <w:lang w:val="uk-UA"/>
        </w:rPr>
        <w:t>. 2018. Вип. 43. С. 181–186.</w:t>
      </w:r>
    </w:p>
    <w:p w:rsidR="00D35F04"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Коваленко В. </w:t>
      </w:r>
      <w:r w:rsidR="005E0E67" w:rsidRPr="00460B46">
        <w:rPr>
          <w:rFonts w:ascii="Times New Roman" w:hAnsi="Times New Roman"/>
          <w:lang w:val="uk-UA"/>
        </w:rPr>
        <w:t>В. Формування соціальної компетентності молодших школярів засобами інформаційно-комунікаційних технологій : посібник</w:t>
      </w:r>
      <w:r w:rsidR="00DC2AEF" w:rsidRPr="00460B46">
        <w:rPr>
          <w:rFonts w:ascii="Times New Roman" w:hAnsi="Times New Roman"/>
          <w:lang w:val="uk-UA"/>
        </w:rPr>
        <w:t xml:space="preserve"> </w:t>
      </w:r>
      <w:r w:rsidR="005E0E67" w:rsidRPr="00460B46">
        <w:rPr>
          <w:rFonts w:ascii="Times New Roman" w:hAnsi="Times New Roman"/>
          <w:lang w:val="uk-UA"/>
        </w:rPr>
        <w:t>/ за наук. ред. проф.</w:t>
      </w:r>
      <w:r w:rsidR="0069740A">
        <w:rPr>
          <w:rFonts w:ascii="Times New Roman" w:hAnsi="Times New Roman"/>
          <w:lang w:val="uk-UA"/>
        </w:rPr>
        <w:t xml:space="preserve"> М.П. </w:t>
      </w:r>
      <w:r w:rsidR="005E0E67" w:rsidRPr="00460B46">
        <w:rPr>
          <w:rFonts w:ascii="Times New Roman" w:hAnsi="Times New Roman"/>
          <w:lang w:val="uk-UA"/>
        </w:rPr>
        <w:t>Лещенко. Київ, 2017. 192 с.</w:t>
      </w:r>
    </w:p>
    <w:p w:rsidR="00D35F04" w:rsidRPr="00460B46" w:rsidRDefault="00BD2695"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Ковальчук </w:t>
      </w:r>
      <w:r w:rsidR="005E0E67" w:rsidRPr="00460B46">
        <w:rPr>
          <w:rFonts w:ascii="Times New Roman" w:hAnsi="Times New Roman"/>
          <w:lang w:val="uk-UA"/>
        </w:rPr>
        <w:t>Л. Моделювання науково-педагогічних досліджень : навчальний посібник. Львів : Видавничий центр ЛНУ імені Івана Франка, 2020. 520 с.</w:t>
      </w:r>
    </w:p>
    <w:p w:rsidR="00D35F04"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Компетентнісний підхід в освіті: світовий досвід та українські перспективи: Бібліотека освіт</w:t>
      </w:r>
      <w:r w:rsidR="00BD2695">
        <w:rPr>
          <w:rFonts w:ascii="Times New Roman" w:hAnsi="Times New Roman"/>
          <w:lang w:val="uk-UA"/>
        </w:rPr>
        <w:t>ньої політики / за заг. ред. О. </w:t>
      </w:r>
      <w:r w:rsidRPr="00460B46">
        <w:rPr>
          <w:rFonts w:ascii="Times New Roman" w:hAnsi="Times New Roman"/>
          <w:lang w:val="uk-UA"/>
        </w:rPr>
        <w:t>В.</w:t>
      </w:r>
      <w:r w:rsidR="00BD2695">
        <w:rPr>
          <w:rFonts w:ascii="Times New Roman" w:hAnsi="Times New Roman"/>
          <w:lang w:val="uk-UA"/>
        </w:rPr>
        <w:t> </w:t>
      </w:r>
      <w:r w:rsidRPr="00460B46">
        <w:rPr>
          <w:rFonts w:ascii="Times New Roman" w:hAnsi="Times New Roman"/>
          <w:lang w:val="uk-UA"/>
        </w:rPr>
        <w:t>Овчарук. Київ : «К. І. С.», 2004. 112 с.</w:t>
      </w:r>
    </w:p>
    <w:p w:rsidR="00D35F04" w:rsidRPr="00AE0EA0"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AE0EA0">
        <w:rPr>
          <w:rFonts w:ascii="Times New Roman" w:hAnsi="Times New Roman"/>
          <w:lang w:val="uk-UA"/>
        </w:rPr>
        <w:t>Компетентнісний підхід в освіті: теоретичні засади і практика реалізації : матер</w:t>
      </w:r>
      <w:r w:rsidR="00DC2AEF" w:rsidRPr="00AE0EA0">
        <w:rPr>
          <w:rFonts w:ascii="Times New Roman" w:hAnsi="Times New Roman"/>
          <w:lang w:val="uk-UA"/>
        </w:rPr>
        <w:t>іали методологічного семінару. Ч. 1 / Ред. кол. : В.</w:t>
      </w:r>
      <w:r w:rsidR="00BD2695" w:rsidRPr="00AE0EA0">
        <w:rPr>
          <w:rFonts w:ascii="Times New Roman" w:hAnsi="Times New Roman"/>
          <w:lang w:val="uk-UA"/>
        </w:rPr>
        <w:t> </w:t>
      </w:r>
      <w:r w:rsidR="00DC2AEF" w:rsidRPr="00AE0EA0">
        <w:rPr>
          <w:rFonts w:ascii="Times New Roman" w:hAnsi="Times New Roman"/>
          <w:lang w:val="uk-UA"/>
        </w:rPr>
        <w:t>Г. </w:t>
      </w:r>
      <w:r w:rsidRPr="00AE0EA0">
        <w:rPr>
          <w:rFonts w:ascii="Times New Roman" w:hAnsi="Times New Roman"/>
          <w:lang w:val="uk-UA"/>
        </w:rPr>
        <w:t>Кремень (голова), В.</w:t>
      </w:r>
      <w:r w:rsidR="00BD2695" w:rsidRPr="00AE0EA0">
        <w:rPr>
          <w:rFonts w:ascii="Times New Roman" w:hAnsi="Times New Roman"/>
          <w:lang w:val="uk-UA"/>
        </w:rPr>
        <w:t> І. </w:t>
      </w:r>
      <w:r w:rsidRPr="00AE0EA0">
        <w:rPr>
          <w:rFonts w:ascii="Times New Roman" w:hAnsi="Times New Roman"/>
          <w:lang w:val="uk-UA"/>
        </w:rPr>
        <w:t>Луговий (заст. голови), О.</w:t>
      </w:r>
      <w:r w:rsidR="0069740A" w:rsidRPr="00AE0EA0">
        <w:rPr>
          <w:rFonts w:ascii="Times New Roman" w:hAnsi="Times New Roman"/>
          <w:lang w:val="uk-UA"/>
        </w:rPr>
        <w:t> І. </w:t>
      </w:r>
      <w:r w:rsidRPr="00AE0EA0">
        <w:rPr>
          <w:rFonts w:ascii="Times New Roman" w:hAnsi="Times New Roman"/>
          <w:lang w:val="uk-UA"/>
        </w:rPr>
        <w:t>Ляшенко (заст. голови) та ін. Київ : Ін-т обдарованої дитини НАПН України, 2014. 370</w:t>
      </w:r>
      <w:r w:rsidR="00DC2AEF" w:rsidRPr="00AE0EA0">
        <w:rPr>
          <w:rFonts w:ascii="Times New Roman" w:hAnsi="Times New Roman"/>
          <w:lang w:val="uk-UA"/>
        </w:rPr>
        <w:t xml:space="preserve"> </w:t>
      </w:r>
      <w:r w:rsidRPr="00AE0EA0">
        <w:rPr>
          <w:rFonts w:ascii="Times New Roman" w:hAnsi="Times New Roman"/>
          <w:lang w:val="uk-UA"/>
        </w:rPr>
        <w:t>с.</w:t>
      </w:r>
    </w:p>
    <w:p w:rsidR="00D35F04"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Компетентнісний підхід у вищій школі: теорія та практика : монографія</w:t>
      </w:r>
      <w:r w:rsidR="00D35F04" w:rsidRPr="00460B46">
        <w:rPr>
          <w:rFonts w:ascii="Times New Roman" w:hAnsi="Times New Roman"/>
          <w:lang w:val="uk-UA"/>
        </w:rPr>
        <w:t xml:space="preserve"> </w:t>
      </w:r>
      <w:r w:rsidRPr="00460B46">
        <w:rPr>
          <w:rFonts w:ascii="Times New Roman" w:hAnsi="Times New Roman"/>
          <w:lang w:val="uk-UA"/>
        </w:rPr>
        <w:t>/</w:t>
      </w:r>
      <w:r w:rsidR="00D35F04" w:rsidRPr="00460B46">
        <w:rPr>
          <w:rFonts w:ascii="Times New Roman" w:hAnsi="Times New Roman"/>
          <w:lang w:val="uk-UA"/>
        </w:rPr>
        <w:t xml:space="preserve"> кол. авт. ; за заг. ред. О. А. </w:t>
      </w:r>
      <w:r w:rsidR="0069740A">
        <w:rPr>
          <w:rFonts w:ascii="Times New Roman" w:hAnsi="Times New Roman"/>
          <w:lang w:val="uk-UA"/>
        </w:rPr>
        <w:t>Жукової, А. І. </w:t>
      </w:r>
      <w:r w:rsidR="00AE0EA0">
        <w:rPr>
          <w:rFonts w:ascii="Times New Roman" w:hAnsi="Times New Roman"/>
          <w:lang w:val="uk-UA"/>
        </w:rPr>
        <w:t>Комишана. Харків : ХНУ імені В. Н. </w:t>
      </w:r>
      <w:r w:rsidRPr="00460B46">
        <w:rPr>
          <w:rFonts w:ascii="Times New Roman" w:hAnsi="Times New Roman"/>
          <w:lang w:val="uk-UA"/>
        </w:rPr>
        <w:t>Каразіна, 2021. 264 с.</w:t>
      </w:r>
    </w:p>
    <w:p w:rsidR="00D35F04"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 xml:space="preserve">Компетентнісно зорієнтована освіта: якісні виміри : монографія / </w:t>
      </w:r>
      <w:r w:rsidR="00AE0EA0">
        <w:rPr>
          <w:rFonts w:ascii="Times New Roman" w:hAnsi="Times New Roman"/>
          <w:lang w:val="uk-UA"/>
        </w:rPr>
        <w:t>Редкол. : В. О. </w:t>
      </w:r>
      <w:r w:rsidR="00D35F04" w:rsidRPr="00460B46">
        <w:rPr>
          <w:rFonts w:ascii="Times New Roman" w:hAnsi="Times New Roman"/>
          <w:lang w:val="uk-UA"/>
        </w:rPr>
        <w:t>Огнев’юк, Л. Л. </w:t>
      </w:r>
      <w:r w:rsidR="0069740A">
        <w:rPr>
          <w:rFonts w:ascii="Times New Roman" w:hAnsi="Times New Roman"/>
          <w:lang w:val="uk-UA"/>
        </w:rPr>
        <w:t>Хоружа, С. О. </w:t>
      </w:r>
      <w:r w:rsidR="00AE0EA0">
        <w:rPr>
          <w:rFonts w:ascii="Times New Roman" w:hAnsi="Times New Roman"/>
          <w:lang w:val="uk-UA"/>
        </w:rPr>
        <w:t>Сисоєва, Н. М. </w:t>
      </w:r>
      <w:r w:rsidRPr="00460B46">
        <w:rPr>
          <w:rFonts w:ascii="Times New Roman" w:hAnsi="Times New Roman"/>
          <w:lang w:val="uk-UA"/>
        </w:rPr>
        <w:t>Че</w:t>
      </w:r>
      <w:r w:rsidR="00AE0EA0">
        <w:rPr>
          <w:rFonts w:ascii="Times New Roman" w:hAnsi="Times New Roman"/>
          <w:lang w:val="uk-UA"/>
        </w:rPr>
        <w:t>рнуха. Київ : Київ. ун-т ім. Б. </w:t>
      </w:r>
      <w:r w:rsidRPr="00460B46">
        <w:rPr>
          <w:rFonts w:ascii="Times New Roman" w:hAnsi="Times New Roman"/>
          <w:lang w:val="uk-UA"/>
        </w:rPr>
        <w:t>Грінченка, 2015. 368 с.</w:t>
      </w:r>
    </w:p>
    <w:p w:rsidR="00D35F04"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Концептуально-технологічна модель підготовки майбутніх фахівців с</w:t>
      </w:r>
      <w:r w:rsidR="00D35F04" w:rsidRPr="00460B46">
        <w:rPr>
          <w:rFonts w:ascii="Times New Roman" w:hAnsi="Times New Roman"/>
          <w:lang w:val="uk-UA"/>
        </w:rPr>
        <w:t xml:space="preserve">оціально-педагогічної сфери : монографія / авт. </w:t>
      </w:r>
      <w:r w:rsidRPr="00460B46">
        <w:rPr>
          <w:rFonts w:ascii="Times New Roman" w:hAnsi="Times New Roman"/>
          <w:lang w:val="uk-UA"/>
        </w:rPr>
        <w:t>к</w:t>
      </w:r>
      <w:r w:rsidR="00D35F04" w:rsidRPr="00460B46">
        <w:rPr>
          <w:rFonts w:ascii="Times New Roman" w:hAnsi="Times New Roman"/>
          <w:lang w:val="uk-UA"/>
        </w:rPr>
        <w:t>ол.</w:t>
      </w:r>
      <w:r w:rsidR="00AE0EA0">
        <w:rPr>
          <w:rFonts w:ascii="Times New Roman" w:hAnsi="Times New Roman"/>
          <w:lang w:val="uk-UA"/>
        </w:rPr>
        <w:t xml:space="preserve"> Т. Василюк, І. </w:t>
      </w:r>
      <w:r w:rsidR="00D35F04" w:rsidRPr="00460B46">
        <w:rPr>
          <w:rFonts w:ascii="Times New Roman" w:hAnsi="Times New Roman"/>
          <w:lang w:val="uk-UA"/>
        </w:rPr>
        <w:t>Лисоконь, І. </w:t>
      </w:r>
      <w:r w:rsidR="00AE0EA0">
        <w:rPr>
          <w:rFonts w:ascii="Times New Roman" w:hAnsi="Times New Roman"/>
          <w:lang w:val="uk-UA"/>
        </w:rPr>
        <w:t>Размолодчикова, І. Шимко; упор. І. </w:t>
      </w:r>
      <w:r w:rsidRPr="00460B46">
        <w:rPr>
          <w:rFonts w:ascii="Times New Roman" w:hAnsi="Times New Roman"/>
          <w:lang w:val="uk-UA"/>
        </w:rPr>
        <w:t>Лисоконь. Кривий Ріг : КДПУ, 2022. 169 с.</w:t>
      </w:r>
    </w:p>
    <w:p w:rsidR="00D35F04"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Коростіянець Т. </w:t>
      </w:r>
      <w:r w:rsidR="005E0E67" w:rsidRPr="00460B46">
        <w:rPr>
          <w:rFonts w:ascii="Times New Roman" w:hAnsi="Times New Roman"/>
          <w:lang w:val="uk-UA"/>
        </w:rPr>
        <w:t xml:space="preserve">П. Педагогічний супровід студентів в освітніх установах педагогічної вищої освіти. </w:t>
      </w:r>
      <w:r w:rsidR="005E0E67" w:rsidRPr="00460B46">
        <w:rPr>
          <w:rFonts w:ascii="Times New Roman" w:hAnsi="Times New Roman"/>
          <w:i/>
          <w:lang w:val="uk-UA"/>
        </w:rPr>
        <w:t>Інноваційна педагогіка</w:t>
      </w:r>
      <w:r w:rsidR="005E0E67" w:rsidRPr="00460B46">
        <w:rPr>
          <w:rFonts w:ascii="Times New Roman" w:hAnsi="Times New Roman"/>
          <w:lang w:val="uk-UA"/>
        </w:rPr>
        <w:t>. 2019. Вип. 12(1). С. 111–114.</w:t>
      </w:r>
    </w:p>
    <w:p w:rsidR="00D35F04"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lastRenderedPageBreak/>
        <w:t>Краснова Н. </w:t>
      </w:r>
      <w:r w:rsidR="005E0E67" w:rsidRPr="00460B46">
        <w:rPr>
          <w:rFonts w:ascii="Times New Roman" w:hAnsi="Times New Roman"/>
          <w:lang w:val="uk-UA"/>
        </w:rPr>
        <w:t xml:space="preserve">П. Психолого-педагогічні аспекти вікової динаміки соціальної компетентності учнів підліткового та юнацького віку сільського закладу загальної середньої освіти. </w:t>
      </w:r>
      <w:r w:rsidR="005E0E67" w:rsidRPr="00460B46">
        <w:rPr>
          <w:rFonts w:ascii="Times New Roman" w:hAnsi="Times New Roman"/>
          <w:i/>
          <w:lang w:val="uk-UA"/>
        </w:rPr>
        <w:t xml:space="preserve">Вісник Луганського національного університету імені Тараса Шевченка: Педагогічні науки. </w:t>
      </w:r>
      <w:r w:rsidR="005E0E67" w:rsidRPr="00460B46">
        <w:rPr>
          <w:rFonts w:ascii="Times New Roman" w:hAnsi="Times New Roman"/>
          <w:lang w:val="uk-UA"/>
        </w:rPr>
        <w:t>2020. № 7 (338). С. 25–43.</w:t>
      </w:r>
    </w:p>
    <w:p w:rsidR="00D35F04"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Красногорська В. </w:t>
      </w:r>
      <w:r w:rsidR="005E0E67" w:rsidRPr="00460B46">
        <w:rPr>
          <w:rFonts w:ascii="Times New Roman" w:hAnsi="Times New Roman"/>
          <w:lang w:val="uk-UA"/>
        </w:rPr>
        <w:t xml:space="preserve">В. Студентське самоврядування як фактор формування соціальної активності молоді. </w:t>
      </w:r>
      <w:r w:rsidR="005E0E67" w:rsidRPr="00460B46">
        <w:rPr>
          <w:rFonts w:ascii="Times New Roman" w:hAnsi="Times New Roman"/>
          <w:i/>
          <w:lang w:val="uk-UA"/>
        </w:rPr>
        <w:t>Науковий вісник Мукачівського державного університету. Серія : Педагогіка та психологія</w:t>
      </w:r>
      <w:r w:rsidR="005E0E67" w:rsidRPr="00460B46">
        <w:rPr>
          <w:rFonts w:ascii="Times New Roman" w:hAnsi="Times New Roman"/>
          <w:lang w:val="uk-UA"/>
        </w:rPr>
        <w:t>. 2018. Вип. 1. С. 27–29.</w:t>
      </w:r>
    </w:p>
    <w:p w:rsidR="00D35F04"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Краснощок І., Кравцова </w:t>
      </w:r>
      <w:r w:rsidR="005E0E67" w:rsidRPr="00460B46">
        <w:rPr>
          <w:rFonts w:ascii="Times New Roman" w:hAnsi="Times New Roman"/>
          <w:lang w:val="uk-UA"/>
        </w:rPr>
        <w:t xml:space="preserve">Т. Педагогічний супровід самореалізації майбутніх фахівців. </w:t>
      </w:r>
      <w:r w:rsidR="005E0E67" w:rsidRPr="00460B46">
        <w:rPr>
          <w:rFonts w:ascii="Times New Roman" w:hAnsi="Times New Roman"/>
          <w:i/>
          <w:lang w:val="uk-UA"/>
        </w:rPr>
        <w:t xml:space="preserve">Рідна школа. </w:t>
      </w:r>
      <w:r w:rsidR="005E0E67" w:rsidRPr="00460B46">
        <w:rPr>
          <w:rFonts w:ascii="Times New Roman" w:hAnsi="Times New Roman"/>
          <w:lang w:val="uk-UA"/>
        </w:rPr>
        <w:t>2019. № 2. С. 34–38.</w:t>
      </w:r>
    </w:p>
    <w:p w:rsidR="00D35F04"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Кращенко Ю. </w:t>
      </w:r>
      <w:r w:rsidR="005E0E67" w:rsidRPr="00460B46">
        <w:rPr>
          <w:rFonts w:ascii="Times New Roman" w:hAnsi="Times New Roman"/>
          <w:lang w:val="uk-UA"/>
        </w:rPr>
        <w:t>П. Виховання лідерських якостей майбутніх учителів у системі студентського самоврядування : автореф. дис канд. пед. наук:</w:t>
      </w:r>
      <w:r w:rsidR="00D35F04" w:rsidRPr="00460B46">
        <w:rPr>
          <w:rFonts w:ascii="Times New Roman" w:hAnsi="Times New Roman"/>
          <w:lang w:val="uk-UA"/>
        </w:rPr>
        <w:t xml:space="preserve"> </w:t>
      </w:r>
      <w:r w:rsidR="005E0E67" w:rsidRPr="00460B46">
        <w:rPr>
          <w:rFonts w:ascii="Times New Roman" w:hAnsi="Times New Roman"/>
          <w:lang w:val="uk-UA"/>
        </w:rPr>
        <w:t>13.00.07 / Ін-т проблем виховання НАПН України. Київ, 2012. 20 с.</w:t>
      </w:r>
    </w:p>
    <w:p w:rsidR="00D35F04"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Кращенко Ю., Сорокіна Г., Боловацька </w:t>
      </w:r>
      <w:r w:rsidR="005E0E67" w:rsidRPr="00460B46">
        <w:rPr>
          <w:rFonts w:ascii="Times New Roman" w:hAnsi="Times New Roman"/>
          <w:lang w:val="uk-UA"/>
        </w:rPr>
        <w:t>Ю. Активізація громадянської позиції студентів засобами студентськог</w:t>
      </w:r>
      <w:r w:rsidR="00D35F04" w:rsidRPr="00460B46">
        <w:rPr>
          <w:rFonts w:ascii="Times New Roman" w:hAnsi="Times New Roman"/>
          <w:lang w:val="uk-UA"/>
        </w:rPr>
        <w:t xml:space="preserve">о самоврядуваня. </w:t>
      </w:r>
      <w:r w:rsidR="00D35F04" w:rsidRPr="00460B46">
        <w:rPr>
          <w:rFonts w:ascii="Times New Roman" w:hAnsi="Times New Roman"/>
          <w:i/>
          <w:lang w:val="uk-UA"/>
        </w:rPr>
        <w:t>Витоки педаго</w:t>
      </w:r>
      <w:r w:rsidR="005E0E67" w:rsidRPr="00460B46">
        <w:rPr>
          <w:rFonts w:ascii="Times New Roman" w:hAnsi="Times New Roman"/>
          <w:i/>
          <w:lang w:val="uk-UA"/>
        </w:rPr>
        <w:t>гічної майстерності. Серія : Педагогічні науки</w:t>
      </w:r>
      <w:r w:rsidR="005E0E67" w:rsidRPr="00460B46">
        <w:rPr>
          <w:rFonts w:ascii="Times New Roman" w:hAnsi="Times New Roman"/>
          <w:lang w:val="uk-UA"/>
        </w:rPr>
        <w:t>. 2018. Вип. 22. С. 114–119.</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Кузьмінський А. </w:t>
      </w:r>
      <w:r w:rsidR="005E0E67" w:rsidRPr="00460B46">
        <w:rPr>
          <w:rFonts w:ascii="Times New Roman" w:hAnsi="Times New Roman"/>
          <w:lang w:val="uk-UA"/>
        </w:rPr>
        <w:t>І. Проблеми студентського самоврядування у вищій школі</w:t>
      </w:r>
      <w:r w:rsidR="00D35F04" w:rsidRPr="00460B46">
        <w:rPr>
          <w:rFonts w:ascii="Times New Roman" w:hAnsi="Times New Roman"/>
          <w:lang w:val="uk-UA"/>
        </w:rPr>
        <w:t xml:space="preserve"> (рецепція вітчизняного і європейського досвіду). </w:t>
      </w:r>
      <w:r w:rsidR="00D35F04" w:rsidRPr="00460B46">
        <w:rPr>
          <w:rFonts w:ascii="Times New Roman" w:hAnsi="Times New Roman"/>
          <w:i/>
          <w:lang w:val="uk-UA"/>
        </w:rPr>
        <w:t xml:space="preserve">Наукові </w:t>
      </w:r>
      <w:r w:rsidR="005E0E67" w:rsidRPr="00460B46">
        <w:rPr>
          <w:rFonts w:ascii="Times New Roman" w:hAnsi="Times New Roman"/>
          <w:i/>
          <w:lang w:val="uk-UA"/>
        </w:rPr>
        <w:t>записки</w:t>
      </w:r>
      <w:r w:rsidR="00D35F04" w:rsidRPr="00460B46">
        <w:rPr>
          <w:rFonts w:ascii="Times New Roman" w:hAnsi="Times New Roman"/>
          <w:i/>
          <w:lang w:val="uk-UA"/>
        </w:rPr>
        <w:t xml:space="preserve"> </w:t>
      </w:r>
      <w:r w:rsidR="005E0E67" w:rsidRPr="00460B46">
        <w:rPr>
          <w:rFonts w:ascii="Times New Roman" w:hAnsi="Times New Roman"/>
          <w:i/>
          <w:lang w:val="uk-UA"/>
        </w:rPr>
        <w:t>Кіровоградського державного педагогічного у</w:t>
      </w:r>
      <w:r w:rsidR="0069740A">
        <w:rPr>
          <w:rFonts w:ascii="Times New Roman" w:hAnsi="Times New Roman"/>
          <w:i/>
          <w:lang w:val="uk-UA"/>
        </w:rPr>
        <w:t>ніверситету імені Володимира </w:t>
      </w:r>
      <w:r w:rsidR="005E0E67" w:rsidRPr="00460B46">
        <w:rPr>
          <w:rFonts w:ascii="Times New Roman" w:hAnsi="Times New Roman"/>
          <w:i/>
          <w:lang w:val="uk-UA"/>
        </w:rPr>
        <w:t>Винниченка. Серія : Педагогічні науки</w:t>
      </w:r>
      <w:r w:rsidR="005E0E67" w:rsidRPr="00460B46">
        <w:rPr>
          <w:rFonts w:ascii="Times New Roman" w:hAnsi="Times New Roman"/>
          <w:lang w:val="uk-UA"/>
        </w:rPr>
        <w:t>. 2017. Вип. 156. С. 12–25.</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Курило В. С., Караман О. </w:t>
      </w:r>
      <w:r w:rsidR="005E0E67" w:rsidRPr="00460B46">
        <w:rPr>
          <w:rFonts w:ascii="Times New Roman" w:hAnsi="Times New Roman"/>
          <w:lang w:val="uk-UA"/>
        </w:rPr>
        <w:t xml:space="preserve">Л. Фасилітація як метод формування сприятливого соціально-психологічного клімату та партнерства в закладі вищої освіти. </w:t>
      </w:r>
      <w:r w:rsidR="005E0E67" w:rsidRPr="00460B46">
        <w:rPr>
          <w:rFonts w:ascii="Times New Roman" w:hAnsi="Times New Roman"/>
          <w:i/>
          <w:lang w:val="uk-UA"/>
        </w:rPr>
        <w:t>Освіта та педагогічна наука</w:t>
      </w:r>
      <w:r w:rsidR="009D0ED3" w:rsidRPr="00460B46">
        <w:rPr>
          <w:rFonts w:ascii="Times New Roman" w:hAnsi="Times New Roman"/>
          <w:lang w:val="uk-UA"/>
        </w:rPr>
        <w:t>. 2022. № 2 (180). С. </w:t>
      </w:r>
      <w:r w:rsidR="005E0E67" w:rsidRPr="00460B46">
        <w:rPr>
          <w:rFonts w:ascii="Times New Roman" w:hAnsi="Times New Roman"/>
          <w:lang w:val="uk-UA"/>
        </w:rPr>
        <w:t>59–69.</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Курило В. С., Савченко С. </w:t>
      </w:r>
      <w:r w:rsidR="005E0E67" w:rsidRPr="00460B46">
        <w:rPr>
          <w:rFonts w:ascii="Times New Roman" w:hAnsi="Times New Roman"/>
          <w:lang w:val="uk-UA"/>
        </w:rPr>
        <w:t xml:space="preserve">В. Проблеми студентського самоврядування у вимірі соціальної педагогіки. </w:t>
      </w:r>
      <w:r w:rsidR="005E0E67" w:rsidRPr="00460B46">
        <w:rPr>
          <w:rFonts w:ascii="Times New Roman" w:hAnsi="Times New Roman"/>
          <w:i/>
          <w:lang w:val="uk-UA"/>
        </w:rPr>
        <w:t>Соціальна педагогіка : теорія та практика.</w:t>
      </w:r>
      <w:r w:rsidR="005E0E67" w:rsidRPr="00460B46">
        <w:rPr>
          <w:rFonts w:ascii="Times New Roman" w:hAnsi="Times New Roman"/>
          <w:lang w:val="uk-UA"/>
        </w:rPr>
        <w:t xml:space="preserve"> 2005. № 4. С. 4–10.</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Курило В. С., Савченко С. В., Караман О. </w:t>
      </w:r>
      <w:r w:rsidR="005E0E67" w:rsidRPr="00460B46">
        <w:rPr>
          <w:rFonts w:ascii="Times New Roman" w:hAnsi="Times New Roman"/>
          <w:lang w:val="uk-UA"/>
        </w:rPr>
        <w:t xml:space="preserve">Л. Соціалізація особистості в умовах гібридної війни на сході </w:t>
      </w:r>
      <w:r w:rsidR="005E0E67" w:rsidRPr="00460B46">
        <w:rPr>
          <w:rFonts w:ascii="Times New Roman" w:hAnsi="Times New Roman"/>
          <w:lang w:val="uk-UA"/>
        </w:rPr>
        <w:lastRenderedPageBreak/>
        <w:t>України : монографія ; Держ. закл.</w:t>
      </w:r>
      <w:r w:rsidR="009D0ED3" w:rsidRPr="00460B46">
        <w:rPr>
          <w:rFonts w:ascii="Times New Roman" w:hAnsi="Times New Roman"/>
          <w:lang w:val="uk-UA"/>
        </w:rPr>
        <w:t xml:space="preserve"> </w:t>
      </w:r>
      <w:r>
        <w:rPr>
          <w:rFonts w:ascii="Times New Roman" w:hAnsi="Times New Roman"/>
          <w:lang w:val="uk-UA"/>
        </w:rPr>
        <w:t>«Луган. нац. ун-т імені Тараса </w:t>
      </w:r>
      <w:r w:rsidR="005E0E67" w:rsidRPr="00460B46">
        <w:rPr>
          <w:rFonts w:ascii="Times New Roman" w:hAnsi="Times New Roman"/>
          <w:lang w:val="uk-UA"/>
        </w:rPr>
        <w:t>Шевченка». Київ : Талком, 2018. 240 с.</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Лазаренко </w:t>
      </w:r>
      <w:r w:rsidR="005E0E67" w:rsidRPr="00460B46">
        <w:rPr>
          <w:rFonts w:ascii="Times New Roman" w:hAnsi="Times New Roman"/>
          <w:lang w:val="uk-UA"/>
        </w:rPr>
        <w:t>М. Ключові компетенції фасилітатора за стандартами IAF. Київ : Humantime, 2011–2017. URL: http://humantime.com.ua/blog/klyuchovi- kompetentsi-fasilitatora--za-standartamiiaf1#main</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Лактіонова </w:t>
      </w:r>
      <w:r w:rsidR="005E0E67" w:rsidRPr="00460B46">
        <w:rPr>
          <w:rFonts w:ascii="Times New Roman" w:hAnsi="Times New Roman"/>
          <w:lang w:val="uk-UA"/>
        </w:rPr>
        <w:t xml:space="preserve">Г. Соціальний супровід / соціальне супроводження. </w:t>
      </w:r>
      <w:r w:rsidR="005E0E67" w:rsidRPr="00460B46">
        <w:rPr>
          <w:rFonts w:ascii="Times New Roman" w:hAnsi="Times New Roman"/>
          <w:i/>
          <w:lang w:val="uk-UA"/>
        </w:rPr>
        <w:t>Соціальна педагогіка : мала енциклопедія</w:t>
      </w:r>
      <w:r w:rsidR="005E0E67" w:rsidRPr="00460B46">
        <w:rPr>
          <w:rFonts w:ascii="Times New Roman" w:hAnsi="Times New Roman"/>
          <w:lang w:val="uk-UA"/>
        </w:rPr>
        <w:t xml:space="preserve"> ; заг. ред. І. Д. Звєрєвої. Київ : Центр учбової літератури, 2008. С. 255–256.</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Лаппо В. </w:t>
      </w:r>
      <w:r w:rsidR="005E0E67" w:rsidRPr="00460B46">
        <w:rPr>
          <w:rFonts w:ascii="Times New Roman" w:hAnsi="Times New Roman"/>
          <w:lang w:val="uk-UA"/>
        </w:rPr>
        <w:t>В. Педагогічний супровід духовного зростання студентів закладів вищої освіти: монографія / за нау</w:t>
      </w:r>
      <w:r>
        <w:rPr>
          <w:rFonts w:ascii="Times New Roman" w:hAnsi="Times New Roman"/>
          <w:lang w:val="uk-UA"/>
        </w:rPr>
        <w:t>к. ред. В. В. </w:t>
      </w:r>
      <w:r w:rsidR="009D0ED3" w:rsidRPr="00460B46">
        <w:rPr>
          <w:rFonts w:ascii="Times New Roman" w:hAnsi="Times New Roman"/>
          <w:lang w:val="uk-UA"/>
        </w:rPr>
        <w:t>Стинської. Івано-</w:t>
      </w:r>
      <w:r w:rsidR="005E0E67" w:rsidRPr="00460B46">
        <w:rPr>
          <w:rFonts w:ascii="Times New Roman" w:hAnsi="Times New Roman"/>
          <w:lang w:val="uk-UA"/>
        </w:rPr>
        <w:t>Франківськ: НАІР, 2021. 516 с.</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Лєпіхова </w:t>
      </w:r>
      <w:r w:rsidR="005E0E67" w:rsidRPr="00460B46">
        <w:rPr>
          <w:rFonts w:ascii="Times New Roman" w:hAnsi="Times New Roman"/>
          <w:lang w:val="uk-UA"/>
        </w:rPr>
        <w:t xml:space="preserve">Л. Соціально-психологічна компетентність у психологічній взаємодії. </w:t>
      </w:r>
      <w:r w:rsidR="005E0E67" w:rsidRPr="00460B46">
        <w:rPr>
          <w:rFonts w:ascii="Times New Roman" w:hAnsi="Times New Roman"/>
          <w:i/>
          <w:lang w:val="uk-UA"/>
        </w:rPr>
        <w:t xml:space="preserve">Вища освіта України. </w:t>
      </w:r>
      <w:r w:rsidR="005E0E67" w:rsidRPr="00460B46">
        <w:rPr>
          <w:rFonts w:ascii="Times New Roman" w:hAnsi="Times New Roman"/>
          <w:lang w:val="uk-UA"/>
        </w:rPr>
        <w:t>2004. № 3. С. 4–7</w:t>
      </w:r>
      <w:r w:rsidR="009D0ED3" w:rsidRPr="00460B46">
        <w:rPr>
          <w:rFonts w:ascii="Times New Roman" w:hAnsi="Times New Roman"/>
          <w:lang w:val="uk-UA"/>
        </w:rPr>
        <w:t>.</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Литвин А. </w:t>
      </w:r>
      <w:r w:rsidR="005E0E67" w:rsidRPr="00460B46">
        <w:rPr>
          <w:rFonts w:ascii="Times New Roman" w:hAnsi="Times New Roman"/>
          <w:lang w:val="uk-UA"/>
        </w:rPr>
        <w:t>В. Методологічні засади поняття «педагогічні умови» : практ. посібник. 2-е вид., доп. і перероб. Львів : ЛДУБЖД, 2018. 88 с.</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Литвин І. </w:t>
      </w:r>
      <w:r w:rsidR="005E0E67" w:rsidRPr="00460B46">
        <w:rPr>
          <w:rFonts w:ascii="Times New Roman" w:hAnsi="Times New Roman"/>
          <w:lang w:val="uk-UA"/>
        </w:rPr>
        <w:t>М. Розвиток умінь фасилітації соціального педагога у професійній діяльності : дис канд. пед. наук : 13.00.05. Умань, 2015. 302 с.</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Логвиновська </w:t>
      </w:r>
      <w:r w:rsidR="005E0E67" w:rsidRPr="00460B46">
        <w:rPr>
          <w:rFonts w:ascii="Times New Roman" w:hAnsi="Times New Roman"/>
          <w:lang w:val="uk-UA"/>
        </w:rPr>
        <w:t xml:space="preserve">Т. Значення студентського самоврядування у процесі виховання соціальної спрямованості молоді. </w:t>
      </w:r>
      <w:r w:rsidR="005E0E67" w:rsidRPr="00460B46">
        <w:rPr>
          <w:rFonts w:ascii="Times New Roman" w:hAnsi="Times New Roman"/>
          <w:i/>
          <w:lang w:val="uk-UA"/>
        </w:rPr>
        <w:t>Збірник наукових праць Уманського державного педагогічного університету імені Павла Тичини.</w:t>
      </w:r>
      <w:r w:rsidR="005E0E67" w:rsidRPr="00460B46">
        <w:rPr>
          <w:rFonts w:ascii="Times New Roman" w:hAnsi="Times New Roman"/>
          <w:lang w:val="uk-UA"/>
        </w:rPr>
        <w:t xml:space="preserve"> 2014. Вип. 1. С. 231–237.</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Локарєва Г. В., Петровська К. </w:t>
      </w:r>
      <w:r w:rsidR="005E0E67" w:rsidRPr="00460B46">
        <w:rPr>
          <w:rFonts w:ascii="Times New Roman" w:hAnsi="Times New Roman"/>
          <w:lang w:val="uk-UA"/>
        </w:rPr>
        <w:t>В. Суспільно-нормативна поведінка учнівської молоді в творчих неформа</w:t>
      </w:r>
      <w:r w:rsidR="009D0ED3" w:rsidRPr="00460B46">
        <w:rPr>
          <w:rFonts w:ascii="Times New Roman" w:hAnsi="Times New Roman"/>
          <w:lang w:val="uk-UA"/>
        </w:rPr>
        <w:t>льних об’єднаннях як соціально-</w:t>
      </w:r>
      <w:r w:rsidR="005E0E67" w:rsidRPr="00460B46">
        <w:rPr>
          <w:rFonts w:ascii="Times New Roman" w:hAnsi="Times New Roman"/>
          <w:lang w:val="uk-UA"/>
        </w:rPr>
        <w:t>педагогічна проблема : монографія. Запоріжжя : Запорізький національний університет, 2014. 386 с.</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Лукашевич М. П., Мигович І. </w:t>
      </w:r>
      <w:r w:rsidR="005E0E67" w:rsidRPr="00460B46">
        <w:rPr>
          <w:rFonts w:ascii="Times New Roman" w:hAnsi="Times New Roman"/>
          <w:lang w:val="uk-UA"/>
        </w:rPr>
        <w:t>І. Теорія і методи соціальної роботи: Навчальний посібник. 2-ге вид., доп. і випр. Київ : МАУП, 2003. 168 с.</w:t>
      </w:r>
    </w:p>
    <w:p w:rsidR="009D0ED3"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Лукашевич М. П., Семигіна Т. </w:t>
      </w:r>
      <w:r w:rsidR="005E0E67" w:rsidRPr="00460B46">
        <w:rPr>
          <w:rFonts w:ascii="Times New Roman" w:hAnsi="Times New Roman"/>
          <w:lang w:val="uk-UA"/>
        </w:rPr>
        <w:t>В. Соціальна робота (теорія і практика): навчальний посібник. Київ : ІПК ДСЗУ, 2007. 341 с.</w:t>
      </w:r>
    </w:p>
    <w:p w:rsidR="0005491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lastRenderedPageBreak/>
        <w:t>Лукацька Я. </w:t>
      </w:r>
      <w:r w:rsidR="005E0E67" w:rsidRPr="00460B46">
        <w:rPr>
          <w:rFonts w:ascii="Times New Roman" w:hAnsi="Times New Roman"/>
          <w:lang w:val="uk-UA"/>
        </w:rPr>
        <w:t xml:space="preserve">С. Аналіз поняття «соціальна компетентність особистості» в українських та зарубіжних наукових працях. </w:t>
      </w:r>
      <w:r w:rsidR="005E0E67" w:rsidRPr="00460B46">
        <w:rPr>
          <w:rFonts w:ascii="Times New Roman" w:hAnsi="Times New Roman"/>
          <w:i/>
          <w:lang w:val="uk-UA"/>
        </w:rPr>
        <w:t>Вісник Університету імені Альфреда Нобеля. Серія : Педагогіка і психологія</w:t>
      </w:r>
      <w:r w:rsidR="005E0E67" w:rsidRPr="00460B46">
        <w:rPr>
          <w:rFonts w:ascii="Times New Roman" w:hAnsi="Times New Roman"/>
          <w:lang w:val="uk-UA"/>
        </w:rPr>
        <w:t>. 2021. № 1. С. 49–55.</w:t>
      </w:r>
    </w:p>
    <w:p w:rsidR="0005491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Лякішева А. </w:t>
      </w:r>
      <w:r w:rsidR="005E0E67" w:rsidRPr="00460B46">
        <w:rPr>
          <w:rFonts w:ascii="Times New Roman" w:hAnsi="Times New Roman"/>
          <w:lang w:val="uk-UA"/>
        </w:rPr>
        <w:t>В. Теоретико-методичні засади формування соціальної поведінки студентів у процесі групової взаємодії : автореф. дис. … д-ра пед. наук : 13.00.05 / Ін-т проблем виховання НАПН України. Київ, 2015. 38 с.</w:t>
      </w:r>
    </w:p>
    <w:p w:rsidR="0005491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Максименко С. Д., Соловієнко С. </w:t>
      </w:r>
      <w:r w:rsidR="005E0E67" w:rsidRPr="00460B46">
        <w:rPr>
          <w:rFonts w:ascii="Times New Roman" w:hAnsi="Times New Roman"/>
          <w:lang w:val="uk-UA"/>
        </w:rPr>
        <w:t>О. Загальна психологія : навчальний посібник. Київ : МАУП, 2000. 256 с.</w:t>
      </w:r>
    </w:p>
    <w:p w:rsidR="00ED13D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Малков Д. </w:t>
      </w:r>
      <w:r w:rsidR="005E0E67" w:rsidRPr="00460B46">
        <w:rPr>
          <w:rFonts w:ascii="Times New Roman" w:hAnsi="Times New Roman"/>
          <w:lang w:val="uk-UA"/>
        </w:rPr>
        <w:t xml:space="preserve">Ю. Діяльність клубів як соціокультурна умова оптимального впливу на соціалізацію молоді у сфері дозвілля. </w:t>
      </w:r>
      <w:r w:rsidR="005E0E67" w:rsidRPr="00460B46">
        <w:rPr>
          <w:rFonts w:ascii="Times New Roman" w:hAnsi="Times New Roman"/>
          <w:i/>
          <w:lang w:val="uk-UA"/>
        </w:rPr>
        <w:t>Наукові записки Національного педаг</w:t>
      </w:r>
      <w:r w:rsidR="00054911" w:rsidRPr="00460B46">
        <w:rPr>
          <w:rFonts w:ascii="Times New Roman" w:hAnsi="Times New Roman"/>
          <w:i/>
          <w:lang w:val="uk-UA"/>
        </w:rPr>
        <w:t>огічного університету ім. М. П. </w:t>
      </w:r>
      <w:r w:rsidR="005E0E67" w:rsidRPr="00460B46">
        <w:rPr>
          <w:rFonts w:ascii="Times New Roman" w:hAnsi="Times New Roman"/>
          <w:i/>
          <w:lang w:val="uk-UA"/>
        </w:rPr>
        <w:t xml:space="preserve">Драгоманова. Серія : Педагогічні та історичні науки. </w:t>
      </w:r>
      <w:r w:rsidR="005E0E67" w:rsidRPr="00460B46">
        <w:rPr>
          <w:rFonts w:ascii="Times New Roman" w:hAnsi="Times New Roman"/>
          <w:lang w:val="uk-UA"/>
        </w:rPr>
        <w:t>2013. Вип. 110. С. 92–101.</w:t>
      </w:r>
    </w:p>
    <w:p w:rsidR="00ED13D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Матвієнко Ю. </w:t>
      </w:r>
      <w:r w:rsidR="005E0E67" w:rsidRPr="00460B46">
        <w:rPr>
          <w:rFonts w:ascii="Times New Roman" w:hAnsi="Times New Roman"/>
          <w:lang w:val="uk-UA"/>
        </w:rPr>
        <w:t>С. Виховання соціаль</w:t>
      </w:r>
      <w:r w:rsidR="00054911" w:rsidRPr="00460B46">
        <w:rPr>
          <w:rFonts w:ascii="Times New Roman" w:hAnsi="Times New Roman"/>
          <w:lang w:val="uk-UA"/>
        </w:rPr>
        <w:t>но активної особистості майбут</w:t>
      </w:r>
      <w:r w:rsidR="005E0E67" w:rsidRPr="00460B46">
        <w:rPr>
          <w:rFonts w:ascii="Times New Roman" w:hAnsi="Times New Roman"/>
          <w:lang w:val="uk-UA"/>
        </w:rPr>
        <w:t>нього вчителя в системі студентського самоврядування : автореф. дис.… канд. пед. наук : 13.00.07 / Уманський державний педагогічний університет імені</w:t>
      </w:r>
      <w:r>
        <w:rPr>
          <w:rFonts w:ascii="Times New Roman" w:hAnsi="Times New Roman"/>
          <w:lang w:val="uk-UA"/>
        </w:rPr>
        <w:t xml:space="preserve"> Павла </w:t>
      </w:r>
      <w:r w:rsidR="005E0E67" w:rsidRPr="00460B46">
        <w:rPr>
          <w:rFonts w:ascii="Times New Roman" w:hAnsi="Times New Roman"/>
          <w:lang w:val="uk-UA"/>
        </w:rPr>
        <w:t>Тичини, Умань, 2014. 20 с.</w:t>
      </w:r>
    </w:p>
    <w:p w:rsidR="00ED13D1"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Методичні рекомендації щодо розроблення стандартів вищої освіти Наказ Міністерства освіти і науки України від «01» червня 2017 № 600 (у редакції наказу Міністерства освіти і науки України від</w:t>
      </w:r>
      <w:r w:rsidR="00054911" w:rsidRPr="00460B46">
        <w:rPr>
          <w:rFonts w:ascii="Times New Roman" w:hAnsi="Times New Roman"/>
          <w:lang w:val="uk-UA"/>
        </w:rPr>
        <w:t xml:space="preserve"> «21» грудня 2017 № 1648). URL: https://mon.gov.ua/storage/app/media/vishcha-svita/proekty%20standartiv%20vishcha%20osvita/1648.pdf</w:t>
      </w:r>
      <w:r w:rsidRPr="00460B46">
        <w:rPr>
          <w:rFonts w:ascii="Times New Roman" w:hAnsi="Times New Roman"/>
          <w:lang w:val="uk-UA"/>
        </w:rPr>
        <w:t>.</w:t>
      </w:r>
    </w:p>
    <w:p w:rsidR="00ED13D1" w:rsidRPr="00460B46" w:rsidRDefault="005E0E67" w:rsidP="00361530">
      <w:pPr>
        <w:pStyle w:val="ae"/>
        <w:numPr>
          <w:ilvl w:val="0"/>
          <w:numId w:val="11"/>
        </w:numPr>
        <w:tabs>
          <w:tab w:val="left" w:pos="993"/>
        </w:tabs>
        <w:spacing w:after="0" w:line="240" w:lineRule="auto"/>
        <w:ind w:left="0" w:firstLine="567"/>
        <w:jc w:val="both"/>
        <w:rPr>
          <w:rFonts w:ascii="Times New Roman" w:hAnsi="Times New Roman"/>
          <w:lang w:val="uk-UA"/>
        </w:rPr>
      </w:pPr>
      <w:r w:rsidRPr="00460B46">
        <w:rPr>
          <w:rFonts w:ascii="Times New Roman" w:hAnsi="Times New Roman"/>
          <w:lang w:val="uk-UA"/>
        </w:rPr>
        <w:t xml:space="preserve">Міжнародний Проект Європейської Комісії «Гармонізація освітніх структур в Європі» (Tuning Educational Structuresin Europe, TUNING. URL: </w:t>
      </w:r>
      <w:r w:rsidR="00ED13D1" w:rsidRPr="00460B46">
        <w:rPr>
          <w:rFonts w:ascii="Times New Roman" w:hAnsi="Times New Roman"/>
          <w:lang w:val="uk-UA"/>
        </w:rPr>
        <w:t>http://www.unideusto.org/tuningeu/images/stories/documents/General_Brochure_Ukrainian_version.pdf</w:t>
      </w:r>
      <w:r w:rsidRPr="00460B46">
        <w:rPr>
          <w:rFonts w:ascii="Times New Roman" w:hAnsi="Times New Roman"/>
          <w:lang w:val="uk-UA"/>
        </w:rPr>
        <w:t>.</w:t>
      </w:r>
    </w:p>
    <w:p w:rsidR="00ED13D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Мілютіна К. </w:t>
      </w:r>
      <w:r w:rsidR="005E0E67" w:rsidRPr="00460B46">
        <w:rPr>
          <w:rFonts w:ascii="Times New Roman" w:hAnsi="Times New Roman"/>
          <w:lang w:val="uk-UA"/>
        </w:rPr>
        <w:t>Л. Теорія та практика психологічного тренінгу : навч. посіб. Київ : МАУП, 2004. 192 с.</w:t>
      </w:r>
    </w:p>
    <w:p w:rsidR="00ED13D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Мирна І. </w:t>
      </w:r>
      <w:r w:rsidR="005E0E67" w:rsidRPr="00460B46">
        <w:rPr>
          <w:rFonts w:ascii="Times New Roman" w:hAnsi="Times New Roman"/>
          <w:lang w:val="uk-UA"/>
        </w:rPr>
        <w:t>О. Розвиток соціальної компетентності класних керівників загальноосвітніх навчальних закладів у процесі професійної діяльності : дис. … канд. пед. наук : 13.00.04 / Житомирський державний університет. Житомир, 2015. 144 с.</w:t>
      </w:r>
    </w:p>
    <w:p w:rsidR="00ED13D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lastRenderedPageBreak/>
        <w:t>Мокляк В. </w:t>
      </w:r>
      <w:r w:rsidR="005E0E67" w:rsidRPr="00460B46">
        <w:rPr>
          <w:rFonts w:ascii="Times New Roman" w:hAnsi="Times New Roman"/>
          <w:lang w:val="uk-UA"/>
        </w:rPr>
        <w:t>М. Cтудентське самоврядування в історії розвитку вищої школи України (ХІХ – початок ХХ століття): дис. … канд. пед. наук</w:t>
      </w:r>
      <w:r w:rsidR="00ED13D1" w:rsidRPr="00460B46">
        <w:rPr>
          <w:rFonts w:ascii="Times New Roman" w:hAnsi="Times New Roman"/>
          <w:lang w:val="uk-UA"/>
        </w:rPr>
        <w:t xml:space="preserve"> </w:t>
      </w:r>
      <w:r w:rsidR="005E0E67" w:rsidRPr="00460B46">
        <w:rPr>
          <w:rFonts w:ascii="Times New Roman" w:hAnsi="Times New Roman"/>
          <w:lang w:val="uk-UA"/>
        </w:rPr>
        <w:t>13.00.01. Полтава, 2011. 256 с.</w:t>
      </w:r>
    </w:p>
    <w:p w:rsidR="00ED13D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Мороз </w:t>
      </w:r>
      <w:r w:rsidR="005E0E67" w:rsidRPr="00460B46">
        <w:rPr>
          <w:rFonts w:ascii="Times New Roman" w:hAnsi="Times New Roman"/>
          <w:lang w:val="uk-UA"/>
        </w:rPr>
        <w:t>В.</w:t>
      </w:r>
      <w:r>
        <w:rPr>
          <w:rFonts w:ascii="Times New Roman" w:hAnsi="Times New Roman"/>
          <w:lang w:val="uk-UA"/>
        </w:rPr>
        <w:t> </w:t>
      </w:r>
      <w:r w:rsidR="005E0E67" w:rsidRPr="00460B46">
        <w:rPr>
          <w:rFonts w:ascii="Times New Roman" w:hAnsi="Times New Roman"/>
          <w:lang w:val="uk-UA"/>
        </w:rPr>
        <w:t>П. Організаційно-педагогічні умови формування лідерських якостей студентів вищих навчальних закладів у процесі діяльності органів студентського самоврядування : автореф. дис. … канд. пед. наук : 13.00.07 / Луганський національний університет імені Тараса Шевченка. Старобільськ, 2015.</w:t>
      </w:r>
    </w:p>
    <w:p w:rsidR="00ED13D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Мороз В. </w:t>
      </w:r>
      <w:r w:rsidR="005E0E67" w:rsidRPr="00460B46">
        <w:rPr>
          <w:rFonts w:ascii="Times New Roman" w:hAnsi="Times New Roman"/>
          <w:lang w:val="uk-UA"/>
        </w:rPr>
        <w:t xml:space="preserve">П. Роль студентського самоврядування в процесі формування лідерських якостей студентів закладів вищої освіти. </w:t>
      </w:r>
      <w:r w:rsidR="005E0E67" w:rsidRPr="00460B46">
        <w:rPr>
          <w:rFonts w:ascii="Times New Roman" w:hAnsi="Times New Roman"/>
          <w:i/>
          <w:lang w:val="uk-UA"/>
        </w:rPr>
        <w:t>Вісник Луганського національного університету імені Тараса Шевченка. Педагогічні науки.</w:t>
      </w:r>
      <w:r w:rsidR="005E0E67" w:rsidRPr="00460B46">
        <w:rPr>
          <w:rFonts w:ascii="Times New Roman" w:hAnsi="Times New Roman"/>
          <w:lang w:val="uk-UA"/>
        </w:rPr>
        <w:t xml:space="preserve"> 2018. № 6. С. 190–202.</w:t>
      </w:r>
    </w:p>
    <w:p w:rsidR="00ED13D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Мороз В. </w:t>
      </w:r>
      <w:r w:rsidR="005E0E67" w:rsidRPr="00460B46">
        <w:rPr>
          <w:rFonts w:ascii="Times New Roman" w:hAnsi="Times New Roman"/>
          <w:lang w:val="uk-UA"/>
        </w:rPr>
        <w:t>П. Формування лідерських якостей студентів закладів вищої освіти в процесі діяльності органів студентського самоврядування : навч.-метод. посіб. для студ. закл. вищ. осв. ; Держ. закл. ,,Луган. нац. ун-т імені</w:t>
      </w:r>
      <w:r w:rsidR="00ED13D1" w:rsidRPr="00460B46">
        <w:rPr>
          <w:rFonts w:ascii="Times New Roman" w:hAnsi="Times New Roman"/>
          <w:lang w:val="uk-UA"/>
        </w:rPr>
        <w:t xml:space="preserve"> Тараса Шевченка”. Старобільськ </w:t>
      </w:r>
      <w:r w:rsidR="005E0E67" w:rsidRPr="00460B46">
        <w:rPr>
          <w:rFonts w:ascii="Times New Roman" w:hAnsi="Times New Roman"/>
          <w:lang w:val="uk-UA"/>
        </w:rPr>
        <w:t>: Вид-во ДЗ ,,ЛНУ імені Тараса Шевченка”, 2019. 263 с.</w:t>
      </w:r>
    </w:p>
    <w:p w:rsidR="00ED13D1" w:rsidRPr="00460B46" w:rsidRDefault="00AE0EA0"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Москаленко В. </w:t>
      </w:r>
      <w:r w:rsidR="005E0E67" w:rsidRPr="00460B46">
        <w:rPr>
          <w:rFonts w:ascii="Times New Roman" w:hAnsi="Times New Roman"/>
          <w:lang w:val="uk-UA"/>
        </w:rPr>
        <w:t>В. Соціалізація особистості: монографія. Київ : Фенікс, 2013. 540 с.</w:t>
      </w:r>
    </w:p>
    <w:p w:rsidR="00ED13D1"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Московчук О. </w:t>
      </w:r>
      <w:r w:rsidR="005E0E67" w:rsidRPr="00460B46">
        <w:rPr>
          <w:rFonts w:ascii="Times New Roman" w:hAnsi="Times New Roman"/>
          <w:lang w:val="uk-UA"/>
        </w:rPr>
        <w:t xml:space="preserve">Формування соціальної компетентності студентів закладу вищої освіти з позицій сучасних наукових підходів. </w:t>
      </w:r>
      <w:r w:rsidR="005E0E67" w:rsidRPr="00460B46">
        <w:rPr>
          <w:rFonts w:ascii="Times New Roman" w:hAnsi="Times New Roman"/>
          <w:i/>
          <w:lang w:val="uk-UA"/>
        </w:rPr>
        <w:t>Ukrainian professional education.</w:t>
      </w:r>
      <w:r w:rsidR="005E0E67" w:rsidRPr="00460B46">
        <w:rPr>
          <w:rFonts w:ascii="Times New Roman" w:hAnsi="Times New Roman"/>
          <w:lang w:val="uk-UA"/>
        </w:rPr>
        <w:t xml:space="preserve"> 2018. Вип. 4. С. 120–126.</w:t>
      </w:r>
    </w:p>
    <w:p w:rsidR="00ED13D1"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Московчук О. </w:t>
      </w:r>
      <w:r w:rsidR="005E0E67" w:rsidRPr="00460B46">
        <w:rPr>
          <w:rFonts w:ascii="Times New Roman" w:hAnsi="Times New Roman"/>
          <w:lang w:val="uk-UA"/>
        </w:rPr>
        <w:t>С. Формування соціальної компетентності студентів вищих педагогічних навчальних закладів в умовах студентського самоврядування : дис. … канд. пед. наук (доктора філософії) : 011 Освітні, педагогічні науки / Вінницький державний педагогічний університет імені Михайла Коцю</w:t>
      </w:r>
      <w:r w:rsidR="00ED13D1" w:rsidRPr="00460B46">
        <w:rPr>
          <w:rFonts w:ascii="Times New Roman" w:hAnsi="Times New Roman"/>
          <w:lang w:val="uk-UA"/>
        </w:rPr>
        <w:t>бинського. Вінниця, 2020. 330 с.</w:t>
      </w:r>
    </w:p>
    <w:p w:rsidR="00ED13D1"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Мудрик А. </w:t>
      </w:r>
      <w:r w:rsidR="00ED13D1" w:rsidRPr="00460B46">
        <w:rPr>
          <w:rFonts w:ascii="Times New Roman" w:hAnsi="Times New Roman"/>
          <w:lang w:val="uk-UA"/>
        </w:rPr>
        <w:t xml:space="preserve">К. Соціальний інтелект та соціальна компетентність. </w:t>
      </w:r>
      <w:r w:rsidR="005E0E67" w:rsidRPr="00460B46">
        <w:rPr>
          <w:rFonts w:ascii="Times New Roman" w:hAnsi="Times New Roman"/>
          <w:i/>
          <w:lang w:val="uk-UA"/>
        </w:rPr>
        <w:t>Практична психологія та соціальна робота</w:t>
      </w:r>
      <w:r w:rsidR="005E0E67" w:rsidRPr="00460B46">
        <w:rPr>
          <w:rFonts w:ascii="Times New Roman" w:hAnsi="Times New Roman"/>
          <w:lang w:val="uk-UA"/>
        </w:rPr>
        <w:t>. 2006. № 3. С. 4–6.</w:t>
      </w:r>
    </w:p>
    <w:p w:rsidR="00ED13D1"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Мудрик А. </w:t>
      </w:r>
      <w:r w:rsidR="005E0E67" w:rsidRPr="00460B46">
        <w:rPr>
          <w:rFonts w:ascii="Times New Roman" w:hAnsi="Times New Roman"/>
          <w:lang w:val="uk-UA"/>
        </w:rPr>
        <w:t xml:space="preserve">Б. Соціальна компетентність особистості: постановка проблеми і теоретичні аспекти дослідження. </w:t>
      </w:r>
      <w:r w:rsidR="005E0E67" w:rsidRPr="00460B46">
        <w:rPr>
          <w:rFonts w:ascii="Times New Roman" w:hAnsi="Times New Roman"/>
          <w:i/>
          <w:lang w:val="uk-UA"/>
        </w:rPr>
        <w:t xml:space="preserve">Вісник </w:t>
      </w:r>
      <w:r w:rsidR="005E0E67" w:rsidRPr="00460B46">
        <w:rPr>
          <w:rFonts w:ascii="Times New Roman" w:hAnsi="Times New Roman"/>
          <w:i/>
          <w:lang w:val="uk-UA"/>
        </w:rPr>
        <w:lastRenderedPageBreak/>
        <w:t>Чернігівського національного педагогічного університету. Серія : Психологічні науки</w:t>
      </w:r>
      <w:r w:rsidR="005E0E67" w:rsidRPr="00460B46">
        <w:rPr>
          <w:rFonts w:ascii="Times New Roman" w:hAnsi="Times New Roman"/>
          <w:lang w:val="uk-UA"/>
        </w:rPr>
        <w:t>. 2011. Т.2. Вип. 94. С. 26–29.</w:t>
      </w:r>
    </w:p>
    <w:p w:rsidR="008260CC"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Назмієв А. </w:t>
      </w:r>
      <w:r w:rsidR="005E0E67" w:rsidRPr="00460B46">
        <w:rPr>
          <w:rFonts w:ascii="Times New Roman" w:hAnsi="Times New Roman"/>
          <w:lang w:val="uk-UA"/>
        </w:rPr>
        <w:t xml:space="preserve">О. Студентське самоврядування як засіб реалізації патріотичного виховання студентської молоді. </w:t>
      </w:r>
      <w:r w:rsidR="005E0E67" w:rsidRPr="00460B46">
        <w:rPr>
          <w:rFonts w:ascii="Times New Roman" w:hAnsi="Times New Roman"/>
          <w:i/>
          <w:lang w:val="uk-UA"/>
        </w:rPr>
        <w:t>Вісник Луганського національного університету імені Тараса Шевченка. Педагогічні науки</w:t>
      </w:r>
      <w:r w:rsidR="008260CC" w:rsidRPr="00460B46">
        <w:rPr>
          <w:rFonts w:ascii="Times New Roman" w:hAnsi="Times New Roman"/>
          <w:lang w:val="uk-UA"/>
        </w:rPr>
        <w:t>. 2015. №7 </w:t>
      </w:r>
      <w:r w:rsidR="005E0E67" w:rsidRPr="00460B46">
        <w:rPr>
          <w:rFonts w:ascii="Times New Roman" w:hAnsi="Times New Roman"/>
          <w:lang w:val="uk-UA"/>
        </w:rPr>
        <w:t>(296). С. 127–132.</w:t>
      </w:r>
    </w:p>
    <w:p w:rsidR="008260CC"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Назмієв А. </w:t>
      </w:r>
      <w:r w:rsidR="005E0E67" w:rsidRPr="00460B46">
        <w:rPr>
          <w:rFonts w:ascii="Times New Roman" w:hAnsi="Times New Roman"/>
          <w:lang w:val="uk-UA"/>
        </w:rPr>
        <w:t xml:space="preserve">О. Фасілітація як форма реалізації соціальної компетентності студентів ВНЗ. </w:t>
      </w:r>
      <w:r w:rsidR="005E0E67" w:rsidRPr="00460B46">
        <w:rPr>
          <w:rFonts w:ascii="Times New Roman" w:hAnsi="Times New Roman"/>
          <w:i/>
          <w:lang w:val="uk-UA"/>
        </w:rPr>
        <w:t>Вісник Луганського національного університету імені Тараса Шевченка. Педагогічні науки</w:t>
      </w:r>
      <w:r w:rsidR="008260CC" w:rsidRPr="00460B46">
        <w:rPr>
          <w:rFonts w:ascii="Times New Roman" w:hAnsi="Times New Roman"/>
          <w:lang w:val="uk-UA"/>
        </w:rPr>
        <w:t>. 2016. №3 (300). С. </w:t>
      </w:r>
      <w:r w:rsidR="005E0E67" w:rsidRPr="00460B46">
        <w:rPr>
          <w:rFonts w:ascii="Times New Roman" w:hAnsi="Times New Roman"/>
          <w:lang w:val="uk-UA"/>
        </w:rPr>
        <w:t>234–240.</w:t>
      </w:r>
    </w:p>
    <w:p w:rsidR="008260CC"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Назмієв А. </w:t>
      </w:r>
      <w:r w:rsidR="005E0E67" w:rsidRPr="00460B46">
        <w:rPr>
          <w:rFonts w:ascii="Times New Roman" w:hAnsi="Times New Roman"/>
          <w:lang w:val="uk-UA"/>
        </w:rPr>
        <w:t xml:space="preserve">О. Нормативно-правова база формування соціальної компетентності у студентів закладу вищої освіти. </w:t>
      </w:r>
      <w:r w:rsidR="005E0E67" w:rsidRPr="00460B46">
        <w:rPr>
          <w:rFonts w:ascii="Times New Roman" w:hAnsi="Times New Roman"/>
          <w:i/>
          <w:lang w:val="uk-UA"/>
        </w:rPr>
        <w:t>Вісник Луганського націонал</w:t>
      </w:r>
      <w:r>
        <w:rPr>
          <w:rFonts w:ascii="Times New Roman" w:hAnsi="Times New Roman"/>
          <w:i/>
          <w:lang w:val="uk-UA"/>
        </w:rPr>
        <w:t>ьного університету імені Тараса </w:t>
      </w:r>
      <w:r w:rsidR="005E0E67" w:rsidRPr="00460B46">
        <w:rPr>
          <w:rFonts w:ascii="Times New Roman" w:hAnsi="Times New Roman"/>
          <w:i/>
          <w:lang w:val="uk-UA"/>
        </w:rPr>
        <w:t>Шевченка. Педагогічні науки</w:t>
      </w:r>
      <w:r w:rsidR="005E0E67" w:rsidRPr="00460B46">
        <w:rPr>
          <w:rFonts w:ascii="Times New Roman" w:hAnsi="Times New Roman"/>
          <w:lang w:val="uk-UA"/>
        </w:rPr>
        <w:t>. 2018. №1 (315). С. 147–150.</w:t>
      </w:r>
    </w:p>
    <w:p w:rsidR="00583489"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Назмієв А. </w:t>
      </w:r>
      <w:r w:rsidR="005E0E67" w:rsidRPr="00460B46">
        <w:rPr>
          <w:rFonts w:ascii="Times New Roman" w:hAnsi="Times New Roman"/>
          <w:lang w:val="uk-UA"/>
        </w:rPr>
        <w:t xml:space="preserve">О. Філософський погляд на формування соціальної компетентності. </w:t>
      </w:r>
      <w:r w:rsidR="005E0E67" w:rsidRPr="00460B46">
        <w:rPr>
          <w:rFonts w:ascii="Times New Roman" w:hAnsi="Times New Roman"/>
          <w:i/>
          <w:lang w:val="uk-UA"/>
        </w:rPr>
        <w:t>Вісник Луганського національного університету імені Тараса Шевченка. Педагогічні науки</w:t>
      </w:r>
      <w:r w:rsidR="005E0E67" w:rsidRPr="00460B46">
        <w:rPr>
          <w:rFonts w:ascii="Times New Roman" w:hAnsi="Times New Roman"/>
          <w:lang w:val="uk-UA"/>
        </w:rPr>
        <w:t>. 2018. №8 (322). С.121–126.</w:t>
      </w:r>
    </w:p>
    <w:p w:rsidR="00583489"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Назмієв А. </w:t>
      </w:r>
      <w:r w:rsidR="005E0E67" w:rsidRPr="00460B46">
        <w:rPr>
          <w:rFonts w:ascii="Times New Roman" w:hAnsi="Times New Roman"/>
          <w:lang w:val="uk-UA"/>
        </w:rPr>
        <w:t xml:space="preserve">О. Формування соціальної компетентності крізь призму психологічних наук. </w:t>
      </w:r>
      <w:r w:rsidR="005E0E67" w:rsidRPr="00460B46">
        <w:rPr>
          <w:rFonts w:ascii="Times New Roman" w:hAnsi="Times New Roman"/>
          <w:i/>
          <w:lang w:val="uk-UA"/>
        </w:rPr>
        <w:t>Вісник Луганського національного університету імені Тараса Шевченка. Педагогічні науки</w:t>
      </w:r>
      <w:r w:rsidR="005E0E67" w:rsidRPr="00460B46">
        <w:rPr>
          <w:rFonts w:ascii="Times New Roman" w:hAnsi="Times New Roman"/>
          <w:lang w:val="uk-UA"/>
        </w:rPr>
        <w:t>. 2019. №1 (324). С. 96–101.</w:t>
      </w:r>
    </w:p>
    <w:p w:rsidR="00583489"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Назмієв А. </w:t>
      </w:r>
      <w:r w:rsidR="005E0E67" w:rsidRPr="00460B46">
        <w:rPr>
          <w:rFonts w:ascii="Times New Roman" w:hAnsi="Times New Roman"/>
          <w:lang w:val="uk-UA"/>
        </w:rPr>
        <w:t xml:space="preserve">О. Соціально-психологічна адаптація до умов вищого навчального закладу засобами студентського самоврядування. </w:t>
      </w:r>
      <w:r w:rsidR="005E0E67" w:rsidRPr="00460B46">
        <w:rPr>
          <w:rFonts w:ascii="Times New Roman" w:hAnsi="Times New Roman"/>
          <w:i/>
          <w:lang w:val="uk-UA"/>
        </w:rPr>
        <w:t xml:space="preserve">Освіта та педагогічні науки. </w:t>
      </w:r>
      <w:r w:rsidR="005E0E67" w:rsidRPr="00460B46">
        <w:rPr>
          <w:rFonts w:ascii="Times New Roman" w:hAnsi="Times New Roman"/>
          <w:lang w:val="uk-UA"/>
        </w:rPr>
        <w:t>2019. №2 (171). С.</w:t>
      </w:r>
      <w:r w:rsidR="00583489" w:rsidRPr="00460B46">
        <w:rPr>
          <w:rFonts w:ascii="Times New Roman" w:hAnsi="Times New Roman"/>
          <w:lang w:val="uk-UA"/>
        </w:rPr>
        <w:t xml:space="preserve"> </w:t>
      </w:r>
      <w:r w:rsidR="005E0E67" w:rsidRPr="00460B46">
        <w:rPr>
          <w:rFonts w:ascii="Times New Roman" w:hAnsi="Times New Roman"/>
          <w:lang w:val="uk-UA"/>
        </w:rPr>
        <w:t>53–59.</w:t>
      </w:r>
    </w:p>
    <w:p w:rsidR="00583489"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Назмієв А. </w:t>
      </w:r>
      <w:r w:rsidR="005E0E67" w:rsidRPr="00460B46">
        <w:rPr>
          <w:rFonts w:ascii="Times New Roman" w:hAnsi="Times New Roman"/>
          <w:lang w:val="uk-UA"/>
        </w:rPr>
        <w:t xml:space="preserve">О. Мотиваційно-ціннісний компонент </w:t>
      </w:r>
      <w:r w:rsidR="00583489" w:rsidRPr="00460B46">
        <w:rPr>
          <w:rFonts w:ascii="Times New Roman" w:hAnsi="Times New Roman"/>
          <w:lang w:val="uk-UA"/>
        </w:rPr>
        <w:t>соціальної компетент</w:t>
      </w:r>
      <w:r w:rsidR="005E0E67" w:rsidRPr="00460B46">
        <w:rPr>
          <w:rFonts w:ascii="Times New Roman" w:hAnsi="Times New Roman"/>
          <w:lang w:val="uk-UA"/>
        </w:rPr>
        <w:t xml:space="preserve">ності студентів закладів вищої освіти. </w:t>
      </w:r>
      <w:r w:rsidR="005E0E67" w:rsidRPr="00460B46">
        <w:rPr>
          <w:rFonts w:ascii="Times New Roman" w:hAnsi="Times New Roman"/>
          <w:i/>
          <w:lang w:val="uk-UA"/>
        </w:rPr>
        <w:t>Вісник Луганського націонал</w:t>
      </w:r>
      <w:r>
        <w:rPr>
          <w:rFonts w:ascii="Times New Roman" w:hAnsi="Times New Roman"/>
          <w:i/>
          <w:lang w:val="uk-UA"/>
        </w:rPr>
        <w:t>ьного університету імені Тараса </w:t>
      </w:r>
      <w:r w:rsidR="005E0E67" w:rsidRPr="00460B46">
        <w:rPr>
          <w:rFonts w:ascii="Times New Roman" w:hAnsi="Times New Roman"/>
          <w:i/>
          <w:lang w:val="uk-UA"/>
        </w:rPr>
        <w:t>Шевченка. Педагогічні науки</w:t>
      </w:r>
      <w:r w:rsidR="005E0E67" w:rsidRPr="00460B46">
        <w:rPr>
          <w:rFonts w:ascii="Times New Roman" w:hAnsi="Times New Roman"/>
          <w:lang w:val="uk-UA"/>
        </w:rPr>
        <w:t>. 2019. №6 (326). С. 219–227.</w:t>
      </w:r>
    </w:p>
    <w:p w:rsidR="00583489"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Назмієв А. </w:t>
      </w:r>
      <w:r w:rsidR="005E0E67" w:rsidRPr="00460B46">
        <w:rPr>
          <w:rFonts w:ascii="Times New Roman" w:hAnsi="Times New Roman"/>
          <w:lang w:val="uk-UA"/>
        </w:rPr>
        <w:t xml:space="preserve">О. Сутність індивідуально-психологічного компоненту соціальної компетентності особистості. </w:t>
      </w:r>
      <w:r w:rsidR="005E0E67" w:rsidRPr="00460B46">
        <w:rPr>
          <w:rFonts w:ascii="Times New Roman" w:hAnsi="Times New Roman"/>
          <w:i/>
          <w:lang w:val="uk-UA"/>
        </w:rPr>
        <w:t>Вісник Луганського національного університету імені Тараса Шевченка. Педагогічні науки</w:t>
      </w:r>
      <w:r w:rsidR="005E0E67" w:rsidRPr="00460B46">
        <w:rPr>
          <w:rFonts w:ascii="Times New Roman" w:hAnsi="Times New Roman"/>
          <w:lang w:val="uk-UA"/>
        </w:rPr>
        <w:t>. 2020. № 2 (333). С. 46–54.</w:t>
      </w:r>
    </w:p>
    <w:p w:rsidR="00583489"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Назмієв А. </w:t>
      </w:r>
      <w:r w:rsidR="005E0E67" w:rsidRPr="00460B46">
        <w:rPr>
          <w:rFonts w:ascii="Times New Roman" w:hAnsi="Times New Roman"/>
          <w:lang w:val="uk-UA"/>
        </w:rPr>
        <w:t>О. Сущностна</w:t>
      </w:r>
      <w:r w:rsidR="00583489" w:rsidRPr="00460B46">
        <w:rPr>
          <w:rFonts w:ascii="Times New Roman" w:hAnsi="Times New Roman"/>
          <w:lang w:val="uk-UA"/>
        </w:rPr>
        <w:t>я характеристика деятельностно-</w:t>
      </w:r>
      <w:r w:rsidR="005E0E67" w:rsidRPr="00460B46">
        <w:rPr>
          <w:rFonts w:ascii="Times New Roman" w:hAnsi="Times New Roman"/>
          <w:lang w:val="uk-UA"/>
        </w:rPr>
        <w:t xml:space="preserve">поведенческого компонента социальной компетентности личности. </w:t>
      </w:r>
      <w:r w:rsidR="005E0E67" w:rsidRPr="00460B46">
        <w:rPr>
          <w:rFonts w:ascii="Times New Roman" w:hAnsi="Times New Roman"/>
          <w:i/>
          <w:lang w:val="uk-UA"/>
        </w:rPr>
        <w:t xml:space="preserve">Мастерство online : електрон. наук. </w:t>
      </w:r>
      <w:r w:rsidR="005E0E67" w:rsidRPr="00460B46">
        <w:rPr>
          <w:rFonts w:ascii="Times New Roman" w:hAnsi="Times New Roman"/>
          <w:i/>
          <w:lang w:val="uk-UA"/>
        </w:rPr>
        <w:lastRenderedPageBreak/>
        <w:t>фахове вид.</w:t>
      </w:r>
      <w:r w:rsidR="005E0E67" w:rsidRPr="00460B46">
        <w:rPr>
          <w:rFonts w:ascii="Times New Roman" w:hAnsi="Times New Roman"/>
          <w:lang w:val="uk-UA"/>
        </w:rPr>
        <w:t xml:space="preserve"> 2020. Вип. № 2. URL: </w:t>
      </w:r>
      <w:r w:rsidR="00583489" w:rsidRPr="00460B46">
        <w:rPr>
          <w:rFonts w:ascii="Times New Roman" w:hAnsi="Times New Roman"/>
          <w:lang w:val="uk-UA"/>
        </w:rPr>
        <w:t>http://ripo.by/assets/masterstvo_online/docs/23/16%20%d0%9d%d0%b0%d0%b7%d0%bc%d0%b8%d0%b5%d0%b2.pdf</w:t>
      </w:r>
      <w:r w:rsidR="005E0E67" w:rsidRPr="00460B46">
        <w:rPr>
          <w:rFonts w:ascii="Times New Roman" w:hAnsi="Times New Roman"/>
          <w:lang w:val="uk-UA"/>
        </w:rPr>
        <w:t>.</w:t>
      </w:r>
    </w:p>
    <w:p w:rsidR="005E0E67" w:rsidRPr="00460B46" w:rsidRDefault="00C64CC6" w:rsidP="00361530">
      <w:pPr>
        <w:pStyle w:val="ae"/>
        <w:numPr>
          <w:ilvl w:val="0"/>
          <w:numId w:val="11"/>
        </w:numPr>
        <w:tabs>
          <w:tab w:val="left" w:pos="993"/>
        </w:tabs>
        <w:spacing w:after="0" w:line="240" w:lineRule="auto"/>
        <w:ind w:left="0" w:firstLine="567"/>
        <w:jc w:val="both"/>
        <w:rPr>
          <w:rFonts w:ascii="Times New Roman" w:hAnsi="Times New Roman"/>
          <w:lang w:val="uk-UA"/>
        </w:rPr>
      </w:pPr>
      <w:r>
        <w:rPr>
          <w:rFonts w:ascii="Times New Roman" w:hAnsi="Times New Roman"/>
          <w:lang w:val="uk-UA"/>
        </w:rPr>
        <w:t>Назмієв А. </w:t>
      </w:r>
      <w:r w:rsidR="005E0E67" w:rsidRPr="00460B46">
        <w:rPr>
          <w:rFonts w:ascii="Times New Roman" w:hAnsi="Times New Roman"/>
          <w:lang w:val="uk-UA"/>
        </w:rPr>
        <w:t xml:space="preserve">О. Наукове обґрунтування педагогічних умов формування соціальної компетентності студентів. </w:t>
      </w:r>
      <w:r w:rsidR="005E0E67" w:rsidRPr="00460B46">
        <w:rPr>
          <w:rFonts w:ascii="Times New Roman" w:hAnsi="Times New Roman"/>
          <w:i/>
          <w:lang w:val="uk-UA"/>
        </w:rPr>
        <w:t>Освіта та педагогічна наука</w:t>
      </w:r>
      <w:r w:rsidR="005E0E67" w:rsidRPr="00460B46">
        <w:rPr>
          <w:rFonts w:ascii="Times New Roman" w:hAnsi="Times New Roman"/>
          <w:lang w:val="uk-UA"/>
        </w:rPr>
        <w:t>. 2023. № 2 (183). С. 98–105.</w:t>
      </w:r>
    </w:p>
    <w:p w:rsidR="00583489"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Національна доповідь про стан і перспективи розвитку освіти в Україні: монографія / Нац. акад. пед.</w:t>
      </w:r>
      <w:r w:rsidR="00C64CC6">
        <w:rPr>
          <w:rFonts w:ascii="Times New Roman" w:hAnsi="Times New Roman"/>
          <w:lang w:val="uk-UA"/>
        </w:rPr>
        <w:t xml:space="preserve"> наук України ; за заг. ред. В. Г. </w:t>
      </w:r>
      <w:r w:rsidRPr="00460B46">
        <w:rPr>
          <w:rFonts w:ascii="Times New Roman" w:hAnsi="Times New Roman"/>
          <w:lang w:val="uk-UA"/>
        </w:rPr>
        <w:t>Кременя. Київ : Конві Прінт, 2021. 384 с.</w:t>
      </w:r>
    </w:p>
    <w:p w:rsidR="00583489"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 xml:space="preserve">Національна рамка кваліфікацій від 23 листопада 2011 р. № 1341. URL: </w:t>
      </w:r>
      <w:r w:rsidR="00583489" w:rsidRPr="00460B46">
        <w:rPr>
          <w:rFonts w:ascii="Times New Roman" w:hAnsi="Times New Roman"/>
          <w:lang w:val="uk-UA"/>
        </w:rPr>
        <w:t>http://zakon2.rada.gov.ua/laws/show/1341-2011-%D0%BF/paran12#n12</w:t>
      </w:r>
      <w:r w:rsidRPr="00460B46">
        <w:rPr>
          <w:rFonts w:ascii="Times New Roman" w:hAnsi="Times New Roman"/>
          <w:lang w:val="uk-UA"/>
        </w:rPr>
        <w:t>.</w:t>
      </w:r>
    </w:p>
    <w:p w:rsidR="005A194C"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Національний освітній глосарій: вища освіта / 2-е вид., перероб. і доп. /</w:t>
      </w:r>
      <w:r w:rsidR="00583489" w:rsidRPr="00460B46">
        <w:rPr>
          <w:rFonts w:ascii="Times New Roman" w:hAnsi="Times New Roman"/>
          <w:lang w:val="uk-UA"/>
        </w:rPr>
        <w:t xml:space="preserve"> авт.-уклад. : В. М. Захарченко, </w:t>
      </w:r>
      <w:r w:rsidR="002B114C">
        <w:rPr>
          <w:rFonts w:ascii="Times New Roman" w:hAnsi="Times New Roman"/>
          <w:lang w:val="uk-UA"/>
        </w:rPr>
        <w:t>С. А. </w:t>
      </w:r>
      <w:r w:rsidR="00C64CC6">
        <w:rPr>
          <w:rFonts w:ascii="Times New Roman" w:hAnsi="Times New Roman"/>
          <w:lang w:val="uk-UA"/>
        </w:rPr>
        <w:t>Калашнікова, В. І. </w:t>
      </w:r>
      <w:r w:rsidRPr="00460B46">
        <w:rPr>
          <w:rFonts w:ascii="Times New Roman" w:hAnsi="Times New Roman"/>
          <w:lang w:val="uk-UA"/>
        </w:rPr>
        <w:t>Луговий,</w:t>
      </w:r>
      <w:r w:rsidR="002B114C">
        <w:rPr>
          <w:rFonts w:ascii="Times New Roman" w:hAnsi="Times New Roman"/>
          <w:lang w:val="uk-UA"/>
        </w:rPr>
        <w:t xml:space="preserve"> </w:t>
      </w:r>
      <w:r w:rsidR="00C64CC6">
        <w:rPr>
          <w:rFonts w:ascii="Times New Roman" w:hAnsi="Times New Roman"/>
          <w:lang w:val="uk-UA"/>
        </w:rPr>
        <w:t>А. В. </w:t>
      </w:r>
      <w:r w:rsidR="002B114C">
        <w:rPr>
          <w:rFonts w:ascii="Times New Roman" w:hAnsi="Times New Roman"/>
          <w:lang w:val="uk-UA"/>
        </w:rPr>
        <w:t>Ставицький, Ю. М. </w:t>
      </w:r>
      <w:r w:rsidR="00F44AFE">
        <w:rPr>
          <w:rFonts w:ascii="Times New Roman" w:hAnsi="Times New Roman"/>
          <w:lang w:val="uk-UA"/>
        </w:rPr>
        <w:t>Рашкевич, Ж. В. </w:t>
      </w:r>
      <w:r w:rsidR="00583489" w:rsidRPr="00460B46">
        <w:rPr>
          <w:rFonts w:ascii="Times New Roman" w:hAnsi="Times New Roman"/>
          <w:lang w:val="uk-UA"/>
        </w:rPr>
        <w:t>Таланова / За</w:t>
      </w:r>
      <w:r w:rsidR="00F44AFE">
        <w:rPr>
          <w:rFonts w:ascii="Times New Roman" w:hAnsi="Times New Roman"/>
          <w:lang w:val="uk-UA"/>
        </w:rPr>
        <w:t xml:space="preserve"> ред. В. Г. </w:t>
      </w:r>
      <w:r w:rsidRPr="00460B46">
        <w:rPr>
          <w:rFonts w:ascii="Times New Roman" w:hAnsi="Times New Roman"/>
          <w:lang w:val="uk-UA"/>
        </w:rPr>
        <w:t>Кременя. Київ : ТОВ «Видавничий дім «Плеяди», 2014. 100 с.</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Ніколаєску О. </w:t>
      </w:r>
      <w:r w:rsidR="005E0E67" w:rsidRPr="00460B46">
        <w:rPr>
          <w:rFonts w:ascii="Times New Roman" w:hAnsi="Times New Roman"/>
          <w:lang w:val="uk-UA"/>
        </w:rPr>
        <w:t>І. Формування соціальної компетентності учнів загальноосвітніх навчальних закладів відповідно до вимог нових державних освітніх стандартів : науково-методичний посібник. Черкаси : ОІПОПП, 2014. 76 с.</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Ніколенко Л. </w:t>
      </w:r>
      <w:r w:rsidR="005E0E67" w:rsidRPr="00460B46">
        <w:rPr>
          <w:rFonts w:ascii="Times New Roman" w:hAnsi="Times New Roman"/>
          <w:lang w:val="uk-UA"/>
        </w:rPr>
        <w:t xml:space="preserve">М. Середовище соціальної взаємодії у студентському громадському об’єднанні. </w:t>
      </w:r>
      <w:r w:rsidR="005E0E67" w:rsidRPr="00460B46">
        <w:rPr>
          <w:rFonts w:ascii="Times New Roman" w:hAnsi="Times New Roman"/>
          <w:i/>
          <w:lang w:val="uk-UA"/>
        </w:rPr>
        <w:t>Вісник Дніпропетровського університету імені Альфреда Нобеля. Серія «Педагогіка і психологія». Педагогічні науки</w:t>
      </w:r>
      <w:r w:rsidR="005E0E67" w:rsidRPr="00460B46">
        <w:rPr>
          <w:rFonts w:ascii="Times New Roman" w:hAnsi="Times New Roman"/>
          <w:lang w:val="uk-UA"/>
        </w:rPr>
        <w:t>. 2015. № 1 (9). С. 67–72.</w:t>
      </w:r>
    </w:p>
    <w:p w:rsidR="005A194C"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Новий тлумачний словник української мови : у 3 т. Т. 3 / уклад.</w:t>
      </w:r>
      <w:r w:rsidR="00F44AFE">
        <w:rPr>
          <w:rFonts w:ascii="Times New Roman" w:hAnsi="Times New Roman"/>
          <w:lang w:val="uk-UA"/>
        </w:rPr>
        <w:t xml:space="preserve"> В. Яременко, О. </w:t>
      </w:r>
      <w:r w:rsidR="005A194C" w:rsidRPr="00460B46">
        <w:rPr>
          <w:rFonts w:ascii="Times New Roman" w:hAnsi="Times New Roman"/>
          <w:lang w:val="uk-UA"/>
        </w:rPr>
        <w:t>Сліпушко. Київ </w:t>
      </w:r>
      <w:r w:rsidRPr="00460B46">
        <w:rPr>
          <w:rFonts w:ascii="Times New Roman" w:hAnsi="Times New Roman"/>
          <w:lang w:val="uk-UA"/>
        </w:rPr>
        <w:t>: Аконіт, 2005. 863 с.</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Овчаренко Г. </w:t>
      </w:r>
      <w:r w:rsidR="005E0E67" w:rsidRPr="00460B46">
        <w:rPr>
          <w:rFonts w:ascii="Times New Roman" w:hAnsi="Times New Roman"/>
          <w:lang w:val="uk-UA"/>
        </w:rPr>
        <w:t>Е. Педагогічні умови соціалізації с</w:t>
      </w:r>
      <w:r w:rsidR="005A194C" w:rsidRPr="00460B46">
        <w:rPr>
          <w:rFonts w:ascii="Times New Roman" w:hAnsi="Times New Roman"/>
          <w:lang w:val="uk-UA"/>
        </w:rPr>
        <w:t>тудентів мистецько-</w:t>
      </w:r>
      <w:r w:rsidR="005E0E67" w:rsidRPr="00460B46">
        <w:rPr>
          <w:rFonts w:ascii="Times New Roman" w:hAnsi="Times New Roman"/>
          <w:lang w:val="uk-UA"/>
        </w:rPr>
        <w:t>педагогічних спеціальностей у позанавчальній діяльності : автореф. дис.… канд. пед. наук : 13.00.05 / Луганський національний педагогічний університет імені Тараса Шевченка. Луганськ, 2005. 20 с.</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Остапенко С. </w:t>
      </w:r>
      <w:r w:rsidR="005E0E67" w:rsidRPr="00460B46">
        <w:rPr>
          <w:rFonts w:ascii="Times New Roman" w:hAnsi="Times New Roman"/>
          <w:lang w:val="uk-UA"/>
        </w:rPr>
        <w:t>А. Дидактичні умови формування соціальної компетентності студентів ф</w:t>
      </w:r>
      <w:r w:rsidR="005A194C" w:rsidRPr="00460B46">
        <w:rPr>
          <w:rFonts w:ascii="Times New Roman" w:hAnsi="Times New Roman"/>
          <w:lang w:val="uk-UA"/>
        </w:rPr>
        <w:t>і</w:t>
      </w:r>
      <w:r w:rsidR="005E0E67" w:rsidRPr="00460B46">
        <w:rPr>
          <w:rFonts w:ascii="Times New Roman" w:hAnsi="Times New Roman"/>
          <w:lang w:val="uk-UA"/>
        </w:rPr>
        <w:t xml:space="preserve">лологічних </w:t>
      </w:r>
      <w:r w:rsidR="005E0E67" w:rsidRPr="00460B46">
        <w:rPr>
          <w:rFonts w:ascii="Times New Roman" w:hAnsi="Times New Roman"/>
          <w:lang w:val="uk-UA"/>
        </w:rPr>
        <w:lastRenderedPageBreak/>
        <w:t>спеціальностей у процесі самостійної навчальної діяльності : автореф. дис. … канд. пед. наук : 13.00.09 / Криворізький педагогічний інститут ДВНЗ «Криворізький національний університет». Кривий Ріг, 2012. 20 с.</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Павлова О. Г., Павлов </w:t>
      </w:r>
      <w:r w:rsidR="005E0E67" w:rsidRPr="00460B46">
        <w:rPr>
          <w:rFonts w:ascii="Times New Roman" w:hAnsi="Times New Roman"/>
          <w:lang w:val="uk-UA"/>
        </w:rPr>
        <w:t>Я.</w:t>
      </w:r>
      <w:r>
        <w:rPr>
          <w:rFonts w:ascii="Times New Roman" w:hAnsi="Times New Roman"/>
          <w:lang w:val="uk-UA"/>
        </w:rPr>
        <w:t> </w:t>
      </w:r>
      <w:r w:rsidR="005E0E67" w:rsidRPr="00460B46">
        <w:rPr>
          <w:rFonts w:ascii="Times New Roman" w:hAnsi="Times New Roman"/>
          <w:lang w:val="uk-UA"/>
        </w:rPr>
        <w:t xml:space="preserve">В. Педагогічний супровід як засіб ефективної підготовки здобувачів освіти. </w:t>
      </w:r>
      <w:r w:rsidR="005E0E67" w:rsidRPr="00460B46">
        <w:rPr>
          <w:rFonts w:ascii="Times New Roman" w:hAnsi="Times New Roman"/>
          <w:i/>
          <w:lang w:val="uk-UA"/>
        </w:rPr>
        <w:t>Проблеми інженерно-педагогічної освіти</w:t>
      </w:r>
      <w:r w:rsidR="005E0E67" w:rsidRPr="00460B46">
        <w:rPr>
          <w:rFonts w:ascii="Times New Roman" w:hAnsi="Times New Roman"/>
          <w:lang w:val="uk-UA"/>
        </w:rPr>
        <w:t>. 2020. № 69. С. 110–118.</w:t>
      </w:r>
    </w:p>
    <w:p w:rsidR="005E0E67"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Паламарчук </w:t>
      </w:r>
      <w:r w:rsidR="005E0E67" w:rsidRPr="00460B46">
        <w:rPr>
          <w:rFonts w:ascii="Times New Roman" w:hAnsi="Times New Roman"/>
          <w:lang w:val="uk-UA"/>
        </w:rPr>
        <w:t xml:space="preserve">О. Психологічні особливості формування соціальної компетентності сучасної молоді. </w:t>
      </w:r>
      <w:r w:rsidR="005E0E67" w:rsidRPr="00460B46">
        <w:rPr>
          <w:rFonts w:ascii="Times New Roman" w:hAnsi="Times New Roman"/>
          <w:i/>
          <w:lang w:val="uk-UA"/>
        </w:rPr>
        <w:t>Рідна</w:t>
      </w:r>
      <w:r w:rsidR="005E0E67" w:rsidRPr="00460B46">
        <w:rPr>
          <w:rFonts w:ascii="Times New Roman" w:hAnsi="Times New Roman"/>
          <w:lang w:val="uk-UA"/>
        </w:rPr>
        <w:t xml:space="preserve"> </w:t>
      </w:r>
      <w:r w:rsidR="005E0E67" w:rsidRPr="00460B46">
        <w:rPr>
          <w:rFonts w:ascii="Times New Roman" w:hAnsi="Times New Roman"/>
          <w:i/>
          <w:lang w:val="uk-UA"/>
        </w:rPr>
        <w:t>школа</w:t>
      </w:r>
      <w:r w:rsidR="005E0E67" w:rsidRPr="00460B46">
        <w:rPr>
          <w:rFonts w:ascii="Times New Roman" w:hAnsi="Times New Roman"/>
          <w:lang w:val="uk-UA"/>
        </w:rPr>
        <w:t>. 2018. № 9–12. С. 21–26</w:t>
      </w:r>
      <w:r w:rsidR="005A194C" w:rsidRPr="00460B46">
        <w:rPr>
          <w:rFonts w:ascii="Times New Roman" w:hAnsi="Times New Roman"/>
          <w:lang w:val="uk-UA"/>
        </w:rPr>
        <w:t>.</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Пальчевський С. </w:t>
      </w:r>
      <w:r w:rsidR="005E0E67" w:rsidRPr="00460B46">
        <w:rPr>
          <w:rFonts w:ascii="Times New Roman" w:hAnsi="Times New Roman"/>
          <w:lang w:val="uk-UA"/>
        </w:rPr>
        <w:t>С. Соціальна педагогіка : навчальний посібник. Київ :</w:t>
      </w:r>
      <w:r w:rsidR="005A194C" w:rsidRPr="00460B46">
        <w:rPr>
          <w:rFonts w:ascii="Times New Roman" w:hAnsi="Times New Roman"/>
          <w:lang w:val="uk-UA"/>
        </w:rPr>
        <w:t xml:space="preserve"> </w:t>
      </w:r>
      <w:r w:rsidR="005E0E67" w:rsidRPr="00460B46">
        <w:rPr>
          <w:rFonts w:ascii="Times New Roman" w:hAnsi="Times New Roman"/>
          <w:lang w:val="uk-UA"/>
        </w:rPr>
        <w:t>Кондор, 2005. 560 с.</w:t>
      </w:r>
    </w:p>
    <w:p w:rsidR="005A194C" w:rsidRPr="00460B46" w:rsidRDefault="005A194C"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 xml:space="preserve">Педагогіка вищої школи: </w:t>
      </w:r>
      <w:r w:rsidR="005E0E67" w:rsidRPr="00460B46">
        <w:rPr>
          <w:rFonts w:ascii="Times New Roman" w:hAnsi="Times New Roman"/>
          <w:lang w:val="uk-UA"/>
        </w:rPr>
        <w:t>словни</w:t>
      </w:r>
      <w:r w:rsidRPr="00460B46">
        <w:rPr>
          <w:rFonts w:ascii="Times New Roman" w:hAnsi="Times New Roman"/>
          <w:lang w:val="uk-UA"/>
        </w:rPr>
        <w:t xml:space="preserve">к термінів і понять / укладачі </w:t>
      </w:r>
      <w:r w:rsidR="005E0E67" w:rsidRPr="00460B46">
        <w:rPr>
          <w:rFonts w:ascii="Times New Roman" w:hAnsi="Times New Roman"/>
          <w:lang w:val="uk-UA"/>
        </w:rPr>
        <w:t>:</w:t>
      </w:r>
      <w:r w:rsidRPr="00460B46">
        <w:rPr>
          <w:rFonts w:ascii="Times New Roman" w:hAnsi="Times New Roman"/>
          <w:lang w:val="uk-UA"/>
        </w:rPr>
        <w:t xml:space="preserve"> </w:t>
      </w:r>
      <w:r w:rsidR="00F44AFE">
        <w:rPr>
          <w:rFonts w:ascii="Times New Roman" w:hAnsi="Times New Roman"/>
          <w:lang w:val="uk-UA"/>
        </w:rPr>
        <w:t>Г Ф. Пономарьова, І. М. </w:t>
      </w:r>
      <w:r w:rsidR="005E0E67" w:rsidRPr="00460B46">
        <w:rPr>
          <w:rFonts w:ascii="Times New Roman" w:hAnsi="Times New Roman"/>
          <w:lang w:val="uk-UA"/>
        </w:rPr>
        <w:t>Толмачова ; Комунальний заклад «Харківська</w:t>
      </w:r>
      <w:r w:rsidRPr="00460B46">
        <w:rPr>
          <w:rFonts w:ascii="Times New Roman" w:hAnsi="Times New Roman"/>
          <w:lang w:val="uk-UA"/>
        </w:rPr>
        <w:t xml:space="preserve"> </w:t>
      </w:r>
      <w:r w:rsidR="005E0E67" w:rsidRPr="00460B46">
        <w:rPr>
          <w:rFonts w:ascii="Times New Roman" w:hAnsi="Times New Roman"/>
          <w:lang w:val="uk-UA"/>
        </w:rPr>
        <w:t>гуманітарно-педагогічна академія» Ха</w:t>
      </w:r>
      <w:r w:rsidRPr="00460B46">
        <w:rPr>
          <w:rFonts w:ascii="Times New Roman" w:hAnsi="Times New Roman"/>
          <w:lang w:val="uk-UA"/>
        </w:rPr>
        <w:t>рківської обласної ради. Харків </w:t>
      </w:r>
      <w:r w:rsidR="005E0E67" w:rsidRPr="00460B46">
        <w:rPr>
          <w:rFonts w:ascii="Times New Roman" w:hAnsi="Times New Roman"/>
          <w:lang w:val="uk-UA"/>
        </w:rPr>
        <w:t>:</w:t>
      </w:r>
      <w:r w:rsidRPr="00460B46">
        <w:rPr>
          <w:rFonts w:ascii="Times New Roman" w:hAnsi="Times New Roman"/>
          <w:lang w:val="uk-UA"/>
        </w:rPr>
        <w:t xml:space="preserve"> </w:t>
      </w:r>
      <w:r w:rsidR="005E0E67" w:rsidRPr="00460B46">
        <w:rPr>
          <w:rFonts w:ascii="Times New Roman" w:hAnsi="Times New Roman"/>
          <w:lang w:val="uk-UA"/>
        </w:rPr>
        <w:t>ТОВ «ДІСА ПЛЮС», 2018. 218 с.</w:t>
      </w:r>
    </w:p>
    <w:p w:rsidR="005A194C"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Педагогічний супровід особистісно-професійного розвитку майбутнього вчителя: м</w:t>
      </w:r>
      <w:r w:rsidR="00F44AFE">
        <w:rPr>
          <w:rFonts w:ascii="Times New Roman" w:hAnsi="Times New Roman"/>
          <w:lang w:val="uk-UA"/>
        </w:rPr>
        <w:t>онографія / Акімова </w:t>
      </w:r>
      <w:r w:rsidR="002B114C">
        <w:rPr>
          <w:rFonts w:ascii="Times New Roman" w:hAnsi="Times New Roman"/>
          <w:lang w:val="uk-UA"/>
        </w:rPr>
        <w:t>О., Галузяк </w:t>
      </w:r>
      <w:r w:rsidRPr="00460B46">
        <w:rPr>
          <w:rFonts w:ascii="Times New Roman" w:hAnsi="Times New Roman"/>
          <w:lang w:val="uk-UA"/>
        </w:rPr>
        <w:t>В. та ін. Вінниця : «Твори», 2019. 340 с.</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Перепелюк </w:t>
      </w:r>
      <w:r w:rsidR="005E0E67" w:rsidRPr="00460B46">
        <w:rPr>
          <w:rFonts w:ascii="Times New Roman" w:hAnsi="Times New Roman"/>
          <w:lang w:val="uk-UA"/>
        </w:rPr>
        <w:t>Т.</w:t>
      </w:r>
      <w:r>
        <w:rPr>
          <w:rFonts w:ascii="Times New Roman" w:hAnsi="Times New Roman"/>
          <w:lang w:val="uk-UA"/>
        </w:rPr>
        <w:t> Д., Ільченко </w:t>
      </w:r>
      <w:r w:rsidR="005E0E67" w:rsidRPr="00460B46">
        <w:rPr>
          <w:rFonts w:ascii="Times New Roman" w:hAnsi="Times New Roman"/>
          <w:lang w:val="uk-UA"/>
        </w:rPr>
        <w:t>І.</w:t>
      </w:r>
      <w:r>
        <w:rPr>
          <w:rFonts w:ascii="Times New Roman" w:hAnsi="Times New Roman"/>
          <w:lang w:val="uk-UA"/>
        </w:rPr>
        <w:t> </w:t>
      </w:r>
      <w:r w:rsidR="005E0E67" w:rsidRPr="00460B46">
        <w:rPr>
          <w:rFonts w:ascii="Times New Roman" w:hAnsi="Times New Roman"/>
          <w:lang w:val="uk-UA"/>
        </w:rPr>
        <w:t>С. Ор</w:t>
      </w:r>
      <w:r w:rsidR="005A194C" w:rsidRPr="00460B46">
        <w:rPr>
          <w:rFonts w:ascii="Times New Roman" w:hAnsi="Times New Roman"/>
          <w:lang w:val="uk-UA"/>
        </w:rPr>
        <w:t>ганізація і методика соціально-</w:t>
      </w:r>
      <w:r w:rsidR="005E0E67" w:rsidRPr="00460B46">
        <w:rPr>
          <w:rFonts w:ascii="Times New Roman" w:hAnsi="Times New Roman"/>
          <w:lang w:val="uk-UA"/>
        </w:rPr>
        <w:t>психологічних тренінгів: навчальний підручник. Умань : Видавничо- поліграфічний центр «Візаві», 2014. 255 с.</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Підгаєцька А. </w:t>
      </w:r>
      <w:r w:rsidR="005E0E67" w:rsidRPr="00460B46">
        <w:rPr>
          <w:rFonts w:ascii="Times New Roman" w:hAnsi="Times New Roman"/>
          <w:lang w:val="uk-UA"/>
        </w:rPr>
        <w:t>В. Розвиток студентського самоврядування в університетах Канади (друга половина ХХ – поч. ХХІ ст.) :</w:t>
      </w:r>
      <w:r>
        <w:rPr>
          <w:rFonts w:ascii="Times New Roman" w:hAnsi="Times New Roman"/>
          <w:lang w:val="uk-UA"/>
        </w:rPr>
        <w:t xml:space="preserve"> монографія / А. В. </w:t>
      </w:r>
      <w:r w:rsidR="005E0E67" w:rsidRPr="00460B46">
        <w:rPr>
          <w:rFonts w:ascii="Times New Roman" w:hAnsi="Times New Roman"/>
          <w:lang w:val="uk-UA"/>
        </w:rPr>
        <w:t>Підгаєцька ; МОН України, Уманський держ. пед. ун-т імені Павла Тичини. Умань : Візаві, 2021. 183 с.</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Пішун С. </w:t>
      </w:r>
      <w:r w:rsidR="005E0E67" w:rsidRPr="00460B46">
        <w:rPr>
          <w:rFonts w:ascii="Times New Roman" w:hAnsi="Times New Roman"/>
          <w:lang w:val="uk-UA"/>
        </w:rPr>
        <w:t>Г. Формування культури дозвілля студентів ВНЗ в умовах роботи студентського клубу : автореф. дис…канд. пед. наук: 13.00.07 / Інститут проблем виховання АПН України. Київ, 2005. 20 с.</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Плющ В. </w:t>
      </w:r>
      <w:r w:rsidR="005E0E67" w:rsidRPr="00460B46">
        <w:rPr>
          <w:rFonts w:ascii="Times New Roman" w:hAnsi="Times New Roman"/>
          <w:lang w:val="uk-UA"/>
        </w:rPr>
        <w:t>М. Педагогічна фасилітація та ї</w:t>
      </w:r>
      <w:r w:rsidR="005A194C" w:rsidRPr="00460B46">
        <w:rPr>
          <w:rFonts w:ascii="Times New Roman" w:hAnsi="Times New Roman"/>
          <w:lang w:val="uk-UA"/>
        </w:rPr>
        <w:t>ї роль в організації навчально-</w:t>
      </w:r>
      <w:r w:rsidR="005E0E67" w:rsidRPr="00460B46">
        <w:rPr>
          <w:rFonts w:ascii="Times New Roman" w:hAnsi="Times New Roman"/>
          <w:lang w:val="uk-UA"/>
        </w:rPr>
        <w:t xml:space="preserve">виховного процесу. Теоретико-методичні проблеми виховання дітей та учнівської молоді : зб. наук. пр. </w:t>
      </w:r>
      <w:r>
        <w:rPr>
          <w:rFonts w:ascii="Times New Roman" w:hAnsi="Times New Roman"/>
          <w:lang w:val="uk-UA"/>
        </w:rPr>
        <w:lastRenderedPageBreak/>
        <w:t>Кіровоград : РВВКДПУ ім. В. </w:t>
      </w:r>
      <w:r w:rsidR="005E0E67" w:rsidRPr="00460B46">
        <w:rPr>
          <w:rFonts w:ascii="Times New Roman" w:hAnsi="Times New Roman"/>
          <w:lang w:val="uk-UA"/>
        </w:rPr>
        <w:t>Винниченка, 2012. Вип. 16. Кн. 1. С. 89–95.</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Подольська Є. А., Назаркіна В. М., Яковлєв А. </w:t>
      </w:r>
      <w:r w:rsidR="005E0E67" w:rsidRPr="00460B46">
        <w:rPr>
          <w:rFonts w:ascii="Times New Roman" w:hAnsi="Times New Roman"/>
          <w:lang w:val="uk-UA"/>
        </w:rPr>
        <w:t>О. Освіта як чинник розвитку особистості в соціокультурному контексті: монографія. Харків : НФАУ, «Золоті сторінки», 2002. 236 с.</w:t>
      </w:r>
    </w:p>
    <w:p w:rsidR="005A194C"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Позднякова О. </w:t>
      </w:r>
      <w:r w:rsidR="005E0E67" w:rsidRPr="00460B46">
        <w:rPr>
          <w:rFonts w:ascii="Times New Roman" w:hAnsi="Times New Roman"/>
          <w:lang w:val="uk-UA"/>
        </w:rPr>
        <w:t>Л. Формування соціальної компетентності учнів з обмеженими можливостями здоров’я засобами проєктної діяльності : автореф. дис. … канд. пед. наук : 13.00.03 / Національний пе</w:t>
      </w:r>
      <w:r>
        <w:rPr>
          <w:rFonts w:ascii="Times New Roman" w:hAnsi="Times New Roman"/>
          <w:lang w:val="uk-UA"/>
        </w:rPr>
        <w:t>дагогічний університет імені М. П. </w:t>
      </w:r>
      <w:r w:rsidR="005E0E67" w:rsidRPr="00460B46">
        <w:rPr>
          <w:rFonts w:ascii="Times New Roman" w:hAnsi="Times New Roman"/>
          <w:lang w:val="uk-UA"/>
        </w:rPr>
        <w:t>Драгоманова. Київ, 2010. 22 с.</w:t>
      </w:r>
    </w:p>
    <w:p w:rsidR="005A194C"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 xml:space="preserve">Положення про студентське самоврядування у вищих навчальних закладах. </w:t>
      </w:r>
      <w:r w:rsidRPr="00460B46">
        <w:rPr>
          <w:rFonts w:ascii="Times New Roman" w:hAnsi="Times New Roman"/>
          <w:i/>
          <w:lang w:val="uk-UA"/>
        </w:rPr>
        <w:t>Інформаційний вісник вищої освіти</w:t>
      </w:r>
      <w:r w:rsidRPr="00460B46">
        <w:rPr>
          <w:rFonts w:ascii="Times New Roman" w:hAnsi="Times New Roman"/>
          <w:lang w:val="uk-UA"/>
        </w:rPr>
        <w:t>. 2002. № 7. С. 98–100.</w:t>
      </w:r>
    </w:p>
    <w:p w:rsidR="002968C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Полякова </w:t>
      </w:r>
      <w:r w:rsidR="005E0E67" w:rsidRPr="00460B46">
        <w:rPr>
          <w:rFonts w:ascii="Times New Roman" w:hAnsi="Times New Roman"/>
          <w:lang w:val="uk-UA"/>
        </w:rPr>
        <w:t xml:space="preserve">Г. Розвиток середовищного підходу у вищій освіті в умовах глобальних змін. </w:t>
      </w:r>
      <w:r w:rsidR="005E0E67" w:rsidRPr="00460B46">
        <w:rPr>
          <w:rFonts w:ascii="Times New Roman" w:hAnsi="Times New Roman"/>
          <w:i/>
          <w:lang w:val="uk-UA"/>
        </w:rPr>
        <w:t>Педагогічні науки: теорія, історія, інноваційні технології</w:t>
      </w:r>
      <w:r w:rsidR="005E0E67" w:rsidRPr="00460B46">
        <w:rPr>
          <w:rFonts w:ascii="Times New Roman" w:hAnsi="Times New Roman"/>
          <w:lang w:val="uk-UA"/>
        </w:rPr>
        <w:t>. 2018. № 4 (78). С. 186–199.</w:t>
      </w:r>
    </w:p>
    <w:p w:rsidR="002968C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Потопа К. </w:t>
      </w:r>
      <w:r w:rsidR="005E0E67" w:rsidRPr="00460B46">
        <w:rPr>
          <w:rFonts w:ascii="Times New Roman" w:hAnsi="Times New Roman"/>
          <w:lang w:val="uk-UA"/>
        </w:rPr>
        <w:t>Л. Соціально-педагогічні умови організації студентського самоврядування у вищих навчальних закладах : автореф. дис. … кнад. пед. наук : 13.00.05 / Національний педагогічний університет імені М.</w:t>
      </w:r>
      <w:r>
        <w:rPr>
          <w:rFonts w:ascii="Times New Roman" w:hAnsi="Times New Roman"/>
          <w:lang w:val="uk-UA"/>
        </w:rPr>
        <w:t> </w:t>
      </w:r>
      <w:r w:rsidR="005E0E67" w:rsidRPr="00460B46">
        <w:rPr>
          <w:rFonts w:ascii="Times New Roman" w:hAnsi="Times New Roman"/>
          <w:lang w:val="uk-UA"/>
        </w:rPr>
        <w:t>П.</w:t>
      </w:r>
      <w:r>
        <w:rPr>
          <w:rFonts w:ascii="Times New Roman" w:hAnsi="Times New Roman"/>
          <w:lang w:val="uk-UA"/>
        </w:rPr>
        <w:t> </w:t>
      </w:r>
      <w:r w:rsidR="005E0E67" w:rsidRPr="00460B46">
        <w:rPr>
          <w:rFonts w:ascii="Times New Roman" w:hAnsi="Times New Roman"/>
          <w:lang w:val="uk-UA"/>
        </w:rPr>
        <w:t>Драгоманова. Київ, 2006. 20 с.</w:t>
      </w:r>
    </w:p>
    <w:p w:rsidR="002968C6"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Професійна підготовка соціального педагога в контексті засад компетентнісно-зорієнтованої парадигми : колекти</w:t>
      </w:r>
      <w:r w:rsidR="00F44AFE">
        <w:rPr>
          <w:rFonts w:ascii="Times New Roman" w:hAnsi="Times New Roman"/>
          <w:lang w:val="uk-UA"/>
        </w:rPr>
        <w:t>вна монографія / О. </w:t>
      </w:r>
      <w:r w:rsidR="002968C6" w:rsidRPr="00460B46">
        <w:rPr>
          <w:rFonts w:ascii="Times New Roman" w:hAnsi="Times New Roman"/>
          <w:lang w:val="uk-UA"/>
        </w:rPr>
        <w:t>Гурен</w:t>
      </w:r>
      <w:r w:rsidR="00F44AFE">
        <w:rPr>
          <w:rFonts w:ascii="Times New Roman" w:hAnsi="Times New Roman"/>
          <w:lang w:val="uk-UA"/>
        </w:rPr>
        <w:t>ко, Н. Захарова, О. </w:t>
      </w:r>
      <w:r w:rsidR="002B114C">
        <w:rPr>
          <w:rFonts w:ascii="Times New Roman" w:hAnsi="Times New Roman"/>
          <w:lang w:val="uk-UA"/>
        </w:rPr>
        <w:t>Ілішова, В. </w:t>
      </w:r>
      <w:r w:rsidR="00F44AFE">
        <w:rPr>
          <w:rFonts w:ascii="Times New Roman" w:hAnsi="Times New Roman"/>
          <w:lang w:val="uk-UA"/>
        </w:rPr>
        <w:t>Котляр, Н. </w:t>
      </w:r>
      <w:r w:rsidR="002968C6" w:rsidRPr="00460B46">
        <w:rPr>
          <w:rFonts w:ascii="Times New Roman" w:hAnsi="Times New Roman"/>
          <w:lang w:val="uk-UA"/>
        </w:rPr>
        <w:t>Михайленко, К. </w:t>
      </w:r>
      <w:r w:rsidR="00F44AFE">
        <w:rPr>
          <w:rFonts w:ascii="Times New Roman" w:hAnsi="Times New Roman"/>
          <w:lang w:val="uk-UA"/>
        </w:rPr>
        <w:t>Петровська А. Попова, А.</w:t>
      </w:r>
      <w:r w:rsidR="00F44AFE">
        <w:rPr>
          <w:lang w:val="uk-UA"/>
        </w:rPr>
        <w:t> </w:t>
      </w:r>
      <w:r w:rsidR="00F44AFE">
        <w:rPr>
          <w:rFonts w:ascii="Times New Roman" w:hAnsi="Times New Roman"/>
          <w:lang w:val="uk-UA"/>
        </w:rPr>
        <w:t>Тургенєва, С. </w:t>
      </w:r>
      <w:r w:rsidRPr="00460B46">
        <w:rPr>
          <w:rFonts w:ascii="Times New Roman" w:hAnsi="Times New Roman"/>
          <w:lang w:val="uk-UA"/>
        </w:rPr>
        <w:t>Улюкаєв / За заг. ред. к. пед. н., доц. К</w:t>
      </w:r>
      <w:r w:rsidR="00F44AFE">
        <w:rPr>
          <w:rFonts w:ascii="Times New Roman" w:hAnsi="Times New Roman"/>
          <w:lang w:val="uk-UA"/>
        </w:rPr>
        <w:t>. </w:t>
      </w:r>
      <w:r w:rsidRPr="00460B46">
        <w:rPr>
          <w:rFonts w:ascii="Times New Roman" w:hAnsi="Times New Roman"/>
          <w:lang w:val="uk-UA"/>
        </w:rPr>
        <w:t>Петровська. Мелітополь : ТОВ «Видавничий будинок Ме</w:t>
      </w:r>
      <w:r w:rsidR="002968C6" w:rsidRPr="00460B46">
        <w:rPr>
          <w:rFonts w:ascii="Times New Roman" w:hAnsi="Times New Roman"/>
          <w:lang w:val="uk-UA"/>
        </w:rPr>
        <w:t>літопольської міської друкарні»</w:t>
      </w:r>
      <w:r w:rsidRPr="00460B46">
        <w:rPr>
          <w:rFonts w:ascii="Times New Roman" w:hAnsi="Times New Roman"/>
          <w:lang w:val="uk-UA"/>
        </w:rPr>
        <w:t>, 2020. 248 с.</w:t>
      </w:r>
    </w:p>
    <w:p w:rsidR="002968C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Рижанова А. </w:t>
      </w:r>
      <w:r w:rsidR="005E0E67" w:rsidRPr="00460B46">
        <w:rPr>
          <w:rFonts w:ascii="Times New Roman" w:hAnsi="Times New Roman"/>
          <w:lang w:val="uk-UA"/>
        </w:rPr>
        <w:t xml:space="preserve">О. Розвиток соціальності в культурі інформаційного суспільства. </w:t>
      </w:r>
      <w:r w:rsidR="005E0E67" w:rsidRPr="00460B46">
        <w:rPr>
          <w:rFonts w:ascii="Times New Roman" w:hAnsi="Times New Roman"/>
          <w:i/>
          <w:lang w:val="uk-UA"/>
        </w:rPr>
        <w:t xml:space="preserve">Проблеми інженерно-педагогічної освіти. </w:t>
      </w:r>
      <w:r w:rsidR="005E0E67" w:rsidRPr="00460B46">
        <w:rPr>
          <w:rFonts w:ascii="Times New Roman" w:hAnsi="Times New Roman"/>
          <w:lang w:val="uk-UA"/>
        </w:rPr>
        <w:t>2012. № 36. С. 240–245.</w:t>
      </w:r>
    </w:p>
    <w:p w:rsidR="002968C6"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 xml:space="preserve">Розбудова миру. Профілактика і вирішення конфлікту з </w:t>
      </w:r>
      <w:r w:rsidR="002968C6" w:rsidRPr="00460B46">
        <w:rPr>
          <w:rFonts w:ascii="Times New Roman" w:hAnsi="Times New Roman"/>
          <w:lang w:val="uk-UA"/>
        </w:rPr>
        <w:t>використанням медіації: Соціаль</w:t>
      </w:r>
      <w:r w:rsidRPr="00460B46">
        <w:rPr>
          <w:rFonts w:ascii="Times New Roman" w:hAnsi="Times New Roman"/>
          <w:lang w:val="uk-UA"/>
        </w:rPr>
        <w:t>но-педагогічний аспект. URL: la- strada.org.ua/ucp_file.php?c=JqVIjfoFBStqlCLmi1wsfbXKGCUY1e</w:t>
      </w:r>
    </w:p>
    <w:p w:rsidR="002968C6"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lastRenderedPageBreak/>
        <w:t>Розвиток особистості в різних умовах соціалізації: колективна монографія / за науковою редакцією проф. Л.</w:t>
      </w:r>
      <w:r w:rsidR="00F44AFE">
        <w:rPr>
          <w:rFonts w:ascii="Times New Roman" w:hAnsi="Times New Roman"/>
          <w:lang w:val="uk-UA"/>
        </w:rPr>
        <w:t> О. </w:t>
      </w:r>
      <w:r w:rsidR="002968C6" w:rsidRPr="00460B46">
        <w:rPr>
          <w:rFonts w:ascii="Times New Roman" w:hAnsi="Times New Roman"/>
          <w:lang w:val="uk-UA"/>
        </w:rPr>
        <w:t>Калмикової, професора Г. О. </w:t>
      </w:r>
      <w:r w:rsidRPr="00460B46">
        <w:rPr>
          <w:rFonts w:ascii="Times New Roman" w:hAnsi="Times New Roman"/>
          <w:lang w:val="uk-UA"/>
        </w:rPr>
        <w:t>Хомич. Київ : Ви</w:t>
      </w:r>
      <w:r w:rsidR="002968C6" w:rsidRPr="00460B46">
        <w:rPr>
          <w:rFonts w:ascii="Times New Roman" w:hAnsi="Times New Roman"/>
          <w:lang w:val="uk-UA"/>
        </w:rPr>
        <w:t>давничий Дім «Слово», 2016. 472 </w:t>
      </w:r>
      <w:r w:rsidRPr="00460B46">
        <w:rPr>
          <w:rFonts w:ascii="Times New Roman" w:hAnsi="Times New Roman"/>
          <w:lang w:val="uk-UA"/>
        </w:rPr>
        <w:t>с.</w:t>
      </w:r>
    </w:p>
    <w:p w:rsidR="002968C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Розумний </w:t>
      </w:r>
      <w:r w:rsidR="005E0E67" w:rsidRPr="00460B46">
        <w:rPr>
          <w:rFonts w:ascii="Times New Roman" w:hAnsi="Times New Roman"/>
          <w:lang w:val="uk-UA"/>
        </w:rPr>
        <w:t xml:space="preserve">М. Соціальна некомпетентність та шляхи її подолання. </w:t>
      </w:r>
      <w:r w:rsidR="005E0E67" w:rsidRPr="00460B46">
        <w:rPr>
          <w:rFonts w:ascii="Times New Roman" w:hAnsi="Times New Roman"/>
          <w:i/>
          <w:lang w:val="uk-UA"/>
        </w:rPr>
        <w:t>Сучасна українська політика. Політика і політологи про неї</w:t>
      </w:r>
      <w:r w:rsidR="005E0E67" w:rsidRPr="00460B46">
        <w:rPr>
          <w:rFonts w:ascii="Times New Roman" w:hAnsi="Times New Roman"/>
          <w:lang w:val="uk-UA"/>
        </w:rPr>
        <w:t>. 2004. Вип. 5. С. 210–214.</w:t>
      </w:r>
    </w:p>
    <w:p w:rsidR="002968C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Романчук Н. </w:t>
      </w:r>
      <w:r w:rsidR="005E0E67" w:rsidRPr="00460B46">
        <w:rPr>
          <w:rFonts w:ascii="Times New Roman" w:hAnsi="Times New Roman"/>
          <w:lang w:val="uk-UA"/>
        </w:rPr>
        <w:t xml:space="preserve">О., </w:t>
      </w:r>
      <w:r>
        <w:rPr>
          <w:rFonts w:ascii="Times New Roman" w:hAnsi="Times New Roman"/>
          <w:lang w:val="uk-UA"/>
        </w:rPr>
        <w:t>Романчук Н. </w:t>
      </w:r>
      <w:r w:rsidR="005E0E67" w:rsidRPr="00460B46">
        <w:rPr>
          <w:rFonts w:ascii="Times New Roman" w:hAnsi="Times New Roman"/>
          <w:lang w:val="uk-UA"/>
        </w:rPr>
        <w:t xml:space="preserve">І. Компетентнісний підхід в освіті: концепції, суть, зміст. </w:t>
      </w:r>
      <w:r w:rsidR="005E0E67" w:rsidRPr="00460B46">
        <w:rPr>
          <w:rFonts w:ascii="Times New Roman" w:hAnsi="Times New Roman"/>
          <w:i/>
          <w:lang w:val="uk-UA"/>
        </w:rPr>
        <w:t>Науковий вісник Миколаївського національного університету імені В. О. Сухомлинського. Педагогічні науки</w:t>
      </w:r>
      <w:r w:rsidR="005E0E67" w:rsidRPr="00460B46">
        <w:rPr>
          <w:rFonts w:ascii="Times New Roman" w:hAnsi="Times New Roman"/>
          <w:lang w:val="uk-UA"/>
        </w:rPr>
        <w:t>. 2018. № 4. С. 119–122.</w:t>
      </w:r>
    </w:p>
    <w:p w:rsidR="002968C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Ростовська В. </w:t>
      </w:r>
      <w:r w:rsidR="005E0E67" w:rsidRPr="00460B46">
        <w:rPr>
          <w:rFonts w:ascii="Times New Roman" w:hAnsi="Times New Roman"/>
          <w:lang w:val="uk-UA"/>
        </w:rPr>
        <w:t xml:space="preserve">І. Роль студентського самоврядування у формуванні активної життєвої позиції студента. </w:t>
      </w:r>
      <w:r w:rsidR="005E0E67" w:rsidRPr="00460B46">
        <w:rPr>
          <w:rFonts w:ascii="Times New Roman" w:hAnsi="Times New Roman"/>
          <w:i/>
          <w:lang w:val="uk-UA"/>
        </w:rPr>
        <w:t>Теорія та методика навчання та виховання</w:t>
      </w:r>
      <w:r w:rsidR="005E0E67" w:rsidRPr="00460B46">
        <w:rPr>
          <w:rFonts w:ascii="Times New Roman" w:hAnsi="Times New Roman"/>
          <w:lang w:val="uk-UA"/>
        </w:rPr>
        <w:t>. 2015. Вип. 37. С. 113–120.</w:t>
      </w:r>
    </w:p>
    <w:p w:rsidR="002968C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Савченко С. </w:t>
      </w:r>
      <w:r w:rsidR="005E0E67" w:rsidRPr="00460B46">
        <w:rPr>
          <w:rFonts w:ascii="Times New Roman" w:hAnsi="Times New Roman"/>
          <w:lang w:val="uk-UA"/>
        </w:rPr>
        <w:t xml:space="preserve">В. Зміни соціальних норм та ціннісних орієнтацій молоді Донбасу в умовах гібридної війни. </w:t>
      </w:r>
      <w:r w:rsidR="005E0E67" w:rsidRPr="00460B46">
        <w:rPr>
          <w:rFonts w:ascii="Times New Roman" w:hAnsi="Times New Roman"/>
          <w:i/>
          <w:lang w:val="uk-UA"/>
        </w:rPr>
        <w:t>Освіта та педагогічна наука</w:t>
      </w:r>
      <w:r w:rsidR="005E0E67" w:rsidRPr="00460B46">
        <w:rPr>
          <w:rFonts w:ascii="Times New Roman" w:hAnsi="Times New Roman"/>
          <w:lang w:val="uk-UA"/>
        </w:rPr>
        <w:t>. 2018.</w:t>
      </w:r>
      <w:r w:rsidR="002968C6" w:rsidRPr="00460B46">
        <w:rPr>
          <w:rFonts w:ascii="Times New Roman" w:hAnsi="Times New Roman"/>
          <w:lang w:val="uk-UA"/>
        </w:rPr>
        <w:t xml:space="preserve"> № 1 (168). С. 5–</w:t>
      </w:r>
      <w:r w:rsidR="005E0E67" w:rsidRPr="00460B46">
        <w:rPr>
          <w:rFonts w:ascii="Times New Roman" w:hAnsi="Times New Roman"/>
          <w:lang w:val="uk-UA"/>
        </w:rPr>
        <w:t>16.</w:t>
      </w:r>
    </w:p>
    <w:p w:rsidR="00EB089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Савченко С. В., Караман О. </w:t>
      </w:r>
      <w:r w:rsidR="005E0E67" w:rsidRPr="00460B46">
        <w:rPr>
          <w:rFonts w:ascii="Times New Roman" w:hAnsi="Times New Roman"/>
          <w:lang w:val="uk-UA"/>
        </w:rPr>
        <w:t xml:space="preserve">Л. Розвиток теорії соціалізації особистості в умовах гібридної війни. </w:t>
      </w:r>
      <w:r w:rsidR="005E0E67" w:rsidRPr="00460B46">
        <w:rPr>
          <w:rFonts w:ascii="Times New Roman" w:hAnsi="Times New Roman"/>
          <w:i/>
          <w:lang w:val="uk-UA"/>
        </w:rPr>
        <w:t>Вісник Луган. н</w:t>
      </w:r>
      <w:r w:rsidR="002968C6" w:rsidRPr="00460B46">
        <w:rPr>
          <w:rFonts w:ascii="Times New Roman" w:hAnsi="Times New Roman"/>
          <w:i/>
          <w:lang w:val="uk-UA"/>
        </w:rPr>
        <w:t>ац. ун-ту імені Тараса Шевченка </w:t>
      </w:r>
      <w:r w:rsidR="005E0E67" w:rsidRPr="00460B46">
        <w:rPr>
          <w:rFonts w:ascii="Times New Roman" w:hAnsi="Times New Roman"/>
          <w:i/>
          <w:lang w:val="uk-UA"/>
        </w:rPr>
        <w:t>(педагогічні науки).</w:t>
      </w:r>
      <w:r w:rsidR="00EB0896" w:rsidRPr="00460B46">
        <w:rPr>
          <w:rFonts w:ascii="Times New Roman" w:hAnsi="Times New Roman"/>
          <w:lang w:val="uk-UA"/>
        </w:rPr>
        <w:t xml:space="preserve"> 2017. № 1 (306) лютий. Ч. </w:t>
      </w:r>
      <w:r w:rsidR="005E0E67" w:rsidRPr="00460B46">
        <w:rPr>
          <w:rFonts w:ascii="Times New Roman" w:hAnsi="Times New Roman"/>
          <w:lang w:val="uk-UA"/>
        </w:rPr>
        <w:t>І. С. 57–65.</w:t>
      </w:r>
    </w:p>
    <w:p w:rsidR="00EB089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Савченко С. В., Курило В. </w:t>
      </w:r>
      <w:r w:rsidR="005E0E67" w:rsidRPr="00460B46">
        <w:rPr>
          <w:rFonts w:ascii="Times New Roman" w:hAnsi="Times New Roman"/>
          <w:lang w:val="uk-UA"/>
        </w:rPr>
        <w:t xml:space="preserve">С. Молодь як жертва несприятливих чинників соціалізації в умовах гібридної війни на сході України. </w:t>
      </w:r>
      <w:r w:rsidR="005E0E67" w:rsidRPr="00460B46">
        <w:rPr>
          <w:rFonts w:ascii="Times New Roman" w:hAnsi="Times New Roman"/>
          <w:i/>
          <w:lang w:val="uk-UA"/>
        </w:rPr>
        <w:t>Вісник Луган. нац. ун-ту імені Тараса Шевченка. Педагогічні науки</w:t>
      </w:r>
      <w:r w:rsidR="00EB0896" w:rsidRPr="00460B46">
        <w:rPr>
          <w:rFonts w:ascii="Times New Roman" w:hAnsi="Times New Roman"/>
          <w:lang w:val="uk-UA"/>
        </w:rPr>
        <w:t>. 2018. № </w:t>
      </w:r>
      <w:r w:rsidR="005E0E67" w:rsidRPr="00460B46">
        <w:rPr>
          <w:rFonts w:ascii="Times New Roman" w:hAnsi="Times New Roman"/>
          <w:lang w:val="uk-UA"/>
        </w:rPr>
        <w:t>1</w:t>
      </w:r>
      <w:r w:rsidR="00EB0896" w:rsidRPr="00460B46">
        <w:rPr>
          <w:rFonts w:ascii="Times New Roman" w:hAnsi="Times New Roman"/>
          <w:lang w:val="uk-UA"/>
        </w:rPr>
        <w:t> </w:t>
      </w:r>
      <w:r w:rsidR="005E0E67" w:rsidRPr="00460B46">
        <w:rPr>
          <w:rFonts w:ascii="Times New Roman" w:hAnsi="Times New Roman"/>
          <w:lang w:val="uk-UA"/>
        </w:rPr>
        <w:t>(315</w:t>
      </w:r>
      <w:r w:rsidR="00EB0896" w:rsidRPr="00460B46">
        <w:rPr>
          <w:rFonts w:ascii="Times New Roman" w:hAnsi="Times New Roman"/>
          <w:lang w:val="uk-UA"/>
        </w:rPr>
        <w:t>) березень 2018. Ч. І. С. 47–54.</w:t>
      </w:r>
    </w:p>
    <w:p w:rsidR="00EB089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Санько К. </w:t>
      </w:r>
      <w:r w:rsidR="005E0E67" w:rsidRPr="00460B46">
        <w:rPr>
          <w:rFonts w:ascii="Times New Roman" w:hAnsi="Times New Roman"/>
          <w:lang w:val="uk-UA"/>
        </w:rPr>
        <w:t>О. Роль емоційного інтелекту в формуванні психологічної адаптації с</w:t>
      </w:r>
      <w:r w:rsidR="00EB0896" w:rsidRPr="00460B46">
        <w:rPr>
          <w:rFonts w:ascii="Times New Roman" w:hAnsi="Times New Roman"/>
          <w:lang w:val="uk-UA"/>
        </w:rPr>
        <w:t xml:space="preserve">учасної молоді. </w:t>
      </w:r>
      <w:r w:rsidR="00EB0896" w:rsidRPr="00460B46">
        <w:rPr>
          <w:rFonts w:ascii="Times New Roman" w:hAnsi="Times New Roman"/>
          <w:i/>
          <w:lang w:val="uk-UA"/>
        </w:rPr>
        <w:t xml:space="preserve">Вісник </w:t>
      </w:r>
      <w:r w:rsidR="005E0E67" w:rsidRPr="00460B46">
        <w:rPr>
          <w:rFonts w:ascii="Times New Roman" w:hAnsi="Times New Roman"/>
          <w:i/>
          <w:lang w:val="uk-UA"/>
        </w:rPr>
        <w:t xml:space="preserve">Одеського нац. </w:t>
      </w:r>
      <w:r w:rsidR="00EB0896" w:rsidRPr="00460B46">
        <w:rPr>
          <w:rFonts w:ascii="Times New Roman" w:hAnsi="Times New Roman"/>
          <w:i/>
          <w:lang w:val="uk-UA"/>
        </w:rPr>
        <w:t xml:space="preserve">ун-ту </w:t>
      </w:r>
      <w:r w:rsidR="005E0E67" w:rsidRPr="00460B46">
        <w:rPr>
          <w:rFonts w:ascii="Times New Roman" w:hAnsi="Times New Roman"/>
          <w:i/>
          <w:lang w:val="uk-UA"/>
        </w:rPr>
        <w:t>ім. І. І. Мечникова. Психологі</w:t>
      </w:r>
      <w:r w:rsidR="00EB0896" w:rsidRPr="00460B46">
        <w:rPr>
          <w:rFonts w:ascii="Times New Roman" w:hAnsi="Times New Roman"/>
          <w:i/>
          <w:lang w:val="uk-UA"/>
        </w:rPr>
        <w:t>я</w:t>
      </w:r>
      <w:r w:rsidR="00EB0896" w:rsidRPr="00460B46">
        <w:rPr>
          <w:rFonts w:ascii="Times New Roman" w:hAnsi="Times New Roman"/>
          <w:lang w:val="uk-UA"/>
        </w:rPr>
        <w:t xml:space="preserve">. 2016. Том 21. Вип. 3 (41). </w:t>
      </w:r>
    </w:p>
    <w:p w:rsidR="00EB089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Сватенкова Т. І., Тимошенко О. </w:t>
      </w:r>
      <w:r w:rsidR="005E0E67" w:rsidRPr="00460B46">
        <w:rPr>
          <w:rFonts w:ascii="Times New Roman" w:hAnsi="Times New Roman"/>
          <w:lang w:val="uk-UA"/>
        </w:rPr>
        <w:t>А. Методологічні та теоретичні проблеми психології : навч. посіб. Ніжин : НДУ ім. М. Гоголя, 2018. 143 с</w:t>
      </w:r>
    </w:p>
    <w:p w:rsidR="00EB089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Свєтликова О. </w:t>
      </w:r>
      <w:r w:rsidR="005E0E67" w:rsidRPr="00460B46">
        <w:rPr>
          <w:rFonts w:ascii="Times New Roman" w:hAnsi="Times New Roman"/>
          <w:lang w:val="uk-UA"/>
        </w:rPr>
        <w:t xml:space="preserve">В. Європейський досвід функціонування студентського самоврядування: приклад для України. </w:t>
      </w:r>
      <w:r w:rsidR="005E0E67" w:rsidRPr="00460B46">
        <w:rPr>
          <w:rFonts w:ascii="Times New Roman" w:hAnsi="Times New Roman"/>
          <w:i/>
          <w:lang w:val="uk-UA"/>
        </w:rPr>
        <w:t>Наукові праці Чорноморського державного університету імені</w:t>
      </w:r>
      <w:r w:rsidR="00EB0896" w:rsidRPr="00460B46">
        <w:rPr>
          <w:rFonts w:ascii="Times New Roman" w:hAnsi="Times New Roman"/>
          <w:i/>
          <w:lang w:val="uk-UA"/>
        </w:rPr>
        <w:t xml:space="preserve"> Петра Могили комплексу «Києво-</w:t>
      </w:r>
      <w:r w:rsidR="005E0E67" w:rsidRPr="00460B46">
        <w:rPr>
          <w:rFonts w:ascii="Times New Roman" w:hAnsi="Times New Roman"/>
          <w:i/>
          <w:lang w:val="uk-UA"/>
        </w:rPr>
        <w:lastRenderedPageBreak/>
        <w:t>Могилянська академія». Сер. : соціологія</w:t>
      </w:r>
      <w:r w:rsidR="005E0E67" w:rsidRPr="00460B46">
        <w:rPr>
          <w:rFonts w:ascii="Times New Roman" w:hAnsi="Times New Roman"/>
          <w:lang w:val="uk-UA"/>
        </w:rPr>
        <w:t>. 2015. Т. 258. Вип. 246. С. 193–198.</w:t>
      </w:r>
    </w:p>
    <w:p w:rsidR="00EB0896" w:rsidRPr="00460B46" w:rsidRDefault="00F44AF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Семененко І. </w:t>
      </w:r>
      <w:r w:rsidR="005E0E67" w:rsidRPr="00460B46">
        <w:rPr>
          <w:rFonts w:ascii="Times New Roman" w:hAnsi="Times New Roman"/>
          <w:lang w:val="uk-UA"/>
        </w:rPr>
        <w:t xml:space="preserve">Є. Педагогічний супровід як психолого-педагогічна проблема. </w:t>
      </w:r>
      <w:r w:rsidR="005E0E67" w:rsidRPr="00460B46">
        <w:rPr>
          <w:rFonts w:ascii="Times New Roman" w:hAnsi="Times New Roman"/>
          <w:i/>
          <w:lang w:val="uk-UA"/>
        </w:rPr>
        <w:t>Педагогіка формування творчої особистості у вищій і загальноосвітній школах.</w:t>
      </w:r>
      <w:r w:rsidR="005E0E67" w:rsidRPr="00460B46">
        <w:rPr>
          <w:rFonts w:ascii="Times New Roman" w:hAnsi="Times New Roman"/>
          <w:lang w:val="uk-UA"/>
        </w:rPr>
        <w:t xml:space="preserve"> 2013. Вип. 29. С. 346–351.</w:t>
      </w:r>
    </w:p>
    <w:p w:rsidR="00EB0896"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Сидорук </w:t>
      </w:r>
      <w:r w:rsidR="005E0E67" w:rsidRPr="00460B46">
        <w:rPr>
          <w:rFonts w:ascii="Times New Roman" w:hAnsi="Times New Roman"/>
          <w:lang w:val="uk-UA"/>
        </w:rPr>
        <w:t xml:space="preserve">І. Студентське самоврядування як чинник формування та розвитку соціальної компетентності майбутніх соціальних працівників. </w:t>
      </w:r>
      <w:r w:rsidR="005E0E67" w:rsidRPr="00460B46">
        <w:rPr>
          <w:rFonts w:ascii="Times New Roman" w:hAnsi="Times New Roman"/>
          <w:i/>
          <w:lang w:val="uk-UA"/>
        </w:rPr>
        <w:t>Педагогічний часопис Волині</w:t>
      </w:r>
      <w:r w:rsidR="005E0E67" w:rsidRPr="00460B46">
        <w:rPr>
          <w:rFonts w:ascii="Times New Roman" w:hAnsi="Times New Roman"/>
          <w:lang w:val="uk-UA"/>
        </w:rPr>
        <w:t>. 2018. №4(11). С. 202–208.</w:t>
      </w:r>
    </w:p>
    <w:p w:rsidR="00EB0896"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Сидорук </w:t>
      </w:r>
      <w:r w:rsidR="005E0E67" w:rsidRPr="00460B46">
        <w:rPr>
          <w:rFonts w:ascii="Times New Roman" w:hAnsi="Times New Roman"/>
          <w:lang w:val="uk-UA"/>
        </w:rPr>
        <w:t xml:space="preserve">І. Середовищний підхід у формуванні соціальної компетентності майбутніх соціальних працівників. </w:t>
      </w:r>
      <w:r w:rsidR="005E0E67" w:rsidRPr="00460B46">
        <w:rPr>
          <w:rFonts w:ascii="Times New Roman" w:hAnsi="Times New Roman"/>
          <w:i/>
          <w:lang w:val="uk-UA"/>
        </w:rPr>
        <w:t xml:space="preserve">Актуальнi питання гуманiтарних наук. </w:t>
      </w:r>
      <w:r w:rsidR="005E0E67" w:rsidRPr="00460B46">
        <w:rPr>
          <w:rFonts w:ascii="Times New Roman" w:hAnsi="Times New Roman"/>
          <w:lang w:val="uk-UA"/>
        </w:rPr>
        <w:t>2020. Вип. 27, том 4. С. 218–223.</w:t>
      </w:r>
    </w:p>
    <w:p w:rsidR="00EB0896"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Сидорук </w:t>
      </w:r>
      <w:r w:rsidR="005E0E67" w:rsidRPr="00460B46">
        <w:rPr>
          <w:rFonts w:ascii="Times New Roman" w:hAnsi="Times New Roman"/>
          <w:lang w:val="uk-UA"/>
        </w:rPr>
        <w:t>І.</w:t>
      </w:r>
      <w:r>
        <w:rPr>
          <w:rFonts w:ascii="Times New Roman" w:hAnsi="Times New Roman"/>
          <w:lang w:val="uk-UA"/>
        </w:rPr>
        <w:t> </w:t>
      </w:r>
      <w:r w:rsidR="005E0E67" w:rsidRPr="00460B46">
        <w:rPr>
          <w:rFonts w:ascii="Times New Roman" w:hAnsi="Times New Roman"/>
          <w:lang w:val="uk-UA"/>
        </w:rPr>
        <w:t xml:space="preserve">І. Компетентнісний підхід до формування соціальної компетентності майбутніх соціальних працівників. </w:t>
      </w:r>
      <w:r w:rsidR="005E0E67" w:rsidRPr="00460B46">
        <w:rPr>
          <w:rFonts w:ascii="Times New Roman" w:hAnsi="Times New Roman"/>
          <w:i/>
          <w:lang w:val="uk-UA"/>
        </w:rPr>
        <w:t>Інноваційна педагогіка</w:t>
      </w:r>
      <w:r w:rsidR="005E0E67" w:rsidRPr="00460B46">
        <w:rPr>
          <w:rFonts w:ascii="Times New Roman" w:hAnsi="Times New Roman"/>
          <w:lang w:val="uk-UA"/>
        </w:rPr>
        <w:t>. 2020. Вип. 25. Т.2. С. 189</w:t>
      </w:r>
      <w:r w:rsidR="00EB0896" w:rsidRPr="00460B46">
        <w:rPr>
          <w:rFonts w:ascii="Times New Roman" w:hAnsi="Times New Roman"/>
          <w:lang w:val="uk-UA"/>
        </w:rPr>
        <w:t>–</w:t>
      </w:r>
      <w:r w:rsidR="005E0E67" w:rsidRPr="00460B46">
        <w:rPr>
          <w:rFonts w:ascii="Times New Roman" w:hAnsi="Times New Roman"/>
          <w:lang w:val="uk-UA"/>
        </w:rPr>
        <w:t>193.</w:t>
      </w:r>
    </w:p>
    <w:p w:rsidR="00EB0896"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Сидорук І. </w:t>
      </w:r>
      <w:r w:rsidR="005E0E67" w:rsidRPr="00460B46">
        <w:rPr>
          <w:rFonts w:ascii="Times New Roman" w:hAnsi="Times New Roman"/>
          <w:lang w:val="uk-UA"/>
        </w:rPr>
        <w:t>І. Теорія і методика формування соціальної компетентності майбутніх соціальних працівників у процесі фахової підготовки : дис. … д-ра пед. наук : 13.00.05 / Волинський національний університет імені Лесі Українки, Тернопільський національний педагогічний університет імені Володимира Гнатюка, Тернопіль, 2021. 699 с.</w:t>
      </w:r>
    </w:p>
    <w:p w:rsidR="00EB0896"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Скірко Р. </w:t>
      </w:r>
      <w:r w:rsidR="005E0E67" w:rsidRPr="00460B46">
        <w:rPr>
          <w:rFonts w:ascii="Times New Roman" w:hAnsi="Times New Roman"/>
          <w:lang w:val="uk-UA"/>
        </w:rPr>
        <w:t>Л. Формування соціальної компетентності майбутніх практичних психологів у процесі професійної підготовки : автореф. дис.</w:t>
      </w:r>
      <w:r w:rsidR="00EB0896" w:rsidRPr="00460B46">
        <w:rPr>
          <w:rFonts w:ascii="Times New Roman" w:hAnsi="Times New Roman"/>
          <w:lang w:val="uk-UA"/>
        </w:rPr>
        <w:t xml:space="preserve"> </w:t>
      </w:r>
      <w:r w:rsidR="005E0E67" w:rsidRPr="00460B46">
        <w:rPr>
          <w:rFonts w:ascii="Times New Roman" w:hAnsi="Times New Roman"/>
          <w:lang w:val="uk-UA"/>
        </w:rPr>
        <w:t>… канд. пед. наук : 13.00.04 / Класичний Приватний Університет. Запоріжжя, 2010.</w:t>
      </w:r>
    </w:p>
    <w:p w:rsidR="00EB0896"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Словник-довідник з професійної педагогі</w:t>
      </w:r>
      <w:r w:rsidR="00CB449E">
        <w:rPr>
          <w:rFonts w:ascii="Times New Roman" w:hAnsi="Times New Roman"/>
          <w:lang w:val="uk-UA"/>
        </w:rPr>
        <w:t>ки / за ред. А. В. </w:t>
      </w:r>
      <w:r w:rsidRPr="00460B46">
        <w:rPr>
          <w:rFonts w:ascii="Times New Roman" w:hAnsi="Times New Roman"/>
          <w:lang w:val="uk-UA"/>
        </w:rPr>
        <w:t>Семенової. Одеса : Пальміра, 2006. 272 с.</w:t>
      </w:r>
    </w:p>
    <w:p w:rsidR="00295B5B"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Смульсон М. Л., Лотоцька Ю. </w:t>
      </w:r>
      <w:r w:rsidR="00EB0896" w:rsidRPr="00460B46">
        <w:rPr>
          <w:rFonts w:ascii="Times New Roman" w:hAnsi="Times New Roman"/>
          <w:lang w:val="uk-UA"/>
        </w:rPr>
        <w:t>М., Назар М. </w:t>
      </w:r>
      <w:r w:rsidR="005E0E67" w:rsidRPr="00460B46">
        <w:rPr>
          <w:rFonts w:ascii="Times New Roman" w:hAnsi="Times New Roman"/>
          <w:lang w:val="uk-UA"/>
        </w:rPr>
        <w:t>М. та ін. Концепція інтелектуального розвитку дорослих у віртуальному освітньому просторі. Технології розвитку інтелекту. К., 2012, № 3. UR</w:t>
      </w:r>
      <w:r w:rsidR="00295B5B" w:rsidRPr="00460B46">
        <w:rPr>
          <w:rFonts w:ascii="Times New Roman" w:hAnsi="Times New Roman"/>
          <w:lang w:val="uk-UA"/>
        </w:rPr>
        <w:t>L</w:t>
      </w:r>
      <w:r w:rsidR="005E0E67" w:rsidRPr="00460B46">
        <w:rPr>
          <w:rFonts w:ascii="Times New Roman" w:hAnsi="Times New Roman"/>
          <w:lang w:val="uk-UA"/>
        </w:rPr>
        <w:t xml:space="preserve">: </w:t>
      </w:r>
      <w:r w:rsidR="00295B5B" w:rsidRPr="00460B46">
        <w:rPr>
          <w:rFonts w:ascii="Times New Roman" w:hAnsi="Times New Roman"/>
          <w:lang w:val="uk-UA"/>
        </w:rPr>
        <w:t>http://psytir.org.ua/index.php/technology_intellect_develop/article/view/54</w:t>
      </w:r>
      <w:r w:rsidR="005E0E67" w:rsidRPr="00460B46">
        <w:rPr>
          <w:rFonts w:ascii="Times New Roman" w:hAnsi="Times New Roman"/>
          <w:lang w:val="uk-UA"/>
        </w:rPr>
        <w:t>.</w:t>
      </w:r>
    </w:p>
    <w:p w:rsidR="00295B5B"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lastRenderedPageBreak/>
        <w:t>Соловей М. І., Демчук В. </w:t>
      </w:r>
      <w:r w:rsidR="005E0E67" w:rsidRPr="00460B46">
        <w:rPr>
          <w:rFonts w:ascii="Times New Roman" w:hAnsi="Times New Roman"/>
          <w:lang w:val="uk-UA"/>
        </w:rPr>
        <w:t>С. Студентське самоврядування у вищому навчальному закладі. Київ : Вид. центр КНЛУ, 2002. 95 с.</w:t>
      </w:r>
    </w:p>
    <w:p w:rsidR="00295B5B"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Соловйова Т. </w:t>
      </w:r>
      <w:r w:rsidR="005E0E67" w:rsidRPr="00460B46">
        <w:rPr>
          <w:rFonts w:ascii="Times New Roman" w:hAnsi="Times New Roman"/>
          <w:lang w:val="uk-UA"/>
        </w:rPr>
        <w:t xml:space="preserve">Г. Формування соціальної компетентності як умова успішної соціалізації молоді. </w:t>
      </w:r>
      <w:r w:rsidR="005E0E67" w:rsidRPr="00460B46">
        <w:rPr>
          <w:rFonts w:ascii="Times New Roman" w:hAnsi="Times New Roman"/>
          <w:i/>
          <w:lang w:val="uk-UA"/>
        </w:rPr>
        <w:t>Вісник Запорізького національного університету. Педагогічні науки</w:t>
      </w:r>
      <w:r w:rsidR="005E0E67" w:rsidRPr="00460B46">
        <w:rPr>
          <w:rFonts w:ascii="Times New Roman" w:hAnsi="Times New Roman"/>
          <w:lang w:val="uk-UA"/>
        </w:rPr>
        <w:t>. 2020. № 1. С. 272–278.</w:t>
      </w:r>
    </w:p>
    <w:p w:rsidR="00295B5B" w:rsidRPr="00460B46" w:rsidRDefault="00295B5B"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 xml:space="preserve">Соціальна педагогіка: мала енциклопедія / За заг. ред. </w:t>
      </w:r>
      <w:r w:rsidR="00CB449E">
        <w:rPr>
          <w:rFonts w:ascii="Times New Roman" w:hAnsi="Times New Roman"/>
          <w:lang w:val="uk-UA"/>
        </w:rPr>
        <w:t>проф. І. Д. </w:t>
      </w:r>
      <w:r w:rsidR="005E0E67" w:rsidRPr="00460B46">
        <w:rPr>
          <w:rFonts w:ascii="Times New Roman" w:hAnsi="Times New Roman"/>
          <w:lang w:val="uk-UA"/>
        </w:rPr>
        <w:t>Звєрєвої. Київ : Центр учбової літератури, 2008. 336 с.</w:t>
      </w:r>
    </w:p>
    <w:p w:rsidR="00295B5B"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С</w:t>
      </w:r>
      <w:r w:rsidR="00295B5B" w:rsidRPr="00460B46">
        <w:rPr>
          <w:rFonts w:ascii="Times New Roman" w:hAnsi="Times New Roman"/>
          <w:lang w:val="uk-UA"/>
        </w:rPr>
        <w:t>оціальне пізнання : монографія / В. М. </w:t>
      </w:r>
      <w:r w:rsidR="00CB449E">
        <w:rPr>
          <w:rFonts w:ascii="Times New Roman" w:hAnsi="Times New Roman"/>
          <w:lang w:val="uk-UA"/>
        </w:rPr>
        <w:t>Бабаєв, О. С. </w:t>
      </w:r>
      <w:r w:rsidRPr="00460B46">
        <w:rPr>
          <w:rFonts w:ascii="Times New Roman" w:hAnsi="Times New Roman"/>
          <w:lang w:val="uk-UA"/>
        </w:rPr>
        <w:t>П</w:t>
      </w:r>
      <w:r w:rsidR="00CB449E">
        <w:rPr>
          <w:rFonts w:ascii="Times New Roman" w:hAnsi="Times New Roman"/>
          <w:lang w:val="uk-UA"/>
        </w:rPr>
        <w:t>ономарьов, С. М. </w:t>
      </w:r>
      <w:r w:rsidR="00295B5B" w:rsidRPr="00460B46">
        <w:rPr>
          <w:rFonts w:ascii="Times New Roman" w:hAnsi="Times New Roman"/>
          <w:lang w:val="uk-UA"/>
        </w:rPr>
        <w:t>Пазиніч, С. О. </w:t>
      </w:r>
      <w:r w:rsidR="002B114C">
        <w:rPr>
          <w:rFonts w:ascii="Times New Roman" w:hAnsi="Times New Roman"/>
          <w:lang w:val="uk-UA"/>
        </w:rPr>
        <w:t>Завєтний ; за заг. ред. О. С. </w:t>
      </w:r>
      <w:r w:rsidRPr="00460B46">
        <w:rPr>
          <w:rFonts w:ascii="Times New Roman" w:hAnsi="Times New Roman"/>
          <w:lang w:val="uk-UA"/>
        </w:rPr>
        <w:t xml:space="preserve">Пономарьова ; Харк. </w:t>
      </w:r>
      <w:r w:rsidR="00CB449E">
        <w:rPr>
          <w:rFonts w:ascii="Times New Roman" w:hAnsi="Times New Roman"/>
          <w:lang w:val="uk-UA"/>
        </w:rPr>
        <w:t>нац. ун-т міськ. госп-ва ім. О. М. </w:t>
      </w:r>
      <w:r w:rsidRPr="00460B46">
        <w:rPr>
          <w:rFonts w:ascii="Times New Roman" w:hAnsi="Times New Roman"/>
          <w:lang w:val="uk-UA"/>
        </w:rPr>
        <w:t>Бекетова. Харків : ХНУМГ, 2014. 320 с.</w:t>
      </w:r>
    </w:p>
    <w:p w:rsidR="00295B5B"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Соціально-педагогічна діяльність в умовах трансформації суспільства: теоретичні та прикл</w:t>
      </w:r>
      <w:r w:rsidR="00CB449E">
        <w:rPr>
          <w:rFonts w:ascii="Times New Roman" w:hAnsi="Times New Roman"/>
          <w:lang w:val="uk-UA"/>
        </w:rPr>
        <w:t>адні проблеми : монографія / С. П. Архипова, Т. М. Десятов, І. І. </w:t>
      </w:r>
      <w:r w:rsidRPr="00460B46">
        <w:rPr>
          <w:rFonts w:ascii="Times New Roman" w:hAnsi="Times New Roman"/>
          <w:lang w:val="uk-UA"/>
        </w:rPr>
        <w:t>Курляк, Л.</w:t>
      </w:r>
      <w:r w:rsidR="00CB449E">
        <w:rPr>
          <w:rFonts w:ascii="Times New Roman" w:hAnsi="Times New Roman"/>
          <w:lang w:val="uk-UA"/>
        </w:rPr>
        <w:t> </w:t>
      </w:r>
      <w:r w:rsidRPr="00460B46">
        <w:rPr>
          <w:rFonts w:ascii="Times New Roman" w:hAnsi="Times New Roman"/>
          <w:lang w:val="uk-UA"/>
        </w:rPr>
        <w:t>І.</w:t>
      </w:r>
      <w:r w:rsidR="00CB449E">
        <w:rPr>
          <w:rFonts w:ascii="Times New Roman" w:hAnsi="Times New Roman"/>
          <w:lang w:val="uk-UA"/>
        </w:rPr>
        <w:t> </w:t>
      </w:r>
      <w:r w:rsidRPr="00460B46">
        <w:rPr>
          <w:rFonts w:ascii="Times New Roman" w:hAnsi="Times New Roman"/>
          <w:lang w:val="uk-UA"/>
        </w:rPr>
        <w:t>Міщик, Г.</w:t>
      </w:r>
      <w:r w:rsidR="00CB449E">
        <w:rPr>
          <w:rFonts w:ascii="Times New Roman" w:hAnsi="Times New Roman"/>
          <w:lang w:val="uk-UA"/>
        </w:rPr>
        <w:t> </w:t>
      </w:r>
      <w:r w:rsidRPr="00460B46">
        <w:rPr>
          <w:rFonts w:ascii="Times New Roman" w:hAnsi="Times New Roman"/>
          <w:lang w:val="uk-UA"/>
        </w:rPr>
        <w:t>Я.</w:t>
      </w:r>
      <w:r w:rsidR="00CB449E">
        <w:rPr>
          <w:rFonts w:ascii="Times New Roman" w:hAnsi="Times New Roman"/>
          <w:lang w:val="uk-UA"/>
        </w:rPr>
        <w:t> </w:t>
      </w:r>
      <w:r w:rsidRPr="00460B46">
        <w:rPr>
          <w:rFonts w:ascii="Times New Roman" w:hAnsi="Times New Roman"/>
          <w:lang w:val="uk-UA"/>
        </w:rPr>
        <w:t>Май</w:t>
      </w:r>
      <w:r w:rsidR="00CB449E">
        <w:rPr>
          <w:rFonts w:ascii="Times New Roman" w:hAnsi="Times New Roman"/>
          <w:lang w:val="uk-UA"/>
        </w:rPr>
        <w:t>борода та ін. ; за заг. ред. С. П. </w:t>
      </w:r>
      <w:r w:rsidRPr="00460B46">
        <w:rPr>
          <w:rFonts w:ascii="Times New Roman" w:hAnsi="Times New Roman"/>
          <w:lang w:val="uk-UA"/>
        </w:rPr>
        <w:t>Архипової. Черкаси : ФОП Гордієнко Є.І., 2014. 235 с.</w:t>
      </w:r>
    </w:p>
    <w:p w:rsidR="00295B5B"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 xml:space="preserve">Соціально-педагогічна підтримка дітей та учнівської </w:t>
      </w:r>
      <w:r w:rsidR="00CB449E">
        <w:rPr>
          <w:rFonts w:ascii="Times New Roman" w:hAnsi="Times New Roman"/>
          <w:lang w:val="uk-UA"/>
        </w:rPr>
        <w:t>молоді: монографія / Алєксєєнко </w:t>
      </w:r>
      <w:r w:rsidRPr="00460B46">
        <w:rPr>
          <w:rFonts w:ascii="Times New Roman" w:hAnsi="Times New Roman"/>
          <w:lang w:val="uk-UA"/>
        </w:rPr>
        <w:t>Т.</w:t>
      </w:r>
      <w:r w:rsidR="00CB449E">
        <w:rPr>
          <w:rFonts w:ascii="Times New Roman" w:hAnsi="Times New Roman"/>
          <w:lang w:val="uk-UA"/>
        </w:rPr>
        <w:t> Ф., Жданович </w:t>
      </w:r>
      <w:r w:rsidRPr="00460B46">
        <w:rPr>
          <w:rFonts w:ascii="Times New Roman" w:hAnsi="Times New Roman"/>
          <w:lang w:val="uk-UA"/>
        </w:rPr>
        <w:t>Ю.</w:t>
      </w:r>
      <w:r w:rsidR="00CB449E">
        <w:rPr>
          <w:rFonts w:ascii="Times New Roman" w:hAnsi="Times New Roman"/>
          <w:lang w:val="uk-UA"/>
        </w:rPr>
        <w:t> М., Куниця </w:t>
      </w:r>
      <w:r w:rsidRPr="00460B46">
        <w:rPr>
          <w:rFonts w:ascii="Times New Roman" w:hAnsi="Times New Roman"/>
          <w:lang w:val="uk-UA"/>
        </w:rPr>
        <w:t>Т.</w:t>
      </w:r>
      <w:r w:rsidR="00CB449E">
        <w:rPr>
          <w:rFonts w:ascii="Times New Roman" w:hAnsi="Times New Roman"/>
          <w:lang w:val="uk-UA"/>
        </w:rPr>
        <w:t> </w:t>
      </w:r>
      <w:r w:rsidRPr="00460B46">
        <w:rPr>
          <w:rFonts w:ascii="Times New Roman" w:hAnsi="Times New Roman"/>
          <w:lang w:val="uk-UA"/>
        </w:rPr>
        <w:t>Ю.</w:t>
      </w:r>
      <w:r w:rsidR="00CB449E">
        <w:rPr>
          <w:rFonts w:ascii="Times New Roman" w:hAnsi="Times New Roman"/>
          <w:lang w:val="uk-UA"/>
        </w:rPr>
        <w:t>, Малиношевський </w:t>
      </w:r>
      <w:r w:rsidRPr="00460B46">
        <w:rPr>
          <w:rFonts w:ascii="Times New Roman" w:hAnsi="Times New Roman"/>
          <w:lang w:val="uk-UA"/>
        </w:rPr>
        <w:t>Р.</w:t>
      </w:r>
      <w:r w:rsidR="00CB449E">
        <w:rPr>
          <w:rFonts w:ascii="Times New Roman" w:hAnsi="Times New Roman"/>
          <w:lang w:val="uk-UA"/>
        </w:rPr>
        <w:t> В., Сергєєва </w:t>
      </w:r>
      <w:r w:rsidRPr="00460B46">
        <w:rPr>
          <w:rFonts w:ascii="Times New Roman" w:hAnsi="Times New Roman"/>
          <w:lang w:val="uk-UA"/>
        </w:rPr>
        <w:t>Н.</w:t>
      </w:r>
      <w:r w:rsidR="00CB449E">
        <w:rPr>
          <w:rFonts w:ascii="Times New Roman" w:hAnsi="Times New Roman"/>
          <w:lang w:val="uk-UA"/>
        </w:rPr>
        <w:t> </w:t>
      </w:r>
      <w:r w:rsidRPr="00460B46">
        <w:rPr>
          <w:rFonts w:ascii="Times New Roman" w:hAnsi="Times New Roman"/>
          <w:lang w:val="uk-UA"/>
        </w:rPr>
        <w:t>В. ; за заг. ред. Т.</w:t>
      </w:r>
      <w:r w:rsidR="00CB449E">
        <w:rPr>
          <w:rFonts w:ascii="Times New Roman" w:hAnsi="Times New Roman"/>
          <w:lang w:val="uk-UA"/>
        </w:rPr>
        <w:t> Ф. </w:t>
      </w:r>
      <w:r w:rsidRPr="00460B46">
        <w:rPr>
          <w:rFonts w:ascii="Times New Roman" w:hAnsi="Times New Roman"/>
          <w:lang w:val="uk-UA"/>
        </w:rPr>
        <w:t>Алєксєєнко. Київ : ТОВ «Задруга», 2017. 168 с.</w:t>
      </w:r>
    </w:p>
    <w:p w:rsidR="00295B5B"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Соціально-педагогічні засади підготовки фахівців в умовах освітніх транс</w:t>
      </w:r>
      <w:r w:rsidR="00CB449E">
        <w:rPr>
          <w:rFonts w:ascii="Times New Roman" w:hAnsi="Times New Roman"/>
          <w:lang w:val="uk-UA"/>
        </w:rPr>
        <w:t>формації: монографія / Антонова </w:t>
      </w:r>
      <w:r w:rsidRPr="00460B46">
        <w:rPr>
          <w:rFonts w:ascii="Times New Roman" w:hAnsi="Times New Roman"/>
          <w:lang w:val="uk-UA"/>
        </w:rPr>
        <w:t>О.</w:t>
      </w:r>
      <w:r w:rsidR="00CB449E">
        <w:rPr>
          <w:rFonts w:ascii="Times New Roman" w:hAnsi="Times New Roman"/>
          <w:lang w:val="uk-UA"/>
        </w:rPr>
        <w:t> Є., Антонов </w:t>
      </w:r>
      <w:r w:rsidRPr="00460B46">
        <w:rPr>
          <w:rFonts w:ascii="Times New Roman" w:hAnsi="Times New Roman"/>
          <w:lang w:val="uk-UA"/>
        </w:rPr>
        <w:t>О.</w:t>
      </w:r>
      <w:r w:rsidR="00CB449E">
        <w:rPr>
          <w:rFonts w:ascii="Times New Roman" w:hAnsi="Times New Roman"/>
          <w:lang w:val="uk-UA"/>
        </w:rPr>
        <w:t> В, Вознюк </w:t>
      </w:r>
      <w:r w:rsidRPr="00460B46">
        <w:rPr>
          <w:rFonts w:ascii="Times New Roman" w:hAnsi="Times New Roman"/>
          <w:lang w:val="uk-UA"/>
        </w:rPr>
        <w:t>О.</w:t>
      </w:r>
      <w:r w:rsidR="00CB449E">
        <w:rPr>
          <w:rFonts w:ascii="Times New Roman" w:hAnsi="Times New Roman"/>
          <w:lang w:val="uk-UA"/>
        </w:rPr>
        <w:t> В., Дубасенюк </w:t>
      </w:r>
      <w:r w:rsidRPr="00460B46">
        <w:rPr>
          <w:rFonts w:ascii="Times New Roman" w:hAnsi="Times New Roman"/>
          <w:lang w:val="uk-UA"/>
        </w:rPr>
        <w:t>О.</w:t>
      </w:r>
      <w:r w:rsidR="00CB449E">
        <w:rPr>
          <w:rFonts w:ascii="Times New Roman" w:hAnsi="Times New Roman"/>
          <w:lang w:val="uk-UA"/>
        </w:rPr>
        <w:t> А., Левченко </w:t>
      </w:r>
      <w:r w:rsidRPr="00460B46">
        <w:rPr>
          <w:rFonts w:ascii="Times New Roman" w:hAnsi="Times New Roman"/>
          <w:lang w:val="uk-UA"/>
        </w:rPr>
        <w:t>С.</w:t>
      </w:r>
      <w:r w:rsidR="00CB449E">
        <w:rPr>
          <w:rFonts w:ascii="Times New Roman" w:hAnsi="Times New Roman"/>
          <w:lang w:val="uk-UA"/>
        </w:rPr>
        <w:t> В., Самойленко </w:t>
      </w:r>
      <w:r w:rsidRPr="00460B46">
        <w:rPr>
          <w:rFonts w:ascii="Times New Roman" w:hAnsi="Times New Roman"/>
          <w:lang w:val="uk-UA"/>
        </w:rPr>
        <w:t>О.</w:t>
      </w:r>
      <w:r w:rsidR="00CB449E">
        <w:rPr>
          <w:rFonts w:ascii="Times New Roman" w:hAnsi="Times New Roman"/>
          <w:lang w:val="uk-UA"/>
        </w:rPr>
        <w:t> А., Сидорчук </w:t>
      </w:r>
      <w:r w:rsidRPr="00460B46">
        <w:rPr>
          <w:rFonts w:ascii="Times New Roman" w:hAnsi="Times New Roman"/>
          <w:lang w:val="uk-UA"/>
        </w:rPr>
        <w:t>Н.</w:t>
      </w:r>
      <w:r w:rsidR="00CB449E">
        <w:rPr>
          <w:rFonts w:ascii="Times New Roman" w:hAnsi="Times New Roman"/>
          <w:lang w:val="uk-UA"/>
        </w:rPr>
        <w:t> Г., Щерба </w:t>
      </w:r>
      <w:r w:rsidRPr="00460B46">
        <w:rPr>
          <w:rFonts w:ascii="Times New Roman" w:hAnsi="Times New Roman"/>
          <w:lang w:val="uk-UA"/>
        </w:rPr>
        <w:t>Н.</w:t>
      </w:r>
      <w:r w:rsidR="00CB449E">
        <w:rPr>
          <w:rFonts w:ascii="Times New Roman" w:hAnsi="Times New Roman"/>
          <w:lang w:val="uk-UA"/>
        </w:rPr>
        <w:t> С., Яценко </w:t>
      </w:r>
      <w:r w:rsidRPr="00460B46">
        <w:rPr>
          <w:rFonts w:ascii="Times New Roman" w:hAnsi="Times New Roman"/>
          <w:lang w:val="uk-UA"/>
        </w:rPr>
        <w:t>С.</w:t>
      </w:r>
      <w:r w:rsidR="00CB449E">
        <w:rPr>
          <w:rFonts w:ascii="Times New Roman" w:hAnsi="Times New Roman"/>
          <w:lang w:val="uk-UA"/>
        </w:rPr>
        <w:t> </w:t>
      </w:r>
      <w:r w:rsidRPr="00460B46">
        <w:rPr>
          <w:rFonts w:ascii="Times New Roman" w:hAnsi="Times New Roman"/>
          <w:lang w:val="uk-UA"/>
        </w:rPr>
        <w:t>Л. Житомир : Вид-во ЖДУ ім. Івана Франка, 2023. 364 с.</w:t>
      </w:r>
    </w:p>
    <w:p w:rsidR="00295B5B"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 xml:space="preserve">Соціологія: </w:t>
      </w:r>
      <w:r w:rsidR="00295B5B" w:rsidRPr="00460B46">
        <w:rPr>
          <w:rFonts w:ascii="Times New Roman" w:hAnsi="Times New Roman"/>
          <w:lang w:val="uk-UA"/>
        </w:rPr>
        <w:t>словник термінів і понять. Київ </w:t>
      </w:r>
      <w:r w:rsidRPr="00460B46">
        <w:rPr>
          <w:rFonts w:ascii="Times New Roman" w:hAnsi="Times New Roman"/>
          <w:lang w:val="uk-UA"/>
        </w:rPr>
        <w:t>: Кондор, 2006. 372 с.</w:t>
      </w:r>
    </w:p>
    <w:p w:rsidR="00295B5B"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Студентське самоврядува</w:t>
      </w:r>
      <w:r w:rsidR="00CB449E">
        <w:rPr>
          <w:rFonts w:ascii="Times New Roman" w:hAnsi="Times New Roman"/>
          <w:lang w:val="uk-UA"/>
        </w:rPr>
        <w:t>ння для «чайників» / за ред. А. </w:t>
      </w:r>
      <w:r w:rsidRPr="00460B46">
        <w:rPr>
          <w:rFonts w:ascii="Times New Roman" w:hAnsi="Times New Roman"/>
          <w:lang w:val="uk-UA"/>
        </w:rPr>
        <w:t>Михайлюка. Київ : ПП Євенок, 2005. 120 с.</w:t>
      </w:r>
    </w:p>
    <w:p w:rsidR="00295B5B"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Студ</w:t>
      </w:r>
      <w:r w:rsidR="00295B5B" w:rsidRPr="00460B46">
        <w:rPr>
          <w:rFonts w:ascii="Times New Roman" w:hAnsi="Times New Roman"/>
          <w:lang w:val="uk-UA"/>
        </w:rPr>
        <w:t>ентське самоврядування як невід’</w:t>
      </w:r>
      <w:r w:rsidRPr="00460B46">
        <w:rPr>
          <w:rFonts w:ascii="Times New Roman" w:hAnsi="Times New Roman"/>
          <w:lang w:val="uk-UA"/>
        </w:rPr>
        <w:t>ємна складова демократизації вищої школи. Київ : Знання, 2015. 55 с.</w:t>
      </w:r>
    </w:p>
    <w:p w:rsidR="00295B5B"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lastRenderedPageBreak/>
        <w:t>Ступак О., Козорог </w:t>
      </w:r>
      <w:r w:rsidR="005E0E67" w:rsidRPr="00460B46">
        <w:rPr>
          <w:rFonts w:ascii="Times New Roman" w:hAnsi="Times New Roman"/>
          <w:lang w:val="uk-UA"/>
        </w:rPr>
        <w:t xml:space="preserve">А. Роль студентського самоврядування в управлінні вищим навчальним закладом. </w:t>
      </w:r>
      <w:r w:rsidR="005E0E67" w:rsidRPr="00460B46">
        <w:rPr>
          <w:rFonts w:ascii="Times New Roman" w:hAnsi="Times New Roman"/>
          <w:i/>
          <w:lang w:val="uk-UA"/>
        </w:rPr>
        <w:t>Витоки педаго</w:t>
      </w:r>
      <w:r w:rsidR="00295B5B" w:rsidRPr="00460B46">
        <w:rPr>
          <w:rFonts w:ascii="Times New Roman" w:hAnsi="Times New Roman"/>
          <w:i/>
          <w:lang w:val="uk-UA"/>
        </w:rPr>
        <w:t>гічної майстерності</w:t>
      </w:r>
      <w:r w:rsidR="00295B5B" w:rsidRPr="00460B46">
        <w:rPr>
          <w:rFonts w:ascii="Times New Roman" w:hAnsi="Times New Roman"/>
          <w:lang w:val="uk-UA"/>
        </w:rPr>
        <w:t>. 2014. Вип. </w:t>
      </w:r>
      <w:r w:rsidR="005E0E67" w:rsidRPr="00460B46">
        <w:rPr>
          <w:rFonts w:ascii="Times New Roman" w:hAnsi="Times New Roman"/>
          <w:lang w:val="uk-UA"/>
        </w:rPr>
        <w:t>14. С. 267–273.</w:t>
      </w:r>
    </w:p>
    <w:p w:rsidR="00295B5B"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Субіна О. </w:t>
      </w:r>
      <w:r w:rsidR="005E0E67" w:rsidRPr="00460B46">
        <w:rPr>
          <w:rFonts w:ascii="Times New Roman" w:hAnsi="Times New Roman"/>
          <w:lang w:val="uk-UA"/>
        </w:rPr>
        <w:t>О. Формування соціальної компетентності майбутніх викладачів гуманітарних спеціальностей в умовах магістратури : автореф. дис. … канд. пед. наук : 13.00.04 / Національний пе</w:t>
      </w:r>
      <w:r>
        <w:rPr>
          <w:rFonts w:ascii="Times New Roman" w:hAnsi="Times New Roman"/>
          <w:lang w:val="uk-UA"/>
        </w:rPr>
        <w:t>дагогічний університет імені М. П. </w:t>
      </w:r>
      <w:r w:rsidR="005E0E67" w:rsidRPr="00460B46">
        <w:rPr>
          <w:rFonts w:ascii="Times New Roman" w:hAnsi="Times New Roman"/>
          <w:lang w:val="uk-UA"/>
        </w:rPr>
        <w:t>Драгоманова. Київ, 2015. 23 с.</w:t>
      </w:r>
    </w:p>
    <w:p w:rsidR="00295B5B"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Супровід діяльності центрів професійного розвитку педагогічних працівників: керівництво для тренерів : навч.-метод. посібник. Київ, 2021. 132 c.</w:t>
      </w:r>
    </w:p>
    <w:p w:rsidR="00295B5B"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Супрун </w:t>
      </w:r>
      <w:r w:rsidR="005E0E67" w:rsidRPr="00460B46">
        <w:rPr>
          <w:rFonts w:ascii="Times New Roman" w:hAnsi="Times New Roman"/>
          <w:lang w:val="uk-UA"/>
        </w:rPr>
        <w:t xml:space="preserve">М. Інтегративна парадигма як методологічний орієнтир психолого-педагогічного супроводу. </w:t>
      </w:r>
      <w:r w:rsidR="005E0E67" w:rsidRPr="00460B46">
        <w:rPr>
          <w:rFonts w:ascii="Times New Roman" w:hAnsi="Times New Roman"/>
          <w:i/>
          <w:lang w:val="uk-UA"/>
        </w:rPr>
        <w:t>Психологія і особистість</w:t>
      </w:r>
      <w:r w:rsidR="00295B5B" w:rsidRPr="00460B46">
        <w:rPr>
          <w:rFonts w:ascii="Times New Roman" w:hAnsi="Times New Roman"/>
          <w:lang w:val="uk-UA"/>
        </w:rPr>
        <w:t xml:space="preserve">. 2018. </w:t>
      </w:r>
      <w:r w:rsidR="005E0E67" w:rsidRPr="00460B46">
        <w:rPr>
          <w:rFonts w:ascii="Times New Roman" w:hAnsi="Times New Roman"/>
          <w:lang w:val="uk-UA"/>
        </w:rPr>
        <w:t>№ 1. С. 203-207.</w:t>
      </w:r>
    </w:p>
    <w:p w:rsidR="006366C2"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Тадля О. </w:t>
      </w:r>
      <w:r w:rsidR="005E0E67" w:rsidRPr="00460B46">
        <w:rPr>
          <w:rFonts w:ascii="Times New Roman" w:hAnsi="Times New Roman"/>
          <w:lang w:val="uk-UA"/>
        </w:rPr>
        <w:t xml:space="preserve">М. Студентський клуб як колективна форма організації культурно-дозвіллєвої діяльності. </w:t>
      </w:r>
      <w:r w:rsidR="005E0E67" w:rsidRPr="00460B46">
        <w:rPr>
          <w:rFonts w:ascii="Times New Roman" w:hAnsi="Times New Roman"/>
          <w:i/>
          <w:lang w:val="uk-UA"/>
        </w:rPr>
        <w:t>Українська культура: минуле, сучасне, шляхи розвитку</w:t>
      </w:r>
      <w:r w:rsidR="005E0E67" w:rsidRPr="00460B46">
        <w:rPr>
          <w:rFonts w:ascii="Times New Roman" w:hAnsi="Times New Roman"/>
          <w:lang w:val="uk-UA"/>
        </w:rPr>
        <w:t>. 2013. Вип. 19(2). С. 234–239.</w:t>
      </w:r>
    </w:p>
    <w:p w:rsidR="006366C2"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Тадля О. </w:t>
      </w:r>
      <w:r w:rsidR="005E0E67" w:rsidRPr="00460B46">
        <w:rPr>
          <w:rFonts w:ascii="Times New Roman" w:hAnsi="Times New Roman"/>
          <w:lang w:val="uk-UA"/>
        </w:rPr>
        <w:t>М. Діяльність студентського кл</w:t>
      </w:r>
      <w:r w:rsidR="006366C2" w:rsidRPr="00460B46">
        <w:rPr>
          <w:rFonts w:ascii="Times New Roman" w:hAnsi="Times New Roman"/>
          <w:lang w:val="uk-UA"/>
        </w:rPr>
        <w:t>убу: понятійно-категоріальний а</w:t>
      </w:r>
      <w:r w:rsidR="005E0E67" w:rsidRPr="00460B46">
        <w:rPr>
          <w:rFonts w:ascii="Times New Roman" w:hAnsi="Times New Roman"/>
          <w:lang w:val="uk-UA"/>
        </w:rPr>
        <w:t xml:space="preserve">парат. </w:t>
      </w:r>
      <w:r w:rsidR="005E0E67" w:rsidRPr="00460B46">
        <w:rPr>
          <w:rFonts w:ascii="Times New Roman" w:hAnsi="Times New Roman"/>
          <w:i/>
          <w:lang w:val="uk-UA"/>
        </w:rPr>
        <w:t>Українська культура: минуле, сучасне, шляхи розвитку</w:t>
      </w:r>
      <w:r w:rsidR="005E0E67" w:rsidRPr="00460B46">
        <w:rPr>
          <w:rFonts w:ascii="Times New Roman" w:hAnsi="Times New Roman"/>
          <w:lang w:val="uk-UA"/>
        </w:rPr>
        <w:t xml:space="preserve">. </w:t>
      </w:r>
      <w:r w:rsidR="005E0E67" w:rsidRPr="00460B46">
        <w:rPr>
          <w:rFonts w:ascii="Times New Roman" w:hAnsi="Times New Roman"/>
          <w:i/>
          <w:lang w:val="uk-UA"/>
        </w:rPr>
        <w:t>Культурологія</w:t>
      </w:r>
      <w:r w:rsidR="005E0E67" w:rsidRPr="00460B46">
        <w:rPr>
          <w:rFonts w:ascii="Times New Roman" w:hAnsi="Times New Roman"/>
          <w:lang w:val="uk-UA"/>
        </w:rPr>
        <w:t>. 2015. Вип. 21(2). С. 150–157.</w:t>
      </w:r>
    </w:p>
    <w:p w:rsidR="006366C2"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Тадля О. </w:t>
      </w:r>
      <w:r w:rsidR="005E0E67" w:rsidRPr="00460B46">
        <w:rPr>
          <w:rFonts w:ascii="Times New Roman" w:hAnsi="Times New Roman"/>
          <w:lang w:val="uk-UA"/>
        </w:rPr>
        <w:t xml:space="preserve">М. Діяльність студентського клубу: організація, структура, функції. </w:t>
      </w:r>
      <w:r w:rsidR="005E0E67" w:rsidRPr="00460B46">
        <w:rPr>
          <w:rFonts w:ascii="Times New Roman" w:hAnsi="Times New Roman"/>
          <w:i/>
          <w:lang w:val="uk-UA"/>
        </w:rPr>
        <w:t>Українська культура: минуле, сучасне, шляхи розвитку. Культурологія</w:t>
      </w:r>
      <w:r w:rsidR="005E0E67" w:rsidRPr="00460B46">
        <w:rPr>
          <w:rFonts w:ascii="Times New Roman" w:hAnsi="Times New Roman"/>
          <w:lang w:val="uk-UA"/>
        </w:rPr>
        <w:t>. 2019. Вип. 31. С. 175–181.</w:t>
      </w:r>
    </w:p>
    <w:p w:rsidR="006366C2"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Тверезовська Н., Філіппова </w:t>
      </w:r>
      <w:r w:rsidR="005E0E67" w:rsidRPr="00460B46">
        <w:rPr>
          <w:rFonts w:ascii="Times New Roman" w:hAnsi="Times New Roman"/>
          <w:lang w:val="uk-UA"/>
        </w:rPr>
        <w:t>Л. Сутність та зміст поняття «</w:t>
      </w:r>
      <w:r w:rsidR="006366C2" w:rsidRPr="00460B46">
        <w:rPr>
          <w:rFonts w:ascii="Times New Roman" w:hAnsi="Times New Roman"/>
          <w:lang w:val="uk-UA"/>
        </w:rPr>
        <w:t xml:space="preserve">педагогічні умови». </w:t>
      </w:r>
      <w:r w:rsidR="006366C2" w:rsidRPr="00460B46">
        <w:rPr>
          <w:rFonts w:ascii="Times New Roman" w:hAnsi="Times New Roman"/>
          <w:i/>
          <w:lang w:val="uk-UA"/>
        </w:rPr>
        <w:t>Нова педаго</w:t>
      </w:r>
      <w:r w:rsidR="005E0E67" w:rsidRPr="00460B46">
        <w:rPr>
          <w:rFonts w:ascii="Times New Roman" w:hAnsi="Times New Roman"/>
          <w:i/>
          <w:lang w:val="uk-UA"/>
        </w:rPr>
        <w:t>г</w:t>
      </w:r>
      <w:r w:rsidR="006366C2" w:rsidRPr="00460B46">
        <w:rPr>
          <w:rFonts w:ascii="Times New Roman" w:hAnsi="Times New Roman"/>
          <w:i/>
          <w:lang w:val="uk-UA"/>
        </w:rPr>
        <w:t>і</w:t>
      </w:r>
      <w:r w:rsidR="005E0E67" w:rsidRPr="00460B46">
        <w:rPr>
          <w:rFonts w:ascii="Times New Roman" w:hAnsi="Times New Roman"/>
          <w:i/>
          <w:lang w:val="uk-UA"/>
        </w:rPr>
        <w:t xml:space="preserve">чна думка. </w:t>
      </w:r>
      <w:r w:rsidR="005E0E67" w:rsidRPr="00460B46">
        <w:rPr>
          <w:rFonts w:ascii="Times New Roman" w:hAnsi="Times New Roman"/>
          <w:lang w:val="uk-UA"/>
        </w:rPr>
        <w:t>2009. № 3. С. 90–92.</w:t>
      </w:r>
    </w:p>
    <w:p w:rsidR="006366C2"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Товканець Г. </w:t>
      </w:r>
      <w:r w:rsidR="005E0E67" w:rsidRPr="00460B46">
        <w:rPr>
          <w:rFonts w:ascii="Times New Roman" w:hAnsi="Times New Roman"/>
          <w:lang w:val="uk-UA"/>
        </w:rPr>
        <w:t>В. Соціально-педагогічна взаємодія у професійній підготовці педагога: комунікативний аспект : монографія. Мукачево : Редакційно-видавничий центр МДУ, 2021. 170 с.</w:t>
      </w:r>
    </w:p>
    <w:p w:rsidR="006366C2"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Тогочинський О. </w:t>
      </w:r>
      <w:r w:rsidR="005E0E67" w:rsidRPr="00460B46">
        <w:rPr>
          <w:rFonts w:ascii="Times New Roman" w:hAnsi="Times New Roman"/>
          <w:lang w:val="uk-UA"/>
        </w:rPr>
        <w:t>М. Теоретичні і методичні основи формування соціальної компетентності слухачів та курсантів вищих навчальних закладів МВС України : автореф. дис. … д-ра пед. наук : 13.00.04 / Чернігівський</w:t>
      </w:r>
      <w:r w:rsidR="006366C2" w:rsidRPr="00460B46">
        <w:rPr>
          <w:rFonts w:ascii="Times New Roman" w:hAnsi="Times New Roman"/>
          <w:lang w:val="uk-UA"/>
        </w:rPr>
        <w:t xml:space="preserve"> національний </w:t>
      </w:r>
      <w:r w:rsidR="006366C2" w:rsidRPr="00460B46">
        <w:rPr>
          <w:rFonts w:ascii="Times New Roman" w:hAnsi="Times New Roman"/>
          <w:lang w:val="uk-UA"/>
        </w:rPr>
        <w:lastRenderedPageBreak/>
        <w:t xml:space="preserve">педагогічний університет </w:t>
      </w:r>
      <w:r>
        <w:rPr>
          <w:rFonts w:ascii="Times New Roman" w:hAnsi="Times New Roman"/>
          <w:lang w:val="uk-UA"/>
        </w:rPr>
        <w:t xml:space="preserve"> імені Т. Г. </w:t>
      </w:r>
      <w:r w:rsidR="005E0E67" w:rsidRPr="00460B46">
        <w:rPr>
          <w:rFonts w:ascii="Times New Roman" w:hAnsi="Times New Roman"/>
          <w:lang w:val="uk-UA"/>
        </w:rPr>
        <w:t>Шевченка. Чернігів, 2016. 40 с.</w:t>
      </w:r>
    </w:p>
    <w:p w:rsidR="006366C2"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 xml:space="preserve">Тренінгове </w:t>
      </w:r>
      <w:r w:rsidR="006366C2" w:rsidRPr="00460B46">
        <w:rPr>
          <w:rFonts w:ascii="Times New Roman" w:hAnsi="Times New Roman"/>
          <w:lang w:val="uk-UA"/>
        </w:rPr>
        <w:t>навчання в закладі вищої освіти </w:t>
      </w:r>
      <w:r w:rsidRPr="00460B46">
        <w:rPr>
          <w:rFonts w:ascii="Times New Roman" w:hAnsi="Times New Roman"/>
          <w:lang w:val="uk-UA"/>
        </w:rPr>
        <w:t>: навчально-методичний</w:t>
      </w:r>
      <w:r w:rsidR="006366C2" w:rsidRPr="00460B46">
        <w:rPr>
          <w:rFonts w:ascii="Times New Roman" w:hAnsi="Times New Roman"/>
          <w:lang w:val="uk-UA"/>
        </w:rPr>
        <w:t xml:space="preserve"> посібник / М. В. Афанасьєв, Г. </w:t>
      </w:r>
      <w:r w:rsidR="00CB449E">
        <w:rPr>
          <w:rFonts w:ascii="Times New Roman" w:hAnsi="Times New Roman"/>
          <w:lang w:val="uk-UA"/>
        </w:rPr>
        <w:t>А. Полякова, Н. Ф. </w:t>
      </w:r>
      <w:r w:rsidRPr="00460B46">
        <w:rPr>
          <w:rFonts w:ascii="Times New Roman" w:hAnsi="Times New Roman"/>
          <w:lang w:val="uk-UA"/>
        </w:rPr>
        <w:t xml:space="preserve">Романова та </w:t>
      </w:r>
      <w:r w:rsidR="00CB449E">
        <w:rPr>
          <w:rFonts w:ascii="Times New Roman" w:hAnsi="Times New Roman"/>
          <w:lang w:val="uk-UA"/>
        </w:rPr>
        <w:t>ін. ; за заг. ред. професора М. В. </w:t>
      </w:r>
      <w:r w:rsidRPr="00460B46">
        <w:rPr>
          <w:rFonts w:ascii="Times New Roman" w:hAnsi="Times New Roman"/>
          <w:lang w:val="uk-UA"/>
        </w:rPr>
        <w:t>А</w:t>
      </w:r>
      <w:r w:rsidR="00CB449E">
        <w:rPr>
          <w:rFonts w:ascii="Times New Roman" w:hAnsi="Times New Roman"/>
          <w:lang w:val="uk-UA"/>
        </w:rPr>
        <w:t>фанасьєва. Харків : ХНЕУ ім. С. </w:t>
      </w:r>
      <w:r w:rsidRPr="00460B46">
        <w:rPr>
          <w:rFonts w:ascii="Times New Roman" w:hAnsi="Times New Roman"/>
          <w:lang w:val="uk-UA"/>
        </w:rPr>
        <w:t>Кузнеця, 2018. 323 с.</w:t>
      </w:r>
    </w:p>
    <w:p w:rsidR="006366C2"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Трибулькевич К. </w:t>
      </w:r>
      <w:r w:rsidR="005E0E67" w:rsidRPr="00460B46">
        <w:rPr>
          <w:rFonts w:ascii="Times New Roman" w:hAnsi="Times New Roman"/>
          <w:lang w:val="uk-UA"/>
        </w:rPr>
        <w:t>Г. Розвиток студентського самоврядування у вищих навчальних закладах України (1917-2010 рр.) : монографія. Одеса : КУПРІЄНКО СВ, 2016. 454 с.</w:t>
      </w:r>
    </w:p>
    <w:p w:rsidR="006366C2"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Трибулькевич К. </w:t>
      </w:r>
      <w:r w:rsidR="005E0E67" w:rsidRPr="00460B46">
        <w:rPr>
          <w:rFonts w:ascii="Times New Roman" w:hAnsi="Times New Roman"/>
          <w:lang w:val="uk-UA"/>
        </w:rPr>
        <w:t>Г. Обґрунтування при</w:t>
      </w:r>
      <w:r w:rsidR="006366C2" w:rsidRPr="00460B46">
        <w:rPr>
          <w:rFonts w:ascii="Times New Roman" w:hAnsi="Times New Roman"/>
          <w:lang w:val="uk-UA"/>
        </w:rPr>
        <w:t>нципів студентського самовряду</w:t>
      </w:r>
      <w:r w:rsidR="005E0E67" w:rsidRPr="00460B46">
        <w:rPr>
          <w:rFonts w:ascii="Times New Roman" w:hAnsi="Times New Roman"/>
          <w:lang w:val="uk-UA"/>
        </w:rPr>
        <w:t xml:space="preserve">вання як запорука побудови ефективної демократичної системи управління закладом вищої освіти. </w:t>
      </w:r>
      <w:r w:rsidR="005E0E67" w:rsidRPr="00460B46">
        <w:rPr>
          <w:rFonts w:ascii="Times New Roman" w:hAnsi="Times New Roman"/>
          <w:i/>
          <w:lang w:val="uk-UA"/>
        </w:rPr>
        <w:t>Інноваційна педагогіка</w:t>
      </w:r>
      <w:r w:rsidR="005E0E67" w:rsidRPr="00460B46">
        <w:rPr>
          <w:rFonts w:ascii="Times New Roman" w:hAnsi="Times New Roman"/>
          <w:lang w:val="uk-UA"/>
        </w:rPr>
        <w:t>. 2019. Вип. 11(3). С. 9–11</w:t>
      </w:r>
      <w:r w:rsidR="006366C2" w:rsidRPr="00460B46">
        <w:rPr>
          <w:rFonts w:ascii="Times New Roman" w:hAnsi="Times New Roman"/>
          <w:lang w:val="uk-UA"/>
        </w:rPr>
        <w:t>.</w:t>
      </w:r>
    </w:p>
    <w:p w:rsidR="006366C2"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Туленков М. </w:t>
      </w:r>
      <w:r w:rsidR="005E0E67" w:rsidRPr="00460B46">
        <w:rPr>
          <w:rFonts w:ascii="Times New Roman" w:hAnsi="Times New Roman"/>
          <w:lang w:val="uk-UA"/>
        </w:rPr>
        <w:t>В. Соціальна взаємодія як фундаментальна основа життєдіяльності суспільства. Соціологія</w:t>
      </w:r>
      <w:r>
        <w:rPr>
          <w:rFonts w:ascii="Times New Roman" w:hAnsi="Times New Roman"/>
          <w:lang w:val="uk-UA"/>
        </w:rPr>
        <w:t>. Загальний курс : підруч. / М. В. Туленков, М. П. </w:t>
      </w:r>
      <w:r w:rsidR="005E0E67" w:rsidRPr="00460B46">
        <w:rPr>
          <w:rFonts w:ascii="Times New Roman" w:hAnsi="Times New Roman"/>
          <w:lang w:val="uk-UA"/>
        </w:rPr>
        <w:t>Лукашевич. Київ : Каравела, 2011. 456 с.</w:t>
      </w:r>
    </w:p>
    <w:p w:rsidR="006366C2"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Тюль</w:t>
      </w:r>
      <w:r w:rsidR="00CB449E">
        <w:rPr>
          <w:rFonts w:ascii="Times New Roman" w:hAnsi="Times New Roman"/>
          <w:lang w:val="uk-UA"/>
        </w:rPr>
        <w:t>па Т. </w:t>
      </w:r>
      <w:r w:rsidRPr="00460B46">
        <w:rPr>
          <w:rFonts w:ascii="Times New Roman" w:hAnsi="Times New Roman"/>
          <w:lang w:val="uk-UA"/>
        </w:rPr>
        <w:t xml:space="preserve">М. Наукове підґрунтя визначення структури соціальної компетентності майбутніх фахівців соціономічних спеціальностей. </w:t>
      </w:r>
      <w:r w:rsidRPr="00460B46">
        <w:rPr>
          <w:rFonts w:ascii="Times New Roman" w:hAnsi="Times New Roman"/>
          <w:i/>
          <w:lang w:val="uk-UA"/>
        </w:rPr>
        <w:t>Інноваційна педагогіка</w:t>
      </w:r>
      <w:r w:rsidRPr="00460B46">
        <w:rPr>
          <w:rFonts w:ascii="Times New Roman" w:hAnsi="Times New Roman"/>
          <w:lang w:val="uk-UA"/>
        </w:rPr>
        <w:t>. 2020. Вип. 21(3). С. 127–132.</w:t>
      </w:r>
    </w:p>
    <w:p w:rsidR="006366C2" w:rsidRPr="00460B46" w:rsidRDefault="00CB449E"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Тюльпа Т. </w:t>
      </w:r>
      <w:r w:rsidR="005E0E67" w:rsidRPr="00460B46">
        <w:rPr>
          <w:rFonts w:ascii="Times New Roman" w:hAnsi="Times New Roman"/>
          <w:lang w:val="uk-UA"/>
        </w:rPr>
        <w:t>М. Система формування соціальної компетентності майбутніх фахівців соціономічних спеціаль</w:t>
      </w:r>
      <w:r w:rsidR="006366C2" w:rsidRPr="00460B46">
        <w:rPr>
          <w:rFonts w:ascii="Times New Roman" w:hAnsi="Times New Roman"/>
          <w:lang w:val="uk-UA"/>
        </w:rPr>
        <w:t>ностей у професійній підготовці </w:t>
      </w:r>
      <w:r w:rsidR="005E0E67" w:rsidRPr="00460B46">
        <w:rPr>
          <w:rFonts w:ascii="Times New Roman" w:hAnsi="Times New Roman"/>
          <w:lang w:val="uk-UA"/>
        </w:rPr>
        <w:t>: автореф. дис. … д-ра пед. наук : 13.00.04 / Хмельницький національний університет. Хмельницький, 2020. 40 с.</w:t>
      </w:r>
    </w:p>
    <w:p w:rsidR="006701A5"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Тюска В. </w:t>
      </w:r>
      <w:r w:rsidR="005E0E67" w:rsidRPr="00460B46">
        <w:rPr>
          <w:rFonts w:ascii="Times New Roman" w:hAnsi="Times New Roman"/>
          <w:lang w:val="uk-UA"/>
        </w:rPr>
        <w:t xml:space="preserve">Історичний аналіз діяльності студентського клубу. </w:t>
      </w:r>
      <w:r w:rsidR="005E0E67" w:rsidRPr="00460B46">
        <w:rPr>
          <w:rFonts w:ascii="Times New Roman" w:hAnsi="Times New Roman"/>
          <w:i/>
          <w:lang w:val="uk-UA"/>
        </w:rPr>
        <w:t>Нова педагогічна думка</w:t>
      </w:r>
      <w:r w:rsidR="006701A5" w:rsidRPr="00460B46">
        <w:rPr>
          <w:rFonts w:ascii="Times New Roman" w:hAnsi="Times New Roman"/>
          <w:lang w:val="uk-UA"/>
        </w:rPr>
        <w:t>. 2014. № </w:t>
      </w:r>
      <w:r w:rsidR="005E0E67" w:rsidRPr="00460B46">
        <w:rPr>
          <w:rFonts w:ascii="Times New Roman" w:hAnsi="Times New Roman"/>
          <w:lang w:val="uk-UA"/>
        </w:rPr>
        <w:t>1. С. 133–138.</w:t>
      </w:r>
    </w:p>
    <w:p w:rsidR="006701A5"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Тюска </w:t>
      </w:r>
      <w:r w:rsidR="005E0E67" w:rsidRPr="00460B46">
        <w:rPr>
          <w:rFonts w:ascii="Times New Roman" w:hAnsi="Times New Roman"/>
          <w:lang w:val="uk-UA"/>
        </w:rPr>
        <w:t xml:space="preserve">В. Становлення культури майбутніх педагогів в умовах клубної діяльності. </w:t>
      </w:r>
      <w:r w:rsidR="005E0E67" w:rsidRPr="00460B46">
        <w:rPr>
          <w:rFonts w:ascii="Times New Roman" w:hAnsi="Times New Roman"/>
          <w:i/>
          <w:lang w:val="uk-UA"/>
        </w:rPr>
        <w:t xml:space="preserve">Інноватика у вихованні. </w:t>
      </w:r>
      <w:r w:rsidR="005E0E67" w:rsidRPr="00460B46">
        <w:rPr>
          <w:rFonts w:ascii="Times New Roman" w:hAnsi="Times New Roman"/>
          <w:lang w:val="uk-UA"/>
        </w:rPr>
        <w:t>2019. Вип. 10. С. 252–257.</w:t>
      </w:r>
    </w:p>
    <w:p w:rsidR="006701A5"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Червона Л. </w:t>
      </w:r>
      <w:r w:rsidR="005E0E67" w:rsidRPr="00460B46">
        <w:rPr>
          <w:rFonts w:ascii="Times New Roman" w:hAnsi="Times New Roman"/>
          <w:lang w:val="uk-UA"/>
        </w:rPr>
        <w:t xml:space="preserve">М. Принципи розвитку студентського самоврядування в університетах. </w:t>
      </w:r>
      <w:r w:rsidR="005E0E67" w:rsidRPr="00460B46">
        <w:rPr>
          <w:rFonts w:ascii="Times New Roman" w:hAnsi="Times New Roman"/>
          <w:i/>
          <w:lang w:val="uk-UA"/>
        </w:rPr>
        <w:t>Гілея: науковий вісник.</w:t>
      </w:r>
      <w:r w:rsidR="005E0E67" w:rsidRPr="00460B46">
        <w:rPr>
          <w:rFonts w:ascii="Times New Roman" w:hAnsi="Times New Roman"/>
          <w:lang w:val="uk-UA"/>
        </w:rPr>
        <w:t xml:space="preserve"> 2017. Вип. 126. С. 388–391.</w:t>
      </w:r>
    </w:p>
    <w:p w:rsidR="006701A5"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Чуловський В. </w:t>
      </w:r>
      <w:r w:rsidR="005E0E67" w:rsidRPr="00460B46">
        <w:rPr>
          <w:rFonts w:ascii="Times New Roman" w:hAnsi="Times New Roman"/>
          <w:lang w:val="uk-UA"/>
        </w:rPr>
        <w:t xml:space="preserve">Е. Вплив інтраперсональних конфліктів на формування соціальної компетентності </w:t>
      </w:r>
      <w:r w:rsidR="005E0E67" w:rsidRPr="00460B46">
        <w:rPr>
          <w:rFonts w:ascii="Times New Roman" w:hAnsi="Times New Roman"/>
          <w:lang w:val="uk-UA"/>
        </w:rPr>
        <w:lastRenderedPageBreak/>
        <w:t>особистості в юнацькому віці : автореф. дис.</w:t>
      </w:r>
      <w:r w:rsidR="006701A5" w:rsidRPr="00460B46">
        <w:rPr>
          <w:rFonts w:ascii="Times New Roman" w:hAnsi="Times New Roman"/>
          <w:lang w:val="uk-UA"/>
        </w:rPr>
        <w:t xml:space="preserve"> </w:t>
      </w:r>
      <w:r w:rsidR="005E0E67" w:rsidRPr="00460B46">
        <w:rPr>
          <w:rFonts w:ascii="Times New Roman" w:hAnsi="Times New Roman"/>
          <w:lang w:val="uk-UA"/>
        </w:rPr>
        <w:t>… канд. психол. наук : 19.00.05 / Східноукраїнський національн</w:t>
      </w:r>
      <w:r>
        <w:rPr>
          <w:rFonts w:ascii="Times New Roman" w:hAnsi="Times New Roman"/>
          <w:lang w:val="uk-UA"/>
        </w:rPr>
        <w:t>ий університет імені Володимира </w:t>
      </w:r>
      <w:r w:rsidR="005E0E67" w:rsidRPr="00460B46">
        <w:rPr>
          <w:rFonts w:ascii="Times New Roman" w:hAnsi="Times New Roman"/>
          <w:lang w:val="uk-UA"/>
        </w:rPr>
        <w:t>Даля. Сєвєродонецьк, 2018. 20 с.</w:t>
      </w:r>
    </w:p>
    <w:p w:rsidR="006701A5"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Федоруц М. </w:t>
      </w:r>
      <w:r w:rsidR="005E0E67" w:rsidRPr="00460B46">
        <w:rPr>
          <w:rFonts w:ascii="Times New Roman" w:hAnsi="Times New Roman"/>
          <w:lang w:val="uk-UA"/>
        </w:rPr>
        <w:t xml:space="preserve">В. Соціально-педагогічний супровід формування соціальної компетентності старшокласників. </w:t>
      </w:r>
      <w:r w:rsidR="005E0E67" w:rsidRPr="00460B46">
        <w:rPr>
          <w:rFonts w:ascii="Times New Roman" w:hAnsi="Times New Roman"/>
          <w:i/>
          <w:lang w:val="uk-UA"/>
        </w:rPr>
        <w:t>Науковий вісник Мукачівського державного університету. Серія : Педагогіка та психологія</w:t>
      </w:r>
      <w:r w:rsidR="005E0E67" w:rsidRPr="00460B46">
        <w:rPr>
          <w:rFonts w:ascii="Times New Roman" w:hAnsi="Times New Roman"/>
          <w:lang w:val="uk-UA"/>
        </w:rPr>
        <w:t>. 2019. Вип. 1. С. 171–174.</w:t>
      </w:r>
    </w:p>
    <w:p w:rsidR="006701A5"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Федоруц М. </w:t>
      </w:r>
      <w:r w:rsidR="005E0E67" w:rsidRPr="00460B46">
        <w:rPr>
          <w:rFonts w:ascii="Times New Roman" w:hAnsi="Times New Roman"/>
          <w:lang w:val="uk-UA"/>
        </w:rPr>
        <w:t>В. Соціально-педагогічні умови формування соціальної компетентності старшокласників засобами неформальної освіти : автореф.</w:t>
      </w:r>
      <w:r w:rsidR="006701A5" w:rsidRPr="00460B46">
        <w:rPr>
          <w:rFonts w:ascii="Times New Roman" w:hAnsi="Times New Roman"/>
          <w:lang w:val="uk-UA"/>
        </w:rPr>
        <w:t xml:space="preserve"> </w:t>
      </w:r>
      <w:r w:rsidR="005E0E67" w:rsidRPr="00460B46">
        <w:rPr>
          <w:rFonts w:ascii="Times New Roman" w:hAnsi="Times New Roman"/>
          <w:lang w:val="uk-UA"/>
        </w:rPr>
        <w:t>дис. … канд. пед. наук : 13.00.05 / Тернопільський національний педагогічн</w:t>
      </w:r>
      <w:r>
        <w:rPr>
          <w:rFonts w:ascii="Times New Roman" w:hAnsi="Times New Roman"/>
          <w:lang w:val="uk-UA"/>
        </w:rPr>
        <w:t>ий університет імені Володимира </w:t>
      </w:r>
      <w:r w:rsidR="005E0E67" w:rsidRPr="00460B46">
        <w:rPr>
          <w:rFonts w:ascii="Times New Roman" w:hAnsi="Times New Roman"/>
          <w:lang w:val="uk-UA"/>
        </w:rPr>
        <w:t>Гнатюка, Тернопіль, 2021. 19 с.</w:t>
      </w:r>
    </w:p>
    <w:p w:rsidR="006701A5"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Філософськ</w:t>
      </w:r>
      <w:r w:rsidR="00B460E8">
        <w:rPr>
          <w:rFonts w:ascii="Times New Roman" w:hAnsi="Times New Roman"/>
          <w:lang w:val="uk-UA"/>
        </w:rPr>
        <w:t>ий енциклопедичний словник / В. І. </w:t>
      </w:r>
      <w:r w:rsidRPr="00460B46">
        <w:rPr>
          <w:rFonts w:ascii="Times New Roman" w:hAnsi="Times New Roman"/>
          <w:lang w:val="uk-UA"/>
        </w:rPr>
        <w:t>Шинкарук (гол. редкол.) та ін. Київ : Абрис, 2002. 742 с.</w:t>
      </w:r>
    </w:p>
    <w:p w:rsidR="005E0E67"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Хлипавка Г. </w:t>
      </w:r>
      <w:r w:rsidR="005E0E67" w:rsidRPr="00460B46">
        <w:rPr>
          <w:rFonts w:ascii="Times New Roman" w:hAnsi="Times New Roman"/>
          <w:lang w:val="uk-UA"/>
        </w:rPr>
        <w:t>Г. Формування соціальної компетентності майбутніх офіцерів служби цивільного захисту України в процесі професійної підготовки : автореф. дис. … канд. пед. наук : 13.00.04 / Львівський державний університет безпеки життєдіяльності. Львів, 2019. 20 с.</w:t>
      </w:r>
    </w:p>
    <w:p w:rsidR="005E0E67"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Хриков Є. </w:t>
      </w:r>
      <w:r w:rsidR="005E0E67" w:rsidRPr="00460B46">
        <w:rPr>
          <w:rFonts w:ascii="Times New Roman" w:hAnsi="Times New Roman"/>
          <w:lang w:val="uk-UA"/>
        </w:rPr>
        <w:t xml:space="preserve">М. Педагогічні умови в структурі наукового знання. </w:t>
      </w:r>
      <w:r w:rsidR="005E0E67" w:rsidRPr="00460B46">
        <w:rPr>
          <w:rFonts w:ascii="Times New Roman" w:hAnsi="Times New Roman"/>
          <w:i/>
          <w:lang w:val="uk-UA"/>
        </w:rPr>
        <w:t>Шлях освіти</w:t>
      </w:r>
      <w:r w:rsidR="006701A5" w:rsidRPr="00460B46">
        <w:rPr>
          <w:rFonts w:ascii="Times New Roman" w:hAnsi="Times New Roman"/>
          <w:lang w:val="uk-UA"/>
        </w:rPr>
        <w:t>. 2011. № 2. С. </w:t>
      </w:r>
      <w:r w:rsidR="005E0E67" w:rsidRPr="00460B46">
        <w:rPr>
          <w:rFonts w:ascii="Times New Roman" w:hAnsi="Times New Roman"/>
          <w:lang w:val="uk-UA"/>
        </w:rPr>
        <w:t>11–15.</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Холковська І. </w:t>
      </w:r>
      <w:r w:rsidR="005E0E67" w:rsidRPr="00460B46">
        <w:rPr>
          <w:rFonts w:ascii="Times New Roman" w:hAnsi="Times New Roman"/>
          <w:lang w:val="uk-UA"/>
        </w:rPr>
        <w:t xml:space="preserve">Л. Соціальна компетентність як умова успішної самореалізації особистості. Наукові записки </w:t>
      </w:r>
      <w:r w:rsidR="005E0E67" w:rsidRPr="00460B46">
        <w:rPr>
          <w:rFonts w:ascii="Times New Roman" w:hAnsi="Times New Roman"/>
          <w:i/>
          <w:lang w:val="uk-UA"/>
        </w:rPr>
        <w:t>Вінницького державного пе</w:t>
      </w:r>
      <w:r>
        <w:rPr>
          <w:rFonts w:ascii="Times New Roman" w:hAnsi="Times New Roman"/>
          <w:i/>
          <w:lang w:val="uk-UA"/>
        </w:rPr>
        <w:t>дагогічного університету ім. М. </w:t>
      </w:r>
      <w:r w:rsidR="005E0E67" w:rsidRPr="00460B46">
        <w:rPr>
          <w:rFonts w:ascii="Times New Roman" w:hAnsi="Times New Roman"/>
          <w:i/>
          <w:lang w:val="uk-UA"/>
        </w:rPr>
        <w:t>Коцюбинського. Серія: Педагогіка і психологія: Зб. наук. праць</w:t>
      </w:r>
      <w:r w:rsidR="005E0E67" w:rsidRPr="00460B46">
        <w:rPr>
          <w:rFonts w:ascii="Times New Roman" w:hAnsi="Times New Roman"/>
          <w:lang w:val="uk-UA"/>
        </w:rPr>
        <w:t>. Вип. 47. Вінниця: ТОВ «Нілан ЛТД», 2016. С. 63–67.</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Шапар В. </w:t>
      </w:r>
      <w:r w:rsidR="005E0E67" w:rsidRPr="00460B46">
        <w:rPr>
          <w:rFonts w:ascii="Times New Roman" w:hAnsi="Times New Roman"/>
          <w:lang w:val="uk-UA"/>
        </w:rPr>
        <w:t>Б. Сучасний тлумачний психологічний словник. Xарків :</w:t>
      </w:r>
      <w:r w:rsidR="0030352D" w:rsidRPr="00460B46">
        <w:rPr>
          <w:rFonts w:ascii="Times New Roman" w:hAnsi="Times New Roman"/>
          <w:lang w:val="uk-UA"/>
        </w:rPr>
        <w:t xml:space="preserve"> </w:t>
      </w:r>
      <w:r w:rsidR="005E0E67" w:rsidRPr="00460B46">
        <w:rPr>
          <w:rFonts w:ascii="Times New Roman" w:hAnsi="Times New Roman"/>
          <w:lang w:val="uk-UA"/>
        </w:rPr>
        <w:t>Прапор, 2007. 640 с.</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Шаров С. </w:t>
      </w:r>
      <w:r w:rsidR="005E0E67" w:rsidRPr="00460B46">
        <w:rPr>
          <w:rFonts w:ascii="Times New Roman" w:hAnsi="Times New Roman"/>
          <w:lang w:val="uk-UA"/>
        </w:rPr>
        <w:t xml:space="preserve">В. Аналіз напрямків формування соціальної компетентності здобувачів вищої освіти. </w:t>
      </w:r>
      <w:r w:rsidR="005E0E67" w:rsidRPr="00460B46">
        <w:rPr>
          <w:rFonts w:ascii="Times New Roman" w:hAnsi="Times New Roman"/>
          <w:i/>
          <w:lang w:val="uk-UA"/>
        </w:rPr>
        <w:t>Науковий часопис Національного педа</w:t>
      </w:r>
      <w:r>
        <w:rPr>
          <w:rFonts w:ascii="Times New Roman" w:hAnsi="Times New Roman"/>
          <w:i/>
          <w:lang w:val="uk-UA"/>
        </w:rPr>
        <w:t>гогічного університету імені М. П. </w:t>
      </w:r>
      <w:r w:rsidR="005E0E67" w:rsidRPr="00460B46">
        <w:rPr>
          <w:rFonts w:ascii="Times New Roman" w:hAnsi="Times New Roman"/>
          <w:i/>
          <w:lang w:val="uk-UA"/>
        </w:rPr>
        <w:t>Драгоманова. Серія 5 : Педагогічні науки: реалії та перспективи.</w:t>
      </w:r>
      <w:r w:rsidR="0030352D" w:rsidRPr="00460B46">
        <w:rPr>
          <w:rFonts w:ascii="Times New Roman" w:hAnsi="Times New Roman"/>
          <w:lang w:val="uk-UA"/>
        </w:rPr>
        <w:t xml:space="preserve"> 2019. Вип. </w:t>
      </w:r>
      <w:r w:rsidR="005E0E67" w:rsidRPr="00460B46">
        <w:rPr>
          <w:rFonts w:ascii="Times New Roman" w:hAnsi="Times New Roman"/>
          <w:lang w:val="uk-UA"/>
        </w:rPr>
        <w:t>72(2). С. 266–269.</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Шахрай В. </w:t>
      </w:r>
      <w:r w:rsidR="005E0E67" w:rsidRPr="00460B46">
        <w:rPr>
          <w:rFonts w:ascii="Times New Roman" w:hAnsi="Times New Roman"/>
          <w:lang w:val="uk-UA"/>
        </w:rPr>
        <w:t>М. Теоретико-методичні засади формування соціальної компетентності учнів основної і старшої школи засобам</w:t>
      </w:r>
      <w:r w:rsidR="0030352D" w:rsidRPr="00460B46">
        <w:rPr>
          <w:rFonts w:ascii="Times New Roman" w:hAnsi="Times New Roman"/>
          <w:lang w:val="uk-UA"/>
        </w:rPr>
        <w:t>и театрального мистецтва : дис. </w:t>
      </w:r>
      <w:r w:rsidR="005E0E67" w:rsidRPr="00460B46">
        <w:rPr>
          <w:rFonts w:ascii="Times New Roman" w:hAnsi="Times New Roman"/>
          <w:lang w:val="uk-UA"/>
        </w:rPr>
        <w:t xml:space="preserve">… д-ра пед. наук : </w:t>
      </w:r>
      <w:r w:rsidR="005E0E67" w:rsidRPr="00460B46">
        <w:rPr>
          <w:rFonts w:ascii="Times New Roman" w:hAnsi="Times New Roman"/>
          <w:lang w:val="uk-UA"/>
        </w:rPr>
        <w:lastRenderedPageBreak/>
        <w:t>13.00.05; 13.00.07 / НАПН України, Інститут проблем виховання. Київ, 2016. 534 с.</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Шевченко К. </w:t>
      </w:r>
      <w:r w:rsidR="005E0E67" w:rsidRPr="00460B46">
        <w:rPr>
          <w:rFonts w:ascii="Times New Roman" w:hAnsi="Times New Roman"/>
          <w:lang w:val="uk-UA"/>
        </w:rPr>
        <w:t xml:space="preserve">О. Педагогічна фасилітація у контексті професійної компетентності вчителя. </w:t>
      </w:r>
      <w:r w:rsidR="005E0E67" w:rsidRPr="00460B46">
        <w:rPr>
          <w:rFonts w:ascii="Times New Roman" w:hAnsi="Times New Roman"/>
          <w:i/>
          <w:lang w:val="uk-UA"/>
        </w:rPr>
        <w:t>Науковий вісник Миколаївського наці</w:t>
      </w:r>
      <w:r>
        <w:rPr>
          <w:rFonts w:ascii="Times New Roman" w:hAnsi="Times New Roman"/>
          <w:i/>
          <w:lang w:val="uk-UA"/>
        </w:rPr>
        <w:t>онального університету імені В. О. </w:t>
      </w:r>
      <w:r w:rsidR="005E0E67" w:rsidRPr="00460B46">
        <w:rPr>
          <w:rFonts w:ascii="Times New Roman" w:hAnsi="Times New Roman"/>
          <w:i/>
          <w:lang w:val="uk-UA"/>
        </w:rPr>
        <w:t>Сухомлинського. Серія : Психологічні науки</w:t>
      </w:r>
      <w:r w:rsidR="005E0E67" w:rsidRPr="00460B46">
        <w:rPr>
          <w:rFonts w:ascii="Times New Roman" w:hAnsi="Times New Roman"/>
          <w:lang w:val="uk-UA"/>
        </w:rPr>
        <w:t>. 2014. Вип. 2.13. С. 258–263.</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Шевченко Ю. </w:t>
      </w:r>
      <w:r w:rsidR="005E0E67" w:rsidRPr="00460B46">
        <w:rPr>
          <w:rFonts w:ascii="Times New Roman" w:hAnsi="Times New Roman"/>
          <w:lang w:val="uk-UA"/>
        </w:rPr>
        <w:t xml:space="preserve">В. Поняття «соціальна компетентність» у психологічній літературі. </w:t>
      </w:r>
      <w:r w:rsidR="005E0E67" w:rsidRPr="00460B46">
        <w:rPr>
          <w:rFonts w:ascii="Times New Roman" w:hAnsi="Times New Roman"/>
          <w:i/>
          <w:lang w:val="uk-UA"/>
        </w:rPr>
        <w:t>Габітус.</w:t>
      </w:r>
      <w:r w:rsidR="0030352D" w:rsidRPr="00460B46">
        <w:rPr>
          <w:rFonts w:ascii="Times New Roman" w:hAnsi="Times New Roman"/>
          <w:lang w:val="uk-UA"/>
        </w:rPr>
        <w:t xml:space="preserve"> 2021. Вип. 26. С. 133–137.</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Шеїна Л. </w:t>
      </w:r>
      <w:r w:rsidR="005E0E67" w:rsidRPr="00460B46">
        <w:rPr>
          <w:rFonts w:ascii="Times New Roman" w:hAnsi="Times New Roman"/>
          <w:lang w:val="uk-UA"/>
        </w:rPr>
        <w:t>О. Студентське самоврядування як засіб соціалізації молоді : автореф. дис. … канд. пед. наук : 13.00.05 / Луганський національний університет імені Тараса Шевченка. Луганськ, 2010. 20 с.</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Шмоніна Т. А., Глухов І. </w:t>
      </w:r>
      <w:r w:rsidR="005E0E67" w:rsidRPr="00460B46">
        <w:rPr>
          <w:rFonts w:ascii="Times New Roman" w:hAnsi="Times New Roman"/>
          <w:lang w:val="uk-UA"/>
        </w:rPr>
        <w:t>Г. С</w:t>
      </w:r>
      <w:r w:rsidR="0030352D" w:rsidRPr="00460B46">
        <w:rPr>
          <w:rFonts w:ascii="Times New Roman" w:hAnsi="Times New Roman"/>
          <w:lang w:val="uk-UA"/>
        </w:rPr>
        <w:t xml:space="preserve">учасні підходи до розуміння </w:t>
      </w:r>
      <w:r w:rsidR="005E0E67" w:rsidRPr="00460B46">
        <w:rPr>
          <w:rFonts w:ascii="Times New Roman" w:hAnsi="Times New Roman"/>
          <w:lang w:val="uk-UA"/>
        </w:rPr>
        <w:t>поняття</w:t>
      </w:r>
      <w:r w:rsidR="0030352D" w:rsidRPr="00460B46">
        <w:rPr>
          <w:rFonts w:ascii="Times New Roman" w:hAnsi="Times New Roman"/>
          <w:lang w:val="uk-UA"/>
        </w:rPr>
        <w:t xml:space="preserve"> </w:t>
      </w:r>
      <w:r w:rsidR="005E0E67" w:rsidRPr="00460B46">
        <w:rPr>
          <w:rFonts w:ascii="Times New Roman" w:hAnsi="Times New Roman"/>
          <w:lang w:val="uk-UA"/>
        </w:rPr>
        <w:t xml:space="preserve">«педагогічні умови». </w:t>
      </w:r>
      <w:r w:rsidR="005E0E67" w:rsidRPr="00460B46">
        <w:rPr>
          <w:rFonts w:ascii="Times New Roman" w:hAnsi="Times New Roman"/>
          <w:i/>
          <w:lang w:val="uk-UA"/>
        </w:rPr>
        <w:t>Педагогічні науки : зб. наук. пр.</w:t>
      </w:r>
      <w:r w:rsidR="0030352D" w:rsidRPr="00460B46">
        <w:rPr>
          <w:rFonts w:ascii="Times New Roman" w:hAnsi="Times New Roman"/>
          <w:lang w:val="uk-UA"/>
        </w:rPr>
        <w:t xml:space="preserve"> Херсон : ХДУ, 2011. Вип</w:t>
      </w:r>
      <w:r w:rsidR="005E0E67" w:rsidRPr="00460B46">
        <w:rPr>
          <w:rFonts w:ascii="Times New Roman" w:hAnsi="Times New Roman"/>
          <w:lang w:val="uk-UA"/>
        </w:rPr>
        <w:t>. LIX. С. 65–69.</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Шпичко І. </w:t>
      </w:r>
      <w:r w:rsidR="005E0E67" w:rsidRPr="00460B46">
        <w:rPr>
          <w:rFonts w:ascii="Times New Roman" w:hAnsi="Times New Roman"/>
          <w:lang w:val="uk-UA"/>
        </w:rPr>
        <w:t>О. Формування соціальної компетентності майбутніх фахівців сфери обслуговування у професійній підготовці : автореф. дис.</w:t>
      </w:r>
      <w:r w:rsidR="0030352D" w:rsidRPr="00460B46">
        <w:rPr>
          <w:rFonts w:ascii="Times New Roman" w:hAnsi="Times New Roman"/>
          <w:lang w:val="uk-UA"/>
        </w:rPr>
        <w:t> </w:t>
      </w:r>
      <w:r w:rsidR="005E0E67" w:rsidRPr="00460B46">
        <w:rPr>
          <w:rFonts w:ascii="Times New Roman" w:hAnsi="Times New Roman"/>
          <w:lang w:val="uk-UA"/>
        </w:rPr>
        <w:t>… канд. пед. наук : 13.00.04 / Хмельницький національний університет. Хмельницький, 2016. 20 с.</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Юрків Я. </w:t>
      </w:r>
      <w:r w:rsidR="005E0E67" w:rsidRPr="00460B46">
        <w:rPr>
          <w:rFonts w:ascii="Times New Roman" w:hAnsi="Times New Roman"/>
          <w:lang w:val="uk-UA"/>
        </w:rPr>
        <w:t xml:space="preserve">І. Медіація як спосіб вирішення конфліктів. </w:t>
      </w:r>
      <w:r w:rsidR="005E0E67" w:rsidRPr="00460B46">
        <w:rPr>
          <w:rFonts w:ascii="Times New Roman" w:hAnsi="Times New Roman"/>
          <w:i/>
          <w:lang w:val="uk-UA"/>
        </w:rPr>
        <w:t>Вісник Луганського національного університету імені Тараса Шевченка : Педагогічні науки</w:t>
      </w:r>
      <w:r w:rsidR="005E0E67" w:rsidRPr="00460B46">
        <w:rPr>
          <w:rFonts w:ascii="Times New Roman" w:hAnsi="Times New Roman"/>
          <w:lang w:val="uk-UA"/>
        </w:rPr>
        <w:t>. 2018. № 8 (322), листопад. Ч. 2. С. 264–271.</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Юрченко </w:t>
      </w:r>
      <w:r w:rsidR="005E0E67" w:rsidRPr="00460B46">
        <w:rPr>
          <w:rFonts w:ascii="Times New Roman" w:hAnsi="Times New Roman"/>
          <w:lang w:val="uk-UA"/>
        </w:rPr>
        <w:t xml:space="preserve">О. Основи формування соціальної компетентності молодших школярів : практичний довідник. </w:t>
      </w:r>
      <w:r w:rsidR="0030352D" w:rsidRPr="00460B46">
        <w:rPr>
          <w:rFonts w:ascii="Times New Roman" w:hAnsi="Times New Roman"/>
          <w:lang w:val="uk-UA"/>
        </w:rPr>
        <w:t>Умань : ВПЦ «Візаві», 2017. 250 </w:t>
      </w:r>
      <w:r w:rsidR="005E0E67" w:rsidRPr="00460B46">
        <w:rPr>
          <w:rFonts w:ascii="Times New Roman" w:hAnsi="Times New Roman"/>
          <w:lang w:val="uk-UA"/>
        </w:rPr>
        <w:t>с.</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Яворська Л. </w:t>
      </w:r>
      <w:r w:rsidR="005E0E67" w:rsidRPr="00460B46">
        <w:rPr>
          <w:rFonts w:ascii="Times New Roman" w:hAnsi="Times New Roman"/>
          <w:lang w:val="uk-UA"/>
        </w:rPr>
        <w:t>М., К</w:t>
      </w:r>
      <w:r>
        <w:rPr>
          <w:rFonts w:ascii="Times New Roman" w:hAnsi="Times New Roman"/>
          <w:lang w:val="uk-UA"/>
        </w:rPr>
        <w:t>амишнікова Р. </w:t>
      </w:r>
      <w:r w:rsidR="001518BA">
        <w:rPr>
          <w:rFonts w:ascii="Times New Roman" w:hAnsi="Times New Roman"/>
          <w:lang w:val="uk-UA"/>
        </w:rPr>
        <w:t>Ф., Поліванова О. </w:t>
      </w:r>
      <w:r>
        <w:rPr>
          <w:rFonts w:ascii="Times New Roman" w:hAnsi="Times New Roman"/>
          <w:lang w:val="uk-UA"/>
        </w:rPr>
        <w:t>Г., Яновська С. Г., Куделко С. </w:t>
      </w:r>
      <w:r w:rsidR="005E0E67" w:rsidRPr="00460B46">
        <w:rPr>
          <w:rFonts w:ascii="Times New Roman" w:hAnsi="Times New Roman"/>
          <w:lang w:val="uk-UA"/>
        </w:rPr>
        <w:t>М. Психологічні особливості студентського віку: На допомогу кураторам. Харків, 2013. 88 с.</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Якимчук О. </w:t>
      </w:r>
      <w:r w:rsidR="005E0E67" w:rsidRPr="00460B46">
        <w:rPr>
          <w:rFonts w:ascii="Times New Roman" w:hAnsi="Times New Roman"/>
          <w:lang w:val="uk-UA"/>
        </w:rPr>
        <w:t>І. Компетентнісний підхід в освіті: українські реалії.</w:t>
      </w:r>
      <w:r w:rsidR="0030352D" w:rsidRPr="00460B46">
        <w:rPr>
          <w:rFonts w:ascii="Times New Roman" w:hAnsi="Times New Roman"/>
          <w:lang w:val="uk-UA"/>
        </w:rPr>
        <w:t xml:space="preserve"> </w:t>
      </w:r>
      <w:r w:rsidR="005E0E67" w:rsidRPr="00460B46">
        <w:rPr>
          <w:rFonts w:ascii="Times New Roman" w:hAnsi="Times New Roman"/>
          <w:i/>
          <w:lang w:val="uk-UA"/>
        </w:rPr>
        <w:t>Мультиверсум. Філософський альманах</w:t>
      </w:r>
      <w:r w:rsidR="005E0E67" w:rsidRPr="00460B46">
        <w:rPr>
          <w:rFonts w:ascii="Times New Roman" w:hAnsi="Times New Roman"/>
          <w:lang w:val="uk-UA"/>
        </w:rPr>
        <w:t>. 2020. Вип. 2(2). С. 193–206.</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lastRenderedPageBreak/>
        <w:t>Якуб М. </w:t>
      </w:r>
      <w:r w:rsidR="005E0E67" w:rsidRPr="00460B46">
        <w:rPr>
          <w:rFonts w:ascii="Times New Roman" w:hAnsi="Times New Roman"/>
          <w:lang w:val="uk-UA"/>
        </w:rPr>
        <w:t xml:space="preserve">С. До питання визначення поняття «студентське самоврядування». </w:t>
      </w:r>
      <w:r w:rsidR="005E0E67" w:rsidRPr="00460B46">
        <w:rPr>
          <w:rFonts w:ascii="Times New Roman" w:hAnsi="Times New Roman"/>
          <w:i/>
          <w:lang w:val="uk-UA"/>
        </w:rPr>
        <w:t>Актуальні проблеми соціології, психології, педагогіки.</w:t>
      </w:r>
      <w:r w:rsidR="005E0E67" w:rsidRPr="00460B46">
        <w:rPr>
          <w:rFonts w:ascii="Times New Roman" w:hAnsi="Times New Roman"/>
          <w:lang w:val="uk-UA"/>
        </w:rPr>
        <w:t xml:space="preserve"> 2016. № 2. С. 66–73.</w:t>
      </w:r>
    </w:p>
    <w:p w:rsidR="0030352D" w:rsidRPr="00460B46" w:rsidRDefault="00B460E8"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Ярошинська </w:t>
      </w:r>
      <w:r w:rsidR="005E0E67" w:rsidRPr="00460B46">
        <w:rPr>
          <w:rFonts w:ascii="Times New Roman" w:hAnsi="Times New Roman"/>
          <w:lang w:val="uk-UA"/>
        </w:rPr>
        <w:t xml:space="preserve">О. Середовищний підхід в професійній освіті: теоретичні засади та перспективи впровадження. </w:t>
      </w:r>
      <w:r w:rsidR="005E0E67" w:rsidRPr="00460B46">
        <w:rPr>
          <w:rFonts w:ascii="Times New Roman" w:hAnsi="Times New Roman"/>
          <w:i/>
          <w:lang w:val="uk-UA"/>
        </w:rPr>
        <w:t>Проблеми підготовки сучасного вчителя</w:t>
      </w:r>
      <w:r w:rsidR="005E0E67" w:rsidRPr="00460B46">
        <w:rPr>
          <w:rFonts w:ascii="Times New Roman" w:hAnsi="Times New Roman"/>
          <w:lang w:val="uk-UA"/>
        </w:rPr>
        <w:t>. № 4 (Ч. 1), 2011. С. 105–109.</w:t>
      </w:r>
    </w:p>
    <w:p w:rsidR="0030352D"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Acker </w:t>
      </w:r>
      <w:r w:rsidR="005E0E67" w:rsidRPr="00460B46">
        <w:rPr>
          <w:rFonts w:ascii="Times New Roman" w:hAnsi="Times New Roman"/>
          <w:lang w:val="uk-UA"/>
        </w:rPr>
        <w:t>M. The Art &amp; Science of Facilitation: How to Lead Effective Collaboration with Agile Teams. TeamCatapult Publishing, 2021. 194 р.</w:t>
      </w:r>
    </w:p>
    <w:p w:rsidR="0030352D"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Adler </w:t>
      </w:r>
      <w:r w:rsidR="005E0E67" w:rsidRPr="00460B46">
        <w:rPr>
          <w:rFonts w:ascii="Times New Roman" w:hAnsi="Times New Roman"/>
          <w:lang w:val="uk-UA"/>
        </w:rPr>
        <w:t>A. The Science of Living. Taylor and Francis;</w:t>
      </w:r>
      <w:r w:rsidR="001518BA">
        <w:rPr>
          <w:rFonts w:ascii="Times New Roman" w:hAnsi="Times New Roman"/>
          <w:lang w:val="uk-UA"/>
        </w:rPr>
        <w:t xml:space="preserve"> </w:t>
      </w:r>
      <w:r w:rsidR="005E0E67" w:rsidRPr="00460B46">
        <w:rPr>
          <w:rFonts w:ascii="Times New Roman" w:hAnsi="Times New Roman"/>
          <w:lang w:val="uk-UA"/>
        </w:rPr>
        <w:t>Routledge, 2013. 264 р.</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Depoo L., Šnýdrová M., Šnýdrová I., Ježková </w:t>
      </w:r>
      <w:r w:rsidR="005E0E67" w:rsidRPr="00460B46">
        <w:rPr>
          <w:rFonts w:ascii="Times New Roman" w:hAnsi="Times New Roman"/>
          <w:lang w:val="uk-UA"/>
        </w:rPr>
        <w:t xml:space="preserve">G. Importance of Social Competency Development During Business University Studies. </w:t>
      </w:r>
      <w:r w:rsidR="005E0E67" w:rsidRPr="00460B46">
        <w:rPr>
          <w:rFonts w:ascii="Times New Roman" w:hAnsi="Times New Roman"/>
          <w:i/>
          <w:lang w:val="uk-UA"/>
        </w:rPr>
        <w:t>DANUBE</w:t>
      </w:r>
      <w:r w:rsidR="005E0E67" w:rsidRPr="00460B46">
        <w:rPr>
          <w:rFonts w:ascii="Times New Roman" w:hAnsi="Times New Roman"/>
          <w:lang w:val="uk-UA"/>
        </w:rPr>
        <w:t>. 2020. Vol.11/ # 4, 3920. Рp. 300–323</w:t>
      </w:r>
      <w:r w:rsidR="002F1F5C" w:rsidRPr="00460B46">
        <w:rPr>
          <w:rFonts w:ascii="Times New Roman" w:hAnsi="Times New Roman"/>
          <w:lang w:val="uk-UA"/>
        </w:rPr>
        <w:t>.</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Frankl </w:t>
      </w:r>
      <w:r w:rsidR="005E0E67" w:rsidRPr="00460B46">
        <w:rPr>
          <w:rFonts w:ascii="Times New Roman" w:hAnsi="Times New Roman"/>
          <w:lang w:val="uk-UA"/>
        </w:rPr>
        <w:t>V. Man's Search for Meaning: Young Adult Edition: Young Adult Edition. Beacon Press, 2017. 192 р.</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Fromm </w:t>
      </w:r>
      <w:r w:rsidR="005E0E67" w:rsidRPr="00460B46">
        <w:rPr>
          <w:rFonts w:ascii="Times New Roman" w:hAnsi="Times New Roman"/>
          <w:lang w:val="uk-UA"/>
        </w:rPr>
        <w:t>E. The Revolution of Hope: Toward a Humanized Technology. American Mental Health Foundation Books, 2010.</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Gedviliene </w:t>
      </w:r>
      <w:r w:rsidR="005E0E67" w:rsidRPr="00460B46">
        <w:rPr>
          <w:rFonts w:ascii="Times New Roman" w:hAnsi="Times New Roman"/>
          <w:lang w:val="uk-UA"/>
        </w:rPr>
        <w:t>G. Social Competence of Teachers and Students: The Case Study of Belgium and Lithuania. Kaunas : Vytautas Magnus University. Kaunas, 2012. 106 p.</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Gedviliene G., Gerviene S., Pasvenskiene A., Ziziene </w:t>
      </w:r>
      <w:r w:rsidR="005E0E67" w:rsidRPr="00460B46">
        <w:rPr>
          <w:rFonts w:ascii="Times New Roman" w:hAnsi="Times New Roman"/>
          <w:lang w:val="uk-UA"/>
        </w:rPr>
        <w:t xml:space="preserve">S. The social competence concept development in higher education. </w:t>
      </w:r>
      <w:r w:rsidR="005E0E67" w:rsidRPr="00460B46">
        <w:rPr>
          <w:rFonts w:ascii="Times New Roman" w:hAnsi="Times New Roman"/>
          <w:i/>
          <w:lang w:val="uk-UA"/>
        </w:rPr>
        <w:t>European Scientific Journal</w:t>
      </w:r>
      <w:r w:rsidR="002F1F5C" w:rsidRPr="00460B46">
        <w:rPr>
          <w:rFonts w:ascii="Times New Roman" w:hAnsi="Times New Roman"/>
          <w:lang w:val="uk-UA"/>
        </w:rPr>
        <w:t>. 2014. № </w:t>
      </w:r>
      <w:r w:rsidR="005E0E67" w:rsidRPr="00460B46">
        <w:rPr>
          <w:rFonts w:ascii="Times New Roman" w:hAnsi="Times New Roman"/>
          <w:lang w:val="uk-UA"/>
        </w:rPr>
        <w:t>10(2</w:t>
      </w:r>
      <w:r w:rsidR="002F1F5C" w:rsidRPr="00460B46">
        <w:rPr>
          <w:rFonts w:ascii="Times New Roman" w:hAnsi="Times New Roman"/>
          <w:lang w:val="uk-UA"/>
        </w:rPr>
        <w:t xml:space="preserve">8). </w:t>
      </w:r>
      <w:r w:rsidR="005E0E67" w:rsidRPr="00460B46">
        <w:rPr>
          <w:rFonts w:ascii="Times New Roman" w:hAnsi="Times New Roman"/>
          <w:lang w:val="uk-UA"/>
        </w:rPr>
        <w:t xml:space="preserve">URL: </w:t>
      </w:r>
      <w:r w:rsidR="002F1F5C" w:rsidRPr="00460B46">
        <w:rPr>
          <w:rFonts w:ascii="Times New Roman" w:hAnsi="Times New Roman"/>
          <w:lang w:val="uk-UA"/>
        </w:rPr>
        <w:t>https://eujournal.org/index.php/esj/article/view/4385</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George S. </w:t>
      </w:r>
      <w:r w:rsidR="005E0E67" w:rsidRPr="00460B46">
        <w:rPr>
          <w:rFonts w:ascii="Times New Roman" w:hAnsi="Times New Roman"/>
          <w:lang w:val="uk-UA"/>
        </w:rPr>
        <w:t>McClellan. The Handbook of Student Affairs Administration. Jossey-Bass, 2016. 720 p.</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Goleman </w:t>
      </w:r>
      <w:r w:rsidR="005E0E67" w:rsidRPr="00460B46">
        <w:rPr>
          <w:rFonts w:ascii="Times New Roman" w:hAnsi="Times New Roman"/>
          <w:lang w:val="uk-UA"/>
        </w:rPr>
        <w:t>D. Emotional Intelligence. A&amp;C Black, 2009. 368 р.</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Gross </w:t>
      </w:r>
      <w:r w:rsidR="005E0E67" w:rsidRPr="00460B46">
        <w:rPr>
          <w:rFonts w:ascii="Times New Roman" w:hAnsi="Times New Roman"/>
          <w:lang w:val="uk-UA"/>
        </w:rPr>
        <w:t>S. Facilitation Skills: Accompanying Communication Processes in Groups in a Goal-Oriented Way. Springer Gabler, 2023. 197 р.</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Han H. S., Kemple K. </w:t>
      </w:r>
      <w:r w:rsidR="005E0E67" w:rsidRPr="00460B46">
        <w:rPr>
          <w:rFonts w:ascii="Times New Roman" w:hAnsi="Times New Roman"/>
          <w:lang w:val="uk-UA"/>
        </w:rPr>
        <w:t xml:space="preserve">M. Components of social competence and strategies of support: considering what to teach and </w:t>
      </w:r>
      <w:r w:rsidR="005E0E67" w:rsidRPr="00460B46">
        <w:rPr>
          <w:rFonts w:ascii="Times New Roman" w:hAnsi="Times New Roman"/>
          <w:lang w:val="uk-UA"/>
        </w:rPr>
        <w:lastRenderedPageBreak/>
        <w:t xml:space="preserve">how. </w:t>
      </w:r>
      <w:r w:rsidR="005E0E67" w:rsidRPr="00460B46">
        <w:rPr>
          <w:rFonts w:ascii="Times New Roman" w:hAnsi="Times New Roman"/>
          <w:i/>
          <w:lang w:val="uk-UA"/>
        </w:rPr>
        <w:t>Early Childhood Education Journal</w:t>
      </w:r>
      <w:r w:rsidR="005E0E67" w:rsidRPr="00460B46">
        <w:rPr>
          <w:rFonts w:ascii="Times New Roman" w:hAnsi="Times New Roman"/>
          <w:lang w:val="uk-UA"/>
        </w:rPr>
        <w:t>. 2006. Vol. 34, № 3. P. 241–246</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Hogan </w:t>
      </w:r>
      <w:r w:rsidR="005E0E67" w:rsidRPr="00460B46">
        <w:rPr>
          <w:rFonts w:ascii="Times New Roman" w:hAnsi="Times New Roman"/>
          <w:lang w:val="uk-UA"/>
        </w:rPr>
        <w:t>C. Understanding Facilitation: Theory &amp; Principles. Kogan Page, 2002. 248 р.</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Hunter </w:t>
      </w:r>
      <w:r w:rsidR="005E0E67" w:rsidRPr="00460B46">
        <w:rPr>
          <w:rFonts w:ascii="Times New Roman" w:hAnsi="Times New Roman"/>
          <w:lang w:val="uk-UA"/>
        </w:rPr>
        <w:t>D. The Art of Facilitation: The Essentials for Leading Great Meetings and Creating Group Synergy. Penguin Random House N</w:t>
      </w:r>
      <w:r w:rsidR="002F1F5C" w:rsidRPr="00460B46">
        <w:rPr>
          <w:rFonts w:ascii="Times New Roman" w:hAnsi="Times New Roman"/>
          <w:lang w:val="uk-UA"/>
        </w:rPr>
        <w:t>ew Zealand Limited, 2012. 349 р.</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Jimerson </w:t>
      </w:r>
      <w:r w:rsidR="005E0E67" w:rsidRPr="00460B46">
        <w:rPr>
          <w:rFonts w:ascii="Times New Roman" w:hAnsi="Times New Roman"/>
          <w:lang w:val="uk-UA"/>
        </w:rPr>
        <w:t>S.</w:t>
      </w:r>
      <w:r>
        <w:rPr>
          <w:rFonts w:ascii="Times New Roman" w:hAnsi="Times New Roman"/>
          <w:lang w:val="uk-UA"/>
        </w:rPr>
        <w:t> </w:t>
      </w:r>
      <w:r w:rsidR="005E0E67" w:rsidRPr="00460B46">
        <w:rPr>
          <w:rFonts w:ascii="Times New Roman" w:hAnsi="Times New Roman"/>
          <w:lang w:val="uk-UA"/>
        </w:rPr>
        <w:t>R., Ple</w:t>
      </w:r>
      <w:r>
        <w:rPr>
          <w:rFonts w:ascii="Times New Roman" w:hAnsi="Times New Roman"/>
          <w:lang w:val="uk-UA"/>
        </w:rPr>
        <w:t>tcher </w:t>
      </w:r>
      <w:r w:rsidR="001518BA">
        <w:rPr>
          <w:rFonts w:ascii="Times New Roman" w:hAnsi="Times New Roman"/>
          <w:lang w:val="uk-UA"/>
        </w:rPr>
        <w:t>S.</w:t>
      </w:r>
      <w:r>
        <w:rPr>
          <w:rFonts w:ascii="Times New Roman" w:hAnsi="Times New Roman"/>
          <w:lang w:val="uk-UA"/>
        </w:rPr>
        <w:t> M., Graydon </w:t>
      </w:r>
      <w:r w:rsidR="001518BA">
        <w:rPr>
          <w:rFonts w:ascii="Times New Roman" w:hAnsi="Times New Roman"/>
          <w:lang w:val="uk-UA"/>
        </w:rPr>
        <w:t>K., Schnurr </w:t>
      </w:r>
      <w:r w:rsidR="005E0E67" w:rsidRPr="00460B46">
        <w:rPr>
          <w:rFonts w:ascii="Times New Roman" w:hAnsi="Times New Roman"/>
          <w:lang w:val="uk-UA"/>
        </w:rPr>
        <w:t>B.</w:t>
      </w:r>
      <w:r>
        <w:rPr>
          <w:rFonts w:ascii="Times New Roman" w:hAnsi="Times New Roman"/>
          <w:lang w:val="uk-UA"/>
        </w:rPr>
        <w:t> L., Nickerson </w:t>
      </w:r>
      <w:r w:rsidR="005E0E67" w:rsidRPr="00460B46">
        <w:rPr>
          <w:rFonts w:ascii="Times New Roman" w:hAnsi="Times New Roman"/>
          <w:lang w:val="uk-UA"/>
        </w:rPr>
        <w:t>A.</w:t>
      </w:r>
      <w:r>
        <w:rPr>
          <w:rFonts w:ascii="Times New Roman" w:hAnsi="Times New Roman"/>
          <w:lang w:val="uk-UA"/>
        </w:rPr>
        <w:t> B., Kundert </w:t>
      </w:r>
      <w:r w:rsidR="005E0E67" w:rsidRPr="00460B46">
        <w:rPr>
          <w:rFonts w:ascii="Times New Roman" w:hAnsi="Times New Roman"/>
          <w:lang w:val="uk-UA"/>
        </w:rPr>
        <w:t>D.</w:t>
      </w:r>
      <w:r>
        <w:rPr>
          <w:rFonts w:ascii="Times New Roman" w:hAnsi="Times New Roman"/>
          <w:lang w:val="uk-UA"/>
        </w:rPr>
        <w:t> </w:t>
      </w:r>
      <w:r w:rsidR="005E0E67" w:rsidRPr="00460B46">
        <w:rPr>
          <w:rFonts w:ascii="Times New Roman" w:hAnsi="Times New Roman"/>
          <w:lang w:val="uk-UA"/>
        </w:rPr>
        <w:t>K. Beyond grade retention and social promotion: Promoting the</w:t>
      </w:r>
      <w:r w:rsidR="002F1F5C" w:rsidRPr="00460B46">
        <w:rPr>
          <w:rFonts w:ascii="Times New Roman" w:hAnsi="Times New Roman"/>
          <w:lang w:val="uk-UA"/>
        </w:rPr>
        <w:t xml:space="preserve"> </w:t>
      </w:r>
      <w:r w:rsidR="005E0E67" w:rsidRPr="00460B46">
        <w:rPr>
          <w:rFonts w:ascii="Times New Roman" w:hAnsi="Times New Roman"/>
          <w:lang w:val="uk-UA"/>
        </w:rPr>
        <w:t xml:space="preserve">social and academic competence of students. </w:t>
      </w:r>
      <w:r w:rsidR="005E0E67" w:rsidRPr="00460B46">
        <w:rPr>
          <w:rFonts w:ascii="Times New Roman" w:hAnsi="Times New Roman"/>
          <w:i/>
          <w:lang w:val="uk-UA"/>
        </w:rPr>
        <w:t>Psychology in the Schools.</w:t>
      </w:r>
      <w:r w:rsidR="002F1F5C" w:rsidRPr="00460B46">
        <w:rPr>
          <w:rFonts w:ascii="Times New Roman" w:hAnsi="Times New Roman"/>
          <w:i/>
          <w:lang w:val="uk-UA"/>
        </w:rPr>
        <w:t xml:space="preserve"> </w:t>
      </w:r>
      <w:r w:rsidR="005E0E67" w:rsidRPr="00460B46">
        <w:rPr>
          <w:rFonts w:ascii="Times New Roman" w:hAnsi="Times New Roman"/>
          <w:lang w:val="uk-UA"/>
        </w:rPr>
        <w:t>2006. № 43. Рp. 85–97.</w:t>
      </w:r>
    </w:p>
    <w:p w:rsidR="002F1F5C"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 xml:space="preserve">Learning4 Sharing. URL: </w:t>
      </w:r>
      <w:r w:rsidR="002F1F5C" w:rsidRPr="00460B46">
        <w:rPr>
          <w:rFonts w:ascii="Times New Roman" w:hAnsi="Times New Roman"/>
          <w:lang w:val="uk-UA"/>
        </w:rPr>
        <w:t>www.Iearning4sharing.nu</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Leganés-Lavall E., Pérez-Aldeguer </w:t>
      </w:r>
      <w:r w:rsidR="005E0E67" w:rsidRPr="00460B46">
        <w:rPr>
          <w:rFonts w:ascii="Times New Roman" w:hAnsi="Times New Roman"/>
          <w:lang w:val="uk-UA"/>
        </w:rPr>
        <w:t xml:space="preserve">S. Social Competence in Higher Education Questionnaire (CCSES). </w:t>
      </w:r>
      <w:r w:rsidR="005E0E67" w:rsidRPr="00460B46">
        <w:rPr>
          <w:rFonts w:ascii="Times New Roman" w:hAnsi="Times New Roman"/>
          <w:i/>
          <w:lang w:val="uk-UA"/>
        </w:rPr>
        <w:t>Revision and Psychometric Analysis. Front. Psychol</w:t>
      </w:r>
      <w:r w:rsidR="005E0E67" w:rsidRPr="00460B46">
        <w:rPr>
          <w:rFonts w:ascii="Times New Roman" w:hAnsi="Times New Roman"/>
          <w:lang w:val="uk-UA"/>
        </w:rPr>
        <w:t>. 2016. № 7. Рp. 1484.</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Ma H. </w:t>
      </w:r>
      <w:r w:rsidR="005E0E67" w:rsidRPr="00460B46">
        <w:rPr>
          <w:rFonts w:ascii="Times New Roman" w:hAnsi="Times New Roman"/>
          <w:lang w:val="uk-UA"/>
        </w:rPr>
        <w:t xml:space="preserve">K. Social competence as a positive youth development construct: a conceptual review. </w:t>
      </w:r>
      <w:r w:rsidR="005E0E67" w:rsidRPr="00460B46">
        <w:rPr>
          <w:rFonts w:ascii="Times New Roman" w:hAnsi="Times New Roman"/>
          <w:i/>
          <w:lang w:val="uk-UA"/>
        </w:rPr>
        <w:t>The Scientific World Journal</w:t>
      </w:r>
      <w:r w:rsidR="005E0E67" w:rsidRPr="00460B46">
        <w:rPr>
          <w:rFonts w:ascii="Times New Roman" w:hAnsi="Times New Roman"/>
          <w:lang w:val="uk-UA"/>
        </w:rPr>
        <w:t>. 2012. Vol. 2012. 7 p.</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Maslow </w:t>
      </w:r>
      <w:r w:rsidR="005E0E67" w:rsidRPr="00460B46">
        <w:rPr>
          <w:rFonts w:ascii="Times New Roman" w:hAnsi="Times New Roman"/>
          <w:lang w:val="uk-UA"/>
        </w:rPr>
        <w:t>A. The Farther Reaches of Human Nature. Penguin (Non-Classics), 1993. 432 р.</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Maslow </w:t>
      </w:r>
      <w:r w:rsidR="005E0E67" w:rsidRPr="00460B46">
        <w:rPr>
          <w:rFonts w:ascii="Times New Roman" w:hAnsi="Times New Roman"/>
          <w:lang w:val="uk-UA"/>
        </w:rPr>
        <w:t>A. Toward a Psychology of Being. John Wiley &amp; Sons, 1999. 270 р.</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Mathias J. </w:t>
      </w:r>
      <w:r w:rsidR="005E0E67" w:rsidRPr="00460B46">
        <w:rPr>
          <w:rFonts w:ascii="Times New Roman" w:hAnsi="Times New Roman"/>
          <w:lang w:val="uk-UA"/>
        </w:rPr>
        <w:t xml:space="preserve">L. Social intelligence, social competence, and interpersonal competence. </w:t>
      </w:r>
      <w:r w:rsidR="005E0E67" w:rsidRPr="00460B46">
        <w:rPr>
          <w:rFonts w:ascii="Times New Roman" w:hAnsi="Times New Roman"/>
          <w:i/>
          <w:lang w:val="uk-UA"/>
        </w:rPr>
        <w:t>International Review of Research in Mental Retardation</w:t>
      </w:r>
      <w:r w:rsidR="005E0E67" w:rsidRPr="00460B46">
        <w:rPr>
          <w:rFonts w:ascii="Times New Roman" w:hAnsi="Times New Roman"/>
          <w:lang w:val="uk-UA"/>
        </w:rPr>
        <w:t>. 1990.</w:t>
      </w:r>
      <w:r w:rsidR="002F1F5C" w:rsidRPr="00460B46">
        <w:rPr>
          <w:rFonts w:ascii="Times New Roman" w:hAnsi="Times New Roman"/>
          <w:lang w:val="uk-UA"/>
        </w:rPr>
        <w:t xml:space="preserve"> </w:t>
      </w:r>
      <w:r w:rsidR="005E0E67" w:rsidRPr="00460B46">
        <w:rPr>
          <w:rFonts w:ascii="Times New Roman" w:hAnsi="Times New Roman"/>
          <w:lang w:val="uk-UA"/>
        </w:rPr>
        <w:t>№ 16. Рp. 125–160.</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Monahan </w:t>
      </w:r>
      <w:r w:rsidR="005E0E67" w:rsidRPr="00460B46">
        <w:rPr>
          <w:rFonts w:ascii="Times New Roman" w:hAnsi="Times New Roman"/>
          <w:lang w:val="uk-UA"/>
        </w:rPr>
        <w:t>K. The development of social competence from early childhood through middle adolescence: Stability and accentuation of individual differences over time. A dissertation of the requirements for the Degree Doctor of Philosophy. Temple University, 2008. 138 p.</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Monnier M., Tschöpe T., Srbeny </w:t>
      </w:r>
      <w:r w:rsidR="005E0E67" w:rsidRPr="00460B46">
        <w:rPr>
          <w:rFonts w:ascii="Times New Roman" w:hAnsi="Times New Roman"/>
          <w:lang w:val="uk-UA"/>
        </w:rPr>
        <w:t xml:space="preserve">C. et al. Occupation-specific social competences in vocational education and training (VET): the example of a technology-based assessment. </w:t>
      </w:r>
      <w:r w:rsidR="005E0E67" w:rsidRPr="00460B46">
        <w:rPr>
          <w:rFonts w:ascii="Times New Roman" w:hAnsi="Times New Roman"/>
          <w:i/>
          <w:lang w:val="uk-UA"/>
        </w:rPr>
        <w:t>Empirical Res Voc Ed Train</w:t>
      </w:r>
      <w:r w:rsidR="005E0E67" w:rsidRPr="00460B46">
        <w:rPr>
          <w:rFonts w:ascii="Times New Roman" w:hAnsi="Times New Roman"/>
          <w:lang w:val="uk-UA"/>
        </w:rPr>
        <w:t>. 2016. № 10.</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lastRenderedPageBreak/>
        <w:t>Nechkoska R., Manceski G., Poels </w:t>
      </w:r>
      <w:r w:rsidR="005E0E67" w:rsidRPr="00460B46">
        <w:rPr>
          <w:rFonts w:ascii="Times New Roman" w:hAnsi="Times New Roman"/>
          <w:lang w:val="uk-UA"/>
        </w:rPr>
        <w:t>G. Facilitation in Complexity: From Creation to Co-creation, from Dreaming to Co-dreaming, from Evolution to Co-evolution. Springer, 2023. 387 р.</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Oberst U., Gallifa J., Farriols N., Vilaregut </w:t>
      </w:r>
      <w:r w:rsidR="005E0E67" w:rsidRPr="00460B46">
        <w:rPr>
          <w:rFonts w:ascii="Times New Roman" w:hAnsi="Times New Roman"/>
          <w:lang w:val="uk-UA"/>
        </w:rPr>
        <w:t xml:space="preserve">A. Training Emotional and Social Competences in Higher Education: </w:t>
      </w:r>
      <w:r w:rsidR="005E0E67" w:rsidRPr="00460B46">
        <w:rPr>
          <w:rFonts w:ascii="Times New Roman" w:hAnsi="Times New Roman"/>
          <w:i/>
          <w:lang w:val="uk-UA"/>
        </w:rPr>
        <w:t>The Seminar Methodology. Higher Education in Europe</w:t>
      </w:r>
      <w:r w:rsidR="005E0E67" w:rsidRPr="00460B46">
        <w:rPr>
          <w:rFonts w:ascii="Times New Roman" w:hAnsi="Times New Roman"/>
          <w:lang w:val="uk-UA"/>
        </w:rPr>
        <w:t>. 2009. № 34:3-4. Рp. 523–533.</w:t>
      </w:r>
    </w:p>
    <w:p w:rsidR="002F1F5C"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Pl</w:t>
      </w:r>
      <w:r w:rsidR="003236A6">
        <w:rPr>
          <w:rFonts w:ascii="Times New Roman" w:hAnsi="Times New Roman"/>
          <w:lang w:val="uk-UA"/>
        </w:rPr>
        <w:t>anas A., Soler P., Fullana J., Pallisera M., Vila </w:t>
      </w:r>
      <w:r w:rsidRPr="00460B46">
        <w:rPr>
          <w:rFonts w:ascii="Times New Roman" w:hAnsi="Times New Roman"/>
          <w:lang w:val="uk-UA"/>
        </w:rPr>
        <w:t xml:space="preserve">M. Student participation in university governance: the opinions of professors and students. </w:t>
      </w:r>
      <w:r w:rsidRPr="00460B46">
        <w:rPr>
          <w:rFonts w:ascii="Times New Roman" w:hAnsi="Times New Roman"/>
          <w:i/>
          <w:lang w:val="uk-UA"/>
        </w:rPr>
        <w:t>Studies in Higher Education</w:t>
      </w:r>
      <w:r w:rsidRPr="00460B46">
        <w:rPr>
          <w:rFonts w:ascii="Times New Roman" w:hAnsi="Times New Roman"/>
          <w:lang w:val="uk-UA"/>
        </w:rPr>
        <w:t>. 2011. № 38 (4). Р. 571-583.</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Rogers Carl </w:t>
      </w:r>
      <w:r w:rsidR="005E0E67" w:rsidRPr="00460B46">
        <w:rPr>
          <w:rFonts w:ascii="Times New Roman" w:hAnsi="Times New Roman"/>
          <w:lang w:val="uk-UA"/>
        </w:rPr>
        <w:t>R. On Becoming a Person: A Therapist’s View of Psychotherapy. Houghton Mifflin Harcourt, 2012.</w:t>
      </w:r>
    </w:p>
    <w:p w:rsidR="002F1F5C"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Rose-Krasnor </w:t>
      </w:r>
      <w:r w:rsidR="005E0E67" w:rsidRPr="00460B46">
        <w:rPr>
          <w:rFonts w:ascii="Times New Roman" w:hAnsi="Times New Roman"/>
          <w:lang w:val="uk-UA"/>
        </w:rPr>
        <w:t>L. The Nature of Social Competence: A Theoretical Review.</w:t>
      </w:r>
      <w:r w:rsidR="002F1F5C" w:rsidRPr="00460B46">
        <w:rPr>
          <w:rFonts w:ascii="Times New Roman" w:hAnsi="Times New Roman"/>
          <w:lang w:val="uk-UA"/>
        </w:rPr>
        <w:t xml:space="preserve"> </w:t>
      </w:r>
      <w:r w:rsidR="005E0E67" w:rsidRPr="00460B46">
        <w:rPr>
          <w:rFonts w:ascii="Times New Roman" w:hAnsi="Times New Roman"/>
          <w:i/>
          <w:lang w:val="uk-UA"/>
        </w:rPr>
        <w:t>Social Development</w:t>
      </w:r>
      <w:r w:rsidR="005E0E67" w:rsidRPr="00460B46">
        <w:rPr>
          <w:rFonts w:ascii="Times New Roman" w:hAnsi="Times New Roman"/>
          <w:lang w:val="uk-UA"/>
        </w:rPr>
        <w:t>. 1997. № 6. Рp. 111–135.</w:t>
      </w:r>
    </w:p>
    <w:p w:rsidR="008C3C71"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Schwarz </w:t>
      </w:r>
      <w:r w:rsidR="005E0E67" w:rsidRPr="00460B46">
        <w:rPr>
          <w:rFonts w:ascii="Times New Roman" w:hAnsi="Times New Roman"/>
          <w:lang w:val="uk-UA"/>
        </w:rPr>
        <w:t>R. The skilled facilitator: a comprehensive resource for consultants, facilitators, managers, trainers, and coaches. Third edition. Wiley, 2017. 408 р.</w:t>
      </w:r>
    </w:p>
    <w:p w:rsidR="008C3C71"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Swart F. de, Burk W. J., Nelen W. B. L., Efferen E. </w:t>
      </w:r>
      <w:r w:rsidR="005E0E67" w:rsidRPr="00460B46">
        <w:rPr>
          <w:rFonts w:ascii="Times New Roman" w:hAnsi="Times New Roman"/>
          <w:lang w:val="uk-UA"/>
        </w:rPr>
        <w:t xml:space="preserve">van, van der Stege H. van der, Scholte R. H. J. Social Competence and Relationships for Students With Emotional and Behavioral Disorders. </w:t>
      </w:r>
      <w:r w:rsidR="005E0E67" w:rsidRPr="00460B46">
        <w:rPr>
          <w:rFonts w:ascii="Times New Roman" w:hAnsi="Times New Roman"/>
          <w:i/>
          <w:lang w:val="uk-UA"/>
        </w:rPr>
        <w:t xml:space="preserve">The Journal of Special Education. </w:t>
      </w:r>
      <w:r w:rsidR="005E0E67" w:rsidRPr="00460B46">
        <w:rPr>
          <w:rFonts w:ascii="Times New Roman" w:hAnsi="Times New Roman"/>
          <w:lang w:val="uk-UA"/>
        </w:rPr>
        <w:t>2023. № 56(4). Рp. 225–236.</w:t>
      </w:r>
    </w:p>
    <w:p w:rsidR="008C3C71"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Tart Ch. Waking Up: Overcoming the Obstacles to Human Potential. iUniverse, 2001. 332 р.</w:t>
      </w:r>
    </w:p>
    <w:p w:rsidR="005E0E67" w:rsidRPr="00460B46" w:rsidRDefault="005E0E67" w:rsidP="00361530">
      <w:pPr>
        <w:pStyle w:val="ae"/>
        <w:numPr>
          <w:ilvl w:val="0"/>
          <w:numId w:val="11"/>
        </w:numPr>
        <w:spacing w:after="0" w:line="240" w:lineRule="auto"/>
        <w:ind w:left="0" w:firstLine="567"/>
        <w:jc w:val="both"/>
        <w:rPr>
          <w:rFonts w:ascii="Times New Roman" w:hAnsi="Times New Roman"/>
          <w:lang w:val="uk-UA"/>
        </w:rPr>
      </w:pPr>
      <w:r w:rsidRPr="00460B46">
        <w:rPr>
          <w:rFonts w:ascii="Times New Roman" w:hAnsi="Times New Roman"/>
          <w:lang w:val="uk-UA"/>
        </w:rPr>
        <w:t>TUNING (для ознайомлення зі спеціальними (фаховими) компетентностями та прикладами стандартів. URL: http://www.unideusto.org/tuningeu/</w:t>
      </w:r>
    </w:p>
    <w:p w:rsidR="005E0E67"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Tynjälä P., Virtanen A., Klemola U., Kostiainen E., Rasku-Puttonen </w:t>
      </w:r>
      <w:r w:rsidR="005E0E67" w:rsidRPr="00460B46">
        <w:rPr>
          <w:rFonts w:ascii="Times New Roman" w:hAnsi="Times New Roman"/>
          <w:lang w:val="uk-UA"/>
        </w:rPr>
        <w:t xml:space="preserve">H. Developing social competence and other generic skills in teacher education: applying the model of integrative pedagogy. </w:t>
      </w:r>
      <w:r w:rsidR="005E0E67" w:rsidRPr="00460B46">
        <w:rPr>
          <w:rFonts w:ascii="Times New Roman" w:hAnsi="Times New Roman"/>
          <w:i/>
          <w:lang w:val="uk-UA"/>
        </w:rPr>
        <w:t>European Journal of Teacher Education</w:t>
      </w:r>
      <w:r w:rsidR="005E0E67" w:rsidRPr="00460B46">
        <w:rPr>
          <w:rFonts w:ascii="Times New Roman" w:hAnsi="Times New Roman"/>
          <w:lang w:val="uk-UA"/>
        </w:rPr>
        <w:t>. 2016. № 39:3. Рp. 368–387.</w:t>
      </w:r>
    </w:p>
    <w:p w:rsidR="005E0E67"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t>Ullrich R., Muynk </w:t>
      </w:r>
      <w:r w:rsidR="005E0E67" w:rsidRPr="00460B46">
        <w:rPr>
          <w:rFonts w:ascii="Times New Roman" w:hAnsi="Times New Roman"/>
          <w:lang w:val="uk-UA"/>
        </w:rPr>
        <w:t xml:space="preserve">R. Soziale Kompetenz. </w:t>
      </w:r>
      <w:r w:rsidR="005E0E67" w:rsidRPr="00460B46">
        <w:rPr>
          <w:rFonts w:ascii="Times New Roman" w:hAnsi="Times New Roman"/>
          <w:i/>
          <w:lang w:val="uk-UA"/>
        </w:rPr>
        <w:t xml:space="preserve">Experimentelle Ergebnisse zum Assertiveness – Trainingsprogramm ATP. </w:t>
      </w:r>
      <w:r w:rsidR="005E0E67" w:rsidRPr="00460B46">
        <w:rPr>
          <w:rFonts w:ascii="Times New Roman" w:hAnsi="Times New Roman"/>
          <w:lang w:val="uk-UA"/>
        </w:rPr>
        <w:t>Band 1. (S. 469–482). Munchen : Pfeiffer.</w:t>
      </w:r>
    </w:p>
    <w:p w:rsidR="003C7DA6" w:rsidRPr="00460B46" w:rsidRDefault="003236A6" w:rsidP="00361530">
      <w:pPr>
        <w:pStyle w:val="ae"/>
        <w:numPr>
          <w:ilvl w:val="0"/>
          <w:numId w:val="11"/>
        </w:numPr>
        <w:spacing w:after="0" w:line="240" w:lineRule="auto"/>
        <w:ind w:left="0" w:firstLine="567"/>
        <w:jc w:val="both"/>
        <w:rPr>
          <w:rFonts w:ascii="Times New Roman" w:hAnsi="Times New Roman"/>
          <w:lang w:val="uk-UA"/>
        </w:rPr>
      </w:pPr>
      <w:r>
        <w:rPr>
          <w:rFonts w:ascii="Times New Roman" w:hAnsi="Times New Roman"/>
          <w:lang w:val="uk-UA"/>
        </w:rPr>
        <w:lastRenderedPageBreak/>
        <w:t>Waters E., Sroufe </w:t>
      </w:r>
      <w:r w:rsidR="005E0E67" w:rsidRPr="00460B46">
        <w:rPr>
          <w:rFonts w:ascii="Times New Roman" w:hAnsi="Times New Roman"/>
          <w:lang w:val="uk-UA"/>
        </w:rPr>
        <w:t>L.</w:t>
      </w:r>
      <w:r>
        <w:rPr>
          <w:rFonts w:ascii="Times New Roman" w:hAnsi="Times New Roman"/>
          <w:lang w:val="uk-UA"/>
        </w:rPr>
        <w:t> </w:t>
      </w:r>
      <w:r w:rsidR="005E0E67" w:rsidRPr="00460B46">
        <w:rPr>
          <w:rFonts w:ascii="Times New Roman" w:hAnsi="Times New Roman"/>
          <w:lang w:val="uk-UA"/>
        </w:rPr>
        <w:t xml:space="preserve">A. Social Competence as a Developmental Construct. </w:t>
      </w:r>
      <w:r w:rsidR="005E0E67" w:rsidRPr="00460B46">
        <w:rPr>
          <w:rFonts w:ascii="Times New Roman" w:hAnsi="Times New Roman"/>
          <w:i/>
          <w:lang w:val="uk-UA"/>
        </w:rPr>
        <w:t>Developmental Review</w:t>
      </w:r>
      <w:r w:rsidR="005E0E67" w:rsidRPr="00460B46">
        <w:rPr>
          <w:rFonts w:ascii="Times New Roman" w:hAnsi="Times New Roman"/>
          <w:lang w:val="uk-UA"/>
        </w:rPr>
        <w:t>. 1983. № 3. Рp. 79–97.</w:t>
      </w:r>
      <w:r w:rsidR="003C7DA6" w:rsidRPr="00460B46">
        <w:rPr>
          <w:rFonts w:ascii="Times New Roman" w:hAnsi="Times New Roman"/>
          <w:lang w:val="uk-UA"/>
        </w:rPr>
        <w:br w:type="page"/>
      </w:r>
    </w:p>
    <w:p w:rsidR="003C7DA6" w:rsidRPr="00460B46" w:rsidRDefault="003C7DA6" w:rsidP="00361530">
      <w:pPr>
        <w:shd w:val="clear" w:color="auto" w:fill="FFFFFF"/>
        <w:spacing w:after="0" w:line="240" w:lineRule="auto"/>
        <w:jc w:val="center"/>
        <w:rPr>
          <w:rFonts w:ascii="Times New Roman" w:hAnsi="Times New Roman"/>
          <w:color w:val="000000"/>
          <w:lang w:val="uk-UA"/>
        </w:rPr>
      </w:pPr>
      <w:r w:rsidRPr="00460B46">
        <w:rPr>
          <w:rFonts w:ascii="Times New Roman" w:hAnsi="Times New Roman"/>
          <w:color w:val="000000"/>
          <w:lang w:val="uk-UA"/>
        </w:rPr>
        <w:lastRenderedPageBreak/>
        <w:t>Навчально-методичне видання</w:t>
      </w:r>
    </w:p>
    <w:p w:rsidR="003C7DA6" w:rsidRPr="00460B46" w:rsidRDefault="003C7DA6" w:rsidP="00361530">
      <w:pPr>
        <w:shd w:val="clear" w:color="auto" w:fill="FFFFFF"/>
        <w:spacing w:after="0" w:line="240" w:lineRule="auto"/>
        <w:rPr>
          <w:rFonts w:ascii="Times New Roman" w:hAnsi="Times New Roman"/>
          <w:b/>
          <w:color w:val="000000"/>
          <w:lang w:val="uk-UA"/>
        </w:rPr>
      </w:pPr>
    </w:p>
    <w:p w:rsidR="003C7DA6" w:rsidRPr="00460B46" w:rsidRDefault="003C7DA6" w:rsidP="00361530">
      <w:pPr>
        <w:shd w:val="clear" w:color="auto" w:fill="FFFFFF"/>
        <w:spacing w:after="0" w:line="240" w:lineRule="auto"/>
        <w:rPr>
          <w:rFonts w:ascii="Times New Roman" w:hAnsi="Times New Roman"/>
          <w:b/>
          <w:color w:val="000000"/>
          <w:lang w:val="uk-UA"/>
        </w:rPr>
      </w:pPr>
    </w:p>
    <w:p w:rsidR="003C7DA6" w:rsidRPr="00460B46" w:rsidRDefault="003C7DA6" w:rsidP="00361530">
      <w:pPr>
        <w:shd w:val="clear" w:color="auto" w:fill="FFFFFF"/>
        <w:spacing w:after="0" w:line="240" w:lineRule="auto"/>
        <w:jc w:val="center"/>
        <w:rPr>
          <w:rFonts w:ascii="Times New Roman" w:hAnsi="Times New Roman"/>
          <w:b/>
          <w:color w:val="000000"/>
          <w:lang w:val="uk-UA"/>
        </w:rPr>
      </w:pPr>
    </w:p>
    <w:p w:rsidR="003C7DA6" w:rsidRPr="00460B46" w:rsidRDefault="0024264C" w:rsidP="00361530">
      <w:pPr>
        <w:shd w:val="clear" w:color="auto" w:fill="FFFFFF"/>
        <w:spacing w:after="0" w:line="240" w:lineRule="auto"/>
        <w:jc w:val="center"/>
        <w:rPr>
          <w:rFonts w:ascii="Times New Roman" w:hAnsi="Times New Roman"/>
          <w:b/>
          <w:i/>
          <w:iCs/>
          <w:color w:val="000000"/>
          <w:lang w:val="uk-UA"/>
        </w:rPr>
      </w:pPr>
      <w:r w:rsidRPr="00460B46">
        <w:rPr>
          <w:rFonts w:ascii="Times New Roman" w:hAnsi="Times New Roman"/>
          <w:b/>
          <w:lang w:val="uk-UA"/>
        </w:rPr>
        <w:t>НАЗМІЄВ Антон Олександрович</w:t>
      </w:r>
    </w:p>
    <w:p w:rsidR="003C7DA6" w:rsidRPr="00460B46" w:rsidRDefault="003C7DA6" w:rsidP="00361530">
      <w:pPr>
        <w:shd w:val="clear" w:color="auto" w:fill="FFFFFF"/>
        <w:spacing w:after="0" w:line="240" w:lineRule="auto"/>
        <w:rPr>
          <w:rFonts w:ascii="Times New Roman" w:hAnsi="Times New Roman"/>
          <w:b/>
          <w:i/>
          <w:iCs/>
          <w:color w:val="000000"/>
          <w:lang w:val="uk-UA"/>
        </w:rPr>
      </w:pPr>
    </w:p>
    <w:p w:rsidR="003C7DA6" w:rsidRPr="00460B46" w:rsidRDefault="0024264C" w:rsidP="00361530">
      <w:pPr>
        <w:pStyle w:val="a7"/>
        <w:shd w:val="clear" w:color="auto" w:fill="auto"/>
        <w:spacing w:after="0" w:line="240" w:lineRule="auto"/>
        <w:ind w:left="20" w:right="20" w:firstLine="540"/>
        <w:jc w:val="center"/>
        <w:rPr>
          <w:rStyle w:val="a9"/>
          <w:rFonts w:ascii="Times New Roman" w:hAnsi="Times New Roman"/>
          <w:b w:val="0"/>
          <w:bCs/>
          <w:sz w:val="22"/>
          <w:szCs w:val="22"/>
          <w:lang w:val="uk-UA" w:eastAsia="uk-UA"/>
        </w:rPr>
      </w:pPr>
      <w:r w:rsidRPr="00460B46">
        <w:rPr>
          <w:rFonts w:ascii="Times New Roman" w:hAnsi="Times New Roman"/>
          <w:b/>
          <w:sz w:val="22"/>
          <w:szCs w:val="22"/>
          <w:lang w:val="uk-UA"/>
        </w:rPr>
        <w:t>ФОРМУВАННЯ СОЦІАЛЬНОЇ КОМПЕТЕНТНОСТІ СТУДЕНТІВ ЗАКЛАДІВ ВИЩОЇ ОСВІТИ У ПРОЦЕСІ ДІЯЛЬНОСТІ ОРГАНІВ СТУДЕНТСЬКОГО САМОВРЯДУВАННЯ</w:t>
      </w:r>
    </w:p>
    <w:p w:rsidR="003C7DA6" w:rsidRPr="00460B46" w:rsidRDefault="003C7DA6" w:rsidP="00361530">
      <w:pPr>
        <w:spacing w:after="0" w:line="240" w:lineRule="auto"/>
        <w:jc w:val="center"/>
        <w:rPr>
          <w:rFonts w:ascii="Times New Roman" w:hAnsi="Times New Roman"/>
          <w:b/>
          <w:i/>
          <w:lang w:val="uk-UA"/>
        </w:rPr>
      </w:pPr>
    </w:p>
    <w:p w:rsidR="003C7DA6" w:rsidRPr="00460B46" w:rsidRDefault="003C7DA6" w:rsidP="00361530">
      <w:pPr>
        <w:spacing w:after="0" w:line="240" w:lineRule="auto"/>
        <w:jc w:val="center"/>
        <w:rPr>
          <w:rFonts w:ascii="Times New Roman" w:hAnsi="Times New Roman"/>
          <w:b/>
          <w:i/>
          <w:lang w:val="uk-UA"/>
        </w:rPr>
      </w:pPr>
    </w:p>
    <w:p w:rsidR="003C7DA6" w:rsidRPr="00460B46" w:rsidRDefault="003C7DA6" w:rsidP="00361530">
      <w:pPr>
        <w:spacing w:after="0" w:line="240" w:lineRule="auto"/>
        <w:jc w:val="center"/>
        <w:rPr>
          <w:rFonts w:ascii="Times New Roman" w:hAnsi="Times New Roman"/>
          <w:b/>
          <w:i/>
          <w:lang w:val="uk-UA"/>
        </w:rPr>
      </w:pPr>
      <w:r w:rsidRPr="00460B46">
        <w:rPr>
          <w:rFonts w:ascii="Times New Roman" w:hAnsi="Times New Roman"/>
          <w:b/>
          <w:i/>
          <w:lang w:val="uk-UA"/>
        </w:rPr>
        <w:t xml:space="preserve">Навчально-методичний посібник </w:t>
      </w:r>
    </w:p>
    <w:p w:rsidR="003C7DA6" w:rsidRPr="00460B46" w:rsidRDefault="003C7DA6" w:rsidP="00361530">
      <w:pPr>
        <w:spacing w:after="0" w:line="240" w:lineRule="auto"/>
        <w:jc w:val="center"/>
        <w:rPr>
          <w:rFonts w:ascii="Times New Roman" w:hAnsi="Times New Roman"/>
          <w:b/>
          <w:i/>
          <w:lang w:val="uk-UA"/>
        </w:rPr>
      </w:pPr>
      <w:r w:rsidRPr="00460B46">
        <w:rPr>
          <w:rFonts w:ascii="Times New Roman" w:hAnsi="Times New Roman"/>
          <w:b/>
          <w:i/>
          <w:lang w:val="uk-UA"/>
        </w:rPr>
        <w:t xml:space="preserve">для студентів закладів вищої  освіти </w:t>
      </w:r>
    </w:p>
    <w:p w:rsidR="003C7DA6" w:rsidRPr="00460B46" w:rsidRDefault="003C7DA6" w:rsidP="00361530">
      <w:pPr>
        <w:shd w:val="clear" w:color="auto" w:fill="FFFFFF"/>
        <w:spacing w:after="0" w:line="240" w:lineRule="auto"/>
        <w:jc w:val="center"/>
        <w:rPr>
          <w:rFonts w:ascii="Times New Roman" w:hAnsi="Times New Roman"/>
          <w:b/>
          <w:i/>
          <w:color w:val="000000"/>
          <w:lang w:val="uk-UA"/>
        </w:rPr>
      </w:pPr>
    </w:p>
    <w:p w:rsidR="003C7DA6" w:rsidRPr="00460B46" w:rsidRDefault="003C7DA6" w:rsidP="00361530">
      <w:pPr>
        <w:shd w:val="clear" w:color="auto" w:fill="FFFFFF"/>
        <w:spacing w:after="0" w:line="240" w:lineRule="auto"/>
        <w:rPr>
          <w:rFonts w:ascii="Times New Roman" w:hAnsi="Times New Roman"/>
          <w:b/>
          <w:color w:val="000000"/>
          <w:lang w:val="uk-UA"/>
        </w:rPr>
      </w:pPr>
    </w:p>
    <w:p w:rsidR="003C7DA6" w:rsidRPr="00460B46" w:rsidRDefault="003C7DA6" w:rsidP="00361530">
      <w:pPr>
        <w:shd w:val="clear" w:color="auto" w:fill="FFFFFF"/>
        <w:spacing w:after="0" w:line="240" w:lineRule="auto"/>
        <w:jc w:val="center"/>
        <w:rPr>
          <w:rFonts w:ascii="Times New Roman" w:hAnsi="Times New Roman"/>
          <w:color w:val="000000"/>
          <w:lang w:val="uk-UA"/>
        </w:rPr>
      </w:pPr>
    </w:p>
    <w:sectPr w:rsidR="003C7DA6" w:rsidRPr="00460B46" w:rsidSect="003C7DA6">
      <w:headerReference w:type="even" r:id="rId20"/>
      <w:headerReference w:type="default" r:id="rId21"/>
      <w:footerReference w:type="even" r:id="rId22"/>
      <w:footerReference w:type="default" r:id="rId23"/>
      <w:pgSz w:w="8391" w:h="11907" w:code="1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084A" w:rsidRDefault="003E084A" w:rsidP="0032001A">
      <w:pPr>
        <w:spacing w:after="0" w:line="240" w:lineRule="auto"/>
      </w:pPr>
      <w:r>
        <w:separator/>
      </w:r>
    </w:p>
  </w:endnote>
  <w:endnote w:type="continuationSeparator" w:id="0">
    <w:p w:rsidR="003E084A" w:rsidRDefault="003E084A" w:rsidP="003200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Petersburg">
    <w:altName w:val="Courier New"/>
    <w:panose1 w:val="00000000000000000000"/>
    <w:charset w:val="00"/>
    <w:family w:val="swiss"/>
    <w:notTrueType/>
    <w:pitch w:val="variable"/>
    <w:sig w:usb0="00000003" w:usb1="00000000" w:usb2="00000000" w:usb3="00000000" w:csb0="00000001" w:csb1="00000000"/>
  </w:font>
  <w:font w:name="Impact">
    <w:panose1 w:val="020B0806030902050204"/>
    <w:charset w:val="CC"/>
    <w:family w:val="swiss"/>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Pragmatica">
    <w:altName w:val="Arial"/>
    <w:panose1 w:val="00000000000000000000"/>
    <w:charset w:val="00"/>
    <w:family w:val="swiss"/>
    <w:notTrueType/>
    <w:pitch w:val="variable"/>
    <w:sig w:usb0="00000003" w:usb1="00000000" w:usb2="00000000" w:usb3="00000000" w:csb0="00000001" w:csb1="00000000"/>
  </w:font>
  <w:font w:name="Antiqua">
    <w:altName w:val="Times New Roman"/>
    <w:panose1 w:val="00000000000000000000"/>
    <w:charset w:val="00"/>
    <w:family w:val="auto"/>
    <w:notTrueType/>
    <w:pitch w:val="variable"/>
    <w:sig w:usb0="00000003" w:usb1="00000000" w:usb2="00000000" w:usb3="00000000" w:csb0="00000001" w:csb1="00000000"/>
  </w:font>
  <w:font w:name="Palatino Linotype">
    <w:panose1 w:val="02040502050505030304"/>
    <w:charset w:val="CC"/>
    <w:family w:val="roman"/>
    <w:pitch w:val="variable"/>
    <w:sig w:usb0="E0000287" w:usb1="40000013" w:usb2="00000000" w:usb3="00000000" w:csb0="0000019F" w:csb1="00000000"/>
  </w:font>
  <w:font w:name="Trebuchet MS">
    <w:panose1 w:val="020B0603020202020204"/>
    <w:charset w:val="CC"/>
    <w:family w:val="swiss"/>
    <w:pitch w:val="variable"/>
    <w:sig w:usb0="00000687" w:usb1="00000000" w:usb2="00000000" w:usb3="00000000" w:csb0="0000009F" w:csb1="00000000"/>
  </w:font>
  <w:font w:name="SchoolBookC">
    <w:altName w:val="MS Gothic"/>
    <w:panose1 w:val="00000000000000000000"/>
    <w:charset w:val="80"/>
    <w:family w:val="auto"/>
    <w:notTrueType/>
    <w:pitch w:val="default"/>
    <w:sig w:usb0="00000000" w:usb1="08070000" w:usb2="00000010" w:usb3="00000000" w:csb0="00020000"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DejaVu Sans">
    <w:charset w:val="CC"/>
    <w:family w:val="swiss"/>
    <w:pitch w:val="variable"/>
    <w:sig w:usb0="E7002EFF" w:usb1="D200FDFF" w:usb2="0A246029" w:usb3="00000000" w:csb0="000001FF" w:csb1="00000000"/>
  </w:font>
  <w:font w:name="UkrainianTextBook">
    <w:altName w:val="Courier New"/>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0EA0" w:rsidRDefault="00AE0EA0" w:rsidP="003C7DA6">
    <w:pPr>
      <w:pStyle w:val="af5"/>
      <w:framePr w:wrap="around" w:vAnchor="text" w:hAnchor="margin" w:xAlign="right" w:y="1"/>
      <w:rPr>
        <w:rStyle w:val="aff6"/>
      </w:rPr>
    </w:pPr>
    <w:r>
      <w:rPr>
        <w:rStyle w:val="aff6"/>
      </w:rPr>
      <w:fldChar w:fldCharType="begin"/>
    </w:r>
    <w:r>
      <w:rPr>
        <w:rStyle w:val="aff6"/>
      </w:rPr>
      <w:instrText xml:space="preserve">PAGE  </w:instrText>
    </w:r>
    <w:r>
      <w:rPr>
        <w:rStyle w:val="aff6"/>
      </w:rPr>
      <w:fldChar w:fldCharType="end"/>
    </w:r>
  </w:p>
  <w:p w:rsidR="00AE0EA0" w:rsidRDefault="00AE0EA0" w:rsidP="003C7DA6">
    <w:pPr>
      <w:pStyle w:val="af5"/>
      <w:ind w:right="360"/>
    </w:pPr>
  </w:p>
  <w:p w:rsidR="00AE0EA0" w:rsidRDefault="00AE0EA0"/>
  <w:p w:rsidR="00AE0EA0" w:rsidRDefault="00AE0EA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0EA0" w:rsidRDefault="00AE0EA0" w:rsidP="00665FBB">
    <w:pPr>
      <w:pStyle w:val="af5"/>
      <w:jc w:val="center"/>
    </w:pPr>
    <w:r>
      <w:fldChar w:fldCharType="begin"/>
    </w:r>
    <w:r>
      <w:instrText>PAGE   \* MERGEFORMAT</w:instrText>
    </w:r>
    <w:r>
      <w:fldChar w:fldCharType="separate"/>
    </w:r>
    <w:r w:rsidR="00091BC9" w:rsidRPr="00091BC9">
      <w:rPr>
        <w:noProof/>
        <w:lang w:val="uk-UA"/>
      </w:rPr>
      <w:t>202</w:t>
    </w:r>
    <w:r>
      <w:fldChar w:fldCharType="end"/>
    </w:r>
  </w:p>
  <w:p w:rsidR="00AE0EA0" w:rsidRPr="00DF1EFD" w:rsidRDefault="00AE0EA0" w:rsidP="00665FBB">
    <w:pPr>
      <w:spacing w:after="0"/>
      <w:rPr>
        <w:lang w:val="uk-U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084A" w:rsidRDefault="003E084A" w:rsidP="0032001A">
      <w:pPr>
        <w:spacing w:after="0" w:line="240" w:lineRule="auto"/>
      </w:pPr>
      <w:r>
        <w:separator/>
      </w:r>
    </w:p>
  </w:footnote>
  <w:footnote w:type="continuationSeparator" w:id="0">
    <w:p w:rsidR="003E084A" w:rsidRDefault="003E084A" w:rsidP="003200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0EA0" w:rsidRDefault="00AE0EA0" w:rsidP="003C7DA6">
    <w:pPr>
      <w:pStyle w:val="ac"/>
      <w:framePr w:wrap="around" w:vAnchor="text" w:hAnchor="margin" w:xAlign="right" w:y="1"/>
      <w:rPr>
        <w:rStyle w:val="aff6"/>
      </w:rPr>
    </w:pPr>
    <w:r>
      <w:rPr>
        <w:rStyle w:val="aff6"/>
      </w:rPr>
      <w:fldChar w:fldCharType="begin"/>
    </w:r>
    <w:r>
      <w:rPr>
        <w:rStyle w:val="aff6"/>
      </w:rPr>
      <w:instrText xml:space="preserve">PAGE  </w:instrText>
    </w:r>
    <w:r>
      <w:rPr>
        <w:rStyle w:val="aff6"/>
      </w:rPr>
      <w:fldChar w:fldCharType="separate"/>
    </w:r>
    <w:r>
      <w:rPr>
        <w:rStyle w:val="aff6"/>
        <w:noProof/>
      </w:rPr>
      <w:t>43</w:t>
    </w:r>
    <w:r>
      <w:rPr>
        <w:rStyle w:val="aff6"/>
      </w:rPr>
      <w:fldChar w:fldCharType="end"/>
    </w:r>
  </w:p>
  <w:p w:rsidR="00AE0EA0" w:rsidRDefault="00AE0EA0" w:rsidP="003C7DA6">
    <w:pPr>
      <w:pStyle w:val="ac"/>
      <w:ind w:right="360"/>
    </w:pPr>
  </w:p>
  <w:p w:rsidR="00AE0EA0" w:rsidRDefault="00AE0EA0"/>
  <w:p w:rsidR="00AE0EA0" w:rsidRDefault="00AE0EA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0EA0" w:rsidRPr="00B80353" w:rsidRDefault="00AE0EA0" w:rsidP="003C7DA6">
    <w:pPr>
      <w:pStyle w:val="ac"/>
      <w:framePr w:wrap="around" w:vAnchor="text" w:hAnchor="margin" w:xAlign="right" w:y="1"/>
      <w:ind w:right="360"/>
      <w:rPr>
        <w:rStyle w:val="aff6"/>
      </w:rPr>
    </w:pPr>
  </w:p>
  <w:p w:rsidR="00AE0EA0" w:rsidRDefault="00AE0EA0" w:rsidP="003C7DA6">
    <w:pPr>
      <w:pStyle w:val="ac"/>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517863"/>
    <w:multiLevelType w:val="hybridMultilevel"/>
    <w:tmpl w:val="14266CC8"/>
    <w:lvl w:ilvl="0" w:tplc="5108061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159939F1"/>
    <w:multiLevelType w:val="hybridMultilevel"/>
    <w:tmpl w:val="0680C14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 w15:restartNumberingAfterBreak="0">
    <w:nsid w:val="16461FF5"/>
    <w:multiLevelType w:val="hybridMultilevel"/>
    <w:tmpl w:val="DD025672"/>
    <w:lvl w:ilvl="0" w:tplc="EE442B6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169A4B8C"/>
    <w:multiLevelType w:val="multilevel"/>
    <w:tmpl w:val="15C0DA42"/>
    <w:lvl w:ilvl="0">
      <w:start w:val="1"/>
      <w:numFmt w:val="decimal"/>
      <w:pStyle w:val="a"/>
      <w:lvlText w:val="%1."/>
      <w:lvlJc w:val="left"/>
      <w:pPr>
        <w:ind w:left="495" w:hanging="495"/>
      </w:pPr>
      <w:rPr>
        <w:rFonts w:cs="Times New Roman" w:hint="default"/>
      </w:rPr>
    </w:lvl>
    <w:lvl w:ilvl="1">
      <w:start w:val="1"/>
      <w:numFmt w:val="decimal"/>
      <w:lvlText w:val="%1.%2."/>
      <w:lvlJc w:val="left"/>
      <w:pPr>
        <w:ind w:left="495" w:hanging="49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15:restartNumberingAfterBreak="0">
    <w:nsid w:val="1B9C696D"/>
    <w:multiLevelType w:val="hybridMultilevel"/>
    <w:tmpl w:val="8750AEE8"/>
    <w:lvl w:ilvl="0" w:tplc="4588CC86">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15:restartNumberingAfterBreak="0">
    <w:nsid w:val="20A1095B"/>
    <w:multiLevelType w:val="multilevel"/>
    <w:tmpl w:val="0419001D"/>
    <w:styleLink w:val="2"/>
    <w:lvl w:ilvl="0">
      <w:start w:val="2"/>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 w15:restartNumberingAfterBreak="0">
    <w:nsid w:val="28810D67"/>
    <w:multiLevelType w:val="hybridMultilevel"/>
    <w:tmpl w:val="D7A44C06"/>
    <w:lvl w:ilvl="0" w:tplc="4588CC86">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15:restartNumberingAfterBreak="0">
    <w:nsid w:val="3388387A"/>
    <w:multiLevelType w:val="hybridMultilevel"/>
    <w:tmpl w:val="9918B8C0"/>
    <w:lvl w:ilvl="0" w:tplc="3D0C758C">
      <w:start w:val="1"/>
      <w:numFmt w:val="decimal"/>
      <w:pStyle w:val="a0"/>
      <w:lvlText w:val="%1."/>
      <w:lvlJc w:val="left"/>
      <w:pPr>
        <w:tabs>
          <w:tab w:val="num" w:pos="0"/>
        </w:tabs>
      </w:pPr>
      <w:rPr>
        <w:rFonts w:cs="Times New Roman" w:hint="default"/>
      </w:rPr>
    </w:lvl>
    <w:lvl w:ilvl="1" w:tplc="04190003">
      <w:start w:val="1"/>
      <w:numFmt w:val="lowerLetter"/>
      <w:lvlText w:val="%2."/>
      <w:lvlJc w:val="left"/>
      <w:pPr>
        <w:tabs>
          <w:tab w:val="num" w:pos="1440"/>
        </w:tabs>
        <w:ind w:left="1440" w:hanging="360"/>
      </w:pPr>
      <w:rPr>
        <w:rFonts w:cs="Times New Roman"/>
      </w:rPr>
    </w:lvl>
    <w:lvl w:ilvl="2" w:tplc="04190005">
      <w:start w:val="1"/>
      <w:numFmt w:val="lowerRoman"/>
      <w:lvlText w:val="%3."/>
      <w:lvlJc w:val="right"/>
      <w:pPr>
        <w:tabs>
          <w:tab w:val="num" w:pos="2160"/>
        </w:tabs>
        <w:ind w:left="2160" w:hanging="18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lowerLetter"/>
      <w:lvlText w:val="%5."/>
      <w:lvlJc w:val="left"/>
      <w:pPr>
        <w:tabs>
          <w:tab w:val="num" w:pos="3600"/>
        </w:tabs>
        <w:ind w:left="3600" w:hanging="360"/>
      </w:pPr>
      <w:rPr>
        <w:rFonts w:cs="Times New Roman"/>
      </w:rPr>
    </w:lvl>
    <w:lvl w:ilvl="5" w:tplc="04190005">
      <w:start w:val="1"/>
      <w:numFmt w:val="lowerRoman"/>
      <w:lvlText w:val="%6."/>
      <w:lvlJc w:val="right"/>
      <w:pPr>
        <w:tabs>
          <w:tab w:val="num" w:pos="4320"/>
        </w:tabs>
        <w:ind w:left="4320" w:hanging="18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lowerLetter"/>
      <w:lvlText w:val="%8."/>
      <w:lvlJc w:val="left"/>
      <w:pPr>
        <w:tabs>
          <w:tab w:val="num" w:pos="5760"/>
        </w:tabs>
        <w:ind w:left="5760" w:hanging="360"/>
      </w:pPr>
      <w:rPr>
        <w:rFonts w:cs="Times New Roman"/>
      </w:rPr>
    </w:lvl>
    <w:lvl w:ilvl="8" w:tplc="04190005">
      <w:start w:val="1"/>
      <w:numFmt w:val="lowerRoman"/>
      <w:lvlText w:val="%9."/>
      <w:lvlJc w:val="right"/>
      <w:pPr>
        <w:tabs>
          <w:tab w:val="num" w:pos="6480"/>
        </w:tabs>
        <w:ind w:left="6480" w:hanging="180"/>
      </w:pPr>
      <w:rPr>
        <w:rFonts w:cs="Times New Roman"/>
      </w:rPr>
    </w:lvl>
  </w:abstractNum>
  <w:abstractNum w:abstractNumId="8" w15:restartNumberingAfterBreak="0">
    <w:nsid w:val="52C92B40"/>
    <w:multiLevelType w:val="hybridMultilevel"/>
    <w:tmpl w:val="4EE4D8A6"/>
    <w:lvl w:ilvl="0" w:tplc="3D0C758C">
      <w:numFmt w:val="bullet"/>
      <w:pStyle w:val="20"/>
      <w:lvlText w:val="–"/>
      <w:lvlJc w:val="left"/>
      <w:pPr>
        <w:tabs>
          <w:tab w:val="num" w:pos="1260"/>
        </w:tabs>
        <w:ind w:left="1260" w:hanging="720"/>
      </w:pPr>
      <w:rPr>
        <w:rFonts w:ascii="Times New Roman" w:eastAsia="Times New Roman" w:hAnsi="Times New Roman"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9" w15:restartNumberingAfterBreak="0">
    <w:nsid w:val="56EE2980"/>
    <w:multiLevelType w:val="hybridMultilevel"/>
    <w:tmpl w:val="FF028722"/>
    <w:lvl w:ilvl="0" w:tplc="36E0A3C6">
      <w:start w:val="1"/>
      <w:numFmt w:val="decimal"/>
      <w:pStyle w:val="a1"/>
      <w:lvlText w:val="%1."/>
      <w:lvlJc w:val="left"/>
      <w:pPr>
        <w:tabs>
          <w:tab w:val="num" w:pos="644"/>
        </w:tabs>
        <w:ind w:left="644" w:hanging="360"/>
      </w:pPr>
      <w:rPr>
        <w:rFonts w:ascii="Times New Roman" w:eastAsia="Times New Roman" w:hAnsi="Times New Roman" w:cs="Times New Roman"/>
      </w:rPr>
    </w:lvl>
    <w:lvl w:ilvl="1" w:tplc="04190003">
      <w:start w:val="1"/>
      <w:numFmt w:val="lowerLetter"/>
      <w:lvlText w:val="%2."/>
      <w:lvlJc w:val="left"/>
      <w:pPr>
        <w:tabs>
          <w:tab w:val="num" w:pos="1724"/>
        </w:tabs>
        <w:ind w:left="1724" w:hanging="360"/>
      </w:pPr>
      <w:rPr>
        <w:rFonts w:cs="Times New Roman"/>
      </w:rPr>
    </w:lvl>
    <w:lvl w:ilvl="2" w:tplc="04190005" w:tentative="1">
      <w:start w:val="1"/>
      <w:numFmt w:val="lowerRoman"/>
      <w:lvlText w:val="%3."/>
      <w:lvlJc w:val="right"/>
      <w:pPr>
        <w:tabs>
          <w:tab w:val="num" w:pos="2444"/>
        </w:tabs>
        <w:ind w:left="2444" w:hanging="180"/>
      </w:pPr>
      <w:rPr>
        <w:rFonts w:cs="Times New Roman"/>
      </w:rPr>
    </w:lvl>
    <w:lvl w:ilvl="3" w:tplc="04190001" w:tentative="1">
      <w:start w:val="1"/>
      <w:numFmt w:val="decimal"/>
      <w:lvlText w:val="%4."/>
      <w:lvlJc w:val="left"/>
      <w:pPr>
        <w:tabs>
          <w:tab w:val="num" w:pos="3164"/>
        </w:tabs>
        <w:ind w:left="3164" w:hanging="360"/>
      </w:pPr>
      <w:rPr>
        <w:rFonts w:cs="Times New Roman"/>
      </w:rPr>
    </w:lvl>
    <w:lvl w:ilvl="4" w:tplc="04190003" w:tentative="1">
      <w:start w:val="1"/>
      <w:numFmt w:val="lowerLetter"/>
      <w:lvlText w:val="%5."/>
      <w:lvlJc w:val="left"/>
      <w:pPr>
        <w:tabs>
          <w:tab w:val="num" w:pos="3884"/>
        </w:tabs>
        <w:ind w:left="3884" w:hanging="360"/>
      </w:pPr>
      <w:rPr>
        <w:rFonts w:cs="Times New Roman"/>
      </w:rPr>
    </w:lvl>
    <w:lvl w:ilvl="5" w:tplc="04190005" w:tentative="1">
      <w:start w:val="1"/>
      <w:numFmt w:val="lowerRoman"/>
      <w:lvlText w:val="%6."/>
      <w:lvlJc w:val="right"/>
      <w:pPr>
        <w:tabs>
          <w:tab w:val="num" w:pos="4604"/>
        </w:tabs>
        <w:ind w:left="4604" w:hanging="180"/>
      </w:pPr>
      <w:rPr>
        <w:rFonts w:cs="Times New Roman"/>
      </w:rPr>
    </w:lvl>
    <w:lvl w:ilvl="6" w:tplc="04190001" w:tentative="1">
      <w:start w:val="1"/>
      <w:numFmt w:val="decimal"/>
      <w:lvlText w:val="%7."/>
      <w:lvlJc w:val="left"/>
      <w:pPr>
        <w:tabs>
          <w:tab w:val="num" w:pos="5324"/>
        </w:tabs>
        <w:ind w:left="5324" w:hanging="360"/>
      </w:pPr>
      <w:rPr>
        <w:rFonts w:cs="Times New Roman"/>
      </w:rPr>
    </w:lvl>
    <w:lvl w:ilvl="7" w:tplc="04190003" w:tentative="1">
      <w:start w:val="1"/>
      <w:numFmt w:val="lowerLetter"/>
      <w:lvlText w:val="%8."/>
      <w:lvlJc w:val="left"/>
      <w:pPr>
        <w:tabs>
          <w:tab w:val="num" w:pos="6044"/>
        </w:tabs>
        <w:ind w:left="6044" w:hanging="360"/>
      </w:pPr>
      <w:rPr>
        <w:rFonts w:cs="Times New Roman"/>
      </w:rPr>
    </w:lvl>
    <w:lvl w:ilvl="8" w:tplc="04190005" w:tentative="1">
      <w:start w:val="1"/>
      <w:numFmt w:val="lowerRoman"/>
      <w:lvlText w:val="%9."/>
      <w:lvlJc w:val="right"/>
      <w:pPr>
        <w:tabs>
          <w:tab w:val="num" w:pos="6764"/>
        </w:tabs>
        <w:ind w:left="6764" w:hanging="180"/>
      </w:pPr>
      <w:rPr>
        <w:rFonts w:cs="Times New Roman"/>
      </w:rPr>
    </w:lvl>
  </w:abstractNum>
  <w:abstractNum w:abstractNumId="10" w15:restartNumberingAfterBreak="0">
    <w:nsid w:val="669C3221"/>
    <w:multiLevelType w:val="multilevel"/>
    <w:tmpl w:val="041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 w15:restartNumberingAfterBreak="0">
    <w:nsid w:val="7DD34BEA"/>
    <w:multiLevelType w:val="singleLevel"/>
    <w:tmpl w:val="6FF6B1F0"/>
    <w:lvl w:ilvl="0">
      <w:start w:val="1"/>
      <w:numFmt w:val="decimal"/>
      <w:pStyle w:val="a2"/>
      <w:lvlText w:val="%1."/>
      <w:lvlJc w:val="left"/>
      <w:pPr>
        <w:tabs>
          <w:tab w:val="num" w:pos="0"/>
        </w:tabs>
        <w:ind w:firstLine="720"/>
      </w:pPr>
      <w:rPr>
        <w:rFonts w:cs="Times New Roman" w:hint="default"/>
      </w:rPr>
    </w:lvl>
  </w:abstractNum>
  <w:num w:numId="1">
    <w:abstractNumId w:val="3"/>
  </w:num>
  <w:num w:numId="2">
    <w:abstractNumId w:val="8"/>
  </w:num>
  <w:num w:numId="3">
    <w:abstractNumId w:val="7"/>
  </w:num>
  <w:num w:numId="4">
    <w:abstractNumId w:val="10"/>
  </w:num>
  <w:num w:numId="5">
    <w:abstractNumId w:val="5"/>
  </w:num>
  <w:num w:numId="6">
    <w:abstractNumId w:val="9"/>
  </w:num>
  <w:num w:numId="7">
    <w:abstractNumId w:val="11"/>
  </w:num>
  <w:num w:numId="8">
    <w:abstractNumId w:val="2"/>
  </w:num>
  <w:num w:numId="9">
    <w:abstractNumId w:val="4"/>
  </w:num>
  <w:num w:numId="10">
    <w:abstractNumId w:val="0"/>
  </w:num>
  <w:num w:numId="11">
    <w:abstractNumId w:val="6"/>
  </w:num>
  <w:num w:numId="12">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29B0"/>
    <w:rsid w:val="00004E30"/>
    <w:rsid w:val="000162A3"/>
    <w:rsid w:val="000420DA"/>
    <w:rsid w:val="00042AFB"/>
    <w:rsid w:val="00054911"/>
    <w:rsid w:val="000663E6"/>
    <w:rsid w:val="00072C91"/>
    <w:rsid w:val="00072D60"/>
    <w:rsid w:val="0007403B"/>
    <w:rsid w:val="0007463C"/>
    <w:rsid w:val="00082EC0"/>
    <w:rsid w:val="00084027"/>
    <w:rsid w:val="00091BC9"/>
    <w:rsid w:val="000C56C2"/>
    <w:rsid w:val="000C5B3F"/>
    <w:rsid w:val="001029B0"/>
    <w:rsid w:val="0010441B"/>
    <w:rsid w:val="00131F71"/>
    <w:rsid w:val="00142869"/>
    <w:rsid w:val="00147F2D"/>
    <w:rsid w:val="001518BA"/>
    <w:rsid w:val="00155EEA"/>
    <w:rsid w:val="00164453"/>
    <w:rsid w:val="001656D8"/>
    <w:rsid w:val="00177F82"/>
    <w:rsid w:val="001868FE"/>
    <w:rsid w:val="0019214E"/>
    <w:rsid w:val="00196ED6"/>
    <w:rsid w:val="001A1342"/>
    <w:rsid w:val="001A7ADD"/>
    <w:rsid w:val="001B4057"/>
    <w:rsid w:val="001C7675"/>
    <w:rsid w:val="001D04F9"/>
    <w:rsid w:val="00205A28"/>
    <w:rsid w:val="00215358"/>
    <w:rsid w:val="0024264C"/>
    <w:rsid w:val="00244DE0"/>
    <w:rsid w:val="00262FC9"/>
    <w:rsid w:val="002658E6"/>
    <w:rsid w:val="00265FA5"/>
    <w:rsid w:val="00295B5B"/>
    <w:rsid w:val="002968C6"/>
    <w:rsid w:val="002A7437"/>
    <w:rsid w:val="002B114C"/>
    <w:rsid w:val="002B238D"/>
    <w:rsid w:val="002D3EA0"/>
    <w:rsid w:val="002E2C09"/>
    <w:rsid w:val="002E70D7"/>
    <w:rsid w:val="002F1F5C"/>
    <w:rsid w:val="0030033B"/>
    <w:rsid w:val="00301F76"/>
    <w:rsid w:val="0030352D"/>
    <w:rsid w:val="0032001A"/>
    <w:rsid w:val="0032051E"/>
    <w:rsid w:val="003236A6"/>
    <w:rsid w:val="003240A0"/>
    <w:rsid w:val="00326E9D"/>
    <w:rsid w:val="00330176"/>
    <w:rsid w:val="00357BF8"/>
    <w:rsid w:val="00361530"/>
    <w:rsid w:val="003779C3"/>
    <w:rsid w:val="00387DD6"/>
    <w:rsid w:val="003B52AA"/>
    <w:rsid w:val="003B534D"/>
    <w:rsid w:val="003C3AEE"/>
    <w:rsid w:val="003C72B6"/>
    <w:rsid w:val="003C7DA6"/>
    <w:rsid w:val="003E03C4"/>
    <w:rsid w:val="003E084A"/>
    <w:rsid w:val="003E2135"/>
    <w:rsid w:val="003F6DBA"/>
    <w:rsid w:val="00412B38"/>
    <w:rsid w:val="00425B11"/>
    <w:rsid w:val="00432791"/>
    <w:rsid w:val="004428B1"/>
    <w:rsid w:val="00460B46"/>
    <w:rsid w:val="0049523B"/>
    <w:rsid w:val="00495A9A"/>
    <w:rsid w:val="004A21FB"/>
    <w:rsid w:val="004B2493"/>
    <w:rsid w:val="004B274F"/>
    <w:rsid w:val="004C67ED"/>
    <w:rsid w:val="0051680E"/>
    <w:rsid w:val="00517962"/>
    <w:rsid w:val="00517E8F"/>
    <w:rsid w:val="00517F4D"/>
    <w:rsid w:val="00521F33"/>
    <w:rsid w:val="005638D1"/>
    <w:rsid w:val="00582AD2"/>
    <w:rsid w:val="00583489"/>
    <w:rsid w:val="005854BE"/>
    <w:rsid w:val="00586552"/>
    <w:rsid w:val="00590F79"/>
    <w:rsid w:val="005A194C"/>
    <w:rsid w:val="005C695C"/>
    <w:rsid w:val="005D54CD"/>
    <w:rsid w:val="005D60D3"/>
    <w:rsid w:val="005D62ED"/>
    <w:rsid w:val="005E0E67"/>
    <w:rsid w:val="00620CE8"/>
    <w:rsid w:val="006366C2"/>
    <w:rsid w:val="0064243E"/>
    <w:rsid w:val="006478F6"/>
    <w:rsid w:val="0065090D"/>
    <w:rsid w:val="00655A7E"/>
    <w:rsid w:val="00665FBB"/>
    <w:rsid w:val="006701A5"/>
    <w:rsid w:val="006841F4"/>
    <w:rsid w:val="0068564D"/>
    <w:rsid w:val="0069740A"/>
    <w:rsid w:val="006A4D41"/>
    <w:rsid w:val="006C52AB"/>
    <w:rsid w:val="006C6228"/>
    <w:rsid w:val="006D4425"/>
    <w:rsid w:val="006E27F4"/>
    <w:rsid w:val="0070171D"/>
    <w:rsid w:val="007059A8"/>
    <w:rsid w:val="0071471B"/>
    <w:rsid w:val="007359FD"/>
    <w:rsid w:val="007600DB"/>
    <w:rsid w:val="007610E0"/>
    <w:rsid w:val="00783455"/>
    <w:rsid w:val="007916F9"/>
    <w:rsid w:val="00794B4E"/>
    <w:rsid w:val="007A2BCB"/>
    <w:rsid w:val="007B3F7D"/>
    <w:rsid w:val="007B6D74"/>
    <w:rsid w:val="007B7536"/>
    <w:rsid w:val="007C1918"/>
    <w:rsid w:val="007C4718"/>
    <w:rsid w:val="0081145E"/>
    <w:rsid w:val="008260CC"/>
    <w:rsid w:val="0083028B"/>
    <w:rsid w:val="00832832"/>
    <w:rsid w:val="008A6B5C"/>
    <w:rsid w:val="008B4EC6"/>
    <w:rsid w:val="008C1FFA"/>
    <w:rsid w:val="008C3C71"/>
    <w:rsid w:val="009018F2"/>
    <w:rsid w:val="009038BD"/>
    <w:rsid w:val="009541D5"/>
    <w:rsid w:val="00956D40"/>
    <w:rsid w:val="009A68E4"/>
    <w:rsid w:val="009D0ED3"/>
    <w:rsid w:val="009E1FD7"/>
    <w:rsid w:val="009E2934"/>
    <w:rsid w:val="009E475E"/>
    <w:rsid w:val="009F1743"/>
    <w:rsid w:val="00A02879"/>
    <w:rsid w:val="00A15B6B"/>
    <w:rsid w:val="00A210EB"/>
    <w:rsid w:val="00A26AB1"/>
    <w:rsid w:val="00A47EFB"/>
    <w:rsid w:val="00A8097C"/>
    <w:rsid w:val="00A835DB"/>
    <w:rsid w:val="00AA0DC5"/>
    <w:rsid w:val="00AA16E1"/>
    <w:rsid w:val="00AA432F"/>
    <w:rsid w:val="00AC16EF"/>
    <w:rsid w:val="00AE0EA0"/>
    <w:rsid w:val="00AE3CE2"/>
    <w:rsid w:val="00AE534C"/>
    <w:rsid w:val="00AF1C0F"/>
    <w:rsid w:val="00AF3C42"/>
    <w:rsid w:val="00B455AA"/>
    <w:rsid w:val="00B45C8B"/>
    <w:rsid w:val="00B460E8"/>
    <w:rsid w:val="00B9135F"/>
    <w:rsid w:val="00B936C0"/>
    <w:rsid w:val="00BC6F33"/>
    <w:rsid w:val="00BC7CBE"/>
    <w:rsid w:val="00BD2695"/>
    <w:rsid w:val="00BE0AB3"/>
    <w:rsid w:val="00BF1DA4"/>
    <w:rsid w:val="00C041E8"/>
    <w:rsid w:val="00C17127"/>
    <w:rsid w:val="00C53048"/>
    <w:rsid w:val="00C64CC6"/>
    <w:rsid w:val="00C728C9"/>
    <w:rsid w:val="00C87619"/>
    <w:rsid w:val="00C917BC"/>
    <w:rsid w:val="00CA2747"/>
    <w:rsid w:val="00CA3A5A"/>
    <w:rsid w:val="00CB053E"/>
    <w:rsid w:val="00CB449E"/>
    <w:rsid w:val="00CC096E"/>
    <w:rsid w:val="00CD22F5"/>
    <w:rsid w:val="00CD39E8"/>
    <w:rsid w:val="00CD5864"/>
    <w:rsid w:val="00CE13F2"/>
    <w:rsid w:val="00D001B8"/>
    <w:rsid w:val="00D21E58"/>
    <w:rsid w:val="00D356E7"/>
    <w:rsid w:val="00D35F04"/>
    <w:rsid w:val="00D6443E"/>
    <w:rsid w:val="00D82C82"/>
    <w:rsid w:val="00D85CC7"/>
    <w:rsid w:val="00D869EA"/>
    <w:rsid w:val="00D87441"/>
    <w:rsid w:val="00DA7CD6"/>
    <w:rsid w:val="00DB64F0"/>
    <w:rsid w:val="00DC2AEF"/>
    <w:rsid w:val="00DC3DC8"/>
    <w:rsid w:val="00DD3445"/>
    <w:rsid w:val="00DF1EFD"/>
    <w:rsid w:val="00E30369"/>
    <w:rsid w:val="00E51716"/>
    <w:rsid w:val="00E7499F"/>
    <w:rsid w:val="00E8202E"/>
    <w:rsid w:val="00EA04CF"/>
    <w:rsid w:val="00EA178E"/>
    <w:rsid w:val="00EA519E"/>
    <w:rsid w:val="00EB0896"/>
    <w:rsid w:val="00EB333A"/>
    <w:rsid w:val="00EC119B"/>
    <w:rsid w:val="00EC4CF9"/>
    <w:rsid w:val="00ED01B3"/>
    <w:rsid w:val="00ED13D1"/>
    <w:rsid w:val="00EE7E8A"/>
    <w:rsid w:val="00EE7EBF"/>
    <w:rsid w:val="00EF11EA"/>
    <w:rsid w:val="00F173EF"/>
    <w:rsid w:val="00F22877"/>
    <w:rsid w:val="00F22BD3"/>
    <w:rsid w:val="00F37879"/>
    <w:rsid w:val="00F44AFE"/>
    <w:rsid w:val="00F4797A"/>
    <w:rsid w:val="00F81365"/>
    <w:rsid w:val="00F81B28"/>
    <w:rsid w:val="00FA0535"/>
    <w:rsid w:val="00FB107F"/>
    <w:rsid w:val="00FB2D3D"/>
    <w:rsid w:val="00FC7EE4"/>
    <w:rsid w:val="00FE02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0AA0568-2FEB-4634-80C4-4FC6485B0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C7DA6"/>
    <w:rPr>
      <w:rFonts w:ascii="Calibri" w:eastAsia="Times New Roman" w:hAnsi="Calibri" w:cs="Times New Roman"/>
    </w:rPr>
  </w:style>
  <w:style w:type="paragraph" w:styleId="1">
    <w:name w:val="heading 1"/>
    <w:basedOn w:val="a3"/>
    <w:next w:val="a3"/>
    <w:link w:val="10"/>
    <w:uiPriority w:val="99"/>
    <w:qFormat/>
    <w:rsid w:val="003C7DA6"/>
    <w:pPr>
      <w:keepNext/>
      <w:keepLines/>
      <w:spacing w:before="480"/>
      <w:outlineLvl w:val="0"/>
    </w:pPr>
    <w:rPr>
      <w:rFonts w:ascii="Cambria" w:hAnsi="Cambria"/>
      <w:b/>
      <w:bCs/>
      <w:color w:val="365F91"/>
      <w:sz w:val="28"/>
      <w:szCs w:val="28"/>
    </w:rPr>
  </w:style>
  <w:style w:type="paragraph" w:styleId="21">
    <w:name w:val="heading 2"/>
    <w:basedOn w:val="a3"/>
    <w:next w:val="a3"/>
    <w:link w:val="22"/>
    <w:uiPriority w:val="99"/>
    <w:qFormat/>
    <w:rsid w:val="003C7DA6"/>
    <w:pPr>
      <w:keepNext/>
      <w:keepLines/>
      <w:spacing w:before="200"/>
      <w:outlineLvl w:val="1"/>
    </w:pPr>
    <w:rPr>
      <w:rFonts w:ascii="Cambria" w:hAnsi="Cambria"/>
      <w:b/>
      <w:bCs/>
      <w:color w:val="4F81BD"/>
      <w:sz w:val="26"/>
      <w:szCs w:val="26"/>
    </w:rPr>
  </w:style>
  <w:style w:type="paragraph" w:styleId="3">
    <w:name w:val="heading 3"/>
    <w:basedOn w:val="a3"/>
    <w:next w:val="a3"/>
    <w:link w:val="30"/>
    <w:uiPriority w:val="99"/>
    <w:qFormat/>
    <w:rsid w:val="003C7DA6"/>
    <w:pPr>
      <w:keepNext/>
      <w:keepLines/>
      <w:spacing w:before="200"/>
      <w:outlineLvl w:val="2"/>
    </w:pPr>
    <w:rPr>
      <w:rFonts w:ascii="Cambria" w:hAnsi="Cambria"/>
      <w:b/>
      <w:bCs/>
      <w:color w:val="4F81BD"/>
      <w:sz w:val="20"/>
      <w:szCs w:val="20"/>
    </w:rPr>
  </w:style>
  <w:style w:type="paragraph" w:styleId="4">
    <w:name w:val="heading 4"/>
    <w:basedOn w:val="a3"/>
    <w:next w:val="a3"/>
    <w:link w:val="40"/>
    <w:uiPriority w:val="99"/>
    <w:qFormat/>
    <w:rsid w:val="003C7DA6"/>
    <w:pPr>
      <w:keepNext/>
      <w:keepLines/>
      <w:spacing w:before="200"/>
      <w:outlineLvl w:val="3"/>
    </w:pPr>
    <w:rPr>
      <w:rFonts w:ascii="Cambria" w:hAnsi="Cambria"/>
      <w:b/>
      <w:bCs/>
      <w:i/>
      <w:iCs/>
      <w:color w:val="4F81BD"/>
      <w:sz w:val="20"/>
      <w:szCs w:val="20"/>
    </w:rPr>
  </w:style>
  <w:style w:type="paragraph" w:styleId="5">
    <w:name w:val="heading 5"/>
    <w:basedOn w:val="a3"/>
    <w:next w:val="a3"/>
    <w:link w:val="50"/>
    <w:uiPriority w:val="99"/>
    <w:qFormat/>
    <w:rsid w:val="003C7DA6"/>
    <w:pPr>
      <w:keepNext/>
      <w:keepLines/>
      <w:spacing w:before="200"/>
      <w:outlineLvl w:val="4"/>
    </w:pPr>
    <w:rPr>
      <w:rFonts w:ascii="Cambria" w:hAnsi="Cambria"/>
      <w:color w:val="243F60"/>
      <w:sz w:val="20"/>
      <w:szCs w:val="20"/>
    </w:rPr>
  </w:style>
  <w:style w:type="paragraph" w:styleId="6">
    <w:name w:val="heading 6"/>
    <w:basedOn w:val="a3"/>
    <w:next w:val="a3"/>
    <w:link w:val="60"/>
    <w:uiPriority w:val="99"/>
    <w:qFormat/>
    <w:rsid w:val="003C7DA6"/>
    <w:pPr>
      <w:keepNext/>
      <w:keepLines/>
      <w:spacing w:before="200"/>
      <w:outlineLvl w:val="5"/>
    </w:pPr>
    <w:rPr>
      <w:rFonts w:ascii="Cambria" w:hAnsi="Cambria"/>
      <w:i/>
      <w:iCs/>
      <w:color w:val="243F60"/>
      <w:sz w:val="20"/>
      <w:szCs w:val="20"/>
    </w:rPr>
  </w:style>
  <w:style w:type="paragraph" w:styleId="7">
    <w:name w:val="heading 7"/>
    <w:basedOn w:val="a3"/>
    <w:next w:val="a3"/>
    <w:link w:val="70"/>
    <w:uiPriority w:val="99"/>
    <w:qFormat/>
    <w:rsid w:val="003C7DA6"/>
    <w:pPr>
      <w:keepNext/>
      <w:keepLines/>
      <w:spacing w:before="200"/>
      <w:outlineLvl w:val="6"/>
    </w:pPr>
    <w:rPr>
      <w:rFonts w:ascii="Cambria" w:hAnsi="Cambria"/>
      <w:i/>
      <w:iCs/>
      <w:color w:val="404040"/>
      <w:sz w:val="20"/>
      <w:szCs w:val="20"/>
    </w:rPr>
  </w:style>
  <w:style w:type="paragraph" w:styleId="8">
    <w:name w:val="heading 8"/>
    <w:basedOn w:val="a3"/>
    <w:next w:val="a3"/>
    <w:link w:val="80"/>
    <w:uiPriority w:val="99"/>
    <w:qFormat/>
    <w:rsid w:val="003C7DA6"/>
    <w:pPr>
      <w:keepNext/>
      <w:keepLines/>
      <w:spacing w:before="200"/>
      <w:outlineLvl w:val="7"/>
    </w:pPr>
    <w:rPr>
      <w:rFonts w:ascii="Cambria" w:hAnsi="Cambria"/>
      <w:color w:val="4F81BD"/>
      <w:sz w:val="20"/>
      <w:szCs w:val="20"/>
    </w:rPr>
  </w:style>
  <w:style w:type="paragraph" w:styleId="9">
    <w:name w:val="heading 9"/>
    <w:basedOn w:val="a3"/>
    <w:next w:val="a3"/>
    <w:link w:val="90"/>
    <w:uiPriority w:val="99"/>
    <w:qFormat/>
    <w:rsid w:val="003C7DA6"/>
    <w:pPr>
      <w:keepNext/>
      <w:keepLines/>
      <w:spacing w:before="200"/>
      <w:outlineLvl w:val="8"/>
    </w:pPr>
    <w:rPr>
      <w:rFonts w:ascii="Cambria" w:hAnsi="Cambria"/>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basedOn w:val="a4"/>
    <w:link w:val="1"/>
    <w:uiPriority w:val="99"/>
    <w:rsid w:val="003C7DA6"/>
    <w:rPr>
      <w:rFonts w:ascii="Cambria" w:eastAsia="Times New Roman" w:hAnsi="Cambria" w:cs="Times New Roman"/>
      <w:b/>
      <w:bCs/>
      <w:color w:val="365F91"/>
      <w:sz w:val="28"/>
      <w:szCs w:val="28"/>
    </w:rPr>
  </w:style>
  <w:style w:type="character" w:customStyle="1" w:styleId="22">
    <w:name w:val="Заголовок 2 Знак"/>
    <w:basedOn w:val="a4"/>
    <w:link w:val="21"/>
    <w:uiPriority w:val="99"/>
    <w:rsid w:val="003C7DA6"/>
    <w:rPr>
      <w:rFonts w:ascii="Cambria" w:eastAsia="Times New Roman" w:hAnsi="Cambria" w:cs="Times New Roman"/>
      <w:b/>
      <w:bCs/>
      <w:color w:val="4F81BD"/>
      <w:sz w:val="26"/>
      <w:szCs w:val="26"/>
    </w:rPr>
  </w:style>
  <w:style w:type="character" w:customStyle="1" w:styleId="30">
    <w:name w:val="Заголовок 3 Знак"/>
    <w:basedOn w:val="a4"/>
    <w:link w:val="3"/>
    <w:uiPriority w:val="99"/>
    <w:rsid w:val="003C7DA6"/>
    <w:rPr>
      <w:rFonts w:ascii="Cambria" w:eastAsia="Times New Roman" w:hAnsi="Cambria" w:cs="Times New Roman"/>
      <w:b/>
      <w:bCs/>
      <w:color w:val="4F81BD"/>
      <w:sz w:val="20"/>
      <w:szCs w:val="20"/>
    </w:rPr>
  </w:style>
  <w:style w:type="character" w:customStyle="1" w:styleId="40">
    <w:name w:val="Заголовок 4 Знак"/>
    <w:basedOn w:val="a4"/>
    <w:link w:val="4"/>
    <w:uiPriority w:val="99"/>
    <w:rsid w:val="003C7DA6"/>
    <w:rPr>
      <w:rFonts w:ascii="Cambria" w:eastAsia="Times New Roman" w:hAnsi="Cambria" w:cs="Times New Roman"/>
      <w:b/>
      <w:bCs/>
      <w:i/>
      <w:iCs/>
      <w:color w:val="4F81BD"/>
      <w:sz w:val="20"/>
      <w:szCs w:val="20"/>
    </w:rPr>
  </w:style>
  <w:style w:type="character" w:customStyle="1" w:styleId="50">
    <w:name w:val="Заголовок 5 Знак"/>
    <w:basedOn w:val="a4"/>
    <w:link w:val="5"/>
    <w:uiPriority w:val="99"/>
    <w:rsid w:val="003C7DA6"/>
    <w:rPr>
      <w:rFonts w:ascii="Cambria" w:eastAsia="Times New Roman" w:hAnsi="Cambria" w:cs="Times New Roman"/>
      <w:color w:val="243F60"/>
      <w:sz w:val="20"/>
      <w:szCs w:val="20"/>
    </w:rPr>
  </w:style>
  <w:style w:type="character" w:customStyle="1" w:styleId="60">
    <w:name w:val="Заголовок 6 Знак"/>
    <w:basedOn w:val="a4"/>
    <w:link w:val="6"/>
    <w:uiPriority w:val="99"/>
    <w:rsid w:val="003C7DA6"/>
    <w:rPr>
      <w:rFonts w:ascii="Cambria" w:eastAsia="Times New Roman" w:hAnsi="Cambria" w:cs="Times New Roman"/>
      <w:i/>
      <w:iCs/>
      <w:color w:val="243F60"/>
      <w:sz w:val="20"/>
      <w:szCs w:val="20"/>
    </w:rPr>
  </w:style>
  <w:style w:type="character" w:customStyle="1" w:styleId="70">
    <w:name w:val="Заголовок 7 Знак"/>
    <w:basedOn w:val="a4"/>
    <w:link w:val="7"/>
    <w:uiPriority w:val="99"/>
    <w:rsid w:val="003C7DA6"/>
    <w:rPr>
      <w:rFonts w:ascii="Cambria" w:eastAsia="Times New Roman" w:hAnsi="Cambria" w:cs="Times New Roman"/>
      <w:i/>
      <w:iCs/>
      <w:color w:val="404040"/>
      <w:sz w:val="20"/>
      <w:szCs w:val="20"/>
    </w:rPr>
  </w:style>
  <w:style w:type="character" w:customStyle="1" w:styleId="80">
    <w:name w:val="Заголовок 8 Знак"/>
    <w:basedOn w:val="a4"/>
    <w:link w:val="8"/>
    <w:uiPriority w:val="99"/>
    <w:rsid w:val="003C7DA6"/>
    <w:rPr>
      <w:rFonts w:ascii="Cambria" w:eastAsia="Times New Roman" w:hAnsi="Cambria" w:cs="Times New Roman"/>
      <w:color w:val="4F81BD"/>
      <w:sz w:val="20"/>
      <w:szCs w:val="20"/>
    </w:rPr>
  </w:style>
  <w:style w:type="character" w:customStyle="1" w:styleId="90">
    <w:name w:val="Заголовок 9 Знак"/>
    <w:basedOn w:val="a4"/>
    <w:link w:val="9"/>
    <w:uiPriority w:val="99"/>
    <w:rsid w:val="003C7DA6"/>
    <w:rPr>
      <w:rFonts w:ascii="Cambria" w:eastAsia="Times New Roman" w:hAnsi="Cambria" w:cs="Times New Roman"/>
      <w:i/>
      <w:iCs/>
      <w:color w:val="404040"/>
      <w:sz w:val="20"/>
      <w:szCs w:val="20"/>
    </w:rPr>
  </w:style>
  <w:style w:type="paragraph" w:styleId="a7">
    <w:name w:val="Body Text"/>
    <w:basedOn w:val="a3"/>
    <w:link w:val="a8"/>
    <w:uiPriority w:val="99"/>
    <w:rsid w:val="003C7DA6"/>
    <w:pPr>
      <w:widowControl w:val="0"/>
      <w:shd w:val="clear" w:color="auto" w:fill="FFFFFF"/>
      <w:spacing w:after="900" w:line="970" w:lineRule="exact"/>
      <w:jc w:val="right"/>
    </w:pPr>
    <w:rPr>
      <w:rFonts w:eastAsia="Calibri"/>
      <w:sz w:val="27"/>
      <w:szCs w:val="20"/>
      <w:lang w:eastAsia="ru-RU"/>
    </w:rPr>
  </w:style>
  <w:style w:type="character" w:customStyle="1" w:styleId="a8">
    <w:name w:val="Основной текст Знак"/>
    <w:basedOn w:val="a4"/>
    <w:link w:val="a7"/>
    <w:uiPriority w:val="99"/>
    <w:rsid w:val="003C7DA6"/>
    <w:rPr>
      <w:rFonts w:ascii="Calibri" w:eastAsia="Calibri" w:hAnsi="Calibri" w:cs="Times New Roman"/>
      <w:sz w:val="27"/>
      <w:szCs w:val="20"/>
      <w:shd w:val="clear" w:color="auto" w:fill="FFFFFF"/>
      <w:lang w:eastAsia="ru-RU"/>
    </w:rPr>
  </w:style>
  <w:style w:type="character" w:customStyle="1" w:styleId="BodyTextChar">
    <w:name w:val="Body Text Char"/>
    <w:uiPriority w:val="99"/>
    <w:locked/>
    <w:rsid w:val="003C7DA6"/>
    <w:rPr>
      <w:sz w:val="27"/>
      <w:shd w:val="clear" w:color="auto" w:fill="FFFFFF"/>
    </w:rPr>
  </w:style>
  <w:style w:type="character" w:customStyle="1" w:styleId="a9">
    <w:name w:val="Основной текст + Полужирный"/>
    <w:uiPriority w:val="99"/>
    <w:rsid w:val="003C7DA6"/>
    <w:rPr>
      <w:b/>
      <w:sz w:val="27"/>
      <w:shd w:val="clear" w:color="auto" w:fill="FFFFFF"/>
    </w:rPr>
  </w:style>
  <w:style w:type="paragraph" w:styleId="aa">
    <w:name w:val="footnote text"/>
    <w:aliases w:val="Текст виноски1"/>
    <w:basedOn w:val="a3"/>
    <w:link w:val="ab"/>
    <w:uiPriority w:val="99"/>
    <w:semiHidden/>
    <w:rsid w:val="003C7DA6"/>
    <w:pPr>
      <w:spacing w:after="0" w:line="240" w:lineRule="auto"/>
    </w:pPr>
    <w:rPr>
      <w:sz w:val="20"/>
      <w:szCs w:val="20"/>
      <w:lang w:eastAsia="ru-RU"/>
    </w:rPr>
  </w:style>
  <w:style w:type="character" w:customStyle="1" w:styleId="ab">
    <w:name w:val="Текст сноски Знак"/>
    <w:aliases w:val="Текст виноски1 Знак"/>
    <w:basedOn w:val="a4"/>
    <w:link w:val="aa"/>
    <w:uiPriority w:val="99"/>
    <w:semiHidden/>
    <w:rsid w:val="003C7DA6"/>
    <w:rPr>
      <w:rFonts w:ascii="Calibri" w:eastAsia="Times New Roman" w:hAnsi="Calibri" w:cs="Times New Roman"/>
      <w:sz w:val="20"/>
      <w:szCs w:val="20"/>
      <w:lang w:eastAsia="ru-RU"/>
    </w:rPr>
  </w:style>
  <w:style w:type="paragraph" w:styleId="23">
    <w:name w:val="Body Text 2"/>
    <w:basedOn w:val="a3"/>
    <w:link w:val="24"/>
    <w:uiPriority w:val="99"/>
    <w:rsid w:val="003C7DA6"/>
    <w:pPr>
      <w:spacing w:after="120" w:line="480" w:lineRule="auto"/>
    </w:pPr>
  </w:style>
  <w:style w:type="character" w:customStyle="1" w:styleId="24">
    <w:name w:val="Основной текст 2 Знак"/>
    <w:basedOn w:val="a4"/>
    <w:link w:val="23"/>
    <w:uiPriority w:val="99"/>
    <w:rsid w:val="003C7DA6"/>
    <w:rPr>
      <w:rFonts w:ascii="Calibri" w:eastAsia="Times New Roman" w:hAnsi="Calibri" w:cs="Times New Roman"/>
    </w:rPr>
  </w:style>
  <w:style w:type="paragraph" w:styleId="ac">
    <w:name w:val="header"/>
    <w:basedOn w:val="a3"/>
    <w:link w:val="ad"/>
    <w:uiPriority w:val="99"/>
    <w:rsid w:val="003C7DA6"/>
    <w:pPr>
      <w:tabs>
        <w:tab w:val="center" w:pos="4677"/>
        <w:tab w:val="right" w:pos="9355"/>
      </w:tabs>
      <w:spacing w:after="0" w:line="240" w:lineRule="auto"/>
    </w:pPr>
    <w:rPr>
      <w:rFonts w:ascii="Times New Roman" w:hAnsi="Times New Roman"/>
      <w:sz w:val="28"/>
      <w:szCs w:val="24"/>
      <w:lang w:eastAsia="ru-RU"/>
    </w:rPr>
  </w:style>
  <w:style w:type="character" w:customStyle="1" w:styleId="ad">
    <w:name w:val="Верхний колонтитул Знак"/>
    <w:basedOn w:val="a4"/>
    <w:link w:val="ac"/>
    <w:uiPriority w:val="99"/>
    <w:rsid w:val="003C7DA6"/>
    <w:rPr>
      <w:rFonts w:ascii="Times New Roman" w:eastAsia="Times New Roman" w:hAnsi="Times New Roman" w:cs="Times New Roman"/>
      <w:sz w:val="28"/>
      <w:szCs w:val="24"/>
      <w:lang w:eastAsia="ru-RU"/>
    </w:rPr>
  </w:style>
  <w:style w:type="paragraph" w:customStyle="1" w:styleId="11">
    <w:name w:val="Обычный (веб)1"/>
    <w:basedOn w:val="a3"/>
    <w:uiPriority w:val="99"/>
    <w:rsid w:val="003C7DA6"/>
    <w:pPr>
      <w:spacing w:before="105" w:after="105" w:line="240" w:lineRule="auto"/>
    </w:pPr>
    <w:rPr>
      <w:rFonts w:ascii="Times New Roman" w:hAnsi="Times New Roman"/>
      <w:sz w:val="20"/>
      <w:szCs w:val="20"/>
      <w:lang w:eastAsia="ru-RU"/>
    </w:rPr>
  </w:style>
  <w:style w:type="paragraph" w:customStyle="1" w:styleId="rvps4">
    <w:name w:val="rvps4"/>
    <w:basedOn w:val="a3"/>
    <w:uiPriority w:val="99"/>
    <w:rsid w:val="003C7DA6"/>
    <w:pPr>
      <w:spacing w:after="0" w:line="240" w:lineRule="auto"/>
      <w:jc w:val="both"/>
    </w:pPr>
    <w:rPr>
      <w:rFonts w:ascii="Times New Roman" w:hAnsi="Times New Roman"/>
      <w:sz w:val="24"/>
      <w:szCs w:val="24"/>
      <w:lang w:eastAsia="ru-RU"/>
    </w:rPr>
  </w:style>
  <w:style w:type="paragraph" w:styleId="ae">
    <w:name w:val="List Paragraph"/>
    <w:basedOn w:val="a3"/>
    <w:uiPriority w:val="99"/>
    <w:qFormat/>
    <w:rsid w:val="003C7DA6"/>
    <w:pPr>
      <w:ind w:left="720"/>
      <w:contextualSpacing/>
    </w:pPr>
  </w:style>
  <w:style w:type="paragraph" w:styleId="af">
    <w:name w:val="Normal (Web)"/>
    <w:basedOn w:val="a3"/>
    <w:link w:val="af0"/>
    <w:uiPriority w:val="99"/>
    <w:semiHidden/>
    <w:rsid w:val="003C7DA6"/>
    <w:pPr>
      <w:spacing w:before="100" w:beforeAutospacing="1" w:after="100" w:afterAutospacing="1" w:line="240" w:lineRule="auto"/>
    </w:pPr>
    <w:rPr>
      <w:rFonts w:ascii="Times New Roman" w:eastAsia="Calibri" w:hAnsi="Times New Roman"/>
      <w:sz w:val="24"/>
      <w:szCs w:val="20"/>
      <w:lang w:eastAsia="ru-RU"/>
    </w:rPr>
  </w:style>
  <w:style w:type="character" w:customStyle="1" w:styleId="af0">
    <w:name w:val="Обычный (веб) Знак"/>
    <w:link w:val="af"/>
    <w:uiPriority w:val="99"/>
    <w:semiHidden/>
    <w:locked/>
    <w:rsid w:val="003C7DA6"/>
    <w:rPr>
      <w:rFonts w:ascii="Times New Roman" w:eastAsia="Calibri" w:hAnsi="Times New Roman" w:cs="Times New Roman"/>
      <w:sz w:val="24"/>
      <w:szCs w:val="20"/>
      <w:lang w:eastAsia="ru-RU"/>
    </w:rPr>
  </w:style>
  <w:style w:type="paragraph" w:customStyle="1" w:styleId="ListParagraph1">
    <w:name w:val="List Paragraph1"/>
    <w:basedOn w:val="a3"/>
    <w:uiPriority w:val="99"/>
    <w:rsid w:val="003C7DA6"/>
    <w:pPr>
      <w:ind w:left="720"/>
    </w:pPr>
  </w:style>
  <w:style w:type="character" w:customStyle="1" w:styleId="12">
    <w:name w:val="Основной текст Знак1"/>
    <w:uiPriority w:val="99"/>
    <w:semiHidden/>
    <w:rsid w:val="003C7DA6"/>
    <w:rPr>
      <w:rFonts w:ascii="Calibri" w:hAnsi="Calibri"/>
    </w:rPr>
  </w:style>
  <w:style w:type="character" w:customStyle="1" w:styleId="rvts10">
    <w:name w:val="rvts10"/>
    <w:uiPriority w:val="99"/>
    <w:rsid w:val="003C7DA6"/>
  </w:style>
  <w:style w:type="character" w:customStyle="1" w:styleId="apple-converted-space">
    <w:name w:val="apple-converted-space"/>
    <w:uiPriority w:val="99"/>
    <w:rsid w:val="003C7DA6"/>
  </w:style>
  <w:style w:type="paragraph" w:styleId="af1">
    <w:name w:val="Title"/>
    <w:aliases w:val="Название Знак Знак Знак Знак,Название Знак Знак Знак"/>
    <w:basedOn w:val="a3"/>
    <w:next w:val="a3"/>
    <w:link w:val="af2"/>
    <w:uiPriority w:val="99"/>
    <w:qFormat/>
    <w:rsid w:val="003C7DA6"/>
    <w:pPr>
      <w:pBdr>
        <w:bottom w:val="single" w:sz="8" w:space="4" w:color="4F81BD"/>
      </w:pBdr>
      <w:spacing w:after="300"/>
    </w:pPr>
    <w:rPr>
      <w:rFonts w:ascii="Cambria" w:hAnsi="Cambria"/>
      <w:color w:val="17365D"/>
      <w:spacing w:val="5"/>
      <w:kern w:val="28"/>
      <w:sz w:val="52"/>
      <w:szCs w:val="52"/>
    </w:rPr>
  </w:style>
  <w:style w:type="character" w:customStyle="1" w:styleId="af2">
    <w:name w:val="Название Знак"/>
    <w:aliases w:val="Название Знак Знак Знак Знак Знак4,Название Знак Знак Знак Знак1"/>
    <w:basedOn w:val="a4"/>
    <w:link w:val="af1"/>
    <w:uiPriority w:val="99"/>
    <w:rsid w:val="003C7DA6"/>
    <w:rPr>
      <w:rFonts w:ascii="Cambria" w:eastAsia="Times New Roman" w:hAnsi="Cambria" w:cs="Times New Roman"/>
      <w:color w:val="17365D"/>
      <w:spacing w:val="5"/>
      <w:kern w:val="28"/>
      <w:sz w:val="52"/>
      <w:szCs w:val="52"/>
    </w:rPr>
  </w:style>
  <w:style w:type="paragraph" w:styleId="af3">
    <w:name w:val="Subtitle"/>
    <w:basedOn w:val="a3"/>
    <w:next w:val="a3"/>
    <w:link w:val="af4"/>
    <w:uiPriority w:val="99"/>
    <w:qFormat/>
    <w:rsid w:val="003C7DA6"/>
    <w:pPr>
      <w:numPr>
        <w:ilvl w:val="1"/>
      </w:numPr>
      <w:ind w:firstLine="709"/>
    </w:pPr>
    <w:rPr>
      <w:rFonts w:ascii="Cambria" w:hAnsi="Cambria"/>
      <w:i/>
      <w:iCs/>
      <w:color w:val="4F81BD"/>
      <w:spacing w:val="15"/>
      <w:sz w:val="24"/>
      <w:szCs w:val="24"/>
    </w:rPr>
  </w:style>
  <w:style w:type="character" w:customStyle="1" w:styleId="af4">
    <w:name w:val="Подзаголовок Знак"/>
    <w:basedOn w:val="a4"/>
    <w:link w:val="af3"/>
    <w:uiPriority w:val="99"/>
    <w:rsid w:val="003C7DA6"/>
    <w:rPr>
      <w:rFonts w:ascii="Cambria" w:eastAsia="Times New Roman" w:hAnsi="Cambria" w:cs="Times New Roman"/>
      <w:i/>
      <w:iCs/>
      <w:color w:val="4F81BD"/>
      <w:spacing w:val="15"/>
      <w:sz w:val="24"/>
      <w:szCs w:val="24"/>
    </w:rPr>
  </w:style>
  <w:style w:type="paragraph" w:customStyle="1" w:styleId="ListParagraph11">
    <w:name w:val="List Paragraph11"/>
    <w:basedOn w:val="a3"/>
    <w:uiPriority w:val="99"/>
    <w:rsid w:val="003C7DA6"/>
    <w:pPr>
      <w:ind w:left="720"/>
    </w:pPr>
    <w:rPr>
      <w:lang w:eastAsia="ru-RU"/>
    </w:rPr>
  </w:style>
  <w:style w:type="paragraph" w:styleId="af5">
    <w:name w:val="footer"/>
    <w:basedOn w:val="a3"/>
    <w:link w:val="af6"/>
    <w:uiPriority w:val="99"/>
    <w:rsid w:val="003C7DA6"/>
    <w:pPr>
      <w:tabs>
        <w:tab w:val="center" w:pos="4677"/>
        <w:tab w:val="right" w:pos="9355"/>
      </w:tabs>
      <w:spacing w:after="0" w:line="240" w:lineRule="auto"/>
    </w:pPr>
    <w:rPr>
      <w:lang w:eastAsia="ru-RU"/>
    </w:rPr>
  </w:style>
  <w:style w:type="character" w:customStyle="1" w:styleId="af6">
    <w:name w:val="Нижний колонтитул Знак"/>
    <w:basedOn w:val="a4"/>
    <w:link w:val="af5"/>
    <w:uiPriority w:val="99"/>
    <w:rsid w:val="003C7DA6"/>
    <w:rPr>
      <w:rFonts w:ascii="Calibri" w:eastAsia="Times New Roman" w:hAnsi="Calibri" w:cs="Times New Roman"/>
      <w:lang w:eastAsia="ru-RU"/>
    </w:rPr>
  </w:style>
  <w:style w:type="paragraph" w:styleId="HTML">
    <w:name w:val="HTML Preformatted"/>
    <w:basedOn w:val="a3"/>
    <w:link w:val="HTML0"/>
    <w:uiPriority w:val="99"/>
    <w:semiHidden/>
    <w:rsid w:val="003C7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it-IT" w:eastAsia="it-IT"/>
    </w:rPr>
  </w:style>
  <w:style w:type="character" w:customStyle="1" w:styleId="HTML0">
    <w:name w:val="Стандартный HTML Знак"/>
    <w:basedOn w:val="a4"/>
    <w:link w:val="HTML"/>
    <w:uiPriority w:val="99"/>
    <w:semiHidden/>
    <w:rsid w:val="003C7DA6"/>
    <w:rPr>
      <w:rFonts w:ascii="Courier New" w:eastAsia="Times New Roman" w:hAnsi="Courier New" w:cs="Courier New"/>
      <w:sz w:val="20"/>
      <w:szCs w:val="20"/>
      <w:lang w:val="it-IT" w:eastAsia="it-IT"/>
    </w:rPr>
  </w:style>
  <w:style w:type="character" w:customStyle="1" w:styleId="text1">
    <w:name w:val="text1"/>
    <w:uiPriority w:val="99"/>
    <w:rsid w:val="003C7DA6"/>
    <w:rPr>
      <w:rFonts w:ascii="Arial" w:hAnsi="Arial"/>
      <w:sz w:val="20"/>
    </w:rPr>
  </w:style>
  <w:style w:type="paragraph" w:customStyle="1" w:styleId="FR4">
    <w:name w:val="FR4"/>
    <w:link w:val="FR40"/>
    <w:uiPriority w:val="99"/>
    <w:semiHidden/>
    <w:rsid w:val="003C7DA6"/>
    <w:pPr>
      <w:widowControl w:val="0"/>
      <w:autoSpaceDE w:val="0"/>
      <w:autoSpaceDN w:val="0"/>
      <w:adjustRightInd w:val="0"/>
      <w:spacing w:before="480" w:after="0" w:line="240" w:lineRule="auto"/>
      <w:ind w:left="1160" w:right="1000"/>
      <w:jc w:val="both"/>
    </w:pPr>
    <w:rPr>
      <w:rFonts w:ascii="Arial Narrow" w:eastAsia="Calibri" w:hAnsi="Arial Narrow" w:cs="Times New Roman"/>
      <w:lang w:eastAsia="ru-RU"/>
    </w:rPr>
  </w:style>
  <w:style w:type="character" w:customStyle="1" w:styleId="FR40">
    <w:name w:val="FR4 Знак"/>
    <w:link w:val="FR4"/>
    <w:uiPriority w:val="99"/>
    <w:semiHidden/>
    <w:locked/>
    <w:rsid w:val="003C7DA6"/>
    <w:rPr>
      <w:rFonts w:ascii="Arial Narrow" w:eastAsia="Calibri" w:hAnsi="Arial Narrow" w:cs="Times New Roman"/>
      <w:lang w:eastAsia="ru-RU"/>
    </w:rPr>
  </w:style>
  <w:style w:type="table" w:styleId="af7">
    <w:name w:val="Table Grid"/>
    <w:basedOn w:val="a5"/>
    <w:uiPriority w:val="99"/>
    <w:rsid w:val="003C7DA6"/>
    <w:pPr>
      <w:spacing w:after="0" w:line="240" w:lineRule="auto"/>
    </w:pPr>
    <w:rPr>
      <w:rFonts w:ascii="Calibri" w:eastAsia="Times New Roman" w:hAnsi="Calibri" w:cs="Times New Roman"/>
      <w:sz w:val="20"/>
      <w:szCs w:val="20"/>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horttext">
    <w:name w:val="short_text"/>
    <w:uiPriority w:val="99"/>
    <w:rsid w:val="003C7DA6"/>
  </w:style>
  <w:style w:type="character" w:customStyle="1" w:styleId="hps">
    <w:name w:val="hps"/>
    <w:uiPriority w:val="99"/>
    <w:rsid w:val="003C7DA6"/>
  </w:style>
  <w:style w:type="paragraph" w:styleId="af8">
    <w:name w:val="Body Text Indent"/>
    <w:basedOn w:val="a3"/>
    <w:link w:val="af9"/>
    <w:uiPriority w:val="99"/>
    <w:rsid w:val="003C7DA6"/>
    <w:pPr>
      <w:spacing w:after="0" w:line="240" w:lineRule="auto"/>
      <w:ind w:firstLine="454"/>
      <w:jc w:val="both"/>
    </w:pPr>
    <w:rPr>
      <w:rFonts w:ascii="Times New Roman" w:hAnsi="Times New Roman"/>
      <w:sz w:val="20"/>
      <w:szCs w:val="20"/>
      <w:lang w:eastAsia="ru-RU"/>
    </w:rPr>
  </w:style>
  <w:style w:type="character" w:customStyle="1" w:styleId="af9">
    <w:name w:val="Основной текст с отступом Знак"/>
    <w:basedOn w:val="a4"/>
    <w:link w:val="af8"/>
    <w:uiPriority w:val="99"/>
    <w:rsid w:val="003C7DA6"/>
    <w:rPr>
      <w:rFonts w:ascii="Times New Roman" w:eastAsia="Times New Roman" w:hAnsi="Times New Roman" w:cs="Times New Roman"/>
      <w:sz w:val="20"/>
      <w:szCs w:val="20"/>
      <w:lang w:eastAsia="ru-RU"/>
    </w:rPr>
  </w:style>
  <w:style w:type="character" w:customStyle="1" w:styleId="atn">
    <w:name w:val="atn"/>
    <w:uiPriority w:val="99"/>
    <w:rsid w:val="003C7DA6"/>
  </w:style>
  <w:style w:type="paragraph" w:styleId="afa">
    <w:name w:val="Balloon Text"/>
    <w:basedOn w:val="a3"/>
    <w:link w:val="afb"/>
    <w:uiPriority w:val="99"/>
    <w:semiHidden/>
    <w:rsid w:val="003C7DA6"/>
    <w:pPr>
      <w:spacing w:after="0" w:line="240" w:lineRule="auto"/>
    </w:pPr>
    <w:rPr>
      <w:rFonts w:ascii="Tahoma" w:hAnsi="Tahoma" w:cs="Tahoma"/>
      <w:sz w:val="16"/>
      <w:szCs w:val="16"/>
      <w:lang w:eastAsia="ru-RU"/>
    </w:rPr>
  </w:style>
  <w:style w:type="character" w:customStyle="1" w:styleId="afb">
    <w:name w:val="Текст выноски Знак"/>
    <w:basedOn w:val="a4"/>
    <w:link w:val="afa"/>
    <w:uiPriority w:val="99"/>
    <w:semiHidden/>
    <w:rsid w:val="003C7DA6"/>
    <w:rPr>
      <w:rFonts w:ascii="Tahoma" w:eastAsia="Times New Roman" w:hAnsi="Tahoma" w:cs="Tahoma"/>
      <w:sz w:val="16"/>
      <w:szCs w:val="16"/>
      <w:lang w:eastAsia="ru-RU"/>
    </w:rPr>
  </w:style>
  <w:style w:type="character" w:customStyle="1" w:styleId="afc">
    <w:name w:val="Основной текст_"/>
    <w:link w:val="25"/>
    <w:uiPriority w:val="99"/>
    <w:locked/>
    <w:rsid w:val="003C7DA6"/>
    <w:rPr>
      <w:spacing w:val="10"/>
      <w:sz w:val="19"/>
      <w:shd w:val="clear" w:color="auto" w:fill="FFFFFF"/>
    </w:rPr>
  </w:style>
  <w:style w:type="paragraph" w:customStyle="1" w:styleId="25">
    <w:name w:val="Основной текст2"/>
    <w:basedOn w:val="a3"/>
    <w:link w:val="afc"/>
    <w:uiPriority w:val="99"/>
    <w:rsid w:val="003C7DA6"/>
    <w:pPr>
      <w:shd w:val="clear" w:color="auto" w:fill="FFFFFF"/>
      <w:spacing w:before="60" w:after="0" w:line="206" w:lineRule="exact"/>
      <w:jc w:val="both"/>
    </w:pPr>
    <w:rPr>
      <w:rFonts w:asciiTheme="minorHAnsi" w:eastAsiaTheme="minorHAnsi" w:hAnsiTheme="minorHAnsi" w:cstheme="minorBidi"/>
      <w:spacing w:val="10"/>
      <w:sz w:val="19"/>
      <w:shd w:val="clear" w:color="auto" w:fill="FFFFFF"/>
    </w:rPr>
  </w:style>
  <w:style w:type="character" w:customStyle="1" w:styleId="longtext">
    <w:name w:val="long_text"/>
    <w:uiPriority w:val="99"/>
    <w:rsid w:val="003C7DA6"/>
  </w:style>
  <w:style w:type="character" w:customStyle="1" w:styleId="hdesc">
    <w:name w:val="hdesc"/>
    <w:uiPriority w:val="99"/>
    <w:rsid w:val="003C7DA6"/>
  </w:style>
  <w:style w:type="paragraph" w:customStyle="1" w:styleId="13">
    <w:name w:val="Абзац списка1"/>
    <w:basedOn w:val="a3"/>
    <w:uiPriority w:val="99"/>
    <w:rsid w:val="003C7DA6"/>
    <w:pPr>
      <w:ind w:left="720"/>
      <w:contextualSpacing/>
    </w:pPr>
    <w:rPr>
      <w:rFonts w:eastAsia="Calibri"/>
    </w:rPr>
  </w:style>
  <w:style w:type="paragraph" w:styleId="26">
    <w:name w:val="Body Text Indent 2"/>
    <w:basedOn w:val="a3"/>
    <w:link w:val="27"/>
    <w:uiPriority w:val="99"/>
    <w:rsid w:val="003C7DA6"/>
    <w:pPr>
      <w:spacing w:after="120" w:line="480" w:lineRule="auto"/>
      <w:ind w:left="283"/>
    </w:pPr>
  </w:style>
  <w:style w:type="character" w:customStyle="1" w:styleId="27">
    <w:name w:val="Основной текст с отступом 2 Знак"/>
    <w:basedOn w:val="a4"/>
    <w:link w:val="26"/>
    <w:uiPriority w:val="99"/>
    <w:rsid w:val="003C7DA6"/>
    <w:rPr>
      <w:rFonts w:ascii="Calibri" w:eastAsia="Times New Roman" w:hAnsi="Calibri" w:cs="Times New Roman"/>
    </w:rPr>
  </w:style>
  <w:style w:type="paragraph" w:customStyle="1" w:styleId="afd">
    <w:name w:val="Знак Знак"/>
    <w:basedOn w:val="a3"/>
    <w:autoRedefine/>
    <w:uiPriority w:val="99"/>
    <w:rsid w:val="003C7DA6"/>
    <w:pPr>
      <w:spacing w:after="160" w:line="240" w:lineRule="exact"/>
    </w:pPr>
    <w:rPr>
      <w:rFonts w:ascii="Verdana" w:eastAsia="MS Mincho" w:hAnsi="Verdana" w:cs="Verdana"/>
      <w:sz w:val="20"/>
      <w:szCs w:val="20"/>
      <w:lang w:val="en-US"/>
    </w:rPr>
  </w:style>
  <w:style w:type="character" w:customStyle="1" w:styleId="31">
    <w:name w:val="Знак Знак3"/>
    <w:uiPriority w:val="99"/>
    <w:rsid w:val="003C7DA6"/>
    <w:rPr>
      <w:lang w:val="ru-RU" w:eastAsia="ru-RU"/>
    </w:rPr>
  </w:style>
  <w:style w:type="paragraph" w:customStyle="1" w:styleId="prostotext">
    <w:name w:val="prosto text"/>
    <w:basedOn w:val="af"/>
    <w:uiPriority w:val="99"/>
    <w:rsid w:val="003C7DA6"/>
    <w:pPr>
      <w:widowControl w:val="0"/>
      <w:autoSpaceDE w:val="0"/>
      <w:autoSpaceDN w:val="0"/>
      <w:adjustRightInd w:val="0"/>
      <w:spacing w:before="0" w:beforeAutospacing="0" w:after="0" w:afterAutospacing="0" w:line="360" w:lineRule="auto"/>
      <w:ind w:firstLine="680"/>
      <w:jc w:val="both"/>
    </w:pPr>
    <w:rPr>
      <w:rFonts w:eastAsia="SimSun"/>
      <w:sz w:val="28"/>
      <w:lang w:val="uk-UA" w:eastAsia="uk-UA"/>
    </w:rPr>
  </w:style>
  <w:style w:type="character" w:styleId="afe">
    <w:name w:val="Emphasis"/>
    <w:uiPriority w:val="99"/>
    <w:qFormat/>
    <w:rsid w:val="003C7DA6"/>
    <w:rPr>
      <w:rFonts w:cs="Times New Roman"/>
      <w:i/>
    </w:rPr>
  </w:style>
  <w:style w:type="character" w:styleId="aff">
    <w:name w:val="Strong"/>
    <w:uiPriority w:val="99"/>
    <w:qFormat/>
    <w:rsid w:val="003C7DA6"/>
    <w:rPr>
      <w:rFonts w:cs="Times New Roman"/>
      <w:b/>
    </w:rPr>
  </w:style>
  <w:style w:type="paragraph" w:customStyle="1" w:styleId="14">
    <w:name w:val="Без интервала1"/>
    <w:link w:val="NoSpacingChar"/>
    <w:uiPriority w:val="99"/>
    <w:rsid w:val="003C7DA6"/>
    <w:pPr>
      <w:spacing w:after="160" w:line="259" w:lineRule="auto"/>
    </w:pPr>
    <w:rPr>
      <w:rFonts w:ascii="Calibri" w:eastAsia="Calibri" w:hAnsi="Calibri" w:cs="Times New Roman"/>
      <w:lang w:eastAsia="ru-RU"/>
    </w:rPr>
  </w:style>
  <w:style w:type="character" w:customStyle="1" w:styleId="NoSpacingChar">
    <w:name w:val="No Spacing Char"/>
    <w:link w:val="14"/>
    <w:uiPriority w:val="99"/>
    <w:locked/>
    <w:rsid w:val="003C7DA6"/>
    <w:rPr>
      <w:rFonts w:ascii="Calibri" w:eastAsia="Calibri" w:hAnsi="Calibri" w:cs="Times New Roman"/>
      <w:lang w:eastAsia="ru-RU"/>
    </w:rPr>
  </w:style>
  <w:style w:type="paragraph" w:customStyle="1" w:styleId="Normal1">
    <w:name w:val="Normal1"/>
    <w:uiPriority w:val="99"/>
    <w:rsid w:val="003C7DA6"/>
    <w:pPr>
      <w:widowControl w:val="0"/>
      <w:spacing w:after="0" w:line="240" w:lineRule="auto"/>
    </w:pPr>
    <w:rPr>
      <w:rFonts w:ascii="Arial" w:eastAsia="Times New Roman" w:hAnsi="Arial" w:cs="Times New Roman"/>
      <w:i/>
      <w:sz w:val="20"/>
      <w:szCs w:val="20"/>
      <w:lang w:eastAsia="ru-RU"/>
    </w:rPr>
  </w:style>
  <w:style w:type="paragraph" w:customStyle="1" w:styleId="aff0">
    <w:name w:val="Знак Знак Знак Знак"/>
    <w:basedOn w:val="a3"/>
    <w:uiPriority w:val="99"/>
    <w:rsid w:val="003C7DA6"/>
    <w:pPr>
      <w:widowControl w:val="0"/>
      <w:autoSpaceDE w:val="0"/>
      <w:autoSpaceDN w:val="0"/>
      <w:adjustRightInd w:val="0"/>
      <w:spacing w:after="0" w:line="240" w:lineRule="auto"/>
    </w:pPr>
    <w:rPr>
      <w:rFonts w:ascii="Verdana" w:hAnsi="Verdana"/>
      <w:sz w:val="20"/>
      <w:szCs w:val="20"/>
      <w:lang w:val="en-US"/>
    </w:rPr>
  </w:style>
  <w:style w:type="paragraph" w:customStyle="1" w:styleId="41">
    <w:name w:val="Обычный4"/>
    <w:uiPriority w:val="99"/>
    <w:rsid w:val="003C7DA6"/>
    <w:pPr>
      <w:widowControl w:val="0"/>
      <w:spacing w:after="0" w:line="360" w:lineRule="auto"/>
      <w:ind w:firstLine="420"/>
      <w:jc w:val="both"/>
    </w:pPr>
    <w:rPr>
      <w:rFonts w:ascii="Times New Roman" w:eastAsia="Times New Roman" w:hAnsi="Times New Roman" w:cs="Times New Roman"/>
      <w:sz w:val="24"/>
      <w:szCs w:val="20"/>
      <w:lang w:eastAsia="ru-RU"/>
    </w:rPr>
  </w:style>
  <w:style w:type="character" w:customStyle="1" w:styleId="61">
    <w:name w:val="Знак Знак6"/>
    <w:uiPriority w:val="99"/>
    <w:rsid w:val="003C7DA6"/>
    <w:rPr>
      <w:rFonts w:ascii="Cambria" w:hAnsi="Cambria"/>
      <w:b/>
      <w:kern w:val="32"/>
      <w:sz w:val="32"/>
      <w:lang w:val="ru-RU" w:eastAsia="ru-RU"/>
    </w:rPr>
  </w:style>
  <w:style w:type="character" w:customStyle="1" w:styleId="rvts9">
    <w:name w:val="rvts9"/>
    <w:uiPriority w:val="99"/>
    <w:rsid w:val="003C7DA6"/>
    <w:rPr>
      <w:rFonts w:ascii="Times New Roman" w:hAnsi="Times New Roman"/>
      <w:sz w:val="24"/>
    </w:rPr>
  </w:style>
  <w:style w:type="character" w:customStyle="1" w:styleId="28">
    <w:name w:val="Знак Знак2"/>
    <w:uiPriority w:val="99"/>
    <w:semiHidden/>
    <w:locked/>
    <w:rsid w:val="003C7DA6"/>
    <w:rPr>
      <w:sz w:val="24"/>
      <w:lang w:val="ru-RU" w:eastAsia="ru-RU"/>
    </w:rPr>
  </w:style>
  <w:style w:type="paragraph" w:styleId="aff1">
    <w:name w:val="List"/>
    <w:basedOn w:val="a7"/>
    <w:uiPriority w:val="99"/>
    <w:rsid w:val="003C7DA6"/>
    <w:pPr>
      <w:widowControl/>
      <w:shd w:val="clear" w:color="auto" w:fill="auto"/>
      <w:tabs>
        <w:tab w:val="left" w:pos="720"/>
        <w:tab w:val="right" w:pos="8640"/>
      </w:tabs>
      <w:spacing w:after="80" w:line="360" w:lineRule="auto"/>
      <w:ind w:left="720" w:hanging="360"/>
      <w:jc w:val="both"/>
    </w:pPr>
    <w:rPr>
      <w:rFonts w:ascii="Times New Roman" w:hAnsi="Times New Roman"/>
      <w:spacing w:val="-2"/>
      <w:sz w:val="24"/>
    </w:rPr>
  </w:style>
  <w:style w:type="character" w:styleId="aff2">
    <w:name w:val="footnote reference"/>
    <w:uiPriority w:val="99"/>
    <w:rsid w:val="003C7DA6"/>
    <w:rPr>
      <w:rFonts w:cs="Times New Roman"/>
      <w:vertAlign w:val="superscript"/>
    </w:rPr>
  </w:style>
  <w:style w:type="character" w:customStyle="1" w:styleId="article-text">
    <w:name w:val="article-text"/>
    <w:uiPriority w:val="99"/>
    <w:rsid w:val="003C7DA6"/>
  </w:style>
  <w:style w:type="character" w:styleId="aff3">
    <w:name w:val="Hyperlink"/>
    <w:uiPriority w:val="99"/>
    <w:semiHidden/>
    <w:rsid w:val="003C7DA6"/>
    <w:rPr>
      <w:rFonts w:cs="Times New Roman"/>
      <w:color w:val="0000FF"/>
      <w:u w:val="single"/>
    </w:rPr>
  </w:style>
  <w:style w:type="character" w:customStyle="1" w:styleId="rvts11">
    <w:name w:val="rvts11"/>
    <w:uiPriority w:val="99"/>
    <w:rsid w:val="003C7DA6"/>
    <w:rPr>
      <w:rFonts w:ascii="Times New Roman" w:hAnsi="Times New Roman"/>
      <w:sz w:val="24"/>
    </w:rPr>
  </w:style>
  <w:style w:type="character" w:customStyle="1" w:styleId="51">
    <w:name w:val="Знак Знак5"/>
    <w:uiPriority w:val="99"/>
    <w:semiHidden/>
    <w:locked/>
    <w:rsid w:val="003C7DA6"/>
    <w:rPr>
      <w:rFonts w:ascii="Tahoma" w:hAnsi="Tahoma"/>
      <w:sz w:val="16"/>
      <w:lang w:val="ru-RU" w:eastAsia="ru-RU"/>
    </w:rPr>
  </w:style>
  <w:style w:type="character" w:customStyle="1" w:styleId="15">
    <w:name w:val="Знак Знак1"/>
    <w:uiPriority w:val="99"/>
    <w:locked/>
    <w:rsid w:val="003C7DA6"/>
    <w:rPr>
      <w:rFonts w:ascii="Calibri" w:hAnsi="Calibri"/>
      <w:lang w:eastAsia="ru-RU"/>
    </w:rPr>
  </w:style>
  <w:style w:type="character" w:customStyle="1" w:styleId="b-serp-itemtextpassage">
    <w:name w:val="b-serp-item__text_passage"/>
    <w:uiPriority w:val="99"/>
    <w:rsid w:val="003C7DA6"/>
  </w:style>
  <w:style w:type="character" w:customStyle="1" w:styleId="rvts6">
    <w:name w:val="rvts6"/>
    <w:uiPriority w:val="99"/>
    <w:rsid w:val="003C7DA6"/>
    <w:rPr>
      <w:rFonts w:ascii="Times New Roman" w:hAnsi="Times New Roman"/>
      <w:sz w:val="24"/>
    </w:rPr>
  </w:style>
  <w:style w:type="paragraph" w:customStyle="1" w:styleId="NoSpacing1">
    <w:name w:val="No Spacing1"/>
    <w:uiPriority w:val="99"/>
    <w:rsid w:val="003C7DA6"/>
    <w:pPr>
      <w:spacing w:after="0" w:line="240" w:lineRule="auto"/>
    </w:pPr>
    <w:rPr>
      <w:rFonts w:ascii="Calibri" w:eastAsia="Times New Roman" w:hAnsi="Calibri" w:cs="Times New Roman"/>
    </w:rPr>
  </w:style>
  <w:style w:type="character" w:customStyle="1" w:styleId="highlight">
    <w:name w:val="highlight"/>
    <w:uiPriority w:val="99"/>
    <w:rsid w:val="003C7DA6"/>
  </w:style>
  <w:style w:type="paragraph" w:customStyle="1" w:styleId="BodyTextIndent1">
    <w:name w:val="Body Text Indent1"/>
    <w:basedOn w:val="a7"/>
    <w:uiPriority w:val="99"/>
    <w:rsid w:val="003C7DA6"/>
    <w:pPr>
      <w:keepLines/>
      <w:shd w:val="clear" w:color="auto" w:fill="auto"/>
      <w:tabs>
        <w:tab w:val="right" w:pos="8640"/>
      </w:tabs>
      <w:spacing w:after="0" w:line="480" w:lineRule="auto"/>
      <w:ind w:left="567" w:firstLine="567"/>
      <w:jc w:val="both"/>
    </w:pPr>
    <w:rPr>
      <w:rFonts w:ascii="Times New Roman" w:hAnsi="Times New Roman"/>
      <w:spacing w:val="-2"/>
      <w:sz w:val="26"/>
    </w:rPr>
  </w:style>
  <w:style w:type="paragraph" w:styleId="32">
    <w:name w:val="Body Text 3"/>
    <w:basedOn w:val="a3"/>
    <w:link w:val="33"/>
    <w:uiPriority w:val="99"/>
    <w:rsid w:val="003C7DA6"/>
    <w:pPr>
      <w:spacing w:after="120" w:line="240" w:lineRule="auto"/>
    </w:pPr>
    <w:rPr>
      <w:rFonts w:ascii="Times New Roman" w:hAnsi="Times New Roman"/>
      <w:sz w:val="16"/>
      <w:szCs w:val="16"/>
      <w:lang w:eastAsia="ru-RU"/>
    </w:rPr>
  </w:style>
  <w:style w:type="character" w:customStyle="1" w:styleId="33">
    <w:name w:val="Основной текст 3 Знак"/>
    <w:basedOn w:val="a4"/>
    <w:link w:val="32"/>
    <w:uiPriority w:val="99"/>
    <w:rsid w:val="003C7DA6"/>
    <w:rPr>
      <w:rFonts w:ascii="Times New Roman" w:eastAsia="Times New Roman" w:hAnsi="Times New Roman" w:cs="Times New Roman"/>
      <w:sz w:val="16"/>
      <w:szCs w:val="16"/>
      <w:lang w:eastAsia="ru-RU"/>
    </w:rPr>
  </w:style>
  <w:style w:type="paragraph" w:customStyle="1" w:styleId="Web">
    <w:name w:val="Обычный (Web)"/>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paragraph" w:customStyle="1" w:styleId="16">
    <w:name w:val="Обычный1"/>
    <w:uiPriority w:val="99"/>
    <w:rsid w:val="003C7DA6"/>
    <w:pPr>
      <w:spacing w:before="120" w:after="0" w:line="240" w:lineRule="auto"/>
      <w:ind w:firstLine="709"/>
      <w:jc w:val="both"/>
    </w:pPr>
    <w:rPr>
      <w:rFonts w:ascii="Petersburg" w:eastAsia="Times New Roman" w:hAnsi="Petersburg" w:cs="Times New Roman"/>
      <w:sz w:val="28"/>
      <w:szCs w:val="20"/>
      <w:lang w:eastAsia="ru-RU"/>
    </w:rPr>
  </w:style>
  <w:style w:type="character" w:customStyle="1" w:styleId="FontStyle158">
    <w:name w:val="Font Style158"/>
    <w:uiPriority w:val="99"/>
    <w:rsid w:val="003C7DA6"/>
    <w:rPr>
      <w:rFonts w:ascii="Times New Roman" w:hAnsi="Times New Roman"/>
      <w:sz w:val="26"/>
    </w:rPr>
  </w:style>
  <w:style w:type="paragraph" w:customStyle="1" w:styleId="Style19">
    <w:name w:val="Style19"/>
    <w:basedOn w:val="a3"/>
    <w:uiPriority w:val="99"/>
    <w:rsid w:val="003C7DA6"/>
    <w:pPr>
      <w:widowControl w:val="0"/>
      <w:autoSpaceDE w:val="0"/>
      <w:autoSpaceDN w:val="0"/>
      <w:adjustRightInd w:val="0"/>
      <w:spacing w:after="0" w:line="480" w:lineRule="atLeast"/>
      <w:ind w:firstLine="710"/>
      <w:jc w:val="both"/>
    </w:pPr>
    <w:rPr>
      <w:rFonts w:ascii="Times New Roman" w:hAnsi="Times New Roman"/>
      <w:sz w:val="24"/>
      <w:szCs w:val="24"/>
      <w:lang w:eastAsia="ru-RU"/>
    </w:rPr>
  </w:style>
  <w:style w:type="paragraph" w:customStyle="1" w:styleId="Style17">
    <w:name w:val="Style17"/>
    <w:basedOn w:val="a3"/>
    <w:uiPriority w:val="99"/>
    <w:rsid w:val="003C7DA6"/>
    <w:pPr>
      <w:widowControl w:val="0"/>
      <w:autoSpaceDE w:val="0"/>
      <w:autoSpaceDN w:val="0"/>
      <w:adjustRightInd w:val="0"/>
      <w:spacing w:after="0" w:line="481" w:lineRule="atLeast"/>
      <w:ind w:firstLine="624"/>
      <w:jc w:val="both"/>
    </w:pPr>
    <w:rPr>
      <w:rFonts w:ascii="Impact" w:hAnsi="Impact"/>
      <w:sz w:val="24"/>
      <w:szCs w:val="24"/>
      <w:lang w:eastAsia="ru-RU"/>
    </w:rPr>
  </w:style>
  <w:style w:type="paragraph" w:customStyle="1" w:styleId="Style32">
    <w:name w:val="Style32"/>
    <w:basedOn w:val="a3"/>
    <w:uiPriority w:val="99"/>
    <w:rsid w:val="003C7DA6"/>
    <w:pPr>
      <w:widowControl w:val="0"/>
      <w:autoSpaceDE w:val="0"/>
      <w:autoSpaceDN w:val="0"/>
      <w:adjustRightInd w:val="0"/>
      <w:spacing w:after="0" w:line="482" w:lineRule="atLeast"/>
      <w:ind w:firstLine="658"/>
      <w:jc w:val="both"/>
    </w:pPr>
    <w:rPr>
      <w:rFonts w:ascii="Impact" w:hAnsi="Impact"/>
      <w:sz w:val="24"/>
      <w:szCs w:val="24"/>
      <w:lang w:eastAsia="ru-RU"/>
    </w:rPr>
  </w:style>
  <w:style w:type="paragraph" w:customStyle="1" w:styleId="Style14">
    <w:name w:val="Style14"/>
    <w:basedOn w:val="a3"/>
    <w:uiPriority w:val="99"/>
    <w:rsid w:val="003C7DA6"/>
    <w:pPr>
      <w:widowControl w:val="0"/>
      <w:autoSpaceDE w:val="0"/>
      <w:autoSpaceDN w:val="0"/>
      <w:adjustRightInd w:val="0"/>
      <w:spacing w:after="0" w:line="480" w:lineRule="atLeast"/>
      <w:jc w:val="both"/>
    </w:pPr>
    <w:rPr>
      <w:rFonts w:ascii="Impact" w:hAnsi="Impact"/>
      <w:sz w:val="24"/>
      <w:szCs w:val="24"/>
      <w:lang w:eastAsia="ru-RU"/>
    </w:rPr>
  </w:style>
  <w:style w:type="paragraph" w:customStyle="1" w:styleId="Style33">
    <w:name w:val="Style33"/>
    <w:basedOn w:val="a3"/>
    <w:uiPriority w:val="99"/>
    <w:rsid w:val="003C7DA6"/>
    <w:pPr>
      <w:widowControl w:val="0"/>
      <w:autoSpaceDE w:val="0"/>
      <w:autoSpaceDN w:val="0"/>
      <w:adjustRightInd w:val="0"/>
      <w:spacing w:after="0" w:line="480" w:lineRule="atLeast"/>
      <w:ind w:firstLine="1109"/>
      <w:jc w:val="both"/>
    </w:pPr>
    <w:rPr>
      <w:rFonts w:ascii="Impact" w:hAnsi="Impact"/>
      <w:sz w:val="24"/>
      <w:szCs w:val="24"/>
      <w:lang w:eastAsia="ru-RU"/>
    </w:rPr>
  </w:style>
  <w:style w:type="paragraph" w:customStyle="1" w:styleId="Default">
    <w:name w:val="Default"/>
    <w:uiPriority w:val="99"/>
    <w:rsid w:val="003C7DA6"/>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western">
    <w:name w:val="western"/>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paragraph" w:customStyle="1" w:styleId="17">
    <w:name w:val="Рабочий 1"/>
    <w:basedOn w:val="a3"/>
    <w:uiPriority w:val="99"/>
    <w:rsid w:val="003C7DA6"/>
    <w:pPr>
      <w:widowControl w:val="0"/>
      <w:autoSpaceDE w:val="0"/>
      <w:autoSpaceDN w:val="0"/>
      <w:adjustRightInd w:val="0"/>
      <w:spacing w:after="0" w:line="360" w:lineRule="auto"/>
      <w:ind w:firstLine="709"/>
      <w:jc w:val="both"/>
    </w:pPr>
    <w:rPr>
      <w:rFonts w:ascii="Times New Roman" w:hAnsi="Times New Roman"/>
      <w:sz w:val="28"/>
      <w:szCs w:val="28"/>
      <w:lang w:val="en-US" w:eastAsia="ru-RU"/>
    </w:rPr>
  </w:style>
  <w:style w:type="character" w:customStyle="1" w:styleId="spelle">
    <w:name w:val="spelle"/>
    <w:uiPriority w:val="99"/>
    <w:rsid w:val="003C7DA6"/>
  </w:style>
  <w:style w:type="character" w:customStyle="1" w:styleId="rvts14">
    <w:name w:val="rvts14"/>
    <w:uiPriority w:val="99"/>
    <w:rsid w:val="003C7DA6"/>
  </w:style>
  <w:style w:type="paragraph" w:customStyle="1" w:styleId="Crowmy">
    <w:name w:val="Обычный Crowmy"/>
    <w:uiPriority w:val="99"/>
    <w:rsid w:val="003C7DA6"/>
    <w:pPr>
      <w:spacing w:after="0" w:line="240" w:lineRule="auto"/>
      <w:ind w:firstLine="709"/>
      <w:jc w:val="both"/>
    </w:pPr>
    <w:rPr>
      <w:rFonts w:ascii="Times New Roman" w:eastAsia="Times New Roman" w:hAnsi="Times New Roman" w:cs="Times New Roman"/>
      <w:sz w:val="28"/>
      <w:szCs w:val="28"/>
      <w:lang w:eastAsia="ru-RU"/>
    </w:rPr>
  </w:style>
  <w:style w:type="character" w:customStyle="1" w:styleId="postbody">
    <w:name w:val="postbody"/>
    <w:uiPriority w:val="99"/>
    <w:rsid w:val="003C7DA6"/>
  </w:style>
  <w:style w:type="paragraph" w:customStyle="1" w:styleId="18">
    <w:name w:val="Стиль1"/>
    <w:basedOn w:val="a3"/>
    <w:uiPriority w:val="99"/>
    <w:rsid w:val="003C7DA6"/>
    <w:pPr>
      <w:tabs>
        <w:tab w:val="left" w:pos="0"/>
        <w:tab w:val="left" w:pos="900"/>
      </w:tabs>
      <w:spacing w:after="0" w:line="240" w:lineRule="auto"/>
      <w:ind w:firstLine="567"/>
      <w:jc w:val="both"/>
    </w:pPr>
    <w:rPr>
      <w:rFonts w:ascii="Times New Roman" w:hAnsi="Times New Roman"/>
      <w:spacing w:val="-2"/>
      <w:szCs w:val="20"/>
      <w:lang w:val="uk-UA" w:eastAsia="ru-RU"/>
    </w:rPr>
  </w:style>
  <w:style w:type="paragraph" w:styleId="a">
    <w:name w:val="List Bullet"/>
    <w:basedOn w:val="a3"/>
    <w:uiPriority w:val="99"/>
    <w:rsid w:val="003C7DA6"/>
    <w:pPr>
      <w:widowControl w:val="0"/>
      <w:numPr>
        <w:numId w:val="1"/>
      </w:numPr>
      <w:autoSpaceDE w:val="0"/>
      <w:autoSpaceDN w:val="0"/>
      <w:adjustRightInd w:val="0"/>
      <w:spacing w:after="0" w:line="240" w:lineRule="auto"/>
    </w:pPr>
    <w:rPr>
      <w:rFonts w:ascii="Times New Roman" w:hAnsi="Times New Roman"/>
      <w:sz w:val="20"/>
      <w:szCs w:val="20"/>
      <w:lang w:eastAsia="ru-RU"/>
    </w:rPr>
  </w:style>
  <w:style w:type="paragraph" w:styleId="aff4">
    <w:name w:val="Plain Text"/>
    <w:basedOn w:val="a3"/>
    <w:link w:val="19"/>
    <w:uiPriority w:val="99"/>
    <w:rsid w:val="003C7DA6"/>
    <w:pPr>
      <w:overflowPunct w:val="0"/>
      <w:autoSpaceDE w:val="0"/>
      <w:autoSpaceDN w:val="0"/>
      <w:adjustRightInd w:val="0"/>
      <w:spacing w:after="0" w:line="240" w:lineRule="auto"/>
      <w:textAlignment w:val="baseline"/>
    </w:pPr>
    <w:rPr>
      <w:rFonts w:ascii="Courier New" w:hAnsi="Courier New"/>
      <w:bCs/>
      <w:i/>
      <w:color w:val="000000"/>
      <w:sz w:val="24"/>
      <w:szCs w:val="20"/>
      <w:lang w:val="en-US" w:eastAsia="ru-RU"/>
    </w:rPr>
  </w:style>
  <w:style w:type="character" w:customStyle="1" w:styleId="aff5">
    <w:name w:val="Текст Знак"/>
    <w:basedOn w:val="a4"/>
    <w:uiPriority w:val="99"/>
    <w:semiHidden/>
    <w:rsid w:val="003C7DA6"/>
    <w:rPr>
      <w:rFonts w:ascii="Consolas" w:eastAsia="Times New Roman" w:hAnsi="Consolas" w:cs="Times New Roman"/>
      <w:sz w:val="21"/>
      <w:szCs w:val="21"/>
    </w:rPr>
  </w:style>
  <w:style w:type="character" w:customStyle="1" w:styleId="19">
    <w:name w:val="Текст Знак1"/>
    <w:link w:val="aff4"/>
    <w:uiPriority w:val="99"/>
    <w:locked/>
    <w:rsid w:val="003C7DA6"/>
    <w:rPr>
      <w:rFonts w:ascii="Courier New" w:eastAsia="Times New Roman" w:hAnsi="Courier New" w:cs="Times New Roman"/>
      <w:bCs/>
      <w:i/>
      <w:color w:val="000000"/>
      <w:sz w:val="24"/>
      <w:szCs w:val="20"/>
      <w:lang w:val="en-US" w:eastAsia="ru-RU"/>
    </w:rPr>
  </w:style>
  <w:style w:type="character" w:styleId="aff6">
    <w:name w:val="page number"/>
    <w:uiPriority w:val="99"/>
    <w:rsid w:val="003C7DA6"/>
    <w:rPr>
      <w:rFonts w:cs="Times New Roman"/>
    </w:rPr>
  </w:style>
  <w:style w:type="paragraph" w:customStyle="1" w:styleId="FR2">
    <w:name w:val="FR2"/>
    <w:uiPriority w:val="99"/>
    <w:rsid w:val="003C7DA6"/>
    <w:pPr>
      <w:widowControl w:val="0"/>
      <w:autoSpaceDE w:val="0"/>
      <w:autoSpaceDN w:val="0"/>
      <w:spacing w:after="0" w:line="240" w:lineRule="auto"/>
      <w:jc w:val="center"/>
    </w:pPr>
    <w:rPr>
      <w:rFonts w:ascii="Times New Roman" w:eastAsia="Times New Roman" w:hAnsi="Times New Roman" w:cs="Times New Roman"/>
      <w:sz w:val="28"/>
      <w:szCs w:val="28"/>
      <w:lang w:eastAsia="ru-RU"/>
    </w:rPr>
  </w:style>
  <w:style w:type="paragraph" w:customStyle="1" w:styleId="FR5">
    <w:name w:val="FR5"/>
    <w:uiPriority w:val="99"/>
    <w:rsid w:val="003C7DA6"/>
    <w:pPr>
      <w:widowControl w:val="0"/>
      <w:autoSpaceDE w:val="0"/>
      <w:autoSpaceDN w:val="0"/>
      <w:spacing w:after="0" w:line="240" w:lineRule="auto"/>
      <w:ind w:left="960"/>
    </w:pPr>
    <w:rPr>
      <w:rFonts w:ascii="Arial" w:eastAsia="Times New Roman" w:hAnsi="Arial" w:cs="Arial"/>
      <w:b/>
      <w:bCs/>
      <w:noProof/>
      <w:sz w:val="12"/>
      <w:szCs w:val="12"/>
      <w:lang w:val="en-US" w:eastAsia="ru-RU"/>
    </w:rPr>
  </w:style>
  <w:style w:type="character" w:customStyle="1" w:styleId="aff7">
    <w:name w:val="Текст диссертации Знак"/>
    <w:link w:val="aff8"/>
    <w:uiPriority w:val="99"/>
    <w:locked/>
    <w:rsid w:val="003C7DA6"/>
    <w:rPr>
      <w:snapToGrid w:val="0"/>
      <w:sz w:val="28"/>
      <w:lang w:val="uk-UA" w:eastAsia="ru-RU"/>
    </w:rPr>
  </w:style>
  <w:style w:type="paragraph" w:customStyle="1" w:styleId="aff8">
    <w:name w:val="Текст диссертации"/>
    <w:basedOn w:val="26"/>
    <w:link w:val="aff7"/>
    <w:uiPriority w:val="99"/>
    <w:rsid w:val="003C7DA6"/>
    <w:pPr>
      <w:tabs>
        <w:tab w:val="left" w:pos="14175"/>
      </w:tabs>
      <w:snapToGrid w:val="0"/>
      <w:spacing w:after="0" w:line="360" w:lineRule="auto"/>
      <w:ind w:left="0" w:firstLine="720"/>
      <w:jc w:val="both"/>
    </w:pPr>
    <w:rPr>
      <w:rFonts w:asciiTheme="minorHAnsi" w:eastAsiaTheme="minorHAnsi" w:hAnsiTheme="minorHAnsi" w:cstheme="minorBidi"/>
      <w:snapToGrid w:val="0"/>
      <w:sz w:val="28"/>
      <w:lang w:val="uk-UA" w:eastAsia="ru-RU"/>
    </w:rPr>
  </w:style>
  <w:style w:type="paragraph" w:customStyle="1" w:styleId="aff9">
    <w:name w:val="Готовый"/>
    <w:basedOn w:val="a3"/>
    <w:uiPriority w:val="99"/>
    <w:rsid w:val="003C7DA6"/>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hAnsi="Courier New"/>
      <w:sz w:val="20"/>
      <w:szCs w:val="24"/>
      <w:lang w:eastAsia="ru-RU"/>
    </w:rPr>
  </w:style>
  <w:style w:type="paragraph" w:customStyle="1" w:styleId="msolistparagraph0">
    <w:name w:val="msolistparagraph"/>
    <w:basedOn w:val="a3"/>
    <w:uiPriority w:val="99"/>
    <w:rsid w:val="003C7DA6"/>
    <w:pPr>
      <w:spacing w:after="0" w:line="240" w:lineRule="auto"/>
      <w:ind w:left="720" w:firstLine="709"/>
      <w:contextualSpacing/>
      <w:jc w:val="both"/>
    </w:pPr>
    <w:rPr>
      <w:rFonts w:ascii="Times New Roman" w:hAnsi="Times New Roman"/>
      <w:sz w:val="24"/>
      <w:szCs w:val="24"/>
      <w:lang w:val="en-US"/>
    </w:rPr>
  </w:style>
  <w:style w:type="character" w:customStyle="1" w:styleId="FontStyle88">
    <w:name w:val="Font Style88"/>
    <w:uiPriority w:val="99"/>
    <w:rsid w:val="003C7DA6"/>
    <w:rPr>
      <w:rFonts w:ascii="Arial" w:hAnsi="Arial"/>
      <w:b/>
      <w:sz w:val="22"/>
    </w:rPr>
  </w:style>
  <w:style w:type="character" w:customStyle="1" w:styleId="100">
    <w:name w:val="Знак Знак10"/>
    <w:uiPriority w:val="99"/>
    <w:semiHidden/>
    <w:rsid w:val="003C7DA6"/>
    <w:rPr>
      <w:lang w:val="ru-RU" w:eastAsia="ru-RU"/>
    </w:rPr>
  </w:style>
  <w:style w:type="paragraph" w:customStyle="1" w:styleId="FR1">
    <w:name w:val="FR1"/>
    <w:uiPriority w:val="99"/>
    <w:rsid w:val="003C7DA6"/>
    <w:pPr>
      <w:widowControl w:val="0"/>
      <w:autoSpaceDE w:val="0"/>
      <w:autoSpaceDN w:val="0"/>
      <w:adjustRightInd w:val="0"/>
      <w:spacing w:after="0" w:line="480" w:lineRule="auto"/>
      <w:ind w:left="960" w:right="2400"/>
    </w:pPr>
    <w:rPr>
      <w:rFonts w:ascii="Arial" w:eastAsia="Times New Roman" w:hAnsi="Arial" w:cs="Times New Roman"/>
      <w:i/>
      <w:sz w:val="20"/>
      <w:szCs w:val="20"/>
      <w:lang w:eastAsia="ru-RU"/>
    </w:rPr>
  </w:style>
  <w:style w:type="paragraph" w:styleId="z-">
    <w:name w:val="HTML Top of Form"/>
    <w:basedOn w:val="a3"/>
    <w:next w:val="a3"/>
    <w:link w:val="z-0"/>
    <w:hidden/>
    <w:uiPriority w:val="99"/>
    <w:rsid w:val="003C7DA6"/>
    <w:pPr>
      <w:pBdr>
        <w:bottom w:val="single" w:sz="6" w:space="1" w:color="auto"/>
      </w:pBdr>
      <w:spacing w:after="0" w:line="240" w:lineRule="auto"/>
      <w:jc w:val="center"/>
    </w:pPr>
    <w:rPr>
      <w:rFonts w:ascii="Arial" w:hAnsi="Arial" w:cs="Arial"/>
      <w:vanish/>
      <w:sz w:val="16"/>
      <w:szCs w:val="16"/>
      <w:lang w:eastAsia="ru-RU"/>
    </w:rPr>
  </w:style>
  <w:style w:type="character" w:customStyle="1" w:styleId="z-0">
    <w:name w:val="z-Начало формы Знак"/>
    <w:basedOn w:val="a4"/>
    <w:link w:val="z-"/>
    <w:uiPriority w:val="99"/>
    <w:rsid w:val="003C7DA6"/>
    <w:rPr>
      <w:rFonts w:ascii="Arial" w:eastAsia="Times New Roman" w:hAnsi="Arial" w:cs="Arial"/>
      <w:vanish/>
      <w:sz w:val="16"/>
      <w:szCs w:val="16"/>
      <w:lang w:eastAsia="ru-RU"/>
    </w:rPr>
  </w:style>
  <w:style w:type="paragraph" w:styleId="34">
    <w:name w:val="Body Text Indent 3"/>
    <w:basedOn w:val="a3"/>
    <w:link w:val="35"/>
    <w:uiPriority w:val="99"/>
    <w:rsid w:val="003C7DA6"/>
    <w:pPr>
      <w:spacing w:after="120" w:line="240" w:lineRule="auto"/>
      <w:ind w:left="283"/>
    </w:pPr>
    <w:rPr>
      <w:rFonts w:ascii="Times New Roman" w:hAnsi="Times New Roman"/>
      <w:sz w:val="16"/>
      <w:szCs w:val="16"/>
      <w:lang w:val="uk-UA" w:eastAsia="ru-RU"/>
    </w:rPr>
  </w:style>
  <w:style w:type="character" w:customStyle="1" w:styleId="35">
    <w:name w:val="Основной текст с отступом 3 Знак"/>
    <w:basedOn w:val="a4"/>
    <w:link w:val="34"/>
    <w:uiPriority w:val="99"/>
    <w:rsid w:val="003C7DA6"/>
    <w:rPr>
      <w:rFonts w:ascii="Times New Roman" w:eastAsia="Times New Roman" w:hAnsi="Times New Roman" w:cs="Times New Roman"/>
      <w:sz w:val="16"/>
      <w:szCs w:val="16"/>
      <w:lang w:val="uk-UA" w:eastAsia="ru-RU"/>
    </w:rPr>
  </w:style>
  <w:style w:type="paragraph" w:customStyle="1" w:styleId="rvps11">
    <w:name w:val="rvps11"/>
    <w:basedOn w:val="a3"/>
    <w:uiPriority w:val="99"/>
    <w:rsid w:val="003C7DA6"/>
    <w:pPr>
      <w:spacing w:after="0" w:line="240" w:lineRule="auto"/>
      <w:ind w:firstLine="6768"/>
      <w:jc w:val="both"/>
    </w:pPr>
    <w:rPr>
      <w:rFonts w:ascii="Times New Roman" w:hAnsi="Times New Roman"/>
      <w:sz w:val="24"/>
      <w:szCs w:val="24"/>
      <w:lang w:eastAsia="ru-RU"/>
    </w:rPr>
  </w:style>
  <w:style w:type="character" w:customStyle="1" w:styleId="rvts8">
    <w:name w:val="rvts8"/>
    <w:uiPriority w:val="99"/>
    <w:rsid w:val="003C7DA6"/>
    <w:rPr>
      <w:rFonts w:ascii="Times New Roman" w:hAnsi="Times New Roman"/>
      <w:sz w:val="24"/>
    </w:rPr>
  </w:style>
  <w:style w:type="paragraph" w:customStyle="1" w:styleId="Style16">
    <w:name w:val="Style16"/>
    <w:basedOn w:val="a3"/>
    <w:uiPriority w:val="99"/>
    <w:rsid w:val="003C7DA6"/>
    <w:pPr>
      <w:widowControl w:val="0"/>
      <w:autoSpaceDE w:val="0"/>
      <w:autoSpaceDN w:val="0"/>
      <w:adjustRightInd w:val="0"/>
      <w:spacing w:after="0" w:line="479" w:lineRule="atLeast"/>
      <w:ind w:firstLine="720"/>
      <w:jc w:val="both"/>
    </w:pPr>
    <w:rPr>
      <w:rFonts w:ascii="Times New Roman" w:hAnsi="Times New Roman"/>
      <w:sz w:val="24"/>
      <w:szCs w:val="24"/>
      <w:lang w:eastAsia="ru-RU"/>
    </w:rPr>
  </w:style>
  <w:style w:type="paragraph" w:customStyle="1" w:styleId="a0">
    <w:name w:val="лит"/>
    <w:autoRedefine/>
    <w:uiPriority w:val="99"/>
    <w:rsid w:val="003C7DA6"/>
    <w:pPr>
      <w:numPr>
        <w:numId w:val="3"/>
      </w:numPr>
      <w:spacing w:after="0" w:line="360" w:lineRule="auto"/>
      <w:jc w:val="both"/>
    </w:pPr>
    <w:rPr>
      <w:rFonts w:ascii="Times New Roman" w:eastAsia="Times New Roman" w:hAnsi="Times New Roman" w:cs="Times New Roman"/>
      <w:sz w:val="28"/>
      <w:szCs w:val="28"/>
      <w:lang w:eastAsia="ru-RU"/>
    </w:rPr>
  </w:style>
  <w:style w:type="paragraph" w:customStyle="1" w:styleId="Style8">
    <w:name w:val="Style8"/>
    <w:basedOn w:val="a3"/>
    <w:uiPriority w:val="99"/>
    <w:rsid w:val="003C7DA6"/>
    <w:pPr>
      <w:widowControl w:val="0"/>
      <w:autoSpaceDE w:val="0"/>
      <w:autoSpaceDN w:val="0"/>
      <w:adjustRightInd w:val="0"/>
      <w:spacing w:after="0" w:line="483" w:lineRule="atLeast"/>
      <w:jc w:val="both"/>
    </w:pPr>
    <w:rPr>
      <w:rFonts w:ascii="Times New Roman" w:hAnsi="Times New Roman"/>
      <w:sz w:val="24"/>
      <w:szCs w:val="24"/>
      <w:lang w:eastAsia="ru-RU"/>
    </w:rPr>
  </w:style>
  <w:style w:type="paragraph" w:customStyle="1" w:styleId="Normal">
    <w:name w:val="Normal.Снитко"/>
    <w:uiPriority w:val="99"/>
    <w:rsid w:val="003C7DA6"/>
    <w:pPr>
      <w:widowControl w:val="0"/>
      <w:autoSpaceDE w:val="0"/>
      <w:autoSpaceDN w:val="0"/>
      <w:spacing w:after="0" w:line="240" w:lineRule="auto"/>
      <w:ind w:firstLine="460"/>
    </w:pPr>
    <w:rPr>
      <w:rFonts w:ascii="Times New Roman" w:eastAsia="Times New Roman" w:hAnsi="Times New Roman" w:cs="Times New Roman"/>
      <w:sz w:val="20"/>
      <w:szCs w:val="20"/>
      <w:lang w:val="uk-UA" w:eastAsia="ru-RU"/>
    </w:rPr>
  </w:style>
  <w:style w:type="paragraph" w:styleId="affa">
    <w:name w:val="caption"/>
    <w:basedOn w:val="a3"/>
    <w:uiPriority w:val="99"/>
    <w:qFormat/>
    <w:rsid w:val="003C7DA6"/>
    <w:pPr>
      <w:widowControl w:val="0"/>
      <w:spacing w:after="0" w:line="240" w:lineRule="auto"/>
      <w:jc w:val="center"/>
    </w:pPr>
    <w:rPr>
      <w:rFonts w:ascii="Courier New" w:hAnsi="Courier New" w:cs="Courier New"/>
      <w:b/>
      <w:bCs/>
      <w:sz w:val="28"/>
      <w:szCs w:val="28"/>
      <w:lang w:eastAsia="ru-RU"/>
    </w:rPr>
  </w:style>
  <w:style w:type="character" w:customStyle="1" w:styleId="grame">
    <w:name w:val="grame"/>
    <w:uiPriority w:val="99"/>
    <w:rsid w:val="003C7DA6"/>
  </w:style>
  <w:style w:type="paragraph" w:customStyle="1" w:styleId="29">
    <w:name w:val="заголовок 2"/>
    <w:basedOn w:val="a3"/>
    <w:next w:val="a3"/>
    <w:uiPriority w:val="99"/>
    <w:rsid w:val="003C7DA6"/>
    <w:pPr>
      <w:keepNext/>
      <w:widowControl w:val="0"/>
      <w:spacing w:after="0" w:line="240" w:lineRule="auto"/>
      <w:ind w:firstLine="709"/>
      <w:jc w:val="both"/>
      <w:outlineLvl w:val="1"/>
    </w:pPr>
    <w:rPr>
      <w:rFonts w:ascii="Times New Roman" w:hAnsi="Times New Roman"/>
      <w:sz w:val="28"/>
      <w:szCs w:val="20"/>
      <w:lang w:eastAsia="ru-RU"/>
    </w:rPr>
  </w:style>
  <w:style w:type="paragraph" w:customStyle="1" w:styleId="text">
    <w:name w:val="text"/>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paragraph" w:styleId="affb">
    <w:name w:val="endnote text"/>
    <w:basedOn w:val="a3"/>
    <w:link w:val="affc"/>
    <w:uiPriority w:val="99"/>
    <w:semiHidden/>
    <w:rsid w:val="003C7DA6"/>
    <w:pPr>
      <w:overflowPunct w:val="0"/>
      <w:autoSpaceDE w:val="0"/>
      <w:autoSpaceDN w:val="0"/>
      <w:adjustRightInd w:val="0"/>
      <w:spacing w:after="0" w:line="240" w:lineRule="auto"/>
      <w:textAlignment w:val="baseline"/>
    </w:pPr>
    <w:rPr>
      <w:rFonts w:ascii="Times New Roman" w:hAnsi="Times New Roman"/>
      <w:sz w:val="20"/>
      <w:szCs w:val="20"/>
      <w:lang w:eastAsia="ru-RU"/>
    </w:rPr>
  </w:style>
  <w:style w:type="character" w:customStyle="1" w:styleId="affc">
    <w:name w:val="Текст концевой сноски Знак"/>
    <w:basedOn w:val="a4"/>
    <w:link w:val="affb"/>
    <w:uiPriority w:val="99"/>
    <w:semiHidden/>
    <w:rsid w:val="003C7DA6"/>
    <w:rPr>
      <w:rFonts w:ascii="Times New Roman" w:eastAsia="Times New Roman" w:hAnsi="Times New Roman" w:cs="Times New Roman"/>
      <w:sz w:val="20"/>
      <w:szCs w:val="20"/>
      <w:lang w:eastAsia="ru-RU"/>
    </w:rPr>
  </w:style>
  <w:style w:type="paragraph" w:customStyle="1" w:styleId="BodyText21">
    <w:name w:val="Body Text 21"/>
    <w:basedOn w:val="a3"/>
    <w:uiPriority w:val="99"/>
    <w:rsid w:val="003C7DA6"/>
    <w:pPr>
      <w:widowControl w:val="0"/>
      <w:tabs>
        <w:tab w:val="left" w:pos="0"/>
        <w:tab w:val="left" w:pos="864"/>
        <w:tab w:val="left" w:pos="1152"/>
        <w:tab w:val="left" w:pos="1584"/>
        <w:tab w:val="left" w:pos="1728"/>
        <w:tab w:val="left" w:pos="2016"/>
      </w:tabs>
      <w:spacing w:after="0" w:line="240" w:lineRule="auto"/>
      <w:ind w:firstLine="709"/>
      <w:jc w:val="both"/>
    </w:pPr>
    <w:rPr>
      <w:rFonts w:ascii="Arial" w:hAnsi="Arial"/>
      <w:sz w:val="24"/>
      <w:szCs w:val="20"/>
      <w:lang w:eastAsia="ru-RU"/>
    </w:rPr>
  </w:style>
  <w:style w:type="paragraph" w:customStyle="1" w:styleId="BodyTextIndent21">
    <w:name w:val="Body Text Indent 21"/>
    <w:basedOn w:val="a3"/>
    <w:uiPriority w:val="99"/>
    <w:rsid w:val="003C7DA6"/>
    <w:pPr>
      <w:widowControl w:val="0"/>
      <w:tabs>
        <w:tab w:val="left" w:pos="864"/>
      </w:tabs>
      <w:spacing w:after="0" w:line="240" w:lineRule="auto"/>
      <w:ind w:firstLine="720"/>
      <w:jc w:val="both"/>
    </w:pPr>
    <w:rPr>
      <w:rFonts w:ascii="Arial" w:hAnsi="Arial"/>
      <w:sz w:val="24"/>
      <w:szCs w:val="20"/>
      <w:lang w:eastAsia="ru-RU"/>
    </w:rPr>
  </w:style>
  <w:style w:type="paragraph" w:customStyle="1" w:styleId="affd">
    <w:name w:val="Знак"/>
    <w:basedOn w:val="a3"/>
    <w:uiPriority w:val="99"/>
    <w:rsid w:val="003C7DA6"/>
    <w:pPr>
      <w:widowControl w:val="0"/>
      <w:autoSpaceDE w:val="0"/>
      <w:autoSpaceDN w:val="0"/>
      <w:adjustRightInd w:val="0"/>
      <w:spacing w:after="0" w:line="240" w:lineRule="auto"/>
    </w:pPr>
    <w:rPr>
      <w:rFonts w:ascii="Verdana" w:hAnsi="Verdana"/>
      <w:sz w:val="20"/>
      <w:szCs w:val="20"/>
      <w:lang w:val="en-US"/>
    </w:rPr>
  </w:style>
  <w:style w:type="paragraph" w:customStyle="1" w:styleId="rvps14">
    <w:name w:val="rvps14"/>
    <w:basedOn w:val="a3"/>
    <w:uiPriority w:val="99"/>
    <w:rsid w:val="003C7DA6"/>
    <w:pPr>
      <w:spacing w:after="0" w:line="240" w:lineRule="auto"/>
      <w:ind w:right="257" w:firstLine="617"/>
      <w:jc w:val="both"/>
    </w:pPr>
    <w:rPr>
      <w:rFonts w:ascii="Times New Roman" w:hAnsi="Times New Roman"/>
      <w:sz w:val="24"/>
      <w:szCs w:val="24"/>
      <w:lang w:eastAsia="ru-RU"/>
    </w:rPr>
  </w:style>
  <w:style w:type="paragraph" w:customStyle="1" w:styleId="WW-3">
    <w:name w:val="WW-Основной текст с отступом 3"/>
    <w:basedOn w:val="a3"/>
    <w:uiPriority w:val="99"/>
    <w:rsid w:val="003C7DA6"/>
    <w:pPr>
      <w:spacing w:after="120" w:line="240" w:lineRule="auto"/>
      <w:ind w:left="283"/>
    </w:pPr>
    <w:rPr>
      <w:rFonts w:ascii="Times New Roman" w:hAnsi="Times New Roman"/>
      <w:sz w:val="16"/>
      <w:szCs w:val="16"/>
      <w:lang w:eastAsia="ar-SA"/>
    </w:rPr>
  </w:style>
  <w:style w:type="character" w:customStyle="1" w:styleId="Strong1">
    <w:name w:val="Strong1"/>
    <w:uiPriority w:val="99"/>
    <w:rsid w:val="003C7DA6"/>
    <w:rPr>
      <w:b/>
    </w:rPr>
  </w:style>
  <w:style w:type="paragraph" w:customStyle="1" w:styleId="Noeeu1">
    <w:name w:val="Noeeu1"/>
    <w:basedOn w:val="a3"/>
    <w:uiPriority w:val="99"/>
    <w:rsid w:val="003C7DA6"/>
    <w:pPr>
      <w:tabs>
        <w:tab w:val="left" w:pos="0"/>
        <w:tab w:val="left" w:pos="900"/>
      </w:tabs>
      <w:overflowPunct w:val="0"/>
      <w:autoSpaceDE w:val="0"/>
      <w:autoSpaceDN w:val="0"/>
      <w:adjustRightInd w:val="0"/>
      <w:spacing w:after="0" w:line="240" w:lineRule="auto"/>
      <w:ind w:firstLine="567"/>
      <w:jc w:val="both"/>
      <w:textAlignment w:val="baseline"/>
    </w:pPr>
    <w:rPr>
      <w:rFonts w:ascii="Times New Roman" w:hAnsi="Times New Roman"/>
      <w:spacing w:val="-2"/>
      <w:szCs w:val="20"/>
      <w:lang w:val="uk-UA" w:eastAsia="ru-RU"/>
    </w:rPr>
  </w:style>
  <w:style w:type="paragraph" w:customStyle="1" w:styleId="BodyText31">
    <w:name w:val="Body Text 31"/>
    <w:basedOn w:val="a3"/>
    <w:uiPriority w:val="99"/>
    <w:rsid w:val="003C7DA6"/>
    <w:pPr>
      <w:spacing w:after="0" w:line="240" w:lineRule="auto"/>
      <w:jc w:val="both"/>
    </w:pPr>
    <w:rPr>
      <w:rFonts w:ascii="Times New Roman" w:hAnsi="Times New Roman"/>
      <w:b/>
      <w:sz w:val="28"/>
      <w:szCs w:val="20"/>
      <w:lang w:eastAsia="ru-RU"/>
    </w:rPr>
  </w:style>
  <w:style w:type="paragraph" w:customStyle="1" w:styleId="affe">
    <w:name w:val="Назв. темы"/>
    <w:basedOn w:val="3"/>
    <w:link w:val="afff"/>
    <w:uiPriority w:val="99"/>
    <w:rsid w:val="003C7DA6"/>
    <w:pPr>
      <w:keepLines w:val="0"/>
      <w:spacing w:before="0" w:after="0" w:line="240" w:lineRule="auto"/>
      <w:ind w:left="567" w:right="2835"/>
    </w:pPr>
    <w:rPr>
      <w:rFonts w:ascii="Times New Roman" w:eastAsia="Calibri" w:hAnsi="Times New Roman"/>
      <w:bCs w:val="0"/>
      <w:color w:val="FF0000"/>
      <w:sz w:val="24"/>
      <w:lang w:eastAsia="ru-RU"/>
    </w:rPr>
  </w:style>
  <w:style w:type="character" w:customStyle="1" w:styleId="afff">
    <w:name w:val="Назв. темы Знак"/>
    <w:link w:val="affe"/>
    <w:uiPriority w:val="99"/>
    <w:locked/>
    <w:rsid w:val="003C7DA6"/>
    <w:rPr>
      <w:rFonts w:ascii="Times New Roman" w:eastAsia="Calibri" w:hAnsi="Times New Roman" w:cs="Times New Roman"/>
      <w:b/>
      <w:color w:val="FF0000"/>
      <w:sz w:val="24"/>
      <w:szCs w:val="20"/>
      <w:lang w:eastAsia="ru-RU"/>
    </w:rPr>
  </w:style>
  <w:style w:type="character" w:customStyle="1" w:styleId="afff0">
    <w:name w:val="полужирный"/>
    <w:uiPriority w:val="99"/>
    <w:rsid w:val="003C7DA6"/>
    <w:rPr>
      <w:b/>
    </w:rPr>
  </w:style>
  <w:style w:type="paragraph" w:customStyle="1" w:styleId="abz">
    <w:name w:val="abz"/>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paragraph" w:styleId="2a">
    <w:name w:val="List 2"/>
    <w:basedOn w:val="aff1"/>
    <w:uiPriority w:val="99"/>
    <w:rsid w:val="003C7DA6"/>
    <w:pPr>
      <w:tabs>
        <w:tab w:val="clear" w:pos="720"/>
        <w:tab w:val="left" w:pos="1080"/>
      </w:tabs>
      <w:ind w:left="1080"/>
    </w:pPr>
  </w:style>
  <w:style w:type="paragraph" w:styleId="20">
    <w:name w:val="List Bullet 2"/>
    <w:basedOn w:val="a3"/>
    <w:autoRedefine/>
    <w:uiPriority w:val="99"/>
    <w:rsid w:val="003C7DA6"/>
    <w:pPr>
      <w:numPr>
        <w:numId w:val="2"/>
      </w:numPr>
      <w:tabs>
        <w:tab w:val="num" w:pos="643"/>
      </w:tabs>
      <w:spacing w:after="0" w:line="360" w:lineRule="auto"/>
      <w:ind w:left="643"/>
    </w:pPr>
    <w:rPr>
      <w:rFonts w:ascii="Times New Roman" w:hAnsi="Times New Roman"/>
      <w:sz w:val="28"/>
      <w:szCs w:val="20"/>
      <w:lang w:eastAsia="ru-RU"/>
    </w:rPr>
  </w:style>
  <w:style w:type="paragraph" w:customStyle="1" w:styleId="copyright">
    <w:name w:val="copyright"/>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paragraph" w:customStyle="1" w:styleId="author">
    <w:name w:val="author"/>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paragraph" w:customStyle="1" w:styleId="book">
    <w:name w:val="book"/>
    <w:basedOn w:val="a3"/>
    <w:uiPriority w:val="99"/>
    <w:rsid w:val="003C7DA6"/>
    <w:pPr>
      <w:spacing w:before="100" w:beforeAutospacing="1" w:after="100" w:afterAutospacing="1" w:line="240" w:lineRule="auto"/>
    </w:pPr>
    <w:rPr>
      <w:rFonts w:ascii="Times New Roman" w:hAnsi="Times New Roman"/>
      <w:sz w:val="24"/>
      <w:szCs w:val="24"/>
      <w:lang w:val="uk-UA" w:eastAsia="ru-RU"/>
    </w:rPr>
  </w:style>
  <w:style w:type="character" w:customStyle="1" w:styleId="mw-headline">
    <w:name w:val="mw-headline"/>
    <w:uiPriority w:val="99"/>
    <w:rsid w:val="003C7DA6"/>
  </w:style>
  <w:style w:type="character" w:customStyle="1" w:styleId="content">
    <w:name w:val="content"/>
    <w:uiPriority w:val="99"/>
    <w:rsid w:val="003C7DA6"/>
  </w:style>
  <w:style w:type="paragraph" w:customStyle="1" w:styleId="j">
    <w:name w:val="j"/>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paragraph" w:customStyle="1" w:styleId="style3">
    <w:name w:val="style3"/>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paragraph" w:customStyle="1" w:styleId="x6-">
    <w:name w:val="x6-"/>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paragraph" w:customStyle="1" w:styleId="x1-">
    <w:name w:val="x1-"/>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character" w:customStyle="1" w:styleId="bday">
    <w:name w:val="bday"/>
    <w:uiPriority w:val="99"/>
    <w:rsid w:val="003C7DA6"/>
  </w:style>
  <w:style w:type="paragraph" w:customStyle="1" w:styleId="310">
    <w:name w:val="Основной текст 31"/>
    <w:basedOn w:val="a3"/>
    <w:uiPriority w:val="99"/>
    <w:rsid w:val="003C7DA6"/>
    <w:pPr>
      <w:suppressAutoHyphens/>
      <w:spacing w:after="0" w:line="240" w:lineRule="auto"/>
      <w:jc w:val="both"/>
    </w:pPr>
    <w:rPr>
      <w:rFonts w:ascii="Times New Roman" w:hAnsi="Times New Roman"/>
      <w:sz w:val="28"/>
      <w:szCs w:val="24"/>
      <w:lang w:val="uk-UA" w:eastAsia="ar-SA"/>
    </w:rPr>
  </w:style>
  <w:style w:type="paragraph" w:customStyle="1" w:styleId="CharChar">
    <w:name w:val="Знак Знак Char Char"/>
    <w:basedOn w:val="a3"/>
    <w:uiPriority w:val="99"/>
    <w:rsid w:val="003C7DA6"/>
    <w:pPr>
      <w:spacing w:after="160" w:line="240" w:lineRule="exact"/>
    </w:pPr>
    <w:rPr>
      <w:rFonts w:ascii="Verdana" w:hAnsi="Verdana"/>
      <w:sz w:val="20"/>
      <w:szCs w:val="20"/>
      <w:lang w:val="en-US"/>
    </w:rPr>
  </w:style>
  <w:style w:type="character" w:customStyle="1" w:styleId="afff1">
    <w:name w:val="знак сноски"/>
    <w:uiPriority w:val="99"/>
    <w:rsid w:val="003C7DA6"/>
    <w:rPr>
      <w:vertAlign w:val="superscript"/>
    </w:rPr>
  </w:style>
  <w:style w:type="paragraph" w:styleId="afff2">
    <w:name w:val="Block Text"/>
    <w:basedOn w:val="a3"/>
    <w:uiPriority w:val="99"/>
    <w:rsid w:val="003C7DA6"/>
    <w:pPr>
      <w:spacing w:after="0" w:line="360" w:lineRule="auto"/>
      <w:ind w:left="924" w:right="567" w:firstLine="851"/>
      <w:jc w:val="both"/>
    </w:pPr>
    <w:rPr>
      <w:rFonts w:ascii="Times New Roman" w:hAnsi="Times New Roman"/>
      <w:sz w:val="28"/>
      <w:szCs w:val="20"/>
      <w:lang w:eastAsia="ru-RU"/>
    </w:rPr>
  </w:style>
  <w:style w:type="paragraph" w:styleId="afff3">
    <w:name w:val="Document Map"/>
    <w:basedOn w:val="a3"/>
    <w:link w:val="afff4"/>
    <w:uiPriority w:val="99"/>
    <w:semiHidden/>
    <w:rsid w:val="003C7DA6"/>
    <w:pPr>
      <w:shd w:val="clear" w:color="auto" w:fill="000080"/>
      <w:spacing w:after="0" w:line="360" w:lineRule="auto"/>
    </w:pPr>
    <w:rPr>
      <w:rFonts w:ascii="Tahoma" w:hAnsi="Tahoma" w:cs="Tahoma"/>
      <w:sz w:val="20"/>
      <w:szCs w:val="20"/>
      <w:lang w:eastAsia="ru-RU"/>
    </w:rPr>
  </w:style>
  <w:style w:type="character" w:customStyle="1" w:styleId="afff4">
    <w:name w:val="Схема документа Знак"/>
    <w:basedOn w:val="a4"/>
    <w:link w:val="afff3"/>
    <w:uiPriority w:val="99"/>
    <w:semiHidden/>
    <w:rsid w:val="003C7DA6"/>
    <w:rPr>
      <w:rFonts w:ascii="Tahoma" w:eastAsia="Times New Roman" w:hAnsi="Tahoma" w:cs="Tahoma"/>
      <w:sz w:val="20"/>
      <w:szCs w:val="20"/>
      <w:shd w:val="clear" w:color="auto" w:fill="000080"/>
      <w:lang w:eastAsia="ru-RU"/>
    </w:rPr>
  </w:style>
  <w:style w:type="paragraph" w:styleId="1a">
    <w:name w:val="toc 1"/>
    <w:basedOn w:val="a3"/>
    <w:next w:val="a3"/>
    <w:autoRedefine/>
    <w:uiPriority w:val="99"/>
    <w:semiHidden/>
    <w:rsid w:val="003C7DA6"/>
    <w:pPr>
      <w:tabs>
        <w:tab w:val="right" w:leader="dot" w:pos="6227"/>
        <w:tab w:val="right" w:leader="dot" w:pos="7576"/>
        <w:tab w:val="left" w:pos="9060"/>
      </w:tabs>
      <w:spacing w:after="0" w:line="360" w:lineRule="auto"/>
      <w:ind w:firstLine="737"/>
      <w:jc w:val="both"/>
    </w:pPr>
    <w:rPr>
      <w:rFonts w:ascii="Times New Roman" w:hAnsi="Times New Roman"/>
      <w:noProof/>
      <w:sz w:val="28"/>
      <w:szCs w:val="28"/>
      <w:lang w:val="uk-UA" w:eastAsia="ru-RU"/>
    </w:rPr>
  </w:style>
  <w:style w:type="paragraph" w:customStyle="1" w:styleId="Heading71">
    <w:name w:val="Heading 71"/>
    <w:basedOn w:val="Normal1"/>
    <w:next w:val="Normal1"/>
    <w:uiPriority w:val="99"/>
    <w:rsid w:val="003C7DA6"/>
    <w:pPr>
      <w:keepNext/>
      <w:shd w:val="clear" w:color="auto" w:fill="FFFFFF"/>
      <w:jc w:val="center"/>
      <w:outlineLvl w:val="6"/>
    </w:pPr>
    <w:rPr>
      <w:rFonts w:ascii="Times New Roman" w:hAnsi="Times New Roman"/>
      <w:i w:val="0"/>
      <w:color w:val="000000"/>
      <w:sz w:val="29"/>
      <w:lang w:val="uk-UA"/>
    </w:rPr>
  </w:style>
  <w:style w:type="paragraph" w:customStyle="1" w:styleId="52">
    <w:name w:val="Стиль5"/>
    <w:uiPriority w:val="99"/>
    <w:rsid w:val="003C7DA6"/>
    <w:pPr>
      <w:pageBreakBefore/>
      <w:pBdr>
        <w:bottom w:val="single" w:sz="4" w:space="1" w:color="auto"/>
      </w:pBdr>
      <w:spacing w:before="120" w:after="0" w:line="240" w:lineRule="auto"/>
      <w:jc w:val="center"/>
    </w:pPr>
    <w:rPr>
      <w:rFonts w:ascii="Times New Roman" w:eastAsia="Times New Roman" w:hAnsi="Times New Roman" w:cs="Times New Roman"/>
      <w:b/>
      <w:caps/>
      <w:noProof/>
      <w:szCs w:val="20"/>
      <w:lang w:eastAsia="ru-RU"/>
    </w:rPr>
  </w:style>
  <w:style w:type="paragraph" w:customStyle="1" w:styleId="firstpara">
    <w:name w:val="firstpara"/>
    <w:basedOn w:val="a3"/>
    <w:uiPriority w:val="99"/>
    <w:rsid w:val="003C7DA6"/>
    <w:pPr>
      <w:spacing w:before="100" w:beforeAutospacing="1" w:after="100" w:afterAutospacing="1" w:line="240" w:lineRule="auto"/>
      <w:ind w:left="240" w:right="240"/>
    </w:pPr>
    <w:rPr>
      <w:rFonts w:ascii="Times New Roman" w:hAnsi="Times New Roman"/>
      <w:i/>
      <w:iCs/>
      <w:sz w:val="24"/>
      <w:szCs w:val="24"/>
      <w:lang w:eastAsia="ru-RU"/>
    </w:rPr>
  </w:style>
  <w:style w:type="paragraph" w:customStyle="1" w:styleId="afff5">
    <w:name w:val="Внутренний адрес"/>
    <w:basedOn w:val="a3"/>
    <w:uiPriority w:val="99"/>
    <w:rsid w:val="003C7DA6"/>
    <w:pPr>
      <w:spacing w:after="0" w:line="240" w:lineRule="auto"/>
    </w:pPr>
    <w:rPr>
      <w:rFonts w:ascii="Times New Roman" w:hAnsi="Times New Roman"/>
      <w:sz w:val="20"/>
      <w:szCs w:val="20"/>
      <w:lang w:eastAsia="ru-RU"/>
    </w:rPr>
  </w:style>
  <w:style w:type="paragraph" w:customStyle="1" w:styleId="H2">
    <w:name w:val="H2"/>
    <w:basedOn w:val="a3"/>
    <w:next w:val="a3"/>
    <w:uiPriority w:val="99"/>
    <w:rsid w:val="003C7DA6"/>
    <w:pPr>
      <w:keepNext/>
      <w:spacing w:before="100" w:after="100" w:line="240" w:lineRule="auto"/>
      <w:outlineLvl w:val="2"/>
    </w:pPr>
    <w:rPr>
      <w:rFonts w:ascii="Times New Roman" w:hAnsi="Times New Roman"/>
      <w:b/>
      <w:sz w:val="36"/>
      <w:szCs w:val="20"/>
      <w:lang w:eastAsia="ru-RU"/>
    </w:rPr>
  </w:style>
  <w:style w:type="paragraph" w:customStyle="1" w:styleId="Normal11">
    <w:name w:val="Normal11"/>
    <w:uiPriority w:val="99"/>
    <w:rsid w:val="003C7DA6"/>
    <w:pPr>
      <w:widowControl w:val="0"/>
      <w:spacing w:after="0" w:line="320" w:lineRule="auto"/>
      <w:ind w:firstLine="420"/>
      <w:jc w:val="both"/>
    </w:pPr>
    <w:rPr>
      <w:rFonts w:ascii="Times New Roman" w:eastAsia="Times New Roman" w:hAnsi="Times New Roman" w:cs="Times New Roman"/>
      <w:sz w:val="18"/>
      <w:szCs w:val="20"/>
      <w:lang w:val="uk-UA" w:eastAsia="ru-RU"/>
    </w:rPr>
  </w:style>
  <w:style w:type="paragraph" w:styleId="afff6">
    <w:name w:val="Normal Indent"/>
    <w:basedOn w:val="a3"/>
    <w:uiPriority w:val="99"/>
    <w:rsid w:val="003C7DA6"/>
    <w:pPr>
      <w:spacing w:after="0" w:line="240" w:lineRule="auto"/>
      <w:ind w:left="720"/>
    </w:pPr>
    <w:rPr>
      <w:rFonts w:ascii="Times New Roman" w:hAnsi="Times New Roman"/>
      <w:sz w:val="20"/>
      <w:szCs w:val="20"/>
      <w:lang w:eastAsia="ru-RU"/>
    </w:rPr>
  </w:style>
  <w:style w:type="paragraph" w:styleId="2b">
    <w:name w:val="List Continue 2"/>
    <w:basedOn w:val="a3"/>
    <w:uiPriority w:val="99"/>
    <w:rsid w:val="003C7DA6"/>
    <w:pPr>
      <w:spacing w:after="120" w:line="240" w:lineRule="auto"/>
      <w:ind w:left="566"/>
    </w:pPr>
    <w:rPr>
      <w:rFonts w:ascii="Times New Roman" w:hAnsi="Times New Roman"/>
      <w:sz w:val="20"/>
      <w:szCs w:val="20"/>
      <w:lang w:eastAsia="ru-RU"/>
    </w:rPr>
  </w:style>
  <w:style w:type="character" w:styleId="afff7">
    <w:name w:val="FollowedHyperlink"/>
    <w:uiPriority w:val="99"/>
    <w:rsid w:val="003C7DA6"/>
    <w:rPr>
      <w:rFonts w:cs="Times New Roman"/>
      <w:color w:val="800080"/>
      <w:u w:val="single"/>
    </w:rPr>
  </w:style>
  <w:style w:type="paragraph" w:customStyle="1" w:styleId="Norkomment">
    <w:name w:val="Nor_komment"/>
    <w:basedOn w:val="a3"/>
    <w:next w:val="a7"/>
    <w:uiPriority w:val="99"/>
    <w:rsid w:val="003C7DA6"/>
    <w:pPr>
      <w:tabs>
        <w:tab w:val="left" w:pos="720"/>
        <w:tab w:val="left" w:pos="6480"/>
      </w:tabs>
      <w:overflowPunct w:val="0"/>
      <w:autoSpaceDE w:val="0"/>
      <w:autoSpaceDN w:val="0"/>
      <w:adjustRightInd w:val="0"/>
      <w:spacing w:after="40" w:line="200" w:lineRule="exact"/>
      <w:ind w:left="576" w:hanging="230"/>
      <w:jc w:val="both"/>
      <w:textAlignment w:val="baseline"/>
    </w:pPr>
    <w:rPr>
      <w:rFonts w:ascii="Pragmatica" w:hAnsi="Pragmatica"/>
      <w:i/>
      <w:sz w:val="16"/>
      <w:szCs w:val="20"/>
      <w:lang w:eastAsia="ru-RU"/>
    </w:rPr>
  </w:style>
  <w:style w:type="paragraph" w:customStyle="1" w:styleId="Picture">
    <w:name w:val="Picture"/>
    <w:basedOn w:val="a7"/>
    <w:next w:val="a3"/>
    <w:uiPriority w:val="99"/>
    <w:rsid w:val="003C7DA6"/>
    <w:pPr>
      <w:shd w:val="clear" w:color="auto" w:fill="auto"/>
      <w:overflowPunct w:val="0"/>
      <w:autoSpaceDE w:val="0"/>
      <w:autoSpaceDN w:val="0"/>
      <w:adjustRightInd w:val="0"/>
      <w:spacing w:after="0" w:line="240" w:lineRule="atLeast"/>
      <w:jc w:val="center"/>
      <w:textAlignment w:val="baseline"/>
    </w:pPr>
    <w:rPr>
      <w:rFonts w:ascii="Antiqua" w:hAnsi="Antiqua"/>
      <w:sz w:val="22"/>
    </w:rPr>
  </w:style>
  <w:style w:type="paragraph" w:customStyle="1" w:styleId="Author0">
    <w:name w:val="Author"/>
    <w:basedOn w:val="a3"/>
    <w:next w:val="a7"/>
    <w:uiPriority w:val="99"/>
    <w:rsid w:val="003C7DA6"/>
    <w:pPr>
      <w:keepNext/>
      <w:keepLines/>
      <w:tabs>
        <w:tab w:val="left" w:pos="720"/>
        <w:tab w:val="left" w:pos="6480"/>
      </w:tabs>
      <w:overflowPunct w:val="0"/>
      <w:autoSpaceDE w:val="0"/>
      <w:autoSpaceDN w:val="0"/>
      <w:adjustRightInd w:val="0"/>
      <w:spacing w:after="120" w:line="180" w:lineRule="exact"/>
      <w:ind w:left="3600"/>
      <w:textAlignment w:val="baseline"/>
    </w:pPr>
    <w:rPr>
      <w:rFonts w:ascii="Pragmatica" w:hAnsi="Pragmatica"/>
      <w:i/>
      <w:sz w:val="16"/>
      <w:szCs w:val="20"/>
      <w:lang w:eastAsia="ru-RU"/>
    </w:rPr>
  </w:style>
  <w:style w:type="paragraph" w:customStyle="1" w:styleId="Epigraf">
    <w:name w:val="Epigraf"/>
    <w:basedOn w:val="a3"/>
    <w:next w:val="a3"/>
    <w:uiPriority w:val="99"/>
    <w:rsid w:val="003C7DA6"/>
    <w:pPr>
      <w:keepNext/>
      <w:keepLines/>
      <w:tabs>
        <w:tab w:val="left" w:pos="720"/>
        <w:tab w:val="left" w:pos="6480"/>
      </w:tabs>
      <w:overflowPunct w:val="0"/>
      <w:autoSpaceDE w:val="0"/>
      <w:autoSpaceDN w:val="0"/>
      <w:adjustRightInd w:val="0"/>
      <w:spacing w:after="40" w:line="180" w:lineRule="exact"/>
      <w:ind w:left="2880"/>
      <w:textAlignment w:val="baseline"/>
    </w:pPr>
    <w:rPr>
      <w:rFonts w:ascii="Antiqua" w:hAnsi="Antiqua"/>
      <w:i/>
      <w:sz w:val="18"/>
      <w:szCs w:val="20"/>
      <w:lang w:eastAsia="ru-RU"/>
    </w:rPr>
  </w:style>
  <w:style w:type="paragraph" w:customStyle="1" w:styleId="2c">
    <w:name w:val="Обычный2"/>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character" w:customStyle="1" w:styleId="280">
    <w:name w:val="Знак Знак28"/>
    <w:uiPriority w:val="99"/>
    <w:semiHidden/>
    <w:locked/>
    <w:rsid w:val="003C7DA6"/>
    <w:rPr>
      <w:lang w:val="ru-RU" w:eastAsia="ru-RU"/>
    </w:rPr>
  </w:style>
  <w:style w:type="character" w:customStyle="1" w:styleId="110">
    <w:name w:val="Знак Знак11"/>
    <w:uiPriority w:val="99"/>
    <w:semiHidden/>
    <w:locked/>
    <w:rsid w:val="003C7DA6"/>
    <w:rPr>
      <w:lang w:val="ru-RU" w:eastAsia="ru-RU"/>
    </w:rPr>
  </w:style>
  <w:style w:type="character" w:customStyle="1" w:styleId="postbody1">
    <w:name w:val="postbody1"/>
    <w:uiPriority w:val="99"/>
    <w:rsid w:val="003C7DA6"/>
    <w:rPr>
      <w:sz w:val="18"/>
    </w:rPr>
  </w:style>
  <w:style w:type="paragraph" w:styleId="afff8">
    <w:name w:val="Body Text First Indent"/>
    <w:basedOn w:val="a7"/>
    <w:link w:val="afff9"/>
    <w:uiPriority w:val="99"/>
    <w:rsid w:val="003C7DA6"/>
    <w:pPr>
      <w:widowControl/>
      <w:shd w:val="clear" w:color="auto" w:fill="auto"/>
      <w:spacing w:after="120" w:line="360" w:lineRule="auto"/>
      <w:ind w:firstLine="210"/>
      <w:jc w:val="left"/>
    </w:pPr>
    <w:rPr>
      <w:rFonts w:ascii="Times New Roman" w:hAnsi="Times New Roman"/>
      <w:sz w:val="28"/>
    </w:rPr>
  </w:style>
  <w:style w:type="character" w:customStyle="1" w:styleId="afff9">
    <w:name w:val="Красная строка Знак"/>
    <w:basedOn w:val="a8"/>
    <w:link w:val="afff8"/>
    <w:uiPriority w:val="99"/>
    <w:rsid w:val="003C7DA6"/>
    <w:rPr>
      <w:rFonts w:ascii="Times New Roman" w:eastAsia="Calibri" w:hAnsi="Times New Roman" w:cs="Times New Roman"/>
      <w:sz w:val="28"/>
      <w:szCs w:val="20"/>
      <w:shd w:val="clear" w:color="auto" w:fill="FFFFFF"/>
      <w:lang w:eastAsia="ru-RU"/>
    </w:rPr>
  </w:style>
  <w:style w:type="paragraph" w:customStyle="1" w:styleId="2d">
    <w:name w:val="Лит.2 (Макс)"/>
    <w:uiPriority w:val="99"/>
    <w:rsid w:val="003C7DA6"/>
    <w:pPr>
      <w:spacing w:before="360" w:after="120" w:line="240" w:lineRule="auto"/>
      <w:jc w:val="center"/>
    </w:pPr>
    <w:rPr>
      <w:rFonts w:ascii="Times New Roman" w:eastAsia="Times New Roman" w:hAnsi="Times New Roman" w:cs="Times New Roman"/>
      <w:b/>
      <w:color w:val="CC6600"/>
      <w:sz w:val="26"/>
      <w:szCs w:val="26"/>
      <w:lang w:eastAsia="ru-RU"/>
    </w:rPr>
  </w:style>
  <w:style w:type="character" w:customStyle="1" w:styleId="rvts7">
    <w:name w:val="rvts7"/>
    <w:uiPriority w:val="99"/>
    <w:rsid w:val="003C7DA6"/>
  </w:style>
  <w:style w:type="character" w:customStyle="1" w:styleId="rvts15">
    <w:name w:val="rvts15"/>
    <w:uiPriority w:val="99"/>
    <w:rsid w:val="003C7DA6"/>
  </w:style>
  <w:style w:type="character" w:customStyle="1" w:styleId="rvts22">
    <w:name w:val="rvts22"/>
    <w:uiPriority w:val="99"/>
    <w:rsid w:val="003C7DA6"/>
  </w:style>
  <w:style w:type="paragraph" w:customStyle="1" w:styleId="afffa">
    <w:name w:val="Знак Знак Знак"/>
    <w:basedOn w:val="a3"/>
    <w:uiPriority w:val="99"/>
    <w:rsid w:val="003C7DA6"/>
    <w:pPr>
      <w:spacing w:after="0" w:line="240" w:lineRule="auto"/>
    </w:pPr>
    <w:rPr>
      <w:rFonts w:ascii="Verdana" w:hAnsi="Verdana" w:cs="Verdana"/>
      <w:sz w:val="20"/>
      <w:szCs w:val="20"/>
      <w:lang w:val="en-US"/>
    </w:rPr>
  </w:style>
  <w:style w:type="character" w:customStyle="1" w:styleId="citation">
    <w:name w:val="citation"/>
    <w:uiPriority w:val="99"/>
    <w:rsid w:val="003C7DA6"/>
  </w:style>
  <w:style w:type="paragraph" w:customStyle="1" w:styleId="rvps18">
    <w:name w:val="rvps18"/>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character" w:customStyle="1" w:styleId="rvts21">
    <w:name w:val="rvts21"/>
    <w:uiPriority w:val="99"/>
    <w:rsid w:val="003C7DA6"/>
  </w:style>
  <w:style w:type="paragraph" w:customStyle="1" w:styleId="Style2">
    <w:name w:val="Style2"/>
    <w:basedOn w:val="a3"/>
    <w:uiPriority w:val="99"/>
    <w:rsid w:val="003C7DA6"/>
    <w:pPr>
      <w:widowControl w:val="0"/>
      <w:autoSpaceDE w:val="0"/>
      <w:autoSpaceDN w:val="0"/>
      <w:adjustRightInd w:val="0"/>
      <w:spacing w:after="0" w:line="482" w:lineRule="exact"/>
      <w:ind w:firstLine="710"/>
      <w:jc w:val="both"/>
    </w:pPr>
    <w:rPr>
      <w:rFonts w:ascii="Times New Roman" w:hAnsi="Times New Roman"/>
      <w:sz w:val="24"/>
      <w:szCs w:val="24"/>
      <w:lang w:eastAsia="ru-RU"/>
    </w:rPr>
  </w:style>
  <w:style w:type="character" w:customStyle="1" w:styleId="FontStyle11">
    <w:name w:val="Font Style11"/>
    <w:uiPriority w:val="99"/>
    <w:rsid w:val="003C7DA6"/>
    <w:rPr>
      <w:rFonts w:ascii="Times New Roman" w:hAnsi="Times New Roman"/>
      <w:sz w:val="28"/>
    </w:rPr>
  </w:style>
  <w:style w:type="character" w:customStyle="1" w:styleId="FontStyle217">
    <w:name w:val="Font Style217"/>
    <w:uiPriority w:val="99"/>
    <w:rsid w:val="003C7DA6"/>
    <w:rPr>
      <w:rFonts w:ascii="Times New Roman" w:hAnsi="Times New Roman"/>
      <w:sz w:val="28"/>
    </w:rPr>
  </w:style>
  <w:style w:type="paragraph" w:customStyle="1" w:styleId="Style10">
    <w:name w:val="Style10"/>
    <w:basedOn w:val="a3"/>
    <w:uiPriority w:val="99"/>
    <w:rsid w:val="003C7DA6"/>
    <w:pPr>
      <w:widowControl w:val="0"/>
      <w:autoSpaceDE w:val="0"/>
      <w:autoSpaceDN w:val="0"/>
      <w:adjustRightInd w:val="0"/>
      <w:spacing w:after="0" w:line="480" w:lineRule="exact"/>
      <w:jc w:val="both"/>
    </w:pPr>
    <w:rPr>
      <w:rFonts w:ascii="Times New Roman" w:hAnsi="Times New Roman"/>
      <w:sz w:val="24"/>
      <w:szCs w:val="24"/>
      <w:lang w:eastAsia="ru-RU"/>
    </w:rPr>
  </w:style>
  <w:style w:type="paragraph" w:customStyle="1" w:styleId="CharCharCharChar">
    <w:name w:val="Char Знак Знак Char Знак Знак Char Знак Знак Char Знак Знак Знак Знак Знак Знак Знак Знак Знак Знак Знак Знак Знак Знак Знак Знак Знак Знак Знак Знак Знак Знак Знак Знак Знак Знак Знак"/>
    <w:basedOn w:val="a3"/>
    <w:uiPriority w:val="99"/>
    <w:rsid w:val="003C7DA6"/>
    <w:pPr>
      <w:spacing w:after="0" w:line="240" w:lineRule="auto"/>
    </w:pPr>
    <w:rPr>
      <w:rFonts w:ascii="Verdana" w:hAnsi="Verdana" w:cs="Verdana"/>
      <w:sz w:val="20"/>
      <w:szCs w:val="20"/>
      <w:lang w:val="en-US"/>
    </w:rPr>
  </w:style>
  <w:style w:type="paragraph" w:customStyle="1" w:styleId="FR3">
    <w:name w:val="FR3"/>
    <w:uiPriority w:val="99"/>
    <w:rsid w:val="003C7DA6"/>
    <w:pPr>
      <w:widowControl w:val="0"/>
      <w:autoSpaceDE w:val="0"/>
      <w:autoSpaceDN w:val="0"/>
      <w:spacing w:after="0" w:line="480" w:lineRule="auto"/>
      <w:ind w:left="40" w:firstLine="720"/>
    </w:pPr>
    <w:rPr>
      <w:rFonts w:ascii="Arial" w:eastAsia="Times New Roman" w:hAnsi="Arial" w:cs="Arial"/>
      <w:sz w:val="24"/>
      <w:szCs w:val="24"/>
      <w:lang w:eastAsia="ru-RU"/>
    </w:rPr>
  </w:style>
  <w:style w:type="paragraph" w:customStyle="1" w:styleId="Heading41">
    <w:name w:val="Heading 41"/>
    <w:basedOn w:val="Normal1"/>
    <w:next w:val="Normal1"/>
    <w:uiPriority w:val="99"/>
    <w:rsid w:val="003C7DA6"/>
    <w:pPr>
      <w:keepNext/>
      <w:spacing w:line="360" w:lineRule="auto"/>
      <w:ind w:firstLine="720"/>
      <w:jc w:val="center"/>
      <w:outlineLvl w:val="3"/>
    </w:pPr>
    <w:rPr>
      <w:rFonts w:ascii="Courier New" w:hAnsi="Courier New"/>
      <w:b/>
      <w:i w:val="0"/>
      <w:sz w:val="28"/>
      <w:u w:val="single"/>
      <w:lang w:val="uk-UA"/>
    </w:rPr>
  </w:style>
  <w:style w:type="paragraph" w:customStyle="1" w:styleId="BodyTextIndent31">
    <w:name w:val="Body Text Indent 31"/>
    <w:basedOn w:val="Normal1"/>
    <w:uiPriority w:val="99"/>
    <w:rsid w:val="003C7DA6"/>
    <w:pPr>
      <w:spacing w:line="360" w:lineRule="auto"/>
      <w:ind w:right="24" w:firstLine="880"/>
      <w:jc w:val="both"/>
    </w:pPr>
    <w:rPr>
      <w:rFonts w:ascii="Courier New" w:hAnsi="Courier New"/>
      <w:i w:val="0"/>
      <w:sz w:val="28"/>
      <w:lang w:val="uk-UA"/>
    </w:rPr>
  </w:style>
  <w:style w:type="paragraph" w:customStyle="1" w:styleId="BodyText1">
    <w:name w:val="Body Text1"/>
    <w:basedOn w:val="Normal1"/>
    <w:uiPriority w:val="99"/>
    <w:rsid w:val="003C7DA6"/>
    <w:pPr>
      <w:spacing w:line="360" w:lineRule="auto"/>
      <w:jc w:val="both"/>
    </w:pPr>
    <w:rPr>
      <w:rFonts w:ascii="Courier New" w:hAnsi="Courier New"/>
      <w:i w:val="0"/>
      <w:sz w:val="28"/>
      <w:lang w:val="uk-UA"/>
    </w:rPr>
  </w:style>
  <w:style w:type="paragraph" w:customStyle="1" w:styleId="afffb">
    <w:name w:val="Для надписей"/>
    <w:basedOn w:val="a3"/>
    <w:uiPriority w:val="99"/>
    <w:rsid w:val="003C7DA6"/>
    <w:pPr>
      <w:widowControl w:val="0"/>
      <w:spacing w:after="0" w:line="240" w:lineRule="auto"/>
      <w:jc w:val="center"/>
    </w:pPr>
    <w:rPr>
      <w:rFonts w:ascii="Times New Roman" w:hAnsi="Times New Roman"/>
      <w:sz w:val="24"/>
      <w:szCs w:val="20"/>
      <w:lang w:eastAsia="ru-RU"/>
    </w:rPr>
  </w:style>
  <w:style w:type="paragraph" w:customStyle="1" w:styleId="1b">
    <w:name w:val="Знак Знак Знак Знак Знак Знак1 Знак Знак Знак Знак Знак Знак Знак Знак Знак Знак Знак Знак Знак"/>
    <w:basedOn w:val="a3"/>
    <w:uiPriority w:val="99"/>
    <w:rsid w:val="003C7DA6"/>
    <w:pPr>
      <w:spacing w:after="0" w:line="240" w:lineRule="auto"/>
    </w:pPr>
    <w:rPr>
      <w:rFonts w:ascii="Verdana" w:hAnsi="Verdana" w:cs="Verdana"/>
      <w:sz w:val="20"/>
      <w:szCs w:val="20"/>
      <w:lang w:val="en-US"/>
    </w:rPr>
  </w:style>
  <w:style w:type="paragraph" w:customStyle="1" w:styleId="rvps10">
    <w:name w:val="rvps10"/>
    <w:basedOn w:val="a3"/>
    <w:uiPriority w:val="99"/>
    <w:rsid w:val="003C7DA6"/>
    <w:pPr>
      <w:spacing w:after="0" w:line="240" w:lineRule="auto"/>
      <w:ind w:firstLine="8208"/>
      <w:jc w:val="both"/>
    </w:pPr>
    <w:rPr>
      <w:rFonts w:ascii="Times New Roman" w:hAnsi="Times New Roman"/>
      <w:sz w:val="24"/>
      <w:szCs w:val="24"/>
      <w:lang w:eastAsia="ru-RU"/>
    </w:rPr>
  </w:style>
  <w:style w:type="paragraph" w:customStyle="1" w:styleId="rvps12">
    <w:name w:val="rvps12"/>
    <w:basedOn w:val="a3"/>
    <w:uiPriority w:val="99"/>
    <w:rsid w:val="003C7DA6"/>
    <w:pPr>
      <w:spacing w:after="0" w:line="240" w:lineRule="auto"/>
      <w:ind w:firstLine="6768"/>
      <w:jc w:val="both"/>
    </w:pPr>
    <w:rPr>
      <w:rFonts w:ascii="Times New Roman" w:hAnsi="Times New Roman"/>
      <w:sz w:val="24"/>
      <w:szCs w:val="24"/>
      <w:lang w:eastAsia="ru-RU"/>
    </w:rPr>
  </w:style>
  <w:style w:type="character" w:customStyle="1" w:styleId="rvts13">
    <w:name w:val="rvts13"/>
    <w:uiPriority w:val="99"/>
    <w:rsid w:val="003C7DA6"/>
    <w:rPr>
      <w:rFonts w:ascii="Times New Roman" w:hAnsi="Times New Roman"/>
      <w:i/>
      <w:sz w:val="24"/>
    </w:rPr>
  </w:style>
  <w:style w:type="character" w:customStyle="1" w:styleId="36">
    <w:name w:val="Основной текст (3)"/>
    <w:link w:val="311"/>
    <w:uiPriority w:val="99"/>
    <w:locked/>
    <w:rsid w:val="003C7DA6"/>
    <w:rPr>
      <w:b/>
      <w:sz w:val="14"/>
      <w:shd w:val="clear" w:color="auto" w:fill="FFFFFF"/>
    </w:rPr>
  </w:style>
  <w:style w:type="character" w:customStyle="1" w:styleId="53">
    <w:name w:val="Основной текст (5)"/>
    <w:link w:val="510"/>
    <w:uiPriority w:val="99"/>
    <w:locked/>
    <w:rsid w:val="003C7DA6"/>
    <w:rPr>
      <w:sz w:val="14"/>
      <w:shd w:val="clear" w:color="auto" w:fill="FFFFFF"/>
    </w:rPr>
  </w:style>
  <w:style w:type="character" w:customStyle="1" w:styleId="42">
    <w:name w:val="Основной текст (4)"/>
    <w:link w:val="410"/>
    <w:uiPriority w:val="99"/>
    <w:locked/>
    <w:rsid w:val="003C7DA6"/>
    <w:rPr>
      <w:sz w:val="14"/>
      <w:shd w:val="clear" w:color="auto" w:fill="FFFFFF"/>
    </w:rPr>
  </w:style>
  <w:style w:type="paragraph" w:customStyle="1" w:styleId="311">
    <w:name w:val="Основной текст (3)1"/>
    <w:basedOn w:val="a3"/>
    <w:link w:val="36"/>
    <w:uiPriority w:val="99"/>
    <w:rsid w:val="003C7DA6"/>
    <w:pPr>
      <w:shd w:val="clear" w:color="auto" w:fill="FFFFFF"/>
      <w:spacing w:after="0" w:line="144" w:lineRule="exact"/>
    </w:pPr>
    <w:rPr>
      <w:rFonts w:asciiTheme="minorHAnsi" w:eastAsiaTheme="minorHAnsi" w:hAnsiTheme="minorHAnsi" w:cstheme="minorBidi"/>
      <w:b/>
      <w:sz w:val="14"/>
      <w:shd w:val="clear" w:color="auto" w:fill="FFFFFF"/>
    </w:rPr>
  </w:style>
  <w:style w:type="paragraph" w:customStyle="1" w:styleId="510">
    <w:name w:val="Основной текст (5)1"/>
    <w:basedOn w:val="a3"/>
    <w:link w:val="53"/>
    <w:uiPriority w:val="99"/>
    <w:rsid w:val="003C7DA6"/>
    <w:pPr>
      <w:shd w:val="clear" w:color="auto" w:fill="FFFFFF"/>
      <w:spacing w:after="0" w:line="144" w:lineRule="exact"/>
    </w:pPr>
    <w:rPr>
      <w:rFonts w:asciiTheme="minorHAnsi" w:eastAsiaTheme="minorHAnsi" w:hAnsiTheme="minorHAnsi" w:cstheme="minorBidi"/>
      <w:sz w:val="14"/>
      <w:shd w:val="clear" w:color="auto" w:fill="FFFFFF"/>
    </w:rPr>
  </w:style>
  <w:style w:type="paragraph" w:customStyle="1" w:styleId="410">
    <w:name w:val="Основной текст (4)1"/>
    <w:basedOn w:val="a3"/>
    <w:link w:val="42"/>
    <w:uiPriority w:val="99"/>
    <w:rsid w:val="003C7DA6"/>
    <w:pPr>
      <w:shd w:val="clear" w:color="auto" w:fill="FFFFFF"/>
      <w:spacing w:after="0" w:line="144" w:lineRule="exact"/>
      <w:jc w:val="both"/>
    </w:pPr>
    <w:rPr>
      <w:rFonts w:asciiTheme="minorHAnsi" w:eastAsiaTheme="minorHAnsi" w:hAnsiTheme="minorHAnsi" w:cstheme="minorBidi"/>
      <w:sz w:val="14"/>
      <w:shd w:val="clear" w:color="auto" w:fill="FFFFFF"/>
    </w:rPr>
  </w:style>
  <w:style w:type="character" w:customStyle="1" w:styleId="140">
    <w:name w:val="Основной текст (14)"/>
    <w:link w:val="141"/>
    <w:uiPriority w:val="99"/>
    <w:locked/>
    <w:rsid w:val="003C7DA6"/>
    <w:rPr>
      <w:b/>
      <w:sz w:val="14"/>
      <w:shd w:val="clear" w:color="auto" w:fill="FFFFFF"/>
    </w:rPr>
  </w:style>
  <w:style w:type="character" w:customStyle="1" w:styleId="142">
    <w:name w:val="Основной текст (14) + Не полужирный"/>
    <w:uiPriority w:val="99"/>
    <w:rsid w:val="003C7DA6"/>
    <w:rPr>
      <w:rFonts w:ascii="Times New Roman" w:hAnsi="Times New Roman"/>
      <w:sz w:val="14"/>
    </w:rPr>
  </w:style>
  <w:style w:type="paragraph" w:customStyle="1" w:styleId="141">
    <w:name w:val="Основной текст (14)1"/>
    <w:basedOn w:val="a3"/>
    <w:link w:val="140"/>
    <w:uiPriority w:val="99"/>
    <w:rsid w:val="003C7DA6"/>
    <w:pPr>
      <w:shd w:val="clear" w:color="auto" w:fill="FFFFFF"/>
      <w:spacing w:before="60" w:after="0" w:line="144" w:lineRule="exact"/>
      <w:jc w:val="center"/>
    </w:pPr>
    <w:rPr>
      <w:rFonts w:asciiTheme="minorHAnsi" w:eastAsiaTheme="minorHAnsi" w:hAnsiTheme="minorHAnsi" w:cstheme="minorBidi"/>
      <w:b/>
      <w:sz w:val="14"/>
      <w:shd w:val="clear" w:color="auto" w:fill="FFFFFF"/>
    </w:rPr>
  </w:style>
  <w:style w:type="character" w:customStyle="1" w:styleId="afffc">
    <w:name w:val="Основной текст + Курсив"/>
    <w:uiPriority w:val="99"/>
    <w:rsid w:val="003C7DA6"/>
    <w:rPr>
      <w:rFonts w:ascii="Times New Roman" w:hAnsi="Times New Roman"/>
      <w:i/>
      <w:sz w:val="14"/>
    </w:rPr>
  </w:style>
  <w:style w:type="character" w:customStyle="1" w:styleId="120">
    <w:name w:val="Заголовок №1 (2)"/>
    <w:link w:val="121"/>
    <w:uiPriority w:val="99"/>
    <w:locked/>
    <w:rsid w:val="003C7DA6"/>
    <w:rPr>
      <w:rFonts w:ascii="Arial" w:hAnsi="Arial"/>
      <w:b/>
      <w:sz w:val="14"/>
      <w:shd w:val="clear" w:color="auto" w:fill="FFFFFF"/>
    </w:rPr>
  </w:style>
  <w:style w:type="paragraph" w:customStyle="1" w:styleId="121">
    <w:name w:val="Заголовок №1 (2)1"/>
    <w:basedOn w:val="a3"/>
    <w:link w:val="120"/>
    <w:uiPriority w:val="99"/>
    <w:rsid w:val="003C7DA6"/>
    <w:pPr>
      <w:shd w:val="clear" w:color="auto" w:fill="FFFFFF"/>
      <w:spacing w:after="0" w:line="144" w:lineRule="exact"/>
      <w:jc w:val="center"/>
      <w:outlineLvl w:val="0"/>
    </w:pPr>
    <w:rPr>
      <w:rFonts w:ascii="Arial" w:eastAsiaTheme="minorHAnsi" w:hAnsi="Arial" w:cstheme="minorBidi"/>
      <w:b/>
      <w:sz w:val="14"/>
      <w:shd w:val="clear" w:color="auto" w:fill="FFFFFF"/>
    </w:rPr>
  </w:style>
  <w:style w:type="character" w:customStyle="1" w:styleId="hpsatn">
    <w:name w:val="hps atn"/>
    <w:uiPriority w:val="99"/>
    <w:rsid w:val="003C7DA6"/>
  </w:style>
  <w:style w:type="character" w:customStyle="1" w:styleId="FontStyle16">
    <w:name w:val="Font Style16"/>
    <w:uiPriority w:val="99"/>
    <w:rsid w:val="003C7DA6"/>
    <w:rPr>
      <w:rFonts w:ascii="Times New Roman" w:hAnsi="Times New Roman"/>
      <w:sz w:val="26"/>
    </w:rPr>
  </w:style>
  <w:style w:type="character" w:customStyle="1" w:styleId="43">
    <w:name w:val="Знак Знак4"/>
    <w:uiPriority w:val="99"/>
    <w:rsid w:val="003C7DA6"/>
    <w:rPr>
      <w:b/>
      <w:sz w:val="27"/>
      <w:lang w:val="ru-RU" w:eastAsia="ru-RU"/>
    </w:rPr>
  </w:style>
  <w:style w:type="character" w:customStyle="1" w:styleId="FontStyle20">
    <w:name w:val="Font Style20"/>
    <w:uiPriority w:val="99"/>
    <w:rsid w:val="003C7DA6"/>
    <w:rPr>
      <w:rFonts w:ascii="Times New Roman" w:hAnsi="Times New Roman"/>
      <w:sz w:val="20"/>
    </w:rPr>
  </w:style>
  <w:style w:type="character" w:customStyle="1" w:styleId="FontStyle24">
    <w:name w:val="Font Style24"/>
    <w:uiPriority w:val="99"/>
    <w:rsid w:val="003C7DA6"/>
    <w:rPr>
      <w:rFonts w:ascii="Times New Roman" w:hAnsi="Times New Roman"/>
      <w:sz w:val="26"/>
    </w:rPr>
  </w:style>
  <w:style w:type="paragraph" w:customStyle="1" w:styleId="Style4">
    <w:name w:val="Style4"/>
    <w:basedOn w:val="a3"/>
    <w:uiPriority w:val="99"/>
    <w:rsid w:val="003C7DA6"/>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1">
    <w:name w:val="Style11"/>
    <w:basedOn w:val="a3"/>
    <w:uiPriority w:val="99"/>
    <w:rsid w:val="003C7DA6"/>
    <w:pPr>
      <w:widowControl w:val="0"/>
      <w:autoSpaceDE w:val="0"/>
      <w:autoSpaceDN w:val="0"/>
      <w:adjustRightInd w:val="0"/>
      <w:spacing w:after="0" w:line="384" w:lineRule="exact"/>
      <w:ind w:firstLine="72"/>
    </w:pPr>
    <w:rPr>
      <w:rFonts w:ascii="Times New Roman" w:hAnsi="Times New Roman"/>
      <w:sz w:val="24"/>
      <w:szCs w:val="24"/>
      <w:lang w:eastAsia="ru-RU"/>
    </w:rPr>
  </w:style>
  <w:style w:type="paragraph" w:customStyle="1" w:styleId="Style12">
    <w:name w:val="Style12"/>
    <w:basedOn w:val="a3"/>
    <w:uiPriority w:val="99"/>
    <w:rsid w:val="003C7DA6"/>
    <w:pPr>
      <w:widowControl w:val="0"/>
      <w:autoSpaceDE w:val="0"/>
      <w:autoSpaceDN w:val="0"/>
      <w:adjustRightInd w:val="0"/>
      <w:spacing w:after="0" w:line="254" w:lineRule="exact"/>
      <w:jc w:val="center"/>
    </w:pPr>
    <w:rPr>
      <w:rFonts w:ascii="Times New Roman" w:hAnsi="Times New Roman"/>
      <w:sz w:val="24"/>
      <w:szCs w:val="24"/>
      <w:lang w:eastAsia="ru-RU"/>
    </w:rPr>
  </w:style>
  <w:style w:type="character" w:customStyle="1" w:styleId="FontStyle19">
    <w:name w:val="Font Style19"/>
    <w:uiPriority w:val="99"/>
    <w:rsid w:val="003C7DA6"/>
    <w:rPr>
      <w:rFonts w:ascii="Times New Roman" w:hAnsi="Times New Roman"/>
      <w:sz w:val="26"/>
    </w:rPr>
  </w:style>
  <w:style w:type="character" w:customStyle="1" w:styleId="FontStyle23">
    <w:name w:val="Font Style23"/>
    <w:uiPriority w:val="99"/>
    <w:rsid w:val="003C7DA6"/>
    <w:rPr>
      <w:rFonts w:ascii="Times New Roman" w:hAnsi="Times New Roman"/>
      <w:b/>
      <w:sz w:val="28"/>
    </w:rPr>
  </w:style>
  <w:style w:type="character" w:customStyle="1" w:styleId="FontStyle28">
    <w:name w:val="Font Style28"/>
    <w:uiPriority w:val="99"/>
    <w:rsid w:val="003C7DA6"/>
    <w:rPr>
      <w:rFonts w:ascii="Times New Roman" w:hAnsi="Times New Roman"/>
      <w:sz w:val="22"/>
    </w:rPr>
  </w:style>
  <w:style w:type="character" w:customStyle="1" w:styleId="FontStyle102">
    <w:name w:val="Font Style102"/>
    <w:uiPriority w:val="99"/>
    <w:rsid w:val="003C7DA6"/>
    <w:rPr>
      <w:rFonts w:ascii="Times New Roman" w:hAnsi="Times New Roman"/>
      <w:sz w:val="24"/>
    </w:rPr>
  </w:style>
  <w:style w:type="character" w:customStyle="1" w:styleId="FontStyle67">
    <w:name w:val="Font Style67"/>
    <w:uiPriority w:val="99"/>
    <w:rsid w:val="003C7DA6"/>
    <w:rPr>
      <w:rFonts w:ascii="Times New Roman" w:hAnsi="Times New Roman"/>
      <w:spacing w:val="20"/>
      <w:sz w:val="24"/>
    </w:rPr>
  </w:style>
  <w:style w:type="character" w:customStyle="1" w:styleId="FontStyle69">
    <w:name w:val="Font Style69"/>
    <w:uiPriority w:val="99"/>
    <w:rsid w:val="003C7DA6"/>
    <w:rPr>
      <w:rFonts w:ascii="Times New Roman" w:hAnsi="Times New Roman"/>
      <w:b/>
      <w:sz w:val="24"/>
    </w:rPr>
  </w:style>
  <w:style w:type="paragraph" w:customStyle="1" w:styleId="Style5">
    <w:name w:val="Style5"/>
    <w:basedOn w:val="a3"/>
    <w:uiPriority w:val="99"/>
    <w:rsid w:val="003C7DA6"/>
    <w:pPr>
      <w:widowControl w:val="0"/>
      <w:suppressAutoHyphens/>
      <w:autoSpaceDE w:val="0"/>
      <w:spacing w:after="0" w:line="483" w:lineRule="exact"/>
      <w:jc w:val="both"/>
    </w:pPr>
    <w:rPr>
      <w:rFonts w:ascii="Times New Roman" w:hAnsi="Times New Roman"/>
      <w:sz w:val="24"/>
      <w:szCs w:val="24"/>
      <w:lang w:eastAsia="ar-SA"/>
    </w:rPr>
  </w:style>
  <w:style w:type="paragraph" w:customStyle="1" w:styleId="Style1">
    <w:name w:val="Style1"/>
    <w:basedOn w:val="a3"/>
    <w:uiPriority w:val="99"/>
    <w:rsid w:val="003C7DA6"/>
    <w:pPr>
      <w:widowControl w:val="0"/>
      <w:suppressAutoHyphens/>
      <w:autoSpaceDE w:val="0"/>
      <w:spacing w:after="0" w:line="492" w:lineRule="exact"/>
      <w:jc w:val="both"/>
    </w:pPr>
    <w:rPr>
      <w:rFonts w:ascii="Times New Roman" w:hAnsi="Times New Roman"/>
      <w:sz w:val="24"/>
      <w:szCs w:val="24"/>
      <w:lang w:eastAsia="ar-SA"/>
    </w:rPr>
  </w:style>
  <w:style w:type="paragraph" w:customStyle="1" w:styleId="Style57">
    <w:name w:val="Style57"/>
    <w:basedOn w:val="a3"/>
    <w:uiPriority w:val="99"/>
    <w:rsid w:val="003C7DA6"/>
    <w:pPr>
      <w:widowControl w:val="0"/>
      <w:suppressAutoHyphens/>
      <w:autoSpaceDE w:val="0"/>
      <w:spacing w:after="0" w:line="492" w:lineRule="exact"/>
      <w:ind w:firstLine="374"/>
      <w:jc w:val="both"/>
    </w:pPr>
    <w:rPr>
      <w:rFonts w:ascii="Times New Roman" w:hAnsi="Times New Roman"/>
      <w:sz w:val="24"/>
      <w:szCs w:val="24"/>
      <w:lang w:eastAsia="ar-SA"/>
    </w:rPr>
  </w:style>
  <w:style w:type="character" w:customStyle="1" w:styleId="apple-style-span">
    <w:name w:val="apple-style-span"/>
    <w:uiPriority w:val="99"/>
    <w:rsid w:val="003C7DA6"/>
  </w:style>
  <w:style w:type="paragraph" w:customStyle="1" w:styleId="Style7">
    <w:name w:val="Style7"/>
    <w:basedOn w:val="a3"/>
    <w:uiPriority w:val="99"/>
    <w:rsid w:val="003C7DA6"/>
    <w:pPr>
      <w:widowControl w:val="0"/>
      <w:autoSpaceDE w:val="0"/>
      <w:autoSpaceDN w:val="0"/>
      <w:adjustRightInd w:val="0"/>
      <w:spacing w:after="0" w:line="198" w:lineRule="exact"/>
      <w:jc w:val="both"/>
    </w:pPr>
    <w:rPr>
      <w:rFonts w:ascii="Times New Roman" w:hAnsi="Times New Roman"/>
      <w:sz w:val="24"/>
      <w:szCs w:val="24"/>
      <w:lang w:eastAsia="ru-RU"/>
    </w:rPr>
  </w:style>
  <w:style w:type="character" w:customStyle="1" w:styleId="FontStyle35">
    <w:name w:val="Font Style35"/>
    <w:uiPriority w:val="99"/>
    <w:rsid w:val="003C7DA6"/>
    <w:rPr>
      <w:rFonts w:ascii="Times New Roman" w:hAnsi="Times New Roman"/>
      <w:b/>
      <w:i/>
      <w:sz w:val="16"/>
    </w:rPr>
  </w:style>
  <w:style w:type="paragraph" w:customStyle="1" w:styleId="info">
    <w:name w:val="info"/>
    <w:basedOn w:val="a3"/>
    <w:uiPriority w:val="99"/>
    <w:rsid w:val="003C7DA6"/>
    <w:pPr>
      <w:spacing w:before="100" w:beforeAutospacing="1" w:after="165" w:line="240" w:lineRule="auto"/>
    </w:pPr>
    <w:rPr>
      <w:rFonts w:ascii="Times New Roman" w:hAnsi="Times New Roman"/>
      <w:sz w:val="24"/>
      <w:szCs w:val="24"/>
      <w:lang w:eastAsia="ru-RU"/>
    </w:rPr>
  </w:style>
  <w:style w:type="paragraph" w:styleId="37">
    <w:name w:val="toc 3"/>
    <w:basedOn w:val="a3"/>
    <w:next w:val="a3"/>
    <w:autoRedefine/>
    <w:uiPriority w:val="99"/>
    <w:semiHidden/>
    <w:rsid w:val="003C7DA6"/>
    <w:pPr>
      <w:spacing w:after="0" w:line="240" w:lineRule="auto"/>
      <w:jc w:val="center"/>
    </w:pPr>
    <w:rPr>
      <w:rFonts w:ascii="Times New Roman" w:hAnsi="Times New Roman"/>
      <w:b/>
      <w:bCs/>
      <w:sz w:val="24"/>
      <w:szCs w:val="24"/>
      <w:lang w:val="uk-UA" w:eastAsia="ru-RU"/>
    </w:rPr>
  </w:style>
  <w:style w:type="character" w:customStyle="1" w:styleId="FontStyle26">
    <w:name w:val="Font Style26"/>
    <w:uiPriority w:val="99"/>
    <w:rsid w:val="003C7DA6"/>
    <w:rPr>
      <w:rFonts w:ascii="Times New Roman" w:hAnsi="Times New Roman"/>
      <w:sz w:val="16"/>
    </w:rPr>
  </w:style>
  <w:style w:type="paragraph" w:customStyle="1" w:styleId="Char">
    <w:name w:val="Знак Char Знак"/>
    <w:basedOn w:val="a3"/>
    <w:uiPriority w:val="99"/>
    <w:rsid w:val="003C7DA6"/>
    <w:pPr>
      <w:spacing w:line="240" w:lineRule="auto"/>
    </w:pPr>
    <w:rPr>
      <w:rFonts w:ascii="Arial" w:hAnsi="Arial" w:cs="Arial"/>
      <w:szCs w:val="24"/>
      <w:lang w:val="en-US"/>
    </w:rPr>
  </w:style>
  <w:style w:type="paragraph" w:customStyle="1" w:styleId="afffd">
    <w:name w:val="Îáû÷íûé"/>
    <w:uiPriority w:val="99"/>
    <w:rsid w:val="003C7DA6"/>
    <w:pPr>
      <w:spacing w:after="0" w:line="240" w:lineRule="auto"/>
    </w:pPr>
    <w:rPr>
      <w:rFonts w:ascii="Times New Roman" w:eastAsia="Times New Roman" w:hAnsi="Times New Roman" w:cs="Times New Roman"/>
      <w:sz w:val="20"/>
      <w:szCs w:val="20"/>
      <w:lang w:eastAsia="ru-RU"/>
    </w:rPr>
  </w:style>
  <w:style w:type="character" w:customStyle="1" w:styleId="81">
    <w:name w:val="Знак Знак8"/>
    <w:uiPriority w:val="99"/>
    <w:locked/>
    <w:rsid w:val="003C7DA6"/>
    <w:rPr>
      <w:rFonts w:ascii="Times New Roman" w:hAnsi="Times New Roman"/>
      <w:b/>
      <w:sz w:val="28"/>
      <w:lang w:val="en-US" w:eastAsia="ru-RU"/>
    </w:rPr>
  </w:style>
  <w:style w:type="character" w:customStyle="1" w:styleId="71">
    <w:name w:val="Знак Знак7"/>
    <w:uiPriority w:val="99"/>
    <w:semiHidden/>
    <w:locked/>
    <w:rsid w:val="003C7DA6"/>
    <w:rPr>
      <w:rFonts w:ascii="Tahoma" w:hAnsi="Tahoma"/>
      <w:sz w:val="16"/>
    </w:rPr>
  </w:style>
  <w:style w:type="table" w:customStyle="1" w:styleId="1c">
    <w:name w:val="Светлая заливка1"/>
    <w:uiPriority w:val="99"/>
    <w:rsid w:val="003C7DA6"/>
    <w:pPr>
      <w:spacing w:after="0" w:line="240" w:lineRule="auto"/>
    </w:pPr>
    <w:rPr>
      <w:rFonts w:ascii="Calibri" w:eastAsia="Calibri" w:hAnsi="Calibri" w:cs="Times New Roman"/>
      <w:color w:val="000000"/>
      <w:sz w:val="20"/>
      <w:szCs w:val="20"/>
      <w:lang w:eastAsia="ru-R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customStyle="1" w:styleId="1d">
    <w:name w:val="Рецензия1"/>
    <w:hidden/>
    <w:uiPriority w:val="99"/>
    <w:semiHidden/>
    <w:rsid w:val="003C7DA6"/>
    <w:pPr>
      <w:spacing w:after="0" w:line="240" w:lineRule="auto"/>
    </w:pPr>
    <w:rPr>
      <w:rFonts w:ascii="Calibri" w:eastAsia="Calibri" w:hAnsi="Calibri" w:cs="Times New Roman"/>
    </w:rPr>
  </w:style>
  <w:style w:type="character" w:customStyle="1" w:styleId="330">
    <w:name w:val="Основной текст (33)_"/>
    <w:link w:val="331"/>
    <w:uiPriority w:val="99"/>
    <w:locked/>
    <w:rsid w:val="003C7DA6"/>
    <w:rPr>
      <w:sz w:val="19"/>
      <w:shd w:val="clear" w:color="auto" w:fill="FFFFFF"/>
    </w:rPr>
  </w:style>
  <w:style w:type="paragraph" w:customStyle="1" w:styleId="331">
    <w:name w:val="Основной текст (33)1"/>
    <w:basedOn w:val="a3"/>
    <w:link w:val="330"/>
    <w:uiPriority w:val="99"/>
    <w:rsid w:val="003C7DA6"/>
    <w:pPr>
      <w:shd w:val="clear" w:color="auto" w:fill="FFFFFF"/>
      <w:spacing w:after="0" w:line="259" w:lineRule="exact"/>
      <w:jc w:val="both"/>
    </w:pPr>
    <w:rPr>
      <w:rFonts w:asciiTheme="minorHAnsi" w:eastAsiaTheme="minorHAnsi" w:hAnsiTheme="minorHAnsi" w:cstheme="minorBidi"/>
      <w:sz w:val="19"/>
      <w:shd w:val="clear" w:color="auto" w:fill="FFFFFF"/>
    </w:rPr>
  </w:style>
  <w:style w:type="paragraph" w:customStyle="1" w:styleId="Style30">
    <w:name w:val="Style3"/>
    <w:basedOn w:val="a3"/>
    <w:uiPriority w:val="99"/>
    <w:rsid w:val="003C7DA6"/>
    <w:pPr>
      <w:widowControl w:val="0"/>
      <w:autoSpaceDE w:val="0"/>
      <w:autoSpaceDN w:val="0"/>
      <w:adjustRightInd w:val="0"/>
      <w:spacing w:after="0" w:line="461" w:lineRule="exact"/>
    </w:pPr>
    <w:rPr>
      <w:rFonts w:ascii="Times New Roman" w:hAnsi="Times New Roman"/>
      <w:sz w:val="24"/>
      <w:szCs w:val="24"/>
      <w:lang w:eastAsia="ru-RU"/>
    </w:rPr>
  </w:style>
  <w:style w:type="character" w:customStyle="1" w:styleId="FontStyle12">
    <w:name w:val="Font Style12"/>
    <w:uiPriority w:val="99"/>
    <w:rsid w:val="003C7DA6"/>
    <w:rPr>
      <w:rFonts w:ascii="Times New Roman" w:hAnsi="Times New Roman"/>
      <w:spacing w:val="30"/>
      <w:sz w:val="22"/>
    </w:rPr>
  </w:style>
  <w:style w:type="paragraph" w:customStyle="1" w:styleId="Style6">
    <w:name w:val="Style6"/>
    <w:basedOn w:val="a3"/>
    <w:uiPriority w:val="99"/>
    <w:rsid w:val="003C7DA6"/>
    <w:pPr>
      <w:widowControl w:val="0"/>
      <w:autoSpaceDE w:val="0"/>
      <w:autoSpaceDN w:val="0"/>
      <w:adjustRightInd w:val="0"/>
      <w:spacing w:after="0" w:line="483" w:lineRule="exact"/>
      <w:ind w:firstLine="701"/>
      <w:jc w:val="both"/>
    </w:pPr>
    <w:rPr>
      <w:rFonts w:ascii="Times New Roman" w:hAnsi="Times New Roman"/>
      <w:sz w:val="24"/>
      <w:szCs w:val="24"/>
      <w:lang w:eastAsia="ru-RU"/>
    </w:rPr>
  </w:style>
  <w:style w:type="character" w:customStyle="1" w:styleId="FontStyle13">
    <w:name w:val="Font Style13"/>
    <w:uiPriority w:val="99"/>
    <w:rsid w:val="003C7DA6"/>
    <w:rPr>
      <w:rFonts w:ascii="Times New Roman" w:hAnsi="Times New Roman"/>
      <w:b/>
      <w:sz w:val="18"/>
    </w:rPr>
  </w:style>
  <w:style w:type="character" w:customStyle="1" w:styleId="FontStyle14">
    <w:name w:val="Font Style14"/>
    <w:uiPriority w:val="99"/>
    <w:rsid w:val="003C7DA6"/>
    <w:rPr>
      <w:rFonts w:ascii="Times New Roman" w:hAnsi="Times New Roman"/>
      <w:b/>
      <w:sz w:val="18"/>
    </w:rPr>
  </w:style>
  <w:style w:type="character" w:customStyle="1" w:styleId="6pt">
    <w:name w:val="Основной текст + 6 pt"/>
    <w:uiPriority w:val="99"/>
    <w:rsid w:val="003C7DA6"/>
    <w:rPr>
      <w:rFonts w:ascii="Palatino Linotype" w:hAnsi="Palatino Linotype"/>
      <w:sz w:val="12"/>
      <w:shd w:val="clear" w:color="auto" w:fill="FFFFFF"/>
    </w:rPr>
  </w:style>
  <w:style w:type="character" w:customStyle="1" w:styleId="2e">
    <w:name w:val="Основной текст (2)_"/>
    <w:link w:val="2f"/>
    <w:uiPriority w:val="99"/>
    <w:locked/>
    <w:rsid w:val="003C7DA6"/>
    <w:rPr>
      <w:rFonts w:ascii="Trebuchet MS" w:hAnsi="Trebuchet MS"/>
      <w:sz w:val="15"/>
      <w:shd w:val="clear" w:color="auto" w:fill="FFFFFF"/>
    </w:rPr>
  </w:style>
  <w:style w:type="character" w:customStyle="1" w:styleId="1e">
    <w:name w:val="Заголовок №1_"/>
    <w:link w:val="1f"/>
    <w:uiPriority w:val="99"/>
    <w:locked/>
    <w:rsid w:val="003C7DA6"/>
    <w:rPr>
      <w:rFonts w:ascii="Palatino Linotype" w:hAnsi="Palatino Linotype"/>
      <w:sz w:val="17"/>
      <w:shd w:val="clear" w:color="auto" w:fill="FFFFFF"/>
    </w:rPr>
  </w:style>
  <w:style w:type="paragraph" w:customStyle="1" w:styleId="2f">
    <w:name w:val="Основной текст (2)"/>
    <w:basedOn w:val="a3"/>
    <w:link w:val="2e"/>
    <w:uiPriority w:val="99"/>
    <w:rsid w:val="003C7DA6"/>
    <w:pPr>
      <w:widowControl w:val="0"/>
      <w:shd w:val="clear" w:color="auto" w:fill="FFFFFF"/>
      <w:spacing w:after="180" w:line="240" w:lineRule="atLeast"/>
      <w:ind w:hanging="320"/>
    </w:pPr>
    <w:rPr>
      <w:rFonts w:ascii="Trebuchet MS" w:eastAsiaTheme="minorHAnsi" w:hAnsi="Trebuchet MS" w:cstheme="minorBidi"/>
      <w:sz w:val="15"/>
      <w:shd w:val="clear" w:color="auto" w:fill="FFFFFF"/>
    </w:rPr>
  </w:style>
  <w:style w:type="paragraph" w:customStyle="1" w:styleId="1f">
    <w:name w:val="Заголовок №1"/>
    <w:basedOn w:val="a3"/>
    <w:link w:val="1e"/>
    <w:uiPriority w:val="99"/>
    <w:rsid w:val="003C7DA6"/>
    <w:pPr>
      <w:widowControl w:val="0"/>
      <w:shd w:val="clear" w:color="auto" w:fill="FFFFFF"/>
      <w:spacing w:before="180" w:after="0" w:line="242" w:lineRule="exact"/>
      <w:ind w:hanging="320"/>
      <w:outlineLvl w:val="0"/>
    </w:pPr>
    <w:rPr>
      <w:rFonts w:ascii="Palatino Linotype" w:eastAsiaTheme="minorHAnsi" w:hAnsi="Palatino Linotype" w:cstheme="minorBidi"/>
      <w:sz w:val="17"/>
      <w:shd w:val="clear" w:color="auto" w:fill="FFFFFF"/>
    </w:rPr>
  </w:style>
  <w:style w:type="paragraph" w:customStyle="1" w:styleId="82">
    <w:name w:val="Стиль8 Знак"/>
    <w:basedOn w:val="a3"/>
    <w:uiPriority w:val="99"/>
    <w:rsid w:val="003C7DA6"/>
    <w:pPr>
      <w:autoSpaceDE w:val="0"/>
      <w:autoSpaceDN w:val="0"/>
      <w:spacing w:before="100" w:after="100" w:line="360" w:lineRule="auto"/>
      <w:jc w:val="center"/>
    </w:pPr>
    <w:rPr>
      <w:rFonts w:ascii="Times New Roman" w:hAnsi="Times New Roman"/>
      <w:b/>
      <w:bCs/>
      <w:caps/>
      <w:sz w:val="28"/>
      <w:szCs w:val="28"/>
      <w:lang w:val="uk-UA" w:eastAsia="ru-RU"/>
    </w:rPr>
  </w:style>
  <w:style w:type="character" w:customStyle="1" w:styleId="83">
    <w:name w:val="Стиль8 Знак Знак"/>
    <w:uiPriority w:val="99"/>
    <w:rsid w:val="003C7DA6"/>
    <w:rPr>
      <w:b/>
      <w:caps/>
      <w:sz w:val="28"/>
      <w:lang w:val="uk-UA"/>
    </w:rPr>
  </w:style>
  <w:style w:type="paragraph" w:customStyle="1" w:styleId="afffe">
    <w:name w:val="названия"/>
    <w:basedOn w:val="a3"/>
    <w:uiPriority w:val="99"/>
    <w:rsid w:val="003C7DA6"/>
    <w:pPr>
      <w:keepNext/>
      <w:keepLines/>
      <w:widowControl w:val="0"/>
      <w:adjustRightInd w:val="0"/>
      <w:spacing w:before="240" w:after="180" w:line="240" w:lineRule="auto"/>
      <w:contextualSpacing/>
      <w:jc w:val="center"/>
      <w:textAlignment w:val="baseline"/>
    </w:pPr>
    <w:rPr>
      <w:rFonts w:ascii="Times New Roman" w:hAnsi="Times New Roman"/>
      <w:b/>
      <w:i/>
      <w:sz w:val="28"/>
      <w:szCs w:val="28"/>
      <w:lang w:eastAsia="ru-RU"/>
    </w:rPr>
  </w:style>
  <w:style w:type="paragraph" w:customStyle="1" w:styleId="a1">
    <w:name w:val="список"/>
    <w:basedOn w:val="a3"/>
    <w:uiPriority w:val="99"/>
    <w:rsid w:val="003C7DA6"/>
    <w:pPr>
      <w:numPr>
        <w:numId w:val="6"/>
      </w:numPr>
      <w:adjustRightInd w:val="0"/>
      <w:spacing w:after="0" w:line="240" w:lineRule="auto"/>
      <w:jc w:val="both"/>
      <w:textAlignment w:val="baseline"/>
    </w:pPr>
    <w:rPr>
      <w:rFonts w:ascii="Times New Roman" w:hAnsi="Times New Roman"/>
      <w:sz w:val="28"/>
      <w:szCs w:val="28"/>
      <w:lang w:eastAsia="ru-RU"/>
    </w:rPr>
  </w:style>
  <w:style w:type="paragraph" w:customStyle="1" w:styleId="affff">
    <w:name w:val="осн часть"/>
    <w:basedOn w:val="a3"/>
    <w:uiPriority w:val="99"/>
    <w:rsid w:val="003C7DA6"/>
    <w:pPr>
      <w:adjustRightInd w:val="0"/>
      <w:spacing w:after="0" w:line="240" w:lineRule="auto"/>
      <w:ind w:firstLine="624"/>
      <w:jc w:val="both"/>
      <w:textAlignment w:val="baseline"/>
    </w:pPr>
    <w:rPr>
      <w:rFonts w:ascii="Times New Roman" w:hAnsi="Times New Roman"/>
      <w:sz w:val="28"/>
      <w:szCs w:val="28"/>
      <w:lang w:eastAsia="ru-RU"/>
    </w:rPr>
  </w:style>
  <w:style w:type="paragraph" w:customStyle="1" w:styleId="affff0">
    <w:name w:val="осн_центр"/>
    <w:basedOn w:val="affff"/>
    <w:uiPriority w:val="99"/>
    <w:rsid w:val="003C7DA6"/>
    <w:pPr>
      <w:keepNext/>
      <w:suppressAutoHyphens/>
      <w:spacing w:before="120" w:after="120"/>
      <w:ind w:firstLine="0"/>
      <w:jc w:val="center"/>
    </w:pPr>
    <w:rPr>
      <w:b/>
      <w:bCs/>
    </w:rPr>
  </w:style>
  <w:style w:type="character" w:customStyle="1" w:styleId="160">
    <w:name w:val="Знак Знак16"/>
    <w:uiPriority w:val="99"/>
    <w:locked/>
    <w:rsid w:val="003C7DA6"/>
    <w:rPr>
      <w:rFonts w:eastAsia="SimSun"/>
      <w:lang w:val="uk-UA" w:eastAsia="zh-CN"/>
    </w:rPr>
  </w:style>
  <w:style w:type="paragraph" w:customStyle="1" w:styleId="a2">
    <w:name w:val="список нумерованный"/>
    <w:autoRedefine/>
    <w:uiPriority w:val="99"/>
    <w:rsid w:val="003C7DA6"/>
    <w:pPr>
      <w:numPr>
        <w:numId w:val="7"/>
      </w:numPr>
      <w:spacing w:after="0" w:line="360" w:lineRule="auto"/>
      <w:jc w:val="both"/>
    </w:pPr>
    <w:rPr>
      <w:rFonts w:ascii="Times New Roman" w:eastAsia="Times New Roman" w:hAnsi="Times New Roman" w:cs="Times New Roman"/>
      <w:noProof/>
      <w:sz w:val="28"/>
      <w:szCs w:val="28"/>
      <w:lang w:eastAsia="ru-RU"/>
    </w:rPr>
  </w:style>
  <w:style w:type="character" w:customStyle="1" w:styleId="st">
    <w:name w:val="st"/>
    <w:uiPriority w:val="99"/>
    <w:rsid w:val="003C7DA6"/>
  </w:style>
  <w:style w:type="paragraph" w:customStyle="1" w:styleId="published">
    <w:name w:val="published"/>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paragraph" w:customStyle="1" w:styleId="pagenum">
    <w:name w:val="pagenum"/>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paragraph" w:customStyle="1" w:styleId="broken">
    <w:name w:val="broken"/>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character" w:customStyle="1" w:styleId="hpsatn1">
    <w:name w:val="hps atn1"/>
    <w:uiPriority w:val="99"/>
    <w:rsid w:val="003C7DA6"/>
  </w:style>
  <w:style w:type="character" w:customStyle="1" w:styleId="170">
    <w:name w:val="Знак Знак17"/>
    <w:uiPriority w:val="99"/>
    <w:rsid w:val="003C7DA6"/>
    <w:rPr>
      <w:sz w:val="24"/>
      <w:lang w:val="ru-RU" w:eastAsia="ru-RU"/>
    </w:rPr>
  </w:style>
  <w:style w:type="paragraph" w:customStyle="1" w:styleId="210">
    <w:name w:val="Обычный21"/>
    <w:uiPriority w:val="99"/>
    <w:rsid w:val="003C7DA6"/>
    <w:pPr>
      <w:widowControl w:val="0"/>
      <w:autoSpaceDN w:val="0"/>
      <w:snapToGrid w:val="0"/>
      <w:spacing w:after="0" w:line="360" w:lineRule="auto"/>
      <w:ind w:firstLine="420"/>
      <w:jc w:val="both"/>
    </w:pPr>
    <w:rPr>
      <w:rFonts w:ascii="Times New Roman" w:eastAsia="Times New Roman" w:hAnsi="Times New Roman" w:cs="Times New Roman"/>
      <w:sz w:val="24"/>
      <w:szCs w:val="20"/>
      <w:lang w:eastAsia="ru-RU"/>
    </w:rPr>
  </w:style>
  <w:style w:type="character" w:customStyle="1" w:styleId="1f0">
    <w:name w:val="Текст виноски1 Знак Знак"/>
    <w:uiPriority w:val="99"/>
    <w:semiHidden/>
    <w:locked/>
    <w:rsid w:val="003C7DA6"/>
    <w:rPr>
      <w:rFonts w:ascii="Times New Roman" w:hAnsi="Times New Roman"/>
    </w:rPr>
  </w:style>
  <w:style w:type="character" w:customStyle="1" w:styleId="150">
    <w:name w:val="Знак Знак15"/>
    <w:uiPriority w:val="99"/>
    <w:rsid w:val="003C7DA6"/>
    <w:rPr>
      <w:rFonts w:ascii="Times New Roman" w:eastAsia="SimSun" w:hAnsi="Times New Roman"/>
      <w:sz w:val="20"/>
      <w:lang w:val="uk-UA" w:eastAsia="zh-CN"/>
    </w:rPr>
  </w:style>
  <w:style w:type="character" w:customStyle="1" w:styleId="1f1">
    <w:name w:val="Текст сноски Знак1"/>
    <w:aliases w:val="Текст виноски1 Знак1"/>
    <w:uiPriority w:val="99"/>
    <w:semiHidden/>
    <w:rsid w:val="003C7DA6"/>
    <w:rPr>
      <w:rFonts w:ascii="Times New Roman" w:eastAsia="SimSun" w:hAnsi="Times New Roman"/>
      <w:sz w:val="20"/>
      <w:lang w:val="uk-UA" w:eastAsia="zh-CN"/>
    </w:rPr>
  </w:style>
  <w:style w:type="character" w:customStyle="1" w:styleId="250">
    <w:name w:val="Знак Знак25"/>
    <w:uiPriority w:val="99"/>
    <w:rsid w:val="003C7DA6"/>
    <w:rPr>
      <w:rFonts w:ascii="Arial" w:hAnsi="Arial"/>
      <w:b/>
      <w:color w:val="666666"/>
      <w:sz w:val="21"/>
      <w:lang w:eastAsia="ru-RU"/>
    </w:rPr>
  </w:style>
  <w:style w:type="character" w:customStyle="1" w:styleId="143">
    <w:name w:val="Знак Знак14"/>
    <w:uiPriority w:val="99"/>
    <w:locked/>
    <w:rsid w:val="003C7DA6"/>
    <w:rPr>
      <w:rFonts w:ascii="Courier New" w:hAnsi="Courier New"/>
      <w:i/>
      <w:color w:val="000000"/>
      <w:sz w:val="20"/>
      <w:lang w:val="en-US" w:eastAsia="ru-RU"/>
    </w:rPr>
  </w:style>
  <w:style w:type="character" w:customStyle="1" w:styleId="130">
    <w:name w:val="Знак Знак13"/>
    <w:uiPriority w:val="99"/>
    <w:rsid w:val="003C7DA6"/>
    <w:rPr>
      <w:rFonts w:ascii="Times New Roman" w:eastAsia="SimSun" w:hAnsi="Times New Roman"/>
      <w:sz w:val="20"/>
      <w:lang w:val="uk-UA" w:eastAsia="zh-CN"/>
    </w:rPr>
  </w:style>
  <w:style w:type="character" w:customStyle="1" w:styleId="122">
    <w:name w:val="Знак Знак12"/>
    <w:uiPriority w:val="99"/>
    <w:rsid w:val="003C7DA6"/>
    <w:rPr>
      <w:rFonts w:ascii="Times New Roman" w:eastAsia="SimSun" w:hAnsi="Times New Roman"/>
      <w:sz w:val="16"/>
      <w:lang w:val="uk-UA" w:eastAsia="zh-CN"/>
    </w:rPr>
  </w:style>
  <w:style w:type="character" w:customStyle="1" w:styleId="270">
    <w:name w:val="Знак Знак27"/>
    <w:uiPriority w:val="99"/>
    <w:rsid w:val="003C7DA6"/>
    <w:rPr>
      <w:rFonts w:ascii="Cambria" w:hAnsi="Cambria"/>
      <w:b/>
      <w:color w:val="365F91"/>
      <w:sz w:val="28"/>
      <w:lang w:val="uk-UA" w:eastAsia="zh-CN"/>
    </w:rPr>
  </w:style>
  <w:style w:type="character" w:customStyle="1" w:styleId="230">
    <w:name w:val="Знак Знак23"/>
    <w:uiPriority w:val="99"/>
    <w:rsid w:val="003C7DA6"/>
    <w:rPr>
      <w:sz w:val="28"/>
      <w:lang w:val="ru-RU" w:eastAsia="ru-RU"/>
    </w:rPr>
  </w:style>
  <w:style w:type="character" w:customStyle="1" w:styleId="260">
    <w:name w:val="Знак Знак26"/>
    <w:uiPriority w:val="99"/>
    <w:rsid w:val="003C7DA6"/>
    <w:rPr>
      <w:rFonts w:ascii="Arial" w:eastAsia="SimSun" w:hAnsi="Arial"/>
      <w:b/>
      <w:i/>
      <w:sz w:val="28"/>
      <w:lang w:val="uk-UA" w:eastAsia="zh-CN"/>
    </w:rPr>
  </w:style>
  <w:style w:type="character" w:customStyle="1" w:styleId="240">
    <w:name w:val="Знак Знак24"/>
    <w:uiPriority w:val="99"/>
    <w:rsid w:val="003C7DA6"/>
    <w:rPr>
      <w:rFonts w:eastAsia="Times New Roman"/>
      <w:b/>
      <w:sz w:val="28"/>
      <w:lang w:val="de-DE" w:eastAsia="en-US"/>
    </w:rPr>
  </w:style>
  <w:style w:type="character" w:customStyle="1" w:styleId="220">
    <w:name w:val="Знак Знак22"/>
    <w:uiPriority w:val="99"/>
    <w:rsid w:val="003C7DA6"/>
    <w:rPr>
      <w:b/>
      <w:sz w:val="22"/>
      <w:lang w:val="ru-RU" w:eastAsia="ru-RU"/>
    </w:rPr>
  </w:style>
  <w:style w:type="character" w:customStyle="1" w:styleId="211">
    <w:name w:val="Знак Знак21"/>
    <w:uiPriority w:val="99"/>
    <w:rsid w:val="003C7DA6"/>
    <w:rPr>
      <w:sz w:val="24"/>
      <w:lang w:val="uk-UA" w:eastAsia="ru-RU"/>
    </w:rPr>
  </w:style>
  <w:style w:type="character" w:customStyle="1" w:styleId="200">
    <w:name w:val="Знак Знак20"/>
    <w:uiPriority w:val="99"/>
    <w:rsid w:val="003C7DA6"/>
    <w:rPr>
      <w:sz w:val="28"/>
      <w:lang w:val="uk-UA" w:eastAsia="ru-RU"/>
    </w:rPr>
  </w:style>
  <w:style w:type="character" w:customStyle="1" w:styleId="190">
    <w:name w:val="Знак Знак19"/>
    <w:uiPriority w:val="99"/>
    <w:rsid w:val="003C7DA6"/>
    <w:rPr>
      <w:rFonts w:ascii="Arial" w:hAnsi="Arial"/>
      <w:sz w:val="22"/>
      <w:lang w:val="uk-UA" w:eastAsia="ru-RU"/>
    </w:rPr>
  </w:style>
  <w:style w:type="paragraph" w:customStyle="1" w:styleId="1f2">
    <w:name w:val="Знак Знак Знак Знак1"/>
    <w:basedOn w:val="a3"/>
    <w:uiPriority w:val="99"/>
    <w:rsid w:val="003C7DA6"/>
    <w:pPr>
      <w:widowControl w:val="0"/>
      <w:autoSpaceDE w:val="0"/>
      <w:autoSpaceDN w:val="0"/>
      <w:adjustRightInd w:val="0"/>
      <w:spacing w:after="0" w:line="240" w:lineRule="auto"/>
    </w:pPr>
    <w:rPr>
      <w:rFonts w:ascii="Verdana" w:hAnsi="Verdana"/>
      <w:sz w:val="20"/>
      <w:szCs w:val="20"/>
      <w:lang w:val="en-US"/>
    </w:rPr>
  </w:style>
  <w:style w:type="paragraph" w:customStyle="1" w:styleId="CharChar1">
    <w:name w:val="Знак Знак Char Char1"/>
    <w:basedOn w:val="a3"/>
    <w:uiPriority w:val="99"/>
    <w:rsid w:val="003C7DA6"/>
    <w:pPr>
      <w:autoSpaceDN w:val="0"/>
      <w:spacing w:after="160" w:line="240" w:lineRule="exact"/>
    </w:pPr>
    <w:rPr>
      <w:rFonts w:ascii="Verdana" w:hAnsi="Verdana"/>
      <w:sz w:val="20"/>
      <w:szCs w:val="20"/>
      <w:lang w:val="en-US"/>
    </w:rPr>
  </w:style>
  <w:style w:type="paragraph" w:customStyle="1" w:styleId="111">
    <w:name w:val="Абзац списка11"/>
    <w:basedOn w:val="a3"/>
    <w:uiPriority w:val="99"/>
    <w:rsid w:val="003C7DA6"/>
    <w:pPr>
      <w:widowControl w:val="0"/>
      <w:autoSpaceDE w:val="0"/>
      <w:autoSpaceDN w:val="0"/>
      <w:adjustRightInd w:val="0"/>
      <w:spacing w:after="0" w:line="240" w:lineRule="auto"/>
      <w:ind w:left="720"/>
      <w:contextualSpacing/>
    </w:pPr>
    <w:rPr>
      <w:rFonts w:ascii="Times New Roman" w:eastAsia="Calibri" w:hAnsi="Times New Roman"/>
      <w:sz w:val="20"/>
      <w:szCs w:val="20"/>
      <w:lang w:eastAsia="ru-RU"/>
    </w:rPr>
  </w:style>
  <w:style w:type="paragraph" w:customStyle="1" w:styleId="212">
    <w:name w:val="Основной текст 21"/>
    <w:basedOn w:val="a3"/>
    <w:uiPriority w:val="99"/>
    <w:rsid w:val="003C7DA6"/>
    <w:pPr>
      <w:widowControl w:val="0"/>
      <w:tabs>
        <w:tab w:val="left" w:pos="0"/>
        <w:tab w:val="left" w:pos="864"/>
        <w:tab w:val="left" w:pos="1152"/>
        <w:tab w:val="left" w:pos="1584"/>
        <w:tab w:val="left" w:pos="1728"/>
        <w:tab w:val="left" w:pos="2016"/>
      </w:tabs>
      <w:autoSpaceDN w:val="0"/>
      <w:spacing w:after="0" w:line="240" w:lineRule="auto"/>
      <w:ind w:firstLine="709"/>
      <w:jc w:val="both"/>
    </w:pPr>
    <w:rPr>
      <w:rFonts w:ascii="Arial" w:hAnsi="Arial"/>
      <w:sz w:val="24"/>
      <w:szCs w:val="20"/>
      <w:lang w:eastAsia="ru-RU"/>
    </w:rPr>
  </w:style>
  <w:style w:type="paragraph" w:customStyle="1" w:styleId="213">
    <w:name w:val="Основной текст с отступом 21"/>
    <w:basedOn w:val="a3"/>
    <w:uiPriority w:val="99"/>
    <w:rsid w:val="003C7DA6"/>
    <w:pPr>
      <w:widowControl w:val="0"/>
      <w:tabs>
        <w:tab w:val="left" w:pos="864"/>
      </w:tabs>
      <w:autoSpaceDN w:val="0"/>
      <w:spacing w:after="0" w:line="240" w:lineRule="auto"/>
      <w:ind w:firstLine="720"/>
      <w:jc w:val="both"/>
    </w:pPr>
    <w:rPr>
      <w:rFonts w:ascii="Arial" w:hAnsi="Arial"/>
      <w:sz w:val="24"/>
      <w:szCs w:val="20"/>
      <w:lang w:eastAsia="ru-RU"/>
    </w:rPr>
  </w:style>
  <w:style w:type="paragraph" w:customStyle="1" w:styleId="710">
    <w:name w:val="Заголовок 71"/>
    <w:basedOn w:val="210"/>
    <w:next w:val="210"/>
    <w:uiPriority w:val="99"/>
    <w:rsid w:val="003C7DA6"/>
    <w:pPr>
      <w:keepNext/>
      <w:shd w:val="clear" w:color="auto" w:fill="FFFFFF"/>
      <w:spacing w:line="240" w:lineRule="auto"/>
      <w:ind w:firstLine="0"/>
      <w:jc w:val="center"/>
      <w:outlineLvl w:val="6"/>
    </w:pPr>
    <w:rPr>
      <w:color w:val="000000"/>
      <w:sz w:val="29"/>
      <w:lang w:val="uk-UA"/>
    </w:rPr>
  </w:style>
  <w:style w:type="character" w:customStyle="1" w:styleId="1f3">
    <w:name w:val="Строгий1"/>
    <w:uiPriority w:val="99"/>
    <w:rsid w:val="003C7DA6"/>
    <w:rPr>
      <w:b/>
    </w:rPr>
  </w:style>
  <w:style w:type="character" w:customStyle="1" w:styleId="91">
    <w:name w:val="Знак Знак9"/>
    <w:uiPriority w:val="99"/>
    <w:rsid w:val="003C7DA6"/>
    <w:rPr>
      <w:sz w:val="24"/>
      <w:lang w:val="ru-RU" w:eastAsia="ru-RU"/>
    </w:rPr>
  </w:style>
  <w:style w:type="character" w:customStyle="1" w:styleId="112">
    <w:name w:val="Заголовок 1 Знак1"/>
    <w:uiPriority w:val="99"/>
    <w:locked/>
    <w:rsid w:val="003C7DA6"/>
    <w:rPr>
      <w:rFonts w:ascii="Arial" w:hAnsi="Arial"/>
      <w:b/>
      <w:kern w:val="32"/>
      <w:sz w:val="32"/>
      <w:lang w:eastAsia="ru-RU"/>
    </w:rPr>
  </w:style>
  <w:style w:type="character" w:customStyle="1" w:styleId="810">
    <w:name w:val="Знак Знак81"/>
    <w:uiPriority w:val="99"/>
    <w:locked/>
    <w:rsid w:val="003C7DA6"/>
    <w:rPr>
      <w:rFonts w:ascii="Times New Roman" w:hAnsi="Times New Roman"/>
      <w:b/>
      <w:sz w:val="28"/>
      <w:lang w:val="en-US" w:eastAsia="ru-RU"/>
    </w:rPr>
  </w:style>
  <w:style w:type="character" w:customStyle="1" w:styleId="711">
    <w:name w:val="Знак Знак71"/>
    <w:uiPriority w:val="99"/>
    <w:semiHidden/>
    <w:locked/>
    <w:rsid w:val="003C7DA6"/>
    <w:rPr>
      <w:rFonts w:ascii="Tahoma" w:hAnsi="Tahoma"/>
      <w:sz w:val="16"/>
    </w:rPr>
  </w:style>
  <w:style w:type="paragraph" w:customStyle="1" w:styleId="38">
    <w:name w:val="Обычный3"/>
    <w:basedOn w:val="a3"/>
    <w:uiPriority w:val="99"/>
    <w:rsid w:val="003C7DA6"/>
    <w:pPr>
      <w:spacing w:before="100" w:beforeAutospacing="1" w:after="100" w:afterAutospacing="1" w:line="240" w:lineRule="auto"/>
    </w:pPr>
    <w:rPr>
      <w:rFonts w:ascii="Times New Roman" w:hAnsi="Times New Roman"/>
      <w:sz w:val="24"/>
      <w:szCs w:val="24"/>
      <w:lang w:eastAsia="ru-RU"/>
    </w:rPr>
  </w:style>
  <w:style w:type="character" w:customStyle="1" w:styleId="2f0">
    <w:name w:val="Строгий2"/>
    <w:uiPriority w:val="99"/>
    <w:rsid w:val="003C7DA6"/>
    <w:rPr>
      <w:b/>
    </w:rPr>
  </w:style>
  <w:style w:type="paragraph" w:customStyle="1" w:styleId="2f1">
    <w:name w:val="Абзац списка2"/>
    <w:basedOn w:val="a3"/>
    <w:uiPriority w:val="99"/>
    <w:rsid w:val="003C7DA6"/>
    <w:pPr>
      <w:widowControl w:val="0"/>
      <w:autoSpaceDE w:val="0"/>
      <w:autoSpaceDN w:val="0"/>
      <w:adjustRightInd w:val="0"/>
      <w:spacing w:after="0" w:line="240" w:lineRule="auto"/>
      <w:ind w:left="720"/>
      <w:contextualSpacing/>
    </w:pPr>
    <w:rPr>
      <w:rFonts w:ascii="Times New Roman" w:eastAsia="Calibri" w:hAnsi="Times New Roman"/>
      <w:sz w:val="20"/>
      <w:szCs w:val="20"/>
      <w:lang w:eastAsia="ru-RU"/>
    </w:rPr>
  </w:style>
  <w:style w:type="paragraph" w:customStyle="1" w:styleId="221">
    <w:name w:val="Основной текст 22"/>
    <w:basedOn w:val="a3"/>
    <w:uiPriority w:val="99"/>
    <w:rsid w:val="003C7DA6"/>
    <w:pPr>
      <w:widowControl w:val="0"/>
      <w:tabs>
        <w:tab w:val="left" w:pos="0"/>
        <w:tab w:val="left" w:pos="864"/>
        <w:tab w:val="left" w:pos="1152"/>
        <w:tab w:val="left" w:pos="1584"/>
        <w:tab w:val="left" w:pos="1728"/>
        <w:tab w:val="left" w:pos="2016"/>
      </w:tabs>
      <w:spacing w:after="0" w:line="240" w:lineRule="auto"/>
      <w:ind w:firstLine="709"/>
      <w:jc w:val="both"/>
    </w:pPr>
    <w:rPr>
      <w:rFonts w:ascii="Arial" w:hAnsi="Arial"/>
      <w:sz w:val="24"/>
      <w:szCs w:val="20"/>
      <w:lang w:eastAsia="ru-RU"/>
    </w:rPr>
  </w:style>
  <w:style w:type="paragraph" w:customStyle="1" w:styleId="222">
    <w:name w:val="Основной текст с отступом 22"/>
    <w:basedOn w:val="a3"/>
    <w:uiPriority w:val="99"/>
    <w:rsid w:val="003C7DA6"/>
    <w:pPr>
      <w:widowControl w:val="0"/>
      <w:tabs>
        <w:tab w:val="left" w:pos="864"/>
      </w:tabs>
      <w:spacing w:after="0" w:line="240" w:lineRule="auto"/>
      <w:ind w:firstLine="720"/>
      <w:jc w:val="both"/>
    </w:pPr>
    <w:rPr>
      <w:rFonts w:ascii="Arial" w:hAnsi="Arial"/>
      <w:sz w:val="24"/>
      <w:szCs w:val="20"/>
      <w:lang w:eastAsia="ru-RU"/>
    </w:rPr>
  </w:style>
  <w:style w:type="paragraph" w:customStyle="1" w:styleId="320">
    <w:name w:val="Основной текст 32"/>
    <w:basedOn w:val="a3"/>
    <w:uiPriority w:val="99"/>
    <w:rsid w:val="003C7DA6"/>
    <w:pPr>
      <w:spacing w:after="0" w:line="240" w:lineRule="auto"/>
      <w:jc w:val="both"/>
    </w:pPr>
    <w:rPr>
      <w:rFonts w:ascii="Times New Roman" w:hAnsi="Times New Roman"/>
      <w:b/>
      <w:sz w:val="28"/>
      <w:szCs w:val="20"/>
      <w:lang w:eastAsia="ru-RU"/>
    </w:rPr>
  </w:style>
  <w:style w:type="paragraph" w:customStyle="1" w:styleId="72">
    <w:name w:val="Заголовок 72"/>
    <w:basedOn w:val="41"/>
    <w:next w:val="41"/>
    <w:uiPriority w:val="99"/>
    <w:rsid w:val="003C7DA6"/>
    <w:pPr>
      <w:keepNext/>
      <w:shd w:val="clear" w:color="auto" w:fill="FFFFFF"/>
      <w:spacing w:line="240" w:lineRule="auto"/>
      <w:ind w:firstLine="0"/>
      <w:jc w:val="center"/>
      <w:outlineLvl w:val="6"/>
    </w:pPr>
    <w:rPr>
      <w:color w:val="000000"/>
      <w:sz w:val="29"/>
      <w:lang w:val="uk-UA"/>
    </w:rPr>
  </w:style>
  <w:style w:type="paragraph" w:customStyle="1" w:styleId="affff1">
    <w:name w:val="основа"/>
    <w:basedOn w:val="a3"/>
    <w:uiPriority w:val="99"/>
    <w:rsid w:val="003C7DA6"/>
    <w:pPr>
      <w:spacing w:after="0" w:line="360" w:lineRule="auto"/>
      <w:ind w:firstLine="709"/>
      <w:jc w:val="both"/>
    </w:pPr>
    <w:rPr>
      <w:rFonts w:ascii="Times New Roman" w:hAnsi="Times New Roman"/>
      <w:sz w:val="28"/>
      <w:szCs w:val="24"/>
      <w:lang w:val="uk-UA" w:eastAsia="ru-RU"/>
    </w:rPr>
  </w:style>
  <w:style w:type="paragraph" w:customStyle="1" w:styleId="affff2">
    <w:name w:val="маркер"/>
    <w:basedOn w:val="a3"/>
    <w:uiPriority w:val="99"/>
    <w:rsid w:val="003C7DA6"/>
    <w:pPr>
      <w:tabs>
        <w:tab w:val="num" w:pos="1069"/>
      </w:tabs>
      <w:spacing w:after="0" w:line="360" w:lineRule="auto"/>
      <w:ind w:left="1069" w:hanging="360"/>
      <w:jc w:val="both"/>
    </w:pPr>
    <w:rPr>
      <w:rFonts w:ascii="Times New Roman" w:hAnsi="Times New Roman"/>
      <w:sz w:val="28"/>
      <w:szCs w:val="24"/>
      <w:lang w:val="uk-UA" w:eastAsia="ru-RU"/>
    </w:rPr>
  </w:style>
  <w:style w:type="character" w:customStyle="1" w:styleId="FontStyle94">
    <w:name w:val="Font Style94"/>
    <w:uiPriority w:val="99"/>
    <w:rsid w:val="003C7DA6"/>
    <w:rPr>
      <w:rFonts w:ascii="Times New Roman" w:hAnsi="Times New Roman"/>
      <w:sz w:val="18"/>
    </w:rPr>
  </w:style>
  <w:style w:type="character" w:customStyle="1" w:styleId="FontStyle89">
    <w:name w:val="Font Style89"/>
    <w:uiPriority w:val="99"/>
    <w:rsid w:val="003C7DA6"/>
    <w:rPr>
      <w:rFonts w:ascii="Times New Roman" w:hAnsi="Times New Roman"/>
      <w:sz w:val="18"/>
    </w:rPr>
  </w:style>
  <w:style w:type="character" w:customStyle="1" w:styleId="FontStyle46">
    <w:name w:val="Font Style46"/>
    <w:uiPriority w:val="99"/>
    <w:rsid w:val="003C7DA6"/>
    <w:rPr>
      <w:rFonts w:ascii="Times New Roman" w:hAnsi="Times New Roman"/>
      <w:b/>
      <w:sz w:val="14"/>
    </w:rPr>
  </w:style>
  <w:style w:type="character" w:customStyle="1" w:styleId="FontStyle18">
    <w:name w:val="Font Style18"/>
    <w:uiPriority w:val="99"/>
    <w:rsid w:val="003C7DA6"/>
    <w:rPr>
      <w:rFonts w:ascii="Times New Roman" w:hAnsi="Times New Roman"/>
      <w:sz w:val="20"/>
    </w:rPr>
  </w:style>
  <w:style w:type="character" w:customStyle="1" w:styleId="0pt">
    <w:name w:val="Основной текст + Интервал 0 pt"/>
    <w:uiPriority w:val="99"/>
    <w:rsid w:val="003C7DA6"/>
    <w:rPr>
      <w:rFonts w:ascii="Times New Roman" w:hAnsi="Times New Roman"/>
      <w:sz w:val="17"/>
      <w:u w:val="none"/>
    </w:rPr>
  </w:style>
  <w:style w:type="character" w:customStyle="1" w:styleId="7pt">
    <w:name w:val="Основной текст + 7 pt"/>
    <w:aliases w:val="Интервал 0 pt"/>
    <w:uiPriority w:val="99"/>
    <w:rsid w:val="003C7DA6"/>
    <w:rPr>
      <w:rFonts w:ascii="Times New Roman" w:hAnsi="Times New Roman"/>
      <w:sz w:val="14"/>
      <w:u w:val="none"/>
    </w:rPr>
  </w:style>
  <w:style w:type="paragraph" w:styleId="2f2">
    <w:name w:val="toc 2"/>
    <w:basedOn w:val="a3"/>
    <w:next w:val="a3"/>
    <w:autoRedefine/>
    <w:uiPriority w:val="99"/>
    <w:semiHidden/>
    <w:rsid w:val="003C7DA6"/>
    <w:pPr>
      <w:ind w:left="220"/>
    </w:pPr>
  </w:style>
  <w:style w:type="paragraph" w:customStyle="1" w:styleId="CharCharChar">
    <w:name w:val="Знак Char Знак Знак Знак Char Char"/>
    <w:basedOn w:val="a3"/>
    <w:uiPriority w:val="99"/>
    <w:rsid w:val="003C7DA6"/>
    <w:pPr>
      <w:spacing w:line="240" w:lineRule="auto"/>
    </w:pPr>
    <w:rPr>
      <w:rFonts w:ascii="Arial" w:hAnsi="Arial" w:cs="Arial"/>
      <w:lang w:val="en-US"/>
    </w:rPr>
  </w:style>
  <w:style w:type="character" w:customStyle="1" w:styleId="A30">
    <w:name w:val="A3"/>
    <w:uiPriority w:val="99"/>
    <w:rsid w:val="003C7DA6"/>
    <w:rPr>
      <w:rFonts w:ascii="SchoolBookC" w:eastAsia="SchoolBookC" w:hAnsi="SchoolBookC"/>
      <w:color w:val="000000"/>
      <w:sz w:val="20"/>
    </w:rPr>
  </w:style>
  <w:style w:type="character" w:customStyle="1" w:styleId="A20">
    <w:name w:val="A2"/>
    <w:uiPriority w:val="99"/>
    <w:rsid w:val="003C7DA6"/>
    <w:rPr>
      <w:rFonts w:ascii="SchoolBookC" w:eastAsia="SchoolBookC" w:hAnsi="SchoolBookC"/>
      <w:color w:val="000000"/>
      <w:sz w:val="20"/>
    </w:rPr>
  </w:style>
  <w:style w:type="character" w:customStyle="1" w:styleId="A00">
    <w:name w:val="A0"/>
    <w:uiPriority w:val="99"/>
    <w:rsid w:val="003C7DA6"/>
    <w:rPr>
      <w:rFonts w:ascii="SchoolBookC" w:eastAsia="SchoolBookC" w:hAnsi="SchoolBookC"/>
      <w:color w:val="000000"/>
      <w:sz w:val="21"/>
    </w:rPr>
  </w:style>
  <w:style w:type="paragraph" w:customStyle="1" w:styleId="affff3">
    <w:name w:val="Ìàðêèðîâàííûé ñïèñîê"/>
    <w:basedOn w:val="afffd"/>
    <w:uiPriority w:val="99"/>
    <w:rsid w:val="003C7DA6"/>
    <w:pPr>
      <w:widowControl w:val="0"/>
      <w:ind w:left="283" w:hanging="283"/>
      <w:jc w:val="both"/>
    </w:pPr>
    <w:rPr>
      <w:rFonts w:ascii="Liberation Serif" w:eastAsia="DejaVu Sans" w:hAnsi="Liberation Serif"/>
      <w:sz w:val="21"/>
      <w:szCs w:val="21"/>
      <w:lang w:val="uk-UA"/>
    </w:rPr>
  </w:style>
  <w:style w:type="character" w:customStyle="1" w:styleId="affff4">
    <w:name w:val="Название Знак Знак Знак Знак Знак"/>
    <w:aliases w:val="Название Знак Знак Знак Знак Знак1"/>
    <w:uiPriority w:val="99"/>
    <w:rsid w:val="003C7DA6"/>
    <w:rPr>
      <w:sz w:val="28"/>
      <w:lang w:val="uk-UA" w:eastAsia="ru-RU"/>
    </w:rPr>
  </w:style>
  <w:style w:type="paragraph" w:customStyle="1" w:styleId="Osnov">
    <w:name w:val="Osnov"/>
    <w:basedOn w:val="a3"/>
    <w:uiPriority w:val="99"/>
    <w:rsid w:val="003C7DA6"/>
    <w:pPr>
      <w:keepLines/>
      <w:spacing w:after="0" w:line="234" w:lineRule="atLeast"/>
      <w:ind w:firstLine="283"/>
      <w:jc w:val="both"/>
    </w:pPr>
    <w:rPr>
      <w:rFonts w:ascii="UkrainianTextBook" w:hAnsi="UkrainianTextBook"/>
      <w:sz w:val="20"/>
      <w:szCs w:val="20"/>
      <w:lang w:eastAsia="ru-RU"/>
    </w:rPr>
  </w:style>
  <w:style w:type="character" w:customStyle="1" w:styleId="FontStyle33">
    <w:name w:val="Font Style33"/>
    <w:uiPriority w:val="99"/>
    <w:rsid w:val="003C7DA6"/>
    <w:rPr>
      <w:rFonts w:ascii="Times New Roman" w:hAnsi="Times New Roman"/>
      <w:i/>
      <w:spacing w:val="-10"/>
      <w:sz w:val="22"/>
    </w:rPr>
  </w:style>
  <w:style w:type="character" w:customStyle="1" w:styleId="180">
    <w:name w:val="Знак Знак18"/>
    <w:uiPriority w:val="99"/>
    <w:rsid w:val="003C7DA6"/>
    <w:rPr>
      <w:rFonts w:ascii="Arial" w:hAnsi="Arial"/>
      <w:lang w:val="uk-UA" w:eastAsia="ru-RU"/>
    </w:rPr>
  </w:style>
  <w:style w:type="paragraph" w:customStyle="1" w:styleId="1f4">
    <w:name w:val="Знак1"/>
    <w:basedOn w:val="a3"/>
    <w:uiPriority w:val="99"/>
    <w:rsid w:val="003C7DA6"/>
    <w:pPr>
      <w:spacing w:line="240" w:lineRule="auto"/>
    </w:pPr>
    <w:rPr>
      <w:rFonts w:ascii="Arial" w:hAnsi="Arial" w:cs="Arial"/>
      <w:lang w:val="en-US"/>
    </w:rPr>
  </w:style>
  <w:style w:type="character" w:customStyle="1" w:styleId="3100">
    <w:name w:val="Знак Знак310"/>
    <w:uiPriority w:val="99"/>
    <w:locked/>
    <w:rsid w:val="003C7DA6"/>
    <w:rPr>
      <w:rFonts w:ascii="Times New Roman" w:hAnsi="Times New Roman"/>
      <w:sz w:val="24"/>
      <w:lang w:eastAsia="ru-RU"/>
    </w:rPr>
  </w:style>
  <w:style w:type="character" w:customStyle="1" w:styleId="47">
    <w:name w:val="Знак Знак47"/>
    <w:uiPriority w:val="99"/>
    <w:locked/>
    <w:rsid w:val="003C7DA6"/>
    <w:rPr>
      <w:rFonts w:ascii="Cambria" w:hAnsi="Cambria"/>
      <w:b/>
      <w:color w:val="365F91"/>
      <w:sz w:val="28"/>
      <w:lang w:val="ru-RU" w:eastAsia="en-US"/>
    </w:rPr>
  </w:style>
  <w:style w:type="character" w:customStyle="1" w:styleId="46">
    <w:name w:val="Знак Знак46"/>
    <w:uiPriority w:val="99"/>
    <w:locked/>
    <w:rsid w:val="003C7DA6"/>
    <w:rPr>
      <w:rFonts w:ascii="Cambria" w:hAnsi="Cambria"/>
      <w:b/>
      <w:color w:val="4F81BD"/>
      <w:sz w:val="26"/>
      <w:lang w:val="ru-RU" w:eastAsia="en-US"/>
    </w:rPr>
  </w:style>
  <w:style w:type="character" w:customStyle="1" w:styleId="45">
    <w:name w:val="Знак Знак45"/>
    <w:uiPriority w:val="99"/>
    <w:locked/>
    <w:rsid w:val="003C7DA6"/>
    <w:rPr>
      <w:rFonts w:ascii="Cambria" w:hAnsi="Cambria"/>
      <w:b/>
      <w:color w:val="4F81BD"/>
      <w:lang w:val="ru-RU" w:eastAsia="en-US"/>
    </w:rPr>
  </w:style>
  <w:style w:type="character" w:customStyle="1" w:styleId="44">
    <w:name w:val="Знак Знак44"/>
    <w:uiPriority w:val="99"/>
    <w:locked/>
    <w:rsid w:val="003C7DA6"/>
    <w:rPr>
      <w:rFonts w:ascii="Cambria" w:hAnsi="Cambria"/>
      <w:b/>
      <w:i/>
      <w:color w:val="4F81BD"/>
      <w:lang w:val="ru-RU" w:eastAsia="en-US"/>
    </w:rPr>
  </w:style>
  <w:style w:type="character" w:customStyle="1" w:styleId="430">
    <w:name w:val="Знак Знак43"/>
    <w:uiPriority w:val="99"/>
    <w:locked/>
    <w:rsid w:val="003C7DA6"/>
    <w:rPr>
      <w:rFonts w:ascii="Cambria" w:hAnsi="Cambria"/>
      <w:color w:val="243F60"/>
      <w:lang w:val="ru-RU" w:eastAsia="en-US"/>
    </w:rPr>
  </w:style>
  <w:style w:type="character" w:customStyle="1" w:styleId="420">
    <w:name w:val="Знак Знак42"/>
    <w:uiPriority w:val="99"/>
    <w:locked/>
    <w:rsid w:val="003C7DA6"/>
    <w:rPr>
      <w:rFonts w:ascii="Cambria" w:hAnsi="Cambria"/>
      <w:i/>
      <w:color w:val="243F60"/>
      <w:lang w:val="ru-RU" w:eastAsia="en-US"/>
    </w:rPr>
  </w:style>
  <w:style w:type="character" w:customStyle="1" w:styleId="411">
    <w:name w:val="Знак Знак41"/>
    <w:uiPriority w:val="99"/>
    <w:locked/>
    <w:rsid w:val="003C7DA6"/>
    <w:rPr>
      <w:rFonts w:ascii="Cambria" w:hAnsi="Cambria"/>
      <w:i/>
      <w:color w:val="404040"/>
      <w:lang w:val="ru-RU" w:eastAsia="en-US"/>
    </w:rPr>
  </w:style>
  <w:style w:type="character" w:customStyle="1" w:styleId="400">
    <w:name w:val="Знак Знак40"/>
    <w:uiPriority w:val="99"/>
    <w:locked/>
    <w:rsid w:val="003C7DA6"/>
    <w:rPr>
      <w:rFonts w:ascii="Cambria" w:hAnsi="Cambria"/>
      <w:color w:val="4F81BD"/>
      <w:lang w:val="ru-RU" w:eastAsia="en-US"/>
    </w:rPr>
  </w:style>
  <w:style w:type="character" w:customStyle="1" w:styleId="39">
    <w:name w:val="Знак Знак39"/>
    <w:uiPriority w:val="99"/>
    <w:locked/>
    <w:rsid w:val="003C7DA6"/>
    <w:rPr>
      <w:rFonts w:ascii="Cambria" w:hAnsi="Cambria"/>
      <w:i/>
      <w:color w:val="404040"/>
      <w:lang w:val="ru-RU" w:eastAsia="en-US"/>
    </w:rPr>
  </w:style>
  <w:style w:type="character" w:customStyle="1" w:styleId="370">
    <w:name w:val="Знак Знак37"/>
    <w:uiPriority w:val="99"/>
    <w:locked/>
    <w:rsid w:val="003C7DA6"/>
    <w:rPr>
      <w:sz w:val="27"/>
      <w:shd w:val="clear" w:color="auto" w:fill="FFFFFF"/>
    </w:rPr>
  </w:style>
  <w:style w:type="character" w:customStyle="1" w:styleId="340">
    <w:name w:val="Знак Знак34"/>
    <w:uiPriority w:val="99"/>
    <w:rsid w:val="003C7DA6"/>
    <w:rPr>
      <w:sz w:val="24"/>
      <w:lang w:val="ru-RU" w:eastAsia="ru-RU"/>
    </w:rPr>
  </w:style>
  <w:style w:type="character" w:customStyle="1" w:styleId="2f3">
    <w:name w:val="Название Знак Знак Знак Знак Знак2"/>
    <w:aliases w:val="Название Знак Знак Знак Знак Знак3"/>
    <w:uiPriority w:val="99"/>
    <w:locked/>
    <w:rsid w:val="003C7DA6"/>
    <w:rPr>
      <w:rFonts w:ascii="Cambria" w:hAnsi="Cambria"/>
      <w:color w:val="17365D"/>
      <w:spacing w:val="5"/>
      <w:kern w:val="28"/>
      <w:sz w:val="52"/>
      <w:lang w:val="ru-RU" w:eastAsia="en-US"/>
    </w:rPr>
  </w:style>
  <w:style w:type="character" w:customStyle="1" w:styleId="332">
    <w:name w:val="Знак Знак33"/>
    <w:uiPriority w:val="99"/>
    <w:locked/>
    <w:rsid w:val="003C7DA6"/>
    <w:rPr>
      <w:rFonts w:ascii="Cambria" w:hAnsi="Cambria"/>
      <w:i/>
      <w:color w:val="4F81BD"/>
      <w:spacing w:val="15"/>
      <w:sz w:val="24"/>
      <w:lang w:val="ru-RU" w:eastAsia="en-US"/>
    </w:rPr>
  </w:style>
  <w:style w:type="character" w:customStyle="1" w:styleId="321">
    <w:name w:val="Знак Знак32"/>
    <w:uiPriority w:val="99"/>
    <w:semiHidden/>
    <w:locked/>
    <w:rsid w:val="003C7DA6"/>
    <w:rPr>
      <w:rFonts w:ascii="Calibri" w:hAnsi="Calibri"/>
      <w:sz w:val="22"/>
      <w:lang w:val="ru-RU" w:eastAsia="ru-RU"/>
    </w:rPr>
  </w:style>
  <w:style w:type="character" w:customStyle="1" w:styleId="312">
    <w:name w:val="Знак Знак31"/>
    <w:uiPriority w:val="99"/>
    <w:semiHidden/>
    <w:locked/>
    <w:rsid w:val="003C7DA6"/>
    <w:rPr>
      <w:rFonts w:ascii="Courier New" w:hAnsi="Courier New"/>
      <w:lang w:val="it-IT" w:eastAsia="it-IT"/>
    </w:rPr>
  </w:style>
  <w:style w:type="character" w:customStyle="1" w:styleId="300">
    <w:name w:val="Знак Знак30"/>
    <w:uiPriority w:val="99"/>
    <w:locked/>
    <w:rsid w:val="003C7DA6"/>
    <w:rPr>
      <w:lang w:val="ru-RU" w:eastAsia="ru-RU"/>
    </w:rPr>
  </w:style>
  <w:style w:type="character" w:customStyle="1" w:styleId="290">
    <w:name w:val="Знак Знак29"/>
    <w:uiPriority w:val="99"/>
    <w:semiHidden/>
    <w:locked/>
    <w:rsid w:val="003C7DA6"/>
    <w:rPr>
      <w:rFonts w:ascii="Tahoma" w:hAnsi="Tahoma"/>
      <w:sz w:val="16"/>
      <w:lang w:val="ru-RU" w:eastAsia="ru-RU"/>
    </w:rPr>
  </w:style>
  <w:style w:type="character" w:customStyle="1" w:styleId="113">
    <w:name w:val="Текст виноски1 Знак Знак1"/>
    <w:uiPriority w:val="99"/>
    <w:semiHidden/>
    <w:locked/>
    <w:rsid w:val="003C7DA6"/>
    <w:rPr>
      <w:rFonts w:ascii="Calibri" w:hAnsi="Calibri"/>
      <w:lang w:val="ru-RU" w:eastAsia="ru-RU"/>
    </w:rPr>
  </w:style>
  <w:style w:type="character" w:customStyle="1" w:styleId="360">
    <w:name w:val="Знак Знак36"/>
    <w:uiPriority w:val="99"/>
    <w:rsid w:val="003C7DA6"/>
    <w:rPr>
      <w:rFonts w:eastAsia="Times New Roman"/>
      <w:sz w:val="24"/>
      <w:lang w:val="ru-RU" w:eastAsia="ru-RU"/>
    </w:rPr>
  </w:style>
  <w:style w:type="paragraph" w:styleId="affff5">
    <w:name w:val="No Spacing"/>
    <w:link w:val="affff6"/>
    <w:uiPriority w:val="99"/>
    <w:qFormat/>
    <w:rsid w:val="003C7DA6"/>
    <w:pPr>
      <w:spacing w:after="160" w:line="259" w:lineRule="auto"/>
    </w:pPr>
    <w:rPr>
      <w:rFonts w:ascii="Calibri" w:eastAsia="Times New Roman" w:hAnsi="Calibri" w:cs="Times New Roman"/>
      <w:lang w:eastAsia="ru-RU"/>
    </w:rPr>
  </w:style>
  <w:style w:type="character" w:customStyle="1" w:styleId="affff6">
    <w:name w:val="Без интервала Знак"/>
    <w:link w:val="affff5"/>
    <w:uiPriority w:val="99"/>
    <w:locked/>
    <w:rsid w:val="003C7DA6"/>
    <w:rPr>
      <w:rFonts w:ascii="Calibri" w:eastAsia="Times New Roman" w:hAnsi="Calibri" w:cs="Times New Roman"/>
      <w:lang w:eastAsia="ru-RU"/>
    </w:rPr>
  </w:style>
  <w:style w:type="paragraph" w:customStyle="1" w:styleId="54">
    <w:name w:val="Обычный5"/>
    <w:uiPriority w:val="99"/>
    <w:rsid w:val="003C7DA6"/>
    <w:pPr>
      <w:widowControl w:val="0"/>
      <w:spacing w:after="0" w:line="240" w:lineRule="auto"/>
    </w:pPr>
    <w:rPr>
      <w:rFonts w:ascii="Arial" w:eastAsia="Times New Roman" w:hAnsi="Arial" w:cs="Times New Roman"/>
      <w:i/>
      <w:sz w:val="20"/>
      <w:szCs w:val="20"/>
      <w:lang w:eastAsia="ru-RU"/>
    </w:rPr>
  </w:style>
  <w:style w:type="paragraph" w:customStyle="1" w:styleId="2f4">
    <w:name w:val="Знак Знак Знак Знак2"/>
    <w:basedOn w:val="a3"/>
    <w:uiPriority w:val="99"/>
    <w:rsid w:val="003C7DA6"/>
    <w:pPr>
      <w:widowControl w:val="0"/>
      <w:autoSpaceDE w:val="0"/>
      <w:autoSpaceDN w:val="0"/>
      <w:adjustRightInd w:val="0"/>
      <w:spacing w:after="0" w:line="240" w:lineRule="auto"/>
    </w:pPr>
    <w:rPr>
      <w:rFonts w:ascii="Verdana" w:hAnsi="Verdana"/>
      <w:sz w:val="20"/>
      <w:szCs w:val="20"/>
      <w:lang w:val="en-US"/>
    </w:rPr>
  </w:style>
  <w:style w:type="character" w:customStyle="1" w:styleId="610">
    <w:name w:val="Знак Знак61"/>
    <w:uiPriority w:val="99"/>
    <w:rsid w:val="003C7DA6"/>
    <w:rPr>
      <w:rFonts w:ascii="Cambria" w:hAnsi="Cambria"/>
      <w:b/>
      <w:kern w:val="32"/>
      <w:sz w:val="32"/>
      <w:lang w:val="ru-RU" w:eastAsia="ru-RU"/>
    </w:rPr>
  </w:style>
  <w:style w:type="character" w:customStyle="1" w:styleId="2100">
    <w:name w:val="Знак Знак210"/>
    <w:uiPriority w:val="99"/>
    <w:semiHidden/>
    <w:locked/>
    <w:rsid w:val="003C7DA6"/>
    <w:rPr>
      <w:sz w:val="24"/>
      <w:lang w:val="ru-RU" w:eastAsia="ru-RU"/>
    </w:rPr>
  </w:style>
  <w:style w:type="character" w:customStyle="1" w:styleId="380">
    <w:name w:val="Знак Знак38"/>
    <w:uiPriority w:val="99"/>
    <w:semiHidden/>
    <w:locked/>
    <w:rsid w:val="003C7DA6"/>
    <w:rPr>
      <w:rFonts w:ascii="Tahoma" w:hAnsi="Tahoma"/>
      <w:sz w:val="16"/>
      <w:lang w:val="ru-RU" w:eastAsia="ru-RU"/>
    </w:rPr>
  </w:style>
  <w:style w:type="character" w:customStyle="1" w:styleId="1100">
    <w:name w:val="Знак Знак110"/>
    <w:uiPriority w:val="99"/>
    <w:locked/>
    <w:rsid w:val="003C7DA6"/>
    <w:rPr>
      <w:rFonts w:ascii="Calibri" w:hAnsi="Calibri"/>
      <w:lang w:eastAsia="ru-RU"/>
    </w:rPr>
  </w:style>
  <w:style w:type="paragraph" w:customStyle="1" w:styleId="1f5">
    <w:name w:val="Основной текст с отступом1"/>
    <w:basedOn w:val="a7"/>
    <w:uiPriority w:val="99"/>
    <w:rsid w:val="003C7DA6"/>
    <w:pPr>
      <w:keepLines/>
      <w:shd w:val="clear" w:color="auto" w:fill="auto"/>
      <w:tabs>
        <w:tab w:val="right" w:pos="8640"/>
      </w:tabs>
      <w:spacing w:after="0" w:line="480" w:lineRule="auto"/>
      <w:ind w:left="567" w:firstLine="567"/>
      <w:jc w:val="both"/>
    </w:pPr>
    <w:rPr>
      <w:rFonts w:ascii="Times New Roman" w:eastAsia="Times New Roman" w:hAnsi="Times New Roman"/>
      <w:spacing w:val="-2"/>
      <w:sz w:val="26"/>
    </w:rPr>
  </w:style>
  <w:style w:type="character" w:customStyle="1" w:styleId="910">
    <w:name w:val="Знак Знак91"/>
    <w:uiPriority w:val="99"/>
    <w:semiHidden/>
    <w:rsid w:val="003C7DA6"/>
    <w:rPr>
      <w:rFonts w:ascii="Courier New" w:hAnsi="Courier New"/>
      <w:i/>
      <w:color w:val="000000"/>
      <w:sz w:val="24"/>
      <w:lang w:val="en-US" w:eastAsia="ru-RU"/>
    </w:rPr>
  </w:style>
  <w:style w:type="character" w:customStyle="1" w:styleId="101">
    <w:name w:val="Знак Знак101"/>
    <w:uiPriority w:val="99"/>
    <w:semiHidden/>
    <w:rsid w:val="003C7DA6"/>
    <w:rPr>
      <w:lang w:val="ru-RU" w:eastAsia="ru-RU"/>
    </w:rPr>
  </w:style>
  <w:style w:type="paragraph" w:customStyle="1" w:styleId="231">
    <w:name w:val="Основной текст 23"/>
    <w:basedOn w:val="a3"/>
    <w:uiPriority w:val="99"/>
    <w:rsid w:val="003C7DA6"/>
    <w:pPr>
      <w:widowControl w:val="0"/>
      <w:tabs>
        <w:tab w:val="left" w:pos="0"/>
        <w:tab w:val="left" w:pos="864"/>
        <w:tab w:val="left" w:pos="1152"/>
        <w:tab w:val="left" w:pos="1584"/>
        <w:tab w:val="left" w:pos="1728"/>
        <w:tab w:val="left" w:pos="2016"/>
      </w:tabs>
      <w:spacing w:after="0" w:line="240" w:lineRule="auto"/>
      <w:ind w:firstLine="709"/>
      <w:jc w:val="both"/>
    </w:pPr>
    <w:rPr>
      <w:rFonts w:ascii="Arial" w:hAnsi="Arial"/>
      <w:sz w:val="24"/>
      <w:szCs w:val="20"/>
      <w:lang w:eastAsia="ru-RU"/>
    </w:rPr>
  </w:style>
  <w:style w:type="paragraph" w:customStyle="1" w:styleId="232">
    <w:name w:val="Основной текст с отступом 23"/>
    <w:basedOn w:val="a3"/>
    <w:uiPriority w:val="99"/>
    <w:rsid w:val="003C7DA6"/>
    <w:pPr>
      <w:widowControl w:val="0"/>
      <w:tabs>
        <w:tab w:val="left" w:pos="864"/>
      </w:tabs>
      <w:spacing w:after="0" w:line="240" w:lineRule="auto"/>
      <w:ind w:firstLine="720"/>
      <w:jc w:val="both"/>
    </w:pPr>
    <w:rPr>
      <w:rFonts w:ascii="Arial" w:hAnsi="Arial"/>
      <w:sz w:val="24"/>
      <w:szCs w:val="20"/>
      <w:lang w:eastAsia="ru-RU"/>
    </w:rPr>
  </w:style>
  <w:style w:type="character" w:customStyle="1" w:styleId="3a">
    <w:name w:val="Строгий3"/>
    <w:uiPriority w:val="99"/>
    <w:rsid w:val="003C7DA6"/>
    <w:rPr>
      <w:b/>
    </w:rPr>
  </w:style>
  <w:style w:type="paragraph" w:customStyle="1" w:styleId="333">
    <w:name w:val="Основной текст 33"/>
    <w:basedOn w:val="a3"/>
    <w:uiPriority w:val="99"/>
    <w:rsid w:val="003C7DA6"/>
    <w:pPr>
      <w:spacing w:after="0" w:line="240" w:lineRule="auto"/>
      <w:jc w:val="both"/>
    </w:pPr>
    <w:rPr>
      <w:rFonts w:ascii="Times New Roman" w:hAnsi="Times New Roman"/>
      <w:b/>
      <w:sz w:val="28"/>
      <w:szCs w:val="20"/>
      <w:lang w:eastAsia="ru-RU"/>
    </w:rPr>
  </w:style>
  <w:style w:type="paragraph" w:customStyle="1" w:styleId="CharChar2">
    <w:name w:val="Знак Знак Char Char2"/>
    <w:basedOn w:val="a3"/>
    <w:uiPriority w:val="99"/>
    <w:rsid w:val="003C7DA6"/>
    <w:pPr>
      <w:spacing w:after="160" w:line="240" w:lineRule="exact"/>
    </w:pPr>
    <w:rPr>
      <w:rFonts w:ascii="Verdana" w:hAnsi="Verdana"/>
      <w:sz w:val="20"/>
      <w:szCs w:val="20"/>
      <w:lang w:val="en-US"/>
    </w:rPr>
  </w:style>
  <w:style w:type="paragraph" w:customStyle="1" w:styleId="73">
    <w:name w:val="Заголовок 73"/>
    <w:basedOn w:val="54"/>
    <w:next w:val="54"/>
    <w:uiPriority w:val="99"/>
    <w:rsid w:val="003C7DA6"/>
    <w:pPr>
      <w:keepNext/>
      <w:shd w:val="clear" w:color="auto" w:fill="FFFFFF"/>
      <w:jc w:val="center"/>
      <w:outlineLvl w:val="6"/>
    </w:pPr>
    <w:rPr>
      <w:rFonts w:ascii="Times New Roman" w:hAnsi="Times New Roman"/>
      <w:i w:val="0"/>
      <w:color w:val="000000"/>
      <w:sz w:val="29"/>
      <w:lang w:val="uk-UA"/>
    </w:rPr>
  </w:style>
  <w:style w:type="paragraph" w:customStyle="1" w:styleId="412">
    <w:name w:val="Заголовок 41"/>
    <w:basedOn w:val="54"/>
    <w:next w:val="54"/>
    <w:uiPriority w:val="99"/>
    <w:rsid w:val="003C7DA6"/>
    <w:pPr>
      <w:keepNext/>
      <w:spacing w:line="360" w:lineRule="auto"/>
      <w:ind w:firstLine="720"/>
      <w:jc w:val="center"/>
      <w:outlineLvl w:val="3"/>
    </w:pPr>
    <w:rPr>
      <w:rFonts w:ascii="Courier New" w:hAnsi="Courier New"/>
      <w:b/>
      <w:i w:val="0"/>
      <w:sz w:val="28"/>
      <w:u w:val="single"/>
      <w:lang w:val="uk-UA"/>
    </w:rPr>
  </w:style>
  <w:style w:type="paragraph" w:customStyle="1" w:styleId="313">
    <w:name w:val="Основной текст с отступом 31"/>
    <w:basedOn w:val="54"/>
    <w:uiPriority w:val="99"/>
    <w:rsid w:val="003C7DA6"/>
    <w:pPr>
      <w:spacing w:line="360" w:lineRule="auto"/>
      <w:ind w:right="24" w:firstLine="880"/>
      <w:jc w:val="both"/>
    </w:pPr>
    <w:rPr>
      <w:rFonts w:ascii="Courier New" w:hAnsi="Courier New"/>
      <w:i w:val="0"/>
      <w:sz w:val="28"/>
      <w:lang w:val="uk-UA"/>
    </w:rPr>
  </w:style>
  <w:style w:type="paragraph" w:customStyle="1" w:styleId="1f6">
    <w:name w:val="Основной текст1"/>
    <w:basedOn w:val="54"/>
    <w:uiPriority w:val="99"/>
    <w:rsid w:val="003C7DA6"/>
    <w:pPr>
      <w:spacing w:line="360" w:lineRule="auto"/>
      <w:jc w:val="both"/>
    </w:pPr>
    <w:rPr>
      <w:rFonts w:ascii="Courier New" w:hAnsi="Courier New"/>
      <w:i w:val="0"/>
      <w:sz w:val="28"/>
      <w:lang w:val="uk-UA"/>
    </w:rPr>
  </w:style>
  <w:style w:type="character" w:customStyle="1" w:styleId="48">
    <w:name w:val="Знак Знак48"/>
    <w:uiPriority w:val="99"/>
    <w:rsid w:val="003C7DA6"/>
    <w:rPr>
      <w:b/>
      <w:sz w:val="27"/>
      <w:lang w:val="ru-RU" w:eastAsia="ru-RU"/>
    </w:rPr>
  </w:style>
  <w:style w:type="character" w:customStyle="1" w:styleId="281">
    <w:name w:val="Знак Знак281"/>
    <w:uiPriority w:val="99"/>
    <w:semiHidden/>
    <w:locked/>
    <w:rsid w:val="003C7DA6"/>
    <w:rPr>
      <w:rFonts w:ascii="Calibri" w:hAnsi="Calibri"/>
      <w:sz w:val="22"/>
      <w:lang w:val="ru-RU" w:eastAsia="en-US"/>
    </w:rPr>
  </w:style>
  <w:style w:type="character" w:customStyle="1" w:styleId="511">
    <w:name w:val="Знак Знак51"/>
    <w:uiPriority w:val="99"/>
    <w:semiHidden/>
    <w:locked/>
    <w:rsid w:val="003C7DA6"/>
    <w:rPr>
      <w:sz w:val="16"/>
      <w:lang w:val="uk-UA" w:eastAsia="ru-RU"/>
    </w:rPr>
  </w:style>
  <w:style w:type="character" w:customStyle="1" w:styleId="1110">
    <w:name w:val="Знак Знак111"/>
    <w:uiPriority w:val="99"/>
    <w:semiHidden/>
    <w:locked/>
    <w:rsid w:val="003C7DA6"/>
    <w:rPr>
      <w:sz w:val="16"/>
      <w:lang w:val="ru-RU" w:eastAsia="ru-RU"/>
    </w:rPr>
  </w:style>
  <w:style w:type="character" w:customStyle="1" w:styleId="820">
    <w:name w:val="Знак Знак82"/>
    <w:uiPriority w:val="99"/>
    <w:locked/>
    <w:rsid w:val="003C7DA6"/>
    <w:rPr>
      <w:rFonts w:ascii="Times New Roman" w:hAnsi="Times New Roman"/>
      <w:b/>
      <w:sz w:val="28"/>
      <w:lang w:val="en-US" w:eastAsia="ru-RU"/>
    </w:rPr>
  </w:style>
  <w:style w:type="character" w:customStyle="1" w:styleId="720">
    <w:name w:val="Знак Знак72"/>
    <w:uiPriority w:val="99"/>
    <w:semiHidden/>
    <w:locked/>
    <w:rsid w:val="003C7DA6"/>
    <w:rPr>
      <w:rFonts w:ascii="Tahoma" w:hAnsi="Tahoma"/>
      <w:sz w:val="16"/>
    </w:rPr>
  </w:style>
  <w:style w:type="table" w:styleId="affff7">
    <w:name w:val="Light Shading"/>
    <w:basedOn w:val="a5"/>
    <w:uiPriority w:val="99"/>
    <w:rsid w:val="003C7DA6"/>
    <w:pPr>
      <w:spacing w:after="0" w:line="240" w:lineRule="auto"/>
    </w:pPr>
    <w:rPr>
      <w:rFonts w:ascii="Calibri" w:eastAsia="Calibri" w:hAnsi="Calibri" w:cs="Times New Roman"/>
      <w:color w:val="000000"/>
      <w:sz w:val="20"/>
      <w:szCs w:val="20"/>
      <w:lang w:val="uk-UA" w:eastAsia="uk-UA"/>
    </w:rPr>
    <w:tblPr>
      <w:tblStyleRowBandSize w:val="1"/>
      <w:tblStyleColBandSize w:val="1"/>
      <w:tblBorders>
        <w:top w:val="single" w:sz="8" w:space="0" w:color="000000"/>
        <w:bottom w:val="single" w:sz="8" w:space="0" w:color="000000"/>
      </w:tblBorders>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paragraph" w:styleId="affff8">
    <w:name w:val="Revision"/>
    <w:hidden/>
    <w:uiPriority w:val="99"/>
    <w:semiHidden/>
    <w:rsid w:val="003C7DA6"/>
    <w:pPr>
      <w:spacing w:after="0" w:line="240" w:lineRule="auto"/>
    </w:pPr>
    <w:rPr>
      <w:rFonts w:ascii="Calibri" w:eastAsia="Calibri" w:hAnsi="Calibri" w:cs="Times New Roman"/>
    </w:rPr>
  </w:style>
  <w:style w:type="character" w:customStyle="1" w:styleId="161">
    <w:name w:val="Знак Знак161"/>
    <w:uiPriority w:val="99"/>
    <w:locked/>
    <w:rsid w:val="003C7DA6"/>
    <w:rPr>
      <w:rFonts w:eastAsia="SimSun"/>
      <w:lang w:val="uk-UA" w:eastAsia="zh-CN"/>
    </w:rPr>
  </w:style>
  <w:style w:type="character" w:customStyle="1" w:styleId="hpsatn2">
    <w:name w:val="hps atn2"/>
    <w:uiPriority w:val="99"/>
    <w:rsid w:val="003C7DA6"/>
    <w:rPr>
      <w:rFonts w:cs="Times New Roman"/>
    </w:rPr>
  </w:style>
  <w:style w:type="character" w:customStyle="1" w:styleId="171">
    <w:name w:val="Знак Знак171"/>
    <w:uiPriority w:val="99"/>
    <w:rsid w:val="003C7DA6"/>
    <w:rPr>
      <w:sz w:val="24"/>
      <w:lang w:val="ru-RU" w:eastAsia="ru-RU"/>
    </w:rPr>
  </w:style>
  <w:style w:type="character" w:customStyle="1" w:styleId="151">
    <w:name w:val="Знак Знак151"/>
    <w:uiPriority w:val="99"/>
    <w:rsid w:val="003C7DA6"/>
    <w:rPr>
      <w:rFonts w:ascii="Times New Roman" w:eastAsia="SimSun" w:hAnsi="Times New Roman"/>
      <w:sz w:val="20"/>
      <w:lang w:val="uk-UA" w:eastAsia="zh-CN"/>
    </w:rPr>
  </w:style>
  <w:style w:type="character" w:customStyle="1" w:styleId="251">
    <w:name w:val="Знак Знак251"/>
    <w:uiPriority w:val="99"/>
    <w:rsid w:val="003C7DA6"/>
    <w:rPr>
      <w:rFonts w:ascii="Arial" w:hAnsi="Arial"/>
      <w:b/>
      <w:color w:val="666666"/>
      <w:sz w:val="21"/>
      <w:lang w:eastAsia="ru-RU"/>
    </w:rPr>
  </w:style>
  <w:style w:type="character" w:customStyle="1" w:styleId="1410">
    <w:name w:val="Знак Знак141"/>
    <w:uiPriority w:val="99"/>
    <w:locked/>
    <w:rsid w:val="003C7DA6"/>
    <w:rPr>
      <w:rFonts w:ascii="Courier New" w:hAnsi="Courier New"/>
      <w:i/>
      <w:color w:val="000000"/>
      <w:sz w:val="20"/>
      <w:lang w:val="en-US" w:eastAsia="ru-RU"/>
    </w:rPr>
  </w:style>
  <w:style w:type="character" w:customStyle="1" w:styleId="131">
    <w:name w:val="Знак Знак131"/>
    <w:uiPriority w:val="99"/>
    <w:rsid w:val="003C7DA6"/>
    <w:rPr>
      <w:rFonts w:ascii="Times New Roman" w:eastAsia="SimSun" w:hAnsi="Times New Roman"/>
      <w:sz w:val="20"/>
      <w:lang w:val="uk-UA" w:eastAsia="zh-CN"/>
    </w:rPr>
  </w:style>
  <w:style w:type="character" w:customStyle="1" w:styleId="1210">
    <w:name w:val="Знак Знак121"/>
    <w:uiPriority w:val="99"/>
    <w:rsid w:val="003C7DA6"/>
    <w:rPr>
      <w:rFonts w:ascii="Times New Roman" w:eastAsia="SimSun" w:hAnsi="Times New Roman"/>
      <w:sz w:val="16"/>
      <w:lang w:val="uk-UA" w:eastAsia="zh-CN"/>
    </w:rPr>
  </w:style>
  <w:style w:type="character" w:customStyle="1" w:styleId="350">
    <w:name w:val="Знак Знак35"/>
    <w:uiPriority w:val="99"/>
    <w:rsid w:val="003C7DA6"/>
    <w:rPr>
      <w:rFonts w:ascii="Calibri" w:hAnsi="Calibri"/>
      <w:sz w:val="22"/>
      <w:lang w:val="ru-RU" w:eastAsia="en-US"/>
    </w:rPr>
  </w:style>
  <w:style w:type="character" w:customStyle="1" w:styleId="271">
    <w:name w:val="Знак Знак271"/>
    <w:uiPriority w:val="99"/>
    <w:rsid w:val="003C7DA6"/>
    <w:rPr>
      <w:rFonts w:ascii="Cambria" w:hAnsi="Cambria"/>
      <w:b/>
      <w:color w:val="365F91"/>
      <w:sz w:val="28"/>
      <w:lang w:val="uk-UA" w:eastAsia="zh-CN"/>
    </w:rPr>
  </w:style>
  <w:style w:type="character" w:customStyle="1" w:styleId="2310">
    <w:name w:val="Знак Знак231"/>
    <w:uiPriority w:val="99"/>
    <w:rsid w:val="003C7DA6"/>
    <w:rPr>
      <w:sz w:val="28"/>
      <w:lang w:val="ru-RU" w:eastAsia="ru-RU"/>
    </w:rPr>
  </w:style>
  <w:style w:type="character" w:customStyle="1" w:styleId="261">
    <w:name w:val="Знак Знак261"/>
    <w:uiPriority w:val="99"/>
    <w:rsid w:val="003C7DA6"/>
    <w:rPr>
      <w:rFonts w:ascii="Arial" w:eastAsia="SimSun" w:hAnsi="Arial"/>
      <w:b/>
      <w:i/>
      <w:sz w:val="28"/>
      <w:lang w:val="uk-UA" w:eastAsia="zh-CN"/>
    </w:rPr>
  </w:style>
  <w:style w:type="character" w:customStyle="1" w:styleId="241">
    <w:name w:val="Знак Знак241"/>
    <w:uiPriority w:val="99"/>
    <w:rsid w:val="003C7DA6"/>
    <w:rPr>
      <w:rFonts w:eastAsia="Times New Roman"/>
      <w:b/>
      <w:sz w:val="28"/>
      <w:lang w:val="de-DE" w:eastAsia="en-US"/>
    </w:rPr>
  </w:style>
  <w:style w:type="character" w:customStyle="1" w:styleId="2210">
    <w:name w:val="Знак Знак221"/>
    <w:uiPriority w:val="99"/>
    <w:rsid w:val="003C7DA6"/>
    <w:rPr>
      <w:b/>
      <w:sz w:val="22"/>
      <w:lang w:val="ru-RU" w:eastAsia="ru-RU"/>
    </w:rPr>
  </w:style>
  <w:style w:type="character" w:customStyle="1" w:styleId="2110">
    <w:name w:val="Знак Знак211"/>
    <w:uiPriority w:val="99"/>
    <w:rsid w:val="003C7DA6"/>
    <w:rPr>
      <w:sz w:val="24"/>
      <w:lang w:val="uk-UA" w:eastAsia="ru-RU"/>
    </w:rPr>
  </w:style>
  <w:style w:type="character" w:customStyle="1" w:styleId="201">
    <w:name w:val="Знак Знак201"/>
    <w:uiPriority w:val="99"/>
    <w:rsid w:val="003C7DA6"/>
    <w:rPr>
      <w:sz w:val="28"/>
      <w:lang w:val="uk-UA" w:eastAsia="ru-RU"/>
    </w:rPr>
  </w:style>
  <w:style w:type="character" w:customStyle="1" w:styleId="191">
    <w:name w:val="Знак Знак191"/>
    <w:uiPriority w:val="99"/>
    <w:rsid w:val="003C7DA6"/>
    <w:rPr>
      <w:rFonts w:ascii="Arial" w:hAnsi="Arial"/>
      <w:sz w:val="22"/>
      <w:lang w:val="uk-UA" w:eastAsia="ru-RU"/>
    </w:rPr>
  </w:style>
  <w:style w:type="character" w:customStyle="1" w:styleId="181">
    <w:name w:val="Знак Знак181"/>
    <w:uiPriority w:val="99"/>
    <w:rsid w:val="003C7DA6"/>
    <w:rPr>
      <w:rFonts w:ascii="Arial" w:hAnsi="Arial"/>
      <w:lang w:val="uk-UA" w:eastAsia="ru-RU"/>
    </w:rPr>
  </w:style>
  <w:style w:type="numbering" w:customStyle="1" w:styleId="2">
    <w:name w:val="Стиль2"/>
    <w:rsid w:val="003C7DA6"/>
    <w:pPr>
      <w:numPr>
        <w:numId w:val="5"/>
      </w:numPr>
    </w:pPr>
  </w:style>
  <w:style w:type="numbering" w:styleId="111111">
    <w:name w:val="Outline List 2"/>
    <w:basedOn w:val="a6"/>
    <w:rsid w:val="003C7DA6"/>
    <w:pPr>
      <w:numPr>
        <w:numId w:val="4"/>
      </w:numPr>
    </w:pPr>
  </w:style>
  <w:style w:type="character" w:customStyle="1" w:styleId="m5060318690275261078xfmc1">
    <w:name w:val="m_5060318690275261078xfmc1"/>
    <w:rsid w:val="003C7DA6"/>
  </w:style>
  <w:style w:type="table" w:customStyle="1" w:styleId="TableNormal">
    <w:name w:val="Table Normal"/>
    <w:uiPriority w:val="2"/>
    <w:semiHidden/>
    <w:unhideWhenUsed/>
    <w:qFormat/>
    <w:rsid w:val="00460B4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3"/>
    <w:uiPriority w:val="1"/>
    <w:qFormat/>
    <w:rsid w:val="00460B46"/>
    <w:pPr>
      <w:widowControl w:val="0"/>
      <w:autoSpaceDE w:val="0"/>
      <w:autoSpaceDN w:val="0"/>
      <w:spacing w:after="0" w:line="240" w:lineRule="auto"/>
      <w:ind w:left="107"/>
      <w:jc w:val="center"/>
    </w:pPr>
    <w:rPr>
      <w:rFonts w:ascii="Times New Roman" w:hAnsi="Times New Roman"/>
      <w:lang w:val="uk-UA"/>
    </w:rPr>
  </w:style>
  <w:style w:type="table" w:customStyle="1" w:styleId="TableNormal1">
    <w:name w:val="Table Normal1"/>
    <w:uiPriority w:val="2"/>
    <w:semiHidden/>
    <w:unhideWhenUsed/>
    <w:qFormat/>
    <w:rsid w:val="00AE534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1562897">
      <w:bodyDiv w:val="1"/>
      <w:marLeft w:val="0"/>
      <w:marRight w:val="0"/>
      <w:marTop w:val="0"/>
      <w:marBottom w:val="0"/>
      <w:divBdr>
        <w:top w:val="none" w:sz="0" w:space="0" w:color="auto"/>
        <w:left w:val="none" w:sz="0" w:space="0" w:color="auto"/>
        <w:bottom w:val="none" w:sz="0" w:space="0" w:color="auto"/>
        <w:right w:val="none" w:sz="0" w:space="0" w:color="auto"/>
      </w:divBdr>
    </w:div>
    <w:div w:id="1194272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microsoft.com/office/2007/relationships/hdphoto" Target="media/hdphoto1.wdp"/><Relationship Id="rId18" Type="http://schemas.openxmlformats.org/officeDocument/2006/relationships/image" Target="media/image11.jpeg"/><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footer" Target="footer2.xml"/><Relationship Id="rId10" Type="http://schemas.openxmlformats.org/officeDocument/2006/relationships/image" Target="media/image4.jpeg"/><Relationship Id="rId19" Type="http://schemas.openxmlformats.org/officeDocument/2006/relationships/hyperlink" Target="https://cedos.org.ua/wp-"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410</TotalTime>
  <Pages>1</Pages>
  <Words>55321</Words>
  <Characters>315333</Characters>
  <Application>Microsoft Office Word</Application>
  <DocSecurity>0</DocSecurity>
  <Lines>2627</Lines>
  <Paragraphs>739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369915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Учетная запись Майкрософт</cp:lastModifiedBy>
  <cp:revision>30</cp:revision>
  <dcterms:created xsi:type="dcterms:W3CDTF">2025-03-16T19:43:00Z</dcterms:created>
  <dcterms:modified xsi:type="dcterms:W3CDTF">2025-06-18T08:32:00Z</dcterms:modified>
</cp:coreProperties>
</file>