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059" w:rsidRPr="00E02059" w:rsidRDefault="00E02059" w:rsidP="00E02059">
      <w:pPr>
        <w:rPr>
          <w:rFonts w:ascii="Times New Roman" w:hAnsi="Times New Roman" w:cs="Times New Roman"/>
          <w:color w:val="000000"/>
          <w:sz w:val="28"/>
          <w:szCs w:val="28"/>
        </w:rPr>
      </w:pPr>
      <w:r w:rsidRPr="00E02059">
        <w:rPr>
          <w:rFonts w:ascii="Times New Roman" w:hAnsi="Times New Roman" w:cs="Times New Roman"/>
          <w:color w:val="000000"/>
          <w:sz w:val="28"/>
          <w:szCs w:val="28"/>
        </w:rPr>
        <w:t>УДК 373.1</w:t>
      </w:r>
    </w:p>
    <w:p w:rsidR="00E02059" w:rsidRPr="00E02059" w:rsidRDefault="00E02059" w:rsidP="00E02059">
      <w:pPr>
        <w:rPr>
          <w:rFonts w:ascii="Times New Roman" w:hAnsi="Times New Roman" w:cs="Times New Roman"/>
          <w:b/>
          <w:sz w:val="28"/>
          <w:szCs w:val="28"/>
          <w:lang w:val="uk-UA"/>
        </w:rPr>
      </w:pPr>
      <w:r w:rsidRPr="00E02059">
        <w:rPr>
          <w:rFonts w:ascii="Times New Roman" w:hAnsi="Times New Roman" w:cs="Times New Roman"/>
          <w:color w:val="000000"/>
          <w:sz w:val="28"/>
          <w:szCs w:val="28"/>
        </w:rPr>
        <w:t>О. О. Сомова</w:t>
      </w:r>
    </w:p>
    <w:p w:rsidR="00E02059" w:rsidRDefault="00E02059" w:rsidP="00D6263D">
      <w:pPr>
        <w:jc w:val="center"/>
        <w:rPr>
          <w:rFonts w:ascii="Times New Roman" w:hAnsi="Times New Roman" w:cs="Times New Roman"/>
          <w:b/>
          <w:sz w:val="28"/>
          <w:szCs w:val="28"/>
          <w:lang w:val="uk-UA"/>
        </w:rPr>
      </w:pPr>
    </w:p>
    <w:p w:rsidR="00A76206" w:rsidRPr="00D6263D" w:rsidRDefault="00F10202" w:rsidP="00D6263D">
      <w:pPr>
        <w:jc w:val="center"/>
        <w:rPr>
          <w:rFonts w:ascii="Times New Roman" w:hAnsi="Times New Roman" w:cs="Times New Roman"/>
          <w:b/>
          <w:sz w:val="28"/>
          <w:szCs w:val="28"/>
          <w:lang w:val="uk-UA"/>
        </w:rPr>
      </w:pPr>
      <w:r w:rsidRPr="00D6263D">
        <w:rPr>
          <w:rFonts w:ascii="Times New Roman" w:hAnsi="Times New Roman" w:cs="Times New Roman"/>
          <w:b/>
          <w:sz w:val="28"/>
          <w:szCs w:val="28"/>
          <w:lang w:val="uk-UA"/>
        </w:rPr>
        <w:t xml:space="preserve">Переваги стратегічного менеджменту в системі управління </w:t>
      </w:r>
      <w:r w:rsidR="00557B59" w:rsidRPr="00D6263D">
        <w:rPr>
          <w:rFonts w:ascii="Times New Roman" w:hAnsi="Times New Roman" w:cs="Times New Roman"/>
          <w:b/>
          <w:sz w:val="28"/>
          <w:szCs w:val="28"/>
          <w:lang w:val="uk-UA"/>
        </w:rPr>
        <w:t>сучасного освітнього закладу.</w:t>
      </w:r>
    </w:p>
    <w:p w:rsidR="00342252" w:rsidRPr="00F01473" w:rsidRDefault="00342252" w:rsidP="00342252">
      <w:pPr>
        <w:ind w:firstLine="720"/>
        <w:jc w:val="center"/>
        <w:rPr>
          <w:b/>
          <w:sz w:val="24"/>
          <w:szCs w:val="24"/>
          <w:lang w:val="uk-UA"/>
        </w:rPr>
      </w:pPr>
    </w:p>
    <w:p w:rsidR="00F10202" w:rsidRDefault="00557B59" w:rsidP="00F10202">
      <w:pPr>
        <w:spacing w:line="36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Постановка проблеми. </w:t>
      </w:r>
      <w:r w:rsidR="00F10202">
        <w:rPr>
          <w:rFonts w:ascii="Times New Roman" w:hAnsi="Times New Roman" w:cs="Times New Roman"/>
          <w:sz w:val="28"/>
          <w:szCs w:val="28"/>
          <w:lang w:val="uk-UA"/>
        </w:rPr>
        <w:t>Сучасні освітні заклади</w:t>
      </w:r>
      <w:r w:rsidR="00F10202" w:rsidRPr="00195FAF">
        <w:rPr>
          <w:rFonts w:ascii="Times New Roman" w:hAnsi="Times New Roman" w:cs="Times New Roman"/>
          <w:sz w:val="28"/>
          <w:szCs w:val="28"/>
          <w:lang w:val="uk-UA"/>
        </w:rPr>
        <w:t xml:space="preserve"> </w:t>
      </w:r>
      <w:r w:rsidR="00F10202" w:rsidRPr="00305471">
        <w:rPr>
          <w:rFonts w:ascii="Times New Roman" w:hAnsi="Times New Roman" w:cs="Times New Roman"/>
          <w:sz w:val="28"/>
          <w:szCs w:val="28"/>
          <w:lang w:val="uk-UA"/>
        </w:rPr>
        <w:t xml:space="preserve"> опинилися в ситуації постійної напруженості між зовнішнім тиском упровадження змін і внутрішнім опором таких змінам задля збереження їх </w:t>
      </w:r>
      <w:r w:rsidR="00F10202" w:rsidRPr="00305471">
        <w:rPr>
          <w:rStyle w:val="hps"/>
          <w:rFonts w:ascii="Times New Roman" w:hAnsi="Times New Roman" w:cs="Times New Roman"/>
          <w:sz w:val="28"/>
          <w:szCs w:val="28"/>
          <w:lang w:val="uk-UA"/>
        </w:rPr>
        <w:t>індивідуальності</w:t>
      </w:r>
      <w:r w:rsidR="00F10202" w:rsidRPr="00305471">
        <w:rPr>
          <w:rFonts w:ascii="Times New Roman" w:hAnsi="Times New Roman" w:cs="Times New Roman"/>
          <w:sz w:val="28"/>
          <w:szCs w:val="28"/>
          <w:lang w:val="uk-UA"/>
        </w:rPr>
        <w:t xml:space="preserve">, традиційних цінностей, режиму роботи та характеру функціонування. В умовах зовнішнього </w:t>
      </w:r>
      <w:r w:rsidR="00F10202" w:rsidRPr="00305471">
        <w:rPr>
          <w:rFonts w:ascii="Times New Roman" w:hAnsi="Times New Roman" w:cs="Times New Roman"/>
          <w:bCs/>
          <w:sz w:val="28"/>
          <w:szCs w:val="28"/>
          <w:lang w:val="uk-UA"/>
        </w:rPr>
        <w:t>мінливого</w:t>
      </w:r>
      <w:r w:rsidR="00F10202" w:rsidRPr="00305471">
        <w:rPr>
          <w:rFonts w:ascii="Times New Roman" w:hAnsi="Times New Roman" w:cs="Times New Roman"/>
          <w:sz w:val="28"/>
          <w:szCs w:val="28"/>
          <w:lang w:val="uk-UA"/>
        </w:rPr>
        <w:t xml:space="preserve"> </w:t>
      </w:r>
      <w:r w:rsidR="00F10202" w:rsidRPr="00305471">
        <w:rPr>
          <w:rFonts w:ascii="Times New Roman" w:hAnsi="Times New Roman" w:cs="Times New Roman"/>
          <w:bCs/>
          <w:sz w:val="28"/>
          <w:szCs w:val="28"/>
          <w:lang w:val="uk-UA"/>
        </w:rPr>
        <w:t>середовища</w:t>
      </w:r>
      <w:r w:rsidR="00F10202" w:rsidRPr="00305471">
        <w:rPr>
          <w:rFonts w:ascii="Times New Roman" w:hAnsi="Times New Roman" w:cs="Times New Roman"/>
          <w:sz w:val="28"/>
          <w:szCs w:val="28"/>
          <w:lang w:val="uk-UA"/>
        </w:rPr>
        <w:t xml:space="preserve"> і, відповідно, </w:t>
      </w:r>
      <w:r w:rsidR="00F10202" w:rsidRPr="00305471">
        <w:rPr>
          <w:rFonts w:ascii="Times New Roman" w:hAnsi="Times New Roman" w:cs="Times New Roman"/>
          <w:bCs/>
          <w:sz w:val="28"/>
          <w:szCs w:val="28"/>
          <w:lang w:val="uk-UA"/>
        </w:rPr>
        <w:t>зростаючих</w:t>
      </w:r>
      <w:r w:rsidR="00F10202" w:rsidRPr="00305471">
        <w:rPr>
          <w:rFonts w:ascii="Times New Roman" w:hAnsi="Times New Roman" w:cs="Times New Roman"/>
          <w:sz w:val="28"/>
          <w:szCs w:val="28"/>
          <w:lang w:val="uk-UA"/>
        </w:rPr>
        <w:t xml:space="preserve"> </w:t>
      </w:r>
      <w:r w:rsidR="00F10202" w:rsidRPr="00305471">
        <w:rPr>
          <w:rFonts w:ascii="Times New Roman" w:hAnsi="Times New Roman" w:cs="Times New Roman"/>
          <w:bCs/>
          <w:sz w:val="28"/>
          <w:szCs w:val="28"/>
          <w:lang w:val="uk-UA"/>
        </w:rPr>
        <w:t>вимог</w:t>
      </w:r>
      <w:r w:rsidR="00F10202" w:rsidRPr="00305471">
        <w:rPr>
          <w:rFonts w:ascii="Times New Roman" w:hAnsi="Times New Roman" w:cs="Times New Roman"/>
          <w:sz w:val="28"/>
          <w:szCs w:val="28"/>
          <w:lang w:val="uk-UA"/>
        </w:rPr>
        <w:t xml:space="preserve"> </w:t>
      </w:r>
      <w:r w:rsidR="00F10202" w:rsidRPr="00305471">
        <w:rPr>
          <w:rFonts w:ascii="Times New Roman" w:hAnsi="Times New Roman" w:cs="Times New Roman"/>
          <w:bCs/>
          <w:sz w:val="28"/>
          <w:szCs w:val="28"/>
          <w:lang w:val="uk-UA"/>
        </w:rPr>
        <w:t>до</w:t>
      </w:r>
      <w:r w:rsidR="00F10202">
        <w:rPr>
          <w:rFonts w:ascii="Times New Roman" w:hAnsi="Times New Roman" w:cs="Times New Roman"/>
          <w:sz w:val="28"/>
          <w:szCs w:val="28"/>
          <w:lang w:val="uk-UA"/>
        </w:rPr>
        <w:t xml:space="preserve"> адаптаційної можливості освітніх закладів</w:t>
      </w:r>
      <w:r w:rsidR="00F10202" w:rsidRPr="00305471">
        <w:rPr>
          <w:rFonts w:ascii="Times New Roman" w:hAnsi="Times New Roman" w:cs="Times New Roman"/>
          <w:sz w:val="28"/>
          <w:szCs w:val="28"/>
          <w:lang w:val="uk-UA"/>
        </w:rPr>
        <w:t xml:space="preserve">, з початку 1980-х років нагальним стає застосування нових підходів до управління, а саме – стратегічного менеджменту. Традиційна форма управління, що характеризувалася простим </w:t>
      </w:r>
      <w:r w:rsidR="00F10202" w:rsidRPr="00305471">
        <w:rPr>
          <w:rStyle w:val="hps"/>
          <w:rFonts w:ascii="Times New Roman" w:hAnsi="Times New Roman" w:cs="Times New Roman"/>
          <w:sz w:val="28"/>
          <w:szCs w:val="28"/>
          <w:lang w:val="uk-UA"/>
        </w:rPr>
        <w:t>реагуванням</w:t>
      </w:r>
      <w:r w:rsidR="00F10202" w:rsidRPr="00305471">
        <w:rPr>
          <w:rStyle w:val="shorttext"/>
          <w:rFonts w:ascii="Times New Roman" w:hAnsi="Times New Roman" w:cs="Times New Roman"/>
          <w:sz w:val="28"/>
          <w:szCs w:val="28"/>
          <w:lang w:val="uk-UA"/>
        </w:rPr>
        <w:t xml:space="preserve"> </w:t>
      </w:r>
      <w:r w:rsidR="00F10202" w:rsidRPr="00305471">
        <w:rPr>
          <w:rStyle w:val="hps"/>
          <w:rFonts w:ascii="Times New Roman" w:hAnsi="Times New Roman" w:cs="Times New Roman"/>
          <w:sz w:val="28"/>
          <w:szCs w:val="28"/>
          <w:lang w:val="uk-UA"/>
        </w:rPr>
        <w:t>на</w:t>
      </w:r>
      <w:r w:rsidR="00F10202" w:rsidRPr="00305471">
        <w:rPr>
          <w:rStyle w:val="shorttext"/>
          <w:rFonts w:ascii="Times New Roman" w:hAnsi="Times New Roman" w:cs="Times New Roman"/>
          <w:sz w:val="28"/>
          <w:szCs w:val="28"/>
          <w:lang w:val="uk-UA"/>
        </w:rPr>
        <w:t xml:space="preserve"> </w:t>
      </w:r>
      <w:r w:rsidR="00F10202" w:rsidRPr="00305471">
        <w:rPr>
          <w:rStyle w:val="hps"/>
          <w:rFonts w:ascii="Times New Roman" w:hAnsi="Times New Roman" w:cs="Times New Roman"/>
          <w:sz w:val="28"/>
          <w:szCs w:val="28"/>
          <w:lang w:val="uk-UA"/>
        </w:rPr>
        <w:t>виниклі обставини</w:t>
      </w:r>
      <w:r w:rsidR="00F10202" w:rsidRPr="00305471">
        <w:rPr>
          <w:rFonts w:ascii="Times New Roman" w:hAnsi="Times New Roman" w:cs="Times New Roman"/>
          <w:sz w:val="28"/>
          <w:szCs w:val="28"/>
          <w:lang w:val="uk-UA"/>
        </w:rPr>
        <w:t xml:space="preserve">, вже не в змозі застосовуватися в умовах турбулентного середовища і трансформується в новий стратегічний підхід, що має </w:t>
      </w:r>
      <w:r w:rsidR="00F10202" w:rsidRPr="00305471">
        <w:rPr>
          <w:rStyle w:val="hps"/>
          <w:rFonts w:ascii="Times New Roman" w:hAnsi="Times New Roman" w:cs="Times New Roman"/>
          <w:sz w:val="28"/>
          <w:szCs w:val="28"/>
          <w:lang w:val="uk-UA"/>
        </w:rPr>
        <w:t>попереджувальний характер та націлений на розробку й застосування методів і засобів з</w:t>
      </w:r>
      <w:r w:rsidR="00F10202" w:rsidRPr="00305471">
        <w:rPr>
          <w:rFonts w:ascii="Times New Roman" w:hAnsi="Times New Roman" w:cs="Times New Roman"/>
          <w:sz w:val="28"/>
          <w:szCs w:val="28"/>
          <w:lang w:val="uk-UA"/>
        </w:rPr>
        <w:t xml:space="preserve"> </w:t>
      </w:r>
      <w:r w:rsidR="00F10202" w:rsidRPr="00305471">
        <w:rPr>
          <w:rStyle w:val="hps"/>
          <w:rFonts w:ascii="Times New Roman" w:hAnsi="Times New Roman" w:cs="Times New Roman"/>
          <w:sz w:val="28"/>
          <w:szCs w:val="28"/>
          <w:lang w:val="uk-UA"/>
        </w:rPr>
        <w:t>урахуванням</w:t>
      </w:r>
      <w:r w:rsidR="00F10202" w:rsidRPr="00305471">
        <w:rPr>
          <w:rFonts w:ascii="Times New Roman" w:hAnsi="Times New Roman" w:cs="Times New Roman"/>
          <w:sz w:val="28"/>
          <w:szCs w:val="28"/>
          <w:lang w:val="uk-UA"/>
        </w:rPr>
        <w:t xml:space="preserve"> </w:t>
      </w:r>
      <w:r w:rsidR="00F10202" w:rsidRPr="00305471">
        <w:rPr>
          <w:rStyle w:val="hps"/>
          <w:rFonts w:ascii="Times New Roman" w:hAnsi="Times New Roman" w:cs="Times New Roman"/>
          <w:sz w:val="28"/>
          <w:szCs w:val="28"/>
          <w:lang w:val="uk-UA"/>
        </w:rPr>
        <w:t>прогнозу розвитку</w:t>
      </w:r>
      <w:r w:rsidR="00F10202" w:rsidRPr="00305471">
        <w:rPr>
          <w:rFonts w:ascii="Times New Roman" w:hAnsi="Times New Roman" w:cs="Times New Roman"/>
          <w:sz w:val="28"/>
          <w:szCs w:val="28"/>
          <w:lang w:val="uk-UA"/>
        </w:rPr>
        <w:t xml:space="preserve"> </w:t>
      </w:r>
      <w:r w:rsidR="00F10202" w:rsidRPr="00305471">
        <w:rPr>
          <w:rStyle w:val="hps"/>
          <w:rFonts w:ascii="Times New Roman" w:hAnsi="Times New Roman" w:cs="Times New Roman"/>
          <w:sz w:val="28"/>
          <w:szCs w:val="28"/>
          <w:lang w:val="uk-UA"/>
        </w:rPr>
        <w:t>подій та ситуацій.</w:t>
      </w:r>
      <w:r w:rsidR="00F10202" w:rsidRPr="00305471">
        <w:rPr>
          <w:rFonts w:ascii="Times New Roman" w:hAnsi="Times New Roman" w:cs="Times New Roman"/>
          <w:sz w:val="28"/>
          <w:szCs w:val="28"/>
          <w:lang w:val="uk-UA"/>
        </w:rPr>
        <w:t xml:space="preserve"> </w:t>
      </w:r>
    </w:p>
    <w:p w:rsidR="00557B59" w:rsidRPr="00557B59" w:rsidRDefault="00557B59" w:rsidP="00557B59">
      <w:pPr>
        <w:spacing w:line="360" w:lineRule="auto"/>
        <w:ind w:firstLine="708"/>
        <w:rPr>
          <w:rFonts w:ascii="Times New Roman" w:hAnsi="Times New Roman" w:cs="Times New Roman"/>
          <w:color w:val="000000" w:themeColor="text1"/>
          <w:sz w:val="28"/>
          <w:szCs w:val="28"/>
          <w:lang w:val="uk-UA"/>
        </w:rPr>
      </w:pPr>
      <w:r w:rsidRPr="00557B59">
        <w:rPr>
          <w:rFonts w:ascii="Times New Roman" w:hAnsi="Times New Roman" w:cs="Times New Roman"/>
          <w:color w:val="000000" w:themeColor="text1"/>
          <w:sz w:val="28"/>
          <w:szCs w:val="28"/>
          <w:lang w:val="uk-UA"/>
        </w:rPr>
        <w:t xml:space="preserve">В статті викладені основі переваги стратегічного менеджменту  в системі управління сучасного освітнього закладу. Проведено порівняння між </w:t>
      </w:r>
      <w:r w:rsidR="004C53AC">
        <w:rPr>
          <w:rFonts w:ascii="Times New Roman" w:hAnsi="Times New Roman" w:cs="Times New Roman"/>
          <w:color w:val="000000" w:themeColor="text1"/>
          <w:sz w:val="28"/>
          <w:szCs w:val="28"/>
          <w:lang w:val="uk-UA"/>
        </w:rPr>
        <w:t>основними принципами лінійної ,</w:t>
      </w:r>
      <w:r w:rsidRPr="00557B59">
        <w:rPr>
          <w:rFonts w:ascii="Times New Roman" w:hAnsi="Times New Roman" w:cs="Times New Roman"/>
          <w:color w:val="000000" w:themeColor="text1"/>
          <w:sz w:val="28"/>
          <w:szCs w:val="28"/>
          <w:lang w:val="uk-UA"/>
        </w:rPr>
        <w:t xml:space="preserve"> адаптаційної </w:t>
      </w:r>
      <w:r w:rsidR="004C53AC">
        <w:rPr>
          <w:rFonts w:ascii="Times New Roman" w:hAnsi="Times New Roman" w:cs="Times New Roman"/>
          <w:color w:val="000000" w:themeColor="text1"/>
          <w:sz w:val="28"/>
          <w:szCs w:val="28"/>
          <w:lang w:val="uk-UA"/>
        </w:rPr>
        <w:t xml:space="preserve"> та </w:t>
      </w:r>
      <w:r w:rsidRPr="00557B59">
        <w:rPr>
          <w:rFonts w:ascii="Times New Roman" w:hAnsi="Times New Roman" w:cs="Times New Roman"/>
          <w:color w:val="000000" w:themeColor="text1"/>
          <w:sz w:val="28"/>
          <w:szCs w:val="28"/>
          <w:lang w:val="uk-UA"/>
        </w:rPr>
        <w:t>інтерпретаційної  моделі стратегічного менеджменту</w:t>
      </w:r>
    </w:p>
    <w:p w:rsidR="00557B59" w:rsidRDefault="00557B59" w:rsidP="00557B59">
      <w:pPr>
        <w:spacing w:line="360" w:lineRule="auto"/>
        <w:ind w:firstLine="708"/>
        <w:jc w:val="both"/>
        <w:rPr>
          <w:rFonts w:ascii="Times New Roman" w:hAnsi="Times New Roman" w:cs="Times New Roman"/>
          <w:bCs/>
          <w:sz w:val="28"/>
          <w:szCs w:val="28"/>
          <w:lang w:val="uk-UA"/>
        </w:rPr>
      </w:pPr>
      <w:proofErr w:type="spellStart"/>
      <w:r w:rsidRPr="00557B59">
        <w:rPr>
          <w:rFonts w:ascii="Times New Roman" w:hAnsi="Times New Roman" w:cs="Times New Roman"/>
          <w:b/>
          <w:bCs/>
          <w:color w:val="000000" w:themeColor="text1"/>
          <w:sz w:val="28"/>
          <w:szCs w:val="28"/>
        </w:rPr>
        <w:t>Ключові</w:t>
      </w:r>
      <w:proofErr w:type="spellEnd"/>
      <w:r w:rsidRPr="00557B59">
        <w:rPr>
          <w:rFonts w:ascii="Times New Roman" w:hAnsi="Times New Roman" w:cs="Times New Roman"/>
          <w:b/>
          <w:bCs/>
          <w:color w:val="000000" w:themeColor="text1"/>
          <w:sz w:val="28"/>
          <w:szCs w:val="28"/>
        </w:rPr>
        <w:t xml:space="preserve"> слова:</w:t>
      </w:r>
      <w:r w:rsidRPr="00557B59">
        <w:rPr>
          <w:rFonts w:ascii="Times New Roman" w:hAnsi="Times New Roman" w:cs="Times New Roman"/>
          <w:bCs/>
          <w:sz w:val="28"/>
          <w:szCs w:val="28"/>
          <w:lang w:val="uk-UA"/>
        </w:rPr>
        <w:t xml:space="preserve"> стратегічний менеджмент, управління, освітній заклад</w:t>
      </w:r>
    </w:p>
    <w:p w:rsidR="00420D08" w:rsidRPr="00420D08" w:rsidRDefault="00420D08" w:rsidP="00420D08">
      <w:pPr>
        <w:spacing w:line="360" w:lineRule="auto"/>
        <w:ind w:firstLine="708"/>
        <w:jc w:val="center"/>
        <w:rPr>
          <w:rFonts w:ascii="Times New Roman" w:hAnsi="Times New Roman" w:cs="Times New Roman"/>
          <w:b/>
          <w:bCs/>
          <w:sz w:val="28"/>
          <w:szCs w:val="28"/>
          <w:lang w:val="uk-UA"/>
        </w:rPr>
      </w:pPr>
      <w:proofErr w:type="spellStart"/>
      <w:r w:rsidRPr="00420D08">
        <w:rPr>
          <w:rFonts w:ascii="Times New Roman" w:hAnsi="Times New Roman" w:cs="Times New Roman"/>
          <w:b/>
          <w:bCs/>
          <w:sz w:val="28"/>
          <w:szCs w:val="28"/>
          <w:lang w:val="uk-UA"/>
        </w:rPr>
        <w:t>Преимущества</w:t>
      </w:r>
      <w:proofErr w:type="spellEnd"/>
      <w:r w:rsidRPr="00420D08">
        <w:rPr>
          <w:rFonts w:ascii="Times New Roman" w:hAnsi="Times New Roman" w:cs="Times New Roman"/>
          <w:b/>
          <w:bCs/>
          <w:sz w:val="28"/>
          <w:szCs w:val="28"/>
          <w:lang w:val="uk-UA"/>
        </w:rPr>
        <w:t xml:space="preserve"> </w:t>
      </w:r>
      <w:proofErr w:type="spellStart"/>
      <w:r w:rsidRPr="00420D08">
        <w:rPr>
          <w:rFonts w:ascii="Times New Roman" w:hAnsi="Times New Roman" w:cs="Times New Roman"/>
          <w:b/>
          <w:bCs/>
          <w:sz w:val="28"/>
          <w:szCs w:val="28"/>
          <w:lang w:val="uk-UA"/>
        </w:rPr>
        <w:t>стратегического</w:t>
      </w:r>
      <w:proofErr w:type="spellEnd"/>
      <w:r w:rsidRPr="00420D08">
        <w:rPr>
          <w:rFonts w:ascii="Times New Roman" w:hAnsi="Times New Roman" w:cs="Times New Roman"/>
          <w:b/>
          <w:bCs/>
          <w:sz w:val="28"/>
          <w:szCs w:val="28"/>
          <w:lang w:val="uk-UA"/>
        </w:rPr>
        <w:t xml:space="preserve"> </w:t>
      </w:r>
      <w:proofErr w:type="spellStart"/>
      <w:r w:rsidRPr="00420D08">
        <w:rPr>
          <w:rFonts w:ascii="Times New Roman" w:hAnsi="Times New Roman" w:cs="Times New Roman"/>
          <w:b/>
          <w:bCs/>
          <w:sz w:val="28"/>
          <w:szCs w:val="28"/>
          <w:lang w:val="uk-UA"/>
        </w:rPr>
        <w:t>менеджмента</w:t>
      </w:r>
      <w:proofErr w:type="spellEnd"/>
      <w:r w:rsidRPr="00420D08">
        <w:rPr>
          <w:rFonts w:ascii="Times New Roman" w:hAnsi="Times New Roman" w:cs="Times New Roman"/>
          <w:b/>
          <w:bCs/>
          <w:sz w:val="28"/>
          <w:szCs w:val="28"/>
          <w:lang w:val="uk-UA"/>
        </w:rPr>
        <w:t xml:space="preserve"> в </w:t>
      </w:r>
      <w:proofErr w:type="spellStart"/>
      <w:r w:rsidRPr="00420D08">
        <w:rPr>
          <w:rFonts w:ascii="Times New Roman" w:hAnsi="Times New Roman" w:cs="Times New Roman"/>
          <w:b/>
          <w:bCs/>
          <w:sz w:val="28"/>
          <w:szCs w:val="28"/>
          <w:lang w:val="uk-UA"/>
        </w:rPr>
        <w:t>системе</w:t>
      </w:r>
      <w:proofErr w:type="spellEnd"/>
      <w:r w:rsidRPr="00420D08">
        <w:rPr>
          <w:rFonts w:ascii="Times New Roman" w:hAnsi="Times New Roman" w:cs="Times New Roman"/>
          <w:b/>
          <w:bCs/>
          <w:sz w:val="28"/>
          <w:szCs w:val="28"/>
          <w:lang w:val="uk-UA"/>
        </w:rPr>
        <w:t xml:space="preserve"> </w:t>
      </w:r>
      <w:proofErr w:type="spellStart"/>
      <w:r w:rsidRPr="00420D08">
        <w:rPr>
          <w:rFonts w:ascii="Times New Roman" w:hAnsi="Times New Roman" w:cs="Times New Roman"/>
          <w:b/>
          <w:bCs/>
          <w:sz w:val="28"/>
          <w:szCs w:val="28"/>
          <w:lang w:val="uk-UA"/>
        </w:rPr>
        <w:t>управления</w:t>
      </w:r>
      <w:proofErr w:type="spellEnd"/>
      <w:r w:rsidRPr="00420D08">
        <w:rPr>
          <w:rFonts w:ascii="Times New Roman" w:hAnsi="Times New Roman" w:cs="Times New Roman"/>
          <w:b/>
          <w:bCs/>
          <w:sz w:val="28"/>
          <w:szCs w:val="28"/>
          <w:lang w:val="uk-UA"/>
        </w:rPr>
        <w:t xml:space="preserve"> </w:t>
      </w:r>
      <w:proofErr w:type="spellStart"/>
      <w:r w:rsidRPr="00420D08">
        <w:rPr>
          <w:rFonts w:ascii="Times New Roman" w:hAnsi="Times New Roman" w:cs="Times New Roman"/>
          <w:b/>
          <w:bCs/>
          <w:sz w:val="28"/>
          <w:szCs w:val="28"/>
          <w:lang w:val="uk-UA"/>
        </w:rPr>
        <w:t>современного</w:t>
      </w:r>
      <w:proofErr w:type="spellEnd"/>
      <w:r w:rsidRPr="00420D08">
        <w:rPr>
          <w:rFonts w:ascii="Times New Roman" w:hAnsi="Times New Roman" w:cs="Times New Roman"/>
          <w:b/>
          <w:bCs/>
          <w:sz w:val="28"/>
          <w:szCs w:val="28"/>
          <w:lang w:val="uk-UA"/>
        </w:rPr>
        <w:t xml:space="preserve"> </w:t>
      </w:r>
      <w:proofErr w:type="spellStart"/>
      <w:r w:rsidRPr="00420D08">
        <w:rPr>
          <w:rFonts w:ascii="Times New Roman" w:hAnsi="Times New Roman" w:cs="Times New Roman"/>
          <w:b/>
          <w:bCs/>
          <w:sz w:val="28"/>
          <w:szCs w:val="28"/>
          <w:lang w:val="uk-UA"/>
        </w:rPr>
        <w:t>образовательного</w:t>
      </w:r>
      <w:proofErr w:type="spellEnd"/>
      <w:r w:rsidRPr="00420D08">
        <w:rPr>
          <w:rFonts w:ascii="Times New Roman" w:hAnsi="Times New Roman" w:cs="Times New Roman"/>
          <w:b/>
          <w:bCs/>
          <w:sz w:val="28"/>
          <w:szCs w:val="28"/>
          <w:lang w:val="uk-UA"/>
        </w:rPr>
        <w:t xml:space="preserve"> </w:t>
      </w:r>
      <w:proofErr w:type="spellStart"/>
      <w:r w:rsidRPr="00420D08">
        <w:rPr>
          <w:rFonts w:ascii="Times New Roman" w:hAnsi="Times New Roman" w:cs="Times New Roman"/>
          <w:b/>
          <w:bCs/>
          <w:sz w:val="28"/>
          <w:szCs w:val="28"/>
          <w:lang w:val="uk-UA"/>
        </w:rPr>
        <w:t>учреждения</w:t>
      </w:r>
      <w:proofErr w:type="spellEnd"/>
      <w:r w:rsidRPr="00420D08">
        <w:rPr>
          <w:rFonts w:ascii="Times New Roman" w:hAnsi="Times New Roman" w:cs="Times New Roman"/>
          <w:b/>
          <w:bCs/>
          <w:sz w:val="28"/>
          <w:szCs w:val="28"/>
          <w:lang w:val="uk-UA"/>
        </w:rPr>
        <w:t>.</w:t>
      </w:r>
    </w:p>
    <w:p w:rsidR="00D6263D" w:rsidRPr="00D6263D" w:rsidRDefault="00D6263D" w:rsidP="00D6263D">
      <w:pPr>
        <w:spacing w:line="360" w:lineRule="auto"/>
        <w:ind w:firstLine="708"/>
        <w:jc w:val="both"/>
        <w:rPr>
          <w:rFonts w:ascii="Times New Roman" w:hAnsi="Times New Roman" w:cs="Times New Roman"/>
          <w:sz w:val="28"/>
          <w:szCs w:val="28"/>
          <w:lang w:val="uk-UA"/>
        </w:rPr>
      </w:pPr>
      <w:r w:rsidRPr="00D6263D">
        <w:rPr>
          <w:rFonts w:ascii="Times New Roman" w:hAnsi="Times New Roman" w:cs="Times New Roman"/>
          <w:b/>
          <w:sz w:val="28"/>
          <w:szCs w:val="28"/>
          <w:lang w:val="uk-UA"/>
        </w:rPr>
        <w:t xml:space="preserve">Постановка </w:t>
      </w:r>
      <w:proofErr w:type="spellStart"/>
      <w:r w:rsidRPr="00D6263D">
        <w:rPr>
          <w:rFonts w:ascii="Times New Roman" w:hAnsi="Times New Roman" w:cs="Times New Roman"/>
          <w:b/>
          <w:sz w:val="28"/>
          <w:szCs w:val="28"/>
          <w:lang w:val="uk-UA"/>
        </w:rPr>
        <w:t>проблемы</w:t>
      </w:r>
      <w:proofErr w:type="spellEnd"/>
      <w:r w:rsidRPr="00D6263D">
        <w:rPr>
          <w:rFonts w:ascii="Times New Roman" w:hAnsi="Times New Roman" w:cs="Times New Roman"/>
          <w:b/>
          <w:sz w:val="28"/>
          <w:szCs w:val="28"/>
          <w:lang w:val="uk-UA"/>
        </w:rPr>
        <w:t>.</w:t>
      </w:r>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Современные</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образовательные</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учреждения</w:t>
      </w:r>
      <w:proofErr w:type="spellEnd"/>
      <w:r w:rsidRPr="00D6263D">
        <w:rPr>
          <w:rFonts w:ascii="Times New Roman" w:hAnsi="Times New Roman" w:cs="Times New Roman"/>
          <w:sz w:val="28"/>
          <w:szCs w:val="28"/>
          <w:lang w:val="uk-UA"/>
        </w:rPr>
        <w:t xml:space="preserve"> оказались в </w:t>
      </w:r>
      <w:proofErr w:type="spellStart"/>
      <w:r w:rsidRPr="00D6263D">
        <w:rPr>
          <w:rFonts w:ascii="Times New Roman" w:hAnsi="Times New Roman" w:cs="Times New Roman"/>
          <w:sz w:val="28"/>
          <w:szCs w:val="28"/>
          <w:lang w:val="uk-UA"/>
        </w:rPr>
        <w:t>ситуации</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постоянной</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напряженности</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между</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внешним</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давлением</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lastRenderedPageBreak/>
        <w:t>внедрения</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изменений</w:t>
      </w:r>
      <w:proofErr w:type="spellEnd"/>
      <w:r w:rsidRPr="00D6263D">
        <w:rPr>
          <w:rFonts w:ascii="Times New Roman" w:hAnsi="Times New Roman" w:cs="Times New Roman"/>
          <w:sz w:val="28"/>
          <w:szCs w:val="28"/>
          <w:lang w:val="uk-UA"/>
        </w:rPr>
        <w:t xml:space="preserve"> и </w:t>
      </w:r>
      <w:proofErr w:type="spellStart"/>
      <w:r w:rsidRPr="00D6263D">
        <w:rPr>
          <w:rFonts w:ascii="Times New Roman" w:hAnsi="Times New Roman" w:cs="Times New Roman"/>
          <w:sz w:val="28"/>
          <w:szCs w:val="28"/>
          <w:lang w:val="uk-UA"/>
        </w:rPr>
        <w:t>внутренним</w:t>
      </w:r>
      <w:proofErr w:type="spellEnd"/>
      <w:r w:rsidR="004C53AC">
        <w:rPr>
          <w:rFonts w:ascii="Times New Roman" w:hAnsi="Times New Roman" w:cs="Times New Roman"/>
          <w:sz w:val="28"/>
          <w:szCs w:val="28"/>
          <w:lang w:val="uk-UA"/>
        </w:rPr>
        <w:t xml:space="preserve"> </w:t>
      </w:r>
      <w:proofErr w:type="spellStart"/>
      <w:r w:rsidR="004C53AC">
        <w:rPr>
          <w:rFonts w:ascii="Times New Roman" w:hAnsi="Times New Roman" w:cs="Times New Roman"/>
          <w:sz w:val="28"/>
          <w:szCs w:val="28"/>
          <w:lang w:val="uk-UA"/>
        </w:rPr>
        <w:t>сопротивлением</w:t>
      </w:r>
      <w:proofErr w:type="spellEnd"/>
      <w:r w:rsidR="004C53AC">
        <w:rPr>
          <w:rFonts w:ascii="Times New Roman" w:hAnsi="Times New Roman" w:cs="Times New Roman"/>
          <w:sz w:val="28"/>
          <w:szCs w:val="28"/>
          <w:lang w:val="uk-UA"/>
        </w:rPr>
        <w:t xml:space="preserve"> таким</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изменениям</w:t>
      </w:r>
      <w:proofErr w:type="spellEnd"/>
      <w:r w:rsidRPr="00D6263D">
        <w:rPr>
          <w:rFonts w:ascii="Times New Roman" w:hAnsi="Times New Roman" w:cs="Times New Roman"/>
          <w:sz w:val="28"/>
          <w:szCs w:val="28"/>
          <w:lang w:val="uk-UA"/>
        </w:rPr>
        <w:t xml:space="preserve"> для </w:t>
      </w:r>
      <w:proofErr w:type="spellStart"/>
      <w:r w:rsidRPr="00D6263D">
        <w:rPr>
          <w:rFonts w:ascii="Times New Roman" w:hAnsi="Times New Roman" w:cs="Times New Roman"/>
          <w:sz w:val="28"/>
          <w:szCs w:val="28"/>
          <w:lang w:val="uk-UA"/>
        </w:rPr>
        <w:t>сохранения</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их</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индивидуальности</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традиционных</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ценностей</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режима</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работы</w:t>
      </w:r>
      <w:proofErr w:type="spellEnd"/>
      <w:r w:rsidRPr="00D6263D">
        <w:rPr>
          <w:rFonts w:ascii="Times New Roman" w:hAnsi="Times New Roman" w:cs="Times New Roman"/>
          <w:sz w:val="28"/>
          <w:szCs w:val="28"/>
          <w:lang w:val="uk-UA"/>
        </w:rPr>
        <w:t xml:space="preserve"> и </w:t>
      </w:r>
      <w:proofErr w:type="spellStart"/>
      <w:r w:rsidRPr="00D6263D">
        <w:rPr>
          <w:rFonts w:ascii="Times New Roman" w:hAnsi="Times New Roman" w:cs="Times New Roman"/>
          <w:sz w:val="28"/>
          <w:szCs w:val="28"/>
          <w:lang w:val="uk-UA"/>
        </w:rPr>
        <w:t>характера</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функционирования</w:t>
      </w:r>
      <w:proofErr w:type="spellEnd"/>
      <w:r w:rsidRPr="00D6263D">
        <w:rPr>
          <w:rFonts w:ascii="Times New Roman" w:hAnsi="Times New Roman" w:cs="Times New Roman"/>
          <w:sz w:val="28"/>
          <w:szCs w:val="28"/>
          <w:lang w:val="uk-UA"/>
        </w:rPr>
        <w:t xml:space="preserve">. В </w:t>
      </w:r>
      <w:proofErr w:type="spellStart"/>
      <w:r w:rsidRPr="00D6263D">
        <w:rPr>
          <w:rFonts w:ascii="Times New Roman" w:hAnsi="Times New Roman" w:cs="Times New Roman"/>
          <w:sz w:val="28"/>
          <w:szCs w:val="28"/>
          <w:lang w:val="uk-UA"/>
        </w:rPr>
        <w:t>условиях</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внешней</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меняющейся</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среды</w:t>
      </w:r>
      <w:proofErr w:type="spellEnd"/>
      <w:r w:rsidRPr="00D6263D">
        <w:rPr>
          <w:rFonts w:ascii="Times New Roman" w:hAnsi="Times New Roman" w:cs="Times New Roman"/>
          <w:sz w:val="28"/>
          <w:szCs w:val="28"/>
          <w:lang w:val="uk-UA"/>
        </w:rPr>
        <w:t xml:space="preserve"> и, </w:t>
      </w:r>
      <w:proofErr w:type="spellStart"/>
      <w:r w:rsidRPr="00D6263D">
        <w:rPr>
          <w:rFonts w:ascii="Times New Roman" w:hAnsi="Times New Roman" w:cs="Times New Roman"/>
          <w:sz w:val="28"/>
          <w:szCs w:val="28"/>
          <w:lang w:val="uk-UA"/>
        </w:rPr>
        <w:t>соответственно</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растущих</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требований</w:t>
      </w:r>
      <w:proofErr w:type="spellEnd"/>
      <w:r w:rsidRPr="00D6263D">
        <w:rPr>
          <w:rFonts w:ascii="Times New Roman" w:hAnsi="Times New Roman" w:cs="Times New Roman"/>
          <w:sz w:val="28"/>
          <w:szCs w:val="28"/>
          <w:lang w:val="uk-UA"/>
        </w:rPr>
        <w:t xml:space="preserve"> к </w:t>
      </w:r>
      <w:proofErr w:type="spellStart"/>
      <w:r w:rsidRPr="00D6263D">
        <w:rPr>
          <w:rFonts w:ascii="Times New Roman" w:hAnsi="Times New Roman" w:cs="Times New Roman"/>
          <w:sz w:val="28"/>
          <w:szCs w:val="28"/>
          <w:lang w:val="uk-UA"/>
        </w:rPr>
        <w:t>адаптационной</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возможности</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образовательных</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учреждений</w:t>
      </w:r>
      <w:proofErr w:type="spellEnd"/>
      <w:r w:rsidRPr="00D6263D">
        <w:rPr>
          <w:rFonts w:ascii="Times New Roman" w:hAnsi="Times New Roman" w:cs="Times New Roman"/>
          <w:sz w:val="28"/>
          <w:szCs w:val="28"/>
          <w:lang w:val="uk-UA"/>
        </w:rPr>
        <w:t xml:space="preserve">, с начала 1980-х </w:t>
      </w:r>
      <w:proofErr w:type="spellStart"/>
      <w:r w:rsidRPr="00D6263D">
        <w:rPr>
          <w:rFonts w:ascii="Times New Roman" w:hAnsi="Times New Roman" w:cs="Times New Roman"/>
          <w:sz w:val="28"/>
          <w:szCs w:val="28"/>
          <w:lang w:val="uk-UA"/>
        </w:rPr>
        <w:t>годов</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актуальным</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становится</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применение</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новых</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подходов</w:t>
      </w:r>
      <w:proofErr w:type="spellEnd"/>
      <w:r w:rsidRPr="00D6263D">
        <w:rPr>
          <w:rFonts w:ascii="Times New Roman" w:hAnsi="Times New Roman" w:cs="Times New Roman"/>
          <w:sz w:val="28"/>
          <w:szCs w:val="28"/>
          <w:lang w:val="uk-UA"/>
        </w:rPr>
        <w:t xml:space="preserve"> к </w:t>
      </w:r>
      <w:proofErr w:type="spellStart"/>
      <w:r w:rsidRPr="00D6263D">
        <w:rPr>
          <w:rFonts w:ascii="Times New Roman" w:hAnsi="Times New Roman" w:cs="Times New Roman"/>
          <w:sz w:val="28"/>
          <w:szCs w:val="28"/>
          <w:lang w:val="uk-UA"/>
        </w:rPr>
        <w:t>управлению</w:t>
      </w:r>
      <w:proofErr w:type="spellEnd"/>
      <w:r w:rsidRPr="00D6263D">
        <w:rPr>
          <w:rFonts w:ascii="Times New Roman" w:hAnsi="Times New Roman" w:cs="Times New Roman"/>
          <w:sz w:val="28"/>
          <w:szCs w:val="28"/>
          <w:lang w:val="uk-UA"/>
        </w:rPr>
        <w:t xml:space="preserve">, а </w:t>
      </w:r>
      <w:proofErr w:type="spellStart"/>
      <w:r w:rsidRPr="00D6263D">
        <w:rPr>
          <w:rFonts w:ascii="Times New Roman" w:hAnsi="Times New Roman" w:cs="Times New Roman"/>
          <w:sz w:val="28"/>
          <w:szCs w:val="28"/>
          <w:lang w:val="uk-UA"/>
        </w:rPr>
        <w:t>именно</w:t>
      </w:r>
      <w:proofErr w:type="spellEnd"/>
      <w:r w:rsidRPr="00D6263D">
        <w:rPr>
          <w:rFonts w:ascii="Times New Roman" w:hAnsi="Times New Roman" w:cs="Times New Roman"/>
          <w:sz w:val="28"/>
          <w:szCs w:val="28"/>
          <w:lang w:val="uk-UA"/>
        </w:rPr>
        <w:t xml:space="preserve"> - </w:t>
      </w:r>
      <w:proofErr w:type="spellStart"/>
      <w:r w:rsidRPr="00D6263D">
        <w:rPr>
          <w:rFonts w:ascii="Times New Roman" w:hAnsi="Times New Roman" w:cs="Times New Roman"/>
          <w:sz w:val="28"/>
          <w:szCs w:val="28"/>
          <w:lang w:val="uk-UA"/>
        </w:rPr>
        <w:t>стратегического</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менеджмента</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Традиционная</w:t>
      </w:r>
      <w:proofErr w:type="spellEnd"/>
      <w:r w:rsidRPr="00D6263D">
        <w:rPr>
          <w:rFonts w:ascii="Times New Roman" w:hAnsi="Times New Roman" w:cs="Times New Roman"/>
          <w:sz w:val="28"/>
          <w:szCs w:val="28"/>
          <w:lang w:val="uk-UA"/>
        </w:rPr>
        <w:t xml:space="preserve"> форма </w:t>
      </w:r>
      <w:proofErr w:type="spellStart"/>
      <w:r w:rsidRPr="00D6263D">
        <w:rPr>
          <w:rFonts w:ascii="Times New Roman" w:hAnsi="Times New Roman" w:cs="Times New Roman"/>
          <w:sz w:val="28"/>
          <w:szCs w:val="28"/>
          <w:lang w:val="uk-UA"/>
        </w:rPr>
        <w:t>управления</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характеризовалась</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простым</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реагированием</w:t>
      </w:r>
      <w:proofErr w:type="spellEnd"/>
      <w:r w:rsidRPr="00D6263D">
        <w:rPr>
          <w:rFonts w:ascii="Times New Roman" w:hAnsi="Times New Roman" w:cs="Times New Roman"/>
          <w:sz w:val="28"/>
          <w:szCs w:val="28"/>
          <w:lang w:val="uk-UA"/>
        </w:rPr>
        <w:t xml:space="preserve"> на </w:t>
      </w:r>
      <w:proofErr w:type="spellStart"/>
      <w:r w:rsidRPr="00D6263D">
        <w:rPr>
          <w:rFonts w:ascii="Times New Roman" w:hAnsi="Times New Roman" w:cs="Times New Roman"/>
          <w:sz w:val="28"/>
          <w:szCs w:val="28"/>
          <w:lang w:val="uk-UA"/>
        </w:rPr>
        <w:t>возникшие</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обстоятельства</w:t>
      </w:r>
      <w:proofErr w:type="spellEnd"/>
      <w:r w:rsidRPr="00D6263D">
        <w:rPr>
          <w:rFonts w:ascii="Times New Roman" w:hAnsi="Times New Roman" w:cs="Times New Roman"/>
          <w:sz w:val="28"/>
          <w:szCs w:val="28"/>
          <w:lang w:val="uk-UA"/>
        </w:rPr>
        <w:t xml:space="preserve">, уже не в </w:t>
      </w:r>
      <w:proofErr w:type="spellStart"/>
      <w:r w:rsidRPr="00D6263D">
        <w:rPr>
          <w:rFonts w:ascii="Times New Roman" w:hAnsi="Times New Roman" w:cs="Times New Roman"/>
          <w:sz w:val="28"/>
          <w:szCs w:val="28"/>
          <w:lang w:val="uk-UA"/>
        </w:rPr>
        <w:t>состоянии</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применяться</w:t>
      </w:r>
      <w:proofErr w:type="spellEnd"/>
      <w:r w:rsidRPr="00D6263D">
        <w:rPr>
          <w:rFonts w:ascii="Times New Roman" w:hAnsi="Times New Roman" w:cs="Times New Roman"/>
          <w:sz w:val="28"/>
          <w:szCs w:val="28"/>
          <w:lang w:val="uk-UA"/>
        </w:rPr>
        <w:t xml:space="preserve"> в </w:t>
      </w:r>
      <w:proofErr w:type="spellStart"/>
      <w:r w:rsidRPr="00D6263D">
        <w:rPr>
          <w:rFonts w:ascii="Times New Roman" w:hAnsi="Times New Roman" w:cs="Times New Roman"/>
          <w:sz w:val="28"/>
          <w:szCs w:val="28"/>
          <w:lang w:val="uk-UA"/>
        </w:rPr>
        <w:t>условиях</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турбулентной</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среды</w:t>
      </w:r>
      <w:proofErr w:type="spellEnd"/>
      <w:r w:rsidRPr="00D6263D">
        <w:rPr>
          <w:rFonts w:ascii="Times New Roman" w:hAnsi="Times New Roman" w:cs="Times New Roman"/>
          <w:sz w:val="28"/>
          <w:szCs w:val="28"/>
          <w:lang w:val="uk-UA"/>
        </w:rPr>
        <w:t xml:space="preserve"> и </w:t>
      </w:r>
      <w:proofErr w:type="spellStart"/>
      <w:r w:rsidRPr="00D6263D">
        <w:rPr>
          <w:rFonts w:ascii="Times New Roman" w:hAnsi="Times New Roman" w:cs="Times New Roman"/>
          <w:sz w:val="28"/>
          <w:szCs w:val="28"/>
          <w:lang w:val="uk-UA"/>
        </w:rPr>
        <w:t>трансформируется</w:t>
      </w:r>
      <w:proofErr w:type="spellEnd"/>
      <w:r w:rsidRPr="00D6263D">
        <w:rPr>
          <w:rFonts w:ascii="Times New Roman" w:hAnsi="Times New Roman" w:cs="Times New Roman"/>
          <w:sz w:val="28"/>
          <w:szCs w:val="28"/>
          <w:lang w:val="uk-UA"/>
        </w:rPr>
        <w:t xml:space="preserve"> в </w:t>
      </w:r>
      <w:proofErr w:type="spellStart"/>
      <w:r w:rsidRPr="00D6263D">
        <w:rPr>
          <w:rFonts w:ascii="Times New Roman" w:hAnsi="Times New Roman" w:cs="Times New Roman"/>
          <w:sz w:val="28"/>
          <w:szCs w:val="28"/>
          <w:lang w:val="uk-UA"/>
        </w:rPr>
        <w:t>новый</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стратегический</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подход</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имеющий</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предупредительный</w:t>
      </w:r>
      <w:proofErr w:type="spellEnd"/>
      <w:r w:rsidRPr="00D6263D">
        <w:rPr>
          <w:rFonts w:ascii="Times New Roman" w:hAnsi="Times New Roman" w:cs="Times New Roman"/>
          <w:sz w:val="28"/>
          <w:szCs w:val="28"/>
          <w:lang w:val="uk-UA"/>
        </w:rPr>
        <w:t xml:space="preserve"> характер и </w:t>
      </w:r>
      <w:proofErr w:type="spellStart"/>
      <w:r w:rsidRPr="00D6263D">
        <w:rPr>
          <w:rFonts w:ascii="Times New Roman" w:hAnsi="Times New Roman" w:cs="Times New Roman"/>
          <w:sz w:val="28"/>
          <w:szCs w:val="28"/>
          <w:lang w:val="uk-UA"/>
        </w:rPr>
        <w:t>нацелен</w:t>
      </w:r>
      <w:proofErr w:type="spellEnd"/>
      <w:r w:rsidRPr="00D6263D">
        <w:rPr>
          <w:rFonts w:ascii="Times New Roman" w:hAnsi="Times New Roman" w:cs="Times New Roman"/>
          <w:sz w:val="28"/>
          <w:szCs w:val="28"/>
          <w:lang w:val="uk-UA"/>
        </w:rPr>
        <w:t xml:space="preserve"> на </w:t>
      </w:r>
      <w:proofErr w:type="spellStart"/>
      <w:r w:rsidRPr="00D6263D">
        <w:rPr>
          <w:rFonts w:ascii="Times New Roman" w:hAnsi="Times New Roman" w:cs="Times New Roman"/>
          <w:sz w:val="28"/>
          <w:szCs w:val="28"/>
          <w:lang w:val="uk-UA"/>
        </w:rPr>
        <w:t>разработку</w:t>
      </w:r>
      <w:proofErr w:type="spellEnd"/>
      <w:r w:rsidRPr="00D6263D">
        <w:rPr>
          <w:rFonts w:ascii="Times New Roman" w:hAnsi="Times New Roman" w:cs="Times New Roman"/>
          <w:sz w:val="28"/>
          <w:szCs w:val="28"/>
          <w:lang w:val="uk-UA"/>
        </w:rPr>
        <w:t xml:space="preserve"> и </w:t>
      </w:r>
      <w:proofErr w:type="spellStart"/>
      <w:r w:rsidRPr="00D6263D">
        <w:rPr>
          <w:rFonts w:ascii="Times New Roman" w:hAnsi="Times New Roman" w:cs="Times New Roman"/>
          <w:sz w:val="28"/>
          <w:szCs w:val="28"/>
          <w:lang w:val="uk-UA"/>
        </w:rPr>
        <w:t>применение</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методов</w:t>
      </w:r>
      <w:proofErr w:type="spellEnd"/>
      <w:r w:rsidRPr="00D6263D">
        <w:rPr>
          <w:rFonts w:ascii="Times New Roman" w:hAnsi="Times New Roman" w:cs="Times New Roman"/>
          <w:sz w:val="28"/>
          <w:szCs w:val="28"/>
          <w:lang w:val="uk-UA"/>
        </w:rPr>
        <w:t xml:space="preserve"> и </w:t>
      </w:r>
      <w:proofErr w:type="spellStart"/>
      <w:r w:rsidRPr="00D6263D">
        <w:rPr>
          <w:rFonts w:ascii="Times New Roman" w:hAnsi="Times New Roman" w:cs="Times New Roman"/>
          <w:sz w:val="28"/>
          <w:szCs w:val="28"/>
          <w:lang w:val="uk-UA"/>
        </w:rPr>
        <w:t>средств</w:t>
      </w:r>
      <w:proofErr w:type="spellEnd"/>
      <w:r w:rsidRPr="00D6263D">
        <w:rPr>
          <w:rFonts w:ascii="Times New Roman" w:hAnsi="Times New Roman" w:cs="Times New Roman"/>
          <w:sz w:val="28"/>
          <w:szCs w:val="28"/>
          <w:lang w:val="uk-UA"/>
        </w:rPr>
        <w:t xml:space="preserve"> с </w:t>
      </w:r>
      <w:proofErr w:type="spellStart"/>
      <w:r w:rsidRPr="00D6263D">
        <w:rPr>
          <w:rFonts w:ascii="Times New Roman" w:hAnsi="Times New Roman" w:cs="Times New Roman"/>
          <w:sz w:val="28"/>
          <w:szCs w:val="28"/>
          <w:lang w:val="uk-UA"/>
        </w:rPr>
        <w:t>учетом</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прогноза</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развития</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событий</w:t>
      </w:r>
      <w:proofErr w:type="spellEnd"/>
      <w:r w:rsidRPr="00D6263D">
        <w:rPr>
          <w:rFonts w:ascii="Times New Roman" w:hAnsi="Times New Roman" w:cs="Times New Roman"/>
          <w:sz w:val="28"/>
          <w:szCs w:val="28"/>
          <w:lang w:val="uk-UA"/>
        </w:rPr>
        <w:t xml:space="preserve"> и </w:t>
      </w:r>
      <w:proofErr w:type="spellStart"/>
      <w:r w:rsidRPr="00D6263D">
        <w:rPr>
          <w:rFonts w:ascii="Times New Roman" w:hAnsi="Times New Roman" w:cs="Times New Roman"/>
          <w:sz w:val="28"/>
          <w:szCs w:val="28"/>
          <w:lang w:val="uk-UA"/>
        </w:rPr>
        <w:t>ситуаций</w:t>
      </w:r>
      <w:proofErr w:type="spellEnd"/>
      <w:r w:rsidRPr="00D6263D">
        <w:rPr>
          <w:rFonts w:ascii="Times New Roman" w:hAnsi="Times New Roman" w:cs="Times New Roman"/>
          <w:sz w:val="28"/>
          <w:szCs w:val="28"/>
          <w:lang w:val="uk-UA"/>
        </w:rPr>
        <w:t>.</w:t>
      </w:r>
    </w:p>
    <w:p w:rsidR="00D6263D" w:rsidRPr="00D6263D" w:rsidRDefault="00D6263D" w:rsidP="00D6263D">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w:t>
      </w:r>
      <w:proofErr w:type="spellStart"/>
      <w:r>
        <w:rPr>
          <w:rFonts w:ascii="Times New Roman" w:hAnsi="Times New Roman" w:cs="Times New Roman"/>
          <w:sz w:val="28"/>
          <w:szCs w:val="28"/>
          <w:lang w:val="uk-UA"/>
        </w:rPr>
        <w:t>статье</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изложены</w:t>
      </w:r>
      <w:proofErr w:type="spellEnd"/>
      <w:r>
        <w:rPr>
          <w:rFonts w:ascii="Times New Roman" w:hAnsi="Times New Roman" w:cs="Times New Roman"/>
          <w:sz w:val="28"/>
          <w:szCs w:val="28"/>
          <w:lang w:val="uk-UA"/>
        </w:rPr>
        <w:t xml:space="preserve"> </w:t>
      </w:r>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преимущества</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стратегического</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менеджмента</w:t>
      </w:r>
      <w:proofErr w:type="spellEnd"/>
      <w:r w:rsidRPr="00D6263D">
        <w:rPr>
          <w:rFonts w:ascii="Times New Roman" w:hAnsi="Times New Roman" w:cs="Times New Roman"/>
          <w:sz w:val="28"/>
          <w:szCs w:val="28"/>
          <w:lang w:val="uk-UA"/>
        </w:rPr>
        <w:t xml:space="preserve"> в </w:t>
      </w:r>
      <w:proofErr w:type="spellStart"/>
      <w:r w:rsidRPr="00D6263D">
        <w:rPr>
          <w:rFonts w:ascii="Times New Roman" w:hAnsi="Times New Roman" w:cs="Times New Roman"/>
          <w:sz w:val="28"/>
          <w:szCs w:val="28"/>
          <w:lang w:val="uk-UA"/>
        </w:rPr>
        <w:t>системе</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управления</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современного</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образовательного</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учреждения</w:t>
      </w:r>
      <w:proofErr w:type="spellEnd"/>
      <w:r w:rsidRPr="00D6263D">
        <w:rPr>
          <w:rFonts w:ascii="Times New Roman" w:hAnsi="Times New Roman" w:cs="Times New Roman"/>
          <w:sz w:val="28"/>
          <w:szCs w:val="28"/>
          <w:lang w:val="uk-UA"/>
        </w:rPr>
        <w:t xml:space="preserve">. Проведено </w:t>
      </w:r>
      <w:proofErr w:type="spellStart"/>
      <w:r w:rsidRPr="00D6263D">
        <w:rPr>
          <w:rFonts w:ascii="Times New Roman" w:hAnsi="Times New Roman" w:cs="Times New Roman"/>
          <w:sz w:val="28"/>
          <w:szCs w:val="28"/>
          <w:lang w:val="uk-UA"/>
        </w:rPr>
        <w:t>сравнение</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между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основными</w:t>
      </w:r>
      <w:proofErr w:type="spellEnd"/>
      <w:r>
        <w:rPr>
          <w:rFonts w:ascii="Times New Roman" w:hAnsi="Times New Roman" w:cs="Times New Roman"/>
          <w:sz w:val="28"/>
          <w:szCs w:val="28"/>
          <w:lang w:val="uk-UA"/>
        </w:rPr>
        <w:t xml:space="preserve"> принципами </w:t>
      </w:r>
      <w:proofErr w:type="spellStart"/>
      <w:r>
        <w:rPr>
          <w:rFonts w:ascii="Times New Roman" w:hAnsi="Times New Roman" w:cs="Times New Roman"/>
          <w:sz w:val="28"/>
          <w:szCs w:val="28"/>
          <w:lang w:val="uk-UA"/>
        </w:rPr>
        <w:t>линейной</w:t>
      </w:r>
      <w:proofErr w:type="spellEnd"/>
      <w:r>
        <w:rPr>
          <w:rFonts w:ascii="Times New Roman" w:hAnsi="Times New Roman" w:cs="Times New Roman"/>
          <w:sz w:val="28"/>
          <w:szCs w:val="28"/>
          <w:lang w:val="uk-UA"/>
        </w:rPr>
        <w:t>,</w:t>
      </w:r>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адаптационной</w:t>
      </w:r>
      <w:proofErr w:type="spellEnd"/>
      <w:r w:rsidRPr="00D6263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и </w:t>
      </w:r>
      <w:proofErr w:type="spellStart"/>
      <w:r w:rsidRPr="00D6263D">
        <w:rPr>
          <w:rFonts w:ascii="Times New Roman" w:hAnsi="Times New Roman" w:cs="Times New Roman"/>
          <w:sz w:val="28"/>
          <w:szCs w:val="28"/>
          <w:lang w:val="uk-UA"/>
        </w:rPr>
        <w:t>интерпретационной</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модели</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стратегического</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менеджмента</w:t>
      </w:r>
      <w:proofErr w:type="spellEnd"/>
      <w:r>
        <w:rPr>
          <w:rFonts w:ascii="Times New Roman" w:hAnsi="Times New Roman" w:cs="Times New Roman"/>
          <w:sz w:val="28"/>
          <w:szCs w:val="28"/>
          <w:lang w:val="uk-UA"/>
        </w:rPr>
        <w:t>.</w:t>
      </w:r>
    </w:p>
    <w:p w:rsidR="00D6263D" w:rsidRDefault="00D6263D" w:rsidP="00D6263D">
      <w:pPr>
        <w:spacing w:line="360" w:lineRule="auto"/>
        <w:ind w:firstLine="708"/>
        <w:jc w:val="both"/>
        <w:rPr>
          <w:rFonts w:ascii="Times New Roman" w:hAnsi="Times New Roman" w:cs="Times New Roman"/>
          <w:sz w:val="28"/>
          <w:szCs w:val="28"/>
          <w:lang w:val="uk-UA"/>
        </w:rPr>
      </w:pPr>
      <w:proofErr w:type="spellStart"/>
      <w:r w:rsidRPr="00D6263D">
        <w:rPr>
          <w:rFonts w:ascii="Times New Roman" w:hAnsi="Times New Roman" w:cs="Times New Roman"/>
          <w:b/>
          <w:sz w:val="28"/>
          <w:szCs w:val="28"/>
          <w:lang w:val="uk-UA"/>
        </w:rPr>
        <w:t>Ключевые</w:t>
      </w:r>
      <w:proofErr w:type="spellEnd"/>
      <w:r w:rsidRPr="00D6263D">
        <w:rPr>
          <w:rFonts w:ascii="Times New Roman" w:hAnsi="Times New Roman" w:cs="Times New Roman"/>
          <w:b/>
          <w:sz w:val="28"/>
          <w:szCs w:val="28"/>
          <w:lang w:val="uk-UA"/>
        </w:rPr>
        <w:t xml:space="preserve"> слова:</w:t>
      </w:r>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стратегический</w:t>
      </w:r>
      <w:proofErr w:type="spellEnd"/>
      <w:r w:rsidRPr="00D6263D">
        <w:rPr>
          <w:rFonts w:ascii="Times New Roman" w:hAnsi="Times New Roman" w:cs="Times New Roman"/>
          <w:sz w:val="28"/>
          <w:szCs w:val="28"/>
          <w:lang w:val="uk-UA"/>
        </w:rPr>
        <w:t xml:space="preserve"> менеджмент, </w:t>
      </w:r>
      <w:proofErr w:type="spellStart"/>
      <w:r w:rsidRPr="00D6263D">
        <w:rPr>
          <w:rFonts w:ascii="Times New Roman" w:hAnsi="Times New Roman" w:cs="Times New Roman"/>
          <w:sz w:val="28"/>
          <w:szCs w:val="28"/>
          <w:lang w:val="uk-UA"/>
        </w:rPr>
        <w:t>управление</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образовательное</w:t>
      </w:r>
      <w:proofErr w:type="spellEnd"/>
      <w:r w:rsidRPr="00D6263D">
        <w:rPr>
          <w:rFonts w:ascii="Times New Roman" w:hAnsi="Times New Roman" w:cs="Times New Roman"/>
          <w:sz w:val="28"/>
          <w:szCs w:val="28"/>
          <w:lang w:val="uk-UA"/>
        </w:rPr>
        <w:t xml:space="preserve"> </w:t>
      </w:r>
      <w:proofErr w:type="spellStart"/>
      <w:r w:rsidRPr="00D6263D">
        <w:rPr>
          <w:rFonts w:ascii="Times New Roman" w:hAnsi="Times New Roman" w:cs="Times New Roman"/>
          <w:sz w:val="28"/>
          <w:szCs w:val="28"/>
          <w:lang w:val="uk-UA"/>
        </w:rPr>
        <w:t>учреждение</w:t>
      </w:r>
      <w:proofErr w:type="spellEnd"/>
      <w:r>
        <w:rPr>
          <w:rFonts w:ascii="Times New Roman" w:hAnsi="Times New Roman" w:cs="Times New Roman"/>
          <w:sz w:val="28"/>
          <w:szCs w:val="28"/>
          <w:lang w:val="uk-UA"/>
        </w:rPr>
        <w:t>.</w:t>
      </w:r>
    </w:p>
    <w:p w:rsidR="00D6263D" w:rsidRPr="00E02059" w:rsidRDefault="00D6263D" w:rsidP="00E02059">
      <w:pPr>
        <w:spacing w:line="360" w:lineRule="auto"/>
        <w:jc w:val="both"/>
        <w:rPr>
          <w:rFonts w:ascii="Times New Roman" w:hAnsi="Times New Roman" w:cs="Times New Roman"/>
          <w:b/>
          <w:sz w:val="28"/>
          <w:szCs w:val="28"/>
          <w:lang w:val="en-US"/>
        </w:rPr>
      </w:pPr>
      <w:proofErr w:type="gramStart"/>
      <w:r w:rsidRPr="00E02059">
        <w:rPr>
          <w:rFonts w:ascii="Times New Roman" w:hAnsi="Times New Roman" w:cs="Times New Roman"/>
          <w:b/>
          <w:sz w:val="28"/>
          <w:szCs w:val="28"/>
          <w:lang w:val="en-US"/>
        </w:rPr>
        <w:t>The benefits of strategic management in a control system of modern educational institution.</w:t>
      </w:r>
      <w:proofErr w:type="gramEnd"/>
    </w:p>
    <w:p w:rsidR="00D6263D" w:rsidRPr="00E02059" w:rsidRDefault="00D6263D" w:rsidP="00E02059">
      <w:pPr>
        <w:spacing w:line="360" w:lineRule="auto"/>
        <w:ind w:firstLine="708"/>
        <w:jc w:val="both"/>
        <w:rPr>
          <w:rStyle w:val="shorttext"/>
          <w:rFonts w:ascii="Times New Roman" w:hAnsi="Times New Roman" w:cs="Times New Roman"/>
          <w:sz w:val="28"/>
          <w:szCs w:val="28"/>
          <w:lang w:val="en-US"/>
        </w:rPr>
      </w:pPr>
      <w:proofErr w:type="gramStart"/>
      <w:r w:rsidRPr="00E02059">
        <w:rPr>
          <w:rFonts w:ascii="Times New Roman" w:hAnsi="Times New Roman" w:cs="Times New Roman"/>
          <w:b/>
          <w:sz w:val="28"/>
          <w:szCs w:val="28"/>
          <w:lang w:val="en-US"/>
        </w:rPr>
        <w:t>Statement of the problem.</w:t>
      </w:r>
      <w:proofErr w:type="gramEnd"/>
      <w:r w:rsidRPr="00E02059">
        <w:rPr>
          <w:rFonts w:ascii="Times New Roman" w:hAnsi="Times New Roman" w:cs="Times New Roman"/>
          <w:b/>
          <w:sz w:val="28"/>
          <w:szCs w:val="28"/>
          <w:lang w:val="en-US"/>
        </w:rPr>
        <w:t xml:space="preserve"> </w:t>
      </w:r>
      <w:r w:rsidRPr="00E02059">
        <w:rPr>
          <w:rFonts w:ascii="Times New Roman" w:hAnsi="Times New Roman" w:cs="Times New Roman"/>
          <w:sz w:val="28"/>
          <w:szCs w:val="28"/>
          <w:lang w:val="en-US"/>
        </w:rPr>
        <w:t>Modern educational institutions</w:t>
      </w:r>
      <w:bookmarkStart w:id="0" w:name="_GoBack"/>
      <w:bookmarkEnd w:id="0"/>
      <w:r w:rsidRPr="00E02059">
        <w:rPr>
          <w:rFonts w:ascii="Times New Roman" w:hAnsi="Times New Roman" w:cs="Times New Roman"/>
          <w:sz w:val="28"/>
          <w:szCs w:val="28"/>
          <w:lang w:val="en-US"/>
        </w:rPr>
        <w:t xml:space="preserve"> appeared in a situation of constant tension between the external pressure of </w:t>
      </w:r>
      <w:hyperlink r:id="rId5" w:history="1">
        <w:r w:rsidRPr="00E02059">
          <w:rPr>
            <w:rStyle w:val="a8"/>
            <w:rFonts w:ascii="Times New Roman" w:hAnsi="Times New Roman" w:cs="Times New Roman"/>
            <w:color w:val="000000" w:themeColor="text1"/>
            <w:sz w:val="28"/>
            <w:szCs w:val="28"/>
            <w:u w:val="none"/>
            <w:lang w:val="en-US"/>
          </w:rPr>
          <w:t>implementation of change</w:t>
        </w:r>
      </w:hyperlink>
      <w:r w:rsidRPr="00E02059">
        <w:rPr>
          <w:rFonts w:ascii="Times New Roman" w:hAnsi="Times New Roman" w:cs="Times New Roman"/>
          <w:sz w:val="28"/>
          <w:szCs w:val="28"/>
          <w:lang w:val="en-US"/>
        </w:rPr>
        <w:t xml:space="preserve"> and internal resistance of such changes for the sake of preservation of their identity, traditional values, an operating mode and the nature of functioning. In the conditions of the changing external environment </w:t>
      </w:r>
      <w:r w:rsidRPr="00E02059">
        <w:rPr>
          <w:rStyle w:val="shorttext"/>
          <w:rFonts w:ascii="Times New Roman" w:hAnsi="Times New Roman" w:cs="Times New Roman"/>
          <w:sz w:val="28"/>
          <w:szCs w:val="28"/>
          <w:lang w:val="en-US"/>
        </w:rPr>
        <w:t xml:space="preserve">and, accordingly, the growing requirements to an adaptation possibility of educational institutions, since the early 1980s urgent is an application of new approaches to management, namely - strategic management. The traditional form of government which was </w:t>
      </w:r>
      <w:r w:rsidRPr="00E02059">
        <w:rPr>
          <w:rStyle w:val="shorttext"/>
          <w:rFonts w:ascii="Times New Roman" w:hAnsi="Times New Roman" w:cs="Times New Roman"/>
          <w:sz w:val="28"/>
          <w:szCs w:val="28"/>
          <w:lang w:val="en-US"/>
        </w:rPr>
        <w:lastRenderedPageBreak/>
        <w:t>characterized by simple response to the arisen circumstances, is no longer able to be applied in the conditions of the turbulent environment and is transformed to new strategic approach which has precautionary character and is aimed at development and application of methods and means taking into account the forecast of succession of events and situations.</w:t>
      </w:r>
    </w:p>
    <w:p w:rsidR="00D6263D" w:rsidRPr="00E02059" w:rsidRDefault="00D6263D" w:rsidP="00E02059">
      <w:pPr>
        <w:spacing w:line="360" w:lineRule="auto"/>
        <w:jc w:val="both"/>
        <w:rPr>
          <w:rFonts w:ascii="Times New Roman" w:hAnsi="Times New Roman" w:cs="Times New Roman"/>
          <w:sz w:val="28"/>
          <w:szCs w:val="28"/>
          <w:lang w:val="en-US"/>
        </w:rPr>
      </w:pPr>
      <w:r w:rsidRPr="00E02059">
        <w:rPr>
          <w:rStyle w:val="shorttext"/>
          <w:rFonts w:ascii="Times New Roman" w:hAnsi="Times New Roman" w:cs="Times New Roman"/>
          <w:sz w:val="28"/>
          <w:szCs w:val="28"/>
          <w:lang w:val="en-US"/>
        </w:rPr>
        <w:t>The article contains</w:t>
      </w:r>
      <w:r w:rsidRPr="00E02059">
        <w:rPr>
          <w:rFonts w:ascii="Times New Roman" w:hAnsi="Times New Roman" w:cs="Times New Roman"/>
          <w:sz w:val="28"/>
          <w:szCs w:val="28"/>
          <w:lang w:val="en-US"/>
        </w:rPr>
        <w:t xml:space="preserve"> a basis of advantages of strategic management in a control system of modern educational institution. Comparison between the basic principles of linear, adaptation and interpretative model of strategic management has been carried out. </w:t>
      </w:r>
    </w:p>
    <w:p w:rsidR="00D6263D" w:rsidRPr="00E02059" w:rsidRDefault="00D6263D" w:rsidP="00E02059">
      <w:pPr>
        <w:spacing w:line="360" w:lineRule="auto"/>
        <w:ind w:firstLine="708"/>
        <w:jc w:val="both"/>
        <w:rPr>
          <w:rFonts w:ascii="Times New Roman" w:hAnsi="Times New Roman" w:cs="Times New Roman"/>
          <w:sz w:val="28"/>
          <w:szCs w:val="28"/>
          <w:lang w:val="en-US"/>
        </w:rPr>
      </w:pPr>
      <w:r w:rsidRPr="00E02059">
        <w:rPr>
          <w:rFonts w:ascii="Times New Roman" w:hAnsi="Times New Roman" w:cs="Times New Roman"/>
          <w:b/>
          <w:sz w:val="28"/>
          <w:szCs w:val="28"/>
          <w:lang w:val="en-US"/>
        </w:rPr>
        <w:t>Keywords:</w:t>
      </w:r>
      <w:r w:rsidRPr="00E02059">
        <w:rPr>
          <w:rFonts w:ascii="Times New Roman" w:hAnsi="Times New Roman" w:cs="Times New Roman"/>
          <w:sz w:val="28"/>
          <w:szCs w:val="28"/>
          <w:lang w:val="en-US"/>
        </w:rPr>
        <w:t xml:space="preserve"> strategic management, management, educational institution.</w:t>
      </w:r>
    </w:p>
    <w:p w:rsidR="00D6263D" w:rsidRPr="00D6263D" w:rsidRDefault="00D6263D" w:rsidP="00D6263D">
      <w:pPr>
        <w:spacing w:line="360" w:lineRule="auto"/>
        <w:ind w:firstLine="708"/>
        <w:jc w:val="both"/>
        <w:rPr>
          <w:rFonts w:ascii="Times New Roman" w:hAnsi="Times New Roman" w:cs="Times New Roman"/>
          <w:sz w:val="28"/>
          <w:szCs w:val="28"/>
          <w:lang w:val="en-US"/>
        </w:rPr>
      </w:pPr>
    </w:p>
    <w:p w:rsidR="00F10202" w:rsidRPr="00F10202" w:rsidRDefault="00557B59" w:rsidP="00F10202">
      <w:pPr>
        <w:spacing w:line="360" w:lineRule="auto"/>
        <w:ind w:firstLine="709"/>
        <w:jc w:val="both"/>
        <w:rPr>
          <w:rFonts w:ascii="Times New Roman" w:hAnsi="Times New Roman" w:cs="Times New Roman"/>
          <w:color w:val="000000" w:themeColor="text1"/>
          <w:sz w:val="28"/>
          <w:szCs w:val="28"/>
          <w:lang w:val="uk-UA"/>
        </w:rPr>
      </w:pPr>
      <w:r w:rsidRPr="00557B59">
        <w:rPr>
          <w:rFonts w:ascii="Times New Roman" w:eastAsia="Times New Roman" w:hAnsi="Times New Roman"/>
          <w:b/>
          <w:sz w:val="28"/>
          <w:szCs w:val="28"/>
          <w:lang w:val="uk-UA"/>
        </w:rPr>
        <w:t>Аналіз наукових досліджень</w:t>
      </w:r>
      <w:r w:rsidRPr="00557B59">
        <w:rPr>
          <w:rFonts w:ascii="Times New Roman" w:eastAsia="Times New Roman" w:hAnsi="Times New Roman"/>
          <w:b/>
          <w:lang w:val="uk-UA"/>
        </w:rPr>
        <w:t>.</w:t>
      </w:r>
      <w:r w:rsidR="00691E3F">
        <w:rPr>
          <w:rFonts w:ascii="Times New Roman" w:eastAsia="Times New Roman" w:hAnsi="Times New Roman"/>
          <w:b/>
          <w:lang w:val="uk-UA"/>
        </w:rPr>
        <w:t xml:space="preserve"> </w:t>
      </w:r>
      <w:r w:rsidR="00F10202" w:rsidRPr="00F10202">
        <w:rPr>
          <w:rFonts w:ascii="Times New Roman" w:eastAsia="Times New Roman" w:hAnsi="Times New Roman"/>
          <w:color w:val="000000" w:themeColor="text1"/>
          <w:sz w:val="28"/>
          <w:lang w:val="uk-UA"/>
        </w:rPr>
        <w:t>Питанню визначення</w:t>
      </w:r>
      <w:r w:rsidR="00F10202" w:rsidRPr="00F10202">
        <w:rPr>
          <w:rFonts w:ascii="Times New Roman" w:eastAsia="Times New Roman" w:hAnsi="Times New Roman"/>
          <w:b/>
          <w:color w:val="000000" w:themeColor="text1"/>
          <w:sz w:val="28"/>
          <w:lang w:val="uk-UA"/>
        </w:rPr>
        <w:t xml:space="preserve"> </w:t>
      </w:r>
      <w:r w:rsidR="00F10202" w:rsidRPr="00F10202">
        <w:rPr>
          <w:rFonts w:ascii="Times New Roman" w:eastAsia="Times New Roman" w:hAnsi="Times New Roman"/>
          <w:color w:val="000000" w:themeColor="text1"/>
          <w:sz w:val="28"/>
          <w:lang w:val="uk-UA"/>
        </w:rPr>
        <w:t xml:space="preserve">стратегічних цілей, пріоритетів, напрямів діяльності, обґрунтування концептуальних засад стратегічного розвитку освіти України присвячені наукові праці сучасних вітчизняних учених М. Бурди, В. </w:t>
      </w:r>
      <w:proofErr w:type="spellStart"/>
      <w:r w:rsidR="00F10202" w:rsidRPr="00F10202">
        <w:rPr>
          <w:rFonts w:ascii="Times New Roman" w:eastAsia="Times New Roman" w:hAnsi="Times New Roman"/>
          <w:color w:val="000000" w:themeColor="text1"/>
          <w:sz w:val="28"/>
          <w:lang w:val="uk-UA"/>
        </w:rPr>
        <w:t>Войчук</w:t>
      </w:r>
      <w:proofErr w:type="spellEnd"/>
      <w:r w:rsidR="00F10202" w:rsidRPr="00F10202">
        <w:rPr>
          <w:rFonts w:ascii="Times New Roman" w:eastAsia="Times New Roman" w:hAnsi="Times New Roman"/>
          <w:color w:val="000000" w:themeColor="text1"/>
          <w:sz w:val="28"/>
          <w:lang w:val="uk-UA"/>
        </w:rPr>
        <w:t xml:space="preserve">, Л. </w:t>
      </w:r>
      <w:proofErr w:type="spellStart"/>
      <w:r w:rsidR="00F10202" w:rsidRPr="00F10202">
        <w:rPr>
          <w:rFonts w:ascii="Times New Roman" w:eastAsia="Times New Roman" w:hAnsi="Times New Roman"/>
          <w:color w:val="000000" w:themeColor="text1"/>
          <w:sz w:val="28"/>
          <w:lang w:val="uk-UA"/>
        </w:rPr>
        <w:t>Грицяк</w:t>
      </w:r>
      <w:proofErr w:type="spellEnd"/>
      <w:r w:rsidR="00F10202" w:rsidRPr="00F10202">
        <w:rPr>
          <w:rFonts w:ascii="Times New Roman" w:eastAsia="Times New Roman" w:hAnsi="Times New Roman"/>
          <w:color w:val="000000" w:themeColor="text1"/>
          <w:sz w:val="28"/>
          <w:lang w:val="uk-UA"/>
        </w:rPr>
        <w:t xml:space="preserve">, Г. Дмитренка, Г. </w:t>
      </w:r>
      <w:proofErr w:type="spellStart"/>
      <w:r w:rsidR="00F10202" w:rsidRPr="00F10202">
        <w:rPr>
          <w:rFonts w:ascii="Times New Roman" w:eastAsia="Times New Roman" w:hAnsi="Times New Roman"/>
          <w:color w:val="000000" w:themeColor="text1"/>
          <w:sz w:val="28"/>
          <w:lang w:val="uk-UA"/>
        </w:rPr>
        <w:t>Єльнікової</w:t>
      </w:r>
      <w:proofErr w:type="spellEnd"/>
      <w:r w:rsidR="00F10202" w:rsidRPr="00F10202">
        <w:rPr>
          <w:rFonts w:ascii="Times New Roman" w:eastAsia="Times New Roman" w:hAnsi="Times New Roman"/>
          <w:color w:val="000000" w:themeColor="text1"/>
          <w:sz w:val="28"/>
          <w:lang w:val="uk-UA"/>
        </w:rPr>
        <w:t xml:space="preserve">, Л. </w:t>
      </w:r>
      <w:proofErr w:type="spellStart"/>
      <w:r w:rsidR="00F10202" w:rsidRPr="00F10202">
        <w:rPr>
          <w:rFonts w:ascii="Times New Roman" w:eastAsia="Times New Roman" w:hAnsi="Times New Roman"/>
          <w:color w:val="000000" w:themeColor="text1"/>
          <w:sz w:val="28"/>
          <w:lang w:val="uk-UA"/>
        </w:rPr>
        <w:t>Калініної</w:t>
      </w:r>
      <w:proofErr w:type="spellEnd"/>
      <w:r w:rsidR="00F10202" w:rsidRPr="00F10202">
        <w:rPr>
          <w:rFonts w:ascii="Times New Roman" w:eastAsia="Times New Roman" w:hAnsi="Times New Roman"/>
          <w:color w:val="000000" w:themeColor="text1"/>
          <w:sz w:val="28"/>
          <w:lang w:val="uk-UA"/>
        </w:rPr>
        <w:t xml:space="preserve">, В. Лугового, О. </w:t>
      </w:r>
      <w:proofErr w:type="spellStart"/>
      <w:r w:rsidR="00F10202" w:rsidRPr="00F10202">
        <w:rPr>
          <w:rFonts w:ascii="Times New Roman" w:eastAsia="Times New Roman" w:hAnsi="Times New Roman"/>
          <w:color w:val="000000" w:themeColor="text1"/>
          <w:sz w:val="28"/>
          <w:lang w:val="uk-UA"/>
        </w:rPr>
        <w:t>Мармази</w:t>
      </w:r>
      <w:proofErr w:type="spellEnd"/>
      <w:r w:rsidR="00F10202" w:rsidRPr="00F10202">
        <w:rPr>
          <w:rFonts w:ascii="Times New Roman" w:eastAsia="Times New Roman" w:hAnsi="Times New Roman"/>
          <w:color w:val="000000" w:themeColor="text1"/>
          <w:sz w:val="28"/>
          <w:lang w:val="uk-UA"/>
        </w:rPr>
        <w:t xml:space="preserve">, В. Маслова, О. </w:t>
      </w:r>
      <w:proofErr w:type="spellStart"/>
      <w:r w:rsidR="00F10202" w:rsidRPr="00F10202">
        <w:rPr>
          <w:rFonts w:ascii="Times New Roman" w:eastAsia="Times New Roman" w:hAnsi="Times New Roman"/>
          <w:color w:val="000000" w:themeColor="text1"/>
          <w:sz w:val="28"/>
          <w:lang w:val="uk-UA"/>
        </w:rPr>
        <w:t>Онаць</w:t>
      </w:r>
      <w:proofErr w:type="spellEnd"/>
      <w:r w:rsidR="00F10202" w:rsidRPr="00F10202">
        <w:rPr>
          <w:rFonts w:ascii="Times New Roman" w:eastAsia="Times New Roman" w:hAnsi="Times New Roman"/>
          <w:color w:val="000000" w:themeColor="text1"/>
          <w:sz w:val="28"/>
          <w:lang w:val="uk-UA"/>
        </w:rPr>
        <w:t xml:space="preserve">, І. Осадчого, Н. </w:t>
      </w:r>
      <w:proofErr w:type="spellStart"/>
      <w:r w:rsidR="00F10202" w:rsidRPr="00F10202">
        <w:rPr>
          <w:rFonts w:ascii="Times New Roman" w:eastAsia="Times New Roman" w:hAnsi="Times New Roman"/>
          <w:color w:val="000000" w:themeColor="text1"/>
          <w:sz w:val="28"/>
          <w:lang w:val="uk-UA"/>
        </w:rPr>
        <w:t>Островерхової</w:t>
      </w:r>
      <w:proofErr w:type="spellEnd"/>
      <w:r w:rsidR="00F10202" w:rsidRPr="00F10202">
        <w:rPr>
          <w:rFonts w:ascii="Times New Roman" w:eastAsia="Times New Roman" w:hAnsi="Times New Roman"/>
          <w:color w:val="000000" w:themeColor="text1"/>
          <w:sz w:val="28"/>
          <w:lang w:val="uk-UA"/>
        </w:rPr>
        <w:t xml:space="preserve">, О. Падалки, Є. </w:t>
      </w:r>
      <w:proofErr w:type="spellStart"/>
      <w:r w:rsidR="00F10202" w:rsidRPr="00F10202">
        <w:rPr>
          <w:rFonts w:ascii="Times New Roman" w:eastAsia="Times New Roman" w:hAnsi="Times New Roman"/>
          <w:color w:val="000000" w:themeColor="text1"/>
          <w:sz w:val="28"/>
          <w:lang w:val="uk-UA"/>
        </w:rPr>
        <w:t>Хрикова</w:t>
      </w:r>
      <w:proofErr w:type="spellEnd"/>
      <w:r w:rsidR="00F10202" w:rsidRPr="00F10202">
        <w:rPr>
          <w:rFonts w:ascii="Times New Roman" w:eastAsia="Times New Roman" w:hAnsi="Times New Roman"/>
          <w:color w:val="000000" w:themeColor="text1"/>
          <w:sz w:val="28"/>
          <w:lang w:val="uk-UA"/>
        </w:rPr>
        <w:t xml:space="preserve"> </w:t>
      </w:r>
      <w:r w:rsidR="00F10202" w:rsidRPr="00F10202">
        <w:rPr>
          <w:rFonts w:ascii="Times New Roman" w:eastAsia="Times New Roman" w:hAnsi="Times New Roman" w:cs="Times New Roman"/>
          <w:color w:val="000000" w:themeColor="text1"/>
          <w:sz w:val="28"/>
          <w:szCs w:val="28"/>
          <w:lang w:val="uk-UA"/>
        </w:rPr>
        <w:t>[</w:t>
      </w:r>
      <w:r w:rsidR="004C53AC">
        <w:rPr>
          <w:rFonts w:ascii="Times New Roman" w:hAnsi="Times New Roman" w:cs="Times New Roman"/>
          <w:sz w:val="28"/>
          <w:szCs w:val="28"/>
          <w:lang w:val="uk-UA"/>
        </w:rPr>
        <w:t>2</w:t>
      </w:r>
      <w:r w:rsidR="004C53AC" w:rsidRPr="004C53AC">
        <w:rPr>
          <w:rFonts w:ascii="Times New Roman" w:hAnsi="Times New Roman" w:cs="Times New Roman"/>
          <w:sz w:val="28"/>
          <w:szCs w:val="28"/>
          <w:lang w:val="uk-UA"/>
        </w:rPr>
        <w:t>, с. 25</w:t>
      </w:r>
      <w:r w:rsidR="00F10202" w:rsidRPr="004C53AC">
        <w:rPr>
          <w:rFonts w:ascii="Times New Roman" w:eastAsia="Times New Roman" w:hAnsi="Times New Roman" w:cs="Times New Roman"/>
          <w:color w:val="000000" w:themeColor="text1"/>
          <w:sz w:val="28"/>
          <w:szCs w:val="28"/>
          <w:lang w:val="uk-UA"/>
        </w:rPr>
        <w:t xml:space="preserve"> </w:t>
      </w:r>
      <w:r w:rsidR="00F10202" w:rsidRPr="00F10202">
        <w:rPr>
          <w:rFonts w:ascii="Times New Roman" w:eastAsia="Times New Roman" w:hAnsi="Times New Roman" w:cs="Times New Roman"/>
          <w:color w:val="000000" w:themeColor="text1"/>
          <w:sz w:val="28"/>
          <w:szCs w:val="28"/>
          <w:lang w:val="uk-UA"/>
        </w:rPr>
        <w:t>].</w:t>
      </w:r>
    </w:p>
    <w:p w:rsidR="00261E37" w:rsidRPr="00F10202" w:rsidRDefault="00261E37" w:rsidP="00261E37">
      <w:pPr>
        <w:spacing w:line="360" w:lineRule="auto"/>
        <w:ind w:firstLine="709"/>
        <w:jc w:val="both"/>
        <w:rPr>
          <w:rFonts w:ascii="Times New Roman" w:eastAsia="Times New Roman" w:hAnsi="Times New Roman"/>
          <w:color w:val="000000" w:themeColor="text1"/>
          <w:sz w:val="28"/>
          <w:lang w:val="uk-UA"/>
        </w:rPr>
      </w:pPr>
      <w:r w:rsidRPr="00F10202">
        <w:rPr>
          <w:rFonts w:ascii="Times New Roman" w:hAnsi="Times New Roman" w:cs="Times New Roman"/>
          <w:color w:val="000000" w:themeColor="text1"/>
          <w:sz w:val="28"/>
          <w:szCs w:val="28"/>
          <w:lang w:val="uk-UA"/>
        </w:rPr>
        <w:t>Серед науковців, які зробили істотний внесок у дослідження сутності стратегічного менеджменту і можливостей застосування його методології у сфері управління освітою, варто вид</w:t>
      </w:r>
      <w:r w:rsidR="004C53AC">
        <w:rPr>
          <w:rFonts w:ascii="Times New Roman" w:hAnsi="Times New Roman" w:cs="Times New Roman"/>
          <w:color w:val="000000" w:themeColor="text1"/>
          <w:sz w:val="28"/>
          <w:szCs w:val="28"/>
          <w:lang w:val="uk-UA"/>
        </w:rPr>
        <w:t xml:space="preserve">ілити І. </w:t>
      </w:r>
      <w:proofErr w:type="spellStart"/>
      <w:r w:rsidR="004C53AC">
        <w:rPr>
          <w:rFonts w:ascii="Times New Roman" w:hAnsi="Times New Roman" w:cs="Times New Roman"/>
          <w:color w:val="000000" w:themeColor="text1"/>
          <w:sz w:val="28"/>
          <w:szCs w:val="28"/>
          <w:lang w:val="uk-UA"/>
        </w:rPr>
        <w:t>Ансоффа</w:t>
      </w:r>
      <w:proofErr w:type="spellEnd"/>
      <w:r w:rsidR="004C53AC">
        <w:rPr>
          <w:rFonts w:ascii="Times New Roman" w:hAnsi="Times New Roman" w:cs="Times New Roman"/>
          <w:color w:val="000000" w:themeColor="text1"/>
          <w:sz w:val="28"/>
          <w:szCs w:val="28"/>
          <w:lang w:val="uk-UA"/>
        </w:rPr>
        <w:t xml:space="preserve"> (I. </w:t>
      </w:r>
      <w:proofErr w:type="spellStart"/>
      <w:r w:rsidR="004C53AC">
        <w:rPr>
          <w:rFonts w:ascii="Times New Roman" w:hAnsi="Times New Roman" w:cs="Times New Roman"/>
          <w:color w:val="000000" w:themeColor="text1"/>
          <w:sz w:val="28"/>
          <w:szCs w:val="28"/>
          <w:lang w:val="uk-UA"/>
        </w:rPr>
        <w:t>Ansoff</w:t>
      </w:r>
      <w:proofErr w:type="spellEnd"/>
      <w:r w:rsidR="004C53AC">
        <w:rPr>
          <w:rFonts w:ascii="Times New Roman" w:hAnsi="Times New Roman" w:cs="Times New Roman"/>
          <w:color w:val="000000" w:themeColor="text1"/>
          <w:sz w:val="28"/>
          <w:szCs w:val="28"/>
          <w:lang w:val="uk-UA"/>
        </w:rPr>
        <w:t>)</w:t>
      </w:r>
      <w:r w:rsidRPr="00F10202">
        <w:rPr>
          <w:rFonts w:ascii="Times New Roman" w:hAnsi="Times New Roman" w:cs="Times New Roman"/>
          <w:color w:val="000000" w:themeColor="text1"/>
          <w:sz w:val="28"/>
          <w:szCs w:val="28"/>
          <w:lang w:val="uk-UA"/>
        </w:rPr>
        <w:t>, А.</w:t>
      </w:r>
      <w:proofErr w:type="spellStart"/>
      <w:r w:rsidRPr="00F10202">
        <w:rPr>
          <w:rFonts w:ascii="Times New Roman" w:hAnsi="Times New Roman" w:cs="Times New Roman"/>
          <w:color w:val="000000" w:themeColor="text1"/>
          <w:sz w:val="28"/>
          <w:szCs w:val="28"/>
          <w:lang w:val="uk-UA"/>
        </w:rPr>
        <w:t>Чандлера</w:t>
      </w:r>
      <w:proofErr w:type="spellEnd"/>
      <w:r w:rsidRPr="00F10202">
        <w:rPr>
          <w:rFonts w:ascii="Times New Roman" w:hAnsi="Times New Roman" w:cs="Times New Roman"/>
          <w:color w:val="000000" w:themeColor="text1"/>
          <w:sz w:val="28"/>
          <w:szCs w:val="28"/>
          <w:lang w:val="uk-UA"/>
        </w:rPr>
        <w:t xml:space="preserve"> (</w:t>
      </w:r>
      <w:r w:rsidRPr="00F10202">
        <w:rPr>
          <w:rFonts w:ascii="Times New Roman" w:hAnsi="Times New Roman" w:cs="Times New Roman"/>
          <w:bCs/>
          <w:color w:val="000000" w:themeColor="text1"/>
          <w:sz w:val="28"/>
          <w:szCs w:val="28"/>
          <w:lang w:val="uk-UA"/>
        </w:rPr>
        <w:t>A</w:t>
      </w:r>
      <w:r w:rsidRPr="00F10202">
        <w:rPr>
          <w:rFonts w:ascii="Times New Roman" w:hAnsi="Times New Roman" w:cs="Times New Roman"/>
          <w:color w:val="000000" w:themeColor="text1"/>
          <w:sz w:val="28"/>
          <w:szCs w:val="28"/>
          <w:lang w:val="uk-UA"/>
        </w:rPr>
        <w:t xml:space="preserve">. </w:t>
      </w:r>
      <w:proofErr w:type="spellStart"/>
      <w:r w:rsidRPr="00F10202">
        <w:rPr>
          <w:rFonts w:ascii="Times New Roman" w:hAnsi="Times New Roman" w:cs="Times New Roman"/>
          <w:bCs/>
          <w:color w:val="000000" w:themeColor="text1"/>
          <w:sz w:val="28"/>
          <w:szCs w:val="28"/>
          <w:lang w:val="uk-UA"/>
        </w:rPr>
        <w:t>Chandler</w:t>
      </w:r>
      <w:proofErr w:type="spellEnd"/>
      <w:r w:rsidR="004C53AC">
        <w:rPr>
          <w:rFonts w:ascii="Times New Roman" w:hAnsi="Times New Roman" w:cs="Times New Roman"/>
          <w:color w:val="000000" w:themeColor="text1"/>
          <w:sz w:val="28"/>
          <w:szCs w:val="28"/>
          <w:lang w:val="uk-UA"/>
        </w:rPr>
        <w:t>)</w:t>
      </w:r>
      <w:r w:rsidRPr="00F10202">
        <w:rPr>
          <w:rFonts w:ascii="Times New Roman" w:hAnsi="Times New Roman" w:cs="Times New Roman"/>
          <w:color w:val="000000" w:themeColor="text1"/>
          <w:sz w:val="28"/>
          <w:szCs w:val="28"/>
          <w:lang w:val="uk-UA"/>
        </w:rPr>
        <w:t xml:space="preserve">, М. </w:t>
      </w:r>
      <w:proofErr w:type="spellStart"/>
      <w:r w:rsidRPr="00F10202">
        <w:rPr>
          <w:rFonts w:ascii="Times New Roman" w:hAnsi="Times New Roman" w:cs="Times New Roman"/>
          <w:color w:val="000000" w:themeColor="text1"/>
          <w:sz w:val="28"/>
          <w:szCs w:val="28"/>
          <w:lang w:val="uk-UA"/>
        </w:rPr>
        <w:t>Портера</w:t>
      </w:r>
      <w:proofErr w:type="spellEnd"/>
      <w:r w:rsidRPr="00F10202">
        <w:rPr>
          <w:rFonts w:ascii="Times New Roman" w:hAnsi="Times New Roman" w:cs="Times New Roman"/>
          <w:color w:val="000000" w:themeColor="text1"/>
          <w:sz w:val="28"/>
          <w:szCs w:val="28"/>
          <w:lang w:val="uk-UA"/>
        </w:rPr>
        <w:t xml:space="preserve"> (M. </w:t>
      </w:r>
      <w:proofErr w:type="spellStart"/>
      <w:r w:rsidRPr="00F10202">
        <w:rPr>
          <w:rFonts w:ascii="Times New Roman" w:hAnsi="Times New Roman" w:cs="Times New Roman"/>
          <w:color w:val="000000" w:themeColor="text1"/>
          <w:sz w:val="28"/>
          <w:szCs w:val="28"/>
          <w:lang w:val="uk-UA"/>
        </w:rPr>
        <w:t>Po</w:t>
      </w:r>
      <w:r w:rsidR="004C53AC">
        <w:rPr>
          <w:rFonts w:ascii="Times New Roman" w:hAnsi="Times New Roman" w:cs="Times New Roman"/>
          <w:color w:val="000000" w:themeColor="text1"/>
          <w:sz w:val="28"/>
          <w:szCs w:val="28"/>
          <w:lang w:val="uk-UA"/>
        </w:rPr>
        <w:t>rter</w:t>
      </w:r>
      <w:proofErr w:type="spellEnd"/>
      <w:r w:rsidR="004C53AC">
        <w:rPr>
          <w:rFonts w:ascii="Times New Roman" w:hAnsi="Times New Roman" w:cs="Times New Roman"/>
          <w:color w:val="000000" w:themeColor="text1"/>
          <w:sz w:val="28"/>
          <w:szCs w:val="28"/>
          <w:lang w:val="uk-UA"/>
        </w:rPr>
        <w:t xml:space="preserve">), Г. </w:t>
      </w:r>
      <w:proofErr w:type="spellStart"/>
      <w:r w:rsidR="004C53AC">
        <w:rPr>
          <w:rFonts w:ascii="Times New Roman" w:hAnsi="Times New Roman" w:cs="Times New Roman"/>
          <w:color w:val="000000" w:themeColor="text1"/>
          <w:sz w:val="28"/>
          <w:szCs w:val="28"/>
          <w:lang w:val="uk-UA"/>
        </w:rPr>
        <w:t>Хемела</w:t>
      </w:r>
      <w:proofErr w:type="spellEnd"/>
      <w:r w:rsidR="004C53AC">
        <w:rPr>
          <w:rFonts w:ascii="Times New Roman" w:hAnsi="Times New Roman" w:cs="Times New Roman"/>
          <w:color w:val="000000" w:themeColor="text1"/>
          <w:sz w:val="28"/>
          <w:szCs w:val="28"/>
          <w:lang w:val="uk-UA"/>
        </w:rPr>
        <w:t xml:space="preserve"> (</w:t>
      </w:r>
      <w:proofErr w:type="spellStart"/>
      <w:r w:rsidR="004C53AC">
        <w:rPr>
          <w:rFonts w:ascii="Times New Roman" w:hAnsi="Times New Roman" w:cs="Times New Roman"/>
          <w:color w:val="000000" w:themeColor="text1"/>
          <w:sz w:val="28"/>
          <w:szCs w:val="28"/>
          <w:lang w:val="uk-UA"/>
        </w:rPr>
        <w:t>G.Hamel</w:t>
      </w:r>
      <w:proofErr w:type="spellEnd"/>
      <w:r w:rsidR="004C53AC">
        <w:rPr>
          <w:rFonts w:ascii="Times New Roman" w:hAnsi="Times New Roman" w:cs="Times New Roman"/>
          <w:color w:val="000000" w:themeColor="text1"/>
          <w:sz w:val="28"/>
          <w:szCs w:val="28"/>
          <w:lang w:val="uk-UA"/>
        </w:rPr>
        <w:t>), К. </w:t>
      </w:r>
      <w:proofErr w:type="spellStart"/>
      <w:r w:rsidR="004C53AC">
        <w:rPr>
          <w:rFonts w:ascii="Times New Roman" w:hAnsi="Times New Roman" w:cs="Times New Roman"/>
          <w:color w:val="000000" w:themeColor="text1"/>
          <w:sz w:val="28"/>
          <w:szCs w:val="28"/>
          <w:lang w:val="uk-UA"/>
        </w:rPr>
        <w:t>Прахалада</w:t>
      </w:r>
      <w:proofErr w:type="spellEnd"/>
      <w:r w:rsidR="004C53AC">
        <w:rPr>
          <w:rFonts w:ascii="Times New Roman" w:hAnsi="Times New Roman" w:cs="Times New Roman"/>
          <w:color w:val="000000" w:themeColor="text1"/>
          <w:sz w:val="28"/>
          <w:szCs w:val="28"/>
          <w:lang w:val="uk-UA"/>
        </w:rPr>
        <w:t xml:space="preserve"> (C. </w:t>
      </w:r>
      <w:proofErr w:type="spellStart"/>
      <w:r w:rsidR="004C53AC">
        <w:rPr>
          <w:rFonts w:ascii="Times New Roman" w:hAnsi="Times New Roman" w:cs="Times New Roman"/>
          <w:color w:val="000000" w:themeColor="text1"/>
          <w:sz w:val="28"/>
          <w:szCs w:val="28"/>
          <w:lang w:val="uk-UA"/>
        </w:rPr>
        <w:t>Prahalad</w:t>
      </w:r>
      <w:proofErr w:type="spellEnd"/>
      <w:r w:rsidR="004C53AC">
        <w:rPr>
          <w:rFonts w:ascii="Times New Roman" w:hAnsi="Times New Roman" w:cs="Times New Roman"/>
          <w:color w:val="000000" w:themeColor="text1"/>
          <w:sz w:val="28"/>
          <w:szCs w:val="28"/>
          <w:lang w:val="uk-UA"/>
        </w:rPr>
        <w:t xml:space="preserve">, П. Лоуренса (P. </w:t>
      </w:r>
      <w:proofErr w:type="spellStart"/>
      <w:r w:rsidR="004C53AC">
        <w:rPr>
          <w:rFonts w:ascii="Times New Roman" w:hAnsi="Times New Roman" w:cs="Times New Roman"/>
          <w:color w:val="000000" w:themeColor="text1"/>
          <w:sz w:val="28"/>
          <w:szCs w:val="28"/>
          <w:lang w:val="uk-UA"/>
        </w:rPr>
        <w:t>Lawrence</w:t>
      </w:r>
      <w:proofErr w:type="spellEnd"/>
      <w:r w:rsidR="004C53AC">
        <w:rPr>
          <w:rFonts w:ascii="Times New Roman" w:hAnsi="Times New Roman" w:cs="Times New Roman"/>
          <w:color w:val="000000" w:themeColor="text1"/>
          <w:sz w:val="28"/>
          <w:szCs w:val="28"/>
          <w:lang w:val="uk-UA"/>
        </w:rPr>
        <w:t xml:space="preserve">), Д. </w:t>
      </w:r>
      <w:proofErr w:type="spellStart"/>
      <w:r w:rsidR="004C53AC">
        <w:rPr>
          <w:rFonts w:ascii="Times New Roman" w:hAnsi="Times New Roman" w:cs="Times New Roman"/>
          <w:color w:val="000000" w:themeColor="text1"/>
          <w:sz w:val="28"/>
          <w:szCs w:val="28"/>
          <w:lang w:val="uk-UA"/>
        </w:rPr>
        <w:t>Лорша</w:t>
      </w:r>
      <w:proofErr w:type="spellEnd"/>
      <w:r w:rsidR="004C53AC">
        <w:rPr>
          <w:rFonts w:ascii="Times New Roman" w:hAnsi="Times New Roman" w:cs="Times New Roman"/>
          <w:color w:val="000000" w:themeColor="text1"/>
          <w:sz w:val="28"/>
          <w:szCs w:val="28"/>
          <w:lang w:val="uk-UA"/>
        </w:rPr>
        <w:t xml:space="preserve"> (</w:t>
      </w:r>
      <w:proofErr w:type="spellStart"/>
      <w:r w:rsidR="004C53AC">
        <w:rPr>
          <w:rFonts w:ascii="Times New Roman" w:hAnsi="Times New Roman" w:cs="Times New Roman"/>
          <w:color w:val="000000" w:themeColor="text1"/>
          <w:sz w:val="28"/>
          <w:szCs w:val="28"/>
          <w:lang w:val="uk-UA"/>
        </w:rPr>
        <w:t>J.Lorsch</w:t>
      </w:r>
      <w:proofErr w:type="spellEnd"/>
      <w:r w:rsidR="004C53AC">
        <w:rPr>
          <w:rFonts w:ascii="Times New Roman" w:hAnsi="Times New Roman" w:cs="Times New Roman"/>
          <w:color w:val="000000" w:themeColor="text1"/>
          <w:sz w:val="28"/>
          <w:szCs w:val="28"/>
          <w:lang w:val="uk-UA"/>
        </w:rPr>
        <w:t>)</w:t>
      </w:r>
      <w:r w:rsidRPr="00F10202">
        <w:rPr>
          <w:rFonts w:ascii="Times New Roman" w:hAnsi="Times New Roman" w:cs="Times New Roman"/>
          <w:color w:val="000000" w:themeColor="text1"/>
          <w:sz w:val="28"/>
          <w:szCs w:val="28"/>
          <w:lang w:val="uk-UA"/>
        </w:rPr>
        <w:t xml:space="preserve">, </w:t>
      </w:r>
      <w:r w:rsidR="004C53AC">
        <w:rPr>
          <w:rFonts w:ascii="Times New Roman" w:hAnsi="Times New Roman" w:cs="Times New Roman"/>
          <w:color w:val="000000" w:themeColor="text1"/>
          <w:sz w:val="28"/>
          <w:szCs w:val="28"/>
          <w:lang w:val="uk-UA"/>
        </w:rPr>
        <w:t xml:space="preserve">Г. </w:t>
      </w:r>
      <w:proofErr w:type="spellStart"/>
      <w:r w:rsidR="004C53AC">
        <w:rPr>
          <w:rFonts w:ascii="Times New Roman" w:hAnsi="Times New Roman" w:cs="Times New Roman"/>
          <w:color w:val="000000" w:themeColor="text1"/>
          <w:sz w:val="28"/>
          <w:szCs w:val="28"/>
          <w:lang w:val="uk-UA"/>
        </w:rPr>
        <w:t>Мінцберга</w:t>
      </w:r>
      <w:proofErr w:type="spellEnd"/>
      <w:r w:rsidR="004C53AC">
        <w:rPr>
          <w:rFonts w:ascii="Times New Roman" w:hAnsi="Times New Roman" w:cs="Times New Roman"/>
          <w:color w:val="000000" w:themeColor="text1"/>
          <w:sz w:val="28"/>
          <w:szCs w:val="28"/>
          <w:lang w:val="uk-UA"/>
        </w:rPr>
        <w:t xml:space="preserve"> (H. </w:t>
      </w:r>
      <w:proofErr w:type="spellStart"/>
      <w:r w:rsidR="004C53AC">
        <w:rPr>
          <w:rFonts w:ascii="Times New Roman" w:hAnsi="Times New Roman" w:cs="Times New Roman"/>
          <w:color w:val="000000" w:themeColor="text1"/>
          <w:sz w:val="28"/>
          <w:szCs w:val="28"/>
          <w:lang w:val="uk-UA"/>
        </w:rPr>
        <w:t>Mintzberg</w:t>
      </w:r>
      <w:proofErr w:type="spellEnd"/>
      <w:r w:rsidR="004C53AC">
        <w:rPr>
          <w:rFonts w:ascii="Times New Roman" w:hAnsi="Times New Roman" w:cs="Times New Roman"/>
          <w:color w:val="000000" w:themeColor="text1"/>
          <w:sz w:val="28"/>
          <w:szCs w:val="28"/>
          <w:lang w:val="uk-UA"/>
        </w:rPr>
        <w:t xml:space="preserve"> )</w:t>
      </w:r>
      <w:r w:rsidRPr="00F10202">
        <w:rPr>
          <w:rFonts w:ascii="Times New Roman" w:hAnsi="Times New Roman" w:cs="Times New Roman"/>
          <w:color w:val="000000" w:themeColor="text1"/>
          <w:sz w:val="28"/>
          <w:szCs w:val="28"/>
          <w:lang w:val="uk-UA"/>
        </w:rPr>
        <w:t>, Дж.</w:t>
      </w:r>
      <w:r w:rsidRPr="00F10202">
        <w:rPr>
          <w:rFonts w:ascii="Times New Roman" w:hAnsi="Times New Roman" w:cs="Times New Roman"/>
          <w:color w:val="000000" w:themeColor="text1"/>
          <w:sz w:val="28"/>
          <w:szCs w:val="28"/>
          <w:lang w:val="en-US"/>
        </w:rPr>
        <w:t> </w:t>
      </w:r>
      <w:proofErr w:type="spellStart"/>
      <w:r w:rsidR="004C53AC">
        <w:rPr>
          <w:rFonts w:ascii="Times New Roman" w:hAnsi="Times New Roman" w:cs="Times New Roman"/>
          <w:color w:val="000000" w:themeColor="text1"/>
          <w:sz w:val="28"/>
          <w:szCs w:val="28"/>
          <w:lang w:val="uk-UA"/>
        </w:rPr>
        <w:t>Коттера</w:t>
      </w:r>
      <w:proofErr w:type="spellEnd"/>
      <w:r w:rsidR="004C53AC">
        <w:rPr>
          <w:rFonts w:ascii="Times New Roman" w:hAnsi="Times New Roman" w:cs="Times New Roman"/>
          <w:color w:val="000000" w:themeColor="text1"/>
          <w:sz w:val="28"/>
          <w:szCs w:val="28"/>
          <w:lang w:val="uk-UA"/>
        </w:rPr>
        <w:t xml:space="preserve"> (J. </w:t>
      </w:r>
      <w:proofErr w:type="spellStart"/>
      <w:r w:rsidR="004C53AC">
        <w:rPr>
          <w:rFonts w:ascii="Times New Roman" w:hAnsi="Times New Roman" w:cs="Times New Roman"/>
          <w:color w:val="000000" w:themeColor="text1"/>
          <w:sz w:val="28"/>
          <w:szCs w:val="28"/>
          <w:lang w:val="uk-UA"/>
        </w:rPr>
        <w:t>Kotter</w:t>
      </w:r>
      <w:proofErr w:type="spellEnd"/>
      <w:r w:rsidR="004C53AC">
        <w:rPr>
          <w:rFonts w:ascii="Times New Roman" w:hAnsi="Times New Roman" w:cs="Times New Roman"/>
          <w:color w:val="000000" w:themeColor="text1"/>
          <w:sz w:val="28"/>
          <w:szCs w:val="28"/>
          <w:lang w:val="uk-UA"/>
        </w:rPr>
        <w:t xml:space="preserve">) </w:t>
      </w:r>
      <w:r w:rsidRPr="00F10202">
        <w:rPr>
          <w:rFonts w:ascii="Times New Roman" w:hAnsi="Times New Roman" w:cs="Times New Roman"/>
          <w:color w:val="000000" w:themeColor="text1"/>
          <w:sz w:val="28"/>
          <w:szCs w:val="28"/>
          <w:lang w:val="uk-UA"/>
        </w:rPr>
        <w:t xml:space="preserve"> та ін. </w:t>
      </w:r>
    </w:p>
    <w:p w:rsidR="00261E37" w:rsidRPr="004C53AC" w:rsidRDefault="00261E37" w:rsidP="00261E37">
      <w:pPr>
        <w:spacing w:line="360" w:lineRule="auto"/>
        <w:ind w:firstLine="709"/>
        <w:jc w:val="both"/>
        <w:rPr>
          <w:rFonts w:ascii="Times New Roman" w:hAnsi="Times New Roman" w:cs="Times New Roman"/>
          <w:sz w:val="28"/>
          <w:szCs w:val="28"/>
          <w:lang w:val="uk-UA"/>
        </w:rPr>
      </w:pPr>
      <w:r w:rsidRPr="00305471">
        <w:rPr>
          <w:rFonts w:ascii="Times New Roman" w:hAnsi="Times New Roman" w:cs="Times New Roman"/>
          <w:sz w:val="28"/>
          <w:szCs w:val="28"/>
          <w:lang w:val="uk-UA"/>
        </w:rPr>
        <w:t xml:space="preserve">Аналіз праць названих науковців дав змогу дійти висновку, що особлива увага приділяється змінам у зовнішньому середовищі, яких зазнають </w:t>
      </w:r>
      <w:r>
        <w:rPr>
          <w:rFonts w:ascii="Times New Roman" w:hAnsi="Times New Roman" w:cs="Times New Roman"/>
          <w:sz w:val="28"/>
          <w:szCs w:val="28"/>
          <w:lang w:val="uk-UA"/>
        </w:rPr>
        <w:t xml:space="preserve"> освітні заклади </w:t>
      </w:r>
      <w:r w:rsidRPr="00305471">
        <w:rPr>
          <w:rFonts w:ascii="Times New Roman" w:hAnsi="Times New Roman" w:cs="Times New Roman"/>
          <w:sz w:val="28"/>
          <w:szCs w:val="28"/>
          <w:lang w:val="uk-UA"/>
        </w:rPr>
        <w:t xml:space="preserve">і яким вони намагаються протистояти. Існує ряд факторів зовнішнього і внутрішнього середовища сектору </w:t>
      </w:r>
      <w:r w:rsidRPr="007B2796">
        <w:rPr>
          <w:rFonts w:ascii="Times New Roman" w:hAnsi="Times New Roman" w:cs="Times New Roman"/>
          <w:sz w:val="28"/>
          <w:szCs w:val="28"/>
          <w:lang w:val="uk-UA"/>
        </w:rPr>
        <w:t xml:space="preserve">загальної </w:t>
      </w:r>
      <w:r w:rsidRPr="00305471">
        <w:rPr>
          <w:rFonts w:ascii="Times New Roman" w:hAnsi="Times New Roman" w:cs="Times New Roman"/>
          <w:sz w:val="28"/>
          <w:szCs w:val="28"/>
          <w:lang w:val="uk-UA"/>
        </w:rPr>
        <w:t>освіти, що впливають на стратегічний розвиток</w:t>
      </w:r>
      <w:r w:rsidR="001519C3">
        <w:rPr>
          <w:rFonts w:ascii="Times New Roman" w:hAnsi="Times New Roman" w:cs="Times New Roman"/>
          <w:sz w:val="28"/>
          <w:szCs w:val="28"/>
          <w:lang w:val="uk-UA"/>
        </w:rPr>
        <w:t xml:space="preserve"> освітніх закладів</w:t>
      </w:r>
      <w:r w:rsidRPr="00305471">
        <w:rPr>
          <w:rFonts w:ascii="Times New Roman" w:hAnsi="Times New Roman" w:cs="Times New Roman"/>
          <w:sz w:val="28"/>
          <w:szCs w:val="28"/>
          <w:lang w:val="uk-UA"/>
        </w:rPr>
        <w:t xml:space="preserve">. Серед них, як </w:t>
      </w:r>
      <w:r w:rsidRPr="00305471">
        <w:rPr>
          <w:rFonts w:ascii="Times New Roman" w:hAnsi="Times New Roman" w:cs="Times New Roman"/>
          <w:sz w:val="28"/>
          <w:szCs w:val="28"/>
          <w:lang w:val="uk-UA"/>
        </w:rPr>
        <w:lastRenderedPageBreak/>
        <w:t>зазначають дослідники Б.</w:t>
      </w:r>
      <w:r w:rsidRPr="00305471">
        <w:rPr>
          <w:rFonts w:ascii="Times New Roman" w:hAnsi="Times New Roman" w:cs="Times New Roman"/>
          <w:sz w:val="28"/>
          <w:szCs w:val="28"/>
          <w:lang w:val="en-US"/>
        </w:rPr>
        <w:t> </w:t>
      </w:r>
      <w:proofErr w:type="spellStart"/>
      <w:r w:rsidRPr="00305471">
        <w:rPr>
          <w:rFonts w:ascii="Times New Roman" w:hAnsi="Times New Roman" w:cs="Times New Roman"/>
          <w:sz w:val="28"/>
          <w:szCs w:val="28"/>
          <w:lang w:val="uk-UA"/>
        </w:rPr>
        <w:t>Бейенет</w:t>
      </w:r>
      <w:proofErr w:type="spellEnd"/>
      <w:r w:rsidRPr="00305471">
        <w:rPr>
          <w:rFonts w:ascii="Times New Roman" w:hAnsi="Times New Roman" w:cs="Times New Roman"/>
          <w:sz w:val="28"/>
          <w:szCs w:val="28"/>
          <w:lang w:val="uk-UA"/>
        </w:rPr>
        <w:t xml:space="preserve"> (</w:t>
      </w:r>
      <w:r w:rsidRPr="00305471">
        <w:rPr>
          <w:rFonts w:ascii="Times New Roman" w:hAnsi="Times New Roman" w:cs="Times New Roman"/>
          <w:sz w:val="28"/>
          <w:szCs w:val="28"/>
          <w:lang w:val="fr-FR"/>
        </w:rPr>
        <w:t>B</w:t>
      </w:r>
      <w:r w:rsidRPr="00305471">
        <w:rPr>
          <w:rFonts w:ascii="Times New Roman" w:hAnsi="Times New Roman" w:cs="Times New Roman"/>
          <w:sz w:val="28"/>
          <w:szCs w:val="28"/>
          <w:lang w:val="uk-UA"/>
        </w:rPr>
        <w:t>.</w:t>
      </w:r>
      <w:r w:rsidRPr="00305471">
        <w:rPr>
          <w:rFonts w:ascii="Times New Roman" w:hAnsi="Times New Roman" w:cs="Times New Roman"/>
          <w:sz w:val="28"/>
          <w:szCs w:val="28"/>
          <w:lang w:val="en-US"/>
        </w:rPr>
        <w:t> </w:t>
      </w:r>
      <w:r w:rsidRPr="00305471">
        <w:rPr>
          <w:rFonts w:ascii="Times New Roman" w:hAnsi="Times New Roman" w:cs="Times New Roman"/>
          <w:sz w:val="28"/>
          <w:szCs w:val="28"/>
          <w:lang w:val="fr-FR"/>
        </w:rPr>
        <w:t>Bayenet</w:t>
      </w:r>
      <w:r w:rsidRPr="00305471">
        <w:rPr>
          <w:rFonts w:ascii="Times New Roman" w:hAnsi="Times New Roman" w:cs="Times New Roman"/>
          <w:sz w:val="28"/>
          <w:szCs w:val="28"/>
          <w:lang w:val="uk-UA"/>
        </w:rPr>
        <w:t xml:space="preserve">), К. </w:t>
      </w:r>
      <w:proofErr w:type="spellStart"/>
      <w:r w:rsidRPr="00305471">
        <w:rPr>
          <w:rFonts w:ascii="Times New Roman" w:hAnsi="Times New Roman" w:cs="Times New Roman"/>
          <w:sz w:val="28"/>
          <w:szCs w:val="28"/>
          <w:lang w:val="uk-UA"/>
        </w:rPr>
        <w:t>Феола</w:t>
      </w:r>
      <w:proofErr w:type="spellEnd"/>
      <w:r w:rsidRPr="00305471">
        <w:rPr>
          <w:rFonts w:ascii="Times New Roman" w:hAnsi="Times New Roman" w:cs="Times New Roman"/>
          <w:sz w:val="28"/>
          <w:szCs w:val="28"/>
          <w:lang w:val="uk-UA"/>
        </w:rPr>
        <w:t xml:space="preserve"> (</w:t>
      </w:r>
      <w:r w:rsidRPr="00305471">
        <w:rPr>
          <w:rFonts w:ascii="Times New Roman" w:hAnsi="Times New Roman" w:cs="Times New Roman"/>
          <w:sz w:val="28"/>
          <w:szCs w:val="28"/>
          <w:lang w:val="fr-FR"/>
        </w:rPr>
        <w:t>C</w:t>
      </w:r>
      <w:r w:rsidRPr="00305471">
        <w:rPr>
          <w:rFonts w:ascii="Times New Roman" w:hAnsi="Times New Roman" w:cs="Times New Roman"/>
          <w:sz w:val="28"/>
          <w:szCs w:val="28"/>
          <w:lang w:val="uk-UA"/>
        </w:rPr>
        <w:t>.</w:t>
      </w:r>
      <w:r w:rsidRPr="00305471">
        <w:rPr>
          <w:rFonts w:ascii="Times New Roman" w:hAnsi="Times New Roman" w:cs="Times New Roman"/>
          <w:sz w:val="28"/>
          <w:szCs w:val="28"/>
          <w:lang w:val="en-US"/>
        </w:rPr>
        <w:t> </w:t>
      </w:r>
      <w:r w:rsidRPr="00305471">
        <w:rPr>
          <w:rFonts w:ascii="Times New Roman" w:hAnsi="Times New Roman" w:cs="Times New Roman"/>
          <w:sz w:val="28"/>
          <w:szCs w:val="28"/>
          <w:lang w:val="fr-FR"/>
        </w:rPr>
        <w:t>Feola</w:t>
      </w:r>
      <w:r w:rsidRPr="00305471">
        <w:rPr>
          <w:rFonts w:ascii="Times New Roman" w:hAnsi="Times New Roman" w:cs="Times New Roman"/>
          <w:sz w:val="28"/>
          <w:szCs w:val="28"/>
          <w:lang w:val="uk-UA"/>
        </w:rPr>
        <w:t>) та М.</w:t>
      </w:r>
      <w:r w:rsidRPr="00305471">
        <w:rPr>
          <w:rFonts w:ascii="Times New Roman" w:hAnsi="Times New Roman" w:cs="Times New Roman"/>
          <w:sz w:val="28"/>
          <w:szCs w:val="28"/>
          <w:lang w:val="en-US"/>
        </w:rPr>
        <w:t> </w:t>
      </w:r>
      <w:proofErr w:type="spellStart"/>
      <w:r w:rsidRPr="00305471">
        <w:rPr>
          <w:rFonts w:ascii="Times New Roman" w:hAnsi="Times New Roman" w:cs="Times New Roman"/>
          <w:sz w:val="28"/>
          <w:szCs w:val="28"/>
          <w:lang w:val="uk-UA"/>
        </w:rPr>
        <w:t>Тавернір</w:t>
      </w:r>
      <w:proofErr w:type="spellEnd"/>
      <w:r w:rsidRPr="00305471">
        <w:rPr>
          <w:rFonts w:ascii="Times New Roman" w:hAnsi="Times New Roman" w:cs="Times New Roman"/>
          <w:sz w:val="28"/>
          <w:szCs w:val="28"/>
          <w:lang w:val="uk-UA"/>
        </w:rPr>
        <w:t xml:space="preserve"> (М. </w:t>
      </w:r>
      <w:r w:rsidRPr="00305471">
        <w:rPr>
          <w:rFonts w:ascii="Times New Roman" w:hAnsi="Times New Roman" w:cs="Times New Roman"/>
          <w:sz w:val="28"/>
          <w:szCs w:val="28"/>
          <w:lang w:val="fr-FR"/>
        </w:rPr>
        <w:t>Tavernier</w:t>
      </w:r>
      <w:r w:rsidRPr="00305471">
        <w:rPr>
          <w:rFonts w:ascii="Times New Roman" w:hAnsi="Times New Roman" w:cs="Times New Roman"/>
          <w:sz w:val="28"/>
          <w:szCs w:val="28"/>
          <w:lang w:val="uk-UA"/>
        </w:rPr>
        <w:t>), такі: демографічні та технологічні зрушення, інформаційна революція, зміни</w:t>
      </w:r>
      <w:r>
        <w:rPr>
          <w:rFonts w:ascii="Times New Roman" w:hAnsi="Times New Roman" w:cs="Times New Roman"/>
          <w:sz w:val="28"/>
          <w:szCs w:val="28"/>
          <w:lang w:val="uk-UA"/>
        </w:rPr>
        <w:t xml:space="preserve">  вимог до освіти у сучасному суспільстві </w:t>
      </w:r>
      <w:r w:rsidRPr="00305471">
        <w:rPr>
          <w:rFonts w:ascii="Times New Roman" w:hAnsi="Times New Roman" w:cs="Times New Roman"/>
          <w:sz w:val="28"/>
          <w:szCs w:val="28"/>
          <w:lang w:val="uk-UA"/>
        </w:rPr>
        <w:t>, технологічна інфраструктура,</w:t>
      </w:r>
      <w:r w:rsidRPr="001519C3">
        <w:rPr>
          <w:rFonts w:ascii="Times New Roman" w:hAnsi="Times New Roman" w:cs="Times New Roman"/>
          <w:sz w:val="28"/>
          <w:szCs w:val="28"/>
          <w:lang w:val="uk-UA"/>
        </w:rPr>
        <w:t xml:space="preserve"> </w:t>
      </w:r>
      <w:r w:rsidRPr="001519C3">
        <w:rPr>
          <w:rStyle w:val="a3"/>
          <w:rFonts w:ascii="Times New Roman" w:hAnsi="Times New Roman" w:cs="Times New Roman"/>
          <w:sz w:val="28"/>
          <w:szCs w:val="28"/>
          <w:lang w:val="uk-UA"/>
        </w:rPr>
        <w:t>нові</w:t>
      </w:r>
      <w:r w:rsidRPr="00305471">
        <w:rPr>
          <w:rFonts w:ascii="Times New Roman" w:hAnsi="Times New Roman" w:cs="Times New Roman"/>
          <w:i/>
          <w:sz w:val="28"/>
          <w:szCs w:val="28"/>
          <w:lang w:val="uk-UA"/>
        </w:rPr>
        <w:t xml:space="preserve"> </w:t>
      </w:r>
      <w:r w:rsidRPr="00305471">
        <w:rPr>
          <w:rFonts w:ascii="Times New Roman" w:hAnsi="Times New Roman" w:cs="Times New Roman"/>
          <w:sz w:val="28"/>
          <w:szCs w:val="28"/>
          <w:lang w:val="uk-UA"/>
        </w:rPr>
        <w:t>технології навчання, нові організаційні структури, взаємодія та співробітництво з новими партнерами тощо. Такі зміни вимагають більш динамічного та стратегічного підходу до управління</w:t>
      </w:r>
      <w:r w:rsidR="001519C3">
        <w:rPr>
          <w:rFonts w:ascii="Times New Roman" w:hAnsi="Times New Roman" w:cs="Times New Roman"/>
          <w:sz w:val="28"/>
          <w:szCs w:val="28"/>
          <w:lang w:val="uk-UA"/>
        </w:rPr>
        <w:t xml:space="preserve"> освітніх закладів</w:t>
      </w:r>
      <w:r w:rsidRPr="00305471">
        <w:rPr>
          <w:rFonts w:ascii="Times New Roman" w:hAnsi="Times New Roman" w:cs="Times New Roman"/>
          <w:sz w:val="28"/>
          <w:szCs w:val="28"/>
          <w:lang w:val="uk-UA"/>
        </w:rPr>
        <w:t xml:space="preserve">, тому й виникає необхідність у професійному менеджменті для успішної адаптації </w:t>
      </w:r>
      <w:r w:rsidR="001519C3">
        <w:rPr>
          <w:rFonts w:ascii="Times New Roman" w:hAnsi="Times New Roman" w:cs="Times New Roman"/>
          <w:sz w:val="28"/>
          <w:szCs w:val="28"/>
          <w:lang w:val="uk-UA"/>
        </w:rPr>
        <w:t xml:space="preserve">освітніх закладів </w:t>
      </w:r>
      <w:r w:rsidRPr="00305471">
        <w:rPr>
          <w:rFonts w:ascii="Times New Roman" w:hAnsi="Times New Roman" w:cs="Times New Roman"/>
          <w:sz w:val="28"/>
          <w:szCs w:val="28"/>
          <w:lang w:val="uk-UA"/>
        </w:rPr>
        <w:t xml:space="preserve">до нової ролі, яку вони змушені відігравати у сучасному суспільстві у зв’язку з процесами інтернаціоналізації, </w:t>
      </w:r>
      <w:proofErr w:type="spellStart"/>
      <w:r w:rsidRPr="00305471">
        <w:rPr>
          <w:rFonts w:ascii="Times New Roman" w:hAnsi="Times New Roman" w:cs="Times New Roman"/>
          <w:sz w:val="28"/>
          <w:szCs w:val="28"/>
          <w:lang w:val="uk-UA"/>
        </w:rPr>
        <w:t>масовізації</w:t>
      </w:r>
      <w:proofErr w:type="spellEnd"/>
      <w:r w:rsidRPr="00305471">
        <w:rPr>
          <w:rFonts w:ascii="Times New Roman" w:hAnsi="Times New Roman" w:cs="Times New Roman"/>
          <w:sz w:val="28"/>
          <w:szCs w:val="28"/>
          <w:lang w:val="uk-UA"/>
        </w:rPr>
        <w:t xml:space="preserve"> та фінансовою кризою у галузі</w:t>
      </w:r>
      <w:r w:rsidRPr="00305471">
        <w:rPr>
          <w:rFonts w:ascii="Times New Roman" w:hAnsi="Times New Roman" w:cs="Times New Roman"/>
          <w:color w:val="FF0000"/>
          <w:sz w:val="28"/>
          <w:szCs w:val="28"/>
          <w:lang w:val="uk-UA"/>
        </w:rPr>
        <w:t xml:space="preserve"> </w:t>
      </w:r>
      <w:r w:rsidRPr="007B2796">
        <w:rPr>
          <w:rFonts w:ascii="Times New Roman" w:hAnsi="Times New Roman" w:cs="Times New Roman"/>
          <w:sz w:val="28"/>
          <w:szCs w:val="28"/>
          <w:lang w:val="uk-UA"/>
        </w:rPr>
        <w:t>освіти</w:t>
      </w:r>
      <w:r>
        <w:rPr>
          <w:rFonts w:ascii="Times New Roman" w:hAnsi="Times New Roman" w:cs="Times New Roman"/>
          <w:sz w:val="28"/>
          <w:szCs w:val="28"/>
          <w:lang w:val="uk-UA"/>
        </w:rPr>
        <w:t xml:space="preserve"> [</w:t>
      </w:r>
      <w:r w:rsidR="004C53AC" w:rsidRPr="004C53AC">
        <w:rPr>
          <w:rFonts w:ascii="Times New Roman" w:hAnsi="Times New Roman" w:cs="Times New Roman"/>
          <w:sz w:val="28"/>
          <w:szCs w:val="28"/>
          <w:lang w:val="uk-UA"/>
        </w:rPr>
        <w:t>11, с. 15</w:t>
      </w:r>
      <w:r w:rsidRPr="004C53AC">
        <w:rPr>
          <w:rFonts w:ascii="Times New Roman" w:hAnsi="Times New Roman" w:cs="Times New Roman"/>
          <w:sz w:val="28"/>
          <w:szCs w:val="28"/>
          <w:lang w:val="uk-UA"/>
        </w:rPr>
        <w:t>].</w:t>
      </w:r>
    </w:p>
    <w:p w:rsidR="003841D9" w:rsidRPr="003841D9" w:rsidRDefault="003841D9" w:rsidP="003841D9">
      <w:pPr>
        <w:ind w:firstLine="708"/>
        <w:rPr>
          <w:rFonts w:ascii="Times New Roman" w:hAnsi="Times New Roman" w:cs="Times New Roman"/>
          <w:sz w:val="28"/>
          <w:szCs w:val="28"/>
          <w:lang w:val="uk-UA"/>
        </w:rPr>
      </w:pPr>
      <w:r w:rsidRPr="003841D9">
        <w:rPr>
          <w:rFonts w:ascii="Times New Roman" w:eastAsia="Times New Roman" w:hAnsi="Times New Roman"/>
          <w:b/>
          <w:sz w:val="28"/>
          <w:szCs w:val="28"/>
          <w:lang w:val="uk-UA"/>
        </w:rPr>
        <w:t>Мета статті</w:t>
      </w:r>
      <w:r w:rsidRPr="003841D9">
        <w:rPr>
          <w:rFonts w:ascii="Times New Roman" w:eastAsia="Times New Roman" w:hAnsi="Times New Roman"/>
          <w:sz w:val="28"/>
          <w:szCs w:val="28"/>
          <w:lang w:val="uk-UA"/>
        </w:rPr>
        <w:t>:</w:t>
      </w:r>
      <w:r w:rsidRPr="003841D9">
        <w:rPr>
          <w:rFonts w:ascii="Times New Roman" w:hAnsi="Times New Roman" w:cs="Times New Roman"/>
          <w:sz w:val="28"/>
          <w:szCs w:val="28"/>
          <w:lang w:val="uk-UA"/>
        </w:rPr>
        <w:t xml:space="preserve"> </w:t>
      </w:r>
      <w:r>
        <w:rPr>
          <w:rFonts w:ascii="Times New Roman" w:hAnsi="Times New Roman" w:cs="Times New Roman"/>
          <w:sz w:val="28"/>
          <w:szCs w:val="28"/>
          <w:lang w:val="uk-UA"/>
        </w:rPr>
        <w:t>виявити переваги стратегічного менеджменту</w:t>
      </w:r>
      <w:r w:rsidRPr="003841D9">
        <w:rPr>
          <w:rFonts w:ascii="Times New Roman" w:hAnsi="Times New Roman" w:cs="Times New Roman"/>
          <w:sz w:val="28"/>
          <w:szCs w:val="28"/>
          <w:lang w:val="uk-UA"/>
        </w:rPr>
        <w:t xml:space="preserve"> в системі управління сучасного освітнього закладу.</w:t>
      </w:r>
    </w:p>
    <w:p w:rsidR="00261E37" w:rsidRPr="00305471" w:rsidRDefault="003841D9" w:rsidP="00691E3F">
      <w:pPr>
        <w:spacing w:line="360" w:lineRule="auto"/>
        <w:ind w:firstLine="708"/>
        <w:jc w:val="both"/>
        <w:rPr>
          <w:rFonts w:ascii="Times New Roman" w:hAnsi="Times New Roman" w:cs="Times New Roman"/>
          <w:sz w:val="28"/>
          <w:szCs w:val="28"/>
          <w:lang w:val="uk-UA"/>
        </w:rPr>
      </w:pPr>
      <w:r w:rsidRPr="003841D9">
        <w:rPr>
          <w:rFonts w:ascii="Times New Roman" w:hAnsi="Times New Roman" w:cs="Times New Roman"/>
          <w:b/>
          <w:sz w:val="28"/>
          <w:szCs w:val="28"/>
          <w:lang w:val="uk-UA"/>
        </w:rPr>
        <w:t>Виклад основного матеріалу</w:t>
      </w:r>
      <w:r w:rsidR="00691E3F">
        <w:rPr>
          <w:rFonts w:ascii="Times New Roman" w:hAnsi="Times New Roman" w:cs="Times New Roman"/>
          <w:sz w:val="28"/>
          <w:szCs w:val="28"/>
          <w:lang w:val="uk-UA"/>
        </w:rPr>
        <w:t xml:space="preserve">. </w:t>
      </w:r>
      <w:r w:rsidR="00261E37" w:rsidRPr="00305471">
        <w:rPr>
          <w:rFonts w:ascii="Times New Roman" w:hAnsi="Times New Roman" w:cs="Times New Roman"/>
          <w:sz w:val="28"/>
          <w:szCs w:val="28"/>
          <w:lang w:val="uk-UA"/>
        </w:rPr>
        <w:t xml:space="preserve">Сучасна наука трактує стратегічний менеджмент як «безперервний, циклічний процес, спрямований на підтримку балансу у взаємодії </w:t>
      </w:r>
      <w:r w:rsidR="00261E37" w:rsidRPr="00305471">
        <w:rPr>
          <w:rFonts w:ascii="Times New Roman" w:hAnsi="Times New Roman" w:cs="Times New Roman"/>
          <w:bCs/>
          <w:sz w:val="28"/>
          <w:szCs w:val="28"/>
          <w:lang w:val="uk-UA"/>
        </w:rPr>
        <w:t xml:space="preserve">установи </w:t>
      </w:r>
      <w:r w:rsidR="00261E37" w:rsidRPr="00305471">
        <w:rPr>
          <w:rFonts w:ascii="Times New Roman" w:hAnsi="Times New Roman" w:cs="Times New Roman"/>
          <w:sz w:val="28"/>
          <w:szCs w:val="28"/>
          <w:lang w:val="uk-UA"/>
        </w:rPr>
        <w:t xml:space="preserve">із </w:t>
      </w:r>
      <w:r w:rsidR="00261E37" w:rsidRPr="00305471">
        <w:rPr>
          <w:rFonts w:ascii="Times New Roman" w:hAnsi="Times New Roman" w:cs="Times New Roman"/>
          <w:bCs/>
          <w:sz w:val="28"/>
          <w:szCs w:val="28"/>
          <w:lang w:val="uk-UA"/>
        </w:rPr>
        <w:t>середовищем</w:t>
      </w:r>
      <w:r w:rsidR="00261E37" w:rsidRPr="00305471">
        <w:rPr>
          <w:rFonts w:ascii="Times New Roman" w:hAnsi="Times New Roman" w:cs="Times New Roman"/>
          <w:sz w:val="28"/>
          <w:szCs w:val="28"/>
          <w:lang w:val="uk-UA"/>
        </w:rPr>
        <w:t>» [</w:t>
      </w:r>
      <w:r w:rsidR="004C53AC" w:rsidRPr="004C53AC">
        <w:rPr>
          <w:rFonts w:ascii="Times New Roman" w:hAnsi="Times New Roman" w:cs="Times New Roman"/>
          <w:sz w:val="28"/>
          <w:szCs w:val="28"/>
          <w:lang w:val="uk-UA"/>
        </w:rPr>
        <w:t>9</w:t>
      </w:r>
      <w:r w:rsidR="004C53AC">
        <w:rPr>
          <w:rFonts w:ascii="Times New Roman" w:hAnsi="Times New Roman" w:cs="Times New Roman"/>
          <w:sz w:val="28"/>
          <w:szCs w:val="28"/>
          <w:lang w:val="uk-UA"/>
        </w:rPr>
        <w:t>,</w:t>
      </w:r>
      <w:r w:rsidR="004C53AC" w:rsidRPr="004C53AC">
        <w:rPr>
          <w:rFonts w:ascii="Times New Roman" w:hAnsi="Times New Roman" w:cs="Times New Roman"/>
          <w:sz w:val="28"/>
          <w:szCs w:val="28"/>
          <w:lang w:val="uk-UA"/>
        </w:rPr>
        <w:t>с.13</w:t>
      </w:r>
      <w:r w:rsidR="00261E37" w:rsidRPr="00305471">
        <w:rPr>
          <w:rFonts w:ascii="Times New Roman" w:hAnsi="Times New Roman" w:cs="Times New Roman"/>
          <w:sz w:val="28"/>
          <w:szCs w:val="28"/>
          <w:lang w:val="uk-UA"/>
        </w:rPr>
        <w:t xml:space="preserve">]. Стратегічний менеджмент </w:t>
      </w:r>
      <w:r w:rsidR="00261E37" w:rsidRPr="00305471">
        <w:rPr>
          <w:rStyle w:val="st"/>
          <w:rFonts w:ascii="Times New Roman" w:hAnsi="Times New Roman" w:cs="Times New Roman"/>
          <w:sz w:val="28"/>
          <w:szCs w:val="28"/>
          <w:lang w:val="uk-UA"/>
        </w:rPr>
        <w:t>ґрунтується на</w:t>
      </w:r>
      <w:r w:rsidR="00261E37" w:rsidRPr="00305471">
        <w:rPr>
          <w:rFonts w:ascii="Times New Roman" w:hAnsi="Times New Roman" w:cs="Times New Roman"/>
          <w:sz w:val="28"/>
          <w:szCs w:val="28"/>
          <w:lang w:val="uk-UA"/>
        </w:rPr>
        <w:t xml:space="preserve"> передбаченні майбутнього (більш ефективне планування), стратегічному мисленні (</w:t>
      </w:r>
      <w:r w:rsidR="00261E37" w:rsidRPr="00305471">
        <w:rPr>
          <w:rStyle w:val="hps"/>
          <w:rFonts w:ascii="Times New Roman" w:hAnsi="Times New Roman" w:cs="Times New Roman"/>
          <w:sz w:val="28"/>
          <w:szCs w:val="28"/>
          <w:lang w:val="uk-UA"/>
        </w:rPr>
        <w:t>планування</w:t>
      </w:r>
      <w:r w:rsidR="00261E37" w:rsidRPr="00305471">
        <w:rPr>
          <w:rFonts w:ascii="Times New Roman" w:hAnsi="Times New Roman" w:cs="Times New Roman"/>
          <w:sz w:val="28"/>
          <w:szCs w:val="28"/>
          <w:lang w:val="uk-UA"/>
        </w:rPr>
        <w:t xml:space="preserve"> швидкого </w:t>
      </w:r>
      <w:r w:rsidR="00261E37" w:rsidRPr="00305471">
        <w:rPr>
          <w:rStyle w:val="hps"/>
          <w:rFonts w:ascii="Times New Roman" w:hAnsi="Times New Roman" w:cs="Times New Roman"/>
          <w:sz w:val="28"/>
          <w:szCs w:val="28"/>
          <w:lang w:val="uk-UA"/>
        </w:rPr>
        <w:t>реагування</w:t>
      </w:r>
      <w:r w:rsidR="00261E37" w:rsidRPr="00305471">
        <w:rPr>
          <w:rFonts w:ascii="Times New Roman" w:hAnsi="Times New Roman" w:cs="Times New Roman"/>
          <w:sz w:val="28"/>
          <w:szCs w:val="28"/>
          <w:lang w:val="uk-UA"/>
        </w:rPr>
        <w:t xml:space="preserve"> </w:t>
      </w:r>
      <w:r w:rsidR="00261E37" w:rsidRPr="00305471">
        <w:rPr>
          <w:rStyle w:val="hps"/>
          <w:rFonts w:ascii="Times New Roman" w:hAnsi="Times New Roman" w:cs="Times New Roman"/>
          <w:sz w:val="28"/>
          <w:szCs w:val="28"/>
          <w:lang w:val="uk-UA"/>
        </w:rPr>
        <w:t>на</w:t>
      </w:r>
      <w:r w:rsidR="00261E37" w:rsidRPr="00305471">
        <w:rPr>
          <w:rFonts w:ascii="Times New Roman" w:hAnsi="Times New Roman" w:cs="Times New Roman"/>
          <w:sz w:val="28"/>
          <w:szCs w:val="28"/>
          <w:lang w:val="uk-UA"/>
        </w:rPr>
        <w:t xml:space="preserve"> </w:t>
      </w:r>
      <w:r w:rsidR="00261E37" w:rsidRPr="00305471">
        <w:rPr>
          <w:rStyle w:val="hps"/>
          <w:rFonts w:ascii="Times New Roman" w:hAnsi="Times New Roman" w:cs="Times New Roman"/>
          <w:sz w:val="28"/>
          <w:szCs w:val="28"/>
          <w:lang w:val="uk-UA"/>
        </w:rPr>
        <w:t>ситуації, пов'язані</w:t>
      </w:r>
      <w:r w:rsidR="00261E37" w:rsidRPr="00305471">
        <w:rPr>
          <w:rFonts w:ascii="Times New Roman" w:hAnsi="Times New Roman" w:cs="Times New Roman"/>
          <w:sz w:val="28"/>
          <w:szCs w:val="28"/>
          <w:lang w:val="uk-UA"/>
        </w:rPr>
        <w:t xml:space="preserve"> </w:t>
      </w:r>
      <w:r w:rsidR="00261E37" w:rsidRPr="00305471">
        <w:rPr>
          <w:rStyle w:val="hps"/>
          <w:rFonts w:ascii="Times New Roman" w:hAnsi="Times New Roman" w:cs="Times New Roman"/>
          <w:sz w:val="28"/>
          <w:szCs w:val="28"/>
          <w:lang w:val="uk-UA"/>
        </w:rPr>
        <w:t>з ризиком</w:t>
      </w:r>
      <w:r w:rsidR="00261E37" w:rsidRPr="00305471">
        <w:rPr>
          <w:rFonts w:ascii="Times New Roman" w:hAnsi="Times New Roman" w:cs="Times New Roman"/>
          <w:sz w:val="28"/>
          <w:szCs w:val="28"/>
          <w:lang w:val="uk-UA"/>
        </w:rPr>
        <w:t>, оцінка стратегічних альтернатив та динамічний розподіл ресурсів) і створенні майбутнього (стратегічне планування за рахунок координації всіх ресурсів для створення конкуре</w:t>
      </w:r>
      <w:r w:rsidR="00261E37">
        <w:rPr>
          <w:rFonts w:ascii="Times New Roman" w:hAnsi="Times New Roman" w:cs="Times New Roman"/>
          <w:sz w:val="28"/>
          <w:szCs w:val="28"/>
          <w:lang w:val="uk-UA"/>
        </w:rPr>
        <w:t>нтних переваг)[</w:t>
      </w:r>
      <w:r w:rsidR="004C53AC">
        <w:rPr>
          <w:rFonts w:ascii="Times New Roman" w:hAnsi="Times New Roman" w:cs="Times New Roman"/>
          <w:sz w:val="28"/>
          <w:szCs w:val="28"/>
          <w:lang w:val="uk-UA"/>
        </w:rPr>
        <w:t>11,с. 7</w:t>
      </w:r>
      <w:r w:rsidR="00261E37" w:rsidRPr="00305471">
        <w:rPr>
          <w:rFonts w:ascii="Times New Roman" w:hAnsi="Times New Roman" w:cs="Times New Roman"/>
          <w:sz w:val="28"/>
          <w:szCs w:val="28"/>
          <w:lang w:val="uk-UA"/>
        </w:rPr>
        <w:t xml:space="preserve">]. </w:t>
      </w:r>
    </w:p>
    <w:p w:rsidR="00261E37" w:rsidRPr="00305471" w:rsidRDefault="00261E37" w:rsidP="00261E37">
      <w:pPr>
        <w:spacing w:line="360" w:lineRule="auto"/>
        <w:ind w:firstLine="709"/>
        <w:jc w:val="both"/>
        <w:rPr>
          <w:rFonts w:ascii="Times New Roman" w:hAnsi="Times New Roman" w:cs="Times New Roman"/>
          <w:sz w:val="28"/>
          <w:szCs w:val="28"/>
          <w:lang w:val="uk-UA"/>
        </w:rPr>
      </w:pPr>
      <w:r w:rsidRPr="00305471">
        <w:rPr>
          <w:rFonts w:ascii="Times New Roman" w:hAnsi="Times New Roman" w:cs="Times New Roman"/>
          <w:sz w:val="28"/>
          <w:szCs w:val="28"/>
          <w:lang w:val="uk-UA"/>
        </w:rPr>
        <w:t>У зарубіжних дослідженнях окреслено ряд переваг від зміни класичної моделі управління на стратегічну, а саме</w:t>
      </w:r>
      <w:r>
        <w:rPr>
          <w:rFonts w:ascii="Times New Roman" w:hAnsi="Times New Roman" w:cs="Times New Roman"/>
          <w:sz w:val="28"/>
          <w:szCs w:val="28"/>
          <w:lang w:val="uk-UA"/>
        </w:rPr>
        <w:t>: розроблення місії навчального закладу</w:t>
      </w:r>
      <w:r w:rsidRPr="00305471">
        <w:rPr>
          <w:rFonts w:ascii="Times New Roman" w:hAnsi="Times New Roman" w:cs="Times New Roman"/>
          <w:sz w:val="28"/>
          <w:szCs w:val="28"/>
          <w:lang w:val="uk-UA"/>
        </w:rPr>
        <w:t>; визначення стратегій подолання бар’єрів та труднощів</w:t>
      </w:r>
      <w:r>
        <w:rPr>
          <w:rFonts w:ascii="Times New Roman" w:hAnsi="Times New Roman" w:cs="Times New Roman"/>
          <w:sz w:val="28"/>
          <w:szCs w:val="28"/>
          <w:lang w:val="uk-UA"/>
        </w:rPr>
        <w:t>, з якими стикається школа</w:t>
      </w:r>
      <w:r w:rsidRPr="00305471">
        <w:rPr>
          <w:rFonts w:ascii="Times New Roman" w:hAnsi="Times New Roman" w:cs="Times New Roman"/>
          <w:sz w:val="28"/>
          <w:szCs w:val="28"/>
          <w:lang w:val="uk-UA"/>
        </w:rPr>
        <w:t xml:space="preserve">, </w:t>
      </w:r>
      <w:r w:rsidRPr="007F3022">
        <w:rPr>
          <w:rStyle w:val="a3"/>
          <w:rFonts w:ascii="Times New Roman" w:hAnsi="Times New Roman" w:cs="Times New Roman"/>
          <w:sz w:val="28"/>
          <w:szCs w:val="28"/>
          <w:lang w:val="uk-UA"/>
        </w:rPr>
        <w:t>підвищення</w:t>
      </w:r>
      <w:r w:rsidRPr="00305471">
        <w:rPr>
          <w:rStyle w:val="a3"/>
          <w:rFonts w:ascii="Times New Roman" w:hAnsi="Times New Roman" w:cs="Times New Roman"/>
          <w:sz w:val="28"/>
          <w:szCs w:val="28"/>
          <w:lang w:val="uk-UA"/>
        </w:rPr>
        <w:t xml:space="preserve"> </w:t>
      </w:r>
      <w:r w:rsidRPr="00305471">
        <w:rPr>
          <w:rFonts w:ascii="Times New Roman" w:hAnsi="Times New Roman" w:cs="Times New Roman"/>
          <w:sz w:val="28"/>
          <w:szCs w:val="28"/>
          <w:lang w:val="uk-UA"/>
        </w:rPr>
        <w:t xml:space="preserve">готовності до управління змінами, до </w:t>
      </w:r>
      <w:r w:rsidRPr="00305471">
        <w:rPr>
          <w:rStyle w:val="st"/>
          <w:rFonts w:ascii="Times New Roman" w:hAnsi="Times New Roman" w:cs="Times New Roman"/>
          <w:sz w:val="28"/>
          <w:szCs w:val="28"/>
          <w:lang w:val="uk-UA"/>
        </w:rPr>
        <w:t>оптимізації шляхів</w:t>
      </w:r>
      <w:r w:rsidRPr="00305471">
        <w:rPr>
          <w:rFonts w:ascii="Times New Roman" w:hAnsi="Times New Roman" w:cs="Times New Roman"/>
          <w:sz w:val="28"/>
          <w:szCs w:val="28"/>
          <w:lang w:val="uk-UA"/>
        </w:rPr>
        <w:t xml:space="preserve"> прийняття стратегічних рішень, до забезпечення раціонального </w:t>
      </w:r>
      <w:r w:rsidRPr="007F3022">
        <w:rPr>
          <w:rStyle w:val="a3"/>
          <w:rFonts w:ascii="Times New Roman" w:hAnsi="Times New Roman" w:cs="Times New Roman"/>
          <w:sz w:val="28"/>
          <w:szCs w:val="28"/>
          <w:lang w:val="uk-UA"/>
        </w:rPr>
        <w:t>розподілу ресурсів</w:t>
      </w:r>
      <w:r w:rsidRPr="003D089F">
        <w:rPr>
          <w:rFonts w:ascii="Times New Roman" w:hAnsi="Times New Roman" w:cs="Times New Roman"/>
          <w:i/>
          <w:sz w:val="28"/>
          <w:szCs w:val="28"/>
          <w:lang w:val="uk-UA"/>
        </w:rPr>
        <w:t>;</w:t>
      </w:r>
      <w:r w:rsidRPr="00305471">
        <w:rPr>
          <w:rFonts w:ascii="Times New Roman" w:hAnsi="Times New Roman" w:cs="Times New Roman"/>
          <w:sz w:val="28"/>
          <w:szCs w:val="28"/>
          <w:lang w:val="uk-UA"/>
        </w:rPr>
        <w:t xml:space="preserve"> професіоналізація адмі</w:t>
      </w:r>
      <w:r>
        <w:rPr>
          <w:rFonts w:ascii="Times New Roman" w:hAnsi="Times New Roman" w:cs="Times New Roman"/>
          <w:sz w:val="28"/>
          <w:szCs w:val="28"/>
          <w:lang w:val="uk-UA"/>
        </w:rPr>
        <w:t xml:space="preserve">ністративних кадрів </w:t>
      </w:r>
      <w:r w:rsidR="001519C3">
        <w:rPr>
          <w:rFonts w:ascii="Times New Roman" w:hAnsi="Times New Roman" w:cs="Times New Roman"/>
          <w:sz w:val="28"/>
          <w:szCs w:val="28"/>
          <w:lang w:val="uk-UA"/>
        </w:rPr>
        <w:t xml:space="preserve">освітніх закладів </w:t>
      </w:r>
      <w:r w:rsidR="004C53AC">
        <w:rPr>
          <w:rFonts w:ascii="Times New Roman" w:hAnsi="Times New Roman" w:cs="Times New Roman"/>
          <w:sz w:val="28"/>
          <w:szCs w:val="28"/>
          <w:lang w:val="uk-UA"/>
        </w:rPr>
        <w:t>[10, с.45</w:t>
      </w:r>
      <w:r w:rsidRPr="00305471">
        <w:rPr>
          <w:rFonts w:ascii="Times New Roman" w:hAnsi="Times New Roman" w:cs="Times New Roman"/>
          <w:sz w:val="28"/>
          <w:szCs w:val="28"/>
          <w:lang w:val="uk-UA"/>
        </w:rPr>
        <w:t xml:space="preserve">]. </w:t>
      </w:r>
      <w:r>
        <w:rPr>
          <w:rFonts w:ascii="Times New Roman" w:hAnsi="Times New Roman" w:cs="Times New Roman"/>
          <w:sz w:val="28"/>
          <w:szCs w:val="28"/>
          <w:lang w:val="uk-UA"/>
        </w:rPr>
        <w:t>У</w:t>
      </w:r>
      <w:r w:rsidRPr="00305471">
        <w:rPr>
          <w:rFonts w:ascii="Times New Roman" w:hAnsi="Times New Roman" w:cs="Times New Roman"/>
          <w:sz w:val="28"/>
          <w:szCs w:val="28"/>
          <w:lang w:val="uk-UA"/>
        </w:rPr>
        <w:t xml:space="preserve"> контексті стратегічного менеджменту головною </w:t>
      </w:r>
      <w:r w:rsidRPr="00305471">
        <w:rPr>
          <w:rFonts w:ascii="Times New Roman" w:hAnsi="Times New Roman" w:cs="Times New Roman"/>
          <w:sz w:val="28"/>
          <w:szCs w:val="28"/>
          <w:lang w:val="uk-UA"/>
        </w:rPr>
        <w:lastRenderedPageBreak/>
        <w:t xml:space="preserve">метою стало перетворення </w:t>
      </w:r>
      <w:r w:rsidR="001519C3">
        <w:rPr>
          <w:rFonts w:ascii="Times New Roman" w:hAnsi="Times New Roman" w:cs="Times New Roman"/>
          <w:sz w:val="28"/>
          <w:szCs w:val="28"/>
          <w:lang w:val="uk-UA"/>
        </w:rPr>
        <w:t xml:space="preserve">освітніх закладів </w:t>
      </w:r>
      <w:r w:rsidRPr="00305471">
        <w:rPr>
          <w:rFonts w:ascii="Times New Roman" w:hAnsi="Times New Roman" w:cs="Times New Roman"/>
          <w:sz w:val="28"/>
          <w:szCs w:val="28"/>
          <w:lang w:val="uk-UA"/>
        </w:rPr>
        <w:t xml:space="preserve">на гнучку організацію, що в змозі стратегічно мислити і діяти, швидко реагувати на можливості і загрози та ризики в швидко мінливих умовах на основі чіткого уявлення про місію і реалістичного </w:t>
      </w:r>
      <w:r>
        <w:rPr>
          <w:rFonts w:ascii="Times New Roman" w:hAnsi="Times New Roman" w:cs="Times New Roman"/>
          <w:sz w:val="28"/>
          <w:szCs w:val="28"/>
          <w:lang w:val="uk-UA"/>
        </w:rPr>
        <w:t>сприйняття свого потенціалу [</w:t>
      </w:r>
      <w:r w:rsidR="004C53AC">
        <w:rPr>
          <w:rFonts w:ascii="Times New Roman" w:hAnsi="Times New Roman" w:cs="Times New Roman"/>
          <w:sz w:val="28"/>
          <w:szCs w:val="28"/>
          <w:lang w:val="uk-UA"/>
        </w:rPr>
        <w:t>8,с.5</w:t>
      </w:r>
      <w:r>
        <w:rPr>
          <w:rFonts w:ascii="Times New Roman" w:hAnsi="Times New Roman" w:cs="Times New Roman"/>
          <w:sz w:val="28"/>
          <w:szCs w:val="28"/>
          <w:lang w:val="uk-UA"/>
        </w:rPr>
        <w:t xml:space="preserve"> </w:t>
      </w:r>
      <w:r w:rsidRPr="00305471">
        <w:rPr>
          <w:rFonts w:ascii="Times New Roman" w:hAnsi="Times New Roman" w:cs="Times New Roman"/>
          <w:sz w:val="28"/>
          <w:szCs w:val="28"/>
          <w:lang w:val="uk-UA"/>
        </w:rPr>
        <w:t>].</w:t>
      </w:r>
    </w:p>
    <w:p w:rsidR="00261E37" w:rsidRPr="00305471" w:rsidRDefault="00261E37" w:rsidP="00261E37">
      <w:pPr>
        <w:spacing w:line="360" w:lineRule="auto"/>
        <w:ind w:firstLine="709"/>
        <w:jc w:val="both"/>
        <w:rPr>
          <w:rFonts w:ascii="Times New Roman" w:hAnsi="Times New Roman" w:cs="Times New Roman"/>
          <w:sz w:val="28"/>
          <w:szCs w:val="28"/>
          <w:lang w:val="uk-UA"/>
        </w:rPr>
      </w:pPr>
      <w:r w:rsidRPr="003D089F">
        <w:rPr>
          <w:rFonts w:ascii="Times New Roman" w:hAnsi="Times New Roman" w:cs="Times New Roman"/>
          <w:sz w:val="28"/>
          <w:szCs w:val="28"/>
          <w:lang w:val="uk-UA"/>
        </w:rPr>
        <w:t>Адаптуючи</w:t>
      </w:r>
      <w:r w:rsidRPr="00B21D27">
        <w:rPr>
          <w:rFonts w:ascii="Times New Roman" w:hAnsi="Times New Roman" w:cs="Times New Roman"/>
          <w:color w:val="FF0000"/>
          <w:sz w:val="28"/>
          <w:szCs w:val="28"/>
          <w:lang w:val="uk-UA"/>
        </w:rPr>
        <w:t xml:space="preserve"> </w:t>
      </w:r>
      <w:r>
        <w:rPr>
          <w:rFonts w:ascii="Times New Roman" w:hAnsi="Times New Roman" w:cs="Times New Roman"/>
          <w:sz w:val="28"/>
          <w:szCs w:val="28"/>
          <w:lang w:val="uk-UA"/>
        </w:rPr>
        <w:t>комплексну</w:t>
      </w:r>
      <w:r w:rsidRPr="00305471">
        <w:rPr>
          <w:rFonts w:ascii="Times New Roman" w:hAnsi="Times New Roman" w:cs="Times New Roman"/>
          <w:sz w:val="28"/>
          <w:szCs w:val="28"/>
          <w:lang w:val="uk-UA"/>
        </w:rPr>
        <w:t xml:space="preserve"> модель стратегічного планування й стратегічного менеджменту </w:t>
      </w:r>
      <w:r>
        <w:rPr>
          <w:rFonts w:ascii="Times New Roman" w:hAnsi="Times New Roman" w:cs="Times New Roman"/>
          <w:sz w:val="28"/>
          <w:szCs w:val="28"/>
          <w:lang w:val="uk-UA"/>
        </w:rPr>
        <w:t>розроблену</w:t>
      </w:r>
      <w:r w:rsidRPr="00305471">
        <w:rPr>
          <w:rFonts w:ascii="Times New Roman" w:hAnsi="Times New Roman" w:cs="Times New Roman"/>
          <w:sz w:val="28"/>
          <w:szCs w:val="28"/>
          <w:lang w:val="uk-UA"/>
        </w:rPr>
        <w:t xml:space="preserve"> Р. </w:t>
      </w:r>
      <w:proofErr w:type="spellStart"/>
      <w:r w:rsidRPr="00305471">
        <w:rPr>
          <w:rFonts w:ascii="Times New Roman" w:hAnsi="Times New Roman" w:cs="Times New Roman"/>
          <w:sz w:val="28"/>
          <w:szCs w:val="28"/>
          <w:lang w:val="uk-UA"/>
        </w:rPr>
        <w:t>Ширлі</w:t>
      </w:r>
      <w:proofErr w:type="spellEnd"/>
      <w:r w:rsidRPr="00305471">
        <w:rPr>
          <w:rFonts w:ascii="Times New Roman" w:hAnsi="Times New Roman" w:cs="Times New Roman"/>
          <w:sz w:val="28"/>
          <w:szCs w:val="28"/>
          <w:lang w:val="uk-UA"/>
        </w:rPr>
        <w:t xml:space="preserve"> (R. </w:t>
      </w:r>
      <w:proofErr w:type="spellStart"/>
      <w:r w:rsidRPr="00305471">
        <w:rPr>
          <w:rFonts w:ascii="Times New Roman" w:hAnsi="Times New Roman" w:cs="Times New Roman"/>
          <w:sz w:val="28"/>
          <w:szCs w:val="28"/>
          <w:lang w:val="uk-UA"/>
        </w:rPr>
        <w:t>Shirley</w:t>
      </w:r>
      <w:proofErr w:type="spellEnd"/>
      <w:r w:rsidRPr="00305471">
        <w:rPr>
          <w:rFonts w:ascii="Times New Roman" w:hAnsi="Times New Roman" w:cs="Times New Roman"/>
          <w:sz w:val="28"/>
          <w:szCs w:val="28"/>
          <w:lang w:val="uk-UA"/>
        </w:rPr>
        <w:t>)</w:t>
      </w:r>
      <w:r w:rsidRPr="004F26A8">
        <w:rPr>
          <w:rFonts w:ascii="Times New Roman" w:hAnsi="Times New Roman" w:cs="Times New Roman"/>
          <w:sz w:val="28"/>
          <w:szCs w:val="28"/>
          <w:lang w:val="uk-UA"/>
        </w:rPr>
        <w:t xml:space="preserve"> </w:t>
      </w:r>
      <w:r w:rsidRPr="00305471">
        <w:rPr>
          <w:rFonts w:ascii="Times New Roman" w:hAnsi="Times New Roman" w:cs="Times New Roman"/>
          <w:sz w:val="28"/>
          <w:szCs w:val="28"/>
          <w:lang w:val="uk-UA"/>
        </w:rPr>
        <w:t>[</w:t>
      </w:r>
      <w:r w:rsidR="004C53AC">
        <w:rPr>
          <w:rFonts w:ascii="Times New Roman" w:hAnsi="Times New Roman" w:cs="Times New Roman"/>
          <w:sz w:val="28"/>
          <w:szCs w:val="28"/>
          <w:lang w:val="uk-UA"/>
        </w:rPr>
        <w:t>11,с.18</w:t>
      </w:r>
      <w:r>
        <w:rPr>
          <w:rFonts w:ascii="Times New Roman" w:hAnsi="Times New Roman" w:cs="Times New Roman"/>
          <w:sz w:val="28"/>
          <w:szCs w:val="28"/>
          <w:lang w:val="uk-UA"/>
        </w:rPr>
        <w:t>] щодо</w:t>
      </w:r>
      <w:r w:rsidR="001519C3">
        <w:rPr>
          <w:rFonts w:ascii="Times New Roman" w:hAnsi="Times New Roman" w:cs="Times New Roman"/>
          <w:sz w:val="28"/>
          <w:szCs w:val="28"/>
          <w:lang w:val="uk-UA"/>
        </w:rPr>
        <w:t xml:space="preserve"> освітніх закладів</w:t>
      </w:r>
      <w:r>
        <w:rPr>
          <w:rFonts w:ascii="Times New Roman" w:hAnsi="Times New Roman" w:cs="Times New Roman"/>
          <w:sz w:val="28"/>
          <w:szCs w:val="28"/>
          <w:lang w:val="uk-UA"/>
        </w:rPr>
        <w:t xml:space="preserve">, відокремлюємо </w:t>
      </w:r>
      <w:r w:rsidRPr="00305471">
        <w:rPr>
          <w:rFonts w:ascii="Times New Roman" w:hAnsi="Times New Roman" w:cs="Times New Roman"/>
          <w:sz w:val="28"/>
          <w:szCs w:val="28"/>
          <w:lang w:val="uk-UA"/>
        </w:rPr>
        <w:t xml:space="preserve"> наступні етапи процесу стратегічного менеджменту:</w:t>
      </w:r>
    </w:p>
    <w:p w:rsidR="00261E37" w:rsidRPr="00305471" w:rsidRDefault="00261E37" w:rsidP="00261E37">
      <w:pPr>
        <w:spacing w:line="360" w:lineRule="auto"/>
        <w:ind w:firstLine="709"/>
        <w:jc w:val="both"/>
        <w:rPr>
          <w:rFonts w:ascii="Times New Roman" w:hAnsi="Times New Roman" w:cs="Times New Roman"/>
          <w:sz w:val="28"/>
          <w:szCs w:val="28"/>
          <w:lang w:val="uk-UA"/>
        </w:rPr>
      </w:pPr>
      <w:r w:rsidRPr="00305471">
        <w:rPr>
          <w:rFonts w:ascii="Times New Roman" w:hAnsi="Times New Roman" w:cs="Times New Roman"/>
          <w:sz w:val="28"/>
          <w:szCs w:val="28"/>
          <w:lang w:val="uk-UA"/>
        </w:rPr>
        <w:t xml:space="preserve">1) Формулювання стратегії починається з аналізу або сканування </w:t>
      </w:r>
      <w:r w:rsidRPr="00305471">
        <w:rPr>
          <w:rStyle w:val="hps"/>
          <w:rFonts w:ascii="Times New Roman" w:hAnsi="Times New Roman" w:cs="Times New Roman"/>
          <w:sz w:val="28"/>
          <w:szCs w:val="28"/>
          <w:lang w:val="uk-UA"/>
        </w:rPr>
        <w:t>зовнішнього середовища</w:t>
      </w:r>
      <w:r w:rsidRPr="00305471">
        <w:rPr>
          <w:rFonts w:ascii="Times New Roman" w:hAnsi="Times New Roman" w:cs="Times New Roman"/>
          <w:sz w:val="28"/>
          <w:szCs w:val="28"/>
          <w:lang w:val="uk-UA"/>
        </w:rPr>
        <w:t xml:space="preserve">, </w:t>
      </w:r>
      <w:r w:rsidRPr="00305471">
        <w:rPr>
          <w:rFonts w:ascii="Times New Roman" w:hAnsi="Times New Roman" w:cs="Times New Roman"/>
          <w:bCs/>
          <w:sz w:val="28"/>
          <w:szCs w:val="28"/>
          <w:lang w:val="uk-UA"/>
        </w:rPr>
        <w:t>за</w:t>
      </w:r>
      <w:r w:rsidRPr="00305471">
        <w:rPr>
          <w:rFonts w:ascii="Times New Roman" w:hAnsi="Times New Roman" w:cs="Times New Roman"/>
          <w:sz w:val="28"/>
          <w:szCs w:val="28"/>
          <w:lang w:val="uk-UA"/>
        </w:rPr>
        <w:t xml:space="preserve"> </w:t>
      </w:r>
      <w:r w:rsidRPr="00305471">
        <w:rPr>
          <w:rFonts w:ascii="Times New Roman" w:hAnsi="Times New Roman" w:cs="Times New Roman"/>
          <w:bCs/>
          <w:sz w:val="28"/>
          <w:szCs w:val="28"/>
          <w:lang w:val="uk-UA"/>
        </w:rPr>
        <w:t>допомогою</w:t>
      </w:r>
      <w:r w:rsidRPr="00305471">
        <w:rPr>
          <w:rFonts w:ascii="Times New Roman" w:hAnsi="Times New Roman" w:cs="Times New Roman"/>
          <w:sz w:val="28"/>
          <w:szCs w:val="28"/>
          <w:lang w:val="uk-UA"/>
        </w:rPr>
        <w:t xml:space="preserve"> </w:t>
      </w:r>
      <w:r w:rsidRPr="00305471">
        <w:rPr>
          <w:rFonts w:ascii="Times New Roman" w:hAnsi="Times New Roman" w:cs="Times New Roman"/>
          <w:bCs/>
          <w:sz w:val="28"/>
          <w:szCs w:val="28"/>
          <w:lang w:val="uk-UA"/>
        </w:rPr>
        <w:t>якого</w:t>
      </w:r>
      <w:r w:rsidRPr="00305471">
        <w:rPr>
          <w:rFonts w:ascii="Times New Roman" w:hAnsi="Times New Roman" w:cs="Times New Roman"/>
          <w:sz w:val="28"/>
          <w:szCs w:val="28"/>
          <w:lang w:val="uk-UA"/>
        </w:rPr>
        <w:t xml:space="preserve"> контролюються </w:t>
      </w:r>
      <w:r w:rsidRPr="00305471">
        <w:rPr>
          <w:rFonts w:ascii="Times New Roman" w:hAnsi="Times New Roman" w:cs="Times New Roman"/>
          <w:bCs/>
          <w:sz w:val="28"/>
          <w:szCs w:val="28"/>
          <w:lang w:val="uk-UA"/>
        </w:rPr>
        <w:t>зовнішні</w:t>
      </w:r>
      <w:r w:rsidRPr="00305471">
        <w:rPr>
          <w:rFonts w:ascii="Times New Roman" w:hAnsi="Times New Roman" w:cs="Times New Roman"/>
          <w:sz w:val="28"/>
          <w:szCs w:val="28"/>
          <w:lang w:val="uk-UA"/>
        </w:rPr>
        <w:t xml:space="preserve"> фактори з метою визначення </w:t>
      </w:r>
      <w:r w:rsidRPr="00305471">
        <w:rPr>
          <w:rFonts w:ascii="Times New Roman" w:hAnsi="Times New Roman" w:cs="Times New Roman"/>
          <w:bCs/>
          <w:sz w:val="28"/>
          <w:szCs w:val="28"/>
          <w:lang w:val="uk-UA"/>
        </w:rPr>
        <w:t>можливостей</w:t>
      </w:r>
      <w:r w:rsidRPr="00305471">
        <w:rPr>
          <w:rFonts w:ascii="Times New Roman" w:hAnsi="Times New Roman" w:cs="Times New Roman"/>
          <w:sz w:val="28"/>
          <w:szCs w:val="28"/>
          <w:lang w:val="uk-UA"/>
        </w:rPr>
        <w:t xml:space="preserve"> </w:t>
      </w:r>
      <w:r w:rsidR="001519C3">
        <w:rPr>
          <w:rFonts w:ascii="Times New Roman" w:hAnsi="Times New Roman" w:cs="Times New Roman"/>
          <w:sz w:val="28"/>
          <w:szCs w:val="28"/>
          <w:lang w:val="uk-UA"/>
        </w:rPr>
        <w:t xml:space="preserve">освітнього </w:t>
      </w:r>
      <w:r w:rsidRPr="00305471">
        <w:rPr>
          <w:rFonts w:ascii="Times New Roman" w:hAnsi="Times New Roman" w:cs="Times New Roman"/>
          <w:sz w:val="28"/>
          <w:szCs w:val="28"/>
          <w:lang w:val="uk-UA"/>
        </w:rPr>
        <w:t xml:space="preserve">закладу та ризиків, яким він піддається. При здійсненні зовнішнього аналізу визначаються </w:t>
      </w:r>
      <w:r w:rsidRPr="00305471">
        <w:rPr>
          <w:rStyle w:val="hps"/>
          <w:rFonts w:ascii="Times New Roman" w:hAnsi="Times New Roman" w:cs="Times New Roman"/>
          <w:sz w:val="28"/>
          <w:szCs w:val="28"/>
          <w:lang w:val="uk-UA"/>
        </w:rPr>
        <w:t>сильні та слабкі сторони</w:t>
      </w:r>
      <w:r w:rsidRPr="00305471">
        <w:rPr>
          <w:rFonts w:ascii="Times New Roman" w:hAnsi="Times New Roman" w:cs="Times New Roman"/>
          <w:sz w:val="28"/>
          <w:szCs w:val="28"/>
          <w:lang w:val="uk-UA"/>
        </w:rPr>
        <w:t xml:space="preserve">. Внутрішній аналіз </w:t>
      </w:r>
      <w:r w:rsidRPr="00305471">
        <w:rPr>
          <w:rStyle w:val="hps"/>
          <w:rFonts w:ascii="Times New Roman" w:hAnsi="Times New Roman" w:cs="Times New Roman"/>
          <w:sz w:val="28"/>
          <w:szCs w:val="28"/>
          <w:lang w:val="uk-UA"/>
        </w:rPr>
        <w:t>ґрунтується</w:t>
      </w:r>
      <w:r w:rsidRPr="00305471">
        <w:rPr>
          <w:rStyle w:val="shorttext"/>
          <w:rFonts w:ascii="Times New Roman" w:hAnsi="Times New Roman" w:cs="Times New Roman"/>
          <w:sz w:val="28"/>
          <w:szCs w:val="28"/>
          <w:lang w:val="uk-UA"/>
        </w:rPr>
        <w:t xml:space="preserve"> </w:t>
      </w:r>
      <w:r w:rsidRPr="00305471">
        <w:rPr>
          <w:rStyle w:val="hps"/>
          <w:rFonts w:ascii="Times New Roman" w:hAnsi="Times New Roman" w:cs="Times New Roman"/>
          <w:sz w:val="28"/>
          <w:szCs w:val="28"/>
          <w:lang w:val="uk-UA"/>
        </w:rPr>
        <w:t>на</w:t>
      </w:r>
      <w:r w:rsidRPr="00305471">
        <w:rPr>
          <w:rFonts w:ascii="Times New Roman" w:hAnsi="Times New Roman" w:cs="Times New Roman"/>
          <w:sz w:val="28"/>
          <w:szCs w:val="28"/>
          <w:lang w:val="uk-UA"/>
        </w:rPr>
        <w:t xml:space="preserve"> інформації, що отримується за допомогою періодичного перегляду планів та  інформації про наявні фінансові, кадрові та матеріальні ресурси. Основним елементом оцінки внутрішньої діяльності є </w:t>
      </w:r>
      <w:r w:rsidRPr="00305471">
        <w:rPr>
          <w:rStyle w:val="hps"/>
          <w:rFonts w:ascii="Times New Roman" w:hAnsi="Times New Roman" w:cs="Times New Roman"/>
          <w:sz w:val="28"/>
          <w:szCs w:val="28"/>
          <w:lang w:val="uk-UA"/>
        </w:rPr>
        <w:t>надання інформації</w:t>
      </w:r>
      <w:r w:rsidRPr="00305471">
        <w:rPr>
          <w:rFonts w:ascii="Times New Roman" w:hAnsi="Times New Roman" w:cs="Times New Roman"/>
          <w:sz w:val="28"/>
          <w:szCs w:val="28"/>
          <w:lang w:val="uk-UA"/>
        </w:rPr>
        <w:t xml:space="preserve"> щодо формальної та неформальної організаційної структури. </w:t>
      </w:r>
    </w:p>
    <w:p w:rsidR="00261E37" w:rsidRPr="00305471" w:rsidRDefault="00261E37" w:rsidP="00261E37">
      <w:pPr>
        <w:spacing w:line="360" w:lineRule="auto"/>
        <w:ind w:firstLine="709"/>
        <w:jc w:val="both"/>
        <w:rPr>
          <w:rFonts w:ascii="Times New Roman" w:hAnsi="Times New Roman" w:cs="Times New Roman"/>
          <w:sz w:val="28"/>
          <w:szCs w:val="28"/>
          <w:lang w:val="uk-UA"/>
        </w:rPr>
      </w:pPr>
      <w:r w:rsidRPr="00305471">
        <w:rPr>
          <w:rFonts w:ascii="Times New Roman" w:hAnsi="Times New Roman" w:cs="Times New Roman"/>
          <w:sz w:val="28"/>
          <w:szCs w:val="28"/>
          <w:lang w:val="uk-UA"/>
        </w:rPr>
        <w:t xml:space="preserve">2)  Визначення та формулювання стратегії відбувається на основі порівняння  або </w:t>
      </w:r>
      <w:r w:rsidRPr="00305471">
        <w:rPr>
          <w:rStyle w:val="hps"/>
          <w:rFonts w:ascii="Times New Roman" w:hAnsi="Times New Roman" w:cs="Times New Roman"/>
          <w:sz w:val="28"/>
          <w:szCs w:val="28"/>
          <w:lang w:val="uk-UA"/>
        </w:rPr>
        <w:t xml:space="preserve">зіставлення </w:t>
      </w:r>
      <w:r w:rsidRPr="00305471">
        <w:rPr>
          <w:rFonts w:ascii="Times New Roman" w:hAnsi="Times New Roman" w:cs="Times New Roman"/>
          <w:sz w:val="28"/>
          <w:szCs w:val="28"/>
          <w:lang w:val="uk-UA"/>
        </w:rPr>
        <w:t xml:space="preserve">зовнішніх </w:t>
      </w:r>
      <w:r w:rsidRPr="00305471">
        <w:rPr>
          <w:rStyle w:val="hps"/>
          <w:rFonts w:ascii="Times New Roman" w:hAnsi="Times New Roman" w:cs="Times New Roman"/>
          <w:sz w:val="28"/>
          <w:szCs w:val="28"/>
          <w:lang w:val="uk-UA"/>
        </w:rPr>
        <w:t>потенційних</w:t>
      </w:r>
      <w:r w:rsidRPr="00305471">
        <w:rPr>
          <w:rStyle w:val="shorttext"/>
          <w:rFonts w:ascii="Times New Roman" w:hAnsi="Times New Roman" w:cs="Times New Roman"/>
          <w:sz w:val="28"/>
          <w:szCs w:val="28"/>
          <w:lang w:val="uk-UA"/>
        </w:rPr>
        <w:t xml:space="preserve"> </w:t>
      </w:r>
      <w:r w:rsidRPr="00305471">
        <w:rPr>
          <w:rStyle w:val="hps"/>
          <w:rFonts w:ascii="Times New Roman" w:hAnsi="Times New Roman" w:cs="Times New Roman"/>
          <w:sz w:val="28"/>
          <w:szCs w:val="28"/>
          <w:lang w:val="uk-UA"/>
        </w:rPr>
        <w:t xml:space="preserve">можливостей </w:t>
      </w:r>
      <w:r>
        <w:rPr>
          <w:rFonts w:ascii="Times New Roman" w:hAnsi="Times New Roman" w:cs="Times New Roman"/>
          <w:sz w:val="28"/>
          <w:szCs w:val="28"/>
          <w:lang w:val="uk-UA"/>
        </w:rPr>
        <w:t>і внутрішнього потенціалу</w:t>
      </w:r>
      <w:r w:rsidR="001519C3">
        <w:rPr>
          <w:rFonts w:ascii="Times New Roman" w:hAnsi="Times New Roman" w:cs="Times New Roman"/>
          <w:sz w:val="28"/>
          <w:szCs w:val="28"/>
          <w:lang w:val="uk-UA"/>
        </w:rPr>
        <w:t xml:space="preserve"> організації</w:t>
      </w:r>
      <w:r w:rsidRPr="00305471">
        <w:rPr>
          <w:rFonts w:ascii="Times New Roman" w:hAnsi="Times New Roman" w:cs="Times New Roman"/>
          <w:sz w:val="28"/>
          <w:szCs w:val="28"/>
          <w:lang w:val="uk-UA"/>
        </w:rPr>
        <w:t xml:space="preserve">. Стратегія являє собою </w:t>
      </w:r>
      <w:r w:rsidRPr="00305471">
        <w:rPr>
          <w:rStyle w:val="hps"/>
          <w:rFonts w:ascii="Times New Roman" w:hAnsi="Times New Roman" w:cs="Times New Roman"/>
          <w:sz w:val="28"/>
          <w:szCs w:val="28"/>
          <w:lang w:val="uk-UA"/>
        </w:rPr>
        <w:t>формулювання</w:t>
      </w:r>
      <w:r w:rsidRPr="00305471">
        <w:rPr>
          <w:rStyle w:val="shorttext"/>
          <w:rFonts w:ascii="Times New Roman" w:hAnsi="Times New Roman" w:cs="Times New Roman"/>
          <w:sz w:val="28"/>
          <w:szCs w:val="28"/>
          <w:lang w:val="uk-UA"/>
        </w:rPr>
        <w:t xml:space="preserve"> </w:t>
      </w:r>
      <w:r w:rsidRPr="00305471">
        <w:rPr>
          <w:rStyle w:val="hps"/>
          <w:rFonts w:ascii="Times New Roman" w:hAnsi="Times New Roman" w:cs="Times New Roman"/>
          <w:sz w:val="28"/>
          <w:szCs w:val="28"/>
          <w:lang w:val="uk-UA"/>
        </w:rPr>
        <w:t>місії</w:t>
      </w:r>
      <w:r w:rsidRPr="00305471">
        <w:rPr>
          <w:rFonts w:ascii="Times New Roman" w:hAnsi="Times New Roman" w:cs="Times New Roman"/>
          <w:sz w:val="28"/>
          <w:szCs w:val="28"/>
          <w:lang w:val="uk-UA"/>
        </w:rPr>
        <w:t xml:space="preserve">, визначення стратегічних цілей та стратегічної ідеї розвитку. Відповідно до місії й цілей </w:t>
      </w:r>
      <w:r>
        <w:rPr>
          <w:rFonts w:ascii="Times New Roman" w:hAnsi="Times New Roman" w:cs="Times New Roman"/>
          <w:sz w:val="28"/>
          <w:szCs w:val="28"/>
          <w:lang w:val="uk-UA"/>
        </w:rPr>
        <w:t xml:space="preserve">визначаються клієнти-споживачі </w:t>
      </w:r>
      <w:r w:rsidR="001519C3">
        <w:rPr>
          <w:rFonts w:ascii="Times New Roman" w:hAnsi="Times New Roman" w:cs="Times New Roman"/>
          <w:sz w:val="28"/>
          <w:szCs w:val="28"/>
          <w:lang w:val="uk-UA"/>
        </w:rPr>
        <w:t xml:space="preserve">освітнього закладу </w:t>
      </w:r>
      <w:r w:rsidRPr="00305471">
        <w:rPr>
          <w:rFonts w:ascii="Times New Roman" w:hAnsi="Times New Roman" w:cs="Times New Roman"/>
          <w:sz w:val="28"/>
          <w:szCs w:val="28"/>
          <w:lang w:val="uk-UA"/>
        </w:rPr>
        <w:t>та набір освітніх п</w:t>
      </w:r>
      <w:r w:rsidR="001519C3">
        <w:rPr>
          <w:rFonts w:ascii="Times New Roman" w:hAnsi="Times New Roman" w:cs="Times New Roman"/>
          <w:sz w:val="28"/>
          <w:szCs w:val="28"/>
          <w:lang w:val="uk-UA"/>
        </w:rPr>
        <w:t xml:space="preserve">ослуг, </w:t>
      </w:r>
      <w:r>
        <w:rPr>
          <w:rFonts w:ascii="Times New Roman" w:hAnsi="Times New Roman" w:cs="Times New Roman"/>
          <w:sz w:val="28"/>
          <w:szCs w:val="28"/>
          <w:lang w:val="uk-UA"/>
        </w:rPr>
        <w:t>що надає загальноосвітній</w:t>
      </w:r>
      <w:r w:rsidRPr="00305471">
        <w:rPr>
          <w:rFonts w:ascii="Times New Roman" w:hAnsi="Times New Roman" w:cs="Times New Roman"/>
          <w:sz w:val="28"/>
          <w:szCs w:val="28"/>
          <w:lang w:val="uk-UA"/>
        </w:rPr>
        <w:t xml:space="preserve"> навчальний заклад, окреслюються  переваги таких послуг </w:t>
      </w:r>
      <w:r w:rsidRPr="00305471">
        <w:rPr>
          <w:rStyle w:val="hps"/>
          <w:rFonts w:ascii="Times New Roman" w:hAnsi="Times New Roman" w:cs="Times New Roman"/>
          <w:sz w:val="28"/>
          <w:szCs w:val="28"/>
          <w:lang w:val="uk-UA"/>
        </w:rPr>
        <w:t xml:space="preserve">в порівнянні з </w:t>
      </w:r>
      <w:r w:rsidRPr="00305471">
        <w:rPr>
          <w:rFonts w:ascii="Times New Roman" w:hAnsi="Times New Roman" w:cs="Times New Roman"/>
          <w:sz w:val="28"/>
          <w:szCs w:val="28"/>
          <w:lang w:val="uk-UA"/>
        </w:rPr>
        <w:t xml:space="preserve">конкурентами на ринку освітніх послуг. </w:t>
      </w:r>
    </w:p>
    <w:p w:rsidR="001519C3" w:rsidRDefault="00261E37" w:rsidP="00261E37">
      <w:pPr>
        <w:spacing w:line="360" w:lineRule="auto"/>
        <w:ind w:firstLine="709"/>
        <w:jc w:val="both"/>
        <w:rPr>
          <w:rFonts w:ascii="Times New Roman" w:hAnsi="Times New Roman" w:cs="Times New Roman"/>
          <w:sz w:val="28"/>
          <w:szCs w:val="28"/>
          <w:lang w:val="uk-UA"/>
        </w:rPr>
      </w:pPr>
      <w:r w:rsidRPr="00305471">
        <w:rPr>
          <w:rFonts w:ascii="Times New Roman" w:hAnsi="Times New Roman" w:cs="Times New Roman"/>
          <w:sz w:val="28"/>
          <w:szCs w:val="28"/>
          <w:lang w:val="uk-UA"/>
        </w:rPr>
        <w:t xml:space="preserve">3) Стратегія знаходить своє відображення у розробці більш детальних планів по окремим </w:t>
      </w:r>
      <w:r>
        <w:rPr>
          <w:rFonts w:ascii="Times New Roman" w:hAnsi="Times New Roman" w:cs="Times New Roman"/>
          <w:sz w:val="28"/>
          <w:szCs w:val="28"/>
          <w:lang w:val="uk-UA"/>
        </w:rPr>
        <w:t>напрямам діяльності</w:t>
      </w:r>
      <w:r w:rsidR="001519C3">
        <w:rPr>
          <w:rFonts w:ascii="Times New Roman" w:hAnsi="Times New Roman" w:cs="Times New Roman"/>
          <w:sz w:val="28"/>
          <w:szCs w:val="28"/>
          <w:lang w:val="uk-UA"/>
        </w:rPr>
        <w:t xml:space="preserve"> освітнього закладу.</w:t>
      </w:r>
      <w:r w:rsidRPr="00305471">
        <w:rPr>
          <w:rFonts w:ascii="Times New Roman" w:hAnsi="Times New Roman" w:cs="Times New Roman"/>
          <w:sz w:val="28"/>
          <w:szCs w:val="28"/>
          <w:lang w:val="uk-UA"/>
        </w:rPr>
        <w:t xml:space="preserve"> </w:t>
      </w:r>
    </w:p>
    <w:p w:rsidR="00261E37" w:rsidRPr="00305471" w:rsidRDefault="00261E37" w:rsidP="00261E37">
      <w:pPr>
        <w:spacing w:line="360" w:lineRule="auto"/>
        <w:ind w:firstLine="709"/>
        <w:jc w:val="both"/>
        <w:rPr>
          <w:rFonts w:ascii="Times New Roman" w:hAnsi="Times New Roman" w:cs="Times New Roman"/>
          <w:sz w:val="28"/>
          <w:szCs w:val="28"/>
          <w:lang w:val="uk-UA"/>
        </w:rPr>
      </w:pPr>
      <w:r w:rsidRPr="00305471">
        <w:rPr>
          <w:rFonts w:ascii="Times New Roman" w:hAnsi="Times New Roman" w:cs="Times New Roman"/>
          <w:sz w:val="28"/>
          <w:szCs w:val="28"/>
          <w:lang w:val="uk-UA"/>
        </w:rPr>
        <w:t>4) Розроблені плани стратегічного розвитку</w:t>
      </w:r>
      <w:r w:rsidR="001519C3">
        <w:rPr>
          <w:rFonts w:ascii="Times New Roman" w:hAnsi="Times New Roman" w:cs="Times New Roman"/>
          <w:sz w:val="28"/>
          <w:szCs w:val="28"/>
          <w:lang w:val="uk-UA"/>
        </w:rPr>
        <w:t xml:space="preserve"> освітнього закладу</w:t>
      </w:r>
      <w:r>
        <w:rPr>
          <w:rFonts w:ascii="Times New Roman" w:hAnsi="Times New Roman" w:cs="Times New Roman"/>
          <w:sz w:val="28"/>
          <w:szCs w:val="28"/>
          <w:lang w:val="uk-UA"/>
        </w:rPr>
        <w:t xml:space="preserve"> </w:t>
      </w:r>
      <w:r w:rsidRPr="00305471">
        <w:rPr>
          <w:rFonts w:ascii="Times New Roman" w:hAnsi="Times New Roman" w:cs="Times New Roman"/>
          <w:sz w:val="28"/>
          <w:szCs w:val="28"/>
          <w:lang w:val="uk-UA"/>
        </w:rPr>
        <w:t>передаються до його підрозділів</w:t>
      </w:r>
      <w:r>
        <w:rPr>
          <w:rFonts w:ascii="Times New Roman" w:hAnsi="Times New Roman" w:cs="Times New Roman"/>
          <w:sz w:val="28"/>
          <w:szCs w:val="28"/>
          <w:lang w:val="uk-UA"/>
        </w:rPr>
        <w:t>. Н</w:t>
      </w:r>
      <w:r w:rsidRPr="00305471">
        <w:rPr>
          <w:rFonts w:ascii="Times New Roman" w:hAnsi="Times New Roman" w:cs="Times New Roman"/>
          <w:sz w:val="28"/>
          <w:szCs w:val="28"/>
          <w:lang w:val="uk-UA"/>
        </w:rPr>
        <w:t xml:space="preserve">а основі результатів проведеного аналізу і </w:t>
      </w:r>
      <w:r w:rsidRPr="00305471">
        <w:rPr>
          <w:rFonts w:ascii="Times New Roman" w:hAnsi="Times New Roman" w:cs="Times New Roman"/>
          <w:sz w:val="28"/>
          <w:szCs w:val="28"/>
          <w:lang w:val="uk-UA"/>
        </w:rPr>
        <w:lastRenderedPageBreak/>
        <w:t>створених планів відбувається впровадження системи стратегі</w:t>
      </w:r>
      <w:r>
        <w:rPr>
          <w:rFonts w:ascii="Times New Roman" w:hAnsi="Times New Roman" w:cs="Times New Roman"/>
          <w:sz w:val="28"/>
          <w:szCs w:val="28"/>
          <w:lang w:val="uk-UA"/>
        </w:rPr>
        <w:t>чного менеджменту</w:t>
      </w:r>
      <w:r w:rsidRPr="00305471">
        <w:rPr>
          <w:rFonts w:ascii="Times New Roman" w:hAnsi="Times New Roman" w:cs="Times New Roman"/>
          <w:sz w:val="28"/>
          <w:szCs w:val="28"/>
          <w:lang w:val="uk-UA"/>
        </w:rPr>
        <w:t>.</w:t>
      </w:r>
    </w:p>
    <w:p w:rsidR="00261E37" w:rsidRPr="00305471" w:rsidRDefault="00261E37" w:rsidP="00261E37">
      <w:pPr>
        <w:spacing w:line="360" w:lineRule="auto"/>
        <w:ind w:firstLine="709"/>
        <w:jc w:val="both"/>
        <w:rPr>
          <w:rFonts w:ascii="Times New Roman" w:hAnsi="Times New Roman" w:cs="Times New Roman"/>
          <w:sz w:val="28"/>
          <w:szCs w:val="28"/>
          <w:lang w:val="uk-UA"/>
        </w:rPr>
      </w:pPr>
      <w:r w:rsidRPr="00305471">
        <w:rPr>
          <w:rFonts w:ascii="Times New Roman" w:hAnsi="Times New Roman" w:cs="Times New Roman"/>
          <w:sz w:val="28"/>
          <w:szCs w:val="28"/>
          <w:lang w:val="uk-UA"/>
        </w:rPr>
        <w:t>Базова модель стратегічного менеджменту</w:t>
      </w:r>
      <w:r w:rsidRPr="000458EB">
        <w:rPr>
          <w:rFonts w:ascii="Times New Roman" w:hAnsi="Times New Roman" w:cs="Times New Roman"/>
          <w:sz w:val="28"/>
          <w:szCs w:val="28"/>
          <w:lang w:val="uk-UA"/>
        </w:rPr>
        <w:t xml:space="preserve"> </w:t>
      </w:r>
      <w:r w:rsidR="004D0428">
        <w:rPr>
          <w:rFonts w:ascii="Times New Roman" w:hAnsi="Times New Roman" w:cs="Times New Roman"/>
          <w:sz w:val="28"/>
          <w:szCs w:val="28"/>
          <w:lang w:val="uk-UA"/>
        </w:rPr>
        <w:t xml:space="preserve">освітнього </w:t>
      </w:r>
      <w:r>
        <w:rPr>
          <w:rFonts w:ascii="Times New Roman" w:hAnsi="Times New Roman" w:cs="Times New Roman"/>
          <w:sz w:val="28"/>
          <w:szCs w:val="28"/>
          <w:lang w:val="uk-UA"/>
        </w:rPr>
        <w:t>закладу</w:t>
      </w:r>
      <w:r w:rsidRPr="00305471">
        <w:rPr>
          <w:rFonts w:ascii="Times New Roman" w:hAnsi="Times New Roman" w:cs="Times New Roman"/>
          <w:sz w:val="28"/>
          <w:szCs w:val="28"/>
          <w:lang w:val="uk-UA"/>
        </w:rPr>
        <w:t xml:space="preserve">, на відміну від інших видів менеджменту, фокусується на </w:t>
      </w:r>
      <w:r w:rsidRPr="00305471">
        <w:rPr>
          <w:rStyle w:val="hps"/>
          <w:rFonts w:ascii="Times New Roman" w:hAnsi="Times New Roman" w:cs="Times New Roman"/>
          <w:sz w:val="28"/>
          <w:szCs w:val="28"/>
          <w:lang w:val="uk-UA"/>
        </w:rPr>
        <w:t>динамічному аспекті</w:t>
      </w:r>
      <w:r w:rsidRPr="00305471">
        <w:rPr>
          <w:rStyle w:val="shorttext"/>
          <w:rFonts w:ascii="Times New Roman" w:hAnsi="Times New Roman" w:cs="Times New Roman"/>
          <w:sz w:val="28"/>
          <w:szCs w:val="28"/>
          <w:lang w:val="uk-UA"/>
        </w:rPr>
        <w:t xml:space="preserve"> </w:t>
      </w:r>
      <w:r w:rsidRPr="00305471">
        <w:rPr>
          <w:rStyle w:val="hps"/>
          <w:rFonts w:ascii="Times New Roman" w:hAnsi="Times New Roman" w:cs="Times New Roman"/>
          <w:sz w:val="28"/>
          <w:szCs w:val="28"/>
          <w:lang w:val="uk-UA"/>
        </w:rPr>
        <w:t>поведінки</w:t>
      </w:r>
      <w:r w:rsidRPr="00305471">
        <w:rPr>
          <w:rStyle w:val="shorttext"/>
          <w:rFonts w:ascii="Times New Roman" w:hAnsi="Times New Roman" w:cs="Times New Roman"/>
          <w:sz w:val="28"/>
          <w:szCs w:val="28"/>
          <w:lang w:val="uk-UA"/>
        </w:rPr>
        <w:t xml:space="preserve"> </w:t>
      </w:r>
      <w:r w:rsidRPr="00305471">
        <w:rPr>
          <w:rStyle w:val="hps"/>
          <w:rFonts w:ascii="Times New Roman" w:hAnsi="Times New Roman" w:cs="Times New Roman"/>
          <w:sz w:val="28"/>
          <w:szCs w:val="28"/>
          <w:lang w:val="uk-UA"/>
        </w:rPr>
        <w:t>системи</w:t>
      </w:r>
      <w:r w:rsidRPr="00305471">
        <w:rPr>
          <w:rFonts w:ascii="Times New Roman" w:hAnsi="Times New Roman" w:cs="Times New Roman"/>
          <w:sz w:val="28"/>
          <w:szCs w:val="28"/>
          <w:lang w:val="uk-UA"/>
        </w:rPr>
        <w:t xml:space="preserve"> з урахуванням умов зовнішнього середовища. Така модель, підкреслює М. Мартін (</w:t>
      </w:r>
      <w:r w:rsidRPr="00305471">
        <w:rPr>
          <w:rFonts w:ascii="Times New Roman" w:hAnsi="Times New Roman" w:cs="Times New Roman"/>
          <w:sz w:val="28"/>
          <w:szCs w:val="28"/>
          <w:lang w:val="en-US"/>
        </w:rPr>
        <w:t>M</w:t>
      </w:r>
      <w:r w:rsidRPr="00305471">
        <w:rPr>
          <w:rFonts w:ascii="Times New Roman" w:hAnsi="Times New Roman" w:cs="Times New Roman"/>
          <w:sz w:val="28"/>
          <w:szCs w:val="28"/>
          <w:lang w:val="uk-UA"/>
        </w:rPr>
        <w:t xml:space="preserve">. </w:t>
      </w:r>
      <w:proofErr w:type="gramStart"/>
      <w:r w:rsidRPr="00305471">
        <w:rPr>
          <w:rFonts w:ascii="Times New Roman" w:hAnsi="Times New Roman" w:cs="Times New Roman"/>
          <w:sz w:val="28"/>
          <w:szCs w:val="28"/>
          <w:lang w:val="en-US"/>
        </w:rPr>
        <w:t>Martin</w:t>
      </w:r>
      <w:r w:rsidRPr="00305471">
        <w:rPr>
          <w:rFonts w:ascii="Times New Roman" w:hAnsi="Times New Roman" w:cs="Times New Roman"/>
          <w:sz w:val="28"/>
          <w:szCs w:val="28"/>
          <w:lang w:val="uk-UA"/>
        </w:rPr>
        <w:t xml:space="preserve">), робить акцент на </w:t>
      </w:r>
      <w:proofErr w:type="spellStart"/>
      <w:r w:rsidRPr="00305471">
        <w:rPr>
          <w:rStyle w:val="hps"/>
          <w:rFonts w:ascii="Times New Roman" w:hAnsi="Times New Roman" w:cs="Times New Roman"/>
          <w:sz w:val="28"/>
          <w:szCs w:val="28"/>
          <w:lang w:val="uk-UA"/>
        </w:rPr>
        <w:t>незамкнутості</w:t>
      </w:r>
      <w:proofErr w:type="spellEnd"/>
      <w:r w:rsidRPr="00305471">
        <w:rPr>
          <w:rStyle w:val="shorttext"/>
          <w:rFonts w:ascii="Times New Roman" w:hAnsi="Times New Roman" w:cs="Times New Roman"/>
          <w:sz w:val="28"/>
          <w:szCs w:val="28"/>
          <w:lang w:val="uk-UA"/>
        </w:rPr>
        <w:t xml:space="preserve"> </w:t>
      </w:r>
      <w:r w:rsidRPr="00305471">
        <w:rPr>
          <w:rStyle w:val="hpsatn"/>
          <w:rFonts w:ascii="Times New Roman" w:hAnsi="Times New Roman" w:cs="Times New Roman"/>
          <w:sz w:val="28"/>
          <w:szCs w:val="28"/>
          <w:lang w:val="uk-UA"/>
        </w:rPr>
        <w:t>(</w:t>
      </w:r>
      <w:r w:rsidRPr="00305471">
        <w:rPr>
          <w:rStyle w:val="shorttext"/>
          <w:rFonts w:ascii="Times New Roman" w:hAnsi="Times New Roman" w:cs="Times New Roman"/>
          <w:sz w:val="28"/>
          <w:szCs w:val="28"/>
          <w:lang w:val="uk-UA"/>
        </w:rPr>
        <w:t>відкритості) системи</w:t>
      </w:r>
      <w:r>
        <w:rPr>
          <w:rFonts w:ascii="Times New Roman" w:hAnsi="Times New Roman" w:cs="Times New Roman"/>
          <w:sz w:val="28"/>
          <w:szCs w:val="28"/>
          <w:lang w:val="uk-UA"/>
        </w:rPr>
        <w:t xml:space="preserve"> освітніх закладів</w:t>
      </w:r>
      <w:r w:rsidRPr="00305471">
        <w:rPr>
          <w:rFonts w:ascii="Times New Roman" w:hAnsi="Times New Roman" w:cs="Times New Roman"/>
          <w:sz w:val="28"/>
          <w:szCs w:val="28"/>
          <w:lang w:val="uk-UA"/>
        </w:rPr>
        <w:t>, зорієнтованої на зміни в середовищі, що вважаються детермінантами формування стратегії та вибо</w:t>
      </w:r>
      <w:r>
        <w:rPr>
          <w:rFonts w:ascii="Times New Roman" w:hAnsi="Times New Roman" w:cs="Times New Roman"/>
          <w:sz w:val="28"/>
          <w:szCs w:val="28"/>
          <w:lang w:val="uk-UA"/>
        </w:rPr>
        <w:t>ру напряму розвитку</w:t>
      </w:r>
      <w:r w:rsidRPr="00305471">
        <w:rPr>
          <w:rFonts w:ascii="Times New Roman" w:hAnsi="Times New Roman" w:cs="Times New Roman"/>
          <w:sz w:val="28"/>
          <w:szCs w:val="28"/>
          <w:lang w:val="uk-UA"/>
        </w:rPr>
        <w:t>.</w:t>
      </w:r>
      <w:proofErr w:type="gramEnd"/>
      <w:r w:rsidRPr="00305471">
        <w:rPr>
          <w:rFonts w:ascii="Times New Roman" w:hAnsi="Times New Roman" w:cs="Times New Roman"/>
          <w:sz w:val="28"/>
          <w:szCs w:val="28"/>
          <w:lang w:val="uk-UA"/>
        </w:rPr>
        <w:t xml:space="preserve"> У той час як інші види планування фокусуються на стабільності й екстраполяції з минулого, стратегічний менеджмент орієнтований на майбутнє, тобто на зміни. Базова модель стратегічного менеджменту акцентує увагу на впровадженні інновацій, що мають певний відсоток ризику й </w:t>
      </w:r>
      <w:r w:rsidRPr="00305471">
        <w:rPr>
          <w:rStyle w:val="hps"/>
          <w:rFonts w:ascii="Times New Roman" w:hAnsi="Times New Roman" w:cs="Times New Roman"/>
          <w:sz w:val="28"/>
          <w:szCs w:val="28"/>
          <w:lang w:val="uk-UA"/>
        </w:rPr>
        <w:t>невизначеності</w:t>
      </w:r>
      <w:r w:rsidRPr="00305471">
        <w:rPr>
          <w:rFonts w:ascii="Times New Roman" w:hAnsi="Times New Roman" w:cs="Times New Roman"/>
          <w:sz w:val="28"/>
          <w:szCs w:val="28"/>
          <w:lang w:val="uk-UA"/>
        </w:rPr>
        <w:t>, а стратегічні рішення приймаються на основі інтуїції та якісних показників [</w:t>
      </w:r>
      <w:r w:rsidR="00E02059">
        <w:rPr>
          <w:rFonts w:ascii="Times New Roman" w:hAnsi="Times New Roman" w:cs="Times New Roman"/>
          <w:sz w:val="28"/>
          <w:szCs w:val="28"/>
          <w:lang w:val="uk-UA"/>
        </w:rPr>
        <w:t>15,с 23</w:t>
      </w:r>
      <w:r>
        <w:rPr>
          <w:rFonts w:ascii="Times New Roman" w:hAnsi="Times New Roman" w:cs="Times New Roman"/>
          <w:sz w:val="28"/>
          <w:szCs w:val="28"/>
          <w:lang w:val="uk-UA"/>
        </w:rPr>
        <w:t xml:space="preserve"> </w:t>
      </w:r>
      <w:r w:rsidRPr="00305471">
        <w:rPr>
          <w:rFonts w:ascii="Times New Roman" w:hAnsi="Times New Roman" w:cs="Times New Roman"/>
          <w:sz w:val="28"/>
          <w:szCs w:val="28"/>
          <w:lang w:val="uk-UA"/>
        </w:rPr>
        <w:t>].</w:t>
      </w:r>
    </w:p>
    <w:p w:rsidR="00261E37" w:rsidRPr="00305471" w:rsidRDefault="00261E37" w:rsidP="00261E37">
      <w:pPr>
        <w:spacing w:line="360" w:lineRule="auto"/>
        <w:ind w:firstLine="709"/>
        <w:jc w:val="both"/>
        <w:rPr>
          <w:rFonts w:ascii="Times New Roman" w:hAnsi="Times New Roman" w:cs="Times New Roman"/>
          <w:sz w:val="28"/>
          <w:szCs w:val="28"/>
          <w:lang w:val="uk-UA"/>
        </w:rPr>
      </w:pPr>
      <w:r w:rsidRPr="00305471">
        <w:rPr>
          <w:rFonts w:ascii="Times New Roman" w:hAnsi="Times New Roman" w:cs="Times New Roman"/>
          <w:sz w:val="28"/>
          <w:szCs w:val="28"/>
          <w:lang w:val="uk-UA"/>
        </w:rPr>
        <w:t>У своїх наукових ро</w:t>
      </w:r>
      <w:r>
        <w:rPr>
          <w:rFonts w:ascii="Times New Roman" w:hAnsi="Times New Roman" w:cs="Times New Roman"/>
          <w:sz w:val="28"/>
          <w:szCs w:val="28"/>
          <w:lang w:val="uk-UA"/>
        </w:rPr>
        <w:t>звідках Е.</w:t>
      </w:r>
      <w:proofErr w:type="spellStart"/>
      <w:r>
        <w:rPr>
          <w:rFonts w:ascii="Times New Roman" w:hAnsi="Times New Roman" w:cs="Times New Roman"/>
          <w:sz w:val="28"/>
          <w:szCs w:val="28"/>
          <w:lang w:val="uk-UA"/>
        </w:rPr>
        <w:t>Чеффі</w:t>
      </w:r>
      <w:proofErr w:type="spellEnd"/>
      <w:r>
        <w:rPr>
          <w:rFonts w:ascii="Times New Roman" w:hAnsi="Times New Roman" w:cs="Times New Roman"/>
          <w:sz w:val="28"/>
          <w:szCs w:val="28"/>
          <w:lang w:val="uk-UA"/>
        </w:rPr>
        <w:t xml:space="preserve"> (E. </w:t>
      </w:r>
      <w:proofErr w:type="spellStart"/>
      <w:r>
        <w:rPr>
          <w:rFonts w:ascii="Times New Roman" w:hAnsi="Times New Roman" w:cs="Times New Roman"/>
          <w:sz w:val="28"/>
          <w:szCs w:val="28"/>
          <w:lang w:val="uk-UA"/>
        </w:rPr>
        <w:t>Chaffee</w:t>
      </w:r>
      <w:proofErr w:type="spellEnd"/>
      <w:r>
        <w:rPr>
          <w:rFonts w:ascii="Times New Roman" w:hAnsi="Times New Roman" w:cs="Times New Roman"/>
          <w:sz w:val="28"/>
          <w:szCs w:val="28"/>
          <w:lang w:val="uk-UA"/>
        </w:rPr>
        <w:t>) [</w:t>
      </w:r>
      <w:r w:rsidR="00E02059">
        <w:rPr>
          <w:rFonts w:ascii="Times New Roman" w:hAnsi="Times New Roman" w:cs="Times New Roman"/>
          <w:sz w:val="28"/>
          <w:szCs w:val="28"/>
          <w:lang w:val="uk-UA"/>
        </w:rPr>
        <w:t>13,с</w:t>
      </w:r>
      <w:r w:rsidR="00114D83">
        <w:rPr>
          <w:rFonts w:ascii="Times New Roman" w:hAnsi="Times New Roman" w:cs="Times New Roman"/>
          <w:sz w:val="28"/>
          <w:szCs w:val="28"/>
          <w:lang w:val="uk-UA"/>
        </w:rPr>
        <w:t>.</w:t>
      </w:r>
      <w:r w:rsidR="00E02059">
        <w:rPr>
          <w:rFonts w:ascii="Times New Roman" w:hAnsi="Times New Roman" w:cs="Times New Roman"/>
          <w:sz w:val="28"/>
          <w:szCs w:val="28"/>
          <w:lang w:val="uk-UA"/>
        </w:rPr>
        <w:t>7</w:t>
      </w:r>
      <w:r w:rsidRPr="00305471">
        <w:rPr>
          <w:rFonts w:ascii="Times New Roman" w:hAnsi="Times New Roman" w:cs="Times New Roman"/>
          <w:sz w:val="28"/>
          <w:szCs w:val="28"/>
          <w:lang w:val="uk-UA"/>
        </w:rPr>
        <w:t xml:space="preserve">] виділив три моделі стратегічного менеджменту: лінійну, адаптаційну та інтерпретаційну. </w:t>
      </w:r>
    </w:p>
    <w:p w:rsidR="00261E37" w:rsidRPr="00305471" w:rsidRDefault="00261E37" w:rsidP="00261E37">
      <w:pPr>
        <w:spacing w:line="360" w:lineRule="auto"/>
        <w:ind w:firstLine="709"/>
        <w:jc w:val="both"/>
        <w:rPr>
          <w:rFonts w:ascii="Times New Roman" w:hAnsi="Times New Roman" w:cs="Times New Roman"/>
          <w:sz w:val="28"/>
          <w:szCs w:val="28"/>
          <w:lang w:val="uk-UA"/>
        </w:rPr>
      </w:pPr>
    </w:p>
    <w:p w:rsidR="00261E37" w:rsidRPr="00305471" w:rsidRDefault="00261E37" w:rsidP="00261E37">
      <w:pPr>
        <w:spacing w:line="360" w:lineRule="auto"/>
        <w:jc w:val="both"/>
        <w:rPr>
          <w:rFonts w:ascii="Times New Roman" w:hAnsi="Times New Roman" w:cs="Times New Roman"/>
          <w:sz w:val="28"/>
          <w:szCs w:val="28"/>
          <w:lang w:val="uk-UA"/>
        </w:rPr>
      </w:pPr>
      <w:r w:rsidRPr="00305471">
        <w:rPr>
          <w:rFonts w:ascii="Times New Roman" w:hAnsi="Times New Roman" w:cs="Times New Roman"/>
          <w:noProof/>
          <w:sz w:val="28"/>
          <w:szCs w:val="28"/>
          <w:lang w:eastAsia="ru-RU"/>
        </w:rPr>
        <w:drawing>
          <wp:inline distT="0" distB="0" distL="0" distR="0">
            <wp:extent cx="5486400" cy="2400300"/>
            <wp:effectExtent l="19050" t="0" r="19050" b="0"/>
            <wp:docPr id="2" name="Организационная диаграм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261E37" w:rsidRPr="00305471" w:rsidRDefault="004D0428" w:rsidP="00261E37">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Рис.1.1</w:t>
      </w:r>
      <w:r w:rsidR="00261E37" w:rsidRPr="00305471">
        <w:rPr>
          <w:rFonts w:ascii="Times New Roman" w:hAnsi="Times New Roman" w:cs="Times New Roman"/>
          <w:sz w:val="28"/>
          <w:szCs w:val="28"/>
          <w:lang w:val="uk-UA"/>
        </w:rPr>
        <w:t>. Моделі стратегічного менеджменту  (</w:t>
      </w:r>
      <w:r w:rsidR="00261E37" w:rsidRPr="00305471">
        <w:rPr>
          <w:rFonts w:ascii="Times New Roman" w:hAnsi="Times New Roman" w:cs="Times New Roman"/>
          <w:sz w:val="28"/>
          <w:szCs w:val="28"/>
        </w:rPr>
        <w:t xml:space="preserve">за </w:t>
      </w:r>
      <w:r w:rsidR="00261E37" w:rsidRPr="00305471">
        <w:rPr>
          <w:rFonts w:ascii="Times New Roman" w:hAnsi="Times New Roman" w:cs="Times New Roman"/>
          <w:sz w:val="28"/>
          <w:szCs w:val="28"/>
          <w:lang w:val="uk-UA"/>
        </w:rPr>
        <w:t>Е.</w:t>
      </w:r>
      <w:proofErr w:type="spellStart"/>
      <w:r w:rsidR="00261E37" w:rsidRPr="00305471">
        <w:rPr>
          <w:rFonts w:ascii="Times New Roman" w:hAnsi="Times New Roman" w:cs="Times New Roman"/>
          <w:sz w:val="28"/>
          <w:szCs w:val="28"/>
          <w:lang w:val="uk-UA"/>
        </w:rPr>
        <w:t>Чеффі</w:t>
      </w:r>
      <w:proofErr w:type="spellEnd"/>
      <w:r w:rsidR="00261E37" w:rsidRPr="00305471">
        <w:rPr>
          <w:rFonts w:ascii="Times New Roman" w:hAnsi="Times New Roman" w:cs="Times New Roman"/>
          <w:sz w:val="28"/>
          <w:szCs w:val="28"/>
          <w:lang w:val="uk-UA"/>
        </w:rPr>
        <w:t>)</w:t>
      </w:r>
    </w:p>
    <w:p w:rsidR="00261E37" w:rsidRPr="00305471" w:rsidRDefault="00261E37" w:rsidP="00261E37">
      <w:pPr>
        <w:spacing w:line="360" w:lineRule="auto"/>
        <w:ind w:firstLine="709"/>
        <w:jc w:val="both"/>
        <w:rPr>
          <w:rFonts w:ascii="Times New Roman" w:hAnsi="Times New Roman" w:cs="Times New Roman"/>
          <w:sz w:val="28"/>
          <w:szCs w:val="28"/>
          <w:lang w:val="uk-UA"/>
        </w:rPr>
      </w:pPr>
    </w:p>
    <w:p w:rsidR="00261E37" w:rsidRPr="00305471" w:rsidRDefault="00261E37" w:rsidP="00261E37">
      <w:pPr>
        <w:spacing w:line="360" w:lineRule="auto"/>
        <w:ind w:firstLine="709"/>
        <w:jc w:val="both"/>
        <w:rPr>
          <w:rFonts w:ascii="Times New Roman" w:hAnsi="Times New Roman" w:cs="Times New Roman"/>
          <w:sz w:val="28"/>
          <w:szCs w:val="28"/>
          <w:lang w:val="uk-UA"/>
        </w:rPr>
      </w:pPr>
      <w:r w:rsidRPr="00305471">
        <w:rPr>
          <w:rFonts w:ascii="Times New Roman" w:hAnsi="Times New Roman" w:cs="Times New Roman"/>
          <w:sz w:val="28"/>
          <w:szCs w:val="28"/>
          <w:lang w:val="uk-UA"/>
        </w:rPr>
        <w:lastRenderedPageBreak/>
        <w:t xml:space="preserve">У рамках </w:t>
      </w:r>
      <w:r w:rsidRPr="00305471">
        <w:rPr>
          <w:rFonts w:ascii="Times New Roman" w:hAnsi="Times New Roman" w:cs="Times New Roman"/>
          <w:i/>
          <w:sz w:val="28"/>
          <w:szCs w:val="28"/>
          <w:lang w:val="uk-UA"/>
        </w:rPr>
        <w:t>лінійного підходу</w:t>
      </w:r>
      <w:r w:rsidRPr="00305471">
        <w:rPr>
          <w:rFonts w:ascii="Times New Roman" w:hAnsi="Times New Roman" w:cs="Times New Roman"/>
          <w:sz w:val="28"/>
          <w:szCs w:val="28"/>
          <w:lang w:val="uk-UA"/>
        </w:rPr>
        <w:t xml:space="preserve"> робиться акцент на формуванні, оцінці </w:t>
      </w:r>
      <w:r w:rsidRPr="00305471">
        <w:rPr>
          <w:rFonts w:ascii="Times New Roman" w:hAnsi="Times New Roman" w:cs="Times New Roman"/>
          <w:bCs/>
          <w:sz w:val="28"/>
          <w:szCs w:val="28"/>
          <w:lang w:val="uk-UA"/>
        </w:rPr>
        <w:t>довгострокових</w:t>
      </w:r>
      <w:r w:rsidRPr="00305471">
        <w:rPr>
          <w:rFonts w:ascii="Times New Roman" w:hAnsi="Times New Roman" w:cs="Times New Roman"/>
          <w:sz w:val="28"/>
          <w:szCs w:val="28"/>
          <w:lang w:val="uk-UA"/>
        </w:rPr>
        <w:t xml:space="preserve"> інституційних </w:t>
      </w:r>
      <w:r w:rsidRPr="00305471">
        <w:rPr>
          <w:rFonts w:ascii="Times New Roman" w:hAnsi="Times New Roman" w:cs="Times New Roman"/>
          <w:bCs/>
          <w:sz w:val="28"/>
          <w:szCs w:val="28"/>
          <w:lang w:val="uk-UA"/>
        </w:rPr>
        <w:t>цілей</w:t>
      </w:r>
      <w:r w:rsidRPr="00305471">
        <w:rPr>
          <w:rFonts w:ascii="Times New Roman" w:hAnsi="Times New Roman" w:cs="Times New Roman"/>
          <w:sz w:val="28"/>
          <w:szCs w:val="28"/>
          <w:lang w:val="uk-UA"/>
        </w:rPr>
        <w:t xml:space="preserve"> і </w:t>
      </w:r>
      <w:r w:rsidRPr="00305471">
        <w:rPr>
          <w:rFonts w:ascii="Times New Roman" w:hAnsi="Times New Roman" w:cs="Times New Roman"/>
          <w:bCs/>
          <w:sz w:val="28"/>
          <w:szCs w:val="28"/>
          <w:lang w:val="uk-UA"/>
        </w:rPr>
        <w:t>розробці</w:t>
      </w:r>
      <w:r w:rsidRPr="00305471">
        <w:rPr>
          <w:rFonts w:ascii="Times New Roman" w:hAnsi="Times New Roman" w:cs="Times New Roman"/>
          <w:sz w:val="28"/>
          <w:szCs w:val="28"/>
          <w:lang w:val="uk-UA"/>
        </w:rPr>
        <w:t xml:space="preserve"> шляхів їхньої </w:t>
      </w:r>
      <w:r w:rsidRPr="00305471">
        <w:rPr>
          <w:rFonts w:ascii="Times New Roman" w:hAnsi="Times New Roman" w:cs="Times New Roman"/>
          <w:bCs/>
          <w:sz w:val="28"/>
          <w:szCs w:val="28"/>
          <w:lang w:val="uk-UA"/>
        </w:rPr>
        <w:t>реалізації</w:t>
      </w:r>
      <w:r w:rsidRPr="00305471">
        <w:rPr>
          <w:rFonts w:ascii="Times New Roman" w:hAnsi="Times New Roman" w:cs="Times New Roman"/>
          <w:sz w:val="28"/>
          <w:szCs w:val="28"/>
          <w:lang w:val="uk-UA"/>
        </w:rPr>
        <w:t xml:space="preserve">. Управлінські підходи, такі як </w:t>
      </w:r>
      <w:r w:rsidRPr="00305471">
        <w:rPr>
          <w:rStyle w:val="hps"/>
          <w:rFonts w:ascii="Times New Roman" w:hAnsi="Times New Roman" w:cs="Times New Roman"/>
          <w:sz w:val="28"/>
          <w:szCs w:val="28"/>
          <w:lang w:val="uk-UA"/>
        </w:rPr>
        <w:t>планування, програмування</w:t>
      </w:r>
      <w:r w:rsidRPr="00305471">
        <w:rPr>
          <w:rStyle w:val="shorttext"/>
          <w:rFonts w:ascii="Times New Roman" w:hAnsi="Times New Roman" w:cs="Times New Roman"/>
          <w:sz w:val="28"/>
          <w:szCs w:val="28"/>
          <w:lang w:val="uk-UA"/>
        </w:rPr>
        <w:t xml:space="preserve">, </w:t>
      </w:r>
      <w:r w:rsidRPr="00305471">
        <w:rPr>
          <w:rStyle w:val="hps"/>
          <w:rFonts w:ascii="Times New Roman" w:hAnsi="Times New Roman" w:cs="Times New Roman"/>
          <w:sz w:val="28"/>
          <w:szCs w:val="28"/>
          <w:lang w:val="uk-UA"/>
        </w:rPr>
        <w:t>фінансування</w:t>
      </w:r>
      <w:r w:rsidRPr="00305471">
        <w:rPr>
          <w:rFonts w:ascii="Times New Roman" w:hAnsi="Times New Roman" w:cs="Times New Roman"/>
          <w:sz w:val="28"/>
          <w:szCs w:val="28"/>
          <w:lang w:val="uk-UA"/>
        </w:rPr>
        <w:t xml:space="preserve"> та </w:t>
      </w:r>
      <w:r w:rsidRPr="00305471">
        <w:rPr>
          <w:rStyle w:val="hpsatn"/>
          <w:rFonts w:ascii="Times New Roman" w:hAnsi="Times New Roman" w:cs="Times New Roman"/>
          <w:sz w:val="28"/>
          <w:szCs w:val="28"/>
          <w:lang w:val="uk-UA"/>
        </w:rPr>
        <w:t>програмно-</w:t>
      </w:r>
      <w:r w:rsidRPr="00305471">
        <w:rPr>
          <w:rStyle w:val="shorttext"/>
          <w:rFonts w:ascii="Times New Roman" w:hAnsi="Times New Roman" w:cs="Times New Roman"/>
          <w:sz w:val="28"/>
          <w:szCs w:val="28"/>
          <w:lang w:val="uk-UA"/>
        </w:rPr>
        <w:t>цільове управління,</w:t>
      </w:r>
      <w:r w:rsidRPr="00305471">
        <w:rPr>
          <w:rFonts w:ascii="Times New Roman" w:hAnsi="Times New Roman" w:cs="Times New Roman"/>
          <w:sz w:val="28"/>
          <w:szCs w:val="28"/>
          <w:lang w:val="uk-UA"/>
        </w:rPr>
        <w:t xml:space="preserve"> обговорювалися і застосовувалися протягом 1960-х і на початку 1970-х років у </w:t>
      </w:r>
      <w:r>
        <w:rPr>
          <w:rFonts w:ascii="Times New Roman" w:hAnsi="Times New Roman" w:cs="Times New Roman"/>
          <w:sz w:val="28"/>
          <w:szCs w:val="28"/>
          <w:lang w:val="uk-UA"/>
        </w:rPr>
        <w:t xml:space="preserve">освітніх </w:t>
      </w:r>
      <w:r w:rsidRPr="00305471">
        <w:rPr>
          <w:rFonts w:ascii="Times New Roman" w:hAnsi="Times New Roman" w:cs="Times New Roman"/>
          <w:sz w:val="28"/>
          <w:szCs w:val="28"/>
          <w:lang w:val="uk-UA"/>
        </w:rPr>
        <w:t>закладах як досить складні різновиди лінійної моделі стратегічного менеджменту. Такий підхід заснований на припущенні, що інституційне планування може бути раціоналізоване як поетапна, лінійна та ієрархічна процедура, починаючи з визначення основних д</w:t>
      </w:r>
      <w:r>
        <w:rPr>
          <w:rFonts w:ascii="Times New Roman" w:hAnsi="Times New Roman" w:cs="Times New Roman"/>
          <w:sz w:val="28"/>
          <w:szCs w:val="28"/>
          <w:lang w:val="uk-UA"/>
        </w:rPr>
        <w:t>овгострокових цілей та завдань</w:t>
      </w:r>
      <w:r w:rsidR="004D0428">
        <w:rPr>
          <w:rFonts w:ascii="Times New Roman" w:hAnsi="Times New Roman" w:cs="Times New Roman"/>
          <w:sz w:val="28"/>
          <w:szCs w:val="28"/>
          <w:lang w:val="uk-UA"/>
        </w:rPr>
        <w:t xml:space="preserve"> освітнього закладу</w:t>
      </w:r>
      <w:r w:rsidRPr="00305471">
        <w:rPr>
          <w:rFonts w:ascii="Times New Roman" w:hAnsi="Times New Roman" w:cs="Times New Roman"/>
          <w:sz w:val="28"/>
          <w:szCs w:val="28"/>
          <w:lang w:val="uk-UA"/>
        </w:rPr>
        <w:t xml:space="preserve">, прийняття курсу дій і розподілу необхідних ресурсів. Загальною метою є досягнення цілей та виконання завдань, де критерії оцінки ефективності стратегії мають пряме відношення до визначення </w:t>
      </w:r>
      <w:r w:rsidRPr="00305471">
        <w:rPr>
          <w:rFonts w:ascii="Times New Roman" w:hAnsi="Times New Roman" w:cs="Times New Roman"/>
          <w:bCs/>
          <w:sz w:val="28"/>
          <w:szCs w:val="28"/>
          <w:lang w:val="uk-UA"/>
        </w:rPr>
        <w:t>ступеня</w:t>
      </w:r>
      <w:r w:rsidRPr="00305471">
        <w:rPr>
          <w:rFonts w:ascii="Times New Roman" w:hAnsi="Times New Roman" w:cs="Times New Roman"/>
          <w:sz w:val="28"/>
          <w:szCs w:val="28"/>
          <w:lang w:val="uk-UA"/>
        </w:rPr>
        <w:t xml:space="preserve"> </w:t>
      </w:r>
      <w:r w:rsidRPr="00305471">
        <w:rPr>
          <w:rFonts w:ascii="Times New Roman" w:hAnsi="Times New Roman" w:cs="Times New Roman"/>
          <w:bCs/>
          <w:sz w:val="28"/>
          <w:szCs w:val="28"/>
          <w:lang w:val="uk-UA"/>
        </w:rPr>
        <w:t>досягнення</w:t>
      </w:r>
      <w:r w:rsidRPr="00305471">
        <w:rPr>
          <w:rFonts w:ascii="Times New Roman" w:hAnsi="Times New Roman" w:cs="Times New Roman"/>
          <w:sz w:val="28"/>
          <w:szCs w:val="28"/>
          <w:lang w:val="uk-UA"/>
        </w:rPr>
        <w:t xml:space="preserve"> </w:t>
      </w:r>
      <w:r w:rsidRPr="00305471">
        <w:rPr>
          <w:rFonts w:ascii="Times New Roman" w:hAnsi="Times New Roman" w:cs="Times New Roman"/>
          <w:bCs/>
          <w:sz w:val="28"/>
          <w:szCs w:val="28"/>
          <w:lang w:val="uk-UA"/>
        </w:rPr>
        <w:t>стратегічних</w:t>
      </w:r>
      <w:r w:rsidRPr="00305471">
        <w:rPr>
          <w:rFonts w:ascii="Times New Roman" w:hAnsi="Times New Roman" w:cs="Times New Roman"/>
          <w:sz w:val="28"/>
          <w:szCs w:val="28"/>
          <w:lang w:val="uk-UA"/>
        </w:rPr>
        <w:t xml:space="preserve"> </w:t>
      </w:r>
      <w:r w:rsidRPr="00305471">
        <w:rPr>
          <w:rFonts w:ascii="Times New Roman" w:hAnsi="Times New Roman" w:cs="Times New Roman"/>
          <w:bCs/>
          <w:sz w:val="28"/>
          <w:szCs w:val="28"/>
          <w:lang w:val="uk-UA"/>
        </w:rPr>
        <w:t>цілей</w:t>
      </w:r>
      <w:r w:rsidRPr="00305471">
        <w:rPr>
          <w:rFonts w:ascii="Times New Roman" w:hAnsi="Times New Roman" w:cs="Times New Roman"/>
          <w:sz w:val="28"/>
          <w:szCs w:val="28"/>
          <w:lang w:val="uk-UA"/>
        </w:rPr>
        <w:t>.</w:t>
      </w:r>
    </w:p>
    <w:p w:rsidR="00261E37" w:rsidRPr="00305471" w:rsidRDefault="00261E37" w:rsidP="00261E37">
      <w:pPr>
        <w:spacing w:line="360" w:lineRule="auto"/>
        <w:ind w:firstLine="709"/>
        <w:jc w:val="both"/>
        <w:rPr>
          <w:rFonts w:ascii="Times New Roman" w:hAnsi="Times New Roman" w:cs="Times New Roman"/>
          <w:sz w:val="28"/>
          <w:szCs w:val="28"/>
          <w:lang w:val="uk-UA"/>
        </w:rPr>
      </w:pPr>
      <w:r w:rsidRPr="00305471">
        <w:rPr>
          <w:rFonts w:ascii="Times New Roman" w:hAnsi="Times New Roman" w:cs="Times New Roman"/>
          <w:i/>
          <w:sz w:val="28"/>
          <w:szCs w:val="28"/>
          <w:lang w:val="uk-UA"/>
        </w:rPr>
        <w:t>Адаптаційна модель</w:t>
      </w:r>
      <w:r w:rsidRPr="00305471">
        <w:rPr>
          <w:rFonts w:ascii="Times New Roman" w:hAnsi="Times New Roman" w:cs="Times New Roman"/>
          <w:sz w:val="28"/>
          <w:szCs w:val="28"/>
          <w:lang w:val="uk-UA"/>
        </w:rPr>
        <w:t xml:space="preserve"> стратегічного менеджменту ґрунтується на  взаємозалежних відносинах між </w:t>
      </w:r>
      <w:r>
        <w:rPr>
          <w:rFonts w:ascii="Times New Roman" w:hAnsi="Times New Roman" w:cs="Times New Roman"/>
          <w:sz w:val="28"/>
          <w:szCs w:val="28"/>
          <w:lang w:val="uk-UA"/>
        </w:rPr>
        <w:t xml:space="preserve">організацією </w:t>
      </w:r>
      <w:r w:rsidRPr="00305471">
        <w:rPr>
          <w:rFonts w:ascii="Times New Roman" w:hAnsi="Times New Roman" w:cs="Times New Roman"/>
          <w:sz w:val="28"/>
          <w:szCs w:val="28"/>
          <w:lang w:val="uk-UA"/>
        </w:rPr>
        <w:t>і середовищем. На думку К.</w:t>
      </w:r>
      <w:proofErr w:type="spellStart"/>
      <w:r w:rsidRPr="00305471">
        <w:rPr>
          <w:rFonts w:ascii="Times New Roman" w:hAnsi="Times New Roman" w:cs="Times New Roman"/>
          <w:sz w:val="28"/>
          <w:szCs w:val="28"/>
          <w:lang w:val="uk-UA"/>
        </w:rPr>
        <w:t>Хофера</w:t>
      </w:r>
      <w:proofErr w:type="spellEnd"/>
      <w:r w:rsidRPr="00305471">
        <w:rPr>
          <w:rFonts w:ascii="Times New Roman" w:hAnsi="Times New Roman" w:cs="Times New Roman"/>
          <w:sz w:val="28"/>
          <w:szCs w:val="28"/>
          <w:lang w:val="uk-UA"/>
        </w:rPr>
        <w:t xml:space="preserve"> (</w:t>
      </w:r>
      <w:proofErr w:type="spellStart"/>
      <w:r w:rsidRPr="00305471">
        <w:rPr>
          <w:rFonts w:ascii="Times New Roman" w:hAnsi="Times New Roman" w:cs="Times New Roman"/>
          <w:sz w:val="28"/>
          <w:szCs w:val="28"/>
          <w:lang w:val="uk-UA"/>
        </w:rPr>
        <w:t>C.Hofer</w:t>
      </w:r>
      <w:proofErr w:type="spellEnd"/>
      <w:r w:rsidRPr="00305471">
        <w:rPr>
          <w:rFonts w:ascii="Times New Roman" w:hAnsi="Times New Roman" w:cs="Times New Roman"/>
          <w:sz w:val="28"/>
          <w:szCs w:val="28"/>
          <w:lang w:val="uk-UA"/>
        </w:rPr>
        <w:t>), адаптаційною є стратегія, що передбачає досягнення відповідностей між можливостями та ризиками зовнішнього середовищ</w:t>
      </w:r>
      <w:r>
        <w:rPr>
          <w:rFonts w:ascii="Times New Roman" w:hAnsi="Times New Roman" w:cs="Times New Roman"/>
          <w:sz w:val="28"/>
          <w:szCs w:val="28"/>
          <w:lang w:val="uk-UA"/>
        </w:rPr>
        <w:t xml:space="preserve">а з одного боку і спроможністю  освітнього закладу </w:t>
      </w:r>
      <w:r w:rsidRPr="00305471">
        <w:rPr>
          <w:rFonts w:ascii="Times New Roman" w:hAnsi="Times New Roman" w:cs="Times New Roman"/>
          <w:sz w:val="28"/>
          <w:szCs w:val="28"/>
          <w:lang w:val="uk-UA"/>
        </w:rPr>
        <w:t>ефективно використовувати так</w:t>
      </w:r>
      <w:r>
        <w:rPr>
          <w:rFonts w:ascii="Times New Roman" w:hAnsi="Times New Roman" w:cs="Times New Roman"/>
          <w:sz w:val="28"/>
          <w:szCs w:val="28"/>
          <w:lang w:val="uk-UA"/>
        </w:rPr>
        <w:t>і можливості з іншого [</w:t>
      </w:r>
      <w:r w:rsidR="00114D83">
        <w:rPr>
          <w:rFonts w:ascii="Times New Roman" w:hAnsi="Times New Roman" w:cs="Times New Roman"/>
          <w:sz w:val="28"/>
          <w:szCs w:val="28"/>
          <w:lang w:val="uk-UA"/>
        </w:rPr>
        <w:t>13,с.8</w:t>
      </w:r>
      <w:r w:rsidRPr="00305471">
        <w:rPr>
          <w:rFonts w:ascii="Times New Roman" w:hAnsi="Times New Roman" w:cs="Times New Roman"/>
          <w:sz w:val="28"/>
          <w:szCs w:val="28"/>
          <w:lang w:val="uk-UA"/>
        </w:rPr>
        <w:t>]. Тобто, головною метою такої моделі є а</w:t>
      </w:r>
      <w:r w:rsidR="003841D9">
        <w:rPr>
          <w:rFonts w:ascii="Times New Roman" w:hAnsi="Times New Roman" w:cs="Times New Roman"/>
          <w:sz w:val="28"/>
          <w:szCs w:val="28"/>
          <w:lang w:val="uk-UA"/>
        </w:rPr>
        <w:t>даптація освітнього закладу</w:t>
      </w:r>
      <w:r w:rsidRPr="00305471">
        <w:rPr>
          <w:rFonts w:ascii="Times New Roman" w:hAnsi="Times New Roman" w:cs="Times New Roman"/>
          <w:sz w:val="28"/>
          <w:szCs w:val="28"/>
          <w:lang w:val="uk-UA"/>
        </w:rPr>
        <w:t xml:space="preserve"> до середовища, що вважається однією з найважливіших умов ефектив</w:t>
      </w:r>
      <w:r>
        <w:rPr>
          <w:rFonts w:ascii="Times New Roman" w:hAnsi="Times New Roman" w:cs="Times New Roman"/>
          <w:sz w:val="28"/>
          <w:szCs w:val="28"/>
          <w:lang w:val="uk-UA"/>
        </w:rPr>
        <w:t>но</w:t>
      </w:r>
      <w:r w:rsidR="00E369E1">
        <w:rPr>
          <w:rFonts w:ascii="Times New Roman" w:hAnsi="Times New Roman" w:cs="Times New Roman"/>
          <w:sz w:val="28"/>
          <w:szCs w:val="28"/>
          <w:lang w:val="uk-UA"/>
        </w:rPr>
        <w:t>го функціонування сучасного освітнього закладу</w:t>
      </w:r>
      <w:r w:rsidRPr="00305471">
        <w:rPr>
          <w:rFonts w:ascii="Times New Roman" w:hAnsi="Times New Roman" w:cs="Times New Roman"/>
          <w:sz w:val="28"/>
          <w:szCs w:val="28"/>
          <w:lang w:val="uk-UA"/>
        </w:rPr>
        <w:t xml:space="preserve">. В рамках адаптаційної моделі стратегічного менеджменту </w:t>
      </w:r>
      <w:r w:rsidR="004D0428">
        <w:rPr>
          <w:rFonts w:ascii="Times New Roman" w:hAnsi="Times New Roman" w:cs="Times New Roman"/>
          <w:sz w:val="28"/>
          <w:szCs w:val="28"/>
          <w:lang w:val="uk-UA"/>
        </w:rPr>
        <w:t>освітній заклад</w:t>
      </w:r>
      <w:r>
        <w:rPr>
          <w:rFonts w:ascii="Times New Roman" w:hAnsi="Times New Roman" w:cs="Times New Roman"/>
          <w:sz w:val="28"/>
          <w:szCs w:val="28"/>
          <w:lang w:val="uk-UA"/>
        </w:rPr>
        <w:t xml:space="preserve"> </w:t>
      </w:r>
      <w:r w:rsidRPr="00305471">
        <w:rPr>
          <w:rFonts w:ascii="Times New Roman" w:hAnsi="Times New Roman" w:cs="Times New Roman"/>
          <w:sz w:val="28"/>
          <w:szCs w:val="28"/>
          <w:lang w:val="uk-UA"/>
        </w:rPr>
        <w:t xml:space="preserve">розглядається як організація, що намагається здійснювати самостійні та незалежні дії (наприклад, упровадження інновацій, розширення ринку освітніх послуг, удосконалення </w:t>
      </w:r>
      <w:r w:rsidRPr="00305471">
        <w:rPr>
          <w:rFonts w:ascii="Times New Roman" w:hAnsi="Times New Roman" w:cs="Times New Roman"/>
          <w:bCs/>
          <w:sz w:val="28"/>
          <w:szCs w:val="28"/>
          <w:lang w:val="uk-UA"/>
        </w:rPr>
        <w:t>освітніх</w:t>
      </w:r>
      <w:r w:rsidRPr="00305471">
        <w:rPr>
          <w:rFonts w:ascii="Times New Roman" w:hAnsi="Times New Roman" w:cs="Times New Roman"/>
          <w:sz w:val="28"/>
          <w:szCs w:val="28"/>
          <w:lang w:val="uk-UA"/>
        </w:rPr>
        <w:t xml:space="preserve"> послуг, </w:t>
      </w:r>
      <w:r w:rsidRPr="00305471">
        <w:rPr>
          <w:rFonts w:ascii="Times New Roman" w:hAnsi="Times New Roman" w:cs="Times New Roman"/>
          <w:bCs/>
          <w:sz w:val="28"/>
          <w:szCs w:val="28"/>
          <w:lang w:val="uk-UA"/>
        </w:rPr>
        <w:t>продуктів</w:t>
      </w:r>
      <w:r w:rsidRPr="00305471">
        <w:rPr>
          <w:rFonts w:ascii="Times New Roman" w:hAnsi="Times New Roman" w:cs="Times New Roman"/>
          <w:sz w:val="28"/>
          <w:szCs w:val="28"/>
          <w:lang w:val="uk-UA"/>
        </w:rPr>
        <w:t>, програм) з метою збільшення ресурсів, необхідних для забезпечення нача</w:t>
      </w:r>
      <w:r>
        <w:rPr>
          <w:rFonts w:ascii="Times New Roman" w:hAnsi="Times New Roman" w:cs="Times New Roman"/>
          <w:sz w:val="28"/>
          <w:szCs w:val="28"/>
          <w:lang w:val="uk-UA"/>
        </w:rPr>
        <w:t xml:space="preserve">льного процесу. Керівництво </w:t>
      </w:r>
      <w:r w:rsidR="00E369E1" w:rsidRPr="00E369E1">
        <w:rPr>
          <w:rFonts w:ascii="Times New Roman" w:hAnsi="Times New Roman" w:cs="Times New Roman"/>
          <w:sz w:val="28"/>
          <w:szCs w:val="28"/>
          <w:lang w:val="uk-UA"/>
        </w:rPr>
        <w:t>освітнього закладу</w:t>
      </w:r>
      <w:r w:rsidR="00E369E1">
        <w:rPr>
          <w:rFonts w:ascii="Times New Roman" w:hAnsi="Times New Roman" w:cs="Times New Roman"/>
          <w:color w:val="FF0000"/>
          <w:sz w:val="28"/>
          <w:szCs w:val="28"/>
          <w:lang w:val="uk-UA"/>
        </w:rPr>
        <w:t xml:space="preserve"> </w:t>
      </w:r>
      <w:r w:rsidRPr="00305471">
        <w:rPr>
          <w:rFonts w:ascii="Times New Roman" w:hAnsi="Times New Roman" w:cs="Times New Roman"/>
          <w:sz w:val="28"/>
          <w:szCs w:val="28"/>
          <w:lang w:val="uk-UA"/>
        </w:rPr>
        <w:t>може змінити стратегію у разі недостатньої кількості ресурсів.</w:t>
      </w:r>
    </w:p>
    <w:p w:rsidR="00261E37" w:rsidRPr="00305471" w:rsidRDefault="00261E37" w:rsidP="00261E37">
      <w:pPr>
        <w:spacing w:line="360" w:lineRule="auto"/>
        <w:ind w:firstLine="709"/>
        <w:jc w:val="both"/>
        <w:rPr>
          <w:rFonts w:ascii="Times New Roman" w:hAnsi="Times New Roman" w:cs="Times New Roman"/>
          <w:sz w:val="28"/>
          <w:szCs w:val="28"/>
          <w:lang w:val="uk-UA"/>
        </w:rPr>
      </w:pPr>
      <w:r w:rsidRPr="00305471">
        <w:rPr>
          <w:rFonts w:ascii="Times New Roman" w:hAnsi="Times New Roman" w:cs="Times New Roman"/>
          <w:sz w:val="28"/>
          <w:szCs w:val="28"/>
          <w:lang w:val="uk-UA"/>
        </w:rPr>
        <w:lastRenderedPageBreak/>
        <w:t xml:space="preserve">У розгляді адаптаційної моделі </w:t>
      </w:r>
      <w:r>
        <w:rPr>
          <w:rFonts w:ascii="Times New Roman" w:hAnsi="Times New Roman" w:cs="Times New Roman"/>
          <w:sz w:val="28"/>
          <w:szCs w:val="28"/>
          <w:lang w:val="uk-UA"/>
        </w:rPr>
        <w:t xml:space="preserve">стратегічного менеджменту </w:t>
      </w:r>
      <w:r w:rsidR="004D0428">
        <w:rPr>
          <w:rFonts w:ascii="Times New Roman" w:hAnsi="Times New Roman" w:cs="Times New Roman"/>
          <w:sz w:val="28"/>
          <w:szCs w:val="28"/>
          <w:lang w:val="uk-UA"/>
        </w:rPr>
        <w:t xml:space="preserve">освітнього </w:t>
      </w:r>
      <w:r>
        <w:rPr>
          <w:rFonts w:ascii="Times New Roman" w:hAnsi="Times New Roman" w:cs="Times New Roman"/>
          <w:sz w:val="28"/>
          <w:szCs w:val="28"/>
          <w:lang w:val="uk-UA"/>
        </w:rPr>
        <w:t>закладу</w:t>
      </w:r>
      <w:r w:rsidRPr="00305471">
        <w:rPr>
          <w:rFonts w:ascii="Times New Roman" w:hAnsi="Times New Roman" w:cs="Times New Roman"/>
          <w:sz w:val="28"/>
          <w:szCs w:val="28"/>
          <w:lang w:val="uk-UA"/>
        </w:rPr>
        <w:t xml:space="preserve"> доцільно виділити наступні аспекти: </w:t>
      </w:r>
    </w:p>
    <w:p w:rsidR="00261E37" w:rsidRPr="00305471" w:rsidRDefault="00261E37" w:rsidP="00261E37">
      <w:pPr>
        <w:numPr>
          <w:ilvl w:val="0"/>
          <w:numId w:val="1"/>
        </w:numPr>
        <w:tabs>
          <w:tab w:val="left" w:pos="993"/>
        </w:tabs>
        <w:spacing w:after="0" w:line="360" w:lineRule="auto"/>
        <w:ind w:left="0" w:firstLine="709"/>
        <w:jc w:val="both"/>
        <w:rPr>
          <w:rFonts w:ascii="Times New Roman" w:hAnsi="Times New Roman" w:cs="Times New Roman"/>
          <w:sz w:val="28"/>
          <w:szCs w:val="28"/>
          <w:lang w:val="uk-UA"/>
        </w:rPr>
      </w:pPr>
      <w:r w:rsidRPr="00305471">
        <w:rPr>
          <w:rFonts w:ascii="Times New Roman" w:hAnsi="Times New Roman" w:cs="Times New Roman"/>
          <w:sz w:val="28"/>
          <w:szCs w:val="28"/>
          <w:lang w:val="uk-UA"/>
        </w:rPr>
        <w:t xml:space="preserve">оцінювання середовища </w:t>
      </w:r>
      <w:r w:rsidR="004D0428">
        <w:rPr>
          <w:rFonts w:ascii="Times New Roman" w:hAnsi="Times New Roman" w:cs="Times New Roman"/>
          <w:sz w:val="28"/>
          <w:szCs w:val="28"/>
          <w:lang w:val="uk-UA"/>
        </w:rPr>
        <w:t xml:space="preserve">освітнього </w:t>
      </w:r>
      <w:r>
        <w:rPr>
          <w:rFonts w:ascii="Times New Roman" w:hAnsi="Times New Roman" w:cs="Times New Roman"/>
          <w:sz w:val="28"/>
          <w:szCs w:val="28"/>
          <w:lang w:val="uk-UA"/>
        </w:rPr>
        <w:t xml:space="preserve">закладу </w:t>
      </w:r>
      <w:r w:rsidRPr="00305471">
        <w:rPr>
          <w:rFonts w:ascii="Times New Roman" w:hAnsi="Times New Roman" w:cs="Times New Roman"/>
          <w:sz w:val="28"/>
          <w:szCs w:val="28"/>
          <w:lang w:val="uk-UA"/>
        </w:rPr>
        <w:t xml:space="preserve">(Д. </w:t>
      </w:r>
      <w:proofErr w:type="spellStart"/>
      <w:r w:rsidRPr="00305471">
        <w:rPr>
          <w:rFonts w:ascii="Times New Roman" w:hAnsi="Times New Roman" w:cs="Times New Roman"/>
          <w:sz w:val="28"/>
          <w:szCs w:val="28"/>
          <w:lang w:val="uk-UA"/>
        </w:rPr>
        <w:t>Болдрідж</w:t>
      </w:r>
      <w:proofErr w:type="spellEnd"/>
      <w:r w:rsidRPr="00305471">
        <w:rPr>
          <w:rFonts w:ascii="Times New Roman" w:hAnsi="Times New Roman" w:cs="Times New Roman"/>
          <w:sz w:val="28"/>
          <w:szCs w:val="28"/>
          <w:lang w:val="uk-UA"/>
        </w:rPr>
        <w:t xml:space="preserve"> (J. </w:t>
      </w:r>
      <w:proofErr w:type="spellStart"/>
      <w:r w:rsidRPr="00305471">
        <w:rPr>
          <w:rFonts w:ascii="Times New Roman" w:hAnsi="Times New Roman" w:cs="Times New Roman"/>
          <w:sz w:val="28"/>
          <w:szCs w:val="28"/>
          <w:lang w:val="uk-UA"/>
        </w:rPr>
        <w:t>Baldri</w:t>
      </w:r>
      <w:r w:rsidR="00114D83">
        <w:rPr>
          <w:rFonts w:ascii="Times New Roman" w:hAnsi="Times New Roman" w:cs="Times New Roman"/>
          <w:sz w:val="28"/>
          <w:szCs w:val="28"/>
          <w:lang w:val="uk-UA"/>
        </w:rPr>
        <w:t>dge</w:t>
      </w:r>
      <w:proofErr w:type="spellEnd"/>
      <w:r w:rsidR="00114D8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А. </w:t>
      </w:r>
      <w:proofErr w:type="spellStart"/>
      <w:r>
        <w:rPr>
          <w:rFonts w:ascii="Times New Roman" w:hAnsi="Times New Roman" w:cs="Times New Roman"/>
          <w:sz w:val="28"/>
          <w:szCs w:val="28"/>
          <w:lang w:val="uk-UA"/>
        </w:rPr>
        <w:t>Хаф</w:t>
      </w:r>
      <w:proofErr w:type="spellEnd"/>
      <w:r>
        <w:rPr>
          <w:rFonts w:ascii="Times New Roman" w:hAnsi="Times New Roman" w:cs="Times New Roman"/>
          <w:sz w:val="28"/>
          <w:szCs w:val="28"/>
          <w:lang w:val="uk-UA"/>
        </w:rPr>
        <w:t xml:space="preserve"> (A. </w:t>
      </w:r>
      <w:proofErr w:type="spellStart"/>
      <w:r>
        <w:rPr>
          <w:rFonts w:ascii="Times New Roman" w:hAnsi="Times New Roman" w:cs="Times New Roman"/>
          <w:sz w:val="28"/>
          <w:szCs w:val="28"/>
          <w:lang w:val="uk-UA"/>
        </w:rPr>
        <w:t>Huff</w:t>
      </w:r>
      <w:proofErr w:type="spellEnd"/>
      <w:r>
        <w:rPr>
          <w:rFonts w:ascii="Times New Roman" w:hAnsi="Times New Roman" w:cs="Times New Roman"/>
          <w:sz w:val="28"/>
          <w:szCs w:val="28"/>
          <w:lang w:val="uk-UA"/>
        </w:rPr>
        <w:t>) [</w:t>
      </w:r>
      <w:r w:rsidR="00114D83">
        <w:rPr>
          <w:rFonts w:ascii="Times New Roman" w:hAnsi="Times New Roman" w:cs="Times New Roman"/>
          <w:sz w:val="28"/>
          <w:szCs w:val="28"/>
          <w:lang w:val="uk-UA"/>
        </w:rPr>
        <w:t>11,с.51</w:t>
      </w:r>
      <w:r>
        <w:rPr>
          <w:rFonts w:ascii="Times New Roman" w:hAnsi="Times New Roman" w:cs="Times New Roman"/>
          <w:sz w:val="28"/>
          <w:szCs w:val="28"/>
          <w:lang w:val="uk-UA"/>
        </w:rPr>
        <w:t xml:space="preserve"> </w:t>
      </w:r>
      <w:r w:rsidRPr="00305471">
        <w:rPr>
          <w:rFonts w:ascii="Times New Roman" w:hAnsi="Times New Roman" w:cs="Times New Roman"/>
          <w:sz w:val="28"/>
          <w:szCs w:val="28"/>
          <w:lang w:val="uk-UA"/>
        </w:rPr>
        <w:t xml:space="preserve">]; </w:t>
      </w:r>
    </w:p>
    <w:p w:rsidR="00261E37" w:rsidRPr="00305471" w:rsidRDefault="00261E37" w:rsidP="00261E37">
      <w:pPr>
        <w:numPr>
          <w:ilvl w:val="0"/>
          <w:numId w:val="1"/>
        </w:numPr>
        <w:tabs>
          <w:tab w:val="left" w:pos="993"/>
        </w:tabs>
        <w:spacing w:after="0" w:line="360" w:lineRule="auto"/>
        <w:ind w:left="0" w:firstLine="709"/>
        <w:jc w:val="both"/>
        <w:rPr>
          <w:rFonts w:ascii="Times New Roman" w:hAnsi="Times New Roman" w:cs="Times New Roman"/>
          <w:sz w:val="28"/>
          <w:szCs w:val="28"/>
          <w:lang w:val="uk-UA"/>
        </w:rPr>
      </w:pPr>
      <w:r w:rsidRPr="00E369E1">
        <w:rPr>
          <w:rStyle w:val="a3"/>
          <w:rFonts w:ascii="Times New Roman" w:hAnsi="Times New Roman" w:cs="Times New Roman"/>
          <w:i w:val="0"/>
          <w:sz w:val="28"/>
          <w:szCs w:val="28"/>
          <w:lang w:val="uk-UA"/>
        </w:rPr>
        <w:t>зміни внутрішнього</w:t>
      </w:r>
      <w:r w:rsidRPr="00305471">
        <w:rPr>
          <w:rFonts w:ascii="Times New Roman" w:hAnsi="Times New Roman" w:cs="Times New Roman"/>
          <w:sz w:val="28"/>
          <w:szCs w:val="28"/>
          <w:lang w:val="uk-UA"/>
        </w:rPr>
        <w:t xml:space="preserve"> середовища </w:t>
      </w:r>
      <w:r w:rsidR="004D0428">
        <w:rPr>
          <w:rFonts w:ascii="Times New Roman" w:hAnsi="Times New Roman" w:cs="Times New Roman"/>
          <w:sz w:val="28"/>
          <w:szCs w:val="28"/>
          <w:lang w:val="uk-UA"/>
        </w:rPr>
        <w:t xml:space="preserve">освітнього </w:t>
      </w:r>
      <w:r>
        <w:rPr>
          <w:rFonts w:ascii="Times New Roman" w:hAnsi="Times New Roman" w:cs="Times New Roman"/>
          <w:sz w:val="28"/>
          <w:szCs w:val="28"/>
          <w:lang w:val="uk-UA"/>
        </w:rPr>
        <w:t>закл</w:t>
      </w:r>
      <w:r w:rsidR="00114D83">
        <w:rPr>
          <w:rFonts w:ascii="Times New Roman" w:hAnsi="Times New Roman" w:cs="Times New Roman"/>
          <w:sz w:val="28"/>
          <w:szCs w:val="28"/>
          <w:lang w:val="uk-UA"/>
        </w:rPr>
        <w:t xml:space="preserve">аду В. </w:t>
      </w:r>
      <w:proofErr w:type="spellStart"/>
      <w:r w:rsidR="00114D83">
        <w:rPr>
          <w:rFonts w:ascii="Times New Roman" w:hAnsi="Times New Roman" w:cs="Times New Roman"/>
          <w:sz w:val="28"/>
          <w:szCs w:val="28"/>
          <w:lang w:val="uk-UA"/>
        </w:rPr>
        <w:t>Берквіст</w:t>
      </w:r>
      <w:proofErr w:type="spellEnd"/>
      <w:r w:rsidR="00114D83">
        <w:rPr>
          <w:rFonts w:ascii="Times New Roman" w:hAnsi="Times New Roman" w:cs="Times New Roman"/>
          <w:sz w:val="28"/>
          <w:szCs w:val="28"/>
          <w:lang w:val="uk-UA"/>
        </w:rPr>
        <w:t xml:space="preserve"> (</w:t>
      </w:r>
      <w:proofErr w:type="spellStart"/>
      <w:r w:rsidR="00114D83">
        <w:rPr>
          <w:rFonts w:ascii="Times New Roman" w:hAnsi="Times New Roman" w:cs="Times New Roman"/>
          <w:sz w:val="28"/>
          <w:szCs w:val="28"/>
          <w:lang w:val="uk-UA"/>
        </w:rPr>
        <w:t>W.Bergquist</w:t>
      </w:r>
      <w:proofErr w:type="spellEnd"/>
      <w:r w:rsidR="00114D83">
        <w:rPr>
          <w:rFonts w:ascii="Times New Roman" w:hAnsi="Times New Roman" w:cs="Times New Roman"/>
          <w:sz w:val="28"/>
          <w:szCs w:val="28"/>
          <w:lang w:val="uk-UA"/>
        </w:rPr>
        <w:t xml:space="preserve">) </w:t>
      </w:r>
      <w:r w:rsidRPr="00305471">
        <w:rPr>
          <w:rFonts w:ascii="Times New Roman" w:hAnsi="Times New Roman" w:cs="Times New Roman"/>
          <w:sz w:val="28"/>
          <w:szCs w:val="28"/>
          <w:lang w:val="uk-UA"/>
        </w:rPr>
        <w:t>, В. </w:t>
      </w:r>
      <w:proofErr w:type="spellStart"/>
      <w:r w:rsidRPr="00305471">
        <w:rPr>
          <w:rFonts w:ascii="Times New Roman" w:hAnsi="Times New Roman" w:cs="Times New Roman"/>
          <w:sz w:val="28"/>
          <w:szCs w:val="28"/>
          <w:lang w:val="uk-UA"/>
        </w:rPr>
        <w:t>Шумейкер</w:t>
      </w:r>
      <w:proofErr w:type="spellEnd"/>
      <w:r w:rsidRPr="00305471">
        <w:rPr>
          <w:rFonts w:ascii="Times New Roman" w:hAnsi="Times New Roman" w:cs="Times New Roman"/>
          <w:sz w:val="28"/>
          <w:szCs w:val="28"/>
          <w:lang w:val="uk-UA"/>
        </w:rPr>
        <w:t xml:space="preserve"> (W. S</w:t>
      </w:r>
      <w:r w:rsidRPr="00305471">
        <w:rPr>
          <w:rFonts w:ascii="Times New Roman" w:hAnsi="Times New Roman" w:cs="Times New Roman"/>
          <w:sz w:val="28"/>
          <w:szCs w:val="28"/>
          <w:lang w:val="en-US"/>
        </w:rPr>
        <w:t>c</w:t>
      </w:r>
      <w:proofErr w:type="spellStart"/>
      <w:r w:rsidR="00114D83">
        <w:rPr>
          <w:rFonts w:ascii="Times New Roman" w:hAnsi="Times New Roman" w:cs="Times New Roman"/>
          <w:sz w:val="28"/>
          <w:szCs w:val="28"/>
          <w:lang w:val="uk-UA"/>
        </w:rPr>
        <w:t>hoemaker</w:t>
      </w:r>
      <w:proofErr w:type="spellEnd"/>
      <w:r w:rsidR="00114D83">
        <w:rPr>
          <w:rFonts w:ascii="Times New Roman" w:hAnsi="Times New Roman" w:cs="Times New Roman"/>
          <w:sz w:val="28"/>
          <w:szCs w:val="28"/>
          <w:lang w:val="uk-UA"/>
        </w:rPr>
        <w:t xml:space="preserve">) </w:t>
      </w:r>
      <w:r w:rsidRPr="00305471">
        <w:rPr>
          <w:rFonts w:ascii="Times New Roman" w:hAnsi="Times New Roman" w:cs="Times New Roman"/>
          <w:sz w:val="28"/>
          <w:szCs w:val="28"/>
          <w:lang w:val="uk-UA"/>
        </w:rPr>
        <w:t xml:space="preserve">, Р. </w:t>
      </w:r>
      <w:proofErr w:type="spellStart"/>
      <w:r w:rsidRPr="00305471">
        <w:rPr>
          <w:rFonts w:ascii="Times New Roman" w:hAnsi="Times New Roman" w:cs="Times New Roman"/>
          <w:sz w:val="28"/>
          <w:szCs w:val="28"/>
          <w:lang w:val="uk-UA"/>
        </w:rPr>
        <w:t>Нордваль</w:t>
      </w:r>
      <w:proofErr w:type="spellEnd"/>
      <w:r w:rsidRPr="00305471">
        <w:rPr>
          <w:rFonts w:ascii="Times New Roman" w:hAnsi="Times New Roman" w:cs="Times New Roman"/>
          <w:sz w:val="28"/>
          <w:szCs w:val="28"/>
          <w:lang w:val="uk-UA"/>
        </w:rPr>
        <w:t xml:space="preserve"> (R.</w:t>
      </w:r>
      <w:r w:rsidRPr="00305471">
        <w:rPr>
          <w:rFonts w:ascii="Times New Roman" w:hAnsi="Times New Roman" w:cs="Times New Roman"/>
          <w:sz w:val="28"/>
          <w:szCs w:val="28"/>
          <w:lang w:val="en-US"/>
        </w:rPr>
        <w:t> </w:t>
      </w:r>
      <w:proofErr w:type="spellStart"/>
      <w:r>
        <w:rPr>
          <w:rFonts w:ascii="Times New Roman" w:hAnsi="Times New Roman" w:cs="Times New Roman"/>
          <w:sz w:val="28"/>
          <w:szCs w:val="28"/>
          <w:lang w:val="uk-UA"/>
        </w:rPr>
        <w:t>Nordvall</w:t>
      </w:r>
      <w:proofErr w:type="spellEnd"/>
      <w:r>
        <w:rPr>
          <w:rFonts w:ascii="Times New Roman" w:hAnsi="Times New Roman" w:cs="Times New Roman"/>
          <w:sz w:val="28"/>
          <w:szCs w:val="28"/>
          <w:lang w:val="uk-UA"/>
        </w:rPr>
        <w:t>) [</w:t>
      </w:r>
      <w:r w:rsidR="00114D83">
        <w:rPr>
          <w:rFonts w:ascii="Times New Roman" w:hAnsi="Times New Roman" w:cs="Times New Roman"/>
          <w:sz w:val="28"/>
          <w:szCs w:val="28"/>
          <w:lang w:val="uk-UA"/>
        </w:rPr>
        <w:t>11,с.52</w:t>
      </w:r>
      <w:r>
        <w:rPr>
          <w:rFonts w:ascii="Times New Roman" w:hAnsi="Times New Roman" w:cs="Times New Roman"/>
          <w:sz w:val="28"/>
          <w:szCs w:val="28"/>
          <w:lang w:val="uk-UA"/>
        </w:rPr>
        <w:t xml:space="preserve"> </w:t>
      </w:r>
      <w:r w:rsidRPr="00305471">
        <w:rPr>
          <w:rFonts w:ascii="Times New Roman" w:hAnsi="Times New Roman" w:cs="Times New Roman"/>
          <w:sz w:val="28"/>
          <w:szCs w:val="28"/>
          <w:lang w:val="uk-UA"/>
        </w:rPr>
        <w:t xml:space="preserve">]; </w:t>
      </w:r>
    </w:p>
    <w:p w:rsidR="00261E37" w:rsidRPr="00305471" w:rsidRDefault="00261E37" w:rsidP="00261E37">
      <w:pPr>
        <w:numPr>
          <w:ilvl w:val="0"/>
          <w:numId w:val="1"/>
        </w:numPr>
        <w:tabs>
          <w:tab w:val="left" w:pos="993"/>
        </w:tabs>
        <w:spacing w:after="0" w:line="360" w:lineRule="auto"/>
        <w:ind w:left="0" w:firstLine="709"/>
        <w:jc w:val="both"/>
        <w:rPr>
          <w:rFonts w:ascii="Times New Roman" w:hAnsi="Times New Roman" w:cs="Times New Roman"/>
          <w:sz w:val="28"/>
          <w:szCs w:val="28"/>
          <w:lang w:val="uk-UA"/>
        </w:rPr>
      </w:pPr>
      <w:r w:rsidRPr="00305471">
        <w:rPr>
          <w:rFonts w:ascii="Times New Roman" w:hAnsi="Times New Roman" w:cs="Times New Roman"/>
          <w:sz w:val="28"/>
          <w:szCs w:val="28"/>
          <w:lang w:val="uk-UA"/>
        </w:rPr>
        <w:t xml:space="preserve">маркетинг і планування, </w:t>
      </w:r>
      <w:r w:rsidRPr="00305471">
        <w:rPr>
          <w:rStyle w:val="hps"/>
          <w:rFonts w:ascii="Times New Roman" w:hAnsi="Times New Roman" w:cs="Times New Roman"/>
          <w:sz w:val="28"/>
          <w:szCs w:val="28"/>
          <w:lang w:val="uk-UA"/>
        </w:rPr>
        <w:t>орієнтовані на ринок</w:t>
      </w:r>
      <w:r w:rsidRPr="00305471">
        <w:rPr>
          <w:rFonts w:ascii="Times New Roman" w:hAnsi="Times New Roman" w:cs="Times New Roman"/>
          <w:sz w:val="28"/>
          <w:szCs w:val="28"/>
          <w:lang w:val="uk-UA"/>
        </w:rPr>
        <w:t xml:space="preserve"> освітніх п</w:t>
      </w:r>
      <w:r w:rsidR="00114D83">
        <w:rPr>
          <w:rFonts w:ascii="Times New Roman" w:hAnsi="Times New Roman" w:cs="Times New Roman"/>
          <w:sz w:val="28"/>
          <w:szCs w:val="28"/>
          <w:lang w:val="uk-UA"/>
        </w:rPr>
        <w:t>ослуг Р. </w:t>
      </w:r>
      <w:proofErr w:type="spellStart"/>
      <w:r w:rsidR="00114D83">
        <w:rPr>
          <w:rFonts w:ascii="Times New Roman" w:hAnsi="Times New Roman" w:cs="Times New Roman"/>
          <w:sz w:val="28"/>
          <w:szCs w:val="28"/>
          <w:lang w:val="uk-UA"/>
        </w:rPr>
        <w:t>Земскі</w:t>
      </w:r>
      <w:proofErr w:type="spellEnd"/>
      <w:r w:rsidR="00114D83">
        <w:rPr>
          <w:rFonts w:ascii="Times New Roman" w:hAnsi="Times New Roman" w:cs="Times New Roman"/>
          <w:sz w:val="28"/>
          <w:szCs w:val="28"/>
          <w:lang w:val="uk-UA"/>
        </w:rPr>
        <w:t xml:space="preserve"> (R. </w:t>
      </w:r>
      <w:proofErr w:type="spellStart"/>
      <w:r w:rsidR="00114D83">
        <w:rPr>
          <w:rFonts w:ascii="Times New Roman" w:hAnsi="Times New Roman" w:cs="Times New Roman"/>
          <w:sz w:val="28"/>
          <w:szCs w:val="28"/>
          <w:lang w:val="uk-UA"/>
        </w:rPr>
        <w:t>Zemsky</w:t>
      </w:r>
      <w:proofErr w:type="spellEnd"/>
      <w:r w:rsidR="00114D83">
        <w:rPr>
          <w:rFonts w:ascii="Times New Roman" w:hAnsi="Times New Roman" w:cs="Times New Roman"/>
          <w:sz w:val="28"/>
          <w:szCs w:val="28"/>
          <w:lang w:val="uk-UA"/>
        </w:rPr>
        <w:t xml:space="preserve">) , Е. </w:t>
      </w:r>
      <w:proofErr w:type="spellStart"/>
      <w:r w:rsidR="00114D83">
        <w:rPr>
          <w:rFonts w:ascii="Times New Roman" w:hAnsi="Times New Roman" w:cs="Times New Roman"/>
          <w:sz w:val="28"/>
          <w:szCs w:val="28"/>
          <w:lang w:val="uk-UA"/>
        </w:rPr>
        <w:t>Крампф</w:t>
      </w:r>
      <w:proofErr w:type="spellEnd"/>
      <w:r w:rsidR="00114D83">
        <w:rPr>
          <w:rFonts w:ascii="Times New Roman" w:hAnsi="Times New Roman" w:cs="Times New Roman"/>
          <w:sz w:val="28"/>
          <w:szCs w:val="28"/>
          <w:lang w:val="uk-UA"/>
        </w:rPr>
        <w:t xml:space="preserve"> (</w:t>
      </w:r>
      <w:proofErr w:type="spellStart"/>
      <w:r w:rsidR="00114D83">
        <w:rPr>
          <w:rFonts w:ascii="Times New Roman" w:hAnsi="Times New Roman" w:cs="Times New Roman"/>
          <w:sz w:val="28"/>
          <w:szCs w:val="28"/>
          <w:lang w:val="uk-UA"/>
        </w:rPr>
        <w:t>Е.Krampf</w:t>
      </w:r>
      <w:proofErr w:type="spellEnd"/>
      <w:r w:rsidR="00114D83">
        <w:rPr>
          <w:rFonts w:ascii="Times New Roman" w:hAnsi="Times New Roman" w:cs="Times New Roman"/>
          <w:sz w:val="28"/>
          <w:szCs w:val="28"/>
          <w:lang w:val="uk-UA"/>
        </w:rPr>
        <w:t xml:space="preserve">), Д. </w:t>
      </w:r>
      <w:proofErr w:type="spellStart"/>
      <w:r w:rsidR="00114D83">
        <w:rPr>
          <w:rFonts w:ascii="Times New Roman" w:hAnsi="Times New Roman" w:cs="Times New Roman"/>
          <w:sz w:val="28"/>
          <w:szCs w:val="28"/>
          <w:lang w:val="uk-UA"/>
        </w:rPr>
        <w:t>Мафо</w:t>
      </w:r>
      <w:proofErr w:type="spellEnd"/>
      <w:r w:rsidR="00114D83">
        <w:rPr>
          <w:rFonts w:ascii="Times New Roman" w:hAnsi="Times New Roman" w:cs="Times New Roman"/>
          <w:sz w:val="28"/>
          <w:szCs w:val="28"/>
          <w:lang w:val="uk-UA"/>
        </w:rPr>
        <w:t xml:space="preserve"> (J. </w:t>
      </w:r>
      <w:proofErr w:type="spellStart"/>
      <w:r w:rsidR="00114D83">
        <w:rPr>
          <w:rFonts w:ascii="Times New Roman" w:hAnsi="Times New Roman" w:cs="Times New Roman"/>
          <w:sz w:val="28"/>
          <w:szCs w:val="28"/>
          <w:lang w:val="uk-UA"/>
        </w:rPr>
        <w:t>Muffo</w:t>
      </w:r>
      <w:proofErr w:type="spellEnd"/>
      <w:r w:rsidR="00114D83">
        <w:rPr>
          <w:rFonts w:ascii="Times New Roman" w:hAnsi="Times New Roman" w:cs="Times New Roman"/>
          <w:sz w:val="28"/>
          <w:szCs w:val="28"/>
          <w:lang w:val="uk-UA"/>
        </w:rPr>
        <w:t>)</w:t>
      </w:r>
      <w:r>
        <w:rPr>
          <w:rFonts w:ascii="Times New Roman" w:hAnsi="Times New Roman" w:cs="Times New Roman"/>
          <w:sz w:val="28"/>
          <w:szCs w:val="28"/>
          <w:lang w:val="uk-UA"/>
        </w:rPr>
        <w:t>, Е. </w:t>
      </w:r>
      <w:proofErr w:type="spellStart"/>
      <w:r>
        <w:rPr>
          <w:rFonts w:ascii="Times New Roman" w:hAnsi="Times New Roman" w:cs="Times New Roman"/>
          <w:sz w:val="28"/>
          <w:szCs w:val="28"/>
          <w:lang w:val="uk-UA"/>
        </w:rPr>
        <w:t>Хейнляйн</w:t>
      </w:r>
      <w:proofErr w:type="spellEnd"/>
      <w:r>
        <w:rPr>
          <w:rFonts w:ascii="Times New Roman" w:hAnsi="Times New Roman" w:cs="Times New Roman"/>
          <w:sz w:val="28"/>
          <w:szCs w:val="28"/>
          <w:lang w:val="uk-UA"/>
        </w:rPr>
        <w:t xml:space="preserve"> (А. </w:t>
      </w:r>
      <w:proofErr w:type="spellStart"/>
      <w:r>
        <w:rPr>
          <w:rFonts w:ascii="Times New Roman" w:hAnsi="Times New Roman" w:cs="Times New Roman"/>
          <w:sz w:val="28"/>
          <w:szCs w:val="28"/>
          <w:lang w:val="uk-UA"/>
        </w:rPr>
        <w:t>Heinlein</w:t>
      </w:r>
      <w:proofErr w:type="spellEnd"/>
      <w:r>
        <w:rPr>
          <w:rFonts w:ascii="Times New Roman" w:hAnsi="Times New Roman" w:cs="Times New Roman"/>
          <w:sz w:val="28"/>
          <w:szCs w:val="28"/>
          <w:lang w:val="uk-UA"/>
        </w:rPr>
        <w:t>) [</w:t>
      </w:r>
      <w:r w:rsidR="00114D83">
        <w:rPr>
          <w:rFonts w:ascii="Times New Roman" w:hAnsi="Times New Roman" w:cs="Times New Roman"/>
          <w:sz w:val="28"/>
          <w:szCs w:val="28"/>
          <w:lang w:val="uk-UA"/>
        </w:rPr>
        <w:t>11,с.52</w:t>
      </w:r>
      <w:r>
        <w:rPr>
          <w:rFonts w:ascii="Times New Roman" w:hAnsi="Times New Roman" w:cs="Times New Roman"/>
          <w:sz w:val="28"/>
          <w:szCs w:val="28"/>
          <w:lang w:val="uk-UA"/>
        </w:rPr>
        <w:t xml:space="preserve"> </w:t>
      </w:r>
      <w:r w:rsidRPr="00305471">
        <w:rPr>
          <w:rFonts w:ascii="Times New Roman" w:hAnsi="Times New Roman" w:cs="Times New Roman"/>
          <w:sz w:val="28"/>
          <w:szCs w:val="28"/>
          <w:lang w:val="uk-UA"/>
        </w:rPr>
        <w:t>].</w:t>
      </w:r>
    </w:p>
    <w:p w:rsidR="00261E37" w:rsidRPr="00305471" w:rsidRDefault="00261E37" w:rsidP="00261E37">
      <w:pPr>
        <w:spacing w:line="360" w:lineRule="auto"/>
        <w:ind w:firstLine="709"/>
        <w:jc w:val="both"/>
        <w:rPr>
          <w:rFonts w:ascii="Times New Roman" w:hAnsi="Times New Roman" w:cs="Times New Roman"/>
          <w:sz w:val="28"/>
          <w:szCs w:val="28"/>
          <w:lang w:val="uk-UA"/>
        </w:rPr>
      </w:pPr>
      <w:r w:rsidRPr="00305471">
        <w:rPr>
          <w:rFonts w:ascii="Times New Roman" w:hAnsi="Times New Roman" w:cs="Times New Roman"/>
          <w:i/>
          <w:sz w:val="28"/>
          <w:szCs w:val="28"/>
          <w:lang w:val="uk-UA"/>
        </w:rPr>
        <w:t xml:space="preserve">Інтерпретаційна модель </w:t>
      </w:r>
      <w:r>
        <w:rPr>
          <w:rFonts w:ascii="Times New Roman" w:hAnsi="Times New Roman" w:cs="Times New Roman"/>
          <w:sz w:val="28"/>
          <w:szCs w:val="28"/>
          <w:lang w:val="uk-UA"/>
        </w:rPr>
        <w:t>стратегічного менеджменту в галузі</w:t>
      </w:r>
      <w:r w:rsidRPr="00305471">
        <w:rPr>
          <w:rFonts w:ascii="Times New Roman" w:hAnsi="Times New Roman" w:cs="Times New Roman"/>
          <w:sz w:val="28"/>
          <w:szCs w:val="28"/>
          <w:lang w:val="uk-UA"/>
        </w:rPr>
        <w:t xml:space="preserve"> освіти відноситься до концепції стратегічного управління, розробленої І. </w:t>
      </w:r>
      <w:proofErr w:type="spellStart"/>
      <w:r w:rsidRPr="00305471">
        <w:rPr>
          <w:rFonts w:ascii="Times New Roman" w:hAnsi="Times New Roman" w:cs="Times New Roman"/>
          <w:sz w:val="28"/>
          <w:szCs w:val="28"/>
          <w:lang w:val="uk-UA"/>
        </w:rPr>
        <w:t>Ансоффом</w:t>
      </w:r>
      <w:proofErr w:type="spellEnd"/>
      <w:r w:rsidRPr="00305471">
        <w:rPr>
          <w:rFonts w:ascii="Times New Roman" w:hAnsi="Times New Roman" w:cs="Times New Roman"/>
          <w:sz w:val="28"/>
          <w:szCs w:val="28"/>
          <w:lang w:val="uk-UA"/>
        </w:rPr>
        <w:t xml:space="preserve">  (I. </w:t>
      </w:r>
      <w:proofErr w:type="spellStart"/>
      <w:r w:rsidRPr="00305471">
        <w:rPr>
          <w:rFonts w:ascii="Times New Roman" w:hAnsi="Times New Roman" w:cs="Times New Roman"/>
          <w:sz w:val="28"/>
          <w:szCs w:val="28"/>
          <w:lang w:val="uk-UA"/>
        </w:rPr>
        <w:t>Ansoff</w:t>
      </w:r>
      <w:proofErr w:type="spellEnd"/>
      <w:r w:rsidRPr="00305471">
        <w:rPr>
          <w:rFonts w:ascii="Times New Roman" w:hAnsi="Times New Roman" w:cs="Times New Roman"/>
          <w:sz w:val="28"/>
          <w:szCs w:val="28"/>
          <w:lang w:val="uk-UA"/>
        </w:rPr>
        <w:t>) [</w:t>
      </w:r>
      <w:r w:rsidR="00114D83">
        <w:rPr>
          <w:rFonts w:ascii="Times New Roman" w:hAnsi="Times New Roman" w:cs="Times New Roman"/>
          <w:sz w:val="28"/>
          <w:szCs w:val="28"/>
          <w:lang w:val="uk-UA"/>
        </w:rPr>
        <w:t>14,с.8</w:t>
      </w:r>
      <w:r w:rsidRPr="00305471">
        <w:rPr>
          <w:rFonts w:ascii="Times New Roman" w:hAnsi="Times New Roman" w:cs="Times New Roman"/>
          <w:sz w:val="28"/>
          <w:szCs w:val="28"/>
          <w:lang w:val="uk-UA"/>
        </w:rPr>
        <w:t>] та ін. В основу процесу стратегічного управління покладено ретельний внутрішні</w:t>
      </w:r>
      <w:r>
        <w:rPr>
          <w:rFonts w:ascii="Times New Roman" w:hAnsi="Times New Roman" w:cs="Times New Roman"/>
          <w:sz w:val="28"/>
          <w:szCs w:val="28"/>
          <w:lang w:val="uk-UA"/>
        </w:rPr>
        <w:t xml:space="preserve">й аналіз діяльності </w:t>
      </w:r>
      <w:r w:rsidR="00E369E1">
        <w:rPr>
          <w:rFonts w:ascii="Times New Roman" w:hAnsi="Times New Roman" w:cs="Times New Roman"/>
          <w:sz w:val="28"/>
          <w:szCs w:val="28"/>
          <w:lang w:val="uk-UA"/>
        </w:rPr>
        <w:t xml:space="preserve">освітнього </w:t>
      </w:r>
      <w:r>
        <w:rPr>
          <w:rFonts w:ascii="Times New Roman" w:hAnsi="Times New Roman" w:cs="Times New Roman"/>
          <w:sz w:val="28"/>
          <w:szCs w:val="28"/>
          <w:lang w:val="uk-UA"/>
        </w:rPr>
        <w:t>закладу</w:t>
      </w:r>
      <w:r w:rsidRPr="00305471">
        <w:rPr>
          <w:rFonts w:ascii="Times New Roman" w:hAnsi="Times New Roman" w:cs="Times New Roman"/>
          <w:sz w:val="28"/>
          <w:szCs w:val="28"/>
          <w:lang w:val="uk-UA"/>
        </w:rPr>
        <w:t xml:space="preserve">, кінцева мета якого – виявлення інноваційного потенціалу </w:t>
      </w:r>
      <w:r w:rsidR="00E369E1">
        <w:rPr>
          <w:rFonts w:ascii="Times New Roman" w:hAnsi="Times New Roman" w:cs="Times New Roman"/>
          <w:sz w:val="28"/>
          <w:szCs w:val="28"/>
          <w:lang w:val="uk-UA"/>
        </w:rPr>
        <w:t xml:space="preserve">освітнього </w:t>
      </w:r>
      <w:r w:rsidRPr="00305471">
        <w:rPr>
          <w:rFonts w:ascii="Times New Roman" w:hAnsi="Times New Roman" w:cs="Times New Roman"/>
          <w:sz w:val="28"/>
          <w:szCs w:val="28"/>
          <w:lang w:val="uk-UA"/>
        </w:rPr>
        <w:t xml:space="preserve">закладу та випадків </w:t>
      </w:r>
      <w:r w:rsidRPr="00305471">
        <w:rPr>
          <w:rStyle w:val="hps"/>
          <w:rFonts w:ascii="Times New Roman" w:hAnsi="Times New Roman" w:cs="Times New Roman"/>
          <w:sz w:val="28"/>
          <w:szCs w:val="28"/>
          <w:lang w:val="uk-UA"/>
        </w:rPr>
        <w:t>небажання</w:t>
      </w:r>
      <w:r w:rsidRPr="00305471">
        <w:rPr>
          <w:rStyle w:val="shorttext"/>
          <w:rFonts w:ascii="Times New Roman" w:hAnsi="Times New Roman" w:cs="Times New Roman"/>
          <w:sz w:val="28"/>
          <w:szCs w:val="28"/>
          <w:lang w:val="uk-UA"/>
        </w:rPr>
        <w:t xml:space="preserve"> з його боку </w:t>
      </w:r>
      <w:r w:rsidRPr="00305471">
        <w:rPr>
          <w:rStyle w:val="hps"/>
          <w:rFonts w:ascii="Times New Roman" w:hAnsi="Times New Roman" w:cs="Times New Roman"/>
          <w:sz w:val="28"/>
          <w:szCs w:val="28"/>
          <w:lang w:val="uk-UA"/>
        </w:rPr>
        <w:t>приймати зміни</w:t>
      </w:r>
      <w:r w:rsidRPr="00305471">
        <w:rPr>
          <w:rFonts w:ascii="Times New Roman" w:hAnsi="Times New Roman" w:cs="Times New Roman"/>
          <w:sz w:val="28"/>
          <w:szCs w:val="28"/>
          <w:lang w:val="uk-UA"/>
        </w:rPr>
        <w:t xml:space="preserve">. Будь-який </w:t>
      </w:r>
      <w:r w:rsidR="00E369E1">
        <w:rPr>
          <w:rFonts w:ascii="Times New Roman" w:hAnsi="Times New Roman" w:cs="Times New Roman"/>
          <w:sz w:val="28"/>
          <w:szCs w:val="28"/>
          <w:lang w:val="uk-UA"/>
        </w:rPr>
        <w:t xml:space="preserve">освітній </w:t>
      </w:r>
      <w:r w:rsidRPr="00305471">
        <w:rPr>
          <w:rFonts w:ascii="Times New Roman" w:hAnsi="Times New Roman" w:cs="Times New Roman"/>
          <w:sz w:val="28"/>
          <w:szCs w:val="28"/>
          <w:lang w:val="uk-UA"/>
        </w:rPr>
        <w:t xml:space="preserve">заклад сприймається як соціальна організація із специфічними характеристиками, внутрішніми цінностями і нормами. Зокрема, </w:t>
      </w:r>
      <w:r>
        <w:rPr>
          <w:rFonts w:ascii="Times New Roman" w:hAnsi="Times New Roman" w:cs="Times New Roman"/>
          <w:sz w:val="28"/>
          <w:szCs w:val="28"/>
          <w:lang w:val="uk-UA"/>
        </w:rPr>
        <w:t xml:space="preserve">вчителя </w:t>
      </w:r>
      <w:r w:rsidRPr="00305471">
        <w:rPr>
          <w:rStyle w:val="hps"/>
          <w:rFonts w:ascii="Times New Roman" w:hAnsi="Times New Roman" w:cs="Times New Roman"/>
          <w:sz w:val="28"/>
          <w:szCs w:val="28"/>
          <w:lang w:val="uk-UA"/>
        </w:rPr>
        <w:t>дотримуються єдиних</w:t>
      </w:r>
      <w:r w:rsidRPr="00305471">
        <w:rPr>
          <w:rStyle w:val="shorttext"/>
          <w:rFonts w:ascii="Times New Roman" w:hAnsi="Times New Roman" w:cs="Times New Roman"/>
          <w:sz w:val="28"/>
          <w:szCs w:val="28"/>
          <w:lang w:val="uk-UA"/>
        </w:rPr>
        <w:t xml:space="preserve"> </w:t>
      </w:r>
      <w:r w:rsidRPr="00305471">
        <w:rPr>
          <w:rStyle w:val="hps"/>
          <w:rFonts w:ascii="Times New Roman" w:hAnsi="Times New Roman" w:cs="Times New Roman"/>
          <w:sz w:val="28"/>
          <w:szCs w:val="28"/>
          <w:lang w:val="uk-UA"/>
        </w:rPr>
        <w:t>поглядів</w:t>
      </w:r>
      <w:r>
        <w:rPr>
          <w:rFonts w:ascii="Times New Roman" w:hAnsi="Times New Roman" w:cs="Times New Roman"/>
          <w:sz w:val="28"/>
          <w:szCs w:val="28"/>
          <w:lang w:val="uk-UA"/>
        </w:rPr>
        <w:t xml:space="preserve"> на загальну ціль та місію</w:t>
      </w:r>
      <w:r w:rsidR="004D0428">
        <w:rPr>
          <w:rFonts w:ascii="Times New Roman" w:hAnsi="Times New Roman" w:cs="Times New Roman"/>
          <w:sz w:val="28"/>
          <w:szCs w:val="28"/>
          <w:lang w:val="uk-UA"/>
        </w:rPr>
        <w:t xml:space="preserve"> освітнього закладу</w:t>
      </w:r>
      <w:r w:rsidRPr="00305471">
        <w:rPr>
          <w:rFonts w:ascii="Times New Roman" w:hAnsi="Times New Roman" w:cs="Times New Roman"/>
          <w:sz w:val="28"/>
          <w:szCs w:val="28"/>
          <w:lang w:val="uk-UA"/>
        </w:rPr>
        <w:t xml:space="preserve">, мають спільні </w:t>
      </w:r>
      <w:r w:rsidRPr="00305471">
        <w:rPr>
          <w:rStyle w:val="hps"/>
          <w:rFonts w:ascii="Times New Roman" w:hAnsi="Times New Roman" w:cs="Times New Roman"/>
          <w:sz w:val="28"/>
          <w:szCs w:val="28"/>
          <w:lang w:val="uk-UA"/>
        </w:rPr>
        <w:t>ціннісні уявлення</w:t>
      </w:r>
      <w:r w:rsidRPr="00305471">
        <w:rPr>
          <w:rFonts w:ascii="Times New Roman" w:hAnsi="Times New Roman" w:cs="Times New Roman"/>
          <w:sz w:val="28"/>
          <w:szCs w:val="28"/>
          <w:lang w:val="uk-UA"/>
        </w:rPr>
        <w:t xml:space="preserve">. Інтерпретаційна модель стратегічного менеджменту, як і адаптаційна стратегія, вивчає взаємозв'язок </w:t>
      </w:r>
      <w:r w:rsidR="004D0428">
        <w:rPr>
          <w:rFonts w:ascii="Times New Roman" w:hAnsi="Times New Roman" w:cs="Times New Roman"/>
          <w:sz w:val="28"/>
          <w:szCs w:val="28"/>
          <w:lang w:val="uk-UA"/>
        </w:rPr>
        <w:t xml:space="preserve">освітнього </w:t>
      </w:r>
      <w:r w:rsidRPr="00305471">
        <w:rPr>
          <w:rFonts w:ascii="Times New Roman" w:hAnsi="Times New Roman" w:cs="Times New Roman"/>
          <w:sz w:val="28"/>
          <w:szCs w:val="28"/>
          <w:lang w:val="uk-UA"/>
        </w:rPr>
        <w:t xml:space="preserve">закладу та середовища, в якому він функціонує, але акцент робить на здатності керівництва </w:t>
      </w:r>
      <w:r w:rsidRPr="00305471">
        <w:rPr>
          <w:rStyle w:val="hps"/>
          <w:rFonts w:ascii="Times New Roman" w:hAnsi="Times New Roman" w:cs="Times New Roman"/>
          <w:sz w:val="28"/>
          <w:szCs w:val="28"/>
          <w:lang w:val="uk-UA"/>
        </w:rPr>
        <w:t xml:space="preserve">осмислити </w:t>
      </w:r>
      <w:r w:rsidRPr="00305471">
        <w:rPr>
          <w:rFonts w:ascii="Times New Roman" w:hAnsi="Times New Roman" w:cs="Times New Roman"/>
          <w:sz w:val="28"/>
          <w:szCs w:val="28"/>
          <w:lang w:val="uk-UA"/>
        </w:rPr>
        <w:t xml:space="preserve">та проаналізувати зміни, що впливатимуть на діяльність закладу, і </w:t>
      </w:r>
      <w:r w:rsidRPr="00305471">
        <w:rPr>
          <w:rStyle w:val="hps"/>
          <w:rFonts w:ascii="Times New Roman" w:hAnsi="Times New Roman" w:cs="Times New Roman"/>
          <w:sz w:val="28"/>
          <w:szCs w:val="28"/>
          <w:lang w:val="uk-UA"/>
        </w:rPr>
        <w:t>забезпечити прийняття</w:t>
      </w:r>
      <w:r w:rsidRPr="00305471">
        <w:rPr>
          <w:rFonts w:ascii="Times New Roman" w:hAnsi="Times New Roman" w:cs="Times New Roman"/>
          <w:sz w:val="28"/>
          <w:szCs w:val="28"/>
          <w:lang w:val="uk-UA"/>
        </w:rPr>
        <w:t xml:space="preserve"> </w:t>
      </w:r>
      <w:r w:rsidRPr="00305471">
        <w:rPr>
          <w:rStyle w:val="hps"/>
          <w:rFonts w:ascii="Times New Roman" w:hAnsi="Times New Roman" w:cs="Times New Roman"/>
          <w:sz w:val="28"/>
          <w:szCs w:val="28"/>
          <w:lang w:val="uk-UA"/>
        </w:rPr>
        <w:t>відповідних заходів</w:t>
      </w:r>
      <w:r w:rsidRPr="00305471">
        <w:rPr>
          <w:rFonts w:ascii="Times New Roman" w:hAnsi="Times New Roman" w:cs="Times New Roman"/>
          <w:sz w:val="28"/>
          <w:szCs w:val="28"/>
          <w:lang w:val="uk-UA"/>
        </w:rPr>
        <w:t xml:space="preserve"> з метою мінімізації негативних або небажани</w:t>
      </w:r>
      <w:r>
        <w:rPr>
          <w:rFonts w:ascii="Times New Roman" w:hAnsi="Times New Roman" w:cs="Times New Roman"/>
          <w:sz w:val="28"/>
          <w:szCs w:val="28"/>
          <w:lang w:val="uk-UA"/>
        </w:rPr>
        <w:t>х наслідків таких змін [</w:t>
      </w:r>
      <w:r w:rsidR="00E02059">
        <w:rPr>
          <w:rFonts w:ascii="Times New Roman" w:hAnsi="Times New Roman" w:cs="Times New Roman"/>
          <w:sz w:val="28"/>
          <w:szCs w:val="28"/>
          <w:lang w:val="uk-UA"/>
        </w:rPr>
        <w:t>12,с.13</w:t>
      </w:r>
      <w:r>
        <w:rPr>
          <w:rFonts w:ascii="Times New Roman" w:hAnsi="Times New Roman" w:cs="Times New Roman"/>
          <w:sz w:val="28"/>
          <w:szCs w:val="28"/>
          <w:lang w:val="uk-UA"/>
        </w:rPr>
        <w:t xml:space="preserve"> </w:t>
      </w:r>
      <w:r w:rsidRPr="00305471">
        <w:rPr>
          <w:rFonts w:ascii="Times New Roman" w:hAnsi="Times New Roman" w:cs="Times New Roman"/>
          <w:sz w:val="28"/>
          <w:szCs w:val="28"/>
          <w:lang w:val="uk-UA"/>
        </w:rPr>
        <w:t xml:space="preserve">]. </w:t>
      </w:r>
    </w:p>
    <w:p w:rsidR="00261E37" w:rsidRPr="00305471" w:rsidRDefault="00261E37" w:rsidP="00261E37">
      <w:pPr>
        <w:spacing w:line="360" w:lineRule="auto"/>
        <w:ind w:firstLine="709"/>
        <w:jc w:val="both"/>
        <w:rPr>
          <w:rFonts w:ascii="Times New Roman" w:hAnsi="Times New Roman" w:cs="Times New Roman"/>
          <w:sz w:val="28"/>
          <w:szCs w:val="28"/>
          <w:lang w:val="uk-UA"/>
        </w:rPr>
      </w:pPr>
      <w:r w:rsidRPr="00305471">
        <w:rPr>
          <w:rFonts w:ascii="Times New Roman" w:hAnsi="Times New Roman" w:cs="Times New Roman"/>
          <w:sz w:val="28"/>
          <w:szCs w:val="28"/>
          <w:lang w:val="uk-UA"/>
        </w:rPr>
        <w:t>Таким чином,  лінійна модель</w:t>
      </w:r>
      <w:r w:rsidRPr="00305471">
        <w:rPr>
          <w:rFonts w:ascii="Times New Roman" w:hAnsi="Times New Roman" w:cs="Times New Roman"/>
          <w:i/>
          <w:sz w:val="28"/>
          <w:szCs w:val="28"/>
          <w:lang w:val="uk-UA"/>
        </w:rPr>
        <w:t xml:space="preserve"> </w:t>
      </w:r>
      <w:r w:rsidRPr="00305471">
        <w:rPr>
          <w:rFonts w:ascii="Times New Roman" w:hAnsi="Times New Roman" w:cs="Times New Roman"/>
          <w:sz w:val="28"/>
          <w:szCs w:val="28"/>
          <w:lang w:val="uk-UA"/>
        </w:rPr>
        <w:t>стратегічного менеджменту фокусується на процесі планування, інтерпретаційна модель</w:t>
      </w:r>
      <w:r w:rsidRPr="00305471">
        <w:rPr>
          <w:rFonts w:ascii="Times New Roman" w:hAnsi="Times New Roman" w:cs="Times New Roman"/>
          <w:i/>
          <w:sz w:val="28"/>
          <w:szCs w:val="28"/>
          <w:lang w:val="uk-UA"/>
        </w:rPr>
        <w:t xml:space="preserve"> </w:t>
      </w:r>
      <w:r w:rsidRPr="00305471">
        <w:rPr>
          <w:rFonts w:ascii="Times New Roman" w:hAnsi="Times New Roman" w:cs="Times New Roman"/>
          <w:sz w:val="28"/>
          <w:szCs w:val="28"/>
          <w:lang w:val="uk-UA"/>
        </w:rPr>
        <w:t xml:space="preserve">зосереджується на соціальних конструктах, адаптаційна модель – на зовнішньому середовищі. Зміна зовнішнього середовища функціонування </w:t>
      </w:r>
      <w:r w:rsidR="004D0428">
        <w:rPr>
          <w:rFonts w:ascii="Times New Roman" w:hAnsi="Times New Roman" w:cs="Times New Roman"/>
          <w:sz w:val="28"/>
          <w:szCs w:val="28"/>
          <w:lang w:val="uk-UA"/>
        </w:rPr>
        <w:t xml:space="preserve">освітнього закладу </w:t>
      </w:r>
      <w:r w:rsidRPr="00305471">
        <w:rPr>
          <w:rFonts w:ascii="Times New Roman" w:hAnsi="Times New Roman" w:cs="Times New Roman"/>
          <w:sz w:val="28"/>
          <w:szCs w:val="28"/>
          <w:lang w:val="uk-UA"/>
        </w:rPr>
        <w:t xml:space="preserve">неминуче </w:t>
      </w:r>
      <w:r w:rsidRPr="00305471">
        <w:rPr>
          <w:rFonts w:ascii="Times New Roman" w:hAnsi="Times New Roman" w:cs="Times New Roman"/>
          <w:sz w:val="28"/>
          <w:szCs w:val="28"/>
          <w:lang w:val="uk-UA"/>
        </w:rPr>
        <w:lastRenderedPageBreak/>
        <w:t>призвела до необхідності трансформації їх організаційної структури. Основний напрямок трансформації полягає у створенні адаптивної системи управління</w:t>
      </w:r>
      <w:r w:rsidRPr="00305471">
        <w:rPr>
          <w:rFonts w:ascii="Times New Roman" w:hAnsi="Times New Roman" w:cs="Times New Roman"/>
          <w:lang w:val="uk-UA"/>
        </w:rPr>
        <w:t xml:space="preserve">. </w:t>
      </w:r>
      <w:r w:rsidRPr="00305471">
        <w:rPr>
          <w:rFonts w:ascii="Times New Roman" w:hAnsi="Times New Roman" w:cs="Times New Roman"/>
          <w:sz w:val="28"/>
          <w:szCs w:val="28"/>
          <w:lang w:val="uk-UA"/>
        </w:rPr>
        <w:t xml:space="preserve">У зв’язку з тим, що зовнішнє </w:t>
      </w:r>
      <w:r w:rsidR="004D0428">
        <w:rPr>
          <w:rFonts w:ascii="Times New Roman" w:hAnsi="Times New Roman" w:cs="Times New Roman"/>
          <w:sz w:val="28"/>
          <w:szCs w:val="28"/>
          <w:lang w:val="uk-UA"/>
        </w:rPr>
        <w:t>середовище, в якому функціонує осві</w:t>
      </w:r>
      <w:r w:rsidR="00977D29">
        <w:rPr>
          <w:rFonts w:ascii="Times New Roman" w:hAnsi="Times New Roman" w:cs="Times New Roman"/>
          <w:sz w:val="28"/>
          <w:szCs w:val="28"/>
          <w:lang w:val="uk-UA"/>
        </w:rPr>
        <w:t>тній заклад</w:t>
      </w:r>
      <w:r w:rsidRPr="00305471">
        <w:rPr>
          <w:rFonts w:ascii="Times New Roman" w:hAnsi="Times New Roman" w:cs="Times New Roman"/>
          <w:sz w:val="28"/>
          <w:szCs w:val="28"/>
          <w:lang w:val="uk-UA"/>
        </w:rPr>
        <w:t xml:space="preserve">,  </w:t>
      </w:r>
      <w:r w:rsidRPr="00305471">
        <w:rPr>
          <w:rStyle w:val="hps"/>
          <w:rFonts w:ascii="Times New Roman" w:hAnsi="Times New Roman" w:cs="Times New Roman"/>
          <w:sz w:val="28"/>
          <w:szCs w:val="28"/>
          <w:lang w:val="uk-UA"/>
        </w:rPr>
        <w:t xml:space="preserve">зазнає радикальних змін, що характеризуються високим ступенем ризику, саме адаптаційна модель стратегічного менеджменту </w:t>
      </w:r>
      <w:r w:rsidRPr="00305471">
        <w:rPr>
          <w:rFonts w:ascii="Times New Roman" w:hAnsi="Times New Roman" w:cs="Times New Roman"/>
          <w:sz w:val="28"/>
          <w:szCs w:val="28"/>
          <w:lang w:val="uk-UA"/>
        </w:rPr>
        <w:t>передбачає раціональний пі</w:t>
      </w:r>
      <w:r>
        <w:rPr>
          <w:rFonts w:ascii="Times New Roman" w:hAnsi="Times New Roman" w:cs="Times New Roman"/>
          <w:sz w:val="28"/>
          <w:szCs w:val="28"/>
          <w:lang w:val="uk-UA"/>
        </w:rPr>
        <w:t>дхід до управління</w:t>
      </w:r>
      <w:r w:rsidR="00977D29">
        <w:rPr>
          <w:rFonts w:ascii="Times New Roman" w:hAnsi="Times New Roman" w:cs="Times New Roman"/>
          <w:sz w:val="28"/>
          <w:szCs w:val="28"/>
          <w:lang w:val="uk-UA"/>
        </w:rPr>
        <w:t xml:space="preserve"> організацією</w:t>
      </w:r>
      <w:r w:rsidRPr="00305471">
        <w:rPr>
          <w:rFonts w:ascii="Times New Roman" w:hAnsi="Times New Roman" w:cs="Times New Roman"/>
          <w:sz w:val="28"/>
          <w:szCs w:val="28"/>
          <w:lang w:val="uk-UA"/>
        </w:rPr>
        <w:t xml:space="preserve">. У контексті адаптаційної моделі стратегічного менеджменту доцільно, на думку теоретиків, освітніх політиків і практиків, використовувати систему ризик-менеджменту з метою допомогти </w:t>
      </w:r>
      <w:r w:rsidR="00E369E1">
        <w:rPr>
          <w:rFonts w:ascii="Times New Roman" w:hAnsi="Times New Roman" w:cs="Times New Roman"/>
          <w:sz w:val="28"/>
          <w:szCs w:val="28"/>
          <w:lang w:val="uk-UA"/>
        </w:rPr>
        <w:t xml:space="preserve"> освітнім закладам</w:t>
      </w:r>
      <w:r w:rsidRPr="00305471">
        <w:rPr>
          <w:rFonts w:ascii="Times New Roman" w:hAnsi="Times New Roman" w:cs="Times New Roman"/>
          <w:sz w:val="28"/>
          <w:szCs w:val="28"/>
          <w:lang w:val="uk-UA"/>
        </w:rPr>
        <w:t xml:space="preserve"> адаптуватися до вимог нестабільного середовища, використовуючи всі наявні можливості і уникаючи ризику або зменшуючи його наслідки. Завдяки застосуванню адаптаційної моделі стратегічного менеджменту </w:t>
      </w:r>
      <w:r w:rsidR="003017B8">
        <w:rPr>
          <w:rFonts w:ascii="Times New Roman" w:hAnsi="Times New Roman" w:cs="Times New Roman"/>
          <w:sz w:val="28"/>
          <w:szCs w:val="28"/>
          <w:lang w:val="uk-UA"/>
        </w:rPr>
        <w:t xml:space="preserve">освітній </w:t>
      </w:r>
      <w:r w:rsidRPr="00305471">
        <w:rPr>
          <w:rFonts w:ascii="Times New Roman" w:hAnsi="Times New Roman" w:cs="Times New Roman"/>
          <w:sz w:val="28"/>
          <w:szCs w:val="28"/>
          <w:lang w:val="uk-UA"/>
        </w:rPr>
        <w:t>заклад буде мати змогу ефективно функціонувати в умовах</w:t>
      </w:r>
      <w:r w:rsidRPr="00305471">
        <w:rPr>
          <w:rFonts w:ascii="Times New Roman" w:hAnsi="Times New Roman" w:cs="Times New Roman"/>
          <w:lang w:val="uk-UA"/>
        </w:rPr>
        <w:t xml:space="preserve"> </w:t>
      </w:r>
      <w:r w:rsidRPr="00305471">
        <w:rPr>
          <w:rFonts w:ascii="Times New Roman" w:hAnsi="Times New Roman" w:cs="Times New Roman"/>
          <w:bCs/>
          <w:sz w:val="28"/>
          <w:szCs w:val="28"/>
          <w:lang w:val="uk-UA"/>
        </w:rPr>
        <w:t>високої</w:t>
      </w:r>
      <w:r w:rsidRPr="00305471">
        <w:rPr>
          <w:rFonts w:ascii="Times New Roman" w:hAnsi="Times New Roman" w:cs="Times New Roman"/>
          <w:sz w:val="28"/>
          <w:szCs w:val="28"/>
          <w:lang w:val="uk-UA"/>
        </w:rPr>
        <w:t xml:space="preserve"> </w:t>
      </w:r>
      <w:r w:rsidRPr="00305471">
        <w:rPr>
          <w:rFonts w:ascii="Times New Roman" w:hAnsi="Times New Roman" w:cs="Times New Roman"/>
          <w:bCs/>
          <w:sz w:val="28"/>
          <w:szCs w:val="28"/>
          <w:lang w:val="uk-UA"/>
        </w:rPr>
        <w:t>невизначеності</w:t>
      </w:r>
      <w:r w:rsidRPr="00305471">
        <w:rPr>
          <w:rFonts w:ascii="Times New Roman" w:hAnsi="Times New Roman" w:cs="Times New Roman"/>
          <w:sz w:val="28"/>
          <w:szCs w:val="28"/>
          <w:lang w:val="uk-UA"/>
        </w:rPr>
        <w:t xml:space="preserve"> зовнішнього </w:t>
      </w:r>
      <w:r w:rsidRPr="00305471">
        <w:rPr>
          <w:rFonts w:ascii="Times New Roman" w:hAnsi="Times New Roman" w:cs="Times New Roman"/>
          <w:bCs/>
          <w:sz w:val="28"/>
          <w:szCs w:val="28"/>
          <w:lang w:val="uk-UA"/>
        </w:rPr>
        <w:t>середовища</w:t>
      </w:r>
      <w:r w:rsidRPr="00305471">
        <w:rPr>
          <w:rFonts w:ascii="Times New Roman" w:hAnsi="Times New Roman" w:cs="Times New Roman"/>
          <w:sz w:val="28"/>
          <w:szCs w:val="28"/>
          <w:lang w:val="uk-UA"/>
        </w:rPr>
        <w:t xml:space="preserve"> і </w:t>
      </w:r>
      <w:r w:rsidRPr="00305471">
        <w:rPr>
          <w:rStyle w:val="hps"/>
          <w:rFonts w:ascii="Times New Roman" w:hAnsi="Times New Roman" w:cs="Times New Roman"/>
          <w:sz w:val="28"/>
          <w:szCs w:val="28"/>
          <w:lang w:val="uk-UA"/>
        </w:rPr>
        <w:t>рівномірно</w:t>
      </w:r>
      <w:r w:rsidRPr="00305471">
        <w:rPr>
          <w:rStyle w:val="hps"/>
          <w:rFonts w:ascii="Times New Roman" w:hAnsi="Times New Roman" w:cs="Times New Roman"/>
          <w:lang w:val="uk-UA"/>
        </w:rPr>
        <w:t xml:space="preserve"> </w:t>
      </w:r>
      <w:r w:rsidRPr="00305471">
        <w:rPr>
          <w:rFonts w:ascii="Times New Roman" w:hAnsi="Times New Roman" w:cs="Times New Roman"/>
          <w:sz w:val="28"/>
          <w:szCs w:val="28"/>
          <w:lang w:val="uk-UA"/>
        </w:rPr>
        <w:t>розподіляти ризик за видами діяльності</w:t>
      </w:r>
      <w:r w:rsidRPr="00305471">
        <w:rPr>
          <w:rFonts w:ascii="Times New Roman" w:hAnsi="Times New Roman" w:cs="Times New Roman"/>
          <w:lang w:val="uk-UA"/>
        </w:rPr>
        <w:t xml:space="preserve">. </w:t>
      </w:r>
      <w:r w:rsidRPr="00305471">
        <w:rPr>
          <w:rFonts w:ascii="Times New Roman" w:hAnsi="Times New Roman" w:cs="Times New Roman"/>
          <w:sz w:val="28"/>
          <w:szCs w:val="28"/>
          <w:lang w:val="uk-UA"/>
        </w:rPr>
        <w:t>У наукових розвідках таких вче</w:t>
      </w:r>
      <w:r>
        <w:rPr>
          <w:rFonts w:ascii="Times New Roman" w:hAnsi="Times New Roman" w:cs="Times New Roman"/>
          <w:sz w:val="28"/>
          <w:szCs w:val="28"/>
          <w:lang w:val="uk-UA"/>
        </w:rPr>
        <w:t>них, як Т. Бонем (T. Bonham)</w:t>
      </w:r>
      <w:r w:rsidR="00E02059">
        <w:rPr>
          <w:rFonts w:ascii="Times New Roman" w:hAnsi="Times New Roman" w:cs="Times New Roman"/>
          <w:sz w:val="28"/>
          <w:szCs w:val="28"/>
          <w:lang w:val="uk-UA"/>
        </w:rPr>
        <w:t xml:space="preserve">, Р. </w:t>
      </w:r>
      <w:proofErr w:type="spellStart"/>
      <w:r w:rsidR="00E02059">
        <w:rPr>
          <w:rFonts w:ascii="Times New Roman" w:hAnsi="Times New Roman" w:cs="Times New Roman"/>
          <w:sz w:val="28"/>
          <w:szCs w:val="28"/>
          <w:lang w:val="uk-UA"/>
        </w:rPr>
        <w:t>Літшер</w:t>
      </w:r>
      <w:proofErr w:type="spellEnd"/>
      <w:r w:rsidR="00E02059">
        <w:rPr>
          <w:rFonts w:ascii="Times New Roman" w:hAnsi="Times New Roman" w:cs="Times New Roman"/>
          <w:sz w:val="28"/>
          <w:szCs w:val="28"/>
          <w:lang w:val="uk-UA"/>
        </w:rPr>
        <w:t xml:space="preserve"> (R. </w:t>
      </w:r>
      <w:proofErr w:type="spellStart"/>
      <w:r w:rsidR="00E02059">
        <w:rPr>
          <w:rFonts w:ascii="Times New Roman" w:hAnsi="Times New Roman" w:cs="Times New Roman"/>
          <w:sz w:val="28"/>
          <w:szCs w:val="28"/>
          <w:lang w:val="uk-UA"/>
        </w:rPr>
        <w:t>Litschert</w:t>
      </w:r>
      <w:proofErr w:type="spellEnd"/>
      <w:r w:rsidR="00E02059">
        <w:rPr>
          <w:rFonts w:ascii="Times New Roman" w:hAnsi="Times New Roman" w:cs="Times New Roman"/>
          <w:sz w:val="28"/>
          <w:szCs w:val="28"/>
          <w:lang w:val="uk-UA"/>
        </w:rPr>
        <w:t xml:space="preserve">), </w:t>
      </w:r>
      <w:proofErr w:type="spellStart"/>
      <w:r w:rsidR="00E02059">
        <w:rPr>
          <w:rFonts w:ascii="Times New Roman" w:hAnsi="Times New Roman" w:cs="Times New Roman"/>
          <w:sz w:val="28"/>
          <w:szCs w:val="28"/>
          <w:lang w:val="uk-UA"/>
        </w:rPr>
        <w:t>Мейер</w:t>
      </w:r>
      <w:proofErr w:type="spellEnd"/>
      <w:r w:rsidR="00E02059">
        <w:rPr>
          <w:rFonts w:ascii="Times New Roman" w:hAnsi="Times New Roman" w:cs="Times New Roman"/>
          <w:sz w:val="28"/>
          <w:szCs w:val="28"/>
          <w:lang w:val="uk-UA"/>
        </w:rPr>
        <w:t xml:space="preserve"> (J. </w:t>
      </w:r>
      <w:proofErr w:type="spellStart"/>
      <w:r w:rsidR="00E02059">
        <w:rPr>
          <w:rFonts w:ascii="Times New Roman" w:hAnsi="Times New Roman" w:cs="Times New Roman"/>
          <w:sz w:val="28"/>
          <w:szCs w:val="28"/>
          <w:lang w:val="uk-UA"/>
        </w:rPr>
        <w:t>Meyer</w:t>
      </w:r>
      <w:proofErr w:type="spellEnd"/>
      <w:r w:rsidR="00E02059">
        <w:rPr>
          <w:rFonts w:ascii="Times New Roman" w:hAnsi="Times New Roman" w:cs="Times New Roman"/>
          <w:sz w:val="28"/>
          <w:szCs w:val="28"/>
          <w:lang w:val="uk-UA"/>
        </w:rPr>
        <w:t xml:space="preserve">) </w:t>
      </w:r>
      <w:r w:rsidRPr="00305471">
        <w:rPr>
          <w:rFonts w:ascii="Times New Roman" w:hAnsi="Times New Roman" w:cs="Times New Roman"/>
          <w:sz w:val="28"/>
          <w:szCs w:val="28"/>
          <w:lang w:val="uk-UA"/>
        </w:rPr>
        <w:t xml:space="preserve">, Р. </w:t>
      </w:r>
      <w:proofErr w:type="spellStart"/>
      <w:r w:rsidRPr="00305471">
        <w:rPr>
          <w:rFonts w:ascii="Times New Roman" w:hAnsi="Times New Roman" w:cs="Times New Roman"/>
          <w:sz w:val="28"/>
          <w:szCs w:val="28"/>
          <w:lang w:val="uk-UA"/>
        </w:rPr>
        <w:t>Ширлі</w:t>
      </w:r>
      <w:proofErr w:type="spellEnd"/>
      <w:r w:rsidRPr="00305471">
        <w:rPr>
          <w:rFonts w:ascii="Times New Roman" w:hAnsi="Times New Roman" w:cs="Times New Roman"/>
          <w:sz w:val="28"/>
          <w:szCs w:val="28"/>
          <w:lang w:val="uk-UA"/>
        </w:rPr>
        <w:t xml:space="preserve"> (R. </w:t>
      </w:r>
      <w:proofErr w:type="spellStart"/>
      <w:r w:rsidRPr="00305471">
        <w:rPr>
          <w:rFonts w:ascii="Times New Roman" w:hAnsi="Times New Roman" w:cs="Times New Roman"/>
          <w:sz w:val="28"/>
          <w:szCs w:val="28"/>
          <w:lang w:val="uk-UA"/>
        </w:rPr>
        <w:t>Shirley</w:t>
      </w:r>
      <w:proofErr w:type="spellEnd"/>
      <w:r w:rsidRPr="00305471">
        <w:rPr>
          <w:rFonts w:ascii="Times New Roman" w:hAnsi="Times New Roman" w:cs="Times New Roman"/>
          <w:sz w:val="28"/>
          <w:szCs w:val="28"/>
          <w:lang w:val="uk-UA"/>
        </w:rPr>
        <w:t xml:space="preserve">), було зазначено, що необхідність формування та реалізації </w:t>
      </w:r>
      <w:r w:rsidRPr="00305471">
        <w:rPr>
          <w:rFonts w:ascii="Times New Roman" w:hAnsi="Times New Roman" w:cs="Times New Roman"/>
          <w:bCs/>
          <w:sz w:val="28"/>
          <w:szCs w:val="28"/>
          <w:lang w:val="uk-UA"/>
        </w:rPr>
        <w:t>адаптаційної</w:t>
      </w:r>
      <w:r w:rsidRPr="00305471">
        <w:rPr>
          <w:rFonts w:ascii="Times New Roman" w:hAnsi="Times New Roman" w:cs="Times New Roman"/>
          <w:sz w:val="28"/>
          <w:szCs w:val="28"/>
          <w:lang w:val="uk-UA"/>
        </w:rPr>
        <w:t xml:space="preserve"> </w:t>
      </w:r>
      <w:r w:rsidRPr="00305471">
        <w:rPr>
          <w:rFonts w:ascii="Times New Roman" w:hAnsi="Times New Roman" w:cs="Times New Roman"/>
          <w:bCs/>
          <w:sz w:val="28"/>
          <w:szCs w:val="28"/>
          <w:lang w:val="uk-UA"/>
        </w:rPr>
        <w:t>стратегії</w:t>
      </w:r>
      <w:r w:rsidRPr="00305471">
        <w:rPr>
          <w:rFonts w:ascii="Times New Roman" w:hAnsi="Times New Roman" w:cs="Times New Roman"/>
          <w:sz w:val="28"/>
          <w:szCs w:val="28"/>
          <w:lang w:val="uk-UA"/>
        </w:rPr>
        <w:t xml:space="preserve"> полягає у передбаченні майбутнього, моніторингу основних факторів середовища, визначенні можливостей і факторів ризику</w:t>
      </w:r>
      <w:r w:rsidR="00E02059">
        <w:rPr>
          <w:rFonts w:ascii="Times New Roman" w:hAnsi="Times New Roman" w:cs="Times New Roman"/>
          <w:sz w:val="28"/>
          <w:szCs w:val="28"/>
          <w:lang w:val="uk-UA"/>
        </w:rPr>
        <w:t xml:space="preserve"> [12,с.21]</w:t>
      </w:r>
      <w:r w:rsidRPr="00305471">
        <w:rPr>
          <w:rFonts w:ascii="Times New Roman" w:hAnsi="Times New Roman" w:cs="Times New Roman"/>
          <w:sz w:val="28"/>
          <w:szCs w:val="28"/>
          <w:lang w:val="uk-UA"/>
        </w:rPr>
        <w:t>.</w:t>
      </w:r>
      <w:r w:rsidRPr="00305471">
        <w:rPr>
          <w:rFonts w:ascii="Times New Roman" w:hAnsi="Times New Roman" w:cs="Times New Roman"/>
          <w:sz w:val="35"/>
          <w:szCs w:val="35"/>
          <w:lang w:val="uk-UA"/>
        </w:rPr>
        <w:t xml:space="preserve"> </w:t>
      </w:r>
    </w:p>
    <w:p w:rsidR="00261E37" w:rsidRPr="00305471" w:rsidRDefault="00261E37" w:rsidP="00261E37">
      <w:pPr>
        <w:spacing w:line="360" w:lineRule="auto"/>
        <w:ind w:firstLine="709"/>
        <w:jc w:val="both"/>
        <w:rPr>
          <w:rFonts w:ascii="Times New Roman" w:hAnsi="Times New Roman" w:cs="Times New Roman"/>
          <w:sz w:val="28"/>
          <w:szCs w:val="28"/>
          <w:lang w:val="uk-UA"/>
        </w:rPr>
      </w:pPr>
      <w:r w:rsidRPr="00305471">
        <w:rPr>
          <w:rFonts w:ascii="Times New Roman" w:hAnsi="Times New Roman" w:cs="Times New Roman"/>
          <w:sz w:val="28"/>
          <w:szCs w:val="28"/>
          <w:lang w:val="uk-UA"/>
        </w:rPr>
        <w:t xml:space="preserve">К. </w:t>
      </w:r>
      <w:proofErr w:type="spellStart"/>
      <w:r w:rsidRPr="00305471">
        <w:rPr>
          <w:rFonts w:ascii="Times New Roman" w:hAnsi="Times New Roman" w:cs="Times New Roman"/>
          <w:sz w:val="28"/>
          <w:szCs w:val="28"/>
          <w:lang w:val="uk-UA"/>
        </w:rPr>
        <w:t>Камерон</w:t>
      </w:r>
      <w:proofErr w:type="spellEnd"/>
      <w:r w:rsidRPr="00305471">
        <w:rPr>
          <w:rFonts w:ascii="Times New Roman" w:hAnsi="Times New Roman" w:cs="Times New Roman"/>
          <w:sz w:val="28"/>
          <w:szCs w:val="28"/>
          <w:lang w:val="uk-UA"/>
        </w:rPr>
        <w:t xml:space="preserve"> (</w:t>
      </w:r>
      <w:proofErr w:type="spellStart"/>
      <w:r w:rsidRPr="00305471">
        <w:rPr>
          <w:rFonts w:ascii="Times New Roman" w:hAnsi="Times New Roman" w:cs="Times New Roman"/>
          <w:sz w:val="28"/>
          <w:szCs w:val="28"/>
          <w:lang w:val="uk-UA"/>
        </w:rPr>
        <w:t>K.Cameron</w:t>
      </w:r>
      <w:proofErr w:type="spellEnd"/>
      <w:r w:rsidRPr="00305471">
        <w:rPr>
          <w:rFonts w:ascii="Times New Roman" w:hAnsi="Times New Roman" w:cs="Times New Roman"/>
          <w:sz w:val="28"/>
          <w:szCs w:val="28"/>
          <w:lang w:val="uk-UA"/>
        </w:rPr>
        <w:t xml:space="preserve">) і Р. </w:t>
      </w:r>
      <w:proofErr w:type="spellStart"/>
      <w:r w:rsidRPr="00305471">
        <w:rPr>
          <w:rFonts w:ascii="Times New Roman" w:hAnsi="Times New Roman" w:cs="Times New Roman"/>
          <w:sz w:val="28"/>
          <w:szCs w:val="28"/>
          <w:lang w:val="uk-UA"/>
        </w:rPr>
        <w:t>Майлз</w:t>
      </w:r>
      <w:proofErr w:type="spellEnd"/>
      <w:r w:rsidRPr="00305471">
        <w:rPr>
          <w:rFonts w:ascii="Times New Roman" w:hAnsi="Times New Roman" w:cs="Times New Roman"/>
          <w:sz w:val="28"/>
          <w:szCs w:val="28"/>
          <w:lang w:val="uk-UA"/>
        </w:rPr>
        <w:t xml:space="preserve"> (</w:t>
      </w:r>
      <w:proofErr w:type="spellStart"/>
      <w:r w:rsidRPr="00305471">
        <w:rPr>
          <w:rFonts w:ascii="Times New Roman" w:hAnsi="Times New Roman" w:cs="Times New Roman"/>
          <w:sz w:val="28"/>
          <w:szCs w:val="28"/>
          <w:lang w:val="uk-UA"/>
        </w:rPr>
        <w:t>R.Miles</w:t>
      </w:r>
      <w:proofErr w:type="spellEnd"/>
      <w:r w:rsidRPr="00305471">
        <w:rPr>
          <w:rFonts w:ascii="Times New Roman" w:hAnsi="Times New Roman" w:cs="Times New Roman"/>
          <w:sz w:val="28"/>
          <w:szCs w:val="28"/>
          <w:lang w:val="uk-UA"/>
        </w:rPr>
        <w:t>) наголошують на необхідності постійного здійснення оцінки зовнішніх та внутрішніх факторів з метою впровадження адаптаційних</w:t>
      </w:r>
      <w:r>
        <w:rPr>
          <w:rFonts w:ascii="Times New Roman" w:hAnsi="Times New Roman" w:cs="Times New Roman"/>
          <w:sz w:val="28"/>
          <w:szCs w:val="28"/>
          <w:lang w:val="uk-UA"/>
        </w:rPr>
        <w:t xml:space="preserve"> змін в </w:t>
      </w:r>
      <w:r w:rsidR="003017B8">
        <w:rPr>
          <w:rFonts w:ascii="Times New Roman" w:hAnsi="Times New Roman" w:cs="Times New Roman"/>
          <w:sz w:val="28"/>
          <w:szCs w:val="28"/>
          <w:lang w:val="uk-UA"/>
        </w:rPr>
        <w:t xml:space="preserve">освітньому </w:t>
      </w:r>
      <w:r>
        <w:rPr>
          <w:rFonts w:ascii="Times New Roman" w:hAnsi="Times New Roman" w:cs="Times New Roman"/>
          <w:sz w:val="28"/>
          <w:szCs w:val="28"/>
          <w:lang w:val="uk-UA"/>
        </w:rPr>
        <w:t>закладі.</w:t>
      </w:r>
      <w:r w:rsidRPr="00305471">
        <w:rPr>
          <w:rFonts w:ascii="Times New Roman" w:hAnsi="Times New Roman" w:cs="Times New Roman"/>
          <w:sz w:val="28"/>
          <w:szCs w:val="28"/>
          <w:lang w:val="uk-UA"/>
        </w:rPr>
        <w:t xml:space="preserve"> Сканування зовнішнього середовища, в якому функціонує </w:t>
      </w:r>
      <w:r w:rsidR="003017B8">
        <w:rPr>
          <w:rFonts w:ascii="Times New Roman" w:hAnsi="Times New Roman" w:cs="Times New Roman"/>
          <w:sz w:val="28"/>
          <w:szCs w:val="28"/>
          <w:lang w:val="uk-UA"/>
        </w:rPr>
        <w:t xml:space="preserve">освітній </w:t>
      </w:r>
      <w:r w:rsidRPr="00305471">
        <w:rPr>
          <w:rFonts w:ascii="Times New Roman" w:hAnsi="Times New Roman" w:cs="Times New Roman"/>
          <w:sz w:val="28"/>
          <w:szCs w:val="28"/>
          <w:lang w:val="uk-UA"/>
        </w:rPr>
        <w:t>заклад, являє собою інноваційний аспект концепції стратегічного менеджменту, що вплинув на подальший розвиток теорії управління освітою. Сканування середовища використовується в стратегічному плануванн</w:t>
      </w:r>
      <w:r>
        <w:rPr>
          <w:rFonts w:ascii="Times New Roman" w:hAnsi="Times New Roman" w:cs="Times New Roman"/>
          <w:sz w:val="28"/>
          <w:szCs w:val="28"/>
          <w:lang w:val="uk-UA"/>
        </w:rPr>
        <w:t>і з метою допомогти навчальному закладу</w:t>
      </w:r>
      <w:r w:rsidRPr="00305471">
        <w:rPr>
          <w:rFonts w:ascii="Times New Roman" w:hAnsi="Times New Roman" w:cs="Times New Roman"/>
          <w:sz w:val="28"/>
          <w:szCs w:val="28"/>
          <w:lang w:val="uk-UA"/>
        </w:rPr>
        <w:t xml:space="preserve"> в управлінні ризиками. Д. </w:t>
      </w:r>
      <w:proofErr w:type="spellStart"/>
      <w:r w:rsidRPr="00305471">
        <w:rPr>
          <w:rFonts w:ascii="Times New Roman" w:hAnsi="Times New Roman" w:cs="Times New Roman"/>
          <w:sz w:val="28"/>
          <w:szCs w:val="28"/>
          <w:lang w:val="uk-UA"/>
        </w:rPr>
        <w:t>Пребл</w:t>
      </w:r>
      <w:proofErr w:type="spellEnd"/>
      <w:r w:rsidRPr="00305471">
        <w:rPr>
          <w:rFonts w:ascii="Times New Roman" w:hAnsi="Times New Roman" w:cs="Times New Roman"/>
          <w:sz w:val="28"/>
          <w:szCs w:val="28"/>
          <w:lang w:val="uk-UA"/>
        </w:rPr>
        <w:t xml:space="preserve"> (J. </w:t>
      </w:r>
      <w:proofErr w:type="spellStart"/>
      <w:r w:rsidRPr="00305471">
        <w:rPr>
          <w:rFonts w:ascii="Times New Roman" w:hAnsi="Times New Roman" w:cs="Times New Roman"/>
          <w:sz w:val="28"/>
          <w:szCs w:val="28"/>
          <w:lang w:val="uk-UA"/>
        </w:rPr>
        <w:t>Preble</w:t>
      </w:r>
      <w:proofErr w:type="spellEnd"/>
      <w:r w:rsidRPr="00305471">
        <w:rPr>
          <w:rFonts w:ascii="Times New Roman" w:hAnsi="Times New Roman" w:cs="Times New Roman"/>
          <w:sz w:val="28"/>
          <w:szCs w:val="28"/>
          <w:lang w:val="uk-UA"/>
        </w:rPr>
        <w:t xml:space="preserve">) визначає зовнішнє по відношенню до </w:t>
      </w:r>
      <w:r w:rsidR="00E369E1">
        <w:rPr>
          <w:rFonts w:ascii="Times New Roman" w:hAnsi="Times New Roman" w:cs="Times New Roman"/>
          <w:sz w:val="28"/>
          <w:szCs w:val="28"/>
          <w:lang w:val="uk-UA"/>
        </w:rPr>
        <w:t xml:space="preserve">освітнього </w:t>
      </w:r>
      <w:r>
        <w:rPr>
          <w:rFonts w:ascii="Times New Roman" w:hAnsi="Times New Roman" w:cs="Times New Roman"/>
          <w:sz w:val="28"/>
          <w:szCs w:val="28"/>
          <w:lang w:val="uk-UA"/>
        </w:rPr>
        <w:t xml:space="preserve">закладу </w:t>
      </w:r>
      <w:r w:rsidRPr="00305471">
        <w:rPr>
          <w:rFonts w:ascii="Times New Roman" w:hAnsi="Times New Roman" w:cs="Times New Roman"/>
          <w:sz w:val="28"/>
          <w:szCs w:val="28"/>
          <w:lang w:val="uk-UA"/>
        </w:rPr>
        <w:t xml:space="preserve">середовище як сукупність зовнішніх сил, що можуть потенційно вплинути на функціонування </w:t>
      </w:r>
      <w:r w:rsidR="00E369E1">
        <w:rPr>
          <w:rFonts w:ascii="Times New Roman" w:hAnsi="Times New Roman" w:cs="Times New Roman"/>
          <w:sz w:val="28"/>
          <w:szCs w:val="28"/>
          <w:lang w:val="uk-UA"/>
        </w:rPr>
        <w:t xml:space="preserve">організації </w:t>
      </w:r>
      <w:r w:rsidRPr="00305471">
        <w:rPr>
          <w:rFonts w:ascii="Times New Roman" w:hAnsi="Times New Roman" w:cs="Times New Roman"/>
          <w:sz w:val="28"/>
          <w:szCs w:val="28"/>
          <w:lang w:val="uk-UA"/>
        </w:rPr>
        <w:t>[</w:t>
      </w:r>
      <w:r w:rsidR="00E02059">
        <w:rPr>
          <w:rFonts w:ascii="Times New Roman" w:hAnsi="Times New Roman" w:cs="Times New Roman"/>
          <w:sz w:val="28"/>
          <w:szCs w:val="28"/>
          <w:lang w:val="uk-UA"/>
        </w:rPr>
        <w:t>12,с.3</w:t>
      </w:r>
      <w:r w:rsidRPr="00305471">
        <w:rPr>
          <w:rFonts w:ascii="Times New Roman" w:hAnsi="Times New Roman" w:cs="Times New Roman"/>
          <w:sz w:val="28"/>
          <w:szCs w:val="28"/>
          <w:lang w:val="uk-UA"/>
        </w:rPr>
        <w:t>]. Науковцями Е.</w:t>
      </w:r>
      <w:proofErr w:type="spellStart"/>
      <w:r w:rsidRPr="00305471">
        <w:rPr>
          <w:rFonts w:ascii="Times New Roman" w:hAnsi="Times New Roman" w:cs="Times New Roman"/>
          <w:sz w:val="28"/>
          <w:szCs w:val="28"/>
          <w:lang w:val="uk-UA"/>
        </w:rPr>
        <w:t>Рейчел</w:t>
      </w:r>
      <w:proofErr w:type="spellEnd"/>
      <w:r w:rsidRPr="00305471">
        <w:rPr>
          <w:rFonts w:ascii="Times New Roman" w:hAnsi="Times New Roman" w:cs="Times New Roman"/>
          <w:sz w:val="28"/>
          <w:szCs w:val="28"/>
          <w:lang w:val="uk-UA"/>
        </w:rPr>
        <w:t xml:space="preserve"> (</w:t>
      </w:r>
      <w:r w:rsidRPr="00305471">
        <w:rPr>
          <w:rFonts w:ascii="Times New Roman" w:hAnsi="Times New Roman" w:cs="Times New Roman"/>
          <w:sz w:val="28"/>
          <w:szCs w:val="28"/>
          <w:lang w:val="en-US"/>
        </w:rPr>
        <w:t>A</w:t>
      </w:r>
      <w:r w:rsidRPr="00305471">
        <w:rPr>
          <w:rFonts w:ascii="Times New Roman" w:hAnsi="Times New Roman" w:cs="Times New Roman"/>
          <w:sz w:val="28"/>
          <w:szCs w:val="28"/>
          <w:lang w:val="uk-UA"/>
        </w:rPr>
        <w:t xml:space="preserve">. </w:t>
      </w:r>
      <w:proofErr w:type="spellStart"/>
      <w:r w:rsidRPr="00305471">
        <w:rPr>
          <w:rFonts w:ascii="Times New Roman" w:hAnsi="Times New Roman" w:cs="Times New Roman"/>
          <w:sz w:val="28"/>
          <w:szCs w:val="28"/>
          <w:lang w:val="uk-UA"/>
        </w:rPr>
        <w:t>Reichel</w:t>
      </w:r>
      <w:proofErr w:type="spellEnd"/>
      <w:r w:rsidRPr="00305471">
        <w:rPr>
          <w:rFonts w:ascii="Times New Roman" w:hAnsi="Times New Roman" w:cs="Times New Roman"/>
          <w:sz w:val="28"/>
          <w:szCs w:val="28"/>
          <w:lang w:val="uk-UA"/>
        </w:rPr>
        <w:t xml:space="preserve">) та  Дж. </w:t>
      </w:r>
      <w:proofErr w:type="spellStart"/>
      <w:r w:rsidRPr="00305471">
        <w:rPr>
          <w:rFonts w:ascii="Times New Roman" w:hAnsi="Times New Roman" w:cs="Times New Roman"/>
          <w:sz w:val="28"/>
          <w:szCs w:val="28"/>
          <w:lang w:val="uk-UA"/>
        </w:rPr>
        <w:t>Пребл</w:t>
      </w:r>
      <w:proofErr w:type="spellEnd"/>
      <w:r w:rsidRPr="00305471">
        <w:rPr>
          <w:rFonts w:ascii="Times New Roman" w:hAnsi="Times New Roman" w:cs="Times New Roman"/>
          <w:sz w:val="28"/>
          <w:szCs w:val="28"/>
          <w:lang w:val="uk-UA"/>
        </w:rPr>
        <w:t xml:space="preserve"> (J. </w:t>
      </w:r>
      <w:proofErr w:type="spellStart"/>
      <w:r w:rsidRPr="00305471">
        <w:rPr>
          <w:rFonts w:ascii="Times New Roman" w:hAnsi="Times New Roman" w:cs="Times New Roman"/>
          <w:sz w:val="28"/>
          <w:szCs w:val="28"/>
          <w:lang w:val="uk-UA"/>
        </w:rPr>
        <w:lastRenderedPageBreak/>
        <w:t>Preble</w:t>
      </w:r>
      <w:proofErr w:type="spellEnd"/>
      <w:r w:rsidRPr="00305471">
        <w:rPr>
          <w:rFonts w:ascii="Times New Roman" w:hAnsi="Times New Roman" w:cs="Times New Roman"/>
          <w:sz w:val="28"/>
          <w:szCs w:val="28"/>
          <w:lang w:val="uk-UA"/>
        </w:rPr>
        <w:t>) було виділено три етапи процесу сканування зовнішнього середовища: структурування зовнішнього середовища, збір інформації, інтерпретац</w:t>
      </w:r>
      <w:r>
        <w:rPr>
          <w:rFonts w:ascii="Times New Roman" w:hAnsi="Times New Roman" w:cs="Times New Roman"/>
          <w:sz w:val="28"/>
          <w:szCs w:val="28"/>
          <w:lang w:val="uk-UA"/>
        </w:rPr>
        <w:t>ія та інтеграція інформації [</w:t>
      </w:r>
      <w:r w:rsidR="00E02059">
        <w:rPr>
          <w:rFonts w:ascii="Times New Roman" w:hAnsi="Times New Roman" w:cs="Times New Roman"/>
          <w:sz w:val="28"/>
          <w:szCs w:val="28"/>
          <w:lang w:val="uk-UA"/>
        </w:rPr>
        <w:t>14,с</w:t>
      </w:r>
      <w:r w:rsidR="00114D83">
        <w:rPr>
          <w:rFonts w:ascii="Times New Roman" w:hAnsi="Times New Roman" w:cs="Times New Roman"/>
          <w:sz w:val="28"/>
          <w:szCs w:val="28"/>
          <w:lang w:val="uk-UA"/>
        </w:rPr>
        <w:t>.</w:t>
      </w:r>
      <w:r w:rsidR="00E02059">
        <w:rPr>
          <w:rFonts w:ascii="Times New Roman" w:hAnsi="Times New Roman" w:cs="Times New Roman"/>
          <w:sz w:val="28"/>
          <w:szCs w:val="28"/>
          <w:lang w:val="uk-UA"/>
        </w:rPr>
        <w:t>15</w:t>
      </w:r>
      <w:r w:rsidRPr="00305471">
        <w:rPr>
          <w:rFonts w:ascii="Times New Roman" w:hAnsi="Times New Roman" w:cs="Times New Roman"/>
          <w:sz w:val="28"/>
          <w:szCs w:val="28"/>
          <w:lang w:val="uk-UA"/>
        </w:rPr>
        <w:t>]. І.</w:t>
      </w:r>
      <w:proofErr w:type="spellStart"/>
      <w:r w:rsidRPr="00305471">
        <w:rPr>
          <w:rFonts w:ascii="Times New Roman" w:hAnsi="Times New Roman" w:cs="Times New Roman"/>
          <w:sz w:val="28"/>
          <w:szCs w:val="28"/>
          <w:lang w:val="uk-UA"/>
        </w:rPr>
        <w:t>Уілсон</w:t>
      </w:r>
      <w:proofErr w:type="spellEnd"/>
      <w:r w:rsidRPr="00305471">
        <w:rPr>
          <w:rFonts w:ascii="Times New Roman" w:hAnsi="Times New Roman" w:cs="Times New Roman"/>
          <w:sz w:val="28"/>
          <w:szCs w:val="28"/>
          <w:lang w:val="uk-UA"/>
        </w:rPr>
        <w:t xml:space="preserve"> (H.</w:t>
      </w:r>
      <w:r w:rsidRPr="00305471">
        <w:rPr>
          <w:rFonts w:ascii="Times New Roman" w:hAnsi="Times New Roman" w:cs="Times New Roman"/>
          <w:sz w:val="28"/>
          <w:szCs w:val="28"/>
          <w:lang w:val="en-US"/>
        </w:rPr>
        <w:t> </w:t>
      </w:r>
      <w:proofErr w:type="spellStart"/>
      <w:r w:rsidR="00E02059">
        <w:rPr>
          <w:rFonts w:ascii="Times New Roman" w:hAnsi="Times New Roman" w:cs="Times New Roman"/>
          <w:sz w:val="28"/>
          <w:szCs w:val="28"/>
          <w:lang w:val="uk-UA"/>
        </w:rPr>
        <w:t>Wilson</w:t>
      </w:r>
      <w:proofErr w:type="spellEnd"/>
      <w:r w:rsidR="00E02059">
        <w:rPr>
          <w:rFonts w:ascii="Times New Roman" w:hAnsi="Times New Roman" w:cs="Times New Roman"/>
          <w:sz w:val="28"/>
          <w:szCs w:val="28"/>
          <w:lang w:val="uk-UA"/>
        </w:rPr>
        <w:t>)</w:t>
      </w:r>
      <w:r w:rsidRPr="00305471">
        <w:rPr>
          <w:rFonts w:ascii="Times New Roman" w:hAnsi="Times New Roman" w:cs="Times New Roman"/>
          <w:sz w:val="28"/>
          <w:szCs w:val="28"/>
          <w:lang w:val="uk-UA"/>
        </w:rPr>
        <w:t xml:space="preserve">, П. </w:t>
      </w:r>
      <w:proofErr w:type="spellStart"/>
      <w:r w:rsidRPr="00305471">
        <w:rPr>
          <w:rFonts w:ascii="Times New Roman" w:hAnsi="Times New Roman" w:cs="Times New Roman"/>
          <w:sz w:val="28"/>
          <w:szCs w:val="28"/>
          <w:lang w:val="uk-UA"/>
        </w:rPr>
        <w:t>Каллан</w:t>
      </w:r>
      <w:proofErr w:type="spellEnd"/>
      <w:r w:rsidRPr="00305471">
        <w:rPr>
          <w:rFonts w:ascii="Times New Roman" w:hAnsi="Times New Roman" w:cs="Times New Roman"/>
          <w:sz w:val="28"/>
          <w:szCs w:val="28"/>
          <w:lang w:val="uk-UA"/>
        </w:rPr>
        <w:t xml:space="preserve"> (P.</w:t>
      </w:r>
      <w:r w:rsidRPr="00305471">
        <w:rPr>
          <w:rFonts w:ascii="Times New Roman" w:hAnsi="Times New Roman" w:cs="Times New Roman"/>
          <w:sz w:val="28"/>
          <w:szCs w:val="28"/>
          <w:lang w:val="en-US"/>
        </w:rPr>
        <w:t> </w:t>
      </w:r>
      <w:proofErr w:type="spellStart"/>
      <w:r w:rsidR="00E02059">
        <w:rPr>
          <w:rFonts w:ascii="Times New Roman" w:hAnsi="Times New Roman" w:cs="Times New Roman"/>
          <w:sz w:val="28"/>
          <w:szCs w:val="28"/>
          <w:lang w:val="uk-UA"/>
        </w:rPr>
        <w:t>Callan</w:t>
      </w:r>
      <w:proofErr w:type="spellEnd"/>
      <w:r w:rsidR="00E02059">
        <w:rPr>
          <w:rFonts w:ascii="Times New Roman" w:hAnsi="Times New Roman" w:cs="Times New Roman"/>
          <w:sz w:val="28"/>
          <w:szCs w:val="28"/>
          <w:lang w:val="uk-UA"/>
        </w:rPr>
        <w:t xml:space="preserve">) </w:t>
      </w:r>
      <w:r w:rsidRPr="00305471">
        <w:rPr>
          <w:rFonts w:ascii="Times New Roman" w:hAnsi="Times New Roman" w:cs="Times New Roman"/>
          <w:sz w:val="28"/>
          <w:szCs w:val="28"/>
          <w:lang w:val="uk-UA"/>
        </w:rPr>
        <w:t xml:space="preserve"> та М. </w:t>
      </w:r>
      <w:proofErr w:type="spellStart"/>
      <w:r w:rsidRPr="00305471">
        <w:rPr>
          <w:rFonts w:ascii="Times New Roman" w:hAnsi="Times New Roman" w:cs="Times New Roman"/>
          <w:sz w:val="28"/>
          <w:szCs w:val="28"/>
          <w:lang w:val="uk-UA"/>
        </w:rPr>
        <w:t>Істербай-Сміт</w:t>
      </w:r>
      <w:proofErr w:type="spellEnd"/>
      <w:r w:rsidRPr="00305471">
        <w:rPr>
          <w:rFonts w:ascii="Times New Roman" w:hAnsi="Times New Roman" w:cs="Times New Roman"/>
          <w:sz w:val="28"/>
          <w:szCs w:val="28"/>
          <w:lang w:val="uk-UA"/>
        </w:rPr>
        <w:t xml:space="preserve"> (</w:t>
      </w:r>
      <w:r w:rsidRPr="00305471">
        <w:rPr>
          <w:rFonts w:ascii="Times New Roman" w:hAnsi="Times New Roman" w:cs="Times New Roman"/>
          <w:bCs/>
          <w:sz w:val="28"/>
          <w:szCs w:val="28"/>
          <w:lang w:val="uk-UA"/>
        </w:rPr>
        <w:t>M</w:t>
      </w:r>
      <w:r w:rsidRPr="00305471">
        <w:rPr>
          <w:rFonts w:ascii="Times New Roman" w:hAnsi="Times New Roman" w:cs="Times New Roman"/>
          <w:sz w:val="28"/>
          <w:szCs w:val="28"/>
          <w:lang w:val="uk-UA"/>
        </w:rPr>
        <w:t>.</w:t>
      </w:r>
      <w:r w:rsidRPr="00305471">
        <w:rPr>
          <w:rFonts w:ascii="Times New Roman" w:hAnsi="Times New Roman" w:cs="Times New Roman"/>
          <w:sz w:val="28"/>
          <w:szCs w:val="28"/>
          <w:lang w:val="en-US"/>
        </w:rPr>
        <w:t> </w:t>
      </w:r>
      <w:r w:rsidRPr="00305471">
        <w:rPr>
          <w:rFonts w:ascii="Times New Roman" w:hAnsi="Times New Roman" w:cs="Times New Roman"/>
          <w:bCs/>
          <w:sz w:val="28"/>
          <w:szCs w:val="28"/>
          <w:lang w:val="uk-UA"/>
        </w:rPr>
        <w:t>Easterby</w:t>
      </w:r>
      <w:r w:rsidRPr="00305471">
        <w:rPr>
          <w:rFonts w:ascii="Times New Roman" w:hAnsi="Times New Roman" w:cs="Times New Roman"/>
          <w:sz w:val="28"/>
          <w:szCs w:val="28"/>
          <w:lang w:val="uk-UA"/>
        </w:rPr>
        <w:t>-</w:t>
      </w:r>
      <w:r w:rsidRPr="00305471">
        <w:rPr>
          <w:rFonts w:ascii="Times New Roman" w:hAnsi="Times New Roman" w:cs="Times New Roman"/>
          <w:bCs/>
          <w:sz w:val="28"/>
          <w:szCs w:val="28"/>
          <w:lang w:val="uk-UA"/>
        </w:rPr>
        <w:t>Smith</w:t>
      </w:r>
      <w:r w:rsidR="00E02059">
        <w:rPr>
          <w:rFonts w:ascii="Times New Roman" w:hAnsi="Times New Roman" w:cs="Times New Roman"/>
          <w:sz w:val="28"/>
          <w:szCs w:val="28"/>
          <w:lang w:val="uk-UA"/>
        </w:rPr>
        <w:t xml:space="preserve">) </w:t>
      </w:r>
      <w:r w:rsidRPr="00305471">
        <w:rPr>
          <w:rFonts w:ascii="Times New Roman" w:hAnsi="Times New Roman" w:cs="Times New Roman"/>
          <w:sz w:val="28"/>
          <w:szCs w:val="28"/>
          <w:lang w:val="uk-UA"/>
        </w:rPr>
        <w:t xml:space="preserve"> запропонували використовувати STEP-модель, що враховує соціально-культурний, технологічний, економічний і політичний сегменти середовища на етапі його структурування. Крім вищезазначених сегментів, Р. Джонсоном (R. </w:t>
      </w:r>
      <w:proofErr w:type="spellStart"/>
      <w:r w:rsidRPr="00305471">
        <w:rPr>
          <w:rFonts w:ascii="Times New Roman" w:hAnsi="Times New Roman" w:cs="Times New Roman"/>
          <w:sz w:val="28"/>
          <w:szCs w:val="28"/>
          <w:lang w:val="uk-UA"/>
        </w:rPr>
        <w:t>Jonson</w:t>
      </w:r>
      <w:proofErr w:type="spellEnd"/>
      <w:r w:rsidRPr="00305471">
        <w:rPr>
          <w:rFonts w:ascii="Times New Roman" w:hAnsi="Times New Roman" w:cs="Times New Roman"/>
          <w:sz w:val="28"/>
          <w:szCs w:val="28"/>
          <w:lang w:val="uk-UA"/>
        </w:rPr>
        <w:t xml:space="preserve">) та П. </w:t>
      </w:r>
      <w:proofErr w:type="spellStart"/>
      <w:r w:rsidRPr="00305471">
        <w:rPr>
          <w:rFonts w:ascii="Times New Roman" w:hAnsi="Times New Roman" w:cs="Times New Roman"/>
          <w:sz w:val="28"/>
          <w:szCs w:val="28"/>
          <w:lang w:val="uk-UA"/>
        </w:rPr>
        <w:t>Калланом</w:t>
      </w:r>
      <w:proofErr w:type="spellEnd"/>
      <w:r w:rsidRPr="00305471">
        <w:rPr>
          <w:rFonts w:ascii="Times New Roman" w:hAnsi="Times New Roman" w:cs="Times New Roman"/>
          <w:sz w:val="28"/>
          <w:szCs w:val="28"/>
          <w:lang w:val="uk-UA"/>
        </w:rPr>
        <w:t xml:space="preserve"> (P.</w:t>
      </w:r>
      <w:r w:rsidRPr="00305471">
        <w:rPr>
          <w:rFonts w:ascii="Times New Roman" w:hAnsi="Times New Roman" w:cs="Times New Roman"/>
          <w:sz w:val="28"/>
          <w:szCs w:val="28"/>
          <w:lang w:val="en-US"/>
        </w:rPr>
        <w:t> </w:t>
      </w:r>
      <w:proofErr w:type="spellStart"/>
      <w:r w:rsidRPr="00305471">
        <w:rPr>
          <w:rFonts w:ascii="Times New Roman" w:hAnsi="Times New Roman" w:cs="Times New Roman"/>
          <w:sz w:val="28"/>
          <w:szCs w:val="28"/>
          <w:lang w:val="uk-UA"/>
        </w:rPr>
        <w:t>Callan</w:t>
      </w:r>
      <w:proofErr w:type="spellEnd"/>
      <w:r w:rsidRPr="00305471">
        <w:rPr>
          <w:rFonts w:ascii="Times New Roman" w:hAnsi="Times New Roman" w:cs="Times New Roman"/>
          <w:sz w:val="28"/>
          <w:szCs w:val="28"/>
          <w:lang w:val="uk-UA"/>
        </w:rPr>
        <w:t>)</w:t>
      </w:r>
      <w:r w:rsidRPr="00305471">
        <w:rPr>
          <w:rFonts w:ascii="Times New Roman" w:hAnsi="Times New Roman" w:cs="Times New Roman"/>
          <w:lang w:val="uk-UA"/>
        </w:rPr>
        <w:t xml:space="preserve"> </w:t>
      </w:r>
      <w:r w:rsidRPr="00305471">
        <w:rPr>
          <w:rFonts w:ascii="Times New Roman" w:hAnsi="Times New Roman" w:cs="Times New Roman"/>
          <w:sz w:val="28"/>
          <w:szCs w:val="28"/>
          <w:lang w:val="uk-UA"/>
        </w:rPr>
        <w:t>було визначено</w:t>
      </w:r>
      <w:r w:rsidRPr="00305471">
        <w:rPr>
          <w:rFonts w:ascii="Times New Roman" w:hAnsi="Times New Roman" w:cs="Times New Roman"/>
          <w:lang w:val="uk-UA"/>
        </w:rPr>
        <w:t xml:space="preserve"> </w:t>
      </w:r>
      <w:r w:rsidRPr="00305471">
        <w:rPr>
          <w:rFonts w:ascii="Times New Roman" w:hAnsi="Times New Roman" w:cs="Times New Roman"/>
          <w:sz w:val="28"/>
          <w:szCs w:val="28"/>
          <w:lang w:val="uk-UA"/>
        </w:rPr>
        <w:t xml:space="preserve">демографічний, законодавчий й організаційний сегменти, останній включає в себе тенденції у </w:t>
      </w:r>
      <w:r w:rsidRPr="00305471">
        <w:rPr>
          <w:rStyle w:val="hps"/>
          <w:rFonts w:ascii="Times New Roman" w:hAnsi="Times New Roman" w:cs="Times New Roman"/>
          <w:lang w:val="uk-UA"/>
        </w:rPr>
        <w:t xml:space="preserve"> </w:t>
      </w:r>
      <w:r w:rsidRPr="00305471">
        <w:rPr>
          <w:rStyle w:val="hps"/>
          <w:rFonts w:ascii="Times New Roman" w:hAnsi="Times New Roman" w:cs="Times New Roman"/>
          <w:sz w:val="28"/>
          <w:szCs w:val="28"/>
          <w:lang w:val="uk-UA"/>
        </w:rPr>
        <w:t>взаєминах з</w:t>
      </w:r>
      <w:r w:rsidRPr="00305471">
        <w:rPr>
          <w:rStyle w:val="shorttext"/>
          <w:rFonts w:ascii="Times New Roman" w:hAnsi="Times New Roman" w:cs="Times New Roman"/>
          <w:sz w:val="28"/>
          <w:szCs w:val="28"/>
          <w:lang w:val="uk-UA"/>
        </w:rPr>
        <w:t xml:space="preserve"> </w:t>
      </w:r>
      <w:r w:rsidRPr="00305471">
        <w:rPr>
          <w:rStyle w:val="hps"/>
          <w:rFonts w:ascii="Times New Roman" w:hAnsi="Times New Roman" w:cs="Times New Roman"/>
          <w:sz w:val="28"/>
          <w:szCs w:val="28"/>
          <w:lang w:val="uk-UA"/>
        </w:rPr>
        <w:t>конкурентами тощо</w:t>
      </w:r>
      <w:r w:rsidR="00E02059">
        <w:rPr>
          <w:rStyle w:val="hps"/>
          <w:rFonts w:ascii="Times New Roman" w:hAnsi="Times New Roman" w:cs="Times New Roman"/>
          <w:sz w:val="28"/>
          <w:szCs w:val="28"/>
          <w:lang w:val="uk-UA"/>
        </w:rPr>
        <w:t xml:space="preserve"> </w:t>
      </w:r>
      <w:r w:rsidR="00E02059">
        <w:rPr>
          <w:rFonts w:ascii="Times New Roman" w:hAnsi="Times New Roman" w:cs="Times New Roman"/>
          <w:sz w:val="28"/>
          <w:szCs w:val="28"/>
          <w:lang w:val="uk-UA"/>
        </w:rPr>
        <w:t>[14,с</w:t>
      </w:r>
      <w:r w:rsidR="00114D83">
        <w:rPr>
          <w:rFonts w:ascii="Times New Roman" w:hAnsi="Times New Roman" w:cs="Times New Roman"/>
          <w:sz w:val="28"/>
          <w:szCs w:val="28"/>
          <w:lang w:val="uk-UA"/>
        </w:rPr>
        <w:t>.</w:t>
      </w:r>
      <w:r w:rsidR="00E02059">
        <w:rPr>
          <w:rFonts w:ascii="Times New Roman" w:hAnsi="Times New Roman" w:cs="Times New Roman"/>
          <w:sz w:val="28"/>
          <w:szCs w:val="28"/>
          <w:lang w:val="uk-UA"/>
        </w:rPr>
        <w:t xml:space="preserve"> 15</w:t>
      </w:r>
      <w:r w:rsidR="00E02059" w:rsidRPr="00305471">
        <w:rPr>
          <w:rFonts w:ascii="Times New Roman" w:hAnsi="Times New Roman" w:cs="Times New Roman"/>
          <w:sz w:val="28"/>
          <w:szCs w:val="28"/>
          <w:lang w:val="uk-UA"/>
        </w:rPr>
        <w:t>].</w:t>
      </w:r>
    </w:p>
    <w:p w:rsidR="00261E37" w:rsidRPr="00305471" w:rsidRDefault="00261E37" w:rsidP="00261E37">
      <w:pPr>
        <w:spacing w:line="360" w:lineRule="auto"/>
        <w:ind w:firstLine="709"/>
        <w:jc w:val="both"/>
        <w:rPr>
          <w:rFonts w:ascii="Times New Roman" w:hAnsi="Times New Roman" w:cs="Times New Roman"/>
          <w:sz w:val="28"/>
          <w:szCs w:val="28"/>
          <w:lang w:val="uk-UA"/>
        </w:rPr>
      </w:pPr>
      <w:r w:rsidRPr="00305471">
        <w:rPr>
          <w:rFonts w:ascii="Times New Roman" w:hAnsi="Times New Roman" w:cs="Times New Roman"/>
          <w:sz w:val="28"/>
          <w:szCs w:val="28"/>
          <w:lang w:val="uk-UA"/>
        </w:rPr>
        <w:t>Збір  інформації проводиться, як правило, із застосуванням методів пасивного сканування у вигляді неформального спілкування та</w:t>
      </w:r>
      <w:r w:rsidRPr="00305471">
        <w:rPr>
          <w:rFonts w:ascii="Times New Roman" w:hAnsi="Times New Roman" w:cs="Times New Roman"/>
          <w:lang w:val="uk-UA"/>
        </w:rPr>
        <w:t xml:space="preserve"> </w:t>
      </w:r>
      <w:r w:rsidRPr="00305471">
        <w:rPr>
          <w:rFonts w:ascii="Times New Roman" w:hAnsi="Times New Roman" w:cs="Times New Roman"/>
          <w:sz w:val="28"/>
          <w:szCs w:val="28"/>
          <w:lang w:val="uk-UA"/>
        </w:rPr>
        <w:t xml:space="preserve">обговорення між керівництвом </w:t>
      </w:r>
      <w:r w:rsidR="00E369E1">
        <w:rPr>
          <w:rFonts w:ascii="Times New Roman" w:hAnsi="Times New Roman" w:cs="Times New Roman"/>
          <w:sz w:val="28"/>
          <w:szCs w:val="28"/>
          <w:lang w:val="uk-UA"/>
        </w:rPr>
        <w:t xml:space="preserve"> організації </w:t>
      </w:r>
      <w:r w:rsidRPr="00305471">
        <w:rPr>
          <w:rFonts w:ascii="Times New Roman" w:hAnsi="Times New Roman" w:cs="Times New Roman"/>
          <w:sz w:val="28"/>
          <w:szCs w:val="28"/>
          <w:lang w:val="uk-UA"/>
        </w:rPr>
        <w:t xml:space="preserve">і внутрішніми та зовнішніми зацікавленими сторонами,  шляхом використання щоденних </w:t>
      </w:r>
      <w:r w:rsidRPr="00305471">
        <w:rPr>
          <w:rStyle w:val="hps"/>
          <w:rFonts w:ascii="Times New Roman" w:hAnsi="Times New Roman" w:cs="Times New Roman"/>
          <w:sz w:val="28"/>
          <w:szCs w:val="28"/>
          <w:lang w:val="uk-UA"/>
        </w:rPr>
        <w:t>інформаційних джерел</w:t>
      </w:r>
      <w:r w:rsidRPr="00305471">
        <w:rPr>
          <w:rFonts w:ascii="Times New Roman" w:hAnsi="Times New Roman" w:cs="Times New Roman"/>
          <w:sz w:val="28"/>
          <w:szCs w:val="28"/>
          <w:lang w:val="uk-UA"/>
        </w:rPr>
        <w:t xml:space="preserve"> на основі методу екстраполяції та аналізу тенденцій. Серед методів сканування середовища  найбільш широко використовуються також розробка сценаріїв подій, вірогідність яких можна пояснити на основі </w:t>
      </w:r>
      <w:r w:rsidRPr="00305471">
        <w:rPr>
          <w:rStyle w:val="hps"/>
          <w:rFonts w:ascii="Times New Roman" w:hAnsi="Times New Roman" w:cs="Times New Roman"/>
          <w:sz w:val="28"/>
          <w:szCs w:val="28"/>
          <w:lang w:val="uk-UA"/>
        </w:rPr>
        <w:t>аналізу</w:t>
      </w:r>
      <w:r w:rsidRPr="00305471">
        <w:rPr>
          <w:rStyle w:val="shorttext"/>
          <w:rFonts w:ascii="Times New Roman" w:hAnsi="Times New Roman" w:cs="Times New Roman"/>
          <w:sz w:val="28"/>
          <w:szCs w:val="28"/>
          <w:lang w:val="uk-UA"/>
        </w:rPr>
        <w:t xml:space="preserve"> </w:t>
      </w:r>
      <w:r w:rsidRPr="00305471">
        <w:rPr>
          <w:rStyle w:val="hps"/>
          <w:rFonts w:ascii="Times New Roman" w:hAnsi="Times New Roman" w:cs="Times New Roman"/>
          <w:sz w:val="28"/>
          <w:szCs w:val="28"/>
          <w:lang w:val="uk-UA"/>
        </w:rPr>
        <w:t>взаємного впливу</w:t>
      </w:r>
      <w:r w:rsidRPr="00305471">
        <w:rPr>
          <w:rStyle w:val="shorttext"/>
          <w:rFonts w:ascii="Times New Roman" w:hAnsi="Times New Roman" w:cs="Times New Roman"/>
          <w:sz w:val="28"/>
          <w:szCs w:val="28"/>
          <w:lang w:val="uk-UA"/>
        </w:rPr>
        <w:t xml:space="preserve"> </w:t>
      </w:r>
      <w:r w:rsidRPr="00305471">
        <w:rPr>
          <w:rStyle w:val="hps"/>
          <w:rFonts w:ascii="Times New Roman" w:hAnsi="Times New Roman" w:cs="Times New Roman"/>
          <w:sz w:val="28"/>
          <w:szCs w:val="28"/>
          <w:lang w:val="uk-UA"/>
        </w:rPr>
        <w:t>факторів</w:t>
      </w:r>
      <w:r w:rsidRPr="00305471">
        <w:rPr>
          <w:rFonts w:ascii="Times New Roman" w:hAnsi="Times New Roman" w:cs="Times New Roman"/>
          <w:sz w:val="28"/>
          <w:szCs w:val="28"/>
          <w:lang w:val="uk-UA"/>
        </w:rPr>
        <w:t xml:space="preserve"> (</w:t>
      </w:r>
      <w:r w:rsidRPr="00305471">
        <w:rPr>
          <w:rStyle w:val="hpsatn"/>
          <w:rFonts w:ascii="Times New Roman" w:hAnsi="Times New Roman" w:cs="Times New Roman"/>
          <w:sz w:val="28"/>
          <w:szCs w:val="28"/>
          <w:lang w:val="uk-UA"/>
        </w:rPr>
        <w:t>крос-</w:t>
      </w:r>
      <w:r w:rsidRPr="00305471">
        <w:rPr>
          <w:rStyle w:val="shorttext"/>
          <w:rFonts w:ascii="Times New Roman" w:hAnsi="Times New Roman" w:cs="Times New Roman"/>
          <w:sz w:val="28"/>
          <w:szCs w:val="28"/>
          <w:lang w:val="uk-UA"/>
        </w:rPr>
        <w:t>факторного аналізу),</w:t>
      </w:r>
      <w:r w:rsidRPr="00305471">
        <w:rPr>
          <w:rFonts w:ascii="Times New Roman" w:hAnsi="Times New Roman" w:cs="Times New Roman"/>
          <w:sz w:val="28"/>
          <w:szCs w:val="28"/>
          <w:lang w:val="uk-UA"/>
        </w:rPr>
        <w:t xml:space="preserve"> і  </w:t>
      </w:r>
      <w:r w:rsidR="00114D83">
        <w:rPr>
          <w:rFonts w:ascii="Times New Roman" w:hAnsi="Times New Roman" w:cs="Times New Roman"/>
          <w:sz w:val="28"/>
          <w:szCs w:val="28"/>
          <w:lang w:val="uk-UA"/>
        </w:rPr>
        <w:t xml:space="preserve">метод  </w:t>
      </w:r>
      <w:proofErr w:type="spellStart"/>
      <w:r w:rsidR="00114D83">
        <w:rPr>
          <w:rFonts w:ascii="Times New Roman" w:hAnsi="Times New Roman" w:cs="Times New Roman"/>
          <w:sz w:val="28"/>
          <w:szCs w:val="28"/>
          <w:lang w:val="uk-UA"/>
        </w:rPr>
        <w:t>Делфі</w:t>
      </w:r>
      <w:proofErr w:type="spellEnd"/>
      <w:r w:rsidR="00114D83">
        <w:rPr>
          <w:rFonts w:ascii="Times New Roman" w:hAnsi="Times New Roman" w:cs="Times New Roman"/>
          <w:sz w:val="28"/>
          <w:szCs w:val="28"/>
          <w:lang w:val="uk-UA"/>
        </w:rPr>
        <w:t xml:space="preserve"> (</w:t>
      </w:r>
      <w:proofErr w:type="spellStart"/>
      <w:r w:rsidR="00114D83">
        <w:rPr>
          <w:rFonts w:ascii="Times New Roman" w:hAnsi="Times New Roman" w:cs="Times New Roman"/>
          <w:sz w:val="28"/>
          <w:szCs w:val="28"/>
          <w:lang w:val="uk-UA"/>
        </w:rPr>
        <w:t>Delphi</w:t>
      </w:r>
      <w:proofErr w:type="spellEnd"/>
      <w:r w:rsidR="00114D83">
        <w:rPr>
          <w:rFonts w:ascii="Times New Roman" w:hAnsi="Times New Roman" w:cs="Times New Roman"/>
          <w:sz w:val="28"/>
          <w:szCs w:val="28"/>
          <w:lang w:val="uk-UA"/>
        </w:rPr>
        <w:t>)</w:t>
      </w:r>
      <w:r w:rsidRPr="00305471">
        <w:rPr>
          <w:rFonts w:ascii="Times New Roman" w:hAnsi="Times New Roman" w:cs="Times New Roman"/>
          <w:sz w:val="28"/>
          <w:szCs w:val="28"/>
          <w:lang w:val="uk-UA"/>
        </w:rPr>
        <w:t>, в залежності від особл</w:t>
      </w:r>
      <w:r>
        <w:rPr>
          <w:rFonts w:ascii="Times New Roman" w:hAnsi="Times New Roman" w:cs="Times New Roman"/>
          <w:sz w:val="28"/>
          <w:szCs w:val="28"/>
          <w:lang w:val="uk-UA"/>
        </w:rPr>
        <w:t>ивос</w:t>
      </w:r>
      <w:r w:rsidR="00E369E1">
        <w:rPr>
          <w:rFonts w:ascii="Times New Roman" w:hAnsi="Times New Roman" w:cs="Times New Roman"/>
          <w:sz w:val="28"/>
          <w:szCs w:val="28"/>
          <w:lang w:val="uk-UA"/>
        </w:rPr>
        <w:t>тей середовища і стратегії освітнього закладу</w:t>
      </w:r>
      <w:r w:rsidRPr="00305471">
        <w:rPr>
          <w:rFonts w:ascii="Times New Roman" w:hAnsi="Times New Roman" w:cs="Times New Roman"/>
          <w:sz w:val="28"/>
          <w:szCs w:val="28"/>
          <w:lang w:val="uk-UA"/>
        </w:rPr>
        <w:t xml:space="preserve">.  </w:t>
      </w:r>
    </w:p>
    <w:p w:rsidR="00261E37" w:rsidRDefault="00261E37" w:rsidP="00261E37">
      <w:pPr>
        <w:spacing w:line="360" w:lineRule="auto"/>
        <w:ind w:firstLine="709"/>
        <w:jc w:val="both"/>
        <w:rPr>
          <w:rFonts w:ascii="Times New Roman" w:hAnsi="Times New Roman" w:cs="Times New Roman"/>
          <w:sz w:val="28"/>
          <w:szCs w:val="28"/>
          <w:lang w:val="uk-UA"/>
        </w:rPr>
      </w:pPr>
      <w:r w:rsidRPr="00305471">
        <w:rPr>
          <w:rFonts w:ascii="Times New Roman" w:hAnsi="Times New Roman" w:cs="Times New Roman"/>
          <w:sz w:val="28"/>
          <w:szCs w:val="28"/>
          <w:lang w:val="uk-UA"/>
        </w:rPr>
        <w:t>Наступним етапом є інтерпретація та інтеграція отриманої інформації. Оскільки основна мета такого процесу полягає у виявленні можливостей та ризиків, що загрожують ефекти</w:t>
      </w:r>
      <w:r>
        <w:rPr>
          <w:rFonts w:ascii="Times New Roman" w:hAnsi="Times New Roman" w:cs="Times New Roman"/>
          <w:sz w:val="28"/>
          <w:szCs w:val="28"/>
          <w:lang w:val="uk-UA"/>
        </w:rPr>
        <w:t>вному функціонуванню школи</w:t>
      </w:r>
      <w:r w:rsidRPr="00305471">
        <w:rPr>
          <w:rFonts w:ascii="Times New Roman" w:hAnsi="Times New Roman" w:cs="Times New Roman"/>
          <w:sz w:val="28"/>
          <w:szCs w:val="28"/>
          <w:lang w:val="uk-UA"/>
        </w:rPr>
        <w:t>, інтерпретація інформації вимагає аналітичного мислення з боку осіб, які беруть участь у процесі сканування, та керівників</w:t>
      </w:r>
      <w:r w:rsidR="00E369E1">
        <w:rPr>
          <w:rFonts w:ascii="Times New Roman" w:hAnsi="Times New Roman" w:cs="Times New Roman"/>
          <w:sz w:val="28"/>
          <w:szCs w:val="28"/>
          <w:lang w:val="uk-UA"/>
        </w:rPr>
        <w:t xml:space="preserve"> освітніх закладів</w:t>
      </w:r>
      <w:r w:rsidRPr="00305471">
        <w:rPr>
          <w:rFonts w:ascii="Times New Roman" w:hAnsi="Times New Roman" w:cs="Times New Roman"/>
          <w:sz w:val="28"/>
          <w:szCs w:val="28"/>
          <w:lang w:val="uk-UA"/>
        </w:rPr>
        <w:t>, що приймають стратегічні рішення. Інтерпретацію інформації щодо тенденцій</w:t>
      </w:r>
      <w:r w:rsidRPr="00305471">
        <w:rPr>
          <w:rStyle w:val="longtext"/>
          <w:rFonts w:ascii="Times New Roman" w:hAnsi="Times New Roman" w:cs="Times New Roman"/>
          <w:sz w:val="28"/>
          <w:szCs w:val="28"/>
          <w:lang w:val="uk-UA"/>
        </w:rPr>
        <w:t xml:space="preserve"> </w:t>
      </w:r>
      <w:r w:rsidRPr="00305471">
        <w:rPr>
          <w:rStyle w:val="hps"/>
          <w:rFonts w:ascii="Times New Roman" w:hAnsi="Times New Roman" w:cs="Times New Roman"/>
          <w:sz w:val="28"/>
          <w:szCs w:val="28"/>
          <w:lang w:val="uk-UA"/>
        </w:rPr>
        <w:t>зміни</w:t>
      </w:r>
      <w:r w:rsidRPr="00305471">
        <w:rPr>
          <w:rStyle w:val="shorttext"/>
          <w:rFonts w:ascii="Times New Roman" w:hAnsi="Times New Roman" w:cs="Times New Roman"/>
          <w:sz w:val="28"/>
          <w:szCs w:val="28"/>
          <w:lang w:val="uk-UA"/>
        </w:rPr>
        <w:t xml:space="preserve"> </w:t>
      </w:r>
      <w:r w:rsidRPr="00305471">
        <w:rPr>
          <w:rStyle w:val="hps"/>
          <w:rFonts w:ascii="Times New Roman" w:hAnsi="Times New Roman" w:cs="Times New Roman"/>
          <w:sz w:val="28"/>
          <w:szCs w:val="28"/>
          <w:lang w:val="uk-UA"/>
        </w:rPr>
        <w:t>стану зовнішнього</w:t>
      </w:r>
      <w:r w:rsidRPr="00305471">
        <w:rPr>
          <w:rStyle w:val="shorttext"/>
          <w:rFonts w:ascii="Times New Roman" w:hAnsi="Times New Roman" w:cs="Times New Roman"/>
          <w:sz w:val="28"/>
          <w:szCs w:val="28"/>
          <w:lang w:val="uk-UA"/>
        </w:rPr>
        <w:t xml:space="preserve"> </w:t>
      </w:r>
      <w:r w:rsidRPr="00305471">
        <w:rPr>
          <w:rStyle w:val="hps"/>
          <w:rFonts w:ascii="Times New Roman" w:hAnsi="Times New Roman" w:cs="Times New Roman"/>
          <w:sz w:val="28"/>
          <w:szCs w:val="28"/>
          <w:lang w:val="uk-UA"/>
        </w:rPr>
        <w:t>середовища</w:t>
      </w:r>
      <w:r w:rsidRPr="00305471">
        <w:rPr>
          <w:rFonts w:ascii="Times New Roman" w:hAnsi="Times New Roman" w:cs="Times New Roman"/>
          <w:sz w:val="28"/>
          <w:szCs w:val="28"/>
          <w:lang w:val="uk-UA"/>
        </w:rPr>
        <w:t xml:space="preserve"> має бути зроблено з урахуванням її актуальності та потенційного в</w:t>
      </w:r>
      <w:r>
        <w:rPr>
          <w:rFonts w:ascii="Times New Roman" w:hAnsi="Times New Roman" w:cs="Times New Roman"/>
          <w:sz w:val="28"/>
          <w:szCs w:val="28"/>
          <w:lang w:val="uk-UA"/>
        </w:rPr>
        <w:t>пливу на діяльність школи</w:t>
      </w:r>
      <w:r w:rsidRPr="00305471">
        <w:rPr>
          <w:rFonts w:ascii="Times New Roman" w:hAnsi="Times New Roman" w:cs="Times New Roman"/>
          <w:sz w:val="28"/>
          <w:szCs w:val="28"/>
          <w:lang w:val="uk-UA"/>
        </w:rPr>
        <w:t>. На думку М. Мартіна (</w:t>
      </w:r>
      <w:r w:rsidRPr="00305471">
        <w:rPr>
          <w:rFonts w:ascii="Times New Roman" w:hAnsi="Times New Roman" w:cs="Times New Roman"/>
          <w:sz w:val="28"/>
          <w:szCs w:val="28"/>
          <w:lang w:val="en-US"/>
        </w:rPr>
        <w:t>M</w:t>
      </w:r>
      <w:r w:rsidRPr="00305471">
        <w:rPr>
          <w:rFonts w:ascii="Times New Roman" w:hAnsi="Times New Roman" w:cs="Times New Roman"/>
          <w:sz w:val="28"/>
          <w:szCs w:val="28"/>
          <w:lang w:val="uk-UA"/>
        </w:rPr>
        <w:t xml:space="preserve">. </w:t>
      </w:r>
      <w:r w:rsidRPr="00305471">
        <w:rPr>
          <w:rFonts w:ascii="Times New Roman" w:hAnsi="Times New Roman" w:cs="Times New Roman"/>
          <w:sz w:val="28"/>
          <w:szCs w:val="28"/>
          <w:lang w:val="en-US"/>
        </w:rPr>
        <w:t>Martin</w:t>
      </w:r>
      <w:r w:rsidRPr="00305471">
        <w:rPr>
          <w:rFonts w:ascii="Times New Roman" w:hAnsi="Times New Roman" w:cs="Times New Roman"/>
          <w:sz w:val="28"/>
          <w:szCs w:val="28"/>
          <w:lang w:val="uk-UA"/>
        </w:rPr>
        <w:t xml:space="preserve">), загальною метою процесу сканування середовища </w:t>
      </w:r>
      <w:r>
        <w:rPr>
          <w:rFonts w:ascii="Times New Roman" w:hAnsi="Times New Roman" w:cs="Times New Roman"/>
          <w:sz w:val="28"/>
          <w:szCs w:val="28"/>
          <w:lang w:val="uk-UA"/>
        </w:rPr>
        <w:t xml:space="preserve">є не </w:t>
      </w:r>
      <w:proofErr w:type="gramStart"/>
      <w:r>
        <w:rPr>
          <w:rFonts w:ascii="Times New Roman" w:hAnsi="Times New Roman" w:cs="Times New Roman"/>
          <w:sz w:val="28"/>
          <w:szCs w:val="28"/>
          <w:lang w:val="uk-UA"/>
        </w:rPr>
        <w:t xml:space="preserve">передбачення  </w:t>
      </w:r>
      <w:r>
        <w:rPr>
          <w:rFonts w:ascii="Times New Roman" w:hAnsi="Times New Roman" w:cs="Times New Roman"/>
          <w:sz w:val="28"/>
          <w:szCs w:val="28"/>
          <w:lang w:val="uk-UA"/>
        </w:rPr>
        <w:lastRenderedPageBreak/>
        <w:t>майбутнього</w:t>
      </w:r>
      <w:proofErr w:type="gramEnd"/>
      <w:r>
        <w:rPr>
          <w:rFonts w:ascii="Times New Roman" w:hAnsi="Times New Roman" w:cs="Times New Roman"/>
          <w:sz w:val="28"/>
          <w:szCs w:val="28"/>
          <w:lang w:val="uk-UA"/>
        </w:rPr>
        <w:t xml:space="preserve"> </w:t>
      </w:r>
      <w:r w:rsidRPr="00305471">
        <w:rPr>
          <w:rFonts w:ascii="Times New Roman" w:hAnsi="Times New Roman" w:cs="Times New Roman"/>
          <w:sz w:val="28"/>
          <w:szCs w:val="28"/>
          <w:lang w:val="uk-UA"/>
        </w:rPr>
        <w:t xml:space="preserve"> </w:t>
      </w:r>
      <w:r w:rsidR="00E369E1">
        <w:rPr>
          <w:rFonts w:ascii="Times New Roman" w:hAnsi="Times New Roman" w:cs="Times New Roman"/>
          <w:sz w:val="28"/>
          <w:szCs w:val="28"/>
          <w:lang w:val="uk-UA"/>
        </w:rPr>
        <w:t xml:space="preserve">освітнього </w:t>
      </w:r>
      <w:r w:rsidRPr="00305471">
        <w:rPr>
          <w:rFonts w:ascii="Times New Roman" w:hAnsi="Times New Roman" w:cs="Times New Roman"/>
          <w:sz w:val="28"/>
          <w:szCs w:val="28"/>
          <w:lang w:val="uk-UA"/>
        </w:rPr>
        <w:t>закладу, а зменшення ризику покладання на менш вірогідні припущення у процесі прийнятт</w:t>
      </w:r>
      <w:r>
        <w:rPr>
          <w:rFonts w:ascii="Times New Roman" w:hAnsi="Times New Roman" w:cs="Times New Roman"/>
          <w:sz w:val="28"/>
          <w:szCs w:val="28"/>
          <w:lang w:val="uk-UA"/>
        </w:rPr>
        <w:t>я стратегічних рішень [</w:t>
      </w:r>
      <w:r w:rsidR="00E02059">
        <w:rPr>
          <w:rFonts w:ascii="Times New Roman" w:hAnsi="Times New Roman" w:cs="Times New Roman"/>
          <w:sz w:val="28"/>
          <w:szCs w:val="28"/>
          <w:lang w:val="uk-UA"/>
        </w:rPr>
        <w:t>13,с.17</w:t>
      </w:r>
      <w:r w:rsidRPr="00305471">
        <w:rPr>
          <w:rFonts w:ascii="Times New Roman" w:hAnsi="Times New Roman" w:cs="Times New Roman"/>
          <w:sz w:val="28"/>
          <w:szCs w:val="28"/>
          <w:lang w:val="uk-UA"/>
        </w:rPr>
        <w:t xml:space="preserve">]. </w:t>
      </w:r>
    </w:p>
    <w:p w:rsidR="00261E37" w:rsidRPr="00691E3F" w:rsidRDefault="00E369E1">
      <w:pPr>
        <w:rPr>
          <w:rFonts w:ascii="Times New Roman" w:eastAsia="Times New Roman" w:hAnsi="Times New Roman" w:cs="Times New Roman"/>
          <w:b/>
          <w:sz w:val="28"/>
          <w:szCs w:val="28"/>
          <w:lang w:val="uk-UA"/>
        </w:rPr>
      </w:pPr>
      <w:r w:rsidRPr="00691E3F">
        <w:rPr>
          <w:rFonts w:ascii="Times New Roman" w:eastAsia="Times New Roman" w:hAnsi="Times New Roman" w:cs="Times New Roman"/>
          <w:b/>
          <w:sz w:val="28"/>
          <w:szCs w:val="28"/>
          <w:lang w:val="uk-UA"/>
        </w:rPr>
        <w:t>Висновки:</w:t>
      </w:r>
    </w:p>
    <w:p w:rsidR="003841D9" w:rsidRDefault="00433051">
      <w:pP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До переваг стратегічно орієнтованих освітніх закладів </w:t>
      </w:r>
      <w:r w:rsidR="00691E3F">
        <w:rPr>
          <w:rFonts w:ascii="Times New Roman" w:eastAsia="Times New Roman" w:hAnsi="Times New Roman" w:cs="Times New Roman"/>
          <w:sz w:val="28"/>
          <w:szCs w:val="28"/>
          <w:lang w:val="uk-UA"/>
        </w:rPr>
        <w:t>відноси</w:t>
      </w:r>
      <w:r>
        <w:rPr>
          <w:rFonts w:ascii="Times New Roman" w:eastAsia="Times New Roman" w:hAnsi="Times New Roman" w:cs="Times New Roman"/>
          <w:sz w:val="28"/>
          <w:szCs w:val="28"/>
          <w:lang w:val="uk-UA"/>
        </w:rPr>
        <w:t>мо:</w:t>
      </w:r>
    </w:p>
    <w:p w:rsidR="00433051" w:rsidRPr="00691E3F" w:rsidRDefault="00433051" w:rsidP="00691E3F">
      <w:pPr>
        <w:pStyle w:val="a7"/>
        <w:numPr>
          <w:ilvl w:val="0"/>
          <w:numId w:val="2"/>
        </w:numPr>
        <w:rPr>
          <w:rFonts w:ascii="Times New Roman" w:eastAsia="Times New Roman" w:hAnsi="Times New Roman" w:cs="Times New Roman"/>
          <w:sz w:val="28"/>
          <w:szCs w:val="28"/>
          <w:lang w:val="uk-UA"/>
        </w:rPr>
      </w:pPr>
      <w:r w:rsidRPr="00691E3F">
        <w:rPr>
          <w:rFonts w:ascii="Times New Roman" w:eastAsia="Times New Roman" w:hAnsi="Times New Roman" w:cs="Times New Roman"/>
          <w:sz w:val="28"/>
          <w:szCs w:val="28"/>
          <w:lang w:val="uk-UA"/>
        </w:rPr>
        <w:t>зменшення до мінімуму негативних наслідків змін, що відбуваються,а також факторів «невизначеності майбутнього»;</w:t>
      </w:r>
    </w:p>
    <w:p w:rsidR="00FD7566" w:rsidRPr="00691E3F" w:rsidRDefault="00433051" w:rsidP="00691E3F">
      <w:pPr>
        <w:pStyle w:val="a7"/>
        <w:numPr>
          <w:ilvl w:val="0"/>
          <w:numId w:val="2"/>
        </w:numPr>
        <w:rPr>
          <w:rFonts w:ascii="Times New Roman" w:eastAsia="Times New Roman" w:hAnsi="Times New Roman" w:cs="Times New Roman"/>
          <w:sz w:val="28"/>
          <w:szCs w:val="28"/>
          <w:lang w:val="uk-UA"/>
        </w:rPr>
      </w:pPr>
      <w:r w:rsidRPr="00691E3F">
        <w:rPr>
          <w:rFonts w:ascii="Times New Roman" w:eastAsia="Times New Roman" w:hAnsi="Times New Roman" w:cs="Times New Roman"/>
          <w:sz w:val="28"/>
          <w:szCs w:val="28"/>
          <w:lang w:val="uk-UA"/>
        </w:rPr>
        <w:t xml:space="preserve">можливість врахувати об’єктивні (зовнішні та внутрішні) фактори, що формують зміни, зосередитись на вивчені </w:t>
      </w:r>
      <w:r w:rsidR="00FD7566" w:rsidRPr="00691E3F">
        <w:rPr>
          <w:rFonts w:ascii="Times New Roman" w:eastAsia="Times New Roman" w:hAnsi="Times New Roman" w:cs="Times New Roman"/>
          <w:sz w:val="28"/>
          <w:szCs w:val="28"/>
          <w:lang w:val="uk-UA"/>
        </w:rPr>
        <w:t>цих факторів,сформувати відповідні інформаційні банки;</w:t>
      </w:r>
    </w:p>
    <w:p w:rsidR="00FD7566" w:rsidRPr="00691E3F" w:rsidRDefault="00FD7566" w:rsidP="00691E3F">
      <w:pPr>
        <w:pStyle w:val="a7"/>
        <w:numPr>
          <w:ilvl w:val="0"/>
          <w:numId w:val="2"/>
        </w:numPr>
        <w:rPr>
          <w:rFonts w:ascii="Times New Roman" w:eastAsia="Times New Roman" w:hAnsi="Times New Roman" w:cs="Times New Roman"/>
          <w:sz w:val="28"/>
          <w:szCs w:val="28"/>
          <w:lang w:val="uk-UA"/>
        </w:rPr>
      </w:pPr>
      <w:r w:rsidRPr="00691E3F">
        <w:rPr>
          <w:rFonts w:ascii="Times New Roman" w:eastAsia="Times New Roman" w:hAnsi="Times New Roman" w:cs="Times New Roman"/>
          <w:sz w:val="28"/>
          <w:szCs w:val="28"/>
          <w:lang w:val="uk-UA"/>
        </w:rPr>
        <w:t>можливість зробити організацію більш керованою,оскільки за наявності системи стратегічних планів є змога порівнювати досягнуті результати з поставленими цілями,конкретизованими у вигляді планових завдань;</w:t>
      </w:r>
    </w:p>
    <w:p w:rsidR="00FD7566" w:rsidRPr="00691E3F" w:rsidRDefault="00FD7566" w:rsidP="00691E3F">
      <w:pPr>
        <w:pStyle w:val="a7"/>
        <w:numPr>
          <w:ilvl w:val="0"/>
          <w:numId w:val="2"/>
        </w:numPr>
        <w:rPr>
          <w:rFonts w:ascii="Times New Roman" w:eastAsia="Times New Roman" w:hAnsi="Times New Roman" w:cs="Times New Roman"/>
          <w:sz w:val="28"/>
          <w:szCs w:val="28"/>
          <w:lang w:val="uk-UA"/>
        </w:rPr>
      </w:pPr>
      <w:r w:rsidRPr="00691E3F">
        <w:rPr>
          <w:rFonts w:ascii="Times New Roman" w:eastAsia="Times New Roman" w:hAnsi="Times New Roman" w:cs="Times New Roman"/>
          <w:sz w:val="28"/>
          <w:szCs w:val="28"/>
          <w:lang w:val="uk-UA"/>
        </w:rPr>
        <w:t>можливість встановлення системи стимулювання для розвитку гнучкості та пристосованості освітнього закладу та окремих його підсистем;</w:t>
      </w:r>
    </w:p>
    <w:p w:rsidR="00433051" w:rsidRPr="00691E3F" w:rsidRDefault="00FD7566" w:rsidP="00691E3F">
      <w:pPr>
        <w:pStyle w:val="a7"/>
        <w:numPr>
          <w:ilvl w:val="0"/>
          <w:numId w:val="2"/>
        </w:numPr>
        <w:rPr>
          <w:rFonts w:ascii="Times New Roman" w:eastAsia="Times New Roman" w:hAnsi="Times New Roman" w:cs="Times New Roman"/>
          <w:sz w:val="28"/>
          <w:szCs w:val="28"/>
          <w:lang w:val="uk-UA"/>
        </w:rPr>
      </w:pPr>
      <w:r w:rsidRPr="00691E3F">
        <w:rPr>
          <w:rFonts w:ascii="Times New Roman" w:eastAsia="Times New Roman" w:hAnsi="Times New Roman" w:cs="Times New Roman"/>
          <w:sz w:val="28"/>
          <w:szCs w:val="28"/>
          <w:lang w:val="uk-UA"/>
        </w:rPr>
        <w:t xml:space="preserve">забезпечення динамічності змін через прискорення практичних дій щодо реалізації </w:t>
      </w:r>
      <w:r w:rsidR="00691E3F" w:rsidRPr="00691E3F">
        <w:rPr>
          <w:rFonts w:ascii="Times New Roman" w:eastAsia="Times New Roman" w:hAnsi="Times New Roman" w:cs="Times New Roman"/>
          <w:sz w:val="28"/>
          <w:szCs w:val="28"/>
          <w:lang w:val="uk-UA"/>
        </w:rPr>
        <w:t xml:space="preserve">стратегічних планів на основі відповідної систем </w:t>
      </w:r>
      <w:r w:rsidR="00691E3F">
        <w:rPr>
          <w:rFonts w:ascii="Times New Roman" w:eastAsia="Times New Roman" w:hAnsi="Times New Roman" w:cs="Times New Roman"/>
          <w:sz w:val="28"/>
          <w:szCs w:val="28"/>
          <w:lang w:val="uk-UA"/>
        </w:rPr>
        <w:t>регулювання,контролю та аналізу.</w:t>
      </w:r>
    </w:p>
    <w:p w:rsidR="00291150" w:rsidRDefault="00291150" w:rsidP="00291150">
      <w:pPr>
        <w:pStyle w:val="a7"/>
        <w:spacing w:line="360" w:lineRule="auto"/>
        <w:jc w:val="both"/>
        <w:rPr>
          <w:sz w:val="28"/>
          <w:szCs w:val="28"/>
          <w:lang w:val="uk-UA"/>
        </w:rPr>
      </w:pPr>
    </w:p>
    <w:p w:rsidR="00291150" w:rsidRPr="00291150" w:rsidRDefault="00291150" w:rsidP="00291150">
      <w:pPr>
        <w:pStyle w:val="a7"/>
        <w:spacing w:line="360" w:lineRule="auto"/>
        <w:jc w:val="both"/>
        <w:rPr>
          <w:rFonts w:ascii="Times New Roman" w:eastAsia="Calibri" w:hAnsi="Times New Roman" w:cs="Times New Roman"/>
          <w:sz w:val="28"/>
          <w:szCs w:val="28"/>
          <w:lang w:val="uk-UA"/>
        </w:rPr>
      </w:pPr>
      <w:r w:rsidRPr="00291150">
        <w:rPr>
          <w:rFonts w:ascii="Times New Roman" w:eastAsia="Calibri" w:hAnsi="Times New Roman" w:cs="Times New Roman"/>
          <w:sz w:val="28"/>
          <w:szCs w:val="28"/>
          <w:lang w:val="uk-UA"/>
        </w:rPr>
        <w:t>Література:</w:t>
      </w:r>
    </w:p>
    <w:p w:rsidR="00291150" w:rsidRPr="00291150" w:rsidRDefault="00291150" w:rsidP="00291150">
      <w:pPr>
        <w:spacing w:line="360" w:lineRule="auto"/>
        <w:jc w:val="both"/>
        <w:rPr>
          <w:rFonts w:ascii="Times New Roman" w:eastAsia="Calibri" w:hAnsi="Times New Roman" w:cs="Times New Roman"/>
          <w:sz w:val="28"/>
          <w:szCs w:val="28"/>
          <w:lang w:val="en-US"/>
        </w:rPr>
      </w:pPr>
      <w:r w:rsidRPr="00291150">
        <w:rPr>
          <w:rFonts w:ascii="Times New Roman" w:eastAsia="Calibri" w:hAnsi="Times New Roman" w:cs="Times New Roman"/>
          <w:sz w:val="28"/>
          <w:szCs w:val="28"/>
        </w:rPr>
        <w:t xml:space="preserve"> </w:t>
      </w:r>
      <w:r w:rsidRPr="00291150">
        <w:rPr>
          <w:rFonts w:ascii="Times New Roman" w:eastAsia="Calibri" w:hAnsi="Times New Roman" w:cs="Times New Roman"/>
          <w:sz w:val="28"/>
          <w:szCs w:val="28"/>
          <w:lang w:val="uk-UA"/>
        </w:rPr>
        <w:t>1</w:t>
      </w:r>
      <w:r w:rsidRPr="00291150">
        <w:rPr>
          <w:rFonts w:ascii="Times New Roman" w:eastAsia="Calibri" w:hAnsi="Times New Roman" w:cs="Times New Roman"/>
          <w:sz w:val="28"/>
          <w:szCs w:val="28"/>
        </w:rPr>
        <w:t xml:space="preserve">. Альгин А. П. Риск и его роль в общественной жизни / А. П. Альгин. – М., 1989. – 187 с. </w:t>
      </w:r>
      <w:r w:rsidRPr="00291150">
        <w:rPr>
          <w:rFonts w:ascii="Times New Roman" w:eastAsia="Calibri" w:hAnsi="Times New Roman" w:cs="Times New Roman"/>
          <w:sz w:val="28"/>
          <w:szCs w:val="28"/>
          <w:lang w:val="uk-UA"/>
        </w:rPr>
        <w:t>2</w:t>
      </w:r>
      <w:r w:rsidRPr="00291150">
        <w:rPr>
          <w:rFonts w:ascii="Times New Roman" w:eastAsia="Calibri" w:hAnsi="Times New Roman" w:cs="Times New Roman"/>
          <w:sz w:val="28"/>
          <w:szCs w:val="28"/>
        </w:rPr>
        <w:t>. Балабанов И. Т. Риск-менеджмент / И. Т. Балабанов. – М.</w:t>
      </w:r>
      <w:proofErr w:type="gramStart"/>
      <w:r w:rsidRPr="00291150">
        <w:rPr>
          <w:rFonts w:ascii="Times New Roman" w:eastAsia="Calibri" w:hAnsi="Times New Roman" w:cs="Times New Roman"/>
          <w:sz w:val="28"/>
          <w:szCs w:val="28"/>
        </w:rPr>
        <w:t xml:space="preserve"> :</w:t>
      </w:r>
      <w:proofErr w:type="gramEnd"/>
      <w:r w:rsidRPr="00291150">
        <w:rPr>
          <w:rFonts w:ascii="Times New Roman" w:eastAsia="Calibri" w:hAnsi="Times New Roman" w:cs="Times New Roman"/>
          <w:sz w:val="28"/>
          <w:szCs w:val="28"/>
        </w:rPr>
        <w:t xml:space="preserve"> Финансы и статистика, 1996. – 192 с. </w:t>
      </w:r>
      <w:r w:rsidRPr="00291150">
        <w:rPr>
          <w:rFonts w:ascii="Times New Roman" w:eastAsia="Calibri" w:hAnsi="Times New Roman" w:cs="Times New Roman"/>
          <w:sz w:val="28"/>
          <w:szCs w:val="28"/>
          <w:lang w:val="uk-UA"/>
        </w:rPr>
        <w:t>3</w:t>
      </w:r>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Вітлінський</w:t>
      </w:r>
      <w:proofErr w:type="spellEnd"/>
      <w:r w:rsidRPr="00291150">
        <w:rPr>
          <w:rFonts w:ascii="Times New Roman" w:eastAsia="Calibri" w:hAnsi="Times New Roman" w:cs="Times New Roman"/>
          <w:sz w:val="28"/>
          <w:szCs w:val="28"/>
        </w:rPr>
        <w:t xml:space="preserve"> В. В. </w:t>
      </w:r>
      <w:proofErr w:type="spellStart"/>
      <w:r w:rsidRPr="00291150">
        <w:rPr>
          <w:rFonts w:ascii="Times New Roman" w:eastAsia="Calibri" w:hAnsi="Times New Roman" w:cs="Times New Roman"/>
          <w:sz w:val="28"/>
          <w:szCs w:val="28"/>
        </w:rPr>
        <w:t>Ризикологія</w:t>
      </w:r>
      <w:proofErr w:type="spellEnd"/>
      <w:r w:rsidRPr="00291150">
        <w:rPr>
          <w:rFonts w:ascii="Times New Roman" w:eastAsia="Calibri" w:hAnsi="Times New Roman" w:cs="Times New Roman"/>
          <w:sz w:val="28"/>
          <w:szCs w:val="28"/>
        </w:rPr>
        <w:t xml:space="preserve"> в </w:t>
      </w:r>
      <w:proofErr w:type="spellStart"/>
      <w:r w:rsidRPr="00291150">
        <w:rPr>
          <w:rFonts w:ascii="Times New Roman" w:eastAsia="Calibri" w:hAnsi="Times New Roman" w:cs="Times New Roman"/>
          <w:sz w:val="28"/>
          <w:szCs w:val="28"/>
        </w:rPr>
        <w:t>економіці</w:t>
      </w:r>
      <w:proofErr w:type="spellEnd"/>
      <w:r w:rsidRPr="00291150">
        <w:rPr>
          <w:rFonts w:ascii="Times New Roman" w:eastAsia="Calibri" w:hAnsi="Times New Roman" w:cs="Times New Roman"/>
          <w:sz w:val="28"/>
          <w:szCs w:val="28"/>
        </w:rPr>
        <w:t xml:space="preserve"> та </w:t>
      </w:r>
      <w:proofErr w:type="spellStart"/>
      <w:proofErr w:type="gramStart"/>
      <w:r w:rsidRPr="00291150">
        <w:rPr>
          <w:rFonts w:ascii="Times New Roman" w:eastAsia="Calibri" w:hAnsi="Times New Roman" w:cs="Times New Roman"/>
          <w:sz w:val="28"/>
          <w:szCs w:val="28"/>
        </w:rPr>
        <w:t>п</w:t>
      </w:r>
      <w:proofErr w:type="gramEnd"/>
      <w:r w:rsidRPr="00291150">
        <w:rPr>
          <w:rFonts w:ascii="Times New Roman" w:eastAsia="Calibri" w:hAnsi="Times New Roman" w:cs="Times New Roman"/>
          <w:sz w:val="28"/>
          <w:szCs w:val="28"/>
        </w:rPr>
        <w:t>ідприємництві</w:t>
      </w:r>
      <w:proofErr w:type="spellEnd"/>
      <w:r w:rsidRPr="00291150">
        <w:rPr>
          <w:rFonts w:ascii="Times New Roman" w:eastAsia="Calibri" w:hAnsi="Times New Roman" w:cs="Times New Roman"/>
          <w:sz w:val="28"/>
          <w:szCs w:val="28"/>
        </w:rPr>
        <w:t xml:space="preserve"> : </w:t>
      </w:r>
      <w:proofErr w:type="spellStart"/>
      <w:r w:rsidRPr="00291150">
        <w:rPr>
          <w:rFonts w:ascii="Times New Roman" w:eastAsia="Calibri" w:hAnsi="Times New Roman" w:cs="Times New Roman"/>
          <w:sz w:val="28"/>
          <w:szCs w:val="28"/>
        </w:rPr>
        <w:t>монографія</w:t>
      </w:r>
      <w:proofErr w:type="spellEnd"/>
      <w:r w:rsidRPr="00291150">
        <w:rPr>
          <w:rFonts w:ascii="Times New Roman" w:eastAsia="Calibri" w:hAnsi="Times New Roman" w:cs="Times New Roman"/>
          <w:sz w:val="28"/>
          <w:szCs w:val="28"/>
        </w:rPr>
        <w:t xml:space="preserve"> / В. В. </w:t>
      </w:r>
      <w:proofErr w:type="spellStart"/>
      <w:r w:rsidRPr="00291150">
        <w:rPr>
          <w:rFonts w:ascii="Times New Roman" w:eastAsia="Calibri" w:hAnsi="Times New Roman" w:cs="Times New Roman"/>
          <w:sz w:val="28"/>
          <w:szCs w:val="28"/>
        </w:rPr>
        <w:t>Вітлінський</w:t>
      </w:r>
      <w:proofErr w:type="spellEnd"/>
      <w:r w:rsidRPr="00291150">
        <w:rPr>
          <w:rFonts w:ascii="Times New Roman" w:eastAsia="Calibri" w:hAnsi="Times New Roman" w:cs="Times New Roman"/>
          <w:sz w:val="28"/>
          <w:szCs w:val="28"/>
        </w:rPr>
        <w:t xml:space="preserve">, Г. І. </w:t>
      </w:r>
      <w:proofErr w:type="spellStart"/>
      <w:r w:rsidRPr="00291150">
        <w:rPr>
          <w:rFonts w:ascii="Times New Roman" w:eastAsia="Calibri" w:hAnsi="Times New Roman" w:cs="Times New Roman"/>
          <w:sz w:val="28"/>
          <w:szCs w:val="28"/>
        </w:rPr>
        <w:t>Великоіваненко</w:t>
      </w:r>
      <w:proofErr w:type="spellEnd"/>
      <w:r w:rsidRPr="00291150">
        <w:rPr>
          <w:rFonts w:ascii="Times New Roman" w:eastAsia="Calibri" w:hAnsi="Times New Roman" w:cs="Times New Roman"/>
          <w:sz w:val="28"/>
          <w:szCs w:val="28"/>
        </w:rPr>
        <w:t>. – К.</w:t>
      </w:r>
      <w:proofErr w:type="gramStart"/>
      <w:r w:rsidRPr="00291150">
        <w:rPr>
          <w:rFonts w:ascii="Times New Roman" w:eastAsia="Calibri" w:hAnsi="Times New Roman" w:cs="Times New Roman"/>
          <w:sz w:val="28"/>
          <w:szCs w:val="28"/>
        </w:rPr>
        <w:t xml:space="preserve"> :</w:t>
      </w:r>
      <w:proofErr w:type="gramEnd"/>
      <w:r w:rsidRPr="00291150">
        <w:rPr>
          <w:rFonts w:ascii="Times New Roman" w:eastAsia="Calibri" w:hAnsi="Times New Roman" w:cs="Times New Roman"/>
          <w:sz w:val="28"/>
          <w:szCs w:val="28"/>
        </w:rPr>
        <w:t xml:space="preserve"> КНЕУ, 2004. – 480 с. </w:t>
      </w:r>
      <w:r w:rsidRPr="00291150">
        <w:rPr>
          <w:rFonts w:ascii="Times New Roman" w:eastAsia="Calibri" w:hAnsi="Times New Roman" w:cs="Times New Roman"/>
          <w:sz w:val="28"/>
          <w:szCs w:val="28"/>
          <w:lang w:val="uk-UA"/>
        </w:rPr>
        <w:t>4</w:t>
      </w:r>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Вітлінський</w:t>
      </w:r>
      <w:proofErr w:type="spellEnd"/>
      <w:r w:rsidRPr="00291150">
        <w:rPr>
          <w:rFonts w:ascii="Times New Roman" w:eastAsia="Calibri" w:hAnsi="Times New Roman" w:cs="Times New Roman"/>
          <w:sz w:val="28"/>
          <w:szCs w:val="28"/>
        </w:rPr>
        <w:t xml:space="preserve"> В. В. </w:t>
      </w:r>
      <w:proofErr w:type="spellStart"/>
      <w:r w:rsidRPr="00291150">
        <w:rPr>
          <w:rFonts w:ascii="Times New Roman" w:eastAsia="Calibri" w:hAnsi="Times New Roman" w:cs="Times New Roman"/>
          <w:sz w:val="28"/>
          <w:szCs w:val="28"/>
        </w:rPr>
        <w:t>Ризик</w:t>
      </w:r>
      <w:proofErr w:type="spellEnd"/>
      <w:r w:rsidRPr="00291150">
        <w:rPr>
          <w:rFonts w:ascii="Times New Roman" w:eastAsia="Calibri" w:hAnsi="Times New Roman" w:cs="Times New Roman"/>
          <w:sz w:val="28"/>
          <w:szCs w:val="28"/>
        </w:rPr>
        <w:t xml:space="preserve"> </w:t>
      </w:r>
      <w:proofErr w:type="gramStart"/>
      <w:r w:rsidRPr="00291150">
        <w:rPr>
          <w:rFonts w:ascii="Times New Roman" w:eastAsia="Calibri" w:hAnsi="Times New Roman" w:cs="Times New Roman"/>
          <w:sz w:val="28"/>
          <w:szCs w:val="28"/>
        </w:rPr>
        <w:t>у</w:t>
      </w:r>
      <w:proofErr w:type="gram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менеджменті</w:t>
      </w:r>
      <w:proofErr w:type="spellEnd"/>
      <w:r w:rsidRPr="00291150">
        <w:rPr>
          <w:rFonts w:ascii="Times New Roman" w:eastAsia="Calibri" w:hAnsi="Times New Roman" w:cs="Times New Roman"/>
          <w:sz w:val="28"/>
          <w:szCs w:val="28"/>
        </w:rPr>
        <w:t xml:space="preserve"> / В. В. </w:t>
      </w:r>
      <w:proofErr w:type="spellStart"/>
      <w:r w:rsidRPr="00291150">
        <w:rPr>
          <w:rFonts w:ascii="Times New Roman" w:eastAsia="Calibri" w:hAnsi="Times New Roman" w:cs="Times New Roman"/>
          <w:sz w:val="28"/>
          <w:szCs w:val="28"/>
        </w:rPr>
        <w:t>Вітлінський</w:t>
      </w:r>
      <w:proofErr w:type="spellEnd"/>
      <w:r w:rsidRPr="00291150">
        <w:rPr>
          <w:rFonts w:ascii="Times New Roman" w:eastAsia="Calibri" w:hAnsi="Times New Roman" w:cs="Times New Roman"/>
          <w:sz w:val="28"/>
          <w:szCs w:val="28"/>
        </w:rPr>
        <w:t xml:space="preserve">, С. І. </w:t>
      </w:r>
      <w:proofErr w:type="spellStart"/>
      <w:r w:rsidRPr="00291150">
        <w:rPr>
          <w:rFonts w:ascii="Times New Roman" w:eastAsia="Calibri" w:hAnsi="Times New Roman" w:cs="Times New Roman"/>
          <w:sz w:val="28"/>
          <w:szCs w:val="28"/>
        </w:rPr>
        <w:t>Наконечний</w:t>
      </w:r>
      <w:proofErr w:type="spellEnd"/>
      <w:r w:rsidRPr="00291150">
        <w:rPr>
          <w:rFonts w:ascii="Times New Roman" w:eastAsia="Calibri" w:hAnsi="Times New Roman" w:cs="Times New Roman"/>
          <w:sz w:val="28"/>
          <w:szCs w:val="28"/>
        </w:rPr>
        <w:t xml:space="preserve">, Г. І. </w:t>
      </w:r>
      <w:proofErr w:type="spellStart"/>
      <w:r w:rsidRPr="00291150">
        <w:rPr>
          <w:rFonts w:ascii="Times New Roman" w:eastAsia="Calibri" w:hAnsi="Times New Roman" w:cs="Times New Roman"/>
          <w:sz w:val="28"/>
          <w:szCs w:val="28"/>
        </w:rPr>
        <w:t>Великоіваненко</w:t>
      </w:r>
      <w:proofErr w:type="spellEnd"/>
      <w:r w:rsidRPr="00291150">
        <w:rPr>
          <w:rFonts w:ascii="Times New Roman" w:eastAsia="Calibri" w:hAnsi="Times New Roman" w:cs="Times New Roman"/>
          <w:sz w:val="28"/>
          <w:szCs w:val="28"/>
        </w:rPr>
        <w:t>. – К. :</w:t>
      </w:r>
      <w:proofErr w:type="gramStart"/>
      <w:r w:rsidRPr="00291150">
        <w:rPr>
          <w:rFonts w:ascii="Times New Roman" w:eastAsia="Calibri" w:hAnsi="Times New Roman" w:cs="Times New Roman"/>
          <w:sz w:val="28"/>
          <w:szCs w:val="28"/>
        </w:rPr>
        <w:t>ТОВ</w:t>
      </w:r>
      <w:proofErr w:type="gram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Борисфен-М</w:t>
      </w:r>
      <w:proofErr w:type="spellEnd"/>
      <w:r w:rsidRPr="00291150">
        <w:rPr>
          <w:rFonts w:ascii="Times New Roman" w:eastAsia="Calibri" w:hAnsi="Times New Roman" w:cs="Times New Roman"/>
          <w:sz w:val="28"/>
          <w:szCs w:val="28"/>
        </w:rPr>
        <w:t xml:space="preserve">», 1996. – 336 с. </w:t>
      </w:r>
      <w:r w:rsidRPr="00291150">
        <w:rPr>
          <w:rFonts w:ascii="Times New Roman" w:eastAsia="Calibri" w:hAnsi="Times New Roman" w:cs="Times New Roman"/>
          <w:sz w:val="28"/>
          <w:szCs w:val="28"/>
          <w:lang w:val="uk-UA"/>
        </w:rPr>
        <w:t>5</w:t>
      </w:r>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Гранатуров</w:t>
      </w:r>
      <w:proofErr w:type="spellEnd"/>
      <w:r w:rsidRPr="00291150">
        <w:rPr>
          <w:rFonts w:ascii="Times New Roman" w:eastAsia="Calibri" w:hAnsi="Times New Roman" w:cs="Times New Roman"/>
          <w:sz w:val="28"/>
          <w:szCs w:val="28"/>
        </w:rPr>
        <w:t xml:space="preserve"> В. М. </w:t>
      </w:r>
      <w:proofErr w:type="spellStart"/>
      <w:r w:rsidRPr="00291150">
        <w:rPr>
          <w:rFonts w:ascii="Times New Roman" w:eastAsia="Calibri" w:hAnsi="Times New Roman" w:cs="Times New Roman"/>
          <w:sz w:val="28"/>
          <w:szCs w:val="28"/>
        </w:rPr>
        <w:t>Аналіз</w:t>
      </w:r>
      <w:proofErr w:type="spellEnd"/>
      <w:r w:rsidRPr="00291150">
        <w:rPr>
          <w:rFonts w:ascii="Times New Roman" w:eastAsia="Calibri" w:hAnsi="Times New Roman" w:cs="Times New Roman"/>
          <w:sz w:val="28"/>
          <w:szCs w:val="28"/>
        </w:rPr>
        <w:t xml:space="preserve"> </w:t>
      </w:r>
      <w:proofErr w:type="spellStart"/>
      <w:proofErr w:type="gramStart"/>
      <w:r w:rsidRPr="00291150">
        <w:rPr>
          <w:rFonts w:ascii="Times New Roman" w:eastAsia="Calibri" w:hAnsi="Times New Roman" w:cs="Times New Roman"/>
          <w:sz w:val="28"/>
          <w:szCs w:val="28"/>
        </w:rPr>
        <w:t>п</w:t>
      </w:r>
      <w:proofErr w:type="gramEnd"/>
      <w:r w:rsidRPr="00291150">
        <w:rPr>
          <w:rFonts w:ascii="Times New Roman" w:eastAsia="Calibri" w:hAnsi="Times New Roman" w:cs="Times New Roman"/>
          <w:sz w:val="28"/>
          <w:szCs w:val="28"/>
        </w:rPr>
        <w:t>ідприємницьких</w:t>
      </w:r>
      <w:proofErr w:type="spell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ризиків</w:t>
      </w:r>
      <w:proofErr w:type="spell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проблеми</w:t>
      </w:r>
      <w:proofErr w:type="spell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визначення</w:t>
      </w:r>
      <w:proofErr w:type="spell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класифікації</w:t>
      </w:r>
      <w:proofErr w:type="spellEnd"/>
      <w:r w:rsidRPr="00291150">
        <w:rPr>
          <w:rFonts w:ascii="Times New Roman" w:eastAsia="Calibri" w:hAnsi="Times New Roman" w:cs="Times New Roman"/>
          <w:sz w:val="28"/>
          <w:szCs w:val="28"/>
        </w:rPr>
        <w:t xml:space="preserve"> та </w:t>
      </w:r>
      <w:proofErr w:type="spellStart"/>
      <w:r w:rsidRPr="00291150">
        <w:rPr>
          <w:rFonts w:ascii="Times New Roman" w:eastAsia="Calibri" w:hAnsi="Times New Roman" w:cs="Times New Roman"/>
          <w:sz w:val="28"/>
          <w:szCs w:val="28"/>
        </w:rPr>
        <w:t>кількісні</w:t>
      </w:r>
      <w:proofErr w:type="spell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оцінки</w:t>
      </w:r>
      <w:proofErr w:type="spellEnd"/>
      <w:r w:rsidRPr="00291150">
        <w:rPr>
          <w:rFonts w:ascii="Times New Roman" w:eastAsia="Calibri" w:hAnsi="Times New Roman" w:cs="Times New Roman"/>
          <w:sz w:val="28"/>
          <w:szCs w:val="28"/>
        </w:rPr>
        <w:t xml:space="preserve"> : </w:t>
      </w:r>
      <w:proofErr w:type="spellStart"/>
      <w:r w:rsidRPr="00291150">
        <w:rPr>
          <w:rFonts w:ascii="Times New Roman" w:eastAsia="Calibri" w:hAnsi="Times New Roman" w:cs="Times New Roman"/>
          <w:sz w:val="28"/>
          <w:szCs w:val="28"/>
        </w:rPr>
        <w:t>монографія</w:t>
      </w:r>
      <w:proofErr w:type="spellEnd"/>
      <w:r w:rsidRPr="00291150">
        <w:rPr>
          <w:rFonts w:ascii="Times New Roman" w:eastAsia="Calibri" w:hAnsi="Times New Roman" w:cs="Times New Roman"/>
          <w:sz w:val="28"/>
          <w:szCs w:val="28"/>
        </w:rPr>
        <w:t xml:space="preserve"> / В. М. </w:t>
      </w:r>
      <w:proofErr w:type="spellStart"/>
      <w:r w:rsidRPr="00291150">
        <w:rPr>
          <w:rFonts w:ascii="Times New Roman" w:eastAsia="Calibri" w:hAnsi="Times New Roman" w:cs="Times New Roman"/>
          <w:sz w:val="28"/>
          <w:szCs w:val="28"/>
        </w:rPr>
        <w:t>Гранатуров</w:t>
      </w:r>
      <w:proofErr w:type="spellEnd"/>
      <w:r w:rsidRPr="00291150">
        <w:rPr>
          <w:rFonts w:ascii="Times New Roman" w:eastAsia="Calibri" w:hAnsi="Times New Roman" w:cs="Times New Roman"/>
          <w:sz w:val="28"/>
          <w:szCs w:val="28"/>
        </w:rPr>
        <w:t xml:space="preserve">, І. В. Литовченко, С. К. </w:t>
      </w:r>
      <w:proofErr w:type="spellStart"/>
      <w:r w:rsidRPr="00291150">
        <w:rPr>
          <w:rFonts w:ascii="Times New Roman" w:eastAsia="Calibri" w:hAnsi="Times New Roman" w:cs="Times New Roman"/>
          <w:sz w:val="28"/>
          <w:szCs w:val="28"/>
        </w:rPr>
        <w:t>Харічков</w:t>
      </w:r>
      <w:proofErr w:type="spellEnd"/>
      <w:r w:rsidRPr="00291150">
        <w:rPr>
          <w:rFonts w:ascii="Times New Roman" w:eastAsia="Calibri" w:hAnsi="Times New Roman" w:cs="Times New Roman"/>
          <w:sz w:val="28"/>
          <w:szCs w:val="28"/>
        </w:rPr>
        <w:t xml:space="preserve"> ; за наук. ред. В. М. </w:t>
      </w:r>
      <w:proofErr w:type="spellStart"/>
      <w:r w:rsidRPr="00291150">
        <w:rPr>
          <w:rFonts w:ascii="Times New Roman" w:eastAsia="Calibri" w:hAnsi="Times New Roman" w:cs="Times New Roman"/>
          <w:sz w:val="28"/>
          <w:szCs w:val="28"/>
        </w:rPr>
        <w:t>Гранатурова</w:t>
      </w:r>
      <w:proofErr w:type="spellEnd"/>
      <w:r w:rsidRPr="00291150">
        <w:rPr>
          <w:rFonts w:ascii="Times New Roman" w:eastAsia="Calibri" w:hAnsi="Times New Roman" w:cs="Times New Roman"/>
          <w:sz w:val="28"/>
          <w:szCs w:val="28"/>
        </w:rPr>
        <w:t xml:space="preserve">. – Одеса : </w:t>
      </w:r>
      <w:proofErr w:type="spellStart"/>
      <w:r w:rsidRPr="00291150">
        <w:rPr>
          <w:rFonts w:ascii="Times New Roman" w:eastAsia="Calibri" w:hAnsi="Times New Roman" w:cs="Times New Roman"/>
          <w:sz w:val="28"/>
          <w:szCs w:val="28"/>
        </w:rPr>
        <w:t>Ін</w:t>
      </w:r>
      <w:proofErr w:type="spellEnd"/>
      <w:r w:rsidRPr="00291150">
        <w:rPr>
          <w:rFonts w:ascii="Times New Roman" w:eastAsia="Calibri" w:hAnsi="Times New Roman" w:cs="Times New Roman"/>
          <w:sz w:val="28"/>
          <w:szCs w:val="28"/>
        </w:rPr>
        <w:t xml:space="preserve">–т проблем ринку та </w:t>
      </w:r>
      <w:proofErr w:type="spellStart"/>
      <w:r w:rsidRPr="00291150">
        <w:rPr>
          <w:rFonts w:ascii="Times New Roman" w:eastAsia="Calibri" w:hAnsi="Times New Roman" w:cs="Times New Roman"/>
          <w:sz w:val="28"/>
          <w:szCs w:val="28"/>
        </w:rPr>
        <w:t>екон</w:t>
      </w:r>
      <w:proofErr w:type="spell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екол</w:t>
      </w:r>
      <w:proofErr w:type="spellEnd"/>
      <w:r w:rsidRPr="00291150">
        <w:rPr>
          <w:rFonts w:ascii="Times New Roman" w:eastAsia="Calibri" w:hAnsi="Times New Roman" w:cs="Times New Roman"/>
          <w:sz w:val="28"/>
          <w:szCs w:val="28"/>
        </w:rPr>
        <w:t xml:space="preserve">. </w:t>
      </w:r>
      <w:proofErr w:type="spellStart"/>
      <w:proofErr w:type="gramStart"/>
      <w:r w:rsidRPr="00291150">
        <w:rPr>
          <w:rFonts w:ascii="Times New Roman" w:eastAsia="Calibri" w:hAnsi="Times New Roman" w:cs="Times New Roman"/>
          <w:sz w:val="28"/>
          <w:szCs w:val="28"/>
        </w:rPr>
        <w:t>досл</w:t>
      </w:r>
      <w:proofErr w:type="gramEnd"/>
      <w:r w:rsidRPr="00291150">
        <w:rPr>
          <w:rFonts w:ascii="Times New Roman" w:eastAsia="Calibri" w:hAnsi="Times New Roman" w:cs="Times New Roman"/>
          <w:sz w:val="28"/>
          <w:szCs w:val="28"/>
        </w:rPr>
        <w:t>іджень</w:t>
      </w:r>
      <w:proofErr w:type="spellEnd"/>
      <w:r w:rsidRPr="00291150">
        <w:rPr>
          <w:rFonts w:ascii="Times New Roman" w:eastAsia="Calibri" w:hAnsi="Times New Roman" w:cs="Times New Roman"/>
          <w:sz w:val="28"/>
          <w:szCs w:val="28"/>
        </w:rPr>
        <w:t xml:space="preserve"> НАН </w:t>
      </w:r>
      <w:proofErr w:type="spellStart"/>
      <w:r w:rsidRPr="00291150">
        <w:rPr>
          <w:rFonts w:ascii="Times New Roman" w:eastAsia="Calibri" w:hAnsi="Times New Roman" w:cs="Times New Roman"/>
          <w:sz w:val="28"/>
          <w:szCs w:val="28"/>
        </w:rPr>
        <w:t>України</w:t>
      </w:r>
      <w:proofErr w:type="spellEnd"/>
      <w:r w:rsidRPr="00291150">
        <w:rPr>
          <w:rFonts w:ascii="Times New Roman" w:eastAsia="Calibri" w:hAnsi="Times New Roman" w:cs="Times New Roman"/>
          <w:sz w:val="28"/>
          <w:szCs w:val="28"/>
        </w:rPr>
        <w:t xml:space="preserve">, 2003. – 164 с. </w:t>
      </w:r>
      <w:r w:rsidRPr="00291150">
        <w:rPr>
          <w:rFonts w:ascii="Times New Roman" w:eastAsia="Calibri" w:hAnsi="Times New Roman" w:cs="Times New Roman"/>
          <w:sz w:val="28"/>
          <w:szCs w:val="28"/>
          <w:lang w:val="uk-UA"/>
        </w:rPr>
        <w:t>6</w:t>
      </w:r>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Клапків</w:t>
      </w:r>
      <w:proofErr w:type="spellEnd"/>
      <w:r w:rsidRPr="00291150">
        <w:rPr>
          <w:rFonts w:ascii="Times New Roman" w:eastAsia="Calibri" w:hAnsi="Times New Roman" w:cs="Times New Roman"/>
          <w:sz w:val="28"/>
          <w:szCs w:val="28"/>
        </w:rPr>
        <w:t xml:space="preserve"> М. С. </w:t>
      </w:r>
      <w:proofErr w:type="spellStart"/>
      <w:r w:rsidRPr="00291150">
        <w:rPr>
          <w:rFonts w:ascii="Times New Roman" w:eastAsia="Calibri" w:hAnsi="Times New Roman" w:cs="Times New Roman"/>
          <w:sz w:val="28"/>
          <w:szCs w:val="28"/>
        </w:rPr>
        <w:t>Питання</w:t>
      </w:r>
      <w:proofErr w:type="spell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етимології</w:t>
      </w:r>
      <w:proofErr w:type="spell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lastRenderedPageBreak/>
        <w:t>економічного</w:t>
      </w:r>
      <w:proofErr w:type="spell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ризику</w:t>
      </w:r>
      <w:proofErr w:type="spellEnd"/>
      <w:r w:rsidRPr="00291150">
        <w:rPr>
          <w:rFonts w:ascii="Times New Roman" w:eastAsia="Calibri" w:hAnsi="Times New Roman" w:cs="Times New Roman"/>
          <w:sz w:val="28"/>
          <w:szCs w:val="28"/>
        </w:rPr>
        <w:t xml:space="preserve"> / М. С. </w:t>
      </w:r>
      <w:proofErr w:type="spellStart"/>
      <w:r w:rsidRPr="00291150">
        <w:rPr>
          <w:rFonts w:ascii="Times New Roman" w:eastAsia="Calibri" w:hAnsi="Times New Roman" w:cs="Times New Roman"/>
          <w:sz w:val="28"/>
          <w:szCs w:val="28"/>
        </w:rPr>
        <w:t>Клапків</w:t>
      </w:r>
      <w:proofErr w:type="spellEnd"/>
      <w:r w:rsidRPr="00291150">
        <w:rPr>
          <w:rFonts w:ascii="Times New Roman" w:eastAsia="Calibri" w:hAnsi="Times New Roman" w:cs="Times New Roman"/>
          <w:sz w:val="28"/>
          <w:szCs w:val="28"/>
        </w:rPr>
        <w:t xml:space="preserve"> // </w:t>
      </w:r>
      <w:proofErr w:type="spellStart"/>
      <w:r w:rsidRPr="00291150">
        <w:rPr>
          <w:rFonts w:ascii="Times New Roman" w:eastAsia="Calibri" w:hAnsi="Times New Roman" w:cs="Times New Roman"/>
          <w:sz w:val="28"/>
          <w:szCs w:val="28"/>
        </w:rPr>
        <w:t>Фінанси</w:t>
      </w:r>
      <w:proofErr w:type="spell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України</w:t>
      </w:r>
      <w:proofErr w:type="spellEnd"/>
      <w:r w:rsidRPr="00291150">
        <w:rPr>
          <w:rFonts w:ascii="Times New Roman" w:eastAsia="Calibri" w:hAnsi="Times New Roman" w:cs="Times New Roman"/>
          <w:sz w:val="28"/>
          <w:szCs w:val="28"/>
        </w:rPr>
        <w:t xml:space="preserve">. – 2001. – № 4. – С. 14–20. </w:t>
      </w:r>
      <w:r w:rsidRPr="00291150">
        <w:rPr>
          <w:rFonts w:ascii="Times New Roman" w:eastAsia="Calibri" w:hAnsi="Times New Roman" w:cs="Times New Roman"/>
          <w:sz w:val="28"/>
          <w:szCs w:val="28"/>
          <w:lang w:val="uk-UA"/>
        </w:rPr>
        <w:t xml:space="preserve">8. </w:t>
      </w:r>
      <w:proofErr w:type="spellStart"/>
      <w:r w:rsidRPr="00291150">
        <w:rPr>
          <w:rFonts w:ascii="Times New Roman" w:eastAsia="Calibri" w:hAnsi="Times New Roman" w:cs="Times New Roman"/>
          <w:sz w:val="28"/>
          <w:szCs w:val="28"/>
        </w:rPr>
        <w:t>Педагогічні</w:t>
      </w:r>
      <w:proofErr w:type="spellEnd"/>
      <w:r w:rsidRPr="00291150">
        <w:rPr>
          <w:rFonts w:ascii="Times New Roman" w:eastAsia="Calibri" w:hAnsi="Times New Roman" w:cs="Times New Roman"/>
          <w:sz w:val="28"/>
          <w:szCs w:val="28"/>
        </w:rPr>
        <w:t xml:space="preserve"> науки: </w:t>
      </w:r>
      <w:proofErr w:type="spellStart"/>
      <w:r w:rsidRPr="00291150">
        <w:rPr>
          <w:rFonts w:ascii="Times New Roman" w:eastAsia="Calibri" w:hAnsi="Times New Roman" w:cs="Times New Roman"/>
          <w:sz w:val="28"/>
          <w:szCs w:val="28"/>
        </w:rPr>
        <w:t>теорія</w:t>
      </w:r>
      <w:proofErr w:type="spell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історія</w:t>
      </w:r>
      <w:proofErr w:type="spell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інноваційні</w:t>
      </w:r>
      <w:proofErr w:type="spell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технології</w:t>
      </w:r>
      <w:proofErr w:type="spellEnd"/>
      <w:r w:rsidRPr="00291150">
        <w:rPr>
          <w:rFonts w:ascii="Times New Roman" w:eastAsia="Calibri" w:hAnsi="Times New Roman" w:cs="Times New Roman"/>
          <w:sz w:val="28"/>
          <w:szCs w:val="28"/>
        </w:rPr>
        <w:t xml:space="preserve">, 2014, № 10 (44) 37 </w:t>
      </w:r>
      <w:r w:rsidRPr="00291150">
        <w:rPr>
          <w:rFonts w:ascii="Times New Roman" w:eastAsia="Calibri" w:hAnsi="Times New Roman" w:cs="Times New Roman"/>
          <w:sz w:val="28"/>
          <w:szCs w:val="28"/>
          <w:lang w:val="uk-UA"/>
        </w:rPr>
        <w:t>9</w:t>
      </w:r>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Мочерний</w:t>
      </w:r>
      <w:proofErr w:type="spellEnd"/>
      <w:r w:rsidRPr="00291150">
        <w:rPr>
          <w:rFonts w:ascii="Times New Roman" w:eastAsia="Calibri" w:hAnsi="Times New Roman" w:cs="Times New Roman"/>
          <w:sz w:val="28"/>
          <w:szCs w:val="28"/>
        </w:rPr>
        <w:t xml:space="preserve"> С. В. </w:t>
      </w:r>
      <w:proofErr w:type="spellStart"/>
      <w:r w:rsidRPr="00291150">
        <w:rPr>
          <w:rFonts w:ascii="Times New Roman" w:eastAsia="Calibri" w:hAnsi="Times New Roman" w:cs="Times New Roman"/>
          <w:sz w:val="28"/>
          <w:szCs w:val="28"/>
        </w:rPr>
        <w:t>Економічний</w:t>
      </w:r>
      <w:proofErr w:type="spell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енциклопедичний</w:t>
      </w:r>
      <w:proofErr w:type="spellEnd"/>
      <w:r w:rsidRPr="00291150">
        <w:rPr>
          <w:rFonts w:ascii="Times New Roman" w:eastAsia="Calibri" w:hAnsi="Times New Roman" w:cs="Times New Roman"/>
          <w:sz w:val="28"/>
          <w:szCs w:val="28"/>
        </w:rPr>
        <w:t xml:space="preserve"> словник</w:t>
      </w:r>
      <w:proofErr w:type="gramStart"/>
      <w:r w:rsidRPr="00291150">
        <w:rPr>
          <w:rFonts w:ascii="Times New Roman" w:eastAsia="Calibri" w:hAnsi="Times New Roman" w:cs="Times New Roman"/>
          <w:sz w:val="28"/>
          <w:szCs w:val="28"/>
        </w:rPr>
        <w:t xml:space="preserve"> :</w:t>
      </w:r>
      <w:proofErr w:type="gramEnd"/>
      <w:r w:rsidRPr="00291150">
        <w:rPr>
          <w:rFonts w:ascii="Times New Roman" w:eastAsia="Calibri" w:hAnsi="Times New Roman" w:cs="Times New Roman"/>
          <w:sz w:val="28"/>
          <w:szCs w:val="28"/>
        </w:rPr>
        <w:t xml:space="preserve"> [У 2 т. Т.2] / С. В. </w:t>
      </w:r>
      <w:proofErr w:type="spellStart"/>
      <w:r w:rsidRPr="00291150">
        <w:rPr>
          <w:rFonts w:ascii="Times New Roman" w:eastAsia="Calibri" w:hAnsi="Times New Roman" w:cs="Times New Roman"/>
          <w:sz w:val="28"/>
          <w:szCs w:val="28"/>
        </w:rPr>
        <w:t>Мочерний</w:t>
      </w:r>
      <w:proofErr w:type="spellEnd"/>
      <w:r w:rsidRPr="00291150">
        <w:rPr>
          <w:rFonts w:ascii="Times New Roman" w:eastAsia="Calibri" w:hAnsi="Times New Roman" w:cs="Times New Roman"/>
          <w:sz w:val="28"/>
          <w:szCs w:val="28"/>
        </w:rPr>
        <w:t xml:space="preserve">, Я. С. </w:t>
      </w:r>
      <w:proofErr w:type="spellStart"/>
      <w:r w:rsidRPr="00291150">
        <w:rPr>
          <w:rFonts w:ascii="Times New Roman" w:eastAsia="Calibri" w:hAnsi="Times New Roman" w:cs="Times New Roman"/>
          <w:sz w:val="28"/>
          <w:szCs w:val="28"/>
        </w:rPr>
        <w:t>Ларіна</w:t>
      </w:r>
      <w:proofErr w:type="spellEnd"/>
      <w:r w:rsidRPr="00291150">
        <w:rPr>
          <w:rFonts w:ascii="Times New Roman" w:eastAsia="Calibri" w:hAnsi="Times New Roman" w:cs="Times New Roman"/>
          <w:sz w:val="28"/>
          <w:szCs w:val="28"/>
        </w:rPr>
        <w:t xml:space="preserve">, О. А. </w:t>
      </w:r>
      <w:proofErr w:type="spellStart"/>
      <w:r w:rsidRPr="00291150">
        <w:rPr>
          <w:rFonts w:ascii="Times New Roman" w:eastAsia="Calibri" w:hAnsi="Times New Roman" w:cs="Times New Roman"/>
          <w:sz w:val="28"/>
          <w:szCs w:val="28"/>
        </w:rPr>
        <w:t>Устенко</w:t>
      </w:r>
      <w:proofErr w:type="spellEnd"/>
      <w:r w:rsidRPr="00291150">
        <w:rPr>
          <w:rFonts w:ascii="Times New Roman" w:eastAsia="Calibri" w:hAnsi="Times New Roman" w:cs="Times New Roman"/>
          <w:sz w:val="28"/>
          <w:szCs w:val="28"/>
        </w:rPr>
        <w:t xml:space="preserve">, С. І. </w:t>
      </w:r>
      <w:proofErr w:type="spellStart"/>
      <w:r w:rsidRPr="00291150">
        <w:rPr>
          <w:rFonts w:ascii="Times New Roman" w:eastAsia="Calibri" w:hAnsi="Times New Roman" w:cs="Times New Roman"/>
          <w:sz w:val="28"/>
          <w:szCs w:val="28"/>
        </w:rPr>
        <w:t>Юрій</w:t>
      </w:r>
      <w:proofErr w:type="spellEnd"/>
      <w:r w:rsidRPr="00291150">
        <w:rPr>
          <w:rFonts w:ascii="Times New Roman" w:eastAsia="Calibri" w:hAnsi="Times New Roman" w:cs="Times New Roman"/>
          <w:sz w:val="28"/>
          <w:szCs w:val="28"/>
        </w:rPr>
        <w:t xml:space="preserve">. – </w:t>
      </w:r>
      <w:proofErr w:type="spellStart"/>
      <w:r w:rsidRPr="00291150">
        <w:rPr>
          <w:rFonts w:ascii="Times New Roman" w:eastAsia="Calibri" w:hAnsi="Times New Roman" w:cs="Times New Roman"/>
          <w:sz w:val="28"/>
          <w:szCs w:val="28"/>
        </w:rPr>
        <w:t>Львів</w:t>
      </w:r>
      <w:proofErr w:type="spellEnd"/>
      <w:r w:rsidRPr="00291150">
        <w:rPr>
          <w:rFonts w:ascii="Times New Roman" w:eastAsia="Calibri" w:hAnsi="Times New Roman" w:cs="Times New Roman"/>
          <w:sz w:val="28"/>
          <w:szCs w:val="28"/>
        </w:rPr>
        <w:t xml:space="preserve"> : </w:t>
      </w:r>
      <w:proofErr w:type="spellStart"/>
      <w:proofErr w:type="gramStart"/>
      <w:r w:rsidRPr="00291150">
        <w:rPr>
          <w:rFonts w:ascii="Times New Roman" w:eastAsia="Calibri" w:hAnsi="Times New Roman" w:cs="Times New Roman"/>
          <w:sz w:val="28"/>
          <w:szCs w:val="28"/>
        </w:rPr>
        <w:t>Св</w:t>
      </w:r>
      <w:proofErr w:type="gramEnd"/>
      <w:r w:rsidRPr="00291150">
        <w:rPr>
          <w:rFonts w:ascii="Times New Roman" w:eastAsia="Calibri" w:hAnsi="Times New Roman" w:cs="Times New Roman"/>
          <w:sz w:val="28"/>
          <w:szCs w:val="28"/>
        </w:rPr>
        <w:t>іт</w:t>
      </w:r>
      <w:proofErr w:type="spellEnd"/>
      <w:r w:rsidRPr="00291150">
        <w:rPr>
          <w:rFonts w:ascii="Times New Roman" w:eastAsia="Calibri" w:hAnsi="Times New Roman" w:cs="Times New Roman"/>
          <w:sz w:val="28"/>
          <w:szCs w:val="28"/>
        </w:rPr>
        <w:t>, 2006. – 568 с. 1</w:t>
      </w:r>
      <w:r w:rsidRPr="00291150">
        <w:rPr>
          <w:rFonts w:ascii="Times New Roman" w:eastAsia="Calibri" w:hAnsi="Times New Roman" w:cs="Times New Roman"/>
          <w:sz w:val="28"/>
          <w:szCs w:val="28"/>
          <w:lang w:val="uk-UA"/>
        </w:rPr>
        <w:t>0</w:t>
      </w:r>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Мочерний</w:t>
      </w:r>
      <w:proofErr w:type="spellEnd"/>
      <w:r w:rsidRPr="00291150">
        <w:rPr>
          <w:rFonts w:ascii="Times New Roman" w:eastAsia="Calibri" w:hAnsi="Times New Roman" w:cs="Times New Roman"/>
          <w:sz w:val="28"/>
          <w:szCs w:val="28"/>
        </w:rPr>
        <w:t xml:space="preserve"> С. В. </w:t>
      </w:r>
      <w:proofErr w:type="spellStart"/>
      <w:r w:rsidRPr="00291150">
        <w:rPr>
          <w:rFonts w:ascii="Times New Roman" w:eastAsia="Calibri" w:hAnsi="Times New Roman" w:cs="Times New Roman"/>
          <w:sz w:val="28"/>
          <w:szCs w:val="28"/>
        </w:rPr>
        <w:t>Економічна</w:t>
      </w:r>
      <w:proofErr w:type="spell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енциклопедія</w:t>
      </w:r>
      <w:proofErr w:type="spellEnd"/>
      <w:proofErr w:type="gramStart"/>
      <w:r w:rsidRPr="00291150">
        <w:rPr>
          <w:rFonts w:ascii="Times New Roman" w:eastAsia="Calibri" w:hAnsi="Times New Roman" w:cs="Times New Roman"/>
          <w:sz w:val="28"/>
          <w:szCs w:val="28"/>
        </w:rPr>
        <w:t xml:space="preserve"> :</w:t>
      </w:r>
      <w:proofErr w:type="gramEnd"/>
      <w:r w:rsidRPr="00291150">
        <w:rPr>
          <w:rFonts w:ascii="Times New Roman" w:eastAsia="Calibri" w:hAnsi="Times New Roman" w:cs="Times New Roman"/>
          <w:sz w:val="28"/>
          <w:szCs w:val="28"/>
        </w:rPr>
        <w:t xml:space="preserve"> у 3 т. / </w:t>
      </w:r>
      <w:proofErr w:type="spellStart"/>
      <w:r w:rsidRPr="00291150">
        <w:rPr>
          <w:rFonts w:ascii="Times New Roman" w:eastAsia="Calibri" w:hAnsi="Times New Roman" w:cs="Times New Roman"/>
          <w:sz w:val="28"/>
          <w:szCs w:val="28"/>
        </w:rPr>
        <w:t>редкол</w:t>
      </w:r>
      <w:proofErr w:type="spell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Мочерний</w:t>
      </w:r>
      <w:proofErr w:type="spellEnd"/>
      <w:r w:rsidRPr="00291150">
        <w:rPr>
          <w:rFonts w:ascii="Times New Roman" w:eastAsia="Calibri" w:hAnsi="Times New Roman" w:cs="Times New Roman"/>
          <w:sz w:val="28"/>
          <w:szCs w:val="28"/>
        </w:rPr>
        <w:t xml:space="preserve"> С. В. (</w:t>
      </w:r>
      <w:proofErr w:type="spellStart"/>
      <w:r w:rsidRPr="00291150">
        <w:rPr>
          <w:rFonts w:ascii="Times New Roman" w:eastAsia="Calibri" w:hAnsi="Times New Roman" w:cs="Times New Roman"/>
          <w:sz w:val="28"/>
          <w:szCs w:val="28"/>
        </w:rPr>
        <w:t>відп</w:t>
      </w:r>
      <w:proofErr w:type="spellEnd"/>
      <w:r w:rsidRPr="00291150">
        <w:rPr>
          <w:rFonts w:ascii="Times New Roman" w:eastAsia="Calibri" w:hAnsi="Times New Roman" w:cs="Times New Roman"/>
          <w:sz w:val="28"/>
          <w:szCs w:val="28"/>
        </w:rPr>
        <w:t xml:space="preserve">. ред.) та </w:t>
      </w:r>
      <w:proofErr w:type="spellStart"/>
      <w:r w:rsidRPr="00291150">
        <w:rPr>
          <w:rFonts w:ascii="Times New Roman" w:eastAsia="Calibri" w:hAnsi="Times New Roman" w:cs="Times New Roman"/>
          <w:sz w:val="28"/>
          <w:szCs w:val="28"/>
        </w:rPr>
        <w:t>ін</w:t>
      </w:r>
      <w:proofErr w:type="spellEnd"/>
      <w:r w:rsidRPr="00291150">
        <w:rPr>
          <w:rFonts w:ascii="Times New Roman" w:eastAsia="Calibri" w:hAnsi="Times New Roman" w:cs="Times New Roman"/>
          <w:sz w:val="28"/>
          <w:szCs w:val="28"/>
        </w:rPr>
        <w:t>. – Т. 3. – К.</w:t>
      </w:r>
      <w:proofErr w:type="gramStart"/>
      <w:r w:rsidRPr="00291150">
        <w:rPr>
          <w:rFonts w:ascii="Times New Roman" w:eastAsia="Calibri" w:hAnsi="Times New Roman" w:cs="Times New Roman"/>
          <w:sz w:val="28"/>
          <w:szCs w:val="28"/>
        </w:rPr>
        <w:t xml:space="preserve"> :</w:t>
      </w:r>
      <w:proofErr w:type="gram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Видавничий</w:t>
      </w:r>
      <w:proofErr w:type="spellEnd"/>
      <w:r w:rsidRPr="00291150">
        <w:rPr>
          <w:rFonts w:ascii="Times New Roman" w:eastAsia="Calibri" w:hAnsi="Times New Roman" w:cs="Times New Roman"/>
          <w:sz w:val="28"/>
          <w:szCs w:val="28"/>
        </w:rPr>
        <w:t xml:space="preserve"> центр «</w:t>
      </w:r>
      <w:proofErr w:type="spellStart"/>
      <w:r w:rsidRPr="00291150">
        <w:rPr>
          <w:rFonts w:ascii="Times New Roman" w:eastAsia="Calibri" w:hAnsi="Times New Roman" w:cs="Times New Roman"/>
          <w:sz w:val="28"/>
          <w:szCs w:val="28"/>
        </w:rPr>
        <w:t>Академія</w:t>
      </w:r>
      <w:proofErr w:type="spellEnd"/>
      <w:r w:rsidRPr="00291150">
        <w:rPr>
          <w:rFonts w:ascii="Times New Roman" w:eastAsia="Calibri" w:hAnsi="Times New Roman" w:cs="Times New Roman"/>
          <w:sz w:val="28"/>
          <w:szCs w:val="28"/>
        </w:rPr>
        <w:t>», 2002. – 952 с. 1</w:t>
      </w:r>
      <w:proofErr w:type="spellStart"/>
      <w:r w:rsidRPr="00291150">
        <w:rPr>
          <w:rFonts w:ascii="Times New Roman" w:eastAsia="Calibri" w:hAnsi="Times New Roman" w:cs="Times New Roman"/>
          <w:sz w:val="28"/>
          <w:szCs w:val="28"/>
          <w:lang w:val="uk-UA"/>
        </w:rPr>
        <w:t>1</w:t>
      </w:r>
      <w:proofErr w:type="spell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Недюха</w:t>
      </w:r>
      <w:proofErr w:type="spellEnd"/>
      <w:r w:rsidRPr="00291150">
        <w:rPr>
          <w:rFonts w:ascii="Times New Roman" w:eastAsia="Calibri" w:hAnsi="Times New Roman" w:cs="Times New Roman"/>
          <w:sz w:val="28"/>
          <w:szCs w:val="28"/>
        </w:rPr>
        <w:t xml:space="preserve"> М. </w:t>
      </w:r>
      <w:proofErr w:type="spellStart"/>
      <w:r w:rsidRPr="00291150">
        <w:rPr>
          <w:rFonts w:ascii="Times New Roman" w:eastAsia="Calibri" w:hAnsi="Times New Roman" w:cs="Times New Roman"/>
          <w:sz w:val="28"/>
          <w:szCs w:val="28"/>
        </w:rPr>
        <w:t>Ризики</w:t>
      </w:r>
      <w:proofErr w:type="spell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вітчизняного</w:t>
      </w:r>
      <w:proofErr w:type="spell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освітнього</w:t>
      </w:r>
      <w:proofErr w:type="spellEnd"/>
      <w:r w:rsidRPr="00291150">
        <w:rPr>
          <w:rFonts w:ascii="Times New Roman" w:eastAsia="Calibri" w:hAnsi="Times New Roman" w:cs="Times New Roman"/>
          <w:sz w:val="28"/>
          <w:szCs w:val="28"/>
        </w:rPr>
        <w:t xml:space="preserve"> простору / М. </w:t>
      </w:r>
      <w:proofErr w:type="spellStart"/>
      <w:r w:rsidRPr="00291150">
        <w:rPr>
          <w:rFonts w:ascii="Times New Roman" w:eastAsia="Calibri" w:hAnsi="Times New Roman" w:cs="Times New Roman"/>
          <w:sz w:val="28"/>
          <w:szCs w:val="28"/>
        </w:rPr>
        <w:t>Недюха</w:t>
      </w:r>
      <w:proofErr w:type="spellEnd"/>
      <w:r w:rsidRPr="00291150">
        <w:rPr>
          <w:rFonts w:ascii="Times New Roman" w:eastAsia="Calibri" w:hAnsi="Times New Roman" w:cs="Times New Roman"/>
          <w:sz w:val="28"/>
          <w:szCs w:val="28"/>
        </w:rPr>
        <w:t xml:space="preserve"> // </w:t>
      </w:r>
      <w:proofErr w:type="spellStart"/>
      <w:r w:rsidRPr="00291150">
        <w:rPr>
          <w:rFonts w:ascii="Times New Roman" w:eastAsia="Calibri" w:hAnsi="Times New Roman" w:cs="Times New Roman"/>
          <w:sz w:val="28"/>
          <w:szCs w:val="28"/>
        </w:rPr>
        <w:t>Українознавство</w:t>
      </w:r>
      <w:proofErr w:type="spellEnd"/>
      <w:r w:rsidRPr="00291150">
        <w:rPr>
          <w:rFonts w:ascii="Times New Roman" w:eastAsia="Calibri" w:hAnsi="Times New Roman" w:cs="Times New Roman"/>
          <w:sz w:val="28"/>
          <w:szCs w:val="28"/>
        </w:rPr>
        <w:t>. – 2008. – № 4. – С. 51–52. 1</w:t>
      </w:r>
      <w:r w:rsidRPr="00291150">
        <w:rPr>
          <w:rFonts w:ascii="Times New Roman" w:eastAsia="Calibri" w:hAnsi="Times New Roman" w:cs="Times New Roman"/>
          <w:sz w:val="28"/>
          <w:szCs w:val="28"/>
          <w:lang w:val="uk-UA"/>
        </w:rPr>
        <w:t>2</w:t>
      </w:r>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Старостіна</w:t>
      </w:r>
      <w:proofErr w:type="spellEnd"/>
      <w:r w:rsidRPr="00291150">
        <w:rPr>
          <w:rFonts w:ascii="Times New Roman" w:eastAsia="Calibri" w:hAnsi="Times New Roman" w:cs="Times New Roman"/>
          <w:sz w:val="28"/>
          <w:szCs w:val="28"/>
        </w:rPr>
        <w:t xml:space="preserve"> А. О. </w:t>
      </w:r>
      <w:proofErr w:type="spellStart"/>
      <w:r w:rsidRPr="00291150">
        <w:rPr>
          <w:rFonts w:ascii="Times New Roman" w:eastAsia="Calibri" w:hAnsi="Times New Roman" w:cs="Times New Roman"/>
          <w:sz w:val="28"/>
          <w:szCs w:val="28"/>
        </w:rPr>
        <w:t>Ризик-менеджмент</w:t>
      </w:r>
      <w:proofErr w:type="spell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Теорія</w:t>
      </w:r>
      <w:proofErr w:type="spellEnd"/>
      <w:r w:rsidRPr="00291150">
        <w:rPr>
          <w:rFonts w:ascii="Times New Roman" w:eastAsia="Calibri" w:hAnsi="Times New Roman" w:cs="Times New Roman"/>
          <w:sz w:val="28"/>
          <w:szCs w:val="28"/>
        </w:rPr>
        <w:t xml:space="preserve"> та практика : </w:t>
      </w:r>
      <w:proofErr w:type="spellStart"/>
      <w:r w:rsidRPr="00291150">
        <w:rPr>
          <w:rFonts w:ascii="Times New Roman" w:eastAsia="Calibri" w:hAnsi="Times New Roman" w:cs="Times New Roman"/>
          <w:sz w:val="28"/>
          <w:szCs w:val="28"/>
        </w:rPr>
        <w:t>навч</w:t>
      </w:r>
      <w:proofErr w:type="spellEnd"/>
      <w:r w:rsidRPr="00291150">
        <w:rPr>
          <w:rFonts w:ascii="Times New Roman" w:eastAsia="Calibri" w:hAnsi="Times New Roman" w:cs="Times New Roman"/>
          <w:sz w:val="28"/>
          <w:szCs w:val="28"/>
        </w:rPr>
        <w:t xml:space="preserve">. </w:t>
      </w:r>
      <w:proofErr w:type="spellStart"/>
      <w:proofErr w:type="gramStart"/>
      <w:r w:rsidRPr="00291150">
        <w:rPr>
          <w:rFonts w:ascii="Times New Roman" w:eastAsia="Calibri" w:hAnsi="Times New Roman" w:cs="Times New Roman"/>
          <w:sz w:val="28"/>
          <w:szCs w:val="28"/>
        </w:rPr>
        <w:t>пос</w:t>
      </w:r>
      <w:proofErr w:type="gramEnd"/>
      <w:r w:rsidRPr="00291150">
        <w:rPr>
          <w:rFonts w:ascii="Times New Roman" w:eastAsia="Calibri" w:hAnsi="Times New Roman" w:cs="Times New Roman"/>
          <w:sz w:val="28"/>
          <w:szCs w:val="28"/>
        </w:rPr>
        <w:t>іб</w:t>
      </w:r>
      <w:proofErr w:type="spellEnd"/>
      <w:r w:rsidRPr="00291150">
        <w:rPr>
          <w:rFonts w:ascii="Times New Roman" w:eastAsia="Calibri" w:hAnsi="Times New Roman" w:cs="Times New Roman"/>
          <w:sz w:val="28"/>
          <w:szCs w:val="28"/>
        </w:rPr>
        <w:t xml:space="preserve">. / А. О. </w:t>
      </w:r>
      <w:proofErr w:type="spellStart"/>
      <w:r w:rsidRPr="00291150">
        <w:rPr>
          <w:rFonts w:ascii="Times New Roman" w:eastAsia="Calibri" w:hAnsi="Times New Roman" w:cs="Times New Roman"/>
          <w:sz w:val="28"/>
          <w:szCs w:val="28"/>
        </w:rPr>
        <w:t>Старостіна</w:t>
      </w:r>
      <w:proofErr w:type="spellEnd"/>
      <w:r w:rsidRPr="00291150">
        <w:rPr>
          <w:rFonts w:ascii="Times New Roman" w:eastAsia="Calibri" w:hAnsi="Times New Roman" w:cs="Times New Roman"/>
          <w:sz w:val="28"/>
          <w:szCs w:val="28"/>
        </w:rPr>
        <w:t>, В. А. Кравченко. – К.</w:t>
      </w:r>
      <w:proofErr w:type="gramStart"/>
      <w:r w:rsidRPr="00291150">
        <w:rPr>
          <w:rFonts w:ascii="Times New Roman" w:eastAsia="Calibri" w:hAnsi="Times New Roman" w:cs="Times New Roman"/>
          <w:sz w:val="28"/>
          <w:szCs w:val="28"/>
        </w:rPr>
        <w:t xml:space="preserve"> :</w:t>
      </w:r>
      <w:proofErr w:type="gram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Політехніка</w:t>
      </w:r>
      <w:proofErr w:type="spellEnd"/>
      <w:r w:rsidRPr="00291150">
        <w:rPr>
          <w:rFonts w:ascii="Times New Roman" w:eastAsia="Calibri" w:hAnsi="Times New Roman" w:cs="Times New Roman"/>
          <w:sz w:val="28"/>
          <w:szCs w:val="28"/>
        </w:rPr>
        <w:t xml:space="preserve">, 2004. – 200 </w:t>
      </w:r>
      <w:proofErr w:type="spellStart"/>
      <w:r w:rsidRPr="00291150">
        <w:rPr>
          <w:rFonts w:ascii="Times New Roman" w:eastAsia="Calibri" w:hAnsi="Times New Roman" w:cs="Times New Roman"/>
          <w:sz w:val="28"/>
          <w:szCs w:val="28"/>
        </w:rPr>
        <w:t>c</w:t>
      </w:r>
      <w:proofErr w:type="spellEnd"/>
      <w:r w:rsidRPr="00291150">
        <w:rPr>
          <w:rFonts w:ascii="Times New Roman" w:eastAsia="Calibri" w:hAnsi="Times New Roman" w:cs="Times New Roman"/>
          <w:sz w:val="28"/>
          <w:szCs w:val="28"/>
        </w:rPr>
        <w:t>. 1</w:t>
      </w:r>
      <w:r w:rsidRPr="00291150">
        <w:rPr>
          <w:rFonts w:ascii="Times New Roman" w:eastAsia="Calibri" w:hAnsi="Times New Roman" w:cs="Times New Roman"/>
          <w:sz w:val="28"/>
          <w:szCs w:val="28"/>
          <w:lang w:val="uk-UA"/>
        </w:rPr>
        <w:t>3</w:t>
      </w:r>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Устенко</w:t>
      </w:r>
      <w:proofErr w:type="spellEnd"/>
      <w:r w:rsidRPr="00291150">
        <w:rPr>
          <w:rFonts w:ascii="Times New Roman" w:eastAsia="Calibri" w:hAnsi="Times New Roman" w:cs="Times New Roman"/>
          <w:sz w:val="28"/>
          <w:szCs w:val="28"/>
        </w:rPr>
        <w:t xml:space="preserve"> О. Л. Теория экономического риска</w:t>
      </w:r>
      <w:proofErr w:type="gramStart"/>
      <w:r w:rsidRPr="00291150">
        <w:rPr>
          <w:rFonts w:ascii="Times New Roman" w:eastAsia="Calibri" w:hAnsi="Times New Roman" w:cs="Times New Roman"/>
          <w:sz w:val="28"/>
          <w:szCs w:val="28"/>
        </w:rPr>
        <w:t xml:space="preserve"> :</w:t>
      </w:r>
      <w:proofErr w:type="gram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монографія</w:t>
      </w:r>
      <w:proofErr w:type="spellEnd"/>
      <w:r w:rsidRPr="00291150">
        <w:rPr>
          <w:rFonts w:ascii="Times New Roman" w:eastAsia="Calibri" w:hAnsi="Times New Roman" w:cs="Times New Roman"/>
          <w:sz w:val="28"/>
          <w:szCs w:val="28"/>
        </w:rPr>
        <w:t xml:space="preserve"> / О. Л. </w:t>
      </w:r>
      <w:proofErr w:type="spellStart"/>
      <w:r w:rsidRPr="00291150">
        <w:rPr>
          <w:rFonts w:ascii="Times New Roman" w:eastAsia="Calibri" w:hAnsi="Times New Roman" w:cs="Times New Roman"/>
          <w:sz w:val="28"/>
          <w:szCs w:val="28"/>
        </w:rPr>
        <w:t>Устенко</w:t>
      </w:r>
      <w:proofErr w:type="spellEnd"/>
      <w:r w:rsidRPr="00291150">
        <w:rPr>
          <w:rFonts w:ascii="Times New Roman" w:eastAsia="Calibri" w:hAnsi="Times New Roman" w:cs="Times New Roman"/>
          <w:sz w:val="28"/>
          <w:szCs w:val="28"/>
        </w:rPr>
        <w:t>. – К.</w:t>
      </w:r>
      <w:proofErr w:type="gramStart"/>
      <w:r w:rsidRPr="00291150">
        <w:rPr>
          <w:rFonts w:ascii="Times New Roman" w:eastAsia="Calibri" w:hAnsi="Times New Roman" w:cs="Times New Roman"/>
          <w:sz w:val="28"/>
          <w:szCs w:val="28"/>
        </w:rPr>
        <w:t xml:space="preserve"> :</w:t>
      </w:r>
      <w:proofErr w:type="gramEnd"/>
      <w:r w:rsidRPr="00291150">
        <w:rPr>
          <w:rFonts w:ascii="Times New Roman" w:eastAsia="Calibri" w:hAnsi="Times New Roman" w:cs="Times New Roman"/>
          <w:sz w:val="28"/>
          <w:szCs w:val="28"/>
        </w:rPr>
        <w:t xml:space="preserve"> МАУП, 1997. – 164 с. 1</w:t>
      </w:r>
      <w:r w:rsidRPr="00291150">
        <w:rPr>
          <w:rFonts w:ascii="Times New Roman" w:eastAsia="Calibri" w:hAnsi="Times New Roman" w:cs="Times New Roman"/>
          <w:sz w:val="28"/>
          <w:szCs w:val="28"/>
          <w:lang w:val="uk-UA"/>
        </w:rPr>
        <w:t>4</w:t>
      </w:r>
      <w:r w:rsidRPr="00291150">
        <w:rPr>
          <w:rFonts w:ascii="Times New Roman" w:eastAsia="Calibri" w:hAnsi="Times New Roman" w:cs="Times New Roman"/>
          <w:sz w:val="28"/>
          <w:szCs w:val="28"/>
        </w:rPr>
        <w:t>. Хохлов Н. В. Управление риском : учеб</w:t>
      </w:r>
      <w:proofErr w:type="gramStart"/>
      <w:r w:rsidRPr="00291150">
        <w:rPr>
          <w:rFonts w:ascii="Times New Roman" w:eastAsia="Calibri" w:hAnsi="Times New Roman" w:cs="Times New Roman"/>
          <w:sz w:val="28"/>
          <w:szCs w:val="28"/>
        </w:rPr>
        <w:t>.</w:t>
      </w:r>
      <w:proofErr w:type="gramEnd"/>
      <w:r w:rsidRPr="00291150">
        <w:rPr>
          <w:rFonts w:ascii="Times New Roman" w:eastAsia="Calibri" w:hAnsi="Times New Roman" w:cs="Times New Roman"/>
          <w:sz w:val="28"/>
          <w:szCs w:val="28"/>
        </w:rPr>
        <w:t xml:space="preserve"> </w:t>
      </w:r>
      <w:proofErr w:type="spellStart"/>
      <w:proofErr w:type="gramStart"/>
      <w:r w:rsidRPr="00291150">
        <w:rPr>
          <w:rFonts w:ascii="Times New Roman" w:eastAsia="Calibri" w:hAnsi="Times New Roman" w:cs="Times New Roman"/>
          <w:sz w:val="28"/>
          <w:szCs w:val="28"/>
        </w:rPr>
        <w:t>п</w:t>
      </w:r>
      <w:proofErr w:type="gramEnd"/>
      <w:r w:rsidRPr="00291150">
        <w:rPr>
          <w:rFonts w:ascii="Times New Roman" w:eastAsia="Calibri" w:hAnsi="Times New Roman" w:cs="Times New Roman"/>
          <w:sz w:val="28"/>
          <w:szCs w:val="28"/>
        </w:rPr>
        <w:t>особ</w:t>
      </w:r>
      <w:proofErr w:type="spellEnd"/>
      <w:r w:rsidRPr="00291150">
        <w:rPr>
          <w:rFonts w:ascii="Times New Roman" w:eastAsia="Calibri" w:hAnsi="Times New Roman" w:cs="Times New Roman"/>
          <w:sz w:val="28"/>
          <w:szCs w:val="28"/>
        </w:rPr>
        <w:t xml:space="preserve">. / Н. В. Хохлов. – М. : </w:t>
      </w:r>
      <w:proofErr w:type="spellStart"/>
      <w:r w:rsidRPr="00291150">
        <w:rPr>
          <w:rFonts w:ascii="Times New Roman" w:eastAsia="Calibri" w:hAnsi="Times New Roman" w:cs="Times New Roman"/>
          <w:sz w:val="28"/>
          <w:szCs w:val="28"/>
        </w:rPr>
        <w:t>Юнит</w:t>
      </w:r>
      <w:proofErr w:type="gramStart"/>
      <w:r w:rsidRPr="00291150">
        <w:rPr>
          <w:rFonts w:ascii="Times New Roman" w:eastAsia="Calibri" w:hAnsi="Times New Roman" w:cs="Times New Roman"/>
          <w:sz w:val="28"/>
          <w:szCs w:val="28"/>
        </w:rPr>
        <w:t>и</w:t>
      </w:r>
      <w:proofErr w:type="spellEnd"/>
      <w:r w:rsidRPr="00291150">
        <w:rPr>
          <w:rFonts w:ascii="Times New Roman" w:eastAsia="Calibri" w:hAnsi="Times New Roman" w:cs="Times New Roman"/>
          <w:sz w:val="28"/>
          <w:szCs w:val="28"/>
        </w:rPr>
        <w:t>-</w:t>
      </w:r>
      <w:proofErr w:type="gramEnd"/>
      <w:r w:rsidRPr="00291150">
        <w:rPr>
          <w:rFonts w:ascii="Times New Roman" w:eastAsia="Calibri" w:hAnsi="Times New Roman" w:cs="Times New Roman"/>
          <w:sz w:val="28"/>
          <w:szCs w:val="28"/>
        </w:rPr>
        <w:t xml:space="preserve"> Дана, 2001. – 239 с. 1</w:t>
      </w:r>
      <w:r w:rsidRPr="00291150">
        <w:rPr>
          <w:rFonts w:ascii="Times New Roman" w:eastAsia="Calibri" w:hAnsi="Times New Roman" w:cs="Times New Roman"/>
          <w:sz w:val="28"/>
          <w:szCs w:val="28"/>
          <w:lang w:val="uk-UA"/>
        </w:rPr>
        <w:t>5</w:t>
      </w:r>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Штефанич</w:t>
      </w:r>
      <w:proofErr w:type="spellEnd"/>
      <w:r w:rsidRPr="00291150">
        <w:rPr>
          <w:rFonts w:ascii="Times New Roman" w:eastAsia="Calibri" w:hAnsi="Times New Roman" w:cs="Times New Roman"/>
          <w:sz w:val="28"/>
          <w:szCs w:val="28"/>
        </w:rPr>
        <w:t xml:space="preserve"> Д. А. </w:t>
      </w:r>
      <w:proofErr w:type="spellStart"/>
      <w:r w:rsidRPr="00291150">
        <w:rPr>
          <w:rFonts w:ascii="Times New Roman" w:eastAsia="Calibri" w:hAnsi="Times New Roman" w:cs="Times New Roman"/>
          <w:sz w:val="28"/>
          <w:szCs w:val="28"/>
        </w:rPr>
        <w:t>Управління</w:t>
      </w:r>
      <w:proofErr w:type="spellEnd"/>
      <w:r w:rsidRPr="00291150">
        <w:rPr>
          <w:rFonts w:ascii="Times New Roman" w:eastAsia="Calibri" w:hAnsi="Times New Roman" w:cs="Times New Roman"/>
          <w:sz w:val="28"/>
          <w:szCs w:val="28"/>
        </w:rPr>
        <w:t xml:space="preserve"> </w:t>
      </w:r>
      <w:proofErr w:type="spellStart"/>
      <w:proofErr w:type="gramStart"/>
      <w:r w:rsidRPr="00291150">
        <w:rPr>
          <w:rFonts w:ascii="Times New Roman" w:eastAsia="Calibri" w:hAnsi="Times New Roman" w:cs="Times New Roman"/>
          <w:sz w:val="28"/>
          <w:szCs w:val="28"/>
        </w:rPr>
        <w:t>п</w:t>
      </w:r>
      <w:proofErr w:type="gramEnd"/>
      <w:r w:rsidRPr="00291150">
        <w:rPr>
          <w:rFonts w:ascii="Times New Roman" w:eastAsia="Calibri" w:hAnsi="Times New Roman" w:cs="Times New Roman"/>
          <w:sz w:val="28"/>
          <w:szCs w:val="28"/>
        </w:rPr>
        <w:t>ідприємницьким</w:t>
      </w:r>
      <w:proofErr w:type="spell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ризиком</w:t>
      </w:r>
      <w:proofErr w:type="spellEnd"/>
      <w:r w:rsidRPr="00291150">
        <w:rPr>
          <w:rFonts w:ascii="Times New Roman" w:eastAsia="Calibri" w:hAnsi="Times New Roman" w:cs="Times New Roman"/>
          <w:sz w:val="28"/>
          <w:szCs w:val="28"/>
        </w:rPr>
        <w:t xml:space="preserve"> / Д. А. </w:t>
      </w:r>
      <w:proofErr w:type="spellStart"/>
      <w:r w:rsidRPr="00291150">
        <w:rPr>
          <w:rFonts w:ascii="Times New Roman" w:eastAsia="Calibri" w:hAnsi="Times New Roman" w:cs="Times New Roman"/>
          <w:sz w:val="28"/>
          <w:szCs w:val="28"/>
        </w:rPr>
        <w:t>Штефанич</w:t>
      </w:r>
      <w:proofErr w:type="spellEnd"/>
      <w:r w:rsidRPr="00291150">
        <w:rPr>
          <w:rFonts w:ascii="Times New Roman" w:eastAsia="Calibri" w:hAnsi="Times New Roman" w:cs="Times New Roman"/>
          <w:sz w:val="28"/>
          <w:szCs w:val="28"/>
        </w:rPr>
        <w:t xml:space="preserve"> ; за </w:t>
      </w:r>
      <w:proofErr w:type="spellStart"/>
      <w:r w:rsidRPr="00291150">
        <w:rPr>
          <w:rFonts w:ascii="Times New Roman" w:eastAsia="Calibri" w:hAnsi="Times New Roman" w:cs="Times New Roman"/>
          <w:sz w:val="28"/>
          <w:szCs w:val="28"/>
        </w:rPr>
        <w:t>заг</w:t>
      </w:r>
      <w:proofErr w:type="spellEnd"/>
      <w:r w:rsidRPr="00291150">
        <w:rPr>
          <w:rFonts w:ascii="Times New Roman" w:eastAsia="Calibri" w:hAnsi="Times New Roman" w:cs="Times New Roman"/>
          <w:sz w:val="28"/>
          <w:szCs w:val="28"/>
        </w:rPr>
        <w:t xml:space="preserve">. ред. д-ра </w:t>
      </w:r>
      <w:proofErr w:type="spellStart"/>
      <w:r w:rsidRPr="00291150">
        <w:rPr>
          <w:rFonts w:ascii="Times New Roman" w:eastAsia="Calibri" w:hAnsi="Times New Roman" w:cs="Times New Roman"/>
          <w:sz w:val="28"/>
          <w:szCs w:val="28"/>
        </w:rPr>
        <w:t>екон</w:t>
      </w:r>
      <w:proofErr w:type="spellEnd"/>
      <w:r w:rsidRPr="00291150">
        <w:rPr>
          <w:rFonts w:ascii="Times New Roman" w:eastAsia="Calibri" w:hAnsi="Times New Roman" w:cs="Times New Roman"/>
          <w:sz w:val="28"/>
          <w:szCs w:val="28"/>
        </w:rPr>
        <w:t xml:space="preserve">. наук Д. А. </w:t>
      </w:r>
      <w:proofErr w:type="spellStart"/>
      <w:r w:rsidRPr="00291150">
        <w:rPr>
          <w:rFonts w:ascii="Times New Roman" w:eastAsia="Calibri" w:hAnsi="Times New Roman" w:cs="Times New Roman"/>
          <w:sz w:val="28"/>
          <w:szCs w:val="28"/>
        </w:rPr>
        <w:t>Штефанича</w:t>
      </w:r>
      <w:proofErr w:type="spellEnd"/>
      <w:r w:rsidRPr="00291150">
        <w:rPr>
          <w:rFonts w:ascii="Times New Roman" w:eastAsia="Calibri" w:hAnsi="Times New Roman" w:cs="Times New Roman"/>
          <w:sz w:val="28"/>
          <w:szCs w:val="28"/>
        </w:rPr>
        <w:t xml:space="preserve">. – </w:t>
      </w:r>
      <w:proofErr w:type="spellStart"/>
      <w:r w:rsidRPr="00291150">
        <w:rPr>
          <w:rFonts w:ascii="Times New Roman" w:eastAsia="Calibri" w:hAnsi="Times New Roman" w:cs="Times New Roman"/>
          <w:sz w:val="28"/>
          <w:szCs w:val="28"/>
        </w:rPr>
        <w:t>Тернопіль</w:t>
      </w:r>
      <w:proofErr w:type="spellEnd"/>
      <w:proofErr w:type="gramStart"/>
      <w:r w:rsidRPr="00291150">
        <w:rPr>
          <w:rFonts w:ascii="Times New Roman" w:eastAsia="Calibri" w:hAnsi="Times New Roman" w:cs="Times New Roman"/>
          <w:sz w:val="28"/>
          <w:szCs w:val="28"/>
        </w:rPr>
        <w:t xml:space="preserve"> :</w:t>
      </w:r>
      <w:proofErr w:type="gramEnd"/>
      <w:r w:rsidRPr="00291150">
        <w:rPr>
          <w:rFonts w:ascii="Times New Roman" w:eastAsia="Calibri" w:hAnsi="Times New Roman" w:cs="Times New Roman"/>
          <w:sz w:val="28"/>
          <w:szCs w:val="28"/>
        </w:rPr>
        <w:t xml:space="preserve"> </w:t>
      </w:r>
      <w:proofErr w:type="spellStart"/>
      <w:r w:rsidRPr="00291150">
        <w:rPr>
          <w:rFonts w:ascii="Times New Roman" w:eastAsia="Calibri" w:hAnsi="Times New Roman" w:cs="Times New Roman"/>
          <w:sz w:val="28"/>
          <w:szCs w:val="28"/>
        </w:rPr>
        <w:t>Економічна</w:t>
      </w:r>
      <w:proofErr w:type="spellEnd"/>
      <w:r w:rsidRPr="00291150">
        <w:rPr>
          <w:rFonts w:ascii="Times New Roman" w:eastAsia="Calibri" w:hAnsi="Times New Roman" w:cs="Times New Roman"/>
          <w:sz w:val="28"/>
          <w:szCs w:val="28"/>
        </w:rPr>
        <w:t xml:space="preserve"> наука, 1999. – 146 с. 1</w:t>
      </w:r>
      <w:r w:rsidRPr="00291150">
        <w:rPr>
          <w:rFonts w:ascii="Times New Roman" w:eastAsia="Calibri" w:hAnsi="Times New Roman" w:cs="Times New Roman"/>
          <w:sz w:val="28"/>
          <w:szCs w:val="28"/>
          <w:lang w:val="uk-UA"/>
        </w:rPr>
        <w:t>6</w:t>
      </w:r>
      <w:r w:rsidRPr="00291150">
        <w:rPr>
          <w:rFonts w:ascii="Times New Roman" w:eastAsia="Calibri" w:hAnsi="Times New Roman" w:cs="Times New Roman"/>
          <w:sz w:val="28"/>
          <w:szCs w:val="28"/>
        </w:rPr>
        <w:t>. BusinessDictionary.com [</w:t>
      </w:r>
      <w:proofErr w:type="spellStart"/>
      <w:r w:rsidRPr="00291150">
        <w:rPr>
          <w:rFonts w:ascii="Times New Roman" w:eastAsia="Calibri" w:hAnsi="Times New Roman" w:cs="Times New Roman"/>
          <w:sz w:val="28"/>
          <w:szCs w:val="28"/>
        </w:rPr>
        <w:t>Електронний</w:t>
      </w:r>
      <w:proofErr w:type="spellEnd"/>
      <w:r w:rsidRPr="00291150">
        <w:rPr>
          <w:rFonts w:ascii="Times New Roman" w:eastAsia="Calibri" w:hAnsi="Times New Roman" w:cs="Times New Roman"/>
          <w:sz w:val="28"/>
          <w:szCs w:val="28"/>
        </w:rPr>
        <w:t xml:space="preserve"> ресурс]. – Режим доступу</w:t>
      </w:r>
      <w:proofErr w:type="gramStart"/>
      <w:r w:rsidRPr="00291150">
        <w:rPr>
          <w:rFonts w:ascii="Times New Roman" w:eastAsia="Calibri" w:hAnsi="Times New Roman" w:cs="Times New Roman"/>
          <w:sz w:val="28"/>
          <w:szCs w:val="28"/>
        </w:rPr>
        <w:t xml:space="preserve"> :</w:t>
      </w:r>
      <w:proofErr w:type="gramEnd"/>
      <w:r w:rsidRPr="00291150">
        <w:rPr>
          <w:rFonts w:ascii="Times New Roman" w:eastAsia="Calibri" w:hAnsi="Times New Roman" w:cs="Times New Roman"/>
          <w:sz w:val="28"/>
          <w:szCs w:val="28"/>
        </w:rPr>
        <w:t xml:space="preserve"> http://www.businessdictionary.com. 1</w:t>
      </w:r>
      <w:r w:rsidRPr="00291150">
        <w:rPr>
          <w:rFonts w:ascii="Times New Roman" w:eastAsia="Calibri" w:hAnsi="Times New Roman" w:cs="Times New Roman"/>
          <w:sz w:val="28"/>
          <w:szCs w:val="28"/>
          <w:lang w:val="uk-UA"/>
        </w:rPr>
        <w:t>7</w:t>
      </w:r>
      <w:r w:rsidRPr="00291150">
        <w:rPr>
          <w:rFonts w:ascii="Times New Roman" w:eastAsia="Calibri" w:hAnsi="Times New Roman" w:cs="Times New Roman"/>
          <w:sz w:val="28"/>
          <w:szCs w:val="28"/>
        </w:rPr>
        <w:t xml:space="preserve">. </w:t>
      </w:r>
      <w:proofErr w:type="gramStart"/>
      <w:r w:rsidRPr="00291150">
        <w:rPr>
          <w:rFonts w:ascii="Times New Roman" w:eastAsia="Calibri" w:hAnsi="Times New Roman" w:cs="Times New Roman"/>
          <w:sz w:val="28"/>
          <w:szCs w:val="28"/>
          <w:lang w:val="en-US"/>
        </w:rPr>
        <w:t>Hubbard D. W.</w:t>
      </w:r>
      <w:proofErr w:type="gramEnd"/>
      <w:r w:rsidRPr="00291150">
        <w:rPr>
          <w:rFonts w:ascii="Times New Roman" w:eastAsia="Calibri" w:hAnsi="Times New Roman" w:cs="Times New Roman"/>
          <w:sz w:val="28"/>
          <w:szCs w:val="28"/>
          <w:lang w:val="en-US"/>
        </w:rPr>
        <w:t xml:space="preserve"> The Failure of Risk Management: Why </w:t>
      </w:r>
      <w:proofErr w:type="gramStart"/>
      <w:r w:rsidRPr="00291150">
        <w:rPr>
          <w:rFonts w:ascii="Times New Roman" w:eastAsia="Calibri" w:hAnsi="Times New Roman" w:cs="Times New Roman"/>
          <w:sz w:val="28"/>
          <w:szCs w:val="28"/>
          <w:lang w:val="en-US"/>
        </w:rPr>
        <w:t>It’s</w:t>
      </w:r>
      <w:proofErr w:type="gramEnd"/>
      <w:r w:rsidRPr="00291150">
        <w:rPr>
          <w:rFonts w:ascii="Times New Roman" w:eastAsia="Calibri" w:hAnsi="Times New Roman" w:cs="Times New Roman"/>
          <w:sz w:val="28"/>
          <w:szCs w:val="28"/>
          <w:lang w:val="en-US"/>
        </w:rPr>
        <w:t xml:space="preserve"> Broken and How to Fix It / D. W. Hubbard. – New </w:t>
      </w:r>
      <w:proofErr w:type="gramStart"/>
      <w:r w:rsidRPr="00291150">
        <w:rPr>
          <w:rFonts w:ascii="Times New Roman" w:eastAsia="Calibri" w:hAnsi="Times New Roman" w:cs="Times New Roman"/>
          <w:sz w:val="28"/>
          <w:szCs w:val="28"/>
          <w:lang w:val="en-US"/>
        </w:rPr>
        <w:t>Jersey :</w:t>
      </w:r>
      <w:proofErr w:type="gramEnd"/>
      <w:r w:rsidRPr="00291150">
        <w:rPr>
          <w:rFonts w:ascii="Times New Roman" w:eastAsia="Calibri" w:hAnsi="Times New Roman" w:cs="Times New Roman"/>
          <w:sz w:val="28"/>
          <w:szCs w:val="28"/>
          <w:lang w:val="en-US"/>
        </w:rPr>
        <w:t xml:space="preserve"> John Wiley &amp;Sons, 2009. – 46 p. 1</w:t>
      </w:r>
      <w:r w:rsidRPr="00291150">
        <w:rPr>
          <w:rFonts w:ascii="Times New Roman" w:eastAsia="Calibri" w:hAnsi="Times New Roman" w:cs="Times New Roman"/>
          <w:sz w:val="28"/>
          <w:szCs w:val="28"/>
          <w:lang w:val="uk-UA"/>
        </w:rPr>
        <w:t>8</w:t>
      </w:r>
      <w:r w:rsidRPr="00291150">
        <w:rPr>
          <w:rFonts w:ascii="Times New Roman" w:eastAsia="Calibri" w:hAnsi="Times New Roman" w:cs="Times New Roman"/>
          <w:sz w:val="28"/>
          <w:szCs w:val="28"/>
          <w:lang w:val="en-US"/>
        </w:rPr>
        <w:t xml:space="preserve">. </w:t>
      </w:r>
      <w:proofErr w:type="gramStart"/>
      <w:r w:rsidRPr="00291150">
        <w:rPr>
          <w:rFonts w:ascii="Times New Roman" w:eastAsia="Calibri" w:hAnsi="Times New Roman" w:cs="Times New Roman"/>
          <w:sz w:val="28"/>
          <w:szCs w:val="28"/>
          <w:lang w:val="en-US"/>
        </w:rPr>
        <w:t xml:space="preserve">HEFCE / Deloitte &amp; </w:t>
      </w:r>
      <w:proofErr w:type="spellStart"/>
      <w:r w:rsidRPr="00291150">
        <w:rPr>
          <w:rFonts w:ascii="Times New Roman" w:eastAsia="Calibri" w:hAnsi="Times New Roman" w:cs="Times New Roman"/>
          <w:sz w:val="28"/>
          <w:szCs w:val="28"/>
          <w:lang w:val="en-US"/>
        </w:rPr>
        <w:t>Touche</w:t>
      </w:r>
      <w:proofErr w:type="spellEnd"/>
      <w:r w:rsidRPr="00291150">
        <w:rPr>
          <w:rFonts w:ascii="Times New Roman" w:eastAsia="Calibri" w:hAnsi="Times New Roman" w:cs="Times New Roman"/>
          <w:sz w:val="28"/>
          <w:szCs w:val="28"/>
          <w:lang w:val="en-US"/>
        </w:rPr>
        <w:t>.</w:t>
      </w:r>
      <w:proofErr w:type="gramEnd"/>
      <w:r w:rsidRPr="00291150">
        <w:rPr>
          <w:rFonts w:ascii="Times New Roman" w:eastAsia="Calibri" w:hAnsi="Times New Roman" w:cs="Times New Roman"/>
          <w:sz w:val="28"/>
          <w:szCs w:val="28"/>
          <w:lang w:val="en-US"/>
        </w:rPr>
        <w:t xml:space="preserve"> </w:t>
      </w:r>
      <w:proofErr w:type="gramStart"/>
      <w:r w:rsidRPr="00291150">
        <w:rPr>
          <w:rFonts w:ascii="Times New Roman" w:eastAsia="Calibri" w:hAnsi="Times New Roman" w:cs="Times New Roman"/>
          <w:sz w:val="28"/>
          <w:szCs w:val="28"/>
          <w:lang w:val="en-US"/>
        </w:rPr>
        <w:t>Risk Management «Good Practice» Guide.</w:t>
      </w:r>
      <w:proofErr w:type="gramEnd"/>
      <w:r w:rsidRPr="00291150">
        <w:rPr>
          <w:rFonts w:ascii="Times New Roman" w:eastAsia="Calibri" w:hAnsi="Times New Roman" w:cs="Times New Roman"/>
          <w:sz w:val="28"/>
          <w:szCs w:val="28"/>
          <w:lang w:val="en-US"/>
        </w:rPr>
        <w:t xml:space="preserve"> – 2000. – </w:t>
      </w:r>
      <w:proofErr w:type="gramStart"/>
      <w:r w:rsidRPr="00291150">
        <w:rPr>
          <w:rFonts w:ascii="Times New Roman" w:eastAsia="Calibri" w:hAnsi="Times New Roman" w:cs="Times New Roman"/>
          <w:sz w:val="28"/>
          <w:szCs w:val="28"/>
        </w:rPr>
        <w:t>Р</w:t>
      </w:r>
      <w:r w:rsidRPr="00291150">
        <w:rPr>
          <w:rFonts w:ascii="Times New Roman" w:eastAsia="Calibri" w:hAnsi="Times New Roman" w:cs="Times New Roman"/>
          <w:sz w:val="28"/>
          <w:szCs w:val="28"/>
          <w:lang w:val="en-US"/>
        </w:rPr>
        <w:t>. 1</w:t>
      </w:r>
      <w:proofErr w:type="gramEnd"/>
      <w:r w:rsidRPr="00291150">
        <w:rPr>
          <w:rFonts w:ascii="Times New Roman" w:eastAsia="Calibri" w:hAnsi="Times New Roman" w:cs="Times New Roman"/>
          <w:sz w:val="28"/>
          <w:szCs w:val="28"/>
          <w:lang w:val="en-US"/>
        </w:rPr>
        <w:t xml:space="preserve">–2. </w:t>
      </w:r>
      <w:r w:rsidRPr="00291150">
        <w:rPr>
          <w:rFonts w:ascii="Times New Roman" w:eastAsia="Calibri" w:hAnsi="Times New Roman" w:cs="Times New Roman"/>
          <w:sz w:val="28"/>
          <w:szCs w:val="28"/>
          <w:lang w:val="uk-UA"/>
        </w:rPr>
        <w:t>19</w:t>
      </w:r>
      <w:r w:rsidRPr="00291150">
        <w:rPr>
          <w:rFonts w:ascii="Times New Roman" w:eastAsia="Calibri" w:hAnsi="Times New Roman" w:cs="Times New Roman"/>
          <w:sz w:val="28"/>
          <w:szCs w:val="28"/>
          <w:lang w:val="en-US"/>
        </w:rPr>
        <w:t xml:space="preserve">. </w:t>
      </w:r>
      <w:proofErr w:type="gramStart"/>
      <w:r w:rsidRPr="00291150">
        <w:rPr>
          <w:rFonts w:ascii="Times New Roman" w:eastAsia="Calibri" w:hAnsi="Times New Roman" w:cs="Times New Roman"/>
          <w:sz w:val="28"/>
          <w:szCs w:val="28"/>
          <w:lang w:val="en-US"/>
        </w:rPr>
        <w:t>Knight F. Risk, Uncertainty and Profit / F. Knight.</w:t>
      </w:r>
      <w:proofErr w:type="gramEnd"/>
      <w:r w:rsidRPr="00291150">
        <w:rPr>
          <w:rFonts w:ascii="Times New Roman" w:eastAsia="Calibri" w:hAnsi="Times New Roman" w:cs="Times New Roman"/>
          <w:sz w:val="28"/>
          <w:szCs w:val="28"/>
          <w:lang w:val="en-US"/>
        </w:rPr>
        <w:t xml:space="preserve"> – New York, 1927. – 217 p. 2</w:t>
      </w:r>
      <w:r w:rsidRPr="00291150">
        <w:rPr>
          <w:rFonts w:ascii="Times New Roman" w:eastAsia="Calibri" w:hAnsi="Times New Roman" w:cs="Times New Roman"/>
          <w:sz w:val="28"/>
          <w:szCs w:val="28"/>
          <w:lang w:val="uk-UA"/>
        </w:rPr>
        <w:t>0</w:t>
      </w:r>
      <w:r w:rsidRPr="00291150">
        <w:rPr>
          <w:rFonts w:ascii="Times New Roman" w:eastAsia="Calibri" w:hAnsi="Times New Roman" w:cs="Times New Roman"/>
          <w:sz w:val="28"/>
          <w:szCs w:val="28"/>
          <w:lang w:val="en-US"/>
        </w:rPr>
        <w:t xml:space="preserve">. </w:t>
      </w:r>
      <w:proofErr w:type="gramStart"/>
      <w:r w:rsidRPr="00291150">
        <w:rPr>
          <w:rFonts w:ascii="Times New Roman" w:eastAsia="Calibri" w:hAnsi="Times New Roman" w:cs="Times New Roman"/>
          <w:sz w:val="28"/>
          <w:szCs w:val="28"/>
          <w:lang w:val="en-US"/>
        </w:rPr>
        <w:t>166AS/NZS Risk Management Standard 4360:1999 [</w:t>
      </w:r>
      <w:proofErr w:type="spellStart"/>
      <w:r w:rsidRPr="00291150">
        <w:rPr>
          <w:rFonts w:ascii="Times New Roman" w:eastAsia="Calibri" w:hAnsi="Times New Roman" w:cs="Times New Roman"/>
          <w:sz w:val="28"/>
          <w:szCs w:val="28"/>
        </w:rPr>
        <w:t>Електронний</w:t>
      </w:r>
      <w:proofErr w:type="spellEnd"/>
      <w:r w:rsidRPr="00291150">
        <w:rPr>
          <w:rFonts w:ascii="Times New Roman" w:eastAsia="Calibri" w:hAnsi="Times New Roman" w:cs="Times New Roman"/>
          <w:sz w:val="28"/>
          <w:szCs w:val="28"/>
          <w:lang w:val="en-US"/>
        </w:rPr>
        <w:t xml:space="preserve"> </w:t>
      </w:r>
      <w:r w:rsidRPr="00291150">
        <w:rPr>
          <w:rFonts w:ascii="Times New Roman" w:eastAsia="Calibri" w:hAnsi="Times New Roman" w:cs="Times New Roman"/>
          <w:sz w:val="28"/>
          <w:szCs w:val="28"/>
        </w:rPr>
        <w:t>ресурс</w:t>
      </w:r>
      <w:r w:rsidRPr="00291150">
        <w:rPr>
          <w:rFonts w:ascii="Times New Roman" w:eastAsia="Calibri" w:hAnsi="Times New Roman" w:cs="Times New Roman"/>
          <w:sz w:val="28"/>
          <w:szCs w:val="28"/>
          <w:lang w:val="en-US"/>
        </w:rPr>
        <w:t>].</w:t>
      </w:r>
      <w:proofErr w:type="gramEnd"/>
      <w:r w:rsidRPr="00291150">
        <w:rPr>
          <w:rFonts w:ascii="Times New Roman" w:eastAsia="Calibri" w:hAnsi="Times New Roman" w:cs="Times New Roman"/>
          <w:sz w:val="28"/>
          <w:szCs w:val="28"/>
          <w:lang w:val="en-US"/>
        </w:rPr>
        <w:t xml:space="preserve"> – </w:t>
      </w:r>
      <w:r w:rsidRPr="00291150">
        <w:rPr>
          <w:rFonts w:ascii="Times New Roman" w:eastAsia="Calibri" w:hAnsi="Times New Roman" w:cs="Times New Roman"/>
          <w:sz w:val="28"/>
          <w:szCs w:val="28"/>
        </w:rPr>
        <w:t>Режим</w:t>
      </w:r>
      <w:r w:rsidRPr="00291150">
        <w:rPr>
          <w:rFonts w:ascii="Times New Roman" w:eastAsia="Calibri" w:hAnsi="Times New Roman" w:cs="Times New Roman"/>
          <w:sz w:val="28"/>
          <w:szCs w:val="28"/>
          <w:lang w:val="en-US"/>
        </w:rPr>
        <w:t xml:space="preserve"> </w:t>
      </w:r>
      <w:proofErr w:type="gramStart"/>
      <w:r w:rsidRPr="00291150">
        <w:rPr>
          <w:rFonts w:ascii="Times New Roman" w:eastAsia="Calibri" w:hAnsi="Times New Roman" w:cs="Times New Roman"/>
          <w:sz w:val="28"/>
          <w:szCs w:val="28"/>
        </w:rPr>
        <w:t>доступу</w:t>
      </w:r>
      <w:r w:rsidRPr="00291150">
        <w:rPr>
          <w:rFonts w:ascii="Times New Roman" w:eastAsia="Calibri" w:hAnsi="Times New Roman" w:cs="Times New Roman"/>
          <w:sz w:val="28"/>
          <w:szCs w:val="28"/>
          <w:lang w:val="en-US"/>
        </w:rPr>
        <w:t xml:space="preserve"> :</w:t>
      </w:r>
      <w:proofErr w:type="gramEnd"/>
      <w:r w:rsidRPr="00291150">
        <w:rPr>
          <w:rFonts w:ascii="Times New Roman" w:eastAsia="Calibri" w:hAnsi="Times New Roman" w:cs="Times New Roman"/>
          <w:sz w:val="28"/>
          <w:szCs w:val="28"/>
          <w:lang w:val="en-US"/>
        </w:rPr>
        <w:t xml:space="preserve"> http://www.riskmanagement.com.ua</w:t>
      </w:r>
    </w:p>
    <w:p w:rsidR="003841D9" w:rsidRPr="00291150" w:rsidRDefault="003841D9">
      <w:pPr>
        <w:rPr>
          <w:rFonts w:ascii="Times New Roman" w:hAnsi="Times New Roman" w:cs="Times New Roman"/>
          <w:lang w:val="en-US"/>
        </w:rPr>
      </w:pPr>
    </w:p>
    <w:sectPr w:rsidR="003841D9" w:rsidRPr="00291150" w:rsidSect="0080695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B31D9"/>
    <w:multiLevelType w:val="hybridMultilevel"/>
    <w:tmpl w:val="4294A1B0"/>
    <w:lvl w:ilvl="0" w:tplc="FA04217E">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nsid w:val="460F747B"/>
    <w:multiLevelType w:val="hybridMultilevel"/>
    <w:tmpl w:val="AF6411AA"/>
    <w:lvl w:ilvl="0" w:tplc="6F7AFB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7E6F1A"/>
    <w:rsid w:val="00114D83"/>
    <w:rsid w:val="00144040"/>
    <w:rsid w:val="001519C3"/>
    <w:rsid w:val="001F4060"/>
    <w:rsid w:val="001F511F"/>
    <w:rsid w:val="00261E37"/>
    <w:rsid w:val="00291150"/>
    <w:rsid w:val="003017B8"/>
    <w:rsid w:val="003234D0"/>
    <w:rsid w:val="00342252"/>
    <w:rsid w:val="003618F7"/>
    <w:rsid w:val="003841D9"/>
    <w:rsid w:val="004016E3"/>
    <w:rsid w:val="00420D08"/>
    <w:rsid w:val="00433051"/>
    <w:rsid w:val="004C53AC"/>
    <w:rsid w:val="004D0428"/>
    <w:rsid w:val="00557B59"/>
    <w:rsid w:val="006120C6"/>
    <w:rsid w:val="00631DC3"/>
    <w:rsid w:val="00691E3F"/>
    <w:rsid w:val="006F1613"/>
    <w:rsid w:val="0071423E"/>
    <w:rsid w:val="007E6F1A"/>
    <w:rsid w:val="00806951"/>
    <w:rsid w:val="00902A5D"/>
    <w:rsid w:val="00977D29"/>
    <w:rsid w:val="00D6263D"/>
    <w:rsid w:val="00DC70CE"/>
    <w:rsid w:val="00E02059"/>
    <w:rsid w:val="00E369E1"/>
    <w:rsid w:val="00F10202"/>
    <w:rsid w:val="00FC644A"/>
    <w:rsid w:val="00FD75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9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261E37"/>
  </w:style>
  <w:style w:type="character" w:customStyle="1" w:styleId="shorttext">
    <w:name w:val="short_text"/>
    <w:basedOn w:val="a0"/>
    <w:rsid w:val="00261E37"/>
  </w:style>
  <w:style w:type="character" w:customStyle="1" w:styleId="hpsatn">
    <w:name w:val="hps atn"/>
    <w:basedOn w:val="a0"/>
    <w:rsid w:val="00261E37"/>
  </w:style>
  <w:style w:type="character" w:customStyle="1" w:styleId="longtext">
    <w:name w:val="long_text"/>
    <w:basedOn w:val="a0"/>
    <w:rsid w:val="00261E37"/>
  </w:style>
  <w:style w:type="character" w:styleId="a3">
    <w:name w:val="Emphasis"/>
    <w:qFormat/>
    <w:rsid w:val="00261E37"/>
    <w:rPr>
      <w:i/>
      <w:iCs/>
    </w:rPr>
  </w:style>
  <w:style w:type="character" w:customStyle="1" w:styleId="st">
    <w:name w:val="st"/>
    <w:basedOn w:val="a0"/>
    <w:rsid w:val="00261E37"/>
  </w:style>
  <w:style w:type="paragraph" w:styleId="a4">
    <w:name w:val="Balloon Text"/>
    <w:basedOn w:val="a"/>
    <w:link w:val="a5"/>
    <w:uiPriority w:val="99"/>
    <w:semiHidden/>
    <w:unhideWhenUsed/>
    <w:rsid w:val="00261E3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61E37"/>
    <w:rPr>
      <w:rFonts w:ascii="Tahoma" w:hAnsi="Tahoma" w:cs="Tahoma"/>
      <w:sz w:val="16"/>
      <w:szCs w:val="16"/>
    </w:rPr>
  </w:style>
  <w:style w:type="paragraph" w:styleId="a6">
    <w:name w:val="Normal (Web)"/>
    <w:basedOn w:val="a"/>
    <w:uiPriority w:val="99"/>
    <w:semiHidden/>
    <w:unhideWhenUsed/>
    <w:rsid w:val="003841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691E3F"/>
    <w:pPr>
      <w:ind w:left="720"/>
      <w:contextualSpacing/>
    </w:pPr>
  </w:style>
  <w:style w:type="character" w:styleId="a8">
    <w:name w:val="Hyperlink"/>
    <w:basedOn w:val="a0"/>
    <w:uiPriority w:val="99"/>
    <w:unhideWhenUsed/>
    <w:rsid w:val="00D6263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887092">
      <w:bodyDiv w:val="1"/>
      <w:marLeft w:val="0"/>
      <w:marRight w:val="0"/>
      <w:marTop w:val="0"/>
      <w:marBottom w:val="0"/>
      <w:divBdr>
        <w:top w:val="none" w:sz="0" w:space="0" w:color="auto"/>
        <w:left w:val="none" w:sz="0" w:space="0" w:color="auto"/>
        <w:bottom w:val="none" w:sz="0" w:space="0" w:color="auto"/>
        <w:right w:val="none" w:sz="0" w:space="0" w:color="auto"/>
      </w:divBdr>
    </w:div>
    <w:div w:id="108187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hyperlink" Target="http://context.reverso.net/%D0%BF%D0%B5%D1%80%D0%B5%D0%B2%D0%BE%D0%B4/%D0%B0%D0%BD%D0%B3%D0%BB%D0%B8%D0%B9%D1%81%D0%BA%D0%B8%D0%B9-%D1%80%D1%83%D1%81%D1%81%D0%BA%D0%B8%D0%B9/implementation+of+change" TargetMode="External"/><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ED27838-6BF8-407F-9D7A-27AE389EA7A8}" type="doc">
      <dgm:prSet loTypeId="urn:microsoft.com/office/officeart/2005/8/layout/orgChart1" loCatId="hierarchy" qsTypeId="urn:microsoft.com/office/officeart/2005/8/quickstyle/simple1" qsCatId="simple" csTypeId="urn:microsoft.com/office/officeart/2005/8/colors/accent1_2" csCatId="accent1"/>
      <dgm:spPr/>
    </dgm:pt>
    <dgm:pt modelId="{9BDB8309-D6D3-4E7C-B93C-F96E4CD2C66E}">
      <dgm:prSet/>
      <dgm:spPr/>
      <dgm:t>
        <a:bodyPr/>
        <a:lstStyle/>
        <a:p>
          <a:pPr marR="0" algn="ctr" rtl="0"/>
          <a:endParaRPr lang="uk-UA" b="1" baseline="0" smtClean="0">
            <a:latin typeface="Times New Roman"/>
          </a:endParaRPr>
        </a:p>
        <a:p>
          <a:pPr marR="0" algn="ctr" rtl="0"/>
          <a:r>
            <a:rPr lang="uk-UA" b="1" baseline="0" smtClean="0">
              <a:latin typeface="Calibri"/>
            </a:rPr>
            <a:t>Стратегічний менеджмент</a:t>
          </a:r>
          <a:endParaRPr lang="ru-RU" smtClean="0"/>
        </a:p>
      </dgm:t>
    </dgm:pt>
    <dgm:pt modelId="{6328E6D8-29FF-4E31-909C-929660FFEA3A}" type="parTrans" cxnId="{03A6900C-7592-4B44-A7FF-104B9F022865}">
      <dgm:prSet/>
      <dgm:spPr/>
    </dgm:pt>
    <dgm:pt modelId="{DAAF0783-959D-43CB-A222-A0C0CCA512DA}" type="sibTrans" cxnId="{03A6900C-7592-4B44-A7FF-104B9F022865}">
      <dgm:prSet/>
      <dgm:spPr/>
    </dgm:pt>
    <dgm:pt modelId="{1BF6D272-DE4E-442A-9C27-BD5C6623AE41}">
      <dgm:prSet/>
      <dgm:spPr/>
      <dgm:t>
        <a:bodyPr/>
        <a:lstStyle/>
        <a:p>
          <a:pPr marR="0" algn="ctr" rtl="0"/>
          <a:endParaRPr lang="uk-UA" b="1" baseline="0" smtClean="0">
            <a:latin typeface="Times New Roman"/>
          </a:endParaRPr>
        </a:p>
        <a:p>
          <a:pPr marR="0" algn="ctr" rtl="0"/>
          <a:r>
            <a:rPr lang="uk-UA" b="1" baseline="0" smtClean="0">
              <a:latin typeface="Calibri"/>
            </a:rPr>
            <a:t>Лінійна модель</a:t>
          </a:r>
          <a:endParaRPr lang="ru-RU" smtClean="0"/>
        </a:p>
      </dgm:t>
    </dgm:pt>
    <dgm:pt modelId="{951837A7-4233-4E29-A483-9BDFE7F4D80E}" type="parTrans" cxnId="{16C8AEB8-E2F5-4AFF-A33C-8239634267B9}">
      <dgm:prSet/>
      <dgm:spPr/>
    </dgm:pt>
    <dgm:pt modelId="{87C1EDAD-6317-4317-866A-BE9AD65D293A}" type="sibTrans" cxnId="{16C8AEB8-E2F5-4AFF-A33C-8239634267B9}">
      <dgm:prSet/>
      <dgm:spPr/>
    </dgm:pt>
    <dgm:pt modelId="{7D7D1DF4-51D8-4BAF-B35A-1EA97BE050C2}">
      <dgm:prSet/>
      <dgm:spPr/>
      <dgm:t>
        <a:bodyPr/>
        <a:lstStyle/>
        <a:p>
          <a:pPr marR="0" algn="ctr" rtl="0"/>
          <a:endParaRPr lang="uk-UA" b="1" baseline="0" smtClean="0">
            <a:latin typeface="Times New Roman"/>
          </a:endParaRPr>
        </a:p>
        <a:p>
          <a:pPr marR="0" algn="ctr" rtl="0"/>
          <a:r>
            <a:rPr lang="uk-UA" b="1" baseline="0" smtClean="0">
              <a:latin typeface="Calibri"/>
            </a:rPr>
            <a:t>Адаптаційна модель</a:t>
          </a:r>
          <a:endParaRPr lang="ru-RU" smtClean="0"/>
        </a:p>
      </dgm:t>
    </dgm:pt>
    <dgm:pt modelId="{5FD93871-DC98-4F89-ACA8-D280CA5D2AD8}" type="parTrans" cxnId="{49BE7128-2F70-4409-A996-559ECA70BCA4}">
      <dgm:prSet/>
      <dgm:spPr/>
    </dgm:pt>
    <dgm:pt modelId="{CF4005F2-8A49-461C-80A1-A160B85E93B1}" type="sibTrans" cxnId="{49BE7128-2F70-4409-A996-559ECA70BCA4}">
      <dgm:prSet/>
      <dgm:spPr/>
    </dgm:pt>
    <dgm:pt modelId="{2E92EB45-7301-4ECB-84B0-5D37F9AEDDDB}">
      <dgm:prSet/>
      <dgm:spPr/>
      <dgm:t>
        <a:bodyPr/>
        <a:lstStyle/>
        <a:p>
          <a:pPr marR="0" algn="ctr" rtl="0"/>
          <a:endParaRPr lang="uk-UA" b="1" baseline="0" smtClean="0">
            <a:latin typeface="Times New Roman"/>
          </a:endParaRPr>
        </a:p>
        <a:p>
          <a:pPr marR="0" algn="ctr" rtl="0"/>
          <a:r>
            <a:rPr lang="uk-UA" b="1" baseline="0" smtClean="0">
              <a:latin typeface="Calibri"/>
            </a:rPr>
            <a:t>Інтерпретаційна</a:t>
          </a:r>
        </a:p>
        <a:p>
          <a:pPr marR="0" algn="ctr" rtl="0"/>
          <a:r>
            <a:rPr lang="uk-UA" b="1" baseline="0" smtClean="0">
              <a:latin typeface="Calibri"/>
            </a:rPr>
            <a:t>модель</a:t>
          </a:r>
          <a:endParaRPr lang="ru-RU" smtClean="0"/>
        </a:p>
      </dgm:t>
    </dgm:pt>
    <dgm:pt modelId="{B84D683C-366E-4407-8DD4-516A5ABD639C}" type="parTrans" cxnId="{AE1C1E11-B623-4BF2-969F-9971C38A652F}">
      <dgm:prSet/>
      <dgm:spPr/>
    </dgm:pt>
    <dgm:pt modelId="{3FB8AE9C-740C-4210-9769-0DAA37A04841}" type="sibTrans" cxnId="{AE1C1E11-B623-4BF2-969F-9971C38A652F}">
      <dgm:prSet/>
      <dgm:spPr/>
    </dgm:pt>
    <dgm:pt modelId="{E26E0404-1940-47FE-8545-6C291AC21A24}" type="pres">
      <dgm:prSet presAssocID="{1ED27838-6BF8-407F-9D7A-27AE389EA7A8}" presName="hierChild1" presStyleCnt="0">
        <dgm:presLayoutVars>
          <dgm:orgChart val="1"/>
          <dgm:chPref val="1"/>
          <dgm:dir/>
          <dgm:animOne val="branch"/>
          <dgm:animLvl val="lvl"/>
          <dgm:resizeHandles/>
        </dgm:presLayoutVars>
      </dgm:prSet>
      <dgm:spPr/>
    </dgm:pt>
    <dgm:pt modelId="{5FEC86E7-DF89-42F4-845B-AA8887159BE7}" type="pres">
      <dgm:prSet presAssocID="{9BDB8309-D6D3-4E7C-B93C-F96E4CD2C66E}" presName="hierRoot1" presStyleCnt="0">
        <dgm:presLayoutVars>
          <dgm:hierBranch/>
        </dgm:presLayoutVars>
      </dgm:prSet>
      <dgm:spPr/>
    </dgm:pt>
    <dgm:pt modelId="{B0402359-3D66-4575-B118-DDF87C162C21}" type="pres">
      <dgm:prSet presAssocID="{9BDB8309-D6D3-4E7C-B93C-F96E4CD2C66E}" presName="rootComposite1" presStyleCnt="0"/>
      <dgm:spPr/>
    </dgm:pt>
    <dgm:pt modelId="{CC0D4292-0428-4678-998C-DFF9E652E452}" type="pres">
      <dgm:prSet presAssocID="{9BDB8309-D6D3-4E7C-B93C-F96E4CD2C66E}" presName="rootText1" presStyleLbl="node0" presStyleIdx="0" presStyleCnt="1">
        <dgm:presLayoutVars>
          <dgm:chPref val="3"/>
        </dgm:presLayoutVars>
      </dgm:prSet>
      <dgm:spPr/>
      <dgm:t>
        <a:bodyPr/>
        <a:lstStyle/>
        <a:p>
          <a:endParaRPr lang="ru-RU"/>
        </a:p>
      </dgm:t>
    </dgm:pt>
    <dgm:pt modelId="{E947C046-81B1-4704-B65B-2F59D6F68EEA}" type="pres">
      <dgm:prSet presAssocID="{9BDB8309-D6D3-4E7C-B93C-F96E4CD2C66E}" presName="rootConnector1" presStyleLbl="node1" presStyleIdx="0" presStyleCnt="0"/>
      <dgm:spPr/>
      <dgm:t>
        <a:bodyPr/>
        <a:lstStyle/>
        <a:p>
          <a:endParaRPr lang="ru-RU"/>
        </a:p>
      </dgm:t>
    </dgm:pt>
    <dgm:pt modelId="{E2991E1E-2844-4735-A458-A68617606642}" type="pres">
      <dgm:prSet presAssocID="{9BDB8309-D6D3-4E7C-B93C-F96E4CD2C66E}" presName="hierChild2" presStyleCnt="0"/>
      <dgm:spPr/>
    </dgm:pt>
    <dgm:pt modelId="{918D2C0A-F0B0-4F53-BC2F-E0CDC9EA1A76}" type="pres">
      <dgm:prSet presAssocID="{951837A7-4233-4E29-A483-9BDFE7F4D80E}" presName="Name35" presStyleLbl="parChTrans1D2" presStyleIdx="0" presStyleCnt="3"/>
      <dgm:spPr/>
    </dgm:pt>
    <dgm:pt modelId="{E260BD98-CB84-440B-9B84-66F9E78221F5}" type="pres">
      <dgm:prSet presAssocID="{1BF6D272-DE4E-442A-9C27-BD5C6623AE41}" presName="hierRoot2" presStyleCnt="0">
        <dgm:presLayoutVars>
          <dgm:hierBranch/>
        </dgm:presLayoutVars>
      </dgm:prSet>
      <dgm:spPr/>
    </dgm:pt>
    <dgm:pt modelId="{DAE1E479-0303-483B-8694-EB9F567F4C54}" type="pres">
      <dgm:prSet presAssocID="{1BF6D272-DE4E-442A-9C27-BD5C6623AE41}" presName="rootComposite" presStyleCnt="0"/>
      <dgm:spPr/>
    </dgm:pt>
    <dgm:pt modelId="{5B9ED8DD-F2D9-4994-9DC6-2E747BBC2045}" type="pres">
      <dgm:prSet presAssocID="{1BF6D272-DE4E-442A-9C27-BD5C6623AE41}" presName="rootText" presStyleLbl="node2" presStyleIdx="0" presStyleCnt="3">
        <dgm:presLayoutVars>
          <dgm:chPref val="3"/>
        </dgm:presLayoutVars>
      </dgm:prSet>
      <dgm:spPr/>
      <dgm:t>
        <a:bodyPr/>
        <a:lstStyle/>
        <a:p>
          <a:endParaRPr lang="ru-RU"/>
        </a:p>
      </dgm:t>
    </dgm:pt>
    <dgm:pt modelId="{81CDBE55-808B-41BB-ABF4-D2CCC3F6EF50}" type="pres">
      <dgm:prSet presAssocID="{1BF6D272-DE4E-442A-9C27-BD5C6623AE41}" presName="rootConnector" presStyleLbl="node2" presStyleIdx="0" presStyleCnt="3"/>
      <dgm:spPr/>
      <dgm:t>
        <a:bodyPr/>
        <a:lstStyle/>
        <a:p>
          <a:endParaRPr lang="ru-RU"/>
        </a:p>
      </dgm:t>
    </dgm:pt>
    <dgm:pt modelId="{B24E6470-F491-4663-8AC1-86095F964F15}" type="pres">
      <dgm:prSet presAssocID="{1BF6D272-DE4E-442A-9C27-BD5C6623AE41}" presName="hierChild4" presStyleCnt="0"/>
      <dgm:spPr/>
    </dgm:pt>
    <dgm:pt modelId="{50D9D592-30C5-4470-AA1E-9041366CA063}" type="pres">
      <dgm:prSet presAssocID="{1BF6D272-DE4E-442A-9C27-BD5C6623AE41}" presName="hierChild5" presStyleCnt="0"/>
      <dgm:spPr/>
    </dgm:pt>
    <dgm:pt modelId="{B8714D9E-6C38-4166-A87D-56B877F46E5A}" type="pres">
      <dgm:prSet presAssocID="{5FD93871-DC98-4F89-ACA8-D280CA5D2AD8}" presName="Name35" presStyleLbl="parChTrans1D2" presStyleIdx="1" presStyleCnt="3"/>
      <dgm:spPr/>
    </dgm:pt>
    <dgm:pt modelId="{590F7A0B-EBFF-4AE5-9C14-800288153698}" type="pres">
      <dgm:prSet presAssocID="{7D7D1DF4-51D8-4BAF-B35A-1EA97BE050C2}" presName="hierRoot2" presStyleCnt="0">
        <dgm:presLayoutVars>
          <dgm:hierBranch/>
        </dgm:presLayoutVars>
      </dgm:prSet>
      <dgm:spPr/>
    </dgm:pt>
    <dgm:pt modelId="{0B95A532-2C2F-47C8-841E-8531DA40EEC7}" type="pres">
      <dgm:prSet presAssocID="{7D7D1DF4-51D8-4BAF-B35A-1EA97BE050C2}" presName="rootComposite" presStyleCnt="0"/>
      <dgm:spPr/>
    </dgm:pt>
    <dgm:pt modelId="{16420353-3A7D-4671-B2BB-7E02E8816252}" type="pres">
      <dgm:prSet presAssocID="{7D7D1DF4-51D8-4BAF-B35A-1EA97BE050C2}" presName="rootText" presStyleLbl="node2" presStyleIdx="1" presStyleCnt="3">
        <dgm:presLayoutVars>
          <dgm:chPref val="3"/>
        </dgm:presLayoutVars>
      </dgm:prSet>
      <dgm:spPr/>
      <dgm:t>
        <a:bodyPr/>
        <a:lstStyle/>
        <a:p>
          <a:endParaRPr lang="ru-RU"/>
        </a:p>
      </dgm:t>
    </dgm:pt>
    <dgm:pt modelId="{BDE81595-7F54-428C-A129-A5F1E5DE6713}" type="pres">
      <dgm:prSet presAssocID="{7D7D1DF4-51D8-4BAF-B35A-1EA97BE050C2}" presName="rootConnector" presStyleLbl="node2" presStyleIdx="1" presStyleCnt="3"/>
      <dgm:spPr/>
      <dgm:t>
        <a:bodyPr/>
        <a:lstStyle/>
        <a:p>
          <a:endParaRPr lang="ru-RU"/>
        </a:p>
      </dgm:t>
    </dgm:pt>
    <dgm:pt modelId="{CBD936BE-5898-45D2-9E4D-3509A29FB516}" type="pres">
      <dgm:prSet presAssocID="{7D7D1DF4-51D8-4BAF-B35A-1EA97BE050C2}" presName="hierChild4" presStyleCnt="0"/>
      <dgm:spPr/>
    </dgm:pt>
    <dgm:pt modelId="{1A44732B-6A08-451E-B48A-FA662DCB5B47}" type="pres">
      <dgm:prSet presAssocID="{7D7D1DF4-51D8-4BAF-B35A-1EA97BE050C2}" presName="hierChild5" presStyleCnt="0"/>
      <dgm:spPr/>
    </dgm:pt>
    <dgm:pt modelId="{11DAE40E-C593-442A-9F57-4BA43974D071}" type="pres">
      <dgm:prSet presAssocID="{B84D683C-366E-4407-8DD4-516A5ABD639C}" presName="Name35" presStyleLbl="parChTrans1D2" presStyleIdx="2" presStyleCnt="3"/>
      <dgm:spPr/>
    </dgm:pt>
    <dgm:pt modelId="{0853E2A1-AA4E-436C-A9DC-71F9D835D1A1}" type="pres">
      <dgm:prSet presAssocID="{2E92EB45-7301-4ECB-84B0-5D37F9AEDDDB}" presName="hierRoot2" presStyleCnt="0">
        <dgm:presLayoutVars>
          <dgm:hierBranch/>
        </dgm:presLayoutVars>
      </dgm:prSet>
      <dgm:spPr/>
    </dgm:pt>
    <dgm:pt modelId="{EDD56E1A-45B7-4146-B5BB-44988E2642D9}" type="pres">
      <dgm:prSet presAssocID="{2E92EB45-7301-4ECB-84B0-5D37F9AEDDDB}" presName="rootComposite" presStyleCnt="0"/>
      <dgm:spPr/>
    </dgm:pt>
    <dgm:pt modelId="{A7B34C8F-15F2-42B9-BDF0-9D2F8F28AF62}" type="pres">
      <dgm:prSet presAssocID="{2E92EB45-7301-4ECB-84B0-5D37F9AEDDDB}" presName="rootText" presStyleLbl="node2" presStyleIdx="2" presStyleCnt="3">
        <dgm:presLayoutVars>
          <dgm:chPref val="3"/>
        </dgm:presLayoutVars>
      </dgm:prSet>
      <dgm:spPr/>
      <dgm:t>
        <a:bodyPr/>
        <a:lstStyle/>
        <a:p>
          <a:endParaRPr lang="ru-RU"/>
        </a:p>
      </dgm:t>
    </dgm:pt>
    <dgm:pt modelId="{3C2E15C8-E0B4-474C-AEB9-B7CBEA881736}" type="pres">
      <dgm:prSet presAssocID="{2E92EB45-7301-4ECB-84B0-5D37F9AEDDDB}" presName="rootConnector" presStyleLbl="node2" presStyleIdx="2" presStyleCnt="3"/>
      <dgm:spPr/>
      <dgm:t>
        <a:bodyPr/>
        <a:lstStyle/>
        <a:p>
          <a:endParaRPr lang="ru-RU"/>
        </a:p>
      </dgm:t>
    </dgm:pt>
    <dgm:pt modelId="{72B221D4-636C-4150-971D-4AA55105261E}" type="pres">
      <dgm:prSet presAssocID="{2E92EB45-7301-4ECB-84B0-5D37F9AEDDDB}" presName="hierChild4" presStyleCnt="0"/>
      <dgm:spPr/>
    </dgm:pt>
    <dgm:pt modelId="{0E827A1E-3854-4429-BBEC-1472015B3BFE}" type="pres">
      <dgm:prSet presAssocID="{2E92EB45-7301-4ECB-84B0-5D37F9AEDDDB}" presName="hierChild5" presStyleCnt="0"/>
      <dgm:spPr/>
    </dgm:pt>
    <dgm:pt modelId="{596A7178-826A-4B8E-A09D-CE09E413A953}" type="pres">
      <dgm:prSet presAssocID="{9BDB8309-D6D3-4E7C-B93C-F96E4CD2C66E}" presName="hierChild3" presStyleCnt="0"/>
      <dgm:spPr/>
    </dgm:pt>
  </dgm:ptLst>
  <dgm:cxnLst>
    <dgm:cxn modelId="{7DF14637-4837-4E6F-8A5D-3C1840304EBB}" type="presOf" srcId="{951837A7-4233-4E29-A483-9BDFE7F4D80E}" destId="{918D2C0A-F0B0-4F53-BC2F-E0CDC9EA1A76}" srcOrd="0" destOrd="0" presId="urn:microsoft.com/office/officeart/2005/8/layout/orgChart1"/>
    <dgm:cxn modelId="{F370DC63-35C5-4E85-9DD4-90E48FAB2923}" type="presOf" srcId="{1BF6D272-DE4E-442A-9C27-BD5C6623AE41}" destId="{5B9ED8DD-F2D9-4994-9DC6-2E747BBC2045}" srcOrd="0" destOrd="0" presId="urn:microsoft.com/office/officeart/2005/8/layout/orgChart1"/>
    <dgm:cxn modelId="{44BE74C6-F844-4565-92DC-053A88AEDF1C}" type="presOf" srcId="{7D7D1DF4-51D8-4BAF-B35A-1EA97BE050C2}" destId="{BDE81595-7F54-428C-A129-A5F1E5DE6713}" srcOrd="1" destOrd="0" presId="urn:microsoft.com/office/officeart/2005/8/layout/orgChart1"/>
    <dgm:cxn modelId="{84C861D5-CD54-405A-991F-A4678B5697A8}" type="presOf" srcId="{5FD93871-DC98-4F89-ACA8-D280CA5D2AD8}" destId="{B8714D9E-6C38-4166-A87D-56B877F46E5A}" srcOrd="0" destOrd="0" presId="urn:microsoft.com/office/officeart/2005/8/layout/orgChart1"/>
    <dgm:cxn modelId="{E4E47875-3CC7-48D2-A10C-7D861374D98D}" type="presOf" srcId="{B84D683C-366E-4407-8DD4-516A5ABD639C}" destId="{11DAE40E-C593-442A-9F57-4BA43974D071}" srcOrd="0" destOrd="0" presId="urn:microsoft.com/office/officeart/2005/8/layout/orgChart1"/>
    <dgm:cxn modelId="{D5CA971C-2791-431C-BF85-ED8D786E52A0}" type="presOf" srcId="{1ED27838-6BF8-407F-9D7A-27AE389EA7A8}" destId="{E26E0404-1940-47FE-8545-6C291AC21A24}" srcOrd="0" destOrd="0" presId="urn:microsoft.com/office/officeart/2005/8/layout/orgChart1"/>
    <dgm:cxn modelId="{16C8AEB8-E2F5-4AFF-A33C-8239634267B9}" srcId="{9BDB8309-D6D3-4E7C-B93C-F96E4CD2C66E}" destId="{1BF6D272-DE4E-442A-9C27-BD5C6623AE41}" srcOrd="0" destOrd="0" parTransId="{951837A7-4233-4E29-A483-9BDFE7F4D80E}" sibTransId="{87C1EDAD-6317-4317-866A-BE9AD65D293A}"/>
    <dgm:cxn modelId="{D0616E71-A2A9-4268-8DDE-AD7CF1444386}" type="presOf" srcId="{7D7D1DF4-51D8-4BAF-B35A-1EA97BE050C2}" destId="{16420353-3A7D-4671-B2BB-7E02E8816252}" srcOrd="0" destOrd="0" presId="urn:microsoft.com/office/officeart/2005/8/layout/orgChart1"/>
    <dgm:cxn modelId="{49BE7128-2F70-4409-A996-559ECA70BCA4}" srcId="{9BDB8309-D6D3-4E7C-B93C-F96E4CD2C66E}" destId="{7D7D1DF4-51D8-4BAF-B35A-1EA97BE050C2}" srcOrd="1" destOrd="0" parTransId="{5FD93871-DC98-4F89-ACA8-D280CA5D2AD8}" sibTransId="{CF4005F2-8A49-461C-80A1-A160B85E93B1}"/>
    <dgm:cxn modelId="{03A6900C-7592-4B44-A7FF-104B9F022865}" srcId="{1ED27838-6BF8-407F-9D7A-27AE389EA7A8}" destId="{9BDB8309-D6D3-4E7C-B93C-F96E4CD2C66E}" srcOrd="0" destOrd="0" parTransId="{6328E6D8-29FF-4E31-909C-929660FFEA3A}" sibTransId="{DAAF0783-959D-43CB-A222-A0C0CCA512DA}"/>
    <dgm:cxn modelId="{9C284DDD-82BE-4D7B-ABE6-522614B6B124}" type="presOf" srcId="{2E92EB45-7301-4ECB-84B0-5D37F9AEDDDB}" destId="{3C2E15C8-E0B4-474C-AEB9-B7CBEA881736}" srcOrd="1" destOrd="0" presId="urn:microsoft.com/office/officeart/2005/8/layout/orgChart1"/>
    <dgm:cxn modelId="{ECE56255-5245-4247-B0FF-1090E204373E}" type="presOf" srcId="{2E92EB45-7301-4ECB-84B0-5D37F9AEDDDB}" destId="{A7B34C8F-15F2-42B9-BDF0-9D2F8F28AF62}" srcOrd="0" destOrd="0" presId="urn:microsoft.com/office/officeart/2005/8/layout/orgChart1"/>
    <dgm:cxn modelId="{B5D6D50A-39E9-4CCE-9EFC-0E96DD426635}" type="presOf" srcId="{1BF6D272-DE4E-442A-9C27-BD5C6623AE41}" destId="{81CDBE55-808B-41BB-ABF4-D2CCC3F6EF50}" srcOrd="1" destOrd="0" presId="urn:microsoft.com/office/officeart/2005/8/layout/orgChart1"/>
    <dgm:cxn modelId="{9B1784FA-78FB-42A8-86F2-199E022D10A6}" type="presOf" srcId="{9BDB8309-D6D3-4E7C-B93C-F96E4CD2C66E}" destId="{E947C046-81B1-4704-B65B-2F59D6F68EEA}" srcOrd="1" destOrd="0" presId="urn:microsoft.com/office/officeart/2005/8/layout/orgChart1"/>
    <dgm:cxn modelId="{5ABFC3DC-E2FB-4F87-A7DD-8F6A56364D0D}" type="presOf" srcId="{9BDB8309-D6D3-4E7C-B93C-F96E4CD2C66E}" destId="{CC0D4292-0428-4678-998C-DFF9E652E452}" srcOrd="0" destOrd="0" presId="urn:microsoft.com/office/officeart/2005/8/layout/orgChart1"/>
    <dgm:cxn modelId="{AE1C1E11-B623-4BF2-969F-9971C38A652F}" srcId="{9BDB8309-D6D3-4E7C-B93C-F96E4CD2C66E}" destId="{2E92EB45-7301-4ECB-84B0-5D37F9AEDDDB}" srcOrd="2" destOrd="0" parTransId="{B84D683C-366E-4407-8DD4-516A5ABD639C}" sibTransId="{3FB8AE9C-740C-4210-9769-0DAA37A04841}"/>
    <dgm:cxn modelId="{429440AE-53A0-47F0-BE61-55FB4B089561}" type="presParOf" srcId="{E26E0404-1940-47FE-8545-6C291AC21A24}" destId="{5FEC86E7-DF89-42F4-845B-AA8887159BE7}" srcOrd="0" destOrd="0" presId="urn:microsoft.com/office/officeart/2005/8/layout/orgChart1"/>
    <dgm:cxn modelId="{E23C9A90-E8BB-4C5A-8E05-63F70B16516C}" type="presParOf" srcId="{5FEC86E7-DF89-42F4-845B-AA8887159BE7}" destId="{B0402359-3D66-4575-B118-DDF87C162C21}" srcOrd="0" destOrd="0" presId="urn:microsoft.com/office/officeart/2005/8/layout/orgChart1"/>
    <dgm:cxn modelId="{565FB5C4-FDD1-4C5D-AFF7-4FBA62CA54DF}" type="presParOf" srcId="{B0402359-3D66-4575-B118-DDF87C162C21}" destId="{CC0D4292-0428-4678-998C-DFF9E652E452}" srcOrd="0" destOrd="0" presId="urn:microsoft.com/office/officeart/2005/8/layout/orgChart1"/>
    <dgm:cxn modelId="{146B1B53-D6A5-4D81-874A-2DBFE2B4F690}" type="presParOf" srcId="{B0402359-3D66-4575-B118-DDF87C162C21}" destId="{E947C046-81B1-4704-B65B-2F59D6F68EEA}" srcOrd="1" destOrd="0" presId="urn:microsoft.com/office/officeart/2005/8/layout/orgChart1"/>
    <dgm:cxn modelId="{8C3AC79B-7A97-4096-9AA4-1BDEC638C83E}" type="presParOf" srcId="{5FEC86E7-DF89-42F4-845B-AA8887159BE7}" destId="{E2991E1E-2844-4735-A458-A68617606642}" srcOrd="1" destOrd="0" presId="urn:microsoft.com/office/officeart/2005/8/layout/orgChart1"/>
    <dgm:cxn modelId="{E98EEF27-6DAD-4654-AAFE-F751304737AF}" type="presParOf" srcId="{E2991E1E-2844-4735-A458-A68617606642}" destId="{918D2C0A-F0B0-4F53-BC2F-E0CDC9EA1A76}" srcOrd="0" destOrd="0" presId="urn:microsoft.com/office/officeart/2005/8/layout/orgChart1"/>
    <dgm:cxn modelId="{9B742749-6FB0-4C46-A5C2-9279850B8383}" type="presParOf" srcId="{E2991E1E-2844-4735-A458-A68617606642}" destId="{E260BD98-CB84-440B-9B84-66F9E78221F5}" srcOrd="1" destOrd="0" presId="urn:microsoft.com/office/officeart/2005/8/layout/orgChart1"/>
    <dgm:cxn modelId="{EB4603E4-2334-4D26-9F05-7BF0E7B02BC1}" type="presParOf" srcId="{E260BD98-CB84-440B-9B84-66F9E78221F5}" destId="{DAE1E479-0303-483B-8694-EB9F567F4C54}" srcOrd="0" destOrd="0" presId="urn:microsoft.com/office/officeart/2005/8/layout/orgChart1"/>
    <dgm:cxn modelId="{96E48BF4-E0EA-4351-ACC8-B720DE6610AC}" type="presParOf" srcId="{DAE1E479-0303-483B-8694-EB9F567F4C54}" destId="{5B9ED8DD-F2D9-4994-9DC6-2E747BBC2045}" srcOrd="0" destOrd="0" presId="urn:microsoft.com/office/officeart/2005/8/layout/orgChart1"/>
    <dgm:cxn modelId="{6864CA8E-92E4-4B95-9917-07031F47502C}" type="presParOf" srcId="{DAE1E479-0303-483B-8694-EB9F567F4C54}" destId="{81CDBE55-808B-41BB-ABF4-D2CCC3F6EF50}" srcOrd="1" destOrd="0" presId="urn:microsoft.com/office/officeart/2005/8/layout/orgChart1"/>
    <dgm:cxn modelId="{CF0B4F24-9990-48C4-8531-FD29D1254BDA}" type="presParOf" srcId="{E260BD98-CB84-440B-9B84-66F9E78221F5}" destId="{B24E6470-F491-4663-8AC1-86095F964F15}" srcOrd="1" destOrd="0" presId="urn:microsoft.com/office/officeart/2005/8/layout/orgChart1"/>
    <dgm:cxn modelId="{F458167F-52E7-44E6-9CE6-1B49DB73BD9A}" type="presParOf" srcId="{E260BD98-CB84-440B-9B84-66F9E78221F5}" destId="{50D9D592-30C5-4470-AA1E-9041366CA063}" srcOrd="2" destOrd="0" presId="urn:microsoft.com/office/officeart/2005/8/layout/orgChart1"/>
    <dgm:cxn modelId="{66C33793-3F90-4252-8359-5F5F9B5F21B7}" type="presParOf" srcId="{E2991E1E-2844-4735-A458-A68617606642}" destId="{B8714D9E-6C38-4166-A87D-56B877F46E5A}" srcOrd="2" destOrd="0" presId="urn:microsoft.com/office/officeart/2005/8/layout/orgChart1"/>
    <dgm:cxn modelId="{4FEF8430-8559-4BCC-8168-A9D862065494}" type="presParOf" srcId="{E2991E1E-2844-4735-A458-A68617606642}" destId="{590F7A0B-EBFF-4AE5-9C14-800288153698}" srcOrd="3" destOrd="0" presId="urn:microsoft.com/office/officeart/2005/8/layout/orgChart1"/>
    <dgm:cxn modelId="{101B2745-DBF9-4045-88DF-30E95D7149A3}" type="presParOf" srcId="{590F7A0B-EBFF-4AE5-9C14-800288153698}" destId="{0B95A532-2C2F-47C8-841E-8531DA40EEC7}" srcOrd="0" destOrd="0" presId="urn:microsoft.com/office/officeart/2005/8/layout/orgChart1"/>
    <dgm:cxn modelId="{0305D0EA-AAEC-4FF4-96D1-8EBD33282016}" type="presParOf" srcId="{0B95A532-2C2F-47C8-841E-8531DA40EEC7}" destId="{16420353-3A7D-4671-B2BB-7E02E8816252}" srcOrd="0" destOrd="0" presId="urn:microsoft.com/office/officeart/2005/8/layout/orgChart1"/>
    <dgm:cxn modelId="{56E431DB-413E-41C1-A341-EB30B9D7241B}" type="presParOf" srcId="{0B95A532-2C2F-47C8-841E-8531DA40EEC7}" destId="{BDE81595-7F54-428C-A129-A5F1E5DE6713}" srcOrd="1" destOrd="0" presId="urn:microsoft.com/office/officeart/2005/8/layout/orgChart1"/>
    <dgm:cxn modelId="{763E0E53-61B6-44C1-B8F7-61C9958A0088}" type="presParOf" srcId="{590F7A0B-EBFF-4AE5-9C14-800288153698}" destId="{CBD936BE-5898-45D2-9E4D-3509A29FB516}" srcOrd="1" destOrd="0" presId="urn:microsoft.com/office/officeart/2005/8/layout/orgChart1"/>
    <dgm:cxn modelId="{9D3C8235-CD28-4F1C-8389-9EB993AD7CE8}" type="presParOf" srcId="{590F7A0B-EBFF-4AE5-9C14-800288153698}" destId="{1A44732B-6A08-451E-B48A-FA662DCB5B47}" srcOrd="2" destOrd="0" presId="urn:microsoft.com/office/officeart/2005/8/layout/orgChart1"/>
    <dgm:cxn modelId="{A66AE642-A28C-423F-B6D7-CA6F56BC2D91}" type="presParOf" srcId="{E2991E1E-2844-4735-A458-A68617606642}" destId="{11DAE40E-C593-442A-9F57-4BA43974D071}" srcOrd="4" destOrd="0" presId="urn:microsoft.com/office/officeart/2005/8/layout/orgChart1"/>
    <dgm:cxn modelId="{4F20445F-C854-4316-B827-632A92156DE3}" type="presParOf" srcId="{E2991E1E-2844-4735-A458-A68617606642}" destId="{0853E2A1-AA4E-436C-A9DC-71F9D835D1A1}" srcOrd="5" destOrd="0" presId="urn:microsoft.com/office/officeart/2005/8/layout/orgChart1"/>
    <dgm:cxn modelId="{68AA8D00-AC73-45EC-BC6F-BF3EC2D17BEF}" type="presParOf" srcId="{0853E2A1-AA4E-436C-A9DC-71F9D835D1A1}" destId="{EDD56E1A-45B7-4146-B5BB-44988E2642D9}" srcOrd="0" destOrd="0" presId="urn:microsoft.com/office/officeart/2005/8/layout/orgChart1"/>
    <dgm:cxn modelId="{A8F34CF4-2FD8-4F30-AC3E-ADBFCB2CB546}" type="presParOf" srcId="{EDD56E1A-45B7-4146-B5BB-44988E2642D9}" destId="{A7B34C8F-15F2-42B9-BDF0-9D2F8F28AF62}" srcOrd="0" destOrd="0" presId="urn:microsoft.com/office/officeart/2005/8/layout/orgChart1"/>
    <dgm:cxn modelId="{4CEA08E4-7D60-43F3-8532-744715BBF759}" type="presParOf" srcId="{EDD56E1A-45B7-4146-B5BB-44988E2642D9}" destId="{3C2E15C8-E0B4-474C-AEB9-B7CBEA881736}" srcOrd="1" destOrd="0" presId="urn:microsoft.com/office/officeart/2005/8/layout/orgChart1"/>
    <dgm:cxn modelId="{4938B6B5-CDC8-4AF4-8786-4E1B083DDF75}" type="presParOf" srcId="{0853E2A1-AA4E-436C-A9DC-71F9D835D1A1}" destId="{72B221D4-636C-4150-971D-4AA55105261E}" srcOrd="1" destOrd="0" presId="urn:microsoft.com/office/officeart/2005/8/layout/orgChart1"/>
    <dgm:cxn modelId="{EA32078A-3567-43FF-9338-EA15037CD680}" type="presParOf" srcId="{0853E2A1-AA4E-436C-A9DC-71F9D835D1A1}" destId="{0E827A1E-3854-4429-BBEC-1472015B3BFE}" srcOrd="2" destOrd="0" presId="urn:microsoft.com/office/officeart/2005/8/layout/orgChart1"/>
    <dgm:cxn modelId="{5C6A7ADA-0B62-4DF6-AEB0-4FD46E2963C9}" type="presParOf" srcId="{5FEC86E7-DF89-42F4-845B-AA8887159BE7}" destId="{596A7178-826A-4B8E-A09D-CE09E413A953}" srcOrd="2" destOrd="0" presId="urn:microsoft.com/office/officeart/2005/8/layout/orgChart1"/>
  </dgm:cxnLst>
  <dgm:bg/>
  <dgm:whole/>
  <dgm:extLst>
    <a:ext uri="http://schemas.microsoft.com/office/drawing/2008/diagram">
      <dsp:dataModelExt xmlns:dsp="http://schemas.microsoft.com/office/drawing/2008/diagram" xmlns="" relId="rId10"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11DAE40E-C593-442A-9F57-4BA43974D071}">
      <dsp:nvSpPr>
        <dsp:cNvPr id="0" name=""/>
        <dsp:cNvSpPr/>
      </dsp:nvSpPr>
      <dsp:spPr>
        <a:xfrm>
          <a:off x="2743199" y="1031730"/>
          <a:ext cx="1940834" cy="336838"/>
        </a:xfrm>
        <a:custGeom>
          <a:avLst/>
          <a:gdLst/>
          <a:ahLst/>
          <a:cxnLst/>
          <a:rect l="0" t="0" r="0" b="0"/>
          <a:pathLst>
            <a:path>
              <a:moveTo>
                <a:pt x="0" y="0"/>
              </a:moveTo>
              <a:lnTo>
                <a:pt x="0" y="168419"/>
              </a:lnTo>
              <a:lnTo>
                <a:pt x="1940834" y="168419"/>
              </a:lnTo>
              <a:lnTo>
                <a:pt x="1940834" y="33683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8714D9E-6C38-4166-A87D-56B877F46E5A}">
      <dsp:nvSpPr>
        <dsp:cNvPr id="0" name=""/>
        <dsp:cNvSpPr/>
      </dsp:nvSpPr>
      <dsp:spPr>
        <a:xfrm>
          <a:off x="2697479" y="1031730"/>
          <a:ext cx="91440" cy="336838"/>
        </a:xfrm>
        <a:custGeom>
          <a:avLst/>
          <a:gdLst/>
          <a:ahLst/>
          <a:cxnLst/>
          <a:rect l="0" t="0" r="0" b="0"/>
          <a:pathLst>
            <a:path>
              <a:moveTo>
                <a:pt x="45720" y="0"/>
              </a:moveTo>
              <a:lnTo>
                <a:pt x="45720" y="33683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18D2C0A-F0B0-4F53-BC2F-E0CDC9EA1A76}">
      <dsp:nvSpPr>
        <dsp:cNvPr id="0" name=""/>
        <dsp:cNvSpPr/>
      </dsp:nvSpPr>
      <dsp:spPr>
        <a:xfrm>
          <a:off x="802365" y="1031730"/>
          <a:ext cx="1940834" cy="336838"/>
        </a:xfrm>
        <a:custGeom>
          <a:avLst/>
          <a:gdLst/>
          <a:ahLst/>
          <a:cxnLst/>
          <a:rect l="0" t="0" r="0" b="0"/>
          <a:pathLst>
            <a:path>
              <a:moveTo>
                <a:pt x="1940834" y="0"/>
              </a:moveTo>
              <a:lnTo>
                <a:pt x="1940834" y="168419"/>
              </a:lnTo>
              <a:lnTo>
                <a:pt x="0" y="168419"/>
              </a:lnTo>
              <a:lnTo>
                <a:pt x="0" y="33683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C0D4292-0428-4678-998C-DFF9E652E452}">
      <dsp:nvSpPr>
        <dsp:cNvPr id="0" name=""/>
        <dsp:cNvSpPr/>
      </dsp:nvSpPr>
      <dsp:spPr>
        <a:xfrm>
          <a:off x="1941202" y="229732"/>
          <a:ext cx="1603995" cy="80199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marR="0" lvl="0" algn="ctr" defTabSz="666750" rtl="0">
            <a:lnSpc>
              <a:spcPct val="90000"/>
            </a:lnSpc>
            <a:spcBef>
              <a:spcPct val="0"/>
            </a:spcBef>
            <a:spcAft>
              <a:spcPct val="35000"/>
            </a:spcAft>
          </a:pPr>
          <a:endParaRPr lang="uk-UA" sz="1500" b="1" kern="1200" baseline="0" smtClean="0">
            <a:latin typeface="Times New Roman"/>
          </a:endParaRPr>
        </a:p>
        <a:p>
          <a:pPr marR="0" lvl="0" algn="ctr" defTabSz="666750" rtl="0">
            <a:lnSpc>
              <a:spcPct val="90000"/>
            </a:lnSpc>
            <a:spcBef>
              <a:spcPct val="0"/>
            </a:spcBef>
            <a:spcAft>
              <a:spcPct val="35000"/>
            </a:spcAft>
          </a:pPr>
          <a:r>
            <a:rPr lang="uk-UA" sz="1500" b="1" kern="1200" baseline="0" smtClean="0">
              <a:latin typeface="Calibri"/>
            </a:rPr>
            <a:t>Стратегічний менеджмент</a:t>
          </a:r>
          <a:endParaRPr lang="ru-RU" sz="1500" kern="1200" smtClean="0"/>
        </a:p>
      </dsp:txBody>
      <dsp:txXfrm>
        <a:off x="1941202" y="229732"/>
        <a:ext cx="1603995" cy="801997"/>
      </dsp:txXfrm>
    </dsp:sp>
    <dsp:sp modelId="{5B9ED8DD-F2D9-4994-9DC6-2E747BBC2045}">
      <dsp:nvSpPr>
        <dsp:cNvPr id="0" name=""/>
        <dsp:cNvSpPr/>
      </dsp:nvSpPr>
      <dsp:spPr>
        <a:xfrm>
          <a:off x="368" y="1368569"/>
          <a:ext cx="1603995" cy="80199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marR="0" lvl="0" algn="ctr" defTabSz="666750" rtl="0">
            <a:lnSpc>
              <a:spcPct val="90000"/>
            </a:lnSpc>
            <a:spcBef>
              <a:spcPct val="0"/>
            </a:spcBef>
            <a:spcAft>
              <a:spcPct val="35000"/>
            </a:spcAft>
          </a:pPr>
          <a:endParaRPr lang="uk-UA" sz="1500" b="1" kern="1200" baseline="0" smtClean="0">
            <a:latin typeface="Times New Roman"/>
          </a:endParaRPr>
        </a:p>
        <a:p>
          <a:pPr marR="0" lvl="0" algn="ctr" defTabSz="666750" rtl="0">
            <a:lnSpc>
              <a:spcPct val="90000"/>
            </a:lnSpc>
            <a:spcBef>
              <a:spcPct val="0"/>
            </a:spcBef>
            <a:spcAft>
              <a:spcPct val="35000"/>
            </a:spcAft>
          </a:pPr>
          <a:r>
            <a:rPr lang="uk-UA" sz="1500" b="1" kern="1200" baseline="0" smtClean="0">
              <a:latin typeface="Calibri"/>
            </a:rPr>
            <a:t>Лінійна модель</a:t>
          </a:r>
          <a:endParaRPr lang="ru-RU" sz="1500" kern="1200" smtClean="0"/>
        </a:p>
      </dsp:txBody>
      <dsp:txXfrm>
        <a:off x="368" y="1368569"/>
        <a:ext cx="1603995" cy="801997"/>
      </dsp:txXfrm>
    </dsp:sp>
    <dsp:sp modelId="{16420353-3A7D-4671-B2BB-7E02E8816252}">
      <dsp:nvSpPr>
        <dsp:cNvPr id="0" name=""/>
        <dsp:cNvSpPr/>
      </dsp:nvSpPr>
      <dsp:spPr>
        <a:xfrm>
          <a:off x="1941202" y="1368569"/>
          <a:ext cx="1603995" cy="80199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marR="0" lvl="0" algn="ctr" defTabSz="666750" rtl="0">
            <a:lnSpc>
              <a:spcPct val="90000"/>
            </a:lnSpc>
            <a:spcBef>
              <a:spcPct val="0"/>
            </a:spcBef>
            <a:spcAft>
              <a:spcPct val="35000"/>
            </a:spcAft>
          </a:pPr>
          <a:endParaRPr lang="uk-UA" sz="1500" b="1" kern="1200" baseline="0" smtClean="0">
            <a:latin typeface="Times New Roman"/>
          </a:endParaRPr>
        </a:p>
        <a:p>
          <a:pPr marR="0" lvl="0" algn="ctr" defTabSz="666750" rtl="0">
            <a:lnSpc>
              <a:spcPct val="90000"/>
            </a:lnSpc>
            <a:spcBef>
              <a:spcPct val="0"/>
            </a:spcBef>
            <a:spcAft>
              <a:spcPct val="35000"/>
            </a:spcAft>
          </a:pPr>
          <a:r>
            <a:rPr lang="uk-UA" sz="1500" b="1" kern="1200" baseline="0" smtClean="0">
              <a:latin typeface="Calibri"/>
            </a:rPr>
            <a:t>Адаптаційна модель</a:t>
          </a:r>
          <a:endParaRPr lang="ru-RU" sz="1500" kern="1200" smtClean="0"/>
        </a:p>
      </dsp:txBody>
      <dsp:txXfrm>
        <a:off x="1941202" y="1368569"/>
        <a:ext cx="1603995" cy="801997"/>
      </dsp:txXfrm>
    </dsp:sp>
    <dsp:sp modelId="{A7B34C8F-15F2-42B9-BDF0-9D2F8F28AF62}">
      <dsp:nvSpPr>
        <dsp:cNvPr id="0" name=""/>
        <dsp:cNvSpPr/>
      </dsp:nvSpPr>
      <dsp:spPr>
        <a:xfrm>
          <a:off x="3882036" y="1368569"/>
          <a:ext cx="1603995" cy="80199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marR="0" lvl="0" algn="ctr" defTabSz="666750" rtl="0">
            <a:lnSpc>
              <a:spcPct val="90000"/>
            </a:lnSpc>
            <a:spcBef>
              <a:spcPct val="0"/>
            </a:spcBef>
            <a:spcAft>
              <a:spcPct val="35000"/>
            </a:spcAft>
          </a:pPr>
          <a:endParaRPr lang="uk-UA" sz="1500" b="1" kern="1200" baseline="0" smtClean="0">
            <a:latin typeface="Times New Roman"/>
          </a:endParaRPr>
        </a:p>
        <a:p>
          <a:pPr marR="0" lvl="0" algn="ctr" defTabSz="666750" rtl="0">
            <a:lnSpc>
              <a:spcPct val="90000"/>
            </a:lnSpc>
            <a:spcBef>
              <a:spcPct val="0"/>
            </a:spcBef>
            <a:spcAft>
              <a:spcPct val="35000"/>
            </a:spcAft>
          </a:pPr>
          <a:r>
            <a:rPr lang="uk-UA" sz="1500" b="1" kern="1200" baseline="0" smtClean="0">
              <a:latin typeface="Calibri"/>
            </a:rPr>
            <a:t>Інтерпретаційна</a:t>
          </a:r>
        </a:p>
        <a:p>
          <a:pPr marR="0" lvl="0" algn="ctr" defTabSz="666750" rtl="0">
            <a:lnSpc>
              <a:spcPct val="90000"/>
            </a:lnSpc>
            <a:spcBef>
              <a:spcPct val="0"/>
            </a:spcBef>
            <a:spcAft>
              <a:spcPct val="35000"/>
            </a:spcAft>
          </a:pPr>
          <a:r>
            <a:rPr lang="uk-UA" sz="1500" b="1" kern="1200" baseline="0" smtClean="0">
              <a:latin typeface="Calibri"/>
            </a:rPr>
            <a:t>модель</a:t>
          </a:r>
          <a:endParaRPr lang="ru-RU" sz="1500" kern="1200" smtClean="0"/>
        </a:p>
      </dsp:txBody>
      <dsp:txXfrm>
        <a:off x="3882036" y="1368569"/>
        <a:ext cx="1603995" cy="80199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12</Pages>
  <Words>3197</Words>
  <Characters>18228</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12</cp:revision>
  <dcterms:created xsi:type="dcterms:W3CDTF">2017-04-21T14:17:00Z</dcterms:created>
  <dcterms:modified xsi:type="dcterms:W3CDTF">2017-05-09T18:34:00Z</dcterms:modified>
</cp:coreProperties>
</file>