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68" w:rsidRDefault="00731377">
      <w:pPr>
        <w:rPr>
          <w:sz w:val="2"/>
          <w:szCs w:val="2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716915</wp:posOffset>
                </wp:positionH>
                <wp:positionV relativeFrom="page">
                  <wp:posOffset>1103630</wp:posOffset>
                </wp:positionV>
                <wp:extent cx="6461760" cy="0"/>
                <wp:effectExtent l="12065" t="8255" r="12700" b="1079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646176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A48C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6.45pt;margin-top:86.9pt;width:508.8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D40468" w:rsidRDefault="00710994">
      <w:pPr>
        <w:pStyle w:val="30"/>
        <w:framePr w:w="10277" w:h="739" w:hRule="exact" w:wrap="none" w:vAnchor="page" w:hAnchor="page" w:x="1092" w:y="206"/>
        <w:shd w:val="clear" w:color="auto" w:fill="auto"/>
      </w:pPr>
      <w:r>
        <w:t>Авторський договір-приєднання</w:t>
      </w:r>
      <w:r>
        <w:br/>
        <w:t>про передачу невиключних прав на використання твору</w:t>
      </w:r>
    </w:p>
    <w:p w:rsidR="00D40468" w:rsidRDefault="00710994">
      <w:pPr>
        <w:pStyle w:val="20"/>
        <w:framePr w:w="10277" w:h="739" w:hRule="exact" w:wrap="none" w:vAnchor="page" w:hAnchor="page" w:x="1092" w:y="206"/>
        <w:shd w:val="clear" w:color="auto" w:fill="auto"/>
        <w:ind w:firstLine="0"/>
      </w:pPr>
      <w:r>
        <w:t>(авторський ліцензійний договір)</w:t>
      </w:r>
    </w:p>
    <w:p w:rsidR="00D40468" w:rsidRDefault="00710994">
      <w:pPr>
        <w:pStyle w:val="40"/>
        <w:framePr w:wrap="none" w:vAnchor="page" w:hAnchor="page" w:x="1106" w:y="1116"/>
        <w:shd w:val="clear" w:color="auto" w:fill="auto"/>
        <w:spacing w:line="180" w:lineRule="exact"/>
      </w:pPr>
      <w:r>
        <w:t xml:space="preserve">м. </w:t>
      </w:r>
      <w:proofErr w:type="spellStart"/>
      <w:r w:rsidR="00F855B5">
        <w:t>Старобільськ</w:t>
      </w:r>
      <w:proofErr w:type="spellEnd"/>
    </w:p>
    <w:p w:rsidR="00D40468" w:rsidRDefault="00710994">
      <w:pPr>
        <w:pStyle w:val="40"/>
        <w:framePr w:wrap="none" w:vAnchor="page" w:hAnchor="page" w:x="8268" w:y="1115"/>
        <w:shd w:val="clear" w:color="auto" w:fill="auto"/>
        <w:spacing w:line="180" w:lineRule="exact"/>
      </w:pPr>
      <w:r>
        <w:t>«</w:t>
      </w:r>
    </w:p>
    <w:p w:rsidR="00D40468" w:rsidRDefault="00710994">
      <w:pPr>
        <w:pStyle w:val="40"/>
        <w:framePr w:wrap="none" w:vAnchor="page" w:hAnchor="page" w:x="8897" w:y="1115"/>
        <w:shd w:val="clear" w:color="auto" w:fill="auto"/>
        <w:spacing w:line="180" w:lineRule="exact"/>
      </w:pPr>
      <w:r>
        <w:t>»</w:t>
      </w:r>
    </w:p>
    <w:p w:rsidR="00D40468" w:rsidRDefault="00710994">
      <w:pPr>
        <w:pStyle w:val="40"/>
        <w:framePr w:wrap="none" w:vAnchor="page" w:hAnchor="page" w:x="10730" w:y="1116"/>
        <w:shd w:val="clear" w:color="auto" w:fill="auto"/>
        <w:spacing w:line="180" w:lineRule="exact"/>
      </w:pPr>
      <w:r>
        <w:t>201</w:t>
      </w:r>
      <w:r w:rsidR="00F855B5">
        <w:t>8</w:t>
      </w:r>
      <w:r>
        <w:t xml:space="preserve"> р.</w:t>
      </w:r>
    </w:p>
    <w:p w:rsidR="00D40468" w:rsidRDefault="00710994">
      <w:pPr>
        <w:pStyle w:val="40"/>
        <w:framePr w:w="10277" w:h="6611" w:hRule="exact" w:wrap="none" w:vAnchor="page" w:hAnchor="page" w:x="1092" w:y="1740"/>
        <w:shd w:val="clear" w:color="auto" w:fill="auto"/>
        <w:spacing w:line="180" w:lineRule="exact"/>
        <w:ind w:left="3960"/>
        <w:jc w:val="both"/>
      </w:pPr>
      <w:r>
        <w:t>(прізвище, ім’я та по батькові)</w:t>
      </w:r>
    </w:p>
    <w:p w:rsidR="00D40468" w:rsidRDefault="00710994">
      <w:pPr>
        <w:pStyle w:val="20"/>
        <w:framePr w:w="10277" w:h="6611" w:hRule="exact" w:wrap="none" w:vAnchor="page" w:hAnchor="page" w:x="1092" w:y="1740"/>
        <w:shd w:val="clear" w:color="auto" w:fill="auto"/>
        <w:spacing w:after="157" w:line="190" w:lineRule="exact"/>
        <w:ind w:firstLine="0"/>
        <w:jc w:val="both"/>
      </w:pPr>
      <w:r>
        <w:t>(далі - Автор), з одної сторони, та</w:t>
      </w:r>
    </w:p>
    <w:p w:rsidR="00442CDA" w:rsidRDefault="00F855B5" w:rsidP="00D90C6D">
      <w:pPr>
        <w:pStyle w:val="20"/>
        <w:framePr w:w="10277" w:h="6611" w:hRule="exact" w:wrap="none" w:vAnchor="page" w:hAnchor="page" w:x="1092" w:y="1740"/>
        <w:shd w:val="clear" w:color="auto" w:fill="auto"/>
        <w:spacing w:line="240" w:lineRule="auto"/>
        <w:ind w:firstLine="0"/>
        <w:jc w:val="both"/>
      </w:pPr>
      <w:r>
        <w:t xml:space="preserve">ДЗ </w:t>
      </w:r>
      <w:proofErr w:type="spellStart"/>
      <w:r>
        <w:t>„Луганській</w:t>
      </w:r>
      <w:proofErr w:type="spellEnd"/>
      <w:r>
        <w:t xml:space="preserve"> національній </w:t>
      </w:r>
      <w:r w:rsidR="00710994">
        <w:t xml:space="preserve"> університет імені </w:t>
      </w:r>
      <w:proofErr w:type="spellStart"/>
      <w:r>
        <w:t>тараса</w:t>
      </w:r>
      <w:proofErr w:type="spellEnd"/>
      <w:r>
        <w:t xml:space="preserve"> Шевченка” </w:t>
      </w:r>
      <w:r w:rsidR="00710994">
        <w:t>(далі - Університет), в особі ректора С</w:t>
      </w:r>
      <w:r>
        <w:t>авченко</w:t>
      </w:r>
    </w:p>
    <w:p w:rsidR="00D40468" w:rsidRDefault="00F855B5" w:rsidP="00442CDA">
      <w:pPr>
        <w:pStyle w:val="20"/>
        <w:framePr w:w="10277" w:h="6611" w:hRule="exact" w:wrap="none" w:vAnchor="page" w:hAnchor="page" w:x="1092" w:y="1740"/>
        <w:shd w:val="clear" w:color="auto" w:fill="auto"/>
        <w:spacing w:line="240" w:lineRule="auto"/>
        <w:ind w:firstLine="0"/>
        <w:jc w:val="both"/>
      </w:pPr>
      <w:r>
        <w:t>Сергія</w:t>
      </w:r>
      <w:r w:rsidR="00D90C6D">
        <w:rPr>
          <w:lang w:val="ru-RU"/>
        </w:rPr>
        <w:t xml:space="preserve"> </w:t>
      </w:r>
      <w:r>
        <w:t>Вікторо</w:t>
      </w:r>
      <w:r w:rsidR="00710994">
        <w:t xml:space="preserve">вича, що діє на підставі Статуту, з іншої сторони, (далі при спільному згадуванні - Сторони), беручи до уваги мету створення </w:t>
      </w:r>
      <w:r w:rsidR="00C51D1A">
        <w:t>Цифрового</w:t>
      </w:r>
      <w:r w:rsidR="00710994">
        <w:t xml:space="preserve"> </w:t>
      </w:r>
      <w:proofErr w:type="spellStart"/>
      <w:r w:rsidR="00710994">
        <w:t>репозитарію</w:t>
      </w:r>
      <w:proofErr w:type="spellEnd"/>
      <w:r w:rsidR="00710994">
        <w:t xml:space="preserve"> </w:t>
      </w:r>
      <w:proofErr w:type="spellStart"/>
      <w:r w:rsidR="00442CDA">
        <w:t>DSpace</w:t>
      </w:r>
      <w:proofErr w:type="spellEnd"/>
      <w:r w:rsidR="00442CDA">
        <w:t xml:space="preserve"> </w:t>
      </w:r>
      <w:proofErr w:type="spellStart"/>
      <w:r w:rsidR="00442CDA">
        <w:t>Repository</w:t>
      </w:r>
      <w:proofErr w:type="spellEnd"/>
      <w:r w:rsidR="00710994">
        <w:t xml:space="preserve"> </w:t>
      </w:r>
      <w:r w:rsidR="00442CDA">
        <w:t>−</w:t>
      </w:r>
      <w:r w:rsidR="00710994">
        <w:t xml:space="preserve"> забезпечити місце і спосіб централізованого і довготривалого зберігання в електронному вигляді повних текстів творів та створення надійної та доступної системи обліку публікацій наукових робіт співробітників, студентів факультетів і окремих працівників Університету, уклали цей Договір про наступне:</w:t>
      </w:r>
    </w:p>
    <w:p w:rsidR="00D40468" w:rsidRDefault="00710994">
      <w:pPr>
        <w:pStyle w:val="30"/>
        <w:framePr w:w="10277" w:h="6611" w:hRule="exact" w:wrap="none" w:vAnchor="page" w:hAnchor="page" w:x="1092" w:y="1740"/>
        <w:numPr>
          <w:ilvl w:val="0"/>
          <w:numId w:val="1"/>
        </w:numPr>
        <w:shd w:val="clear" w:color="auto" w:fill="auto"/>
        <w:tabs>
          <w:tab w:val="left" w:pos="4224"/>
        </w:tabs>
        <w:spacing w:after="41" w:line="190" w:lineRule="exact"/>
        <w:ind w:left="3960"/>
        <w:jc w:val="both"/>
      </w:pPr>
      <w:r>
        <w:t>ВИЗНАЧЕННЯ ТЕР</w:t>
      </w:r>
      <w:r w:rsidRPr="00442CDA">
        <w:rPr>
          <w:rStyle w:val="31"/>
          <w:b/>
          <w:bCs/>
          <w:u w:val="none"/>
        </w:rPr>
        <w:t>МІНІВ</w:t>
      </w:r>
    </w:p>
    <w:p w:rsidR="00D40468" w:rsidRDefault="00710994">
      <w:pPr>
        <w:pStyle w:val="20"/>
        <w:framePr w:w="10277" w:h="6611" w:hRule="exact" w:wrap="none" w:vAnchor="page" w:hAnchor="page" w:x="1092" w:y="1740"/>
        <w:numPr>
          <w:ilvl w:val="0"/>
          <w:numId w:val="2"/>
        </w:numPr>
        <w:shd w:val="clear" w:color="auto" w:fill="auto"/>
        <w:tabs>
          <w:tab w:val="left" w:pos="388"/>
        </w:tabs>
        <w:ind w:left="440"/>
        <w:jc w:val="both"/>
      </w:pPr>
      <w:r>
        <w:rPr>
          <w:rStyle w:val="21"/>
        </w:rPr>
        <w:t xml:space="preserve">Договір приєднання </w:t>
      </w:r>
      <w:r w:rsidR="00442CDA">
        <w:rPr>
          <w:rStyle w:val="21"/>
        </w:rPr>
        <w:t>−</w:t>
      </w:r>
      <w:r>
        <w:t xml:space="preserve"> договір, умови якого встановлені Університетом, і який може бути укладений лише шляхом приєднання Автора до договору в цілому. Автор не може запропонувати свої умови договору (п.1 ст.634 Цивільного кодексу України).</w:t>
      </w:r>
    </w:p>
    <w:p w:rsidR="00D40468" w:rsidRDefault="00710994">
      <w:pPr>
        <w:pStyle w:val="20"/>
        <w:framePr w:w="10277" w:h="6611" w:hRule="exact" w:wrap="none" w:vAnchor="page" w:hAnchor="page" w:x="1092" w:y="1740"/>
        <w:numPr>
          <w:ilvl w:val="0"/>
          <w:numId w:val="2"/>
        </w:numPr>
        <w:shd w:val="clear" w:color="auto" w:fill="auto"/>
        <w:tabs>
          <w:tab w:val="left" w:pos="388"/>
        </w:tabs>
        <w:ind w:left="440"/>
        <w:jc w:val="both"/>
      </w:pPr>
      <w:r>
        <w:rPr>
          <w:rStyle w:val="21"/>
        </w:rPr>
        <w:t xml:space="preserve">Автор </w:t>
      </w:r>
      <w:r>
        <w:t>- фізична особа, яка своєю творчою працею створила твір і якій належать права інтелектуальної власності на нього.</w:t>
      </w:r>
    </w:p>
    <w:p w:rsidR="00D40468" w:rsidRDefault="00710994">
      <w:pPr>
        <w:pStyle w:val="20"/>
        <w:framePr w:w="10277" w:h="6611" w:hRule="exact" w:wrap="none" w:vAnchor="page" w:hAnchor="page" w:x="1092" w:y="1740"/>
        <w:numPr>
          <w:ilvl w:val="0"/>
          <w:numId w:val="2"/>
        </w:numPr>
        <w:shd w:val="clear" w:color="auto" w:fill="auto"/>
        <w:tabs>
          <w:tab w:val="left" w:pos="388"/>
        </w:tabs>
        <w:ind w:left="440"/>
        <w:jc w:val="both"/>
      </w:pPr>
      <w:r>
        <w:rPr>
          <w:rStyle w:val="21"/>
        </w:rPr>
        <w:t xml:space="preserve">Твори </w:t>
      </w:r>
      <w:r w:rsidR="00442CDA">
        <w:t>−</w:t>
      </w:r>
      <w:r>
        <w:t xml:space="preserve"> створені авторами у результаті творчої діяльності за особистою ініціативою, на замовлення чи в порядку виконання службових обов’язків: літературно письмові твори </w:t>
      </w:r>
      <w:r w:rsidR="00442CDA">
        <w:t>−</w:t>
      </w:r>
      <w:r>
        <w:t xml:space="preserve"> книги, брошури, статті, конспекти лекцій, аналітичні огляди, звіти, презентації тощо; ілюстрації, карти, плани, ескізи і пластичні твори, що стосуються географії, топографії, архітектури або науки; аудіовізуальні твори; </w:t>
      </w:r>
      <w:proofErr w:type="spellStart"/>
      <w:r>
        <w:t>твори</w:t>
      </w:r>
      <w:proofErr w:type="spellEnd"/>
      <w:r>
        <w:t xml:space="preserve"> образотворчого мистецтва; фотографічні твори; інші твори, представлені в електронній (в тому числі цифровій) формі, яку може зчитувати комп’ютер (ст. 433 Цивільного кодексу України, ст. 8 Закону України </w:t>
      </w:r>
      <w:proofErr w:type="spellStart"/>
      <w:r w:rsidR="00DD7FB4">
        <w:t>„</w:t>
      </w:r>
      <w:r>
        <w:t>Про</w:t>
      </w:r>
      <w:proofErr w:type="spellEnd"/>
      <w:r>
        <w:t xml:space="preserve"> авторське право і суміжні права</w:t>
      </w:r>
      <w:r w:rsidR="00DD7FB4">
        <w:t>”</w:t>
      </w:r>
      <w:r>
        <w:t>).</w:t>
      </w:r>
    </w:p>
    <w:p w:rsidR="00D40468" w:rsidRDefault="00C51D1A" w:rsidP="00C51D1A">
      <w:pPr>
        <w:pStyle w:val="20"/>
        <w:framePr w:w="10277" w:h="6611" w:hRule="exact" w:wrap="none" w:vAnchor="page" w:hAnchor="page" w:x="1092" w:y="1740"/>
        <w:numPr>
          <w:ilvl w:val="0"/>
          <w:numId w:val="2"/>
        </w:numPr>
        <w:shd w:val="clear" w:color="auto" w:fill="auto"/>
        <w:tabs>
          <w:tab w:val="left" w:pos="388"/>
        </w:tabs>
        <w:spacing w:after="240"/>
        <w:ind w:left="440"/>
        <w:jc w:val="both"/>
      </w:pPr>
      <w:r>
        <w:rPr>
          <w:rStyle w:val="21"/>
        </w:rPr>
        <w:t>Цифровий</w:t>
      </w:r>
      <w:r w:rsidR="00710994">
        <w:rPr>
          <w:rStyle w:val="21"/>
        </w:rPr>
        <w:t xml:space="preserve"> </w:t>
      </w:r>
      <w:proofErr w:type="spellStart"/>
      <w:r w:rsidR="00710994">
        <w:rPr>
          <w:rStyle w:val="21"/>
        </w:rPr>
        <w:t>репозит</w:t>
      </w:r>
      <w:r w:rsidR="00442CDA">
        <w:rPr>
          <w:rStyle w:val="21"/>
        </w:rPr>
        <w:t>о</w:t>
      </w:r>
      <w:r w:rsidR="00710994">
        <w:rPr>
          <w:rStyle w:val="21"/>
        </w:rPr>
        <w:t>рій</w:t>
      </w:r>
      <w:proofErr w:type="spellEnd"/>
      <w:r w:rsidR="00710994">
        <w:rPr>
          <w:rStyle w:val="21"/>
        </w:rPr>
        <w:t xml:space="preserve"> </w:t>
      </w:r>
      <w:proofErr w:type="spellStart"/>
      <w:r w:rsidR="00442CDA">
        <w:rPr>
          <w:rStyle w:val="21"/>
        </w:rPr>
        <w:t>DSpace</w:t>
      </w:r>
      <w:proofErr w:type="spellEnd"/>
      <w:r w:rsidR="00442CDA">
        <w:rPr>
          <w:rStyle w:val="21"/>
        </w:rPr>
        <w:t xml:space="preserve"> </w:t>
      </w:r>
      <w:proofErr w:type="spellStart"/>
      <w:r w:rsidR="00442CDA">
        <w:rPr>
          <w:rStyle w:val="21"/>
        </w:rPr>
        <w:t>Repository</w:t>
      </w:r>
      <w:proofErr w:type="spellEnd"/>
      <w:r w:rsidR="00710994">
        <w:rPr>
          <w:rStyle w:val="21"/>
        </w:rPr>
        <w:t xml:space="preserve"> (електронний архів) </w:t>
      </w:r>
      <w:r w:rsidR="00442CDA">
        <w:rPr>
          <w:rStyle w:val="21"/>
        </w:rPr>
        <w:t>−</w:t>
      </w:r>
      <w:r w:rsidR="00710994">
        <w:t xml:space="preserve"> це ресурс відкритого доступу, який розміщений на сервері університету в мережі Інтернет.</w:t>
      </w:r>
    </w:p>
    <w:p w:rsidR="00D40468" w:rsidRDefault="00710994">
      <w:pPr>
        <w:pStyle w:val="30"/>
        <w:framePr w:w="10277" w:h="6611" w:hRule="exact" w:wrap="none" w:vAnchor="page" w:hAnchor="page" w:x="1092" w:y="1740"/>
        <w:numPr>
          <w:ilvl w:val="0"/>
          <w:numId w:val="1"/>
        </w:numPr>
        <w:shd w:val="clear" w:color="auto" w:fill="auto"/>
        <w:tabs>
          <w:tab w:val="left" w:pos="4248"/>
        </w:tabs>
        <w:ind w:left="3960"/>
        <w:jc w:val="both"/>
      </w:pPr>
      <w:r>
        <w:t>ПРЕДМЕТ ДОГОВОРУ</w:t>
      </w:r>
    </w:p>
    <w:p w:rsidR="00D40468" w:rsidRDefault="00710994">
      <w:pPr>
        <w:pStyle w:val="20"/>
        <w:framePr w:w="10277" w:h="6611" w:hRule="exact" w:wrap="none" w:vAnchor="page" w:hAnchor="page" w:x="1092" w:y="1740"/>
        <w:numPr>
          <w:ilvl w:val="1"/>
          <w:numId w:val="1"/>
        </w:numPr>
        <w:shd w:val="clear" w:color="auto" w:fill="auto"/>
        <w:tabs>
          <w:tab w:val="left" w:pos="451"/>
        </w:tabs>
        <w:ind w:firstLine="0"/>
        <w:jc w:val="both"/>
      </w:pPr>
      <w:r>
        <w:t xml:space="preserve">Автор (власник авторських прав) надає Університету невиключні права на використання твору </w:t>
      </w:r>
      <w:r>
        <w:rPr>
          <w:rStyle w:val="22"/>
        </w:rPr>
        <w:t>(науки, літератури, мистецтва; вказати вид, форму, назву та інші характеристики)</w:t>
      </w:r>
      <w:bookmarkStart w:id="0" w:name="_GoBack"/>
      <w:bookmarkEnd w:id="0"/>
    </w:p>
    <w:p w:rsidR="00D40468" w:rsidRDefault="00710994">
      <w:pPr>
        <w:pStyle w:val="50"/>
        <w:framePr w:w="10277" w:h="970" w:hRule="exact" w:wrap="none" w:vAnchor="page" w:hAnchor="page" w:x="1092" w:y="9035"/>
        <w:shd w:val="clear" w:color="auto" w:fill="auto"/>
        <w:tabs>
          <w:tab w:val="left" w:leader="underscore" w:pos="9730"/>
        </w:tabs>
        <w:spacing w:before="0"/>
        <w:ind w:firstLine="2240"/>
      </w:pPr>
      <w:r>
        <w:t xml:space="preserve">(назва, характер документу, видавництво, рік, кількість сторінок) </w:t>
      </w:r>
      <w:r>
        <w:rPr>
          <w:rStyle w:val="51"/>
        </w:rPr>
        <w:t>в обумовлених цим Договором межах і на строк з</w:t>
      </w:r>
      <w:r>
        <w:rPr>
          <w:rStyle w:val="51"/>
        </w:rPr>
        <w:tab/>
        <w:t>до</w:t>
      </w:r>
    </w:p>
    <w:p w:rsidR="00D40468" w:rsidRDefault="00710994">
      <w:pPr>
        <w:pStyle w:val="20"/>
        <w:framePr w:w="10277" w:h="6359" w:hRule="exact" w:wrap="none" w:vAnchor="page" w:hAnchor="page" w:x="1092" w:y="10133"/>
        <w:shd w:val="clear" w:color="auto" w:fill="auto"/>
        <w:spacing w:line="230" w:lineRule="exact"/>
        <w:ind w:firstLine="0"/>
        <w:jc w:val="both"/>
      </w:pPr>
      <w:r>
        <w:t xml:space="preserve">Під використанням в цьому Договорі розуміється розміщення примірника твору в електронному архіві </w:t>
      </w:r>
      <w:r w:rsidR="00C51D1A" w:rsidRPr="00C51D1A">
        <w:t>Цифровий</w:t>
      </w:r>
      <w:r w:rsidRPr="00C51D1A">
        <w:t xml:space="preserve"> </w:t>
      </w:r>
      <w:proofErr w:type="spellStart"/>
      <w:r w:rsidRPr="00C51D1A">
        <w:t>репозитарій</w:t>
      </w:r>
      <w:proofErr w:type="spellEnd"/>
      <w:r w:rsidRPr="00C51D1A">
        <w:t xml:space="preserve"> </w:t>
      </w:r>
      <w:r w:rsidR="00F855B5" w:rsidRPr="00C51D1A">
        <w:t xml:space="preserve">ДЗ </w:t>
      </w:r>
      <w:proofErr w:type="spellStart"/>
      <w:r w:rsidR="00F855B5" w:rsidRPr="00C51D1A">
        <w:t>„Луганській</w:t>
      </w:r>
      <w:proofErr w:type="spellEnd"/>
      <w:r w:rsidR="00F855B5" w:rsidRPr="00C51D1A">
        <w:t xml:space="preserve"> національній  університет імені </w:t>
      </w:r>
      <w:proofErr w:type="spellStart"/>
      <w:r w:rsidR="00F855B5" w:rsidRPr="00C51D1A">
        <w:t>тараса</w:t>
      </w:r>
      <w:proofErr w:type="spellEnd"/>
      <w:r w:rsidR="00F855B5" w:rsidRPr="00C51D1A">
        <w:t xml:space="preserve"> Шевченка”</w:t>
      </w:r>
      <w:r w:rsidRPr="00C51D1A">
        <w:t xml:space="preserve"> (далі - РЕПОЗИТАРІЙ).</w:t>
      </w:r>
    </w:p>
    <w:p w:rsidR="00D40468" w:rsidRDefault="00710994" w:rsidP="004844D8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567"/>
        </w:tabs>
        <w:spacing w:line="230" w:lineRule="exact"/>
        <w:ind w:firstLine="0"/>
        <w:jc w:val="both"/>
      </w:pPr>
      <w:r>
        <w:t>Автор гарантує, що на момент розміщення твору у</w:t>
      </w:r>
      <w:r w:rsidR="00C51D1A" w:rsidRPr="00C51D1A">
        <w:t xml:space="preserve"> </w:t>
      </w:r>
      <w:proofErr w:type="spellStart"/>
      <w:r w:rsidR="00442CDA">
        <w:t>DSpace</w:t>
      </w:r>
      <w:proofErr w:type="spellEnd"/>
      <w:r w:rsidR="00442CDA">
        <w:t xml:space="preserve"> </w:t>
      </w:r>
      <w:proofErr w:type="spellStart"/>
      <w:r w:rsidR="00442CDA">
        <w:t>Repository</w:t>
      </w:r>
      <w:proofErr w:type="spellEnd"/>
      <w:r w:rsidR="00C51D1A">
        <w:t xml:space="preserve"> </w:t>
      </w:r>
      <w:r>
        <w:t>лише йому належ</w:t>
      </w:r>
      <w:r w:rsidR="004844D8">
        <w:t>ать авторські права на твір, що</w:t>
      </w:r>
      <w:r w:rsidR="004844D8">
        <w:rPr>
          <w:lang w:val="ru-RU"/>
        </w:rPr>
        <w:t xml:space="preserve"> </w:t>
      </w:r>
      <w:r>
        <w:t>вони не відчужені, не є предметом застави судового спору або претензій з боку третіх осіб.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432"/>
        </w:tabs>
        <w:spacing w:line="230" w:lineRule="exact"/>
        <w:ind w:firstLine="0"/>
        <w:jc w:val="both"/>
      </w:pPr>
      <w:r>
        <w:t>Автор підтверджує що: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0"/>
          <w:numId w:val="2"/>
        </w:numPr>
        <w:shd w:val="clear" w:color="auto" w:fill="auto"/>
        <w:tabs>
          <w:tab w:val="left" w:pos="798"/>
        </w:tabs>
        <w:spacing w:line="230" w:lineRule="exact"/>
        <w:ind w:left="440" w:firstLine="0"/>
        <w:jc w:val="both"/>
      </w:pPr>
      <w:r>
        <w:t>твір має науковий або навчально-методичний характер;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0"/>
          <w:numId w:val="2"/>
        </w:numPr>
        <w:shd w:val="clear" w:color="auto" w:fill="auto"/>
        <w:tabs>
          <w:tab w:val="left" w:pos="798"/>
        </w:tabs>
        <w:spacing w:line="230" w:lineRule="exact"/>
        <w:ind w:left="440" w:firstLine="0"/>
        <w:jc w:val="both"/>
      </w:pPr>
      <w:r>
        <w:t>треті особи не мають право на цей твір;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0"/>
          <w:numId w:val="2"/>
        </w:numPr>
        <w:shd w:val="clear" w:color="auto" w:fill="auto"/>
        <w:tabs>
          <w:tab w:val="left" w:pos="798"/>
        </w:tabs>
        <w:spacing w:after="272" w:line="230" w:lineRule="exact"/>
        <w:ind w:left="440" w:firstLine="0"/>
        <w:jc w:val="both"/>
      </w:pPr>
      <w:r>
        <w:t>він є істинним автором цього твору.</w:t>
      </w:r>
    </w:p>
    <w:p w:rsidR="00D40468" w:rsidRDefault="00710994">
      <w:pPr>
        <w:pStyle w:val="10"/>
        <w:framePr w:w="10277" w:h="6359" w:hRule="exact" w:wrap="none" w:vAnchor="page" w:hAnchor="page" w:x="1092" w:y="10133"/>
        <w:numPr>
          <w:ilvl w:val="0"/>
          <w:numId w:val="1"/>
        </w:numPr>
        <w:shd w:val="clear" w:color="auto" w:fill="auto"/>
        <w:tabs>
          <w:tab w:val="left" w:pos="3938"/>
        </w:tabs>
        <w:spacing w:before="0" w:after="37" w:line="190" w:lineRule="exact"/>
        <w:ind w:left="3660"/>
      </w:pPr>
      <w:bookmarkStart w:id="1" w:name="bookmark0"/>
      <w:r>
        <w:t>ПРАВА ТА ОБОВ’ЯЗКИ СТОРІН</w:t>
      </w:r>
      <w:bookmarkEnd w:id="1"/>
    </w:p>
    <w:p w:rsidR="00D40468" w:rsidRDefault="00710994" w:rsidP="004844D8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426"/>
        </w:tabs>
        <w:spacing w:line="230" w:lineRule="exact"/>
        <w:ind w:firstLine="0"/>
        <w:jc w:val="both"/>
      </w:pPr>
      <w:r>
        <w:t xml:space="preserve">Розміщуючи свій твір в </w:t>
      </w:r>
      <w:proofErr w:type="spellStart"/>
      <w:r w:rsidR="00442CDA">
        <w:rPr>
          <w:rStyle w:val="21"/>
        </w:rPr>
        <w:t>DSpace</w:t>
      </w:r>
      <w:proofErr w:type="spellEnd"/>
      <w:r w:rsidR="00442CDA">
        <w:rPr>
          <w:rStyle w:val="21"/>
        </w:rPr>
        <w:t xml:space="preserve"> </w:t>
      </w:r>
      <w:proofErr w:type="spellStart"/>
      <w:r w:rsidR="00442CDA">
        <w:rPr>
          <w:rStyle w:val="21"/>
        </w:rPr>
        <w:t>Repository</w:t>
      </w:r>
      <w:proofErr w:type="spellEnd"/>
      <w:r w:rsidRPr="00C51D1A">
        <w:t>,</w:t>
      </w:r>
      <w:r>
        <w:t xml:space="preserve"> Автор приймає умови цього Договору. </w:t>
      </w:r>
      <w:r w:rsidR="004844D8">
        <w:t>У випадку, коли твір створено у</w:t>
      </w:r>
      <w:r w:rsidR="004844D8">
        <w:rPr>
          <w:lang w:val="ru-RU"/>
        </w:rPr>
        <w:t xml:space="preserve"> </w:t>
      </w:r>
      <w:r>
        <w:t>співавторстві, кожний з Авторів приймає умови цього Договору.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427"/>
        </w:tabs>
        <w:spacing w:line="230" w:lineRule="exact"/>
        <w:ind w:firstLine="0"/>
        <w:jc w:val="both"/>
      </w:pPr>
      <w:r>
        <w:t>Автор передає Університету на безоплатній основі невиключні права на використання твору:</w:t>
      </w:r>
    </w:p>
    <w:p w:rsidR="00D40468" w:rsidRPr="00C51D1A" w:rsidRDefault="00710994" w:rsidP="00C51D1A">
      <w:pPr>
        <w:pStyle w:val="20"/>
        <w:framePr w:w="10277" w:h="6359" w:hRule="exact" w:wrap="none" w:vAnchor="page" w:hAnchor="page" w:x="1092" w:y="10133"/>
        <w:numPr>
          <w:ilvl w:val="0"/>
          <w:numId w:val="3"/>
        </w:numPr>
        <w:shd w:val="clear" w:color="auto" w:fill="auto"/>
        <w:tabs>
          <w:tab w:val="left" w:pos="798"/>
        </w:tabs>
        <w:spacing w:line="264" w:lineRule="exact"/>
        <w:ind w:left="440" w:firstLine="0"/>
        <w:jc w:val="both"/>
      </w:pPr>
      <w:r w:rsidRPr="00C51D1A">
        <w:t xml:space="preserve">на внесення твору у базу даних </w:t>
      </w:r>
      <w:proofErr w:type="spellStart"/>
      <w:r w:rsidR="00442CDA">
        <w:rPr>
          <w:rStyle w:val="21"/>
        </w:rPr>
        <w:t>DSpace</w:t>
      </w:r>
      <w:proofErr w:type="spellEnd"/>
      <w:r w:rsidR="00442CDA">
        <w:rPr>
          <w:rStyle w:val="21"/>
        </w:rPr>
        <w:t xml:space="preserve"> </w:t>
      </w:r>
      <w:proofErr w:type="spellStart"/>
      <w:r w:rsidR="00442CDA">
        <w:rPr>
          <w:rStyle w:val="21"/>
        </w:rPr>
        <w:t>Repository</w:t>
      </w:r>
      <w:proofErr w:type="spellEnd"/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0"/>
          <w:numId w:val="3"/>
        </w:numPr>
        <w:shd w:val="clear" w:color="auto" w:fill="auto"/>
        <w:tabs>
          <w:tab w:val="left" w:pos="798"/>
        </w:tabs>
        <w:spacing w:line="264" w:lineRule="exact"/>
        <w:ind w:left="440" w:firstLine="0"/>
        <w:jc w:val="both"/>
      </w:pPr>
      <w:r>
        <w:t>на відтворення твору чи його частин у електронній формі, не змінюючи її змісту;</w:t>
      </w:r>
    </w:p>
    <w:p w:rsidR="00D40468" w:rsidRDefault="00D90C6D">
      <w:pPr>
        <w:pStyle w:val="20"/>
        <w:framePr w:w="10277" w:h="6359" w:hRule="exact" w:wrap="none" w:vAnchor="page" w:hAnchor="page" w:x="1092" w:y="10133"/>
        <w:shd w:val="clear" w:color="auto" w:fill="auto"/>
        <w:spacing w:line="264" w:lineRule="exact"/>
        <w:ind w:left="440" w:firstLine="0"/>
        <w:jc w:val="both"/>
      </w:pPr>
      <w:r>
        <w:rPr>
          <w:lang w:val="ru-RU"/>
        </w:rPr>
        <w:t xml:space="preserve">с)    </w:t>
      </w:r>
      <w:r w:rsidR="00710994">
        <w:t xml:space="preserve">на виготовлення електронних копій твору для постійного </w:t>
      </w:r>
      <w:proofErr w:type="gramStart"/>
      <w:r w:rsidR="00710994">
        <w:t>арх</w:t>
      </w:r>
      <w:proofErr w:type="gramEnd"/>
      <w:r w:rsidR="00710994">
        <w:t>івного зберігання;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0"/>
          <w:numId w:val="4"/>
        </w:numPr>
        <w:shd w:val="clear" w:color="auto" w:fill="auto"/>
        <w:tabs>
          <w:tab w:val="left" w:pos="798"/>
        </w:tabs>
        <w:ind w:left="440" w:firstLine="0"/>
        <w:jc w:val="both"/>
      </w:pPr>
      <w:r>
        <w:t>на використання твору без одержання прибутку та на виготовлення його копій для некомерційного розповсюдження;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0"/>
          <w:numId w:val="4"/>
        </w:numPr>
        <w:shd w:val="clear" w:color="auto" w:fill="auto"/>
        <w:tabs>
          <w:tab w:val="left" w:pos="798"/>
        </w:tabs>
        <w:ind w:left="440" w:firstLine="0"/>
        <w:jc w:val="both"/>
      </w:pPr>
      <w:r>
        <w:t>на надання електронних копій твору для відкритого доступу в мережі Інтернет.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436"/>
        </w:tabs>
        <w:ind w:firstLine="0"/>
        <w:jc w:val="both"/>
      </w:pPr>
      <w:r>
        <w:t>Автор зберігає за собою право використовувати самостійно чи передавати аналогічні права на використання твору третім особам.</w:t>
      </w:r>
    </w:p>
    <w:p w:rsidR="00D40468" w:rsidRDefault="00710994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432"/>
        </w:tabs>
        <w:ind w:firstLine="0"/>
        <w:jc w:val="both"/>
      </w:pPr>
      <w:r>
        <w:t xml:space="preserve">Автор має право вимагати збереження цілісності твору і протидіяти будь-якому перекрученню, спотворенню чи іншій зміні твору або будь-якому іншому посяганню на твір, що може зашкодити честі і репутації автора. (Ст. 14 </w:t>
      </w:r>
      <w:proofErr w:type="spellStart"/>
      <w:r w:rsidR="00F855B5">
        <w:t>„</w:t>
      </w:r>
      <w:r>
        <w:t>Про</w:t>
      </w:r>
      <w:proofErr w:type="spellEnd"/>
      <w:r>
        <w:t xml:space="preserve"> авторське право і суміжні права</w:t>
      </w:r>
      <w:r w:rsidR="00F855B5">
        <w:t>”</w:t>
      </w:r>
      <w:r>
        <w:t>).</w:t>
      </w:r>
    </w:p>
    <w:p w:rsidR="00D40468" w:rsidRDefault="00710994" w:rsidP="00C51D1A">
      <w:pPr>
        <w:pStyle w:val="20"/>
        <w:framePr w:w="10277" w:h="6359" w:hRule="exact" w:wrap="none" w:vAnchor="page" w:hAnchor="page" w:x="1092" w:y="10133"/>
        <w:numPr>
          <w:ilvl w:val="1"/>
          <w:numId w:val="1"/>
        </w:numPr>
        <w:shd w:val="clear" w:color="auto" w:fill="auto"/>
        <w:tabs>
          <w:tab w:val="left" w:pos="432"/>
        </w:tabs>
        <w:ind w:firstLine="0"/>
        <w:jc w:val="both"/>
      </w:pPr>
      <w:r>
        <w:t xml:space="preserve">Університет в електронному архіві </w:t>
      </w:r>
      <w:proofErr w:type="spellStart"/>
      <w:r w:rsidR="00442CDA">
        <w:rPr>
          <w:rStyle w:val="21"/>
        </w:rPr>
        <w:t>DSpace</w:t>
      </w:r>
      <w:proofErr w:type="spellEnd"/>
      <w:r w:rsidR="00442CDA">
        <w:rPr>
          <w:rStyle w:val="21"/>
        </w:rPr>
        <w:t xml:space="preserve"> </w:t>
      </w:r>
      <w:proofErr w:type="spellStart"/>
      <w:r w:rsidR="00442CDA">
        <w:rPr>
          <w:rStyle w:val="21"/>
        </w:rPr>
        <w:t>Repository</w:t>
      </w:r>
      <w:proofErr w:type="spellEnd"/>
      <w:r>
        <w:t xml:space="preserve"> чітко визначає ім'я Автора твору і не вносить ніяких змін до твору, гарантуючи цілісність і недоторканність твору.</w:t>
      </w:r>
    </w:p>
    <w:p w:rsidR="00D40468" w:rsidRDefault="00D40468">
      <w:pPr>
        <w:rPr>
          <w:sz w:val="2"/>
          <w:szCs w:val="2"/>
        </w:rPr>
        <w:sectPr w:rsidR="00D404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468" w:rsidRDefault="00731377">
      <w:pPr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864870</wp:posOffset>
                </wp:positionH>
                <wp:positionV relativeFrom="page">
                  <wp:posOffset>7961630</wp:posOffset>
                </wp:positionV>
                <wp:extent cx="2667000" cy="0"/>
                <wp:effectExtent l="7620" t="8255" r="11430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A8590D" id="AutoShape 2" o:spid="_x0000_s1026" type="#_x0000_t32" style="position:absolute;margin-left:68.1pt;margin-top:626.9pt;width:210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D40468" w:rsidRDefault="00710994">
      <w:pPr>
        <w:pStyle w:val="10"/>
        <w:framePr w:w="10272" w:h="9017" w:hRule="exact" w:wrap="none" w:vAnchor="page" w:hAnchor="page" w:x="1094" w:y="436"/>
        <w:numPr>
          <w:ilvl w:val="0"/>
          <w:numId w:val="1"/>
        </w:numPr>
        <w:shd w:val="clear" w:color="auto" w:fill="auto"/>
        <w:tabs>
          <w:tab w:val="left" w:pos="3867"/>
        </w:tabs>
        <w:spacing w:before="0" w:after="0" w:line="226" w:lineRule="exact"/>
        <w:ind w:left="3580"/>
      </w:pPr>
      <w:bookmarkStart w:id="2" w:name="bookmark1"/>
      <w:r>
        <w:t>ВІДПОВІДАЛЬНІСТЬ СТОРІН</w:t>
      </w:r>
      <w:bookmarkEnd w:id="2"/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1"/>
        </w:tabs>
        <w:ind w:firstLine="0"/>
        <w:jc w:val="both"/>
      </w:pPr>
      <w:r>
        <w:t>Автор і Університет зобов’язуються належним чином виконувати умови цього Договору.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1"/>
        </w:tabs>
        <w:ind w:firstLine="0"/>
        <w:jc w:val="both"/>
      </w:pPr>
      <w:r>
        <w:t>Автор несе всі види відповідальності перед третіми особами, що заявили свої права на твір, відшкодовує Університету всі витрати, спричинені позовами третіх осіб про порушення авторських та інших прав на твір.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1"/>
        </w:tabs>
        <w:ind w:firstLine="0"/>
        <w:jc w:val="both"/>
      </w:pPr>
      <w:r>
        <w:t>За невиконання або неналежне виконання умов Договору Сторони несуть відповідальність згідно чинного законодавства України.</w:t>
      </w:r>
    </w:p>
    <w:p w:rsidR="00D40468" w:rsidRDefault="00710994">
      <w:pPr>
        <w:pStyle w:val="10"/>
        <w:framePr w:w="10272" w:h="9017" w:hRule="exact" w:wrap="none" w:vAnchor="page" w:hAnchor="page" w:x="1094" w:y="436"/>
        <w:numPr>
          <w:ilvl w:val="0"/>
          <w:numId w:val="1"/>
        </w:numPr>
        <w:shd w:val="clear" w:color="auto" w:fill="auto"/>
        <w:tabs>
          <w:tab w:val="left" w:pos="3787"/>
        </w:tabs>
        <w:spacing w:before="0" w:after="0" w:line="226" w:lineRule="exact"/>
        <w:ind w:left="3500"/>
      </w:pPr>
      <w:bookmarkStart w:id="3" w:name="bookmark2"/>
      <w:r>
        <w:t>ФОРС-МАЖОРНІ ОБСТАВИНИ</w:t>
      </w:r>
      <w:bookmarkEnd w:id="3"/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6"/>
        </w:tabs>
        <w:ind w:firstLine="0"/>
        <w:jc w:val="both"/>
      </w:pPr>
      <w:r>
        <w:t>Сторони звільняються від відповідальності за часткове або повне невиконання своїх зобов’язань за цим Договором якщо їх виконанню перешкоджає надзвичайна і непереборна за даних умов подія (непереборна сила), що знаходиться поза межами контролю Сторін, та які Сторони не могли передбачити або запобігти. До таких обставин за цим Договором належать: стихійні явища природного характеру (землетруси,</w:t>
      </w:r>
      <w:r w:rsidR="00F855B5">
        <w:t xml:space="preserve"> </w:t>
      </w:r>
      <w:r>
        <w:t>повені, урагани тощо), лиха біологічного, техногенного та антропогенного походження (вибухи, пожежі, масові епідемії тощо), обставини суспільного життя (війна, воєнні дії, блокади, акції громадської непокори, прояви тероризму, масові страйки тощо), а також видання заборонних або обмежуючих нормативних актів органів державної влади чи місцевого самоврядування, які унеможливлюють виконання Сторонами Договору.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1"/>
        </w:tabs>
        <w:ind w:firstLine="0"/>
        <w:jc w:val="both"/>
      </w:pPr>
      <w:r>
        <w:t xml:space="preserve">Сторона зобов’язана невідкладно повідомити іншу Сторону про наявність </w:t>
      </w:r>
      <w:r>
        <w:rPr>
          <w:lang w:val="ru-RU" w:eastAsia="ru-RU" w:bidi="ru-RU"/>
        </w:rPr>
        <w:t>форс</w:t>
      </w:r>
      <w:proofErr w:type="spellStart"/>
      <w:r>
        <w:t>-мажорних</w:t>
      </w:r>
      <w:proofErr w:type="spellEnd"/>
      <w:r>
        <w:t xml:space="preserve"> обставин та їх вплив на виконання Договору з подальшим їх підтвердженням компетентного органу.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0"/>
          <w:numId w:val="5"/>
        </w:numPr>
        <w:shd w:val="clear" w:color="auto" w:fill="auto"/>
        <w:tabs>
          <w:tab w:val="left" w:pos="431"/>
        </w:tabs>
        <w:spacing w:after="180"/>
        <w:ind w:firstLine="0"/>
        <w:jc w:val="both"/>
      </w:pPr>
      <w:r>
        <w:t xml:space="preserve">Якщо </w:t>
      </w:r>
      <w:r>
        <w:rPr>
          <w:lang w:val="ru-RU" w:eastAsia="ru-RU" w:bidi="ru-RU"/>
        </w:rPr>
        <w:t>форс</w:t>
      </w:r>
      <w:proofErr w:type="spellStart"/>
      <w:r>
        <w:t>-мажорні</w:t>
      </w:r>
      <w:proofErr w:type="spellEnd"/>
      <w:r>
        <w:t xml:space="preserve"> обставини та (або) їх наслідки тимчасово перешкоджають виконанню Договору, то виконання цього Договору зупиняється на строк, протягом якого воно є неможливим.</w:t>
      </w:r>
    </w:p>
    <w:p w:rsidR="00D40468" w:rsidRDefault="00710994">
      <w:pPr>
        <w:pStyle w:val="10"/>
        <w:framePr w:w="10272" w:h="9017" w:hRule="exact" w:wrap="none" w:vAnchor="page" w:hAnchor="page" w:x="1094" w:y="436"/>
        <w:numPr>
          <w:ilvl w:val="0"/>
          <w:numId w:val="1"/>
        </w:numPr>
        <w:shd w:val="clear" w:color="auto" w:fill="auto"/>
        <w:tabs>
          <w:tab w:val="left" w:pos="2767"/>
        </w:tabs>
        <w:spacing w:before="0" w:after="0" w:line="226" w:lineRule="exact"/>
        <w:ind w:left="2480"/>
      </w:pPr>
      <w:bookmarkStart w:id="4" w:name="bookmark3"/>
      <w:r>
        <w:t>УМОВИ ДОСТРОКОВОГО РОЗІРВАННЯ ДОГОВОРУ</w:t>
      </w:r>
      <w:bookmarkEnd w:id="4"/>
    </w:p>
    <w:p w:rsidR="00D40468" w:rsidRDefault="00710994" w:rsidP="004844D8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26"/>
        </w:tabs>
        <w:ind w:firstLine="0"/>
        <w:jc w:val="both"/>
      </w:pPr>
      <w:r>
        <w:t>Договір може бути розірваний на вимогу Автора, якщо він позбавляється прав інтелектуал</w:t>
      </w:r>
      <w:r w:rsidR="004844D8">
        <w:t>ьної власності на твір, які мав</w:t>
      </w:r>
      <w:r w:rsidR="004844D8" w:rsidRPr="004844D8">
        <w:t xml:space="preserve"> </w:t>
      </w:r>
      <w:r>
        <w:t xml:space="preserve">на момент розміщення твору у </w:t>
      </w:r>
      <w:proofErr w:type="spellStart"/>
      <w:r>
        <w:t>репозитарії</w:t>
      </w:r>
      <w:proofErr w:type="spellEnd"/>
      <w:r>
        <w:t xml:space="preserve"> відкритого доступу, а також якщо Договір містить інші умови, обтяжливі для Автора.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1"/>
        </w:tabs>
        <w:ind w:firstLine="0"/>
        <w:jc w:val="both"/>
      </w:pPr>
      <w:r>
        <w:t>Договір розривається з ініціативи Університету, якщо автор: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0"/>
          <w:numId w:val="2"/>
        </w:numPr>
        <w:shd w:val="clear" w:color="auto" w:fill="auto"/>
        <w:tabs>
          <w:tab w:val="left" w:pos="610"/>
        </w:tabs>
        <w:ind w:left="400" w:firstLine="0"/>
        <w:jc w:val="both"/>
      </w:pPr>
      <w:r>
        <w:t xml:space="preserve">позбавляється авторських прав на твір, що розміщений у </w:t>
      </w:r>
      <w:proofErr w:type="spellStart"/>
      <w:r>
        <w:t>репозитарії</w:t>
      </w:r>
      <w:proofErr w:type="spellEnd"/>
      <w:r>
        <w:t>;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0"/>
          <w:numId w:val="2"/>
        </w:numPr>
        <w:shd w:val="clear" w:color="auto" w:fill="auto"/>
        <w:tabs>
          <w:tab w:val="left" w:pos="610"/>
        </w:tabs>
        <w:ind w:left="400" w:firstLine="0"/>
        <w:jc w:val="both"/>
      </w:pPr>
      <w:r>
        <w:t>визнається не автором твору у судовому порядку.</w:t>
      </w:r>
    </w:p>
    <w:p w:rsidR="00D40468" w:rsidRDefault="00710994">
      <w:pPr>
        <w:pStyle w:val="20"/>
        <w:framePr w:w="10272" w:h="9017" w:hRule="exact" w:wrap="none" w:vAnchor="page" w:hAnchor="page" w:x="1094" w:y="436"/>
        <w:numPr>
          <w:ilvl w:val="1"/>
          <w:numId w:val="1"/>
        </w:numPr>
        <w:shd w:val="clear" w:color="auto" w:fill="auto"/>
        <w:tabs>
          <w:tab w:val="left" w:pos="436"/>
        </w:tabs>
        <w:spacing w:after="180"/>
        <w:ind w:firstLine="0"/>
        <w:jc w:val="both"/>
      </w:pPr>
      <w:r>
        <w:t>Усі спори, що виникають при достроковому розірванні Договору розглядаються у судовому порядку.</w:t>
      </w:r>
    </w:p>
    <w:p w:rsidR="00D40468" w:rsidRDefault="00710994">
      <w:pPr>
        <w:pStyle w:val="10"/>
        <w:framePr w:w="10272" w:h="9017" w:hRule="exact" w:wrap="none" w:vAnchor="page" w:hAnchor="page" w:x="1094" w:y="436"/>
        <w:numPr>
          <w:ilvl w:val="0"/>
          <w:numId w:val="1"/>
        </w:numPr>
        <w:shd w:val="clear" w:color="auto" w:fill="auto"/>
        <w:tabs>
          <w:tab w:val="left" w:pos="4128"/>
        </w:tabs>
        <w:spacing w:before="0" w:after="0" w:line="226" w:lineRule="exact"/>
        <w:ind w:left="3860"/>
      </w:pPr>
      <w:bookmarkStart w:id="5" w:name="bookmark4"/>
      <w:r>
        <w:t>ЗАКЛЮЧНІ ПОЛОЖЕННЯ</w:t>
      </w:r>
      <w:bookmarkEnd w:id="5"/>
    </w:p>
    <w:p w:rsidR="00D90C6D" w:rsidRPr="00D90C6D" w:rsidRDefault="00710994" w:rsidP="00D90C6D">
      <w:pPr>
        <w:pStyle w:val="20"/>
        <w:framePr w:w="10272" w:h="9017" w:hRule="exact" w:wrap="none" w:vAnchor="page" w:hAnchor="page" w:x="1094" w:y="436"/>
        <w:numPr>
          <w:ilvl w:val="1"/>
          <w:numId w:val="7"/>
        </w:numPr>
        <w:shd w:val="clear" w:color="auto" w:fill="auto"/>
        <w:tabs>
          <w:tab w:val="left" w:pos="431"/>
        </w:tabs>
        <w:jc w:val="both"/>
      </w:pPr>
      <w:r>
        <w:t>Договір набирає чинності з моменту підписання його Сторонами.</w:t>
      </w:r>
    </w:p>
    <w:p w:rsidR="00D90C6D" w:rsidRPr="00D90C6D" w:rsidRDefault="00710994" w:rsidP="004844D8">
      <w:pPr>
        <w:pStyle w:val="20"/>
        <w:framePr w:w="10272" w:h="9017" w:hRule="exact" w:wrap="none" w:vAnchor="page" w:hAnchor="page" w:x="1094" w:y="436"/>
        <w:numPr>
          <w:ilvl w:val="1"/>
          <w:numId w:val="7"/>
        </w:numPr>
        <w:shd w:val="clear" w:color="auto" w:fill="auto"/>
        <w:tabs>
          <w:tab w:val="left" w:pos="426"/>
        </w:tabs>
        <w:ind w:left="0" w:firstLine="0"/>
        <w:jc w:val="both"/>
      </w:pPr>
      <w:r>
        <w:t>Будь-які зміни і доповнення до цього Договору дійсні, за умови, якщо вони вчинені у письмовій формі та підписані Сторонами або належним чином уповноваженими на те представниками Сторін.</w:t>
      </w:r>
    </w:p>
    <w:p w:rsidR="00D90C6D" w:rsidRPr="00D90C6D" w:rsidRDefault="00710994" w:rsidP="00D90C6D">
      <w:pPr>
        <w:pStyle w:val="20"/>
        <w:framePr w:w="10272" w:h="9017" w:hRule="exact" w:wrap="none" w:vAnchor="page" w:hAnchor="page" w:x="1094" w:y="436"/>
        <w:numPr>
          <w:ilvl w:val="1"/>
          <w:numId w:val="7"/>
        </w:numPr>
        <w:shd w:val="clear" w:color="auto" w:fill="auto"/>
        <w:tabs>
          <w:tab w:val="left" w:pos="436"/>
        </w:tabs>
        <w:jc w:val="both"/>
      </w:pPr>
      <w:r>
        <w:t>Договір складено у двох примірниках, з яких один знаходиться у Автора, другий - у Університету.</w:t>
      </w:r>
    </w:p>
    <w:p w:rsidR="00D40468" w:rsidRDefault="00710994" w:rsidP="00D90C6D">
      <w:pPr>
        <w:pStyle w:val="20"/>
        <w:framePr w:w="10272" w:h="9017" w:hRule="exact" w:wrap="none" w:vAnchor="page" w:hAnchor="page" w:x="1094" w:y="436"/>
        <w:numPr>
          <w:ilvl w:val="1"/>
          <w:numId w:val="7"/>
        </w:numPr>
        <w:shd w:val="clear" w:color="auto" w:fill="auto"/>
        <w:tabs>
          <w:tab w:val="left" w:pos="436"/>
        </w:tabs>
        <w:jc w:val="both"/>
      </w:pPr>
      <w:r>
        <w:t>Усі спори, що виникають з цього Договору або пов’язані із ним, вирішуються шляхом переговорів між Сторонами. Якщо відповідний спір неможливо вирішити шляхом переговорів, він вирішується у судовому порядку за встановленою підвідомчістю та підсудністю такого спору відповідно до чинного законодавства України.</w:t>
      </w:r>
    </w:p>
    <w:p w:rsidR="00D40468" w:rsidRDefault="00710994">
      <w:pPr>
        <w:pStyle w:val="10"/>
        <w:framePr w:w="10272" w:h="9017" w:hRule="exact" w:wrap="none" w:vAnchor="page" w:hAnchor="page" w:x="1094" w:y="436"/>
        <w:shd w:val="clear" w:color="auto" w:fill="auto"/>
        <w:spacing w:before="0" w:after="0" w:line="190" w:lineRule="exact"/>
        <w:ind w:left="3500"/>
      </w:pPr>
      <w:bookmarkStart w:id="6" w:name="bookmark5"/>
      <w:r>
        <w:t>АДРЕСА ТА РЕКВІЗИТИ СТОРІН:</w:t>
      </w:r>
      <w:bookmarkEnd w:id="6"/>
    </w:p>
    <w:p w:rsidR="00D40468" w:rsidRDefault="00710994">
      <w:pPr>
        <w:pStyle w:val="50"/>
        <w:framePr w:wrap="none" w:vAnchor="page" w:hAnchor="page" w:x="1315" w:y="9891"/>
        <w:shd w:val="clear" w:color="auto" w:fill="auto"/>
        <w:spacing w:before="0" w:line="190" w:lineRule="exact"/>
        <w:jc w:val="both"/>
      </w:pPr>
      <w:r>
        <w:t>Автор</w:t>
      </w:r>
    </w:p>
    <w:p w:rsidR="00D40468" w:rsidRDefault="00710994">
      <w:pPr>
        <w:pStyle w:val="20"/>
        <w:framePr w:w="4042" w:h="248" w:hRule="exact" w:wrap="none" w:vAnchor="page" w:hAnchor="page" w:x="1315" w:y="10813"/>
        <w:shd w:val="clear" w:color="auto" w:fill="auto"/>
        <w:spacing w:line="190" w:lineRule="exact"/>
        <w:ind w:firstLine="0"/>
        <w:jc w:val="right"/>
      </w:pPr>
      <w:r>
        <w:t>(Прізвище, ім’я та по батькові)</w:t>
      </w:r>
    </w:p>
    <w:p w:rsidR="00D40468" w:rsidRDefault="00710994">
      <w:pPr>
        <w:pStyle w:val="20"/>
        <w:framePr w:w="4042" w:h="1175" w:hRule="exact" w:wrap="none" w:vAnchor="page" w:hAnchor="page" w:x="1315" w:y="11163"/>
        <w:shd w:val="clear" w:color="auto" w:fill="auto"/>
        <w:tabs>
          <w:tab w:val="left" w:leader="underscore" w:pos="3106"/>
        </w:tabs>
        <w:spacing w:after="129" w:line="190" w:lineRule="exact"/>
        <w:ind w:firstLine="0"/>
        <w:jc w:val="both"/>
      </w:pPr>
      <w:r>
        <w:t>Посада</w:t>
      </w:r>
      <w:r>
        <w:tab/>
      </w:r>
    </w:p>
    <w:p w:rsidR="00D40468" w:rsidRDefault="00710994">
      <w:pPr>
        <w:pStyle w:val="20"/>
        <w:framePr w:w="4042" w:h="1175" w:hRule="exact" w:wrap="none" w:vAnchor="page" w:hAnchor="page" w:x="1315" w:y="11163"/>
        <w:shd w:val="clear" w:color="auto" w:fill="auto"/>
        <w:spacing w:after="9" w:line="190" w:lineRule="exact"/>
        <w:ind w:firstLine="0"/>
        <w:jc w:val="both"/>
      </w:pPr>
      <w:r>
        <w:t>Паспорт:</w:t>
      </w:r>
    </w:p>
    <w:p w:rsidR="00D40468" w:rsidRDefault="00710994">
      <w:pPr>
        <w:pStyle w:val="20"/>
        <w:framePr w:w="4042" w:h="1175" w:hRule="exact" w:wrap="none" w:vAnchor="page" w:hAnchor="page" w:x="1315" w:y="11163"/>
        <w:shd w:val="clear" w:color="auto" w:fill="auto"/>
        <w:tabs>
          <w:tab w:val="left" w:leader="underscore" w:pos="2419"/>
        </w:tabs>
        <w:spacing w:after="129" w:line="190" w:lineRule="exact"/>
        <w:ind w:firstLine="0"/>
        <w:jc w:val="both"/>
      </w:pPr>
      <w:r>
        <w:t>Серія:</w:t>
      </w:r>
      <w:r>
        <w:tab/>
        <w:t>Номер:</w:t>
      </w:r>
    </w:p>
    <w:p w:rsidR="00D40468" w:rsidRDefault="00710994">
      <w:pPr>
        <w:pStyle w:val="20"/>
        <w:framePr w:w="4042" w:h="1175" w:hRule="exact" w:wrap="none" w:vAnchor="page" w:hAnchor="page" w:x="1315" w:y="11163"/>
        <w:shd w:val="clear" w:color="auto" w:fill="auto"/>
        <w:spacing w:line="190" w:lineRule="exact"/>
        <w:ind w:firstLine="0"/>
        <w:jc w:val="both"/>
      </w:pPr>
      <w:r>
        <w:t>Дата видачі:</w:t>
      </w:r>
    </w:p>
    <w:p w:rsidR="00F855B5" w:rsidRDefault="00F855B5">
      <w:pPr>
        <w:pStyle w:val="20"/>
        <w:framePr w:w="4512" w:h="1431" w:hRule="exact" w:wrap="none" w:vAnchor="page" w:hAnchor="page" w:x="6849" w:y="9863"/>
        <w:shd w:val="clear" w:color="auto" w:fill="auto"/>
        <w:spacing w:line="230" w:lineRule="exact"/>
        <w:ind w:firstLine="0"/>
        <w:jc w:val="left"/>
      </w:pPr>
      <w:r w:rsidRPr="00F855B5">
        <w:t xml:space="preserve">ДЗ </w:t>
      </w:r>
      <w:proofErr w:type="spellStart"/>
      <w:r w:rsidRPr="00F855B5">
        <w:t>„Луганській</w:t>
      </w:r>
      <w:proofErr w:type="spellEnd"/>
      <w:r w:rsidRPr="00F855B5">
        <w:t xml:space="preserve"> національній  університет імені </w:t>
      </w:r>
      <w:proofErr w:type="spellStart"/>
      <w:r w:rsidRPr="00F855B5">
        <w:t>тараса</w:t>
      </w:r>
      <w:proofErr w:type="spellEnd"/>
      <w:r w:rsidRPr="00F855B5">
        <w:t xml:space="preserve"> Шевченка</w:t>
      </w:r>
      <w:r w:rsidR="00731377">
        <w:t>”</w:t>
      </w:r>
    </w:p>
    <w:p w:rsidR="00F855B5" w:rsidRDefault="00F855B5" w:rsidP="00F855B5">
      <w:pPr>
        <w:pStyle w:val="20"/>
        <w:framePr w:w="4512" w:h="1431" w:hRule="exact" w:wrap="none" w:vAnchor="page" w:hAnchor="page" w:x="6849" w:y="9863"/>
        <w:spacing w:line="190" w:lineRule="exact"/>
      </w:pPr>
      <w:r>
        <w:t>92703</w:t>
      </w:r>
    </w:p>
    <w:p w:rsidR="00F855B5" w:rsidRDefault="00F855B5" w:rsidP="00F855B5">
      <w:pPr>
        <w:pStyle w:val="20"/>
        <w:framePr w:w="4512" w:h="1431" w:hRule="exact" w:wrap="none" w:vAnchor="page" w:hAnchor="page" w:x="6849" w:y="9863"/>
        <w:spacing w:line="190" w:lineRule="exact"/>
      </w:pPr>
      <w:r>
        <w:t xml:space="preserve">Луганська обл., м. </w:t>
      </w:r>
      <w:proofErr w:type="spellStart"/>
      <w:r>
        <w:t>Старобільськ</w:t>
      </w:r>
      <w:proofErr w:type="spellEnd"/>
      <w:r>
        <w:t>,</w:t>
      </w:r>
    </w:p>
    <w:p w:rsidR="00F855B5" w:rsidRDefault="00F855B5" w:rsidP="00F855B5">
      <w:pPr>
        <w:pStyle w:val="20"/>
        <w:framePr w:w="4512" w:h="1431" w:hRule="exact" w:wrap="none" w:vAnchor="page" w:hAnchor="page" w:x="6849" w:y="9863"/>
        <w:spacing w:line="190" w:lineRule="exact"/>
      </w:pPr>
      <w:r>
        <w:t>пл. Гоголя, 1</w:t>
      </w:r>
    </w:p>
    <w:p w:rsidR="00F855B5" w:rsidRDefault="00F855B5" w:rsidP="00F855B5">
      <w:pPr>
        <w:pStyle w:val="20"/>
        <w:framePr w:w="4512" w:h="1431" w:hRule="exact" w:wrap="none" w:vAnchor="page" w:hAnchor="page" w:x="6849" w:y="9863"/>
        <w:spacing w:line="190" w:lineRule="exact"/>
      </w:pPr>
      <w:r>
        <w:t>Телефон: 073-41-303-23, 050-802-91-99</w:t>
      </w:r>
    </w:p>
    <w:p w:rsidR="00F855B5" w:rsidRDefault="00A165C1" w:rsidP="00F855B5">
      <w:pPr>
        <w:pStyle w:val="20"/>
        <w:framePr w:w="4512" w:h="1431" w:hRule="exact" w:wrap="none" w:vAnchor="page" w:hAnchor="page" w:x="6849" w:y="9863"/>
        <w:spacing w:line="190" w:lineRule="exact"/>
      </w:pPr>
      <w:hyperlink r:id="rId8" w:history="1">
        <w:r w:rsidR="00F855B5" w:rsidRPr="005A3DFA">
          <w:rPr>
            <w:rStyle w:val="a3"/>
          </w:rPr>
          <w:t>mail@luguniv.edu.ua</w:t>
        </w:r>
      </w:hyperlink>
    </w:p>
    <w:p w:rsidR="00F855B5" w:rsidRDefault="00F855B5" w:rsidP="00F855B5">
      <w:pPr>
        <w:pStyle w:val="20"/>
        <w:framePr w:w="4512" w:h="1431" w:hRule="exact" w:wrap="none" w:vAnchor="page" w:hAnchor="page" w:x="6849" w:y="9863"/>
        <w:spacing w:line="190" w:lineRule="exact"/>
      </w:pPr>
    </w:p>
    <w:p w:rsidR="00D40468" w:rsidRDefault="00710994" w:rsidP="00F855B5">
      <w:pPr>
        <w:pStyle w:val="20"/>
        <w:framePr w:wrap="none" w:vAnchor="page" w:hAnchor="page" w:x="1339" w:y="12670"/>
        <w:shd w:val="clear" w:color="auto" w:fill="auto"/>
        <w:spacing w:line="190" w:lineRule="exact"/>
        <w:ind w:firstLine="0"/>
        <w:jc w:val="left"/>
      </w:pPr>
      <w:r>
        <w:t>Ким виданий:</w:t>
      </w:r>
    </w:p>
    <w:p w:rsidR="00D40468" w:rsidRDefault="00710994">
      <w:pPr>
        <w:pStyle w:val="20"/>
        <w:framePr w:wrap="none" w:vAnchor="page" w:hAnchor="page" w:x="1334" w:y="13448"/>
        <w:shd w:val="clear" w:color="auto" w:fill="auto"/>
        <w:spacing w:line="190" w:lineRule="exact"/>
        <w:ind w:firstLine="0"/>
        <w:jc w:val="left"/>
      </w:pPr>
      <w:r>
        <w:t xml:space="preserve">Місце </w:t>
      </w:r>
      <w:r w:rsidR="00FC5481">
        <w:t>реєстрації</w:t>
      </w:r>
    </w:p>
    <w:p w:rsidR="00D40468" w:rsidRDefault="00710994">
      <w:pPr>
        <w:pStyle w:val="20"/>
        <w:framePr w:wrap="none" w:vAnchor="page" w:hAnchor="page" w:x="1334" w:y="14187"/>
        <w:shd w:val="clear" w:color="auto" w:fill="auto"/>
        <w:spacing w:line="190" w:lineRule="exact"/>
        <w:ind w:firstLine="0"/>
        <w:jc w:val="left"/>
      </w:pPr>
      <w:r>
        <w:t>Місце проживання</w:t>
      </w:r>
    </w:p>
    <w:p w:rsidR="00D40468" w:rsidRDefault="00710994">
      <w:pPr>
        <w:pStyle w:val="20"/>
        <w:framePr w:wrap="none" w:vAnchor="page" w:hAnchor="page" w:x="1238" w:y="14893"/>
        <w:shd w:val="clear" w:color="auto" w:fill="auto"/>
        <w:spacing w:line="190" w:lineRule="exact"/>
        <w:ind w:firstLine="0"/>
        <w:jc w:val="left"/>
      </w:pPr>
      <w:r>
        <w:t>Дата_</w:t>
      </w:r>
    </w:p>
    <w:p w:rsidR="00D40468" w:rsidRDefault="00710994">
      <w:pPr>
        <w:pStyle w:val="20"/>
        <w:framePr w:wrap="none" w:vAnchor="page" w:hAnchor="page" w:x="3725" w:y="14883"/>
        <w:shd w:val="clear" w:color="auto" w:fill="auto"/>
        <w:spacing w:line="190" w:lineRule="exact"/>
        <w:ind w:firstLine="0"/>
        <w:jc w:val="left"/>
      </w:pPr>
      <w:r>
        <w:t>Підпис</w:t>
      </w:r>
    </w:p>
    <w:p w:rsidR="00D40468" w:rsidRDefault="00D40468">
      <w:pPr>
        <w:rPr>
          <w:sz w:val="2"/>
          <w:szCs w:val="2"/>
        </w:rPr>
      </w:pPr>
    </w:p>
    <w:sectPr w:rsidR="00D4046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5C1" w:rsidRDefault="00A165C1">
      <w:r>
        <w:separator/>
      </w:r>
    </w:p>
  </w:endnote>
  <w:endnote w:type="continuationSeparator" w:id="0">
    <w:p w:rsidR="00A165C1" w:rsidRDefault="00A1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5C1" w:rsidRDefault="00A165C1"/>
  </w:footnote>
  <w:footnote w:type="continuationSeparator" w:id="0">
    <w:p w:rsidR="00A165C1" w:rsidRDefault="00A165C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29F"/>
    <w:multiLevelType w:val="multilevel"/>
    <w:tmpl w:val="DAC41A20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F1A5E"/>
    <w:multiLevelType w:val="multilevel"/>
    <w:tmpl w:val="9EE8AB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E57F99"/>
    <w:multiLevelType w:val="multilevel"/>
    <w:tmpl w:val="C67C1E2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E2140A"/>
    <w:multiLevelType w:val="multilevel"/>
    <w:tmpl w:val="091A965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1D1E67"/>
    <w:multiLevelType w:val="multilevel"/>
    <w:tmpl w:val="360E49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EC115E"/>
    <w:multiLevelType w:val="multilevel"/>
    <w:tmpl w:val="F8D46E7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0D0BBC"/>
    <w:multiLevelType w:val="multilevel"/>
    <w:tmpl w:val="DE3E91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68"/>
    <w:rsid w:val="00442CDA"/>
    <w:rsid w:val="004844D8"/>
    <w:rsid w:val="00710994"/>
    <w:rsid w:val="00731377"/>
    <w:rsid w:val="00A165C1"/>
    <w:rsid w:val="00A242D7"/>
    <w:rsid w:val="00AA4EB6"/>
    <w:rsid w:val="00C51D1A"/>
    <w:rsid w:val="00D40468"/>
    <w:rsid w:val="00D90C6D"/>
    <w:rsid w:val="00DC0DD6"/>
    <w:rsid w:val="00DD7FB4"/>
    <w:rsid w:val="00E96392"/>
    <w:rsid w:val="00F855B5"/>
    <w:rsid w:val="00FC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и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1">
    <w:name w:val="Основний текст (2) + Напівжирни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2">
    <w:name w:val="Основни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51">
    <w:name w:val="Основни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ий текст (2) + Малі великі літери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line="226" w:lineRule="exact"/>
      <w:ind w:hanging="4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before="900" w:line="456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UnresolvedMention">
    <w:name w:val="Unresolved Mention"/>
    <w:basedOn w:val="a0"/>
    <w:uiPriority w:val="99"/>
    <w:semiHidden/>
    <w:unhideWhenUsed/>
    <w:rsid w:val="00F855B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и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1">
    <w:name w:val="Основний текст (2) + Напівжирни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2">
    <w:name w:val="Основни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51">
    <w:name w:val="Основни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ий текст (2) + Малі великі літери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line="226" w:lineRule="exact"/>
      <w:ind w:hanging="4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before="900" w:line="456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UnresolvedMention">
    <w:name w:val="Unresolved Mention"/>
    <w:basedOn w:val="a0"/>
    <w:uiPriority w:val="99"/>
    <w:semiHidden/>
    <w:unhideWhenUsed/>
    <w:rsid w:val="00F855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luguniv.edu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cp:lastPrinted>2018-01-23T16:50:00Z</cp:lastPrinted>
  <dcterms:created xsi:type="dcterms:W3CDTF">2018-01-15T11:50:00Z</dcterms:created>
  <dcterms:modified xsi:type="dcterms:W3CDTF">2018-01-23T16:50:00Z</dcterms:modified>
</cp:coreProperties>
</file>