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6E" w:rsidRPr="00C6186E" w:rsidRDefault="00C6186E" w:rsidP="00C618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186E">
        <w:rPr>
          <w:rFonts w:ascii="Times New Roman" w:hAnsi="Times New Roman" w:cs="Times New Roman"/>
          <w:sz w:val="28"/>
          <w:szCs w:val="28"/>
        </w:rPr>
        <w:t>Кашинська</w:t>
      </w:r>
      <w:proofErr w:type="spellEnd"/>
      <w:r w:rsidRPr="00C6186E">
        <w:rPr>
          <w:rFonts w:ascii="Times New Roman" w:hAnsi="Times New Roman" w:cs="Times New Roman"/>
          <w:sz w:val="28"/>
          <w:szCs w:val="28"/>
        </w:rPr>
        <w:t xml:space="preserve"> О. Є. Напрями організації профільної </w:t>
      </w:r>
      <w:proofErr w:type="spellStart"/>
      <w:r w:rsidRPr="00C6186E">
        <w:rPr>
          <w:rFonts w:ascii="Times New Roman" w:hAnsi="Times New Roman" w:cs="Times New Roman"/>
          <w:sz w:val="28"/>
          <w:szCs w:val="28"/>
        </w:rPr>
        <w:t>довишівської</w:t>
      </w:r>
      <w:proofErr w:type="spellEnd"/>
      <w:r w:rsidRPr="00C6186E">
        <w:rPr>
          <w:rFonts w:ascii="Times New Roman" w:hAnsi="Times New Roman" w:cs="Times New Roman"/>
          <w:sz w:val="28"/>
          <w:szCs w:val="28"/>
        </w:rPr>
        <w:t xml:space="preserve"> освіти в підготовці фахівців для туризму та готельного господарства / </w:t>
      </w:r>
      <w:proofErr w:type="spellStart"/>
      <w:r w:rsidRPr="00C6186E">
        <w:rPr>
          <w:rFonts w:ascii="Times New Roman" w:hAnsi="Times New Roman" w:cs="Times New Roman"/>
          <w:sz w:val="28"/>
          <w:szCs w:val="28"/>
        </w:rPr>
        <w:t>О. Є. Кашинс</w:t>
      </w:r>
      <w:proofErr w:type="spellEnd"/>
      <w:r w:rsidRPr="00C6186E">
        <w:rPr>
          <w:rFonts w:ascii="Times New Roman" w:hAnsi="Times New Roman" w:cs="Times New Roman"/>
          <w:sz w:val="28"/>
          <w:szCs w:val="28"/>
        </w:rPr>
        <w:t xml:space="preserve">ька // </w:t>
      </w:r>
      <w:r w:rsidRPr="00C6186E">
        <w:rPr>
          <w:rStyle w:val="a5"/>
          <w:color w:val="000000"/>
          <w:sz w:val="28"/>
          <w:szCs w:val="28"/>
        </w:rPr>
        <w:t xml:space="preserve">Актуальні проблеми фізичного виховання, реабілітації, спорту і туризму : тези доповідей </w:t>
      </w:r>
      <w:r w:rsidRPr="00C6186E">
        <w:rPr>
          <w:rStyle w:val="a5"/>
          <w:color w:val="000000"/>
          <w:sz w:val="28"/>
          <w:szCs w:val="28"/>
          <w:lang w:val="en-US"/>
        </w:rPr>
        <w:t>VI</w:t>
      </w:r>
      <w:r w:rsidRPr="00C6186E">
        <w:rPr>
          <w:rStyle w:val="a5"/>
          <w:color w:val="000000"/>
          <w:sz w:val="28"/>
          <w:szCs w:val="28"/>
        </w:rPr>
        <w:t xml:space="preserve"> Міжнародної науково-практичної конференції 20−21 жовтня 2016 р. / за ред. </w:t>
      </w:r>
      <w:proofErr w:type="spellStart"/>
      <w:r w:rsidRPr="00C6186E">
        <w:rPr>
          <w:rStyle w:val="a5"/>
          <w:color w:val="000000"/>
          <w:sz w:val="28"/>
          <w:szCs w:val="28"/>
        </w:rPr>
        <w:t>В. М. Огаре</w:t>
      </w:r>
      <w:proofErr w:type="spellEnd"/>
      <w:r w:rsidRPr="00C6186E">
        <w:rPr>
          <w:rStyle w:val="a5"/>
          <w:color w:val="000000"/>
          <w:sz w:val="28"/>
          <w:szCs w:val="28"/>
        </w:rPr>
        <w:t>нка та ін. – Запоріжжя : КПУ, 2016. –</w:t>
      </w:r>
      <w:r w:rsidRPr="002E3B56">
        <w:rPr>
          <w:rStyle w:val="a5"/>
          <w:color w:val="000000"/>
          <w:sz w:val="28"/>
          <w:szCs w:val="28"/>
        </w:rPr>
        <w:t xml:space="preserve"> </w:t>
      </w:r>
      <w:r w:rsidRPr="00C6186E">
        <w:rPr>
          <w:rStyle w:val="a5"/>
          <w:color w:val="000000"/>
          <w:sz w:val="28"/>
          <w:szCs w:val="28"/>
        </w:rPr>
        <w:t xml:space="preserve">С. 235−236. </w:t>
      </w:r>
    </w:p>
    <w:p w:rsidR="002E3B56" w:rsidRDefault="002E3B56" w:rsidP="002E3B56">
      <w:pPr>
        <w:spacing w:after="0" w:line="360" w:lineRule="auto"/>
        <w:ind w:firstLine="709"/>
        <w:jc w:val="center"/>
        <w:rPr>
          <w:rFonts w:ascii="Times New Roman" w:eastAsia="Times New Roman" w:hAnsi="Times New Roman"/>
          <w:i/>
          <w:sz w:val="24"/>
          <w:szCs w:val="24"/>
          <w:lang w:eastAsia="uk-UA"/>
        </w:rPr>
      </w:pPr>
    </w:p>
    <w:p w:rsidR="002E3B56" w:rsidRPr="002E3B56" w:rsidRDefault="002E3B56" w:rsidP="002E3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B56">
        <w:rPr>
          <w:rFonts w:ascii="Times New Roman" w:hAnsi="Times New Roman" w:cs="Times New Roman"/>
          <w:b/>
          <w:i/>
          <w:sz w:val="28"/>
          <w:szCs w:val="28"/>
        </w:rPr>
        <w:t>Анотація.</w:t>
      </w:r>
      <w:r w:rsidRPr="002E3B56">
        <w:rPr>
          <w:rFonts w:ascii="Times New Roman" w:hAnsi="Times New Roman" w:cs="Times New Roman"/>
          <w:sz w:val="28"/>
          <w:szCs w:val="28"/>
        </w:rPr>
        <w:t xml:space="preserve"> У тезах розглянуто напрями організації профільної </w:t>
      </w:r>
      <w:proofErr w:type="spellStart"/>
      <w:r w:rsidRPr="002E3B56">
        <w:rPr>
          <w:rFonts w:ascii="Times New Roman" w:hAnsi="Times New Roman" w:cs="Times New Roman"/>
          <w:sz w:val="28"/>
          <w:szCs w:val="28"/>
        </w:rPr>
        <w:t>довишівської</w:t>
      </w:r>
      <w:proofErr w:type="spellEnd"/>
      <w:r w:rsidRPr="002E3B56">
        <w:rPr>
          <w:rFonts w:ascii="Times New Roman" w:hAnsi="Times New Roman" w:cs="Times New Roman"/>
          <w:sz w:val="28"/>
          <w:szCs w:val="28"/>
        </w:rPr>
        <w:t xml:space="preserve"> освіти в підготовці фахівці</w:t>
      </w:r>
      <w:bookmarkStart w:id="0" w:name="_GoBack"/>
      <w:bookmarkEnd w:id="0"/>
      <w:r w:rsidRPr="002E3B56">
        <w:rPr>
          <w:rFonts w:ascii="Times New Roman" w:hAnsi="Times New Roman" w:cs="Times New Roman"/>
          <w:sz w:val="28"/>
          <w:szCs w:val="28"/>
        </w:rPr>
        <w:t xml:space="preserve">в для туризму та готельного господарства. Зазначено, що </w:t>
      </w:r>
      <w:proofErr w:type="spellStart"/>
      <w:r w:rsidRPr="002E3B56">
        <w:rPr>
          <w:rFonts w:ascii="Times New Roman" w:hAnsi="Times New Roman" w:cs="Times New Roman"/>
          <w:sz w:val="28"/>
          <w:szCs w:val="28"/>
        </w:rPr>
        <w:t>довишівська</w:t>
      </w:r>
      <w:proofErr w:type="spellEnd"/>
      <w:r w:rsidRPr="002E3B56">
        <w:rPr>
          <w:rFonts w:ascii="Times New Roman" w:hAnsi="Times New Roman" w:cs="Times New Roman"/>
          <w:sz w:val="28"/>
          <w:szCs w:val="28"/>
        </w:rPr>
        <w:t xml:space="preserve"> підготовка є базовим елементом структури багаторівневої системи вищої професійної освіти і ланкою системи безперервної освіти. </w:t>
      </w:r>
    </w:p>
    <w:p w:rsidR="002E3B56" w:rsidRPr="002E3B56" w:rsidRDefault="002E3B56" w:rsidP="002E3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B56">
        <w:rPr>
          <w:rFonts w:ascii="Times New Roman" w:hAnsi="Times New Roman" w:cs="Times New Roman"/>
          <w:b/>
          <w:i/>
          <w:sz w:val="28"/>
          <w:szCs w:val="28"/>
        </w:rPr>
        <w:t>Ключові слова:</w:t>
      </w:r>
      <w:r w:rsidRPr="002E3B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3B56">
        <w:rPr>
          <w:rFonts w:ascii="Times New Roman" w:hAnsi="Times New Roman" w:cs="Times New Roman"/>
          <w:sz w:val="28"/>
          <w:szCs w:val="28"/>
        </w:rPr>
        <w:t>довишівська</w:t>
      </w:r>
      <w:proofErr w:type="spellEnd"/>
      <w:r w:rsidRPr="002E3B56">
        <w:rPr>
          <w:rFonts w:ascii="Times New Roman" w:hAnsi="Times New Roman" w:cs="Times New Roman"/>
          <w:sz w:val="28"/>
          <w:szCs w:val="28"/>
        </w:rPr>
        <w:t xml:space="preserve"> підготовка, фахівці готельного господарства та туризму, профільна освіта.</w:t>
      </w:r>
    </w:p>
    <w:p w:rsidR="001C29EF" w:rsidRPr="002E3B56" w:rsidRDefault="001C29EF"/>
    <w:p w:rsidR="002E3B56" w:rsidRPr="002E3B56" w:rsidRDefault="002E3B56"/>
    <w:p w:rsidR="00C6186E" w:rsidRPr="00966E3C" w:rsidRDefault="00C6186E" w:rsidP="00C6186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E3B56">
        <w:rPr>
          <w:rFonts w:ascii="Times New Roman" w:hAnsi="Times New Roman" w:cs="Times New Roman"/>
          <w:sz w:val="28"/>
          <w:szCs w:val="28"/>
        </w:rPr>
        <w:t>Кашинська</w:t>
      </w:r>
      <w:proofErr w:type="spellEnd"/>
      <w:r w:rsidRPr="002E3B56">
        <w:rPr>
          <w:rFonts w:ascii="Times New Roman" w:hAnsi="Times New Roman" w:cs="Times New Roman"/>
          <w:sz w:val="28"/>
          <w:szCs w:val="28"/>
        </w:rPr>
        <w:t xml:space="preserve"> О.</w:t>
      </w:r>
      <w:r w:rsidRPr="00966E3C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966E3C">
        <w:rPr>
          <w:rFonts w:ascii="Times New Roman" w:hAnsi="Times New Roman" w:cs="Times New Roman"/>
          <w:sz w:val="28"/>
          <w:szCs w:val="28"/>
        </w:rPr>
        <w:t>Є.</w:t>
      </w:r>
    </w:p>
    <w:p w:rsidR="00C6186E" w:rsidRPr="00966E3C" w:rsidRDefault="00C6186E" w:rsidP="00C6186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66E3C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66E3C">
        <w:rPr>
          <w:rFonts w:ascii="Times New Roman" w:hAnsi="Times New Roman" w:cs="Times New Roman"/>
          <w:sz w:val="28"/>
          <w:szCs w:val="28"/>
        </w:rPr>
        <w:t>Луганський національний університет імені Тараса Шевченка»,</w:t>
      </w:r>
    </w:p>
    <w:p w:rsidR="00C6186E" w:rsidRPr="00966E3C" w:rsidRDefault="00C6186E" w:rsidP="00C6186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66E3C">
        <w:rPr>
          <w:rFonts w:ascii="Times New Roman" w:hAnsi="Times New Roman" w:cs="Times New Roman"/>
          <w:sz w:val="28"/>
          <w:szCs w:val="28"/>
        </w:rPr>
        <w:t>м. Старобіль</w:t>
      </w:r>
      <w:proofErr w:type="spellEnd"/>
      <w:r w:rsidRPr="00966E3C">
        <w:rPr>
          <w:rFonts w:ascii="Times New Roman" w:hAnsi="Times New Roman" w:cs="Times New Roman"/>
          <w:sz w:val="28"/>
          <w:szCs w:val="28"/>
        </w:rPr>
        <w:t>ськ, Україна</w:t>
      </w:r>
    </w:p>
    <w:p w:rsidR="00C6186E" w:rsidRDefault="00C6186E" w:rsidP="00C6186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C6186E" w:rsidRPr="006571D2" w:rsidRDefault="00C6186E" w:rsidP="00C6186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напрями організації</w:t>
      </w:r>
      <w:r w:rsidRPr="006571D2">
        <w:rPr>
          <w:rFonts w:ascii="Times New Roman" w:hAnsi="Times New Roman" w:cs="Times New Roman"/>
          <w:b/>
          <w:caps/>
          <w:sz w:val="28"/>
          <w:szCs w:val="28"/>
        </w:rPr>
        <w:t xml:space="preserve"> профільної довишівської освіти </w:t>
      </w:r>
      <w:r>
        <w:rPr>
          <w:rFonts w:ascii="Times New Roman" w:hAnsi="Times New Roman" w:cs="Times New Roman"/>
          <w:b/>
          <w:caps/>
          <w:sz w:val="28"/>
          <w:szCs w:val="28"/>
        </w:rPr>
        <w:t>в</w:t>
      </w:r>
      <w:r w:rsidRPr="006571D2">
        <w:rPr>
          <w:rFonts w:ascii="Times New Roman" w:hAnsi="Times New Roman" w:cs="Times New Roman"/>
          <w:b/>
          <w:caps/>
          <w:sz w:val="28"/>
          <w:szCs w:val="28"/>
        </w:rPr>
        <w:t xml:space="preserve"> підготов</w:t>
      </w:r>
      <w:r>
        <w:rPr>
          <w:rFonts w:ascii="Times New Roman" w:hAnsi="Times New Roman" w:cs="Times New Roman"/>
          <w:b/>
          <w:caps/>
          <w:sz w:val="28"/>
          <w:szCs w:val="28"/>
        </w:rPr>
        <w:t>ці</w:t>
      </w:r>
      <w:r w:rsidRPr="006571D2">
        <w:rPr>
          <w:rFonts w:ascii="Times New Roman" w:hAnsi="Times New Roman" w:cs="Times New Roman"/>
          <w:b/>
          <w:caps/>
          <w:sz w:val="28"/>
          <w:szCs w:val="28"/>
        </w:rPr>
        <w:t xml:space="preserve"> фахівців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для туризму та </w:t>
      </w:r>
      <w:r w:rsidRPr="006571D2">
        <w:rPr>
          <w:rFonts w:ascii="Times New Roman" w:hAnsi="Times New Roman" w:cs="Times New Roman"/>
          <w:b/>
          <w:caps/>
          <w:sz w:val="28"/>
          <w:szCs w:val="28"/>
        </w:rPr>
        <w:t>готельно</w:t>
      </w:r>
      <w:r>
        <w:rPr>
          <w:rFonts w:ascii="Times New Roman" w:hAnsi="Times New Roman" w:cs="Times New Roman"/>
          <w:b/>
          <w:caps/>
          <w:sz w:val="28"/>
          <w:szCs w:val="28"/>
        </w:rPr>
        <w:t>го господарства</w:t>
      </w:r>
    </w:p>
    <w:p w:rsidR="00C6186E" w:rsidRDefault="00C6186E" w:rsidP="00C618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6186E" w:rsidRDefault="00C6186E" w:rsidP="00C618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861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Сьогодні в умовах модернізації освіти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Україні </w:t>
      </w:r>
      <w:r w:rsidRPr="00C861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перший план виступає ідея впровадження профільного навчання в старшій школі, яка дає поштовх для створення системи профільної </w:t>
      </w:r>
      <w:proofErr w:type="spellStart"/>
      <w:r w:rsidRPr="00C86137">
        <w:rPr>
          <w:rFonts w:ascii="Times New Roman" w:eastAsia="Times New Roman" w:hAnsi="Times New Roman" w:cs="Times New Roman"/>
          <w:sz w:val="28"/>
          <w:szCs w:val="28"/>
          <w:lang w:eastAsia="uk-UA"/>
        </w:rPr>
        <w:t>довишівської</w:t>
      </w:r>
      <w:proofErr w:type="spellEnd"/>
      <w:r w:rsidRPr="00C861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освіти. </w:t>
      </w:r>
    </w:p>
    <w:p w:rsidR="00C6186E" w:rsidRPr="00B02F89" w:rsidRDefault="00C6186E" w:rsidP="00C6186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02F89">
        <w:rPr>
          <w:rFonts w:ascii="Times New Roman" w:hAnsi="Times New Roman" w:cs="Times New Roman"/>
          <w:sz w:val="28"/>
          <w:szCs w:val="28"/>
        </w:rPr>
        <w:t>Довишівська</w:t>
      </w:r>
      <w:proofErr w:type="spellEnd"/>
      <w:r w:rsidRPr="00B02F89">
        <w:rPr>
          <w:rFonts w:ascii="Times New Roman" w:hAnsi="Times New Roman" w:cs="Times New Roman"/>
          <w:sz w:val="28"/>
          <w:szCs w:val="28"/>
        </w:rPr>
        <w:t xml:space="preserve"> підготовка є базовим елементом структури багаторівневої системи вищої професійної освіти і ланкою системи безперервної освіти. Досвід початкової професійної підготовки абітурієнтів закордоном підтверджує, що система профільного навчання в школі дозволяє формувати в учнів ще на етапі шкільного навчання свідомого професійного вибору на основі </w:t>
      </w:r>
      <w:r w:rsidRPr="00B02F89">
        <w:rPr>
          <w:rFonts w:ascii="Times New Roman" w:hAnsi="Times New Roman" w:cs="Times New Roman"/>
          <w:sz w:val="28"/>
          <w:szCs w:val="28"/>
        </w:rPr>
        <w:lastRenderedPageBreak/>
        <w:t xml:space="preserve">отриманих знань і набутих професійних навичок, знайомить школярів з перевагами та недоліками майбутньої професії, визначає якість підготовки </w:t>
      </w:r>
      <w:r>
        <w:rPr>
          <w:rFonts w:ascii="Times New Roman" w:hAnsi="Times New Roman" w:cs="Times New Roman"/>
          <w:sz w:val="28"/>
          <w:szCs w:val="28"/>
        </w:rPr>
        <w:t xml:space="preserve">учнів </w:t>
      </w:r>
      <w:r w:rsidRPr="00B02F89">
        <w:rPr>
          <w:rFonts w:ascii="Times New Roman" w:hAnsi="Times New Roman" w:cs="Times New Roman"/>
          <w:sz w:val="28"/>
          <w:szCs w:val="28"/>
        </w:rPr>
        <w:t xml:space="preserve">до навчання у виші. </w:t>
      </w:r>
      <w:r>
        <w:rPr>
          <w:rFonts w:ascii="Times New Roman" w:hAnsi="Times New Roman" w:cs="Times New Roman"/>
          <w:sz w:val="28"/>
          <w:szCs w:val="28"/>
        </w:rPr>
        <w:t xml:space="preserve">З огляду на це, актуальним на сьогодні є визначення напрямів організації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довишівської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підготовки абітурієнтів у навчальних закладах готельного та туристичного профілю. </w:t>
      </w:r>
    </w:p>
    <w:p w:rsidR="00C6186E" w:rsidRDefault="00C6186E" w:rsidP="00C6186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6012D">
        <w:rPr>
          <w:sz w:val="28"/>
          <w:szCs w:val="28"/>
        </w:rPr>
        <w:t xml:space="preserve">У сучасних умовах навчальні заклади </w:t>
      </w:r>
      <w:r>
        <w:rPr>
          <w:sz w:val="28"/>
          <w:szCs w:val="28"/>
        </w:rPr>
        <w:t xml:space="preserve">туристичного та </w:t>
      </w:r>
      <w:r w:rsidRPr="0026012D">
        <w:rPr>
          <w:sz w:val="28"/>
          <w:szCs w:val="28"/>
        </w:rPr>
        <w:t>готельного напряму</w:t>
      </w:r>
      <w:r>
        <w:rPr>
          <w:sz w:val="28"/>
          <w:szCs w:val="28"/>
        </w:rPr>
        <w:t xml:space="preserve"> підготовки</w:t>
      </w:r>
      <w:r w:rsidRPr="0026012D">
        <w:rPr>
          <w:sz w:val="28"/>
          <w:szCs w:val="28"/>
        </w:rPr>
        <w:t xml:space="preserve"> можуть займатись </w:t>
      </w:r>
      <w:proofErr w:type="spellStart"/>
      <w:r w:rsidRPr="0026012D">
        <w:rPr>
          <w:sz w:val="28"/>
          <w:szCs w:val="28"/>
        </w:rPr>
        <w:t>довишівською</w:t>
      </w:r>
      <w:proofErr w:type="spellEnd"/>
      <w:r w:rsidRPr="0026012D">
        <w:rPr>
          <w:sz w:val="28"/>
          <w:szCs w:val="28"/>
        </w:rPr>
        <w:t xml:space="preserve"> підготовкою школярів безпосередньо через:</w:t>
      </w:r>
    </w:p>
    <w:p w:rsidR="00C6186E" w:rsidRDefault="00C6186E" w:rsidP="00C6186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 </w:t>
      </w:r>
      <w:r w:rsidRPr="0026012D">
        <w:rPr>
          <w:sz w:val="28"/>
          <w:szCs w:val="28"/>
        </w:rPr>
        <w:t xml:space="preserve">створення профільних класів </w:t>
      </w:r>
      <w:r>
        <w:rPr>
          <w:sz w:val="28"/>
          <w:szCs w:val="28"/>
        </w:rPr>
        <w:t xml:space="preserve">готельного та туристичного спрямування </w:t>
      </w:r>
      <w:r w:rsidRPr="0026012D">
        <w:rPr>
          <w:sz w:val="28"/>
          <w:szCs w:val="28"/>
        </w:rPr>
        <w:t xml:space="preserve">як на базі </w:t>
      </w:r>
      <w:r w:rsidRPr="0092532D">
        <w:rPr>
          <w:sz w:val="28"/>
          <w:szCs w:val="28"/>
        </w:rPr>
        <w:t xml:space="preserve">загальноосвітніх навчальних закладів, так і на базі вищих навчальних закладів (ВНЗ). Мета створення </w:t>
      </w:r>
      <w:r>
        <w:rPr>
          <w:sz w:val="28"/>
          <w:szCs w:val="28"/>
        </w:rPr>
        <w:t>таких</w:t>
      </w:r>
      <w:r w:rsidRPr="0092532D">
        <w:rPr>
          <w:sz w:val="28"/>
          <w:szCs w:val="28"/>
        </w:rPr>
        <w:t xml:space="preserve"> класів </w:t>
      </w:r>
      <w:r w:rsidRPr="0092532D">
        <w:rPr>
          <w:sz w:val="28"/>
          <w:szCs w:val="28"/>
          <w:lang w:val="ru-RU"/>
        </w:rPr>
        <w:t>–</w:t>
      </w:r>
      <w:r w:rsidRPr="0092532D">
        <w:rPr>
          <w:sz w:val="28"/>
          <w:szCs w:val="28"/>
        </w:rPr>
        <w:t xml:space="preserve"> професійна орієнтація </w:t>
      </w:r>
      <w:r>
        <w:rPr>
          <w:sz w:val="28"/>
          <w:szCs w:val="28"/>
        </w:rPr>
        <w:t xml:space="preserve">учнів </w:t>
      </w:r>
      <w:r w:rsidRPr="0092532D">
        <w:rPr>
          <w:sz w:val="28"/>
          <w:szCs w:val="28"/>
        </w:rPr>
        <w:t xml:space="preserve">на туризм та готельне </w:t>
      </w:r>
      <w:r>
        <w:rPr>
          <w:sz w:val="28"/>
          <w:szCs w:val="28"/>
        </w:rPr>
        <w:t xml:space="preserve">господарство ще </w:t>
      </w:r>
      <w:r w:rsidRPr="0092532D">
        <w:rPr>
          <w:sz w:val="28"/>
          <w:szCs w:val="28"/>
        </w:rPr>
        <w:t>на стадії шкільної освіти. Програма профільного навчання може знайомити учнів з основами спеціальностей, розглядати можливості кар</w:t>
      </w:r>
      <w:r>
        <w:rPr>
          <w:sz w:val="28"/>
          <w:szCs w:val="28"/>
        </w:rPr>
        <w:t>’</w:t>
      </w:r>
      <w:r w:rsidRPr="0092532D">
        <w:rPr>
          <w:sz w:val="28"/>
          <w:szCs w:val="28"/>
        </w:rPr>
        <w:t>єри в галузі туризму й готельного господарства та підтримувати інтерес до цього виду діяльності. Профільні класи можуть працювати за індивідуальними навчальними планами й програмами, що включатимуть обов</w:t>
      </w:r>
      <w:r>
        <w:rPr>
          <w:sz w:val="28"/>
          <w:szCs w:val="28"/>
        </w:rPr>
        <w:t>’</w:t>
      </w:r>
      <w:r w:rsidRPr="0092532D">
        <w:rPr>
          <w:sz w:val="28"/>
          <w:szCs w:val="28"/>
        </w:rPr>
        <w:t>язково базовий компонент освіти та передбачатимуть поглиблене вивчення профільних дисци</w:t>
      </w:r>
      <w:r w:rsidRPr="0004773E">
        <w:rPr>
          <w:sz w:val="28"/>
          <w:szCs w:val="28"/>
        </w:rPr>
        <w:t>плін («Основи туристсько-екскурсійної діяльності», «Основи туристської діяльності», «Основи готельно</w:t>
      </w:r>
      <w:r>
        <w:rPr>
          <w:sz w:val="28"/>
          <w:szCs w:val="28"/>
        </w:rPr>
        <w:t xml:space="preserve">ї </w:t>
      </w:r>
      <w:r w:rsidRPr="0004773E">
        <w:rPr>
          <w:sz w:val="28"/>
          <w:szCs w:val="28"/>
        </w:rPr>
        <w:t>індустрії»</w:t>
      </w:r>
      <w:r>
        <w:rPr>
          <w:sz w:val="28"/>
          <w:szCs w:val="28"/>
        </w:rPr>
        <w:t>, тощо</w:t>
      </w:r>
      <w:r w:rsidRPr="0004773E">
        <w:rPr>
          <w:sz w:val="28"/>
          <w:szCs w:val="28"/>
        </w:rPr>
        <w:t xml:space="preserve">) </w:t>
      </w:r>
      <w:r w:rsidRPr="0092532D">
        <w:rPr>
          <w:sz w:val="28"/>
          <w:szCs w:val="28"/>
        </w:rPr>
        <w:t>і спеціальних предметів</w:t>
      </w:r>
      <w:r w:rsidRPr="00B02F8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2532D">
        <w:rPr>
          <w:sz w:val="28"/>
          <w:szCs w:val="28"/>
        </w:rPr>
        <w:t xml:space="preserve">англійська мова, географія, </w:t>
      </w:r>
      <w:r w:rsidRPr="00DC5631">
        <w:rPr>
          <w:sz w:val="28"/>
          <w:szCs w:val="28"/>
        </w:rPr>
        <w:t>укр</w:t>
      </w:r>
      <w:r>
        <w:rPr>
          <w:sz w:val="28"/>
          <w:szCs w:val="28"/>
        </w:rPr>
        <w:t>аїнська</w:t>
      </w:r>
      <w:r w:rsidRPr="00DC5631">
        <w:rPr>
          <w:sz w:val="28"/>
          <w:szCs w:val="28"/>
        </w:rPr>
        <w:t xml:space="preserve"> мова та література</w:t>
      </w:r>
      <w:r w:rsidRPr="0092532D">
        <w:rPr>
          <w:sz w:val="28"/>
          <w:szCs w:val="28"/>
        </w:rPr>
        <w:t>, історія України, математика, основи економіки, інформатика</w:t>
      </w:r>
      <w:r>
        <w:rPr>
          <w:sz w:val="28"/>
          <w:szCs w:val="28"/>
        </w:rPr>
        <w:t>, тощо), орієнтованих на ВНЗ;</w:t>
      </w:r>
    </w:p>
    <w:p w:rsidR="00C6186E" w:rsidRPr="00385F63" w:rsidRDefault="00C6186E" w:rsidP="00C618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− </w:t>
      </w:r>
      <w:r w:rsidRPr="009253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систему фахових курсів на базі ВНЗ.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Данні</w:t>
      </w:r>
      <w:r w:rsidRPr="009253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курси дають учням реальне уявлення про професії в туристичній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9253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готельній сфері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можливість</w:t>
      </w:r>
      <w:r w:rsidRPr="009253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спробувати свої сили у тій чи іншій професії й, виконуючи практичні завдання, реально зустрітися як з перевагами, так і складностями професії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9253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C6186E" w:rsidRDefault="00C6186E" w:rsidP="00C618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− </w:t>
      </w:r>
      <w:r w:rsidRPr="0092532D">
        <w:rPr>
          <w:rFonts w:ascii="Times New Roman" w:hAnsi="Times New Roman" w:cs="Times New Roman"/>
          <w:sz w:val="28"/>
          <w:szCs w:val="28"/>
        </w:rPr>
        <w:t xml:space="preserve">створення динамічних профільних груп </w:t>
      </w:r>
      <w:r w:rsidRPr="0092532D">
        <w:rPr>
          <w:rFonts w:ascii="Times New Roman" w:eastAsia="Times New Roman" w:hAnsi="Times New Roman" w:cs="Times New Roman"/>
          <w:sz w:val="28"/>
          <w:szCs w:val="28"/>
          <w:lang w:eastAsia="uk-UA"/>
        </w:rPr>
        <w:t>(в тому числі різновіков</w:t>
      </w:r>
      <w:r w:rsidRPr="0092532D">
        <w:rPr>
          <w:rFonts w:ascii="Times New Roman" w:hAnsi="Times New Roman" w:cs="Times New Roman"/>
          <w:sz w:val="28"/>
          <w:szCs w:val="28"/>
        </w:rPr>
        <w:t>их</w:t>
      </w:r>
      <w:r w:rsidRPr="0092532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Робота в таких групах може проводитись очно як на базі </w:t>
      </w:r>
      <w:r w:rsidRPr="0092532D">
        <w:rPr>
          <w:rFonts w:ascii="Times New Roman" w:hAnsi="Times New Roman" w:cs="Times New Roman"/>
          <w:sz w:val="28"/>
          <w:szCs w:val="28"/>
        </w:rPr>
        <w:t>загальноосвітніх навчальних закладів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ВНЗ (рольові ігри, </w:t>
      </w:r>
      <w:proofErr w:type="spellStart"/>
      <w:r w:rsidRPr="00C43704">
        <w:rPr>
          <w:rFonts w:ascii="Times New Roman" w:eastAsia="Times New Roman" w:hAnsi="Times New Roman" w:cs="Times New Roman"/>
          <w:sz w:val="28"/>
          <w:szCs w:val="28"/>
          <w:lang w:eastAsia="uk-UA"/>
        </w:rPr>
        <w:t>Case</w:t>
      </w:r>
      <w:proofErr w:type="spellEnd"/>
      <w:r w:rsidRPr="00C437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3704">
        <w:rPr>
          <w:rFonts w:ascii="Times New Roman" w:eastAsia="Times New Roman" w:hAnsi="Times New Roman" w:cs="Times New Roman"/>
          <w:sz w:val="28"/>
          <w:szCs w:val="28"/>
          <w:lang w:eastAsia="uk-UA"/>
        </w:rPr>
        <w:t>study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так і з використанням дистанційних технологій навчання, які будуть націлені на підвищення інтересу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до готельного господарства та туризму через участь школярів у різноманітних проектах, інтерактивних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квестах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презентаціях, тощо.</w:t>
      </w:r>
    </w:p>
    <w:p w:rsidR="00C6186E" w:rsidRPr="0004773E" w:rsidRDefault="00C6186E" w:rsidP="00C618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Отже, к</w:t>
      </w:r>
      <w:r w:rsidRPr="0004773E">
        <w:rPr>
          <w:rFonts w:ascii="Times New Roman" w:hAnsi="Times New Roman" w:cs="Times New Roman"/>
          <w:sz w:val="28"/>
          <w:szCs w:val="28"/>
        </w:rPr>
        <w:t xml:space="preserve">ожен із зазначених шляхів організації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</w:t>
      </w:r>
      <w:r w:rsidRPr="0004773E">
        <w:rPr>
          <w:rFonts w:ascii="Times New Roman" w:hAnsi="Times New Roman" w:cs="Times New Roman"/>
          <w:sz w:val="28"/>
          <w:szCs w:val="28"/>
        </w:rPr>
        <w:t>вишівської</w:t>
      </w:r>
      <w:proofErr w:type="spellEnd"/>
      <w:r w:rsidRPr="000477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підготовки</w:t>
      </w:r>
      <w:r w:rsidRPr="0004773E">
        <w:rPr>
          <w:rFonts w:ascii="Times New Roman" w:hAnsi="Times New Roman" w:cs="Times New Roman"/>
          <w:sz w:val="28"/>
          <w:szCs w:val="28"/>
        </w:rPr>
        <w:t xml:space="preserve"> має </w:t>
      </w:r>
      <w:r>
        <w:rPr>
          <w:rFonts w:ascii="Times New Roman" w:hAnsi="Times New Roman" w:cs="Times New Roman"/>
          <w:sz w:val="28"/>
          <w:szCs w:val="28"/>
        </w:rPr>
        <w:t>значну кількість переваг як для учнів, так і для навчальних закладів, а тому в</w:t>
      </w:r>
      <w:r w:rsidRPr="008068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подальшому необхідно</w:t>
      </w:r>
      <w:r w:rsidRPr="0080686F">
        <w:rPr>
          <w:rFonts w:ascii="Times New Roman" w:hAnsi="Times New Roman" w:cs="Times New Roman"/>
          <w:sz w:val="28"/>
          <w:szCs w:val="28"/>
        </w:rPr>
        <w:t xml:space="preserve"> розроб</w:t>
      </w:r>
      <w:r>
        <w:rPr>
          <w:rFonts w:ascii="Times New Roman" w:hAnsi="Times New Roman" w:cs="Times New Roman"/>
          <w:sz w:val="28"/>
          <w:szCs w:val="28"/>
        </w:rPr>
        <w:t>ити</w:t>
      </w:r>
      <w:r w:rsidRPr="0080686F">
        <w:rPr>
          <w:rFonts w:ascii="Times New Roman" w:hAnsi="Times New Roman" w:cs="Times New Roman"/>
          <w:sz w:val="28"/>
          <w:szCs w:val="28"/>
        </w:rPr>
        <w:t xml:space="preserve"> детальн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0686F">
        <w:rPr>
          <w:rFonts w:ascii="Times New Roman" w:hAnsi="Times New Roman" w:cs="Times New Roman"/>
          <w:sz w:val="28"/>
          <w:szCs w:val="28"/>
        </w:rPr>
        <w:t xml:space="preserve"> методик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0686F">
        <w:rPr>
          <w:rFonts w:ascii="Times New Roman" w:hAnsi="Times New Roman" w:cs="Times New Roman"/>
          <w:sz w:val="28"/>
          <w:szCs w:val="28"/>
        </w:rPr>
        <w:t xml:space="preserve"> організації </w:t>
      </w:r>
      <w:proofErr w:type="spellStart"/>
      <w:r w:rsidRPr="0080686F">
        <w:rPr>
          <w:rFonts w:ascii="Times New Roman" w:hAnsi="Times New Roman" w:cs="Times New Roman"/>
          <w:sz w:val="28"/>
          <w:szCs w:val="28"/>
        </w:rPr>
        <w:t>довишівської</w:t>
      </w:r>
      <w:proofErr w:type="spellEnd"/>
      <w:r w:rsidRPr="0080686F">
        <w:rPr>
          <w:rFonts w:ascii="Times New Roman" w:hAnsi="Times New Roman" w:cs="Times New Roman"/>
          <w:sz w:val="28"/>
          <w:szCs w:val="28"/>
        </w:rPr>
        <w:t xml:space="preserve"> підготовки школярів у навчальних закладах готельного та туристичного профілю.</w:t>
      </w:r>
    </w:p>
    <w:p w:rsidR="00C6186E" w:rsidRDefault="00C6186E" w:rsidP="00C6186E">
      <w:pPr>
        <w:spacing w:line="360" w:lineRule="auto"/>
      </w:pPr>
    </w:p>
    <w:p w:rsidR="00C6186E" w:rsidRPr="00C6186E" w:rsidRDefault="00C6186E"/>
    <w:sectPr w:rsidR="00C6186E" w:rsidRPr="00C618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86E"/>
    <w:rsid w:val="000C59D0"/>
    <w:rsid w:val="001C29EF"/>
    <w:rsid w:val="002E3B56"/>
    <w:rsid w:val="004C4DBA"/>
    <w:rsid w:val="00C61822"/>
    <w:rsid w:val="00C6186E"/>
    <w:rsid w:val="00C71A70"/>
    <w:rsid w:val="00E3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1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4">
    <w:name w:val="Знак"/>
    <w:basedOn w:val="a"/>
    <w:rsid w:val="00C618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uiPriority w:val="99"/>
    <w:rsid w:val="00C6186E"/>
    <w:rPr>
      <w:rFonts w:ascii="Times New Roman" w:hAnsi="Times New Roman" w:cs="Times New Roman" w:hint="default"/>
      <w:strike w:val="0"/>
      <w:dstrike w:val="0"/>
      <w:color w:val="FFFFFF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1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4">
    <w:name w:val="Знак"/>
    <w:basedOn w:val="a"/>
    <w:rsid w:val="00C618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uiPriority w:val="99"/>
    <w:rsid w:val="00C6186E"/>
    <w:rPr>
      <w:rFonts w:ascii="Times New Roman" w:hAnsi="Times New Roman" w:cs="Times New Roman" w:hint="default"/>
      <w:strike w:val="0"/>
      <w:dstrike w:val="0"/>
      <w:color w:val="FFFF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Номе</dc:creator>
  <cp:lastModifiedBy>ASUS</cp:lastModifiedBy>
  <cp:revision>3</cp:revision>
  <dcterms:created xsi:type="dcterms:W3CDTF">2017-03-07T14:08:00Z</dcterms:created>
  <dcterms:modified xsi:type="dcterms:W3CDTF">2017-03-21T19:22:00Z</dcterms:modified>
</cp:coreProperties>
</file>